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00C0C5" w14:textId="6C3B8823" w:rsidR="0098075F" w:rsidRDefault="0098075F" w:rsidP="0098075F">
      <w:pPr>
        <w:pStyle w:val="Subtitle"/>
        <w:rPr>
          <w:sz w:val="20"/>
          <w:szCs w:val="15"/>
        </w:rPr>
      </w:pPr>
    </w:p>
    <w:p w14:paraId="5AF04D1C" w14:textId="4C6B7C81" w:rsidR="007A2E7A" w:rsidRDefault="007A2E7A" w:rsidP="0098075F">
      <w:pPr>
        <w:pStyle w:val="Subtitle"/>
        <w:rPr>
          <w:sz w:val="20"/>
          <w:szCs w:val="15"/>
        </w:rPr>
      </w:pPr>
    </w:p>
    <w:p w14:paraId="4FCB1BA3" w14:textId="77777777" w:rsidR="007A2E7A" w:rsidRDefault="007A2E7A" w:rsidP="0098075F">
      <w:pPr>
        <w:pStyle w:val="Subtitle"/>
        <w:rPr>
          <w:sz w:val="20"/>
          <w:szCs w:val="15"/>
        </w:rPr>
      </w:pPr>
    </w:p>
    <w:p w14:paraId="3DF02EB5" w14:textId="1920DA30" w:rsidR="007A2E7A" w:rsidRDefault="007A2E7A" w:rsidP="0098075F">
      <w:pPr>
        <w:pStyle w:val="Subtitle"/>
        <w:rPr>
          <w:sz w:val="20"/>
          <w:szCs w:val="15"/>
        </w:rPr>
      </w:pPr>
    </w:p>
    <w:p w14:paraId="423C9E36" w14:textId="6AED7D25" w:rsidR="007A2E7A" w:rsidRPr="007A2E7A" w:rsidRDefault="007A2E7A" w:rsidP="0098075F">
      <w:pPr>
        <w:pStyle w:val="Subtitle"/>
        <w:rPr>
          <w:sz w:val="20"/>
          <w:szCs w:val="15"/>
        </w:rPr>
      </w:pPr>
    </w:p>
    <w:p w14:paraId="2A8E49E5" w14:textId="652EAE3E" w:rsidR="0098075F" w:rsidRDefault="0098075F" w:rsidP="0098075F">
      <w:pPr>
        <w:pStyle w:val="TitlePageDate"/>
        <w:rPr>
          <w:szCs w:val="32"/>
        </w:rPr>
      </w:pPr>
    </w:p>
    <w:p w14:paraId="2FB5AC96" w14:textId="4E47900E" w:rsidR="0098075F" w:rsidRPr="007A2E7A" w:rsidRDefault="00410CAF" w:rsidP="007A2E7A">
      <w:pPr>
        <w:sectPr w:rsidR="0098075F" w:rsidRPr="007A2E7A" w:rsidSect="00054F52">
          <w:headerReference w:type="default" r:id="rId8"/>
          <w:footerReference w:type="even" r:id="rId9"/>
          <w:footerReference w:type="default" r:id="rId10"/>
          <w:pgSz w:w="12240" w:h="15840"/>
          <w:pgMar w:top="734" w:right="907" w:bottom="1440" w:left="1440" w:header="720" w:footer="720" w:gutter="0"/>
          <w:cols w:space="720"/>
          <w:docGrid w:linePitch="360"/>
        </w:sectPr>
      </w:pPr>
      <w:r>
        <w:rPr>
          <w:noProof/>
        </w:rPr>
        <mc:AlternateContent>
          <mc:Choice Requires="wps">
            <w:drawing>
              <wp:anchor distT="0" distB="0" distL="114300" distR="114300" simplePos="0" relativeHeight="251657216" behindDoc="0" locked="0" layoutInCell="1" allowOverlap="1" wp14:anchorId="669C47CA" wp14:editId="147B09B2">
                <wp:simplePos x="0" y="0"/>
                <wp:positionH relativeFrom="column">
                  <wp:posOffset>-490220</wp:posOffset>
                </wp:positionH>
                <wp:positionV relativeFrom="paragraph">
                  <wp:posOffset>6042772</wp:posOffset>
                </wp:positionV>
                <wp:extent cx="6776085" cy="1682115"/>
                <wp:effectExtent l="0" t="0" r="0" b="0"/>
                <wp:wrapNone/>
                <wp:docPr id="41" name="Text Box 41"/>
                <wp:cNvGraphicFramePr/>
                <a:graphic xmlns:a="http://schemas.openxmlformats.org/drawingml/2006/main">
                  <a:graphicData uri="http://schemas.microsoft.com/office/word/2010/wordprocessingShape">
                    <wps:wsp>
                      <wps:cNvSpPr txBox="1"/>
                      <wps:spPr>
                        <a:xfrm>
                          <a:off x="0" y="0"/>
                          <a:ext cx="6776085" cy="1682115"/>
                        </a:xfrm>
                        <a:prstGeom prst="rect">
                          <a:avLst/>
                        </a:prstGeom>
                        <a:noFill/>
                        <a:ln w="6350">
                          <a:noFill/>
                        </a:ln>
                      </wps:spPr>
                      <wps:txbx>
                        <w:txbxContent>
                          <w:p w14:paraId="2A60B9F5" w14:textId="77777777" w:rsidR="00CD53AA" w:rsidRDefault="00310B51">
                            <w:pPr>
                              <w:rPr>
                                <w:rFonts w:cs="Kalinga"/>
                                <w:b/>
                                <w:bCs/>
                                <w:color w:val="417A84" w:themeColor="accent5" w:themeShade="BF"/>
                                <w:sz w:val="52"/>
                                <w:szCs w:val="56"/>
                              </w:rPr>
                            </w:pPr>
                            <w:r>
                              <w:rPr>
                                <w:rFonts w:cs="Kalinga"/>
                                <w:b/>
                                <w:bCs/>
                                <w:color w:val="417A84" w:themeColor="accent5" w:themeShade="BF"/>
                                <w:sz w:val="52"/>
                                <w:szCs w:val="56"/>
                              </w:rPr>
                              <w:t xml:space="preserve">Quality Assurance (QA) </w:t>
                            </w:r>
                            <w:r w:rsidR="000664AE">
                              <w:rPr>
                                <w:rFonts w:cs="Kalinga"/>
                                <w:b/>
                                <w:bCs/>
                                <w:color w:val="417A84" w:themeColor="accent5" w:themeShade="BF"/>
                                <w:sz w:val="52"/>
                                <w:szCs w:val="56"/>
                              </w:rPr>
                              <w:t xml:space="preserve">Services </w:t>
                            </w:r>
                          </w:p>
                          <w:p w14:paraId="4BE1D82E" w14:textId="36850D42" w:rsidR="00F67944" w:rsidRPr="00410CAF" w:rsidRDefault="00310B51">
                            <w:pPr>
                              <w:rPr>
                                <w:rFonts w:cs="Kalinga"/>
                                <w:color w:val="417A84" w:themeColor="accent5" w:themeShade="BF"/>
                                <w:sz w:val="48"/>
                                <w:szCs w:val="52"/>
                              </w:rPr>
                            </w:pPr>
                            <w:r>
                              <w:rPr>
                                <w:rFonts w:cs="Kalinga"/>
                                <w:b/>
                                <w:bCs/>
                                <w:color w:val="417A84" w:themeColor="accent5" w:themeShade="BF"/>
                                <w:sz w:val="52"/>
                                <w:szCs w:val="56"/>
                              </w:rPr>
                              <w:t xml:space="preserve">RFP </w:t>
                            </w:r>
                            <w:r w:rsidR="00B53101">
                              <w:rPr>
                                <w:rFonts w:cs="Kalinga"/>
                                <w:b/>
                                <w:bCs/>
                                <w:color w:val="417A84" w:themeColor="accent5" w:themeShade="BF"/>
                                <w:sz w:val="52"/>
                                <w:szCs w:val="56"/>
                              </w:rPr>
                              <w:t>#</w:t>
                            </w:r>
                            <w:r>
                              <w:rPr>
                                <w:rFonts w:cs="Kalinga"/>
                                <w:b/>
                                <w:bCs/>
                                <w:color w:val="417A84" w:themeColor="accent5" w:themeShade="BF"/>
                                <w:sz w:val="52"/>
                                <w:szCs w:val="56"/>
                              </w:rPr>
                              <w:t>01-2025</w:t>
                            </w:r>
                            <w:r w:rsidR="00F67944" w:rsidRPr="00410CAF">
                              <w:rPr>
                                <w:rFonts w:cs="Kalinga"/>
                                <w:color w:val="417A84" w:themeColor="accent5" w:themeShade="BF"/>
                                <w:sz w:val="48"/>
                                <w:szCs w:val="52"/>
                              </w:rPr>
                              <w:br/>
                            </w:r>
                          </w:p>
                          <w:p w14:paraId="322F4D08" w14:textId="77777777" w:rsidR="00BF2837" w:rsidRPr="00410CAF" w:rsidRDefault="00BF2837">
                            <w:pPr>
                              <w:rPr>
                                <w:rFonts w:cs="Kalinga"/>
                                <w:sz w:val="21"/>
                                <w:szCs w:val="22"/>
                              </w:rPr>
                            </w:pPr>
                          </w:p>
                          <w:p w14:paraId="5BAAEA18" w14:textId="793F93E1" w:rsidR="00BF2837" w:rsidRPr="00410CAF" w:rsidRDefault="002044DE">
                            <w:pPr>
                              <w:rPr>
                                <w:rFonts w:cs="Kalinga"/>
                                <w:sz w:val="24"/>
                                <w:szCs w:val="28"/>
                              </w:rPr>
                            </w:pPr>
                            <w:r>
                              <w:rPr>
                                <w:rFonts w:cs="Kalinga"/>
                                <w:sz w:val="24"/>
                                <w:szCs w:val="28"/>
                              </w:rPr>
                              <w:t>August 11,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9C47CA" id="_x0000_t202" coordsize="21600,21600" o:spt="202" path="m,l,21600r21600,l21600,xe">
                <v:stroke joinstyle="miter"/>
                <v:path gradientshapeok="t" o:connecttype="rect"/>
              </v:shapetype>
              <v:shape id="Text Box 41" o:spid="_x0000_s1026" type="#_x0000_t202" style="position:absolute;margin-left:-38.6pt;margin-top:475.8pt;width:533.55pt;height:132.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J/QGAIAAC0EAAAOAAAAZHJzL2Uyb0RvYy54bWysU02P2jAQvVfqf7B8L0kosDQirOiuqCqh&#10;3ZXYas/GsUkkx+PahoT++o6d8KFtT1UvzoxnMh/vPS/uu0aRo7CuBl3QbJRSIjSHstb7gv54XX+a&#10;U+I80yVToEVBT8LR++XHD4vW5GIMFahSWIJFtMtbU9DKe5MnieOVaJgbgREagxJswzy6dp+UlrVY&#10;vVHJOE1nSQu2NBa4cA5vH/sgXcb6Ugrun6V0whNVUJzNx9PGcxfOZLlg+d4yU9V8GIP9wxQNqzU2&#10;vZR6ZJ6Rg63/KNXU3IID6UccmgSkrLmIO+A2Wfpum23FjIi7IDjOXGBy/68sfzpuzYslvvsKHRIY&#10;AGmNyx1ehn06aZvwxUkJxhHC0wU20XnC8XJ2dzdL51NKOMay2XycZdNQJ7n+bqzz3wQ0JBgFtchL&#10;hIsdN873qeeU0E3DulYqcqM0abHF52kaf7hEsLjS2OM6bLB8t+uGDXZQnnAxCz3nzvB1jc03zPkX&#10;ZpFk3AWF65/xkAqwCQwWJRXYX3+7D/mIPUYpaVE0BXU/D8wKStR3jax8ySaToLLoTKZ3Y3TsbWR3&#10;G9GH5gFQlxk+EcOjGfK9OpvSQvOG+l6FrhhimmPvgvqz+eB7KeP74GK1ikmoK8P8Rm8ND6UDnAHa&#10;1+6NWTPg75G6JzjLi+XvaOhzeyJWBw+yjhwFgHtUB9xRk5Hl4f0E0d/6Mev6ype/AQAA//8DAFBL&#10;AwQUAAYACAAAACEAU1wcyOMAAAAMAQAADwAAAGRycy9kb3ducmV2LnhtbEyPQWuDQBCF74X8h2UC&#10;vSWrgkatawhCKJT2kDSX3lbdqHR31rqbxPbXd3pqjsP7eO+bYjsbza5qcoNFAeE6AKawse2AnYDT&#10;+36VAnNeYiu1RSXgWznYlouHQuatveFBXY++Y1SCLpcCeu/HnHPX9MpIt7ajQsrOdjLS0zl1vJ3k&#10;jcqN5lEQJNzIAWmhl6OqetV8Hi9GwEu1f5OHOjLpj66eX8+78ev0EQvxuJx3T8C8mv0/DH/6pA4l&#10;OdX2gq1jWsBqs4kIFZDFYQKMiCzNMmA1oVGYxMDLgt8/Uf4CAAD//wMAUEsBAi0AFAAGAAgAAAAh&#10;ALaDOJL+AAAA4QEAABMAAAAAAAAAAAAAAAAAAAAAAFtDb250ZW50X1R5cGVzXS54bWxQSwECLQAU&#10;AAYACAAAACEAOP0h/9YAAACUAQAACwAAAAAAAAAAAAAAAAAvAQAAX3JlbHMvLnJlbHNQSwECLQAU&#10;AAYACAAAACEACdyf0BgCAAAtBAAADgAAAAAAAAAAAAAAAAAuAgAAZHJzL2Uyb0RvYy54bWxQSwEC&#10;LQAUAAYACAAAACEAU1wcyOMAAAAMAQAADwAAAAAAAAAAAAAAAAByBAAAZHJzL2Rvd25yZXYueG1s&#10;UEsFBgAAAAAEAAQA8wAAAIIFAAAAAA==&#10;" filled="f" stroked="f" strokeweight=".5pt">
                <v:textbox>
                  <w:txbxContent>
                    <w:p w14:paraId="2A60B9F5" w14:textId="77777777" w:rsidR="00CD53AA" w:rsidRDefault="00310B51">
                      <w:pPr>
                        <w:rPr>
                          <w:rFonts w:cs="Kalinga"/>
                          <w:b/>
                          <w:bCs/>
                          <w:color w:val="417A84" w:themeColor="accent5" w:themeShade="BF"/>
                          <w:sz w:val="52"/>
                          <w:szCs w:val="56"/>
                        </w:rPr>
                      </w:pPr>
                      <w:r>
                        <w:rPr>
                          <w:rFonts w:cs="Kalinga"/>
                          <w:b/>
                          <w:bCs/>
                          <w:color w:val="417A84" w:themeColor="accent5" w:themeShade="BF"/>
                          <w:sz w:val="52"/>
                          <w:szCs w:val="56"/>
                        </w:rPr>
                        <w:t xml:space="preserve">Quality Assurance (QA) </w:t>
                      </w:r>
                      <w:r w:rsidR="000664AE">
                        <w:rPr>
                          <w:rFonts w:cs="Kalinga"/>
                          <w:b/>
                          <w:bCs/>
                          <w:color w:val="417A84" w:themeColor="accent5" w:themeShade="BF"/>
                          <w:sz w:val="52"/>
                          <w:szCs w:val="56"/>
                        </w:rPr>
                        <w:t xml:space="preserve">Services </w:t>
                      </w:r>
                    </w:p>
                    <w:p w14:paraId="4BE1D82E" w14:textId="36850D42" w:rsidR="00F67944" w:rsidRPr="00410CAF" w:rsidRDefault="00310B51">
                      <w:pPr>
                        <w:rPr>
                          <w:rFonts w:cs="Kalinga"/>
                          <w:color w:val="417A84" w:themeColor="accent5" w:themeShade="BF"/>
                          <w:sz w:val="48"/>
                          <w:szCs w:val="52"/>
                        </w:rPr>
                      </w:pPr>
                      <w:r>
                        <w:rPr>
                          <w:rFonts w:cs="Kalinga"/>
                          <w:b/>
                          <w:bCs/>
                          <w:color w:val="417A84" w:themeColor="accent5" w:themeShade="BF"/>
                          <w:sz w:val="52"/>
                          <w:szCs w:val="56"/>
                        </w:rPr>
                        <w:t xml:space="preserve">RFP </w:t>
                      </w:r>
                      <w:r w:rsidR="00B53101">
                        <w:rPr>
                          <w:rFonts w:cs="Kalinga"/>
                          <w:b/>
                          <w:bCs/>
                          <w:color w:val="417A84" w:themeColor="accent5" w:themeShade="BF"/>
                          <w:sz w:val="52"/>
                          <w:szCs w:val="56"/>
                        </w:rPr>
                        <w:t>#</w:t>
                      </w:r>
                      <w:r>
                        <w:rPr>
                          <w:rFonts w:cs="Kalinga"/>
                          <w:b/>
                          <w:bCs/>
                          <w:color w:val="417A84" w:themeColor="accent5" w:themeShade="BF"/>
                          <w:sz w:val="52"/>
                          <w:szCs w:val="56"/>
                        </w:rPr>
                        <w:t>01-2025</w:t>
                      </w:r>
                      <w:r w:rsidR="00F67944" w:rsidRPr="00410CAF">
                        <w:rPr>
                          <w:rFonts w:cs="Kalinga"/>
                          <w:color w:val="417A84" w:themeColor="accent5" w:themeShade="BF"/>
                          <w:sz w:val="48"/>
                          <w:szCs w:val="52"/>
                        </w:rPr>
                        <w:br/>
                      </w:r>
                    </w:p>
                    <w:p w14:paraId="322F4D08" w14:textId="77777777" w:rsidR="00BF2837" w:rsidRPr="00410CAF" w:rsidRDefault="00BF2837">
                      <w:pPr>
                        <w:rPr>
                          <w:rFonts w:cs="Kalinga"/>
                          <w:sz w:val="21"/>
                          <w:szCs w:val="22"/>
                        </w:rPr>
                      </w:pPr>
                    </w:p>
                    <w:p w14:paraId="5BAAEA18" w14:textId="793F93E1" w:rsidR="00BF2837" w:rsidRPr="00410CAF" w:rsidRDefault="002044DE">
                      <w:pPr>
                        <w:rPr>
                          <w:rFonts w:cs="Kalinga"/>
                          <w:sz w:val="24"/>
                          <w:szCs w:val="28"/>
                        </w:rPr>
                      </w:pPr>
                      <w:r>
                        <w:rPr>
                          <w:rFonts w:cs="Kalinga"/>
                          <w:sz w:val="24"/>
                          <w:szCs w:val="28"/>
                        </w:rPr>
                        <w:t>August 11, 2025</w:t>
                      </w:r>
                    </w:p>
                  </w:txbxContent>
                </v:textbox>
              </v:shape>
            </w:pict>
          </mc:Fallback>
        </mc:AlternateContent>
      </w:r>
      <w:r w:rsidR="00634463">
        <w:br w:type="page"/>
      </w:r>
    </w:p>
    <w:tbl>
      <w:tblPr>
        <w:tblW w:w="1035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left w:w="115" w:type="dxa"/>
          <w:right w:w="115" w:type="dxa"/>
        </w:tblCellMar>
        <w:tblLook w:val="0000" w:firstRow="0" w:lastRow="0" w:firstColumn="0" w:lastColumn="0" w:noHBand="0" w:noVBand="0"/>
      </w:tblPr>
      <w:tblGrid>
        <w:gridCol w:w="1950"/>
        <w:gridCol w:w="2194"/>
        <w:gridCol w:w="6213"/>
      </w:tblGrid>
      <w:tr w:rsidR="000F492B" w:rsidRPr="007875F9" w14:paraId="1521826F" w14:textId="77777777" w:rsidTr="00331F9E">
        <w:trPr>
          <w:jc w:val="center"/>
        </w:trPr>
        <w:tc>
          <w:tcPr>
            <w:tcW w:w="1950" w:type="dxa"/>
            <w:vMerge w:val="restart"/>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tcPr>
          <w:p w14:paraId="67AABA86" w14:textId="77777777" w:rsidR="000F492B" w:rsidRPr="007875F9" w:rsidRDefault="000F492B">
            <w:pPr>
              <w:keepLines/>
              <w:snapToGrid w:val="0"/>
              <w:spacing w:before="80" w:after="80"/>
              <w:rPr>
                <w:caps/>
                <w:sz w:val="36"/>
                <w:shd w:val="clear" w:color="auto" w:fill="0000FF"/>
              </w:rPr>
            </w:pPr>
            <w:r w:rsidRPr="007875F9">
              <w:rPr>
                <w:color w:val="FFFFFF" w:themeColor="background1"/>
                <w:sz w:val="36"/>
                <w:szCs w:val="36"/>
              </w:rPr>
              <w:lastRenderedPageBreak/>
              <w:t>Cal</w:t>
            </w:r>
            <w:r w:rsidRPr="007875F9">
              <w:rPr>
                <w:b/>
                <w:color w:val="FFFFFF" w:themeColor="background1"/>
                <w:sz w:val="36"/>
                <w:szCs w:val="36"/>
              </w:rPr>
              <w:t>SAWS</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tcPr>
          <w:p w14:paraId="1BC2A430" w14:textId="3EF7E3DB" w:rsidR="000F492B" w:rsidRPr="007875F9" w:rsidRDefault="000F492B">
            <w:pPr>
              <w:pStyle w:val="TableHeading"/>
              <w:rPr>
                <w:b w:val="0"/>
                <w:caps/>
                <w:color w:val="auto"/>
                <w:szCs w:val="22"/>
              </w:rPr>
            </w:pPr>
            <w:r w:rsidRPr="007875F9">
              <w:t>DOCUMENT HISTORY</w:t>
            </w:r>
          </w:p>
        </w:tc>
      </w:tr>
      <w:tr w:rsidR="00337286" w:rsidRPr="007875F9" w14:paraId="2459039A" w14:textId="77777777" w:rsidTr="00237A40">
        <w:trPr>
          <w:trHeight w:val="625"/>
          <w:jc w:val="center"/>
        </w:trPr>
        <w:tc>
          <w:tcPr>
            <w:tcW w:w="1950" w:type="dxa"/>
            <w:vMerge/>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tcMar>
              <w:top w:w="43" w:type="dxa"/>
              <w:bottom w:w="43" w:type="dxa"/>
            </w:tcMar>
            <w:vAlign w:val="center"/>
          </w:tcPr>
          <w:p w14:paraId="41958A41" w14:textId="77777777" w:rsidR="00337286" w:rsidRPr="007875F9" w:rsidRDefault="00337286">
            <w:pPr>
              <w:keepLines/>
              <w:snapToGrid w:val="0"/>
              <w:rPr>
                <w:b/>
                <w:szCs w:val="22"/>
              </w:rPr>
            </w:pP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2A0531EC" w14:textId="0198DBB7" w:rsidR="00337286" w:rsidRPr="002E69B2" w:rsidRDefault="00337286" w:rsidP="00BA7FE0">
            <w:pPr>
              <w:pStyle w:val="TableText"/>
            </w:pPr>
            <w:r w:rsidRPr="00A7028F">
              <w:rPr>
                <w:rFonts w:cs="Arial"/>
                <w:szCs w:val="22"/>
              </w:rPr>
              <w:t>This document is controlled through the Document Management Process. To verify that the document is the latest version, please contact the RFP/Proposal Contact.</w:t>
            </w:r>
          </w:p>
        </w:tc>
      </w:tr>
      <w:tr w:rsidR="000F492B" w:rsidRPr="007875F9" w14:paraId="39949010" w14:textId="77777777" w:rsidTr="00331F9E">
        <w:trPr>
          <w:trHeight w:val="314"/>
          <w:jc w:val="center"/>
        </w:trPr>
        <w:tc>
          <w:tcPr>
            <w:tcW w:w="1950" w:type="dxa"/>
            <w:vMerge/>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tcMar>
              <w:top w:w="43" w:type="dxa"/>
              <w:bottom w:w="43" w:type="dxa"/>
            </w:tcMar>
            <w:vAlign w:val="center"/>
          </w:tcPr>
          <w:p w14:paraId="5500C67A" w14:textId="77777777" w:rsidR="000F492B" w:rsidRPr="007875F9" w:rsidRDefault="000F492B">
            <w:pPr>
              <w:keepLines/>
              <w:snapToGrid w:val="0"/>
              <w:rPr>
                <w:szCs w:val="22"/>
              </w:rPr>
            </w:pPr>
          </w:p>
        </w:tc>
        <w:tc>
          <w:tcPr>
            <w:tcW w:w="2194"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19CB0692" w14:textId="331EDA5D" w:rsidR="000F492B" w:rsidRPr="002E69B2" w:rsidRDefault="00337286" w:rsidP="00BA7FE0">
            <w:pPr>
              <w:pStyle w:val="TableText"/>
            </w:pPr>
            <w:r>
              <w:t>Owner</w:t>
            </w:r>
          </w:p>
        </w:tc>
        <w:tc>
          <w:tcPr>
            <w:tcW w:w="6213"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tcPr>
          <w:p w14:paraId="1CC7D71F" w14:textId="7E783EDF" w:rsidR="000F492B" w:rsidRPr="002E69B2" w:rsidRDefault="00337286" w:rsidP="00BA7FE0">
            <w:pPr>
              <w:pStyle w:val="TableText"/>
            </w:pPr>
            <w:r>
              <w:t>CalSAWS Procurement Team</w:t>
            </w:r>
          </w:p>
        </w:tc>
      </w:tr>
      <w:tr w:rsidR="00337286" w:rsidRPr="007875F9" w14:paraId="34B5D87B"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hideMark/>
          </w:tcPr>
          <w:p w14:paraId="13677A73" w14:textId="3FC8CC02" w:rsidR="00337286" w:rsidRPr="007875F9" w:rsidRDefault="00337286">
            <w:pPr>
              <w:pStyle w:val="TableHeading"/>
            </w:pPr>
            <w:r w:rsidRPr="007875F9">
              <w:t>date </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themeFill="accent5" w:themeFillShade="BF"/>
            <w:tcMar>
              <w:top w:w="43" w:type="dxa"/>
              <w:bottom w:w="43" w:type="dxa"/>
            </w:tcMar>
            <w:vAlign w:val="center"/>
            <w:hideMark/>
          </w:tcPr>
          <w:p w14:paraId="0FF492F1" w14:textId="1B2A1E49" w:rsidR="00337286" w:rsidRPr="007875F9" w:rsidRDefault="000B0679" w:rsidP="00337286">
            <w:pPr>
              <w:pStyle w:val="TableHeading"/>
              <w:jc w:val="left"/>
            </w:pPr>
            <w:r>
              <w:t xml:space="preserve"> </w:t>
            </w:r>
            <w:r w:rsidR="00337286">
              <w:t>Revision Description</w:t>
            </w:r>
          </w:p>
        </w:tc>
      </w:tr>
      <w:tr w:rsidR="00337286" w:rsidRPr="007875F9" w14:paraId="7EEF55DD"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3F3EB19D" w14:textId="3065A051" w:rsidR="00337286" w:rsidRPr="007875F9" w:rsidRDefault="00337286" w:rsidP="00BA7FE0">
            <w:pPr>
              <w:pStyle w:val="TableText"/>
            </w:pPr>
            <w:r w:rsidRPr="007875F9">
              <w:t> </w:t>
            </w:r>
            <w:r w:rsidR="007C7D50">
              <w:t>8/11/2025</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5B7A53D7" w14:textId="2CF314C1" w:rsidR="00337286" w:rsidRPr="007875F9" w:rsidRDefault="007C7D50" w:rsidP="00BA7FE0">
            <w:pPr>
              <w:pStyle w:val="TableText"/>
            </w:pPr>
            <w:r>
              <w:t>Initial release of the RFP to the vendor community.</w:t>
            </w:r>
          </w:p>
        </w:tc>
      </w:tr>
      <w:tr w:rsidR="00337286" w:rsidRPr="007875F9" w14:paraId="474FE6B3"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3EBDFBAB" w14:textId="3A6BCDD2" w:rsidR="00337286" w:rsidRPr="007875F9" w:rsidRDefault="00337286" w:rsidP="00BA7FE0">
            <w:pPr>
              <w:pStyle w:val="TableText"/>
            </w:pPr>
            <w:r w:rsidRPr="007875F9">
              <w:t> </w:t>
            </w:r>
            <w:r w:rsidR="007C7D50">
              <w:t>9/15/2025</w:t>
            </w:r>
          </w:p>
        </w:tc>
        <w:tc>
          <w:tcPr>
            <w:tcW w:w="8407"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vAlign w:val="center"/>
            <w:hideMark/>
          </w:tcPr>
          <w:p w14:paraId="75DD5697" w14:textId="66CCC94A" w:rsidR="00337286" w:rsidRPr="007875F9" w:rsidRDefault="00FE297C" w:rsidP="00BA7FE0">
            <w:pPr>
              <w:pStyle w:val="TableText"/>
            </w:pPr>
            <w:r>
              <w:t xml:space="preserve">Release Addendum 1 </w:t>
            </w:r>
          </w:p>
        </w:tc>
      </w:tr>
      <w:tr w:rsidR="00337286" w:rsidRPr="007875F9" w14:paraId="740A92DB" w14:textId="77777777" w:rsidTr="00BB4AF4">
        <w:tblPrEx>
          <w:tblCellMar>
            <w:left w:w="0" w:type="dxa"/>
            <w:right w:w="0" w:type="dxa"/>
          </w:tblCellMar>
        </w:tblPrEx>
        <w:trPr>
          <w:jc w:val="center"/>
        </w:trPr>
        <w:tc>
          <w:tcPr>
            <w:tcW w:w="1950" w:type="dxa"/>
            <w:tcBorders>
              <w:top w:val="single" w:sz="24" w:space="0" w:color="FFFFFF" w:themeColor="background1"/>
              <w:bottom w:val="single" w:sz="24" w:space="0" w:color="FFFFFF" w:themeColor="background1"/>
            </w:tcBorders>
            <w:shd w:val="clear" w:color="auto" w:fill="F2F2F2" w:themeFill="background1" w:themeFillShade="F2"/>
            <w:vAlign w:val="center"/>
            <w:hideMark/>
          </w:tcPr>
          <w:p w14:paraId="5F524701" w14:textId="06280754" w:rsidR="00337286" w:rsidRPr="007875F9" w:rsidRDefault="000F08B5" w:rsidP="00337286">
            <w:pPr>
              <w:pStyle w:val="TableText"/>
            </w:pPr>
            <w:r>
              <w:t>10/0</w:t>
            </w:r>
            <w:r w:rsidR="00EF4312">
              <w:t>9</w:t>
            </w:r>
            <w:r>
              <w:t>/2025</w:t>
            </w:r>
          </w:p>
        </w:tc>
        <w:tc>
          <w:tcPr>
            <w:tcW w:w="8407" w:type="dxa"/>
            <w:gridSpan w:val="2"/>
            <w:tcBorders>
              <w:top w:val="single" w:sz="24" w:space="0" w:color="FFFFFF" w:themeColor="background1"/>
              <w:bottom w:val="single" w:sz="24" w:space="0" w:color="FFFFFF" w:themeColor="background1"/>
            </w:tcBorders>
            <w:shd w:val="clear" w:color="auto" w:fill="F2F2F2" w:themeFill="background1" w:themeFillShade="F2"/>
            <w:vAlign w:val="center"/>
            <w:hideMark/>
          </w:tcPr>
          <w:p w14:paraId="6D0BAD77" w14:textId="1E766062" w:rsidR="00337286" w:rsidRPr="007875F9" w:rsidRDefault="000F08B5" w:rsidP="00BA7FE0">
            <w:pPr>
              <w:pStyle w:val="TableText"/>
            </w:pPr>
            <w:r>
              <w:t>Release Addendum 2</w:t>
            </w:r>
          </w:p>
        </w:tc>
      </w:tr>
      <w:tr w:rsidR="001739B7" w:rsidRPr="007875F9" w14:paraId="2FDC573F" w14:textId="77777777" w:rsidTr="00D8635F">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bottom w:val="single" w:sz="24" w:space="0" w:color="FFFFFF" w:themeColor="background1"/>
            </w:tcBorders>
            <w:shd w:val="clear" w:color="auto" w:fill="F2F2F2" w:themeFill="background1" w:themeFillShade="F2"/>
            <w:vAlign w:val="center"/>
          </w:tcPr>
          <w:p w14:paraId="6600A698" w14:textId="674DA82A" w:rsidR="001739B7" w:rsidRDefault="00D75D5B" w:rsidP="00337286">
            <w:pPr>
              <w:pStyle w:val="TableText"/>
            </w:pPr>
            <w:r>
              <w:t>1/06/2026</w:t>
            </w:r>
          </w:p>
        </w:tc>
        <w:tc>
          <w:tcPr>
            <w:tcW w:w="8407" w:type="dxa"/>
            <w:gridSpan w:val="2"/>
            <w:tcBorders>
              <w:top w:val="single" w:sz="24" w:space="0" w:color="FFFFFF" w:themeColor="background1"/>
              <w:bottom w:val="single" w:sz="24" w:space="0" w:color="FFFFFF" w:themeColor="background1"/>
            </w:tcBorders>
            <w:shd w:val="clear" w:color="auto" w:fill="F2F2F2" w:themeFill="background1" w:themeFillShade="F2"/>
            <w:vAlign w:val="center"/>
          </w:tcPr>
          <w:p w14:paraId="4204090F" w14:textId="1A3DEFFD" w:rsidR="001739B7" w:rsidRDefault="001739B7" w:rsidP="00BA7FE0">
            <w:pPr>
              <w:pStyle w:val="TableText"/>
            </w:pPr>
            <w:r>
              <w:t>Release Addendum 3</w:t>
            </w:r>
          </w:p>
        </w:tc>
      </w:tr>
      <w:tr w:rsidR="00D8635F" w:rsidRPr="007875F9" w14:paraId="2EDF435F" w14:textId="77777777" w:rsidTr="00331F9E">
        <w:tblPrEx>
          <w:tblCellMar>
            <w:left w:w="0" w:type="dxa"/>
            <w:right w:w="0" w:type="dxa"/>
          </w:tblCellMar>
          <w:tblLook w:val="04A0" w:firstRow="1" w:lastRow="0" w:firstColumn="1" w:lastColumn="0" w:noHBand="0" w:noVBand="1"/>
        </w:tblPrEx>
        <w:trPr>
          <w:jc w:val="center"/>
        </w:trPr>
        <w:tc>
          <w:tcPr>
            <w:tcW w:w="1950" w:type="dxa"/>
            <w:tcBorders>
              <w:top w:val="single" w:sz="24" w:space="0" w:color="FFFFFF" w:themeColor="background1"/>
            </w:tcBorders>
            <w:shd w:val="clear" w:color="auto" w:fill="F2F2F2" w:themeFill="background1" w:themeFillShade="F2"/>
            <w:vAlign w:val="center"/>
          </w:tcPr>
          <w:p w14:paraId="2688700E" w14:textId="54F6CE58" w:rsidR="00D8635F" w:rsidRDefault="00D8635F" w:rsidP="00337286">
            <w:pPr>
              <w:pStyle w:val="TableText"/>
            </w:pPr>
            <w:r>
              <w:t>1/2</w:t>
            </w:r>
            <w:r w:rsidR="00F90465">
              <w:t>1</w:t>
            </w:r>
            <w:r>
              <w:t>/2026</w:t>
            </w:r>
          </w:p>
        </w:tc>
        <w:tc>
          <w:tcPr>
            <w:tcW w:w="8407" w:type="dxa"/>
            <w:gridSpan w:val="2"/>
            <w:tcBorders>
              <w:top w:val="single" w:sz="24" w:space="0" w:color="FFFFFF" w:themeColor="background1"/>
            </w:tcBorders>
            <w:shd w:val="clear" w:color="auto" w:fill="F2F2F2" w:themeFill="background1" w:themeFillShade="F2"/>
            <w:vAlign w:val="center"/>
          </w:tcPr>
          <w:p w14:paraId="5B3F8507" w14:textId="553E8D7D" w:rsidR="00D8635F" w:rsidRDefault="00D8635F" w:rsidP="00BA7FE0">
            <w:pPr>
              <w:pStyle w:val="TableText"/>
            </w:pPr>
            <w:r>
              <w:t>Release Addendum 4</w:t>
            </w:r>
          </w:p>
        </w:tc>
      </w:tr>
    </w:tbl>
    <w:p w14:paraId="54B0D9A9" w14:textId="77777777" w:rsidR="002302EC" w:rsidRPr="007A2E7A" w:rsidRDefault="002302EC" w:rsidP="007A2E7A">
      <w:pPr>
        <w:pStyle w:val="SectionHeading"/>
      </w:pPr>
      <w:r w:rsidRPr="007A2E7A">
        <w:lastRenderedPageBreak/>
        <w:t>Table of Contents</w:t>
      </w:r>
    </w:p>
    <w:p w14:paraId="6135FDA6" w14:textId="3D570760" w:rsidR="00B6321C" w:rsidRDefault="00B26858">
      <w:pPr>
        <w:pStyle w:val="TOC1"/>
        <w:rPr>
          <w:rFonts w:asciiTheme="minorHAnsi" w:eastAsiaTheme="minorEastAsia" w:hAnsiTheme="minorHAnsi" w:cstheme="minorBidi"/>
          <w:b w:val="0"/>
          <w:caps w:val="0"/>
          <w:noProof/>
          <w:kern w:val="2"/>
          <w:sz w:val="24"/>
          <w14:ligatures w14:val="standardContextual"/>
        </w:rPr>
      </w:pPr>
      <w:r>
        <w:rPr>
          <w:rFonts w:ascii="Kalinga" w:hAnsi="Kalinga"/>
        </w:rPr>
        <w:fldChar w:fldCharType="begin"/>
      </w:r>
      <w:r w:rsidR="20007AE9">
        <w:instrText xml:space="preserve"> TOC \o "3-4" \t "Heading 1,1,Heading 2,2,Appendix Heading 1,1,Appendix Heading 2,2,Appendix Heading 3,3" </w:instrText>
      </w:r>
      <w:r>
        <w:rPr>
          <w:rFonts w:ascii="Kalinga" w:hAnsi="Kalinga"/>
        </w:rPr>
        <w:fldChar w:fldCharType="separate"/>
      </w:r>
      <w:r w:rsidR="00B6321C">
        <w:rPr>
          <w:noProof/>
        </w:rPr>
        <w:t>1</w:t>
      </w:r>
      <w:r w:rsidR="00B6321C">
        <w:rPr>
          <w:rFonts w:asciiTheme="minorHAnsi" w:eastAsiaTheme="minorEastAsia" w:hAnsiTheme="minorHAnsi" w:cstheme="minorBidi"/>
          <w:b w:val="0"/>
          <w:caps w:val="0"/>
          <w:noProof/>
          <w:kern w:val="2"/>
          <w:sz w:val="24"/>
          <w14:ligatures w14:val="standardContextual"/>
        </w:rPr>
        <w:tab/>
      </w:r>
      <w:r w:rsidR="00B6321C">
        <w:rPr>
          <w:noProof/>
        </w:rPr>
        <w:t>INTRODUCTION</w:t>
      </w:r>
      <w:r w:rsidR="00B6321C">
        <w:rPr>
          <w:noProof/>
        </w:rPr>
        <w:tab/>
      </w:r>
      <w:r w:rsidR="00B6321C">
        <w:rPr>
          <w:noProof/>
        </w:rPr>
        <w:fldChar w:fldCharType="begin"/>
      </w:r>
      <w:r w:rsidR="00B6321C">
        <w:rPr>
          <w:noProof/>
        </w:rPr>
        <w:instrText xml:space="preserve"> PAGEREF _Toc219898741 \h </w:instrText>
      </w:r>
      <w:r w:rsidR="00B6321C">
        <w:rPr>
          <w:noProof/>
        </w:rPr>
      </w:r>
      <w:r w:rsidR="00B6321C">
        <w:rPr>
          <w:noProof/>
        </w:rPr>
        <w:fldChar w:fldCharType="separate"/>
      </w:r>
      <w:r w:rsidR="00B6321C">
        <w:rPr>
          <w:noProof/>
        </w:rPr>
        <w:t>8</w:t>
      </w:r>
      <w:r w:rsidR="00B6321C">
        <w:rPr>
          <w:noProof/>
        </w:rPr>
        <w:fldChar w:fldCharType="end"/>
      </w:r>
    </w:p>
    <w:p w14:paraId="6F50C3A9" w14:textId="206C150D" w:rsidR="00B6321C" w:rsidRDefault="00B6321C">
      <w:pPr>
        <w:pStyle w:val="TOC2"/>
        <w:rPr>
          <w:rFonts w:asciiTheme="minorHAnsi" w:eastAsiaTheme="minorEastAsia" w:hAnsiTheme="minorHAnsi" w:cstheme="minorBidi"/>
          <w:noProof/>
          <w:kern w:val="2"/>
          <w:sz w:val="24"/>
          <w14:ligatures w14:val="standardContextual"/>
        </w:rPr>
      </w:pPr>
      <w:r>
        <w:rPr>
          <w:noProof/>
        </w:rPr>
        <w:t>1.1</w:t>
      </w:r>
      <w:r>
        <w:rPr>
          <w:rFonts w:asciiTheme="minorHAnsi" w:eastAsiaTheme="minorEastAsia" w:hAnsiTheme="minorHAnsi" w:cstheme="minorBidi"/>
          <w:noProof/>
          <w:kern w:val="2"/>
          <w:sz w:val="24"/>
          <w14:ligatures w14:val="standardContextual"/>
        </w:rPr>
        <w:tab/>
      </w:r>
      <w:r>
        <w:rPr>
          <w:noProof/>
        </w:rPr>
        <w:t>Purpose</w:t>
      </w:r>
      <w:r>
        <w:rPr>
          <w:noProof/>
        </w:rPr>
        <w:tab/>
      </w:r>
      <w:r>
        <w:rPr>
          <w:noProof/>
        </w:rPr>
        <w:fldChar w:fldCharType="begin"/>
      </w:r>
      <w:r>
        <w:rPr>
          <w:noProof/>
        </w:rPr>
        <w:instrText xml:space="preserve"> PAGEREF _Toc219898742 \h </w:instrText>
      </w:r>
      <w:r>
        <w:rPr>
          <w:noProof/>
        </w:rPr>
      </w:r>
      <w:r>
        <w:rPr>
          <w:noProof/>
        </w:rPr>
        <w:fldChar w:fldCharType="separate"/>
      </w:r>
      <w:r>
        <w:rPr>
          <w:noProof/>
        </w:rPr>
        <w:t>8</w:t>
      </w:r>
      <w:r>
        <w:rPr>
          <w:noProof/>
        </w:rPr>
        <w:fldChar w:fldCharType="end"/>
      </w:r>
    </w:p>
    <w:p w14:paraId="086F1BFD" w14:textId="0C6A4786" w:rsidR="00B6321C" w:rsidRDefault="00B6321C">
      <w:pPr>
        <w:pStyle w:val="TOC2"/>
        <w:rPr>
          <w:rFonts w:asciiTheme="minorHAnsi" w:eastAsiaTheme="minorEastAsia" w:hAnsiTheme="minorHAnsi" w:cstheme="minorBidi"/>
          <w:noProof/>
          <w:kern w:val="2"/>
          <w:sz w:val="24"/>
          <w14:ligatures w14:val="standardContextual"/>
        </w:rPr>
      </w:pPr>
      <w:r>
        <w:rPr>
          <w:noProof/>
        </w:rPr>
        <w:t>1.2</w:t>
      </w:r>
      <w:r>
        <w:rPr>
          <w:rFonts w:asciiTheme="minorHAnsi" w:eastAsiaTheme="minorEastAsia" w:hAnsiTheme="minorHAnsi" w:cstheme="minorBidi"/>
          <w:noProof/>
          <w:kern w:val="2"/>
          <w:sz w:val="24"/>
          <w14:ligatures w14:val="standardContextual"/>
        </w:rPr>
        <w:tab/>
      </w:r>
      <w:r>
        <w:rPr>
          <w:noProof/>
        </w:rPr>
        <w:t>Contract Term</w:t>
      </w:r>
      <w:r>
        <w:rPr>
          <w:noProof/>
        </w:rPr>
        <w:tab/>
      </w:r>
      <w:r>
        <w:rPr>
          <w:noProof/>
        </w:rPr>
        <w:fldChar w:fldCharType="begin"/>
      </w:r>
      <w:r>
        <w:rPr>
          <w:noProof/>
        </w:rPr>
        <w:instrText xml:space="preserve"> PAGEREF _Toc219898743 \h </w:instrText>
      </w:r>
      <w:r>
        <w:rPr>
          <w:noProof/>
        </w:rPr>
      </w:r>
      <w:r>
        <w:rPr>
          <w:noProof/>
        </w:rPr>
        <w:fldChar w:fldCharType="separate"/>
      </w:r>
      <w:r>
        <w:rPr>
          <w:noProof/>
        </w:rPr>
        <w:t>8</w:t>
      </w:r>
      <w:r>
        <w:rPr>
          <w:noProof/>
        </w:rPr>
        <w:fldChar w:fldCharType="end"/>
      </w:r>
    </w:p>
    <w:p w14:paraId="29917A79" w14:textId="02FB3209" w:rsidR="00B6321C" w:rsidRDefault="00B6321C">
      <w:pPr>
        <w:pStyle w:val="TOC2"/>
        <w:rPr>
          <w:rFonts w:asciiTheme="minorHAnsi" w:eastAsiaTheme="minorEastAsia" w:hAnsiTheme="minorHAnsi" w:cstheme="minorBidi"/>
          <w:noProof/>
          <w:kern w:val="2"/>
          <w:sz w:val="24"/>
          <w14:ligatures w14:val="standardContextual"/>
        </w:rPr>
      </w:pPr>
      <w:r>
        <w:rPr>
          <w:noProof/>
        </w:rPr>
        <w:t>1.3</w:t>
      </w:r>
      <w:r>
        <w:rPr>
          <w:rFonts w:asciiTheme="minorHAnsi" w:eastAsiaTheme="minorEastAsia" w:hAnsiTheme="minorHAnsi" w:cstheme="minorBidi"/>
          <w:noProof/>
          <w:kern w:val="2"/>
          <w:sz w:val="24"/>
          <w14:ligatures w14:val="standardContextual"/>
        </w:rPr>
        <w:tab/>
      </w:r>
      <w:r>
        <w:rPr>
          <w:noProof/>
        </w:rPr>
        <w:t>Eligible Contractors</w:t>
      </w:r>
      <w:r>
        <w:rPr>
          <w:noProof/>
        </w:rPr>
        <w:tab/>
      </w:r>
      <w:r>
        <w:rPr>
          <w:noProof/>
        </w:rPr>
        <w:fldChar w:fldCharType="begin"/>
      </w:r>
      <w:r>
        <w:rPr>
          <w:noProof/>
        </w:rPr>
        <w:instrText xml:space="preserve"> PAGEREF _Toc219898744 \h </w:instrText>
      </w:r>
      <w:r>
        <w:rPr>
          <w:noProof/>
        </w:rPr>
      </w:r>
      <w:r>
        <w:rPr>
          <w:noProof/>
        </w:rPr>
        <w:fldChar w:fldCharType="separate"/>
      </w:r>
      <w:r>
        <w:rPr>
          <w:noProof/>
        </w:rPr>
        <w:t>8</w:t>
      </w:r>
      <w:r>
        <w:rPr>
          <w:noProof/>
        </w:rPr>
        <w:fldChar w:fldCharType="end"/>
      </w:r>
    </w:p>
    <w:p w14:paraId="4D144B53" w14:textId="1C69E37F" w:rsidR="00B6321C" w:rsidRDefault="00B6321C">
      <w:pPr>
        <w:pStyle w:val="TOC2"/>
        <w:rPr>
          <w:rFonts w:asciiTheme="minorHAnsi" w:eastAsiaTheme="minorEastAsia" w:hAnsiTheme="minorHAnsi" w:cstheme="minorBidi"/>
          <w:noProof/>
          <w:kern w:val="2"/>
          <w:sz w:val="24"/>
          <w14:ligatures w14:val="standardContextual"/>
        </w:rPr>
      </w:pPr>
      <w:r>
        <w:rPr>
          <w:noProof/>
        </w:rPr>
        <w:t>1.4</w:t>
      </w:r>
      <w:r>
        <w:rPr>
          <w:rFonts w:asciiTheme="minorHAnsi" w:eastAsiaTheme="minorEastAsia" w:hAnsiTheme="minorHAnsi" w:cstheme="minorBidi"/>
          <w:noProof/>
          <w:kern w:val="2"/>
          <w:sz w:val="24"/>
          <w14:ligatures w14:val="standardContextual"/>
        </w:rPr>
        <w:tab/>
      </w:r>
      <w:r>
        <w:rPr>
          <w:noProof/>
        </w:rPr>
        <w:t>Minimum Bidder Requirements</w:t>
      </w:r>
      <w:r>
        <w:rPr>
          <w:noProof/>
        </w:rPr>
        <w:tab/>
      </w:r>
      <w:r>
        <w:rPr>
          <w:noProof/>
        </w:rPr>
        <w:fldChar w:fldCharType="begin"/>
      </w:r>
      <w:r>
        <w:rPr>
          <w:noProof/>
        </w:rPr>
        <w:instrText xml:space="preserve"> PAGEREF _Toc219898745 \h </w:instrText>
      </w:r>
      <w:r>
        <w:rPr>
          <w:noProof/>
        </w:rPr>
      </w:r>
      <w:r>
        <w:rPr>
          <w:noProof/>
        </w:rPr>
        <w:fldChar w:fldCharType="separate"/>
      </w:r>
      <w:r>
        <w:rPr>
          <w:noProof/>
        </w:rPr>
        <w:t>9</w:t>
      </w:r>
      <w:r>
        <w:rPr>
          <w:noProof/>
        </w:rPr>
        <w:fldChar w:fldCharType="end"/>
      </w:r>
    </w:p>
    <w:p w14:paraId="1E9A810D" w14:textId="07635D77" w:rsidR="00B6321C" w:rsidRDefault="00B6321C">
      <w:pPr>
        <w:pStyle w:val="TOC2"/>
        <w:rPr>
          <w:rFonts w:asciiTheme="minorHAnsi" w:eastAsiaTheme="minorEastAsia" w:hAnsiTheme="minorHAnsi" w:cstheme="minorBidi"/>
          <w:noProof/>
          <w:kern w:val="2"/>
          <w:sz w:val="24"/>
          <w14:ligatures w14:val="standardContextual"/>
        </w:rPr>
      </w:pPr>
      <w:r>
        <w:rPr>
          <w:noProof/>
        </w:rPr>
        <w:t>1.5</w:t>
      </w:r>
      <w:r>
        <w:rPr>
          <w:rFonts w:asciiTheme="minorHAnsi" w:eastAsiaTheme="minorEastAsia" w:hAnsiTheme="minorHAnsi" w:cstheme="minorBidi"/>
          <w:noProof/>
          <w:kern w:val="2"/>
          <w:sz w:val="24"/>
          <w14:ligatures w14:val="standardContextual"/>
        </w:rPr>
        <w:tab/>
      </w:r>
      <w:r>
        <w:rPr>
          <w:noProof/>
        </w:rPr>
        <w:t>Average Annual Budget</w:t>
      </w:r>
      <w:r>
        <w:rPr>
          <w:noProof/>
        </w:rPr>
        <w:tab/>
      </w:r>
      <w:r>
        <w:rPr>
          <w:noProof/>
        </w:rPr>
        <w:fldChar w:fldCharType="begin"/>
      </w:r>
      <w:r>
        <w:rPr>
          <w:noProof/>
        </w:rPr>
        <w:instrText xml:space="preserve"> PAGEREF _Toc219898746 \h </w:instrText>
      </w:r>
      <w:r>
        <w:rPr>
          <w:noProof/>
        </w:rPr>
      </w:r>
      <w:r>
        <w:rPr>
          <w:noProof/>
        </w:rPr>
        <w:fldChar w:fldCharType="separate"/>
      </w:r>
      <w:r>
        <w:rPr>
          <w:noProof/>
        </w:rPr>
        <w:t>9</w:t>
      </w:r>
      <w:r>
        <w:rPr>
          <w:noProof/>
        </w:rPr>
        <w:fldChar w:fldCharType="end"/>
      </w:r>
    </w:p>
    <w:p w14:paraId="285597A8" w14:textId="09671B11" w:rsidR="00B6321C" w:rsidRDefault="00B6321C">
      <w:pPr>
        <w:pStyle w:val="TOC2"/>
        <w:rPr>
          <w:rFonts w:asciiTheme="minorHAnsi" w:eastAsiaTheme="minorEastAsia" w:hAnsiTheme="minorHAnsi" w:cstheme="minorBidi"/>
          <w:noProof/>
          <w:kern w:val="2"/>
          <w:sz w:val="24"/>
          <w14:ligatures w14:val="standardContextual"/>
        </w:rPr>
      </w:pPr>
      <w:r>
        <w:rPr>
          <w:noProof/>
        </w:rPr>
        <w:t>1.6</w:t>
      </w:r>
      <w:r>
        <w:rPr>
          <w:rFonts w:asciiTheme="minorHAnsi" w:eastAsiaTheme="minorEastAsia" w:hAnsiTheme="minorHAnsi" w:cstheme="minorBidi"/>
          <w:noProof/>
          <w:kern w:val="2"/>
          <w:sz w:val="24"/>
          <w14:ligatures w14:val="standardContextual"/>
        </w:rPr>
        <w:tab/>
      </w:r>
      <w:r>
        <w:rPr>
          <w:noProof/>
        </w:rPr>
        <w:t>Location of Work</w:t>
      </w:r>
      <w:r>
        <w:rPr>
          <w:noProof/>
        </w:rPr>
        <w:tab/>
      </w:r>
      <w:r>
        <w:rPr>
          <w:noProof/>
        </w:rPr>
        <w:fldChar w:fldCharType="begin"/>
      </w:r>
      <w:r>
        <w:rPr>
          <w:noProof/>
        </w:rPr>
        <w:instrText xml:space="preserve"> PAGEREF _Toc219898747 \h </w:instrText>
      </w:r>
      <w:r>
        <w:rPr>
          <w:noProof/>
        </w:rPr>
      </w:r>
      <w:r>
        <w:rPr>
          <w:noProof/>
        </w:rPr>
        <w:fldChar w:fldCharType="separate"/>
      </w:r>
      <w:r>
        <w:rPr>
          <w:noProof/>
        </w:rPr>
        <w:t>9</w:t>
      </w:r>
      <w:r>
        <w:rPr>
          <w:noProof/>
        </w:rPr>
        <w:fldChar w:fldCharType="end"/>
      </w:r>
    </w:p>
    <w:p w14:paraId="76A7C9E4" w14:textId="5A0C6168" w:rsidR="00B6321C" w:rsidRDefault="00B6321C">
      <w:pPr>
        <w:pStyle w:val="TOC2"/>
        <w:rPr>
          <w:rFonts w:asciiTheme="minorHAnsi" w:eastAsiaTheme="minorEastAsia" w:hAnsiTheme="minorHAnsi" w:cstheme="minorBidi"/>
          <w:noProof/>
          <w:kern w:val="2"/>
          <w:sz w:val="24"/>
          <w14:ligatures w14:val="standardContextual"/>
        </w:rPr>
      </w:pPr>
      <w:r>
        <w:rPr>
          <w:noProof/>
        </w:rPr>
        <w:t>1.7</w:t>
      </w:r>
      <w:r>
        <w:rPr>
          <w:rFonts w:asciiTheme="minorHAnsi" w:eastAsiaTheme="minorEastAsia" w:hAnsiTheme="minorHAnsi" w:cstheme="minorBidi"/>
          <w:noProof/>
          <w:kern w:val="2"/>
          <w:sz w:val="24"/>
          <w14:ligatures w14:val="standardContextual"/>
        </w:rPr>
        <w:tab/>
      </w:r>
      <w:r>
        <w:rPr>
          <w:noProof/>
        </w:rPr>
        <w:t>Project Hardware, Software and Office Equipment</w:t>
      </w:r>
      <w:r>
        <w:rPr>
          <w:noProof/>
        </w:rPr>
        <w:tab/>
      </w:r>
      <w:r>
        <w:rPr>
          <w:noProof/>
        </w:rPr>
        <w:fldChar w:fldCharType="begin"/>
      </w:r>
      <w:r>
        <w:rPr>
          <w:noProof/>
        </w:rPr>
        <w:instrText xml:space="preserve"> PAGEREF _Toc219898748 \h </w:instrText>
      </w:r>
      <w:r>
        <w:rPr>
          <w:noProof/>
        </w:rPr>
      </w:r>
      <w:r>
        <w:rPr>
          <w:noProof/>
        </w:rPr>
        <w:fldChar w:fldCharType="separate"/>
      </w:r>
      <w:r>
        <w:rPr>
          <w:noProof/>
        </w:rPr>
        <w:t>10</w:t>
      </w:r>
      <w:r>
        <w:rPr>
          <w:noProof/>
        </w:rPr>
        <w:fldChar w:fldCharType="end"/>
      </w:r>
    </w:p>
    <w:p w14:paraId="1DF92312" w14:textId="64B25123" w:rsidR="00B6321C" w:rsidRDefault="00B6321C">
      <w:pPr>
        <w:pStyle w:val="TOC2"/>
        <w:rPr>
          <w:rFonts w:asciiTheme="minorHAnsi" w:eastAsiaTheme="minorEastAsia" w:hAnsiTheme="minorHAnsi" w:cstheme="minorBidi"/>
          <w:noProof/>
          <w:kern w:val="2"/>
          <w:sz w:val="24"/>
          <w14:ligatures w14:val="standardContextual"/>
        </w:rPr>
      </w:pPr>
      <w:r>
        <w:rPr>
          <w:noProof/>
        </w:rPr>
        <w:t>1.8</w:t>
      </w:r>
      <w:r>
        <w:rPr>
          <w:rFonts w:asciiTheme="minorHAnsi" w:eastAsiaTheme="minorEastAsia" w:hAnsiTheme="minorHAnsi" w:cstheme="minorBidi"/>
          <w:noProof/>
          <w:kern w:val="2"/>
          <w:sz w:val="24"/>
          <w14:ligatures w14:val="standardContextual"/>
        </w:rPr>
        <w:tab/>
      </w:r>
      <w:r>
        <w:rPr>
          <w:noProof/>
        </w:rPr>
        <w:t>QA RFP/Proposal Contact</w:t>
      </w:r>
      <w:r>
        <w:rPr>
          <w:noProof/>
        </w:rPr>
        <w:tab/>
      </w:r>
      <w:r>
        <w:rPr>
          <w:noProof/>
        </w:rPr>
        <w:fldChar w:fldCharType="begin"/>
      </w:r>
      <w:r>
        <w:rPr>
          <w:noProof/>
        </w:rPr>
        <w:instrText xml:space="preserve"> PAGEREF _Toc219898749 \h </w:instrText>
      </w:r>
      <w:r>
        <w:rPr>
          <w:noProof/>
        </w:rPr>
      </w:r>
      <w:r>
        <w:rPr>
          <w:noProof/>
        </w:rPr>
        <w:fldChar w:fldCharType="separate"/>
      </w:r>
      <w:r>
        <w:rPr>
          <w:noProof/>
        </w:rPr>
        <w:t>10</w:t>
      </w:r>
      <w:r>
        <w:rPr>
          <w:noProof/>
        </w:rPr>
        <w:fldChar w:fldCharType="end"/>
      </w:r>
    </w:p>
    <w:p w14:paraId="79C32B19" w14:textId="47AE4C41" w:rsidR="00B6321C" w:rsidRDefault="00B6321C">
      <w:pPr>
        <w:pStyle w:val="TOC2"/>
        <w:rPr>
          <w:rFonts w:asciiTheme="minorHAnsi" w:eastAsiaTheme="minorEastAsia" w:hAnsiTheme="minorHAnsi" w:cstheme="minorBidi"/>
          <w:noProof/>
          <w:kern w:val="2"/>
          <w:sz w:val="24"/>
          <w14:ligatures w14:val="standardContextual"/>
        </w:rPr>
      </w:pPr>
      <w:r>
        <w:rPr>
          <w:noProof/>
        </w:rPr>
        <w:t>1.9</w:t>
      </w:r>
      <w:r>
        <w:rPr>
          <w:rFonts w:asciiTheme="minorHAnsi" w:eastAsiaTheme="minorEastAsia" w:hAnsiTheme="minorHAnsi" w:cstheme="minorBidi"/>
          <w:noProof/>
          <w:kern w:val="2"/>
          <w:sz w:val="24"/>
          <w14:ligatures w14:val="standardContextual"/>
        </w:rPr>
        <w:tab/>
      </w:r>
      <w:r>
        <w:rPr>
          <w:noProof/>
        </w:rPr>
        <w:t>Procurement Library</w:t>
      </w:r>
      <w:r>
        <w:rPr>
          <w:noProof/>
        </w:rPr>
        <w:tab/>
      </w:r>
      <w:r>
        <w:rPr>
          <w:noProof/>
        </w:rPr>
        <w:fldChar w:fldCharType="begin"/>
      </w:r>
      <w:r>
        <w:rPr>
          <w:noProof/>
        </w:rPr>
        <w:instrText xml:space="preserve"> PAGEREF _Toc219898750 \h </w:instrText>
      </w:r>
      <w:r>
        <w:rPr>
          <w:noProof/>
        </w:rPr>
      </w:r>
      <w:r>
        <w:rPr>
          <w:noProof/>
        </w:rPr>
        <w:fldChar w:fldCharType="separate"/>
      </w:r>
      <w:r>
        <w:rPr>
          <w:noProof/>
        </w:rPr>
        <w:t>10</w:t>
      </w:r>
      <w:r>
        <w:rPr>
          <w:noProof/>
        </w:rPr>
        <w:fldChar w:fldCharType="end"/>
      </w:r>
    </w:p>
    <w:p w14:paraId="4F595BD0" w14:textId="7714766A" w:rsidR="00B6321C" w:rsidRDefault="00B6321C">
      <w:pPr>
        <w:pStyle w:val="TOC2"/>
        <w:rPr>
          <w:rFonts w:asciiTheme="minorHAnsi" w:eastAsiaTheme="minorEastAsia" w:hAnsiTheme="minorHAnsi" w:cstheme="minorBidi"/>
          <w:noProof/>
          <w:kern w:val="2"/>
          <w:sz w:val="24"/>
          <w14:ligatures w14:val="standardContextual"/>
        </w:rPr>
      </w:pPr>
      <w:r>
        <w:rPr>
          <w:noProof/>
        </w:rPr>
        <w:t>1.10</w:t>
      </w:r>
      <w:r>
        <w:rPr>
          <w:rFonts w:asciiTheme="minorHAnsi" w:eastAsiaTheme="minorEastAsia" w:hAnsiTheme="minorHAnsi" w:cstheme="minorBidi"/>
          <w:noProof/>
          <w:kern w:val="2"/>
          <w:sz w:val="24"/>
          <w14:ligatures w14:val="standardContextual"/>
        </w:rPr>
        <w:tab/>
      </w:r>
      <w:r>
        <w:rPr>
          <w:noProof/>
        </w:rPr>
        <w:t>Assistance to Bidders with a Disability</w:t>
      </w:r>
      <w:r>
        <w:rPr>
          <w:noProof/>
        </w:rPr>
        <w:tab/>
      </w:r>
      <w:r>
        <w:rPr>
          <w:noProof/>
        </w:rPr>
        <w:fldChar w:fldCharType="begin"/>
      </w:r>
      <w:r>
        <w:rPr>
          <w:noProof/>
        </w:rPr>
        <w:instrText xml:space="preserve"> PAGEREF _Toc219898751 \h </w:instrText>
      </w:r>
      <w:r>
        <w:rPr>
          <w:noProof/>
        </w:rPr>
      </w:r>
      <w:r>
        <w:rPr>
          <w:noProof/>
        </w:rPr>
        <w:fldChar w:fldCharType="separate"/>
      </w:r>
      <w:r>
        <w:rPr>
          <w:noProof/>
        </w:rPr>
        <w:t>11</w:t>
      </w:r>
      <w:r>
        <w:rPr>
          <w:noProof/>
        </w:rPr>
        <w:fldChar w:fldCharType="end"/>
      </w:r>
    </w:p>
    <w:p w14:paraId="32240C9C" w14:textId="5E8F83D5" w:rsidR="00B6321C" w:rsidRDefault="00B6321C">
      <w:pPr>
        <w:pStyle w:val="TOC2"/>
        <w:rPr>
          <w:rFonts w:asciiTheme="minorHAnsi" w:eastAsiaTheme="minorEastAsia" w:hAnsiTheme="minorHAnsi" w:cstheme="minorBidi"/>
          <w:noProof/>
          <w:kern w:val="2"/>
          <w:sz w:val="24"/>
          <w14:ligatures w14:val="standardContextual"/>
        </w:rPr>
      </w:pPr>
      <w:r>
        <w:rPr>
          <w:noProof/>
        </w:rPr>
        <w:t>1.11</w:t>
      </w:r>
      <w:r>
        <w:rPr>
          <w:rFonts w:asciiTheme="minorHAnsi" w:eastAsiaTheme="minorEastAsia" w:hAnsiTheme="minorHAnsi" w:cstheme="minorBidi"/>
          <w:noProof/>
          <w:kern w:val="2"/>
          <w:sz w:val="24"/>
          <w14:ligatures w14:val="standardContextual"/>
        </w:rPr>
        <w:tab/>
      </w:r>
      <w:r>
        <w:rPr>
          <w:noProof/>
        </w:rPr>
        <w:t>Procurement Timeline</w:t>
      </w:r>
      <w:r>
        <w:rPr>
          <w:noProof/>
        </w:rPr>
        <w:tab/>
      </w:r>
      <w:r>
        <w:rPr>
          <w:noProof/>
        </w:rPr>
        <w:fldChar w:fldCharType="begin"/>
      </w:r>
      <w:r>
        <w:rPr>
          <w:noProof/>
        </w:rPr>
        <w:instrText xml:space="preserve"> PAGEREF _Toc219898752 \h </w:instrText>
      </w:r>
      <w:r>
        <w:rPr>
          <w:noProof/>
        </w:rPr>
      </w:r>
      <w:r>
        <w:rPr>
          <w:noProof/>
        </w:rPr>
        <w:fldChar w:fldCharType="separate"/>
      </w:r>
      <w:r>
        <w:rPr>
          <w:noProof/>
        </w:rPr>
        <w:t>11</w:t>
      </w:r>
      <w:r>
        <w:rPr>
          <w:noProof/>
        </w:rPr>
        <w:fldChar w:fldCharType="end"/>
      </w:r>
    </w:p>
    <w:p w14:paraId="2C04928B" w14:textId="12F8141C" w:rsidR="00B6321C" w:rsidRDefault="00B6321C">
      <w:pPr>
        <w:pStyle w:val="TOC2"/>
        <w:rPr>
          <w:rFonts w:asciiTheme="minorHAnsi" w:eastAsiaTheme="minorEastAsia" w:hAnsiTheme="minorHAnsi" w:cstheme="minorBidi"/>
          <w:noProof/>
          <w:kern w:val="2"/>
          <w:sz w:val="24"/>
          <w14:ligatures w14:val="standardContextual"/>
        </w:rPr>
      </w:pPr>
      <w:r>
        <w:rPr>
          <w:noProof/>
        </w:rPr>
        <w:t>1.12</w:t>
      </w:r>
      <w:r>
        <w:rPr>
          <w:rFonts w:asciiTheme="minorHAnsi" w:eastAsiaTheme="minorEastAsia" w:hAnsiTheme="minorHAnsi" w:cstheme="minorBidi"/>
          <w:noProof/>
          <w:kern w:val="2"/>
          <w:sz w:val="24"/>
          <w14:ligatures w14:val="standardContextual"/>
        </w:rPr>
        <w:tab/>
      </w:r>
      <w:r>
        <w:rPr>
          <w:noProof/>
        </w:rPr>
        <w:t>Bidder’s Conference</w:t>
      </w:r>
      <w:r>
        <w:rPr>
          <w:noProof/>
        </w:rPr>
        <w:tab/>
      </w:r>
      <w:r>
        <w:rPr>
          <w:noProof/>
        </w:rPr>
        <w:fldChar w:fldCharType="begin"/>
      </w:r>
      <w:r>
        <w:rPr>
          <w:noProof/>
        </w:rPr>
        <w:instrText xml:space="preserve"> PAGEREF _Toc219898753 \h </w:instrText>
      </w:r>
      <w:r>
        <w:rPr>
          <w:noProof/>
        </w:rPr>
      </w:r>
      <w:r>
        <w:rPr>
          <w:noProof/>
        </w:rPr>
        <w:fldChar w:fldCharType="separate"/>
      </w:r>
      <w:r>
        <w:rPr>
          <w:noProof/>
        </w:rPr>
        <w:t>12</w:t>
      </w:r>
      <w:r>
        <w:rPr>
          <w:noProof/>
        </w:rPr>
        <w:fldChar w:fldCharType="end"/>
      </w:r>
    </w:p>
    <w:p w14:paraId="4676981E" w14:textId="68FB00AC" w:rsidR="00B6321C" w:rsidRDefault="00B6321C">
      <w:pPr>
        <w:pStyle w:val="TOC2"/>
        <w:rPr>
          <w:rFonts w:asciiTheme="minorHAnsi" w:eastAsiaTheme="minorEastAsia" w:hAnsiTheme="minorHAnsi" w:cstheme="minorBidi"/>
          <w:noProof/>
          <w:kern w:val="2"/>
          <w:sz w:val="24"/>
          <w14:ligatures w14:val="standardContextual"/>
        </w:rPr>
      </w:pPr>
      <w:r>
        <w:rPr>
          <w:noProof/>
        </w:rPr>
        <w:t>1.13</w:t>
      </w:r>
      <w:r>
        <w:rPr>
          <w:rFonts w:asciiTheme="minorHAnsi" w:eastAsiaTheme="minorEastAsia" w:hAnsiTheme="minorHAnsi" w:cstheme="minorBidi"/>
          <w:noProof/>
          <w:kern w:val="2"/>
          <w:sz w:val="24"/>
          <w14:ligatures w14:val="standardContextual"/>
        </w:rPr>
        <w:tab/>
      </w:r>
      <w:r>
        <w:rPr>
          <w:noProof/>
        </w:rPr>
        <w:t>Questions Regarding the RFP</w:t>
      </w:r>
      <w:r>
        <w:rPr>
          <w:noProof/>
        </w:rPr>
        <w:tab/>
      </w:r>
      <w:r>
        <w:rPr>
          <w:noProof/>
        </w:rPr>
        <w:fldChar w:fldCharType="begin"/>
      </w:r>
      <w:r>
        <w:rPr>
          <w:noProof/>
        </w:rPr>
        <w:instrText xml:space="preserve"> PAGEREF _Toc219898754 \h </w:instrText>
      </w:r>
      <w:r>
        <w:rPr>
          <w:noProof/>
        </w:rPr>
      </w:r>
      <w:r>
        <w:rPr>
          <w:noProof/>
        </w:rPr>
        <w:fldChar w:fldCharType="separate"/>
      </w:r>
      <w:r>
        <w:rPr>
          <w:noProof/>
        </w:rPr>
        <w:t>12</w:t>
      </w:r>
      <w:r>
        <w:rPr>
          <w:noProof/>
        </w:rPr>
        <w:fldChar w:fldCharType="end"/>
      </w:r>
    </w:p>
    <w:p w14:paraId="4EB68486" w14:textId="75F63CA2" w:rsidR="00B6321C" w:rsidRDefault="00B6321C">
      <w:pPr>
        <w:pStyle w:val="TOC2"/>
        <w:rPr>
          <w:rFonts w:asciiTheme="minorHAnsi" w:eastAsiaTheme="minorEastAsia" w:hAnsiTheme="minorHAnsi" w:cstheme="minorBidi"/>
          <w:noProof/>
          <w:kern w:val="2"/>
          <w:sz w:val="24"/>
          <w14:ligatures w14:val="standardContextual"/>
        </w:rPr>
      </w:pPr>
      <w:r>
        <w:rPr>
          <w:noProof/>
        </w:rPr>
        <w:t>1.14</w:t>
      </w:r>
      <w:r>
        <w:rPr>
          <w:rFonts w:asciiTheme="minorHAnsi" w:eastAsiaTheme="minorEastAsia" w:hAnsiTheme="minorHAnsi" w:cstheme="minorBidi"/>
          <w:noProof/>
          <w:kern w:val="2"/>
          <w:sz w:val="24"/>
          <w14:ligatures w14:val="standardContextual"/>
        </w:rPr>
        <w:tab/>
      </w:r>
      <w:r>
        <w:rPr>
          <w:noProof/>
        </w:rPr>
        <w:t>Proposal Submission SharePoint Site</w:t>
      </w:r>
      <w:r>
        <w:rPr>
          <w:noProof/>
        </w:rPr>
        <w:tab/>
      </w:r>
      <w:r>
        <w:rPr>
          <w:noProof/>
        </w:rPr>
        <w:fldChar w:fldCharType="begin"/>
      </w:r>
      <w:r>
        <w:rPr>
          <w:noProof/>
        </w:rPr>
        <w:instrText xml:space="preserve"> PAGEREF _Toc219898755 \h </w:instrText>
      </w:r>
      <w:r>
        <w:rPr>
          <w:noProof/>
        </w:rPr>
      </w:r>
      <w:r>
        <w:rPr>
          <w:noProof/>
        </w:rPr>
        <w:fldChar w:fldCharType="separate"/>
      </w:r>
      <w:r>
        <w:rPr>
          <w:noProof/>
        </w:rPr>
        <w:t>13</w:t>
      </w:r>
      <w:r>
        <w:rPr>
          <w:noProof/>
        </w:rPr>
        <w:fldChar w:fldCharType="end"/>
      </w:r>
    </w:p>
    <w:p w14:paraId="4B06E969" w14:textId="29FEE017" w:rsidR="00B6321C" w:rsidRDefault="00B6321C">
      <w:pPr>
        <w:pStyle w:val="TOC2"/>
        <w:rPr>
          <w:rFonts w:asciiTheme="minorHAnsi" w:eastAsiaTheme="minorEastAsia" w:hAnsiTheme="minorHAnsi" w:cstheme="minorBidi"/>
          <w:noProof/>
          <w:kern w:val="2"/>
          <w:sz w:val="24"/>
          <w14:ligatures w14:val="standardContextual"/>
        </w:rPr>
      </w:pPr>
      <w:r>
        <w:rPr>
          <w:noProof/>
        </w:rPr>
        <w:t>1.15</w:t>
      </w:r>
      <w:r>
        <w:rPr>
          <w:rFonts w:asciiTheme="minorHAnsi" w:eastAsiaTheme="minorEastAsia" w:hAnsiTheme="minorHAnsi" w:cstheme="minorBidi"/>
          <w:noProof/>
          <w:kern w:val="2"/>
          <w:sz w:val="24"/>
          <w14:ligatures w14:val="standardContextual"/>
        </w:rPr>
        <w:tab/>
      </w:r>
      <w:r>
        <w:rPr>
          <w:noProof/>
        </w:rPr>
        <w:t>Procurement Authority</w:t>
      </w:r>
      <w:r>
        <w:rPr>
          <w:noProof/>
        </w:rPr>
        <w:tab/>
      </w:r>
      <w:r>
        <w:rPr>
          <w:noProof/>
        </w:rPr>
        <w:fldChar w:fldCharType="begin"/>
      </w:r>
      <w:r>
        <w:rPr>
          <w:noProof/>
        </w:rPr>
        <w:instrText xml:space="preserve"> PAGEREF _Toc219898756 \h </w:instrText>
      </w:r>
      <w:r>
        <w:rPr>
          <w:noProof/>
        </w:rPr>
      </w:r>
      <w:r>
        <w:rPr>
          <w:noProof/>
        </w:rPr>
        <w:fldChar w:fldCharType="separate"/>
      </w:r>
      <w:r>
        <w:rPr>
          <w:noProof/>
        </w:rPr>
        <w:t>13</w:t>
      </w:r>
      <w:r>
        <w:rPr>
          <w:noProof/>
        </w:rPr>
        <w:fldChar w:fldCharType="end"/>
      </w:r>
    </w:p>
    <w:p w14:paraId="63354E17" w14:textId="1C4DAACE" w:rsidR="00B6321C" w:rsidRDefault="00B6321C">
      <w:pPr>
        <w:pStyle w:val="TOC1"/>
        <w:rPr>
          <w:rFonts w:asciiTheme="minorHAnsi" w:eastAsiaTheme="minorEastAsia" w:hAnsiTheme="minorHAnsi" w:cstheme="minorBidi"/>
          <w:b w:val="0"/>
          <w:caps w:val="0"/>
          <w:noProof/>
          <w:kern w:val="2"/>
          <w:sz w:val="24"/>
          <w14:ligatures w14:val="standardContextual"/>
        </w:rPr>
      </w:pPr>
      <w:r>
        <w:rPr>
          <w:noProof/>
        </w:rPr>
        <w:t>2</w:t>
      </w:r>
      <w:r>
        <w:rPr>
          <w:rFonts w:asciiTheme="minorHAnsi" w:eastAsiaTheme="minorEastAsia" w:hAnsiTheme="minorHAnsi" w:cstheme="minorBidi"/>
          <w:b w:val="0"/>
          <w:caps w:val="0"/>
          <w:noProof/>
          <w:kern w:val="2"/>
          <w:sz w:val="24"/>
          <w14:ligatures w14:val="standardContextual"/>
        </w:rPr>
        <w:tab/>
      </w:r>
      <w:r>
        <w:rPr>
          <w:noProof/>
        </w:rPr>
        <w:t>SAWS BACKGROUND AND OVERVIEW</w:t>
      </w:r>
      <w:r>
        <w:rPr>
          <w:noProof/>
        </w:rPr>
        <w:tab/>
      </w:r>
      <w:r>
        <w:rPr>
          <w:noProof/>
        </w:rPr>
        <w:fldChar w:fldCharType="begin"/>
      </w:r>
      <w:r>
        <w:rPr>
          <w:noProof/>
        </w:rPr>
        <w:instrText xml:space="preserve"> PAGEREF _Toc219898757 \h </w:instrText>
      </w:r>
      <w:r>
        <w:rPr>
          <w:noProof/>
        </w:rPr>
      </w:r>
      <w:r>
        <w:rPr>
          <w:noProof/>
        </w:rPr>
        <w:fldChar w:fldCharType="separate"/>
      </w:r>
      <w:r>
        <w:rPr>
          <w:noProof/>
        </w:rPr>
        <w:t>14</w:t>
      </w:r>
      <w:r>
        <w:rPr>
          <w:noProof/>
        </w:rPr>
        <w:fldChar w:fldCharType="end"/>
      </w:r>
    </w:p>
    <w:p w14:paraId="0F01A63E" w14:textId="56C4D65B" w:rsidR="00B6321C" w:rsidRDefault="00B6321C">
      <w:pPr>
        <w:pStyle w:val="TOC2"/>
        <w:rPr>
          <w:rFonts w:asciiTheme="minorHAnsi" w:eastAsiaTheme="minorEastAsia" w:hAnsiTheme="minorHAnsi" w:cstheme="minorBidi"/>
          <w:noProof/>
          <w:kern w:val="2"/>
          <w:sz w:val="24"/>
          <w14:ligatures w14:val="standardContextual"/>
        </w:rPr>
      </w:pPr>
      <w:r>
        <w:rPr>
          <w:noProof/>
        </w:rPr>
        <w:t>2.1</w:t>
      </w:r>
      <w:r>
        <w:rPr>
          <w:rFonts w:asciiTheme="minorHAnsi" w:eastAsiaTheme="minorEastAsia" w:hAnsiTheme="minorHAnsi" w:cstheme="minorBidi"/>
          <w:noProof/>
          <w:kern w:val="2"/>
          <w:sz w:val="24"/>
          <w14:ligatures w14:val="standardContextual"/>
        </w:rPr>
        <w:tab/>
      </w:r>
      <w:r>
        <w:rPr>
          <w:noProof/>
        </w:rPr>
        <w:t>Statewide Automated Welfare System</w:t>
      </w:r>
      <w:r>
        <w:rPr>
          <w:noProof/>
        </w:rPr>
        <w:tab/>
      </w:r>
      <w:r>
        <w:rPr>
          <w:noProof/>
        </w:rPr>
        <w:fldChar w:fldCharType="begin"/>
      </w:r>
      <w:r>
        <w:rPr>
          <w:noProof/>
        </w:rPr>
        <w:instrText xml:space="preserve"> PAGEREF _Toc219898758 \h </w:instrText>
      </w:r>
      <w:r>
        <w:rPr>
          <w:noProof/>
        </w:rPr>
      </w:r>
      <w:r>
        <w:rPr>
          <w:noProof/>
        </w:rPr>
        <w:fldChar w:fldCharType="separate"/>
      </w:r>
      <w:r>
        <w:rPr>
          <w:noProof/>
        </w:rPr>
        <w:t>14</w:t>
      </w:r>
      <w:r>
        <w:rPr>
          <w:noProof/>
        </w:rPr>
        <w:fldChar w:fldCharType="end"/>
      </w:r>
    </w:p>
    <w:p w14:paraId="4D5362DA" w14:textId="7EBA9B7B" w:rsidR="00B6321C" w:rsidRDefault="00B6321C">
      <w:pPr>
        <w:pStyle w:val="TOC2"/>
        <w:rPr>
          <w:rFonts w:asciiTheme="minorHAnsi" w:eastAsiaTheme="minorEastAsia" w:hAnsiTheme="minorHAnsi" w:cstheme="minorBidi"/>
          <w:noProof/>
          <w:kern w:val="2"/>
          <w:sz w:val="24"/>
          <w14:ligatures w14:val="standardContextual"/>
        </w:rPr>
      </w:pPr>
      <w:r>
        <w:rPr>
          <w:noProof/>
        </w:rPr>
        <w:t>2.2</w:t>
      </w:r>
      <w:r>
        <w:rPr>
          <w:rFonts w:asciiTheme="minorHAnsi" w:eastAsiaTheme="minorEastAsia" w:hAnsiTheme="minorHAnsi" w:cstheme="minorBidi"/>
          <w:noProof/>
          <w:kern w:val="2"/>
          <w:sz w:val="24"/>
          <w14:ligatures w14:val="standardContextual"/>
        </w:rPr>
        <w:tab/>
      </w:r>
      <w:r>
        <w:rPr>
          <w:noProof/>
        </w:rPr>
        <w:t>California’s Single System Strategy</w:t>
      </w:r>
      <w:r>
        <w:rPr>
          <w:noProof/>
        </w:rPr>
        <w:tab/>
      </w:r>
      <w:r>
        <w:rPr>
          <w:noProof/>
        </w:rPr>
        <w:fldChar w:fldCharType="begin"/>
      </w:r>
      <w:r>
        <w:rPr>
          <w:noProof/>
        </w:rPr>
        <w:instrText xml:space="preserve"> PAGEREF _Toc219898759 \h </w:instrText>
      </w:r>
      <w:r>
        <w:rPr>
          <w:noProof/>
        </w:rPr>
      </w:r>
      <w:r>
        <w:rPr>
          <w:noProof/>
        </w:rPr>
        <w:fldChar w:fldCharType="separate"/>
      </w:r>
      <w:r>
        <w:rPr>
          <w:noProof/>
        </w:rPr>
        <w:t>15</w:t>
      </w:r>
      <w:r>
        <w:rPr>
          <w:noProof/>
        </w:rPr>
        <w:fldChar w:fldCharType="end"/>
      </w:r>
    </w:p>
    <w:p w14:paraId="1304263B" w14:textId="0B0B71C4" w:rsidR="00B6321C" w:rsidRDefault="00B6321C">
      <w:pPr>
        <w:pStyle w:val="TOC2"/>
        <w:rPr>
          <w:rFonts w:asciiTheme="minorHAnsi" w:eastAsiaTheme="minorEastAsia" w:hAnsiTheme="minorHAnsi" w:cstheme="minorBidi"/>
          <w:noProof/>
          <w:kern w:val="2"/>
          <w:sz w:val="24"/>
          <w14:ligatures w14:val="standardContextual"/>
        </w:rPr>
      </w:pPr>
      <w:r>
        <w:rPr>
          <w:noProof/>
        </w:rPr>
        <w:t>2.3</w:t>
      </w:r>
      <w:r>
        <w:rPr>
          <w:rFonts w:asciiTheme="minorHAnsi" w:eastAsiaTheme="minorEastAsia" w:hAnsiTheme="minorHAnsi" w:cstheme="minorBidi"/>
          <w:noProof/>
          <w:kern w:val="2"/>
          <w:sz w:val="24"/>
          <w14:ligatures w14:val="standardContextual"/>
        </w:rPr>
        <w:tab/>
      </w:r>
      <w:r>
        <w:rPr>
          <w:noProof/>
        </w:rPr>
        <w:t>CalSAWS Migration</w:t>
      </w:r>
      <w:r>
        <w:rPr>
          <w:noProof/>
        </w:rPr>
        <w:tab/>
      </w:r>
      <w:r>
        <w:rPr>
          <w:noProof/>
        </w:rPr>
        <w:fldChar w:fldCharType="begin"/>
      </w:r>
      <w:r>
        <w:rPr>
          <w:noProof/>
        </w:rPr>
        <w:instrText xml:space="preserve"> PAGEREF _Toc219898760 \h </w:instrText>
      </w:r>
      <w:r>
        <w:rPr>
          <w:noProof/>
        </w:rPr>
      </w:r>
      <w:r>
        <w:rPr>
          <w:noProof/>
        </w:rPr>
        <w:fldChar w:fldCharType="separate"/>
      </w:r>
      <w:r>
        <w:rPr>
          <w:noProof/>
        </w:rPr>
        <w:t>15</w:t>
      </w:r>
      <w:r>
        <w:rPr>
          <w:noProof/>
        </w:rPr>
        <w:fldChar w:fldCharType="end"/>
      </w:r>
    </w:p>
    <w:p w14:paraId="213B6187" w14:textId="25814804" w:rsidR="00B6321C" w:rsidRDefault="00B6321C">
      <w:pPr>
        <w:pStyle w:val="TOC2"/>
        <w:rPr>
          <w:rFonts w:asciiTheme="minorHAnsi" w:eastAsiaTheme="minorEastAsia" w:hAnsiTheme="minorHAnsi" w:cstheme="minorBidi"/>
          <w:noProof/>
          <w:kern w:val="2"/>
          <w:sz w:val="24"/>
          <w14:ligatures w14:val="standardContextual"/>
        </w:rPr>
      </w:pPr>
      <w:r>
        <w:rPr>
          <w:noProof/>
        </w:rPr>
        <w:t>2.4</w:t>
      </w:r>
      <w:r>
        <w:rPr>
          <w:rFonts w:asciiTheme="minorHAnsi" w:eastAsiaTheme="minorEastAsia" w:hAnsiTheme="minorHAnsi" w:cstheme="minorBidi"/>
          <w:noProof/>
          <w:kern w:val="2"/>
          <w:sz w:val="24"/>
          <w14:ligatures w14:val="standardContextual"/>
        </w:rPr>
        <w:tab/>
      </w:r>
      <w:r>
        <w:rPr>
          <w:noProof/>
        </w:rPr>
        <w:t>BenefitsCal Portal</w:t>
      </w:r>
      <w:r>
        <w:rPr>
          <w:noProof/>
        </w:rPr>
        <w:tab/>
      </w:r>
      <w:r>
        <w:rPr>
          <w:noProof/>
        </w:rPr>
        <w:fldChar w:fldCharType="begin"/>
      </w:r>
      <w:r>
        <w:rPr>
          <w:noProof/>
        </w:rPr>
        <w:instrText xml:space="preserve"> PAGEREF _Toc219898761 \h </w:instrText>
      </w:r>
      <w:r>
        <w:rPr>
          <w:noProof/>
        </w:rPr>
      </w:r>
      <w:r>
        <w:rPr>
          <w:noProof/>
        </w:rPr>
        <w:fldChar w:fldCharType="separate"/>
      </w:r>
      <w:r>
        <w:rPr>
          <w:noProof/>
        </w:rPr>
        <w:t>16</w:t>
      </w:r>
      <w:r>
        <w:rPr>
          <w:noProof/>
        </w:rPr>
        <w:fldChar w:fldCharType="end"/>
      </w:r>
    </w:p>
    <w:p w14:paraId="7E194571" w14:textId="058379CD" w:rsidR="00B6321C" w:rsidRDefault="00B6321C">
      <w:pPr>
        <w:pStyle w:val="TOC2"/>
        <w:rPr>
          <w:rFonts w:asciiTheme="minorHAnsi" w:eastAsiaTheme="minorEastAsia" w:hAnsiTheme="minorHAnsi" w:cstheme="minorBidi"/>
          <w:noProof/>
          <w:kern w:val="2"/>
          <w:sz w:val="24"/>
          <w14:ligatures w14:val="standardContextual"/>
        </w:rPr>
      </w:pPr>
      <w:r>
        <w:rPr>
          <w:noProof/>
        </w:rPr>
        <w:t>2.5</w:t>
      </w:r>
      <w:r>
        <w:rPr>
          <w:rFonts w:asciiTheme="minorHAnsi" w:eastAsiaTheme="minorEastAsia" w:hAnsiTheme="minorHAnsi" w:cstheme="minorBidi"/>
          <w:noProof/>
          <w:kern w:val="2"/>
          <w:sz w:val="24"/>
          <w14:ligatures w14:val="standardContextual"/>
        </w:rPr>
        <w:tab/>
      </w:r>
      <w:r>
        <w:rPr>
          <w:noProof/>
        </w:rPr>
        <w:t>CalSAWS Governance</w:t>
      </w:r>
      <w:r>
        <w:rPr>
          <w:noProof/>
        </w:rPr>
        <w:tab/>
      </w:r>
      <w:r>
        <w:rPr>
          <w:noProof/>
        </w:rPr>
        <w:fldChar w:fldCharType="begin"/>
      </w:r>
      <w:r>
        <w:rPr>
          <w:noProof/>
        </w:rPr>
        <w:instrText xml:space="preserve"> PAGEREF _Toc219898762 \h </w:instrText>
      </w:r>
      <w:r>
        <w:rPr>
          <w:noProof/>
        </w:rPr>
      </w:r>
      <w:r>
        <w:rPr>
          <w:noProof/>
        </w:rPr>
        <w:fldChar w:fldCharType="separate"/>
      </w:r>
      <w:r>
        <w:rPr>
          <w:noProof/>
        </w:rPr>
        <w:t>16</w:t>
      </w:r>
      <w:r>
        <w:rPr>
          <w:noProof/>
        </w:rPr>
        <w:fldChar w:fldCharType="end"/>
      </w:r>
    </w:p>
    <w:p w14:paraId="2A89F23E" w14:textId="15D5AE0F" w:rsidR="00B6321C" w:rsidRDefault="00B6321C">
      <w:pPr>
        <w:pStyle w:val="TOC3"/>
        <w:rPr>
          <w:rFonts w:asciiTheme="minorHAnsi" w:eastAsiaTheme="minorEastAsia" w:hAnsiTheme="minorHAnsi" w:cstheme="minorBidi"/>
          <w:noProof/>
          <w:kern w:val="2"/>
          <w:sz w:val="24"/>
          <w14:ligatures w14:val="standardContextual"/>
        </w:rPr>
      </w:pPr>
      <w:r>
        <w:rPr>
          <w:noProof/>
        </w:rPr>
        <w:t>2.5.1</w:t>
      </w:r>
      <w:r>
        <w:rPr>
          <w:rFonts w:asciiTheme="minorHAnsi" w:eastAsiaTheme="minorEastAsia" w:hAnsiTheme="minorHAnsi" w:cstheme="minorBidi"/>
          <w:noProof/>
          <w:kern w:val="2"/>
          <w:sz w:val="24"/>
          <w14:ligatures w14:val="standardContextual"/>
        </w:rPr>
        <w:tab/>
      </w:r>
      <w:r>
        <w:rPr>
          <w:noProof/>
        </w:rPr>
        <w:t>CalSAWS Collaboration Model Overview</w:t>
      </w:r>
      <w:r>
        <w:rPr>
          <w:noProof/>
        </w:rPr>
        <w:tab/>
      </w:r>
      <w:r>
        <w:rPr>
          <w:noProof/>
        </w:rPr>
        <w:fldChar w:fldCharType="begin"/>
      </w:r>
      <w:r>
        <w:rPr>
          <w:noProof/>
        </w:rPr>
        <w:instrText xml:space="preserve"> PAGEREF _Toc219898763 \h </w:instrText>
      </w:r>
      <w:r>
        <w:rPr>
          <w:noProof/>
        </w:rPr>
      </w:r>
      <w:r>
        <w:rPr>
          <w:noProof/>
        </w:rPr>
        <w:fldChar w:fldCharType="separate"/>
      </w:r>
      <w:r>
        <w:rPr>
          <w:noProof/>
        </w:rPr>
        <w:t>20</w:t>
      </w:r>
      <w:r>
        <w:rPr>
          <w:noProof/>
        </w:rPr>
        <w:fldChar w:fldCharType="end"/>
      </w:r>
    </w:p>
    <w:p w14:paraId="091F0779" w14:textId="5FEE1BF5" w:rsidR="00B6321C" w:rsidRDefault="00B6321C">
      <w:pPr>
        <w:pStyle w:val="TOC2"/>
        <w:rPr>
          <w:rFonts w:asciiTheme="minorHAnsi" w:eastAsiaTheme="minorEastAsia" w:hAnsiTheme="minorHAnsi" w:cstheme="minorBidi"/>
          <w:noProof/>
          <w:kern w:val="2"/>
          <w:sz w:val="24"/>
          <w14:ligatures w14:val="standardContextual"/>
        </w:rPr>
      </w:pPr>
      <w:r>
        <w:rPr>
          <w:noProof/>
        </w:rPr>
        <w:t>2.6</w:t>
      </w:r>
      <w:r>
        <w:rPr>
          <w:rFonts w:asciiTheme="minorHAnsi" w:eastAsiaTheme="minorEastAsia" w:hAnsiTheme="minorHAnsi" w:cstheme="minorBidi"/>
          <w:noProof/>
          <w:kern w:val="2"/>
          <w:sz w:val="24"/>
          <w14:ligatures w14:val="standardContextual"/>
        </w:rPr>
        <w:tab/>
      </w:r>
      <w:r>
        <w:rPr>
          <w:noProof/>
        </w:rPr>
        <w:t>CalSAWS Organization</w:t>
      </w:r>
      <w:r>
        <w:rPr>
          <w:noProof/>
        </w:rPr>
        <w:tab/>
      </w:r>
      <w:r>
        <w:rPr>
          <w:noProof/>
        </w:rPr>
        <w:fldChar w:fldCharType="begin"/>
      </w:r>
      <w:r>
        <w:rPr>
          <w:noProof/>
        </w:rPr>
        <w:instrText xml:space="preserve"> PAGEREF _Toc219898764 \h </w:instrText>
      </w:r>
      <w:r>
        <w:rPr>
          <w:noProof/>
        </w:rPr>
      </w:r>
      <w:r>
        <w:rPr>
          <w:noProof/>
        </w:rPr>
        <w:fldChar w:fldCharType="separate"/>
      </w:r>
      <w:r>
        <w:rPr>
          <w:noProof/>
        </w:rPr>
        <w:t>20</w:t>
      </w:r>
      <w:r>
        <w:rPr>
          <w:noProof/>
        </w:rPr>
        <w:fldChar w:fldCharType="end"/>
      </w:r>
    </w:p>
    <w:p w14:paraId="066E635C" w14:textId="1B399312" w:rsidR="00B6321C" w:rsidRDefault="00B6321C">
      <w:pPr>
        <w:pStyle w:val="TOC3"/>
        <w:rPr>
          <w:rFonts w:asciiTheme="minorHAnsi" w:eastAsiaTheme="minorEastAsia" w:hAnsiTheme="minorHAnsi" w:cstheme="minorBidi"/>
          <w:noProof/>
          <w:kern w:val="2"/>
          <w:sz w:val="24"/>
          <w14:ligatures w14:val="standardContextual"/>
        </w:rPr>
      </w:pPr>
      <w:r>
        <w:rPr>
          <w:noProof/>
        </w:rPr>
        <w:t>2.6.1</w:t>
      </w:r>
      <w:r>
        <w:rPr>
          <w:rFonts w:asciiTheme="minorHAnsi" w:eastAsiaTheme="minorEastAsia" w:hAnsiTheme="minorHAnsi" w:cstheme="minorBidi"/>
          <w:noProof/>
          <w:kern w:val="2"/>
          <w:sz w:val="24"/>
          <w14:ligatures w14:val="standardContextual"/>
        </w:rPr>
        <w:tab/>
      </w:r>
      <w:r>
        <w:rPr>
          <w:noProof/>
        </w:rPr>
        <w:t>Consortium Roles and Responsibilities</w:t>
      </w:r>
      <w:r>
        <w:rPr>
          <w:noProof/>
        </w:rPr>
        <w:tab/>
      </w:r>
      <w:r>
        <w:rPr>
          <w:noProof/>
        </w:rPr>
        <w:fldChar w:fldCharType="begin"/>
      </w:r>
      <w:r>
        <w:rPr>
          <w:noProof/>
        </w:rPr>
        <w:instrText xml:space="preserve"> PAGEREF _Toc219898765 \h </w:instrText>
      </w:r>
      <w:r>
        <w:rPr>
          <w:noProof/>
        </w:rPr>
      </w:r>
      <w:r>
        <w:rPr>
          <w:noProof/>
        </w:rPr>
        <w:fldChar w:fldCharType="separate"/>
      </w:r>
      <w:r>
        <w:rPr>
          <w:noProof/>
        </w:rPr>
        <w:t>22</w:t>
      </w:r>
      <w:r>
        <w:rPr>
          <w:noProof/>
        </w:rPr>
        <w:fldChar w:fldCharType="end"/>
      </w:r>
    </w:p>
    <w:p w14:paraId="53E66EF4" w14:textId="49848D1B" w:rsidR="00B6321C" w:rsidRDefault="00B6321C">
      <w:pPr>
        <w:pStyle w:val="TOC3"/>
        <w:rPr>
          <w:rFonts w:asciiTheme="minorHAnsi" w:eastAsiaTheme="minorEastAsia" w:hAnsiTheme="minorHAnsi" w:cstheme="minorBidi"/>
          <w:noProof/>
          <w:kern w:val="2"/>
          <w:sz w:val="24"/>
          <w14:ligatures w14:val="standardContextual"/>
        </w:rPr>
      </w:pPr>
      <w:r>
        <w:rPr>
          <w:noProof/>
        </w:rPr>
        <w:t>2.6.2</w:t>
      </w:r>
      <w:r>
        <w:rPr>
          <w:rFonts w:asciiTheme="minorHAnsi" w:eastAsiaTheme="minorEastAsia" w:hAnsiTheme="minorHAnsi" w:cstheme="minorBidi"/>
          <w:noProof/>
          <w:kern w:val="2"/>
          <w:sz w:val="24"/>
          <w14:ligatures w14:val="standardContextual"/>
        </w:rPr>
        <w:tab/>
      </w:r>
      <w:r>
        <w:rPr>
          <w:noProof/>
        </w:rPr>
        <w:t>CalSAWS/BenefitsCal Contractor M&amp;O Roles and Responsibilities</w:t>
      </w:r>
      <w:r>
        <w:rPr>
          <w:noProof/>
        </w:rPr>
        <w:tab/>
      </w:r>
      <w:r>
        <w:rPr>
          <w:noProof/>
        </w:rPr>
        <w:fldChar w:fldCharType="begin"/>
      </w:r>
      <w:r>
        <w:rPr>
          <w:noProof/>
        </w:rPr>
        <w:instrText xml:space="preserve"> PAGEREF _Toc219898766 \h </w:instrText>
      </w:r>
      <w:r>
        <w:rPr>
          <w:noProof/>
        </w:rPr>
      </w:r>
      <w:r>
        <w:rPr>
          <w:noProof/>
        </w:rPr>
        <w:fldChar w:fldCharType="separate"/>
      </w:r>
      <w:r>
        <w:rPr>
          <w:noProof/>
        </w:rPr>
        <w:t>24</w:t>
      </w:r>
      <w:r>
        <w:rPr>
          <w:noProof/>
        </w:rPr>
        <w:fldChar w:fldCharType="end"/>
      </w:r>
    </w:p>
    <w:p w14:paraId="4A3B58C3" w14:textId="39AF20C5" w:rsidR="00B6321C" w:rsidRDefault="00B6321C">
      <w:pPr>
        <w:pStyle w:val="TOC3"/>
        <w:rPr>
          <w:rFonts w:asciiTheme="minorHAnsi" w:eastAsiaTheme="minorEastAsia" w:hAnsiTheme="minorHAnsi" w:cstheme="minorBidi"/>
          <w:noProof/>
          <w:kern w:val="2"/>
          <w:sz w:val="24"/>
          <w14:ligatures w14:val="standardContextual"/>
        </w:rPr>
      </w:pPr>
      <w:r>
        <w:rPr>
          <w:noProof/>
        </w:rPr>
        <w:t>2.6.3</w:t>
      </w:r>
      <w:r>
        <w:rPr>
          <w:rFonts w:asciiTheme="minorHAnsi" w:eastAsiaTheme="minorEastAsia" w:hAnsiTheme="minorHAnsi" w:cstheme="minorBidi"/>
          <w:noProof/>
          <w:kern w:val="2"/>
          <w:sz w:val="24"/>
          <w14:ligatures w14:val="standardContextual"/>
        </w:rPr>
        <w:tab/>
      </w:r>
      <w:r>
        <w:rPr>
          <w:noProof/>
        </w:rPr>
        <w:t>Quality Assurance Roles and Responsibilities</w:t>
      </w:r>
      <w:r>
        <w:rPr>
          <w:noProof/>
        </w:rPr>
        <w:tab/>
      </w:r>
      <w:r>
        <w:rPr>
          <w:noProof/>
        </w:rPr>
        <w:fldChar w:fldCharType="begin"/>
      </w:r>
      <w:r>
        <w:rPr>
          <w:noProof/>
        </w:rPr>
        <w:instrText xml:space="preserve"> PAGEREF _Toc219898767 \h </w:instrText>
      </w:r>
      <w:r>
        <w:rPr>
          <w:noProof/>
        </w:rPr>
      </w:r>
      <w:r>
        <w:rPr>
          <w:noProof/>
        </w:rPr>
        <w:fldChar w:fldCharType="separate"/>
      </w:r>
      <w:r>
        <w:rPr>
          <w:noProof/>
        </w:rPr>
        <w:t>29</w:t>
      </w:r>
      <w:r>
        <w:rPr>
          <w:noProof/>
        </w:rPr>
        <w:fldChar w:fldCharType="end"/>
      </w:r>
    </w:p>
    <w:p w14:paraId="61C90DAD" w14:textId="3A6FF6CC" w:rsidR="00B6321C" w:rsidRDefault="00B6321C">
      <w:pPr>
        <w:pStyle w:val="TOC1"/>
        <w:rPr>
          <w:rFonts w:asciiTheme="minorHAnsi" w:eastAsiaTheme="minorEastAsia" w:hAnsiTheme="minorHAnsi" w:cstheme="minorBidi"/>
          <w:b w:val="0"/>
          <w:caps w:val="0"/>
          <w:noProof/>
          <w:kern w:val="2"/>
          <w:sz w:val="24"/>
          <w14:ligatures w14:val="standardContextual"/>
        </w:rPr>
      </w:pPr>
      <w:r>
        <w:rPr>
          <w:noProof/>
        </w:rPr>
        <w:t>3</w:t>
      </w:r>
      <w:r>
        <w:rPr>
          <w:rFonts w:asciiTheme="minorHAnsi" w:eastAsiaTheme="minorEastAsia" w:hAnsiTheme="minorHAnsi" w:cstheme="minorBidi"/>
          <w:b w:val="0"/>
          <w:caps w:val="0"/>
          <w:noProof/>
          <w:kern w:val="2"/>
          <w:sz w:val="24"/>
          <w14:ligatures w14:val="standardContextual"/>
        </w:rPr>
        <w:tab/>
      </w:r>
      <w:r>
        <w:rPr>
          <w:noProof/>
        </w:rPr>
        <w:t>CURRENT SYSTEM DESCRIPTION</w:t>
      </w:r>
      <w:r>
        <w:rPr>
          <w:noProof/>
        </w:rPr>
        <w:tab/>
      </w:r>
      <w:r>
        <w:rPr>
          <w:noProof/>
        </w:rPr>
        <w:fldChar w:fldCharType="begin"/>
      </w:r>
      <w:r>
        <w:rPr>
          <w:noProof/>
        </w:rPr>
        <w:instrText xml:space="preserve"> PAGEREF _Toc219898768 \h </w:instrText>
      </w:r>
      <w:r>
        <w:rPr>
          <w:noProof/>
        </w:rPr>
      </w:r>
      <w:r>
        <w:rPr>
          <w:noProof/>
        </w:rPr>
        <w:fldChar w:fldCharType="separate"/>
      </w:r>
      <w:r>
        <w:rPr>
          <w:noProof/>
        </w:rPr>
        <w:t>32</w:t>
      </w:r>
      <w:r>
        <w:rPr>
          <w:noProof/>
        </w:rPr>
        <w:fldChar w:fldCharType="end"/>
      </w:r>
    </w:p>
    <w:p w14:paraId="791E81B5" w14:textId="7E6B1773" w:rsidR="00B6321C" w:rsidRDefault="00B6321C">
      <w:pPr>
        <w:pStyle w:val="TOC2"/>
        <w:rPr>
          <w:rFonts w:asciiTheme="minorHAnsi" w:eastAsiaTheme="minorEastAsia" w:hAnsiTheme="minorHAnsi" w:cstheme="minorBidi"/>
          <w:noProof/>
          <w:kern w:val="2"/>
          <w:sz w:val="24"/>
          <w14:ligatures w14:val="standardContextual"/>
        </w:rPr>
      </w:pPr>
      <w:r>
        <w:rPr>
          <w:noProof/>
        </w:rPr>
        <w:t>3.1</w:t>
      </w:r>
      <w:r>
        <w:rPr>
          <w:rFonts w:asciiTheme="minorHAnsi" w:eastAsiaTheme="minorEastAsia" w:hAnsiTheme="minorHAnsi" w:cstheme="minorBidi"/>
          <w:noProof/>
          <w:kern w:val="2"/>
          <w:sz w:val="24"/>
          <w14:ligatures w14:val="standardContextual"/>
        </w:rPr>
        <w:tab/>
      </w:r>
      <w:r>
        <w:rPr>
          <w:noProof/>
        </w:rPr>
        <w:t>CalSAWS System</w:t>
      </w:r>
      <w:r>
        <w:rPr>
          <w:noProof/>
        </w:rPr>
        <w:tab/>
      </w:r>
      <w:r>
        <w:rPr>
          <w:noProof/>
        </w:rPr>
        <w:fldChar w:fldCharType="begin"/>
      </w:r>
      <w:r>
        <w:rPr>
          <w:noProof/>
        </w:rPr>
        <w:instrText xml:space="preserve"> PAGEREF _Toc219898769 \h </w:instrText>
      </w:r>
      <w:r>
        <w:rPr>
          <w:noProof/>
        </w:rPr>
      </w:r>
      <w:r>
        <w:rPr>
          <w:noProof/>
        </w:rPr>
        <w:fldChar w:fldCharType="separate"/>
      </w:r>
      <w:r>
        <w:rPr>
          <w:noProof/>
        </w:rPr>
        <w:t>32</w:t>
      </w:r>
      <w:r>
        <w:rPr>
          <w:noProof/>
        </w:rPr>
        <w:fldChar w:fldCharType="end"/>
      </w:r>
    </w:p>
    <w:p w14:paraId="2262F11F" w14:textId="6B288223" w:rsidR="00B6321C" w:rsidRDefault="00B6321C">
      <w:pPr>
        <w:pStyle w:val="TOC3"/>
        <w:rPr>
          <w:rFonts w:asciiTheme="minorHAnsi" w:eastAsiaTheme="minorEastAsia" w:hAnsiTheme="minorHAnsi" w:cstheme="minorBidi"/>
          <w:noProof/>
          <w:kern w:val="2"/>
          <w:sz w:val="24"/>
          <w14:ligatures w14:val="standardContextual"/>
        </w:rPr>
      </w:pPr>
      <w:r>
        <w:rPr>
          <w:noProof/>
        </w:rPr>
        <w:t>3.1.1</w:t>
      </w:r>
      <w:r>
        <w:rPr>
          <w:rFonts w:asciiTheme="minorHAnsi" w:eastAsiaTheme="minorEastAsia" w:hAnsiTheme="minorHAnsi" w:cstheme="minorBidi"/>
          <w:noProof/>
          <w:kern w:val="2"/>
          <w:sz w:val="24"/>
          <w14:ligatures w14:val="standardContextual"/>
        </w:rPr>
        <w:tab/>
      </w:r>
      <w:r>
        <w:rPr>
          <w:noProof/>
        </w:rPr>
        <w:t>CalSAWS Systems Overview</w:t>
      </w:r>
      <w:r>
        <w:rPr>
          <w:noProof/>
        </w:rPr>
        <w:tab/>
      </w:r>
      <w:r>
        <w:rPr>
          <w:noProof/>
        </w:rPr>
        <w:fldChar w:fldCharType="begin"/>
      </w:r>
      <w:r>
        <w:rPr>
          <w:noProof/>
        </w:rPr>
        <w:instrText xml:space="preserve"> PAGEREF _Toc219898770 \h </w:instrText>
      </w:r>
      <w:r>
        <w:rPr>
          <w:noProof/>
        </w:rPr>
      </w:r>
      <w:r>
        <w:rPr>
          <w:noProof/>
        </w:rPr>
        <w:fldChar w:fldCharType="separate"/>
      </w:r>
      <w:r>
        <w:rPr>
          <w:noProof/>
        </w:rPr>
        <w:t>33</w:t>
      </w:r>
      <w:r>
        <w:rPr>
          <w:noProof/>
        </w:rPr>
        <w:fldChar w:fldCharType="end"/>
      </w:r>
    </w:p>
    <w:p w14:paraId="48C8E92F" w14:textId="2D962F16" w:rsidR="00B6321C" w:rsidRDefault="00B6321C">
      <w:pPr>
        <w:pStyle w:val="TOC2"/>
        <w:rPr>
          <w:rFonts w:asciiTheme="minorHAnsi" w:eastAsiaTheme="minorEastAsia" w:hAnsiTheme="minorHAnsi" w:cstheme="minorBidi"/>
          <w:noProof/>
          <w:kern w:val="2"/>
          <w:sz w:val="24"/>
          <w14:ligatures w14:val="standardContextual"/>
        </w:rPr>
      </w:pPr>
      <w:r>
        <w:rPr>
          <w:noProof/>
        </w:rPr>
        <w:t>3.2</w:t>
      </w:r>
      <w:r>
        <w:rPr>
          <w:rFonts w:asciiTheme="minorHAnsi" w:eastAsiaTheme="minorEastAsia" w:hAnsiTheme="minorHAnsi" w:cstheme="minorBidi"/>
          <w:noProof/>
          <w:kern w:val="2"/>
          <w:sz w:val="24"/>
          <w14:ligatures w14:val="standardContextual"/>
        </w:rPr>
        <w:tab/>
      </w:r>
      <w:r>
        <w:rPr>
          <w:noProof/>
        </w:rPr>
        <w:t>BenefitsCal Portal Overview</w:t>
      </w:r>
      <w:r>
        <w:rPr>
          <w:noProof/>
        </w:rPr>
        <w:tab/>
      </w:r>
      <w:r>
        <w:rPr>
          <w:noProof/>
        </w:rPr>
        <w:fldChar w:fldCharType="begin"/>
      </w:r>
      <w:r>
        <w:rPr>
          <w:noProof/>
        </w:rPr>
        <w:instrText xml:space="preserve"> PAGEREF _Toc219898771 \h </w:instrText>
      </w:r>
      <w:r>
        <w:rPr>
          <w:noProof/>
        </w:rPr>
      </w:r>
      <w:r>
        <w:rPr>
          <w:noProof/>
        </w:rPr>
        <w:fldChar w:fldCharType="separate"/>
      </w:r>
      <w:r>
        <w:rPr>
          <w:noProof/>
        </w:rPr>
        <w:t>35</w:t>
      </w:r>
      <w:r>
        <w:rPr>
          <w:noProof/>
        </w:rPr>
        <w:fldChar w:fldCharType="end"/>
      </w:r>
    </w:p>
    <w:p w14:paraId="5EA68F62" w14:textId="10D5C42F" w:rsidR="00B6321C" w:rsidRDefault="00B6321C">
      <w:pPr>
        <w:pStyle w:val="TOC3"/>
        <w:rPr>
          <w:rFonts w:asciiTheme="minorHAnsi" w:eastAsiaTheme="minorEastAsia" w:hAnsiTheme="minorHAnsi" w:cstheme="minorBidi"/>
          <w:noProof/>
          <w:kern w:val="2"/>
          <w:sz w:val="24"/>
          <w14:ligatures w14:val="standardContextual"/>
        </w:rPr>
      </w:pPr>
      <w:r>
        <w:rPr>
          <w:noProof/>
        </w:rPr>
        <w:t>3.2.1</w:t>
      </w:r>
      <w:r>
        <w:rPr>
          <w:rFonts w:asciiTheme="minorHAnsi" w:eastAsiaTheme="minorEastAsia" w:hAnsiTheme="minorHAnsi" w:cstheme="minorBidi"/>
          <w:noProof/>
          <w:kern w:val="2"/>
          <w:sz w:val="24"/>
          <w14:ligatures w14:val="standardContextual"/>
        </w:rPr>
        <w:tab/>
      </w:r>
      <w:r>
        <w:rPr>
          <w:noProof/>
        </w:rPr>
        <w:t>BenefitsCal Portal Architecture Overview</w:t>
      </w:r>
      <w:r>
        <w:rPr>
          <w:noProof/>
        </w:rPr>
        <w:tab/>
      </w:r>
      <w:r>
        <w:rPr>
          <w:noProof/>
        </w:rPr>
        <w:fldChar w:fldCharType="begin"/>
      </w:r>
      <w:r>
        <w:rPr>
          <w:noProof/>
        </w:rPr>
        <w:instrText xml:space="preserve"> PAGEREF _Toc219898772 \h </w:instrText>
      </w:r>
      <w:r>
        <w:rPr>
          <w:noProof/>
        </w:rPr>
      </w:r>
      <w:r>
        <w:rPr>
          <w:noProof/>
        </w:rPr>
        <w:fldChar w:fldCharType="separate"/>
      </w:r>
      <w:r>
        <w:rPr>
          <w:noProof/>
        </w:rPr>
        <w:t>36</w:t>
      </w:r>
      <w:r>
        <w:rPr>
          <w:noProof/>
        </w:rPr>
        <w:fldChar w:fldCharType="end"/>
      </w:r>
    </w:p>
    <w:p w14:paraId="36D77E3D" w14:textId="2842F7E9" w:rsidR="00B6321C" w:rsidRDefault="00B6321C">
      <w:pPr>
        <w:pStyle w:val="TOC2"/>
        <w:rPr>
          <w:rFonts w:asciiTheme="minorHAnsi" w:eastAsiaTheme="minorEastAsia" w:hAnsiTheme="minorHAnsi" w:cstheme="minorBidi"/>
          <w:noProof/>
          <w:kern w:val="2"/>
          <w:sz w:val="24"/>
          <w14:ligatures w14:val="standardContextual"/>
        </w:rPr>
      </w:pPr>
      <w:r>
        <w:rPr>
          <w:noProof/>
        </w:rPr>
        <w:t>3.3</w:t>
      </w:r>
      <w:r>
        <w:rPr>
          <w:rFonts w:asciiTheme="minorHAnsi" w:eastAsiaTheme="minorEastAsia" w:hAnsiTheme="minorHAnsi" w:cstheme="minorBidi"/>
          <w:noProof/>
          <w:kern w:val="2"/>
          <w:sz w:val="24"/>
          <w14:ligatures w14:val="standardContextual"/>
        </w:rPr>
        <w:tab/>
      </w:r>
      <w:r>
        <w:rPr>
          <w:noProof/>
        </w:rPr>
        <w:t>Security</w:t>
      </w:r>
      <w:r>
        <w:rPr>
          <w:noProof/>
        </w:rPr>
        <w:tab/>
      </w:r>
      <w:r>
        <w:rPr>
          <w:noProof/>
        </w:rPr>
        <w:fldChar w:fldCharType="begin"/>
      </w:r>
      <w:r>
        <w:rPr>
          <w:noProof/>
        </w:rPr>
        <w:instrText xml:space="preserve"> PAGEREF _Toc219898773 \h </w:instrText>
      </w:r>
      <w:r>
        <w:rPr>
          <w:noProof/>
        </w:rPr>
      </w:r>
      <w:r>
        <w:rPr>
          <w:noProof/>
        </w:rPr>
        <w:fldChar w:fldCharType="separate"/>
      </w:r>
      <w:r>
        <w:rPr>
          <w:noProof/>
        </w:rPr>
        <w:t>37</w:t>
      </w:r>
      <w:r>
        <w:rPr>
          <w:noProof/>
        </w:rPr>
        <w:fldChar w:fldCharType="end"/>
      </w:r>
    </w:p>
    <w:p w14:paraId="0412C99F" w14:textId="6447BA58" w:rsidR="00B6321C" w:rsidRDefault="00B6321C">
      <w:pPr>
        <w:pStyle w:val="TOC2"/>
        <w:rPr>
          <w:rFonts w:asciiTheme="minorHAnsi" w:eastAsiaTheme="minorEastAsia" w:hAnsiTheme="minorHAnsi" w:cstheme="minorBidi"/>
          <w:noProof/>
          <w:kern w:val="2"/>
          <w:sz w:val="24"/>
          <w14:ligatures w14:val="standardContextual"/>
        </w:rPr>
      </w:pPr>
      <w:r>
        <w:rPr>
          <w:noProof/>
        </w:rPr>
        <w:t>3.4</w:t>
      </w:r>
      <w:r>
        <w:rPr>
          <w:rFonts w:asciiTheme="minorHAnsi" w:eastAsiaTheme="minorEastAsia" w:hAnsiTheme="minorHAnsi" w:cstheme="minorBidi"/>
          <w:noProof/>
          <w:kern w:val="2"/>
          <w:sz w:val="24"/>
          <w14:ligatures w14:val="standardContextual"/>
        </w:rPr>
        <w:tab/>
      </w:r>
      <w:r>
        <w:rPr>
          <w:noProof/>
        </w:rPr>
        <w:t>CalSAWS Maintenance and Operations Processes</w:t>
      </w:r>
      <w:r>
        <w:rPr>
          <w:noProof/>
        </w:rPr>
        <w:tab/>
      </w:r>
      <w:r>
        <w:rPr>
          <w:noProof/>
        </w:rPr>
        <w:fldChar w:fldCharType="begin"/>
      </w:r>
      <w:r>
        <w:rPr>
          <w:noProof/>
        </w:rPr>
        <w:instrText xml:space="preserve"> PAGEREF _Toc219898774 \h </w:instrText>
      </w:r>
      <w:r>
        <w:rPr>
          <w:noProof/>
        </w:rPr>
      </w:r>
      <w:r>
        <w:rPr>
          <w:noProof/>
        </w:rPr>
        <w:fldChar w:fldCharType="separate"/>
      </w:r>
      <w:r>
        <w:rPr>
          <w:noProof/>
        </w:rPr>
        <w:t>38</w:t>
      </w:r>
      <w:r>
        <w:rPr>
          <w:noProof/>
        </w:rPr>
        <w:fldChar w:fldCharType="end"/>
      </w:r>
    </w:p>
    <w:p w14:paraId="5FCD9BF9" w14:textId="49C7CCC8" w:rsidR="00B6321C" w:rsidRDefault="00B6321C">
      <w:pPr>
        <w:pStyle w:val="TOC3"/>
        <w:rPr>
          <w:rFonts w:asciiTheme="minorHAnsi" w:eastAsiaTheme="minorEastAsia" w:hAnsiTheme="minorHAnsi" w:cstheme="minorBidi"/>
          <w:noProof/>
          <w:kern w:val="2"/>
          <w:sz w:val="24"/>
          <w14:ligatures w14:val="standardContextual"/>
        </w:rPr>
      </w:pPr>
      <w:r>
        <w:rPr>
          <w:noProof/>
        </w:rPr>
        <w:t>3.4.1</w:t>
      </w:r>
      <w:r>
        <w:rPr>
          <w:rFonts w:asciiTheme="minorHAnsi" w:eastAsiaTheme="minorEastAsia" w:hAnsiTheme="minorHAnsi" w:cstheme="minorBidi"/>
          <w:noProof/>
          <w:kern w:val="2"/>
          <w:sz w:val="24"/>
          <w14:ligatures w14:val="standardContextual"/>
        </w:rPr>
        <w:tab/>
      </w:r>
      <w:r>
        <w:rPr>
          <w:noProof/>
        </w:rPr>
        <w:t>Collaboration Model</w:t>
      </w:r>
      <w:r>
        <w:rPr>
          <w:noProof/>
        </w:rPr>
        <w:tab/>
      </w:r>
      <w:r>
        <w:rPr>
          <w:noProof/>
        </w:rPr>
        <w:fldChar w:fldCharType="begin"/>
      </w:r>
      <w:r>
        <w:rPr>
          <w:noProof/>
        </w:rPr>
        <w:instrText xml:space="preserve"> PAGEREF _Toc219898775 \h </w:instrText>
      </w:r>
      <w:r>
        <w:rPr>
          <w:noProof/>
        </w:rPr>
      </w:r>
      <w:r>
        <w:rPr>
          <w:noProof/>
        </w:rPr>
        <w:fldChar w:fldCharType="separate"/>
      </w:r>
      <w:r>
        <w:rPr>
          <w:noProof/>
        </w:rPr>
        <w:t>38</w:t>
      </w:r>
      <w:r>
        <w:rPr>
          <w:noProof/>
        </w:rPr>
        <w:fldChar w:fldCharType="end"/>
      </w:r>
    </w:p>
    <w:p w14:paraId="6DE576AC" w14:textId="792FC5FA" w:rsidR="00B6321C" w:rsidRDefault="00B6321C">
      <w:pPr>
        <w:pStyle w:val="TOC3"/>
        <w:rPr>
          <w:rFonts w:asciiTheme="minorHAnsi" w:eastAsiaTheme="minorEastAsia" w:hAnsiTheme="minorHAnsi" w:cstheme="minorBidi"/>
          <w:noProof/>
          <w:kern w:val="2"/>
          <w:sz w:val="24"/>
          <w14:ligatures w14:val="standardContextual"/>
        </w:rPr>
      </w:pPr>
      <w:r>
        <w:rPr>
          <w:noProof/>
        </w:rPr>
        <w:t>3.4.2</w:t>
      </w:r>
      <w:r>
        <w:rPr>
          <w:rFonts w:asciiTheme="minorHAnsi" w:eastAsiaTheme="minorEastAsia" w:hAnsiTheme="minorHAnsi" w:cstheme="minorBidi"/>
          <w:noProof/>
          <w:kern w:val="2"/>
          <w:sz w:val="24"/>
          <w14:ligatures w14:val="standardContextual"/>
        </w:rPr>
        <w:tab/>
      </w:r>
      <w:r>
        <w:rPr>
          <w:noProof/>
        </w:rPr>
        <w:t>User-Centered Design</w:t>
      </w:r>
      <w:r>
        <w:rPr>
          <w:noProof/>
        </w:rPr>
        <w:tab/>
      </w:r>
      <w:r>
        <w:rPr>
          <w:noProof/>
        </w:rPr>
        <w:fldChar w:fldCharType="begin"/>
      </w:r>
      <w:r>
        <w:rPr>
          <w:noProof/>
        </w:rPr>
        <w:instrText xml:space="preserve"> PAGEREF _Toc219898776 \h </w:instrText>
      </w:r>
      <w:r>
        <w:rPr>
          <w:noProof/>
        </w:rPr>
      </w:r>
      <w:r>
        <w:rPr>
          <w:noProof/>
        </w:rPr>
        <w:fldChar w:fldCharType="separate"/>
      </w:r>
      <w:r>
        <w:rPr>
          <w:noProof/>
        </w:rPr>
        <w:t>41</w:t>
      </w:r>
      <w:r>
        <w:rPr>
          <w:noProof/>
        </w:rPr>
        <w:fldChar w:fldCharType="end"/>
      </w:r>
    </w:p>
    <w:p w14:paraId="17068ECF" w14:textId="5EFCEB90" w:rsidR="00B6321C" w:rsidRDefault="00B6321C">
      <w:pPr>
        <w:pStyle w:val="TOC3"/>
        <w:rPr>
          <w:rFonts w:asciiTheme="minorHAnsi" w:eastAsiaTheme="minorEastAsia" w:hAnsiTheme="minorHAnsi" w:cstheme="minorBidi"/>
          <w:noProof/>
          <w:kern w:val="2"/>
          <w:sz w:val="24"/>
          <w14:ligatures w14:val="standardContextual"/>
        </w:rPr>
      </w:pPr>
      <w:r>
        <w:rPr>
          <w:noProof/>
        </w:rPr>
        <w:lastRenderedPageBreak/>
        <w:t>3.4.3</w:t>
      </w:r>
      <w:r>
        <w:rPr>
          <w:rFonts w:asciiTheme="minorHAnsi" w:eastAsiaTheme="minorEastAsia" w:hAnsiTheme="minorHAnsi" w:cstheme="minorBidi"/>
          <w:noProof/>
          <w:kern w:val="2"/>
          <w:sz w:val="24"/>
          <w14:ligatures w14:val="standardContextual"/>
        </w:rPr>
        <w:tab/>
      </w:r>
      <w:r>
        <w:rPr>
          <w:noProof/>
        </w:rPr>
        <w:t>System Change Request Process</w:t>
      </w:r>
      <w:r>
        <w:rPr>
          <w:noProof/>
        </w:rPr>
        <w:tab/>
      </w:r>
      <w:r>
        <w:rPr>
          <w:noProof/>
        </w:rPr>
        <w:fldChar w:fldCharType="begin"/>
      </w:r>
      <w:r>
        <w:rPr>
          <w:noProof/>
        </w:rPr>
        <w:instrText xml:space="preserve"> PAGEREF _Toc219898777 \h </w:instrText>
      </w:r>
      <w:r>
        <w:rPr>
          <w:noProof/>
        </w:rPr>
      </w:r>
      <w:r>
        <w:rPr>
          <w:noProof/>
        </w:rPr>
        <w:fldChar w:fldCharType="separate"/>
      </w:r>
      <w:r>
        <w:rPr>
          <w:noProof/>
        </w:rPr>
        <w:t>42</w:t>
      </w:r>
      <w:r>
        <w:rPr>
          <w:noProof/>
        </w:rPr>
        <w:fldChar w:fldCharType="end"/>
      </w:r>
    </w:p>
    <w:p w14:paraId="71A16B72" w14:textId="3ACD4B5C" w:rsidR="00B6321C" w:rsidRDefault="00B6321C">
      <w:pPr>
        <w:pStyle w:val="TOC3"/>
        <w:rPr>
          <w:rFonts w:asciiTheme="minorHAnsi" w:eastAsiaTheme="minorEastAsia" w:hAnsiTheme="minorHAnsi" w:cstheme="minorBidi"/>
          <w:noProof/>
          <w:kern w:val="2"/>
          <w:sz w:val="24"/>
          <w14:ligatures w14:val="standardContextual"/>
        </w:rPr>
      </w:pPr>
      <w:r>
        <w:rPr>
          <w:noProof/>
        </w:rPr>
        <w:t>3.4.4</w:t>
      </w:r>
      <w:r>
        <w:rPr>
          <w:rFonts w:asciiTheme="minorHAnsi" w:eastAsiaTheme="minorEastAsia" w:hAnsiTheme="minorHAnsi" w:cstheme="minorBidi"/>
          <w:noProof/>
          <w:kern w:val="2"/>
          <w:sz w:val="24"/>
          <w14:ligatures w14:val="standardContextual"/>
        </w:rPr>
        <w:tab/>
      </w:r>
      <w:r>
        <w:rPr>
          <w:noProof/>
        </w:rPr>
        <w:t>Release Management</w:t>
      </w:r>
      <w:r>
        <w:rPr>
          <w:noProof/>
        </w:rPr>
        <w:tab/>
      </w:r>
      <w:r>
        <w:rPr>
          <w:noProof/>
        </w:rPr>
        <w:fldChar w:fldCharType="begin"/>
      </w:r>
      <w:r>
        <w:rPr>
          <w:noProof/>
        </w:rPr>
        <w:instrText xml:space="preserve"> PAGEREF _Toc219898778 \h </w:instrText>
      </w:r>
      <w:r>
        <w:rPr>
          <w:noProof/>
        </w:rPr>
      </w:r>
      <w:r>
        <w:rPr>
          <w:noProof/>
        </w:rPr>
        <w:fldChar w:fldCharType="separate"/>
      </w:r>
      <w:r>
        <w:rPr>
          <w:noProof/>
        </w:rPr>
        <w:t>43</w:t>
      </w:r>
      <w:r>
        <w:rPr>
          <w:noProof/>
        </w:rPr>
        <w:fldChar w:fldCharType="end"/>
      </w:r>
    </w:p>
    <w:p w14:paraId="58A3E2DB" w14:textId="17F81C5A" w:rsidR="00B6321C" w:rsidRDefault="00B6321C">
      <w:pPr>
        <w:pStyle w:val="TOC2"/>
        <w:rPr>
          <w:rFonts w:asciiTheme="minorHAnsi" w:eastAsiaTheme="minorEastAsia" w:hAnsiTheme="minorHAnsi" w:cstheme="minorBidi"/>
          <w:noProof/>
          <w:kern w:val="2"/>
          <w:sz w:val="24"/>
          <w14:ligatures w14:val="standardContextual"/>
        </w:rPr>
      </w:pPr>
      <w:r>
        <w:rPr>
          <w:noProof/>
        </w:rPr>
        <w:t>3.5</w:t>
      </w:r>
      <w:r>
        <w:rPr>
          <w:rFonts w:asciiTheme="minorHAnsi" w:eastAsiaTheme="minorEastAsia" w:hAnsiTheme="minorHAnsi" w:cstheme="minorBidi"/>
          <w:noProof/>
          <w:kern w:val="2"/>
          <w:sz w:val="24"/>
          <w14:ligatures w14:val="standardContextual"/>
        </w:rPr>
        <w:tab/>
      </w:r>
      <w:r>
        <w:rPr>
          <w:noProof/>
        </w:rPr>
        <w:t>CalSAWS Service Desk Models</w:t>
      </w:r>
      <w:r>
        <w:rPr>
          <w:noProof/>
        </w:rPr>
        <w:tab/>
      </w:r>
      <w:r>
        <w:rPr>
          <w:noProof/>
        </w:rPr>
        <w:fldChar w:fldCharType="begin"/>
      </w:r>
      <w:r>
        <w:rPr>
          <w:noProof/>
        </w:rPr>
        <w:instrText xml:space="preserve"> PAGEREF _Toc219898779 \h </w:instrText>
      </w:r>
      <w:r>
        <w:rPr>
          <w:noProof/>
        </w:rPr>
      </w:r>
      <w:r>
        <w:rPr>
          <w:noProof/>
        </w:rPr>
        <w:fldChar w:fldCharType="separate"/>
      </w:r>
      <w:r>
        <w:rPr>
          <w:noProof/>
        </w:rPr>
        <w:t>44</w:t>
      </w:r>
      <w:r>
        <w:rPr>
          <w:noProof/>
        </w:rPr>
        <w:fldChar w:fldCharType="end"/>
      </w:r>
    </w:p>
    <w:p w14:paraId="2242E1DF" w14:textId="3AA684D8" w:rsidR="00B6321C" w:rsidRDefault="00B6321C">
      <w:pPr>
        <w:pStyle w:val="TOC3"/>
        <w:rPr>
          <w:rFonts w:asciiTheme="minorHAnsi" w:eastAsiaTheme="minorEastAsia" w:hAnsiTheme="minorHAnsi" w:cstheme="minorBidi"/>
          <w:noProof/>
          <w:kern w:val="2"/>
          <w:sz w:val="24"/>
          <w14:ligatures w14:val="standardContextual"/>
        </w:rPr>
      </w:pPr>
      <w:r>
        <w:rPr>
          <w:noProof/>
        </w:rPr>
        <w:t>3.5.1</w:t>
      </w:r>
      <w:r>
        <w:rPr>
          <w:rFonts w:asciiTheme="minorHAnsi" w:eastAsiaTheme="minorEastAsia" w:hAnsiTheme="minorHAnsi" w:cstheme="minorBidi"/>
          <w:noProof/>
          <w:kern w:val="2"/>
          <w:sz w:val="24"/>
          <w14:ligatures w14:val="standardContextual"/>
        </w:rPr>
        <w:tab/>
      </w:r>
      <w:r>
        <w:rPr>
          <w:noProof/>
        </w:rPr>
        <w:t>Central Service Desk Model</w:t>
      </w:r>
      <w:r>
        <w:rPr>
          <w:noProof/>
        </w:rPr>
        <w:tab/>
      </w:r>
      <w:r>
        <w:rPr>
          <w:noProof/>
        </w:rPr>
        <w:fldChar w:fldCharType="begin"/>
      </w:r>
      <w:r>
        <w:rPr>
          <w:noProof/>
        </w:rPr>
        <w:instrText xml:space="preserve"> PAGEREF _Toc219898780 \h </w:instrText>
      </w:r>
      <w:r>
        <w:rPr>
          <w:noProof/>
        </w:rPr>
      </w:r>
      <w:r>
        <w:rPr>
          <w:noProof/>
        </w:rPr>
        <w:fldChar w:fldCharType="separate"/>
      </w:r>
      <w:r>
        <w:rPr>
          <w:noProof/>
        </w:rPr>
        <w:t>44</w:t>
      </w:r>
      <w:r>
        <w:rPr>
          <w:noProof/>
        </w:rPr>
        <w:fldChar w:fldCharType="end"/>
      </w:r>
    </w:p>
    <w:p w14:paraId="7ADFFA94" w14:textId="292A22D2" w:rsidR="00B6321C" w:rsidRDefault="00B6321C">
      <w:pPr>
        <w:pStyle w:val="TOC3"/>
        <w:rPr>
          <w:rFonts w:asciiTheme="minorHAnsi" w:eastAsiaTheme="minorEastAsia" w:hAnsiTheme="minorHAnsi" w:cstheme="minorBidi"/>
          <w:noProof/>
          <w:kern w:val="2"/>
          <w:sz w:val="24"/>
          <w14:ligatures w14:val="standardContextual"/>
        </w:rPr>
      </w:pPr>
      <w:r>
        <w:rPr>
          <w:noProof/>
        </w:rPr>
        <w:t>3.5.2</w:t>
      </w:r>
      <w:r>
        <w:rPr>
          <w:rFonts w:asciiTheme="minorHAnsi" w:eastAsiaTheme="minorEastAsia" w:hAnsiTheme="minorHAnsi" w:cstheme="minorBidi"/>
          <w:noProof/>
          <w:kern w:val="2"/>
          <w:sz w:val="24"/>
          <w14:ligatures w14:val="standardContextual"/>
        </w:rPr>
        <w:tab/>
      </w:r>
      <w:r>
        <w:rPr>
          <w:noProof/>
        </w:rPr>
        <w:t>BenefitsCal Technical Service Desk</w:t>
      </w:r>
      <w:r>
        <w:rPr>
          <w:noProof/>
        </w:rPr>
        <w:tab/>
      </w:r>
      <w:r>
        <w:rPr>
          <w:noProof/>
        </w:rPr>
        <w:fldChar w:fldCharType="begin"/>
      </w:r>
      <w:r>
        <w:rPr>
          <w:noProof/>
        </w:rPr>
        <w:instrText xml:space="preserve"> PAGEREF _Toc219898781 \h </w:instrText>
      </w:r>
      <w:r>
        <w:rPr>
          <w:noProof/>
        </w:rPr>
      </w:r>
      <w:r>
        <w:rPr>
          <w:noProof/>
        </w:rPr>
        <w:fldChar w:fldCharType="separate"/>
      </w:r>
      <w:r>
        <w:rPr>
          <w:noProof/>
        </w:rPr>
        <w:t>45</w:t>
      </w:r>
      <w:r>
        <w:rPr>
          <w:noProof/>
        </w:rPr>
        <w:fldChar w:fldCharType="end"/>
      </w:r>
    </w:p>
    <w:p w14:paraId="7D9D0669" w14:textId="57CB9393" w:rsidR="00B6321C" w:rsidRDefault="00B6321C">
      <w:pPr>
        <w:pStyle w:val="TOC2"/>
        <w:rPr>
          <w:rFonts w:asciiTheme="minorHAnsi" w:eastAsiaTheme="minorEastAsia" w:hAnsiTheme="minorHAnsi" w:cstheme="minorBidi"/>
          <w:noProof/>
          <w:kern w:val="2"/>
          <w:sz w:val="24"/>
          <w14:ligatures w14:val="standardContextual"/>
        </w:rPr>
      </w:pPr>
      <w:r>
        <w:rPr>
          <w:noProof/>
        </w:rPr>
        <w:t>3.6</w:t>
      </w:r>
      <w:r>
        <w:rPr>
          <w:rFonts w:asciiTheme="minorHAnsi" w:eastAsiaTheme="minorEastAsia" w:hAnsiTheme="minorHAnsi" w:cstheme="minorBidi"/>
          <w:noProof/>
          <w:kern w:val="2"/>
          <w:sz w:val="24"/>
          <w14:ligatures w14:val="standardContextual"/>
        </w:rPr>
        <w:tab/>
      </w:r>
      <w:r>
        <w:rPr>
          <w:noProof/>
        </w:rPr>
        <w:t>Technical Change Management Process</w:t>
      </w:r>
      <w:r>
        <w:rPr>
          <w:noProof/>
        </w:rPr>
        <w:tab/>
      </w:r>
      <w:r>
        <w:rPr>
          <w:noProof/>
        </w:rPr>
        <w:fldChar w:fldCharType="begin"/>
      </w:r>
      <w:r>
        <w:rPr>
          <w:noProof/>
        </w:rPr>
        <w:instrText xml:space="preserve"> PAGEREF _Toc219898782 \h </w:instrText>
      </w:r>
      <w:r>
        <w:rPr>
          <w:noProof/>
        </w:rPr>
      </w:r>
      <w:r>
        <w:rPr>
          <w:noProof/>
        </w:rPr>
        <w:fldChar w:fldCharType="separate"/>
      </w:r>
      <w:r>
        <w:rPr>
          <w:noProof/>
        </w:rPr>
        <w:t>46</w:t>
      </w:r>
      <w:r>
        <w:rPr>
          <w:noProof/>
        </w:rPr>
        <w:fldChar w:fldCharType="end"/>
      </w:r>
    </w:p>
    <w:p w14:paraId="0C0BD3B9" w14:textId="0E932106" w:rsidR="00B6321C" w:rsidRDefault="00B6321C">
      <w:pPr>
        <w:pStyle w:val="TOC3"/>
        <w:rPr>
          <w:rFonts w:asciiTheme="minorHAnsi" w:eastAsiaTheme="minorEastAsia" w:hAnsiTheme="minorHAnsi" w:cstheme="minorBidi"/>
          <w:noProof/>
          <w:kern w:val="2"/>
          <w:sz w:val="24"/>
          <w14:ligatures w14:val="standardContextual"/>
        </w:rPr>
      </w:pPr>
      <w:r>
        <w:rPr>
          <w:noProof/>
        </w:rPr>
        <w:t>3.6.1</w:t>
      </w:r>
      <w:r>
        <w:rPr>
          <w:rFonts w:asciiTheme="minorHAnsi" w:eastAsiaTheme="minorEastAsia" w:hAnsiTheme="minorHAnsi" w:cstheme="minorBidi"/>
          <w:noProof/>
          <w:kern w:val="2"/>
          <w:sz w:val="24"/>
          <w14:ligatures w14:val="standardContextual"/>
        </w:rPr>
        <w:tab/>
      </w:r>
      <w:r>
        <w:rPr>
          <w:noProof/>
        </w:rPr>
        <w:t>Integrated Environments Management</w:t>
      </w:r>
      <w:r>
        <w:rPr>
          <w:noProof/>
        </w:rPr>
        <w:tab/>
      </w:r>
      <w:r>
        <w:rPr>
          <w:noProof/>
        </w:rPr>
        <w:fldChar w:fldCharType="begin"/>
      </w:r>
      <w:r>
        <w:rPr>
          <w:noProof/>
        </w:rPr>
        <w:instrText xml:space="preserve"> PAGEREF _Toc219898783 \h </w:instrText>
      </w:r>
      <w:r>
        <w:rPr>
          <w:noProof/>
        </w:rPr>
      </w:r>
      <w:r>
        <w:rPr>
          <w:noProof/>
        </w:rPr>
        <w:fldChar w:fldCharType="separate"/>
      </w:r>
      <w:r>
        <w:rPr>
          <w:noProof/>
        </w:rPr>
        <w:t>48</w:t>
      </w:r>
      <w:r>
        <w:rPr>
          <w:noProof/>
        </w:rPr>
        <w:fldChar w:fldCharType="end"/>
      </w:r>
    </w:p>
    <w:p w14:paraId="3CC61123" w14:textId="225B4BF7" w:rsidR="00B6321C" w:rsidRDefault="00B6321C">
      <w:pPr>
        <w:pStyle w:val="TOC3"/>
        <w:rPr>
          <w:rFonts w:asciiTheme="minorHAnsi" w:eastAsiaTheme="minorEastAsia" w:hAnsiTheme="minorHAnsi" w:cstheme="minorBidi"/>
          <w:noProof/>
          <w:kern w:val="2"/>
          <w:sz w:val="24"/>
          <w14:ligatures w14:val="standardContextual"/>
        </w:rPr>
      </w:pPr>
      <w:r>
        <w:rPr>
          <w:noProof/>
        </w:rPr>
        <w:t>3.6.2</w:t>
      </w:r>
      <w:r>
        <w:rPr>
          <w:rFonts w:asciiTheme="minorHAnsi" w:eastAsiaTheme="minorEastAsia" w:hAnsiTheme="minorHAnsi" w:cstheme="minorBidi"/>
          <w:noProof/>
          <w:kern w:val="2"/>
          <w:sz w:val="24"/>
          <w14:ligatures w14:val="standardContextual"/>
        </w:rPr>
        <w:tab/>
      </w:r>
      <w:r>
        <w:rPr>
          <w:noProof/>
        </w:rPr>
        <w:t>Security and Architecture Review</w:t>
      </w:r>
      <w:r>
        <w:rPr>
          <w:noProof/>
        </w:rPr>
        <w:tab/>
      </w:r>
      <w:r>
        <w:rPr>
          <w:noProof/>
        </w:rPr>
        <w:fldChar w:fldCharType="begin"/>
      </w:r>
      <w:r>
        <w:rPr>
          <w:noProof/>
        </w:rPr>
        <w:instrText xml:space="preserve"> PAGEREF _Toc219898784 \h </w:instrText>
      </w:r>
      <w:r>
        <w:rPr>
          <w:noProof/>
        </w:rPr>
      </w:r>
      <w:r>
        <w:rPr>
          <w:noProof/>
        </w:rPr>
        <w:fldChar w:fldCharType="separate"/>
      </w:r>
      <w:r>
        <w:rPr>
          <w:noProof/>
        </w:rPr>
        <w:t>48</w:t>
      </w:r>
      <w:r>
        <w:rPr>
          <w:noProof/>
        </w:rPr>
        <w:fldChar w:fldCharType="end"/>
      </w:r>
    </w:p>
    <w:p w14:paraId="158C36A5" w14:textId="362C74F5" w:rsidR="00B6321C" w:rsidRDefault="00B6321C">
      <w:pPr>
        <w:pStyle w:val="TOC3"/>
        <w:rPr>
          <w:rFonts w:asciiTheme="minorHAnsi" w:eastAsiaTheme="minorEastAsia" w:hAnsiTheme="minorHAnsi" w:cstheme="minorBidi"/>
          <w:noProof/>
          <w:kern w:val="2"/>
          <w:sz w:val="24"/>
          <w14:ligatures w14:val="standardContextual"/>
        </w:rPr>
      </w:pPr>
      <w:r>
        <w:rPr>
          <w:noProof/>
        </w:rPr>
        <w:t>3.6.3</w:t>
      </w:r>
      <w:r>
        <w:rPr>
          <w:rFonts w:asciiTheme="minorHAnsi" w:eastAsiaTheme="minorEastAsia" w:hAnsiTheme="minorHAnsi" w:cstheme="minorBidi"/>
          <w:noProof/>
          <w:kern w:val="2"/>
          <w:sz w:val="24"/>
          <w14:ligatures w14:val="standardContextual"/>
        </w:rPr>
        <w:tab/>
      </w:r>
      <w:r>
        <w:rPr>
          <w:noProof/>
        </w:rPr>
        <w:t>FinOps Management</w:t>
      </w:r>
      <w:r>
        <w:rPr>
          <w:noProof/>
        </w:rPr>
        <w:tab/>
      </w:r>
      <w:r>
        <w:rPr>
          <w:noProof/>
        </w:rPr>
        <w:fldChar w:fldCharType="begin"/>
      </w:r>
      <w:r>
        <w:rPr>
          <w:noProof/>
        </w:rPr>
        <w:instrText xml:space="preserve"> PAGEREF _Toc219898785 \h </w:instrText>
      </w:r>
      <w:r>
        <w:rPr>
          <w:noProof/>
        </w:rPr>
      </w:r>
      <w:r>
        <w:rPr>
          <w:noProof/>
        </w:rPr>
        <w:fldChar w:fldCharType="separate"/>
      </w:r>
      <w:r>
        <w:rPr>
          <w:noProof/>
        </w:rPr>
        <w:t>48</w:t>
      </w:r>
      <w:r>
        <w:rPr>
          <w:noProof/>
        </w:rPr>
        <w:fldChar w:fldCharType="end"/>
      </w:r>
    </w:p>
    <w:p w14:paraId="3F1923FE" w14:textId="3B05F794" w:rsidR="00B6321C" w:rsidRDefault="00B6321C">
      <w:pPr>
        <w:pStyle w:val="TOC3"/>
        <w:rPr>
          <w:rFonts w:asciiTheme="minorHAnsi" w:eastAsiaTheme="minorEastAsia" w:hAnsiTheme="minorHAnsi" w:cstheme="minorBidi"/>
          <w:noProof/>
          <w:kern w:val="2"/>
          <w:sz w:val="24"/>
          <w14:ligatures w14:val="standardContextual"/>
        </w:rPr>
      </w:pPr>
      <w:r>
        <w:rPr>
          <w:noProof/>
        </w:rPr>
        <w:t>3.6.4</w:t>
      </w:r>
      <w:r>
        <w:rPr>
          <w:rFonts w:asciiTheme="minorHAnsi" w:eastAsiaTheme="minorEastAsia" w:hAnsiTheme="minorHAnsi" w:cstheme="minorBidi"/>
          <w:noProof/>
          <w:kern w:val="2"/>
          <w:sz w:val="24"/>
          <w14:ligatures w14:val="standardContextual"/>
        </w:rPr>
        <w:tab/>
      </w:r>
      <w:r>
        <w:rPr>
          <w:noProof/>
        </w:rPr>
        <w:t>Operations Tech CAB Review</w:t>
      </w:r>
      <w:r>
        <w:rPr>
          <w:noProof/>
        </w:rPr>
        <w:tab/>
      </w:r>
      <w:r>
        <w:rPr>
          <w:noProof/>
        </w:rPr>
        <w:fldChar w:fldCharType="begin"/>
      </w:r>
      <w:r>
        <w:rPr>
          <w:noProof/>
        </w:rPr>
        <w:instrText xml:space="preserve"> PAGEREF _Toc219898786 \h </w:instrText>
      </w:r>
      <w:r>
        <w:rPr>
          <w:noProof/>
        </w:rPr>
      </w:r>
      <w:r>
        <w:rPr>
          <w:noProof/>
        </w:rPr>
        <w:fldChar w:fldCharType="separate"/>
      </w:r>
      <w:r>
        <w:rPr>
          <w:noProof/>
        </w:rPr>
        <w:t>49</w:t>
      </w:r>
      <w:r>
        <w:rPr>
          <w:noProof/>
        </w:rPr>
        <w:fldChar w:fldCharType="end"/>
      </w:r>
    </w:p>
    <w:p w14:paraId="4286AF20" w14:textId="2E9EAC43" w:rsidR="00B6321C" w:rsidRDefault="00B6321C">
      <w:pPr>
        <w:pStyle w:val="TOC1"/>
        <w:rPr>
          <w:rFonts w:asciiTheme="minorHAnsi" w:eastAsiaTheme="minorEastAsia" w:hAnsiTheme="minorHAnsi" w:cstheme="minorBidi"/>
          <w:b w:val="0"/>
          <w:caps w:val="0"/>
          <w:noProof/>
          <w:kern w:val="2"/>
          <w:sz w:val="24"/>
          <w14:ligatures w14:val="standardContextual"/>
        </w:rPr>
      </w:pPr>
      <w:r>
        <w:rPr>
          <w:noProof/>
        </w:rPr>
        <w:t>4</w:t>
      </w:r>
      <w:r>
        <w:rPr>
          <w:rFonts w:asciiTheme="minorHAnsi" w:eastAsiaTheme="minorEastAsia" w:hAnsiTheme="minorHAnsi" w:cstheme="minorBidi"/>
          <w:b w:val="0"/>
          <w:caps w:val="0"/>
          <w:noProof/>
          <w:kern w:val="2"/>
          <w:sz w:val="24"/>
          <w14:ligatures w14:val="standardContextual"/>
        </w:rPr>
        <w:tab/>
      </w:r>
      <w:r w:rsidRPr="005C4BA7">
        <w:rPr>
          <w:caps w:val="0"/>
          <w:noProof/>
        </w:rPr>
        <w:t>VISION FOR QA SERVICES</w:t>
      </w:r>
      <w:r>
        <w:rPr>
          <w:noProof/>
        </w:rPr>
        <w:tab/>
      </w:r>
      <w:r>
        <w:rPr>
          <w:noProof/>
        </w:rPr>
        <w:fldChar w:fldCharType="begin"/>
      </w:r>
      <w:r>
        <w:rPr>
          <w:noProof/>
        </w:rPr>
        <w:instrText xml:space="preserve"> PAGEREF _Toc219898787 \h </w:instrText>
      </w:r>
      <w:r>
        <w:rPr>
          <w:noProof/>
        </w:rPr>
      </w:r>
      <w:r>
        <w:rPr>
          <w:noProof/>
        </w:rPr>
        <w:fldChar w:fldCharType="separate"/>
      </w:r>
      <w:r>
        <w:rPr>
          <w:noProof/>
        </w:rPr>
        <w:t>50</w:t>
      </w:r>
      <w:r>
        <w:rPr>
          <w:noProof/>
        </w:rPr>
        <w:fldChar w:fldCharType="end"/>
      </w:r>
    </w:p>
    <w:p w14:paraId="43F92F06" w14:textId="6A972459" w:rsidR="00B6321C" w:rsidRDefault="00B6321C">
      <w:pPr>
        <w:pStyle w:val="TOC2"/>
        <w:rPr>
          <w:rFonts w:asciiTheme="minorHAnsi" w:eastAsiaTheme="minorEastAsia" w:hAnsiTheme="minorHAnsi" w:cstheme="minorBidi"/>
          <w:noProof/>
          <w:kern w:val="2"/>
          <w:sz w:val="24"/>
          <w14:ligatures w14:val="standardContextual"/>
        </w:rPr>
      </w:pPr>
      <w:r>
        <w:rPr>
          <w:noProof/>
        </w:rPr>
        <w:t>4.1</w:t>
      </w:r>
      <w:r>
        <w:rPr>
          <w:rFonts w:asciiTheme="minorHAnsi" w:eastAsiaTheme="minorEastAsia" w:hAnsiTheme="minorHAnsi" w:cstheme="minorBidi"/>
          <w:noProof/>
          <w:kern w:val="2"/>
          <w:sz w:val="24"/>
          <w14:ligatures w14:val="standardContextual"/>
        </w:rPr>
        <w:tab/>
      </w:r>
      <w:r>
        <w:rPr>
          <w:noProof/>
        </w:rPr>
        <w:t>QA Services Procurement Objectives</w:t>
      </w:r>
      <w:r>
        <w:rPr>
          <w:noProof/>
        </w:rPr>
        <w:tab/>
      </w:r>
      <w:r>
        <w:rPr>
          <w:noProof/>
        </w:rPr>
        <w:fldChar w:fldCharType="begin"/>
      </w:r>
      <w:r>
        <w:rPr>
          <w:noProof/>
        </w:rPr>
        <w:instrText xml:space="preserve"> PAGEREF _Toc219898788 \h </w:instrText>
      </w:r>
      <w:r>
        <w:rPr>
          <w:noProof/>
        </w:rPr>
      </w:r>
      <w:r>
        <w:rPr>
          <w:noProof/>
        </w:rPr>
        <w:fldChar w:fldCharType="separate"/>
      </w:r>
      <w:r>
        <w:rPr>
          <w:noProof/>
        </w:rPr>
        <w:t>50</w:t>
      </w:r>
      <w:r>
        <w:rPr>
          <w:noProof/>
        </w:rPr>
        <w:fldChar w:fldCharType="end"/>
      </w:r>
    </w:p>
    <w:p w14:paraId="498DCF32" w14:textId="7C5A3699" w:rsidR="00B6321C" w:rsidRDefault="00B6321C">
      <w:pPr>
        <w:pStyle w:val="TOC2"/>
        <w:rPr>
          <w:rFonts w:asciiTheme="minorHAnsi" w:eastAsiaTheme="minorEastAsia" w:hAnsiTheme="minorHAnsi" w:cstheme="minorBidi"/>
          <w:noProof/>
          <w:kern w:val="2"/>
          <w:sz w:val="24"/>
          <w14:ligatures w14:val="standardContextual"/>
        </w:rPr>
      </w:pPr>
      <w:r>
        <w:rPr>
          <w:noProof/>
        </w:rPr>
        <w:t>4.2</w:t>
      </w:r>
      <w:r>
        <w:rPr>
          <w:rFonts w:asciiTheme="minorHAnsi" w:eastAsiaTheme="minorEastAsia" w:hAnsiTheme="minorHAnsi" w:cstheme="minorBidi"/>
          <w:noProof/>
          <w:kern w:val="2"/>
          <w:sz w:val="24"/>
          <w14:ligatures w14:val="standardContextual"/>
        </w:rPr>
        <w:tab/>
      </w:r>
      <w:r>
        <w:rPr>
          <w:noProof/>
        </w:rPr>
        <w:t>Procurement Scope</w:t>
      </w:r>
      <w:r>
        <w:rPr>
          <w:noProof/>
        </w:rPr>
        <w:tab/>
      </w:r>
      <w:r>
        <w:rPr>
          <w:noProof/>
        </w:rPr>
        <w:fldChar w:fldCharType="begin"/>
      </w:r>
      <w:r>
        <w:rPr>
          <w:noProof/>
        </w:rPr>
        <w:instrText xml:space="preserve"> PAGEREF _Toc219898789 \h </w:instrText>
      </w:r>
      <w:r>
        <w:rPr>
          <w:noProof/>
        </w:rPr>
      </w:r>
      <w:r>
        <w:rPr>
          <w:noProof/>
        </w:rPr>
        <w:fldChar w:fldCharType="separate"/>
      </w:r>
      <w:r>
        <w:rPr>
          <w:noProof/>
        </w:rPr>
        <w:t>50</w:t>
      </w:r>
      <w:r>
        <w:rPr>
          <w:noProof/>
        </w:rPr>
        <w:fldChar w:fldCharType="end"/>
      </w:r>
    </w:p>
    <w:p w14:paraId="60529F15" w14:textId="507D8DC5" w:rsidR="00B6321C" w:rsidRDefault="00B6321C">
      <w:pPr>
        <w:pStyle w:val="TOC2"/>
        <w:rPr>
          <w:rFonts w:asciiTheme="minorHAnsi" w:eastAsiaTheme="minorEastAsia" w:hAnsiTheme="minorHAnsi" w:cstheme="minorBidi"/>
          <w:noProof/>
          <w:kern w:val="2"/>
          <w:sz w:val="24"/>
          <w14:ligatures w14:val="standardContextual"/>
        </w:rPr>
      </w:pPr>
      <w:r>
        <w:rPr>
          <w:noProof/>
        </w:rPr>
        <w:t>4.3</w:t>
      </w:r>
      <w:r>
        <w:rPr>
          <w:rFonts w:asciiTheme="minorHAnsi" w:eastAsiaTheme="minorEastAsia" w:hAnsiTheme="minorHAnsi" w:cstheme="minorBidi"/>
          <w:noProof/>
          <w:kern w:val="2"/>
          <w:sz w:val="24"/>
          <w14:ligatures w14:val="standardContextual"/>
        </w:rPr>
        <w:tab/>
      </w:r>
      <w:r>
        <w:rPr>
          <w:noProof/>
        </w:rPr>
        <w:t>Vision</w:t>
      </w:r>
      <w:r>
        <w:rPr>
          <w:noProof/>
        </w:rPr>
        <w:tab/>
      </w:r>
      <w:r>
        <w:rPr>
          <w:noProof/>
        </w:rPr>
        <w:fldChar w:fldCharType="begin"/>
      </w:r>
      <w:r>
        <w:rPr>
          <w:noProof/>
        </w:rPr>
        <w:instrText xml:space="preserve"> PAGEREF _Toc219898790 \h </w:instrText>
      </w:r>
      <w:r>
        <w:rPr>
          <w:noProof/>
        </w:rPr>
      </w:r>
      <w:r>
        <w:rPr>
          <w:noProof/>
        </w:rPr>
        <w:fldChar w:fldCharType="separate"/>
      </w:r>
      <w:r>
        <w:rPr>
          <w:noProof/>
        </w:rPr>
        <w:t>50</w:t>
      </w:r>
      <w:r>
        <w:rPr>
          <w:noProof/>
        </w:rPr>
        <w:fldChar w:fldCharType="end"/>
      </w:r>
    </w:p>
    <w:p w14:paraId="5CADD460" w14:textId="5ACEB960" w:rsidR="00B6321C" w:rsidRDefault="00B6321C">
      <w:pPr>
        <w:pStyle w:val="TOC3"/>
        <w:rPr>
          <w:rFonts w:asciiTheme="minorHAnsi" w:eastAsiaTheme="minorEastAsia" w:hAnsiTheme="minorHAnsi" w:cstheme="minorBidi"/>
          <w:noProof/>
          <w:kern w:val="2"/>
          <w:sz w:val="24"/>
          <w14:ligatures w14:val="standardContextual"/>
        </w:rPr>
      </w:pPr>
      <w:r>
        <w:rPr>
          <w:noProof/>
        </w:rPr>
        <w:t>4.3.1</w:t>
      </w:r>
      <w:r>
        <w:rPr>
          <w:rFonts w:asciiTheme="minorHAnsi" w:eastAsiaTheme="minorEastAsia" w:hAnsiTheme="minorHAnsi" w:cstheme="minorBidi"/>
          <w:noProof/>
          <w:kern w:val="2"/>
          <w:sz w:val="24"/>
          <w14:ligatures w14:val="standardContextual"/>
        </w:rPr>
        <w:tab/>
      </w:r>
      <w:r>
        <w:rPr>
          <w:noProof/>
        </w:rPr>
        <w:t>Integrated CalSAWS Organization</w:t>
      </w:r>
      <w:r>
        <w:rPr>
          <w:noProof/>
        </w:rPr>
        <w:tab/>
      </w:r>
      <w:r>
        <w:rPr>
          <w:noProof/>
        </w:rPr>
        <w:fldChar w:fldCharType="begin"/>
      </w:r>
      <w:r>
        <w:rPr>
          <w:noProof/>
        </w:rPr>
        <w:instrText xml:space="preserve"> PAGEREF _Toc219898791 \h </w:instrText>
      </w:r>
      <w:r>
        <w:rPr>
          <w:noProof/>
        </w:rPr>
      </w:r>
      <w:r>
        <w:rPr>
          <w:noProof/>
        </w:rPr>
        <w:fldChar w:fldCharType="separate"/>
      </w:r>
      <w:r>
        <w:rPr>
          <w:noProof/>
        </w:rPr>
        <w:t>51</w:t>
      </w:r>
      <w:r>
        <w:rPr>
          <w:noProof/>
        </w:rPr>
        <w:fldChar w:fldCharType="end"/>
      </w:r>
    </w:p>
    <w:p w14:paraId="13B9485C" w14:textId="70830F08" w:rsidR="00B6321C" w:rsidRDefault="00B6321C">
      <w:pPr>
        <w:pStyle w:val="TOC3"/>
        <w:rPr>
          <w:rFonts w:asciiTheme="minorHAnsi" w:eastAsiaTheme="minorEastAsia" w:hAnsiTheme="minorHAnsi" w:cstheme="minorBidi"/>
          <w:noProof/>
          <w:kern w:val="2"/>
          <w:sz w:val="24"/>
          <w14:ligatures w14:val="standardContextual"/>
        </w:rPr>
      </w:pPr>
      <w:r>
        <w:rPr>
          <w:noProof/>
        </w:rPr>
        <w:t>4.3.2</w:t>
      </w:r>
      <w:r>
        <w:rPr>
          <w:rFonts w:asciiTheme="minorHAnsi" w:eastAsiaTheme="minorEastAsia" w:hAnsiTheme="minorHAnsi" w:cstheme="minorBidi"/>
          <w:noProof/>
          <w:kern w:val="2"/>
          <w:sz w:val="24"/>
          <w14:ligatures w14:val="standardContextual"/>
        </w:rPr>
        <w:tab/>
      </w:r>
      <w:r>
        <w:rPr>
          <w:noProof/>
        </w:rPr>
        <w:t>Application Change Process/Software Development Process</w:t>
      </w:r>
      <w:r>
        <w:rPr>
          <w:noProof/>
        </w:rPr>
        <w:tab/>
      </w:r>
      <w:r>
        <w:rPr>
          <w:noProof/>
        </w:rPr>
        <w:fldChar w:fldCharType="begin"/>
      </w:r>
      <w:r>
        <w:rPr>
          <w:noProof/>
        </w:rPr>
        <w:instrText xml:space="preserve"> PAGEREF _Toc219898792 \h </w:instrText>
      </w:r>
      <w:r>
        <w:rPr>
          <w:noProof/>
        </w:rPr>
      </w:r>
      <w:r>
        <w:rPr>
          <w:noProof/>
        </w:rPr>
        <w:fldChar w:fldCharType="separate"/>
      </w:r>
      <w:r>
        <w:rPr>
          <w:noProof/>
        </w:rPr>
        <w:t>52</w:t>
      </w:r>
      <w:r>
        <w:rPr>
          <w:noProof/>
        </w:rPr>
        <w:fldChar w:fldCharType="end"/>
      </w:r>
    </w:p>
    <w:p w14:paraId="4619B0F6" w14:textId="503C062A" w:rsidR="00B6321C" w:rsidRDefault="00B6321C">
      <w:pPr>
        <w:pStyle w:val="TOC3"/>
        <w:rPr>
          <w:rFonts w:asciiTheme="minorHAnsi" w:eastAsiaTheme="minorEastAsia" w:hAnsiTheme="minorHAnsi" w:cstheme="minorBidi"/>
          <w:noProof/>
          <w:kern w:val="2"/>
          <w:sz w:val="24"/>
          <w14:ligatures w14:val="standardContextual"/>
        </w:rPr>
      </w:pPr>
      <w:r>
        <w:rPr>
          <w:noProof/>
        </w:rPr>
        <w:t>4.3.3</w:t>
      </w:r>
      <w:r>
        <w:rPr>
          <w:rFonts w:asciiTheme="minorHAnsi" w:eastAsiaTheme="minorEastAsia" w:hAnsiTheme="minorHAnsi" w:cstheme="minorBidi"/>
          <w:noProof/>
          <w:kern w:val="2"/>
          <w:sz w:val="24"/>
          <w14:ligatures w14:val="standardContextual"/>
        </w:rPr>
        <w:tab/>
      </w:r>
      <w:r>
        <w:rPr>
          <w:noProof/>
        </w:rPr>
        <w:t>Enhance Communication and Outreach</w:t>
      </w:r>
      <w:r>
        <w:rPr>
          <w:noProof/>
        </w:rPr>
        <w:tab/>
      </w:r>
      <w:r>
        <w:rPr>
          <w:noProof/>
        </w:rPr>
        <w:fldChar w:fldCharType="begin"/>
      </w:r>
      <w:r>
        <w:rPr>
          <w:noProof/>
        </w:rPr>
        <w:instrText xml:space="preserve"> PAGEREF _Toc219898793 \h </w:instrText>
      </w:r>
      <w:r>
        <w:rPr>
          <w:noProof/>
        </w:rPr>
      </w:r>
      <w:r>
        <w:rPr>
          <w:noProof/>
        </w:rPr>
        <w:fldChar w:fldCharType="separate"/>
      </w:r>
      <w:r>
        <w:rPr>
          <w:noProof/>
        </w:rPr>
        <w:t>53</w:t>
      </w:r>
      <w:r>
        <w:rPr>
          <w:noProof/>
        </w:rPr>
        <w:fldChar w:fldCharType="end"/>
      </w:r>
    </w:p>
    <w:p w14:paraId="62A6A867" w14:textId="155911FE" w:rsidR="00B6321C" w:rsidRDefault="00B6321C">
      <w:pPr>
        <w:pStyle w:val="TOC3"/>
        <w:rPr>
          <w:rFonts w:asciiTheme="minorHAnsi" w:eastAsiaTheme="minorEastAsia" w:hAnsiTheme="minorHAnsi" w:cstheme="minorBidi"/>
          <w:noProof/>
          <w:kern w:val="2"/>
          <w:sz w:val="24"/>
          <w14:ligatures w14:val="standardContextual"/>
        </w:rPr>
      </w:pPr>
      <w:r>
        <w:rPr>
          <w:noProof/>
        </w:rPr>
        <w:t>4.3.4</w:t>
      </w:r>
      <w:r>
        <w:rPr>
          <w:rFonts w:asciiTheme="minorHAnsi" w:eastAsiaTheme="minorEastAsia" w:hAnsiTheme="minorHAnsi" w:cstheme="minorBidi"/>
          <w:noProof/>
          <w:kern w:val="2"/>
          <w:sz w:val="24"/>
          <w14:ligatures w14:val="standardContextual"/>
        </w:rPr>
        <w:tab/>
      </w:r>
      <w:r>
        <w:rPr>
          <w:noProof/>
        </w:rPr>
        <w:t>Application/Architecture Evolution and Innovation</w:t>
      </w:r>
      <w:r>
        <w:rPr>
          <w:noProof/>
        </w:rPr>
        <w:tab/>
      </w:r>
      <w:r>
        <w:rPr>
          <w:noProof/>
        </w:rPr>
        <w:fldChar w:fldCharType="begin"/>
      </w:r>
      <w:r>
        <w:rPr>
          <w:noProof/>
        </w:rPr>
        <w:instrText xml:space="preserve"> PAGEREF _Toc219898794 \h </w:instrText>
      </w:r>
      <w:r>
        <w:rPr>
          <w:noProof/>
        </w:rPr>
      </w:r>
      <w:r>
        <w:rPr>
          <w:noProof/>
        </w:rPr>
        <w:fldChar w:fldCharType="separate"/>
      </w:r>
      <w:r>
        <w:rPr>
          <w:noProof/>
        </w:rPr>
        <w:t>54</w:t>
      </w:r>
      <w:r>
        <w:rPr>
          <w:noProof/>
        </w:rPr>
        <w:fldChar w:fldCharType="end"/>
      </w:r>
    </w:p>
    <w:p w14:paraId="2E976BDC" w14:textId="3C99DE4C" w:rsidR="00B6321C" w:rsidRDefault="00B6321C">
      <w:pPr>
        <w:pStyle w:val="TOC3"/>
        <w:rPr>
          <w:rFonts w:asciiTheme="minorHAnsi" w:eastAsiaTheme="minorEastAsia" w:hAnsiTheme="minorHAnsi" w:cstheme="minorBidi"/>
          <w:noProof/>
          <w:kern w:val="2"/>
          <w:sz w:val="24"/>
          <w14:ligatures w14:val="standardContextual"/>
        </w:rPr>
      </w:pPr>
      <w:r>
        <w:rPr>
          <w:noProof/>
        </w:rPr>
        <w:t>4.3.5</w:t>
      </w:r>
      <w:r>
        <w:rPr>
          <w:rFonts w:asciiTheme="minorHAnsi" w:eastAsiaTheme="minorEastAsia" w:hAnsiTheme="minorHAnsi" w:cstheme="minorBidi"/>
          <w:noProof/>
          <w:kern w:val="2"/>
          <w:sz w:val="24"/>
          <w14:ligatures w14:val="standardContextual"/>
        </w:rPr>
        <w:tab/>
      </w:r>
      <w:r>
        <w:rPr>
          <w:noProof/>
        </w:rPr>
        <w:t>Evolve Application and Infrastructure Security</w:t>
      </w:r>
      <w:r>
        <w:rPr>
          <w:noProof/>
        </w:rPr>
        <w:tab/>
      </w:r>
      <w:r>
        <w:rPr>
          <w:noProof/>
        </w:rPr>
        <w:fldChar w:fldCharType="begin"/>
      </w:r>
      <w:r>
        <w:rPr>
          <w:noProof/>
        </w:rPr>
        <w:instrText xml:space="preserve"> PAGEREF _Toc219898795 \h </w:instrText>
      </w:r>
      <w:r>
        <w:rPr>
          <w:noProof/>
        </w:rPr>
      </w:r>
      <w:r>
        <w:rPr>
          <w:noProof/>
        </w:rPr>
        <w:fldChar w:fldCharType="separate"/>
      </w:r>
      <w:r>
        <w:rPr>
          <w:noProof/>
        </w:rPr>
        <w:t>55</w:t>
      </w:r>
      <w:r>
        <w:rPr>
          <w:noProof/>
        </w:rPr>
        <w:fldChar w:fldCharType="end"/>
      </w:r>
    </w:p>
    <w:p w14:paraId="021194BE" w14:textId="5AB28FD4" w:rsidR="00B6321C" w:rsidRDefault="00B6321C">
      <w:pPr>
        <w:pStyle w:val="TOC1"/>
        <w:rPr>
          <w:rFonts w:asciiTheme="minorHAnsi" w:eastAsiaTheme="minorEastAsia" w:hAnsiTheme="minorHAnsi" w:cstheme="minorBidi"/>
          <w:b w:val="0"/>
          <w:caps w:val="0"/>
          <w:noProof/>
          <w:kern w:val="2"/>
          <w:sz w:val="24"/>
          <w14:ligatures w14:val="standardContextual"/>
        </w:rPr>
      </w:pPr>
      <w:r>
        <w:rPr>
          <w:noProof/>
        </w:rPr>
        <w:t>5</w:t>
      </w:r>
      <w:r>
        <w:rPr>
          <w:rFonts w:asciiTheme="minorHAnsi" w:eastAsiaTheme="minorEastAsia" w:hAnsiTheme="minorHAnsi" w:cstheme="minorBidi"/>
          <w:b w:val="0"/>
          <w:caps w:val="0"/>
          <w:noProof/>
          <w:kern w:val="2"/>
          <w:sz w:val="24"/>
          <w14:ligatures w14:val="standardContextual"/>
        </w:rPr>
        <w:tab/>
      </w:r>
      <w:r>
        <w:rPr>
          <w:noProof/>
        </w:rPr>
        <w:t>BIDDER REQUIREMENTS</w:t>
      </w:r>
      <w:r>
        <w:rPr>
          <w:noProof/>
        </w:rPr>
        <w:tab/>
      </w:r>
      <w:r>
        <w:rPr>
          <w:noProof/>
        </w:rPr>
        <w:fldChar w:fldCharType="begin"/>
      </w:r>
      <w:r>
        <w:rPr>
          <w:noProof/>
        </w:rPr>
        <w:instrText xml:space="preserve"> PAGEREF _Toc219898796 \h </w:instrText>
      </w:r>
      <w:r>
        <w:rPr>
          <w:noProof/>
        </w:rPr>
      </w:r>
      <w:r>
        <w:rPr>
          <w:noProof/>
        </w:rPr>
        <w:fldChar w:fldCharType="separate"/>
      </w:r>
      <w:r>
        <w:rPr>
          <w:noProof/>
        </w:rPr>
        <w:t>56</w:t>
      </w:r>
      <w:r>
        <w:rPr>
          <w:noProof/>
        </w:rPr>
        <w:fldChar w:fldCharType="end"/>
      </w:r>
    </w:p>
    <w:p w14:paraId="7783EAE0" w14:textId="572BB2BE" w:rsidR="00B6321C" w:rsidRDefault="00B6321C">
      <w:pPr>
        <w:pStyle w:val="TOC2"/>
        <w:rPr>
          <w:rFonts w:asciiTheme="minorHAnsi" w:eastAsiaTheme="minorEastAsia" w:hAnsiTheme="minorHAnsi" w:cstheme="minorBidi"/>
          <w:noProof/>
          <w:kern w:val="2"/>
          <w:sz w:val="24"/>
          <w14:ligatures w14:val="standardContextual"/>
        </w:rPr>
      </w:pPr>
      <w:r>
        <w:rPr>
          <w:noProof/>
        </w:rPr>
        <w:t>5.1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_Toc219898797 \h </w:instrText>
      </w:r>
      <w:r>
        <w:rPr>
          <w:noProof/>
        </w:rPr>
      </w:r>
      <w:r>
        <w:rPr>
          <w:noProof/>
        </w:rPr>
        <w:fldChar w:fldCharType="separate"/>
      </w:r>
      <w:r>
        <w:rPr>
          <w:noProof/>
        </w:rPr>
        <w:t>56</w:t>
      </w:r>
      <w:r>
        <w:rPr>
          <w:noProof/>
        </w:rPr>
        <w:fldChar w:fldCharType="end"/>
      </w:r>
    </w:p>
    <w:p w14:paraId="1AD699E0" w14:textId="1FEF9B1C" w:rsidR="00B6321C" w:rsidRDefault="00B6321C">
      <w:pPr>
        <w:pStyle w:val="TOC2"/>
        <w:rPr>
          <w:rFonts w:asciiTheme="minorHAnsi" w:eastAsiaTheme="minorEastAsia" w:hAnsiTheme="minorHAnsi" w:cstheme="minorBidi"/>
          <w:noProof/>
          <w:kern w:val="2"/>
          <w:sz w:val="24"/>
          <w14:ligatures w14:val="standardContextual"/>
        </w:rPr>
      </w:pPr>
      <w:r>
        <w:rPr>
          <w:noProof/>
        </w:rPr>
        <w:t>5.2</w:t>
      </w:r>
      <w:r>
        <w:rPr>
          <w:rFonts w:asciiTheme="minorHAnsi" w:eastAsiaTheme="minorEastAsia" w:hAnsiTheme="minorHAnsi" w:cstheme="minorBidi"/>
          <w:noProof/>
          <w:kern w:val="2"/>
          <w:sz w:val="24"/>
          <w14:ligatures w14:val="standardContextual"/>
        </w:rPr>
        <w:tab/>
      </w:r>
      <w:r>
        <w:rPr>
          <w:noProof/>
        </w:rPr>
        <w:t>QA Services Requirements</w:t>
      </w:r>
      <w:r>
        <w:rPr>
          <w:noProof/>
        </w:rPr>
        <w:tab/>
      </w:r>
      <w:r>
        <w:rPr>
          <w:noProof/>
        </w:rPr>
        <w:fldChar w:fldCharType="begin"/>
      </w:r>
      <w:r>
        <w:rPr>
          <w:noProof/>
        </w:rPr>
        <w:instrText xml:space="preserve"> PAGEREF _Toc219898798 \h </w:instrText>
      </w:r>
      <w:r>
        <w:rPr>
          <w:noProof/>
        </w:rPr>
      </w:r>
      <w:r>
        <w:rPr>
          <w:noProof/>
        </w:rPr>
        <w:fldChar w:fldCharType="separate"/>
      </w:r>
      <w:r>
        <w:rPr>
          <w:noProof/>
        </w:rPr>
        <w:t>56</w:t>
      </w:r>
      <w:r>
        <w:rPr>
          <w:noProof/>
        </w:rPr>
        <w:fldChar w:fldCharType="end"/>
      </w:r>
    </w:p>
    <w:p w14:paraId="35D9F294" w14:textId="13E1676C" w:rsidR="00B6321C" w:rsidRDefault="00B6321C">
      <w:pPr>
        <w:pStyle w:val="TOC3"/>
        <w:rPr>
          <w:rFonts w:asciiTheme="minorHAnsi" w:eastAsiaTheme="minorEastAsia" w:hAnsiTheme="minorHAnsi" w:cstheme="minorBidi"/>
          <w:noProof/>
          <w:kern w:val="2"/>
          <w:sz w:val="24"/>
          <w14:ligatures w14:val="standardContextual"/>
        </w:rPr>
      </w:pPr>
      <w:r>
        <w:rPr>
          <w:noProof/>
        </w:rPr>
        <w:t>5.2.1</w:t>
      </w:r>
      <w:r>
        <w:rPr>
          <w:rFonts w:asciiTheme="minorHAnsi" w:eastAsiaTheme="minorEastAsia" w:hAnsiTheme="minorHAnsi" w:cstheme="minorBidi"/>
          <w:noProof/>
          <w:kern w:val="2"/>
          <w:sz w:val="24"/>
          <w14:ligatures w14:val="standardContextual"/>
        </w:rPr>
        <w:tab/>
      </w:r>
      <w:r>
        <w:rPr>
          <w:noProof/>
        </w:rPr>
        <w:t>Firm Qualifications</w:t>
      </w:r>
      <w:r>
        <w:rPr>
          <w:noProof/>
        </w:rPr>
        <w:tab/>
      </w:r>
      <w:r>
        <w:rPr>
          <w:noProof/>
        </w:rPr>
        <w:fldChar w:fldCharType="begin"/>
      </w:r>
      <w:r>
        <w:rPr>
          <w:noProof/>
        </w:rPr>
        <w:instrText xml:space="preserve"> PAGEREF _Toc219898799 \h </w:instrText>
      </w:r>
      <w:r>
        <w:rPr>
          <w:noProof/>
        </w:rPr>
      </w:r>
      <w:r>
        <w:rPr>
          <w:noProof/>
        </w:rPr>
        <w:fldChar w:fldCharType="separate"/>
      </w:r>
      <w:r>
        <w:rPr>
          <w:noProof/>
        </w:rPr>
        <w:t>56</w:t>
      </w:r>
      <w:r>
        <w:rPr>
          <w:noProof/>
        </w:rPr>
        <w:fldChar w:fldCharType="end"/>
      </w:r>
    </w:p>
    <w:p w14:paraId="053BE732" w14:textId="1E08BBD7" w:rsidR="00B6321C" w:rsidRDefault="00B6321C">
      <w:pPr>
        <w:pStyle w:val="TOC4"/>
        <w:rPr>
          <w:rFonts w:asciiTheme="minorHAnsi" w:eastAsiaTheme="minorEastAsia" w:hAnsiTheme="minorHAnsi" w:cstheme="minorBidi"/>
          <w:noProof/>
          <w:kern w:val="2"/>
          <w:sz w:val="24"/>
          <w14:ligatures w14:val="standardContextual"/>
        </w:rPr>
      </w:pPr>
      <w:r>
        <w:rPr>
          <w:noProof/>
        </w:rPr>
        <w:t>5.2.1.1</w:t>
      </w:r>
      <w:r>
        <w:rPr>
          <w:rFonts w:asciiTheme="minorHAnsi" w:eastAsiaTheme="minorEastAsia" w:hAnsiTheme="minorHAnsi" w:cstheme="minorBidi"/>
          <w:noProof/>
          <w:kern w:val="2"/>
          <w:sz w:val="24"/>
          <w14:ligatures w14:val="standardContextual"/>
        </w:rPr>
        <w:tab/>
      </w:r>
      <w:r>
        <w:rPr>
          <w:noProof/>
        </w:rPr>
        <w:t>Firm Mandatory Qualifications</w:t>
      </w:r>
      <w:r>
        <w:rPr>
          <w:noProof/>
        </w:rPr>
        <w:tab/>
      </w:r>
      <w:r>
        <w:rPr>
          <w:noProof/>
        </w:rPr>
        <w:fldChar w:fldCharType="begin"/>
      </w:r>
      <w:r>
        <w:rPr>
          <w:noProof/>
        </w:rPr>
        <w:instrText xml:space="preserve"> PAGEREF _Toc219898800 \h </w:instrText>
      </w:r>
      <w:r>
        <w:rPr>
          <w:noProof/>
        </w:rPr>
      </w:r>
      <w:r>
        <w:rPr>
          <w:noProof/>
        </w:rPr>
        <w:fldChar w:fldCharType="separate"/>
      </w:r>
      <w:r>
        <w:rPr>
          <w:noProof/>
        </w:rPr>
        <w:t>57</w:t>
      </w:r>
      <w:r>
        <w:rPr>
          <w:noProof/>
        </w:rPr>
        <w:fldChar w:fldCharType="end"/>
      </w:r>
    </w:p>
    <w:p w14:paraId="66210AF4" w14:textId="349EB101" w:rsidR="00B6321C" w:rsidRDefault="00B6321C">
      <w:pPr>
        <w:pStyle w:val="TOC4"/>
        <w:rPr>
          <w:rFonts w:asciiTheme="minorHAnsi" w:eastAsiaTheme="minorEastAsia" w:hAnsiTheme="minorHAnsi" w:cstheme="minorBidi"/>
          <w:noProof/>
          <w:kern w:val="2"/>
          <w:sz w:val="24"/>
          <w14:ligatures w14:val="standardContextual"/>
        </w:rPr>
      </w:pPr>
      <w:r>
        <w:rPr>
          <w:noProof/>
        </w:rPr>
        <w:t>5.2.1.2</w:t>
      </w:r>
      <w:r>
        <w:rPr>
          <w:rFonts w:asciiTheme="minorHAnsi" w:eastAsiaTheme="minorEastAsia" w:hAnsiTheme="minorHAnsi" w:cstheme="minorBidi"/>
          <w:noProof/>
          <w:kern w:val="2"/>
          <w:sz w:val="24"/>
          <w14:ligatures w14:val="standardContextual"/>
        </w:rPr>
        <w:tab/>
      </w:r>
      <w:r>
        <w:rPr>
          <w:noProof/>
        </w:rPr>
        <w:t>Firm References</w:t>
      </w:r>
      <w:r>
        <w:rPr>
          <w:noProof/>
        </w:rPr>
        <w:tab/>
      </w:r>
      <w:r>
        <w:rPr>
          <w:noProof/>
        </w:rPr>
        <w:fldChar w:fldCharType="begin"/>
      </w:r>
      <w:r>
        <w:rPr>
          <w:noProof/>
        </w:rPr>
        <w:instrText xml:space="preserve"> PAGEREF _Toc219898801 \h </w:instrText>
      </w:r>
      <w:r>
        <w:rPr>
          <w:noProof/>
        </w:rPr>
      </w:r>
      <w:r>
        <w:rPr>
          <w:noProof/>
        </w:rPr>
        <w:fldChar w:fldCharType="separate"/>
      </w:r>
      <w:r>
        <w:rPr>
          <w:noProof/>
        </w:rPr>
        <w:t>57</w:t>
      </w:r>
      <w:r>
        <w:rPr>
          <w:noProof/>
        </w:rPr>
        <w:fldChar w:fldCharType="end"/>
      </w:r>
    </w:p>
    <w:p w14:paraId="1CAE2FC6" w14:textId="63B4E557" w:rsidR="00B6321C" w:rsidRDefault="00B6321C">
      <w:pPr>
        <w:pStyle w:val="TOC4"/>
        <w:rPr>
          <w:rFonts w:asciiTheme="minorHAnsi" w:eastAsiaTheme="minorEastAsia" w:hAnsiTheme="minorHAnsi" w:cstheme="minorBidi"/>
          <w:noProof/>
          <w:kern w:val="2"/>
          <w:sz w:val="24"/>
          <w14:ligatures w14:val="standardContextual"/>
        </w:rPr>
      </w:pPr>
      <w:r>
        <w:rPr>
          <w:noProof/>
        </w:rPr>
        <w:t>5.2.1.3</w:t>
      </w:r>
      <w:r>
        <w:rPr>
          <w:rFonts w:asciiTheme="minorHAnsi" w:eastAsiaTheme="minorEastAsia" w:hAnsiTheme="minorHAnsi" w:cstheme="minorBidi"/>
          <w:noProof/>
          <w:kern w:val="2"/>
          <w:sz w:val="24"/>
          <w14:ligatures w14:val="standardContextual"/>
        </w:rPr>
        <w:tab/>
      </w:r>
      <w:r>
        <w:rPr>
          <w:noProof/>
        </w:rPr>
        <w:t>Firm Financial Qualifications</w:t>
      </w:r>
      <w:r>
        <w:rPr>
          <w:noProof/>
        </w:rPr>
        <w:tab/>
      </w:r>
      <w:r>
        <w:rPr>
          <w:noProof/>
        </w:rPr>
        <w:fldChar w:fldCharType="begin"/>
      </w:r>
      <w:r>
        <w:rPr>
          <w:noProof/>
        </w:rPr>
        <w:instrText xml:space="preserve"> PAGEREF _Toc219898802 \h </w:instrText>
      </w:r>
      <w:r>
        <w:rPr>
          <w:noProof/>
        </w:rPr>
      </w:r>
      <w:r>
        <w:rPr>
          <w:noProof/>
        </w:rPr>
        <w:fldChar w:fldCharType="separate"/>
      </w:r>
      <w:r>
        <w:rPr>
          <w:noProof/>
        </w:rPr>
        <w:t>57</w:t>
      </w:r>
      <w:r>
        <w:rPr>
          <w:noProof/>
        </w:rPr>
        <w:fldChar w:fldCharType="end"/>
      </w:r>
    </w:p>
    <w:p w14:paraId="616B7F71" w14:textId="7CDA24E0" w:rsidR="00B6321C" w:rsidRDefault="00B6321C">
      <w:pPr>
        <w:pStyle w:val="TOC3"/>
        <w:rPr>
          <w:rFonts w:asciiTheme="minorHAnsi" w:eastAsiaTheme="minorEastAsia" w:hAnsiTheme="minorHAnsi" w:cstheme="minorBidi"/>
          <w:noProof/>
          <w:kern w:val="2"/>
          <w:sz w:val="24"/>
          <w14:ligatures w14:val="standardContextual"/>
        </w:rPr>
      </w:pPr>
      <w:r>
        <w:rPr>
          <w:noProof/>
        </w:rPr>
        <w:t>5.2.2</w:t>
      </w:r>
      <w:r>
        <w:rPr>
          <w:rFonts w:asciiTheme="minorHAnsi" w:eastAsiaTheme="minorEastAsia" w:hAnsiTheme="minorHAnsi" w:cstheme="minorBidi"/>
          <w:noProof/>
          <w:kern w:val="2"/>
          <w:sz w:val="24"/>
          <w14:ligatures w14:val="standardContextual"/>
        </w:rPr>
        <w:tab/>
      </w:r>
      <w:r>
        <w:rPr>
          <w:noProof/>
        </w:rPr>
        <w:t>Staffing</w:t>
      </w:r>
      <w:r>
        <w:rPr>
          <w:noProof/>
        </w:rPr>
        <w:tab/>
      </w:r>
      <w:r>
        <w:rPr>
          <w:noProof/>
        </w:rPr>
        <w:fldChar w:fldCharType="begin"/>
      </w:r>
      <w:r>
        <w:rPr>
          <w:noProof/>
        </w:rPr>
        <w:instrText xml:space="preserve"> PAGEREF _Toc219898803 \h </w:instrText>
      </w:r>
      <w:r>
        <w:rPr>
          <w:noProof/>
        </w:rPr>
      </w:r>
      <w:r>
        <w:rPr>
          <w:noProof/>
        </w:rPr>
        <w:fldChar w:fldCharType="separate"/>
      </w:r>
      <w:r>
        <w:rPr>
          <w:noProof/>
        </w:rPr>
        <w:t>58</w:t>
      </w:r>
      <w:r>
        <w:rPr>
          <w:noProof/>
        </w:rPr>
        <w:fldChar w:fldCharType="end"/>
      </w:r>
    </w:p>
    <w:p w14:paraId="7404FAF3" w14:textId="5376BBA2" w:rsidR="00B6321C" w:rsidRDefault="00B6321C">
      <w:pPr>
        <w:pStyle w:val="TOC4"/>
        <w:rPr>
          <w:rFonts w:asciiTheme="minorHAnsi" w:eastAsiaTheme="minorEastAsia" w:hAnsiTheme="minorHAnsi" w:cstheme="minorBidi"/>
          <w:noProof/>
          <w:kern w:val="2"/>
          <w:sz w:val="24"/>
          <w14:ligatures w14:val="standardContextual"/>
        </w:rPr>
      </w:pPr>
      <w:r>
        <w:rPr>
          <w:noProof/>
        </w:rPr>
        <w:t>5.2.2.1</w:t>
      </w:r>
      <w:r>
        <w:rPr>
          <w:rFonts w:asciiTheme="minorHAnsi" w:eastAsiaTheme="minorEastAsia" w:hAnsiTheme="minorHAnsi" w:cstheme="minorBidi"/>
          <w:noProof/>
          <w:kern w:val="2"/>
          <w:sz w:val="24"/>
          <w14:ligatures w14:val="standardContextual"/>
        </w:rPr>
        <w:tab/>
      </w:r>
      <w:r>
        <w:rPr>
          <w:noProof/>
        </w:rPr>
        <w:t>Staffing Approach</w:t>
      </w:r>
      <w:r>
        <w:rPr>
          <w:noProof/>
        </w:rPr>
        <w:tab/>
      </w:r>
      <w:r>
        <w:rPr>
          <w:noProof/>
        </w:rPr>
        <w:fldChar w:fldCharType="begin"/>
      </w:r>
      <w:r>
        <w:rPr>
          <w:noProof/>
        </w:rPr>
        <w:instrText xml:space="preserve"> PAGEREF _Toc219898804 \h </w:instrText>
      </w:r>
      <w:r>
        <w:rPr>
          <w:noProof/>
        </w:rPr>
      </w:r>
      <w:r>
        <w:rPr>
          <w:noProof/>
        </w:rPr>
        <w:fldChar w:fldCharType="separate"/>
      </w:r>
      <w:r>
        <w:rPr>
          <w:noProof/>
        </w:rPr>
        <w:t>58</w:t>
      </w:r>
      <w:r>
        <w:rPr>
          <w:noProof/>
        </w:rPr>
        <w:fldChar w:fldCharType="end"/>
      </w:r>
    </w:p>
    <w:p w14:paraId="7E1C2181" w14:textId="32048FF2" w:rsidR="00B6321C" w:rsidRDefault="00B6321C">
      <w:pPr>
        <w:pStyle w:val="TOC4"/>
        <w:rPr>
          <w:rFonts w:asciiTheme="minorHAnsi" w:eastAsiaTheme="minorEastAsia" w:hAnsiTheme="minorHAnsi" w:cstheme="minorBidi"/>
          <w:noProof/>
          <w:kern w:val="2"/>
          <w:sz w:val="24"/>
          <w14:ligatures w14:val="standardContextual"/>
        </w:rPr>
      </w:pPr>
      <w:r>
        <w:rPr>
          <w:noProof/>
        </w:rPr>
        <w:t>5.2.2.2</w:t>
      </w:r>
      <w:r>
        <w:rPr>
          <w:rFonts w:asciiTheme="minorHAnsi" w:eastAsiaTheme="minorEastAsia" w:hAnsiTheme="minorHAnsi" w:cstheme="minorBidi"/>
          <w:noProof/>
          <w:kern w:val="2"/>
          <w:sz w:val="24"/>
          <w14:ligatures w14:val="standardContextual"/>
        </w:rPr>
        <w:tab/>
      </w:r>
      <w:r>
        <w:rPr>
          <w:noProof/>
        </w:rPr>
        <w:t>Key Staff</w:t>
      </w:r>
      <w:r>
        <w:rPr>
          <w:noProof/>
        </w:rPr>
        <w:tab/>
      </w:r>
      <w:r>
        <w:rPr>
          <w:noProof/>
        </w:rPr>
        <w:fldChar w:fldCharType="begin"/>
      </w:r>
      <w:r>
        <w:rPr>
          <w:noProof/>
        </w:rPr>
        <w:instrText xml:space="preserve"> PAGEREF _Toc219898805 \h </w:instrText>
      </w:r>
      <w:r>
        <w:rPr>
          <w:noProof/>
        </w:rPr>
      </w:r>
      <w:r>
        <w:rPr>
          <w:noProof/>
        </w:rPr>
        <w:fldChar w:fldCharType="separate"/>
      </w:r>
      <w:r>
        <w:rPr>
          <w:noProof/>
        </w:rPr>
        <w:t>60</w:t>
      </w:r>
      <w:r>
        <w:rPr>
          <w:noProof/>
        </w:rPr>
        <w:fldChar w:fldCharType="end"/>
      </w:r>
    </w:p>
    <w:p w14:paraId="183E3AFE" w14:textId="17CD4C70" w:rsidR="00B6321C" w:rsidRDefault="00B6321C">
      <w:pPr>
        <w:pStyle w:val="TOC3"/>
        <w:rPr>
          <w:rFonts w:asciiTheme="minorHAnsi" w:eastAsiaTheme="minorEastAsia" w:hAnsiTheme="minorHAnsi" w:cstheme="minorBidi"/>
          <w:noProof/>
          <w:kern w:val="2"/>
          <w:sz w:val="24"/>
          <w14:ligatures w14:val="standardContextual"/>
        </w:rPr>
      </w:pPr>
      <w:r>
        <w:rPr>
          <w:noProof/>
        </w:rPr>
        <w:t>5.2.3</w:t>
      </w:r>
      <w:r>
        <w:rPr>
          <w:rFonts w:asciiTheme="minorHAnsi" w:eastAsiaTheme="minorEastAsia" w:hAnsiTheme="minorHAnsi" w:cstheme="minorBidi"/>
          <w:noProof/>
          <w:kern w:val="2"/>
          <w:sz w:val="24"/>
          <w14:ligatures w14:val="standardContextual"/>
        </w:rPr>
        <w:tab/>
      </w:r>
      <w:r>
        <w:rPr>
          <w:noProof/>
        </w:rPr>
        <w:t>Understanding and Approach</w:t>
      </w:r>
      <w:r>
        <w:rPr>
          <w:noProof/>
        </w:rPr>
        <w:tab/>
      </w:r>
      <w:r>
        <w:rPr>
          <w:noProof/>
        </w:rPr>
        <w:fldChar w:fldCharType="begin"/>
      </w:r>
      <w:r>
        <w:rPr>
          <w:noProof/>
        </w:rPr>
        <w:instrText xml:space="preserve"> PAGEREF _Toc219898806 \h </w:instrText>
      </w:r>
      <w:r>
        <w:rPr>
          <w:noProof/>
        </w:rPr>
      </w:r>
      <w:r>
        <w:rPr>
          <w:noProof/>
        </w:rPr>
        <w:fldChar w:fldCharType="separate"/>
      </w:r>
      <w:r>
        <w:rPr>
          <w:noProof/>
        </w:rPr>
        <w:t>60</w:t>
      </w:r>
      <w:r>
        <w:rPr>
          <w:noProof/>
        </w:rPr>
        <w:fldChar w:fldCharType="end"/>
      </w:r>
    </w:p>
    <w:p w14:paraId="2669CFC2" w14:textId="4D12F72F" w:rsidR="00B6321C" w:rsidRDefault="00B6321C">
      <w:pPr>
        <w:pStyle w:val="TOC4"/>
        <w:rPr>
          <w:rFonts w:asciiTheme="minorHAnsi" w:eastAsiaTheme="minorEastAsia" w:hAnsiTheme="minorHAnsi" w:cstheme="minorBidi"/>
          <w:noProof/>
          <w:kern w:val="2"/>
          <w:sz w:val="24"/>
          <w14:ligatures w14:val="standardContextual"/>
        </w:rPr>
      </w:pPr>
      <w:r>
        <w:rPr>
          <w:noProof/>
        </w:rPr>
        <w:t>5.2.3.1</w:t>
      </w:r>
      <w:r>
        <w:rPr>
          <w:rFonts w:asciiTheme="minorHAnsi" w:eastAsiaTheme="minorEastAsia" w:hAnsiTheme="minorHAnsi" w:cstheme="minorBidi"/>
          <w:noProof/>
          <w:kern w:val="2"/>
          <w:sz w:val="24"/>
          <w14:ligatures w14:val="standardContextual"/>
        </w:rPr>
        <w:tab/>
      </w:r>
      <w:r>
        <w:rPr>
          <w:noProof/>
        </w:rPr>
        <w:t>Understanding and Approach to Quality Assurance Staffing</w:t>
      </w:r>
      <w:r>
        <w:rPr>
          <w:noProof/>
        </w:rPr>
        <w:tab/>
      </w:r>
      <w:r>
        <w:rPr>
          <w:noProof/>
        </w:rPr>
        <w:fldChar w:fldCharType="begin"/>
      </w:r>
      <w:r>
        <w:rPr>
          <w:noProof/>
        </w:rPr>
        <w:instrText xml:space="preserve"> PAGEREF _Toc219898807 \h </w:instrText>
      </w:r>
      <w:r>
        <w:rPr>
          <w:noProof/>
        </w:rPr>
      </w:r>
      <w:r>
        <w:rPr>
          <w:noProof/>
        </w:rPr>
        <w:fldChar w:fldCharType="separate"/>
      </w:r>
      <w:r>
        <w:rPr>
          <w:noProof/>
        </w:rPr>
        <w:t>61</w:t>
      </w:r>
      <w:r>
        <w:rPr>
          <w:noProof/>
        </w:rPr>
        <w:fldChar w:fldCharType="end"/>
      </w:r>
    </w:p>
    <w:p w14:paraId="445402C5" w14:textId="341E930F" w:rsidR="00B6321C" w:rsidRDefault="00B6321C">
      <w:pPr>
        <w:pStyle w:val="TOC4"/>
        <w:rPr>
          <w:rFonts w:asciiTheme="minorHAnsi" w:eastAsiaTheme="minorEastAsia" w:hAnsiTheme="minorHAnsi" w:cstheme="minorBidi"/>
          <w:noProof/>
          <w:kern w:val="2"/>
          <w:sz w:val="24"/>
          <w14:ligatures w14:val="standardContextual"/>
        </w:rPr>
      </w:pPr>
      <w:r>
        <w:rPr>
          <w:noProof/>
        </w:rPr>
        <w:t>5.2.3.2</w:t>
      </w:r>
      <w:r>
        <w:rPr>
          <w:rFonts w:asciiTheme="minorHAnsi" w:eastAsiaTheme="minorEastAsia" w:hAnsiTheme="minorHAnsi" w:cstheme="minorBidi"/>
          <w:noProof/>
          <w:kern w:val="2"/>
          <w:sz w:val="24"/>
          <w14:ligatures w14:val="standardContextual"/>
        </w:rPr>
        <w:tab/>
      </w:r>
      <w:r>
        <w:rPr>
          <w:noProof/>
        </w:rPr>
        <w:t>Understanding and Approach to Quality Assurance Services – Integrated Multi-Contractor Environment</w:t>
      </w:r>
      <w:r>
        <w:rPr>
          <w:noProof/>
        </w:rPr>
        <w:tab/>
      </w:r>
      <w:r>
        <w:rPr>
          <w:noProof/>
        </w:rPr>
        <w:fldChar w:fldCharType="begin"/>
      </w:r>
      <w:r>
        <w:rPr>
          <w:noProof/>
        </w:rPr>
        <w:instrText xml:space="preserve"> PAGEREF _Toc219898808 \h </w:instrText>
      </w:r>
      <w:r>
        <w:rPr>
          <w:noProof/>
        </w:rPr>
      </w:r>
      <w:r>
        <w:rPr>
          <w:noProof/>
        </w:rPr>
        <w:fldChar w:fldCharType="separate"/>
      </w:r>
      <w:r>
        <w:rPr>
          <w:noProof/>
        </w:rPr>
        <w:t>61</w:t>
      </w:r>
      <w:r>
        <w:rPr>
          <w:noProof/>
        </w:rPr>
        <w:fldChar w:fldCharType="end"/>
      </w:r>
    </w:p>
    <w:p w14:paraId="65FB095E" w14:textId="5615081C" w:rsidR="00B6321C" w:rsidRDefault="00B6321C">
      <w:pPr>
        <w:pStyle w:val="TOC4"/>
        <w:rPr>
          <w:rFonts w:asciiTheme="minorHAnsi" w:eastAsiaTheme="minorEastAsia" w:hAnsiTheme="minorHAnsi" w:cstheme="minorBidi"/>
          <w:noProof/>
          <w:kern w:val="2"/>
          <w:sz w:val="24"/>
          <w14:ligatures w14:val="standardContextual"/>
        </w:rPr>
      </w:pPr>
      <w:r>
        <w:rPr>
          <w:noProof/>
        </w:rPr>
        <w:t>5.2.3.3</w:t>
      </w:r>
      <w:r>
        <w:rPr>
          <w:rFonts w:asciiTheme="minorHAnsi" w:eastAsiaTheme="minorEastAsia" w:hAnsiTheme="minorHAnsi" w:cstheme="minorBidi"/>
          <w:noProof/>
          <w:kern w:val="2"/>
          <w:sz w:val="24"/>
          <w14:ligatures w14:val="standardContextual"/>
        </w:rPr>
        <w:tab/>
      </w:r>
      <w:r>
        <w:rPr>
          <w:noProof/>
        </w:rPr>
        <w:t>Understanding and Approach to Quality Assurance Services – Software Development Lifecycle</w:t>
      </w:r>
      <w:r>
        <w:rPr>
          <w:noProof/>
        </w:rPr>
        <w:tab/>
      </w:r>
      <w:r>
        <w:rPr>
          <w:noProof/>
        </w:rPr>
        <w:fldChar w:fldCharType="begin"/>
      </w:r>
      <w:r>
        <w:rPr>
          <w:noProof/>
        </w:rPr>
        <w:instrText xml:space="preserve"> PAGEREF _Toc219898809 \h </w:instrText>
      </w:r>
      <w:r>
        <w:rPr>
          <w:noProof/>
        </w:rPr>
      </w:r>
      <w:r>
        <w:rPr>
          <w:noProof/>
        </w:rPr>
        <w:fldChar w:fldCharType="separate"/>
      </w:r>
      <w:r>
        <w:rPr>
          <w:noProof/>
        </w:rPr>
        <w:t>62</w:t>
      </w:r>
      <w:r>
        <w:rPr>
          <w:noProof/>
        </w:rPr>
        <w:fldChar w:fldCharType="end"/>
      </w:r>
    </w:p>
    <w:p w14:paraId="6AA35820" w14:textId="0E971B93" w:rsidR="00B6321C" w:rsidRDefault="00B6321C">
      <w:pPr>
        <w:pStyle w:val="TOC4"/>
        <w:rPr>
          <w:rFonts w:asciiTheme="minorHAnsi" w:eastAsiaTheme="minorEastAsia" w:hAnsiTheme="minorHAnsi" w:cstheme="minorBidi"/>
          <w:noProof/>
          <w:kern w:val="2"/>
          <w:sz w:val="24"/>
          <w14:ligatures w14:val="standardContextual"/>
        </w:rPr>
      </w:pPr>
      <w:r>
        <w:rPr>
          <w:noProof/>
        </w:rPr>
        <w:t>5.2.3.4</w:t>
      </w:r>
      <w:r>
        <w:rPr>
          <w:rFonts w:asciiTheme="minorHAnsi" w:eastAsiaTheme="minorEastAsia" w:hAnsiTheme="minorHAnsi" w:cstheme="minorBidi"/>
          <w:noProof/>
          <w:kern w:val="2"/>
          <w:sz w:val="24"/>
          <w14:ligatures w14:val="standardContextual"/>
        </w:rPr>
        <w:tab/>
      </w:r>
      <w:r>
        <w:rPr>
          <w:noProof/>
        </w:rPr>
        <w:t>Understanding and Approach to Independent Test</w:t>
      </w:r>
      <w:r>
        <w:rPr>
          <w:noProof/>
        </w:rPr>
        <w:tab/>
      </w:r>
      <w:r>
        <w:rPr>
          <w:noProof/>
        </w:rPr>
        <w:fldChar w:fldCharType="begin"/>
      </w:r>
      <w:r>
        <w:rPr>
          <w:noProof/>
        </w:rPr>
        <w:instrText xml:space="preserve"> PAGEREF _Toc219898810 \h </w:instrText>
      </w:r>
      <w:r>
        <w:rPr>
          <w:noProof/>
        </w:rPr>
      </w:r>
      <w:r>
        <w:rPr>
          <w:noProof/>
        </w:rPr>
        <w:fldChar w:fldCharType="separate"/>
      </w:r>
      <w:r>
        <w:rPr>
          <w:noProof/>
        </w:rPr>
        <w:t>63</w:t>
      </w:r>
      <w:r>
        <w:rPr>
          <w:noProof/>
        </w:rPr>
        <w:fldChar w:fldCharType="end"/>
      </w:r>
    </w:p>
    <w:p w14:paraId="1778C2EE" w14:textId="47294C57" w:rsidR="00B6321C" w:rsidRDefault="00B6321C">
      <w:pPr>
        <w:pStyle w:val="TOC3"/>
        <w:rPr>
          <w:rFonts w:asciiTheme="minorHAnsi" w:eastAsiaTheme="minorEastAsia" w:hAnsiTheme="minorHAnsi" w:cstheme="minorBidi"/>
          <w:noProof/>
          <w:kern w:val="2"/>
          <w:sz w:val="24"/>
          <w14:ligatures w14:val="standardContextual"/>
        </w:rPr>
      </w:pPr>
      <w:r>
        <w:rPr>
          <w:noProof/>
        </w:rPr>
        <w:t>5.2.4</w:t>
      </w:r>
      <w:r>
        <w:rPr>
          <w:rFonts w:asciiTheme="minorHAnsi" w:eastAsiaTheme="minorEastAsia" w:hAnsiTheme="minorHAnsi" w:cstheme="minorBidi"/>
          <w:noProof/>
          <w:kern w:val="2"/>
          <w:sz w:val="24"/>
          <w14:ligatures w14:val="standardContextual"/>
        </w:rPr>
        <w:tab/>
      </w:r>
      <w:r>
        <w:rPr>
          <w:noProof/>
        </w:rPr>
        <w:t>Requirements Matrix</w:t>
      </w:r>
      <w:r>
        <w:rPr>
          <w:noProof/>
        </w:rPr>
        <w:tab/>
      </w:r>
      <w:r>
        <w:rPr>
          <w:noProof/>
        </w:rPr>
        <w:fldChar w:fldCharType="begin"/>
      </w:r>
      <w:r>
        <w:rPr>
          <w:noProof/>
        </w:rPr>
        <w:instrText xml:space="preserve"> PAGEREF _Toc219898811 \h </w:instrText>
      </w:r>
      <w:r>
        <w:rPr>
          <w:noProof/>
        </w:rPr>
      </w:r>
      <w:r>
        <w:rPr>
          <w:noProof/>
        </w:rPr>
        <w:fldChar w:fldCharType="separate"/>
      </w:r>
      <w:r>
        <w:rPr>
          <w:noProof/>
        </w:rPr>
        <w:t>63</w:t>
      </w:r>
      <w:r>
        <w:rPr>
          <w:noProof/>
        </w:rPr>
        <w:fldChar w:fldCharType="end"/>
      </w:r>
    </w:p>
    <w:p w14:paraId="0EDAEF3E" w14:textId="5D4CB83D" w:rsidR="00B6321C" w:rsidRDefault="00B6321C">
      <w:pPr>
        <w:pStyle w:val="TOC2"/>
        <w:rPr>
          <w:rFonts w:asciiTheme="minorHAnsi" w:eastAsiaTheme="minorEastAsia" w:hAnsiTheme="minorHAnsi" w:cstheme="minorBidi"/>
          <w:noProof/>
          <w:kern w:val="2"/>
          <w:sz w:val="24"/>
          <w14:ligatures w14:val="standardContextual"/>
        </w:rPr>
      </w:pPr>
      <w:r>
        <w:rPr>
          <w:noProof/>
        </w:rPr>
        <w:t>5.3</w:t>
      </w:r>
      <w:r>
        <w:rPr>
          <w:rFonts w:asciiTheme="minorHAnsi" w:eastAsiaTheme="minorEastAsia" w:hAnsiTheme="minorHAnsi" w:cstheme="minorBidi"/>
          <w:noProof/>
          <w:kern w:val="2"/>
          <w:sz w:val="24"/>
          <w14:ligatures w14:val="standardContextual"/>
        </w:rPr>
        <w:tab/>
      </w:r>
      <w:r>
        <w:rPr>
          <w:noProof/>
        </w:rPr>
        <w:t>Price Requirements</w:t>
      </w:r>
      <w:r>
        <w:rPr>
          <w:noProof/>
        </w:rPr>
        <w:tab/>
      </w:r>
      <w:r>
        <w:rPr>
          <w:noProof/>
        </w:rPr>
        <w:fldChar w:fldCharType="begin"/>
      </w:r>
      <w:r>
        <w:rPr>
          <w:noProof/>
        </w:rPr>
        <w:instrText xml:space="preserve"> PAGEREF _Toc219898812 \h </w:instrText>
      </w:r>
      <w:r>
        <w:rPr>
          <w:noProof/>
        </w:rPr>
      </w:r>
      <w:r>
        <w:rPr>
          <w:noProof/>
        </w:rPr>
        <w:fldChar w:fldCharType="separate"/>
      </w:r>
      <w:r>
        <w:rPr>
          <w:noProof/>
        </w:rPr>
        <w:t>63</w:t>
      </w:r>
      <w:r>
        <w:rPr>
          <w:noProof/>
        </w:rPr>
        <w:fldChar w:fldCharType="end"/>
      </w:r>
    </w:p>
    <w:p w14:paraId="0018DBA5" w14:textId="63C404CE" w:rsidR="00B6321C" w:rsidRDefault="00B6321C">
      <w:pPr>
        <w:pStyle w:val="TOC3"/>
        <w:rPr>
          <w:rFonts w:asciiTheme="minorHAnsi" w:eastAsiaTheme="minorEastAsia" w:hAnsiTheme="minorHAnsi" w:cstheme="minorBidi"/>
          <w:noProof/>
          <w:kern w:val="2"/>
          <w:sz w:val="24"/>
          <w14:ligatures w14:val="standardContextual"/>
        </w:rPr>
      </w:pPr>
      <w:r>
        <w:rPr>
          <w:noProof/>
        </w:rPr>
        <w:t>5.3.1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_Toc219898813 \h </w:instrText>
      </w:r>
      <w:r>
        <w:rPr>
          <w:noProof/>
        </w:rPr>
      </w:r>
      <w:r>
        <w:rPr>
          <w:noProof/>
        </w:rPr>
        <w:fldChar w:fldCharType="separate"/>
      </w:r>
      <w:r>
        <w:rPr>
          <w:noProof/>
        </w:rPr>
        <w:t>63</w:t>
      </w:r>
      <w:r>
        <w:rPr>
          <w:noProof/>
        </w:rPr>
        <w:fldChar w:fldCharType="end"/>
      </w:r>
    </w:p>
    <w:p w14:paraId="54AEEC4E" w14:textId="04BFBAA3" w:rsidR="00B6321C" w:rsidRDefault="00B6321C">
      <w:pPr>
        <w:pStyle w:val="TOC3"/>
        <w:rPr>
          <w:rFonts w:asciiTheme="minorHAnsi" w:eastAsiaTheme="minorEastAsia" w:hAnsiTheme="minorHAnsi" w:cstheme="minorBidi"/>
          <w:noProof/>
          <w:kern w:val="2"/>
          <w:sz w:val="24"/>
          <w14:ligatures w14:val="standardContextual"/>
        </w:rPr>
      </w:pPr>
      <w:r>
        <w:rPr>
          <w:noProof/>
        </w:rPr>
        <w:t>5.3.2</w:t>
      </w:r>
      <w:r>
        <w:rPr>
          <w:rFonts w:asciiTheme="minorHAnsi" w:eastAsiaTheme="minorEastAsia" w:hAnsiTheme="minorHAnsi" w:cstheme="minorBidi"/>
          <w:noProof/>
          <w:kern w:val="2"/>
          <w:sz w:val="24"/>
          <w14:ligatures w14:val="standardContextual"/>
        </w:rPr>
        <w:tab/>
      </w:r>
      <w:r>
        <w:rPr>
          <w:noProof/>
        </w:rPr>
        <w:t>QA Services Price Proposal Schedules</w:t>
      </w:r>
      <w:r>
        <w:rPr>
          <w:noProof/>
        </w:rPr>
        <w:tab/>
      </w:r>
      <w:r>
        <w:rPr>
          <w:noProof/>
        </w:rPr>
        <w:fldChar w:fldCharType="begin"/>
      </w:r>
      <w:r>
        <w:rPr>
          <w:noProof/>
        </w:rPr>
        <w:instrText xml:space="preserve"> PAGEREF _Toc219898814 \h </w:instrText>
      </w:r>
      <w:r>
        <w:rPr>
          <w:noProof/>
        </w:rPr>
      </w:r>
      <w:r>
        <w:rPr>
          <w:noProof/>
        </w:rPr>
        <w:fldChar w:fldCharType="separate"/>
      </w:r>
      <w:r>
        <w:rPr>
          <w:noProof/>
        </w:rPr>
        <w:t>64</w:t>
      </w:r>
      <w:r>
        <w:rPr>
          <w:noProof/>
        </w:rPr>
        <w:fldChar w:fldCharType="end"/>
      </w:r>
    </w:p>
    <w:p w14:paraId="55AC6259" w14:textId="06CC0726" w:rsidR="00B6321C" w:rsidRDefault="00B6321C">
      <w:pPr>
        <w:pStyle w:val="TOC1"/>
        <w:rPr>
          <w:rFonts w:asciiTheme="minorHAnsi" w:eastAsiaTheme="minorEastAsia" w:hAnsiTheme="minorHAnsi" w:cstheme="minorBidi"/>
          <w:b w:val="0"/>
          <w:caps w:val="0"/>
          <w:noProof/>
          <w:kern w:val="2"/>
          <w:sz w:val="24"/>
          <w14:ligatures w14:val="standardContextual"/>
        </w:rPr>
      </w:pPr>
      <w:r>
        <w:rPr>
          <w:noProof/>
        </w:rPr>
        <w:t>6</w:t>
      </w:r>
      <w:r>
        <w:rPr>
          <w:rFonts w:asciiTheme="minorHAnsi" w:eastAsiaTheme="minorEastAsia" w:hAnsiTheme="minorHAnsi" w:cstheme="minorBidi"/>
          <w:b w:val="0"/>
          <w:caps w:val="0"/>
          <w:noProof/>
          <w:kern w:val="2"/>
          <w:sz w:val="24"/>
          <w14:ligatures w14:val="standardContextual"/>
        </w:rPr>
        <w:tab/>
      </w:r>
      <w:r>
        <w:rPr>
          <w:noProof/>
        </w:rPr>
        <w:t>PROPOSAL STRUCTURE AND SUBMISSION</w:t>
      </w:r>
      <w:r>
        <w:rPr>
          <w:noProof/>
        </w:rPr>
        <w:tab/>
      </w:r>
      <w:r>
        <w:rPr>
          <w:noProof/>
        </w:rPr>
        <w:fldChar w:fldCharType="begin"/>
      </w:r>
      <w:r>
        <w:rPr>
          <w:noProof/>
        </w:rPr>
        <w:instrText xml:space="preserve"> PAGEREF _Toc219898815 \h </w:instrText>
      </w:r>
      <w:r>
        <w:rPr>
          <w:noProof/>
        </w:rPr>
      </w:r>
      <w:r>
        <w:rPr>
          <w:noProof/>
        </w:rPr>
        <w:fldChar w:fldCharType="separate"/>
      </w:r>
      <w:r>
        <w:rPr>
          <w:noProof/>
        </w:rPr>
        <w:t>65</w:t>
      </w:r>
      <w:r>
        <w:rPr>
          <w:noProof/>
        </w:rPr>
        <w:fldChar w:fldCharType="end"/>
      </w:r>
    </w:p>
    <w:p w14:paraId="5145DB07" w14:textId="5DC478F2" w:rsidR="00B6321C" w:rsidRDefault="00B6321C">
      <w:pPr>
        <w:pStyle w:val="TOC2"/>
        <w:rPr>
          <w:rFonts w:asciiTheme="minorHAnsi" w:eastAsiaTheme="minorEastAsia" w:hAnsiTheme="minorHAnsi" w:cstheme="minorBidi"/>
          <w:noProof/>
          <w:kern w:val="2"/>
          <w:sz w:val="24"/>
          <w14:ligatures w14:val="standardContextual"/>
        </w:rPr>
      </w:pPr>
      <w:r>
        <w:rPr>
          <w:noProof/>
        </w:rPr>
        <w:lastRenderedPageBreak/>
        <w:t>6.1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_Toc219898816 \h </w:instrText>
      </w:r>
      <w:r>
        <w:rPr>
          <w:noProof/>
        </w:rPr>
      </w:r>
      <w:r>
        <w:rPr>
          <w:noProof/>
        </w:rPr>
        <w:fldChar w:fldCharType="separate"/>
      </w:r>
      <w:r>
        <w:rPr>
          <w:noProof/>
        </w:rPr>
        <w:t>65</w:t>
      </w:r>
      <w:r>
        <w:rPr>
          <w:noProof/>
        </w:rPr>
        <w:fldChar w:fldCharType="end"/>
      </w:r>
    </w:p>
    <w:p w14:paraId="7FF08E8E" w14:textId="7BE9EA9B" w:rsidR="00B6321C" w:rsidRDefault="00B6321C">
      <w:pPr>
        <w:pStyle w:val="TOC2"/>
        <w:rPr>
          <w:rFonts w:asciiTheme="minorHAnsi" w:eastAsiaTheme="minorEastAsia" w:hAnsiTheme="minorHAnsi" w:cstheme="minorBidi"/>
          <w:noProof/>
          <w:kern w:val="2"/>
          <w:sz w:val="24"/>
          <w14:ligatures w14:val="standardContextual"/>
        </w:rPr>
      </w:pPr>
      <w:r>
        <w:rPr>
          <w:noProof/>
        </w:rPr>
        <w:t>6.2</w:t>
      </w:r>
      <w:r>
        <w:rPr>
          <w:rFonts w:asciiTheme="minorHAnsi" w:eastAsiaTheme="minorEastAsia" w:hAnsiTheme="minorHAnsi" w:cstheme="minorBidi"/>
          <w:noProof/>
          <w:kern w:val="2"/>
          <w:sz w:val="24"/>
          <w14:ligatures w14:val="standardContextual"/>
        </w:rPr>
        <w:tab/>
      </w:r>
      <w:r>
        <w:rPr>
          <w:noProof/>
        </w:rPr>
        <w:t>Proposal Submission</w:t>
      </w:r>
      <w:r>
        <w:rPr>
          <w:noProof/>
        </w:rPr>
        <w:tab/>
      </w:r>
      <w:r>
        <w:rPr>
          <w:noProof/>
        </w:rPr>
        <w:fldChar w:fldCharType="begin"/>
      </w:r>
      <w:r>
        <w:rPr>
          <w:noProof/>
        </w:rPr>
        <w:instrText xml:space="preserve"> PAGEREF _Toc219898817 \h </w:instrText>
      </w:r>
      <w:r>
        <w:rPr>
          <w:noProof/>
        </w:rPr>
      </w:r>
      <w:r>
        <w:rPr>
          <w:noProof/>
        </w:rPr>
        <w:fldChar w:fldCharType="separate"/>
      </w:r>
      <w:r>
        <w:rPr>
          <w:noProof/>
        </w:rPr>
        <w:t>65</w:t>
      </w:r>
      <w:r>
        <w:rPr>
          <w:noProof/>
        </w:rPr>
        <w:fldChar w:fldCharType="end"/>
      </w:r>
    </w:p>
    <w:p w14:paraId="4A99D6D2" w14:textId="6BA37013" w:rsidR="00B6321C" w:rsidRDefault="00B6321C">
      <w:pPr>
        <w:pStyle w:val="TOC2"/>
        <w:rPr>
          <w:rFonts w:asciiTheme="minorHAnsi" w:eastAsiaTheme="minorEastAsia" w:hAnsiTheme="minorHAnsi" w:cstheme="minorBidi"/>
          <w:noProof/>
          <w:kern w:val="2"/>
          <w:sz w:val="24"/>
          <w14:ligatures w14:val="standardContextual"/>
        </w:rPr>
      </w:pPr>
      <w:r>
        <w:rPr>
          <w:noProof/>
        </w:rPr>
        <w:t>6.3</w:t>
      </w:r>
      <w:r>
        <w:rPr>
          <w:rFonts w:asciiTheme="minorHAnsi" w:eastAsiaTheme="minorEastAsia" w:hAnsiTheme="minorHAnsi" w:cstheme="minorBidi"/>
          <w:noProof/>
          <w:kern w:val="2"/>
          <w:sz w:val="24"/>
          <w14:ligatures w14:val="standardContextual"/>
        </w:rPr>
        <w:tab/>
      </w:r>
      <w:r>
        <w:rPr>
          <w:noProof/>
        </w:rPr>
        <w:t>Proposal Format and Organization</w:t>
      </w:r>
      <w:r>
        <w:rPr>
          <w:noProof/>
        </w:rPr>
        <w:tab/>
      </w:r>
      <w:r>
        <w:rPr>
          <w:noProof/>
        </w:rPr>
        <w:fldChar w:fldCharType="begin"/>
      </w:r>
      <w:r>
        <w:rPr>
          <w:noProof/>
        </w:rPr>
        <w:instrText xml:space="preserve"> PAGEREF _Toc219898818 \h </w:instrText>
      </w:r>
      <w:r>
        <w:rPr>
          <w:noProof/>
        </w:rPr>
      </w:r>
      <w:r>
        <w:rPr>
          <w:noProof/>
        </w:rPr>
        <w:fldChar w:fldCharType="separate"/>
      </w:r>
      <w:r>
        <w:rPr>
          <w:noProof/>
        </w:rPr>
        <w:t>66</w:t>
      </w:r>
      <w:r>
        <w:rPr>
          <w:noProof/>
        </w:rPr>
        <w:fldChar w:fldCharType="end"/>
      </w:r>
    </w:p>
    <w:p w14:paraId="0AD30C3C" w14:textId="042323FB" w:rsidR="00B6321C" w:rsidRDefault="00B6321C">
      <w:pPr>
        <w:pStyle w:val="TOC3"/>
        <w:rPr>
          <w:rFonts w:asciiTheme="minorHAnsi" w:eastAsiaTheme="minorEastAsia" w:hAnsiTheme="minorHAnsi" w:cstheme="minorBidi"/>
          <w:noProof/>
          <w:kern w:val="2"/>
          <w:sz w:val="24"/>
          <w14:ligatures w14:val="standardContextual"/>
        </w:rPr>
      </w:pPr>
      <w:r>
        <w:rPr>
          <w:noProof/>
        </w:rPr>
        <w:t>6.3.1</w:t>
      </w:r>
      <w:r>
        <w:rPr>
          <w:rFonts w:asciiTheme="minorHAnsi" w:eastAsiaTheme="minorEastAsia" w:hAnsiTheme="minorHAnsi" w:cstheme="minorBidi"/>
          <w:noProof/>
          <w:kern w:val="2"/>
          <w:sz w:val="24"/>
          <w14:ligatures w14:val="standardContextual"/>
        </w:rPr>
        <w:tab/>
      </w:r>
      <w:r>
        <w:rPr>
          <w:noProof/>
        </w:rPr>
        <w:t>Proposal Format</w:t>
      </w:r>
      <w:r>
        <w:rPr>
          <w:noProof/>
        </w:rPr>
        <w:tab/>
      </w:r>
      <w:r>
        <w:rPr>
          <w:noProof/>
        </w:rPr>
        <w:fldChar w:fldCharType="begin"/>
      </w:r>
      <w:r>
        <w:rPr>
          <w:noProof/>
        </w:rPr>
        <w:instrText xml:space="preserve"> PAGEREF _Toc219898819 \h </w:instrText>
      </w:r>
      <w:r>
        <w:rPr>
          <w:noProof/>
        </w:rPr>
      </w:r>
      <w:r>
        <w:rPr>
          <w:noProof/>
        </w:rPr>
        <w:fldChar w:fldCharType="separate"/>
      </w:r>
      <w:r>
        <w:rPr>
          <w:noProof/>
        </w:rPr>
        <w:t>66</w:t>
      </w:r>
      <w:r>
        <w:rPr>
          <w:noProof/>
        </w:rPr>
        <w:fldChar w:fldCharType="end"/>
      </w:r>
    </w:p>
    <w:p w14:paraId="5D891A62" w14:textId="40A6BC7B" w:rsidR="00B6321C" w:rsidRDefault="00B6321C">
      <w:pPr>
        <w:pStyle w:val="TOC3"/>
        <w:rPr>
          <w:rFonts w:asciiTheme="minorHAnsi" w:eastAsiaTheme="minorEastAsia" w:hAnsiTheme="minorHAnsi" w:cstheme="minorBidi"/>
          <w:noProof/>
          <w:kern w:val="2"/>
          <w:sz w:val="24"/>
          <w14:ligatures w14:val="standardContextual"/>
        </w:rPr>
      </w:pPr>
      <w:r>
        <w:rPr>
          <w:noProof/>
        </w:rPr>
        <w:t>6.3.2</w:t>
      </w:r>
      <w:r>
        <w:rPr>
          <w:rFonts w:asciiTheme="minorHAnsi" w:eastAsiaTheme="minorEastAsia" w:hAnsiTheme="minorHAnsi" w:cstheme="minorBidi"/>
          <w:noProof/>
          <w:kern w:val="2"/>
          <w:sz w:val="24"/>
          <w14:ligatures w14:val="standardContextual"/>
        </w:rPr>
        <w:tab/>
      </w:r>
      <w:r>
        <w:rPr>
          <w:noProof/>
        </w:rPr>
        <w:t>Proposal Organization</w:t>
      </w:r>
      <w:r>
        <w:rPr>
          <w:noProof/>
        </w:rPr>
        <w:tab/>
      </w:r>
      <w:r>
        <w:rPr>
          <w:noProof/>
        </w:rPr>
        <w:fldChar w:fldCharType="begin"/>
      </w:r>
      <w:r>
        <w:rPr>
          <w:noProof/>
        </w:rPr>
        <w:instrText xml:space="preserve"> PAGEREF _Toc219898820 \h </w:instrText>
      </w:r>
      <w:r>
        <w:rPr>
          <w:noProof/>
        </w:rPr>
      </w:r>
      <w:r>
        <w:rPr>
          <w:noProof/>
        </w:rPr>
        <w:fldChar w:fldCharType="separate"/>
      </w:r>
      <w:r>
        <w:rPr>
          <w:noProof/>
        </w:rPr>
        <w:t>66</w:t>
      </w:r>
      <w:r>
        <w:rPr>
          <w:noProof/>
        </w:rPr>
        <w:fldChar w:fldCharType="end"/>
      </w:r>
    </w:p>
    <w:p w14:paraId="6FC61178" w14:textId="3B9E5670" w:rsidR="00B6321C" w:rsidRDefault="00B6321C">
      <w:pPr>
        <w:pStyle w:val="TOC4"/>
        <w:rPr>
          <w:rFonts w:asciiTheme="minorHAnsi" w:eastAsiaTheme="minorEastAsia" w:hAnsiTheme="minorHAnsi" w:cstheme="minorBidi"/>
          <w:noProof/>
          <w:kern w:val="2"/>
          <w:sz w:val="24"/>
          <w14:ligatures w14:val="standardContextual"/>
        </w:rPr>
      </w:pPr>
      <w:r>
        <w:rPr>
          <w:noProof/>
        </w:rPr>
        <w:t>6.3.2.1</w:t>
      </w:r>
      <w:r>
        <w:rPr>
          <w:rFonts w:asciiTheme="minorHAnsi" w:eastAsiaTheme="minorEastAsia" w:hAnsiTheme="minorHAnsi" w:cstheme="minorBidi"/>
          <w:noProof/>
          <w:kern w:val="2"/>
          <w:sz w:val="24"/>
          <w14:ligatures w14:val="standardContextual"/>
        </w:rPr>
        <w:tab/>
      </w:r>
      <w:r>
        <w:rPr>
          <w:noProof/>
        </w:rPr>
        <w:t>File Structure and File Name Conventions</w:t>
      </w:r>
      <w:r>
        <w:rPr>
          <w:noProof/>
        </w:rPr>
        <w:tab/>
      </w:r>
      <w:r>
        <w:rPr>
          <w:noProof/>
        </w:rPr>
        <w:fldChar w:fldCharType="begin"/>
      </w:r>
      <w:r>
        <w:rPr>
          <w:noProof/>
        </w:rPr>
        <w:instrText xml:space="preserve"> PAGEREF _Toc219898821 \h </w:instrText>
      </w:r>
      <w:r>
        <w:rPr>
          <w:noProof/>
        </w:rPr>
      </w:r>
      <w:r>
        <w:rPr>
          <w:noProof/>
        </w:rPr>
        <w:fldChar w:fldCharType="separate"/>
      </w:r>
      <w:r>
        <w:rPr>
          <w:noProof/>
        </w:rPr>
        <w:t>68</w:t>
      </w:r>
      <w:r>
        <w:rPr>
          <w:noProof/>
        </w:rPr>
        <w:fldChar w:fldCharType="end"/>
      </w:r>
    </w:p>
    <w:p w14:paraId="1C9909B4" w14:textId="36901172" w:rsidR="00B6321C" w:rsidRDefault="00B6321C">
      <w:pPr>
        <w:pStyle w:val="TOC3"/>
        <w:rPr>
          <w:rFonts w:asciiTheme="minorHAnsi" w:eastAsiaTheme="minorEastAsia" w:hAnsiTheme="minorHAnsi" w:cstheme="minorBidi"/>
          <w:noProof/>
          <w:kern w:val="2"/>
          <w:sz w:val="24"/>
          <w14:ligatures w14:val="standardContextual"/>
        </w:rPr>
      </w:pPr>
      <w:r>
        <w:rPr>
          <w:noProof/>
        </w:rPr>
        <w:t>6.3.3</w:t>
      </w:r>
      <w:r>
        <w:rPr>
          <w:rFonts w:asciiTheme="minorHAnsi" w:eastAsiaTheme="minorEastAsia" w:hAnsiTheme="minorHAnsi" w:cstheme="minorBidi"/>
          <w:noProof/>
          <w:kern w:val="2"/>
          <w:sz w:val="24"/>
          <w14:ligatures w14:val="standardContextual"/>
        </w:rPr>
        <w:tab/>
      </w:r>
      <w:r>
        <w:rPr>
          <w:noProof/>
        </w:rPr>
        <w:t>Volume 1 – Business Proposal</w:t>
      </w:r>
      <w:r>
        <w:rPr>
          <w:noProof/>
        </w:rPr>
        <w:tab/>
      </w:r>
      <w:r>
        <w:rPr>
          <w:noProof/>
        </w:rPr>
        <w:fldChar w:fldCharType="begin"/>
      </w:r>
      <w:r>
        <w:rPr>
          <w:noProof/>
        </w:rPr>
        <w:instrText xml:space="preserve"> PAGEREF _Toc219898822 \h </w:instrText>
      </w:r>
      <w:r>
        <w:rPr>
          <w:noProof/>
        </w:rPr>
      </w:r>
      <w:r>
        <w:rPr>
          <w:noProof/>
        </w:rPr>
        <w:fldChar w:fldCharType="separate"/>
      </w:r>
      <w:r>
        <w:rPr>
          <w:noProof/>
        </w:rPr>
        <w:t>69</w:t>
      </w:r>
      <w:r>
        <w:rPr>
          <w:noProof/>
        </w:rPr>
        <w:fldChar w:fldCharType="end"/>
      </w:r>
    </w:p>
    <w:p w14:paraId="36160174" w14:textId="46351CA7" w:rsidR="00B6321C" w:rsidRDefault="00B6321C">
      <w:pPr>
        <w:pStyle w:val="TOC4"/>
        <w:rPr>
          <w:rFonts w:asciiTheme="minorHAnsi" w:eastAsiaTheme="minorEastAsia" w:hAnsiTheme="minorHAnsi" w:cstheme="minorBidi"/>
          <w:noProof/>
          <w:kern w:val="2"/>
          <w:sz w:val="24"/>
          <w14:ligatures w14:val="standardContextual"/>
        </w:rPr>
      </w:pPr>
      <w:r>
        <w:rPr>
          <w:noProof/>
        </w:rPr>
        <w:t>6.3.3.1</w:t>
      </w:r>
      <w:r>
        <w:rPr>
          <w:rFonts w:asciiTheme="minorHAnsi" w:eastAsiaTheme="minorEastAsia" w:hAnsiTheme="minorHAnsi" w:cstheme="minorBidi"/>
          <w:noProof/>
          <w:kern w:val="2"/>
          <w:sz w:val="24"/>
          <w14:ligatures w14:val="standardContextual"/>
        </w:rPr>
        <w:tab/>
      </w:r>
      <w:r>
        <w:rPr>
          <w:noProof/>
        </w:rPr>
        <w:t>Transmittal Letter</w:t>
      </w:r>
      <w:r>
        <w:rPr>
          <w:noProof/>
        </w:rPr>
        <w:tab/>
      </w:r>
      <w:r>
        <w:rPr>
          <w:noProof/>
        </w:rPr>
        <w:fldChar w:fldCharType="begin"/>
      </w:r>
      <w:r>
        <w:rPr>
          <w:noProof/>
        </w:rPr>
        <w:instrText xml:space="preserve"> PAGEREF _Toc219898823 \h </w:instrText>
      </w:r>
      <w:r>
        <w:rPr>
          <w:noProof/>
        </w:rPr>
      </w:r>
      <w:r>
        <w:rPr>
          <w:noProof/>
        </w:rPr>
        <w:fldChar w:fldCharType="separate"/>
      </w:r>
      <w:r>
        <w:rPr>
          <w:noProof/>
        </w:rPr>
        <w:t>69</w:t>
      </w:r>
      <w:r>
        <w:rPr>
          <w:noProof/>
        </w:rPr>
        <w:fldChar w:fldCharType="end"/>
      </w:r>
    </w:p>
    <w:p w14:paraId="0542886D" w14:textId="4ECCBC8E" w:rsidR="00B6321C" w:rsidRDefault="00B6321C">
      <w:pPr>
        <w:pStyle w:val="TOC4"/>
        <w:rPr>
          <w:rFonts w:asciiTheme="minorHAnsi" w:eastAsiaTheme="minorEastAsia" w:hAnsiTheme="minorHAnsi" w:cstheme="minorBidi"/>
          <w:noProof/>
          <w:kern w:val="2"/>
          <w:sz w:val="24"/>
          <w14:ligatures w14:val="standardContextual"/>
        </w:rPr>
      </w:pPr>
      <w:r>
        <w:rPr>
          <w:noProof/>
        </w:rPr>
        <w:t>6.3.3.2</w:t>
      </w:r>
      <w:r>
        <w:rPr>
          <w:rFonts w:asciiTheme="minorHAnsi" w:eastAsiaTheme="minorEastAsia" w:hAnsiTheme="minorHAnsi" w:cstheme="minorBidi"/>
          <w:noProof/>
          <w:kern w:val="2"/>
          <w:sz w:val="24"/>
          <w14:ligatures w14:val="standardContextual"/>
        </w:rPr>
        <w:tab/>
      </w:r>
      <w:r>
        <w:rPr>
          <w:noProof/>
        </w:rPr>
        <w:t>Table of Contents</w:t>
      </w:r>
      <w:r>
        <w:rPr>
          <w:noProof/>
        </w:rPr>
        <w:tab/>
      </w:r>
      <w:r>
        <w:rPr>
          <w:noProof/>
        </w:rPr>
        <w:fldChar w:fldCharType="begin"/>
      </w:r>
      <w:r>
        <w:rPr>
          <w:noProof/>
        </w:rPr>
        <w:instrText xml:space="preserve"> PAGEREF _Toc219898824 \h </w:instrText>
      </w:r>
      <w:r>
        <w:rPr>
          <w:noProof/>
        </w:rPr>
      </w:r>
      <w:r>
        <w:rPr>
          <w:noProof/>
        </w:rPr>
        <w:fldChar w:fldCharType="separate"/>
      </w:r>
      <w:r>
        <w:rPr>
          <w:noProof/>
        </w:rPr>
        <w:t>70</w:t>
      </w:r>
      <w:r>
        <w:rPr>
          <w:noProof/>
        </w:rPr>
        <w:fldChar w:fldCharType="end"/>
      </w:r>
    </w:p>
    <w:p w14:paraId="6478636F" w14:textId="52CC2B0F" w:rsidR="00B6321C" w:rsidRDefault="00B6321C">
      <w:pPr>
        <w:pStyle w:val="TOC4"/>
        <w:rPr>
          <w:rFonts w:asciiTheme="minorHAnsi" w:eastAsiaTheme="minorEastAsia" w:hAnsiTheme="minorHAnsi" w:cstheme="minorBidi"/>
          <w:noProof/>
          <w:kern w:val="2"/>
          <w:sz w:val="24"/>
          <w14:ligatures w14:val="standardContextual"/>
        </w:rPr>
      </w:pPr>
      <w:r>
        <w:rPr>
          <w:noProof/>
        </w:rPr>
        <w:t>6.3.3.3</w:t>
      </w:r>
      <w:r>
        <w:rPr>
          <w:rFonts w:asciiTheme="minorHAnsi" w:eastAsiaTheme="minorEastAsia" w:hAnsiTheme="minorHAnsi" w:cstheme="minorBidi"/>
          <w:noProof/>
          <w:kern w:val="2"/>
          <w:sz w:val="24"/>
          <w14:ligatures w14:val="standardContextual"/>
        </w:rPr>
        <w:tab/>
      </w:r>
      <w:r>
        <w:rPr>
          <w:noProof/>
        </w:rPr>
        <w:t>Section 1 – Executive Summary</w:t>
      </w:r>
      <w:r>
        <w:rPr>
          <w:noProof/>
        </w:rPr>
        <w:tab/>
      </w:r>
      <w:r>
        <w:rPr>
          <w:noProof/>
        </w:rPr>
        <w:fldChar w:fldCharType="begin"/>
      </w:r>
      <w:r>
        <w:rPr>
          <w:noProof/>
        </w:rPr>
        <w:instrText xml:space="preserve"> PAGEREF _Toc219898825 \h </w:instrText>
      </w:r>
      <w:r>
        <w:rPr>
          <w:noProof/>
        </w:rPr>
      </w:r>
      <w:r>
        <w:rPr>
          <w:noProof/>
        </w:rPr>
        <w:fldChar w:fldCharType="separate"/>
      </w:r>
      <w:r>
        <w:rPr>
          <w:noProof/>
        </w:rPr>
        <w:t>70</w:t>
      </w:r>
      <w:r>
        <w:rPr>
          <w:noProof/>
        </w:rPr>
        <w:fldChar w:fldCharType="end"/>
      </w:r>
    </w:p>
    <w:p w14:paraId="798B8F1C" w14:textId="0278E7FD" w:rsidR="00B6321C" w:rsidRDefault="00B6321C">
      <w:pPr>
        <w:pStyle w:val="TOC4"/>
        <w:rPr>
          <w:rFonts w:asciiTheme="minorHAnsi" w:eastAsiaTheme="minorEastAsia" w:hAnsiTheme="minorHAnsi" w:cstheme="minorBidi"/>
          <w:noProof/>
          <w:kern w:val="2"/>
          <w:sz w:val="24"/>
          <w14:ligatures w14:val="standardContextual"/>
        </w:rPr>
      </w:pPr>
      <w:r>
        <w:rPr>
          <w:noProof/>
        </w:rPr>
        <w:t>6.3.3.4</w:t>
      </w:r>
      <w:r>
        <w:rPr>
          <w:rFonts w:asciiTheme="minorHAnsi" w:eastAsiaTheme="minorEastAsia" w:hAnsiTheme="minorHAnsi" w:cstheme="minorBidi"/>
          <w:noProof/>
          <w:kern w:val="2"/>
          <w:sz w:val="24"/>
          <w14:ligatures w14:val="standardContextual"/>
        </w:rPr>
        <w:tab/>
      </w:r>
      <w:r>
        <w:rPr>
          <w:noProof/>
        </w:rPr>
        <w:t>Section 2 – Firm Qualifications</w:t>
      </w:r>
      <w:r>
        <w:rPr>
          <w:noProof/>
        </w:rPr>
        <w:tab/>
      </w:r>
      <w:r>
        <w:rPr>
          <w:noProof/>
        </w:rPr>
        <w:fldChar w:fldCharType="begin"/>
      </w:r>
      <w:r>
        <w:rPr>
          <w:noProof/>
        </w:rPr>
        <w:instrText xml:space="preserve"> PAGEREF _Toc219898826 \h </w:instrText>
      </w:r>
      <w:r>
        <w:rPr>
          <w:noProof/>
        </w:rPr>
      </w:r>
      <w:r>
        <w:rPr>
          <w:noProof/>
        </w:rPr>
        <w:fldChar w:fldCharType="separate"/>
      </w:r>
      <w:r>
        <w:rPr>
          <w:noProof/>
        </w:rPr>
        <w:t>70</w:t>
      </w:r>
      <w:r>
        <w:rPr>
          <w:noProof/>
        </w:rPr>
        <w:fldChar w:fldCharType="end"/>
      </w:r>
    </w:p>
    <w:p w14:paraId="79FE13B0" w14:textId="09D82B94" w:rsidR="00B6321C" w:rsidRDefault="00B6321C">
      <w:pPr>
        <w:pStyle w:val="TOC4"/>
        <w:rPr>
          <w:rFonts w:asciiTheme="minorHAnsi" w:eastAsiaTheme="minorEastAsia" w:hAnsiTheme="minorHAnsi" w:cstheme="minorBidi"/>
          <w:noProof/>
          <w:kern w:val="2"/>
          <w:sz w:val="24"/>
          <w14:ligatures w14:val="standardContextual"/>
        </w:rPr>
      </w:pPr>
      <w:r>
        <w:rPr>
          <w:noProof/>
        </w:rPr>
        <w:t>6.3.3.5</w:t>
      </w:r>
      <w:r>
        <w:rPr>
          <w:rFonts w:asciiTheme="minorHAnsi" w:eastAsiaTheme="minorEastAsia" w:hAnsiTheme="minorHAnsi" w:cstheme="minorBidi"/>
          <w:noProof/>
          <w:kern w:val="2"/>
          <w:sz w:val="24"/>
          <w14:ligatures w14:val="standardContextual"/>
        </w:rPr>
        <w:tab/>
      </w:r>
      <w:r>
        <w:rPr>
          <w:noProof/>
        </w:rPr>
        <w:t>Section 3 – Staffing Approach</w:t>
      </w:r>
      <w:r>
        <w:rPr>
          <w:noProof/>
        </w:rPr>
        <w:tab/>
      </w:r>
      <w:r>
        <w:rPr>
          <w:noProof/>
        </w:rPr>
        <w:fldChar w:fldCharType="begin"/>
      </w:r>
      <w:r>
        <w:rPr>
          <w:noProof/>
        </w:rPr>
        <w:instrText xml:space="preserve"> PAGEREF _Toc219898827 \h </w:instrText>
      </w:r>
      <w:r>
        <w:rPr>
          <w:noProof/>
        </w:rPr>
      </w:r>
      <w:r>
        <w:rPr>
          <w:noProof/>
        </w:rPr>
        <w:fldChar w:fldCharType="separate"/>
      </w:r>
      <w:r>
        <w:rPr>
          <w:noProof/>
        </w:rPr>
        <w:t>71</w:t>
      </w:r>
      <w:r>
        <w:rPr>
          <w:noProof/>
        </w:rPr>
        <w:fldChar w:fldCharType="end"/>
      </w:r>
    </w:p>
    <w:p w14:paraId="23464425" w14:textId="0A6FE9E8" w:rsidR="00B6321C" w:rsidRDefault="00B6321C">
      <w:pPr>
        <w:pStyle w:val="TOC4"/>
        <w:rPr>
          <w:rFonts w:asciiTheme="minorHAnsi" w:eastAsiaTheme="minorEastAsia" w:hAnsiTheme="minorHAnsi" w:cstheme="minorBidi"/>
          <w:noProof/>
          <w:kern w:val="2"/>
          <w:sz w:val="24"/>
          <w14:ligatures w14:val="standardContextual"/>
        </w:rPr>
      </w:pPr>
      <w:r>
        <w:rPr>
          <w:noProof/>
        </w:rPr>
        <w:t>6.3.3.6</w:t>
      </w:r>
      <w:r>
        <w:rPr>
          <w:rFonts w:asciiTheme="minorHAnsi" w:eastAsiaTheme="minorEastAsia" w:hAnsiTheme="minorHAnsi" w:cstheme="minorBidi"/>
          <w:noProof/>
          <w:kern w:val="2"/>
          <w:sz w:val="24"/>
          <w14:ligatures w14:val="standardContextual"/>
        </w:rPr>
        <w:tab/>
      </w:r>
      <w:r>
        <w:rPr>
          <w:noProof/>
        </w:rPr>
        <w:t>Section 4 – Understanding and Approach to QA Services</w:t>
      </w:r>
      <w:r>
        <w:rPr>
          <w:noProof/>
        </w:rPr>
        <w:tab/>
      </w:r>
      <w:r>
        <w:rPr>
          <w:noProof/>
        </w:rPr>
        <w:fldChar w:fldCharType="begin"/>
      </w:r>
      <w:r>
        <w:rPr>
          <w:noProof/>
        </w:rPr>
        <w:instrText xml:space="preserve"> PAGEREF _Toc219898828 \h </w:instrText>
      </w:r>
      <w:r>
        <w:rPr>
          <w:noProof/>
        </w:rPr>
      </w:r>
      <w:r>
        <w:rPr>
          <w:noProof/>
        </w:rPr>
        <w:fldChar w:fldCharType="separate"/>
      </w:r>
      <w:r>
        <w:rPr>
          <w:noProof/>
        </w:rPr>
        <w:t>72</w:t>
      </w:r>
      <w:r>
        <w:rPr>
          <w:noProof/>
        </w:rPr>
        <w:fldChar w:fldCharType="end"/>
      </w:r>
    </w:p>
    <w:p w14:paraId="59B106FF" w14:textId="311CF752" w:rsidR="00B6321C" w:rsidRDefault="00B6321C">
      <w:pPr>
        <w:pStyle w:val="TOC4"/>
        <w:rPr>
          <w:rFonts w:asciiTheme="minorHAnsi" w:eastAsiaTheme="minorEastAsia" w:hAnsiTheme="minorHAnsi" w:cstheme="minorBidi"/>
          <w:noProof/>
          <w:kern w:val="2"/>
          <w:sz w:val="24"/>
          <w14:ligatures w14:val="standardContextual"/>
        </w:rPr>
      </w:pPr>
      <w:r>
        <w:rPr>
          <w:noProof/>
        </w:rPr>
        <w:t>6.3.3.7</w:t>
      </w:r>
      <w:r>
        <w:rPr>
          <w:rFonts w:asciiTheme="minorHAnsi" w:eastAsiaTheme="minorEastAsia" w:hAnsiTheme="minorHAnsi" w:cstheme="minorBidi"/>
          <w:noProof/>
          <w:kern w:val="2"/>
          <w:sz w:val="24"/>
          <w14:ligatures w14:val="standardContextual"/>
        </w:rPr>
        <w:tab/>
      </w:r>
      <w:r>
        <w:rPr>
          <w:noProof/>
        </w:rPr>
        <w:t>Section 5 – Business Proposal Attachments</w:t>
      </w:r>
      <w:r>
        <w:rPr>
          <w:noProof/>
        </w:rPr>
        <w:tab/>
      </w:r>
      <w:r>
        <w:rPr>
          <w:noProof/>
        </w:rPr>
        <w:fldChar w:fldCharType="begin"/>
      </w:r>
      <w:r>
        <w:rPr>
          <w:noProof/>
        </w:rPr>
        <w:instrText xml:space="preserve"> PAGEREF _Toc219898829 \h </w:instrText>
      </w:r>
      <w:r>
        <w:rPr>
          <w:noProof/>
        </w:rPr>
      </w:r>
      <w:r>
        <w:rPr>
          <w:noProof/>
        </w:rPr>
        <w:fldChar w:fldCharType="separate"/>
      </w:r>
      <w:r>
        <w:rPr>
          <w:noProof/>
        </w:rPr>
        <w:t>72</w:t>
      </w:r>
      <w:r>
        <w:rPr>
          <w:noProof/>
        </w:rPr>
        <w:fldChar w:fldCharType="end"/>
      </w:r>
    </w:p>
    <w:p w14:paraId="77665061" w14:textId="65E89952" w:rsidR="00B6321C" w:rsidRDefault="00B6321C">
      <w:pPr>
        <w:pStyle w:val="TOC3"/>
        <w:rPr>
          <w:rFonts w:asciiTheme="minorHAnsi" w:eastAsiaTheme="minorEastAsia" w:hAnsiTheme="minorHAnsi" w:cstheme="minorBidi"/>
          <w:noProof/>
          <w:kern w:val="2"/>
          <w:sz w:val="24"/>
          <w14:ligatures w14:val="standardContextual"/>
        </w:rPr>
      </w:pPr>
      <w:r>
        <w:rPr>
          <w:noProof/>
        </w:rPr>
        <w:t>6.3.4</w:t>
      </w:r>
      <w:r>
        <w:rPr>
          <w:rFonts w:asciiTheme="minorHAnsi" w:eastAsiaTheme="minorEastAsia" w:hAnsiTheme="minorHAnsi" w:cstheme="minorBidi"/>
          <w:noProof/>
          <w:kern w:val="2"/>
          <w:sz w:val="24"/>
          <w14:ligatures w14:val="standardContextual"/>
        </w:rPr>
        <w:tab/>
      </w:r>
      <w:r>
        <w:rPr>
          <w:noProof/>
        </w:rPr>
        <w:t>Volume 2 – Price Proposal</w:t>
      </w:r>
      <w:r>
        <w:rPr>
          <w:noProof/>
        </w:rPr>
        <w:tab/>
      </w:r>
      <w:r>
        <w:rPr>
          <w:noProof/>
        </w:rPr>
        <w:fldChar w:fldCharType="begin"/>
      </w:r>
      <w:r>
        <w:rPr>
          <w:noProof/>
        </w:rPr>
        <w:instrText xml:space="preserve"> PAGEREF _Toc219898830 \h </w:instrText>
      </w:r>
      <w:r>
        <w:rPr>
          <w:noProof/>
        </w:rPr>
      </w:r>
      <w:r>
        <w:rPr>
          <w:noProof/>
        </w:rPr>
        <w:fldChar w:fldCharType="separate"/>
      </w:r>
      <w:r>
        <w:rPr>
          <w:noProof/>
        </w:rPr>
        <w:t>73</w:t>
      </w:r>
      <w:r>
        <w:rPr>
          <w:noProof/>
        </w:rPr>
        <w:fldChar w:fldCharType="end"/>
      </w:r>
    </w:p>
    <w:p w14:paraId="2B26A116" w14:textId="167D3714" w:rsidR="00B6321C" w:rsidRDefault="00B6321C">
      <w:pPr>
        <w:pStyle w:val="TOC4"/>
        <w:rPr>
          <w:rFonts w:asciiTheme="minorHAnsi" w:eastAsiaTheme="minorEastAsia" w:hAnsiTheme="minorHAnsi" w:cstheme="minorBidi"/>
          <w:noProof/>
          <w:kern w:val="2"/>
          <w:sz w:val="24"/>
          <w14:ligatures w14:val="standardContextual"/>
        </w:rPr>
      </w:pPr>
      <w:r>
        <w:rPr>
          <w:noProof/>
        </w:rPr>
        <w:t>6.3.4.1</w:t>
      </w:r>
      <w:r>
        <w:rPr>
          <w:rFonts w:asciiTheme="minorHAnsi" w:eastAsiaTheme="minorEastAsia" w:hAnsiTheme="minorHAnsi" w:cstheme="minorBidi"/>
          <w:noProof/>
          <w:kern w:val="2"/>
          <w:sz w:val="24"/>
          <w14:ligatures w14:val="standardContextual"/>
        </w:rPr>
        <w:tab/>
      </w:r>
      <w:r>
        <w:rPr>
          <w:noProof/>
        </w:rPr>
        <w:t>QA Services Price Summary (Schedule 1)</w:t>
      </w:r>
      <w:r>
        <w:rPr>
          <w:noProof/>
        </w:rPr>
        <w:tab/>
      </w:r>
      <w:r>
        <w:rPr>
          <w:noProof/>
        </w:rPr>
        <w:fldChar w:fldCharType="begin"/>
      </w:r>
      <w:r>
        <w:rPr>
          <w:noProof/>
        </w:rPr>
        <w:instrText xml:space="preserve"> PAGEREF _Toc219898831 \h </w:instrText>
      </w:r>
      <w:r>
        <w:rPr>
          <w:noProof/>
        </w:rPr>
      </w:r>
      <w:r>
        <w:rPr>
          <w:noProof/>
        </w:rPr>
        <w:fldChar w:fldCharType="separate"/>
      </w:r>
      <w:r>
        <w:rPr>
          <w:noProof/>
        </w:rPr>
        <w:t>73</w:t>
      </w:r>
      <w:r>
        <w:rPr>
          <w:noProof/>
        </w:rPr>
        <w:fldChar w:fldCharType="end"/>
      </w:r>
    </w:p>
    <w:p w14:paraId="03FE889C" w14:textId="6A675ED6" w:rsidR="00B6321C" w:rsidRDefault="00B6321C">
      <w:pPr>
        <w:pStyle w:val="TOC4"/>
        <w:rPr>
          <w:rFonts w:asciiTheme="minorHAnsi" w:eastAsiaTheme="minorEastAsia" w:hAnsiTheme="minorHAnsi" w:cstheme="minorBidi"/>
          <w:noProof/>
          <w:kern w:val="2"/>
          <w:sz w:val="24"/>
          <w14:ligatures w14:val="standardContextual"/>
        </w:rPr>
      </w:pPr>
      <w:r>
        <w:rPr>
          <w:noProof/>
        </w:rPr>
        <w:t>6.3.4.2</w:t>
      </w:r>
      <w:r>
        <w:rPr>
          <w:rFonts w:asciiTheme="minorHAnsi" w:eastAsiaTheme="minorEastAsia" w:hAnsiTheme="minorHAnsi" w:cstheme="minorBidi"/>
          <w:noProof/>
          <w:kern w:val="2"/>
          <w:sz w:val="24"/>
          <w14:ligatures w14:val="standardContextual"/>
        </w:rPr>
        <w:tab/>
      </w:r>
      <w:r>
        <w:rPr>
          <w:noProof/>
        </w:rPr>
        <w:t>Deliverables (Schedule 2)</w:t>
      </w:r>
      <w:r>
        <w:rPr>
          <w:noProof/>
        </w:rPr>
        <w:tab/>
      </w:r>
      <w:r>
        <w:rPr>
          <w:noProof/>
        </w:rPr>
        <w:fldChar w:fldCharType="begin"/>
      </w:r>
      <w:r>
        <w:rPr>
          <w:noProof/>
        </w:rPr>
        <w:instrText xml:space="preserve"> PAGEREF _Toc219898832 \h </w:instrText>
      </w:r>
      <w:r>
        <w:rPr>
          <w:noProof/>
        </w:rPr>
      </w:r>
      <w:r>
        <w:rPr>
          <w:noProof/>
        </w:rPr>
        <w:fldChar w:fldCharType="separate"/>
      </w:r>
      <w:r>
        <w:rPr>
          <w:noProof/>
        </w:rPr>
        <w:t>73</w:t>
      </w:r>
      <w:r>
        <w:rPr>
          <w:noProof/>
        </w:rPr>
        <w:fldChar w:fldCharType="end"/>
      </w:r>
    </w:p>
    <w:p w14:paraId="56CB8450" w14:textId="250A5A1A" w:rsidR="00B6321C" w:rsidRDefault="00B6321C">
      <w:pPr>
        <w:pStyle w:val="TOC4"/>
        <w:rPr>
          <w:rFonts w:asciiTheme="minorHAnsi" w:eastAsiaTheme="minorEastAsia" w:hAnsiTheme="minorHAnsi" w:cstheme="minorBidi"/>
          <w:noProof/>
          <w:kern w:val="2"/>
          <w:sz w:val="24"/>
          <w14:ligatures w14:val="standardContextual"/>
        </w:rPr>
      </w:pPr>
      <w:r>
        <w:rPr>
          <w:noProof/>
        </w:rPr>
        <w:t>6.3.4.3</w:t>
      </w:r>
      <w:r>
        <w:rPr>
          <w:rFonts w:asciiTheme="minorHAnsi" w:eastAsiaTheme="minorEastAsia" w:hAnsiTheme="minorHAnsi" w:cstheme="minorBidi"/>
          <w:noProof/>
          <w:kern w:val="2"/>
          <w:sz w:val="24"/>
          <w14:ligatures w14:val="standardContextual"/>
        </w:rPr>
        <w:tab/>
      </w:r>
      <w:r>
        <w:rPr>
          <w:noProof/>
        </w:rPr>
        <w:t>Transition-In Staff Loading: December 2026 - January 2027 (Schedule 3)</w:t>
      </w:r>
      <w:r>
        <w:rPr>
          <w:noProof/>
        </w:rPr>
        <w:tab/>
      </w:r>
      <w:r>
        <w:rPr>
          <w:noProof/>
        </w:rPr>
        <w:fldChar w:fldCharType="begin"/>
      </w:r>
      <w:r>
        <w:rPr>
          <w:noProof/>
        </w:rPr>
        <w:instrText xml:space="preserve"> PAGEREF _Toc219898833 \h </w:instrText>
      </w:r>
      <w:r>
        <w:rPr>
          <w:noProof/>
        </w:rPr>
      </w:r>
      <w:r>
        <w:rPr>
          <w:noProof/>
        </w:rPr>
        <w:fldChar w:fldCharType="separate"/>
      </w:r>
      <w:r>
        <w:rPr>
          <w:noProof/>
        </w:rPr>
        <w:t>74</w:t>
      </w:r>
      <w:r>
        <w:rPr>
          <w:noProof/>
        </w:rPr>
        <w:fldChar w:fldCharType="end"/>
      </w:r>
    </w:p>
    <w:p w14:paraId="589FE161" w14:textId="490ED23D" w:rsidR="00B6321C" w:rsidRDefault="00B6321C">
      <w:pPr>
        <w:pStyle w:val="TOC4"/>
        <w:rPr>
          <w:rFonts w:asciiTheme="minorHAnsi" w:eastAsiaTheme="minorEastAsia" w:hAnsiTheme="minorHAnsi" w:cstheme="minorBidi"/>
          <w:noProof/>
          <w:kern w:val="2"/>
          <w:sz w:val="24"/>
          <w14:ligatures w14:val="standardContextual"/>
        </w:rPr>
      </w:pPr>
      <w:r>
        <w:rPr>
          <w:noProof/>
        </w:rPr>
        <w:t>6.3.4.4</w:t>
      </w:r>
      <w:r>
        <w:rPr>
          <w:rFonts w:asciiTheme="minorHAnsi" w:eastAsiaTheme="minorEastAsia" w:hAnsiTheme="minorHAnsi" w:cstheme="minorBidi"/>
          <w:noProof/>
          <w:kern w:val="2"/>
          <w:sz w:val="24"/>
          <w14:ligatures w14:val="standardContextual"/>
        </w:rPr>
        <w:tab/>
      </w:r>
      <w:r>
        <w:rPr>
          <w:noProof/>
        </w:rPr>
        <w:t>QA Services Price: February 2027 - January 2033 (Schedule 4)</w:t>
      </w:r>
      <w:r>
        <w:rPr>
          <w:noProof/>
        </w:rPr>
        <w:tab/>
      </w:r>
      <w:r>
        <w:rPr>
          <w:noProof/>
        </w:rPr>
        <w:fldChar w:fldCharType="begin"/>
      </w:r>
      <w:r>
        <w:rPr>
          <w:noProof/>
        </w:rPr>
        <w:instrText xml:space="preserve"> PAGEREF _Toc219898834 \h </w:instrText>
      </w:r>
      <w:r>
        <w:rPr>
          <w:noProof/>
        </w:rPr>
      </w:r>
      <w:r>
        <w:rPr>
          <w:noProof/>
        </w:rPr>
        <w:fldChar w:fldCharType="separate"/>
      </w:r>
      <w:r>
        <w:rPr>
          <w:noProof/>
        </w:rPr>
        <w:t>74</w:t>
      </w:r>
      <w:r>
        <w:rPr>
          <w:noProof/>
        </w:rPr>
        <w:fldChar w:fldCharType="end"/>
      </w:r>
    </w:p>
    <w:p w14:paraId="08962ACC" w14:textId="31FD9314" w:rsidR="00B6321C" w:rsidRDefault="00B6321C">
      <w:pPr>
        <w:pStyle w:val="TOC4"/>
        <w:rPr>
          <w:rFonts w:asciiTheme="minorHAnsi" w:eastAsiaTheme="minorEastAsia" w:hAnsiTheme="minorHAnsi" w:cstheme="minorBidi"/>
          <w:noProof/>
          <w:kern w:val="2"/>
          <w:sz w:val="24"/>
          <w14:ligatures w14:val="standardContextual"/>
        </w:rPr>
      </w:pPr>
      <w:r>
        <w:rPr>
          <w:noProof/>
        </w:rPr>
        <w:t>6.3.4.5</w:t>
      </w:r>
      <w:r>
        <w:rPr>
          <w:rFonts w:asciiTheme="minorHAnsi" w:eastAsiaTheme="minorEastAsia" w:hAnsiTheme="minorHAnsi" w:cstheme="minorBidi"/>
          <w:noProof/>
          <w:kern w:val="2"/>
          <w:sz w:val="24"/>
          <w14:ligatures w14:val="standardContextual"/>
        </w:rPr>
        <w:tab/>
      </w:r>
      <w:r>
        <w:rPr>
          <w:noProof/>
        </w:rPr>
        <w:t>Staff Loading: February 2027 - January 2033 (Schedule 5)</w:t>
      </w:r>
      <w:r>
        <w:rPr>
          <w:noProof/>
        </w:rPr>
        <w:tab/>
      </w:r>
      <w:r>
        <w:rPr>
          <w:noProof/>
        </w:rPr>
        <w:fldChar w:fldCharType="begin"/>
      </w:r>
      <w:r>
        <w:rPr>
          <w:noProof/>
        </w:rPr>
        <w:instrText xml:space="preserve"> PAGEREF _Toc219898835 \h </w:instrText>
      </w:r>
      <w:r>
        <w:rPr>
          <w:noProof/>
        </w:rPr>
      </w:r>
      <w:r>
        <w:rPr>
          <w:noProof/>
        </w:rPr>
        <w:fldChar w:fldCharType="separate"/>
      </w:r>
      <w:r>
        <w:rPr>
          <w:noProof/>
        </w:rPr>
        <w:t>74</w:t>
      </w:r>
      <w:r>
        <w:rPr>
          <w:noProof/>
        </w:rPr>
        <w:fldChar w:fldCharType="end"/>
      </w:r>
    </w:p>
    <w:p w14:paraId="03F47E73" w14:textId="69D69DF0" w:rsidR="00B6321C" w:rsidRDefault="00B6321C">
      <w:pPr>
        <w:pStyle w:val="TOC4"/>
        <w:rPr>
          <w:rFonts w:asciiTheme="minorHAnsi" w:eastAsiaTheme="minorEastAsia" w:hAnsiTheme="minorHAnsi" w:cstheme="minorBidi"/>
          <w:noProof/>
          <w:kern w:val="2"/>
          <w:sz w:val="24"/>
          <w14:ligatures w14:val="standardContextual"/>
        </w:rPr>
      </w:pPr>
      <w:r>
        <w:rPr>
          <w:noProof/>
        </w:rPr>
        <w:t>6.3.4.6</w:t>
      </w:r>
      <w:r>
        <w:rPr>
          <w:rFonts w:asciiTheme="minorHAnsi" w:eastAsiaTheme="minorEastAsia" w:hAnsiTheme="minorHAnsi" w:cstheme="minorBidi"/>
          <w:noProof/>
          <w:kern w:val="2"/>
          <w:sz w:val="24"/>
          <w14:ligatures w14:val="standardContextual"/>
        </w:rPr>
        <w:tab/>
      </w:r>
      <w:r>
        <w:rPr>
          <w:noProof/>
        </w:rPr>
        <w:t>Optional Extension Years 1 - 4 (Schedules 6.1 - 6.4)</w:t>
      </w:r>
      <w:r>
        <w:rPr>
          <w:noProof/>
        </w:rPr>
        <w:tab/>
      </w:r>
      <w:r>
        <w:rPr>
          <w:noProof/>
        </w:rPr>
        <w:fldChar w:fldCharType="begin"/>
      </w:r>
      <w:r>
        <w:rPr>
          <w:noProof/>
        </w:rPr>
        <w:instrText xml:space="preserve"> PAGEREF _Toc219898836 \h </w:instrText>
      </w:r>
      <w:r>
        <w:rPr>
          <w:noProof/>
        </w:rPr>
      </w:r>
      <w:r>
        <w:rPr>
          <w:noProof/>
        </w:rPr>
        <w:fldChar w:fldCharType="separate"/>
      </w:r>
      <w:r>
        <w:rPr>
          <w:noProof/>
        </w:rPr>
        <w:t>74</w:t>
      </w:r>
      <w:r>
        <w:rPr>
          <w:noProof/>
        </w:rPr>
        <w:fldChar w:fldCharType="end"/>
      </w:r>
    </w:p>
    <w:p w14:paraId="55A3A6F1" w14:textId="6EB1F13B" w:rsidR="00B6321C" w:rsidRDefault="00B6321C">
      <w:pPr>
        <w:pStyle w:val="TOC4"/>
        <w:rPr>
          <w:rFonts w:asciiTheme="minorHAnsi" w:eastAsiaTheme="minorEastAsia" w:hAnsiTheme="minorHAnsi" w:cstheme="minorBidi"/>
          <w:noProof/>
          <w:kern w:val="2"/>
          <w:sz w:val="24"/>
          <w14:ligatures w14:val="standardContextual"/>
        </w:rPr>
      </w:pPr>
      <w:r>
        <w:rPr>
          <w:noProof/>
        </w:rPr>
        <w:t>6.3.4.7</w:t>
      </w:r>
      <w:r>
        <w:rPr>
          <w:rFonts w:asciiTheme="minorHAnsi" w:eastAsiaTheme="minorEastAsia" w:hAnsiTheme="minorHAnsi" w:cstheme="minorBidi"/>
          <w:noProof/>
          <w:kern w:val="2"/>
          <w:sz w:val="24"/>
          <w14:ligatures w14:val="standardContextual"/>
        </w:rPr>
        <w:tab/>
      </w:r>
      <w:r>
        <w:rPr>
          <w:noProof/>
        </w:rPr>
        <w:t>Hourly Rate Card (Schedule 7)</w:t>
      </w:r>
      <w:r>
        <w:rPr>
          <w:noProof/>
        </w:rPr>
        <w:tab/>
      </w:r>
      <w:r>
        <w:rPr>
          <w:noProof/>
        </w:rPr>
        <w:fldChar w:fldCharType="begin"/>
      </w:r>
      <w:r>
        <w:rPr>
          <w:noProof/>
        </w:rPr>
        <w:instrText xml:space="preserve"> PAGEREF _Toc219898837 \h </w:instrText>
      </w:r>
      <w:r>
        <w:rPr>
          <w:noProof/>
        </w:rPr>
      </w:r>
      <w:r>
        <w:rPr>
          <w:noProof/>
        </w:rPr>
        <w:fldChar w:fldCharType="separate"/>
      </w:r>
      <w:r>
        <w:rPr>
          <w:noProof/>
        </w:rPr>
        <w:t>75</w:t>
      </w:r>
      <w:r>
        <w:rPr>
          <w:noProof/>
        </w:rPr>
        <w:fldChar w:fldCharType="end"/>
      </w:r>
    </w:p>
    <w:p w14:paraId="024848FE" w14:textId="45C1887C" w:rsidR="00B6321C" w:rsidRDefault="00B6321C">
      <w:pPr>
        <w:pStyle w:val="TOC4"/>
        <w:rPr>
          <w:rFonts w:asciiTheme="minorHAnsi" w:eastAsiaTheme="minorEastAsia" w:hAnsiTheme="minorHAnsi" w:cstheme="minorBidi"/>
          <w:noProof/>
          <w:kern w:val="2"/>
          <w:sz w:val="24"/>
          <w14:ligatures w14:val="standardContextual"/>
        </w:rPr>
      </w:pPr>
      <w:r>
        <w:rPr>
          <w:noProof/>
        </w:rPr>
        <w:t>6.3.4.8</w:t>
      </w:r>
      <w:r>
        <w:rPr>
          <w:rFonts w:asciiTheme="minorHAnsi" w:eastAsiaTheme="minorEastAsia" w:hAnsiTheme="minorHAnsi" w:cstheme="minorBidi"/>
          <w:noProof/>
          <w:kern w:val="2"/>
          <w:sz w:val="24"/>
          <w14:ligatures w14:val="standardContextual"/>
        </w:rPr>
        <w:tab/>
      </w:r>
      <w:r>
        <w:rPr>
          <w:noProof/>
        </w:rPr>
        <w:t>Change Order Rate Card (Schedule 8)</w:t>
      </w:r>
      <w:r>
        <w:rPr>
          <w:noProof/>
        </w:rPr>
        <w:tab/>
      </w:r>
      <w:r>
        <w:rPr>
          <w:noProof/>
        </w:rPr>
        <w:fldChar w:fldCharType="begin"/>
      </w:r>
      <w:r>
        <w:rPr>
          <w:noProof/>
        </w:rPr>
        <w:instrText xml:space="preserve"> PAGEREF _Toc219898838 \h </w:instrText>
      </w:r>
      <w:r>
        <w:rPr>
          <w:noProof/>
        </w:rPr>
      </w:r>
      <w:r>
        <w:rPr>
          <w:noProof/>
        </w:rPr>
        <w:fldChar w:fldCharType="separate"/>
      </w:r>
      <w:r>
        <w:rPr>
          <w:noProof/>
        </w:rPr>
        <w:t>75</w:t>
      </w:r>
      <w:r>
        <w:rPr>
          <w:noProof/>
        </w:rPr>
        <w:fldChar w:fldCharType="end"/>
      </w:r>
    </w:p>
    <w:p w14:paraId="2A24D8CB" w14:textId="3DDF38EC" w:rsidR="00B6321C" w:rsidRDefault="00B6321C">
      <w:pPr>
        <w:pStyle w:val="TOC4"/>
        <w:rPr>
          <w:rFonts w:asciiTheme="minorHAnsi" w:eastAsiaTheme="minorEastAsia" w:hAnsiTheme="minorHAnsi" w:cstheme="minorBidi"/>
          <w:noProof/>
          <w:kern w:val="2"/>
          <w:sz w:val="24"/>
          <w14:ligatures w14:val="standardContextual"/>
        </w:rPr>
      </w:pPr>
      <w:r>
        <w:rPr>
          <w:noProof/>
        </w:rPr>
        <w:t>6.3.4.9</w:t>
      </w:r>
      <w:r>
        <w:rPr>
          <w:rFonts w:asciiTheme="minorHAnsi" w:eastAsiaTheme="minorEastAsia" w:hAnsiTheme="minorHAnsi" w:cstheme="minorBidi"/>
          <w:noProof/>
          <w:kern w:val="2"/>
          <w:sz w:val="24"/>
          <w14:ligatures w14:val="standardContextual"/>
        </w:rPr>
        <w:tab/>
      </w:r>
      <w:r>
        <w:rPr>
          <w:noProof/>
        </w:rPr>
        <w:t>Other (Schedule 9)</w:t>
      </w:r>
      <w:r>
        <w:rPr>
          <w:noProof/>
        </w:rPr>
        <w:tab/>
      </w:r>
      <w:r>
        <w:rPr>
          <w:noProof/>
        </w:rPr>
        <w:fldChar w:fldCharType="begin"/>
      </w:r>
      <w:r>
        <w:rPr>
          <w:noProof/>
        </w:rPr>
        <w:instrText xml:space="preserve"> PAGEREF _Toc219898839 \h </w:instrText>
      </w:r>
      <w:r>
        <w:rPr>
          <w:noProof/>
        </w:rPr>
      </w:r>
      <w:r>
        <w:rPr>
          <w:noProof/>
        </w:rPr>
        <w:fldChar w:fldCharType="separate"/>
      </w:r>
      <w:r>
        <w:rPr>
          <w:noProof/>
        </w:rPr>
        <w:t>75</w:t>
      </w:r>
      <w:r>
        <w:rPr>
          <w:noProof/>
        </w:rPr>
        <w:fldChar w:fldCharType="end"/>
      </w:r>
    </w:p>
    <w:p w14:paraId="629DB724" w14:textId="4C352E88" w:rsidR="00B6321C" w:rsidRDefault="00B6321C">
      <w:pPr>
        <w:pStyle w:val="TOC3"/>
        <w:rPr>
          <w:rFonts w:asciiTheme="minorHAnsi" w:eastAsiaTheme="minorEastAsia" w:hAnsiTheme="minorHAnsi" w:cstheme="minorBidi"/>
          <w:noProof/>
          <w:kern w:val="2"/>
          <w:sz w:val="24"/>
          <w14:ligatures w14:val="standardContextual"/>
        </w:rPr>
      </w:pPr>
      <w:r>
        <w:rPr>
          <w:noProof/>
        </w:rPr>
        <w:t>6.3.5</w:t>
      </w:r>
      <w:r>
        <w:rPr>
          <w:rFonts w:asciiTheme="minorHAnsi" w:eastAsiaTheme="minorEastAsia" w:hAnsiTheme="minorHAnsi" w:cstheme="minorBidi"/>
          <w:noProof/>
          <w:kern w:val="2"/>
          <w:sz w:val="24"/>
          <w14:ligatures w14:val="standardContextual"/>
        </w:rPr>
        <w:tab/>
      </w:r>
      <w:r>
        <w:rPr>
          <w:noProof/>
        </w:rPr>
        <w:t>Volume 3A and Volume 3B – Confidential or Proprietary Portions Redacted Proposals – Optional</w:t>
      </w:r>
      <w:r>
        <w:rPr>
          <w:noProof/>
        </w:rPr>
        <w:tab/>
      </w:r>
      <w:r>
        <w:rPr>
          <w:noProof/>
        </w:rPr>
        <w:fldChar w:fldCharType="begin"/>
      </w:r>
      <w:r>
        <w:rPr>
          <w:noProof/>
        </w:rPr>
        <w:instrText xml:space="preserve"> PAGEREF _Toc219898840 \h </w:instrText>
      </w:r>
      <w:r>
        <w:rPr>
          <w:noProof/>
        </w:rPr>
      </w:r>
      <w:r>
        <w:rPr>
          <w:noProof/>
        </w:rPr>
        <w:fldChar w:fldCharType="separate"/>
      </w:r>
      <w:r>
        <w:rPr>
          <w:noProof/>
        </w:rPr>
        <w:t>75</w:t>
      </w:r>
      <w:r>
        <w:rPr>
          <w:noProof/>
        </w:rPr>
        <w:fldChar w:fldCharType="end"/>
      </w:r>
    </w:p>
    <w:p w14:paraId="5787D74A" w14:textId="4FCCED9E" w:rsidR="00B6321C" w:rsidRDefault="00B6321C">
      <w:pPr>
        <w:pStyle w:val="TOC1"/>
        <w:rPr>
          <w:rFonts w:asciiTheme="minorHAnsi" w:eastAsiaTheme="minorEastAsia" w:hAnsiTheme="minorHAnsi" w:cstheme="minorBidi"/>
          <w:b w:val="0"/>
          <w:caps w:val="0"/>
          <w:noProof/>
          <w:kern w:val="2"/>
          <w:sz w:val="24"/>
          <w14:ligatures w14:val="standardContextual"/>
        </w:rPr>
      </w:pPr>
      <w:r>
        <w:rPr>
          <w:noProof/>
        </w:rPr>
        <w:t>7</w:t>
      </w:r>
      <w:r>
        <w:rPr>
          <w:rFonts w:asciiTheme="minorHAnsi" w:eastAsiaTheme="minorEastAsia" w:hAnsiTheme="minorHAnsi" w:cstheme="minorBidi"/>
          <w:b w:val="0"/>
          <w:caps w:val="0"/>
          <w:noProof/>
          <w:kern w:val="2"/>
          <w:sz w:val="24"/>
          <w14:ligatures w14:val="standardContextual"/>
        </w:rPr>
        <w:tab/>
      </w:r>
      <w:r>
        <w:rPr>
          <w:noProof/>
        </w:rPr>
        <w:t>PROPOSAL CONDITIONS AND CERTIFICATIONS</w:t>
      </w:r>
      <w:r>
        <w:rPr>
          <w:noProof/>
        </w:rPr>
        <w:tab/>
      </w:r>
      <w:r>
        <w:rPr>
          <w:noProof/>
        </w:rPr>
        <w:fldChar w:fldCharType="begin"/>
      </w:r>
      <w:r>
        <w:rPr>
          <w:noProof/>
        </w:rPr>
        <w:instrText xml:space="preserve"> PAGEREF _Toc219898841 \h </w:instrText>
      </w:r>
      <w:r>
        <w:rPr>
          <w:noProof/>
        </w:rPr>
      </w:r>
      <w:r>
        <w:rPr>
          <w:noProof/>
        </w:rPr>
        <w:fldChar w:fldCharType="separate"/>
      </w:r>
      <w:r>
        <w:rPr>
          <w:noProof/>
        </w:rPr>
        <w:t>76</w:t>
      </w:r>
      <w:r>
        <w:rPr>
          <w:noProof/>
        </w:rPr>
        <w:fldChar w:fldCharType="end"/>
      </w:r>
    </w:p>
    <w:p w14:paraId="115B0B5A" w14:textId="2B6EDCE0" w:rsidR="00B6321C" w:rsidRDefault="00B6321C">
      <w:pPr>
        <w:pStyle w:val="TOC2"/>
        <w:rPr>
          <w:rFonts w:asciiTheme="minorHAnsi" w:eastAsiaTheme="minorEastAsia" w:hAnsiTheme="minorHAnsi" w:cstheme="minorBidi"/>
          <w:noProof/>
          <w:kern w:val="2"/>
          <w:sz w:val="24"/>
          <w14:ligatures w14:val="standardContextual"/>
        </w:rPr>
      </w:pPr>
      <w:r>
        <w:rPr>
          <w:noProof/>
        </w:rPr>
        <w:t>7.1</w:t>
      </w:r>
      <w:r>
        <w:rPr>
          <w:rFonts w:asciiTheme="minorHAnsi" w:eastAsiaTheme="minorEastAsia" w:hAnsiTheme="minorHAnsi" w:cstheme="minorBidi"/>
          <w:noProof/>
          <w:kern w:val="2"/>
          <w:sz w:val="24"/>
          <w14:ligatures w14:val="standardContextual"/>
        </w:rPr>
        <w:tab/>
      </w:r>
      <w:r>
        <w:rPr>
          <w:noProof/>
        </w:rPr>
        <w:t>Authorized Signatures</w:t>
      </w:r>
      <w:r>
        <w:rPr>
          <w:noProof/>
        </w:rPr>
        <w:tab/>
      </w:r>
      <w:r>
        <w:rPr>
          <w:noProof/>
        </w:rPr>
        <w:fldChar w:fldCharType="begin"/>
      </w:r>
      <w:r>
        <w:rPr>
          <w:noProof/>
        </w:rPr>
        <w:instrText xml:space="preserve"> PAGEREF _Toc219898842 \h </w:instrText>
      </w:r>
      <w:r>
        <w:rPr>
          <w:noProof/>
        </w:rPr>
      </w:r>
      <w:r>
        <w:rPr>
          <w:noProof/>
        </w:rPr>
        <w:fldChar w:fldCharType="separate"/>
      </w:r>
      <w:r>
        <w:rPr>
          <w:noProof/>
        </w:rPr>
        <w:t>76</w:t>
      </w:r>
      <w:r>
        <w:rPr>
          <w:noProof/>
        </w:rPr>
        <w:fldChar w:fldCharType="end"/>
      </w:r>
    </w:p>
    <w:p w14:paraId="6CCF2A86" w14:textId="71037BEC" w:rsidR="00B6321C" w:rsidRDefault="00B6321C">
      <w:pPr>
        <w:pStyle w:val="TOC2"/>
        <w:rPr>
          <w:rFonts w:asciiTheme="minorHAnsi" w:eastAsiaTheme="minorEastAsia" w:hAnsiTheme="minorHAnsi" w:cstheme="minorBidi"/>
          <w:noProof/>
          <w:kern w:val="2"/>
          <w:sz w:val="24"/>
          <w14:ligatures w14:val="standardContextual"/>
        </w:rPr>
      </w:pPr>
      <w:r>
        <w:rPr>
          <w:noProof/>
        </w:rPr>
        <w:t>7.2</w:t>
      </w:r>
      <w:r>
        <w:rPr>
          <w:rFonts w:asciiTheme="minorHAnsi" w:eastAsiaTheme="minorEastAsia" w:hAnsiTheme="minorHAnsi" w:cstheme="minorBidi"/>
          <w:noProof/>
          <w:kern w:val="2"/>
          <w:sz w:val="24"/>
          <w14:ligatures w14:val="standardContextual"/>
        </w:rPr>
        <w:tab/>
      </w:r>
      <w:r>
        <w:rPr>
          <w:noProof/>
        </w:rPr>
        <w:t>Term of Offer</w:t>
      </w:r>
      <w:r>
        <w:rPr>
          <w:noProof/>
        </w:rPr>
        <w:tab/>
      </w:r>
      <w:r>
        <w:rPr>
          <w:noProof/>
        </w:rPr>
        <w:fldChar w:fldCharType="begin"/>
      </w:r>
      <w:r>
        <w:rPr>
          <w:noProof/>
        </w:rPr>
        <w:instrText xml:space="preserve"> PAGEREF _Toc219898843 \h </w:instrText>
      </w:r>
      <w:r>
        <w:rPr>
          <w:noProof/>
        </w:rPr>
      </w:r>
      <w:r>
        <w:rPr>
          <w:noProof/>
        </w:rPr>
        <w:fldChar w:fldCharType="separate"/>
      </w:r>
      <w:r>
        <w:rPr>
          <w:noProof/>
        </w:rPr>
        <w:t>76</w:t>
      </w:r>
      <w:r>
        <w:rPr>
          <w:noProof/>
        </w:rPr>
        <w:fldChar w:fldCharType="end"/>
      </w:r>
    </w:p>
    <w:p w14:paraId="629F44AC" w14:textId="3B9F8A6C" w:rsidR="00B6321C" w:rsidRDefault="00B6321C">
      <w:pPr>
        <w:pStyle w:val="TOC2"/>
        <w:rPr>
          <w:rFonts w:asciiTheme="minorHAnsi" w:eastAsiaTheme="minorEastAsia" w:hAnsiTheme="minorHAnsi" w:cstheme="minorBidi"/>
          <w:noProof/>
          <w:kern w:val="2"/>
          <w:sz w:val="24"/>
          <w14:ligatures w14:val="standardContextual"/>
        </w:rPr>
      </w:pPr>
      <w:r>
        <w:rPr>
          <w:noProof/>
        </w:rPr>
        <w:t>7.3</w:t>
      </w:r>
      <w:r>
        <w:rPr>
          <w:rFonts w:asciiTheme="minorHAnsi" w:eastAsiaTheme="minorEastAsia" w:hAnsiTheme="minorHAnsi" w:cstheme="minorBidi"/>
          <w:noProof/>
          <w:kern w:val="2"/>
          <w:sz w:val="24"/>
          <w14:ligatures w14:val="standardContextual"/>
        </w:rPr>
        <w:tab/>
      </w:r>
      <w:r>
        <w:rPr>
          <w:noProof/>
        </w:rPr>
        <w:t>Required Review</w:t>
      </w:r>
      <w:r>
        <w:rPr>
          <w:noProof/>
        </w:rPr>
        <w:tab/>
      </w:r>
      <w:r>
        <w:rPr>
          <w:noProof/>
        </w:rPr>
        <w:fldChar w:fldCharType="begin"/>
      </w:r>
      <w:r>
        <w:rPr>
          <w:noProof/>
        </w:rPr>
        <w:instrText xml:space="preserve"> PAGEREF _Toc219898844 \h </w:instrText>
      </w:r>
      <w:r>
        <w:rPr>
          <w:noProof/>
        </w:rPr>
      </w:r>
      <w:r>
        <w:rPr>
          <w:noProof/>
        </w:rPr>
        <w:fldChar w:fldCharType="separate"/>
      </w:r>
      <w:r>
        <w:rPr>
          <w:noProof/>
        </w:rPr>
        <w:t>76</w:t>
      </w:r>
      <w:r>
        <w:rPr>
          <w:noProof/>
        </w:rPr>
        <w:fldChar w:fldCharType="end"/>
      </w:r>
    </w:p>
    <w:p w14:paraId="131A6D34" w14:textId="50D58391" w:rsidR="00B6321C" w:rsidRDefault="00B6321C">
      <w:pPr>
        <w:pStyle w:val="TOC2"/>
        <w:rPr>
          <w:rFonts w:asciiTheme="minorHAnsi" w:eastAsiaTheme="minorEastAsia" w:hAnsiTheme="minorHAnsi" w:cstheme="minorBidi"/>
          <w:noProof/>
          <w:kern w:val="2"/>
          <w:sz w:val="24"/>
          <w14:ligatures w14:val="standardContextual"/>
        </w:rPr>
      </w:pPr>
      <w:r>
        <w:rPr>
          <w:noProof/>
        </w:rPr>
        <w:t>7.4</w:t>
      </w:r>
      <w:r>
        <w:rPr>
          <w:rFonts w:asciiTheme="minorHAnsi" w:eastAsiaTheme="minorEastAsia" w:hAnsiTheme="minorHAnsi" w:cstheme="minorBidi"/>
          <w:noProof/>
          <w:kern w:val="2"/>
          <w:sz w:val="24"/>
          <w14:ligatures w14:val="standardContextual"/>
        </w:rPr>
        <w:tab/>
      </w:r>
      <w:r>
        <w:rPr>
          <w:noProof/>
        </w:rPr>
        <w:t>Incurred Costs</w:t>
      </w:r>
      <w:r>
        <w:rPr>
          <w:noProof/>
        </w:rPr>
        <w:tab/>
      </w:r>
      <w:r>
        <w:rPr>
          <w:noProof/>
        </w:rPr>
        <w:fldChar w:fldCharType="begin"/>
      </w:r>
      <w:r>
        <w:rPr>
          <w:noProof/>
        </w:rPr>
        <w:instrText xml:space="preserve"> PAGEREF _Toc219898845 \h </w:instrText>
      </w:r>
      <w:r>
        <w:rPr>
          <w:noProof/>
        </w:rPr>
      </w:r>
      <w:r>
        <w:rPr>
          <w:noProof/>
        </w:rPr>
        <w:fldChar w:fldCharType="separate"/>
      </w:r>
      <w:r>
        <w:rPr>
          <w:noProof/>
        </w:rPr>
        <w:t>76</w:t>
      </w:r>
      <w:r>
        <w:rPr>
          <w:noProof/>
        </w:rPr>
        <w:fldChar w:fldCharType="end"/>
      </w:r>
    </w:p>
    <w:p w14:paraId="77DC1AE3" w14:textId="725BD215" w:rsidR="00B6321C" w:rsidRDefault="00B6321C">
      <w:pPr>
        <w:pStyle w:val="TOC2"/>
        <w:rPr>
          <w:rFonts w:asciiTheme="minorHAnsi" w:eastAsiaTheme="minorEastAsia" w:hAnsiTheme="minorHAnsi" w:cstheme="minorBidi"/>
          <w:noProof/>
          <w:kern w:val="2"/>
          <w:sz w:val="24"/>
          <w14:ligatures w14:val="standardContextual"/>
        </w:rPr>
      </w:pPr>
      <w:r>
        <w:rPr>
          <w:noProof/>
        </w:rPr>
        <w:t>7.5</w:t>
      </w:r>
      <w:r>
        <w:rPr>
          <w:rFonts w:asciiTheme="minorHAnsi" w:eastAsiaTheme="minorEastAsia" w:hAnsiTheme="minorHAnsi" w:cstheme="minorBidi"/>
          <w:noProof/>
          <w:kern w:val="2"/>
          <w:sz w:val="24"/>
          <w14:ligatures w14:val="standardContextual"/>
        </w:rPr>
        <w:tab/>
      </w:r>
      <w:r>
        <w:rPr>
          <w:noProof/>
        </w:rPr>
        <w:t>Amendments/Addenda to RFP</w:t>
      </w:r>
      <w:r>
        <w:rPr>
          <w:noProof/>
        </w:rPr>
        <w:tab/>
      </w:r>
      <w:r>
        <w:rPr>
          <w:noProof/>
        </w:rPr>
        <w:fldChar w:fldCharType="begin"/>
      </w:r>
      <w:r>
        <w:rPr>
          <w:noProof/>
        </w:rPr>
        <w:instrText xml:space="preserve"> PAGEREF _Toc219898846 \h </w:instrText>
      </w:r>
      <w:r>
        <w:rPr>
          <w:noProof/>
        </w:rPr>
      </w:r>
      <w:r>
        <w:rPr>
          <w:noProof/>
        </w:rPr>
        <w:fldChar w:fldCharType="separate"/>
      </w:r>
      <w:r>
        <w:rPr>
          <w:noProof/>
        </w:rPr>
        <w:t>76</w:t>
      </w:r>
      <w:r>
        <w:rPr>
          <w:noProof/>
        </w:rPr>
        <w:fldChar w:fldCharType="end"/>
      </w:r>
    </w:p>
    <w:p w14:paraId="52005CBE" w14:textId="178791AE" w:rsidR="00B6321C" w:rsidRDefault="00B6321C">
      <w:pPr>
        <w:pStyle w:val="TOC2"/>
        <w:rPr>
          <w:rFonts w:asciiTheme="minorHAnsi" w:eastAsiaTheme="minorEastAsia" w:hAnsiTheme="minorHAnsi" w:cstheme="minorBidi"/>
          <w:noProof/>
          <w:kern w:val="2"/>
          <w:sz w:val="24"/>
          <w14:ligatures w14:val="standardContextual"/>
        </w:rPr>
      </w:pPr>
      <w:r>
        <w:rPr>
          <w:noProof/>
        </w:rPr>
        <w:t>7.6</w:t>
      </w:r>
      <w:r>
        <w:rPr>
          <w:rFonts w:asciiTheme="minorHAnsi" w:eastAsiaTheme="minorEastAsia" w:hAnsiTheme="minorHAnsi" w:cstheme="minorBidi"/>
          <w:noProof/>
          <w:kern w:val="2"/>
          <w:sz w:val="24"/>
          <w14:ligatures w14:val="standardContextual"/>
        </w:rPr>
        <w:tab/>
      </w:r>
      <w:r>
        <w:rPr>
          <w:noProof/>
        </w:rPr>
        <w:t>Best Value Evaluation</w:t>
      </w:r>
      <w:r>
        <w:rPr>
          <w:noProof/>
        </w:rPr>
        <w:tab/>
      </w:r>
      <w:r>
        <w:rPr>
          <w:noProof/>
        </w:rPr>
        <w:fldChar w:fldCharType="begin"/>
      </w:r>
      <w:r>
        <w:rPr>
          <w:noProof/>
        </w:rPr>
        <w:instrText xml:space="preserve"> PAGEREF _Toc219898847 \h </w:instrText>
      </w:r>
      <w:r>
        <w:rPr>
          <w:noProof/>
        </w:rPr>
      </w:r>
      <w:r>
        <w:rPr>
          <w:noProof/>
        </w:rPr>
        <w:fldChar w:fldCharType="separate"/>
      </w:r>
      <w:r>
        <w:rPr>
          <w:noProof/>
        </w:rPr>
        <w:t>76</w:t>
      </w:r>
      <w:r>
        <w:rPr>
          <w:noProof/>
        </w:rPr>
        <w:fldChar w:fldCharType="end"/>
      </w:r>
    </w:p>
    <w:p w14:paraId="72F2BC9D" w14:textId="7AC27A37" w:rsidR="00B6321C" w:rsidRDefault="00B6321C">
      <w:pPr>
        <w:pStyle w:val="TOC2"/>
        <w:rPr>
          <w:rFonts w:asciiTheme="minorHAnsi" w:eastAsiaTheme="minorEastAsia" w:hAnsiTheme="minorHAnsi" w:cstheme="minorBidi"/>
          <w:noProof/>
          <w:kern w:val="2"/>
          <w:sz w:val="24"/>
          <w14:ligatures w14:val="standardContextual"/>
        </w:rPr>
      </w:pPr>
      <w:r>
        <w:rPr>
          <w:noProof/>
        </w:rPr>
        <w:t>7.7</w:t>
      </w:r>
      <w:r>
        <w:rPr>
          <w:rFonts w:asciiTheme="minorHAnsi" w:eastAsiaTheme="minorEastAsia" w:hAnsiTheme="minorHAnsi" w:cstheme="minorBidi"/>
          <w:noProof/>
          <w:kern w:val="2"/>
          <w:sz w:val="24"/>
          <w14:ligatures w14:val="standardContextual"/>
        </w:rPr>
        <w:tab/>
      </w:r>
      <w:r>
        <w:rPr>
          <w:noProof/>
        </w:rPr>
        <w:t>Right of Rejection</w:t>
      </w:r>
      <w:r>
        <w:rPr>
          <w:noProof/>
        </w:rPr>
        <w:tab/>
      </w:r>
      <w:r>
        <w:rPr>
          <w:noProof/>
        </w:rPr>
        <w:fldChar w:fldCharType="begin"/>
      </w:r>
      <w:r>
        <w:rPr>
          <w:noProof/>
        </w:rPr>
        <w:instrText xml:space="preserve"> PAGEREF _Toc219898848 \h </w:instrText>
      </w:r>
      <w:r>
        <w:rPr>
          <w:noProof/>
        </w:rPr>
      </w:r>
      <w:r>
        <w:rPr>
          <w:noProof/>
        </w:rPr>
        <w:fldChar w:fldCharType="separate"/>
      </w:r>
      <w:r>
        <w:rPr>
          <w:noProof/>
        </w:rPr>
        <w:t>77</w:t>
      </w:r>
      <w:r>
        <w:rPr>
          <w:noProof/>
        </w:rPr>
        <w:fldChar w:fldCharType="end"/>
      </w:r>
    </w:p>
    <w:p w14:paraId="653AB9D6" w14:textId="144A9DB1" w:rsidR="00B6321C" w:rsidRDefault="00B6321C">
      <w:pPr>
        <w:pStyle w:val="TOC2"/>
        <w:rPr>
          <w:rFonts w:asciiTheme="minorHAnsi" w:eastAsiaTheme="minorEastAsia" w:hAnsiTheme="minorHAnsi" w:cstheme="minorBidi"/>
          <w:noProof/>
          <w:kern w:val="2"/>
          <w:sz w:val="24"/>
          <w14:ligatures w14:val="standardContextual"/>
        </w:rPr>
      </w:pPr>
      <w:r>
        <w:rPr>
          <w:noProof/>
        </w:rPr>
        <w:t>7.8</w:t>
      </w:r>
      <w:r>
        <w:rPr>
          <w:rFonts w:asciiTheme="minorHAnsi" w:eastAsiaTheme="minorEastAsia" w:hAnsiTheme="minorHAnsi" w:cstheme="minorBidi"/>
          <w:noProof/>
          <w:kern w:val="2"/>
          <w:sz w:val="24"/>
          <w14:ligatures w14:val="standardContextual"/>
        </w:rPr>
        <w:tab/>
      </w:r>
      <w:r>
        <w:rPr>
          <w:noProof/>
        </w:rPr>
        <w:t>Public Records Act</w:t>
      </w:r>
      <w:r>
        <w:rPr>
          <w:noProof/>
        </w:rPr>
        <w:tab/>
      </w:r>
      <w:r>
        <w:rPr>
          <w:noProof/>
        </w:rPr>
        <w:fldChar w:fldCharType="begin"/>
      </w:r>
      <w:r>
        <w:rPr>
          <w:noProof/>
        </w:rPr>
        <w:instrText xml:space="preserve"> PAGEREF _Toc219898849 \h </w:instrText>
      </w:r>
      <w:r>
        <w:rPr>
          <w:noProof/>
        </w:rPr>
      </w:r>
      <w:r>
        <w:rPr>
          <w:noProof/>
        </w:rPr>
        <w:fldChar w:fldCharType="separate"/>
      </w:r>
      <w:r>
        <w:rPr>
          <w:noProof/>
        </w:rPr>
        <w:t>77</w:t>
      </w:r>
      <w:r>
        <w:rPr>
          <w:noProof/>
        </w:rPr>
        <w:fldChar w:fldCharType="end"/>
      </w:r>
    </w:p>
    <w:p w14:paraId="18F828AD" w14:textId="72B7B9F4" w:rsidR="00B6321C" w:rsidRDefault="00B6321C">
      <w:pPr>
        <w:pStyle w:val="TOC2"/>
        <w:rPr>
          <w:rFonts w:asciiTheme="minorHAnsi" w:eastAsiaTheme="minorEastAsia" w:hAnsiTheme="minorHAnsi" w:cstheme="minorBidi"/>
          <w:noProof/>
          <w:kern w:val="2"/>
          <w:sz w:val="24"/>
          <w14:ligatures w14:val="standardContextual"/>
        </w:rPr>
      </w:pPr>
      <w:r>
        <w:rPr>
          <w:noProof/>
        </w:rPr>
        <w:t>7.9</w:t>
      </w:r>
      <w:r>
        <w:rPr>
          <w:rFonts w:asciiTheme="minorHAnsi" w:eastAsiaTheme="minorEastAsia" w:hAnsiTheme="minorHAnsi" w:cstheme="minorBidi"/>
          <w:noProof/>
          <w:kern w:val="2"/>
          <w:sz w:val="24"/>
          <w14:ligatures w14:val="standardContextual"/>
        </w:rPr>
        <w:tab/>
      </w:r>
      <w:r>
        <w:rPr>
          <w:noProof/>
        </w:rPr>
        <w:t>Debarment and Suspension</w:t>
      </w:r>
      <w:r>
        <w:rPr>
          <w:noProof/>
        </w:rPr>
        <w:tab/>
      </w:r>
      <w:r>
        <w:rPr>
          <w:noProof/>
        </w:rPr>
        <w:fldChar w:fldCharType="begin"/>
      </w:r>
      <w:r>
        <w:rPr>
          <w:noProof/>
        </w:rPr>
        <w:instrText xml:space="preserve"> PAGEREF _Toc219898850 \h </w:instrText>
      </w:r>
      <w:r>
        <w:rPr>
          <w:noProof/>
        </w:rPr>
      </w:r>
      <w:r>
        <w:rPr>
          <w:noProof/>
        </w:rPr>
        <w:fldChar w:fldCharType="separate"/>
      </w:r>
      <w:r>
        <w:rPr>
          <w:noProof/>
        </w:rPr>
        <w:t>78</w:t>
      </w:r>
      <w:r>
        <w:rPr>
          <w:noProof/>
        </w:rPr>
        <w:fldChar w:fldCharType="end"/>
      </w:r>
    </w:p>
    <w:p w14:paraId="033D37D6" w14:textId="126CB7C7" w:rsidR="00B6321C" w:rsidRDefault="00B6321C">
      <w:pPr>
        <w:pStyle w:val="TOC2"/>
        <w:rPr>
          <w:rFonts w:asciiTheme="minorHAnsi" w:eastAsiaTheme="minorEastAsia" w:hAnsiTheme="minorHAnsi" w:cstheme="minorBidi"/>
          <w:noProof/>
          <w:kern w:val="2"/>
          <w:sz w:val="24"/>
          <w14:ligatures w14:val="standardContextual"/>
        </w:rPr>
      </w:pPr>
      <w:r>
        <w:rPr>
          <w:noProof/>
        </w:rPr>
        <w:t>7.10</w:t>
      </w:r>
      <w:r>
        <w:rPr>
          <w:rFonts w:asciiTheme="minorHAnsi" w:eastAsiaTheme="minorEastAsia" w:hAnsiTheme="minorHAnsi" w:cstheme="minorBidi"/>
          <w:noProof/>
          <w:kern w:val="2"/>
          <w:sz w:val="24"/>
          <w14:ligatures w14:val="standardContextual"/>
        </w:rPr>
        <w:tab/>
      </w:r>
      <w:r>
        <w:rPr>
          <w:noProof/>
        </w:rPr>
        <w:t>Subcontractors</w:t>
      </w:r>
      <w:r>
        <w:rPr>
          <w:noProof/>
        </w:rPr>
        <w:tab/>
      </w:r>
      <w:r>
        <w:rPr>
          <w:noProof/>
        </w:rPr>
        <w:fldChar w:fldCharType="begin"/>
      </w:r>
      <w:r>
        <w:rPr>
          <w:noProof/>
        </w:rPr>
        <w:instrText xml:space="preserve"> PAGEREF _Toc219898851 \h </w:instrText>
      </w:r>
      <w:r>
        <w:rPr>
          <w:noProof/>
        </w:rPr>
      </w:r>
      <w:r>
        <w:rPr>
          <w:noProof/>
        </w:rPr>
        <w:fldChar w:fldCharType="separate"/>
      </w:r>
      <w:r>
        <w:rPr>
          <w:noProof/>
        </w:rPr>
        <w:t>78</w:t>
      </w:r>
      <w:r>
        <w:rPr>
          <w:noProof/>
        </w:rPr>
        <w:fldChar w:fldCharType="end"/>
      </w:r>
    </w:p>
    <w:p w14:paraId="5E93CF0D" w14:textId="0B980557" w:rsidR="00B6321C" w:rsidRDefault="00B6321C">
      <w:pPr>
        <w:pStyle w:val="TOC2"/>
        <w:rPr>
          <w:rFonts w:asciiTheme="minorHAnsi" w:eastAsiaTheme="minorEastAsia" w:hAnsiTheme="minorHAnsi" w:cstheme="minorBidi"/>
          <w:noProof/>
          <w:kern w:val="2"/>
          <w:sz w:val="24"/>
          <w14:ligatures w14:val="standardContextual"/>
        </w:rPr>
      </w:pPr>
      <w:r>
        <w:rPr>
          <w:noProof/>
        </w:rPr>
        <w:t>7.11</w:t>
      </w:r>
      <w:r>
        <w:rPr>
          <w:rFonts w:asciiTheme="minorHAnsi" w:eastAsiaTheme="minorEastAsia" w:hAnsiTheme="minorHAnsi" w:cstheme="minorBidi"/>
          <w:noProof/>
          <w:kern w:val="2"/>
          <w:sz w:val="24"/>
          <w14:ligatures w14:val="standardContextual"/>
        </w:rPr>
        <w:tab/>
      </w:r>
      <w:r>
        <w:rPr>
          <w:noProof/>
        </w:rPr>
        <w:t>Final Authority</w:t>
      </w:r>
      <w:r>
        <w:rPr>
          <w:noProof/>
        </w:rPr>
        <w:tab/>
      </w:r>
      <w:r>
        <w:rPr>
          <w:noProof/>
        </w:rPr>
        <w:fldChar w:fldCharType="begin"/>
      </w:r>
      <w:r>
        <w:rPr>
          <w:noProof/>
        </w:rPr>
        <w:instrText xml:space="preserve"> PAGEREF _Toc219898852 \h </w:instrText>
      </w:r>
      <w:r>
        <w:rPr>
          <w:noProof/>
        </w:rPr>
      </w:r>
      <w:r>
        <w:rPr>
          <w:noProof/>
        </w:rPr>
        <w:fldChar w:fldCharType="separate"/>
      </w:r>
      <w:r>
        <w:rPr>
          <w:noProof/>
        </w:rPr>
        <w:t>78</w:t>
      </w:r>
      <w:r>
        <w:rPr>
          <w:noProof/>
        </w:rPr>
        <w:fldChar w:fldCharType="end"/>
      </w:r>
    </w:p>
    <w:p w14:paraId="677B1C69" w14:textId="54C9E137" w:rsidR="00B6321C" w:rsidRDefault="00B6321C">
      <w:pPr>
        <w:pStyle w:val="TOC1"/>
        <w:rPr>
          <w:rFonts w:asciiTheme="minorHAnsi" w:eastAsiaTheme="minorEastAsia" w:hAnsiTheme="minorHAnsi" w:cstheme="minorBidi"/>
          <w:b w:val="0"/>
          <w:caps w:val="0"/>
          <w:noProof/>
          <w:kern w:val="2"/>
          <w:sz w:val="24"/>
          <w14:ligatures w14:val="standardContextual"/>
        </w:rPr>
      </w:pPr>
      <w:r>
        <w:rPr>
          <w:noProof/>
        </w:rPr>
        <w:t>8</w:t>
      </w:r>
      <w:r>
        <w:rPr>
          <w:rFonts w:asciiTheme="minorHAnsi" w:eastAsiaTheme="minorEastAsia" w:hAnsiTheme="minorHAnsi" w:cstheme="minorBidi"/>
          <w:b w:val="0"/>
          <w:caps w:val="0"/>
          <w:noProof/>
          <w:kern w:val="2"/>
          <w:sz w:val="24"/>
          <w14:ligatures w14:val="standardContextual"/>
        </w:rPr>
        <w:tab/>
      </w:r>
      <w:r>
        <w:rPr>
          <w:noProof/>
        </w:rPr>
        <w:t>EVALUATION</w:t>
      </w:r>
      <w:r>
        <w:rPr>
          <w:noProof/>
        </w:rPr>
        <w:tab/>
      </w:r>
      <w:r>
        <w:rPr>
          <w:noProof/>
        </w:rPr>
        <w:fldChar w:fldCharType="begin"/>
      </w:r>
      <w:r>
        <w:rPr>
          <w:noProof/>
        </w:rPr>
        <w:instrText xml:space="preserve"> PAGEREF _Toc219898853 \h </w:instrText>
      </w:r>
      <w:r>
        <w:rPr>
          <w:noProof/>
        </w:rPr>
      </w:r>
      <w:r>
        <w:rPr>
          <w:noProof/>
        </w:rPr>
        <w:fldChar w:fldCharType="separate"/>
      </w:r>
      <w:r>
        <w:rPr>
          <w:noProof/>
        </w:rPr>
        <w:t>79</w:t>
      </w:r>
      <w:r>
        <w:rPr>
          <w:noProof/>
        </w:rPr>
        <w:fldChar w:fldCharType="end"/>
      </w:r>
    </w:p>
    <w:p w14:paraId="78FDCE32" w14:textId="12EC2ACA" w:rsidR="00B6321C" w:rsidRDefault="00B6321C">
      <w:pPr>
        <w:pStyle w:val="TOC2"/>
        <w:rPr>
          <w:rFonts w:asciiTheme="minorHAnsi" w:eastAsiaTheme="minorEastAsia" w:hAnsiTheme="minorHAnsi" w:cstheme="minorBidi"/>
          <w:noProof/>
          <w:kern w:val="2"/>
          <w:sz w:val="24"/>
          <w14:ligatures w14:val="standardContextual"/>
        </w:rPr>
      </w:pPr>
      <w:r>
        <w:rPr>
          <w:noProof/>
        </w:rPr>
        <w:t>8.1</w:t>
      </w:r>
      <w:r>
        <w:rPr>
          <w:rFonts w:asciiTheme="minorHAnsi" w:eastAsiaTheme="minorEastAsia" w:hAnsiTheme="minorHAnsi" w:cstheme="minorBidi"/>
          <w:noProof/>
          <w:kern w:val="2"/>
          <w:sz w:val="24"/>
          <w14:ligatures w14:val="standardContextual"/>
        </w:rPr>
        <w:tab/>
      </w:r>
      <w:r>
        <w:rPr>
          <w:noProof/>
        </w:rPr>
        <w:t>General</w:t>
      </w:r>
      <w:r>
        <w:rPr>
          <w:noProof/>
        </w:rPr>
        <w:tab/>
      </w:r>
      <w:r>
        <w:rPr>
          <w:noProof/>
        </w:rPr>
        <w:fldChar w:fldCharType="begin"/>
      </w:r>
      <w:r>
        <w:rPr>
          <w:noProof/>
        </w:rPr>
        <w:instrText xml:space="preserve"> PAGEREF _Toc219898854 \h </w:instrText>
      </w:r>
      <w:r>
        <w:rPr>
          <w:noProof/>
        </w:rPr>
      </w:r>
      <w:r>
        <w:rPr>
          <w:noProof/>
        </w:rPr>
        <w:fldChar w:fldCharType="separate"/>
      </w:r>
      <w:r>
        <w:rPr>
          <w:noProof/>
        </w:rPr>
        <w:t>79</w:t>
      </w:r>
      <w:r>
        <w:rPr>
          <w:noProof/>
        </w:rPr>
        <w:fldChar w:fldCharType="end"/>
      </w:r>
    </w:p>
    <w:p w14:paraId="3BDC3D24" w14:textId="65B5AADA" w:rsidR="00B6321C" w:rsidRDefault="00B6321C">
      <w:pPr>
        <w:pStyle w:val="TOC2"/>
        <w:rPr>
          <w:rFonts w:asciiTheme="minorHAnsi" w:eastAsiaTheme="minorEastAsia" w:hAnsiTheme="minorHAnsi" w:cstheme="minorBidi"/>
          <w:noProof/>
          <w:kern w:val="2"/>
          <w:sz w:val="24"/>
          <w14:ligatures w14:val="standardContextual"/>
        </w:rPr>
      </w:pPr>
      <w:r>
        <w:rPr>
          <w:noProof/>
        </w:rPr>
        <w:t>8.2</w:t>
      </w:r>
      <w:r>
        <w:rPr>
          <w:rFonts w:asciiTheme="minorHAnsi" w:eastAsiaTheme="minorEastAsia" w:hAnsiTheme="minorHAnsi" w:cstheme="minorBidi"/>
          <w:noProof/>
          <w:kern w:val="2"/>
          <w:sz w:val="24"/>
          <w14:ligatures w14:val="standardContextual"/>
        </w:rPr>
        <w:tab/>
      </w:r>
      <w:r>
        <w:rPr>
          <w:noProof/>
        </w:rPr>
        <w:t>Evaluation Organization</w:t>
      </w:r>
      <w:r>
        <w:rPr>
          <w:noProof/>
        </w:rPr>
        <w:tab/>
      </w:r>
      <w:r>
        <w:rPr>
          <w:noProof/>
        </w:rPr>
        <w:fldChar w:fldCharType="begin"/>
      </w:r>
      <w:r>
        <w:rPr>
          <w:noProof/>
        </w:rPr>
        <w:instrText xml:space="preserve"> PAGEREF _Toc219898855 \h </w:instrText>
      </w:r>
      <w:r>
        <w:rPr>
          <w:noProof/>
        </w:rPr>
      </w:r>
      <w:r>
        <w:rPr>
          <w:noProof/>
        </w:rPr>
        <w:fldChar w:fldCharType="separate"/>
      </w:r>
      <w:r>
        <w:rPr>
          <w:noProof/>
        </w:rPr>
        <w:t>79</w:t>
      </w:r>
      <w:r>
        <w:rPr>
          <w:noProof/>
        </w:rPr>
        <w:fldChar w:fldCharType="end"/>
      </w:r>
    </w:p>
    <w:p w14:paraId="0B2253FD" w14:textId="104B49F9" w:rsidR="00B6321C" w:rsidRDefault="00B6321C">
      <w:pPr>
        <w:pStyle w:val="TOC2"/>
        <w:rPr>
          <w:rFonts w:asciiTheme="minorHAnsi" w:eastAsiaTheme="minorEastAsia" w:hAnsiTheme="minorHAnsi" w:cstheme="minorBidi"/>
          <w:noProof/>
          <w:kern w:val="2"/>
          <w:sz w:val="24"/>
          <w14:ligatures w14:val="standardContextual"/>
        </w:rPr>
      </w:pPr>
      <w:r>
        <w:rPr>
          <w:noProof/>
        </w:rPr>
        <w:lastRenderedPageBreak/>
        <w:t>8.3</w:t>
      </w:r>
      <w:r>
        <w:rPr>
          <w:rFonts w:asciiTheme="minorHAnsi" w:eastAsiaTheme="minorEastAsia" w:hAnsiTheme="minorHAnsi" w:cstheme="minorBidi"/>
          <w:noProof/>
          <w:kern w:val="2"/>
          <w:sz w:val="24"/>
          <w14:ligatures w14:val="standardContextual"/>
        </w:rPr>
        <w:tab/>
      </w:r>
      <w:r>
        <w:rPr>
          <w:noProof/>
        </w:rPr>
        <w:t>Proposal Evaluation Methodology</w:t>
      </w:r>
      <w:r>
        <w:rPr>
          <w:noProof/>
        </w:rPr>
        <w:tab/>
      </w:r>
      <w:r>
        <w:rPr>
          <w:noProof/>
        </w:rPr>
        <w:fldChar w:fldCharType="begin"/>
      </w:r>
      <w:r>
        <w:rPr>
          <w:noProof/>
        </w:rPr>
        <w:instrText xml:space="preserve"> PAGEREF _Toc219898856 \h </w:instrText>
      </w:r>
      <w:r>
        <w:rPr>
          <w:noProof/>
        </w:rPr>
      </w:r>
      <w:r>
        <w:rPr>
          <w:noProof/>
        </w:rPr>
        <w:fldChar w:fldCharType="separate"/>
      </w:r>
      <w:r>
        <w:rPr>
          <w:noProof/>
        </w:rPr>
        <w:t>80</w:t>
      </w:r>
      <w:r>
        <w:rPr>
          <w:noProof/>
        </w:rPr>
        <w:fldChar w:fldCharType="end"/>
      </w:r>
    </w:p>
    <w:p w14:paraId="3EFCD672" w14:textId="427B2BB7" w:rsidR="00B6321C" w:rsidRDefault="00B6321C">
      <w:pPr>
        <w:pStyle w:val="TOC3"/>
        <w:rPr>
          <w:rFonts w:asciiTheme="minorHAnsi" w:eastAsiaTheme="minorEastAsia" w:hAnsiTheme="minorHAnsi" w:cstheme="minorBidi"/>
          <w:noProof/>
          <w:kern w:val="2"/>
          <w:sz w:val="24"/>
          <w14:ligatures w14:val="standardContextual"/>
        </w:rPr>
      </w:pPr>
      <w:r>
        <w:rPr>
          <w:noProof/>
        </w:rPr>
        <w:t>8.3.1</w:t>
      </w:r>
      <w:r>
        <w:rPr>
          <w:rFonts w:asciiTheme="minorHAnsi" w:eastAsiaTheme="minorEastAsia" w:hAnsiTheme="minorHAnsi" w:cstheme="minorBidi"/>
          <w:noProof/>
          <w:kern w:val="2"/>
          <w:sz w:val="24"/>
          <w14:ligatures w14:val="standardContextual"/>
        </w:rPr>
        <w:tab/>
      </w:r>
      <w:r>
        <w:rPr>
          <w:noProof/>
        </w:rPr>
        <w:t>Evaluation Methodology</w:t>
      </w:r>
      <w:r>
        <w:rPr>
          <w:noProof/>
        </w:rPr>
        <w:tab/>
      </w:r>
      <w:r>
        <w:rPr>
          <w:noProof/>
        </w:rPr>
        <w:fldChar w:fldCharType="begin"/>
      </w:r>
      <w:r>
        <w:rPr>
          <w:noProof/>
        </w:rPr>
        <w:instrText xml:space="preserve"> PAGEREF _Toc219898857 \h </w:instrText>
      </w:r>
      <w:r>
        <w:rPr>
          <w:noProof/>
        </w:rPr>
      </w:r>
      <w:r>
        <w:rPr>
          <w:noProof/>
        </w:rPr>
        <w:fldChar w:fldCharType="separate"/>
      </w:r>
      <w:r>
        <w:rPr>
          <w:noProof/>
        </w:rPr>
        <w:t>81</w:t>
      </w:r>
      <w:r>
        <w:rPr>
          <w:noProof/>
        </w:rPr>
        <w:fldChar w:fldCharType="end"/>
      </w:r>
    </w:p>
    <w:p w14:paraId="04BB9C79" w14:textId="2BFF3087" w:rsidR="00B6321C" w:rsidRDefault="00B6321C">
      <w:pPr>
        <w:pStyle w:val="TOC2"/>
        <w:rPr>
          <w:rFonts w:asciiTheme="minorHAnsi" w:eastAsiaTheme="minorEastAsia" w:hAnsiTheme="minorHAnsi" w:cstheme="minorBidi"/>
          <w:noProof/>
          <w:kern w:val="2"/>
          <w:sz w:val="24"/>
          <w14:ligatures w14:val="standardContextual"/>
        </w:rPr>
      </w:pPr>
      <w:r>
        <w:rPr>
          <w:noProof/>
        </w:rPr>
        <w:t>8.4</w:t>
      </w:r>
      <w:r>
        <w:rPr>
          <w:rFonts w:asciiTheme="minorHAnsi" w:eastAsiaTheme="minorEastAsia" w:hAnsiTheme="minorHAnsi" w:cstheme="minorBidi"/>
          <w:noProof/>
          <w:kern w:val="2"/>
          <w:sz w:val="24"/>
          <w14:ligatures w14:val="standardContextual"/>
        </w:rPr>
        <w:tab/>
      </w:r>
      <w:r>
        <w:rPr>
          <w:noProof/>
        </w:rPr>
        <w:t>Administrative Compliance Review and Firm Qualifications Evaluation</w:t>
      </w:r>
      <w:r>
        <w:rPr>
          <w:noProof/>
        </w:rPr>
        <w:tab/>
      </w:r>
      <w:r>
        <w:rPr>
          <w:noProof/>
        </w:rPr>
        <w:fldChar w:fldCharType="begin"/>
      </w:r>
      <w:r>
        <w:rPr>
          <w:noProof/>
        </w:rPr>
        <w:instrText xml:space="preserve"> PAGEREF _Toc219898858 \h </w:instrText>
      </w:r>
      <w:r>
        <w:rPr>
          <w:noProof/>
        </w:rPr>
      </w:r>
      <w:r>
        <w:rPr>
          <w:noProof/>
        </w:rPr>
        <w:fldChar w:fldCharType="separate"/>
      </w:r>
      <w:r>
        <w:rPr>
          <w:noProof/>
        </w:rPr>
        <w:t>81</w:t>
      </w:r>
      <w:r>
        <w:rPr>
          <w:noProof/>
        </w:rPr>
        <w:fldChar w:fldCharType="end"/>
      </w:r>
    </w:p>
    <w:p w14:paraId="2C6E8541" w14:textId="1FBB7200" w:rsidR="00B6321C" w:rsidRDefault="00B6321C">
      <w:pPr>
        <w:pStyle w:val="TOC3"/>
        <w:rPr>
          <w:rFonts w:asciiTheme="minorHAnsi" w:eastAsiaTheme="minorEastAsia" w:hAnsiTheme="minorHAnsi" w:cstheme="minorBidi"/>
          <w:noProof/>
          <w:kern w:val="2"/>
          <w:sz w:val="24"/>
          <w14:ligatures w14:val="standardContextual"/>
        </w:rPr>
      </w:pPr>
      <w:r>
        <w:rPr>
          <w:noProof/>
        </w:rPr>
        <w:t>8.4.1</w:t>
      </w:r>
      <w:r>
        <w:rPr>
          <w:rFonts w:asciiTheme="minorHAnsi" w:eastAsiaTheme="minorEastAsia" w:hAnsiTheme="minorHAnsi" w:cstheme="minorBidi"/>
          <w:noProof/>
          <w:kern w:val="2"/>
          <w:sz w:val="24"/>
          <w14:ligatures w14:val="standardContextual"/>
        </w:rPr>
        <w:tab/>
      </w:r>
      <w:r>
        <w:rPr>
          <w:noProof/>
        </w:rPr>
        <w:t>Administrative Compliance Review</w:t>
      </w:r>
      <w:r>
        <w:rPr>
          <w:noProof/>
        </w:rPr>
        <w:tab/>
      </w:r>
      <w:r>
        <w:rPr>
          <w:noProof/>
        </w:rPr>
        <w:fldChar w:fldCharType="begin"/>
      </w:r>
      <w:r>
        <w:rPr>
          <w:noProof/>
        </w:rPr>
        <w:instrText xml:space="preserve"> PAGEREF _Toc219898859 \h </w:instrText>
      </w:r>
      <w:r>
        <w:rPr>
          <w:noProof/>
        </w:rPr>
      </w:r>
      <w:r>
        <w:rPr>
          <w:noProof/>
        </w:rPr>
        <w:fldChar w:fldCharType="separate"/>
      </w:r>
      <w:r>
        <w:rPr>
          <w:noProof/>
        </w:rPr>
        <w:t>82</w:t>
      </w:r>
      <w:r>
        <w:rPr>
          <w:noProof/>
        </w:rPr>
        <w:fldChar w:fldCharType="end"/>
      </w:r>
    </w:p>
    <w:p w14:paraId="26FAEA67" w14:textId="3144EDB6" w:rsidR="00B6321C" w:rsidRDefault="00B6321C">
      <w:pPr>
        <w:pStyle w:val="TOC4"/>
        <w:rPr>
          <w:rFonts w:asciiTheme="minorHAnsi" w:eastAsiaTheme="minorEastAsia" w:hAnsiTheme="minorHAnsi" w:cstheme="minorBidi"/>
          <w:noProof/>
          <w:kern w:val="2"/>
          <w:sz w:val="24"/>
          <w14:ligatures w14:val="standardContextual"/>
        </w:rPr>
      </w:pPr>
      <w:r>
        <w:rPr>
          <w:noProof/>
        </w:rPr>
        <w:t>8.4.1.1</w:t>
      </w:r>
      <w:r>
        <w:rPr>
          <w:rFonts w:asciiTheme="minorHAnsi" w:eastAsiaTheme="minorEastAsia" w:hAnsiTheme="minorHAnsi" w:cstheme="minorBidi"/>
          <w:noProof/>
          <w:kern w:val="2"/>
          <w:sz w:val="24"/>
          <w14:ligatures w14:val="standardContextual"/>
        </w:rPr>
        <w:tab/>
      </w:r>
      <w:r>
        <w:rPr>
          <w:noProof/>
        </w:rPr>
        <w:t>Receipt of Proposals</w:t>
      </w:r>
      <w:r>
        <w:rPr>
          <w:noProof/>
        </w:rPr>
        <w:tab/>
      </w:r>
      <w:r>
        <w:rPr>
          <w:noProof/>
        </w:rPr>
        <w:fldChar w:fldCharType="begin"/>
      </w:r>
      <w:r>
        <w:rPr>
          <w:noProof/>
        </w:rPr>
        <w:instrText xml:space="preserve"> PAGEREF _Toc219898860 \h </w:instrText>
      </w:r>
      <w:r>
        <w:rPr>
          <w:noProof/>
        </w:rPr>
      </w:r>
      <w:r>
        <w:rPr>
          <w:noProof/>
        </w:rPr>
        <w:fldChar w:fldCharType="separate"/>
      </w:r>
      <w:r>
        <w:rPr>
          <w:noProof/>
        </w:rPr>
        <w:t>82</w:t>
      </w:r>
      <w:r>
        <w:rPr>
          <w:noProof/>
        </w:rPr>
        <w:fldChar w:fldCharType="end"/>
      </w:r>
    </w:p>
    <w:p w14:paraId="02FF3874" w14:textId="50EEF243" w:rsidR="00B6321C" w:rsidRDefault="00B6321C">
      <w:pPr>
        <w:pStyle w:val="TOC4"/>
        <w:rPr>
          <w:rFonts w:asciiTheme="minorHAnsi" w:eastAsiaTheme="minorEastAsia" w:hAnsiTheme="minorHAnsi" w:cstheme="minorBidi"/>
          <w:noProof/>
          <w:kern w:val="2"/>
          <w:sz w:val="24"/>
          <w14:ligatures w14:val="standardContextual"/>
        </w:rPr>
      </w:pPr>
      <w:r>
        <w:rPr>
          <w:noProof/>
        </w:rPr>
        <w:t>8.4.1.2</w:t>
      </w:r>
      <w:r>
        <w:rPr>
          <w:rFonts w:asciiTheme="minorHAnsi" w:eastAsiaTheme="minorEastAsia" w:hAnsiTheme="minorHAnsi" w:cstheme="minorBidi"/>
          <w:noProof/>
          <w:kern w:val="2"/>
          <w:sz w:val="24"/>
          <w14:ligatures w14:val="standardContextual"/>
        </w:rPr>
        <w:tab/>
      </w:r>
      <w:r>
        <w:rPr>
          <w:noProof/>
        </w:rPr>
        <w:t>Compliance Review</w:t>
      </w:r>
      <w:r>
        <w:rPr>
          <w:noProof/>
        </w:rPr>
        <w:tab/>
      </w:r>
      <w:r>
        <w:rPr>
          <w:noProof/>
        </w:rPr>
        <w:fldChar w:fldCharType="begin"/>
      </w:r>
      <w:r>
        <w:rPr>
          <w:noProof/>
        </w:rPr>
        <w:instrText xml:space="preserve"> PAGEREF _Toc219898861 \h </w:instrText>
      </w:r>
      <w:r>
        <w:rPr>
          <w:noProof/>
        </w:rPr>
      </w:r>
      <w:r>
        <w:rPr>
          <w:noProof/>
        </w:rPr>
        <w:fldChar w:fldCharType="separate"/>
      </w:r>
      <w:r>
        <w:rPr>
          <w:noProof/>
        </w:rPr>
        <w:t>82</w:t>
      </w:r>
      <w:r>
        <w:rPr>
          <w:noProof/>
        </w:rPr>
        <w:fldChar w:fldCharType="end"/>
      </w:r>
    </w:p>
    <w:p w14:paraId="1425751D" w14:textId="5DF224CF" w:rsidR="00B6321C" w:rsidRDefault="00B6321C">
      <w:pPr>
        <w:pStyle w:val="TOC3"/>
        <w:rPr>
          <w:rFonts w:asciiTheme="minorHAnsi" w:eastAsiaTheme="minorEastAsia" w:hAnsiTheme="minorHAnsi" w:cstheme="minorBidi"/>
          <w:noProof/>
          <w:kern w:val="2"/>
          <w:sz w:val="24"/>
          <w14:ligatures w14:val="standardContextual"/>
        </w:rPr>
      </w:pPr>
      <w:r>
        <w:rPr>
          <w:noProof/>
        </w:rPr>
        <w:t>8.4.2</w:t>
      </w:r>
      <w:r>
        <w:rPr>
          <w:rFonts w:asciiTheme="minorHAnsi" w:eastAsiaTheme="minorEastAsia" w:hAnsiTheme="minorHAnsi" w:cstheme="minorBidi"/>
          <w:noProof/>
          <w:kern w:val="2"/>
          <w:sz w:val="24"/>
          <w14:ligatures w14:val="standardContextual"/>
        </w:rPr>
        <w:tab/>
      </w:r>
      <w:r>
        <w:rPr>
          <w:noProof/>
        </w:rPr>
        <w:t>Firm Qualifications</w:t>
      </w:r>
      <w:r>
        <w:rPr>
          <w:noProof/>
        </w:rPr>
        <w:tab/>
      </w:r>
      <w:r>
        <w:rPr>
          <w:noProof/>
        </w:rPr>
        <w:fldChar w:fldCharType="begin"/>
      </w:r>
      <w:r>
        <w:rPr>
          <w:noProof/>
        </w:rPr>
        <w:instrText xml:space="preserve"> PAGEREF _Toc219898862 \h </w:instrText>
      </w:r>
      <w:r>
        <w:rPr>
          <w:noProof/>
        </w:rPr>
      </w:r>
      <w:r>
        <w:rPr>
          <w:noProof/>
        </w:rPr>
        <w:fldChar w:fldCharType="separate"/>
      </w:r>
      <w:r>
        <w:rPr>
          <w:noProof/>
        </w:rPr>
        <w:t>82</w:t>
      </w:r>
      <w:r>
        <w:rPr>
          <w:noProof/>
        </w:rPr>
        <w:fldChar w:fldCharType="end"/>
      </w:r>
    </w:p>
    <w:p w14:paraId="7C0A8B23" w14:textId="6177108B" w:rsidR="00B6321C" w:rsidRDefault="00B6321C">
      <w:pPr>
        <w:pStyle w:val="TOC3"/>
        <w:rPr>
          <w:rFonts w:asciiTheme="minorHAnsi" w:eastAsiaTheme="minorEastAsia" w:hAnsiTheme="minorHAnsi" w:cstheme="minorBidi"/>
          <w:noProof/>
          <w:kern w:val="2"/>
          <w:sz w:val="24"/>
          <w14:ligatures w14:val="standardContextual"/>
        </w:rPr>
      </w:pPr>
      <w:r>
        <w:rPr>
          <w:noProof/>
        </w:rPr>
        <w:t>8.4.3</w:t>
      </w:r>
      <w:r>
        <w:rPr>
          <w:rFonts w:asciiTheme="minorHAnsi" w:eastAsiaTheme="minorEastAsia" w:hAnsiTheme="minorHAnsi" w:cstheme="minorBidi"/>
          <w:noProof/>
          <w:kern w:val="2"/>
          <w:sz w:val="24"/>
          <w14:ligatures w14:val="standardContextual"/>
        </w:rPr>
        <w:tab/>
      </w:r>
      <w:r>
        <w:rPr>
          <w:noProof/>
        </w:rPr>
        <w:t>Cure Process and Period</w:t>
      </w:r>
      <w:r>
        <w:rPr>
          <w:noProof/>
        </w:rPr>
        <w:tab/>
      </w:r>
      <w:r>
        <w:rPr>
          <w:noProof/>
        </w:rPr>
        <w:fldChar w:fldCharType="begin"/>
      </w:r>
      <w:r>
        <w:rPr>
          <w:noProof/>
        </w:rPr>
        <w:instrText xml:space="preserve"> PAGEREF _Toc219898863 \h </w:instrText>
      </w:r>
      <w:r>
        <w:rPr>
          <w:noProof/>
        </w:rPr>
      </w:r>
      <w:r>
        <w:rPr>
          <w:noProof/>
        </w:rPr>
        <w:fldChar w:fldCharType="separate"/>
      </w:r>
      <w:r>
        <w:rPr>
          <w:noProof/>
        </w:rPr>
        <w:t>82</w:t>
      </w:r>
      <w:r>
        <w:rPr>
          <w:noProof/>
        </w:rPr>
        <w:fldChar w:fldCharType="end"/>
      </w:r>
    </w:p>
    <w:p w14:paraId="3B88B800" w14:textId="569496F6" w:rsidR="00B6321C" w:rsidRDefault="00B6321C">
      <w:pPr>
        <w:pStyle w:val="TOC3"/>
        <w:rPr>
          <w:rFonts w:asciiTheme="minorHAnsi" w:eastAsiaTheme="minorEastAsia" w:hAnsiTheme="minorHAnsi" w:cstheme="minorBidi"/>
          <w:noProof/>
          <w:kern w:val="2"/>
          <w:sz w:val="24"/>
          <w14:ligatures w14:val="standardContextual"/>
        </w:rPr>
      </w:pPr>
      <w:r>
        <w:rPr>
          <w:noProof/>
        </w:rPr>
        <w:t>8.4.4</w:t>
      </w:r>
      <w:r>
        <w:rPr>
          <w:rFonts w:asciiTheme="minorHAnsi" w:eastAsiaTheme="minorEastAsia" w:hAnsiTheme="minorHAnsi" w:cstheme="minorBidi"/>
          <w:noProof/>
          <w:kern w:val="2"/>
          <w:sz w:val="24"/>
          <w14:ligatures w14:val="standardContextual"/>
        </w:rPr>
        <w:tab/>
      </w:r>
      <w:r>
        <w:rPr>
          <w:noProof/>
        </w:rPr>
        <w:t>Completion of the Administrative Compliance and Firm Qualifications Phase</w:t>
      </w:r>
      <w:r>
        <w:rPr>
          <w:noProof/>
        </w:rPr>
        <w:tab/>
      </w:r>
      <w:r>
        <w:rPr>
          <w:noProof/>
        </w:rPr>
        <w:fldChar w:fldCharType="begin"/>
      </w:r>
      <w:r>
        <w:rPr>
          <w:noProof/>
        </w:rPr>
        <w:instrText xml:space="preserve"> PAGEREF _Toc219898864 \h </w:instrText>
      </w:r>
      <w:r>
        <w:rPr>
          <w:noProof/>
        </w:rPr>
      </w:r>
      <w:r>
        <w:rPr>
          <w:noProof/>
        </w:rPr>
        <w:fldChar w:fldCharType="separate"/>
      </w:r>
      <w:r>
        <w:rPr>
          <w:noProof/>
        </w:rPr>
        <w:t>83</w:t>
      </w:r>
      <w:r>
        <w:rPr>
          <w:noProof/>
        </w:rPr>
        <w:fldChar w:fldCharType="end"/>
      </w:r>
    </w:p>
    <w:p w14:paraId="07079C43" w14:textId="756DFBA5" w:rsidR="00B6321C" w:rsidRDefault="00B6321C">
      <w:pPr>
        <w:pStyle w:val="TOC2"/>
        <w:rPr>
          <w:rFonts w:asciiTheme="minorHAnsi" w:eastAsiaTheme="minorEastAsia" w:hAnsiTheme="minorHAnsi" w:cstheme="minorBidi"/>
          <w:noProof/>
          <w:kern w:val="2"/>
          <w:sz w:val="24"/>
          <w14:ligatures w14:val="standardContextual"/>
        </w:rPr>
      </w:pPr>
      <w:r>
        <w:rPr>
          <w:noProof/>
        </w:rPr>
        <w:t>8.5</w:t>
      </w:r>
      <w:r>
        <w:rPr>
          <w:rFonts w:asciiTheme="minorHAnsi" w:eastAsiaTheme="minorEastAsia" w:hAnsiTheme="minorHAnsi" w:cstheme="minorBidi"/>
          <w:noProof/>
          <w:kern w:val="2"/>
          <w:sz w:val="24"/>
          <w14:ligatures w14:val="standardContextual"/>
        </w:rPr>
        <w:tab/>
      </w:r>
      <w:r>
        <w:rPr>
          <w:noProof/>
        </w:rPr>
        <w:t>Business Proposal Evaluation</w:t>
      </w:r>
      <w:r>
        <w:rPr>
          <w:noProof/>
        </w:rPr>
        <w:tab/>
      </w:r>
      <w:r>
        <w:rPr>
          <w:noProof/>
        </w:rPr>
        <w:fldChar w:fldCharType="begin"/>
      </w:r>
      <w:r>
        <w:rPr>
          <w:noProof/>
        </w:rPr>
        <w:instrText xml:space="preserve"> PAGEREF _Toc219898865 \h </w:instrText>
      </w:r>
      <w:r>
        <w:rPr>
          <w:noProof/>
        </w:rPr>
      </w:r>
      <w:r>
        <w:rPr>
          <w:noProof/>
        </w:rPr>
        <w:fldChar w:fldCharType="separate"/>
      </w:r>
      <w:r>
        <w:rPr>
          <w:noProof/>
        </w:rPr>
        <w:t>83</w:t>
      </w:r>
      <w:r>
        <w:rPr>
          <w:noProof/>
        </w:rPr>
        <w:fldChar w:fldCharType="end"/>
      </w:r>
    </w:p>
    <w:p w14:paraId="4A027C06" w14:textId="3CB2BAB0" w:rsidR="00B6321C" w:rsidRDefault="00B6321C">
      <w:pPr>
        <w:pStyle w:val="TOC3"/>
        <w:rPr>
          <w:rFonts w:asciiTheme="minorHAnsi" w:eastAsiaTheme="minorEastAsia" w:hAnsiTheme="minorHAnsi" w:cstheme="minorBidi"/>
          <w:noProof/>
          <w:kern w:val="2"/>
          <w:sz w:val="24"/>
          <w14:ligatures w14:val="standardContextual"/>
        </w:rPr>
      </w:pPr>
      <w:r>
        <w:rPr>
          <w:noProof/>
        </w:rPr>
        <w:t>8.5.1</w:t>
      </w:r>
      <w:r>
        <w:rPr>
          <w:rFonts w:asciiTheme="minorHAnsi" w:eastAsiaTheme="minorEastAsia" w:hAnsiTheme="minorHAnsi" w:cstheme="minorBidi"/>
          <w:noProof/>
          <w:kern w:val="2"/>
          <w:sz w:val="24"/>
          <w14:ligatures w14:val="standardContextual"/>
        </w:rPr>
        <w:tab/>
      </w:r>
      <w:r>
        <w:rPr>
          <w:noProof/>
        </w:rPr>
        <w:t>Business Proposal Evaluation Criteria</w:t>
      </w:r>
      <w:r>
        <w:rPr>
          <w:noProof/>
        </w:rPr>
        <w:tab/>
      </w:r>
      <w:r>
        <w:rPr>
          <w:noProof/>
        </w:rPr>
        <w:fldChar w:fldCharType="begin"/>
      </w:r>
      <w:r>
        <w:rPr>
          <w:noProof/>
        </w:rPr>
        <w:instrText xml:space="preserve"> PAGEREF _Toc219898866 \h </w:instrText>
      </w:r>
      <w:r>
        <w:rPr>
          <w:noProof/>
        </w:rPr>
      </w:r>
      <w:r>
        <w:rPr>
          <w:noProof/>
        </w:rPr>
        <w:fldChar w:fldCharType="separate"/>
      </w:r>
      <w:r>
        <w:rPr>
          <w:noProof/>
        </w:rPr>
        <w:t>83</w:t>
      </w:r>
      <w:r>
        <w:rPr>
          <w:noProof/>
        </w:rPr>
        <w:fldChar w:fldCharType="end"/>
      </w:r>
    </w:p>
    <w:p w14:paraId="5C5CC92C" w14:textId="2C2D46FA" w:rsidR="00B6321C" w:rsidRDefault="00B6321C">
      <w:pPr>
        <w:pStyle w:val="TOC4"/>
        <w:rPr>
          <w:rFonts w:asciiTheme="minorHAnsi" w:eastAsiaTheme="minorEastAsia" w:hAnsiTheme="minorHAnsi" w:cstheme="minorBidi"/>
          <w:noProof/>
          <w:kern w:val="2"/>
          <w:sz w:val="24"/>
          <w14:ligatures w14:val="standardContextual"/>
        </w:rPr>
      </w:pPr>
      <w:r>
        <w:rPr>
          <w:noProof/>
        </w:rPr>
        <w:t>8.5.1.1</w:t>
      </w:r>
      <w:r>
        <w:rPr>
          <w:rFonts w:asciiTheme="minorHAnsi" w:eastAsiaTheme="minorEastAsia" w:hAnsiTheme="minorHAnsi" w:cstheme="minorBidi"/>
          <w:noProof/>
          <w:kern w:val="2"/>
          <w:sz w:val="24"/>
          <w14:ligatures w14:val="standardContextual"/>
        </w:rPr>
        <w:tab/>
      </w:r>
      <w:r>
        <w:rPr>
          <w:noProof/>
        </w:rPr>
        <w:t>Firm Qualifications Client References</w:t>
      </w:r>
      <w:r>
        <w:rPr>
          <w:noProof/>
        </w:rPr>
        <w:tab/>
      </w:r>
      <w:r>
        <w:rPr>
          <w:noProof/>
        </w:rPr>
        <w:fldChar w:fldCharType="begin"/>
      </w:r>
      <w:r>
        <w:rPr>
          <w:noProof/>
        </w:rPr>
        <w:instrText xml:space="preserve"> PAGEREF _Toc219898867 \h </w:instrText>
      </w:r>
      <w:r>
        <w:rPr>
          <w:noProof/>
        </w:rPr>
      </w:r>
      <w:r>
        <w:rPr>
          <w:noProof/>
        </w:rPr>
        <w:fldChar w:fldCharType="separate"/>
      </w:r>
      <w:r>
        <w:rPr>
          <w:noProof/>
        </w:rPr>
        <w:t>84</w:t>
      </w:r>
      <w:r>
        <w:rPr>
          <w:noProof/>
        </w:rPr>
        <w:fldChar w:fldCharType="end"/>
      </w:r>
    </w:p>
    <w:p w14:paraId="6E9E7266" w14:textId="469BF833" w:rsidR="00B6321C" w:rsidRDefault="00B6321C">
      <w:pPr>
        <w:pStyle w:val="TOC4"/>
        <w:rPr>
          <w:rFonts w:asciiTheme="minorHAnsi" w:eastAsiaTheme="minorEastAsia" w:hAnsiTheme="minorHAnsi" w:cstheme="minorBidi"/>
          <w:noProof/>
          <w:kern w:val="2"/>
          <w:sz w:val="24"/>
          <w14:ligatures w14:val="standardContextual"/>
        </w:rPr>
      </w:pPr>
      <w:r>
        <w:rPr>
          <w:noProof/>
        </w:rPr>
        <w:t>8.5.1.2</w:t>
      </w:r>
      <w:r>
        <w:rPr>
          <w:rFonts w:asciiTheme="minorHAnsi" w:eastAsiaTheme="minorEastAsia" w:hAnsiTheme="minorHAnsi" w:cstheme="minorBidi"/>
          <w:noProof/>
          <w:kern w:val="2"/>
          <w:sz w:val="24"/>
          <w14:ligatures w14:val="standardContextual"/>
        </w:rPr>
        <w:tab/>
      </w:r>
      <w:r>
        <w:rPr>
          <w:noProof/>
        </w:rPr>
        <w:t>Staffing</w:t>
      </w:r>
      <w:r>
        <w:rPr>
          <w:noProof/>
        </w:rPr>
        <w:tab/>
      </w:r>
      <w:r>
        <w:rPr>
          <w:noProof/>
        </w:rPr>
        <w:fldChar w:fldCharType="begin"/>
      </w:r>
      <w:r>
        <w:rPr>
          <w:noProof/>
        </w:rPr>
        <w:instrText xml:space="preserve"> PAGEREF _Toc219898868 \h </w:instrText>
      </w:r>
      <w:r>
        <w:rPr>
          <w:noProof/>
        </w:rPr>
      </w:r>
      <w:r>
        <w:rPr>
          <w:noProof/>
        </w:rPr>
        <w:fldChar w:fldCharType="separate"/>
      </w:r>
      <w:r>
        <w:rPr>
          <w:noProof/>
        </w:rPr>
        <w:t>84</w:t>
      </w:r>
      <w:r>
        <w:rPr>
          <w:noProof/>
        </w:rPr>
        <w:fldChar w:fldCharType="end"/>
      </w:r>
    </w:p>
    <w:p w14:paraId="4F97B5F4" w14:textId="1D8EA623" w:rsidR="00B6321C" w:rsidRDefault="00B6321C">
      <w:pPr>
        <w:pStyle w:val="TOC4"/>
        <w:rPr>
          <w:rFonts w:asciiTheme="minorHAnsi" w:eastAsiaTheme="minorEastAsia" w:hAnsiTheme="minorHAnsi" w:cstheme="minorBidi"/>
          <w:noProof/>
          <w:kern w:val="2"/>
          <w:sz w:val="24"/>
          <w14:ligatures w14:val="standardContextual"/>
        </w:rPr>
      </w:pPr>
      <w:r>
        <w:rPr>
          <w:noProof/>
        </w:rPr>
        <w:t>8.5.1.3</w:t>
      </w:r>
      <w:r>
        <w:rPr>
          <w:rFonts w:asciiTheme="minorHAnsi" w:eastAsiaTheme="minorEastAsia" w:hAnsiTheme="minorHAnsi" w:cstheme="minorBidi"/>
          <w:noProof/>
          <w:kern w:val="2"/>
          <w:sz w:val="24"/>
          <w14:ligatures w14:val="standardContextual"/>
        </w:rPr>
        <w:tab/>
      </w:r>
      <w:r>
        <w:rPr>
          <w:noProof/>
        </w:rPr>
        <w:t>Understanding and Approach</w:t>
      </w:r>
      <w:r>
        <w:rPr>
          <w:noProof/>
        </w:rPr>
        <w:tab/>
      </w:r>
      <w:r>
        <w:rPr>
          <w:noProof/>
        </w:rPr>
        <w:fldChar w:fldCharType="begin"/>
      </w:r>
      <w:r>
        <w:rPr>
          <w:noProof/>
        </w:rPr>
        <w:instrText xml:space="preserve"> PAGEREF _Toc219898869 \h </w:instrText>
      </w:r>
      <w:r>
        <w:rPr>
          <w:noProof/>
        </w:rPr>
      </w:r>
      <w:r>
        <w:rPr>
          <w:noProof/>
        </w:rPr>
        <w:fldChar w:fldCharType="separate"/>
      </w:r>
      <w:r>
        <w:rPr>
          <w:noProof/>
        </w:rPr>
        <w:t>85</w:t>
      </w:r>
      <w:r>
        <w:rPr>
          <w:noProof/>
        </w:rPr>
        <w:fldChar w:fldCharType="end"/>
      </w:r>
    </w:p>
    <w:p w14:paraId="0A2C3812" w14:textId="7DED5D1C" w:rsidR="00B6321C" w:rsidRDefault="00B6321C">
      <w:pPr>
        <w:pStyle w:val="TOC2"/>
        <w:rPr>
          <w:rFonts w:asciiTheme="minorHAnsi" w:eastAsiaTheme="minorEastAsia" w:hAnsiTheme="minorHAnsi" w:cstheme="minorBidi"/>
          <w:noProof/>
          <w:kern w:val="2"/>
          <w:sz w:val="24"/>
          <w14:ligatures w14:val="standardContextual"/>
        </w:rPr>
      </w:pPr>
      <w:r>
        <w:rPr>
          <w:noProof/>
        </w:rPr>
        <w:t>8.6</w:t>
      </w:r>
      <w:r>
        <w:rPr>
          <w:rFonts w:asciiTheme="minorHAnsi" w:eastAsiaTheme="minorEastAsia" w:hAnsiTheme="minorHAnsi" w:cstheme="minorBidi"/>
          <w:noProof/>
          <w:kern w:val="2"/>
          <w:sz w:val="24"/>
          <w14:ligatures w14:val="standardContextual"/>
        </w:rPr>
        <w:tab/>
      </w:r>
      <w:r>
        <w:rPr>
          <w:noProof/>
        </w:rPr>
        <w:t>Price Proposal Evaluation</w:t>
      </w:r>
      <w:r>
        <w:rPr>
          <w:noProof/>
        </w:rPr>
        <w:tab/>
      </w:r>
      <w:r>
        <w:rPr>
          <w:noProof/>
        </w:rPr>
        <w:fldChar w:fldCharType="begin"/>
      </w:r>
      <w:r>
        <w:rPr>
          <w:noProof/>
        </w:rPr>
        <w:instrText xml:space="preserve"> PAGEREF _Toc219898870 \h </w:instrText>
      </w:r>
      <w:r>
        <w:rPr>
          <w:noProof/>
        </w:rPr>
      </w:r>
      <w:r>
        <w:rPr>
          <w:noProof/>
        </w:rPr>
        <w:fldChar w:fldCharType="separate"/>
      </w:r>
      <w:r>
        <w:rPr>
          <w:noProof/>
        </w:rPr>
        <w:t>85</w:t>
      </w:r>
      <w:r>
        <w:rPr>
          <w:noProof/>
        </w:rPr>
        <w:fldChar w:fldCharType="end"/>
      </w:r>
    </w:p>
    <w:p w14:paraId="5D6FC9A1" w14:textId="7E9F3A1A" w:rsidR="00B6321C" w:rsidRDefault="00B6321C">
      <w:pPr>
        <w:pStyle w:val="TOC2"/>
        <w:rPr>
          <w:rFonts w:asciiTheme="minorHAnsi" w:eastAsiaTheme="minorEastAsia" w:hAnsiTheme="minorHAnsi" w:cstheme="minorBidi"/>
          <w:noProof/>
          <w:kern w:val="2"/>
          <w:sz w:val="24"/>
          <w14:ligatures w14:val="standardContextual"/>
        </w:rPr>
      </w:pPr>
      <w:r>
        <w:rPr>
          <w:noProof/>
        </w:rPr>
        <w:t>8.7</w:t>
      </w:r>
      <w:r>
        <w:rPr>
          <w:rFonts w:asciiTheme="minorHAnsi" w:eastAsiaTheme="minorEastAsia" w:hAnsiTheme="minorHAnsi" w:cstheme="minorBidi"/>
          <w:noProof/>
          <w:kern w:val="2"/>
          <w:sz w:val="24"/>
          <w14:ligatures w14:val="standardContextual"/>
        </w:rPr>
        <w:tab/>
      </w:r>
      <w:r>
        <w:rPr>
          <w:noProof/>
        </w:rPr>
        <w:t>Evaluation of Final Proposals</w:t>
      </w:r>
      <w:r>
        <w:rPr>
          <w:noProof/>
        </w:rPr>
        <w:tab/>
      </w:r>
      <w:r>
        <w:rPr>
          <w:noProof/>
        </w:rPr>
        <w:fldChar w:fldCharType="begin"/>
      </w:r>
      <w:r>
        <w:rPr>
          <w:noProof/>
        </w:rPr>
        <w:instrText xml:space="preserve"> PAGEREF _Toc219898871 \h </w:instrText>
      </w:r>
      <w:r>
        <w:rPr>
          <w:noProof/>
        </w:rPr>
      </w:r>
      <w:r>
        <w:rPr>
          <w:noProof/>
        </w:rPr>
        <w:fldChar w:fldCharType="separate"/>
      </w:r>
      <w:r>
        <w:rPr>
          <w:noProof/>
        </w:rPr>
        <w:t>86</w:t>
      </w:r>
      <w:r>
        <w:rPr>
          <w:noProof/>
        </w:rPr>
        <w:fldChar w:fldCharType="end"/>
      </w:r>
    </w:p>
    <w:p w14:paraId="2496FD15" w14:textId="31F5036E" w:rsidR="00B6321C" w:rsidRDefault="00B6321C">
      <w:pPr>
        <w:pStyle w:val="TOC3"/>
        <w:rPr>
          <w:rFonts w:asciiTheme="minorHAnsi" w:eastAsiaTheme="minorEastAsia" w:hAnsiTheme="minorHAnsi" w:cstheme="minorBidi"/>
          <w:noProof/>
          <w:kern w:val="2"/>
          <w:sz w:val="24"/>
          <w14:ligatures w14:val="standardContextual"/>
        </w:rPr>
      </w:pPr>
      <w:r>
        <w:rPr>
          <w:noProof/>
        </w:rPr>
        <w:t>8.7.1</w:t>
      </w:r>
      <w:r>
        <w:rPr>
          <w:rFonts w:asciiTheme="minorHAnsi" w:eastAsiaTheme="minorEastAsia" w:hAnsiTheme="minorHAnsi" w:cstheme="minorBidi"/>
          <w:noProof/>
          <w:kern w:val="2"/>
          <w:sz w:val="24"/>
          <w14:ligatures w14:val="standardContextual"/>
        </w:rPr>
        <w:tab/>
      </w:r>
      <w:r>
        <w:rPr>
          <w:noProof/>
        </w:rPr>
        <w:t>Best and Final Offer</w:t>
      </w:r>
      <w:r>
        <w:rPr>
          <w:noProof/>
        </w:rPr>
        <w:tab/>
      </w:r>
      <w:r>
        <w:rPr>
          <w:noProof/>
        </w:rPr>
        <w:fldChar w:fldCharType="begin"/>
      </w:r>
      <w:r>
        <w:rPr>
          <w:noProof/>
        </w:rPr>
        <w:instrText xml:space="preserve"> PAGEREF _Toc219898872 \h </w:instrText>
      </w:r>
      <w:r>
        <w:rPr>
          <w:noProof/>
        </w:rPr>
      </w:r>
      <w:r>
        <w:rPr>
          <w:noProof/>
        </w:rPr>
        <w:fldChar w:fldCharType="separate"/>
      </w:r>
      <w:r>
        <w:rPr>
          <w:noProof/>
        </w:rPr>
        <w:t>86</w:t>
      </w:r>
      <w:r>
        <w:rPr>
          <w:noProof/>
        </w:rPr>
        <w:fldChar w:fldCharType="end"/>
      </w:r>
    </w:p>
    <w:p w14:paraId="4F77CF11" w14:textId="24FA14D5" w:rsidR="00B6321C" w:rsidRDefault="00B6321C">
      <w:pPr>
        <w:pStyle w:val="TOC3"/>
        <w:rPr>
          <w:rFonts w:asciiTheme="minorHAnsi" w:eastAsiaTheme="minorEastAsia" w:hAnsiTheme="minorHAnsi" w:cstheme="minorBidi"/>
          <w:noProof/>
          <w:kern w:val="2"/>
          <w:sz w:val="24"/>
          <w14:ligatures w14:val="standardContextual"/>
        </w:rPr>
      </w:pPr>
      <w:r>
        <w:rPr>
          <w:noProof/>
        </w:rPr>
        <w:t>8.7.2</w:t>
      </w:r>
      <w:r>
        <w:rPr>
          <w:rFonts w:asciiTheme="minorHAnsi" w:eastAsiaTheme="minorEastAsia" w:hAnsiTheme="minorHAnsi" w:cstheme="minorBidi"/>
          <w:noProof/>
          <w:kern w:val="2"/>
          <w:sz w:val="24"/>
          <w14:ligatures w14:val="standardContextual"/>
        </w:rPr>
        <w:tab/>
      </w:r>
      <w:r>
        <w:rPr>
          <w:noProof/>
        </w:rPr>
        <w:t>Final Proposal Scoring</w:t>
      </w:r>
      <w:r>
        <w:rPr>
          <w:noProof/>
        </w:rPr>
        <w:tab/>
      </w:r>
      <w:r>
        <w:rPr>
          <w:noProof/>
        </w:rPr>
        <w:fldChar w:fldCharType="begin"/>
      </w:r>
      <w:r>
        <w:rPr>
          <w:noProof/>
        </w:rPr>
        <w:instrText xml:space="preserve"> PAGEREF _Toc219898873 \h </w:instrText>
      </w:r>
      <w:r>
        <w:rPr>
          <w:noProof/>
        </w:rPr>
      </w:r>
      <w:r>
        <w:rPr>
          <w:noProof/>
        </w:rPr>
        <w:fldChar w:fldCharType="separate"/>
      </w:r>
      <w:r>
        <w:rPr>
          <w:noProof/>
        </w:rPr>
        <w:t>86</w:t>
      </w:r>
      <w:r>
        <w:rPr>
          <w:noProof/>
        </w:rPr>
        <w:fldChar w:fldCharType="end"/>
      </w:r>
    </w:p>
    <w:p w14:paraId="424FA11B" w14:textId="335E6A68" w:rsidR="00B6321C" w:rsidRDefault="00B6321C">
      <w:pPr>
        <w:pStyle w:val="TOC2"/>
        <w:rPr>
          <w:rFonts w:asciiTheme="minorHAnsi" w:eastAsiaTheme="minorEastAsia" w:hAnsiTheme="minorHAnsi" w:cstheme="minorBidi"/>
          <w:noProof/>
          <w:kern w:val="2"/>
          <w:sz w:val="24"/>
          <w14:ligatures w14:val="standardContextual"/>
        </w:rPr>
      </w:pPr>
      <w:r>
        <w:rPr>
          <w:noProof/>
        </w:rPr>
        <w:t>8.8</w:t>
      </w:r>
      <w:r>
        <w:rPr>
          <w:rFonts w:asciiTheme="minorHAnsi" w:eastAsiaTheme="minorEastAsia" w:hAnsiTheme="minorHAnsi" w:cstheme="minorBidi"/>
          <w:noProof/>
          <w:kern w:val="2"/>
          <w:sz w:val="24"/>
          <w14:ligatures w14:val="standardContextual"/>
        </w:rPr>
        <w:tab/>
      </w:r>
      <w:r>
        <w:rPr>
          <w:noProof/>
        </w:rPr>
        <w:t>Final Authority</w:t>
      </w:r>
      <w:r>
        <w:rPr>
          <w:noProof/>
        </w:rPr>
        <w:tab/>
      </w:r>
      <w:r>
        <w:rPr>
          <w:noProof/>
        </w:rPr>
        <w:fldChar w:fldCharType="begin"/>
      </w:r>
      <w:r>
        <w:rPr>
          <w:noProof/>
        </w:rPr>
        <w:instrText xml:space="preserve"> PAGEREF _Toc219898874 \h </w:instrText>
      </w:r>
      <w:r>
        <w:rPr>
          <w:noProof/>
        </w:rPr>
      </w:r>
      <w:r>
        <w:rPr>
          <w:noProof/>
        </w:rPr>
        <w:fldChar w:fldCharType="separate"/>
      </w:r>
      <w:r>
        <w:rPr>
          <w:noProof/>
        </w:rPr>
        <w:t>87</w:t>
      </w:r>
      <w:r>
        <w:rPr>
          <w:noProof/>
        </w:rPr>
        <w:fldChar w:fldCharType="end"/>
      </w:r>
    </w:p>
    <w:p w14:paraId="03E47229" w14:textId="4B05E190" w:rsidR="00B6321C" w:rsidRDefault="00B6321C">
      <w:pPr>
        <w:pStyle w:val="TOC1"/>
        <w:rPr>
          <w:rFonts w:asciiTheme="minorHAnsi" w:eastAsiaTheme="minorEastAsia" w:hAnsiTheme="minorHAnsi" w:cstheme="minorBidi"/>
          <w:b w:val="0"/>
          <w:caps w:val="0"/>
          <w:noProof/>
          <w:kern w:val="2"/>
          <w:sz w:val="24"/>
          <w14:ligatures w14:val="standardContextual"/>
        </w:rPr>
      </w:pPr>
      <w:r>
        <w:rPr>
          <w:noProof/>
        </w:rPr>
        <w:t>9</w:t>
      </w:r>
      <w:r>
        <w:rPr>
          <w:rFonts w:asciiTheme="minorHAnsi" w:eastAsiaTheme="minorEastAsia" w:hAnsiTheme="minorHAnsi" w:cstheme="minorBidi"/>
          <w:b w:val="0"/>
          <w:caps w:val="0"/>
          <w:noProof/>
          <w:kern w:val="2"/>
          <w:sz w:val="24"/>
          <w14:ligatures w14:val="standardContextual"/>
        </w:rPr>
        <w:tab/>
      </w:r>
      <w:r>
        <w:rPr>
          <w:noProof/>
        </w:rPr>
        <w:t>NOTICE OF INTENT TO AWARD AND NEGOTIATIONS</w:t>
      </w:r>
      <w:r>
        <w:rPr>
          <w:noProof/>
        </w:rPr>
        <w:tab/>
      </w:r>
      <w:r>
        <w:rPr>
          <w:noProof/>
        </w:rPr>
        <w:fldChar w:fldCharType="begin"/>
      </w:r>
      <w:r>
        <w:rPr>
          <w:noProof/>
        </w:rPr>
        <w:instrText xml:space="preserve"> PAGEREF _Toc219898875 \h </w:instrText>
      </w:r>
      <w:r>
        <w:rPr>
          <w:noProof/>
        </w:rPr>
      </w:r>
      <w:r>
        <w:rPr>
          <w:noProof/>
        </w:rPr>
        <w:fldChar w:fldCharType="separate"/>
      </w:r>
      <w:r>
        <w:rPr>
          <w:noProof/>
        </w:rPr>
        <w:t>88</w:t>
      </w:r>
      <w:r>
        <w:rPr>
          <w:noProof/>
        </w:rPr>
        <w:fldChar w:fldCharType="end"/>
      </w:r>
    </w:p>
    <w:p w14:paraId="6DFC5134" w14:textId="33D683FC" w:rsidR="00B6321C" w:rsidRDefault="00B6321C">
      <w:pPr>
        <w:pStyle w:val="TOC2"/>
        <w:rPr>
          <w:rFonts w:asciiTheme="minorHAnsi" w:eastAsiaTheme="minorEastAsia" w:hAnsiTheme="minorHAnsi" w:cstheme="minorBidi"/>
          <w:noProof/>
          <w:kern w:val="2"/>
          <w:sz w:val="24"/>
          <w14:ligatures w14:val="standardContextual"/>
        </w:rPr>
      </w:pPr>
      <w:r>
        <w:rPr>
          <w:noProof/>
        </w:rPr>
        <w:t>9.1</w:t>
      </w:r>
      <w:r>
        <w:rPr>
          <w:rFonts w:asciiTheme="minorHAnsi" w:eastAsiaTheme="minorEastAsia" w:hAnsiTheme="minorHAnsi" w:cstheme="minorBidi"/>
          <w:noProof/>
          <w:kern w:val="2"/>
          <w:sz w:val="24"/>
          <w14:ligatures w14:val="standardContextual"/>
        </w:rPr>
        <w:tab/>
      </w:r>
      <w:r>
        <w:rPr>
          <w:noProof/>
        </w:rPr>
        <w:t>Notice of Intent to Award</w:t>
      </w:r>
      <w:r>
        <w:rPr>
          <w:noProof/>
        </w:rPr>
        <w:tab/>
      </w:r>
      <w:r>
        <w:rPr>
          <w:noProof/>
        </w:rPr>
        <w:fldChar w:fldCharType="begin"/>
      </w:r>
      <w:r>
        <w:rPr>
          <w:noProof/>
        </w:rPr>
        <w:instrText xml:space="preserve"> PAGEREF _Toc219898876 \h </w:instrText>
      </w:r>
      <w:r>
        <w:rPr>
          <w:noProof/>
        </w:rPr>
      </w:r>
      <w:r>
        <w:rPr>
          <w:noProof/>
        </w:rPr>
        <w:fldChar w:fldCharType="separate"/>
      </w:r>
      <w:r>
        <w:rPr>
          <w:noProof/>
        </w:rPr>
        <w:t>88</w:t>
      </w:r>
      <w:r>
        <w:rPr>
          <w:noProof/>
        </w:rPr>
        <w:fldChar w:fldCharType="end"/>
      </w:r>
    </w:p>
    <w:p w14:paraId="03C42E95" w14:textId="4B55D526" w:rsidR="00B6321C" w:rsidRDefault="00B6321C">
      <w:pPr>
        <w:pStyle w:val="TOC3"/>
        <w:rPr>
          <w:rFonts w:asciiTheme="minorHAnsi" w:eastAsiaTheme="minorEastAsia" w:hAnsiTheme="minorHAnsi" w:cstheme="minorBidi"/>
          <w:noProof/>
          <w:kern w:val="2"/>
          <w:sz w:val="24"/>
          <w14:ligatures w14:val="standardContextual"/>
        </w:rPr>
      </w:pPr>
      <w:r>
        <w:rPr>
          <w:noProof/>
        </w:rPr>
        <w:t>9.1.1</w:t>
      </w:r>
      <w:r>
        <w:rPr>
          <w:rFonts w:asciiTheme="minorHAnsi" w:eastAsiaTheme="minorEastAsia" w:hAnsiTheme="minorHAnsi" w:cstheme="minorBidi"/>
          <w:noProof/>
          <w:kern w:val="2"/>
          <w:sz w:val="24"/>
          <w14:ligatures w14:val="standardContextual"/>
        </w:rPr>
        <w:tab/>
      </w:r>
      <w:r>
        <w:rPr>
          <w:noProof/>
        </w:rPr>
        <w:t>Confirmation of Information Prior to Issuance of NOIA</w:t>
      </w:r>
      <w:r>
        <w:rPr>
          <w:noProof/>
        </w:rPr>
        <w:tab/>
      </w:r>
      <w:r>
        <w:rPr>
          <w:noProof/>
        </w:rPr>
        <w:fldChar w:fldCharType="begin"/>
      </w:r>
      <w:r>
        <w:rPr>
          <w:noProof/>
        </w:rPr>
        <w:instrText xml:space="preserve"> PAGEREF _Toc219898877 \h </w:instrText>
      </w:r>
      <w:r>
        <w:rPr>
          <w:noProof/>
        </w:rPr>
      </w:r>
      <w:r>
        <w:rPr>
          <w:noProof/>
        </w:rPr>
        <w:fldChar w:fldCharType="separate"/>
      </w:r>
      <w:r>
        <w:rPr>
          <w:noProof/>
        </w:rPr>
        <w:t>88</w:t>
      </w:r>
      <w:r>
        <w:rPr>
          <w:noProof/>
        </w:rPr>
        <w:fldChar w:fldCharType="end"/>
      </w:r>
    </w:p>
    <w:p w14:paraId="183BB2D1" w14:textId="23DE0873" w:rsidR="00B6321C" w:rsidRDefault="00B6321C">
      <w:pPr>
        <w:pStyle w:val="TOC3"/>
        <w:rPr>
          <w:rFonts w:asciiTheme="minorHAnsi" w:eastAsiaTheme="minorEastAsia" w:hAnsiTheme="minorHAnsi" w:cstheme="minorBidi"/>
          <w:noProof/>
          <w:kern w:val="2"/>
          <w:sz w:val="24"/>
          <w14:ligatures w14:val="standardContextual"/>
        </w:rPr>
      </w:pPr>
      <w:r>
        <w:rPr>
          <w:noProof/>
        </w:rPr>
        <w:t>9.1.2</w:t>
      </w:r>
      <w:r>
        <w:rPr>
          <w:rFonts w:asciiTheme="minorHAnsi" w:eastAsiaTheme="minorEastAsia" w:hAnsiTheme="minorHAnsi" w:cstheme="minorBidi"/>
          <w:noProof/>
          <w:kern w:val="2"/>
          <w:sz w:val="24"/>
          <w14:ligatures w14:val="standardContextual"/>
        </w:rPr>
        <w:tab/>
      </w:r>
      <w:r>
        <w:rPr>
          <w:noProof/>
        </w:rPr>
        <w:t>Posting of Information Upon Issuance of NOIA</w:t>
      </w:r>
      <w:r>
        <w:rPr>
          <w:noProof/>
        </w:rPr>
        <w:tab/>
      </w:r>
      <w:r>
        <w:rPr>
          <w:noProof/>
        </w:rPr>
        <w:fldChar w:fldCharType="begin"/>
      </w:r>
      <w:r>
        <w:rPr>
          <w:noProof/>
        </w:rPr>
        <w:instrText xml:space="preserve"> PAGEREF _Toc219898878 \h </w:instrText>
      </w:r>
      <w:r>
        <w:rPr>
          <w:noProof/>
        </w:rPr>
      </w:r>
      <w:r>
        <w:rPr>
          <w:noProof/>
        </w:rPr>
        <w:fldChar w:fldCharType="separate"/>
      </w:r>
      <w:r>
        <w:rPr>
          <w:noProof/>
        </w:rPr>
        <w:t>88</w:t>
      </w:r>
      <w:r>
        <w:rPr>
          <w:noProof/>
        </w:rPr>
        <w:fldChar w:fldCharType="end"/>
      </w:r>
    </w:p>
    <w:p w14:paraId="4547C79A" w14:textId="743F43B0" w:rsidR="00B6321C" w:rsidRDefault="00B6321C">
      <w:pPr>
        <w:pStyle w:val="TOC2"/>
        <w:rPr>
          <w:rFonts w:asciiTheme="minorHAnsi" w:eastAsiaTheme="minorEastAsia" w:hAnsiTheme="minorHAnsi" w:cstheme="minorBidi"/>
          <w:noProof/>
          <w:kern w:val="2"/>
          <w:sz w:val="24"/>
          <w14:ligatures w14:val="standardContextual"/>
        </w:rPr>
      </w:pPr>
      <w:r>
        <w:rPr>
          <w:noProof/>
        </w:rPr>
        <w:t>9.2</w:t>
      </w:r>
      <w:r>
        <w:rPr>
          <w:rFonts w:asciiTheme="minorHAnsi" w:eastAsiaTheme="minorEastAsia" w:hAnsiTheme="minorHAnsi" w:cstheme="minorBidi"/>
          <w:noProof/>
          <w:kern w:val="2"/>
          <w:sz w:val="24"/>
          <w14:ligatures w14:val="standardContextual"/>
        </w:rPr>
        <w:tab/>
      </w:r>
      <w:r>
        <w:rPr>
          <w:noProof/>
        </w:rPr>
        <w:t>Contract Negotiations</w:t>
      </w:r>
      <w:r>
        <w:rPr>
          <w:noProof/>
        </w:rPr>
        <w:tab/>
      </w:r>
      <w:r>
        <w:rPr>
          <w:noProof/>
        </w:rPr>
        <w:fldChar w:fldCharType="begin"/>
      </w:r>
      <w:r>
        <w:rPr>
          <w:noProof/>
        </w:rPr>
        <w:instrText xml:space="preserve"> PAGEREF _Toc219898879 \h </w:instrText>
      </w:r>
      <w:r>
        <w:rPr>
          <w:noProof/>
        </w:rPr>
      </w:r>
      <w:r>
        <w:rPr>
          <w:noProof/>
        </w:rPr>
        <w:fldChar w:fldCharType="separate"/>
      </w:r>
      <w:r>
        <w:rPr>
          <w:noProof/>
        </w:rPr>
        <w:t>88</w:t>
      </w:r>
      <w:r>
        <w:rPr>
          <w:noProof/>
        </w:rPr>
        <w:fldChar w:fldCharType="end"/>
      </w:r>
    </w:p>
    <w:p w14:paraId="6DC14A51" w14:textId="44F13236" w:rsidR="00B6321C" w:rsidRDefault="00B6321C">
      <w:pPr>
        <w:pStyle w:val="TOC2"/>
        <w:rPr>
          <w:rFonts w:asciiTheme="minorHAnsi" w:eastAsiaTheme="minorEastAsia" w:hAnsiTheme="minorHAnsi" w:cstheme="minorBidi"/>
          <w:noProof/>
          <w:kern w:val="2"/>
          <w:sz w:val="24"/>
          <w14:ligatures w14:val="standardContextual"/>
        </w:rPr>
      </w:pPr>
      <w:r>
        <w:rPr>
          <w:noProof/>
        </w:rPr>
        <w:t>9.3</w:t>
      </w:r>
      <w:r>
        <w:rPr>
          <w:rFonts w:asciiTheme="minorHAnsi" w:eastAsiaTheme="minorEastAsia" w:hAnsiTheme="minorHAnsi" w:cstheme="minorBidi"/>
          <w:noProof/>
          <w:kern w:val="2"/>
          <w:sz w:val="24"/>
          <w14:ligatures w14:val="standardContextual"/>
        </w:rPr>
        <w:tab/>
      </w:r>
      <w:r>
        <w:rPr>
          <w:noProof/>
        </w:rPr>
        <w:t>Appeals</w:t>
      </w:r>
      <w:r>
        <w:rPr>
          <w:noProof/>
        </w:rPr>
        <w:tab/>
      </w:r>
      <w:r>
        <w:rPr>
          <w:noProof/>
        </w:rPr>
        <w:fldChar w:fldCharType="begin"/>
      </w:r>
      <w:r>
        <w:rPr>
          <w:noProof/>
        </w:rPr>
        <w:instrText xml:space="preserve"> PAGEREF _Toc219898880 \h </w:instrText>
      </w:r>
      <w:r>
        <w:rPr>
          <w:noProof/>
        </w:rPr>
      </w:r>
      <w:r>
        <w:rPr>
          <w:noProof/>
        </w:rPr>
        <w:fldChar w:fldCharType="separate"/>
      </w:r>
      <w:r>
        <w:rPr>
          <w:noProof/>
        </w:rPr>
        <w:t>89</w:t>
      </w:r>
      <w:r>
        <w:rPr>
          <w:noProof/>
        </w:rPr>
        <w:fldChar w:fldCharType="end"/>
      </w:r>
    </w:p>
    <w:p w14:paraId="2B4CEA6E" w14:textId="0E824C6A" w:rsidR="00B6321C" w:rsidRDefault="00B6321C">
      <w:pPr>
        <w:pStyle w:val="TOC3"/>
        <w:rPr>
          <w:rFonts w:asciiTheme="minorHAnsi" w:eastAsiaTheme="minorEastAsia" w:hAnsiTheme="minorHAnsi" w:cstheme="minorBidi"/>
          <w:noProof/>
          <w:kern w:val="2"/>
          <w:sz w:val="24"/>
          <w14:ligatures w14:val="standardContextual"/>
        </w:rPr>
      </w:pPr>
      <w:r>
        <w:rPr>
          <w:noProof/>
        </w:rPr>
        <w:t>9.3.1</w:t>
      </w:r>
      <w:r>
        <w:rPr>
          <w:rFonts w:asciiTheme="minorHAnsi" w:eastAsiaTheme="minorEastAsia" w:hAnsiTheme="minorHAnsi" w:cstheme="minorBidi"/>
          <w:noProof/>
          <w:kern w:val="2"/>
          <w:sz w:val="24"/>
          <w14:ligatures w14:val="standardContextual"/>
        </w:rPr>
        <w:tab/>
      </w:r>
      <w:r>
        <w:rPr>
          <w:noProof/>
        </w:rPr>
        <w:t>Introduction</w:t>
      </w:r>
      <w:r>
        <w:rPr>
          <w:noProof/>
        </w:rPr>
        <w:tab/>
      </w:r>
      <w:r>
        <w:rPr>
          <w:noProof/>
        </w:rPr>
        <w:fldChar w:fldCharType="begin"/>
      </w:r>
      <w:r>
        <w:rPr>
          <w:noProof/>
        </w:rPr>
        <w:instrText xml:space="preserve"> PAGEREF _Toc219898881 \h </w:instrText>
      </w:r>
      <w:r>
        <w:rPr>
          <w:noProof/>
        </w:rPr>
      </w:r>
      <w:r>
        <w:rPr>
          <w:noProof/>
        </w:rPr>
        <w:fldChar w:fldCharType="separate"/>
      </w:r>
      <w:r>
        <w:rPr>
          <w:noProof/>
        </w:rPr>
        <w:t>89</w:t>
      </w:r>
      <w:r>
        <w:rPr>
          <w:noProof/>
        </w:rPr>
        <w:fldChar w:fldCharType="end"/>
      </w:r>
    </w:p>
    <w:p w14:paraId="40CA521B" w14:textId="7B3F37AF" w:rsidR="00B6321C" w:rsidRDefault="00B6321C">
      <w:pPr>
        <w:pStyle w:val="TOC3"/>
        <w:rPr>
          <w:rFonts w:asciiTheme="minorHAnsi" w:eastAsiaTheme="minorEastAsia" w:hAnsiTheme="minorHAnsi" w:cstheme="minorBidi"/>
          <w:noProof/>
          <w:kern w:val="2"/>
          <w:sz w:val="24"/>
          <w14:ligatures w14:val="standardContextual"/>
        </w:rPr>
      </w:pPr>
      <w:r>
        <w:rPr>
          <w:noProof/>
        </w:rPr>
        <w:t>9.3.2</w:t>
      </w:r>
      <w:r>
        <w:rPr>
          <w:rFonts w:asciiTheme="minorHAnsi" w:eastAsiaTheme="minorEastAsia" w:hAnsiTheme="minorHAnsi" w:cstheme="minorBidi"/>
          <w:noProof/>
          <w:kern w:val="2"/>
          <w:sz w:val="24"/>
          <w14:ligatures w14:val="standardContextual"/>
        </w:rPr>
        <w:tab/>
      </w:r>
      <w:r>
        <w:rPr>
          <w:noProof/>
        </w:rPr>
        <w:t>Grounds for Appeal</w:t>
      </w:r>
      <w:r>
        <w:rPr>
          <w:noProof/>
        </w:rPr>
        <w:tab/>
      </w:r>
      <w:r>
        <w:rPr>
          <w:noProof/>
        </w:rPr>
        <w:fldChar w:fldCharType="begin"/>
      </w:r>
      <w:r>
        <w:rPr>
          <w:noProof/>
        </w:rPr>
        <w:instrText xml:space="preserve"> PAGEREF _Toc219898882 \h </w:instrText>
      </w:r>
      <w:r>
        <w:rPr>
          <w:noProof/>
        </w:rPr>
      </w:r>
      <w:r>
        <w:rPr>
          <w:noProof/>
        </w:rPr>
        <w:fldChar w:fldCharType="separate"/>
      </w:r>
      <w:r>
        <w:rPr>
          <w:noProof/>
        </w:rPr>
        <w:t>89</w:t>
      </w:r>
      <w:r>
        <w:rPr>
          <w:noProof/>
        </w:rPr>
        <w:fldChar w:fldCharType="end"/>
      </w:r>
    </w:p>
    <w:p w14:paraId="2CBCAEFA" w14:textId="431513F0" w:rsidR="00B6321C" w:rsidRDefault="00B6321C">
      <w:pPr>
        <w:pStyle w:val="TOC3"/>
        <w:rPr>
          <w:rFonts w:asciiTheme="minorHAnsi" w:eastAsiaTheme="minorEastAsia" w:hAnsiTheme="minorHAnsi" w:cstheme="minorBidi"/>
          <w:noProof/>
          <w:kern w:val="2"/>
          <w:sz w:val="24"/>
          <w14:ligatures w14:val="standardContextual"/>
        </w:rPr>
      </w:pPr>
      <w:r>
        <w:rPr>
          <w:noProof/>
        </w:rPr>
        <w:t>9.3.3</w:t>
      </w:r>
      <w:r>
        <w:rPr>
          <w:rFonts w:asciiTheme="minorHAnsi" w:eastAsiaTheme="minorEastAsia" w:hAnsiTheme="minorHAnsi" w:cstheme="minorBidi"/>
          <w:noProof/>
          <w:kern w:val="2"/>
          <w:sz w:val="24"/>
          <w14:ligatures w14:val="standardContextual"/>
        </w:rPr>
        <w:tab/>
      </w:r>
      <w:r>
        <w:rPr>
          <w:noProof/>
        </w:rPr>
        <w:t>Initiating an Appeal</w:t>
      </w:r>
      <w:r>
        <w:rPr>
          <w:noProof/>
        </w:rPr>
        <w:tab/>
      </w:r>
      <w:r>
        <w:rPr>
          <w:noProof/>
        </w:rPr>
        <w:fldChar w:fldCharType="begin"/>
      </w:r>
      <w:r>
        <w:rPr>
          <w:noProof/>
        </w:rPr>
        <w:instrText xml:space="preserve"> PAGEREF _Toc219898883 \h </w:instrText>
      </w:r>
      <w:r>
        <w:rPr>
          <w:noProof/>
        </w:rPr>
      </w:r>
      <w:r>
        <w:rPr>
          <w:noProof/>
        </w:rPr>
        <w:fldChar w:fldCharType="separate"/>
      </w:r>
      <w:r>
        <w:rPr>
          <w:noProof/>
        </w:rPr>
        <w:t>89</w:t>
      </w:r>
      <w:r>
        <w:rPr>
          <w:noProof/>
        </w:rPr>
        <w:fldChar w:fldCharType="end"/>
      </w:r>
    </w:p>
    <w:p w14:paraId="5D916624" w14:textId="22B052BA" w:rsidR="00B6321C" w:rsidRDefault="00B6321C">
      <w:pPr>
        <w:pStyle w:val="TOC3"/>
        <w:rPr>
          <w:rFonts w:asciiTheme="minorHAnsi" w:eastAsiaTheme="minorEastAsia" w:hAnsiTheme="minorHAnsi" w:cstheme="minorBidi"/>
          <w:noProof/>
          <w:kern w:val="2"/>
          <w:sz w:val="24"/>
          <w14:ligatures w14:val="standardContextual"/>
        </w:rPr>
      </w:pPr>
      <w:r>
        <w:rPr>
          <w:noProof/>
        </w:rPr>
        <w:t>9.3.4</w:t>
      </w:r>
      <w:r>
        <w:rPr>
          <w:rFonts w:asciiTheme="minorHAnsi" w:eastAsiaTheme="minorEastAsia" w:hAnsiTheme="minorHAnsi" w:cstheme="minorBidi"/>
          <w:noProof/>
          <w:kern w:val="2"/>
          <w:sz w:val="24"/>
          <w14:ligatures w14:val="standardContextual"/>
        </w:rPr>
        <w:tab/>
      </w:r>
      <w:r>
        <w:rPr>
          <w:noProof/>
        </w:rPr>
        <w:t>Appeal Review</w:t>
      </w:r>
      <w:r>
        <w:rPr>
          <w:noProof/>
        </w:rPr>
        <w:tab/>
      </w:r>
      <w:r>
        <w:rPr>
          <w:noProof/>
        </w:rPr>
        <w:fldChar w:fldCharType="begin"/>
      </w:r>
      <w:r>
        <w:rPr>
          <w:noProof/>
        </w:rPr>
        <w:instrText xml:space="preserve"> PAGEREF _Toc219898884 \h </w:instrText>
      </w:r>
      <w:r>
        <w:rPr>
          <w:noProof/>
        </w:rPr>
      </w:r>
      <w:r>
        <w:rPr>
          <w:noProof/>
        </w:rPr>
        <w:fldChar w:fldCharType="separate"/>
      </w:r>
      <w:r>
        <w:rPr>
          <w:noProof/>
        </w:rPr>
        <w:t>90</w:t>
      </w:r>
      <w:r>
        <w:rPr>
          <w:noProof/>
        </w:rPr>
        <w:fldChar w:fldCharType="end"/>
      </w:r>
    </w:p>
    <w:p w14:paraId="2E084B32" w14:textId="1619C137" w:rsidR="00B6321C" w:rsidRDefault="00B6321C">
      <w:pPr>
        <w:pStyle w:val="TOC3"/>
        <w:rPr>
          <w:rFonts w:asciiTheme="minorHAnsi" w:eastAsiaTheme="minorEastAsia" w:hAnsiTheme="minorHAnsi" w:cstheme="minorBidi"/>
          <w:noProof/>
          <w:kern w:val="2"/>
          <w:sz w:val="24"/>
          <w14:ligatures w14:val="standardContextual"/>
        </w:rPr>
      </w:pPr>
      <w:r>
        <w:rPr>
          <w:noProof/>
        </w:rPr>
        <w:t>9.3.5</w:t>
      </w:r>
      <w:r>
        <w:rPr>
          <w:rFonts w:asciiTheme="minorHAnsi" w:eastAsiaTheme="minorEastAsia" w:hAnsiTheme="minorHAnsi" w:cstheme="minorBidi"/>
          <w:noProof/>
          <w:kern w:val="2"/>
          <w:sz w:val="24"/>
          <w14:ligatures w14:val="standardContextual"/>
        </w:rPr>
        <w:tab/>
      </w:r>
      <w:r>
        <w:rPr>
          <w:noProof/>
        </w:rPr>
        <w:t>Appeal Review Panel and Its Responsibilities</w:t>
      </w:r>
      <w:r>
        <w:rPr>
          <w:noProof/>
        </w:rPr>
        <w:tab/>
      </w:r>
      <w:r>
        <w:rPr>
          <w:noProof/>
        </w:rPr>
        <w:fldChar w:fldCharType="begin"/>
      </w:r>
      <w:r>
        <w:rPr>
          <w:noProof/>
        </w:rPr>
        <w:instrText xml:space="preserve"> PAGEREF _Toc219898885 \h </w:instrText>
      </w:r>
      <w:r>
        <w:rPr>
          <w:noProof/>
        </w:rPr>
      </w:r>
      <w:r>
        <w:rPr>
          <w:noProof/>
        </w:rPr>
        <w:fldChar w:fldCharType="separate"/>
      </w:r>
      <w:r>
        <w:rPr>
          <w:noProof/>
        </w:rPr>
        <w:t>90</w:t>
      </w:r>
      <w:r>
        <w:rPr>
          <w:noProof/>
        </w:rPr>
        <w:fldChar w:fldCharType="end"/>
      </w:r>
    </w:p>
    <w:p w14:paraId="0F398805" w14:textId="6B1885F5" w:rsidR="00B6321C" w:rsidRDefault="00B6321C">
      <w:pPr>
        <w:pStyle w:val="TOC3"/>
        <w:rPr>
          <w:rFonts w:asciiTheme="minorHAnsi" w:eastAsiaTheme="minorEastAsia" w:hAnsiTheme="minorHAnsi" w:cstheme="minorBidi"/>
          <w:noProof/>
          <w:kern w:val="2"/>
          <w:sz w:val="24"/>
          <w14:ligatures w14:val="standardContextual"/>
        </w:rPr>
      </w:pPr>
      <w:r>
        <w:rPr>
          <w:noProof/>
        </w:rPr>
        <w:t>9.3.6</w:t>
      </w:r>
      <w:r>
        <w:rPr>
          <w:rFonts w:asciiTheme="minorHAnsi" w:eastAsiaTheme="minorEastAsia" w:hAnsiTheme="minorHAnsi" w:cstheme="minorBidi"/>
          <w:noProof/>
          <w:kern w:val="2"/>
          <w:sz w:val="24"/>
          <w14:ligatures w14:val="standardContextual"/>
        </w:rPr>
        <w:tab/>
      </w:r>
      <w:r>
        <w:rPr>
          <w:noProof/>
        </w:rPr>
        <w:t>Appeal Procedures</w:t>
      </w:r>
      <w:r>
        <w:rPr>
          <w:noProof/>
        </w:rPr>
        <w:tab/>
      </w:r>
      <w:r>
        <w:rPr>
          <w:noProof/>
        </w:rPr>
        <w:fldChar w:fldCharType="begin"/>
      </w:r>
      <w:r>
        <w:rPr>
          <w:noProof/>
        </w:rPr>
        <w:instrText xml:space="preserve"> PAGEREF _Toc219898886 \h </w:instrText>
      </w:r>
      <w:r>
        <w:rPr>
          <w:noProof/>
        </w:rPr>
      </w:r>
      <w:r>
        <w:rPr>
          <w:noProof/>
        </w:rPr>
        <w:fldChar w:fldCharType="separate"/>
      </w:r>
      <w:r>
        <w:rPr>
          <w:noProof/>
        </w:rPr>
        <w:t>90</w:t>
      </w:r>
      <w:r>
        <w:rPr>
          <w:noProof/>
        </w:rPr>
        <w:fldChar w:fldCharType="end"/>
      </w:r>
    </w:p>
    <w:p w14:paraId="2D23ECE7" w14:textId="45E58BD9" w:rsidR="00B6321C" w:rsidRDefault="00B6321C">
      <w:pPr>
        <w:pStyle w:val="TOC4"/>
        <w:rPr>
          <w:rFonts w:asciiTheme="minorHAnsi" w:eastAsiaTheme="minorEastAsia" w:hAnsiTheme="minorHAnsi" w:cstheme="minorBidi"/>
          <w:noProof/>
          <w:kern w:val="2"/>
          <w:sz w:val="24"/>
          <w14:ligatures w14:val="standardContextual"/>
        </w:rPr>
      </w:pPr>
      <w:r>
        <w:rPr>
          <w:noProof/>
        </w:rPr>
        <w:t>9.3.6.1</w:t>
      </w:r>
      <w:r>
        <w:rPr>
          <w:rFonts w:asciiTheme="minorHAnsi" w:eastAsiaTheme="minorEastAsia" w:hAnsiTheme="minorHAnsi" w:cstheme="minorBidi"/>
          <w:noProof/>
          <w:kern w:val="2"/>
          <w:sz w:val="24"/>
          <w14:ligatures w14:val="standardContextual"/>
        </w:rPr>
        <w:tab/>
      </w:r>
      <w:r>
        <w:rPr>
          <w:noProof/>
        </w:rPr>
        <w:t>Requests for Additional Documentation</w:t>
      </w:r>
      <w:r>
        <w:rPr>
          <w:noProof/>
        </w:rPr>
        <w:tab/>
      </w:r>
      <w:r>
        <w:rPr>
          <w:noProof/>
        </w:rPr>
        <w:fldChar w:fldCharType="begin"/>
      </w:r>
      <w:r>
        <w:rPr>
          <w:noProof/>
        </w:rPr>
        <w:instrText xml:space="preserve"> PAGEREF _Toc219898887 \h </w:instrText>
      </w:r>
      <w:r>
        <w:rPr>
          <w:noProof/>
        </w:rPr>
      </w:r>
      <w:r>
        <w:rPr>
          <w:noProof/>
        </w:rPr>
        <w:fldChar w:fldCharType="separate"/>
      </w:r>
      <w:r>
        <w:rPr>
          <w:noProof/>
        </w:rPr>
        <w:t>90</w:t>
      </w:r>
      <w:r>
        <w:rPr>
          <w:noProof/>
        </w:rPr>
        <w:fldChar w:fldCharType="end"/>
      </w:r>
    </w:p>
    <w:p w14:paraId="56441F86" w14:textId="470CA306" w:rsidR="00B6321C" w:rsidRDefault="00B6321C">
      <w:pPr>
        <w:pStyle w:val="TOC4"/>
        <w:rPr>
          <w:rFonts w:asciiTheme="minorHAnsi" w:eastAsiaTheme="minorEastAsia" w:hAnsiTheme="minorHAnsi" w:cstheme="minorBidi"/>
          <w:noProof/>
          <w:kern w:val="2"/>
          <w:sz w:val="24"/>
          <w14:ligatures w14:val="standardContextual"/>
        </w:rPr>
      </w:pPr>
      <w:r>
        <w:rPr>
          <w:noProof/>
        </w:rPr>
        <w:t>9.3.6.2</w:t>
      </w:r>
      <w:r>
        <w:rPr>
          <w:rFonts w:asciiTheme="minorHAnsi" w:eastAsiaTheme="minorEastAsia" w:hAnsiTheme="minorHAnsi" w:cstheme="minorBidi"/>
          <w:noProof/>
          <w:kern w:val="2"/>
          <w:sz w:val="24"/>
          <w14:ligatures w14:val="standardContextual"/>
        </w:rPr>
        <w:tab/>
      </w:r>
      <w:r>
        <w:rPr>
          <w:noProof/>
        </w:rPr>
        <w:t>Submission of Issue(s) Statement</w:t>
      </w:r>
      <w:r>
        <w:rPr>
          <w:noProof/>
        </w:rPr>
        <w:tab/>
      </w:r>
      <w:r>
        <w:rPr>
          <w:noProof/>
        </w:rPr>
        <w:fldChar w:fldCharType="begin"/>
      </w:r>
      <w:r>
        <w:rPr>
          <w:noProof/>
        </w:rPr>
        <w:instrText xml:space="preserve"> PAGEREF _Toc219898889 \h </w:instrText>
      </w:r>
      <w:r>
        <w:rPr>
          <w:noProof/>
        </w:rPr>
      </w:r>
      <w:r>
        <w:rPr>
          <w:noProof/>
        </w:rPr>
        <w:fldChar w:fldCharType="separate"/>
      </w:r>
      <w:r>
        <w:rPr>
          <w:noProof/>
        </w:rPr>
        <w:t>90</w:t>
      </w:r>
      <w:r>
        <w:rPr>
          <w:noProof/>
        </w:rPr>
        <w:fldChar w:fldCharType="end"/>
      </w:r>
    </w:p>
    <w:p w14:paraId="0E7A4E12" w14:textId="3392EF35" w:rsidR="00B6321C" w:rsidRDefault="00B6321C">
      <w:pPr>
        <w:pStyle w:val="TOC3"/>
        <w:rPr>
          <w:rFonts w:asciiTheme="minorHAnsi" w:eastAsiaTheme="minorEastAsia" w:hAnsiTheme="minorHAnsi" w:cstheme="minorBidi"/>
          <w:noProof/>
          <w:kern w:val="2"/>
          <w:sz w:val="24"/>
          <w14:ligatures w14:val="standardContextual"/>
        </w:rPr>
      </w:pPr>
      <w:r>
        <w:rPr>
          <w:noProof/>
        </w:rPr>
        <w:t>9.3.7</w:t>
      </w:r>
      <w:r>
        <w:rPr>
          <w:rFonts w:asciiTheme="minorHAnsi" w:eastAsiaTheme="minorEastAsia" w:hAnsiTheme="minorHAnsi" w:cstheme="minorBidi"/>
          <w:noProof/>
          <w:kern w:val="2"/>
          <w:sz w:val="24"/>
          <w14:ligatures w14:val="standardContextual"/>
        </w:rPr>
        <w:tab/>
      </w:r>
      <w:r>
        <w:rPr>
          <w:noProof/>
        </w:rPr>
        <w:t>Submission of Briefs and Documentary Evidence</w:t>
      </w:r>
      <w:r>
        <w:rPr>
          <w:noProof/>
        </w:rPr>
        <w:tab/>
      </w:r>
      <w:r>
        <w:rPr>
          <w:noProof/>
        </w:rPr>
        <w:fldChar w:fldCharType="begin"/>
      </w:r>
      <w:r>
        <w:rPr>
          <w:noProof/>
        </w:rPr>
        <w:instrText xml:space="preserve"> PAGEREF _Toc219898890 \h </w:instrText>
      </w:r>
      <w:r>
        <w:rPr>
          <w:noProof/>
        </w:rPr>
      </w:r>
      <w:r>
        <w:rPr>
          <w:noProof/>
        </w:rPr>
        <w:fldChar w:fldCharType="separate"/>
      </w:r>
      <w:r>
        <w:rPr>
          <w:noProof/>
        </w:rPr>
        <w:t>91</w:t>
      </w:r>
      <w:r>
        <w:rPr>
          <w:noProof/>
        </w:rPr>
        <w:fldChar w:fldCharType="end"/>
      </w:r>
    </w:p>
    <w:p w14:paraId="0511BBB8" w14:textId="4D386270" w:rsidR="00B6321C" w:rsidRDefault="00B6321C">
      <w:pPr>
        <w:pStyle w:val="TOC4"/>
        <w:rPr>
          <w:rFonts w:asciiTheme="minorHAnsi" w:eastAsiaTheme="minorEastAsia" w:hAnsiTheme="minorHAnsi" w:cstheme="minorBidi"/>
          <w:noProof/>
          <w:kern w:val="2"/>
          <w:sz w:val="24"/>
          <w14:ligatures w14:val="standardContextual"/>
        </w:rPr>
      </w:pPr>
      <w:r>
        <w:rPr>
          <w:noProof/>
        </w:rPr>
        <w:t>9.3.7.1</w:t>
      </w:r>
      <w:r>
        <w:rPr>
          <w:rFonts w:asciiTheme="minorHAnsi" w:eastAsiaTheme="minorEastAsia" w:hAnsiTheme="minorHAnsi" w:cstheme="minorBidi"/>
          <w:noProof/>
          <w:kern w:val="2"/>
          <w:sz w:val="24"/>
          <w14:ligatures w14:val="standardContextual"/>
        </w:rPr>
        <w:tab/>
      </w:r>
      <w:r>
        <w:rPr>
          <w:noProof/>
        </w:rPr>
        <w:t>Summary Dismissal of Appeal</w:t>
      </w:r>
      <w:r>
        <w:rPr>
          <w:noProof/>
        </w:rPr>
        <w:tab/>
      </w:r>
      <w:r>
        <w:rPr>
          <w:noProof/>
        </w:rPr>
        <w:fldChar w:fldCharType="begin"/>
      </w:r>
      <w:r>
        <w:rPr>
          <w:noProof/>
        </w:rPr>
        <w:instrText xml:space="preserve"> PAGEREF _Toc219898891 \h </w:instrText>
      </w:r>
      <w:r>
        <w:rPr>
          <w:noProof/>
        </w:rPr>
      </w:r>
      <w:r>
        <w:rPr>
          <w:noProof/>
        </w:rPr>
        <w:fldChar w:fldCharType="separate"/>
      </w:r>
      <w:r>
        <w:rPr>
          <w:noProof/>
        </w:rPr>
        <w:t>91</w:t>
      </w:r>
      <w:r>
        <w:rPr>
          <w:noProof/>
        </w:rPr>
        <w:fldChar w:fldCharType="end"/>
      </w:r>
    </w:p>
    <w:p w14:paraId="145B37A5" w14:textId="3DC8D399" w:rsidR="00B6321C" w:rsidRDefault="00B6321C">
      <w:pPr>
        <w:pStyle w:val="TOC4"/>
        <w:rPr>
          <w:rFonts w:asciiTheme="minorHAnsi" w:eastAsiaTheme="minorEastAsia" w:hAnsiTheme="minorHAnsi" w:cstheme="minorBidi"/>
          <w:noProof/>
          <w:kern w:val="2"/>
          <w:sz w:val="24"/>
          <w14:ligatures w14:val="standardContextual"/>
        </w:rPr>
      </w:pPr>
      <w:r>
        <w:rPr>
          <w:noProof/>
        </w:rPr>
        <w:t>9.3.7.2</w:t>
      </w:r>
      <w:r>
        <w:rPr>
          <w:rFonts w:asciiTheme="minorHAnsi" w:eastAsiaTheme="minorEastAsia" w:hAnsiTheme="minorHAnsi" w:cstheme="minorBidi"/>
          <w:noProof/>
          <w:kern w:val="2"/>
          <w:sz w:val="24"/>
          <w14:ligatures w14:val="standardContextual"/>
        </w:rPr>
        <w:tab/>
      </w:r>
      <w:r>
        <w:rPr>
          <w:noProof/>
        </w:rPr>
        <w:t>Hearing</w:t>
      </w:r>
      <w:r>
        <w:rPr>
          <w:noProof/>
        </w:rPr>
        <w:tab/>
      </w:r>
      <w:r>
        <w:rPr>
          <w:noProof/>
        </w:rPr>
        <w:fldChar w:fldCharType="begin"/>
      </w:r>
      <w:r>
        <w:rPr>
          <w:noProof/>
        </w:rPr>
        <w:instrText xml:space="preserve"> PAGEREF _Toc219898892 \h </w:instrText>
      </w:r>
      <w:r>
        <w:rPr>
          <w:noProof/>
        </w:rPr>
      </w:r>
      <w:r>
        <w:rPr>
          <w:noProof/>
        </w:rPr>
        <w:fldChar w:fldCharType="separate"/>
      </w:r>
      <w:r>
        <w:rPr>
          <w:noProof/>
        </w:rPr>
        <w:t>91</w:t>
      </w:r>
      <w:r>
        <w:rPr>
          <w:noProof/>
        </w:rPr>
        <w:fldChar w:fldCharType="end"/>
      </w:r>
    </w:p>
    <w:p w14:paraId="0A727875" w14:textId="7B03CC6D" w:rsidR="00B6321C" w:rsidRDefault="00B6321C">
      <w:pPr>
        <w:pStyle w:val="TOC4"/>
        <w:rPr>
          <w:rFonts w:asciiTheme="minorHAnsi" w:eastAsiaTheme="minorEastAsia" w:hAnsiTheme="minorHAnsi" w:cstheme="minorBidi"/>
          <w:noProof/>
          <w:kern w:val="2"/>
          <w:sz w:val="24"/>
          <w14:ligatures w14:val="standardContextual"/>
        </w:rPr>
      </w:pPr>
      <w:r>
        <w:rPr>
          <w:noProof/>
        </w:rPr>
        <w:t>9.3.7.3</w:t>
      </w:r>
      <w:r>
        <w:rPr>
          <w:rFonts w:asciiTheme="minorHAnsi" w:eastAsiaTheme="minorEastAsia" w:hAnsiTheme="minorHAnsi" w:cstheme="minorBidi"/>
          <w:noProof/>
          <w:kern w:val="2"/>
          <w:sz w:val="24"/>
          <w14:ligatures w14:val="standardContextual"/>
        </w:rPr>
        <w:tab/>
      </w:r>
      <w:r>
        <w:rPr>
          <w:noProof/>
        </w:rPr>
        <w:t>Appeal Review Panel Decision</w:t>
      </w:r>
      <w:r>
        <w:rPr>
          <w:noProof/>
        </w:rPr>
        <w:tab/>
      </w:r>
      <w:r>
        <w:rPr>
          <w:noProof/>
        </w:rPr>
        <w:fldChar w:fldCharType="begin"/>
      </w:r>
      <w:r>
        <w:rPr>
          <w:noProof/>
        </w:rPr>
        <w:instrText xml:space="preserve"> PAGEREF _Toc219898893 \h </w:instrText>
      </w:r>
      <w:r>
        <w:rPr>
          <w:noProof/>
        </w:rPr>
      </w:r>
      <w:r>
        <w:rPr>
          <w:noProof/>
        </w:rPr>
        <w:fldChar w:fldCharType="separate"/>
      </w:r>
      <w:r>
        <w:rPr>
          <w:noProof/>
        </w:rPr>
        <w:t>91</w:t>
      </w:r>
      <w:r>
        <w:rPr>
          <w:noProof/>
        </w:rPr>
        <w:fldChar w:fldCharType="end"/>
      </w:r>
    </w:p>
    <w:p w14:paraId="6483C6DE" w14:textId="68AF2448" w:rsidR="00B6321C" w:rsidRDefault="00B6321C">
      <w:pPr>
        <w:pStyle w:val="TOC4"/>
        <w:rPr>
          <w:rFonts w:asciiTheme="minorHAnsi" w:eastAsiaTheme="minorEastAsia" w:hAnsiTheme="minorHAnsi" w:cstheme="minorBidi"/>
          <w:noProof/>
          <w:kern w:val="2"/>
          <w:sz w:val="24"/>
          <w14:ligatures w14:val="standardContextual"/>
        </w:rPr>
      </w:pPr>
      <w:r>
        <w:rPr>
          <w:noProof/>
        </w:rPr>
        <w:t>9.3.7.4</w:t>
      </w:r>
      <w:r>
        <w:rPr>
          <w:rFonts w:asciiTheme="minorHAnsi" w:eastAsiaTheme="minorEastAsia" w:hAnsiTheme="minorHAnsi" w:cstheme="minorBidi"/>
          <w:noProof/>
          <w:kern w:val="2"/>
          <w:sz w:val="24"/>
          <w14:ligatures w14:val="standardContextual"/>
        </w:rPr>
        <w:tab/>
      </w:r>
      <w:r>
        <w:rPr>
          <w:noProof/>
        </w:rPr>
        <w:t>Summary of Appeal Schedule</w:t>
      </w:r>
      <w:r>
        <w:rPr>
          <w:noProof/>
        </w:rPr>
        <w:tab/>
      </w:r>
      <w:r>
        <w:rPr>
          <w:noProof/>
        </w:rPr>
        <w:fldChar w:fldCharType="begin"/>
      </w:r>
      <w:r>
        <w:rPr>
          <w:noProof/>
        </w:rPr>
        <w:instrText xml:space="preserve"> PAGEREF _Toc219898896 \h </w:instrText>
      </w:r>
      <w:r>
        <w:rPr>
          <w:noProof/>
        </w:rPr>
      </w:r>
      <w:r>
        <w:rPr>
          <w:noProof/>
        </w:rPr>
        <w:fldChar w:fldCharType="separate"/>
      </w:r>
      <w:r>
        <w:rPr>
          <w:noProof/>
        </w:rPr>
        <w:t>92</w:t>
      </w:r>
      <w:r>
        <w:rPr>
          <w:noProof/>
        </w:rPr>
        <w:fldChar w:fldCharType="end"/>
      </w:r>
    </w:p>
    <w:p w14:paraId="2E710C7D" w14:textId="534B7E31" w:rsidR="00B6321C" w:rsidRDefault="00B6321C">
      <w:pPr>
        <w:pStyle w:val="TOC1"/>
        <w:rPr>
          <w:rFonts w:asciiTheme="minorHAnsi" w:eastAsiaTheme="minorEastAsia" w:hAnsiTheme="minorHAnsi" w:cstheme="minorBidi"/>
          <w:b w:val="0"/>
          <w:caps w:val="0"/>
          <w:noProof/>
          <w:kern w:val="2"/>
          <w:sz w:val="24"/>
          <w14:ligatures w14:val="standardContextual"/>
        </w:rPr>
      </w:pPr>
      <w:r>
        <w:rPr>
          <w:noProof/>
        </w:rPr>
        <w:t>10</w:t>
      </w:r>
      <w:r>
        <w:rPr>
          <w:rFonts w:asciiTheme="minorHAnsi" w:eastAsiaTheme="minorEastAsia" w:hAnsiTheme="minorHAnsi" w:cstheme="minorBidi"/>
          <w:b w:val="0"/>
          <w:caps w:val="0"/>
          <w:noProof/>
          <w:kern w:val="2"/>
          <w:sz w:val="24"/>
          <w14:ligatures w14:val="standardContextual"/>
        </w:rPr>
        <w:tab/>
      </w:r>
      <w:r>
        <w:rPr>
          <w:noProof/>
        </w:rPr>
        <w:t>AGREEMENT WITH SUCCESSFUL BIDDER</w:t>
      </w:r>
      <w:r>
        <w:rPr>
          <w:noProof/>
        </w:rPr>
        <w:tab/>
      </w:r>
      <w:r>
        <w:rPr>
          <w:noProof/>
        </w:rPr>
        <w:fldChar w:fldCharType="begin"/>
      </w:r>
      <w:r>
        <w:rPr>
          <w:noProof/>
        </w:rPr>
        <w:instrText xml:space="preserve"> PAGEREF _Toc219898897 \h </w:instrText>
      </w:r>
      <w:r>
        <w:rPr>
          <w:noProof/>
        </w:rPr>
      </w:r>
      <w:r>
        <w:rPr>
          <w:noProof/>
        </w:rPr>
        <w:fldChar w:fldCharType="separate"/>
      </w:r>
      <w:r>
        <w:rPr>
          <w:noProof/>
        </w:rPr>
        <w:t>93</w:t>
      </w:r>
      <w:r>
        <w:rPr>
          <w:noProof/>
        </w:rPr>
        <w:fldChar w:fldCharType="end"/>
      </w:r>
    </w:p>
    <w:p w14:paraId="41F8E915" w14:textId="15F5F5C7" w:rsidR="00B6321C" w:rsidRDefault="00B6321C">
      <w:pPr>
        <w:pStyle w:val="TOC1"/>
        <w:rPr>
          <w:rFonts w:asciiTheme="minorHAnsi" w:eastAsiaTheme="minorEastAsia" w:hAnsiTheme="minorHAnsi" w:cstheme="minorBidi"/>
          <w:b w:val="0"/>
          <w:caps w:val="0"/>
          <w:noProof/>
          <w:kern w:val="2"/>
          <w:sz w:val="24"/>
          <w14:ligatures w14:val="standardContextual"/>
        </w:rPr>
      </w:pPr>
      <w:r>
        <w:rPr>
          <w:noProof/>
        </w:rPr>
        <w:t>11</w:t>
      </w:r>
      <w:r>
        <w:rPr>
          <w:rFonts w:asciiTheme="minorHAnsi" w:eastAsiaTheme="minorEastAsia" w:hAnsiTheme="minorHAnsi" w:cstheme="minorBidi"/>
          <w:b w:val="0"/>
          <w:caps w:val="0"/>
          <w:noProof/>
          <w:kern w:val="2"/>
          <w:sz w:val="24"/>
          <w14:ligatures w14:val="standardContextual"/>
        </w:rPr>
        <w:tab/>
      </w:r>
      <w:r w:rsidRPr="005C4BA7">
        <w:rPr>
          <w:caps w:val="0"/>
          <w:noProof/>
        </w:rPr>
        <w:t>QA SERVICES ATTACHMENTS</w:t>
      </w:r>
      <w:r>
        <w:rPr>
          <w:noProof/>
        </w:rPr>
        <w:tab/>
      </w:r>
      <w:r>
        <w:rPr>
          <w:noProof/>
        </w:rPr>
        <w:fldChar w:fldCharType="begin"/>
      </w:r>
      <w:r>
        <w:rPr>
          <w:noProof/>
        </w:rPr>
        <w:instrText xml:space="preserve"> PAGEREF _Toc219898898 \h </w:instrText>
      </w:r>
      <w:r>
        <w:rPr>
          <w:noProof/>
        </w:rPr>
      </w:r>
      <w:r>
        <w:rPr>
          <w:noProof/>
        </w:rPr>
        <w:fldChar w:fldCharType="separate"/>
      </w:r>
      <w:r>
        <w:rPr>
          <w:noProof/>
        </w:rPr>
        <w:t>94</w:t>
      </w:r>
      <w:r>
        <w:rPr>
          <w:noProof/>
        </w:rPr>
        <w:fldChar w:fldCharType="end"/>
      </w:r>
    </w:p>
    <w:p w14:paraId="0512A406" w14:textId="69FF923A" w:rsidR="00B6321C" w:rsidRDefault="00B6321C">
      <w:pPr>
        <w:pStyle w:val="TOC2"/>
        <w:rPr>
          <w:rFonts w:asciiTheme="minorHAnsi" w:eastAsiaTheme="minorEastAsia" w:hAnsiTheme="minorHAnsi" w:cstheme="minorBidi"/>
          <w:noProof/>
          <w:kern w:val="2"/>
          <w:sz w:val="24"/>
          <w14:ligatures w14:val="standardContextual"/>
        </w:rPr>
      </w:pPr>
      <w:r>
        <w:rPr>
          <w:noProof/>
        </w:rPr>
        <w:t>11.1</w:t>
      </w:r>
      <w:r>
        <w:rPr>
          <w:rFonts w:asciiTheme="minorHAnsi" w:eastAsiaTheme="minorEastAsia" w:hAnsiTheme="minorHAnsi" w:cstheme="minorBidi"/>
          <w:noProof/>
          <w:kern w:val="2"/>
          <w:sz w:val="24"/>
          <w14:ligatures w14:val="standardContextual"/>
        </w:rPr>
        <w:tab/>
      </w:r>
      <w:r>
        <w:rPr>
          <w:noProof/>
        </w:rPr>
        <w:t>Attachment 1 – Statement of Work</w:t>
      </w:r>
      <w:r>
        <w:rPr>
          <w:noProof/>
        </w:rPr>
        <w:tab/>
      </w:r>
      <w:r>
        <w:rPr>
          <w:noProof/>
        </w:rPr>
        <w:fldChar w:fldCharType="begin"/>
      </w:r>
      <w:r>
        <w:rPr>
          <w:noProof/>
        </w:rPr>
        <w:instrText xml:space="preserve"> PAGEREF _Toc219898899 \h </w:instrText>
      </w:r>
      <w:r>
        <w:rPr>
          <w:noProof/>
        </w:rPr>
      </w:r>
      <w:r>
        <w:rPr>
          <w:noProof/>
        </w:rPr>
        <w:fldChar w:fldCharType="separate"/>
      </w:r>
      <w:r>
        <w:rPr>
          <w:noProof/>
        </w:rPr>
        <w:t>94</w:t>
      </w:r>
      <w:r>
        <w:rPr>
          <w:noProof/>
        </w:rPr>
        <w:fldChar w:fldCharType="end"/>
      </w:r>
    </w:p>
    <w:p w14:paraId="372B220B" w14:textId="7C14D340" w:rsidR="00B6321C" w:rsidRDefault="00B6321C">
      <w:pPr>
        <w:pStyle w:val="TOC3"/>
        <w:rPr>
          <w:rFonts w:asciiTheme="minorHAnsi" w:eastAsiaTheme="minorEastAsia" w:hAnsiTheme="minorHAnsi" w:cstheme="minorBidi"/>
          <w:noProof/>
          <w:kern w:val="2"/>
          <w:sz w:val="24"/>
          <w14:ligatures w14:val="standardContextual"/>
        </w:rPr>
      </w:pPr>
      <w:r>
        <w:rPr>
          <w:noProof/>
        </w:rPr>
        <w:t>11.1.1</w:t>
      </w:r>
      <w:r>
        <w:rPr>
          <w:rFonts w:asciiTheme="minorHAnsi" w:eastAsiaTheme="minorEastAsia" w:hAnsiTheme="minorHAnsi" w:cstheme="minorBidi"/>
          <w:noProof/>
          <w:kern w:val="2"/>
          <w:sz w:val="24"/>
          <w14:ligatures w14:val="standardContextual"/>
        </w:rPr>
        <w:tab/>
      </w:r>
      <w:r>
        <w:rPr>
          <w:noProof/>
        </w:rPr>
        <w:t>Consortium Responsibilities</w:t>
      </w:r>
      <w:r>
        <w:rPr>
          <w:noProof/>
        </w:rPr>
        <w:tab/>
      </w:r>
      <w:r>
        <w:rPr>
          <w:noProof/>
        </w:rPr>
        <w:fldChar w:fldCharType="begin"/>
      </w:r>
      <w:r>
        <w:rPr>
          <w:noProof/>
        </w:rPr>
        <w:instrText xml:space="preserve"> PAGEREF _Toc219898900 \h </w:instrText>
      </w:r>
      <w:r>
        <w:rPr>
          <w:noProof/>
        </w:rPr>
      </w:r>
      <w:r>
        <w:rPr>
          <w:noProof/>
        </w:rPr>
        <w:fldChar w:fldCharType="separate"/>
      </w:r>
      <w:r>
        <w:rPr>
          <w:noProof/>
        </w:rPr>
        <w:t>94</w:t>
      </w:r>
      <w:r>
        <w:rPr>
          <w:noProof/>
        </w:rPr>
        <w:fldChar w:fldCharType="end"/>
      </w:r>
    </w:p>
    <w:p w14:paraId="0CC5CBC1" w14:textId="06A9D0C9" w:rsidR="00B6321C" w:rsidRDefault="00B6321C">
      <w:pPr>
        <w:pStyle w:val="TOC3"/>
        <w:rPr>
          <w:rFonts w:asciiTheme="minorHAnsi" w:eastAsiaTheme="minorEastAsia" w:hAnsiTheme="minorHAnsi" w:cstheme="minorBidi"/>
          <w:noProof/>
          <w:kern w:val="2"/>
          <w:sz w:val="24"/>
          <w14:ligatures w14:val="standardContextual"/>
        </w:rPr>
      </w:pPr>
      <w:r>
        <w:rPr>
          <w:noProof/>
        </w:rPr>
        <w:t>11.1.2</w:t>
      </w:r>
      <w:r>
        <w:rPr>
          <w:rFonts w:asciiTheme="minorHAnsi" w:eastAsiaTheme="minorEastAsia" w:hAnsiTheme="minorHAnsi" w:cstheme="minorBidi"/>
          <w:noProof/>
          <w:kern w:val="2"/>
          <w:sz w:val="24"/>
          <w14:ligatures w14:val="standardContextual"/>
        </w:rPr>
        <w:tab/>
      </w:r>
      <w:r>
        <w:rPr>
          <w:noProof/>
        </w:rPr>
        <w:t>Contractor Responsibilities</w:t>
      </w:r>
      <w:r>
        <w:rPr>
          <w:noProof/>
        </w:rPr>
        <w:tab/>
      </w:r>
      <w:r>
        <w:rPr>
          <w:noProof/>
        </w:rPr>
        <w:fldChar w:fldCharType="begin"/>
      </w:r>
      <w:r>
        <w:rPr>
          <w:noProof/>
        </w:rPr>
        <w:instrText xml:space="preserve"> PAGEREF _Toc219898901 \h </w:instrText>
      </w:r>
      <w:r>
        <w:rPr>
          <w:noProof/>
        </w:rPr>
      </w:r>
      <w:r>
        <w:rPr>
          <w:noProof/>
        </w:rPr>
        <w:fldChar w:fldCharType="separate"/>
      </w:r>
      <w:r>
        <w:rPr>
          <w:noProof/>
        </w:rPr>
        <w:t>96</w:t>
      </w:r>
      <w:r>
        <w:rPr>
          <w:noProof/>
        </w:rPr>
        <w:fldChar w:fldCharType="end"/>
      </w:r>
    </w:p>
    <w:p w14:paraId="1B2650BB" w14:textId="1D29260C" w:rsidR="00B6321C" w:rsidRDefault="00B6321C">
      <w:pPr>
        <w:pStyle w:val="TOC3"/>
        <w:rPr>
          <w:rFonts w:asciiTheme="minorHAnsi" w:eastAsiaTheme="minorEastAsia" w:hAnsiTheme="minorHAnsi" w:cstheme="minorBidi"/>
          <w:noProof/>
          <w:kern w:val="2"/>
          <w:sz w:val="24"/>
          <w14:ligatures w14:val="standardContextual"/>
        </w:rPr>
      </w:pPr>
      <w:r>
        <w:rPr>
          <w:noProof/>
        </w:rPr>
        <w:t>11.1.3</w:t>
      </w:r>
      <w:r>
        <w:rPr>
          <w:rFonts w:asciiTheme="minorHAnsi" w:eastAsiaTheme="minorEastAsia" w:hAnsiTheme="minorHAnsi" w:cstheme="minorBidi"/>
          <w:noProof/>
          <w:kern w:val="2"/>
          <w:sz w:val="24"/>
          <w14:ligatures w14:val="standardContextual"/>
        </w:rPr>
        <w:tab/>
      </w:r>
      <w:r>
        <w:rPr>
          <w:noProof/>
        </w:rPr>
        <w:t>Contractor Staffing</w:t>
      </w:r>
      <w:r>
        <w:rPr>
          <w:noProof/>
        </w:rPr>
        <w:tab/>
      </w:r>
      <w:r>
        <w:rPr>
          <w:noProof/>
        </w:rPr>
        <w:fldChar w:fldCharType="begin"/>
      </w:r>
      <w:r>
        <w:rPr>
          <w:noProof/>
        </w:rPr>
        <w:instrText xml:space="preserve"> PAGEREF _Toc219898902 \h </w:instrText>
      </w:r>
      <w:r>
        <w:rPr>
          <w:noProof/>
        </w:rPr>
      </w:r>
      <w:r>
        <w:rPr>
          <w:noProof/>
        </w:rPr>
        <w:fldChar w:fldCharType="separate"/>
      </w:r>
      <w:r>
        <w:rPr>
          <w:noProof/>
        </w:rPr>
        <w:t>96</w:t>
      </w:r>
      <w:r>
        <w:rPr>
          <w:noProof/>
        </w:rPr>
        <w:fldChar w:fldCharType="end"/>
      </w:r>
    </w:p>
    <w:p w14:paraId="27F3D074" w14:textId="376E337E" w:rsidR="00B6321C" w:rsidRDefault="00B6321C">
      <w:pPr>
        <w:pStyle w:val="TOC4"/>
        <w:rPr>
          <w:rFonts w:asciiTheme="minorHAnsi" w:eastAsiaTheme="minorEastAsia" w:hAnsiTheme="minorHAnsi" w:cstheme="minorBidi"/>
          <w:noProof/>
          <w:kern w:val="2"/>
          <w:sz w:val="24"/>
          <w14:ligatures w14:val="standardContextual"/>
        </w:rPr>
      </w:pPr>
      <w:r>
        <w:rPr>
          <w:noProof/>
        </w:rPr>
        <w:t>11.1.3.1</w:t>
      </w:r>
      <w:r>
        <w:rPr>
          <w:rFonts w:asciiTheme="minorHAnsi" w:eastAsiaTheme="minorEastAsia" w:hAnsiTheme="minorHAnsi" w:cstheme="minorBidi"/>
          <w:noProof/>
          <w:kern w:val="2"/>
          <w:sz w:val="24"/>
          <w14:ligatures w14:val="standardContextual"/>
        </w:rPr>
        <w:tab/>
      </w:r>
      <w:r>
        <w:rPr>
          <w:noProof/>
        </w:rPr>
        <w:t>Project Location and Core Hours</w:t>
      </w:r>
      <w:r>
        <w:rPr>
          <w:noProof/>
        </w:rPr>
        <w:tab/>
      </w:r>
      <w:r>
        <w:rPr>
          <w:noProof/>
        </w:rPr>
        <w:fldChar w:fldCharType="begin"/>
      </w:r>
      <w:r>
        <w:rPr>
          <w:noProof/>
        </w:rPr>
        <w:instrText xml:space="preserve"> PAGEREF _Toc219898903 \h </w:instrText>
      </w:r>
      <w:r>
        <w:rPr>
          <w:noProof/>
        </w:rPr>
      </w:r>
      <w:r>
        <w:rPr>
          <w:noProof/>
        </w:rPr>
        <w:fldChar w:fldCharType="separate"/>
      </w:r>
      <w:r>
        <w:rPr>
          <w:noProof/>
        </w:rPr>
        <w:t>96</w:t>
      </w:r>
      <w:r>
        <w:rPr>
          <w:noProof/>
        </w:rPr>
        <w:fldChar w:fldCharType="end"/>
      </w:r>
    </w:p>
    <w:p w14:paraId="4F90C6A9" w14:textId="172A8EC6" w:rsidR="00B6321C" w:rsidRDefault="00B6321C">
      <w:pPr>
        <w:pStyle w:val="TOC4"/>
        <w:rPr>
          <w:rFonts w:asciiTheme="minorHAnsi" w:eastAsiaTheme="minorEastAsia" w:hAnsiTheme="minorHAnsi" w:cstheme="minorBidi"/>
          <w:noProof/>
          <w:kern w:val="2"/>
          <w:sz w:val="24"/>
          <w14:ligatures w14:val="standardContextual"/>
        </w:rPr>
      </w:pPr>
      <w:r>
        <w:rPr>
          <w:noProof/>
        </w:rPr>
        <w:t>11.1.3.2</w:t>
      </w:r>
      <w:r>
        <w:rPr>
          <w:rFonts w:asciiTheme="minorHAnsi" w:eastAsiaTheme="minorEastAsia" w:hAnsiTheme="minorHAnsi" w:cstheme="minorBidi"/>
          <w:noProof/>
          <w:kern w:val="2"/>
          <w:sz w:val="24"/>
          <w14:ligatures w14:val="standardContextual"/>
        </w:rPr>
        <w:tab/>
      </w:r>
      <w:r>
        <w:rPr>
          <w:noProof/>
        </w:rPr>
        <w:t>Staff Responsibilities</w:t>
      </w:r>
      <w:r>
        <w:rPr>
          <w:noProof/>
        </w:rPr>
        <w:tab/>
      </w:r>
      <w:r>
        <w:rPr>
          <w:noProof/>
        </w:rPr>
        <w:fldChar w:fldCharType="begin"/>
      </w:r>
      <w:r>
        <w:rPr>
          <w:noProof/>
        </w:rPr>
        <w:instrText xml:space="preserve"> PAGEREF _Toc219898904 \h </w:instrText>
      </w:r>
      <w:r>
        <w:rPr>
          <w:noProof/>
        </w:rPr>
      </w:r>
      <w:r>
        <w:rPr>
          <w:noProof/>
        </w:rPr>
        <w:fldChar w:fldCharType="separate"/>
      </w:r>
      <w:r>
        <w:rPr>
          <w:noProof/>
        </w:rPr>
        <w:t>96</w:t>
      </w:r>
      <w:r>
        <w:rPr>
          <w:noProof/>
        </w:rPr>
        <w:fldChar w:fldCharType="end"/>
      </w:r>
    </w:p>
    <w:p w14:paraId="0022170B" w14:textId="529234AA" w:rsidR="00B6321C" w:rsidRDefault="00B6321C">
      <w:pPr>
        <w:pStyle w:val="TOC4"/>
        <w:rPr>
          <w:rFonts w:asciiTheme="minorHAnsi" w:eastAsiaTheme="minorEastAsia" w:hAnsiTheme="minorHAnsi" w:cstheme="minorBidi"/>
          <w:noProof/>
          <w:kern w:val="2"/>
          <w:sz w:val="24"/>
          <w14:ligatures w14:val="standardContextual"/>
        </w:rPr>
      </w:pPr>
      <w:r>
        <w:rPr>
          <w:noProof/>
        </w:rPr>
        <w:t>11.1.3.3</w:t>
      </w:r>
      <w:r>
        <w:rPr>
          <w:rFonts w:asciiTheme="minorHAnsi" w:eastAsiaTheme="minorEastAsia" w:hAnsiTheme="minorHAnsi" w:cstheme="minorBidi"/>
          <w:noProof/>
          <w:kern w:val="2"/>
          <w:sz w:val="24"/>
          <w14:ligatures w14:val="standardContextual"/>
        </w:rPr>
        <w:tab/>
      </w:r>
      <w:r>
        <w:rPr>
          <w:noProof/>
        </w:rPr>
        <w:t>Contractor Staff Changes</w:t>
      </w:r>
      <w:r>
        <w:rPr>
          <w:noProof/>
        </w:rPr>
        <w:tab/>
      </w:r>
      <w:r>
        <w:rPr>
          <w:noProof/>
        </w:rPr>
        <w:fldChar w:fldCharType="begin"/>
      </w:r>
      <w:r>
        <w:rPr>
          <w:noProof/>
        </w:rPr>
        <w:instrText xml:space="preserve"> PAGEREF _Toc219898905 \h </w:instrText>
      </w:r>
      <w:r>
        <w:rPr>
          <w:noProof/>
        </w:rPr>
      </w:r>
      <w:r>
        <w:rPr>
          <w:noProof/>
        </w:rPr>
        <w:fldChar w:fldCharType="separate"/>
      </w:r>
      <w:r>
        <w:rPr>
          <w:noProof/>
        </w:rPr>
        <w:t>97</w:t>
      </w:r>
      <w:r>
        <w:rPr>
          <w:noProof/>
        </w:rPr>
        <w:fldChar w:fldCharType="end"/>
      </w:r>
    </w:p>
    <w:p w14:paraId="36DAA5B6" w14:textId="3CBE35A8" w:rsidR="00B6321C" w:rsidRDefault="00B6321C">
      <w:pPr>
        <w:pStyle w:val="TOC4"/>
        <w:rPr>
          <w:rFonts w:asciiTheme="minorHAnsi" w:eastAsiaTheme="minorEastAsia" w:hAnsiTheme="minorHAnsi" w:cstheme="minorBidi"/>
          <w:noProof/>
          <w:kern w:val="2"/>
          <w:sz w:val="24"/>
          <w14:ligatures w14:val="standardContextual"/>
        </w:rPr>
      </w:pPr>
      <w:r>
        <w:rPr>
          <w:noProof/>
        </w:rPr>
        <w:t>11.1.3.4</w:t>
      </w:r>
      <w:r>
        <w:rPr>
          <w:rFonts w:asciiTheme="minorHAnsi" w:eastAsiaTheme="minorEastAsia" w:hAnsiTheme="minorHAnsi" w:cstheme="minorBidi"/>
          <w:noProof/>
          <w:kern w:val="2"/>
          <w:sz w:val="24"/>
          <w14:ligatures w14:val="standardContextual"/>
        </w:rPr>
        <w:tab/>
      </w:r>
      <w:r>
        <w:rPr>
          <w:noProof/>
        </w:rPr>
        <w:t>Staff Performance</w:t>
      </w:r>
      <w:r>
        <w:rPr>
          <w:noProof/>
        </w:rPr>
        <w:tab/>
      </w:r>
      <w:r>
        <w:rPr>
          <w:noProof/>
        </w:rPr>
        <w:fldChar w:fldCharType="begin"/>
      </w:r>
      <w:r>
        <w:rPr>
          <w:noProof/>
        </w:rPr>
        <w:instrText xml:space="preserve"> PAGEREF _Toc219898906 \h </w:instrText>
      </w:r>
      <w:r>
        <w:rPr>
          <w:noProof/>
        </w:rPr>
      </w:r>
      <w:r>
        <w:rPr>
          <w:noProof/>
        </w:rPr>
        <w:fldChar w:fldCharType="separate"/>
      </w:r>
      <w:r>
        <w:rPr>
          <w:noProof/>
        </w:rPr>
        <w:t>97</w:t>
      </w:r>
      <w:r>
        <w:rPr>
          <w:noProof/>
        </w:rPr>
        <w:fldChar w:fldCharType="end"/>
      </w:r>
    </w:p>
    <w:p w14:paraId="7D14111B" w14:textId="43FC82F9" w:rsidR="00B6321C" w:rsidRDefault="00B6321C">
      <w:pPr>
        <w:pStyle w:val="TOC4"/>
        <w:rPr>
          <w:rFonts w:asciiTheme="minorHAnsi" w:eastAsiaTheme="minorEastAsia" w:hAnsiTheme="minorHAnsi" w:cstheme="minorBidi"/>
          <w:noProof/>
          <w:kern w:val="2"/>
          <w:sz w:val="24"/>
          <w14:ligatures w14:val="standardContextual"/>
        </w:rPr>
      </w:pPr>
      <w:r>
        <w:rPr>
          <w:noProof/>
        </w:rPr>
        <w:t>11.1.3.5</w:t>
      </w:r>
      <w:r>
        <w:rPr>
          <w:rFonts w:asciiTheme="minorHAnsi" w:eastAsiaTheme="minorEastAsia" w:hAnsiTheme="minorHAnsi" w:cstheme="minorBidi"/>
          <w:noProof/>
          <w:kern w:val="2"/>
          <w:sz w:val="24"/>
          <w14:ligatures w14:val="standardContextual"/>
        </w:rPr>
        <w:tab/>
      </w:r>
      <w:r>
        <w:rPr>
          <w:noProof/>
        </w:rPr>
        <w:t>Approval of Staff</w:t>
      </w:r>
      <w:r>
        <w:rPr>
          <w:noProof/>
        </w:rPr>
        <w:tab/>
      </w:r>
      <w:r>
        <w:rPr>
          <w:noProof/>
        </w:rPr>
        <w:fldChar w:fldCharType="begin"/>
      </w:r>
      <w:r>
        <w:rPr>
          <w:noProof/>
        </w:rPr>
        <w:instrText xml:space="preserve"> PAGEREF _Toc219898907 \h </w:instrText>
      </w:r>
      <w:r>
        <w:rPr>
          <w:noProof/>
        </w:rPr>
      </w:r>
      <w:r>
        <w:rPr>
          <w:noProof/>
        </w:rPr>
        <w:fldChar w:fldCharType="separate"/>
      </w:r>
      <w:r>
        <w:rPr>
          <w:noProof/>
        </w:rPr>
        <w:t>97</w:t>
      </w:r>
      <w:r>
        <w:rPr>
          <w:noProof/>
        </w:rPr>
        <w:fldChar w:fldCharType="end"/>
      </w:r>
    </w:p>
    <w:p w14:paraId="05E126CF" w14:textId="37CCC02C" w:rsidR="00B6321C" w:rsidRDefault="00B6321C">
      <w:pPr>
        <w:pStyle w:val="TOC4"/>
        <w:rPr>
          <w:rFonts w:asciiTheme="minorHAnsi" w:eastAsiaTheme="minorEastAsia" w:hAnsiTheme="minorHAnsi" w:cstheme="minorBidi"/>
          <w:noProof/>
          <w:kern w:val="2"/>
          <w:sz w:val="24"/>
          <w14:ligatures w14:val="standardContextual"/>
        </w:rPr>
      </w:pPr>
      <w:r>
        <w:rPr>
          <w:noProof/>
        </w:rPr>
        <w:t>11.1.3.6</w:t>
      </w:r>
      <w:r>
        <w:rPr>
          <w:rFonts w:asciiTheme="minorHAnsi" w:eastAsiaTheme="minorEastAsia" w:hAnsiTheme="minorHAnsi" w:cstheme="minorBidi"/>
          <w:noProof/>
          <w:kern w:val="2"/>
          <w:sz w:val="24"/>
          <w14:ligatures w14:val="standardContextual"/>
        </w:rPr>
        <w:tab/>
      </w:r>
      <w:r>
        <w:rPr>
          <w:noProof/>
        </w:rPr>
        <w:t>Key Staff</w:t>
      </w:r>
      <w:r>
        <w:rPr>
          <w:noProof/>
        </w:rPr>
        <w:tab/>
      </w:r>
      <w:r>
        <w:rPr>
          <w:noProof/>
        </w:rPr>
        <w:fldChar w:fldCharType="begin"/>
      </w:r>
      <w:r>
        <w:rPr>
          <w:noProof/>
        </w:rPr>
        <w:instrText xml:space="preserve"> PAGEREF _Toc219898908 \h </w:instrText>
      </w:r>
      <w:r>
        <w:rPr>
          <w:noProof/>
        </w:rPr>
      </w:r>
      <w:r>
        <w:rPr>
          <w:noProof/>
        </w:rPr>
        <w:fldChar w:fldCharType="separate"/>
      </w:r>
      <w:r>
        <w:rPr>
          <w:noProof/>
        </w:rPr>
        <w:t>98</w:t>
      </w:r>
      <w:r>
        <w:rPr>
          <w:noProof/>
        </w:rPr>
        <w:fldChar w:fldCharType="end"/>
      </w:r>
    </w:p>
    <w:p w14:paraId="299A7931" w14:textId="0D881D33" w:rsidR="00B6321C" w:rsidRDefault="00B6321C">
      <w:pPr>
        <w:pStyle w:val="TOC3"/>
        <w:rPr>
          <w:rFonts w:asciiTheme="minorHAnsi" w:eastAsiaTheme="minorEastAsia" w:hAnsiTheme="minorHAnsi" w:cstheme="minorBidi"/>
          <w:noProof/>
          <w:kern w:val="2"/>
          <w:sz w:val="24"/>
          <w14:ligatures w14:val="standardContextual"/>
        </w:rPr>
      </w:pPr>
      <w:r>
        <w:rPr>
          <w:noProof/>
        </w:rPr>
        <w:t>11.1.4</w:t>
      </w:r>
      <w:r>
        <w:rPr>
          <w:rFonts w:asciiTheme="minorHAnsi" w:eastAsiaTheme="minorEastAsia" w:hAnsiTheme="minorHAnsi" w:cstheme="minorBidi"/>
          <w:noProof/>
          <w:kern w:val="2"/>
          <w:sz w:val="24"/>
          <w14:ligatures w14:val="standardContextual"/>
        </w:rPr>
        <w:tab/>
      </w:r>
      <w:r>
        <w:rPr>
          <w:noProof/>
        </w:rPr>
        <w:t>Requirements</w:t>
      </w:r>
      <w:r>
        <w:rPr>
          <w:noProof/>
        </w:rPr>
        <w:tab/>
      </w:r>
      <w:r>
        <w:rPr>
          <w:noProof/>
        </w:rPr>
        <w:fldChar w:fldCharType="begin"/>
      </w:r>
      <w:r>
        <w:rPr>
          <w:noProof/>
        </w:rPr>
        <w:instrText xml:space="preserve"> PAGEREF _Toc219898909 \h </w:instrText>
      </w:r>
      <w:r>
        <w:rPr>
          <w:noProof/>
        </w:rPr>
      </w:r>
      <w:r>
        <w:rPr>
          <w:noProof/>
        </w:rPr>
        <w:fldChar w:fldCharType="separate"/>
      </w:r>
      <w:r>
        <w:rPr>
          <w:noProof/>
        </w:rPr>
        <w:t>102</w:t>
      </w:r>
      <w:r>
        <w:rPr>
          <w:noProof/>
        </w:rPr>
        <w:fldChar w:fldCharType="end"/>
      </w:r>
    </w:p>
    <w:p w14:paraId="262803CD" w14:textId="36195CED" w:rsidR="00B6321C" w:rsidRDefault="00B6321C">
      <w:pPr>
        <w:pStyle w:val="TOC4"/>
        <w:rPr>
          <w:rFonts w:asciiTheme="minorHAnsi" w:eastAsiaTheme="minorEastAsia" w:hAnsiTheme="minorHAnsi" w:cstheme="minorBidi"/>
          <w:noProof/>
          <w:kern w:val="2"/>
          <w:sz w:val="24"/>
          <w14:ligatures w14:val="standardContextual"/>
        </w:rPr>
      </w:pPr>
      <w:r>
        <w:rPr>
          <w:noProof/>
        </w:rPr>
        <w:t>11.1.4.1</w:t>
      </w:r>
      <w:r>
        <w:rPr>
          <w:rFonts w:asciiTheme="minorHAnsi" w:eastAsiaTheme="minorEastAsia" w:hAnsiTheme="minorHAnsi" w:cstheme="minorBidi"/>
          <w:noProof/>
          <w:kern w:val="2"/>
          <w:sz w:val="24"/>
          <w14:ligatures w14:val="standardContextual"/>
        </w:rPr>
        <w:tab/>
      </w:r>
      <w:r>
        <w:rPr>
          <w:noProof/>
        </w:rPr>
        <w:t>Task 1 – Transition-In Requirements</w:t>
      </w:r>
      <w:r>
        <w:rPr>
          <w:noProof/>
        </w:rPr>
        <w:tab/>
      </w:r>
      <w:r>
        <w:rPr>
          <w:noProof/>
        </w:rPr>
        <w:fldChar w:fldCharType="begin"/>
      </w:r>
      <w:r>
        <w:rPr>
          <w:noProof/>
        </w:rPr>
        <w:instrText xml:space="preserve"> PAGEREF _Toc219898910 \h </w:instrText>
      </w:r>
      <w:r>
        <w:rPr>
          <w:noProof/>
        </w:rPr>
      </w:r>
      <w:r>
        <w:rPr>
          <w:noProof/>
        </w:rPr>
        <w:fldChar w:fldCharType="separate"/>
      </w:r>
      <w:r>
        <w:rPr>
          <w:noProof/>
        </w:rPr>
        <w:t>102</w:t>
      </w:r>
      <w:r>
        <w:rPr>
          <w:noProof/>
        </w:rPr>
        <w:fldChar w:fldCharType="end"/>
      </w:r>
    </w:p>
    <w:p w14:paraId="68268F62" w14:textId="7DC24C3F" w:rsidR="00B6321C" w:rsidRDefault="00B6321C">
      <w:pPr>
        <w:pStyle w:val="TOC4"/>
        <w:rPr>
          <w:rFonts w:asciiTheme="minorHAnsi" w:eastAsiaTheme="minorEastAsia" w:hAnsiTheme="minorHAnsi" w:cstheme="minorBidi"/>
          <w:noProof/>
          <w:kern w:val="2"/>
          <w:sz w:val="24"/>
          <w14:ligatures w14:val="standardContextual"/>
        </w:rPr>
      </w:pPr>
      <w:r>
        <w:rPr>
          <w:noProof/>
        </w:rPr>
        <w:t>11.1.4.2</w:t>
      </w:r>
      <w:r>
        <w:rPr>
          <w:rFonts w:asciiTheme="minorHAnsi" w:eastAsiaTheme="minorEastAsia" w:hAnsiTheme="minorHAnsi" w:cstheme="minorBidi"/>
          <w:noProof/>
          <w:kern w:val="2"/>
          <w:sz w:val="24"/>
          <w14:ligatures w14:val="standardContextual"/>
        </w:rPr>
        <w:tab/>
      </w:r>
      <w:r>
        <w:rPr>
          <w:noProof/>
        </w:rPr>
        <w:t>Task 2 – Management Requirements</w:t>
      </w:r>
      <w:r>
        <w:rPr>
          <w:noProof/>
        </w:rPr>
        <w:tab/>
      </w:r>
      <w:r>
        <w:rPr>
          <w:noProof/>
        </w:rPr>
        <w:fldChar w:fldCharType="begin"/>
      </w:r>
      <w:r>
        <w:rPr>
          <w:noProof/>
        </w:rPr>
        <w:instrText xml:space="preserve"> PAGEREF _Toc219898911 \h </w:instrText>
      </w:r>
      <w:r>
        <w:rPr>
          <w:noProof/>
        </w:rPr>
      </w:r>
      <w:r>
        <w:rPr>
          <w:noProof/>
        </w:rPr>
        <w:fldChar w:fldCharType="separate"/>
      </w:r>
      <w:r>
        <w:rPr>
          <w:noProof/>
        </w:rPr>
        <w:t>103</w:t>
      </w:r>
      <w:r>
        <w:rPr>
          <w:noProof/>
        </w:rPr>
        <w:fldChar w:fldCharType="end"/>
      </w:r>
    </w:p>
    <w:p w14:paraId="2A57A07C" w14:textId="2BFD0DCA" w:rsidR="00B6321C" w:rsidRDefault="00B6321C">
      <w:pPr>
        <w:pStyle w:val="TOC4"/>
        <w:rPr>
          <w:rFonts w:asciiTheme="minorHAnsi" w:eastAsiaTheme="minorEastAsia" w:hAnsiTheme="minorHAnsi" w:cstheme="minorBidi"/>
          <w:noProof/>
          <w:kern w:val="2"/>
          <w:sz w:val="24"/>
          <w14:ligatures w14:val="standardContextual"/>
        </w:rPr>
      </w:pPr>
      <w:r>
        <w:rPr>
          <w:noProof/>
        </w:rPr>
        <w:t>11.1.4.3</w:t>
      </w:r>
      <w:r>
        <w:rPr>
          <w:rFonts w:asciiTheme="minorHAnsi" w:eastAsiaTheme="minorEastAsia" w:hAnsiTheme="minorHAnsi" w:cstheme="minorBidi"/>
          <w:noProof/>
          <w:kern w:val="2"/>
          <w:sz w:val="24"/>
          <w14:ligatures w14:val="standardContextual"/>
        </w:rPr>
        <w:tab/>
      </w:r>
      <w:r>
        <w:rPr>
          <w:noProof/>
        </w:rPr>
        <w:t>Task 3 – Quality Assurance Requirements</w:t>
      </w:r>
      <w:r>
        <w:rPr>
          <w:noProof/>
        </w:rPr>
        <w:tab/>
      </w:r>
      <w:r>
        <w:rPr>
          <w:noProof/>
        </w:rPr>
        <w:fldChar w:fldCharType="begin"/>
      </w:r>
      <w:r>
        <w:rPr>
          <w:noProof/>
        </w:rPr>
        <w:instrText xml:space="preserve"> PAGEREF _Toc219898912 \h </w:instrText>
      </w:r>
      <w:r>
        <w:rPr>
          <w:noProof/>
        </w:rPr>
      </w:r>
      <w:r>
        <w:rPr>
          <w:noProof/>
        </w:rPr>
        <w:fldChar w:fldCharType="separate"/>
      </w:r>
      <w:r>
        <w:rPr>
          <w:noProof/>
        </w:rPr>
        <w:t>103</w:t>
      </w:r>
      <w:r>
        <w:rPr>
          <w:noProof/>
        </w:rPr>
        <w:fldChar w:fldCharType="end"/>
      </w:r>
    </w:p>
    <w:p w14:paraId="7EB46E83" w14:textId="6D2690F5" w:rsidR="00B6321C" w:rsidRDefault="00B6321C">
      <w:pPr>
        <w:pStyle w:val="TOC4"/>
        <w:rPr>
          <w:rFonts w:asciiTheme="minorHAnsi" w:eastAsiaTheme="minorEastAsia" w:hAnsiTheme="minorHAnsi" w:cstheme="minorBidi"/>
          <w:noProof/>
          <w:kern w:val="2"/>
          <w:sz w:val="24"/>
          <w14:ligatures w14:val="standardContextual"/>
        </w:rPr>
      </w:pPr>
      <w:r>
        <w:rPr>
          <w:noProof/>
        </w:rPr>
        <w:t>11.1.4.4</w:t>
      </w:r>
      <w:r>
        <w:rPr>
          <w:rFonts w:asciiTheme="minorHAnsi" w:eastAsiaTheme="minorEastAsia" w:hAnsiTheme="minorHAnsi" w:cstheme="minorBidi"/>
          <w:noProof/>
          <w:kern w:val="2"/>
          <w:sz w:val="24"/>
          <w14:ligatures w14:val="standardContextual"/>
        </w:rPr>
        <w:tab/>
      </w:r>
      <w:r>
        <w:rPr>
          <w:noProof/>
        </w:rPr>
        <w:t>Task 4 – Independent Test Planning, Executing and Reporting</w:t>
      </w:r>
      <w:r>
        <w:rPr>
          <w:noProof/>
        </w:rPr>
        <w:tab/>
      </w:r>
      <w:r>
        <w:rPr>
          <w:noProof/>
        </w:rPr>
        <w:fldChar w:fldCharType="begin"/>
      </w:r>
      <w:r>
        <w:rPr>
          <w:noProof/>
        </w:rPr>
        <w:instrText xml:space="preserve"> PAGEREF _Toc219898913 \h </w:instrText>
      </w:r>
      <w:r>
        <w:rPr>
          <w:noProof/>
        </w:rPr>
      </w:r>
      <w:r>
        <w:rPr>
          <w:noProof/>
        </w:rPr>
        <w:fldChar w:fldCharType="separate"/>
      </w:r>
      <w:r>
        <w:rPr>
          <w:noProof/>
        </w:rPr>
        <w:t>106</w:t>
      </w:r>
      <w:r>
        <w:rPr>
          <w:noProof/>
        </w:rPr>
        <w:fldChar w:fldCharType="end"/>
      </w:r>
    </w:p>
    <w:p w14:paraId="6B00A401" w14:textId="7755BFE6" w:rsidR="00B6321C" w:rsidRDefault="00B6321C">
      <w:pPr>
        <w:pStyle w:val="TOC4"/>
        <w:rPr>
          <w:rFonts w:asciiTheme="minorHAnsi" w:eastAsiaTheme="minorEastAsia" w:hAnsiTheme="minorHAnsi" w:cstheme="minorBidi"/>
          <w:noProof/>
          <w:kern w:val="2"/>
          <w:sz w:val="24"/>
          <w14:ligatures w14:val="standardContextual"/>
        </w:rPr>
      </w:pPr>
      <w:r>
        <w:rPr>
          <w:noProof/>
        </w:rPr>
        <w:t>11.1.4.5</w:t>
      </w:r>
      <w:r>
        <w:rPr>
          <w:rFonts w:asciiTheme="minorHAnsi" w:eastAsiaTheme="minorEastAsia" w:hAnsiTheme="minorHAnsi" w:cstheme="minorBidi"/>
          <w:noProof/>
          <w:kern w:val="2"/>
          <w:sz w:val="24"/>
          <w14:ligatures w14:val="standardContextual"/>
        </w:rPr>
        <w:tab/>
      </w:r>
      <w:r>
        <w:rPr>
          <w:noProof/>
        </w:rPr>
        <w:t>Task 5 – Transition-Out Requirements</w:t>
      </w:r>
      <w:r>
        <w:rPr>
          <w:noProof/>
        </w:rPr>
        <w:tab/>
      </w:r>
      <w:r>
        <w:rPr>
          <w:noProof/>
        </w:rPr>
        <w:fldChar w:fldCharType="begin"/>
      </w:r>
      <w:r>
        <w:rPr>
          <w:noProof/>
        </w:rPr>
        <w:instrText xml:space="preserve"> PAGEREF _Toc219898914 \h </w:instrText>
      </w:r>
      <w:r>
        <w:rPr>
          <w:noProof/>
        </w:rPr>
      </w:r>
      <w:r>
        <w:rPr>
          <w:noProof/>
        </w:rPr>
        <w:fldChar w:fldCharType="separate"/>
      </w:r>
      <w:r>
        <w:rPr>
          <w:noProof/>
        </w:rPr>
        <w:t>106</w:t>
      </w:r>
      <w:r>
        <w:rPr>
          <w:noProof/>
        </w:rPr>
        <w:fldChar w:fldCharType="end"/>
      </w:r>
    </w:p>
    <w:p w14:paraId="12A0A37E" w14:textId="07F51B66" w:rsidR="00B6321C" w:rsidRDefault="00B6321C">
      <w:pPr>
        <w:pStyle w:val="TOC3"/>
        <w:rPr>
          <w:rFonts w:asciiTheme="minorHAnsi" w:eastAsiaTheme="minorEastAsia" w:hAnsiTheme="minorHAnsi" w:cstheme="minorBidi"/>
          <w:noProof/>
          <w:kern w:val="2"/>
          <w:sz w:val="24"/>
          <w14:ligatures w14:val="standardContextual"/>
        </w:rPr>
      </w:pPr>
      <w:r>
        <w:rPr>
          <w:noProof/>
        </w:rPr>
        <w:t>11.1.5</w:t>
      </w:r>
      <w:r>
        <w:rPr>
          <w:rFonts w:asciiTheme="minorHAnsi" w:eastAsiaTheme="minorEastAsia" w:hAnsiTheme="minorHAnsi" w:cstheme="minorBidi"/>
          <w:noProof/>
          <w:kern w:val="2"/>
          <w:sz w:val="24"/>
          <w14:ligatures w14:val="standardContextual"/>
        </w:rPr>
        <w:tab/>
      </w:r>
      <w:r>
        <w:rPr>
          <w:noProof/>
        </w:rPr>
        <w:t>Deliverables</w:t>
      </w:r>
      <w:r>
        <w:rPr>
          <w:noProof/>
        </w:rPr>
        <w:tab/>
      </w:r>
      <w:r>
        <w:rPr>
          <w:noProof/>
        </w:rPr>
        <w:fldChar w:fldCharType="begin"/>
      </w:r>
      <w:r>
        <w:rPr>
          <w:noProof/>
        </w:rPr>
        <w:instrText xml:space="preserve"> PAGEREF _Toc219898915 \h </w:instrText>
      </w:r>
      <w:r>
        <w:rPr>
          <w:noProof/>
        </w:rPr>
      </w:r>
      <w:r>
        <w:rPr>
          <w:noProof/>
        </w:rPr>
        <w:fldChar w:fldCharType="separate"/>
      </w:r>
      <w:r>
        <w:rPr>
          <w:noProof/>
        </w:rPr>
        <w:t>106</w:t>
      </w:r>
      <w:r>
        <w:rPr>
          <w:noProof/>
        </w:rPr>
        <w:fldChar w:fldCharType="end"/>
      </w:r>
    </w:p>
    <w:p w14:paraId="37ACC641" w14:textId="77C3F32B" w:rsidR="00B6321C" w:rsidRDefault="00B6321C">
      <w:pPr>
        <w:pStyle w:val="TOC4"/>
        <w:rPr>
          <w:rFonts w:asciiTheme="minorHAnsi" w:eastAsiaTheme="minorEastAsia" w:hAnsiTheme="minorHAnsi" w:cstheme="minorBidi"/>
          <w:noProof/>
          <w:kern w:val="2"/>
          <w:sz w:val="24"/>
          <w14:ligatures w14:val="standardContextual"/>
        </w:rPr>
      </w:pPr>
      <w:r>
        <w:rPr>
          <w:noProof/>
        </w:rPr>
        <w:t>11.1.5.1</w:t>
      </w:r>
      <w:r>
        <w:rPr>
          <w:rFonts w:asciiTheme="minorHAnsi" w:eastAsiaTheme="minorEastAsia" w:hAnsiTheme="minorHAnsi" w:cstheme="minorBidi"/>
          <w:noProof/>
          <w:kern w:val="2"/>
          <w:sz w:val="24"/>
          <w14:ligatures w14:val="standardContextual"/>
        </w:rPr>
        <w:tab/>
      </w:r>
      <w:r>
        <w:rPr>
          <w:noProof/>
        </w:rPr>
        <w:t>Deliverable Process</w:t>
      </w:r>
      <w:r>
        <w:rPr>
          <w:noProof/>
        </w:rPr>
        <w:tab/>
      </w:r>
      <w:r>
        <w:rPr>
          <w:noProof/>
        </w:rPr>
        <w:fldChar w:fldCharType="begin"/>
      </w:r>
      <w:r>
        <w:rPr>
          <w:noProof/>
        </w:rPr>
        <w:instrText xml:space="preserve"> PAGEREF _Toc219898916 \h </w:instrText>
      </w:r>
      <w:r>
        <w:rPr>
          <w:noProof/>
        </w:rPr>
      </w:r>
      <w:r>
        <w:rPr>
          <w:noProof/>
        </w:rPr>
        <w:fldChar w:fldCharType="separate"/>
      </w:r>
      <w:r>
        <w:rPr>
          <w:noProof/>
        </w:rPr>
        <w:t>106</w:t>
      </w:r>
      <w:r>
        <w:rPr>
          <w:noProof/>
        </w:rPr>
        <w:fldChar w:fldCharType="end"/>
      </w:r>
    </w:p>
    <w:p w14:paraId="7A3E8F44" w14:textId="505255B8" w:rsidR="00B6321C" w:rsidRDefault="00B6321C">
      <w:pPr>
        <w:pStyle w:val="TOC2"/>
        <w:rPr>
          <w:rFonts w:asciiTheme="minorHAnsi" w:eastAsiaTheme="minorEastAsia" w:hAnsiTheme="minorHAnsi" w:cstheme="minorBidi"/>
          <w:noProof/>
          <w:kern w:val="2"/>
          <w:sz w:val="24"/>
          <w14:ligatures w14:val="standardContextual"/>
        </w:rPr>
      </w:pPr>
      <w:r>
        <w:rPr>
          <w:noProof/>
        </w:rPr>
        <w:t>11.2</w:t>
      </w:r>
      <w:r>
        <w:rPr>
          <w:rFonts w:asciiTheme="minorHAnsi" w:eastAsiaTheme="minorEastAsia" w:hAnsiTheme="minorHAnsi" w:cstheme="minorBidi"/>
          <w:noProof/>
          <w:kern w:val="2"/>
          <w:sz w:val="24"/>
          <w14:ligatures w14:val="standardContextual"/>
        </w:rPr>
        <w:tab/>
      </w:r>
      <w:r>
        <w:rPr>
          <w:noProof/>
        </w:rPr>
        <w:t>Attachment 2 – Requirements Matrix</w:t>
      </w:r>
      <w:r>
        <w:rPr>
          <w:noProof/>
        </w:rPr>
        <w:tab/>
      </w:r>
      <w:r>
        <w:rPr>
          <w:noProof/>
        </w:rPr>
        <w:fldChar w:fldCharType="begin"/>
      </w:r>
      <w:r>
        <w:rPr>
          <w:noProof/>
        </w:rPr>
        <w:instrText xml:space="preserve"> PAGEREF _Toc219898917 \h </w:instrText>
      </w:r>
      <w:r>
        <w:rPr>
          <w:noProof/>
        </w:rPr>
      </w:r>
      <w:r>
        <w:rPr>
          <w:noProof/>
        </w:rPr>
        <w:fldChar w:fldCharType="separate"/>
      </w:r>
      <w:r>
        <w:rPr>
          <w:noProof/>
        </w:rPr>
        <w:t>108</w:t>
      </w:r>
      <w:r>
        <w:rPr>
          <w:noProof/>
        </w:rPr>
        <w:fldChar w:fldCharType="end"/>
      </w:r>
    </w:p>
    <w:p w14:paraId="4D0B13DF" w14:textId="3B80B88D" w:rsidR="00B6321C" w:rsidRDefault="00B6321C">
      <w:pPr>
        <w:pStyle w:val="TOC2"/>
        <w:rPr>
          <w:rFonts w:asciiTheme="minorHAnsi" w:eastAsiaTheme="minorEastAsia" w:hAnsiTheme="minorHAnsi" w:cstheme="minorBidi"/>
          <w:noProof/>
          <w:kern w:val="2"/>
          <w:sz w:val="24"/>
          <w14:ligatures w14:val="standardContextual"/>
        </w:rPr>
      </w:pPr>
      <w:r>
        <w:rPr>
          <w:noProof/>
        </w:rPr>
        <w:t>11.3</w:t>
      </w:r>
      <w:r>
        <w:rPr>
          <w:rFonts w:asciiTheme="minorHAnsi" w:eastAsiaTheme="minorEastAsia" w:hAnsiTheme="minorHAnsi" w:cstheme="minorBidi"/>
          <w:noProof/>
          <w:kern w:val="2"/>
          <w:sz w:val="24"/>
          <w14:ligatures w14:val="standardContextual"/>
        </w:rPr>
        <w:tab/>
      </w:r>
      <w:r>
        <w:rPr>
          <w:noProof/>
        </w:rPr>
        <w:t>Attachment 3 – Deliverable Inventory</w:t>
      </w:r>
      <w:r>
        <w:rPr>
          <w:noProof/>
        </w:rPr>
        <w:tab/>
      </w:r>
      <w:r>
        <w:rPr>
          <w:noProof/>
        </w:rPr>
        <w:fldChar w:fldCharType="begin"/>
      </w:r>
      <w:r>
        <w:rPr>
          <w:noProof/>
        </w:rPr>
        <w:instrText xml:space="preserve"> PAGEREF _Toc219898918 \h </w:instrText>
      </w:r>
      <w:r>
        <w:rPr>
          <w:noProof/>
        </w:rPr>
      </w:r>
      <w:r>
        <w:rPr>
          <w:noProof/>
        </w:rPr>
        <w:fldChar w:fldCharType="separate"/>
      </w:r>
      <w:r>
        <w:rPr>
          <w:noProof/>
        </w:rPr>
        <w:t>109</w:t>
      </w:r>
      <w:r>
        <w:rPr>
          <w:noProof/>
        </w:rPr>
        <w:fldChar w:fldCharType="end"/>
      </w:r>
    </w:p>
    <w:p w14:paraId="3D0628B4" w14:textId="08BA5F31" w:rsidR="00B6321C" w:rsidRDefault="00B6321C">
      <w:pPr>
        <w:pStyle w:val="TOC2"/>
        <w:rPr>
          <w:rFonts w:asciiTheme="minorHAnsi" w:eastAsiaTheme="minorEastAsia" w:hAnsiTheme="minorHAnsi" w:cstheme="minorBidi"/>
          <w:noProof/>
          <w:kern w:val="2"/>
          <w:sz w:val="24"/>
          <w14:ligatures w14:val="standardContextual"/>
        </w:rPr>
      </w:pPr>
      <w:r>
        <w:rPr>
          <w:noProof/>
        </w:rPr>
        <w:t>11.4</w:t>
      </w:r>
      <w:r>
        <w:rPr>
          <w:rFonts w:asciiTheme="minorHAnsi" w:eastAsiaTheme="minorEastAsia" w:hAnsiTheme="minorHAnsi" w:cstheme="minorBidi"/>
          <w:noProof/>
          <w:kern w:val="2"/>
          <w:sz w:val="24"/>
          <w14:ligatures w14:val="standardContextual"/>
        </w:rPr>
        <w:tab/>
      </w:r>
      <w:r>
        <w:rPr>
          <w:noProof/>
        </w:rPr>
        <w:t>Attachment 4 – Statement of Compliance with Requirements</w:t>
      </w:r>
      <w:r>
        <w:rPr>
          <w:noProof/>
        </w:rPr>
        <w:tab/>
      </w:r>
      <w:r>
        <w:rPr>
          <w:noProof/>
        </w:rPr>
        <w:fldChar w:fldCharType="begin"/>
      </w:r>
      <w:r>
        <w:rPr>
          <w:noProof/>
        </w:rPr>
        <w:instrText xml:space="preserve"> PAGEREF _Toc219898919 \h </w:instrText>
      </w:r>
      <w:r>
        <w:rPr>
          <w:noProof/>
        </w:rPr>
      </w:r>
      <w:r>
        <w:rPr>
          <w:noProof/>
        </w:rPr>
        <w:fldChar w:fldCharType="separate"/>
      </w:r>
      <w:r>
        <w:rPr>
          <w:noProof/>
        </w:rPr>
        <w:t>114</w:t>
      </w:r>
      <w:r>
        <w:rPr>
          <w:noProof/>
        </w:rPr>
        <w:fldChar w:fldCharType="end"/>
      </w:r>
    </w:p>
    <w:p w14:paraId="3054614D" w14:textId="3D5F5824" w:rsidR="00B6321C" w:rsidRDefault="00B6321C">
      <w:pPr>
        <w:pStyle w:val="TOC2"/>
        <w:rPr>
          <w:rFonts w:asciiTheme="minorHAnsi" w:eastAsiaTheme="minorEastAsia" w:hAnsiTheme="minorHAnsi" w:cstheme="minorBidi"/>
          <w:noProof/>
          <w:kern w:val="2"/>
          <w:sz w:val="24"/>
          <w14:ligatures w14:val="standardContextual"/>
        </w:rPr>
      </w:pPr>
      <w:r>
        <w:rPr>
          <w:noProof/>
        </w:rPr>
        <w:t>11.5</w:t>
      </w:r>
      <w:r>
        <w:rPr>
          <w:rFonts w:asciiTheme="minorHAnsi" w:eastAsiaTheme="minorEastAsia" w:hAnsiTheme="minorHAnsi" w:cstheme="minorBidi"/>
          <w:noProof/>
          <w:kern w:val="2"/>
          <w:sz w:val="24"/>
          <w14:ligatures w14:val="standardContextual"/>
        </w:rPr>
        <w:tab/>
      </w:r>
      <w:r>
        <w:rPr>
          <w:noProof/>
        </w:rPr>
        <w:t>Attachment 5 – Price Proposal Schedules</w:t>
      </w:r>
      <w:r>
        <w:rPr>
          <w:noProof/>
        </w:rPr>
        <w:tab/>
      </w:r>
      <w:r>
        <w:rPr>
          <w:noProof/>
        </w:rPr>
        <w:fldChar w:fldCharType="begin"/>
      </w:r>
      <w:r>
        <w:rPr>
          <w:noProof/>
        </w:rPr>
        <w:instrText xml:space="preserve"> PAGEREF _Toc219898920 \h </w:instrText>
      </w:r>
      <w:r>
        <w:rPr>
          <w:noProof/>
        </w:rPr>
      </w:r>
      <w:r>
        <w:rPr>
          <w:noProof/>
        </w:rPr>
        <w:fldChar w:fldCharType="separate"/>
      </w:r>
      <w:r>
        <w:rPr>
          <w:noProof/>
        </w:rPr>
        <w:t>115</w:t>
      </w:r>
      <w:r>
        <w:rPr>
          <w:noProof/>
        </w:rPr>
        <w:fldChar w:fldCharType="end"/>
      </w:r>
    </w:p>
    <w:p w14:paraId="30258DA2" w14:textId="5F0FC71D" w:rsidR="00B6321C" w:rsidRDefault="00B6321C">
      <w:pPr>
        <w:pStyle w:val="TOC2"/>
        <w:rPr>
          <w:rFonts w:asciiTheme="minorHAnsi" w:eastAsiaTheme="minorEastAsia" w:hAnsiTheme="minorHAnsi" w:cstheme="minorBidi"/>
          <w:noProof/>
          <w:kern w:val="2"/>
          <w:sz w:val="24"/>
          <w14:ligatures w14:val="standardContextual"/>
        </w:rPr>
      </w:pPr>
      <w:r>
        <w:rPr>
          <w:noProof/>
        </w:rPr>
        <w:t>11.6</w:t>
      </w:r>
      <w:r>
        <w:rPr>
          <w:rFonts w:asciiTheme="minorHAnsi" w:eastAsiaTheme="minorEastAsia" w:hAnsiTheme="minorHAnsi" w:cstheme="minorBidi"/>
          <w:noProof/>
          <w:kern w:val="2"/>
          <w:sz w:val="24"/>
          <w14:ligatures w14:val="standardContextual"/>
        </w:rPr>
        <w:tab/>
      </w:r>
      <w:r>
        <w:rPr>
          <w:noProof/>
        </w:rPr>
        <w:t>Attachment 6 – QA Services Agreement</w:t>
      </w:r>
      <w:r>
        <w:rPr>
          <w:noProof/>
        </w:rPr>
        <w:tab/>
      </w:r>
      <w:r>
        <w:rPr>
          <w:noProof/>
        </w:rPr>
        <w:fldChar w:fldCharType="begin"/>
      </w:r>
      <w:r>
        <w:rPr>
          <w:noProof/>
        </w:rPr>
        <w:instrText xml:space="preserve"> PAGEREF _Toc219898921 \h </w:instrText>
      </w:r>
      <w:r>
        <w:rPr>
          <w:noProof/>
        </w:rPr>
      </w:r>
      <w:r>
        <w:rPr>
          <w:noProof/>
        </w:rPr>
        <w:fldChar w:fldCharType="separate"/>
      </w:r>
      <w:r>
        <w:rPr>
          <w:noProof/>
        </w:rPr>
        <w:t>116</w:t>
      </w:r>
      <w:r>
        <w:rPr>
          <w:noProof/>
        </w:rPr>
        <w:fldChar w:fldCharType="end"/>
      </w:r>
    </w:p>
    <w:p w14:paraId="2BB73E58" w14:textId="43B233E7" w:rsidR="00B6321C" w:rsidRDefault="00B6321C">
      <w:pPr>
        <w:pStyle w:val="TOC2"/>
        <w:rPr>
          <w:rFonts w:asciiTheme="minorHAnsi" w:eastAsiaTheme="minorEastAsia" w:hAnsiTheme="minorHAnsi" w:cstheme="minorBidi"/>
          <w:noProof/>
          <w:kern w:val="2"/>
          <w:sz w:val="24"/>
          <w14:ligatures w14:val="standardContextual"/>
        </w:rPr>
      </w:pPr>
      <w:r>
        <w:rPr>
          <w:noProof/>
        </w:rPr>
        <w:t>11.7</w:t>
      </w:r>
      <w:r>
        <w:rPr>
          <w:rFonts w:asciiTheme="minorHAnsi" w:eastAsiaTheme="minorEastAsia" w:hAnsiTheme="minorHAnsi" w:cstheme="minorBidi"/>
          <w:noProof/>
          <w:kern w:val="2"/>
          <w:sz w:val="24"/>
          <w14:ligatures w14:val="standardContextual"/>
        </w:rPr>
        <w:tab/>
      </w:r>
      <w:r>
        <w:rPr>
          <w:noProof/>
        </w:rPr>
        <w:t>Attachment 7 – Exceptions to the Agreement</w:t>
      </w:r>
      <w:r>
        <w:rPr>
          <w:noProof/>
        </w:rPr>
        <w:tab/>
      </w:r>
      <w:r>
        <w:rPr>
          <w:noProof/>
        </w:rPr>
        <w:fldChar w:fldCharType="begin"/>
      </w:r>
      <w:r>
        <w:rPr>
          <w:noProof/>
        </w:rPr>
        <w:instrText xml:space="preserve"> PAGEREF _Toc219898922 \h </w:instrText>
      </w:r>
      <w:r>
        <w:rPr>
          <w:noProof/>
        </w:rPr>
      </w:r>
      <w:r>
        <w:rPr>
          <w:noProof/>
        </w:rPr>
        <w:fldChar w:fldCharType="separate"/>
      </w:r>
      <w:r>
        <w:rPr>
          <w:noProof/>
        </w:rPr>
        <w:t>117</w:t>
      </w:r>
      <w:r>
        <w:rPr>
          <w:noProof/>
        </w:rPr>
        <w:fldChar w:fldCharType="end"/>
      </w:r>
    </w:p>
    <w:p w14:paraId="2FDF7C2E" w14:textId="4CED8FC4" w:rsidR="00B6321C" w:rsidRDefault="00B6321C">
      <w:pPr>
        <w:pStyle w:val="TOC2"/>
        <w:rPr>
          <w:rFonts w:asciiTheme="minorHAnsi" w:eastAsiaTheme="minorEastAsia" w:hAnsiTheme="minorHAnsi" w:cstheme="minorBidi"/>
          <w:noProof/>
          <w:kern w:val="2"/>
          <w:sz w:val="24"/>
          <w14:ligatures w14:val="standardContextual"/>
        </w:rPr>
      </w:pPr>
      <w:r>
        <w:rPr>
          <w:noProof/>
        </w:rPr>
        <w:t>11.8</w:t>
      </w:r>
      <w:r>
        <w:rPr>
          <w:rFonts w:asciiTheme="minorHAnsi" w:eastAsiaTheme="minorEastAsia" w:hAnsiTheme="minorHAnsi" w:cstheme="minorBidi"/>
          <w:noProof/>
          <w:kern w:val="2"/>
          <w:sz w:val="24"/>
          <w14:ligatures w14:val="standardContextual"/>
        </w:rPr>
        <w:tab/>
      </w:r>
      <w:r>
        <w:rPr>
          <w:noProof/>
        </w:rPr>
        <w:t>Attachment 8 – Firm Mandatory Qualifications</w:t>
      </w:r>
      <w:r>
        <w:rPr>
          <w:noProof/>
        </w:rPr>
        <w:tab/>
      </w:r>
      <w:r>
        <w:rPr>
          <w:noProof/>
        </w:rPr>
        <w:fldChar w:fldCharType="begin"/>
      </w:r>
      <w:r>
        <w:rPr>
          <w:noProof/>
        </w:rPr>
        <w:instrText xml:space="preserve"> PAGEREF _Toc219898923 \h </w:instrText>
      </w:r>
      <w:r>
        <w:rPr>
          <w:noProof/>
        </w:rPr>
      </w:r>
      <w:r>
        <w:rPr>
          <w:noProof/>
        </w:rPr>
        <w:fldChar w:fldCharType="separate"/>
      </w:r>
      <w:r>
        <w:rPr>
          <w:noProof/>
        </w:rPr>
        <w:t>118</w:t>
      </w:r>
      <w:r>
        <w:rPr>
          <w:noProof/>
        </w:rPr>
        <w:fldChar w:fldCharType="end"/>
      </w:r>
    </w:p>
    <w:p w14:paraId="2BABABC2" w14:textId="3860AEC1" w:rsidR="00B6321C" w:rsidRDefault="00B6321C">
      <w:pPr>
        <w:pStyle w:val="TOC2"/>
        <w:rPr>
          <w:rFonts w:asciiTheme="minorHAnsi" w:eastAsiaTheme="minorEastAsia" w:hAnsiTheme="minorHAnsi" w:cstheme="minorBidi"/>
          <w:noProof/>
          <w:kern w:val="2"/>
          <w:sz w:val="24"/>
          <w14:ligatures w14:val="standardContextual"/>
        </w:rPr>
      </w:pPr>
      <w:r>
        <w:rPr>
          <w:noProof/>
        </w:rPr>
        <w:t>11.9</w:t>
      </w:r>
      <w:r>
        <w:rPr>
          <w:rFonts w:asciiTheme="minorHAnsi" w:eastAsiaTheme="minorEastAsia" w:hAnsiTheme="minorHAnsi" w:cstheme="minorBidi"/>
          <w:noProof/>
          <w:kern w:val="2"/>
          <w:sz w:val="24"/>
          <w14:ligatures w14:val="standardContextual"/>
        </w:rPr>
        <w:tab/>
      </w:r>
      <w:r>
        <w:rPr>
          <w:noProof/>
        </w:rPr>
        <w:t>Attachment 9 – Firm Reference Form</w:t>
      </w:r>
      <w:r>
        <w:rPr>
          <w:noProof/>
        </w:rPr>
        <w:tab/>
      </w:r>
      <w:r>
        <w:rPr>
          <w:noProof/>
        </w:rPr>
        <w:fldChar w:fldCharType="begin"/>
      </w:r>
      <w:r>
        <w:rPr>
          <w:noProof/>
        </w:rPr>
        <w:instrText xml:space="preserve"> PAGEREF _Toc219898924 \h </w:instrText>
      </w:r>
      <w:r>
        <w:rPr>
          <w:noProof/>
        </w:rPr>
      </w:r>
      <w:r>
        <w:rPr>
          <w:noProof/>
        </w:rPr>
        <w:fldChar w:fldCharType="separate"/>
      </w:r>
      <w:r>
        <w:rPr>
          <w:noProof/>
        </w:rPr>
        <w:t>119</w:t>
      </w:r>
      <w:r>
        <w:rPr>
          <w:noProof/>
        </w:rPr>
        <w:fldChar w:fldCharType="end"/>
      </w:r>
    </w:p>
    <w:p w14:paraId="73E8EA0B" w14:textId="22709786" w:rsidR="00B6321C" w:rsidRDefault="00B6321C">
      <w:pPr>
        <w:pStyle w:val="TOC2"/>
        <w:rPr>
          <w:rFonts w:asciiTheme="minorHAnsi" w:eastAsiaTheme="minorEastAsia" w:hAnsiTheme="minorHAnsi" w:cstheme="minorBidi"/>
          <w:noProof/>
          <w:kern w:val="2"/>
          <w:sz w:val="24"/>
          <w14:ligatures w14:val="standardContextual"/>
        </w:rPr>
      </w:pPr>
      <w:r>
        <w:rPr>
          <w:noProof/>
        </w:rPr>
        <w:t>11.10</w:t>
      </w:r>
      <w:r>
        <w:rPr>
          <w:rFonts w:asciiTheme="minorHAnsi" w:eastAsiaTheme="minorEastAsia" w:hAnsiTheme="minorHAnsi" w:cstheme="minorBidi"/>
          <w:noProof/>
          <w:kern w:val="2"/>
          <w:sz w:val="24"/>
          <w14:ligatures w14:val="standardContextual"/>
        </w:rPr>
        <w:tab/>
      </w:r>
      <w:r>
        <w:rPr>
          <w:noProof/>
        </w:rPr>
        <w:t>Attachment 10 – Key Staff Qualifications</w:t>
      </w:r>
      <w:r>
        <w:rPr>
          <w:noProof/>
        </w:rPr>
        <w:tab/>
      </w:r>
      <w:r>
        <w:rPr>
          <w:noProof/>
        </w:rPr>
        <w:fldChar w:fldCharType="begin"/>
      </w:r>
      <w:r>
        <w:rPr>
          <w:noProof/>
        </w:rPr>
        <w:instrText xml:space="preserve"> PAGEREF _Toc219898925 \h </w:instrText>
      </w:r>
      <w:r>
        <w:rPr>
          <w:noProof/>
        </w:rPr>
      </w:r>
      <w:r>
        <w:rPr>
          <w:noProof/>
        </w:rPr>
        <w:fldChar w:fldCharType="separate"/>
      </w:r>
      <w:r>
        <w:rPr>
          <w:noProof/>
        </w:rPr>
        <w:t>123</w:t>
      </w:r>
      <w:r>
        <w:rPr>
          <w:noProof/>
        </w:rPr>
        <w:fldChar w:fldCharType="end"/>
      </w:r>
    </w:p>
    <w:p w14:paraId="4967AD85" w14:textId="27677D60" w:rsidR="00B6321C" w:rsidRDefault="00B6321C">
      <w:pPr>
        <w:pStyle w:val="TOC2"/>
        <w:rPr>
          <w:rFonts w:asciiTheme="minorHAnsi" w:eastAsiaTheme="minorEastAsia" w:hAnsiTheme="minorHAnsi" w:cstheme="minorBidi"/>
          <w:noProof/>
          <w:kern w:val="2"/>
          <w:sz w:val="24"/>
          <w14:ligatures w14:val="standardContextual"/>
        </w:rPr>
      </w:pPr>
      <w:r>
        <w:rPr>
          <w:noProof/>
        </w:rPr>
        <w:t>11.11</w:t>
      </w:r>
      <w:r>
        <w:rPr>
          <w:rFonts w:asciiTheme="minorHAnsi" w:eastAsiaTheme="minorEastAsia" w:hAnsiTheme="minorHAnsi" w:cstheme="minorBidi"/>
          <w:noProof/>
          <w:kern w:val="2"/>
          <w:sz w:val="24"/>
          <w14:ligatures w14:val="standardContextual"/>
        </w:rPr>
        <w:tab/>
      </w:r>
      <w:r>
        <w:rPr>
          <w:noProof/>
        </w:rPr>
        <w:t>Attachment 11 – Key Staff Reference Form</w:t>
      </w:r>
      <w:r>
        <w:rPr>
          <w:noProof/>
        </w:rPr>
        <w:tab/>
      </w:r>
      <w:r>
        <w:rPr>
          <w:noProof/>
        </w:rPr>
        <w:fldChar w:fldCharType="begin"/>
      </w:r>
      <w:r>
        <w:rPr>
          <w:noProof/>
        </w:rPr>
        <w:instrText xml:space="preserve"> PAGEREF _Toc219898926 \h </w:instrText>
      </w:r>
      <w:r>
        <w:rPr>
          <w:noProof/>
        </w:rPr>
      </w:r>
      <w:r>
        <w:rPr>
          <w:noProof/>
        </w:rPr>
        <w:fldChar w:fldCharType="separate"/>
      </w:r>
      <w:r>
        <w:rPr>
          <w:noProof/>
        </w:rPr>
        <w:t>124</w:t>
      </w:r>
      <w:r>
        <w:rPr>
          <w:noProof/>
        </w:rPr>
        <w:fldChar w:fldCharType="end"/>
      </w:r>
    </w:p>
    <w:p w14:paraId="2978952B" w14:textId="187C7ACB" w:rsidR="00B6321C" w:rsidRDefault="00B6321C">
      <w:pPr>
        <w:pStyle w:val="TOC2"/>
        <w:rPr>
          <w:rFonts w:asciiTheme="minorHAnsi" w:eastAsiaTheme="minorEastAsia" w:hAnsiTheme="minorHAnsi" w:cstheme="minorBidi"/>
          <w:noProof/>
          <w:kern w:val="2"/>
          <w:sz w:val="24"/>
          <w14:ligatures w14:val="standardContextual"/>
        </w:rPr>
      </w:pPr>
      <w:r>
        <w:rPr>
          <w:noProof/>
        </w:rPr>
        <w:t>11.12</w:t>
      </w:r>
      <w:r>
        <w:rPr>
          <w:rFonts w:asciiTheme="minorHAnsi" w:eastAsiaTheme="minorEastAsia" w:hAnsiTheme="minorHAnsi" w:cstheme="minorBidi"/>
          <w:noProof/>
          <w:kern w:val="2"/>
          <w:sz w:val="24"/>
          <w14:ligatures w14:val="standardContextual"/>
        </w:rPr>
        <w:tab/>
      </w:r>
      <w:r>
        <w:rPr>
          <w:noProof/>
        </w:rPr>
        <w:t>Attachment 12 – Staff Loading Worksheets</w:t>
      </w:r>
      <w:r>
        <w:rPr>
          <w:noProof/>
        </w:rPr>
        <w:tab/>
      </w:r>
      <w:r>
        <w:rPr>
          <w:noProof/>
        </w:rPr>
        <w:fldChar w:fldCharType="begin"/>
      </w:r>
      <w:r>
        <w:rPr>
          <w:noProof/>
        </w:rPr>
        <w:instrText xml:space="preserve"> PAGEREF _Toc219898927 \h </w:instrText>
      </w:r>
      <w:r>
        <w:rPr>
          <w:noProof/>
        </w:rPr>
      </w:r>
      <w:r>
        <w:rPr>
          <w:noProof/>
        </w:rPr>
        <w:fldChar w:fldCharType="separate"/>
      </w:r>
      <w:r>
        <w:rPr>
          <w:noProof/>
        </w:rPr>
        <w:t>128</w:t>
      </w:r>
      <w:r>
        <w:rPr>
          <w:noProof/>
        </w:rPr>
        <w:fldChar w:fldCharType="end"/>
      </w:r>
    </w:p>
    <w:p w14:paraId="11FF61E6" w14:textId="09ED3DEE" w:rsidR="00B6321C" w:rsidRDefault="00B6321C">
      <w:pPr>
        <w:pStyle w:val="TOC2"/>
        <w:rPr>
          <w:rFonts w:asciiTheme="minorHAnsi" w:eastAsiaTheme="minorEastAsia" w:hAnsiTheme="minorHAnsi" w:cstheme="minorBidi"/>
          <w:noProof/>
          <w:kern w:val="2"/>
          <w:sz w:val="24"/>
          <w14:ligatures w14:val="standardContextual"/>
        </w:rPr>
      </w:pPr>
      <w:r>
        <w:rPr>
          <w:noProof/>
        </w:rPr>
        <w:t>11.13</w:t>
      </w:r>
      <w:r>
        <w:rPr>
          <w:rFonts w:asciiTheme="minorHAnsi" w:eastAsiaTheme="minorEastAsia" w:hAnsiTheme="minorHAnsi" w:cstheme="minorBidi"/>
          <w:noProof/>
          <w:kern w:val="2"/>
          <w:sz w:val="24"/>
          <w14:ligatures w14:val="standardContextual"/>
        </w:rPr>
        <w:tab/>
      </w:r>
      <w:r>
        <w:rPr>
          <w:noProof/>
        </w:rPr>
        <w:t>Attachment 13 – Iran Contracting Act Certification</w:t>
      </w:r>
      <w:r>
        <w:rPr>
          <w:noProof/>
        </w:rPr>
        <w:tab/>
      </w:r>
      <w:r>
        <w:rPr>
          <w:noProof/>
        </w:rPr>
        <w:fldChar w:fldCharType="begin"/>
      </w:r>
      <w:r>
        <w:rPr>
          <w:noProof/>
        </w:rPr>
        <w:instrText xml:space="preserve"> PAGEREF _Toc219898928 \h </w:instrText>
      </w:r>
      <w:r>
        <w:rPr>
          <w:noProof/>
        </w:rPr>
      </w:r>
      <w:r>
        <w:rPr>
          <w:noProof/>
        </w:rPr>
        <w:fldChar w:fldCharType="separate"/>
      </w:r>
      <w:r>
        <w:rPr>
          <w:noProof/>
        </w:rPr>
        <w:t>129</w:t>
      </w:r>
      <w:r>
        <w:rPr>
          <w:noProof/>
        </w:rPr>
        <w:fldChar w:fldCharType="end"/>
      </w:r>
    </w:p>
    <w:p w14:paraId="0D5B6EC7" w14:textId="1D48FD96" w:rsidR="00B6321C" w:rsidRDefault="00B6321C">
      <w:pPr>
        <w:pStyle w:val="TOC2"/>
        <w:rPr>
          <w:rFonts w:asciiTheme="minorHAnsi" w:eastAsiaTheme="minorEastAsia" w:hAnsiTheme="minorHAnsi" w:cstheme="minorBidi"/>
          <w:noProof/>
          <w:kern w:val="2"/>
          <w:sz w:val="24"/>
          <w14:ligatures w14:val="standardContextual"/>
        </w:rPr>
      </w:pPr>
      <w:r>
        <w:rPr>
          <w:noProof/>
        </w:rPr>
        <w:t>11.14</w:t>
      </w:r>
      <w:r>
        <w:rPr>
          <w:rFonts w:asciiTheme="minorHAnsi" w:eastAsiaTheme="minorEastAsia" w:hAnsiTheme="minorHAnsi" w:cstheme="minorBidi"/>
          <w:noProof/>
          <w:kern w:val="2"/>
          <w:sz w:val="24"/>
          <w14:ligatures w14:val="standardContextual"/>
        </w:rPr>
        <w:tab/>
      </w:r>
      <w:r>
        <w:rPr>
          <w:noProof/>
        </w:rPr>
        <w:t>Attachment 14 – Certificate of Firm Status</w:t>
      </w:r>
      <w:r>
        <w:rPr>
          <w:noProof/>
        </w:rPr>
        <w:tab/>
      </w:r>
      <w:r>
        <w:rPr>
          <w:noProof/>
        </w:rPr>
        <w:fldChar w:fldCharType="begin"/>
      </w:r>
      <w:r>
        <w:rPr>
          <w:noProof/>
        </w:rPr>
        <w:instrText xml:space="preserve"> PAGEREF _Toc219898929 \h </w:instrText>
      </w:r>
      <w:r>
        <w:rPr>
          <w:noProof/>
        </w:rPr>
      </w:r>
      <w:r>
        <w:rPr>
          <w:noProof/>
        </w:rPr>
        <w:fldChar w:fldCharType="separate"/>
      </w:r>
      <w:r>
        <w:rPr>
          <w:noProof/>
        </w:rPr>
        <w:t>131</w:t>
      </w:r>
      <w:r>
        <w:rPr>
          <w:noProof/>
        </w:rPr>
        <w:fldChar w:fldCharType="end"/>
      </w:r>
    </w:p>
    <w:p w14:paraId="777855EA" w14:textId="07B580F1" w:rsidR="00BF359C" w:rsidRDefault="00B26858" w:rsidP="00AA171B">
      <w:pPr>
        <w:pStyle w:val="BodyText"/>
        <w:rPr>
          <w:rFonts w:ascii="Arial Bold" w:hAnsi="Arial Bold"/>
          <w:b/>
          <w:smallCaps/>
        </w:rPr>
      </w:pPr>
      <w:r>
        <w:rPr>
          <w:rFonts w:ascii="Arial Bold" w:hAnsi="Arial Bold"/>
          <w:b/>
          <w:caps/>
          <w:smallCaps/>
        </w:rPr>
        <w:fldChar w:fldCharType="end"/>
      </w:r>
    </w:p>
    <w:p w14:paraId="5E84E266" w14:textId="77777777" w:rsidR="00AA171B" w:rsidRDefault="00AA171B" w:rsidP="00CA6611">
      <w:pPr>
        <w:pStyle w:val="BodyText"/>
        <w:spacing w:after="0"/>
        <w:rPr>
          <w:rFonts w:ascii="Arial Bold" w:hAnsi="Arial Bold"/>
          <w:b/>
          <w:smallCaps/>
        </w:rPr>
      </w:pPr>
      <w:r>
        <w:rPr>
          <w:rFonts w:ascii="Arial Bold" w:hAnsi="Arial Bold"/>
          <w:b/>
          <w:smallCaps/>
        </w:rPr>
        <w:t>Table of Tables</w:t>
      </w:r>
    </w:p>
    <w:p w14:paraId="550EE9B9" w14:textId="089B016A" w:rsidR="00B6321C" w:rsidRDefault="00AA171B">
      <w:pPr>
        <w:pStyle w:val="TableofFigures"/>
        <w:tabs>
          <w:tab w:val="right" w:leader="dot" w:pos="9350"/>
        </w:tabs>
        <w:rPr>
          <w:rFonts w:asciiTheme="minorHAnsi" w:eastAsiaTheme="minorEastAsia" w:hAnsiTheme="minorHAnsi" w:cstheme="minorBidi"/>
          <w:noProof/>
          <w:kern w:val="2"/>
          <w:sz w:val="24"/>
          <w14:ligatures w14:val="standardContextual"/>
        </w:rPr>
      </w:pPr>
      <w:r w:rsidRPr="00C606CE">
        <w:rPr>
          <w:noProof/>
        </w:rPr>
        <w:fldChar w:fldCharType="begin"/>
      </w:r>
      <w:r w:rsidRPr="00C606CE">
        <w:rPr>
          <w:noProof/>
        </w:rPr>
        <w:instrText xml:space="preserve"> TOC \c "Table" </w:instrText>
      </w:r>
      <w:r w:rsidRPr="00C606CE">
        <w:rPr>
          <w:noProof/>
        </w:rPr>
        <w:fldChar w:fldCharType="separate"/>
      </w:r>
      <w:r w:rsidR="00B6321C">
        <w:rPr>
          <w:noProof/>
        </w:rPr>
        <w:t>Table 1:  CalSAWS QA Average Annual Cost</w:t>
      </w:r>
      <w:r w:rsidR="00B6321C">
        <w:rPr>
          <w:noProof/>
        </w:rPr>
        <w:tab/>
      </w:r>
      <w:r w:rsidR="00B6321C">
        <w:rPr>
          <w:noProof/>
        </w:rPr>
        <w:fldChar w:fldCharType="begin"/>
      </w:r>
      <w:r w:rsidR="00B6321C">
        <w:rPr>
          <w:noProof/>
        </w:rPr>
        <w:instrText xml:space="preserve"> PAGEREF _Toc219898930 \h </w:instrText>
      </w:r>
      <w:r w:rsidR="00B6321C">
        <w:rPr>
          <w:noProof/>
        </w:rPr>
      </w:r>
      <w:r w:rsidR="00B6321C">
        <w:rPr>
          <w:noProof/>
        </w:rPr>
        <w:fldChar w:fldCharType="separate"/>
      </w:r>
      <w:r w:rsidR="00B6321C">
        <w:rPr>
          <w:noProof/>
        </w:rPr>
        <w:t>9</w:t>
      </w:r>
      <w:r w:rsidR="00B6321C">
        <w:rPr>
          <w:noProof/>
        </w:rPr>
        <w:fldChar w:fldCharType="end"/>
      </w:r>
    </w:p>
    <w:p w14:paraId="38294E4D" w14:textId="24291374"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  QA Services Procurement Timeline</w:t>
      </w:r>
      <w:r>
        <w:rPr>
          <w:noProof/>
        </w:rPr>
        <w:tab/>
      </w:r>
      <w:r>
        <w:rPr>
          <w:noProof/>
        </w:rPr>
        <w:fldChar w:fldCharType="begin"/>
      </w:r>
      <w:r>
        <w:rPr>
          <w:noProof/>
        </w:rPr>
        <w:instrText xml:space="preserve"> PAGEREF _Toc219898931 \h </w:instrText>
      </w:r>
      <w:r>
        <w:rPr>
          <w:noProof/>
        </w:rPr>
      </w:r>
      <w:r>
        <w:rPr>
          <w:noProof/>
        </w:rPr>
        <w:fldChar w:fldCharType="separate"/>
      </w:r>
      <w:r>
        <w:rPr>
          <w:noProof/>
        </w:rPr>
        <w:t>11</w:t>
      </w:r>
      <w:r>
        <w:rPr>
          <w:noProof/>
        </w:rPr>
        <w:fldChar w:fldCharType="end"/>
      </w:r>
    </w:p>
    <w:p w14:paraId="23ADAFA0" w14:textId="51B05CF9"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  Consortium Roles and Responsibilities</w:t>
      </w:r>
      <w:r>
        <w:rPr>
          <w:noProof/>
        </w:rPr>
        <w:tab/>
      </w:r>
      <w:r>
        <w:rPr>
          <w:noProof/>
        </w:rPr>
        <w:fldChar w:fldCharType="begin"/>
      </w:r>
      <w:r>
        <w:rPr>
          <w:noProof/>
        </w:rPr>
        <w:instrText xml:space="preserve"> PAGEREF _Toc219898932 \h </w:instrText>
      </w:r>
      <w:r>
        <w:rPr>
          <w:noProof/>
        </w:rPr>
      </w:r>
      <w:r>
        <w:rPr>
          <w:noProof/>
        </w:rPr>
        <w:fldChar w:fldCharType="separate"/>
      </w:r>
      <w:r>
        <w:rPr>
          <w:noProof/>
        </w:rPr>
        <w:t>22</w:t>
      </w:r>
      <w:r>
        <w:rPr>
          <w:noProof/>
        </w:rPr>
        <w:fldChar w:fldCharType="end"/>
      </w:r>
    </w:p>
    <w:p w14:paraId="593743D2" w14:textId="6B8CC0C9"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4:  Infrastructure Roles and Responsibilities</w:t>
      </w:r>
      <w:r>
        <w:rPr>
          <w:noProof/>
        </w:rPr>
        <w:tab/>
      </w:r>
      <w:r>
        <w:rPr>
          <w:noProof/>
        </w:rPr>
        <w:fldChar w:fldCharType="begin"/>
      </w:r>
      <w:r>
        <w:rPr>
          <w:noProof/>
        </w:rPr>
        <w:instrText xml:space="preserve"> PAGEREF _Toc219898933 \h </w:instrText>
      </w:r>
      <w:r>
        <w:rPr>
          <w:noProof/>
        </w:rPr>
      </w:r>
      <w:r>
        <w:rPr>
          <w:noProof/>
        </w:rPr>
        <w:fldChar w:fldCharType="separate"/>
      </w:r>
      <w:r>
        <w:rPr>
          <w:noProof/>
        </w:rPr>
        <w:t>24</w:t>
      </w:r>
      <w:r>
        <w:rPr>
          <w:noProof/>
        </w:rPr>
        <w:fldChar w:fldCharType="end"/>
      </w:r>
    </w:p>
    <w:p w14:paraId="3831C00F" w14:textId="797A3806"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5:  M&amp;E Roles and Responsibilities</w:t>
      </w:r>
      <w:r>
        <w:rPr>
          <w:noProof/>
        </w:rPr>
        <w:tab/>
      </w:r>
      <w:r>
        <w:rPr>
          <w:noProof/>
        </w:rPr>
        <w:fldChar w:fldCharType="begin"/>
      </w:r>
      <w:r>
        <w:rPr>
          <w:noProof/>
        </w:rPr>
        <w:instrText xml:space="preserve"> PAGEREF _Toc219898934 \h </w:instrText>
      </w:r>
      <w:r>
        <w:rPr>
          <w:noProof/>
        </w:rPr>
      </w:r>
      <w:r>
        <w:rPr>
          <w:noProof/>
        </w:rPr>
        <w:fldChar w:fldCharType="separate"/>
      </w:r>
      <w:r>
        <w:rPr>
          <w:noProof/>
        </w:rPr>
        <w:t>26</w:t>
      </w:r>
      <w:r>
        <w:rPr>
          <w:noProof/>
        </w:rPr>
        <w:fldChar w:fldCharType="end"/>
      </w:r>
    </w:p>
    <w:p w14:paraId="67A1C116" w14:textId="61300314"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6:  BenefitsCal Roles and Responsibilities</w:t>
      </w:r>
      <w:r>
        <w:rPr>
          <w:noProof/>
        </w:rPr>
        <w:tab/>
      </w:r>
      <w:r>
        <w:rPr>
          <w:noProof/>
        </w:rPr>
        <w:fldChar w:fldCharType="begin"/>
      </w:r>
      <w:r>
        <w:rPr>
          <w:noProof/>
        </w:rPr>
        <w:instrText xml:space="preserve"> PAGEREF _Toc219898935 \h </w:instrText>
      </w:r>
      <w:r>
        <w:rPr>
          <w:noProof/>
        </w:rPr>
      </w:r>
      <w:r>
        <w:rPr>
          <w:noProof/>
        </w:rPr>
        <w:fldChar w:fldCharType="separate"/>
      </w:r>
      <w:r>
        <w:rPr>
          <w:noProof/>
        </w:rPr>
        <w:t>27</w:t>
      </w:r>
      <w:r>
        <w:rPr>
          <w:noProof/>
        </w:rPr>
        <w:fldChar w:fldCharType="end"/>
      </w:r>
    </w:p>
    <w:p w14:paraId="43794754" w14:textId="486DA7EB"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7:  QA Roles and Responsibilities</w:t>
      </w:r>
      <w:r>
        <w:rPr>
          <w:noProof/>
        </w:rPr>
        <w:tab/>
      </w:r>
      <w:r>
        <w:rPr>
          <w:noProof/>
        </w:rPr>
        <w:fldChar w:fldCharType="begin"/>
      </w:r>
      <w:r>
        <w:rPr>
          <w:noProof/>
        </w:rPr>
        <w:instrText xml:space="preserve"> PAGEREF _Toc219898936 \h </w:instrText>
      </w:r>
      <w:r>
        <w:rPr>
          <w:noProof/>
        </w:rPr>
      </w:r>
      <w:r>
        <w:rPr>
          <w:noProof/>
        </w:rPr>
        <w:fldChar w:fldCharType="separate"/>
      </w:r>
      <w:r>
        <w:rPr>
          <w:noProof/>
        </w:rPr>
        <w:t>29</w:t>
      </w:r>
      <w:r>
        <w:rPr>
          <w:noProof/>
        </w:rPr>
        <w:fldChar w:fldCharType="end"/>
      </w:r>
    </w:p>
    <w:p w14:paraId="1EB22F4B" w14:textId="0B937CDA"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8:  CalSAWS Person Counts, Users, Transaction and Benefits Statistics</w:t>
      </w:r>
      <w:r>
        <w:rPr>
          <w:noProof/>
        </w:rPr>
        <w:tab/>
      </w:r>
      <w:r>
        <w:rPr>
          <w:noProof/>
        </w:rPr>
        <w:fldChar w:fldCharType="begin"/>
      </w:r>
      <w:r>
        <w:rPr>
          <w:noProof/>
        </w:rPr>
        <w:instrText xml:space="preserve"> PAGEREF _Toc219898937 \h </w:instrText>
      </w:r>
      <w:r>
        <w:rPr>
          <w:noProof/>
        </w:rPr>
      </w:r>
      <w:r>
        <w:rPr>
          <w:noProof/>
        </w:rPr>
        <w:fldChar w:fldCharType="separate"/>
      </w:r>
      <w:r>
        <w:rPr>
          <w:noProof/>
        </w:rPr>
        <w:t>33</w:t>
      </w:r>
      <w:r>
        <w:rPr>
          <w:noProof/>
        </w:rPr>
        <w:fldChar w:fldCharType="end"/>
      </w:r>
    </w:p>
    <w:p w14:paraId="34CD188E" w14:textId="321F4EFB"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9:  BenefitsCal 58-County Metrics</w:t>
      </w:r>
      <w:r>
        <w:rPr>
          <w:noProof/>
        </w:rPr>
        <w:tab/>
      </w:r>
      <w:r>
        <w:rPr>
          <w:noProof/>
        </w:rPr>
        <w:fldChar w:fldCharType="begin"/>
      </w:r>
      <w:r>
        <w:rPr>
          <w:noProof/>
        </w:rPr>
        <w:instrText xml:space="preserve"> PAGEREF _Toc219898938 \h </w:instrText>
      </w:r>
      <w:r>
        <w:rPr>
          <w:noProof/>
        </w:rPr>
      </w:r>
      <w:r>
        <w:rPr>
          <w:noProof/>
        </w:rPr>
        <w:fldChar w:fldCharType="separate"/>
      </w:r>
      <w:r>
        <w:rPr>
          <w:noProof/>
        </w:rPr>
        <w:t>35</w:t>
      </w:r>
      <w:r>
        <w:rPr>
          <w:noProof/>
        </w:rPr>
        <w:fldChar w:fldCharType="end"/>
      </w:r>
    </w:p>
    <w:p w14:paraId="3B33BDED" w14:textId="1F184051"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10:  County Help Desk Support</w:t>
      </w:r>
      <w:r>
        <w:rPr>
          <w:noProof/>
        </w:rPr>
        <w:tab/>
      </w:r>
      <w:r>
        <w:rPr>
          <w:noProof/>
        </w:rPr>
        <w:fldChar w:fldCharType="begin"/>
      </w:r>
      <w:r>
        <w:rPr>
          <w:noProof/>
        </w:rPr>
        <w:instrText xml:space="preserve"> PAGEREF _Toc219898939 \h </w:instrText>
      </w:r>
      <w:r>
        <w:rPr>
          <w:noProof/>
        </w:rPr>
      </w:r>
      <w:r>
        <w:rPr>
          <w:noProof/>
        </w:rPr>
        <w:fldChar w:fldCharType="separate"/>
      </w:r>
      <w:r>
        <w:rPr>
          <w:noProof/>
        </w:rPr>
        <w:t>45</w:t>
      </w:r>
      <w:r>
        <w:rPr>
          <w:noProof/>
        </w:rPr>
        <w:fldChar w:fldCharType="end"/>
      </w:r>
    </w:p>
    <w:p w14:paraId="4B0A0BBB" w14:textId="36A4D22C"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11:  Firm Mandatory Qualifications</w:t>
      </w:r>
      <w:r>
        <w:rPr>
          <w:noProof/>
        </w:rPr>
        <w:tab/>
      </w:r>
      <w:r>
        <w:rPr>
          <w:noProof/>
        </w:rPr>
        <w:fldChar w:fldCharType="begin"/>
      </w:r>
      <w:r>
        <w:rPr>
          <w:noProof/>
        </w:rPr>
        <w:instrText xml:space="preserve"> PAGEREF _Toc219898940 \h </w:instrText>
      </w:r>
      <w:r>
        <w:rPr>
          <w:noProof/>
        </w:rPr>
      </w:r>
      <w:r>
        <w:rPr>
          <w:noProof/>
        </w:rPr>
        <w:fldChar w:fldCharType="separate"/>
      </w:r>
      <w:r>
        <w:rPr>
          <w:noProof/>
        </w:rPr>
        <w:t>57</w:t>
      </w:r>
      <w:r>
        <w:rPr>
          <w:noProof/>
        </w:rPr>
        <w:fldChar w:fldCharType="end"/>
      </w:r>
    </w:p>
    <w:p w14:paraId="5B70EE95" w14:textId="19B19F7D"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12:  QA Services Firm Financial Qualifications</w:t>
      </w:r>
      <w:r>
        <w:rPr>
          <w:noProof/>
        </w:rPr>
        <w:tab/>
      </w:r>
      <w:r>
        <w:rPr>
          <w:noProof/>
        </w:rPr>
        <w:fldChar w:fldCharType="begin"/>
      </w:r>
      <w:r>
        <w:rPr>
          <w:noProof/>
        </w:rPr>
        <w:instrText xml:space="preserve"> PAGEREF _Toc219898941 \h </w:instrText>
      </w:r>
      <w:r>
        <w:rPr>
          <w:noProof/>
        </w:rPr>
      </w:r>
      <w:r>
        <w:rPr>
          <w:noProof/>
        </w:rPr>
        <w:fldChar w:fldCharType="separate"/>
      </w:r>
      <w:r>
        <w:rPr>
          <w:noProof/>
        </w:rPr>
        <w:t>58</w:t>
      </w:r>
      <w:r>
        <w:rPr>
          <w:noProof/>
        </w:rPr>
        <w:fldChar w:fldCharType="end"/>
      </w:r>
    </w:p>
    <w:p w14:paraId="167DA851" w14:textId="100BA009"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13:  Staffing Approach</w:t>
      </w:r>
      <w:r>
        <w:rPr>
          <w:noProof/>
        </w:rPr>
        <w:tab/>
      </w:r>
      <w:r>
        <w:rPr>
          <w:noProof/>
        </w:rPr>
        <w:fldChar w:fldCharType="begin"/>
      </w:r>
      <w:r>
        <w:rPr>
          <w:noProof/>
        </w:rPr>
        <w:instrText xml:space="preserve"> PAGEREF _Toc219898942 \h </w:instrText>
      </w:r>
      <w:r>
        <w:rPr>
          <w:noProof/>
        </w:rPr>
      </w:r>
      <w:r>
        <w:rPr>
          <w:noProof/>
        </w:rPr>
        <w:fldChar w:fldCharType="separate"/>
      </w:r>
      <w:r>
        <w:rPr>
          <w:noProof/>
        </w:rPr>
        <w:t>58</w:t>
      </w:r>
      <w:r>
        <w:rPr>
          <w:noProof/>
        </w:rPr>
        <w:fldChar w:fldCharType="end"/>
      </w:r>
    </w:p>
    <w:p w14:paraId="6DAEEB43" w14:textId="15A811E7"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14:  Understanding and Approach to Quality Assurance Staffing</w:t>
      </w:r>
      <w:r>
        <w:rPr>
          <w:noProof/>
        </w:rPr>
        <w:tab/>
      </w:r>
      <w:r>
        <w:rPr>
          <w:noProof/>
        </w:rPr>
        <w:fldChar w:fldCharType="begin"/>
      </w:r>
      <w:r>
        <w:rPr>
          <w:noProof/>
        </w:rPr>
        <w:instrText xml:space="preserve"> PAGEREF _Toc219898943 \h </w:instrText>
      </w:r>
      <w:r>
        <w:rPr>
          <w:noProof/>
        </w:rPr>
      </w:r>
      <w:r>
        <w:rPr>
          <w:noProof/>
        </w:rPr>
        <w:fldChar w:fldCharType="separate"/>
      </w:r>
      <w:r>
        <w:rPr>
          <w:noProof/>
        </w:rPr>
        <w:t>61</w:t>
      </w:r>
      <w:r>
        <w:rPr>
          <w:noProof/>
        </w:rPr>
        <w:fldChar w:fldCharType="end"/>
      </w:r>
    </w:p>
    <w:p w14:paraId="6A846040" w14:textId="484D1DE9"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15:  Understanding and Approach to Quality Assurance Services – Integrated Multi-Contractor Environment</w:t>
      </w:r>
      <w:r>
        <w:rPr>
          <w:noProof/>
        </w:rPr>
        <w:tab/>
      </w:r>
      <w:r>
        <w:rPr>
          <w:noProof/>
        </w:rPr>
        <w:fldChar w:fldCharType="begin"/>
      </w:r>
      <w:r>
        <w:rPr>
          <w:noProof/>
        </w:rPr>
        <w:instrText xml:space="preserve"> PAGEREF _Toc219898944 \h </w:instrText>
      </w:r>
      <w:r>
        <w:rPr>
          <w:noProof/>
        </w:rPr>
      </w:r>
      <w:r>
        <w:rPr>
          <w:noProof/>
        </w:rPr>
        <w:fldChar w:fldCharType="separate"/>
      </w:r>
      <w:r>
        <w:rPr>
          <w:noProof/>
        </w:rPr>
        <w:t>61</w:t>
      </w:r>
      <w:r>
        <w:rPr>
          <w:noProof/>
        </w:rPr>
        <w:fldChar w:fldCharType="end"/>
      </w:r>
    </w:p>
    <w:p w14:paraId="736D5B47" w14:textId="6A9747EC"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16:  Understanding and Approach to Quality Assurance Services – Software Development Lifecycle</w:t>
      </w:r>
      <w:r>
        <w:rPr>
          <w:noProof/>
        </w:rPr>
        <w:tab/>
      </w:r>
      <w:r>
        <w:rPr>
          <w:noProof/>
        </w:rPr>
        <w:fldChar w:fldCharType="begin"/>
      </w:r>
      <w:r>
        <w:rPr>
          <w:noProof/>
        </w:rPr>
        <w:instrText xml:space="preserve"> PAGEREF _Toc219898945 \h </w:instrText>
      </w:r>
      <w:r>
        <w:rPr>
          <w:noProof/>
        </w:rPr>
      </w:r>
      <w:r>
        <w:rPr>
          <w:noProof/>
        </w:rPr>
        <w:fldChar w:fldCharType="separate"/>
      </w:r>
      <w:r>
        <w:rPr>
          <w:noProof/>
        </w:rPr>
        <w:t>62</w:t>
      </w:r>
      <w:r>
        <w:rPr>
          <w:noProof/>
        </w:rPr>
        <w:fldChar w:fldCharType="end"/>
      </w:r>
    </w:p>
    <w:p w14:paraId="45539F70" w14:textId="7E4A4454"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17:  Understanding and Approach to Independent Test</w:t>
      </w:r>
      <w:r>
        <w:rPr>
          <w:noProof/>
        </w:rPr>
        <w:tab/>
      </w:r>
      <w:r>
        <w:rPr>
          <w:noProof/>
        </w:rPr>
        <w:fldChar w:fldCharType="begin"/>
      </w:r>
      <w:r>
        <w:rPr>
          <w:noProof/>
        </w:rPr>
        <w:instrText xml:space="preserve"> PAGEREF _Toc219898946 \h </w:instrText>
      </w:r>
      <w:r>
        <w:rPr>
          <w:noProof/>
        </w:rPr>
      </w:r>
      <w:r>
        <w:rPr>
          <w:noProof/>
        </w:rPr>
        <w:fldChar w:fldCharType="separate"/>
      </w:r>
      <w:r>
        <w:rPr>
          <w:noProof/>
        </w:rPr>
        <w:t>63</w:t>
      </w:r>
      <w:r>
        <w:rPr>
          <w:noProof/>
        </w:rPr>
        <w:fldChar w:fldCharType="end"/>
      </w:r>
    </w:p>
    <w:p w14:paraId="34187437" w14:textId="76BFD7A9"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18:  QA Services Proposal Submission</w:t>
      </w:r>
      <w:r>
        <w:rPr>
          <w:noProof/>
        </w:rPr>
        <w:tab/>
      </w:r>
      <w:r>
        <w:rPr>
          <w:noProof/>
        </w:rPr>
        <w:fldChar w:fldCharType="begin"/>
      </w:r>
      <w:r>
        <w:rPr>
          <w:noProof/>
        </w:rPr>
        <w:instrText xml:space="preserve"> PAGEREF _Toc219898947 \h </w:instrText>
      </w:r>
      <w:r>
        <w:rPr>
          <w:noProof/>
        </w:rPr>
      </w:r>
      <w:r>
        <w:rPr>
          <w:noProof/>
        </w:rPr>
        <w:fldChar w:fldCharType="separate"/>
      </w:r>
      <w:r>
        <w:rPr>
          <w:noProof/>
        </w:rPr>
        <w:t>66</w:t>
      </w:r>
      <w:r>
        <w:rPr>
          <w:noProof/>
        </w:rPr>
        <w:fldChar w:fldCharType="end"/>
      </w:r>
    </w:p>
    <w:p w14:paraId="292F245E" w14:textId="6BFF9765"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19:  QA Services Proposal Volumes Contents</w:t>
      </w:r>
      <w:r>
        <w:rPr>
          <w:noProof/>
        </w:rPr>
        <w:tab/>
      </w:r>
      <w:r>
        <w:rPr>
          <w:noProof/>
        </w:rPr>
        <w:fldChar w:fldCharType="begin"/>
      </w:r>
      <w:r>
        <w:rPr>
          <w:noProof/>
        </w:rPr>
        <w:instrText xml:space="preserve"> PAGEREF _Toc219898948 \h </w:instrText>
      </w:r>
      <w:r>
        <w:rPr>
          <w:noProof/>
        </w:rPr>
      </w:r>
      <w:r>
        <w:rPr>
          <w:noProof/>
        </w:rPr>
        <w:fldChar w:fldCharType="separate"/>
      </w:r>
      <w:r>
        <w:rPr>
          <w:noProof/>
        </w:rPr>
        <w:t>66</w:t>
      </w:r>
      <w:r>
        <w:rPr>
          <w:noProof/>
        </w:rPr>
        <w:fldChar w:fldCharType="end"/>
      </w:r>
    </w:p>
    <w:p w14:paraId="10930171" w14:textId="46E9FF64"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20:  Evaluation Methodology</w:t>
      </w:r>
      <w:r>
        <w:rPr>
          <w:noProof/>
        </w:rPr>
        <w:tab/>
      </w:r>
      <w:r>
        <w:rPr>
          <w:noProof/>
        </w:rPr>
        <w:fldChar w:fldCharType="begin"/>
      </w:r>
      <w:r>
        <w:rPr>
          <w:noProof/>
        </w:rPr>
        <w:instrText xml:space="preserve"> PAGEREF _Toc219898949 \h </w:instrText>
      </w:r>
      <w:r>
        <w:rPr>
          <w:noProof/>
        </w:rPr>
      </w:r>
      <w:r>
        <w:rPr>
          <w:noProof/>
        </w:rPr>
        <w:fldChar w:fldCharType="separate"/>
      </w:r>
      <w:r>
        <w:rPr>
          <w:noProof/>
        </w:rPr>
        <w:t>81</w:t>
      </w:r>
      <w:r>
        <w:rPr>
          <w:noProof/>
        </w:rPr>
        <w:fldChar w:fldCharType="end"/>
      </w:r>
    </w:p>
    <w:p w14:paraId="72AB16FA" w14:textId="4723CA74"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21:  Example QA Services Total Prices</w:t>
      </w:r>
      <w:r>
        <w:rPr>
          <w:noProof/>
        </w:rPr>
        <w:tab/>
      </w:r>
      <w:r>
        <w:rPr>
          <w:noProof/>
        </w:rPr>
        <w:fldChar w:fldCharType="begin"/>
      </w:r>
      <w:r>
        <w:rPr>
          <w:noProof/>
        </w:rPr>
        <w:instrText xml:space="preserve"> PAGEREF _Toc219898950 \h </w:instrText>
      </w:r>
      <w:r>
        <w:rPr>
          <w:noProof/>
        </w:rPr>
      </w:r>
      <w:r>
        <w:rPr>
          <w:noProof/>
        </w:rPr>
        <w:fldChar w:fldCharType="separate"/>
      </w:r>
      <w:r>
        <w:rPr>
          <w:noProof/>
        </w:rPr>
        <w:t>86</w:t>
      </w:r>
      <w:r>
        <w:rPr>
          <w:noProof/>
        </w:rPr>
        <w:fldChar w:fldCharType="end"/>
      </w:r>
    </w:p>
    <w:p w14:paraId="289D673D" w14:textId="7202B722"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22:  Example QA Services Contractor Price Proposal Scoring</w:t>
      </w:r>
      <w:r>
        <w:rPr>
          <w:noProof/>
        </w:rPr>
        <w:tab/>
      </w:r>
      <w:r>
        <w:rPr>
          <w:noProof/>
        </w:rPr>
        <w:fldChar w:fldCharType="begin"/>
      </w:r>
      <w:r>
        <w:rPr>
          <w:noProof/>
        </w:rPr>
        <w:instrText xml:space="preserve"> PAGEREF _Toc219898951 \h </w:instrText>
      </w:r>
      <w:r>
        <w:rPr>
          <w:noProof/>
        </w:rPr>
      </w:r>
      <w:r>
        <w:rPr>
          <w:noProof/>
        </w:rPr>
        <w:fldChar w:fldCharType="separate"/>
      </w:r>
      <w:r>
        <w:rPr>
          <w:noProof/>
        </w:rPr>
        <w:t>86</w:t>
      </w:r>
      <w:r>
        <w:rPr>
          <w:noProof/>
        </w:rPr>
        <w:fldChar w:fldCharType="end"/>
      </w:r>
    </w:p>
    <w:p w14:paraId="398E50B9" w14:textId="2D6AACF4"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23:  Summary of Appeal Schedule</w:t>
      </w:r>
      <w:r>
        <w:rPr>
          <w:noProof/>
        </w:rPr>
        <w:tab/>
      </w:r>
      <w:r>
        <w:rPr>
          <w:noProof/>
        </w:rPr>
        <w:fldChar w:fldCharType="begin"/>
      </w:r>
      <w:r>
        <w:rPr>
          <w:noProof/>
        </w:rPr>
        <w:instrText xml:space="preserve"> PAGEREF _Toc219898952 \h </w:instrText>
      </w:r>
      <w:r>
        <w:rPr>
          <w:noProof/>
        </w:rPr>
      </w:r>
      <w:r>
        <w:rPr>
          <w:noProof/>
        </w:rPr>
        <w:fldChar w:fldCharType="separate"/>
      </w:r>
      <w:r>
        <w:rPr>
          <w:noProof/>
        </w:rPr>
        <w:t>92</w:t>
      </w:r>
      <w:r>
        <w:rPr>
          <w:noProof/>
        </w:rPr>
        <w:fldChar w:fldCharType="end"/>
      </w:r>
    </w:p>
    <w:p w14:paraId="23BBA093" w14:textId="0E3E5D5C"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sidRPr="00A64BED">
        <w:rPr>
          <w:bCs/>
          <w:noProof/>
        </w:rPr>
        <w:t>Table 24:  Consortium QA Services Responsibilities</w:t>
      </w:r>
      <w:r>
        <w:rPr>
          <w:noProof/>
        </w:rPr>
        <w:tab/>
      </w:r>
      <w:r>
        <w:rPr>
          <w:noProof/>
        </w:rPr>
        <w:fldChar w:fldCharType="begin"/>
      </w:r>
      <w:r>
        <w:rPr>
          <w:noProof/>
        </w:rPr>
        <w:instrText xml:space="preserve"> PAGEREF _Toc219898953 \h </w:instrText>
      </w:r>
      <w:r>
        <w:rPr>
          <w:noProof/>
        </w:rPr>
      </w:r>
      <w:r>
        <w:rPr>
          <w:noProof/>
        </w:rPr>
        <w:fldChar w:fldCharType="separate"/>
      </w:r>
      <w:r>
        <w:rPr>
          <w:noProof/>
        </w:rPr>
        <w:t>94</w:t>
      </w:r>
      <w:r>
        <w:rPr>
          <w:noProof/>
        </w:rPr>
        <w:fldChar w:fldCharType="end"/>
      </w:r>
    </w:p>
    <w:p w14:paraId="700BF94C" w14:textId="01713C3A"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sidRPr="00A64BED">
        <w:rPr>
          <w:bCs/>
          <w:noProof/>
        </w:rPr>
        <w:t>Table 25:  QA Project Manager Mandatory Qualifications</w:t>
      </w:r>
      <w:r>
        <w:rPr>
          <w:noProof/>
        </w:rPr>
        <w:tab/>
      </w:r>
      <w:r>
        <w:rPr>
          <w:noProof/>
        </w:rPr>
        <w:fldChar w:fldCharType="begin"/>
      </w:r>
      <w:r>
        <w:rPr>
          <w:noProof/>
        </w:rPr>
        <w:instrText xml:space="preserve"> PAGEREF _Toc219898954 \h </w:instrText>
      </w:r>
      <w:r>
        <w:rPr>
          <w:noProof/>
        </w:rPr>
      </w:r>
      <w:r>
        <w:rPr>
          <w:noProof/>
        </w:rPr>
        <w:fldChar w:fldCharType="separate"/>
      </w:r>
      <w:r>
        <w:rPr>
          <w:noProof/>
        </w:rPr>
        <w:t>99</w:t>
      </w:r>
      <w:r>
        <w:rPr>
          <w:noProof/>
        </w:rPr>
        <w:fldChar w:fldCharType="end"/>
      </w:r>
    </w:p>
    <w:p w14:paraId="1667C6E8" w14:textId="1E54F823"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sidRPr="00A64BED">
        <w:rPr>
          <w:bCs/>
          <w:noProof/>
        </w:rPr>
        <w:t>Table 26:  QA Test Manager Mandatory Qualifications</w:t>
      </w:r>
      <w:r>
        <w:rPr>
          <w:noProof/>
        </w:rPr>
        <w:tab/>
      </w:r>
      <w:r>
        <w:rPr>
          <w:noProof/>
        </w:rPr>
        <w:fldChar w:fldCharType="begin"/>
      </w:r>
      <w:r>
        <w:rPr>
          <w:noProof/>
        </w:rPr>
        <w:instrText xml:space="preserve"> PAGEREF _Toc219898955 \h </w:instrText>
      </w:r>
      <w:r>
        <w:rPr>
          <w:noProof/>
        </w:rPr>
      </w:r>
      <w:r>
        <w:rPr>
          <w:noProof/>
        </w:rPr>
        <w:fldChar w:fldCharType="separate"/>
      </w:r>
      <w:r>
        <w:rPr>
          <w:noProof/>
        </w:rPr>
        <w:t>100</w:t>
      </w:r>
      <w:r>
        <w:rPr>
          <w:noProof/>
        </w:rPr>
        <w:fldChar w:fldCharType="end"/>
      </w:r>
    </w:p>
    <w:p w14:paraId="26467425" w14:textId="31FCE150"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sidRPr="00A64BED">
        <w:rPr>
          <w:bCs/>
          <w:noProof/>
          <w:color w:val="000000" w:themeColor="text1"/>
        </w:rPr>
        <w:t>Table 27:  QA Functional Manager Mandatory Qualifications</w:t>
      </w:r>
      <w:r>
        <w:rPr>
          <w:noProof/>
        </w:rPr>
        <w:tab/>
      </w:r>
      <w:r>
        <w:rPr>
          <w:noProof/>
        </w:rPr>
        <w:fldChar w:fldCharType="begin"/>
      </w:r>
      <w:r>
        <w:rPr>
          <w:noProof/>
        </w:rPr>
        <w:instrText xml:space="preserve"> PAGEREF _Toc219898956 \h </w:instrText>
      </w:r>
      <w:r>
        <w:rPr>
          <w:noProof/>
        </w:rPr>
      </w:r>
      <w:r>
        <w:rPr>
          <w:noProof/>
        </w:rPr>
        <w:fldChar w:fldCharType="separate"/>
      </w:r>
      <w:r>
        <w:rPr>
          <w:noProof/>
        </w:rPr>
        <w:t>101</w:t>
      </w:r>
      <w:r>
        <w:rPr>
          <w:noProof/>
        </w:rPr>
        <w:fldChar w:fldCharType="end"/>
      </w:r>
    </w:p>
    <w:p w14:paraId="77E27C51" w14:textId="7374D8A8"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sidRPr="00A64BED">
        <w:rPr>
          <w:bCs/>
          <w:noProof/>
        </w:rPr>
        <w:t>Table 28:  QA Technical Manager Mandatory Qualifications</w:t>
      </w:r>
      <w:r>
        <w:rPr>
          <w:noProof/>
        </w:rPr>
        <w:tab/>
      </w:r>
      <w:r>
        <w:rPr>
          <w:noProof/>
        </w:rPr>
        <w:fldChar w:fldCharType="begin"/>
      </w:r>
      <w:r>
        <w:rPr>
          <w:noProof/>
        </w:rPr>
        <w:instrText xml:space="preserve"> PAGEREF _Toc219898957 \h </w:instrText>
      </w:r>
      <w:r>
        <w:rPr>
          <w:noProof/>
        </w:rPr>
      </w:r>
      <w:r>
        <w:rPr>
          <w:noProof/>
        </w:rPr>
        <w:fldChar w:fldCharType="separate"/>
      </w:r>
      <w:r>
        <w:rPr>
          <w:noProof/>
        </w:rPr>
        <w:t>102</w:t>
      </w:r>
      <w:r>
        <w:rPr>
          <w:noProof/>
        </w:rPr>
        <w:fldChar w:fldCharType="end"/>
      </w:r>
    </w:p>
    <w:p w14:paraId="46C81734" w14:textId="332893F2"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29:  Deliverable Inventory</w:t>
      </w:r>
      <w:r>
        <w:rPr>
          <w:noProof/>
        </w:rPr>
        <w:tab/>
      </w:r>
      <w:r>
        <w:rPr>
          <w:noProof/>
        </w:rPr>
        <w:fldChar w:fldCharType="begin"/>
      </w:r>
      <w:r>
        <w:rPr>
          <w:noProof/>
        </w:rPr>
        <w:instrText xml:space="preserve"> PAGEREF _Toc219898958 \h </w:instrText>
      </w:r>
      <w:r>
        <w:rPr>
          <w:noProof/>
        </w:rPr>
      </w:r>
      <w:r>
        <w:rPr>
          <w:noProof/>
        </w:rPr>
        <w:fldChar w:fldCharType="separate"/>
      </w:r>
      <w:r>
        <w:rPr>
          <w:noProof/>
        </w:rPr>
        <w:t>109</w:t>
      </w:r>
      <w:r>
        <w:rPr>
          <w:noProof/>
        </w:rPr>
        <w:fldChar w:fldCharType="end"/>
      </w:r>
    </w:p>
    <w:p w14:paraId="052EEF66" w14:textId="0E92C140"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30:  Bidder Response Form</w:t>
      </w:r>
      <w:r>
        <w:rPr>
          <w:noProof/>
        </w:rPr>
        <w:tab/>
      </w:r>
      <w:r>
        <w:rPr>
          <w:noProof/>
        </w:rPr>
        <w:fldChar w:fldCharType="begin"/>
      </w:r>
      <w:r>
        <w:rPr>
          <w:noProof/>
        </w:rPr>
        <w:instrText xml:space="preserve"> PAGEREF _Toc219898959 \h </w:instrText>
      </w:r>
      <w:r>
        <w:rPr>
          <w:noProof/>
        </w:rPr>
      </w:r>
      <w:r>
        <w:rPr>
          <w:noProof/>
        </w:rPr>
        <w:fldChar w:fldCharType="separate"/>
      </w:r>
      <w:r>
        <w:rPr>
          <w:noProof/>
        </w:rPr>
        <w:t>114</w:t>
      </w:r>
      <w:r>
        <w:rPr>
          <w:noProof/>
        </w:rPr>
        <w:fldChar w:fldCharType="end"/>
      </w:r>
    </w:p>
    <w:p w14:paraId="74A2D6CC" w14:textId="0C52A0F5"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31:  Agreement Exceptions Form</w:t>
      </w:r>
      <w:r>
        <w:rPr>
          <w:noProof/>
        </w:rPr>
        <w:tab/>
      </w:r>
      <w:r>
        <w:rPr>
          <w:noProof/>
        </w:rPr>
        <w:fldChar w:fldCharType="begin"/>
      </w:r>
      <w:r>
        <w:rPr>
          <w:noProof/>
        </w:rPr>
        <w:instrText xml:space="preserve"> PAGEREF _Toc219898960 \h </w:instrText>
      </w:r>
      <w:r>
        <w:rPr>
          <w:noProof/>
        </w:rPr>
      </w:r>
      <w:r>
        <w:rPr>
          <w:noProof/>
        </w:rPr>
        <w:fldChar w:fldCharType="separate"/>
      </w:r>
      <w:r>
        <w:rPr>
          <w:noProof/>
        </w:rPr>
        <w:t>117</w:t>
      </w:r>
      <w:r>
        <w:rPr>
          <w:noProof/>
        </w:rPr>
        <w:fldChar w:fldCharType="end"/>
      </w:r>
    </w:p>
    <w:p w14:paraId="26173989" w14:textId="60A8AD04"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32:  Firm Reference Form</w:t>
      </w:r>
      <w:r>
        <w:rPr>
          <w:noProof/>
        </w:rPr>
        <w:tab/>
      </w:r>
      <w:r>
        <w:rPr>
          <w:noProof/>
        </w:rPr>
        <w:fldChar w:fldCharType="begin"/>
      </w:r>
      <w:r>
        <w:rPr>
          <w:noProof/>
        </w:rPr>
        <w:instrText xml:space="preserve"> PAGEREF _Toc219898961 \h </w:instrText>
      </w:r>
      <w:r>
        <w:rPr>
          <w:noProof/>
        </w:rPr>
      </w:r>
      <w:r>
        <w:rPr>
          <w:noProof/>
        </w:rPr>
        <w:fldChar w:fldCharType="separate"/>
      </w:r>
      <w:r>
        <w:rPr>
          <w:noProof/>
        </w:rPr>
        <w:t>120</w:t>
      </w:r>
      <w:r>
        <w:rPr>
          <w:noProof/>
        </w:rPr>
        <w:fldChar w:fldCharType="end"/>
      </w:r>
    </w:p>
    <w:p w14:paraId="6407061F" w14:textId="6EB9B975"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33:  Key Staff Reference Form</w:t>
      </w:r>
      <w:r>
        <w:rPr>
          <w:noProof/>
        </w:rPr>
        <w:tab/>
      </w:r>
      <w:r>
        <w:rPr>
          <w:noProof/>
        </w:rPr>
        <w:fldChar w:fldCharType="begin"/>
      </w:r>
      <w:r>
        <w:rPr>
          <w:noProof/>
        </w:rPr>
        <w:instrText xml:space="preserve"> PAGEREF _Toc219898962 \h </w:instrText>
      </w:r>
      <w:r>
        <w:rPr>
          <w:noProof/>
        </w:rPr>
      </w:r>
      <w:r>
        <w:rPr>
          <w:noProof/>
        </w:rPr>
        <w:fldChar w:fldCharType="separate"/>
      </w:r>
      <w:r>
        <w:rPr>
          <w:noProof/>
        </w:rPr>
        <w:t>125</w:t>
      </w:r>
      <w:r>
        <w:rPr>
          <w:noProof/>
        </w:rPr>
        <w:fldChar w:fldCharType="end"/>
      </w:r>
    </w:p>
    <w:p w14:paraId="7C82CCCB" w14:textId="0EE29C71"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r>
        <w:rPr>
          <w:noProof/>
        </w:rPr>
        <w:t>Table 34:  Attestation Form</w:t>
      </w:r>
      <w:r>
        <w:rPr>
          <w:noProof/>
        </w:rPr>
        <w:tab/>
      </w:r>
      <w:r>
        <w:rPr>
          <w:noProof/>
        </w:rPr>
        <w:fldChar w:fldCharType="begin"/>
      </w:r>
      <w:r>
        <w:rPr>
          <w:noProof/>
        </w:rPr>
        <w:instrText xml:space="preserve"> PAGEREF _Toc219898963 \h </w:instrText>
      </w:r>
      <w:r>
        <w:rPr>
          <w:noProof/>
        </w:rPr>
      </w:r>
      <w:r>
        <w:rPr>
          <w:noProof/>
        </w:rPr>
        <w:fldChar w:fldCharType="separate"/>
      </w:r>
      <w:r>
        <w:rPr>
          <w:noProof/>
        </w:rPr>
        <w:t>130</w:t>
      </w:r>
      <w:r>
        <w:rPr>
          <w:noProof/>
        </w:rPr>
        <w:fldChar w:fldCharType="end"/>
      </w:r>
    </w:p>
    <w:p w14:paraId="2C6FE31C" w14:textId="77777777" w:rsidR="00B6321C" w:rsidRDefault="00B6321C" w:rsidP="0088455A">
      <w:pPr>
        <w:pStyle w:val="TOC2"/>
        <w:ind w:left="720"/>
        <w:rPr>
          <w:noProof/>
        </w:rPr>
      </w:pPr>
    </w:p>
    <w:p w14:paraId="7E9C0BDE" w14:textId="058723AA" w:rsidR="00A36DFD" w:rsidRDefault="00AA171B" w:rsidP="0088455A">
      <w:pPr>
        <w:pStyle w:val="TOC2"/>
        <w:ind w:left="720"/>
        <w:rPr>
          <w:rFonts w:ascii="Arial Bold" w:hAnsi="Arial Bold"/>
          <w:b/>
          <w:smallCaps/>
        </w:rPr>
      </w:pPr>
      <w:r w:rsidRPr="00C606CE">
        <w:rPr>
          <w:noProof/>
        </w:rPr>
        <w:fldChar w:fldCharType="end"/>
      </w:r>
      <w:r w:rsidR="00A36DFD">
        <w:rPr>
          <w:rFonts w:ascii="Arial Bold" w:hAnsi="Arial Bold"/>
          <w:b/>
          <w:smallCaps/>
        </w:rPr>
        <w:t>Table of Figures</w:t>
      </w:r>
    </w:p>
    <w:p w14:paraId="0933599B" w14:textId="02E0B124" w:rsidR="00B6321C" w:rsidRDefault="00A36DFD">
      <w:pPr>
        <w:pStyle w:val="TableofFigures"/>
        <w:tabs>
          <w:tab w:val="right" w:leader="dot" w:pos="9350"/>
        </w:tabs>
        <w:rPr>
          <w:rFonts w:asciiTheme="minorHAnsi" w:eastAsiaTheme="minorEastAsia" w:hAnsiTheme="minorHAnsi" w:cstheme="minorBidi"/>
          <w:noProof/>
          <w:kern w:val="2"/>
          <w:sz w:val="24"/>
          <w14:ligatures w14:val="standardContextual"/>
        </w:rPr>
      </w:pPr>
      <w:r w:rsidRPr="008144DA">
        <w:rPr>
          <w:noProof/>
        </w:rPr>
        <w:fldChar w:fldCharType="begin"/>
      </w:r>
      <w:r w:rsidRPr="008144DA">
        <w:rPr>
          <w:noProof/>
        </w:rPr>
        <w:instrText xml:space="preserve"> TOC \h \z \c "Figure" </w:instrText>
      </w:r>
      <w:r w:rsidRPr="008144DA">
        <w:rPr>
          <w:noProof/>
        </w:rPr>
        <w:fldChar w:fldCharType="separate"/>
      </w:r>
      <w:hyperlink w:anchor="_Toc219898964" w:history="1">
        <w:r w:rsidR="00B6321C" w:rsidRPr="003716C5">
          <w:rPr>
            <w:rStyle w:val="Hyperlink"/>
            <w:noProof/>
          </w:rPr>
          <w:t>Figure 1:  The CalSAWS Journey</w:t>
        </w:r>
        <w:r w:rsidR="00B6321C">
          <w:rPr>
            <w:noProof/>
            <w:webHidden/>
          </w:rPr>
          <w:tab/>
        </w:r>
        <w:r w:rsidR="00B6321C">
          <w:rPr>
            <w:noProof/>
            <w:webHidden/>
          </w:rPr>
          <w:fldChar w:fldCharType="begin"/>
        </w:r>
        <w:r w:rsidR="00B6321C">
          <w:rPr>
            <w:noProof/>
            <w:webHidden/>
          </w:rPr>
          <w:instrText xml:space="preserve"> PAGEREF _Toc219898964 \h </w:instrText>
        </w:r>
        <w:r w:rsidR="00B6321C">
          <w:rPr>
            <w:noProof/>
            <w:webHidden/>
          </w:rPr>
        </w:r>
        <w:r w:rsidR="00B6321C">
          <w:rPr>
            <w:noProof/>
            <w:webHidden/>
          </w:rPr>
          <w:fldChar w:fldCharType="separate"/>
        </w:r>
        <w:r w:rsidR="00B6321C">
          <w:rPr>
            <w:noProof/>
            <w:webHidden/>
          </w:rPr>
          <w:t>16</w:t>
        </w:r>
        <w:r w:rsidR="00B6321C">
          <w:rPr>
            <w:noProof/>
            <w:webHidden/>
          </w:rPr>
          <w:fldChar w:fldCharType="end"/>
        </w:r>
      </w:hyperlink>
    </w:p>
    <w:p w14:paraId="1201353A" w14:textId="53E9CF6F"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8965" w:history="1">
        <w:r w:rsidRPr="003716C5">
          <w:rPr>
            <w:rStyle w:val="Hyperlink"/>
            <w:noProof/>
          </w:rPr>
          <w:t>Figure 2:  CalSAWS Governance Model</w:t>
        </w:r>
        <w:r>
          <w:rPr>
            <w:noProof/>
            <w:webHidden/>
          </w:rPr>
          <w:tab/>
        </w:r>
        <w:r>
          <w:rPr>
            <w:noProof/>
            <w:webHidden/>
          </w:rPr>
          <w:fldChar w:fldCharType="begin"/>
        </w:r>
        <w:r>
          <w:rPr>
            <w:noProof/>
            <w:webHidden/>
          </w:rPr>
          <w:instrText xml:space="preserve"> PAGEREF _Toc219898965 \h </w:instrText>
        </w:r>
        <w:r>
          <w:rPr>
            <w:noProof/>
            <w:webHidden/>
          </w:rPr>
        </w:r>
        <w:r>
          <w:rPr>
            <w:noProof/>
            <w:webHidden/>
          </w:rPr>
          <w:fldChar w:fldCharType="separate"/>
        </w:r>
        <w:r>
          <w:rPr>
            <w:noProof/>
            <w:webHidden/>
          </w:rPr>
          <w:t>18</w:t>
        </w:r>
        <w:r>
          <w:rPr>
            <w:noProof/>
            <w:webHidden/>
          </w:rPr>
          <w:fldChar w:fldCharType="end"/>
        </w:r>
      </w:hyperlink>
    </w:p>
    <w:p w14:paraId="5363A219" w14:textId="45EDDE17"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8966" w:history="1">
        <w:r w:rsidRPr="003716C5">
          <w:rPr>
            <w:rStyle w:val="Hyperlink"/>
            <w:noProof/>
          </w:rPr>
          <w:t>Figure 3:  CalSAWS Governance Structure</w:t>
        </w:r>
        <w:r>
          <w:rPr>
            <w:noProof/>
            <w:webHidden/>
          </w:rPr>
          <w:tab/>
        </w:r>
        <w:r>
          <w:rPr>
            <w:noProof/>
            <w:webHidden/>
          </w:rPr>
          <w:fldChar w:fldCharType="begin"/>
        </w:r>
        <w:r>
          <w:rPr>
            <w:noProof/>
            <w:webHidden/>
          </w:rPr>
          <w:instrText xml:space="preserve"> PAGEREF _Toc219898966 \h </w:instrText>
        </w:r>
        <w:r>
          <w:rPr>
            <w:noProof/>
            <w:webHidden/>
          </w:rPr>
        </w:r>
        <w:r>
          <w:rPr>
            <w:noProof/>
            <w:webHidden/>
          </w:rPr>
          <w:fldChar w:fldCharType="separate"/>
        </w:r>
        <w:r>
          <w:rPr>
            <w:noProof/>
            <w:webHidden/>
          </w:rPr>
          <w:t>19</w:t>
        </w:r>
        <w:r>
          <w:rPr>
            <w:noProof/>
            <w:webHidden/>
          </w:rPr>
          <w:fldChar w:fldCharType="end"/>
        </w:r>
      </w:hyperlink>
    </w:p>
    <w:p w14:paraId="304E837B" w14:textId="01FCB953"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8967" w:history="1">
        <w:r w:rsidRPr="003716C5">
          <w:rPr>
            <w:rStyle w:val="Hyperlink"/>
            <w:noProof/>
          </w:rPr>
          <w:t>Figure 4:  CalSAWS Multi-Contractor Organization</w:t>
        </w:r>
        <w:r>
          <w:rPr>
            <w:noProof/>
            <w:webHidden/>
          </w:rPr>
          <w:tab/>
        </w:r>
        <w:r>
          <w:rPr>
            <w:noProof/>
            <w:webHidden/>
          </w:rPr>
          <w:fldChar w:fldCharType="begin"/>
        </w:r>
        <w:r>
          <w:rPr>
            <w:noProof/>
            <w:webHidden/>
          </w:rPr>
          <w:instrText xml:space="preserve"> PAGEREF _Toc219898967 \h </w:instrText>
        </w:r>
        <w:r>
          <w:rPr>
            <w:noProof/>
            <w:webHidden/>
          </w:rPr>
        </w:r>
        <w:r>
          <w:rPr>
            <w:noProof/>
            <w:webHidden/>
          </w:rPr>
          <w:fldChar w:fldCharType="separate"/>
        </w:r>
        <w:r>
          <w:rPr>
            <w:noProof/>
            <w:webHidden/>
          </w:rPr>
          <w:t>21</w:t>
        </w:r>
        <w:r>
          <w:rPr>
            <w:noProof/>
            <w:webHidden/>
          </w:rPr>
          <w:fldChar w:fldCharType="end"/>
        </w:r>
      </w:hyperlink>
    </w:p>
    <w:p w14:paraId="4F16DCD3" w14:textId="56F14764"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8968" w:history="1">
        <w:r w:rsidRPr="003716C5">
          <w:rPr>
            <w:rStyle w:val="Hyperlink"/>
            <w:noProof/>
          </w:rPr>
          <w:t>Figure 5:  ClearBest QA Services Team</w:t>
        </w:r>
        <w:r>
          <w:rPr>
            <w:noProof/>
            <w:webHidden/>
          </w:rPr>
          <w:tab/>
        </w:r>
        <w:r>
          <w:rPr>
            <w:noProof/>
            <w:webHidden/>
          </w:rPr>
          <w:fldChar w:fldCharType="begin"/>
        </w:r>
        <w:r>
          <w:rPr>
            <w:noProof/>
            <w:webHidden/>
          </w:rPr>
          <w:instrText xml:space="preserve"> PAGEREF _Toc219898968 \h </w:instrText>
        </w:r>
        <w:r>
          <w:rPr>
            <w:noProof/>
            <w:webHidden/>
          </w:rPr>
        </w:r>
        <w:r>
          <w:rPr>
            <w:noProof/>
            <w:webHidden/>
          </w:rPr>
          <w:fldChar w:fldCharType="separate"/>
        </w:r>
        <w:r>
          <w:rPr>
            <w:noProof/>
            <w:webHidden/>
          </w:rPr>
          <w:t>31</w:t>
        </w:r>
        <w:r>
          <w:rPr>
            <w:noProof/>
            <w:webHidden/>
          </w:rPr>
          <w:fldChar w:fldCharType="end"/>
        </w:r>
      </w:hyperlink>
    </w:p>
    <w:p w14:paraId="3B226E02" w14:textId="73096937"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8969" w:history="1">
        <w:r w:rsidRPr="003716C5">
          <w:rPr>
            <w:rStyle w:val="Hyperlink"/>
            <w:noProof/>
          </w:rPr>
          <w:t>Figure 6:  CalSAWS Systems Overview</w:t>
        </w:r>
        <w:r>
          <w:rPr>
            <w:noProof/>
            <w:webHidden/>
          </w:rPr>
          <w:tab/>
        </w:r>
        <w:r>
          <w:rPr>
            <w:noProof/>
            <w:webHidden/>
          </w:rPr>
          <w:fldChar w:fldCharType="begin"/>
        </w:r>
        <w:r>
          <w:rPr>
            <w:noProof/>
            <w:webHidden/>
          </w:rPr>
          <w:instrText xml:space="preserve"> PAGEREF _Toc219898969 \h </w:instrText>
        </w:r>
        <w:r>
          <w:rPr>
            <w:noProof/>
            <w:webHidden/>
          </w:rPr>
        </w:r>
        <w:r>
          <w:rPr>
            <w:noProof/>
            <w:webHidden/>
          </w:rPr>
          <w:fldChar w:fldCharType="separate"/>
        </w:r>
        <w:r>
          <w:rPr>
            <w:noProof/>
            <w:webHidden/>
          </w:rPr>
          <w:t>33</w:t>
        </w:r>
        <w:r>
          <w:rPr>
            <w:noProof/>
            <w:webHidden/>
          </w:rPr>
          <w:fldChar w:fldCharType="end"/>
        </w:r>
      </w:hyperlink>
    </w:p>
    <w:p w14:paraId="32E31706" w14:textId="317566FD"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8970" w:history="1">
        <w:r w:rsidRPr="003716C5">
          <w:rPr>
            <w:rStyle w:val="Hyperlink"/>
            <w:noProof/>
          </w:rPr>
          <w:t>Figure 7:  CalSAWS Business Architecture</w:t>
        </w:r>
        <w:r>
          <w:rPr>
            <w:noProof/>
            <w:webHidden/>
          </w:rPr>
          <w:tab/>
        </w:r>
        <w:r>
          <w:rPr>
            <w:noProof/>
            <w:webHidden/>
          </w:rPr>
          <w:fldChar w:fldCharType="begin"/>
        </w:r>
        <w:r>
          <w:rPr>
            <w:noProof/>
            <w:webHidden/>
          </w:rPr>
          <w:instrText xml:space="preserve"> PAGEREF _Toc219898970 \h </w:instrText>
        </w:r>
        <w:r>
          <w:rPr>
            <w:noProof/>
            <w:webHidden/>
          </w:rPr>
        </w:r>
        <w:r>
          <w:rPr>
            <w:noProof/>
            <w:webHidden/>
          </w:rPr>
          <w:fldChar w:fldCharType="separate"/>
        </w:r>
        <w:r>
          <w:rPr>
            <w:noProof/>
            <w:webHidden/>
          </w:rPr>
          <w:t>34</w:t>
        </w:r>
        <w:r>
          <w:rPr>
            <w:noProof/>
            <w:webHidden/>
          </w:rPr>
          <w:fldChar w:fldCharType="end"/>
        </w:r>
      </w:hyperlink>
    </w:p>
    <w:p w14:paraId="4CF701EB" w14:textId="20AE686F"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8971" w:history="1">
        <w:r w:rsidRPr="003716C5">
          <w:rPr>
            <w:rStyle w:val="Hyperlink"/>
            <w:noProof/>
          </w:rPr>
          <w:t>Figure 8:  BenefitsCal Architecture</w:t>
        </w:r>
        <w:r>
          <w:rPr>
            <w:noProof/>
            <w:webHidden/>
          </w:rPr>
          <w:tab/>
        </w:r>
        <w:r>
          <w:rPr>
            <w:noProof/>
            <w:webHidden/>
          </w:rPr>
          <w:fldChar w:fldCharType="begin"/>
        </w:r>
        <w:r>
          <w:rPr>
            <w:noProof/>
            <w:webHidden/>
          </w:rPr>
          <w:instrText xml:space="preserve"> PAGEREF _Toc219898971 \h </w:instrText>
        </w:r>
        <w:r>
          <w:rPr>
            <w:noProof/>
            <w:webHidden/>
          </w:rPr>
        </w:r>
        <w:r>
          <w:rPr>
            <w:noProof/>
            <w:webHidden/>
          </w:rPr>
          <w:fldChar w:fldCharType="separate"/>
        </w:r>
        <w:r>
          <w:rPr>
            <w:noProof/>
            <w:webHidden/>
          </w:rPr>
          <w:t>36</w:t>
        </w:r>
        <w:r>
          <w:rPr>
            <w:noProof/>
            <w:webHidden/>
          </w:rPr>
          <w:fldChar w:fldCharType="end"/>
        </w:r>
      </w:hyperlink>
    </w:p>
    <w:p w14:paraId="3B116BD0" w14:textId="55007DEF"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8972" w:history="1">
        <w:r w:rsidRPr="003716C5">
          <w:rPr>
            <w:rStyle w:val="Hyperlink"/>
            <w:noProof/>
          </w:rPr>
          <w:t>Figure 9:  Current Collaboration Process</w:t>
        </w:r>
        <w:r>
          <w:rPr>
            <w:noProof/>
            <w:webHidden/>
          </w:rPr>
          <w:tab/>
        </w:r>
        <w:r>
          <w:rPr>
            <w:noProof/>
            <w:webHidden/>
          </w:rPr>
          <w:fldChar w:fldCharType="begin"/>
        </w:r>
        <w:r>
          <w:rPr>
            <w:noProof/>
            <w:webHidden/>
          </w:rPr>
          <w:instrText xml:space="preserve"> PAGEREF _Toc219898972 \h </w:instrText>
        </w:r>
        <w:r>
          <w:rPr>
            <w:noProof/>
            <w:webHidden/>
          </w:rPr>
        </w:r>
        <w:r>
          <w:rPr>
            <w:noProof/>
            <w:webHidden/>
          </w:rPr>
          <w:fldChar w:fldCharType="separate"/>
        </w:r>
        <w:r>
          <w:rPr>
            <w:noProof/>
            <w:webHidden/>
          </w:rPr>
          <w:t>38</w:t>
        </w:r>
        <w:r>
          <w:rPr>
            <w:noProof/>
            <w:webHidden/>
          </w:rPr>
          <w:fldChar w:fldCharType="end"/>
        </w:r>
      </w:hyperlink>
    </w:p>
    <w:p w14:paraId="2661E36E" w14:textId="13DD59DC"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8973" w:history="1">
        <w:r w:rsidRPr="003716C5">
          <w:rPr>
            <w:rStyle w:val="Hyperlink"/>
            <w:noProof/>
          </w:rPr>
          <w:t>Figure 10:  Initiative Lifecycle for Public Facing Changes</w:t>
        </w:r>
        <w:r>
          <w:rPr>
            <w:noProof/>
            <w:webHidden/>
          </w:rPr>
          <w:tab/>
        </w:r>
        <w:r>
          <w:rPr>
            <w:noProof/>
            <w:webHidden/>
          </w:rPr>
          <w:fldChar w:fldCharType="begin"/>
        </w:r>
        <w:r>
          <w:rPr>
            <w:noProof/>
            <w:webHidden/>
          </w:rPr>
          <w:instrText xml:space="preserve"> PAGEREF _Toc219898973 \h </w:instrText>
        </w:r>
        <w:r>
          <w:rPr>
            <w:noProof/>
            <w:webHidden/>
          </w:rPr>
        </w:r>
        <w:r>
          <w:rPr>
            <w:noProof/>
            <w:webHidden/>
          </w:rPr>
          <w:fldChar w:fldCharType="separate"/>
        </w:r>
        <w:r>
          <w:rPr>
            <w:noProof/>
            <w:webHidden/>
          </w:rPr>
          <w:t>40</w:t>
        </w:r>
        <w:r>
          <w:rPr>
            <w:noProof/>
            <w:webHidden/>
          </w:rPr>
          <w:fldChar w:fldCharType="end"/>
        </w:r>
      </w:hyperlink>
    </w:p>
    <w:p w14:paraId="145EB6C6" w14:textId="2FE7F473"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8974" w:history="1">
        <w:r w:rsidRPr="003716C5">
          <w:rPr>
            <w:rStyle w:val="Hyperlink"/>
            <w:noProof/>
          </w:rPr>
          <w:t>Figure 11:  User-Centered Design Process</w:t>
        </w:r>
        <w:r>
          <w:rPr>
            <w:noProof/>
            <w:webHidden/>
          </w:rPr>
          <w:tab/>
        </w:r>
        <w:r>
          <w:rPr>
            <w:noProof/>
            <w:webHidden/>
          </w:rPr>
          <w:fldChar w:fldCharType="begin"/>
        </w:r>
        <w:r>
          <w:rPr>
            <w:noProof/>
            <w:webHidden/>
          </w:rPr>
          <w:instrText xml:space="preserve"> PAGEREF _Toc219898974 \h </w:instrText>
        </w:r>
        <w:r>
          <w:rPr>
            <w:noProof/>
            <w:webHidden/>
          </w:rPr>
        </w:r>
        <w:r>
          <w:rPr>
            <w:noProof/>
            <w:webHidden/>
          </w:rPr>
          <w:fldChar w:fldCharType="separate"/>
        </w:r>
        <w:r>
          <w:rPr>
            <w:noProof/>
            <w:webHidden/>
          </w:rPr>
          <w:t>41</w:t>
        </w:r>
        <w:r>
          <w:rPr>
            <w:noProof/>
            <w:webHidden/>
          </w:rPr>
          <w:fldChar w:fldCharType="end"/>
        </w:r>
      </w:hyperlink>
    </w:p>
    <w:p w14:paraId="10968C2B" w14:textId="4FCCA99C"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8975" w:history="1">
        <w:r w:rsidRPr="003716C5">
          <w:rPr>
            <w:rStyle w:val="Hyperlink"/>
            <w:noProof/>
          </w:rPr>
          <w:t>Figure 12:  SCR Lifecycle Process</w:t>
        </w:r>
        <w:r>
          <w:rPr>
            <w:noProof/>
            <w:webHidden/>
          </w:rPr>
          <w:tab/>
        </w:r>
        <w:r>
          <w:rPr>
            <w:noProof/>
            <w:webHidden/>
          </w:rPr>
          <w:fldChar w:fldCharType="begin"/>
        </w:r>
        <w:r>
          <w:rPr>
            <w:noProof/>
            <w:webHidden/>
          </w:rPr>
          <w:instrText xml:space="preserve"> PAGEREF _Toc219898975 \h </w:instrText>
        </w:r>
        <w:r>
          <w:rPr>
            <w:noProof/>
            <w:webHidden/>
          </w:rPr>
        </w:r>
        <w:r>
          <w:rPr>
            <w:noProof/>
            <w:webHidden/>
          </w:rPr>
          <w:fldChar w:fldCharType="separate"/>
        </w:r>
        <w:r>
          <w:rPr>
            <w:noProof/>
            <w:webHidden/>
          </w:rPr>
          <w:t>42</w:t>
        </w:r>
        <w:r>
          <w:rPr>
            <w:noProof/>
            <w:webHidden/>
          </w:rPr>
          <w:fldChar w:fldCharType="end"/>
        </w:r>
      </w:hyperlink>
    </w:p>
    <w:p w14:paraId="7A8C16F9" w14:textId="320197BE"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8976" w:history="1">
        <w:r w:rsidRPr="003716C5">
          <w:rPr>
            <w:rStyle w:val="Hyperlink"/>
            <w:noProof/>
          </w:rPr>
          <w:t>Figure 13:  SCR Process, CalSAWS Policy Implementation Timeline</w:t>
        </w:r>
        <w:r>
          <w:rPr>
            <w:noProof/>
            <w:webHidden/>
          </w:rPr>
          <w:tab/>
        </w:r>
        <w:r>
          <w:rPr>
            <w:noProof/>
            <w:webHidden/>
          </w:rPr>
          <w:fldChar w:fldCharType="begin"/>
        </w:r>
        <w:r>
          <w:rPr>
            <w:noProof/>
            <w:webHidden/>
          </w:rPr>
          <w:instrText xml:space="preserve"> PAGEREF _Toc219898976 \h </w:instrText>
        </w:r>
        <w:r>
          <w:rPr>
            <w:noProof/>
            <w:webHidden/>
          </w:rPr>
        </w:r>
        <w:r>
          <w:rPr>
            <w:noProof/>
            <w:webHidden/>
          </w:rPr>
          <w:fldChar w:fldCharType="separate"/>
        </w:r>
        <w:r>
          <w:rPr>
            <w:noProof/>
            <w:webHidden/>
          </w:rPr>
          <w:t>43</w:t>
        </w:r>
        <w:r>
          <w:rPr>
            <w:noProof/>
            <w:webHidden/>
          </w:rPr>
          <w:fldChar w:fldCharType="end"/>
        </w:r>
      </w:hyperlink>
    </w:p>
    <w:p w14:paraId="6B5A47FD" w14:textId="320660C1"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8977" w:history="1">
        <w:r w:rsidRPr="003716C5">
          <w:rPr>
            <w:rStyle w:val="Hyperlink"/>
            <w:noProof/>
          </w:rPr>
          <w:t>Figure 14:  Technical Change Management Process Workflow</w:t>
        </w:r>
        <w:r>
          <w:rPr>
            <w:noProof/>
            <w:webHidden/>
          </w:rPr>
          <w:tab/>
        </w:r>
        <w:r>
          <w:rPr>
            <w:noProof/>
            <w:webHidden/>
          </w:rPr>
          <w:fldChar w:fldCharType="begin"/>
        </w:r>
        <w:r>
          <w:rPr>
            <w:noProof/>
            <w:webHidden/>
          </w:rPr>
          <w:instrText xml:space="preserve"> PAGEREF _Toc219898977 \h </w:instrText>
        </w:r>
        <w:r>
          <w:rPr>
            <w:noProof/>
            <w:webHidden/>
          </w:rPr>
        </w:r>
        <w:r>
          <w:rPr>
            <w:noProof/>
            <w:webHidden/>
          </w:rPr>
          <w:fldChar w:fldCharType="separate"/>
        </w:r>
        <w:r>
          <w:rPr>
            <w:noProof/>
            <w:webHidden/>
          </w:rPr>
          <w:t>47</w:t>
        </w:r>
        <w:r>
          <w:rPr>
            <w:noProof/>
            <w:webHidden/>
          </w:rPr>
          <w:fldChar w:fldCharType="end"/>
        </w:r>
      </w:hyperlink>
    </w:p>
    <w:p w14:paraId="0188A6BB" w14:textId="47133A9C" w:rsidR="00B6321C" w:rsidRDefault="00B6321C">
      <w:pPr>
        <w:pStyle w:val="TableofFigures"/>
        <w:tabs>
          <w:tab w:val="right" w:leader="dot" w:pos="9350"/>
        </w:tabs>
        <w:rPr>
          <w:rFonts w:asciiTheme="minorHAnsi" w:eastAsiaTheme="minorEastAsia" w:hAnsiTheme="minorHAnsi" w:cstheme="minorBidi"/>
          <w:noProof/>
          <w:kern w:val="2"/>
          <w:sz w:val="24"/>
          <w14:ligatures w14:val="standardContextual"/>
        </w:rPr>
      </w:pPr>
      <w:hyperlink w:anchor="_Toc219898978" w:history="1">
        <w:r w:rsidRPr="003716C5">
          <w:rPr>
            <w:rStyle w:val="Hyperlink"/>
            <w:noProof/>
          </w:rPr>
          <w:t>Figure 15:  Evaluation Team Structure and Process</w:t>
        </w:r>
        <w:r>
          <w:rPr>
            <w:noProof/>
            <w:webHidden/>
          </w:rPr>
          <w:tab/>
        </w:r>
        <w:r>
          <w:rPr>
            <w:noProof/>
            <w:webHidden/>
          </w:rPr>
          <w:fldChar w:fldCharType="begin"/>
        </w:r>
        <w:r>
          <w:rPr>
            <w:noProof/>
            <w:webHidden/>
          </w:rPr>
          <w:instrText xml:space="preserve"> PAGEREF _Toc219898978 \h </w:instrText>
        </w:r>
        <w:r>
          <w:rPr>
            <w:noProof/>
            <w:webHidden/>
          </w:rPr>
        </w:r>
        <w:r>
          <w:rPr>
            <w:noProof/>
            <w:webHidden/>
          </w:rPr>
          <w:fldChar w:fldCharType="separate"/>
        </w:r>
        <w:r>
          <w:rPr>
            <w:noProof/>
            <w:webHidden/>
          </w:rPr>
          <w:t>80</w:t>
        </w:r>
        <w:r>
          <w:rPr>
            <w:noProof/>
            <w:webHidden/>
          </w:rPr>
          <w:fldChar w:fldCharType="end"/>
        </w:r>
      </w:hyperlink>
    </w:p>
    <w:p w14:paraId="3639410B" w14:textId="7271041C" w:rsidR="00D45698" w:rsidRDefault="00A36DFD" w:rsidP="001E2D6D">
      <w:pPr>
        <w:pStyle w:val="TOC2"/>
        <w:ind w:left="720"/>
        <w:rPr>
          <w:rFonts w:ascii="Arial Bold" w:hAnsi="Arial Bold"/>
          <w:b/>
          <w:smallCaps/>
        </w:rPr>
      </w:pPr>
      <w:r w:rsidRPr="008144DA">
        <w:rPr>
          <w:noProof/>
        </w:rPr>
        <w:fldChar w:fldCharType="end"/>
      </w:r>
    </w:p>
    <w:p w14:paraId="4D8120BB" w14:textId="77777777" w:rsidR="00222ADE" w:rsidRDefault="00222ADE">
      <w:pPr>
        <w:rPr>
          <w:rFonts w:ascii="Arial Bold" w:hAnsi="Arial Bold"/>
          <w:b/>
          <w:smallCaps/>
        </w:rPr>
      </w:pPr>
      <w:r>
        <w:rPr>
          <w:rFonts w:ascii="Arial Bold" w:hAnsi="Arial Bold"/>
          <w:b/>
          <w:smallCaps/>
        </w:rPr>
        <w:br w:type="page"/>
      </w:r>
    </w:p>
    <w:p w14:paraId="6DD188B0" w14:textId="77777777" w:rsidR="00295B69" w:rsidRDefault="00295B69" w:rsidP="003E1B36">
      <w:pPr>
        <w:pStyle w:val="SectionHeading"/>
        <w:sectPr w:rsidR="00295B69" w:rsidSect="007A2E7A">
          <w:headerReference w:type="default" r:id="rId11"/>
          <w:footerReference w:type="default" r:id="rId12"/>
          <w:pgSz w:w="12240" w:h="15840"/>
          <w:pgMar w:top="1117" w:right="1440" w:bottom="1440" w:left="1440" w:header="720" w:footer="720" w:gutter="0"/>
          <w:pgNumType w:fmt="lowerRoman" w:start="1"/>
          <w:cols w:space="720"/>
          <w:docGrid w:linePitch="360"/>
        </w:sectPr>
      </w:pPr>
    </w:p>
    <w:p w14:paraId="1A75B137" w14:textId="17164BD6" w:rsidR="00C67483" w:rsidRDefault="00133C48" w:rsidP="00BE12DD">
      <w:pPr>
        <w:pStyle w:val="SectionHeading"/>
        <w:tabs>
          <w:tab w:val="left" w:pos="5207"/>
        </w:tabs>
        <w:rPr>
          <w:rFonts w:cs="Kalinga"/>
        </w:rPr>
      </w:pPr>
      <w:r>
        <w:rPr>
          <w:rFonts w:cs="Kalinga"/>
        </w:rPr>
        <w:t>Quality Assurance</w:t>
      </w:r>
      <w:r w:rsidR="00EB6C5F">
        <w:rPr>
          <w:rFonts w:cs="Kalinga"/>
        </w:rPr>
        <w:t xml:space="preserve"> </w:t>
      </w:r>
      <w:r w:rsidR="007450E9">
        <w:rPr>
          <w:rFonts w:cs="Kalinga"/>
        </w:rPr>
        <w:t xml:space="preserve">Services </w:t>
      </w:r>
      <w:r>
        <w:rPr>
          <w:rFonts w:cs="Kalinga"/>
        </w:rPr>
        <w:t xml:space="preserve">RFP </w:t>
      </w:r>
      <w:r w:rsidR="00874C81">
        <w:rPr>
          <w:rFonts w:cs="Kalinga"/>
        </w:rPr>
        <w:t>#</w:t>
      </w:r>
      <w:r>
        <w:rPr>
          <w:rFonts w:cs="Kalinga"/>
        </w:rPr>
        <w:t>01-2025</w:t>
      </w:r>
    </w:p>
    <w:p w14:paraId="71029C94" w14:textId="77777777" w:rsidR="002824AE" w:rsidRDefault="002824AE" w:rsidP="002824AE">
      <w:pPr>
        <w:pStyle w:val="Heading1"/>
      </w:pPr>
      <w:bookmarkStart w:id="0" w:name="_Toc191049633"/>
      <w:bookmarkStart w:id="1" w:name="_Toc219898741"/>
      <w:r>
        <w:t>INTRODUCTION</w:t>
      </w:r>
      <w:bookmarkEnd w:id="0"/>
      <w:bookmarkEnd w:id="1"/>
    </w:p>
    <w:p w14:paraId="0C3DC36B" w14:textId="07D6475E" w:rsidR="002824AE" w:rsidRDefault="00124E30" w:rsidP="002824AE">
      <w:pPr>
        <w:pStyle w:val="Heading2"/>
      </w:pPr>
      <w:bookmarkStart w:id="2" w:name="_Toc191049634"/>
      <w:bookmarkStart w:id="3" w:name="_Toc219898742"/>
      <w:r>
        <w:t>Purpose</w:t>
      </w:r>
      <w:bookmarkEnd w:id="2"/>
      <w:bookmarkEnd w:id="3"/>
    </w:p>
    <w:p w14:paraId="387E97D8" w14:textId="29D47C71" w:rsidR="002824AE" w:rsidRDefault="002824AE" w:rsidP="002824AE">
      <w:pPr>
        <w:pStyle w:val="BodyText"/>
      </w:pPr>
      <w:r>
        <w:t xml:space="preserve">The California Statewide Automated Welfare System (CalSAWS) Consortium, acting for the benefit of the 58 California Counties, requests Proposals from qualified contractors to perform Quality Assurance (QA) Services for the existing CalSAWS and BenefitsCal systems. The purpose of this procurement, and scope of this RFP, is to acquire a Contractor to transition the existing QA Services and provide ongoing QA Services for CalSAWS </w:t>
      </w:r>
      <w:r w:rsidR="00CF781D">
        <w:t>Maintenance and Operations (</w:t>
      </w:r>
      <w:r>
        <w:t>M&amp;O</w:t>
      </w:r>
      <w:r w:rsidR="00CF781D">
        <w:t>)</w:t>
      </w:r>
      <w:r>
        <w:t xml:space="preserve"> and BenefitsCal M&amp;O.</w:t>
      </w:r>
    </w:p>
    <w:p w14:paraId="6B94073E" w14:textId="77777777" w:rsidR="002824AE" w:rsidRDefault="002824AE" w:rsidP="002824AE">
      <w:pPr>
        <w:pStyle w:val="BodyText"/>
      </w:pPr>
      <w:r>
        <w:t>Specific Services to be provided under this RFP are outlined in Attachment 1 – Scope of Work (SOW). The requirements to be fulfilled as part of the Agreement resulting from this procurement are included in Attachment 2 – Requirements Matrix, and Attachment 3 –Deliverables.</w:t>
      </w:r>
    </w:p>
    <w:p w14:paraId="28E6C432" w14:textId="26992DCA" w:rsidR="002824AE" w:rsidRDefault="00124E30" w:rsidP="002824AE">
      <w:pPr>
        <w:pStyle w:val="Heading2"/>
      </w:pPr>
      <w:bookmarkStart w:id="4" w:name="_Toc191049635"/>
      <w:bookmarkStart w:id="5" w:name="_Toc219898743"/>
      <w:r>
        <w:t>Contract Term</w:t>
      </w:r>
      <w:bookmarkEnd w:id="4"/>
      <w:bookmarkEnd w:id="5"/>
    </w:p>
    <w:p w14:paraId="38017095" w14:textId="139B3FBE" w:rsidR="002824AE" w:rsidRPr="006D2D5A" w:rsidRDefault="002824AE" w:rsidP="002824AE">
      <w:pPr>
        <w:pStyle w:val="BodyText"/>
      </w:pPr>
      <w:r w:rsidRPr="006D2D5A">
        <w:t xml:space="preserve">The base contract term includes a </w:t>
      </w:r>
      <w:r>
        <w:t>two</w:t>
      </w:r>
      <w:r w:rsidRPr="006D2D5A">
        <w:t xml:space="preserve">-month Transition-In period, plus </w:t>
      </w:r>
      <w:r>
        <w:t>six</w:t>
      </w:r>
      <w:r w:rsidRPr="006D2D5A">
        <w:t xml:space="preserve"> years for a total base term of </w:t>
      </w:r>
      <w:r>
        <w:t>six</w:t>
      </w:r>
      <w:r w:rsidRPr="006D2D5A">
        <w:t xml:space="preserve"> years and </w:t>
      </w:r>
      <w:r>
        <w:t>two</w:t>
      </w:r>
      <w:r w:rsidRPr="006D2D5A">
        <w:t xml:space="preserve"> months. The </w:t>
      </w:r>
      <w:r>
        <w:t>QA</w:t>
      </w:r>
      <w:r w:rsidRPr="006D2D5A">
        <w:t xml:space="preserve"> Agreement may be extended for up to four additional years in one-year increments at the discretion of the Consortium. The total contract term, if all extensions are </w:t>
      </w:r>
      <w:proofErr w:type="gramStart"/>
      <w:r w:rsidRPr="006D2D5A">
        <w:t>exercised</w:t>
      </w:r>
      <w:proofErr w:type="gramEnd"/>
      <w:r w:rsidRPr="006D2D5A">
        <w:t xml:space="preserve">, would be </w:t>
      </w:r>
      <w:r>
        <w:t>ten</w:t>
      </w:r>
      <w:r w:rsidRPr="006D2D5A">
        <w:t xml:space="preserve"> years and </w:t>
      </w:r>
      <w:r>
        <w:t>two</w:t>
      </w:r>
      <w:r w:rsidRPr="006D2D5A">
        <w:t xml:space="preserve"> months. The base contract period is projected to begin </w:t>
      </w:r>
      <w:r w:rsidR="00306586">
        <w:t>December 1</w:t>
      </w:r>
      <w:r>
        <w:t>, 2026</w:t>
      </w:r>
      <w:r w:rsidR="00CF1DC9">
        <w:t>,</w:t>
      </w:r>
      <w:r w:rsidRPr="006D2D5A">
        <w:t xml:space="preserve"> and conclude </w:t>
      </w:r>
      <w:r w:rsidR="00A85100">
        <w:t>January 31, 2033</w:t>
      </w:r>
      <w:r w:rsidRPr="006D2D5A">
        <w:t>.</w:t>
      </w:r>
    </w:p>
    <w:p w14:paraId="2A48C35F" w14:textId="12D2810D" w:rsidR="002824AE" w:rsidRPr="0040500A" w:rsidRDefault="00124E30" w:rsidP="00237A40">
      <w:pPr>
        <w:pStyle w:val="Heading2"/>
        <w:ind w:left="936" w:hanging="936"/>
      </w:pPr>
      <w:bookmarkStart w:id="6" w:name="_Toc191049636"/>
      <w:bookmarkStart w:id="7" w:name="_Toc219898744"/>
      <w:r w:rsidRPr="0040500A">
        <w:t>Eligible Contractors</w:t>
      </w:r>
      <w:bookmarkEnd w:id="6"/>
      <w:bookmarkEnd w:id="7"/>
    </w:p>
    <w:p w14:paraId="2E0566B9" w14:textId="65128709" w:rsidR="00684303" w:rsidRDefault="002824AE" w:rsidP="00D96965">
      <w:pPr>
        <w:pStyle w:val="BodyText"/>
      </w:pPr>
      <w:r w:rsidRPr="00785BFF">
        <w:t xml:space="preserve">The Contractor and its </w:t>
      </w:r>
      <w:r w:rsidR="00FD4CD3">
        <w:t>subcontractor</w:t>
      </w:r>
      <w:r w:rsidRPr="00785BFF">
        <w:t xml:space="preserve">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w:t>
      </w:r>
      <w:r w:rsidR="00F702F6">
        <w:t>in</w:t>
      </w:r>
      <w:r w:rsidRPr="00785BFF">
        <w:t xml:space="preserve"> other aspects of the CalSAWS Project that would prevent the Contractor from devoting the resources necessary to complete all Deliverables and Services required.</w:t>
      </w:r>
      <w:r>
        <w:t xml:space="preserve">  </w:t>
      </w:r>
    </w:p>
    <w:p w14:paraId="635711BB" w14:textId="11F215F1" w:rsidR="00D96965" w:rsidRPr="00D96965" w:rsidRDefault="00D96965" w:rsidP="00D96965">
      <w:pPr>
        <w:pStyle w:val="BodyText"/>
      </w:pPr>
      <w:r w:rsidRPr="00D96965">
        <w:t xml:space="preserve">As further clarification regarding potential conflicts of interest, the Consortium will not disqualify any Bidder from submitting a Proposal in response to this Procurement notwithstanding the fact that the Bidder is involved in other </w:t>
      </w:r>
      <w:r w:rsidR="0078499D">
        <w:t>Work</w:t>
      </w:r>
      <w:r w:rsidRPr="00D96965">
        <w:t xml:space="preserve"> relating to the CalSAWS System involving quality assurance, including but not limited to, Independent </w:t>
      </w:r>
      <w:r w:rsidR="00085E91">
        <w:t>Verification and Validation</w:t>
      </w:r>
      <w:r w:rsidR="00D35324">
        <w:t xml:space="preserve"> </w:t>
      </w:r>
      <w:r w:rsidRPr="00D96965">
        <w:t xml:space="preserve">activities on behalf of the State of California or other planning and oversight activities as those services relate to the CalSAWS System. In the event, however, that such a Bidder is identified as the successful Bidder on this Procurement, the Bidder will be required to cease and desist from all such </w:t>
      </w:r>
      <w:r w:rsidR="00FA54D3">
        <w:t>Work</w:t>
      </w:r>
      <w:r w:rsidRPr="00D96965">
        <w:t xml:space="preserve"> as it relates to the CalSAWS System as a condition for </w:t>
      </w:r>
      <w:proofErr w:type="gramStart"/>
      <w:r w:rsidRPr="00D96965">
        <w:t>entering into</w:t>
      </w:r>
      <w:proofErr w:type="gramEnd"/>
      <w:r w:rsidRPr="00D96965">
        <w:t xml:space="preserve"> the Contract to be awarded in this Procurement.</w:t>
      </w:r>
    </w:p>
    <w:p w14:paraId="447BD2AD" w14:textId="1E50310A" w:rsidR="002824AE" w:rsidRPr="00785BFF" w:rsidRDefault="002824AE" w:rsidP="002824AE">
      <w:pPr>
        <w:pStyle w:val="BodyText"/>
      </w:pPr>
      <w:r w:rsidRPr="00785BFF">
        <w:t>In addition, no Consortium employee, member of the Procurement Team, or Evaluator will participate in, aid, or abet the preparation of a proposal submitted in response to this RFP.</w:t>
      </w:r>
    </w:p>
    <w:p w14:paraId="5D4E1568" w14:textId="212FC436" w:rsidR="002824AE" w:rsidRDefault="00124E30" w:rsidP="002824AE">
      <w:pPr>
        <w:pStyle w:val="Heading2"/>
      </w:pPr>
      <w:bookmarkStart w:id="8" w:name="_Toc191049637"/>
      <w:bookmarkStart w:id="9" w:name="_Toc219898745"/>
      <w:r>
        <w:t>Minimum Bidder Requirements</w:t>
      </w:r>
      <w:bookmarkEnd w:id="8"/>
      <w:bookmarkEnd w:id="9"/>
    </w:p>
    <w:p w14:paraId="17981977" w14:textId="77777777" w:rsidR="002824AE" w:rsidRDefault="002824AE" w:rsidP="002824AE">
      <w:pPr>
        <w:pStyle w:val="BodyText"/>
      </w:pPr>
      <w:r>
        <w:t xml:space="preserve">The Consortium seeks experienced Bidders who meet the Firm Qualifications defined in Section 5 – Bidder Requirements. The required experience must be demonstrated within the proposal submission using Attachment 8 – Firm Mandatory Qualifications.  </w:t>
      </w:r>
    </w:p>
    <w:p w14:paraId="7694CBCF" w14:textId="5884E562" w:rsidR="002824AE" w:rsidRPr="00A55BC5" w:rsidRDefault="00124E30" w:rsidP="002824AE">
      <w:pPr>
        <w:pStyle w:val="Heading2"/>
      </w:pPr>
      <w:bookmarkStart w:id="10" w:name="_Toc191049638"/>
      <w:bookmarkStart w:id="11" w:name="_Toc219898746"/>
      <w:r w:rsidRPr="00A55BC5">
        <w:t>Average Annual Budget</w:t>
      </w:r>
      <w:bookmarkEnd w:id="10"/>
      <w:bookmarkEnd w:id="11"/>
    </w:p>
    <w:p w14:paraId="455BBEA2" w14:textId="0B244A90" w:rsidR="002824AE" w:rsidRPr="00A7028F" w:rsidRDefault="002824AE" w:rsidP="002824AE">
      <w:pPr>
        <w:pStyle w:val="BodyText"/>
      </w:pPr>
      <w:r w:rsidRPr="00A7028F">
        <w:t>The following table provides a summary of the average annual budget for the Services associated with the scope of this engagement.</w:t>
      </w:r>
    </w:p>
    <w:p w14:paraId="6BAD1F32" w14:textId="2F7E76BB" w:rsidR="002824AE" w:rsidRDefault="002824AE" w:rsidP="007D4F8E">
      <w:pPr>
        <w:pStyle w:val="Caption"/>
        <w:keepNext/>
        <w:jc w:val="both"/>
      </w:pPr>
      <w:bookmarkStart w:id="12" w:name="_Toc191050299"/>
      <w:bookmarkStart w:id="13" w:name="_Toc219898930"/>
      <w:r>
        <w:t xml:space="preserve">Table </w:t>
      </w:r>
      <w:r>
        <w:fldChar w:fldCharType="begin"/>
      </w:r>
      <w:r>
        <w:instrText>SEQ Table \* ARABIC</w:instrText>
      </w:r>
      <w:r>
        <w:fldChar w:fldCharType="separate"/>
      </w:r>
      <w:r w:rsidR="00E32936">
        <w:rPr>
          <w:noProof/>
        </w:rPr>
        <w:t>1</w:t>
      </w:r>
      <w:r>
        <w:fldChar w:fldCharType="end"/>
      </w:r>
      <w:r>
        <w:t xml:space="preserve">:  </w:t>
      </w:r>
      <w:r w:rsidRPr="00A327B9">
        <w:t xml:space="preserve">CalSAWS </w:t>
      </w:r>
      <w:r w:rsidR="00525428">
        <w:t>QA</w:t>
      </w:r>
      <w:r w:rsidR="00525428" w:rsidRPr="00A327B9">
        <w:t xml:space="preserve"> </w:t>
      </w:r>
      <w:r w:rsidRPr="00A327B9">
        <w:t>Average Annual Cost</w:t>
      </w:r>
      <w:bookmarkEnd w:id="12"/>
      <w:bookmarkEnd w:id="13"/>
    </w:p>
    <w:tbl>
      <w:tblPr>
        <w:tblW w:w="9445" w:type="dxa"/>
        <w:tblLook w:val="04A0" w:firstRow="1" w:lastRow="0" w:firstColumn="1" w:lastColumn="0" w:noHBand="0" w:noVBand="1"/>
      </w:tblPr>
      <w:tblGrid>
        <w:gridCol w:w="6655"/>
        <w:gridCol w:w="1170"/>
        <w:gridCol w:w="1620"/>
      </w:tblGrid>
      <w:tr w:rsidR="00D33A29" w:rsidRPr="00D33A29" w14:paraId="573819AE" w14:textId="77777777" w:rsidTr="000D6782">
        <w:trPr>
          <w:trHeight w:val="840"/>
        </w:trPr>
        <w:tc>
          <w:tcPr>
            <w:tcW w:w="6655" w:type="dxa"/>
            <w:tcBorders>
              <w:top w:val="single" w:sz="4" w:space="0" w:color="FFFFFF"/>
              <w:left w:val="single" w:sz="4" w:space="0" w:color="FFFFFF"/>
              <w:bottom w:val="nil"/>
              <w:right w:val="single" w:sz="4" w:space="0" w:color="FFFFFF"/>
            </w:tcBorders>
            <w:shd w:val="clear" w:color="000000" w:fill="417B85"/>
            <w:vAlign w:val="bottom"/>
            <w:hideMark/>
          </w:tcPr>
          <w:p w14:paraId="14915A6E" w14:textId="77777777" w:rsidR="00D33A29" w:rsidRPr="00D33A29" w:rsidRDefault="00D33A29" w:rsidP="00D33A29">
            <w:pPr>
              <w:jc w:val="center"/>
              <w:rPr>
                <w:b/>
                <w:bCs/>
                <w:color w:val="FFFFFF"/>
                <w:szCs w:val="22"/>
              </w:rPr>
            </w:pPr>
            <w:r w:rsidRPr="00D33A29">
              <w:rPr>
                <w:b/>
                <w:bCs/>
                <w:color w:val="FFFFFF"/>
                <w:szCs w:val="22"/>
              </w:rPr>
              <w:t>CalSAWS M&amp;O QA Key Tasks</w:t>
            </w:r>
          </w:p>
        </w:tc>
        <w:tc>
          <w:tcPr>
            <w:tcW w:w="1170" w:type="dxa"/>
            <w:tcBorders>
              <w:top w:val="single" w:sz="4" w:space="0" w:color="FFFFFF"/>
              <w:left w:val="nil"/>
              <w:bottom w:val="nil"/>
              <w:right w:val="single" w:sz="4" w:space="0" w:color="FFFFFF"/>
            </w:tcBorders>
            <w:shd w:val="clear" w:color="000000" w:fill="417B85"/>
            <w:vAlign w:val="bottom"/>
            <w:hideMark/>
          </w:tcPr>
          <w:p w14:paraId="2746F359" w14:textId="77777777" w:rsidR="00D33A29" w:rsidRPr="00D33A29" w:rsidRDefault="00D33A29" w:rsidP="00D33A29">
            <w:pPr>
              <w:jc w:val="center"/>
              <w:rPr>
                <w:b/>
                <w:bCs/>
                <w:color w:val="FFFFFF"/>
                <w:szCs w:val="22"/>
              </w:rPr>
            </w:pPr>
            <w:r w:rsidRPr="00D33A29">
              <w:rPr>
                <w:b/>
                <w:bCs/>
                <w:color w:val="FFFFFF"/>
                <w:szCs w:val="22"/>
              </w:rPr>
              <w:t>Annual Hours</w:t>
            </w:r>
          </w:p>
        </w:tc>
        <w:tc>
          <w:tcPr>
            <w:tcW w:w="1620" w:type="dxa"/>
            <w:tcBorders>
              <w:top w:val="single" w:sz="4" w:space="0" w:color="FFFFFF"/>
              <w:left w:val="nil"/>
              <w:bottom w:val="nil"/>
              <w:right w:val="single" w:sz="4" w:space="0" w:color="FFFFFF"/>
            </w:tcBorders>
            <w:shd w:val="clear" w:color="000000" w:fill="417B85"/>
            <w:vAlign w:val="bottom"/>
            <w:hideMark/>
          </w:tcPr>
          <w:p w14:paraId="67F25873" w14:textId="77777777" w:rsidR="00D33A29" w:rsidRPr="00D33A29" w:rsidRDefault="00D33A29" w:rsidP="00D33A29">
            <w:pPr>
              <w:jc w:val="center"/>
              <w:rPr>
                <w:b/>
                <w:bCs/>
                <w:color w:val="FFFFFF"/>
                <w:szCs w:val="22"/>
              </w:rPr>
            </w:pPr>
            <w:r w:rsidRPr="00D33A29">
              <w:rPr>
                <w:b/>
                <w:bCs/>
                <w:color w:val="FFFFFF"/>
                <w:szCs w:val="22"/>
              </w:rPr>
              <w:t xml:space="preserve">Annual Fixed Price Deliverables </w:t>
            </w:r>
          </w:p>
        </w:tc>
      </w:tr>
      <w:tr w:rsidR="00D33A29" w:rsidRPr="00D33A29" w14:paraId="60797119" w14:textId="77777777" w:rsidTr="00D738AA">
        <w:trPr>
          <w:trHeight w:val="270"/>
        </w:trPr>
        <w:tc>
          <w:tcPr>
            <w:tcW w:w="6655" w:type="dxa"/>
            <w:tcBorders>
              <w:top w:val="single" w:sz="4" w:space="0" w:color="auto"/>
              <w:left w:val="single" w:sz="4" w:space="0" w:color="auto"/>
              <w:bottom w:val="single" w:sz="4" w:space="0" w:color="auto"/>
              <w:right w:val="single" w:sz="4" w:space="0" w:color="auto"/>
            </w:tcBorders>
            <w:hideMark/>
          </w:tcPr>
          <w:p w14:paraId="1E3E0340" w14:textId="77777777" w:rsidR="00D33A29" w:rsidRPr="00D33A29" w:rsidRDefault="00D33A29" w:rsidP="00D33A29">
            <w:pPr>
              <w:rPr>
                <w:sz w:val="20"/>
                <w:szCs w:val="20"/>
              </w:rPr>
            </w:pPr>
            <w:r w:rsidRPr="00D33A29">
              <w:rPr>
                <w:sz w:val="20"/>
                <w:szCs w:val="20"/>
              </w:rPr>
              <w:t>Project Management</w:t>
            </w:r>
          </w:p>
        </w:tc>
        <w:tc>
          <w:tcPr>
            <w:tcW w:w="1170" w:type="dxa"/>
            <w:tcBorders>
              <w:top w:val="single" w:sz="4" w:space="0" w:color="auto"/>
              <w:left w:val="nil"/>
              <w:bottom w:val="single" w:sz="4" w:space="0" w:color="auto"/>
              <w:right w:val="single" w:sz="4" w:space="0" w:color="auto"/>
            </w:tcBorders>
            <w:noWrap/>
            <w:hideMark/>
          </w:tcPr>
          <w:p w14:paraId="4C0F7C53" w14:textId="31C8BDA7" w:rsidR="00D33A29" w:rsidRPr="00D33A29" w:rsidRDefault="00D33A29" w:rsidP="00015C11">
            <w:pPr>
              <w:jc w:val="right"/>
              <w:rPr>
                <w:color w:val="000000"/>
                <w:szCs w:val="22"/>
              </w:rPr>
            </w:pPr>
            <w:r w:rsidRPr="00D33A29">
              <w:rPr>
                <w:color w:val="000000"/>
                <w:szCs w:val="22"/>
              </w:rPr>
              <w:t xml:space="preserve">2,548 </w:t>
            </w:r>
          </w:p>
        </w:tc>
        <w:tc>
          <w:tcPr>
            <w:tcW w:w="1620" w:type="dxa"/>
            <w:tcBorders>
              <w:top w:val="single" w:sz="4" w:space="0" w:color="auto"/>
              <w:left w:val="nil"/>
              <w:bottom w:val="single" w:sz="4" w:space="0" w:color="auto"/>
              <w:right w:val="single" w:sz="4" w:space="0" w:color="auto"/>
            </w:tcBorders>
            <w:noWrap/>
            <w:hideMark/>
          </w:tcPr>
          <w:p w14:paraId="09216056" w14:textId="24885AFD"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392,392 </w:t>
            </w:r>
          </w:p>
        </w:tc>
      </w:tr>
      <w:tr w:rsidR="00D33A29" w:rsidRPr="00D33A29" w14:paraId="44232A3E" w14:textId="77777777" w:rsidTr="00D738AA">
        <w:trPr>
          <w:trHeight w:val="270"/>
        </w:trPr>
        <w:tc>
          <w:tcPr>
            <w:tcW w:w="6655" w:type="dxa"/>
            <w:tcBorders>
              <w:top w:val="nil"/>
              <w:left w:val="single" w:sz="4" w:space="0" w:color="auto"/>
              <w:bottom w:val="single" w:sz="4" w:space="0" w:color="auto"/>
              <w:right w:val="single" w:sz="4" w:space="0" w:color="auto"/>
            </w:tcBorders>
            <w:hideMark/>
          </w:tcPr>
          <w:p w14:paraId="2DF4AC37" w14:textId="77777777" w:rsidR="00D33A29" w:rsidRPr="00D33A29" w:rsidRDefault="00D33A29" w:rsidP="00D33A29">
            <w:pPr>
              <w:rPr>
                <w:sz w:val="20"/>
                <w:szCs w:val="20"/>
              </w:rPr>
            </w:pPr>
            <w:r w:rsidRPr="00D33A29">
              <w:rPr>
                <w:sz w:val="20"/>
                <w:szCs w:val="20"/>
              </w:rPr>
              <w:t>PMO Support</w:t>
            </w:r>
          </w:p>
        </w:tc>
        <w:tc>
          <w:tcPr>
            <w:tcW w:w="1170" w:type="dxa"/>
            <w:tcBorders>
              <w:top w:val="nil"/>
              <w:left w:val="nil"/>
              <w:bottom w:val="single" w:sz="4" w:space="0" w:color="auto"/>
              <w:right w:val="single" w:sz="4" w:space="0" w:color="auto"/>
            </w:tcBorders>
            <w:noWrap/>
            <w:hideMark/>
          </w:tcPr>
          <w:p w14:paraId="1E7F958C" w14:textId="7F6FB1C4" w:rsidR="00D33A29" w:rsidRPr="00D33A29" w:rsidRDefault="00D33A29" w:rsidP="00015C11">
            <w:pPr>
              <w:jc w:val="right"/>
              <w:rPr>
                <w:color w:val="000000"/>
                <w:szCs w:val="22"/>
              </w:rPr>
            </w:pPr>
            <w:r w:rsidRPr="00D33A29">
              <w:rPr>
                <w:color w:val="000000"/>
                <w:szCs w:val="22"/>
              </w:rPr>
              <w:t xml:space="preserve">4,816 </w:t>
            </w:r>
          </w:p>
        </w:tc>
        <w:tc>
          <w:tcPr>
            <w:tcW w:w="1620" w:type="dxa"/>
            <w:tcBorders>
              <w:top w:val="nil"/>
              <w:left w:val="nil"/>
              <w:bottom w:val="single" w:sz="4" w:space="0" w:color="auto"/>
              <w:right w:val="single" w:sz="4" w:space="0" w:color="auto"/>
            </w:tcBorders>
            <w:noWrap/>
            <w:hideMark/>
          </w:tcPr>
          <w:p w14:paraId="1F98CDFD" w14:textId="1E17626C"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535,259 </w:t>
            </w:r>
          </w:p>
        </w:tc>
      </w:tr>
      <w:tr w:rsidR="00D33A29" w:rsidRPr="00D33A29" w14:paraId="015A5B4F" w14:textId="77777777" w:rsidTr="00D738AA">
        <w:trPr>
          <w:trHeight w:val="270"/>
        </w:trPr>
        <w:tc>
          <w:tcPr>
            <w:tcW w:w="6655" w:type="dxa"/>
            <w:tcBorders>
              <w:top w:val="nil"/>
              <w:left w:val="single" w:sz="4" w:space="0" w:color="auto"/>
              <w:bottom w:val="single" w:sz="4" w:space="0" w:color="auto"/>
              <w:right w:val="single" w:sz="4" w:space="0" w:color="auto"/>
            </w:tcBorders>
            <w:hideMark/>
          </w:tcPr>
          <w:p w14:paraId="1418635E" w14:textId="77777777" w:rsidR="00D33A29" w:rsidRPr="00D33A29" w:rsidRDefault="00D33A29" w:rsidP="00D33A29">
            <w:pPr>
              <w:rPr>
                <w:sz w:val="20"/>
                <w:szCs w:val="20"/>
              </w:rPr>
            </w:pPr>
            <w:r w:rsidRPr="00D33A29">
              <w:rPr>
                <w:sz w:val="20"/>
                <w:szCs w:val="20"/>
              </w:rPr>
              <w:t>Functional SCR Review &amp; Analysis</w:t>
            </w:r>
          </w:p>
        </w:tc>
        <w:tc>
          <w:tcPr>
            <w:tcW w:w="1170" w:type="dxa"/>
            <w:tcBorders>
              <w:top w:val="nil"/>
              <w:left w:val="nil"/>
              <w:bottom w:val="single" w:sz="4" w:space="0" w:color="auto"/>
              <w:right w:val="single" w:sz="4" w:space="0" w:color="auto"/>
            </w:tcBorders>
            <w:noWrap/>
            <w:hideMark/>
          </w:tcPr>
          <w:p w14:paraId="06A8D4A2" w14:textId="50C6E0E7" w:rsidR="00D33A29" w:rsidRPr="00D33A29" w:rsidRDefault="00D33A29" w:rsidP="00015C11">
            <w:pPr>
              <w:jc w:val="right"/>
              <w:rPr>
                <w:color w:val="000000"/>
                <w:szCs w:val="22"/>
              </w:rPr>
            </w:pPr>
            <w:r w:rsidRPr="00D33A29">
              <w:rPr>
                <w:color w:val="000000"/>
                <w:szCs w:val="22"/>
              </w:rPr>
              <w:t xml:space="preserve">2,573 </w:t>
            </w:r>
          </w:p>
        </w:tc>
        <w:tc>
          <w:tcPr>
            <w:tcW w:w="1620" w:type="dxa"/>
            <w:tcBorders>
              <w:top w:val="nil"/>
              <w:left w:val="nil"/>
              <w:bottom w:val="single" w:sz="4" w:space="0" w:color="auto"/>
              <w:right w:val="single" w:sz="4" w:space="0" w:color="auto"/>
            </w:tcBorders>
            <w:noWrap/>
            <w:hideMark/>
          </w:tcPr>
          <w:p w14:paraId="15F20945" w14:textId="022779CB"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328,272 </w:t>
            </w:r>
          </w:p>
        </w:tc>
      </w:tr>
      <w:tr w:rsidR="00D33A29" w:rsidRPr="00D33A29" w14:paraId="624D664B" w14:textId="77777777" w:rsidTr="00D738AA">
        <w:trPr>
          <w:trHeight w:val="224"/>
        </w:trPr>
        <w:tc>
          <w:tcPr>
            <w:tcW w:w="6655" w:type="dxa"/>
            <w:tcBorders>
              <w:top w:val="nil"/>
              <w:left w:val="single" w:sz="4" w:space="0" w:color="auto"/>
              <w:bottom w:val="single" w:sz="4" w:space="0" w:color="auto"/>
              <w:right w:val="single" w:sz="4" w:space="0" w:color="auto"/>
            </w:tcBorders>
            <w:hideMark/>
          </w:tcPr>
          <w:p w14:paraId="026DA4DE" w14:textId="77777777" w:rsidR="00D33A29" w:rsidRPr="00D33A29" w:rsidRDefault="00D33A29" w:rsidP="00D33A29">
            <w:pPr>
              <w:rPr>
                <w:sz w:val="20"/>
                <w:szCs w:val="20"/>
              </w:rPr>
            </w:pPr>
            <w:r w:rsidRPr="00D33A29">
              <w:rPr>
                <w:sz w:val="20"/>
                <w:szCs w:val="20"/>
              </w:rPr>
              <w:t>Independent Test Management, Planning, Execution &amp; Reporting</w:t>
            </w:r>
          </w:p>
        </w:tc>
        <w:tc>
          <w:tcPr>
            <w:tcW w:w="1170" w:type="dxa"/>
            <w:tcBorders>
              <w:top w:val="nil"/>
              <w:left w:val="nil"/>
              <w:bottom w:val="single" w:sz="4" w:space="0" w:color="auto"/>
              <w:right w:val="single" w:sz="4" w:space="0" w:color="auto"/>
            </w:tcBorders>
            <w:noWrap/>
            <w:hideMark/>
          </w:tcPr>
          <w:p w14:paraId="435A90D9" w14:textId="1AE9A760" w:rsidR="00D33A29" w:rsidRPr="00D33A29" w:rsidRDefault="00D33A29" w:rsidP="00C668FB">
            <w:pPr>
              <w:jc w:val="right"/>
              <w:rPr>
                <w:color w:val="000000"/>
                <w:szCs w:val="22"/>
              </w:rPr>
            </w:pPr>
            <w:r w:rsidRPr="00D33A29">
              <w:rPr>
                <w:color w:val="000000"/>
                <w:szCs w:val="22"/>
              </w:rPr>
              <w:t xml:space="preserve">11,903 </w:t>
            </w:r>
          </w:p>
        </w:tc>
        <w:tc>
          <w:tcPr>
            <w:tcW w:w="1620" w:type="dxa"/>
            <w:tcBorders>
              <w:top w:val="nil"/>
              <w:left w:val="nil"/>
              <w:bottom w:val="single" w:sz="4" w:space="0" w:color="auto"/>
              <w:right w:val="single" w:sz="4" w:space="0" w:color="auto"/>
            </w:tcBorders>
            <w:noWrap/>
            <w:hideMark/>
          </w:tcPr>
          <w:p w14:paraId="04739CA7" w14:textId="3F7808D5" w:rsidR="00D33A29" w:rsidRPr="00D33A29" w:rsidRDefault="00015C11" w:rsidP="00C668FB">
            <w:pPr>
              <w:jc w:val="right"/>
              <w:rPr>
                <w:color w:val="000000"/>
                <w:szCs w:val="22"/>
              </w:rPr>
            </w:pPr>
            <w:r>
              <w:rPr>
                <w:color w:val="000000"/>
                <w:szCs w:val="22"/>
              </w:rPr>
              <w:t>$1</w:t>
            </w:r>
            <w:r w:rsidR="00D33A29" w:rsidRPr="00D33A29">
              <w:rPr>
                <w:color w:val="000000"/>
                <w:szCs w:val="22"/>
              </w:rPr>
              <w:t xml:space="preserve">,453,845 </w:t>
            </w:r>
          </w:p>
        </w:tc>
      </w:tr>
      <w:tr w:rsidR="00D33A29" w:rsidRPr="00D33A29" w14:paraId="61FF44CA" w14:textId="77777777" w:rsidTr="00D738AA">
        <w:trPr>
          <w:trHeight w:val="270"/>
        </w:trPr>
        <w:tc>
          <w:tcPr>
            <w:tcW w:w="6655" w:type="dxa"/>
            <w:tcBorders>
              <w:top w:val="nil"/>
              <w:left w:val="single" w:sz="4" w:space="0" w:color="auto"/>
              <w:bottom w:val="single" w:sz="4" w:space="0" w:color="auto"/>
              <w:right w:val="single" w:sz="4" w:space="0" w:color="auto"/>
            </w:tcBorders>
            <w:hideMark/>
          </w:tcPr>
          <w:p w14:paraId="4E5A2ADB" w14:textId="77777777" w:rsidR="00D33A29" w:rsidRPr="00D33A29" w:rsidRDefault="00D33A29" w:rsidP="00D33A29">
            <w:pPr>
              <w:rPr>
                <w:sz w:val="20"/>
                <w:szCs w:val="20"/>
              </w:rPr>
            </w:pPr>
            <w:r w:rsidRPr="00D33A29">
              <w:rPr>
                <w:sz w:val="20"/>
                <w:szCs w:val="20"/>
              </w:rPr>
              <w:t>Technical Assessments and Monitoring</w:t>
            </w:r>
          </w:p>
        </w:tc>
        <w:tc>
          <w:tcPr>
            <w:tcW w:w="1170" w:type="dxa"/>
            <w:tcBorders>
              <w:top w:val="nil"/>
              <w:left w:val="nil"/>
              <w:bottom w:val="single" w:sz="4" w:space="0" w:color="auto"/>
              <w:right w:val="single" w:sz="4" w:space="0" w:color="auto"/>
            </w:tcBorders>
            <w:noWrap/>
            <w:hideMark/>
          </w:tcPr>
          <w:p w14:paraId="742AE4B4" w14:textId="1E8E3A64" w:rsidR="00D33A29" w:rsidRPr="00D33A29" w:rsidRDefault="00D33A29" w:rsidP="00015C11">
            <w:pPr>
              <w:jc w:val="right"/>
              <w:rPr>
                <w:color w:val="000000"/>
                <w:szCs w:val="22"/>
              </w:rPr>
            </w:pPr>
            <w:r w:rsidRPr="00D33A29">
              <w:rPr>
                <w:color w:val="000000"/>
                <w:szCs w:val="22"/>
              </w:rPr>
              <w:t xml:space="preserve">7,018 </w:t>
            </w:r>
          </w:p>
        </w:tc>
        <w:tc>
          <w:tcPr>
            <w:tcW w:w="1620" w:type="dxa"/>
            <w:tcBorders>
              <w:top w:val="nil"/>
              <w:left w:val="nil"/>
              <w:bottom w:val="single" w:sz="4" w:space="0" w:color="auto"/>
              <w:right w:val="single" w:sz="4" w:space="0" w:color="auto"/>
            </w:tcBorders>
            <w:noWrap/>
            <w:hideMark/>
          </w:tcPr>
          <w:p w14:paraId="2C94C2BB" w14:textId="7AF7B409" w:rsidR="00D33A29" w:rsidRPr="00D33A29" w:rsidRDefault="00015C11" w:rsidP="00015C11">
            <w:pPr>
              <w:jc w:val="right"/>
              <w:rPr>
                <w:color w:val="000000"/>
                <w:szCs w:val="22"/>
              </w:rPr>
            </w:pPr>
            <w:r>
              <w:rPr>
                <w:color w:val="000000"/>
                <w:szCs w:val="22"/>
              </w:rPr>
              <w:t>$</w:t>
            </w:r>
            <w:r w:rsidR="00D33A29" w:rsidRPr="00D33A29">
              <w:rPr>
                <w:color w:val="000000"/>
                <w:szCs w:val="22"/>
              </w:rPr>
              <w:t xml:space="preserve">974,177 </w:t>
            </w:r>
          </w:p>
        </w:tc>
      </w:tr>
      <w:tr w:rsidR="00D33A29" w:rsidRPr="00D33A29" w14:paraId="4ABFB407" w14:textId="77777777" w:rsidTr="00D738AA">
        <w:trPr>
          <w:trHeight w:val="280"/>
        </w:trPr>
        <w:tc>
          <w:tcPr>
            <w:tcW w:w="6655" w:type="dxa"/>
            <w:tcBorders>
              <w:top w:val="nil"/>
              <w:left w:val="single" w:sz="4" w:space="0" w:color="auto"/>
              <w:bottom w:val="single" w:sz="4" w:space="0" w:color="auto"/>
              <w:right w:val="single" w:sz="4" w:space="0" w:color="auto"/>
            </w:tcBorders>
            <w:noWrap/>
            <w:hideMark/>
          </w:tcPr>
          <w:p w14:paraId="18FEF6D1" w14:textId="77777777" w:rsidR="00D33A29" w:rsidRPr="00D33A29" w:rsidRDefault="00D33A29" w:rsidP="00D33A29">
            <w:pPr>
              <w:rPr>
                <w:b/>
                <w:bCs/>
                <w:color w:val="000000"/>
                <w:szCs w:val="22"/>
              </w:rPr>
            </w:pPr>
            <w:r w:rsidRPr="00D33A29">
              <w:rPr>
                <w:b/>
                <w:bCs/>
                <w:color w:val="000000"/>
                <w:szCs w:val="22"/>
              </w:rPr>
              <w:t>Total</w:t>
            </w:r>
          </w:p>
        </w:tc>
        <w:tc>
          <w:tcPr>
            <w:tcW w:w="1170" w:type="dxa"/>
            <w:tcBorders>
              <w:top w:val="nil"/>
              <w:left w:val="nil"/>
              <w:bottom w:val="single" w:sz="4" w:space="0" w:color="auto"/>
              <w:right w:val="single" w:sz="4" w:space="0" w:color="auto"/>
            </w:tcBorders>
            <w:noWrap/>
            <w:hideMark/>
          </w:tcPr>
          <w:p w14:paraId="084F65F4" w14:textId="6B4003A3" w:rsidR="00D33A29" w:rsidRPr="00D33A29" w:rsidRDefault="00D33A29" w:rsidP="00015C11">
            <w:pPr>
              <w:jc w:val="right"/>
              <w:rPr>
                <w:b/>
                <w:bCs/>
                <w:color w:val="000000"/>
                <w:szCs w:val="22"/>
              </w:rPr>
            </w:pPr>
            <w:r w:rsidRPr="00D33A29">
              <w:rPr>
                <w:b/>
                <w:bCs/>
                <w:color w:val="000000"/>
                <w:szCs w:val="22"/>
              </w:rPr>
              <w:t xml:space="preserve"> 28,858 </w:t>
            </w:r>
          </w:p>
        </w:tc>
        <w:tc>
          <w:tcPr>
            <w:tcW w:w="1620" w:type="dxa"/>
            <w:tcBorders>
              <w:top w:val="nil"/>
              <w:left w:val="nil"/>
              <w:bottom w:val="single" w:sz="4" w:space="0" w:color="auto"/>
              <w:right w:val="single" w:sz="4" w:space="0" w:color="auto"/>
            </w:tcBorders>
            <w:noWrap/>
            <w:hideMark/>
          </w:tcPr>
          <w:p w14:paraId="6906F3B1" w14:textId="0BC2BA41" w:rsidR="00D33A29" w:rsidRPr="00D33A29" w:rsidRDefault="00015C11" w:rsidP="00015C11">
            <w:pPr>
              <w:jc w:val="right"/>
              <w:rPr>
                <w:b/>
                <w:bCs/>
                <w:color w:val="000000"/>
                <w:szCs w:val="22"/>
              </w:rPr>
            </w:pPr>
            <w:r>
              <w:rPr>
                <w:b/>
                <w:bCs/>
                <w:color w:val="000000"/>
                <w:szCs w:val="22"/>
              </w:rPr>
              <w:t>$</w:t>
            </w:r>
            <w:r w:rsidR="00D33A29" w:rsidRPr="00D33A29">
              <w:rPr>
                <w:b/>
                <w:bCs/>
                <w:color w:val="000000"/>
                <w:szCs w:val="22"/>
              </w:rPr>
              <w:t xml:space="preserve">3,683,945 </w:t>
            </w:r>
          </w:p>
        </w:tc>
      </w:tr>
    </w:tbl>
    <w:p w14:paraId="18FE3984" w14:textId="77777777" w:rsidR="002824AE" w:rsidRDefault="002824AE" w:rsidP="002824AE"/>
    <w:p w14:paraId="6BF13363" w14:textId="77BCC2E8" w:rsidR="002824AE" w:rsidRPr="00A7028F" w:rsidRDefault="002824AE" w:rsidP="002824AE">
      <w:pPr>
        <w:pStyle w:val="BodyText"/>
      </w:pPr>
      <w:r w:rsidRPr="00A7028F">
        <w:t xml:space="preserve">In addition to the existing expenditures over the duration of the base contract term, the Consortium has </w:t>
      </w:r>
      <w:r>
        <w:t>established an allowance</w:t>
      </w:r>
      <w:r w:rsidRPr="00A7028F">
        <w:t xml:space="preserve"> for potential changes to the Agreement, which </w:t>
      </w:r>
      <w:r w:rsidRPr="0075039C">
        <w:t>are contemplated, but not yet defined. The QA Agreement will include approximately $</w:t>
      </w:r>
      <w:r w:rsidR="00E777D1" w:rsidRPr="0075039C">
        <w:t>3.5</w:t>
      </w:r>
      <w:r w:rsidRPr="0075039C">
        <w:t>M annually during</w:t>
      </w:r>
      <w:r>
        <w:t xml:space="preserve"> the</w:t>
      </w:r>
      <w:r w:rsidRPr="00A7028F">
        <w:t xml:space="preserve"> base contract term</w:t>
      </w:r>
      <w:r>
        <w:t xml:space="preserve"> for this purpose</w:t>
      </w:r>
      <w:r w:rsidRPr="00A7028F">
        <w:t>.</w:t>
      </w:r>
      <w:r>
        <w:t xml:space="preserve">  </w:t>
      </w:r>
    </w:p>
    <w:p w14:paraId="1F4D4887" w14:textId="185D75D4" w:rsidR="002824AE" w:rsidRDefault="00124E30" w:rsidP="002824AE">
      <w:pPr>
        <w:pStyle w:val="Heading2"/>
      </w:pPr>
      <w:bookmarkStart w:id="14" w:name="_Toc191049639"/>
      <w:bookmarkStart w:id="15" w:name="_Toc219898747"/>
      <w:r>
        <w:t>Location of Work</w:t>
      </w:r>
      <w:bookmarkEnd w:id="14"/>
      <w:bookmarkEnd w:id="15"/>
    </w:p>
    <w:p w14:paraId="72E41FF5" w14:textId="0F407D7E" w:rsidR="002824AE" w:rsidRPr="005C0046" w:rsidRDefault="002824AE" w:rsidP="002824AE">
      <w:pPr>
        <w:pStyle w:val="BodyText"/>
      </w:pPr>
      <w:r w:rsidRPr="005C0046">
        <w:t xml:space="preserve">Contractors are expected to maintain a significant on-site presence during the Transition-In period. Until the transition is completed and accepted, the Key Staff for the </w:t>
      </w:r>
      <w:r>
        <w:t>QA</w:t>
      </w:r>
      <w:r w:rsidRPr="005C0046">
        <w:t xml:space="preserve"> Contractor should plan to work onsite approximately 75% of the work week. Non-Key personnel should plan to work on-site as necessary to fulfill their responsibilities and complete their assigned Project Tasks.  </w:t>
      </w:r>
    </w:p>
    <w:p w14:paraId="34AAEDB2" w14:textId="77777777" w:rsidR="002824AE" w:rsidRPr="005C0046" w:rsidRDefault="002824AE" w:rsidP="002824AE">
      <w:pPr>
        <w:pStyle w:val="BodyText"/>
      </w:pPr>
      <w:r w:rsidRPr="005C0046">
        <w:t xml:space="preserve">During the Transition-In period, the Consortium will work collaboratively with the vendor to determine and agree to a Staffing model which will indicate the appropriate level of continuing on-site presence required for all Key and Non-Key Staff. Once the Transition-In Tasks are completed and accepted, the Contractor will fulfill its ongoing obligations in accordance with the approved Staffing model. </w:t>
      </w:r>
    </w:p>
    <w:p w14:paraId="1C6D8A87" w14:textId="039405D5" w:rsidR="002824AE" w:rsidRPr="005C0046" w:rsidRDefault="002824AE" w:rsidP="002824AE">
      <w:pPr>
        <w:pStyle w:val="BodyText"/>
      </w:pPr>
      <w:r w:rsidRPr="005C0046">
        <w:t xml:space="preserve">During the Transition-In period, the Consortium will provide the necessary </w:t>
      </w:r>
      <w:r w:rsidR="00F55879">
        <w:t xml:space="preserve">office </w:t>
      </w:r>
      <w:proofErr w:type="gramStart"/>
      <w:r w:rsidRPr="005C0046">
        <w:t>accommodations</w:t>
      </w:r>
      <w:proofErr w:type="gramEnd"/>
      <w:r w:rsidRPr="005C0046">
        <w:t xml:space="preserve"> for up </w:t>
      </w:r>
      <w:r w:rsidR="00525428" w:rsidRPr="005C0046">
        <w:t>to</w:t>
      </w:r>
      <w:r w:rsidR="00525428">
        <w:t xml:space="preserve"> seven</w:t>
      </w:r>
      <w:r w:rsidR="00525428" w:rsidRPr="005C0046">
        <w:t xml:space="preserve"> </w:t>
      </w:r>
      <w:r w:rsidR="00D34C98">
        <w:t>staff</w:t>
      </w:r>
      <w:r w:rsidRPr="005C0046">
        <w:t xml:space="preserve">. The Contractor will have access to shared conference rooms to meet with Consortium </w:t>
      </w:r>
      <w:r w:rsidR="00D34C98">
        <w:t>staff</w:t>
      </w:r>
      <w:r w:rsidRPr="005C0046">
        <w:t xml:space="preserve"> and other vendor </w:t>
      </w:r>
      <w:r w:rsidR="00D34C98">
        <w:t>staff</w:t>
      </w:r>
      <w:r w:rsidRPr="005C0046">
        <w:t xml:space="preserve"> as required at the Consortium location(s).  Meetings may occur in the greater Sacramento area and greater Los Angeles area. Occasional meetings in the Counties are expected during the contract term. The specific Project sites currently include the following locations but are subject to change.</w:t>
      </w:r>
    </w:p>
    <w:p w14:paraId="31680DBF" w14:textId="448E4163" w:rsidR="002824AE" w:rsidRPr="005C0046" w:rsidRDefault="002824AE" w:rsidP="002824AE">
      <w:pPr>
        <w:pStyle w:val="ListBullet"/>
      </w:pPr>
      <w:r w:rsidRPr="005C0046">
        <w:t xml:space="preserve">CalSAWS North: </w:t>
      </w:r>
      <w:r w:rsidR="00525428" w:rsidRPr="00525428">
        <w:t>11971 Foundation Place, 3</w:t>
      </w:r>
      <w:r w:rsidR="00525428" w:rsidRPr="00525428">
        <w:rPr>
          <w:vertAlign w:val="superscript"/>
        </w:rPr>
        <w:t>rd</w:t>
      </w:r>
      <w:r w:rsidR="00525428" w:rsidRPr="00525428">
        <w:t> Floor, Gold River, C</w:t>
      </w:r>
      <w:r w:rsidR="00525428">
        <w:t>alifornia</w:t>
      </w:r>
      <w:r w:rsidR="00525428" w:rsidRPr="00525428">
        <w:t xml:space="preserve"> 95670</w:t>
      </w:r>
    </w:p>
    <w:p w14:paraId="7FE434C5" w14:textId="64BD12FC" w:rsidR="002824AE" w:rsidRPr="005C0046" w:rsidRDefault="002824AE" w:rsidP="002824AE">
      <w:pPr>
        <w:pStyle w:val="ListBullet"/>
      </w:pPr>
      <w:r w:rsidRPr="005C0046">
        <w:t>CalSAWS South:</w:t>
      </w:r>
      <w:r>
        <w:t xml:space="preserve"> Exact </w:t>
      </w:r>
      <w:r w:rsidRPr="005C0046">
        <w:t>Address To Be Determined</w:t>
      </w:r>
      <w:r>
        <w:t xml:space="preserve">, </w:t>
      </w:r>
      <w:r w:rsidRPr="005C0046">
        <w:t>Norwalk, California</w:t>
      </w:r>
    </w:p>
    <w:p w14:paraId="70C96858" w14:textId="6BE898CB" w:rsidR="002824AE" w:rsidRPr="00C34FA6" w:rsidRDefault="002824AE" w:rsidP="002824AE">
      <w:pPr>
        <w:pStyle w:val="BodyText"/>
      </w:pPr>
      <w:r w:rsidRPr="00C34FA6">
        <w:t xml:space="preserve">During the Transition-In period, the Consortium </w:t>
      </w:r>
      <w:r w:rsidR="000D74BC">
        <w:t xml:space="preserve">and incumbent vendor </w:t>
      </w:r>
      <w:r w:rsidR="00D34C98">
        <w:t>staff</w:t>
      </w:r>
      <w:r w:rsidRPr="00C34FA6">
        <w:t xml:space="preserve"> will participate in the same manner, with a larger on-site presence. </w:t>
      </w:r>
    </w:p>
    <w:p w14:paraId="79B4DEB1" w14:textId="780273C7" w:rsidR="002824AE" w:rsidRDefault="002824AE" w:rsidP="002824AE">
      <w:pPr>
        <w:pStyle w:val="BodyText"/>
      </w:pPr>
      <w:r w:rsidRPr="00C34FA6">
        <w:t xml:space="preserve">After the completion of the Transition-In period, the Consortium may change the location of one, or both, of the Project sites. There will continue to be a Project site in both the greater Sacramento area and the greater Los Angeles area. </w:t>
      </w:r>
    </w:p>
    <w:p w14:paraId="2AD02DB4" w14:textId="77777777" w:rsidR="002824AE" w:rsidRPr="00783EC4" w:rsidRDefault="002824AE" w:rsidP="002824AE">
      <w:pPr>
        <w:pStyle w:val="Heading2"/>
      </w:pPr>
      <w:bookmarkStart w:id="16" w:name="_Toc191049640"/>
      <w:bookmarkStart w:id="17" w:name="_Toc219898748"/>
      <w:r w:rsidRPr="00783EC4">
        <w:t>Project Hardware, Software and Office Equipment</w:t>
      </w:r>
      <w:bookmarkEnd w:id="16"/>
      <w:bookmarkEnd w:id="17"/>
    </w:p>
    <w:p w14:paraId="0F76208B" w14:textId="13C6FFA1" w:rsidR="002824AE" w:rsidRPr="00A7028F" w:rsidRDefault="002824AE" w:rsidP="002824AE">
      <w:pPr>
        <w:pStyle w:val="BodyText"/>
      </w:pPr>
      <w:r>
        <w:t>Within the Project facilit</w:t>
      </w:r>
      <w:r w:rsidR="00525428">
        <w:t>y</w:t>
      </w:r>
      <w:r>
        <w:t>, t</w:t>
      </w:r>
      <w:r w:rsidRPr="00A7028F">
        <w:t xml:space="preserve">he Consortium will provide </w:t>
      </w:r>
      <w:r>
        <w:t xml:space="preserve">CalSAWS Hardware, Software, internet access (that can also support corporate or other VPN and laptop capabilities), access to shared conference rooms and access to shared </w:t>
      </w:r>
      <w:r w:rsidRPr="00A7028F">
        <w:t>office equipment including networked copy machines/printers and dedicated printers.</w:t>
      </w:r>
    </w:p>
    <w:p w14:paraId="7A72E3AB" w14:textId="77777777" w:rsidR="00494436" w:rsidRDefault="002824AE" w:rsidP="009640D4">
      <w:pPr>
        <w:pStyle w:val="BodyText"/>
      </w:pPr>
      <w:r w:rsidRPr="00A7028F">
        <w:t>For Work conducted at the Consortium or County sites, Contractors must comply with applicable network and technology access and usage policies.</w:t>
      </w:r>
      <w:r w:rsidR="009640D4">
        <w:t xml:space="preserve">  </w:t>
      </w:r>
    </w:p>
    <w:p w14:paraId="41CB3948" w14:textId="381B146E" w:rsidR="002824AE" w:rsidRPr="00A7028F" w:rsidRDefault="009640D4" w:rsidP="002824AE">
      <w:pPr>
        <w:pStyle w:val="BodyText"/>
      </w:pPr>
      <w:r>
        <w:t xml:space="preserve">The Contractor must perform CalSAWS </w:t>
      </w:r>
      <w:r w:rsidR="00FA54D3">
        <w:t>Work</w:t>
      </w:r>
      <w:r>
        <w:t xml:space="preserve"> using CalSAWS approved software, such as email and Teams, in alignment with the CalSAWS policies.</w:t>
      </w:r>
    </w:p>
    <w:p w14:paraId="2C614F42" w14:textId="23068C27" w:rsidR="002824AE" w:rsidRPr="002414BB" w:rsidRDefault="00124E30" w:rsidP="002824AE">
      <w:pPr>
        <w:pStyle w:val="Heading2"/>
      </w:pPr>
      <w:bookmarkStart w:id="18" w:name="_Toc191049641"/>
      <w:bookmarkStart w:id="19" w:name="_Toc219898749"/>
      <w:r>
        <w:t>QA</w:t>
      </w:r>
      <w:r w:rsidRPr="002414BB">
        <w:t xml:space="preserve"> R</w:t>
      </w:r>
      <w:r>
        <w:t>FP</w:t>
      </w:r>
      <w:r w:rsidRPr="002414BB">
        <w:t>/Proposal Contact</w:t>
      </w:r>
      <w:bookmarkEnd w:id="18"/>
      <w:bookmarkEnd w:id="19"/>
      <w:r w:rsidRPr="002414BB">
        <w:tab/>
      </w:r>
    </w:p>
    <w:p w14:paraId="2C2A511F" w14:textId="77777777" w:rsidR="002824AE" w:rsidRPr="00A7028F" w:rsidRDefault="002824AE" w:rsidP="002824AE">
      <w:pPr>
        <w:pStyle w:val="BodyText"/>
      </w:pPr>
      <w:r w:rsidRPr="00A7028F">
        <w:t>All correspondence and questions regarding this RFP must be submitted in accordance with Section 1.1</w:t>
      </w:r>
      <w:r>
        <w:t>1</w:t>
      </w:r>
      <w:r w:rsidRPr="00A7028F">
        <w:t xml:space="preserve"> </w:t>
      </w:r>
      <w:r>
        <w:t xml:space="preserve">– </w:t>
      </w:r>
      <w:r w:rsidRPr="00A7028F">
        <w:t xml:space="preserve">Procurement Timeline. </w:t>
      </w:r>
      <w:r>
        <w:t>All correspondence and inquiries must be addressed to the RFP/Proposal contact:</w:t>
      </w:r>
    </w:p>
    <w:p w14:paraId="6E76EA4D" w14:textId="01EB88A5" w:rsidR="002824AE" w:rsidRPr="002207CD" w:rsidRDefault="007F4DB4" w:rsidP="00D30D62">
      <w:pPr>
        <w:pStyle w:val="BodyText"/>
        <w:spacing w:before="0" w:after="0"/>
      </w:pPr>
      <w:r>
        <w:t>CalSAWS Procurement Team</w:t>
      </w:r>
    </w:p>
    <w:p w14:paraId="63077638" w14:textId="77777777" w:rsidR="002824AE" w:rsidRDefault="002824AE" w:rsidP="00D30D62">
      <w:pPr>
        <w:pStyle w:val="BodyText"/>
        <w:spacing w:before="0" w:after="0"/>
        <w:rPr>
          <w:rStyle w:val="Hyperlink"/>
          <w:color w:val="auto"/>
          <w:u w:val="none"/>
        </w:rPr>
      </w:pPr>
      <w:hyperlink r:id="rId13" w:tgtFrame="_blank" w:tooltip="mailto:consortium.procurement.team@calsaws.org" w:history="1">
        <w:r w:rsidRPr="002207CD">
          <w:rPr>
            <w:rStyle w:val="Hyperlink"/>
            <w:color w:val="auto"/>
            <w:u w:val="none"/>
          </w:rPr>
          <w:t>ProcurementTeam@CalSAWS.org</w:t>
        </w:r>
      </w:hyperlink>
    </w:p>
    <w:p w14:paraId="304F3210" w14:textId="4B1C322E" w:rsidR="002824AE" w:rsidRPr="002207CD" w:rsidRDefault="002824AE" w:rsidP="00D30D62">
      <w:pPr>
        <w:pStyle w:val="BodyText"/>
        <w:spacing w:before="0" w:after="0"/>
      </w:pPr>
      <w:r w:rsidRPr="002207CD">
        <w:t>Subject</w:t>
      </w:r>
      <w:r w:rsidR="008A52EE" w:rsidRPr="002207CD">
        <w:t>: QA</w:t>
      </w:r>
      <w:r>
        <w:t xml:space="preserve"> Services </w:t>
      </w:r>
      <w:r w:rsidRPr="002207CD">
        <w:t>RFP #01-202</w:t>
      </w:r>
      <w:r>
        <w:t>5</w:t>
      </w:r>
    </w:p>
    <w:p w14:paraId="694062FB" w14:textId="40CE9396" w:rsidR="002824AE" w:rsidRDefault="00124E30" w:rsidP="002824AE">
      <w:pPr>
        <w:pStyle w:val="Heading2"/>
      </w:pPr>
      <w:bookmarkStart w:id="20" w:name="_Toc191049642"/>
      <w:bookmarkStart w:id="21" w:name="_Toc219898750"/>
      <w:r>
        <w:t>Procurement Library</w:t>
      </w:r>
      <w:bookmarkEnd w:id="20"/>
      <w:bookmarkEnd w:id="21"/>
    </w:p>
    <w:p w14:paraId="662228D9" w14:textId="77777777" w:rsidR="002824AE" w:rsidRDefault="002824AE" w:rsidP="002824AE">
      <w:pPr>
        <w:pStyle w:val="BodyText"/>
      </w:pPr>
      <w:r>
        <w:t>For updates to the RFP, in the form of RFP Addenda, or other RFP communications such as responses to vendor questions, vendors should regularly refer to the Procurement page of the CalSAWS website and / or the CalSAWS Procurement Library. It is the responsibility of the prospective Bidders to check for updates and new information. The procurement repositories are located at the following sites:</w:t>
      </w:r>
    </w:p>
    <w:p w14:paraId="4785FBBA" w14:textId="49AA4807" w:rsidR="002824AE" w:rsidRDefault="002824AE" w:rsidP="002824AE">
      <w:pPr>
        <w:pStyle w:val="ListBullet"/>
      </w:pPr>
      <w:r>
        <w:t>CalSAWS Website</w:t>
      </w:r>
      <w:r w:rsidR="00B94EC4">
        <w:t xml:space="preserve"> – </w:t>
      </w:r>
      <w:hyperlink r:id="rId14" w:history="1">
        <w:r w:rsidR="00237A40">
          <w:rPr>
            <w:rStyle w:val="Hyperlink"/>
          </w:rPr>
          <w:t>CalSAWS Procurement Listings</w:t>
        </w:r>
      </w:hyperlink>
    </w:p>
    <w:p w14:paraId="5AE1E132" w14:textId="3A7BB30F" w:rsidR="002824AE" w:rsidRDefault="002824AE" w:rsidP="00AD23B4">
      <w:pPr>
        <w:pStyle w:val="ListBullet"/>
      </w:pPr>
      <w:r>
        <w:t>SharePoint</w:t>
      </w:r>
      <w:r w:rsidR="00B94EC4">
        <w:t xml:space="preserve"> – </w:t>
      </w:r>
      <w:hyperlink r:id="rId15" w:history="1">
        <w:r w:rsidR="00237A40">
          <w:rPr>
            <w:rStyle w:val="Hyperlink"/>
          </w:rPr>
          <w:t>CalSAWS QA Services RFP 01-2025 Library</w:t>
        </w:r>
      </w:hyperlink>
    </w:p>
    <w:p w14:paraId="26892617" w14:textId="4132ACCC" w:rsidR="002824AE" w:rsidRDefault="00124E30" w:rsidP="002824AE">
      <w:pPr>
        <w:pStyle w:val="Heading2"/>
      </w:pPr>
      <w:bookmarkStart w:id="22" w:name="_Toc191049643"/>
      <w:bookmarkStart w:id="23" w:name="_Toc219898751"/>
      <w:r>
        <w:t xml:space="preserve">Assistance to Bidders with </w:t>
      </w:r>
      <w:proofErr w:type="gramStart"/>
      <w:r>
        <w:t>a Disability</w:t>
      </w:r>
      <w:bookmarkEnd w:id="22"/>
      <w:bookmarkEnd w:id="23"/>
      <w:proofErr w:type="gramEnd"/>
    </w:p>
    <w:p w14:paraId="7686FB8C" w14:textId="77777777" w:rsidR="002824AE" w:rsidRDefault="002824AE" w:rsidP="002824AE">
      <w:pPr>
        <w:pStyle w:val="BodyText"/>
      </w:pPr>
      <w:r>
        <w:t>Bidders with a disability may receive accommodation regarding the means of communicating regarding this RFP or participating in the procurement process. For more information, contact the RFP/Proposal Contact no later than (10) Days prior to the deadline for receipt of Proposals.</w:t>
      </w:r>
    </w:p>
    <w:p w14:paraId="336D16BB" w14:textId="39B4D9D7" w:rsidR="002824AE" w:rsidRDefault="00124E30" w:rsidP="002824AE">
      <w:pPr>
        <w:pStyle w:val="Heading2"/>
      </w:pPr>
      <w:bookmarkStart w:id="24" w:name="_Toc191049644"/>
      <w:bookmarkStart w:id="25" w:name="_Toc219898752"/>
      <w:r>
        <w:t>Procurement Timeline</w:t>
      </w:r>
      <w:bookmarkEnd w:id="24"/>
      <w:bookmarkEnd w:id="25"/>
    </w:p>
    <w:p w14:paraId="7B0DDAEC" w14:textId="77777777" w:rsidR="002824AE" w:rsidRDefault="002824AE" w:rsidP="002824AE">
      <w:pPr>
        <w:pStyle w:val="BodyText"/>
      </w:pPr>
      <w:r w:rsidRPr="00F7248F">
        <w:t xml:space="preserve">The following table identifies key dates for the </w:t>
      </w:r>
      <w:r>
        <w:t>QA</w:t>
      </w:r>
      <w:r w:rsidRPr="00F7248F">
        <w:t xml:space="preserve"> procurement, including the optional Bidder’s Conference and the deadline for vendors to respond to this RFP. The Consortium reserves the right to change these dates. Changes to the procurement schedule will be communicated as RFP Addenda. Deadlines for all due date schedule components are no later than 3:00 PM, Pacific Time (PT). Please note, the Bidder’s Conference, and the Oral Presentations and Key Staff Interviews will be conducted in-person in the Sacramento area.</w:t>
      </w:r>
    </w:p>
    <w:p w14:paraId="5D948B84" w14:textId="17A257D2" w:rsidR="002824AE" w:rsidRDefault="002824AE" w:rsidP="002824AE">
      <w:pPr>
        <w:pStyle w:val="Caption"/>
        <w:keepNext/>
      </w:pPr>
      <w:bookmarkStart w:id="26" w:name="_Toc191050300"/>
      <w:bookmarkStart w:id="27" w:name="_Toc219898931"/>
      <w:r>
        <w:t xml:space="preserve">Table </w:t>
      </w:r>
      <w:r>
        <w:fldChar w:fldCharType="begin"/>
      </w:r>
      <w:r>
        <w:instrText>SEQ Table \* ARABIC</w:instrText>
      </w:r>
      <w:r>
        <w:fldChar w:fldCharType="separate"/>
      </w:r>
      <w:r w:rsidR="00E32936">
        <w:rPr>
          <w:noProof/>
        </w:rPr>
        <w:t>2</w:t>
      </w:r>
      <w:r>
        <w:fldChar w:fldCharType="end"/>
      </w:r>
      <w:r>
        <w:t xml:space="preserve">:  QA </w:t>
      </w:r>
      <w:r w:rsidRPr="00372A2B">
        <w:t>Services Procurement Timeline</w:t>
      </w:r>
      <w:bookmarkEnd w:id="26"/>
      <w:bookmarkEnd w:id="27"/>
    </w:p>
    <w:tbl>
      <w:tblPr>
        <w:tblW w:w="963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540"/>
        <w:gridCol w:w="5490"/>
        <w:gridCol w:w="3600"/>
      </w:tblGrid>
      <w:tr w:rsidR="002824AE" w:rsidRPr="00A7028F" w14:paraId="3B75BEDD" w14:textId="77777777" w:rsidTr="00D30D62">
        <w:trPr>
          <w:trHeight w:val="450"/>
          <w:tblHeader/>
        </w:trPr>
        <w:tc>
          <w:tcPr>
            <w:tcW w:w="540" w:type="dxa"/>
            <w:shd w:val="clear" w:color="auto" w:fill="417A84"/>
            <w:noWrap/>
            <w:tcMar>
              <w:top w:w="43" w:type="dxa"/>
              <w:left w:w="115" w:type="dxa"/>
              <w:bottom w:w="43" w:type="dxa"/>
              <w:right w:w="115" w:type="dxa"/>
            </w:tcMar>
            <w:vAlign w:val="bottom"/>
          </w:tcPr>
          <w:p w14:paraId="26B9237E" w14:textId="77777777" w:rsidR="002824AE" w:rsidRPr="00A7028F" w:rsidRDefault="002824AE" w:rsidP="00A25BF0">
            <w:pPr>
              <w:pStyle w:val="TableHeading"/>
              <w:jc w:val="left"/>
            </w:pPr>
          </w:p>
        </w:tc>
        <w:tc>
          <w:tcPr>
            <w:tcW w:w="5490" w:type="dxa"/>
            <w:shd w:val="clear" w:color="auto" w:fill="417A84"/>
            <w:noWrap/>
            <w:tcMar>
              <w:top w:w="43" w:type="dxa"/>
              <w:left w:w="115" w:type="dxa"/>
              <w:bottom w:w="43" w:type="dxa"/>
              <w:right w:w="115" w:type="dxa"/>
            </w:tcMar>
            <w:vAlign w:val="bottom"/>
          </w:tcPr>
          <w:p w14:paraId="279358C4" w14:textId="1EBC806E" w:rsidR="002824AE" w:rsidRPr="00A7028F" w:rsidRDefault="00881671" w:rsidP="0098629A">
            <w:pPr>
              <w:pStyle w:val="TableHeading"/>
            </w:pPr>
            <w:r>
              <w:t xml:space="preserve">QA Services </w:t>
            </w:r>
            <w:r w:rsidR="002824AE" w:rsidRPr="00A7028F">
              <w:t>Procurement Event</w:t>
            </w:r>
          </w:p>
        </w:tc>
        <w:tc>
          <w:tcPr>
            <w:tcW w:w="3600" w:type="dxa"/>
            <w:shd w:val="clear" w:color="auto" w:fill="417A84"/>
            <w:tcMar>
              <w:top w:w="43" w:type="dxa"/>
              <w:left w:w="115" w:type="dxa"/>
              <w:bottom w:w="43" w:type="dxa"/>
              <w:right w:w="115" w:type="dxa"/>
            </w:tcMar>
            <w:vAlign w:val="bottom"/>
          </w:tcPr>
          <w:p w14:paraId="5AC10F53" w14:textId="77777777" w:rsidR="002824AE" w:rsidRPr="00A7028F" w:rsidRDefault="002824AE" w:rsidP="0098629A">
            <w:pPr>
              <w:pStyle w:val="TableHeading"/>
            </w:pPr>
            <w:r w:rsidRPr="00A7028F">
              <w:t>Due Date</w:t>
            </w:r>
          </w:p>
        </w:tc>
      </w:tr>
      <w:tr w:rsidR="002824AE" w:rsidRPr="00A7028F" w14:paraId="1EF2D44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F280AB7"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E2FCD92" w14:textId="77777777" w:rsidR="002824AE" w:rsidRPr="00757B44" w:rsidRDefault="002824AE" w:rsidP="00A25BF0">
            <w:pPr>
              <w:pStyle w:val="TableText"/>
              <w:spacing w:beforeLines="20" w:before="48" w:afterLines="20" w:after="48"/>
              <w:rPr>
                <w:szCs w:val="20"/>
              </w:rPr>
            </w:pPr>
            <w:r w:rsidRPr="00757B44">
              <w:rPr>
                <w:szCs w:val="20"/>
              </w:rPr>
              <w:t>Release of RFP</w:t>
            </w:r>
          </w:p>
        </w:tc>
        <w:tc>
          <w:tcPr>
            <w:tcW w:w="3600" w:type="dxa"/>
            <w:shd w:val="clear" w:color="auto" w:fill="F2F2F2" w:themeFill="background1" w:themeFillShade="F2"/>
            <w:tcMar>
              <w:top w:w="43" w:type="dxa"/>
              <w:left w:w="115" w:type="dxa"/>
              <w:bottom w:w="43" w:type="dxa"/>
              <w:right w:w="115" w:type="dxa"/>
            </w:tcMar>
          </w:tcPr>
          <w:p w14:paraId="7AEE31A1" w14:textId="0C5C110B" w:rsidR="002824AE" w:rsidRPr="00757B44" w:rsidRDefault="002824AE" w:rsidP="00A25BF0">
            <w:pPr>
              <w:pStyle w:val="TableBullet2"/>
              <w:numPr>
                <w:ilvl w:val="0"/>
                <w:numId w:val="0"/>
              </w:numPr>
              <w:spacing w:beforeLines="20" w:before="48" w:afterLines="20" w:after="48"/>
              <w:ind w:left="78"/>
              <w:jc w:val="both"/>
              <w:rPr>
                <w:szCs w:val="20"/>
              </w:rPr>
            </w:pPr>
            <w:r>
              <w:rPr>
                <w:szCs w:val="20"/>
              </w:rPr>
              <w:t>08/11/25</w:t>
            </w:r>
          </w:p>
        </w:tc>
      </w:tr>
      <w:tr w:rsidR="002824AE" w:rsidRPr="00A7028F" w14:paraId="01ED611E"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4C6FCD0"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40DDA0E9" w14:textId="77777777" w:rsidR="002824AE" w:rsidRPr="00757B44" w:rsidRDefault="002824AE" w:rsidP="00A25BF0">
            <w:pPr>
              <w:pStyle w:val="TableText"/>
              <w:spacing w:beforeLines="20" w:before="48" w:afterLines="20" w:after="48"/>
              <w:rPr>
                <w:szCs w:val="20"/>
              </w:rPr>
            </w:pPr>
            <w:r w:rsidRPr="00757B44">
              <w:rPr>
                <w:szCs w:val="20"/>
              </w:rPr>
              <w:t>Conduct Bidder’s Conference</w:t>
            </w:r>
          </w:p>
        </w:tc>
        <w:tc>
          <w:tcPr>
            <w:tcW w:w="3600" w:type="dxa"/>
            <w:shd w:val="clear" w:color="auto" w:fill="F2F2F2" w:themeFill="background1" w:themeFillShade="F2"/>
            <w:tcMar>
              <w:top w:w="43" w:type="dxa"/>
              <w:left w:w="115" w:type="dxa"/>
              <w:bottom w:w="43" w:type="dxa"/>
              <w:right w:w="115" w:type="dxa"/>
            </w:tcMar>
          </w:tcPr>
          <w:p w14:paraId="1172F353" w14:textId="43E5DCC3" w:rsidR="002824AE" w:rsidRPr="00757B44" w:rsidRDefault="002824AE" w:rsidP="00A25BF0">
            <w:pPr>
              <w:pStyle w:val="TableBullet1"/>
              <w:spacing w:beforeLines="20" w:before="48" w:afterLines="20" w:after="48"/>
              <w:ind w:left="78"/>
              <w:jc w:val="both"/>
              <w:rPr>
                <w:szCs w:val="20"/>
              </w:rPr>
            </w:pPr>
            <w:r>
              <w:rPr>
                <w:szCs w:val="20"/>
              </w:rPr>
              <w:t>08/1</w:t>
            </w:r>
            <w:r w:rsidR="00FC2127">
              <w:rPr>
                <w:szCs w:val="20"/>
              </w:rPr>
              <w:t>4</w:t>
            </w:r>
            <w:r>
              <w:rPr>
                <w:szCs w:val="20"/>
              </w:rPr>
              <w:t>/25</w:t>
            </w:r>
          </w:p>
        </w:tc>
      </w:tr>
      <w:tr w:rsidR="002824AE" w:rsidRPr="00A7028F" w14:paraId="2F56679A"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AB36497"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F269A2D" w14:textId="77777777" w:rsidR="002824AE" w:rsidRPr="00757B44" w:rsidRDefault="002824AE" w:rsidP="00A25BF0">
            <w:pPr>
              <w:pStyle w:val="TableText"/>
              <w:spacing w:beforeLines="20" w:before="48" w:afterLines="20" w:after="48"/>
              <w:rPr>
                <w:szCs w:val="20"/>
              </w:rPr>
            </w:pPr>
            <w:r w:rsidRPr="00757B44">
              <w:rPr>
                <w:szCs w:val="20"/>
              </w:rPr>
              <w:t xml:space="preserve">Bidder Question Period </w:t>
            </w:r>
          </w:p>
        </w:tc>
        <w:tc>
          <w:tcPr>
            <w:tcW w:w="3600" w:type="dxa"/>
            <w:shd w:val="clear" w:color="auto" w:fill="F2F2F2" w:themeFill="background1" w:themeFillShade="F2"/>
            <w:tcMar>
              <w:top w:w="43" w:type="dxa"/>
              <w:left w:w="115" w:type="dxa"/>
              <w:bottom w:w="43" w:type="dxa"/>
              <w:right w:w="115" w:type="dxa"/>
            </w:tcMar>
          </w:tcPr>
          <w:p w14:paraId="26F565FD" w14:textId="50C02DA4" w:rsidR="002824AE" w:rsidRPr="00757B44" w:rsidRDefault="002824AE" w:rsidP="00A25BF0">
            <w:pPr>
              <w:pStyle w:val="TableBullet2"/>
              <w:numPr>
                <w:ilvl w:val="0"/>
                <w:numId w:val="0"/>
              </w:numPr>
              <w:spacing w:beforeLines="20" w:before="48" w:afterLines="20" w:after="48"/>
              <w:ind w:left="78"/>
              <w:jc w:val="both"/>
              <w:rPr>
                <w:szCs w:val="20"/>
              </w:rPr>
            </w:pPr>
            <w:r>
              <w:rPr>
                <w:szCs w:val="20"/>
              </w:rPr>
              <w:t xml:space="preserve">08/12/25 </w:t>
            </w:r>
            <w:r w:rsidRPr="00757B44">
              <w:rPr>
                <w:szCs w:val="20"/>
              </w:rPr>
              <w:t>- 0</w:t>
            </w:r>
            <w:r>
              <w:rPr>
                <w:szCs w:val="20"/>
              </w:rPr>
              <w:t>9</w:t>
            </w:r>
            <w:r w:rsidRPr="00757B44">
              <w:rPr>
                <w:szCs w:val="20"/>
              </w:rPr>
              <w:t>/</w:t>
            </w:r>
            <w:r>
              <w:rPr>
                <w:szCs w:val="20"/>
              </w:rPr>
              <w:t>02</w:t>
            </w:r>
            <w:r w:rsidRPr="00757B44">
              <w:rPr>
                <w:szCs w:val="20"/>
              </w:rPr>
              <w:t>/2</w:t>
            </w:r>
            <w:r>
              <w:rPr>
                <w:szCs w:val="20"/>
              </w:rPr>
              <w:t>5</w:t>
            </w:r>
          </w:p>
        </w:tc>
      </w:tr>
      <w:tr w:rsidR="002824AE" w:rsidRPr="00A7028F" w14:paraId="7B9F3A30"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0D1421F"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6E25FD1" w14:textId="77777777" w:rsidR="002824AE" w:rsidRPr="00757B44" w:rsidRDefault="002824AE" w:rsidP="00A25BF0">
            <w:pPr>
              <w:pStyle w:val="TableText"/>
              <w:spacing w:beforeLines="20" w:before="48" w:afterLines="20" w:after="48"/>
              <w:rPr>
                <w:szCs w:val="20"/>
              </w:rPr>
            </w:pPr>
            <w:r w:rsidRPr="00757B44">
              <w:rPr>
                <w:szCs w:val="20"/>
              </w:rPr>
              <w:t>Consortium Releases Responses on a Flow Basis</w:t>
            </w:r>
          </w:p>
        </w:tc>
        <w:tc>
          <w:tcPr>
            <w:tcW w:w="3600" w:type="dxa"/>
            <w:shd w:val="clear" w:color="auto" w:fill="F2F2F2" w:themeFill="background1" w:themeFillShade="F2"/>
            <w:tcMar>
              <w:top w:w="43" w:type="dxa"/>
              <w:left w:w="115" w:type="dxa"/>
              <w:bottom w:w="43" w:type="dxa"/>
              <w:right w:w="115" w:type="dxa"/>
            </w:tcMar>
          </w:tcPr>
          <w:p w14:paraId="058287C5" w14:textId="6F5D309F" w:rsidR="002824AE" w:rsidRPr="00757B44" w:rsidRDefault="002824AE" w:rsidP="00A25BF0">
            <w:pPr>
              <w:pStyle w:val="TableBullet2"/>
              <w:numPr>
                <w:ilvl w:val="0"/>
                <w:numId w:val="0"/>
              </w:numPr>
              <w:spacing w:beforeLines="20" w:before="48" w:afterLines="20" w:after="48"/>
              <w:ind w:left="78"/>
              <w:jc w:val="both"/>
              <w:rPr>
                <w:szCs w:val="20"/>
              </w:rPr>
            </w:pPr>
            <w:r w:rsidRPr="00757B44">
              <w:rPr>
                <w:szCs w:val="20"/>
              </w:rPr>
              <w:t>0</w:t>
            </w:r>
            <w:r>
              <w:rPr>
                <w:szCs w:val="20"/>
              </w:rPr>
              <w:t>8</w:t>
            </w:r>
            <w:r w:rsidRPr="00757B44">
              <w:rPr>
                <w:szCs w:val="20"/>
              </w:rPr>
              <w:t>/</w:t>
            </w:r>
            <w:r>
              <w:rPr>
                <w:szCs w:val="20"/>
              </w:rPr>
              <w:t>19</w:t>
            </w:r>
            <w:r w:rsidRPr="00757B44">
              <w:rPr>
                <w:szCs w:val="20"/>
              </w:rPr>
              <w:t>/2</w:t>
            </w:r>
            <w:r>
              <w:rPr>
                <w:szCs w:val="20"/>
              </w:rPr>
              <w:t>5</w:t>
            </w:r>
            <w:r w:rsidRPr="00757B44">
              <w:rPr>
                <w:szCs w:val="20"/>
              </w:rPr>
              <w:t xml:space="preserve"> - 0</w:t>
            </w:r>
            <w:r>
              <w:rPr>
                <w:szCs w:val="20"/>
              </w:rPr>
              <w:t>9</w:t>
            </w:r>
            <w:r w:rsidRPr="00757B44">
              <w:rPr>
                <w:szCs w:val="20"/>
              </w:rPr>
              <w:t>/</w:t>
            </w:r>
            <w:r>
              <w:rPr>
                <w:szCs w:val="20"/>
              </w:rPr>
              <w:t>09</w:t>
            </w:r>
            <w:r w:rsidRPr="00757B44">
              <w:rPr>
                <w:szCs w:val="20"/>
              </w:rPr>
              <w:t>/2</w:t>
            </w:r>
            <w:r>
              <w:rPr>
                <w:szCs w:val="20"/>
              </w:rPr>
              <w:t>5</w:t>
            </w:r>
          </w:p>
        </w:tc>
      </w:tr>
      <w:tr w:rsidR="002824AE" w:rsidRPr="00A7028F" w14:paraId="6E66467D"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6882CAD"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126B400" w14:textId="77777777" w:rsidR="002824AE" w:rsidRPr="00757B44" w:rsidRDefault="002824AE" w:rsidP="00A25BF0">
            <w:pPr>
              <w:pStyle w:val="TableText"/>
              <w:spacing w:beforeLines="20" w:before="48" w:afterLines="20" w:after="48"/>
              <w:rPr>
                <w:szCs w:val="20"/>
              </w:rPr>
            </w:pPr>
            <w:r w:rsidRPr="00757B44">
              <w:rPr>
                <w:szCs w:val="20"/>
              </w:rPr>
              <w:t>Consortium Releases Final Q&amp;A</w:t>
            </w:r>
            <w:r>
              <w:rPr>
                <w:szCs w:val="20"/>
              </w:rPr>
              <w:t xml:space="preserve"> and Addendum</w:t>
            </w:r>
          </w:p>
        </w:tc>
        <w:tc>
          <w:tcPr>
            <w:tcW w:w="3600" w:type="dxa"/>
            <w:shd w:val="clear" w:color="auto" w:fill="F2F2F2" w:themeFill="background1" w:themeFillShade="F2"/>
            <w:tcMar>
              <w:top w:w="43" w:type="dxa"/>
              <w:left w:w="115" w:type="dxa"/>
              <w:bottom w:w="43" w:type="dxa"/>
              <w:right w:w="115" w:type="dxa"/>
            </w:tcMar>
          </w:tcPr>
          <w:p w14:paraId="54D444F5" w14:textId="651F301B" w:rsidR="002824AE" w:rsidRPr="00757B44" w:rsidRDefault="002824AE" w:rsidP="00A25BF0">
            <w:pPr>
              <w:pStyle w:val="TableBullet2"/>
              <w:numPr>
                <w:ilvl w:val="0"/>
                <w:numId w:val="0"/>
              </w:numPr>
              <w:spacing w:beforeLines="20" w:before="48" w:afterLines="20" w:after="48"/>
              <w:ind w:left="78"/>
              <w:jc w:val="both"/>
              <w:rPr>
                <w:szCs w:val="20"/>
              </w:rPr>
            </w:pPr>
            <w:r>
              <w:rPr>
                <w:szCs w:val="20"/>
              </w:rPr>
              <w:t>09/16/25</w:t>
            </w:r>
          </w:p>
        </w:tc>
      </w:tr>
      <w:tr w:rsidR="002824AE" w:rsidRPr="00A7028F" w14:paraId="4057ED29"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4AB214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4292C11" w14:textId="77777777" w:rsidR="002824AE" w:rsidRPr="00757B44" w:rsidRDefault="002824AE" w:rsidP="00A25BF0">
            <w:pPr>
              <w:pStyle w:val="TableText"/>
              <w:spacing w:beforeLines="20" w:before="48" w:afterLines="20" w:after="48"/>
              <w:rPr>
                <w:szCs w:val="20"/>
              </w:rPr>
            </w:pPr>
            <w:r w:rsidRPr="00757B44">
              <w:rPr>
                <w:szCs w:val="20"/>
              </w:rPr>
              <w:t>Bidders Request Proposal Response SharePoint Folder from OTSI</w:t>
            </w:r>
          </w:p>
        </w:tc>
        <w:tc>
          <w:tcPr>
            <w:tcW w:w="3600" w:type="dxa"/>
            <w:shd w:val="clear" w:color="auto" w:fill="F2F2F2" w:themeFill="background1" w:themeFillShade="F2"/>
            <w:tcMar>
              <w:top w:w="43" w:type="dxa"/>
              <w:left w:w="115" w:type="dxa"/>
              <w:bottom w:w="43" w:type="dxa"/>
              <w:right w:w="115" w:type="dxa"/>
            </w:tcMar>
          </w:tcPr>
          <w:p w14:paraId="0A8C3849" w14:textId="0FB29BB7" w:rsidR="002824AE" w:rsidRPr="00757B44" w:rsidRDefault="002824AE" w:rsidP="00A25BF0">
            <w:pPr>
              <w:pStyle w:val="TableBullet2"/>
              <w:numPr>
                <w:ilvl w:val="0"/>
                <w:numId w:val="0"/>
              </w:numPr>
              <w:spacing w:beforeLines="20" w:before="48" w:afterLines="20" w:after="48"/>
              <w:ind w:left="78"/>
              <w:jc w:val="both"/>
              <w:rPr>
                <w:szCs w:val="20"/>
              </w:rPr>
            </w:pPr>
            <w:r>
              <w:rPr>
                <w:szCs w:val="20"/>
              </w:rPr>
              <w:t>09/18</w:t>
            </w:r>
            <w:r w:rsidRPr="00757B44">
              <w:rPr>
                <w:szCs w:val="20"/>
              </w:rPr>
              <w:t>/2</w:t>
            </w:r>
            <w:r>
              <w:rPr>
                <w:szCs w:val="20"/>
              </w:rPr>
              <w:t>5</w:t>
            </w:r>
          </w:p>
        </w:tc>
      </w:tr>
      <w:tr w:rsidR="002824AE" w:rsidRPr="00A7028F" w14:paraId="55860FD2"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83210E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3BFC4BE" w14:textId="77777777" w:rsidR="002824AE" w:rsidRPr="00757B44" w:rsidRDefault="002824AE" w:rsidP="00A25BF0">
            <w:pPr>
              <w:pStyle w:val="TableText"/>
              <w:spacing w:beforeLines="20" w:before="48" w:afterLines="20" w:after="48"/>
              <w:rPr>
                <w:szCs w:val="20"/>
              </w:rPr>
            </w:pPr>
            <w:r w:rsidRPr="00757B44">
              <w:rPr>
                <w:szCs w:val="20"/>
              </w:rPr>
              <w:t>Proposal Due Date</w:t>
            </w:r>
          </w:p>
        </w:tc>
        <w:tc>
          <w:tcPr>
            <w:tcW w:w="3600" w:type="dxa"/>
            <w:shd w:val="clear" w:color="auto" w:fill="F2F2F2" w:themeFill="background1" w:themeFillShade="F2"/>
            <w:tcMar>
              <w:top w:w="43" w:type="dxa"/>
              <w:left w:w="115" w:type="dxa"/>
              <w:bottom w:w="43" w:type="dxa"/>
              <w:right w:w="115" w:type="dxa"/>
            </w:tcMar>
          </w:tcPr>
          <w:p w14:paraId="6EEB576E" w14:textId="14EDCA36" w:rsidR="002824AE" w:rsidRPr="00757B44" w:rsidRDefault="002824AE" w:rsidP="00A25BF0">
            <w:pPr>
              <w:pStyle w:val="TableBullet1"/>
              <w:spacing w:beforeLines="20" w:before="48" w:afterLines="20" w:after="48"/>
              <w:ind w:left="78"/>
              <w:jc w:val="both"/>
              <w:rPr>
                <w:szCs w:val="20"/>
              </w:rPr>
            </w:pPr>
            <w:r>
              <w:rPr>
                <w:szCs w:val="20"/>
              </w:rPr>
              <w:t>10/</w:t>
            </w:r>
            <w:r w:rsidR="003459D4">
              <w:rPr>
                <w:szCs w:val="20"/>
              </w:rPr>
              <w:t>27</w:t>
            </w:r>
            <w:r>
              <w:rPr>
                <w:szCs w:val="20"/>
              </w:rPr>
              <w:t>/25</w:t>
            </w:r>
          </w:p>
        </w:tc>
      </w:tr>
      <w:tr w:rsidR="002824AE" w:rsidRPr="00A7028F" w14:paraId="4A18FC07"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319C4AE"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E9B156F" w14:textId="77777777" w:rsidR="002824AE" w:rsidRPr="00757B44" w:rsidRDefault="002824AE" w:rsidP="00A25BF0">
            <w:pPr>
              <w:pStyle w:val="TableText"/>
              <w:spacing w:beforeLines="20" w:before="48" w:afterLines="20" w:after="48"/>
              <w:rPr>
                <w:szCs w:val="20"/>
              </w:rPr>
            </w:pPr>
            <w:r w:rsidRPr="00757B44">
              <w:rPr>
                <w:szCs w:val="20"/>
              </w:rPr>
              <w:t>Evaluate Administrative Compliance and Firm Qualifications</w:t>
            </w:r>
          </w:p>
        </w:tc>
        <w:tc>
          <w:tcPr>
            <w:tcW w:w="3600" w:type="dxa"/>
            <w:shd w:val="clear" w:color="auto" w:fill="F2F2F2" w:themeFill="background1" w:themeFillShade="F2"/>
            <w:tcMar>
              <w:top w:w="43" w:type="dxa"/>
              <w:left w:w="115" w:type="dxa"/>
              <w:bottom w:w="43" w:type="dxa"/>
              <w:right w:w="115" w:type="dxa"/>
            </w:tcMar>
          </w:tcPr>
          <w:p w14:paraId="7E923570" w14:textId="01732561" w:rsidR="002824AE" w:rsidRPr="00757B44" w:rsidRDefault="002824AE" w:rsidP="00A25BF0">
            <w:pPr>
              <w:pStyle w:val="TableBullet1"/>
              <w:spacing w:beforeLines="20" w:before="48" w:afterLines="20" w:after="48"/>
              <w:ind w:left="78"/>
              <w:jc w:val="both"/>
              <w:rPr>
                <w:szCs w:val="20"/>
              </w:rPr>
            </w:pPr>
            <w:r>
              <w:rPr>
                <w:szCs w:val="20"/>
              </w:rPr>
              <w:t>10/</w:t>
            </w:r>
            <w:r w:rsidR="003459D4">
              <w:rPr>
                <w:szCs w:val="20"/>
              </w:rPr>
              <w:t>27</w:t>
            </w:r>
            <w:r>
              <w:rPr>
                <w:szCs w:val="20"/>
              </w:rPr>
              <w:t>/25 - 1</w:t>
            </w:r>
            <w:r w:rsidR="006B006B">
              <w:rPr>
                <w:szCs w:val="20"/>
              </w:rPr>
              <w:t>1</w:t>
            </w:r>
            <w:r>
              <w:rPr>
                <w:szCs w:val="20"/>
              </w:rPr>
              <w:t>/</w:t>
            </w:r>
            <w:r w:rsidR="006B006B">
              <w:rPr>
                <w:szCs w:val="20"/>
              </w:rPr>
              <w:t>14</w:t>
            </w:r>
            <w:r>
              <w:rPr>
                <w:szCs w:val="20"/>
              </w:rPr>
              <w:t>/25</w:t>
            </w:r>
          </w:p>
        </w:tc>
      </w:tr>
      <w:tr w:rsidR="002824AE" w:rsidRPr="00A7028F" w14:paraId="7C9D1AFA"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3B897993"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409DEDC" w14:textId="77777777" w:rsidR="002824AE" w:rsidRPr="00757B44" w:rsidRDefault="002824AE" w:rsidP="00A25BF0">
            <w:pPr>
              <w:pStyle w:val="TableText"/>
              <w:spacing w:beforeLines="20" w:before="48" w:afterLines="20" w:after="48"/>
              <w:rPr>
                <w:szCs w:val="20"/>
              </w:rPr>
            </w:pPr>
            <w:r w:rsidRPr="00757B44">
              <w:rPr>
                <w:szCs w:val="20"/>
              </w:rPr>
              <w:t>Evaluate Business Proposals</w:t>
            </w:r>
          </w:p>
        </w:tc>
        <w:tc>
          <w:tcPr>
            <w:tcW w:w="3600" w:type="dxa"/>
            <w:shd w:val="clear" w:color="auto" w:fill="F2F2F2" w:themeFill="background1" w:themeFillShade="F2"/>
            <w:tcMar>
              <w:top w:w="43" w:type="dxa"/>
              <w:left w:w="115" w:type="dxa"/>
              <w:bottom w:w="43" w:type="dxa"/>
              <w:right w:w="115" w:type="dxa"/>
            </w:tcMar>
          </w:tcPr>
          <w:p w14:paraId="29B76B53" w14:textId="18BFBC4F" w:rsidR="002824AE" w:rsidRPr="00757B44" w:rsidRDefault="002824AE" w:rsidP="00A25BF0">
            <w:pPr>
              <w:pStyle w:val="TableBullet1"/>
              <w:spacing w:beforeLines="20" w:before="48" w:afterLines="20" w:after="48"/>
              <w:ind w:left="78"/>
              <w:jc w:val="both"/>
              <w:rPr>
                <w:szCs w:val="20"/>
              </w:rPr>
            </w:pPr>
            <w:r>
              <w:rPr>
                <w:szCs w:val="20"/>
              </w:rPr>
              <w:t>11/1</w:t>
            </w:r>
            <w:r w:rsidR="006B006B">
              <w:rPr>
                <w:szCs w:val="20"/>
              </w:rPr>
              <w:t>8</w:t>
            </w:r>
            <w:r>
              <w:rPr>
                <w:szCs w:val="20"/>
              </w:rPr>
              <w:t>/25 - 03/</w:t>
            </w:r>
            <w:r w:rsidR="00FC3EE4">
              <w:rPr>
                <w:szCs w:val="20"/>
              </w:rPr>
              <w:t>31</w:t>
            </w:r>
            <w:r>
              <w:rPr>
                <w:szCs w:val="20"/>
              </w:rPr>
              <w:t>/26</w:t>
            </w:r>
          </w:p>
        </w:tc>
      </w:tr>
      <w:tr w:rsidR="002824AE" w:rsidRPr="00A7028F" w14:paraId="1DAA0FF5"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3220E221"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28FE8D3" w14:textId="77777777" w:rsidR="002824AE" w:rsidRPr="00757B44" w:rsidRDefault="002824AE" w:rsidP="00A25BF0">
            <w:pPr>
              <w:pStyle w:val="TableText"/>
              <w:spacing w:beforeLines="20" w:before="48" w:afterLines="20" w:after="48"/>
              <w:rPr>
                <w:szCs w:val="20"/>
              </w:rPr>
            </w:pPr>
            <w:r w:rsidRPr="00757B44">
              <w:rPr>
                <w:szCs w:val="20"/>
              </w:rPr>
              <w:t>Conduct Oral Presentations and Key Staff Interviews</w:t>
            </w:r>
          </w:p>
        </w:tc>
        <w:tc>
          <w:tcPr>
            <w:tcW w:w="3600" w:type="dxa"/>
            <w:shd w:val="clear" w:color="auto" w:fill="F2F2F2" w:themeFill="background1" w:themeFillShade="F2"/>
            <w:tcMar>
              <w:top w:w="43" w:type="dxa"/>
              <w:left w:w="115" w:type="dxa"/>
              <w:bottom w:w="43" w:type="dxa"/>
              <w:right w:w="115" w:type="dxa"/>
            </w:tcMar>
          </w:tcPr>
          <w:p w14:paraId="55E3C283" w14:textId="5AC72BE0" w:rsidR="002824AE" w:rsidRPr="00757B44" w:rsidRDefault="002824AE" w:rsidP="00A25BF0">
            <w:pPr>
              <w:pStyle w:val="TableBullet1"/>
              <w:spacing w:beforeLines="20" w:before="48" w:afterLines="20" w:after="48"/>
              <w:ind w:left="78"/>
              <w:jc w:val="both"/>
              <w:rPr>
                <w:szCs w:val="20"/>
              </w:rPr>
            </w:pPr>
            <w:r>
              <w:rPr>
                <w:szCs w:val="20"/>
              </w:rPr>
              <w:t>03/</w:t>
            </w:r>
            <w:r w:rsidR="00FC3EE4">
              <w:rPr>
                <w:szCs w:val="20"/>
              </w:rPr>
              <w:t>24</w:t>
            </w:r>
            <w:r>
              <w:rPr>
                <w:szCs w:val="20"/>
              </w:rPr>
              <w:t>/26</w:t>
            </w:r>
            <w:r w:rsidRPr="00757B44">
              <w:rPr>
                <w:szCs w:val="20"/>
              </w:rPr>
              <w:t xml:space="preserve"> </w:t>
            </w:r>
            <w:r>
              <w:rPr>
                <w:szCs w:val="20"/>
              </w:rPr>
              <w:t>-</w:t>
            </w:r>
            <w:r w:rsidRPr="00757B44">
              <w:rPr>
                <w:szCs w:val="20"/>
              </w:rPr>
              <w:t xml:space="preserve"> </w:t>
            </w:r>
            <w:r>
              <w:rPr>
                <w:szCs w:val="20"/>
              </w:rPr>
              <w:t>03/</w:t>
            </w:r>
            <w:r w:rsidR="00FC3EE4">
              <w:rPr>
                <w:szCs w:val="20"/>
              </w:rPr>
              <w:t>26</w:t>
            </w:r>
            <w:r>
              <w:rPr>
                <w:szCs w:val="20"/>
              </w:rPr>
              <w:t>/26</w:t>
            </w:r>
          </w:p>
        </w:tc>
      </w:tr>
      <w:tr w:rsidR="002824AE" w:rsidRPr="00A7028F" w14:paraId="18FEC021"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032E0DB"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AE8E389" w14:textId="77777777" w:rsidR="002824AE" w:rsidRPr="00757B44" w:rsidRDefault="002824AE" w:rsidP="00A25BF0">
            <w:pPr>
              <w:pStyle w:val="TableText"/>
              <w:spacing w:beforeLines="20" w:before="48" w:afterLines="20" w:after="48"/>
              <w:rPr>
                <w:szCs w:val="20"/>
              </w:rPr>
            </w:pPr>
            <w:proofErr w:type="gramStart"/>
            <w:r w:rsidRPr="00757B44">
              <w:rPr>
                <w:szCs w:val="20"/>
              </w:rPr>
              <w:t>Evaluate</w:t>
            </w:r>
            <w:proofErr w:type="gramEnd"/>
            <w:r w:rsidRPr="00757B44">
              <w:rPr>
                <w:szCs w:val="20"/>
              </w:rPr>
              <w:t xml:space="preserve"> Price Proposals</w:t>
            </w:r>
          </w:p>
        </w:tc>
        <w:tc>
          <w:tcPr>
            <w:tcW w:w="3600" w:type="dxa"/>
            <w:shd w:val="clear" w:color="auto" w:fill="F2F2F2" w:themeFill="background1" w:themeFillShade="F2"/>
            <w:tcMar>
              <w:top w:w="43" w:type="dxa"/>
              <w:left w:w="115" w:type="dxa"/>
              <w:bottom w:w="43" w:type="dxa"/>
              <w:right w:w="115" w:type="dxa"/>
            </w:tcMar>
          </w:tcPr>
          <w:p w14:paraId="336DDE87" w14:textId="591147F7" w:rsidR="002824AE" w:rsidRPr="00757B44" w:rsidRDefault="003C0ABE" w:rsidP="00A25BF0">
            <w:pPr>
              <w:pStyle w:val="TableBullet1"/>
              <w:spacing w:beforeLines="20" w:before="48" w:afterLines="20" w:after="48"/>
              <w:ind w:left="78"/>
              <w:jc w:val="both"/>
              <w:rPr>
                <w:szCs w:val="20"/>
              </w:rPr>
            </w:pPr>
            <w:r>
              <w:rPr>
                <w:szCs w:val="20"/>
              </w:rPr>
              <w:t>04</w:t>
            </w:r>
            <w:r w:rsidR="002824AE">
              <w:rPr>
                <w:szCs w:val="20"/>
              </w:rPr>
              <w:t>/</w:t>
            </w:r>
            <w:r>
              <w:rPr>
                <w:szCs w:val="20"/>
              </w:rPr>
              <w:t>01</w:t>
            </w:r>
            <w:r w:rsidR="002824AE">
              <w:rPr>
                <w:szCs w:val="20"/>
              </w:rPr>
              <w:t xml:space="preserve">/26 - </w:t>
            </w:r>
            <w:r>
              <w:rPr>
                <w:szCs w:val="20"/>
              </w:rPr>
              <w:t>04</w:t>
            </w:r>
            <w:r w:rsidR="002824AE">
              <w:rPr>
                <w:szCs w:val="20"/>
              </w:rPr>
              <w:t>/</w:t>
            </w:r>
            <w:r>
              <w:rPr>
                <w:szCs w:val="20"/>
              </w:rPr>
              <w:t>22</w:t>
            </w:r>
            <w:r w:rsidR="002824AE">
              <w:rPr>
                <w:szCs w:val="20"/>
              </w:rPr>
              <w:t>/26</w:t>
            </w:r>
          </w:p>
        </w:tc>
      </w:tr>
      <w:tr w:rsidR="00B81CA0" w:rsidRPr="00A7028F" w14:paraId="6F7D6811"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75D8EC1D" w14:textId="77777777" w:rsidR="00B81CA0" w:rsidRPr="00757B44" w:rsidRDefault="00B81CA0"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DE70874" w14:textId="222AE9F2" w:rsidR="00B81CA0" w:rsidRPr="00757B44" w:rsidRDefault="00B81CA0" w:rsidP="00A25BF0">
            <w:pPr>
              <w:pStyle w:val="TableText"/>
              <w:spacing w:beforeLines="20" w:before="48" w:afterLines="20" w:after="48"/>
              <w:rPr>
                <w:szCs w:val="20"/>
              </w:rPr>
            </w:pPr>
            <w:r>
              <w:rPr>
                <w:szCs w:val="20"/>
              </w:rPr>
              <w:t>Contract Exceptions Discussions</w:t>
            </w:r>
          </w:p>
        </w:tc>
        <w:tc>
          <w:tcPr>
            <w:tcW w:w="3600" w:type="dxa"/>
            <w:shd w:val="clear" w:color="auto" w:fill="F2F2F2" w:themeFill="background1" w:themeFillShade="F2"/>
            <w:tcMar>
              <w:top w:w="43" w:type="dxa"/>
              <w:left w:w="115" w:type="dxa"/>
              <w:bottom w:w="43" w:type="dxa"/>
              <w:right w:w="115" w:type="dxa"/>
            </w:tcMar>
          </w:tcPr>
          <w:p w14:paraId="433BFD9E" w14:textId="0702AB6C" w:rsidR="00B81CA0" w:rsidRPr="00757B44" w:rsidRDefault="005B25D7" w:rsidP="00A25BF0">
            <w:pPr>
              <w:pStyle w:val="TableBullet1"/>
              <w:spacing w:beforeLines="20" w:before="48" w:afterLines="20" w:after="48"/>
              <w:ind w:left="78"/>
              <w:jc w:val="both"/>
              <w:rPr>
                <w:szCs w:val="20"/>
              </w:rPr>
            </w:pPr>
            <w:r>
              <w:rPr>
                <w:szCs w:val="20"/>
              </w:rPr>
              <w:t>April 2026</w:t>
            </w:r>
          </w:p>
        </w:tc>
      </w:tr>
      <w:tr w:rsidR="002824AE" w:rsidRPr="00A7028F" w14:paraId="52B6C168"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01D78BA"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5AD16AB" w14:textId="77777777" w:rsidR="002824AE" w:rsidRPr="00757B44" w:rsidRDefault="002824AE" w:rsidP="00A25BF0">
            <w:pPr>
              <w:pStyle w:val="TableText"/>
              <w:spacing w:beforeLines="20" w:before="48" w:afterLines="20" w:after="48"/>
              <w:rPr>
                <w:szCs w:val="20"/>
              </w:rPr>
            </w:pPr>
            <w:r w:rsidRPr="00757B44">
              <w:rPr>
                <w:szCs w:val="20"/>
              </w:rPr>
              <w:t>Conduct Confidential Vendor Discussions</w:t>
            </w:r>
          </w:p>
        </w:tc>
        <w:tc>
          <w:tcPr>
            <w:tcW w:w="3600" w:type="dxa"/>
            <w:shd w:val="clear" w:color="auto" w:fill="F2F2F2" w:themeFill="background1" w:themeFillShade="F2"/>
            <w:tcMar>
              <w:top w:w="43" w:type="dxa"/>
              <w:left w:w="115" w:type="dxa"/>
              <w:bottom w:w="43" w:type="dxa"/>
              <w:right w:w="115" w:type="dxa"/>
            </w:tcMar>
          </w:tcPr>
          <w:p w14:paraId="5C4B6035" w14:textId="7272A3EA"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4</w:t>
            </w:r>
            <w:r w:rsidRPr="00757B44">
              <w:rPr>
                <w:szCs w:val="20"/>
              </w:rPr>
              <w:t>/</w:t>
            </w:r>
            <w:r w:rsidR="005B25D7">
              <w:rPr>
                <w:szCs w:val="20"/>
              </w:rPr>
              <w:t>24</w:t>
            </w:r>
            <w:r w:rsidRPr="00757B44">
              <w:rPr>
                <w:szCs w:val="20"/>
              </w:rPr>
              <w:t>/2</w:t>
            </w:r>
            <w:r>
              <w:rPr>
                <w:szCs w:val="20"/>
              </w:rPr>
              <w:t>6</w:t>
            </w:r>
            <w:r w:rsidRPr="00757B44">
              <w:rPr>
                <w:szCs w:val="20"/>
              </w:rPr>
              <w:t xml:space="preserve"> - </w:t>
            </w:r>
            <w:r w:rsidR="005B25D7">
              <w:rPr>
                <w:szCs w:val="20"/>
              </w:rPr>
              <w:t>05</w:t>
            </w:r>
            <w:r w:rsidRPr="00757B44">
              <w:rPr>
                <w:szCs w:val="20"/>
              </w:rPr>
              <w:t>/</w:t>
            </w:r>
            <w:r w:rsidR="005B25D7">
              <w:rPr>
                <w:szCs w:val="20"/>
              </w:rPr>
              <w:t>07</w:t>
            </w:r>
            <w:r w:rsidRPr="00757B44">
              <w:rPr>
                <w:szCs w:val="20"/>
              </w:rPr>
              <w:t>/2</w:t>
            </w:r>
            <w:r>
              <w:rPr>
                <w:szCs w:val="20"/>
              </w:rPr>
              <w:t>6</w:t>
            </w:r>
          </w:p>
        </w:tc>
      </w:tr>
      <w:tr w:rsidR="002824AE" w:rsidRPr="00A7028F" w14:paraId="54BA93F5"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482698E9"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0BC4EC3A" w14:textId="77777777" w:rsidR="002824AE" w:rsidRPr="00757B44" w:rsidRDefault="002824AE" w:rsidP="00A25BF0">
            <w:pPr>
              <w:pStyle w:val="TableText"/>
              <w:spacing w:beforeLines="20" w:before="48" w:afterLines="20" w:after="48"/>
              <w:rPr>
                <w:szCs w:val="20"/>
              </w:rPr>
            </w:pPr>
            <w:r w:rsidRPr="00757B44">
              <w:rPr>
                <w:szCs w:val="20"/>
              </w:rPr>
              <w:t>Issue Instructions for Best and Final Offers (BAFOs)</w:t>
            </w:r>
          </w:p>
        </w:tc>
        <w:tc>
          <w:tcPr>
            <w:tcW w:w="3600" w:type="dxa"/>
            <w:shd w:val="clear" w:color="auto" w:fill="F2F2F2" w:themeFill="background1" w:themeFillShade="F2"/>
            <w:tcMar>
              <w:top w:w="43" w:type="dxa"/>
              <w:left w:w="115" w:type="dxa"/>
              <w:bottom w:w="43" w:type="dxa"/>
              <w:right w:w="115" w:type="dxa"/>
            </w:tcMar>
          </w:tcPr>
          <w:p w14:paraId="1CA72EC9" w14:textId="0E80BA77" w:rsidR="002824AE" w:rsidRPr="00757B44" w:rsidRDefault="005B25D7" w:rsidP="00A25BF0">
            <w:pPr>
              <w:pStyle w:val="TableBullet1"/>
              <w:spacing w:beforeLines="20" w:before="48" w:afterLines="20" w:after="48"/>
              <w:ind w:left="78"/>
              <w:jc w:val="both"/>
              <w:rPr>
                <w:szCs w:val="20"/>
              </w:rPr>
            </w:pPr>
            <w:r>
              <w:rPr>
                <w:szCs w:val="20"/>
              </w:rPr>
              <w:t>05</w:t>
            </w:r>
            <w:r w:rsidR="002824AE" w:rsidRPr="00757B44">
              <w:rPr>
                <w:szCs w:val="20"/>
              </w:rPr>
              <w:t>/</w:t>
            </w:r>
            <w:r>
              <w:rPr>
                <w:szCs w:val="20"/>
              </w:rPr>
              <w:t>12</w:t>
            </w:r>
            <w:r w:rsidR="002824AE" w:rsidRPr="00757B44">
              <w:rPr>
                <w:szCs w:val="20"/>
              </w:rPr>
              <w:t>/2</w:t>
            </w:r>
            <w:r w:rsidR="002824AE">
              <w:rPr>
                <w:szCs w:val="20"/>
              </w:rPr>
              <w:t>6</w:t>
            </w:r>
          </w:p>
        </w:tc>
      </w:tr>
      <w:tr w:rsidR="002824AE" w:rsidRPr="00A7028F" w14:paraId="07098ED7"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4CB0E06"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4CE5C4DC" w14:textId="77777777" w:rsidR="002824AE" w:rsidRPr="00757B44" w:rsidRDefault="002824AE" w:rsidP="00A25BF0">
            <w:pPr>
              <w:pStyle w:val="TableText"/>
              <w:spacing w:beforeLines="20" w:before="48" w:afterLines="20" w:after="48"/>
              <w:rPr>
                <w:szCs w:val="20"/>
              </w:rPr>
            </w:pPr>
            <w:r w:rsidRPr="00757B44">
              <w:rPr>
                <w:szCs w:val="20"/>
              </w:rPr>
              <w:t>BAFO Due Date</w:t>
            </w:r>
          </w:p>
        </w:tc>
        <w:tc>
          <w:tcPr>
            <w:tcW w:w="3600" w:type="dxa"/>
            <w:shd w:val="clear" w:color="auto" w:fill="F2F2F2" w:themeFill="background1" w:themeFillShade="F2"/>
            <w:tcMar>
              <w:top w:w="43" w:type="dxa"/>
              <w:left w:w="115" w:type="dxa"/>
              <w:bottom w:w="43" w:type="dxa"/>
              <w:right w:w="115" w:type="dxa"/>
            </w:tcMar>
          </w:tcPr>
          <w:p w14:paraId="25BE0D1B" w14:textId="7B7E148F"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5</w:t>
            </w:r>
            <w:r w:rsidRPr="00757B44">
              <w:rPr>
                <w:szCs w:val="20"/>
              </w:rPr>
              <w:t>/</w:t>
            </w:r>
            <w:r w:rsidR="005B25D7">
              <w:rPr>
                <w:szCs w:val="20"/>
              </w:rPr>
              <w:t>28</w:t>
            </w:r>
            <w:r w:rsidRPr="00757B44">
              <w:rPr>
                <w:szCs w:val="20"/>
              </w:rPr>
              <w:t>/2</w:t>
            </w:r>
            <w:r>
              <w:rPr>
                <w:szCs w:val="20"/>
              </w:rPr>
              <w:t>6</w:t>
            </w:r>
          </w:p>
        </w:tc>
      </w:tr>
      <w:tr w:rsidR="002824AE" w:rsidRPr="00A7028F" w14:paraId="7F321B5C"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14B99344"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2E536448" w14:textId="77777777" w:rsidR="002824AE" w:rsidRPr="00757B44" w:rsidRDefault="002824AE" w:rsidP="00A25BF0">
            <w:pPr>
              <w:pStyle w:val="TableText"/>
              <w:spacing w:beforeLines="20" w:before="48" w:afterLines="20" w:after="48"/>
              <w:rPr>
                <w:szCs w:val="20"/>
              </w:rPr>
            </w:pPr>
            <w:r w:rsidRPr="00757B44">
              <w:rPr>
                <w:szCs w:val="20"/>
              </w:rPr>
              <w:t>Evaluate BAFO Business and Price Proposals</w:t>
            </w:r>
          </w:p>
        </w:tc>
        <w:tc>
          <w:tcPr>
            <w:tcW w:w="3600" w:type="dxa"/>
            <w:shd w:val="clear" w:color="auto" w:fill="F2F2F2" w:themeFill="background1" w:themeFillShade="F2"/>
            <w:tcMar>
              <w:top w:w="43" w:type="dxa"/>
              <w:left w:w="115" w:type="dxa"/>
              <w:bottom w:w="43" w:type="dxa"/>
              <w:right w:w="115" w:type="dxa"/>
            </w:tcMar>
          </w:tcPr>
          <w:p w14:paraId="503AEA0F" w14:textId="37FC2C3E"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5</w:t>
            </w:r>
            <w:r w:rsidRPr="00757B44">
              <w:rPr>
                <w:szCs w:val="20"/>
              </w:rPr>
              <w:t>/</w:t>
            </w:r>
            <w:r w:rsidR="005B25D7">
              <w:rPr>
                <w:szCs w:val="20"/>
              </w:rPr>
              <w:t>29</w:t>
            </w:r>
            <w:r w:rsidRPr="00757B44">
              <w:rPr>
                <w:szCs w:val="20"/>
              </w:rPr>
              <w:t>/2</w:t>
            </w:r>
            <w:r>
              <w:rPr>
                <w:szCs w:val="20"/>
              </w:rPr>
              <w:t>6</w:t>
            </w:r>
            <w:r w:rsidRPr="00757B44">
              <w:rPr>
                <w:szCs w:val="20"/>
              </w:rPr>
              <w:t xml:space="preserve"> - </w:t>
            </w:r>
            <w:r w:rsidR="005B25D7">
              <w:rPr>
                <w:szCs w:val="20"/>
              </w:rPr>
              <w:t>06</w:t>
            </w:r>
            <w:r w:rsidRPr="00757B44">
              <w:rPr>
                <w:szCs w:val="20"/>
              </w:rPr>
              <w:t>/</w:t>
            </w:r>
            <w:r w:rsidR="005B25D7">
              <w:rPr>
                <w:szCs w:val="20"/>
              </w:rPr>
              <w:t>17</w:t>
            </w:r>
            <w:r w:rsidRPr="00757B44">
              <w:rPr>
                <w:szCs w:val="20"/>
              </w:rPr>
              <w:t>/2</w:t>
            </w:r>
            <w:r>
              <w:rPr>
                <w:szCs w:val="20"/>
              </w:rPr>
              <w:t>6</w:t>
            </w:r>
          </w:p>
        </w:tc>
      </w:tr>
      <w:tr w:rsidR="002824AE" w:rsidRPr="00A7028F" w14:paraId="145E9D86"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4050976D"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6ECE05F0" w14:textId="123043D0" w:rsidR="002824AE" w:rsidRPr="00757B44" w:rsidRDefault="002824AE" w:rsidP="00A25BF0">
            <w:pPr>
              <w:pStyle w:val="TableText"/>
              <w:spacing w:beforeLines="20" w:before="48" w:afterLines="20" w:after="48"/>
              <w:rPr>
                <w:szCs w:val="20"/>
              </w:rPr>
            </w:pPr>
            <w:r w:rsidRPr="00757B44">
              <w:rPr>
                <w:szCs w:val="20"/>
              </w:rPr>
              <w:t xml:space="preserve">Prepare Vendor Selection Report (VSR) and </w:t>
            </w:r>
            <w:r w:rsidR="00472B52">
              <w:rPr>
                <w:szCs w:val="20"/>
              </w:rPr>
              <w:t xml:space="preserve">Secure </w:t>
            </w:r>
            <w:r w:rsidRPr="00757B44">
              <w:rPr>
                <w:szCs w:val="20"/>
              </w:rPr>
              <w:t>Approval</w:t>
            </w:r>
            <w:r w:rsidR="00472B52">
              <w:rPr>
                <w:szCs w:val="20"/>
              </w:rPr>
              <w:t>s</w:t>
            </w:r>
          </w:p>
        </w:tc>
        <w:tc>
          <w:tcPr>
            <w:tcW w:w="3600" w:type="dxa"/>
            <w:shd w:val="clear" w:color="auto" w:fill="F2F2F2" w:themeFill="background1" w:themeFillShade="F2"/>
            <w:tcMar>
              <w:top w:w="43" w:type="dxa"/>
              <w:left w:w="115" w:type="dxa"/>
              <w:bottom w:w="43" w:type="dxa"/>
              <w:right w:w="115" w:type="dxa"/>
            </w:tcMar>
          </w:tcPr>
          <w:p w14:paraId="70C6C41E" w14:textId="650DACD5" w:rsidR="002824AE" w:rsidRPr="00757B44" w:rsidRDefault="002824AE" w:rsidP="00A25BF0">
            <w:pPr>
              <w:pStyle w:val="TableBullet1"/>
              <w:spacing w:beforeLines="20" w:before="48" w:afterLines="20" w:after="48"/>
              <w:ind w:left="78"/>
              <w:jc w:val="both"/>
              <w:rPr>
                <w:szCs w:val="20"/>
              </w:rPr>
            </w:pPr>
            <w:r w:rsidRPr="00757B44">
              <w:rPr>
                <w:szCs w:val="20"/>
              </w:rPr>
              <w:t>0</w:t>
            </w:r>
            <w:r w:rsidR="00472B52">
              <w:rPr>
                <w:szCs w:val="20"/>
              </w:rPr>
              <w:t>6</w:t>
            </w:r>
            <w:r w:rsidRPr="00757B44">
              <w:rPr>
                <w:szCs w:val="20"/>
              </w:rPr>
              <w:t>/</w:t>
            </w:r>
            <w:r w:rsidR="005B25D7">
              <w:rPr>
                <w:szCs w:val="20"/>
              </w:rPr>
              <w:t>18</w:t>
            </w:r>
            <w:r w:rsidRPr="00757B44">
              <w:rPr>
                <w:szCs w:val="20"/>
              </w:rPr>
              <w:t>/2</w:t>
            </w:r>
            <w:r>
              <w:rPr>
                <w:szCs w:val="20"/>
              </w:rPr>
              <w:t>6</w:t>
            </w:r>
            <w:r w:rsidRPr="00757B44">
              <w:rPr>
                <w:szCs w:val="20"/>
              </w:rPr>
              <w:t xml:space="preserve"> - 0</w:t>
            </w:r>
            <w:r>
              <w:rPr>
                <w:szCs w:val="20"/>
              </w:rPr>
              <w:t>7</w:t>
            </w:r>
            <w:r w:rsidRPr="00757B44">
              <w:rPr>
                <w:szCs w:val="20"/>
              </w:rPr>
              <w:t>/</w:t>
            </w:r>
            <w:r w:rsidR="005B25D7">
              <w:rPr>
                <w:szCs w:val="20"/>
              </w:rPr>
              <w:t>24</w:t>
            </w:r>
            <w:r w:rsidRPr="00757B44">
              <w:rPr>
                <w:szCs w:val="20"/>
              </w:rPr>
              <w:t>/2</w:t>
            </w:r>
            <w:r>
              <w:rPr>
                <w:szCs w:val="20"/>
              </w:rPr>
              <w:t>6</w:t>
            </w:r>
          </w:p>
        </w:tc>
      </w:tr>
      <w:tr w:rsidR="002824AE" w:rsidRPr="00A7028F" w14:paraId="4A4E02D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CCDE371"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19B1DA6" w14:textId="77777777" w:rsidR="002824AE" w:rsidRPr="00757B44" w:rsidRDefault="002824AE" w:rsidP="00A25BF0">
            <w:pPr>
              <w:pStyle w:val="TableText"/>
              <w:spacing w:beforeLines="20" w:before="48" w:afterLines="20" w:after="48"/>
              <w:rPr>
                <w:szCs w:val="20"/>
              </w:rPr>
            </w:pPr>
            <w:r w:rsidRPr="00757B44">
              <w:rPr>
                <w:szCs w:val="20"/>
              </w:rPr>
              <w:t>Issue Notice of Intent to Award and VSR</w:t>
            </w:r>
          </w:p>
        </w:tc>
        <w:tc>
          <w:tcPr>
            <w:tcW w:w="3600" w:type="dxa"/>
            <w:shd w:val="clear" w:color="auto" w:fill="F2F2F2" w:themeFill="background1" w:themeFillShade="F2"/>
            <w:tcMar>
              <w:top w:w="43" w:type="dxa"/>
              <w:left w:w="115" w:type="dxa"/>
              <w:bottom w:w="43" w:type="dxa"/>
              <w:right w:w="115" w:type="dxa"/>
            </w:tcMar>
          </w:tcPr>
          <w:p w14:paraId="46CD3A9A" w14:textId="66BB8B92"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w:t>
            </w:r>
            <w:r w:rsidR="00333C40">
              <w:rPr>
                <w:szCs w:val="20"/>
              </w:rPr>
              <w:t>24</w:t>
            </w:r>
            <w:r w:rsidRPr="00757B44">
              <w:rPr>
                <w:szCs w:val="20"/>
              </w:rPr>
              <w:t>/2</w:t>
            </w:r>
            <w:r>
              <w:rPr>
                <w:szCs w:val="20"/>
              </w:rPr>
              <w:t>6</w:t>
            </w:r>
          </w:p>
        </w:tc>
      </w:tr>
      <w:tr w:rsidR="002824AE" w:rsidRPr="00A7028F" w14:paraId="714E7EEC"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2DD06E64"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027BC35" w14:textId="77777777" w:rsidR="002824AE" w:rsidRPr="00757B44" w:rsidRDefault="002824AE" w:rsidP="00A25BF0">
            <w:pPr>
              <w:pStyle w:val="TableText"/>
              <w:spacing w:beforeLines="20" w:before="48" w:afterLines="20" w:after="48"/>
              <w:rPr>
                <w:szCs w:val="20"/>
              </w:rPr>
            </w:pPr>
            <w:r w:rsidRPr="00757B44">
              <w:rPr>
                <w:szCs w:val="20"/>
              </w:rPr>
              <w:t>Agreement Negotiation Period</w:t>
            </w:r>
          </w:p>
        </w:tc>
        <w:tc>
          <w:tcPr>
            <w:tcW w:w="3600" w:type="dxa"/>
            <w:shd w:val="clear" w:color="auto" w:fill="F2F2F2" w:themeFill="background1" w:themeFillShade="F2"/>
            <w:tcMar>
              <w:top w:w="43" w:type="dxa"/>
              <w:left w:w="115" w:type="dxa"/>
              <w:bottom w:w="43" w:type="dxa"/>
              <w:right w:w="115" w:type="dxa"/>
            </w:tcMar>
          </w:tcPr>
          <w:p w14:paraId="7F6C1AD6" w14:textId="429F2C50" w:rsidR="002824AE" w:rsidRPr="00757B44" w:rsidRDefault="002824AE" w:rsidP="00A25BF0">
            <w:pPr>
              <w:pStyle w:val="TableBullet1"/>
              <w:spacing w:beforeLines="20" w:before="48" w:afterLines="20" w:after="48"/>
              <w:ind w:left="78"/>
              <w:jc w:val="both"/>
              <w:rPr>
                <w:szCs w:val="20"/>
              </w:rPr>
            </w:pPr>
            <w:r w:rsidRPr="00757B44">
              <w:rPr>
                <w:szCs w:val="20"/>
              </w:rPr>
              <w:t>0</w:t>
            </w:r>
            <w:r>
              <w:rPr>
                <w:szCs w:val="20"/>
              </w:rPr>
              <w:t>7</w:t>
            </w:r>
            <w:r w:rsidRPr="00757B44">
              <w:rPr>
                <w:szCs w:val="20"/>
              </w:rPr>
              <w:t>/</w:t>
            </w:r>
            <w:r w:rsidR="00333C40">
              <w:rPr>
                <w:szCs w:val="20"/>
              </w:rPr>
              <w:t>28</w:t>
            </w:r>
            <w:r w:rsidRPr="00757B44">
              <w:rPr>
                <w:szCs w:val="20"/>
              </w:rPr>
              <w:t>/2</w:t>
            </w:r>
            <w:r>
              <w:rPr>
                <w:szCs w:val="20"/>
              </w:rPr>
              <w:t>6</w:t>
            </w:r>
            <w:r w:rsidRPr="00757B44">
              <w:rPr>
                <w:szCs w:val="20"/>
              </w:rPr>
              <w:t xml:space="preserve"> - </w:t>
            </w:r>
            <w:r w:rsidR="00333C40">
              <w:rPr>
                <w:szCs w:val="20"/>
              </w:rPr>
              <w:t>08</w:t>
            </w:r>
            <w:r w:rsidRPr="00757B44">
              <w:rPr>
                <w:szCs w:val="20"/>
              </w:rPr>
              <w:t>/</w:t>
            </w:r>
            <w:r w:rsidR="00333C40">
              <w:rPr>
                <w:szCs w:val="20"/>
              </w:rPr>
              <w:t>05</w:t>
            </w:r>
            <w:r w:rsidRPr="00757B44">
              <w:rPr>
                <w:szCs w:val="20"/>
              </w:rPr>
              <w:t>/2</w:t>
            </w:r>
            <w:r>
              <w:rPr>
                <w:szCs w:val="20"/>
              </w:rPr>
              <w:t>6</w:t>
            </w:r>
          </w:p>
        </w:tc>
      </w:tr>
      <w:tr w:rsidR="002824AE" w:rsidRPr="00A7028F" w14:paraId="11F5514F"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6B681540"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13041949" w14:textId="77777777" w:rsidR="002824AE" w:rsidRPr="00757B44" w:rsidRDefault="002824AE" w:rsidP="00A25BF0">
            <w:pPr>
              <w:pStyle w:val="TableText"/>
              <w:spacing w:beforeLines="20" w:before="48" w:afterLines="20" w:after="48"/>
              <w:rPr>
                <w:szCs w:val="20"/>
              </w:rPr>
            </w:pPr>
            <w:r w:rsidRPr="00757B44">
              <w:rPr>
                <w:szCs w:val="20"/>
              </w:rPr>
              <w:t>State, Federal and Consortium JPA Board of Directors Contract Approvals of Agreement</w:t>
            </w:r>
          </w:p>
        </w:tc>
        <w:tc>
          <w:tcPr>
            <w:tcW w:w="3600" w:type="dxa"/>
            <w:shd w:val="clear" w:color="auto" w:fill="F2F2F2" w:themeFill="background1" w:themeFillShade="F2"/>
            <w:tcMar>
              <w:top w:w="43" w:type="dxa"/>
              <w:left w:w="115" w:type="dxa"/>
              <w:bottom w:w="43" w:type="dxa"/>
              <w:right w:w="115" w:type="dxa"/>
            </w:tcMar>
          </w:tcPr>
          <w:p w14:paraId="1F4AC1B0" w14:textId="293CE9E4" w:rsidR="002824AE" w:rsidRPr="00757B44" w:rsidRDefault="00333C40" w:rsidP="00A25BF0">
            <w:pPr>
              <w:pStyle w:val="TableBullet1"/>
              <w:spacing w:beforeLines="20" w:before="48" w:afterLines="20" w:after="48"/>
              <w:ind w:left="78"/>
              <w:jc w:val="both"/>
              <w:rPr>
                <w:szCs w:val="20"/>
              </w:rPr>
            </w:pPr>
            <w:r>
              <w:rPr>
                <w:szCs w:val="20"/>
              </w:rPr>
              <w:t>08</w:t>
            </w:r>
            <w:r w:rsidR="002824AE" w:rsidRPr="00757B44">
              <w:rPr>
                <w:szCs w:val="20"/>
              </w:rPr>
              <w:t>/</w:t>
            </w:r>
            <w:r>
              <w:rPr>
                <w:szCs w:val="20"/>
              </w:rPr>
              <w:t>06</w:t>
            </w:r>
            <w:r w:rsidR="002824AE" w:rsidRPr="00757B44">
              <w:rPr>
                <w:szCs w:val="20"/>
              </w:rPr>
              <w:t>/2</w:t>
            </w:r>
            <w:r w:rsidR="002824AE">
              <w:rPr>
                <w:szCs w:val="20"/>
              </w:rPr>
              <w:t>6</w:t>
            </w:r>
            <w:r w:rsidR="002824AE" w:rsidRPr="00757B44">
              <w:rPr>
                <w:szCs w:val="20"/>
              </w:rPr>
              <w:t xml:space="preserve"> - </w:t>
            </w:r>
            <w:r w:rsidR="002824AE">
              <w:rPr>
                <w:szCs w:val="20"/>
              </w:rPr>
              <w:t>11</w:t>
            </w:r>
            <w:r w:rsidR="002824AE" w:rsidRPr="00757B44">
              <w:rPr>
                <w:szCs w:val="20"/>
              </w:rPr>
              <w:t>/</w:t>
            </w:r>
            <w:r>
              <w:rPr>
                <w:szCs w:val="20"/>
              </w:rPr>
              <w:t>17</w:t>
            </w:r>
            <w:r w:rsidR="002824AE" w:rsidRPr="00757B44">
              <w:rPr>
                <w:szCs w:val="20"/>
              </w:rPr>
              <w:t>/2</w:t>
            </w:r>
            <w:r w:rsidR="002824AE">
              <w:rPr>
                <w:szCs w:val="20"/>
              </w:rPr>
              <w:t>6</w:t>
            </w:r>
          </w:p>
        </w:tc>
      </w:tr>
      <w:tr w:rsidR="002824AE" w:rsidRPr="00A7028F" w14:paraId="000CCE3B"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B3D0B69"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3FEB681A" w14:textId="77777777" w:rsidR="002824AE" w:rsidRPr="00757B44" w:rsidRDefault="002824AE" w:rsidP="00A25BF0">
            <w:pPr>
              <w:pStyle w:val="TableText"/>
              <w:spacing w:beforeLines="20" w:before="48" w:afterLines="20" w:after="48"/>
              <w:rPr>
                <w:szCs w:val="20"/>
              </w:rPr>
            </w:pPr>
            <w:r w:rsidRPr="00757B44">
              <w:rPr>
                <w:szCs w:val="20"/>
              </w:rPr>
              <w:t xml:space="preserve">Tentative Contract Start Date </w:t>
            </w:r>
          </w:p>
        </w:tc>
        <w:tc>
          <w:tcPr>
            <w:tcW w:w="3600" w:type="dxa"/>
            <w:shd w:val="clear" w:color="auto" w:fill="F2F2F2" w:themeFill="background1" w:themeFillShade="F2"/>
            <w:tcMar>
              <w:top w:w="43" w:type="dxa"/>
              <w:left w:w="115" w:type="dxa"/>
              <w:bottom w:w="43" w:type="dxa"/>
              <w:right w:w="115" w:type="dxa"/>
            </w:tcMar>
          </w:tcPr>
          <w:p w14:paraId="450586AF" w14:textId="7B427759" w:rsidR="002824AE" w:rsidRPr="00757B44" w:rsidRDefault="00667231" w:rsidP="00A25BF0">
            <w:pPr>
              <w:pStyle w:val="TableBullet1"/>
              <w:spacing w:beforeLines="20" w:before="48" w:afterLines="20" w:after="48"/>
              <w:ind w:left="78"/>
              <w:jc w:val="both"/>
              <w:rPr>
                <w:szCs w:val="20"/>
              </w:rPr>
            </w:pPr>
            <w:r>
              <w:rPr>
                <w:szCs w:val="20"/>
              </w:rPr>
              <w:t>12/1</w:t>
            </w:r>
            <w:r w:rsidR="002824AE" w:rsidRPr="00757B44">
              <w:rPr>
                <w:szCs w:val="20"/>
              </w:rPr>
              <w:t>/2</w:t>
            </w:r>
            <w:r w:rsidR="002824AE">
              <w:rPr>
                <w:szCs w:val="20"/>
              </w:rPr>
              <w:t>6</w:t>
            </w:r>
          </w:p>
        </w:tc>
      </w:tr>
      <w:tr w:rsidR="002824AE" w:rsidRPr="00A7028F" w14:paraId="0E4B98C0" w14:textId="77777777" w:rsidTr="00D30D62">
        <w:trPr>
          <w:trHeight w:val="300"/>
        </w:trPr>
        <w:tc>
          <w:tcPr>
            <w:tcW w:w="540" w:type="dxa"/>
            <w:shd w:val="clear" w:color="auto" w:fill="F2F2F2" w:themeFill="background1" w:themeFillShade="F2"/>
            <w:noWrap/>
            <w:tcMar>
              <w:top w:w="43" w:type="dxa"/>
              <w:left w:w="115" w:type="dxa"/>
              <w:bottom w:w="43" w:type="dxa"/>
              <w:right w:w="115" w:type="dxa"/>
            </w:tcMar>
          </w:tcPr>
          <w:p w14:paraId="06505B12" w14:textId="77777777" w:rsidR="002824AE" w:rsidRPr="00757B44" w:rsidRDefault="002824AE" w:rsidP="00A25BF0">
            <w:pPr>
              <w:pStyle w:val="TableText"/>
              <w:numPr>
                <w:ilvl w:val="0"/>
                <w:numId w:val="26"/>
              </w:numPr>
              <w:spacing w:beforeLines="20" w:before="48" w:afterLines="20" w:after="48"/>
              <w:rPr>
                <w:szCs w:val="20"/>
              </w:rPr>
            </w:pPr>
          </w:p>
        </w:tc>
        <w:tc>
          <w:tcPr>
            <w:tcW w:w="5490" w:type="dxa"/>
            <w:shd w:val="clear" w:color="auto" w:fill="F2F2F2" w:themeFill="background1" w:themeFillShade="F2"/>
            <w:noWrap/>
            <w:tcMar>
              <w:top w:w="43" w:type="dxa"/>
              <w:left w:w="115" w:type="dxa"/>
              <w:bottom w:w="43" w:type="dxa"/>
              <w:right w:w="115" w:type="dxa"/>
            </w:tcMar>
          </w:tcPr>
          <w:p w14:paraId="53C26668" w14:textId="77777777" w:rsidR="002824AE" w:rsidRPr="00757B44" w:rsidRDefault="002824AE" w:rsidP="00A25BF0">
            <w:pPr>
              <w:pStyle w:val="TableText"/>
              <w:spacing w:beforeLines="20" w:before="48" w:afterLines="20" w:after="48"/>
              <w:rPr>
                <w:szCs w:val="20"/>
              </w:rPr>
            </w:pPr>
            <w:r w:rsidRPr="00757B44">
              <w:rPr>
                <w:szCs w:val="20"/>
              </w:rPr>
              <w:t>Transition-In Period</w:t>
            </w:r>
          </w:p>
        </w:tc>
        <w:tc>
          <w:tcPr>
            <w:tcW w:w="3600" w:type="dxa"/>
            <w:shd w:val="clear" w:color="auto" w:fill="F2F2F2" w:themeFill="background1" w:themeFillShade="F2"/>
            <w:tcMar>
              <w:top w:w="43" w:type="dxa"/>
              <w:left w:w="115" w:type="dxa"/>
              <w:bottom w:w="43" w:type="dxa"/>
              <w:right w:w="115" w:type="dxa"/>
            </w:tcMar>
          </w:tcPr>
          <w:p w14:paraId="63DF72FF" w14:textId="7DA831C4" w:rsidR="002824AE" w:rsidRPr="00757B44" w:rsidRDefault="00667231" w:rsidP="00A25BF0">
            <w:pPr>
              <w:pStyle w:val="TableBullet1"/>
              <w:spacing w:beforeLines="20" w:before="48" w:afterLines="20" w:after="48"/>
              <w:ind w:left="78"/>
              <w:jc w:val="both"/>
              <w:rPr>
                <w:szCs w:val="20"/>
              </w:rPr>
            </w:pPr>
            <w:r>
              <w:rPr>
                <w:szCs w:val="20"/>
              </w:rPr>
              <w:t>12/1/</w:t>
            </w:r>
            <w:r w:rsidR="002824AE" w:rsidRPr="00757B44">
              <w:rPr>
                <w:szCs w:val="20"/>
              </w:rPr>
              <w:t>2</w:t>
            </w:r>
            <w:r w:rsidR="002824AE">
              <w:rPr>
                <w:szCs w:val="20"/>
              </w:rPr>
              <w:t>6</w:t>
            </w:r>
            <w:r w:rsidR="002824AE" w:rsidRPr="00757B44">
              <w:rPr>
                <w:szCs w:val="20"/>
              </w:rPr>
              <w:t xml:space="preserve"> - 0</w:t>
            </w:r>
            <w:r w:rsidR="002824AE">
              <w:rPr>
                <w:szCs w:val="20"/>
              </w:rPr>
              <w:t>1</w:t>
            </w:r>
            <w:r w:rsidR="002824AE" w:rsidRPr="00757B44">
              <w:rPr>
                <w:szCs w:val="20"/>
              </w:rPr>
              <w:t>/2</w:t>
            </w:r>
            <w:r w:rsidR="002824AE">
              <w:rPr>
                <w:szCs w:val="20"/>
              </w:rPr>
              <w:t>9</w:t>
            </w:r>
            <w:r w:rsidR="002824AE" w:rsidRPr="00757B44">
              <w:rPr>
                <w:szCs w:val="20"/>
              </w:rPr>
              <w:t>/2</w:t>
            </w:r>
            <w:r w:rsidR="002824AE">
              <w:rPr>
                <w:szCs w:val="20"/>
              </w:rPr>
              <w:t>7</w:t>
            </w:r>
          </w:p>
        </w:tc>
      </w:tr>
    </w:tbl>
    <w:p w14:paraId="052FB7C0" w14:textId="47CBBFDB" w:rsidR="002824AE" w:rsidRDefault="00124E30" w:rsidP="002824AE">
      <w:pPr>
        <w:pStyle w:val="Heading2"/>
      </w:pPr>
      <w:bookmarkStart w:id="28" w:name="_Toc191049645"/>
      <w:bookmarkStart w:id="29" w:name="_Toc219898753"/>
      <w:r>
        <w:t>Bidder’s Conference</w:t>
      </w:r>
      <w:bookmarkEnd w:id="28"/>
      <w:bookmarkEnd w:id="29"/>
      <w:r w:rsidR="002824AE">
        <w:tab/>
      </w:r>
    </w:p>
    <w:p w14:paraId="12A8E47E" w14:textId="327DDFEF" w:rsidR="002824AE" w:rsidRPr="0096464B" w:rsidRDefault="002824AE" w:rsidP="0096464B">
      <w:pPr>
        <w:pStyle w:val="BodyText"/>
      </w:pPr>
      <w:r w:rsidRPr="0096464B">
        <w:t xml:space="preserve">The Consortium will conduct a Bidder’s Conference on </w:t>
      </w:r>
      <w:r w:rsidR="006B3D1D">
        <w:t>Thursday</w:t>
      </w:r>
      <w:r w:rsidRPr="0096464B">
        <w:t>, August 1</w:t>
      </w:r>
      <w:r w:rsidR="006B3D1D">
        <w:t>4</w:t>
      </w:r>
      <w:r w:rsidRPr="0096464B">
        <w:t xml:space="preserve">, 2025, from </w:t>
      </w:r>
      <w:r w:rsidR="006B3D1D">
        <w:t>9</w:t>
      </w:r>
      <w:r w:rsidRPr="0096464B">
        <w:t xml:space="preserve">:00 </w:t>
      </w:r>
      <w:r w:rsidR="006D6839">
        <w:t>-</w:t>
      </w:r>
      <w:r w:rsidRPr="0096464B">
        <w:t xml:space="preserve"> </w:t>
      </w:r>
      <w:r w:rsidR="006B3D1D">
        <w:t>10</w:t>
      </w:r>
      <w:r w:rsidRPr="0096464B">
        <w:t xml:space="preserve">:00 </w:t>
      </w:r>
      <w:r w:rsidR="006B3D1D">
        <w:t>A</w:t>
      </w:r>
      <w:r w:rsidRPr="0096464B">
        <w:t>.M.</w:t>
      </w:r>
      <w:r w:rsidR="00FE0180">
        <w:t>,</w:t>
      </w:r>
      <w:r w:rsidRPr="0096464B">
        <w:t xml:space="preserve"> </w:t>
      </w:r>
      <w:r w:rsidR="00113D3E">
        <w:t xml:space="preserve">to be held remotely. </w:t>
      </w:r>
    </w:p>
    <w:p w14:paraId="7AD93C6D" w14:textId="77777777" w:rsidR="002824AE" w:rsidRPr="0096464B" w:rsidRDefault="002824AE" w:rsidP="0096464B">
      <w:pPr>
        <w:pStyle w:val="BodyText"/>
      </w:pPr>
      <w:r w:rsidRPr="0096464B">
        <w:t xml:space="preserve">Attendance at the Bidder’s Conference is optional. A virtual web meeting and conference call number will be provided, as well, and posted on the CalSAWS Procurement website:  </w:t>
      </w:r>
    </w:p>
    <w:p w14:paraId="7AF02E3C" w14:textId="77777777" w:rsidR="002824AE" w:rsidRDefault="002824AE" w:rsidP="002824AE">
      <w:pPr>
        <w:pStyle w:val="BodyText"/>
      </w:pPr>
      <w:hyperlink r:id="rId16" w:history="1">
        <w:r w:rsidRPr="00241640">
          <w:rPr>
            <w:rStyle w:val="Hyperlink"/>
          </w:rPr>
          <w:t>https://www.calsaws.org/procurement-listings/</w:t>
        </w:r>
      </w:hyperlink>
    </w:p>
    <w:p w14:paraId="6B2ABD4A" w14:textId="77777777" w:rsidR="002824AE" w:rsidRDefault="002824AE" w:rsidP="002824AE">
      <w:pPr>
        <w:pStyle w:val="BodyText"/>
      </w:pPr>
      <w:r w:rsidRPr="008A572D">
        <w:t xml:space="preserve">The presentation and any materials reviewed during the conference will also be made available through the Procurement Library. All questions asked verbally during the conference must also be submitted in writing as part of the formal question and answer process. </w:t>
      </w:r>
    </w:p>
    <w:p w14:paraId="61ACA5B5" w14:textId="58FA4E52" w:rsidR="002824AE" w:rsidRDefault="00124E30" w:rsidP="002824AE">
      <w:pPr>
        <w:pStyle w:val="Heading2"/>
      </w:pPr>
      <w:bookmarkStart w:id="30" w:name="_Toc191049646"/>
      <w:bookmarkStart w:id="31" w:name="_Toc219898754"/>
      <w:r>
        <w:t>Questions Regarding the RFP</w:t>
      </w:r>
      <w:bookmarkEnd w:id="30"/>
      <w:bookmarkEnd w:id="31"/>
    </w:p>
    <w:p w14:paraId="375E0B43" w14:textId="77777777" w:rsidR="002824AE" w:rsidRDefault="002824AE" w:rsidP="002824AE">
      <w:pPr>
        <w:pStyle w:val="BodyText"/>
      </w:pPr>
      <w:r>
        <w:t xml:space="preserve">The Consortium will conduct a formal Question and Answer (Q&amp;A) period for this RFP. The intent of the Q&amp;A period is for vendors to better understand the overall RFP and identify any areas of concern. The Consortium may issue one or more addenda to the RFP based on those questions and the corresponding Consortium responses. </w:t>
      </w:r>
    </w:p>
    <w:p w14:paraId="2DE2E282" w14:textId="77777777" w:rsidR="002824AE" w:rsidRDefault="002824AE" w:rsidP="002824AE">
      <w:pPr>
        <w:pStyle w:val="BodyText"/>
      </w:pPr>
      <w:r>
        <w:t>Questions, concerns, and suggestions regarding the contents of this RFP must be submitted via email by 3:00 PM PT in accordance with the schedule in Section 1.11 – Procurement Timeline. All questions and comments must be directed to the RFP/Proposal contact identified in Section 1.8 – RFP Proposal Contact. All questions will be answered, and both the questions and answers will be posted online in the Procurement Library. Prospective Bidders must use the Excel template located in the Procurement Library to document questions or concerns regarding this RFP.</w:t>
      </w:r>
    </w:p>
    <w:p w14:paraId="74184E8B" w14:textId="36D0B0B9" w:rsidR="002824AE" w:rsidRDefault="00124E30" w:rsidP="002824AE">
      <w:pPr>
        <w:pStyle w:val="Heading2"/>
      </w:pPr>
      <w:bookmarkStart w:id="32" w:name="_Toc191049647"/>
      <w:bookmarkStart w:id="33" w:name="_Toc219898755"/>
      <w:r>
        <w:t>Proposal Submission Share</w:t>
      </w:r>
      <w:r w:rsidR="00C05996">
        <w:t>P</w:t>
      </w:r>
      <w:r>
        <w:t>oint Site</w:t>
      </w:r>
      <w:bookmarkEnd w:id="32"/>
      <w:bookmarkEnd w:id="33"/>
    </w:p>
    <w:p w14:paraId="638A28F9" w14:textId="77777777" w:rsidR="002824AE" w:rsidRPr="00F95BB5" w:rsidRDefault="002824AE" w:rsidP="002824AE">
      <w:pPr>
        <w:pStyle w:val="BodyText"/>
      </w:pPr>
      <w:r w:rsidRPr="00F95BB5">
        <w:t xml:space="preserve">Bidders must request a SharePoint site on which to upload Proposals. Each Bidder will be allocated a specific site which will be accessible by the individuals the Bidder identifies for access.  </w:t>
      </w:r>
    </w:p>
    <w:p w14:paraId="4652C9AC" w14:textId="77777777" w:rsidR="002824AE" w:rsidRPr="00F95BB5" w:rsidRDefault="002824AE" w:rsidP="002824AE">
      <w:pPr>
        <w:pStyle w:val="BodyText"/>
      </w:pPr>
      <w:r w:rsidRPr="00F95BB5">
        <w:t>The request for SharePoint must be made via email to the RFP/Proposal contact as per Section 1.8 no later than the date as indicated in Section 1.11 – Procurement Timeline and must contain the following information:</w:t>
      </w:r>
    </w:p>
    <w:p w14:paraId="710FB6EE" w14:textId="77777777" w:rsidR="002824AE" w:rsidRPr="00F95BB5" w:rsidRDefault="002824AE" w:rsidP="002824AE">
      <w:pPr>
        <w:pStyle w:val="ListBullet"/>
      </w:pPr>
      <w:r>
        <w:t>E</w:t>
      </w:r>
      <w:r w:rsidRPr="00F95BB5">
        <w:t>mail Subject Line: Request for Proposal Submission SharePoint Site</w:t>
      </w:r>
    </w:p>
    <w:p w14:paraId="02E9B470" w14:textId="77777777" w:rsidR="002824AE" w:rsidRPr="00F95BB5" w:rsidRDefault="002824AE" w:rsidP="002824AE">
      <w:pPr>
        <w:pStyle w:val="ListBullet"/>
      </w:pPr>
      <w:r w:rsidRPr="00F95BB5">
        <w:t>Company Name</w:t>
      </w:r>
    </w:p>
    <w:p w14:paraId="5ABBD66C" w14:textId="77777777" w:rsidR="002824AE" w:rsidRPr="00F95BB5" w:rsidRDefault="002824AE" w:rsidP="002824AE">
      <w:pPr>
        <w:pStyle w:val="ListBullet"/>
      </w:pPr>
      <w:r w:rsidRPr="00F95BB5">
        <w:t>Company Contact Name</w:t>
      </w:r>
    </w:p>
    <w:p w14:paraId="731DCDBE" w14:textId="77777777" w:rsidR="002824AE" w:rsidRPr="00F95BB5" w:rsidRDefault="002824AE" w:rsidP="002824AE">
      <w:pPr>
        <w:pStyle w:val="ListBullet"/>
      </w:pPr>
      <w:r w:rsidRPr="00F95BB5">
        <w:t>Company Contact Email Address and Phone Number</w:t>
      </w:r>
    </w:p>
    <w:p w14:paraId="596AE111" w14:textId="01F7C000" w:rsidR="002824AE" w:rsidRDefault="00C05996" w:rsidP="002824AE">
      <w:pPr>
        <w:pStyle w:val="Heading2"/>
      </w:pPr>
      <w:bookmarkStart w:id="34" w:name="_Toc191049648"/>
      <w:bookmarkStart w:id="35" w:name="_Toc219898756"/>
      <w:r>
        <w:t>Procurement Authority</w:t>
      </w:r>
      <w:bookmarkEnd w:id="34"/>
      <w:bookmarkEnd w:id="35"/>
    </w:p>
    <w:p w14:paraId="74492A81" w14:textId="77777777" w:rsidR="002824AE" w:rsidRDefault="002824AE" w:rsidP="002824AE">
      <w:pPr>
        <w:pStyle w:val="BodyText"/>
      </w:pPr>
      <w:r>
        <w:t xml:space="preserve">In accordance with the CalSAWS JPA Agreement regarding the exercise of powers associated with making and </w:t>
      </w:r>
      <w:proofErr w:type="gramStart"/>
      <w:r>
        <w:t>entering into</w:t>
      </w:r>
      <w:proofErr w:type="gramEnd"/>
      <w:r>
        <w:t xml:space="preserve"> contracts, the Consortium conducts procurements under the authority of San Bernardino County.</w:t>
      </w:r>
    </w:p>
    <w:p w14:paraId="6DBF412B" w14:textId="77777777" w:rsidR="002824AE" w:rsidRDefault="002824AE">
      <w:pPr>
        <w:rPr>
          <w:rFonts w:cs="Arial"/>
          <w:b/>
          <w:bCs/>
          <w:caps/>
          <w:kern w:val="32"/>
          <w:sz w:val="32"/>
          <w:szCs w:val="40"/>
        </w:rPr>
      </w:pPr>
      <w:r>
        <w:br w:type="page"/>
      </w:r>
    </w:p>
    <w:p w14:paraId="272FC548" w14:textId="494817A0" w:rsidR="00E47897" w:rsidRDefault="00E47897" w:rsidP="00E47897">
      <w:pPr>
        <w:pStyle w:val="Heading1"/>
      </w:pPr>
      <w:bookmarkStart w:id="36" w:name="_Toc219898757"/>
      <w:r>
        <w:t>SAWS BACKGROUND AND OVERVIEW</w:t>
      </w:r>
      <w:bookmarkEnd w:id="36"/>
    </w:p>
    <w:p w14:paraId="6EB02D0D" w14:textId="77777777" w:rsidR="00E47897" w:rsidRPr="0096464B" w:rsidRDefault="00E47897" w:rsidP="0096464B">
      <w:pPr>
        <w:pStyle w:val="BodyText"/>
      </w:pPr>
      <w:r w:rsidRPr="0096464B">
        <w:t>California, its Counties,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w:t>
      </w:r>
    </w:p>
    <w:p w14:paraId="77BD3A04" w14:textId="77777777" w:rsidR="00E47897" w:rsidRPr="00E1718B" w:rsidRDefault="00E47897" w:rsidP="0096464B">
      <w:pPr>
        <w:pStyle w:val="BodyText"/>
      </w:pPr>
      <w:r w:rsidRPr="0096464B">
        <w:t>This section provides an overview of the State of California SAWS Background, CalSAWS Governance and the current CalSAWS Organization including the QA</w:t>
      </w:r>
      <w:r>
        <w:t xml:space="preserve"> Team.</w:t>
      </w:r>
    </w:p>
    <w:p w14:paraId="316793AE" w14:textId="77777777" w:rsidR="00E47897" w:rsidRPr="00A7028F" w:rsidRDefault="00E47897" w:rsidP="00E47897">
      <w:pPr>
        <w:pStyle w:val="Heading2"/>
      </w:pPr>
      <w:bookmarkStart w:id="37" w:name="_Toc150162825"/>
      <w:bookmarkStart w:id="38" w:name="_Toc219898758"/>
      <w:r w:rsidRPr="00A7028F">
        <w:t>Statewide Automated Welfare System</w:t>
      </w:r>
      <w:bookmarkEnd w:id="37"/>
      <w:bookmarkEnd w:id="38"/>
    </w:p>
    <w:p w14:paraId="6D994729" w14:textId="77777777" w:rsidR="00E47897" w:rsidRPr="00A7028F" w:rsidRDefault="00E47897" w:rsidP="00E47897">
      <w:pPr>
        <w:pStyle w:val="RFPBody"/>
        <w:spacing w:after="120"/>
        <w:jc w:val="left"/>
      </w:pPr>
      <w:r w:rsidRPr="00A7028F">
        <w:t xml:space="preserve">The Statewide Automated Welfare System (SAWS) of California is comprised of </w:t>
      </w:r>
      <w:proofErr w:type="gramStart"/>
      <w:r w:rsidRPr="00A7028F">
        <w:t>the case</w:t>
      </w:r>
      <w:proofErr w:type="gramEnd"/>
      <w:r w:rsidRPr="00A7028F">
        <w:t xml:space="preserve"> management systems that support the delivery of services to applicants and beneficiaries of public assistance programs, including:</w:t>
      </w:r>
    </w:p>
    <w:p w14:paraId="2C4BDEA4" w14:textId="77777777" w:rsidR="00E47897" w:rsidRPr="00A7028F" w:rsidRDefault="00E47897" w:rsidP="0096464B">
      <w:pPr>
        <w:pStyle w:val="ListBullet"/>
      </w:pPr>
      <w:r w:rsidRPr="00A7028F">
        <w:t>Medi-Cal</w:t>
      </w:r>
    </w:p>
    <w:p w14:paraId="75A8FF09" w14:textId="77777777" w:rsidR="00E47897" w:rsidRPr="00A7028F" w:rsidRDefault="00E47897" w:rsidP="0096464B">
      <w:pPr>
        <w:pStyle w:val="ListBullet"/>
      </w:pPr>
      <w:r w:rsidRPr="00A7028F">
        <w:t>California Work Opportunity and Responsibility to Kids/Temporary Assistance for Needy Families (CalWORKs/TANF)</w:t>
      </w:r>
    </w:p>
    <w:p w14:paraId="6F4CE4B8" w14:textId="77777777" w:rsidR="00E47897" w:rsidRPr="00A7028F" w:rsidRDefault="00E47897" w:rsidP="0096464B">
      <w:pPr>
        <w:pStyle w:val="ListBullet"/>
      </w:pPr>
      <w:r w:rsidRPr="00A7028F">
        <w:t>CalFresh/Supplemental Nutrition Assistance Program (SNAP)</w:t>
      </w:r>
    </w:p>
    <w:p w14:paraId="73EF48C6" w14:textId="77777777" w:rsidR="00E47897" w:rsidRPr="00A7028F" w:rsidRDefault="00E47897" w:rsidP="0096464B">
      <w:pPr>
        <w:pStyle w:val="ListBullet"/>
      </w:pPr>
      <w:r w:rsidRPr="00A7028F">
        <w:t>Cash Assistance Program for Immigrants (CAPI)</w:t>
      </w:r>
    </w:p>
    <w:p w14:paraId="3DC7BD5B" w14:textId="54912857" w:rsidR="00E47897" w:rsidRPr="00A7028F" w:rsidRDefault="00E47897" w:rsidP="0096464B">
      <w:pPr>
        <w:pStyle w:val="ListBullet"/>
      </w:pPr>
      <w:r>
        <w:t>Foster Care</w:t>
      </w:r>
      <w:r w:rsidR="537532BB">
        <w:t>, Kinship Guardianship Assistance Program (</w:t>
      </w:r>
      <w:proofErr w:type="spellStart"/>
      <w:r w:rsidR="537532BB">
        <w:t>KinGap</w:t>
      </w:r>
      <w:proofErr w:type="spellEnd"/>
      <w:r w:rsidR="537532BB">
        <w:t>)</w:t>
      </w:r>
      <w:r w:rsidR="7AD666F6">
        <w:t>, Adoption Assistance Program (AAP)</w:t>
      </w:r>
    </w:p>
    <w:p w14:paraId="32B8156A" w14:textId="778D4292" w:rsidR="00E47897" w:rsidRPr="00A7028F" w:rsidRDefault="00E47897" w:rsidP="0096464B">
      <w:pPr>
        <w:pStyle w:val="ListBullet"/>
      </w:pPr>
      <w:r>
        <w:t>Refugee Cash Assistance (RCA)</w:t>
      </w:r>
    </w:p>
    <w:p w14:paraId="5B1A56AD" w14:textId="77777777" w:rsidR="00E47897" w:rsidRPr="00A7028F" w:rsidRDefault="00E47897" w:rsidP="0096464B">
      <w:pPr>
        <w:pStyle w:val="ListBullet"/>
      </w:pPr>
      <w:r w:rsidRPr="00A7028F">
        <w:t>California Food Assistance Program (CFAP)</w:t>
      </w:r>
    </w:p>
    <w:p w14:paraId="1C7C1C84" w14:textId="77777777" w:rsidR="00E47897" w:rsidRPr="00A7028F" w:rsidRDefault="00E47897" w:rsidP="0096464B">
      <w:pPr>
        <w:pStyle w:val="ListBullet"/>
      </w:pPr>
      <w:r>
        <w:t>General Assistance/General Relief (GA/GR)</w:t>
      </w:r>
    </w:p>
    <w:p w14:paraId="2D71B44B" w14:textId="77777777" w:rsidR="00E47897" w:rsidRPr="00A7028F" w:rsidRDefault="00E47897" w:rsidP="0096464B">
      <w:pPr>
        <w:pStyle w:val="ListBullet"/>
      </w:pPr>
      <w:r w:rsidRPr="00A7028F">
        <w:t>Welfare-to-Work (WTW) employment programs</w:t>
      </w:r>
    </w:p>
    <w:p w14:paraId="7E1E7384" w14:textId="77777777" w:rsidR="00E47897" w:rsidRPr="00A7028F" w:rsidRDefault="00E47897" w:rsidP="0096464B">
      <w:pPr>
        <w:pStyle w:val="ListBullet"/>
      </w:pPr>
      <w:r w:rsidRPr="00A7028F">
        <w:t>California Medical Services Program (CMSP)</w:t>
      </w:r>
    </w:p>
    <w:p w14:paraId="714279B9" w14:textId="77777777" w:rsidR="00E47897" w:rsidRPr="00A7028F" w:rsidRDefault="00E47897" w:rsidP="0096464B">
      <w:pPr>
        <w:pStyle w:val="ListBullet"/>
      </w:pPr>
      <w:r w:rsidRPr="00A7028F">
        <w:t>Other health and human services programs</w:t>
      </w:r>
    </w:p>
    <w:p w14:paraId="1E44A845" w14:textId="1F9978BC" w:rsidR="00E47897" w:rsidRPr="00A7028F" w:rsidRDefault="00E47897" w:rsidP="0096464B">
      <w:pPr>
        <w:pStyle w:val="BodyText"/>
      </w:pPr>
      <w:r>
        <w:t xml:space="preserve">A </w:t>
      </w:r>
      <w:r w:rsidRPr="00A7028F">
        <w:t>California SAWS System automate</w:t>
      </w:r>
      <w:r>
        <w:t>s</w:t>
      </w:r>
      <w:r w:rsidRPr="00A7028F">
        <w:t xml:space="preserve"> the program enrollment, eligibility determination, benefits calculation, benefits distribution, </w:t>
      </w:r>
      <w:proofErr w:type="gramStart"/>
      <w:r w:rsidRPr="00A7028F">
        <w:t>correspondences</w:t>
      </w:r>
      <w:proofErr w:type="gramEnd"/>
      <w:r w:rsidRPr="00A7028F">
        <w:t xml:space="preserve">, reporting, and other case management functions.  </w:t>
      </w:r>
    </w:p>
    <w:p w14:paraId="4AF80E7F" w14:textId="6A16E261" w:rsidR="00E47897" w:rsidRDefault="00E47897" w:rsidP="0096464B">
      <w:pPr>
        <w:pStyle w:val="BodyText"/>
      </w:pPr>
      <w:r w:rsidRPr="00A7028F">
        <w:t xml:space="preserve">California had three (3) SAWS Systems </w:t>
      </w:r>
      <w:r w:rsidR="0051264C">
        <w:t xml:space="preserve">– </w:t>
      </w:r>
      <w:r w:rsidRPr="00A7028F">
        <w:t xml:space="preserve">LEADER Replacement System </w:t>
      </w:r>
      <w:r w:rsidR="0051264C">
        <w:t>(</w:t>
      </w:r>
      <w:r w:rsidRPr="00A7028F">
        <w:t>LRS</w:t>
      </w:r>
      <w:r w:rsidR="0051264C">
        <w:t>)</w:t>
      </w:r>
      <w:r w:rsidRPr="00A7028F">
        <w:t xml:space="preserve">, Consortium IV </w:t>
      </w:r>
      <w:r w:rsidR="0051264C">
        <w:t>(</w:t>
      </w:r>
      <w:r w:rsidRPr="00A7028F">
        <w:t>C-IV</w:t>
      </w:r>
      <w:r w:rsidR="0051264C">
        <w:t>)</w:t>
      </w:r>
      <w:r w:rsidRPr="00A7028F">
        <w:t xml:space="preserve"> and CalWORKs Information Network </w:t>
      </w:r>
      <w:r w:rsidR="0051264C">
        <w:t>(C</w:t>
      </w:r>
      <w:r w:rsidRPr="00A7028F">
        <w:t xml:space="preserve">alWIN) </w:t>
      </w:r>
      <w:r w:rsidR="0051264C">
        <w:t xml:space="preserve">– </w:t>
      </w:r>
      <w:r w:rsidRPr="00A7028F">
        <w:t xml:space="preserve">designed to support the administration of human services and employment programs across 58 Counties and to provide users (i.e., the member Counties) with the ability to verify public assistance eligibility, compute benefits, distribute benefits, reduce administrative complexity, collect </w:t>
      </w:r>
      <w:r w:rsidR="003A1D04">
        <w:t>Data</w:t>
      </w:r>
      <w:r w:rsidRPr="00A7028F">
        <w:t xml:space="preserve"> and management information, and provide accurate, timely and useful management and fiscal reports. At </w:t>
      </w:r>
      <w:r w:rsidR="003652EE">
        <w:t xml:space="preserve">one </w:t>
      </w:r>
      <w:r w:rsidRPr="00A7028F">
        <w:t xml:space="preserve">point in time, the Counties were responsible for initiating and authorizing transactions in one of the SAWS Systems. Recording of the Data </w:t>
      </w:r>
      <w:r>
        <w:t>was</w:t>
      </w:r>
      <w:r w:rsidRPr="00A7028F">
        <w:t xml:space="preserve"> performed by the respective SAWS System based upon the Data entered by the Counties. The SAWS System handle</w:t>
      </w:r>
      <w:r>
        <w:t>d</w:t>
      </w:r>
      <w:r w:rsidRPr="00A7028F">
        <w:t xml:space="preserve"> the processing of that information, including processing to generate reports. Reporting from the SAWS System </w:t>
      </w:r>
      <w:r>
        <w:t>was</w:t>
      </w:r>
      <w:r w:rsidRPr="00A7028F">
        <w:t xml:space="preserve"> provided to the member Counties in the form of State-required reports and supporting detailed reports. Authorized member County users obtain reports generated by the SAWS System on demand via the reporting subsystem. Validation and submission of reports to the State for funding reimbursement </w:t>
      </w:r>
      <w:r>
        <w:t>were</w:t>
      </w:r>
      <w:r w:rsidRPr="00A7028F">
        <w:t xml:space="preserve"> the responsibility of the member Counties.</w:t>
      </w:r>
    </w:p>
    <w:p w14:paraId="2950F727" w14:textId="77777777" w:rsidR="00E47897" w:rsidRPr="00A7028F" w:rsidRDefault="00E47897" w:rsidP="00E47897">
      <w:pPr>
        <w:pStyle w:val="Heading2"/>
      </w:pPr>
      <w:bookmarkStart w:id="39" w:name="_Toc150162826"/>
      <w:bookmarkStart w:id="40" w:name="_Toc219898759"/>
      <w:r w:rsidRPr="00A7028F">
        <w:t>California’s Single System Strategy</w:t>
      </w:r>
      <w:bookmarkEnd w:id="39"/>
      <w:bookmarkEnd w:id="40"/>
      <w:r w:rsidRPr="00A7028F">
        <w:tab/>
      </w:r>
    </w:p>
    <w:p w14:paraId="222664EB" w14:textId="2230228A" w:rsidR="00E47897" w:rsidRPr="00A7028F" w:rsidRDefault="00E47897" w:rsidP="0096464B">
      <w:pPr>
        <w:pStyle w:val="BodyTex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w:t>
      </w:r>
      <w:r w:rsidR="00E76F69">
        <w:t>identified</w:t>
      </w:r>
      <w:r w:rsidRPr="00A7028F">
        <w:t xml:space="preserve"> the following objectives:  </w:t>
      </w:r>
    </w:p>
    <w:p w14:paraId="35FA455E" w14:textId="77777777" w:rsidR="00E47897" w:rsidRPr="00A7028F" w:rsidRDefault="00E47897" w:rsidP="0096464B">
      <w:pPr>
        <w:pStyle w:val="ListBullet"/>
      </w:pPr>
      <w:r w:rsidRPr="00A7028F">
        <w:t xml:space="preserve">Enable </w:t>
      </w:r>
      <w:proofErr w:type="gramStart"/>
      <w:r w:rsidRPr="00A7028F">
        <w:t>a consistent</w:t>
      </w:r>
      <w:proofErr w:type="gramEnd"/>
      <w:r w:rsidRPr="00A7028F">
        <w:t xml:space="preserve"> client experience across California.</w:t>
      </w:r>
    </w:p>
    <w:p w14:paraId="5D43F140" w14:textId="77777777" w:rsidR="00E47897" w:rsidRPr="00A7028F" w:rsidRDefault="00E47897" w:rsidP="0096464B">
      <w:pPr>
        <w:pStyle w:val="ListBullet"/>
      </w:pPr>
      <w:r w:rsidRPr="00A7028F">
        <w:t>Consolidate systems for cost efficient operations.</w:t>
      </w:r>
    </w:p>
    <w:p w14:paraId="128B16BE" w14:textId="77777777" w:rsidR="00E47897" w:rsidRPr="00A7028F" w:rsidRDefault="00E47897" w:rsidP="0096464B">
      <w:pPr>
        <w:pStyle w:val="ListBullet"/>
      </w:pPr>
      <w:r w:rsidRPr="00A7028F">
        <w:t>Scale infrastructure and architecture to allow for an easy expansion and inclusion of all Counties.</w:t>
      </w:r>
    </w:p>
    <w:p w14:paraId="7CF43F7A" w14:textId="77777777" w:rsidR="00E47897" w:rsidRPr="00A7028F" w:rsidRDefault="00E47897" w:rsidP="0096464B">
      <w:pPr>
        <w:pStyle w:val="ListBullet"/>
      </w:pPr>
      <w:r w:rsidRPr="00A7028F">
        <w:t>Provide high-performance systems that are highly available with minimal downtimes.</w:t>
      </w:r>
    </w:p>
    <w:p w14:paraId="41341DF6" w14:textId="0AF78AA5" w:rsidR="00E47897" w:rsidRPr="00A7028F" w:rsidRDefault="00E47897" w:rsidP="0096464B">
      <w:pPr>
        <w:pStyle w:val="ListBullet"/>
      </w:pPr>
      <w:r w:rsidRPr="00A7028F">
        <w:t xml:space="preserve">Secure systems for </w:t>
      </w:r>
      <w:r w:rsidR="003A1D04">
        <w:t>Data</w:t>
      </w:r>
      <w:r w:rsidRPr="00A7028F">
        <w:t xml:space="preserve"> and workloads that comply with required regulations and policies.</w:t>
      </w:r>
    </w:p>
    <w:p w14:paraId="076E3CEA" w14:textId="77777777" w:rsidR="00E47897" w:rsidRPr="00A7028F" w:rsidRDefault="00E47897" w:rsidP="0096464B">
      <w:pPr>
        <w:pStyle w:val="ListBullet"/>
      </w:pPr>
      <w:r w:rsidRPr="00A7028F">
        <w:t>Confirm business continuity.</w:t>
      </w:r>
    </w:p>
    <w:p w14:paraId="2B23889E" w14:textId="77777777" w:rsidR="00E47897" w:rsidRPr="00A7028F" w:rsidRDefault="00E47897" w:rsidP="0096464B">
      <w:pPr>
        <w:pStyle w:val="ListBullet"/>
      </w:pPr>
      <w:r w:rsidRPr="00A7028F">
        <w:t>Maximize reusability of the technology for future initiatives and business needs.</w:t>
      </w:r>
    </w:p>
    <w:p w14:paraId="0D3CE44D" w14:textId="77777777" w:rsidR="00E47897" w:rsidRPr="00A7028F" w:rsidRDefault="00E47897" w:rsidP="0096464B">
      <w:pPr>
        <w:pStyle w:val="ListBullet"/>
      </w:pPr>
      <w:r w:rsidRPr="00A7028F">
        <w:t xml:space="preserve">Build sustainable business capability. </w:t>
      </w:r>
    </w:p>
    <w:p w14:paraId="740F1BB6" w14:textId="77777777" w:rsidR="00E47897" w:rsidRPr="00A7028F" w:rsidRDefault="00E47897" w:rsidP="0096464B">
      <w:pPr>
        <w:pStyle w:val="ListBullet"/>
      </w:pPr>
      <w:r w:rsidRPr="00A7028F">
        <w:t>Utilize architecture that allows flexibility and adaptability for changing business needs.</w:t>
      </w:r>
    </w:p>
    <w:p w14:paraId="02A708BC" w14:textId="77777777" w:rsidR="00E47897" w:rsidRPr="00A7028F" w:rsidRDefault="00E47897" w:rsidP="0096464B">
      <w:pPr>
        <w:pStyle w:val="ListBullet"/>
      </w:pPr>
      <w:r w:rsidRPr="00A7028F">
        <w:t>Promote a competitive vendor environment to minimize locking into a specific vendor and enable ability to transition between Contractors.</w:t>
      </w:r>
    </w:p>
    <w:p w14:paraId="5D06D243" w14:textId="77777777" w:rsidR="00E47897" w:rsidRPr="00A7028F" w:rsidRDefault="00E47897" w:rsidP="00E47897">
      <w:pPr>
        <w:pStyle w:val="Heading2"/>
      </w:pPr>
      <w:bookmarkStart w:id="41" w:name="_Toc150162827"/>
      <w:bookmarkStart w:id="42" w:name="_Toc219898760"/>
      <w:r w:rsidRPr="00A7028F">
        <w:t>CalSAWS Migration</w:t>
      </w:r>
      <w:bookmarkEnd w:id="41"/>
      <w:bookmarkEnd w:id="42"/>
    </w:p>
    <w:p w14:paraId="69BD367F" w14:textId="558E8287" w:rsidR="00E47897" w:rsidRPr="00A7028F" w:rsidRDefault="00E47897" w:rsidP="00E47897">
      <w:pPr>
        <w:spacing w:after="120"/>
      </w:pPr>
      <w:r w:rsidRPr="00A7028F">
        <w:t xml:space="preserve">The CalSAWS Migration Project </w:t>
      </w:r>
      <w:r>
        <w:t>was tasked to</w:t>
      </w:r>
      <w:r w:rsidRPr="00A7028F">
        <w:t xml:space="preserve"> migrate all 58 California Counties to the CalSAWS System (CalSAWS) </w:t>
      </w:r>
      <w:r>
        <w:t>in</w:t>
      </w:r>
      <w:r w:rsidRPr="00A7028F">
        <w:t xml:space="preserve"> align</w:t>
      </w:r>
      <w:r>
        <w:t>ment</w:t>
      </w:r>
      <w:r w:rsidRPr="00A7028F">
        <w:t xml:space="preserve"> with State of California legislation and strategy and </w:t>
      </w:r>
      <w:r w:rsidR="00465E7D">
        <w:t>federal</w:t>
      </w:r>
      <w:r w:rsidRPr="00A7028F">
        <w:t xml:space="preserve"> mandate to achieve a single SAWS. The goals for the CalSAWS Migration </w:t>
      </w:r>
      <w:r>
        <w:t>were</w:t>
      </w:r>
      <w:r w:rsidRPr="00A7028F">
        <w:t>:</w:t>
      </w:r>
    </w:p>
    <w:p w14:paraId="1AE09508" w14:textId="77777777" w:rsidR="00E47897" w:rsidRPr="00A7028F" w:rsidRDefault="00E47897" w:rsidP="0096464B">
      <w:pPr>
        <w:pStyle w:val="ListBullet"/>
      </w:pPr>
      <w:r w:rsidRPr="00A7028F">
        <w:t xml:space="preserve">Transform the LRS into CalSAWS </w:t>
      </w:r>
    </w:p>
    <w:p w14:paraId="34C22727" w14:textId="77777777" w:rsidR="00E47897" w:rsidRPr="00A7028F" w:rsidRDefault="00E47897" w:rsidP="0096464B">
      <w:pPr>
        <w:pStyle w:val="ListBullet"/>
      </w:pPr>
      <w:r w:rsidRPr="00A7028F">
        <w:t xml:space="preserve">Migrate C-IV and CalWIN Counties to CalSAWS </w:t>
      </w:r>
    </w:p>
    <w:p w14:paraId="1764D571" w14:textId="77777777" w:rsidR="00E47897" w:rsidRPr="00A7028F" w:rsidRDefault="00E47897" w:rsidP="0096464B">
      <w:pPr>
        <w:pStyle w:val="ListBullet"/>
      </w:pPr>
      <w:r w:rsidRPr="00A7028F">
        <w:t>Run the CalSAWS in the AWS Cloud</w:t>
      </w:r>
    </w:p>
    <w:p w14:paraId="125D1477" w14:textId="77777777" w:rsidR="00E47897" w:rsidRPr="00A7028F" w:rsidRDefault="00E47897" w:rsidP="0096464B">
      <w:pPr>
        <w:pStyle w:val="ListBullet"/>
      </w:pPr>
      <w:r w:rsidRPr="00A7028F">
        <w:t xml:space="preserve">Migration End State: One System supporting 58 Counties </w:t>
      </w:r>
    </w:p>
    <w:p w14:paraId="0B59782A" w14:textId="70B58683" w:rsidR="00E47897" w:rsidRPr="00A7028F" w:rsidRDefault="00E47897" w:rsidP="0096464B">
      <w:pPr>
        <w:pStyle w:val="BodyText"/>
      </w:pPr>
      <w:r w:rsidRPr="00A7028F">
        <w:t>The execution of California’s strategy to implement a single system began with the completion of the LRS Project for the County of Los Angeles. The CalSAWS Migration modified the LRS to support the statewide CalSAWS case management system. By leveraging the application software of the SAWS C-IV System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 The advancement in technologies</w:t>
      </w:r>
      <w:r w:rsidR="0034539B">
        <w:t>,</w:t>
      </w:r>
      <w:r w:rsidRPr="00A7028F">
        <w:t xml:space="preserve"> and respective investments made to the LRS solution</w:t>
      </w:r>
      <w:r w:rsidR="0034539B">
        <w:t>,</w:t>
      </w:r>
      <w:r w:rsidRPr="00A7028F">
        <w:t xml:space="preserve"> will be leveraged well into the future for unification, expansion, and longevity of applicable technologies through CalSAWS. </w:t>
      </w:r>
    </w:p>
    <w:p w14:paraId="02639311" w14:textId="77777777" w:rsidR="00E47897" w:rsidRPr="002E41DF" w:rsidRDefault="00E47897" w:rsidP="0096464B">
      <w:pPr>
        <w:pStyle w:val="BodyText"/>
        <w:rPr>
          <w:szCs w:val="22"/>
        </w:rPr>
      </w:pPr>
      <w:r w:rsidRPr="00A7028F">
        <w:rPr>
          <w:szCs w:val="22"/>
        </w:rPr>
        <w:t xml:space="preserve">The transformation of LRS to CalSAWS </w:t>
      </w:r>
      <w:r>
        <w:rPr>
          <w:szCs w:val="22"/>
        </w:rPr>
        <w:t>was</w:t>
      </w:r>
      <w:r w:rsidRPr="00A7028F">
        <w:rPr>
          <w:szCs w:val="22"/>
        </w:rPr>
        <w:t xml:space="preserve"> completed and the 39 C-IV Counties were converted to </w:t>
      </w:r>
      <w:proofErr w:type="gramStart"/>
      <w:r w:rsidRPr="00A7028F">
        <w:rPr>
          <w:szCs w:val="22"/>
        </w:rPr>
        <w:t>the CalSAWS</w:t>
      </w:r>
      <w:proofErr w:type="gramEnd"/>
      <w:r w:rsidRPr="00A7028F">
        <w:rPr>
          <w:szCs w:val="22"/>
        </w:rPr>
        <w:t xml:space="preserve"> in a single cutover event in September 2021. The CalWIN Migration DD&amp;I Phase convert</w:t>
      </w:r>
      <w:r>
        <w:rPr>
          <w:szCs w:val="22"/>
        </w:rPr>
        <w:t>ed the eighteen (18) CalWIN counties</w:t>
      </w:r>
      <w:r w:rsidRPr="00A7028F">
        <w:rPr>
          <w:szCs w:val="22"/>
        </w:rPr>
        <w:t xml:space="preserve"> </w:t>
      </w:r>
      <w:proofErr w:type="gramStart"/>
      <w:r w:rsidRPr="00A7028F">
        <w:rPr>
          <w:szCs w:val="22"/>
        </w:rPr>
        <w:t>in</w:t>
      </w:r>
      <w:proofErr w:type="gramEnd"/>
      <w:r w:rsidRPr="00A7028F">
        <w:rPr>
          <w:szCs w:val="22"/>
        </w:rPr>
        <w:t xml:space="preserve"> six waves over a 13-month period beginning in October 2022 </w:t>
      </w:r>
      <w:r>
        <w:rPr>
          <w:szCs w:val="22"/>
        </w:rPr>
        <w:t>through</w:t>
      </w:r>
      <w:r w:rsidRPr="00A7028F">
        <w:rPr>
          <w:szCs w:val="22"/>
        </w:rPr>
        <w:t xml:space="preserve"> October 2023, followed by a 5-month stabilization period </w:t>
      </w:r>
      <w:r w:rsidRPr="002E41DF">
        <w:rPr>
          <w:szCs w:val="22"/>
        </w:rPr>
        <w:t>from November 2023 through March 2024.</w:t>
      </w:r>
    </w:p>
    <w:p w14:paraId="410DA24E" w14:textId="63D79058" w:rsidR="00E47897" w:rsidRDefault="00E47897" w:rsidP="0096464B">
      <w:pPr>
        <w:pStyle w:val="BodyText"/>
      </w:pPr>
      <w:r w:rsidRPr="002E41DF">
        <w:t xml:space="preserve">The CalSAWS application is further described in Section </w:t>
      </w:r>
      <w:r w:rsidR="00246BC9">
        <w:t>3</w:t>
      </w:r>
      <w:r w:rsidR="002E41DF" w:rsidRPr="00F8471B">
        <w:t>.1</w:t>
      </w:r>
      <w:r w:rsidRPr="002E41DF">
        <w:t>. The</w:t>
      </w:r>
      <w:r w:rsidRPr="00A7028F">
        <w:t xml:space="preserve"> following figure illustrates the </w:t>
      </w:r>
      <w:r>
        <w:t>Cal</w:t>
      </w:r>
      <w:r w:rsidRPr="00A7028F">
        <w:t>SAWS journey from inception through final migration</w:t>
      </w:r>
      <w:r>
        <w:t>.</w:t>
      </w:r>
    </w:p>
    <w:p w14:paraId="43186DD8" w14:textId="77777777" w:rsidR="00E47897" w:rsidRDefault="00E47897" w:rsidP="00E47897"/>
    <w:p w14:paraId="1B3ACA58" w14:textId="77777777" w:rsidR="00E47897" w:rsidRDefault="00E47897" w:rsidP="00E47897">
      <w:pPr>
        <w:keepNext/>
      </w:pPr>
      <w:r w:rsidRPr="00CE4352">
        <w:rPr>
          <w:noProof/>
        </w:rPr>
        <w:drawing>
          <wp:inline distT="0" distB="0" distL="0" distR="0" wp14:anchorId="3F746EAE" wp14:editId="796A31E8">
            <wp:extent cx="5943600" cy="1819910"/>
            <wp:effectExtent l="0" t="0" r="0" b="8890"/>
            <wp:docPr id="1388209444" name="Picture 1" descr="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209444" name="Picture 1" descr="Timeline&#10;&#10;AI-generated content may be incorrect."/>
                    <pic:cNvPicPr/>
                  </pic:nvPicPr>
                  <pic:blipFill>
                    <a:blip r:embed="rId17"/>
                    <a:stretch>
                      <a:fillRect/>
                    </a:stretch>
                  </pic:blipFill>
                  <pic:spPr>
                    <a:xfrm>
                      <a:off x="0" y="0"/>
                      <a:ext cx="5943600" cy="1819910"/>
                    </a:xfrm>
                    <a:prstGeom prst="rect">
                      <a:avLst/>
                    </a:prstGeom>
                  </pic:spPr>
                </pic:pic>
              </a:graphicData>
            </a:graphic>
          </wp:inline>
        </w:drawing>
      </w:r>
    </w:p>
    <w:p w14:paraId="39714166" w14:textId="54F2A445" w:rsidR="00E47897" w:rsidRDefault="00E47897" w:rsidP="00E47897">
      <w:pPr>
        <w:pStyle w:val="Caption"/>
        <w:spacing w:before="0"/>
      </w:pPr>
      <w:bookmarkStart w:id="43" w:name="_Toc219898964"/>
      <w:r>
        <w:t xml:space="preserve">Figure </w:t>
      </w:r>
      <w:r>
        <w:fldChar w:fldCharType="begin"/>
      </w:r>
      <w:r>
        <w:instrText>SEQ Figure \* ARABIC</w:instrText>
      </w:r>
      <w:r>
        <w:fldChar w:fldCharType="separate"/>
      </w:r>
      <w:r w:rsidR="00E32936">
        <w:rPr>
          <w:noProof/>
        </w:rPr>
        <w:t>1</w:t>
      </w:r>
      <w:r>
        <w:fldChar w:fldCharType="end"/>
      </w:r>
      <w:r>
        <w:t>:  The CalSAWS Journey</w:t>
      </w:r>
      <w:bookmarkEnd w:id="43"/>
    </w:p>
    <w:p w14:paraId="5681BBE0" w14:textId="77777777" w:rsidR="00E47897" w:rsidRDefault="00E47897" w:rsidP="00E47897">
      <w:pPr>
        <w:pStyle w:val="Heading2"/>
      </w:pPr>
      <w:bookmarkStart w:id="44" w:name="_Toc219898761"/>
      <w:r>
        <w:t>BenefitsCal Portal</w:t>
      </w:r>
      <w:bookmarkEnd w:id="44"/>
    </w:p>
    <w:p w14:paraId="4A1170D8" w14:textId="77777777" w:rsidR="00E47897" w:rsidRPr="0060471D" w:rsidRDefault="00E47897" w:rsidP="00E47897">
      <w:pPr>
        <w:pStyle w:val="BodyText"/>
      </w:pPr>
      <w:r w:rsidRPr="0060471D">
        <w:t xml:space="preserve">The BenefitsCal Portal is a service that connects users to applications and case management activities for Medi-Cal, CMSP, CalFresh, CalWORKs benefits and other cash programs in California.  The Portal interfaces with CalSAWS as an integral part of service delivery. BenefitsCal was developed beginning in August 2020, was fully implemented in October 2021 and is now in the Maintenance and Operations phase in all 58 counties. </w:t>
      </w:r>
    </w:p>
    <w:p w14:paraId="1A22DA99" w14:textId="77777777" w:rsidR="00E47897" w:rsidRPr="0060471D" w:rsidRDefault="00E47897" w:rsidP="00E47897">
      <w:pPr>
        <w:pStyle w:val="BodyText"/>
      </w:pPr>
      <w:r w:rsidRPr="0060471D">
        <w:t xml:space="preserve">BenefitsCal has been designed, developed, and enhanced following a User-Centered Design (UCD) approach. UCD is founded on keeping </w:t>
      </w:r>
      <w:proofErr w:type="gramStart"/>
      <w:r w:rsidRPr="0060471D">
        <w:t>the human</w:t>
      </w:r>
      <w:proofErr w:type="gramEnd"/>
      <w:r w:rsidRPr="0060471D">
        <w:t xml:space="preserve"> experience at the forefront of system design. The UCD approach includes ongoing engagement with stakeholders and community members to conduct discovery sessions to understand the current and desired human experience, and to gather feedback regarding actual user experience to improve usability. </w:t>
      </w:r>
    </w:p>
    <w:p w14:paraId="4628E80A" w14:textId="48CD39B7" w:rsidR="00E47897" w:rsidRDefault="00E47897" w:rsidP="00E47897">
      <w:pPr>
        <w:pStyle w:val="BodyText"/>
      </w:pPr>
      <w:r w:rsidRPr="0060471D">
        <w:t>Since the initial release of BenefitsCal in September 2021, new features continue to be added to increase accessibility and engagement between the Counties and individuals needing assistance.</w:t>
      </w:r>
      <w:r>
        <w:t xml:space="preserve">  The BenefitsCal application is further described in </w:t>
      </w:r>
      <w:r w:rsidRPr="00D9378E">
        <w:t xml:space="preserve">Section </w:t>
      </w:r>
      <w:r w:rsidR="001E7242">
        <w:t>3</w:t>
      </w:r>
      <w:r w:rsidR="00D9378E" w:rsidRPr="00F8471B">
        <w:t>.2</w:t>
      </w:r>
      <w:r w:rsidRPr="00D9378E">
        <w:t>.</w:t>
      </w:r>
      <w:r>
        <w:t xml:space="preserve">  </w:t>
      </w:r>
    </w:p>
    <w:p w14:paraId="2A5A93E9" w14:textId="77777777" w:rsidR="00E47897" w:rsidRDefault="00E47897" w:rsidP="00E47897">
      <w:pPr>
        <w:pStyle w:val="Heading2"/>
      </w:pPr>
      <w:bookmarkStart w:id="45" w:name="_Toc219898762"/>
      <w:r>
        <w:t>CalSAWS Governance</w:t>
      </w:r>
      <w:bookmarkEnd w:id="45"/>
    </w:p>
    <w:p w14:paraId="6FE92809" w14:textId="247C0239" w:rsidR="00E47897" w:rsidRPr="004B1D59" w:rsidRDefault="00E47897" w:rsidP="00E47897">
      <w:pPr>
        <w:pStyle w:val="BodyText"/>
      </w:pPr>
      <w:r w:rsidRPr="004B1D59">
        <w:t xml:space="preserve">The formal CalSAWS Joint Powers Authority (JPA) governance structure was established on June 28, 2019. The CalSAWS JPA is comprised of </w:t>
      </w:r>
      <w:r w:rsidR="00E61746">
        <w:t xml:space="preserve">all 58 California Counties represented by each County’s </w:t>
      </w:r>
      <w:r w:rsidRPr="004B1D59">
        <w:t>Welfare Department Director</w:t>
      </w:r>
      <w:r w:rsidR="00E61746">
        <w:t xml:space="preserve">. The CalSAWS JPA Board of Directors has </w:t>
      </w:r>
      <w:r w:rsidRPr="004B1D59">
        <w:t xml:space="preserve">ultimate responsibility over the CalSAWS Project and System. A separate CalSAWS Project Steering Committee, made up of County Human Services management resources, monitors the activities of the CalSAWS Executive Director and Project </w:t>
      </w:r>
      <w:r w:rsidR="00D34C98">
        <w:t>staff</w:t>
      </w:r>
      <w:r w:rsidRPr="004B1D59">
        <w:t xml:space="preserve">. The monthly JPA and PSC meetings are public, and calendars, agendas and briefing materials are published on the CalSAWS website: </w:t>
      </w:r>
      <w:hyperlink r:id="rId18" w:history="1">
        <w:r w:rsidR="00FA27DB" w:rsidRPr="00B36BCB">
          <w:rPr>
            <w:rStyle w:val="Hyperlink"/>
          </w:rPr>
          <w:t>https://www.calsaws.org/</w:t>
        </w:r>
      </w:hyperlink>
      <w:r w:rsidRPr="004B1D59">
        <w:t xml:space="preserve">. The CalSAWS JPA constitutes a single legal entity for purposes of managing the CalSAWS Consortium, CalSAWS and BenefitsCal. The JPA also serves as the contracting </w:t>
      </w:r>
      <w:r w:rsidR="00E61746">
        <w:t>authority</w:t>
      </w:r>
      <w:r w:rsidRPr="004B1D59">
        <w:t xml:space="preserve"> for all procurements.</w:t>
      </w:r>
    </w:p>
    <w:p w14:paraId="5EB1CBAB" w14:textId="3FBD323D" w:rsidR="00E47897" w:rsidRPr="004B1D59" w:rsidRDefault="00E47897" w:rsidP="00E47897">
      <w:pPr>
        <w:pStyle w:val="BodyText"/>
      </w:pPr>
      <w:r w:rsidRPr="004B1D59">
        <w:t>The CalSAWS JPA operates under the auspices of the California Health and Human Services Agency (CHHS). The CHHS serves as an umbrella organization over the State program sponsoring agencies</w:t>
      </w:r>
      <w:r w:rsidR="00EC095A">
        <w:t xml:space="preserve"> – </w:t>
      </w:r>
      <w:r w:rsidRPr="004B1D59">
        <w:t xml:space="preserve">the California Department of Social Services (CDSS) and the California Department of Health Care Services (DHCS) </w:t>
      </w:r>
      <w:r w:rsidR="00EC095A">
        <w:t xml:space="preserve">– </w:t>
      </w:r>
      <w:r w:rsidRPr="004B1D59">
        <w:t xml:space="preserve">and administers the Office of Technology and Solutions Integration (OTSI). Two of the CHHS strategic priorities include improving the lives of vulnerable Californians and integrating health and human services. </w:t>
      </w:r>
    </w:p>
    <w:p w14:paraId="65DF3643" w14:textId="77777777" w:rsidR="00E47897" w:rsidRPr="004B1D59" w:rsidRDefault="00E47897" w:rsidP="00E47897">
      <w:pPr>
        <w:pStyle w:val="BodyText"/>
      </w:pPr>
      <w:r w:rsidRPr="004B1D59">
        <w:t xml:space="preserve">The mission of the CDSS is to serve, aid, and protect needy and vulnerable children and adults in ways that strengthen and preserve families, encourage personal responsibility, and foster independence. The mission of </w:t>
      </w:r>
      <w:proofErr w:type="gramStart"/>
      <w:r w:rsidRPr="004B1D59">
        <w:t>the DHCS</w:t>
      </w:r>
      <w:proofErr w:type="gramEnd"/>
      <w:r w:rsidRPr="004B1D59">
        <w:t xml:space="preserve">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3F318BB2" w14:textId="3FAD476D" w:rsidR="00E47897" w:rsidRPr="00E72973" w:rsidRDefault="00E47897" w:rsidP="00E72973">
      <w:pPr>
        <w:pStyle w:val="BodyText"/>
      </w:pPr>
      <w:r w:rsidRPr="00E72973">
        <w:t xml:space="preserve">Together, CDSS and DHCS are responsible for overseeing the public assistance and health related programs noted above in Section </w:t>
      </w:r>
      <w:r w:rsidR="00427766" w:rsidRPr="00E72973">
        <w:t>2</w:t>
      </w:r>
      <w:r w:rsidRPr="00E72973">
        <w:t xml:space="preserve">.1 that are administered by the 58 California Counties, much of which occurs through the operation of CalSAWS. </w:t>
      </w:r>
      <w:proofErr w:type="gramStart"/>
      <w:r w:rsidRPr="00E72973">
        <w:t>The OTSI</w:t>
      </w:r>
      <w:proofErr w:type="gramEnd"/>
      <w:r w:rsidRPr="00E72973">
        <w:t xml:space="preserve"> provides oversight and management for all California health and human services systems, including CalSAWS and BenefitsCal. CalSAWS and BenefitsCal operate within </w:t>
      </w:r>
      <w:proofErr w:type="gramStart"/>
      <w:r w:rsidRPr="00E72973">
        <w:t>this State</w:t>
      </w:r>
      <w:proofErr w:type="gramEnd"/>
      <w:r w:rsidRPr="00E72973">
        <w:t xml:space="preserve"> supervised, County administered model.</w:t>
      </w:r>
    </w:p>
    <w:p w14:paraId="6AC8FFF5" w14:textId="77777777" w:rsidR="00E47897" w:rsidRPr="00E72973" w:rsidRDefault="00E47897" w:rsidP="00E72973">
      <w:pPr>
        <w:pStyle w:val="BodyText"/>
      </w:pPr>
      <w:r w:rsidRPr="00E72973">
        <w:t xml:space="preserve">The unified governance model reflects a greater level of commitment and collaboration between the Consortium and its stakeholders than in past SAWS Projects and supports informed decision-making and escalation processes. From a cultural perspective, the Consortium’s governance model fosters transparency, visibility, communication, and collaboration.  </w:t>
      </w:r>
    </w:p>
    <w:p w14:paraId="3D28D1BD" w14:textId="29096B16" w:rsidR="00E72973" w:rsidRPr="00E72973" w:rsidRDefault="00E47897" w:rsidP="00E72973">
      <w:pPr>
        <w:pStyle w:val="BodyText"/>
      </w:pPr>
      <w:r w:rsidRPr="00E72973">
        <w:t xml:space="preserve">CDSS is responsible for the coordination of standing CalSAWS quarterly </w:t>
      </w:r>
      <w:r w:rsidR="00D30DBC">
        <w:t xml:space="preserve">Stakeholder </w:t>
      </w:r>
      <w:r w:rsidRPr="00E72973">
        <w:t xml:space="preserve">meetings with stakeholders and the public to confirm appropriate involvement and representation in applicable CalSAWS and BenefitsCal enhancements. Meeting dates and materials are published on the following CDSS website: </w:t>
      </w:r>
      <w:hyperlink r:id="rId19" w:history="1">
        <w:r w:rsidR="0043251A" w:rsidRPr="009945B2">
          <w:rPr>
            <w:rStyle w:val="Hyperlink"/>
            <w:u w:val="none"/>
          </w:rPr>
          <w:t>https://cdss.ca.gov/inforesources/calsawsstakeholderengagementworkgroup</w:t>
        </w:r>
      </w:hyperlink>
      <w:r w:rsidR="00E72973" w:rsidRPr="009945B2">
        <w:rPr>
          <w:color w:val="0000FF"/>
        </w:rPr>
        <w:t>.</w:t>
      </w:r>
    </w:p>
    <w:p w14:paraId="569E8040" w14:textId="6B0627A3" w:rsidR="00E47897" w:rsidRPr="00E72973" w:rsidRDefault="00E47897" w:rsidP="00E72973">
      <w:pPr>
        <w:pStyle w:val="BodyText"/>
      </w:pPr>
      <w:r w:rsidRPr="00E72973">
        <w:t xml:space="preserve">Proposing Contractors are strongly encouraged to attend these </w:t>
      </w:r>
      <w:r w:rsidR="00E76F69">
        <w:t>virtual</w:t>
      </w:r>
      <w:r w:rsidRPr="00E72973">
        <w:t>, public meetings to better understand the relationships between the Consortium and its stakeholders.  In this context and throughout this RFP, the term “stakeholders” is used broadly and includes but is not limited to State partner agencies, Counties, the advocate community, Community Based Organizations (CBOs), clients/customers and the public.</w:t>
      </w:r>
    </w:p>
    <w:p w14:paraId="19AAF01E" w14:textId="77777777" w:rsidR="00E47897" w:rsidRPr="00E72973" w:rsidRDefault="00E47897" w:rsidP="00E72973">
      <w:pPr>
        <w:pStyle w:val="BodyText"/>
      </w:pPr>
      <w:r w:rsidRPr="00E72973">
        <w:t>The overall governance model, including the relationship between the State agencies and the CalSAWS Consortium, is reflected in the figure below.</w:t>
      </w:r>
    </w:p>
    <w:p w14:paraId="4DCA72B5" w14:textId="77777777" w:rsidR="00E47897" w:rsidRDefault="00E47897" w:rsidP="00E47897">
      <w:pPr>
        <w:pStyle w:val="BodyText"/>
        <w:keepNext/>
      </w:pPr>
      <w:r w:rsidRPr="00D743A7">
        <w:rPr>
          <w:noProof/>
        </w:rPr>
        <w:drawing>
          <wp:inline distT="0" distB="0" distL="0" distR="0" wp14:anchorId="17C509A0" wp14:editId="3B4D35B0">
            <wp:extent cx="5658104" cy="4658264"/>
            <wp:effectExtent l="0" t="0" r="0" b="9525"/>
            <wp:docPr id="74704729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47290" name="Picture 1" descr="Diagram&#10;&#10;AI-generated content may be incorrect."/>
                    <pic:cNvPicPr/>
                  </pic:nvPicPr>
                  <pic:blipFill>
                    <a:blip r:embed="rId20"/>
                    <a:stretch>
                      <a:fillRect/>
                    </a:stretch>
                  </pic:blipFill>
                  <pic:spPr>
                    <a:xfrm>
                      <a:off x="0" y="0"/>
                      <a:ext cx="5670770" cy="4668692"/>
                    </a:xfrm>
                    <a:prstGeom prst="rect">
                      <a:avLst/>
                    </a:prstGeom>
                  </pic:spPr>
                </pic:pic>
              </a:graphicData>
            </a:graphic>
          </wp:inline>
        </w:drawing>
      </w:r>
    </w:p>
    <w:p w14:paraId="6A9F725A" w14:textId="10B9863E" w:rsidR="00E47897" w:rsidRDefault="00E47897" w:rsidP="00E47897">
      <w:pPr>
        <w:pStyle w:val="Caption"/>
      </w:pPr>
      <w:bookmarkStart w:id="46" w:name="_Toc219898965"/>
      <w:r>
        <w:t xml:space="preserve">Figure </w:t>
      </w:r>
      <w:r>
        <w:fldChar w:fldCharType="begin"/>
      </w:r>
      <w:r>
        <w:instrText>SEQ Figure \* ARABIC</w:instrText>
      </w:r>
      <w:r>
        <w:fldChar w:fldCharType="separate"/>
      </w:r>
      <w:r w:rsidR="00E32936">
        <w:rPr>
          <w:noProof/>
        </w:rPr>
        <w:t>2</w:t>
      </w:r>
      <w:r>
        <w:fldChar w:fldCharType="end"/>
      </w:r>
      <w:r>
        <w:t xml:space="preserve">:  </w:t>
      </w:r>
      <w:r w:rsidRPr="00502554">
        <w:t>CalSAWS Governance Model</w:t>
      </w:r>
      <w:bookmarkEnd w:id="46"/>
    </w:p>
    <w:p w14:paraId="01F2D66B" w14:textId="77777777" w:rsidR="00E47897" w:rsidRDefault="00E47897" w:rsidP="00E47897">
      <w:pPr>
        <w:pStyle w:val="BodyText"/>
      </w:pPr>
    </w:p>
    <w:p w14:paraId="5C1873AD" w14:textId="77777777" w:rsidR="00E47897" w:rsidRDefault="00E47897" w:rsidP="00E47897">
      <w:pPr>
        <w:pStyle w:val="BodyText"/>
      </w:pPr>
    </w:p>
    <w:p w14:paraId="311AA584" w14:textId="77777777" w:rsidR="00E47897" w:rsidRDefault="00E47897" w:rsidP="00E47897">
      <w:pPr>
        <w:pStyle w:val="BodyText"/>
        <w:sectPr w:rsidR="00E47897" w:rsidSect="00E47897">
          <w:footerReference w:type="default" r:id="rId21"/>
          <w:pgSz w:w="12240" w:h="15840" w:code="1"/>
          <w:pgMar w:top="1440" w:right="1440" w:bottom="1440" w:left="1440" w:header="720" w:footer="720" w:gutter="0"/>
          <w:cols w:space="720"/>
          <w:docGrid w:linePitch="360"/>
        </w:sectPr>
      </w:pPr>
    </w:p>
    <w:p w14:paraId="664C987C" w14:textId="77777777" w:rsidR="00E47897" w:rsidRDefault="00E47897" w:rsidP="00E47897">
      <w:pPr>
        <w:pStyle w:val="BodyText"/>
      </w:pPr>
    </w:p>
    <w:p w14:paraId="2382BD97" w14:textId="77777777" w:rsidR="00E47897" w:rsidRDefault="00E47897" w:rsidP="00E47897">
      <w:pPr>
        <w:pStyle w:val="BodyText"/>
        <w:keepNext/>
      </w:pPr>
      <w:r w:rsidRPr="00204DD7">
        <w:t>The CalSAWS operating governance structure is depicted in the figure below.</w:t>
      </w:r>
    </w:p>
    <w:p w14:paraId="69B01CF3" w14:textId="77777777" w:rsidR="00E47897" w:rsidRDefault="00E47897" w:rsidP="00E47897">
      <w:pPr>
        <w:pStyle w:val="BodyText"/>
        <w:keepNext/>
      </w:pPr>
      <w:r w:rsidRPr="00AD216B">
        <w:rPr>
          <w:noProof/>
        </w:rPr>
        <w:t xml:space="preserve"> </w:t>
      </w:r>
      <w:r w:rsidRPr="00AD216B">
        <w:rPr>
          <w:noProof/>
        </w:rPr>
        <w:drawing>
          <wp:inline distT="0" distB="0" distL="0" distR="0" wp14:anchorId="405E5C8D" wp14:editId="7F115CDE">
            <wp:extent cx="8479301" cy="3994150"/>
            <wp:effectExtent l="0" t="0" r="0" b="6350"/>
            <wp:docPr id="1482769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690" name="Picture 1" descr="Diagram&#10;&#10;AI-generated content may be incorrect."/>
                    <pic:cNvPicPr/>
                  </pic:nvPicPr>
                  <pic:blipFill>
                    <a:blip r:embed="rId22"/>
                    <a:stretch>
                      <a:fillRect/>
                    </a:stretch>
                  </pic:blipFill>
                  <pic:spPr>
                    <a:xfrm>
                      <a:off x="0" y="0"/>
                      <a:ext cx="8526964" cy="4016601"/>
                    </a:xfrm>
                    <a:prstGeom prst="rect">
                      <a:avLst/>
                    </a:prstGeom>
                  </pic:spPr>
                </pic:pic>
              </a:graphicData>
            </a:graphic>
          </wp:inline>
        </w:drawing>
      </w:r>
    </w:p>
    <w:p w14:paraId="245380FA" w14:textId="7E2ED3C9" w:rsidR="00E47897" w:rsidRDefault="00E47897" w:rsidP="00E47897">
      <w:pPr>
        <w:pStyle w:val="Caption"/>
      </w:pPr>
      <w:bookmarkStart w:id="47" w:name="_Toc219898966"/>
      <w:r>
        <w:t xml:space="preserve">Figure </w:t>
      </w:r>
      <w:r>
        <w:fldChar w:fldCharType="begin"/>
      </w:r>
      <w:r>
        <w:instrText>SEQ Figure \* ARABIC</w:instrText>
      </w:r>
      <w:r>
        <w:fldChar w:fldCharType="separate"/>
      </w:r>
      <w:r w:rsidR="00E32936">
        <w:rPr>
          <w:noProof/>
        </w:rPr>
        <w:t>3</w:t>
      </w:r>
      <w:r>
        <w:fldChar w:fldCharType="end"/>
      </w:r>
      <w:r>
        <w:t xml:space="preserve">:  </w:t>
      </w:r>
      <w:r w:rsidRPr="001A16E3">
        <w:t>CalSAWS Governance Structure</w:t>
      </w:r>
      <w:bookmarkEnd w:id="47"/>
    </w:p>
    <w:p w14:paraId="3287C379" w14:textId="77777777" w:rsidR="00E47897" w:rsidRDefault="00E47897" w:rsidP="00E47897">
      <w:pPr>
        <w:pStyle w:val="Caption"/>
        <w:spacing w:before="0"/>
      </w:pPr>
    </w:p>
    <w:p w14:paraId="1D62CBD5" w14:textId="77777777" w:rsidR="00E47897" w:rsidRDefault="00E47897" w:rsidP="00E47897">
      <w:pPr>
        <w:pStyle w:val="BodyText"/>
      </w:pPr>
    </w:p>
    <w:p w14:paraId="723259CE" w14:textId="77777777" w:rsidR="00E47897" w:rsidRDefault="00E47897" w:rsidP="00E47897">
      <w:pPr>
        <w:pStyle w:val="BodyText"/>
        <w:sectPr w:rsidR="00E47897" w:rsidSect="00E47897">
          <w:pgSz w:w="15840" w:h="12240" w:orient="landscape" w:code="1"/>
          <w:pgMar w:top="1440" w:right="1440" w:bottom="1440" w:left="1440" w:header="720" w:footer="720" w:gutter="0"/>
          <w:cols w:space="720"/>
          <w:docGrid w:linePitch="360"/>
        </w:sectPr>
      </w:pPr>
    </w:p>
    <w:p w14:paraId="10AC3338" w14:textId="77777777" w:rsidR="00E47897" w:rsidRDefault="00E47897" w:rsidP="00292369">
      <w:pPr>
        <w:pStyle w:val="Heading3"/>
        <w:spacing w:before="0"/>
      </w:pPr>
      <w:bookmarkStart w:id="48" w:name="_Toc219898763"/>
      <w:r>
        <w:t>CalSAWS Collaboration Model Overview</w:t>
      </w:r>
      <w:bookmarkEnd w:id="48"/>
    </w:p>
    <w:p w14:paraId="393596BA" w14:textId="77777777" w:rsidR="00E47897" w:rsidRPr="00E72973" w:rsidRDefault="00E47897" w:rsidP="00E72973">
      <w:pPr>
        <w:pStyle w:val="BodyText"/>
      </w:pPr>
      <w:r w:rsidRPr="00E72973">
        <w:t xml:space="preserve">In 2018, California passed legislation that requires advocate, stakeholder and client involvement in the public-facing elements of CalSAWS, which includes the BenefitsCal subsystem.  Through this legislation, a robust Consortium/Stakeholder engagement Collaboration Model (CM) framework has been implemented. Section 10823.3 of the Welfare and Institutions Code states: </w:t>
      </w:r>
    </w:p>
    <w:p w14:paraId="57E43DED" w14:textId="77777777" w:rsidR="00E47897" w:rsidRPr="00E72973" w:rsidRDefault="00E47897" w:rsidP="00E72973">
      <w:pPr>
        <w:pStyle w:val="BodyText"/>
      </w:pPr>
      <w:r w:rsidRPr="00E72973">
        <w:t xml:space="preserve"> (a) The development of the SAWS enrollment and eligibility functionality, case management systems, ancillary services, public portals, and mobile applications shall, to the extent possible within the technology, have the goals of: (1) Minimizing the burden of the overall eligibility process for enrollment and retention of benefits for low-income Californians and streamlining interactions for both clients and eligibility workers. (2) Facilitating applicant and client submission of feedback.</w:t>
      </w:r>
    </w:p>
    <w:p w14:paraId="6A289D90" w14:textId="77777777" w:rsidR="00E47897" w:rsidRPr="00E72973" w:rsidRDefault="00E47897" w:rsidP="00E72973">
      <w:pPr>
        <w:pStyle w:val="BodyText"/>
      </w:pPr>
      <w:r w:rsidRPr="00E72973">
        <w:t xml:space="preserve">This is accomplished in the Collaboration Model through prioritizing enhancements to customer facing technology by a representative body made up of various stakeholders. </w:t>
      </w:r>
    </w:p>
    <w:p w14:paraId="33318FCE" w14:textId="008EDD90" w:rsidR="00E47897" w:rsidRDefault="00E47897" w:rsidP="00E72973">
      <w:pPr>
        <w:pStyle w:val="BodyText"/>
      </w:pPr>
      <w:r w:rsidRPr="00E72973">
        <w:t xml:space="preserve">Please refer to Section </w:t>
      </w:r>
      <w:r w:rsidR="00C8229A" w:rsidRPr="00E72973">
        <w:t>3</w:t>
      </w:r>
      <w:r w:rsidRPr="00E72973">
        <w:t>.</w:t>
      </w:r>
      <w:r w:rsidR="00BB75EF" w:rsidRPr="00E72973">
        <w:t>4</w:t>
      </w:r>
      <w:r w:rsidRPr="00E72973">
        <w:t>.</w:t>
      </w:r>
      <w:r w:rsidR="00BB75EF" w:rsidRPr="00E72973">
        <w:t>1</w:t>
      </w:r>
      <w:r w:rsidRPr="00E72973">
        <w:t xml:space="preserve"> for more details regarding the Collaboration </w:t>
      </w:r>
      <w:r w:rsidRPr="002C5B1F">
        <w:t>Model.</w:t>
      </w:r>
    </w:p>
    <w:p w14:paraId="0F669A4B" w14:textId="73F44825" w:rsidR="00E47897" w:rsidRDefault="00E47897" w:rsidP="00E47897">
      <w:pPr>
        <w:pStyle w:val="Heading2"/>
      </w:pPr>
      <w:bookmarkStart w:id="49" w:name="_Toc219898764"/>
      <w:r>
        <w:t>C</w:t>
      </w:r>
      <w:r w:rsidR="00CD7482">
        <w:t>al</w:t>
      </w:r>
      <w:r>
        <w:t xml:space="preserve">SAWS </w:t>
      </w:r>
      <w:r w:rsidR="0074320A">
        <w:t>Organization</w:t>
      </w:r>
      <w:bookmarkEnd w:id="49"/>
    </w:p>
    <w:p w14:paraId="6E39FB85" w14:textId="77777777" w:rsidR="00E47897" w:rsidRPr="00E72973" w:rsidRDefault="00E47897" w:rsidP="00E72973">
      <w:pPr>
        <w:pStyle w:val="BodyText"/>
      </w:pPr>
      <w:r w:rsidRPr="00E72973">
        <w:t xml:space="preserve">The CalSAWS Consortium operates the CalSAWS System in a multi-vendor environment today, including the operation of the BenefitsCal System. The Consortium and Contractor teams work cooperatively on all aspects of the CalSAWS System, including public-facing involvement and communications, as well as ongoing application and BenefitsCal development, testing, deployment and maintenance. </w:t>
      </w:r>
    </w:p>
    <w:p w14:paraId="41731A12" w14:textId="77777777" w:rsidR="00E47897" w:rsidRDefault="00E47897" w:rsidP="00E47897">
      <w:pPr>
        <w:pStyle w:val="BodyText"/>
        <w:keepNext/>
      </w:pPr>
    </w:p>
    <w:p w14:paraId="77BC0F02" w14:textId="77777777" w:rsidR="00E47897" w:rsidRDefault="00E47897" w:rsidP="00E47897">
      <w:pPr>
        <w:sectPr w:rsidR="00E47897" w:rsidSect="00E47897">
          <w:pgSz w:w="12240" w:h="15840" w:code="1"/>
          <w:pgMar w:top="1440" w:right="1440" w:bottom="1440" w:left="1440" w:header="720" w:footer="720" w:gutter="0"/>
          <w:cols w:space="720"/>
          <w:docGrid w:linePitch="360"/>
        </w:sectPr>
      </w:pPr>
    </w:p>
    <w:p w14:paraId="0498C434" w14:textId="77777777" w:rsidR="00E47897" w:rsidRDefault="00E47897" w:rsidP="00E47897">
      <w:pPr>
        <w:pStyle w:val="BodyText"/>
        <w:keepNext/>
      </w:pPr>
      <w:r>
        <w:t>The following figure depicts the high-level view of the current CalSAWS Consortium multi-contractor organization:</w:t>
      </w:r>
    </w:p>
    <w:p w14:paraId="73ABB7C2" w14:textId="77777777" w:rsidR="00E47897" w:rsidRPr="009B2BE6" w:rsidRDefault="00E47897" w:rsidP="00E47897"/>
    <w:p w14:paraId="1DB58883" w14:textId="4223994D" w:rsidR="00E47897" w:rsidRDefault="00185514" w:rsidP="00E47897">
      <w:pPr>
        <w:pStyle w:val="BodyText"/>
        <w:keepNext/>
      </w:pPr>
      <w:r w:rsidRPr="00185514">
        <w:rPr>
          <w:noProof/>
        </w:rPr>
        <w:drawing>
          <wp:inline distT="0" distB="0" distL="0" distR="0" wp14:anchorId="6ABD028D" wp14:editId="25592D04">
            <wp:extent cx="8229600" cy="3347085"/>
            <wp:effectExtent l="0" t="0" r="0" b="5715"/>
            <wp:docPr id="660179700"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179700" name="Picture 1" descr="Diagram&#10;&#10;AI-generated content may be incorrect."/>
                    <pic:cNvPicPr/>
                  </pic:nvPicPr>
                  <pic:blipFill>
                    <a:blip r:embed="rId23"/>
                    <a:stretch>
                      <a:fillRect/>
                    </a:stretch>
                  </pic:blipFill>
                  <pic:spPr>
                    <a:xfrm>
                      <a:off x="0" y="0"/>
                      <a:ext cx="8229600" cy="3347085"/>
                    </a:xfrm>
                    <a:prstGeom prst="rect">
                      <a:avLst/>
                    </a:prstGeom>
                  </pic:spPr>
                </pic:pic>
              </a:graphicData>
            </a:graphic>
          </wp:inline>
        </w:drawing>
      </w:r>
    </w:p>
    <w:p w14:paraId="5842C6F4" w14:textId="6ABB2E00" w:rsidR="00E47897" w:rsidRDefault="00E47897" w:rsidP="00E47897">
      <w:pPr>
        <w:pStyle w:val="Caption"/>
      </w:pPr>
      <w:bookmarkStart w:id="50" w:name="_Toc219898967"/>
      <w:r>
        <w:t xml:space="preserve">Figure </w:t>
      </w:r>
      <w:r>
        <w:fldChar w:fldCharType="begin"/>
      </w:r>
      <w:r>
        <w:instrText>SEQ Figure \* ARABIC</w:instrText>
      </w:r>
      <w:r>
        <w:fldChar w:fldCharType="separate"/>
      </w:r>
      <w:r w:rsidR="00E32936">
        <w:rPr>
          <w:noProof/>
        </w:rPr>
        <w:t>4</w:t>
      </w:r>
      <w:r>
        <w:fldChar w:fldCharType="end"/>
      </w:r>
      <w:r>
        <w:t xml:space="preserve">:  </w:t>
      </w:r>
      <w:r w:rsidRPr="00972C68">
        <w:t>CalSAWS Multi-Contractor Organization</w:t>
      </w:r>
      <w:bookmarkEnd w:id="50"/>
    </w:p>
    <w:p w14:paraId="14D775C8" w14:textId="77777777" w:rsidR="00E47897" w:rsidRDefault="00E47897" w:rsidP="00E47897">
      <w:pPr>
        <w:pStyle w:val="BodyText"/>
      </w:pPr>
    </w:p>
    <w:p w14:paraId="28CE25CA" w14:textId="77777777" w:rsidR="00E47897" w:rsidRDefault="00E47897" w:rsidP="00E47897">
      <w:pPr>
        <w:pStyle w:val="BodyText"/>
      </w:pPr>
    </w:p>
    <w:p w14:paraId="078C8FB3" w14:textId="77777777" w:rsidR="00E47897" w:rsidRDefault="00E47897" w:rsidP="00E47897">
      <w:pPr>
        <w:pStyle w:val="BodyText"/>
      </w:pPr>
    </w:p>
    <w:p w14:paraId="36718D49" w14:textId="77777777" w:rsidR="00E47897" w:rsidRDefault="00E47897" w:rsidP="00E47897">
      <w:pPr>
        <w:pStyle w:val="BodyText"/>
        <w:sectPr w:rsidR="00E47897" w:rsidSect="00E47897">
          <w:pgSz w:w="15840" w:h="12240" w:orient="landscape" w:code="1"/>
          <w:pgMar w:top="1440" w:right="1440" w:bottom="1440" w:left="1440" w:header="720" w:footer="720" w:gutter="0"/>
          <w:cols w:space="720"/>
          <w:docGrid w:linePitch="360"/>
        </w:sectPr>
      </w:pPr>
    </w:p>
    <w:p w14:paraId="3D45F965" w14:textId="573CCE57" w:rsidR="00E47897" w:rsidRPr="00E72973" w:rsidRDefault="00E47897" w:rsidP="00E72973">
      <w:pPr>
        <w:pStyle w:val="BodyText"/>
      </w:pPr>
      <w:r w:rsidRPr="00E72973">
        <w:t>The following subsections describe the Roles and Responsibilities of the Consortium and Contractors in managing the CalSAWS and</w:t>
      </w:r>
      <w:r w:rsidR="006E7C76" w:rsidRPr="00E72973">
        <w:t>/or</w:t>
      </w:r>
      <w:r w:rsidRPr="00E72973">
        <w:t xml:space="preserve"> BenefitsCal systems, hereafter referred to as CalSAWS.  </w:t>
      </w:r>
    </w:p>
    <w:p w14:paraId="407D634B" w14:textId="77777777" w:rsidR="00E47897" w:rsidRDefault="00E47897" w:rsidP="00E47897">
      <w:pPr>
        <w:pStyle w:val="Heading3"/>
      </w:pPr>
      <w:bookmarkStart w:id="51" w:name="_Toc219898765"/>
      <w:r>
        <w:t>Consortium Roles and Responsibilities</w:t>
      </w:r>
      <w:bookmarkEnd w:id="51"/>
    </w:p>
    <w:p w14:paraId="255718A7" w14:textId="0C3ABE97" w:rsidR="00E47897" w:rsidRPr="00E72973" w:rsidRDefault="00E47897" w:rsidP="00E72973">
      <w:pPr>
        <w:pStyle w:val="BodyText"/>
      </w:pPr>
      <w:r w:rsidRPr="00E72973">
        <w:t xml:space="preserve">The Consortium monitors and oversees the </w:t>
      </w:r>
      <w:r w:rsidR="00FA54D3">
        <w:t>Work</w:t>
      </w:r>
      <w:r w:rsidRPr="00E72973">
        <w:t xml:space="preserve"> of all Contractors. The Consortium acts as the liaison between stakeholders such as State and </w:t>
      </w:r>
      <w:r w:rsidR="00465E7D">
        <w:t>federal</w:t>
      </w:r>
      <w:r w:rsidRPr="00E72973">
        <w:t xml:space="preserve"> program sponsors, JPA Board of Directors, Project Steering Committee, Counties, interface partners and Stakeholders. The following table summarizes the various Consortium responsibilities associated with CalSAWS, including QA.</w:t>
      </w:r>
    </w:p>
    <w:p w14:paraId="1959816F" w14:textId="08066810" w:rsidR="00E47897" w:rsidRDefault="00E47897" w:rsidP="00E47897">
      <w:pPr>
        <w:pStyle w:val="Caption"/>
        <w:keepNext/>
      </w:pPr>
      <w:bookmarkStart w:id="52" w:name="_Toc219898932"/>
      <w:r>
        <w:t xml:space="preserve">Table </w:t>
      </w:r>
      <w:r>
        <w:fldChar w:fldCharType="begin"/>
      </w:r>
      <w:r>
        <w:instrText>SEQ Table \* ARABIC</w:instrText>
      </w:r>
      <w:r>
        <w:fldChar w:fldCharType="separate"/>
      </w:r>
      <w:r w:rsidR="00E32936">
        <w:rPr>
          <w:noProof/>
        </w:rPr>
        <w:t>3</w:t>
      </w:r>
      <w:r>
        <w:fldChar w:fldCharType="end"/>
      </w:r>
      <w:r>
        <w:t xml:space="preserve">:  </w:t>
      </w:r>
      <w:r w:rsidRPr="008B6F19">
        <w:t>Consortium Roles and Responsibilities</w:t>
      </w:r>
      <w:bookmarkEnd w:id="52"/>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37"/>
        <w:gridCol w:w="6600"/>
      </w:tblGrid>
      <w:tr w:rsidR="00E47897" w:rsidRPr="00AA3BDF" w14:paraId="090BDEA0" w14:textId="77777777" w:rsidTr="00FE0F31">
        <w:trPr>
          <w:cantSplit/>
          <w:trHeight w:val="525"/>
          <w:tblHeader/>
        </w:trPr>
        <w:tc>
          <w:tcPr>
            <w:tcW w:w="9337" w:type="dxa"/>
            <w:gridSpan w:val="2"/>
            <w:shd w:val="clear" w:color="auto" w:fill="417A84"/>
            <w:tcMar>
              <w:top w:w="43" w:type="dxa"/>
              <w:left w:w="115" w:type="dxa"/>
              <w:bottom w:w="43" w:type="dxa"/>
              <w:right w:w="115" w:type="dxa"/>
            </w:tcMar>
            <w:vAlign w:val="center"/>
          </w:tcPr>
          <w:p w14:paraId="19C72CBC"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rPr>
              <w:t xml:space="preserve">Consortium </w:t>
            </w:r>
            <w:r w:rsidRPr="00AA3BDF">
              <w:rPr>
                <w:rFonts w:ascii="Century Gothic" w:hAnsi="Century Gothic"/>
                <w:smallCaps/>
              </w:rPr>
              <w:t>M&amp;O Services Roles and Responsibilities</w:t>
            </w:r>
          </w:p>
        </w:tc>
      </w:tr>
      <w:tr w:rsidR="00E47897" w:rsidRPr="00A7028F" w14:paraId="520E4E3D"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276847B0" w14:textId="77777777" w:rsidR="00E47897" w:rsidRPr="00F90861" w:rsidRDefault="00E47897" w:rsidP="00A25BF0">
            <w:pPr>
              <w:pStyle w:val="Table-SideBarTopic"/>
              <w:spacing w:before="0" w:after="0"/>
              <w:jc w:val="left"/>
              <w:rPr>
                <w:b w:val="0"/>
                <w:bCs/>
                <w:smallCaps w:val="0"/>
                <w:color w:val="auto"/>
                <w:sz w:val="20"/>
              </w:rPr>
            </w:pPr>
            <w:r w:rsidRPr="00F90861">
              <w:rPr>
                <w:b w:val="0"/>
                <w:bCs/>
                <w:smallCaps w:val="0"/>
                <w:color w:val="auto"/>
                <w:sz w:val="20"/>
              </w:rPr>
              <w:t>Project Management</w:t>
            </w:r>
          </w:p>
        </w:tc>
        <w:tc>
          <w:tcPr>
            <w:tcW w:w="6600" w:type="dxa"/>
            <w:shd w:val="clear" w:color="auto" w:fill="F2F2F2" w:themeFill="background1" w:themeFillShade="F2"/>
            <w:tcMar>
              <w:top w:w="43" w:type="dxa"/>
              <w:left w:w="115" w:type="dxa"/>
              <w:bottom w:w="43" w:type="dxa"/>
              <w:right w:w="115" w:type="dxa"/>
            </w:tcMar>
          </w:tcPr>
          <w:p w14:paraId="6693012E" w14:textId="77777777" w:rsidR="00E47897" w:rsidRPr="00E02D20" w:rsidRDefault="00E47897" w:rsidP="00666C22">
            <w:pPr>
              <w:pStyle w:val="TableBullet1"/>
              <w:numPr>
                <w:ilvl w:val="0"/>
                <w:numId w:val="119"/>
              </w:numPr>
            </w:pPr>
            <w:r w:rsidRPr="00E02D20">
              <w:t>Work with Contractors to research and resolve deviations and perform issue escalation and resolution</w:t>
            </w:r>
          </w:p>
          <w:p w14:paraId="30A11E2C" w14:textId="77777777" w:rsidR="00E47897" w:rsidRPr="00E02D20" w:rsidRDefault="00E47897" w:rsidP="00666C22">
            <w:pPr>
              <w:pStyle w:val="TableBullet1"/>
              <w:numPr>
                <w:ilvl w:val="0"/>
                <w:numId w:val="119"/>
              </w:numPr>
            </w:pPr>
            <w:r w:rsidRPr="00E02D20">
              <w:t>Oversee Contractor Agreements and performance requirement commitments</w:t>
            </w:r>
          </w:p>
          <w:p w14:paraId="300F5D5F" w14:textId="77777777" w:rsidR="00E47897" w:rsidRPr="00E02D20" w:rsidRDefault="00E47897" w:rsidP="00666C22">
            <w:pPr>
              <w:pStyle w:val="TableBullet1"/>
              <w:numPr>
                <w:ilvl w:val="0"/>
                <w:numId w:val="119"/>
              </w:numPr>
            </w:pPr>
            <w:r w:rsidRPr="00E02D20">
              <w:t>Oversee CalSAWS and Consortium business coordination</w:t>
            </w:r>
          </w:p>
          <w:p w14:paraId="587DC1C1" w14:textId="77777777" w:rsidR="00E47897" w:rsidRPr="00E02D20" w:rsidRDefault="00E47897" w:rsidP="00666C22">
            <w:pPr>
              <w:pStyle w:val="TableBullet1"/>
              <w:numPr>
                <w:ilvl w:val="0"/>
                <w:numId w:val="119"/>
              </w:numPr>
            </w:pPr>
            <w:r w:rsidRPr="00E02D20">
              <w:t xml:space="preserve">Maintain and enhance CalSAWS Project Sponsor and Stakeholder relationships </w:t>
            </w:r>
          </w:p>
          <w:p w14:paraId="6B7EE473" w14:textId="77777777" w:rsidR="00E47897" w:rsidRPr="00E02D20" w:rsidRDefault="00E47897" w:rsidP="00666C22">
            <w:pPr>
              <w:pStyle w:val="TableBullet1"/>
              <w:numPr>
                <w:ilvl w:val="0"/>
                <w:numId w:val="119"/>
              </w:numPr>
            </w:pPr>
            <w:r w:rsidRPr="00E02D20">
              <w:t xml:space="preserve">Maintain and evolve the Collaboration Model and Charter    </w:t>
            </w:r>
          </w:p>
          <w:p w14:paraId="7E0EF9B9" w14:textId="77777777" w:rsidR="00E47897" w:rsidRPr="00E02D20" w:rsidRDefault="00E47897" w:rsidP="00666C22">
            <w:pPr>
              <w:pStyle w:val="TableBullet1"/>
              <w:numPr>
                <w:ilvl w:val="0"/>
                <w:numId w:val="119"/>
              </w:numPr>
            </w:pPr>
            <w:r w:rsidRPr="00E02D20">
              <w:t>Manage expectations and communications for the JPA Board of Directors, Project Steering Committee, and other stakeholders for the CalSAWS Project</w:t>
            </w:r>
          </w:p>
          <w:p w14:paraId="1F8F286B" w14:textId="77777777" w:rsidR="00E47897" w:rsidRPr="003E7396" w:rsidRDefault="00E47897" w:rsidP="00666C22">
            <w:pPr>
              <w:pStyle w:val="TableBullet1"/>
              <w:numPr>
                <w:ilvl w:val="0"/>
                <w:numId w:val="116"/>
              </w:numPr>
              <w:spacing w:before="0" w:after="0"/>
              <w:rPr>
                <w:szCs w:val="20"/>
              </w:rPr>
            </w:pPr>
            <w:r w:rsidRPr="003E7396">
              <w:rPr>
                <w:szCs w:val="20"/>
              </w:rPr>
              <w:t xml:space="preserve">Manage planning </w:t>
            </w:r>
            <w:proofErr w:type="gramStart"/>
            <w:r w:rsidRPr="003E7396">
              <w:rPr>
                <w:szCs w:val="20"/>
              </w:rPr>
              <w:t>of</w:t>
            </w:r>
            <w:proofErr w:type="gramEnd"/>
            <w:r w:rsidRPr="003E7396">
              <w:rPr>
                <w:szCs w:val="20"/>
              </w:rPr>
              <w:t xml:space="preserve"> Project funding</w:t>
            </w:r>
          </w:p>
        </w:tc>
      </w:tr>
      <w:tr w:rsidR="00E47897" w:rsidRPr="00A7028F" w14:paraId="5608F710" w14:textId="77777777" w:rsidTr="00FE0F31">
        <w:trPr>
          <w:cantSplit/>
        </w:trPr>
        <w:tc>
          <w:tcPr>
            <w:tcW w:w="2737" w:type="dxa"/>
            <w:shd w:val="clear" w:color="auto" w:fill="F2F2F2" w:themeFill="background1" w:themeFillShade="F2"/>
            <w:tcMar>
              <w:top w:w="43" w:type="dxa"/>
              <w:left w:w="115" w:type="dxa"/>
              <w:bottom w:w="43" w:type="dxa"/>
              <w:right w:w="115" w:type="dxa"/>
            </w:tcMar>
            <w:vAlign w:val="center"/>
          </w:tcPr>
          <w:p w14:paraId="09DC4AF0" w14:textId="77777777" w:rsidR="00E47897" w:rsidRPr="00F90861" w:rsidRDefault="00E47897" w:rsidP="00A25BF0">
            <w:pPr>
              <w:pStyle w:val="Table-SideBarTopic"/>
              <w:spacing w:before="0" w:after="0"/>
              <w:jc w:val="left"/>
              <w:rPr>
                <w:b w:val="0"/>
                <w:bCs/>
                <w:smallCaps w:val="0"/>
                <w:color w:val="auto"/>
                <w:sz w:val="20"/>
              </w:rPr>
            </w:pPr>
            <w:r w:rsidRPr="00F90861">
              <w:rPr>
                <w:b w:val="0"/>
                <w:bCs/>
                <w:smallCaps w:val="0"/>
                <w:color w:val="auto"/>
                <w:sz w:val="20"/>
              </w:rPr>
              <w:t>Change Control Board Process</w:t>
            </w:r>
          </w:p>
        </w:tc>
        <w:tc>
          <w:tcPr>
            <w:tcW w:w="6600" w:type="dxa"/>
            <w:shd w:val="clear" w:color="auto" w:fill="F2F2F2" w:themeFill="background1" w:themeFillShade="F2"/>
            <w:tcMar>
              <w:top w:w="43" w:type="dxa"/>
              <w:left w:w="115" w:type="dxa"/>
              <w:bottom w:w="43" w:type="dxa"/>
              <w:right w:w="115" w:type="dxa"/>
            </w:tcMar>
          </w:tcPr>
          <w:p w14:paraId="63338552" w14:textId="77777777" w:rsidR="00E47897" w:rsidRPr="00E02D20" w:rsidRDefault="00E47897" w:rsidP="00666C22">
            <w:pPr>
              <w:pStyle w:val="TableBullet1"/>
              <w:numPr>
                <w:ilvl w:val="0"/>
                <w:numId w:val="119"/>
              </w:numPr>
            </w:pPr>
            <w:r w:rsidRPr="00E02D20">
              <w:t xml:space="preserve">Co-Facilitate CCB process </w:t>
            </w:r>
          </w:p>
          <w:p w14:paraId="4A8E741A" w14:textId="77777777" w:rsidR="00E47897" w:rsidRPr="003E7396" w:rsidRDefault="00E47897" w:rsidP="00666C22">
            <w:pPr>
              <w:pStyle w:val="TableBullet1"/>
              <w:numPr>
                <w:ilvl w:val="0"/>
                <w:numId w:val="119"/>
              </w:numPr>
              <w:rPr>
                <w:szCs w:val="20"/>
              </w:rPr>
            </w:pPr>
            <w:r w:rsidRPr="00E02D20">
              <w:t>Drive CCB priorities</w:t>
            </w:r>
          </w:p>
        </w:tc>
      </w:tr>
      <w:tr w:rsidR="00E47897" w:rsidRPr="00A7028F" w14:paraId="2C8655B6" w14:textId="77777777" w:rsidTr="00FE0F31">
        <w:trPr>
          <w:cantSplit/>
        </w:trPr>
        <w:tc>
          <w:tcPr>
            <w:tcW w:w="2737" w:type="dxa"/>
            <w:shd w:val="clear" w:color="auto" w:fill="F2F2F2" w:themeFill="background1" w:themeFillShade="F2"/>
            <w:tcMar>
              <w:top w:w="43" w:type="dxa"/>
              <w:left w:w="115" w:type="dxa"/>
              <w:bottom w:w="43" w:type="dxa"/>
              <w:right w:w="115" w:type="dxa"/>
            </w:tcMar>
            <w:vAlign w:val="center"/>
          </w:tcPr>
          <w:p w14:paraId="30FB170D"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Defect Management</w:t>
            </w:r>
          </w:p>
        </w:tc>
        <w:tc>
          <w:tcPr>
            <w:tcW w:w="6600" w:type="dxa"/>
            <w:shd w:val="clear" w:color="auto" w:fill="F2F2F2" w:themeFill="background1" w:themeFillShade="F2"/>
            <w:tcMar>
              <w:top w:w="43" w:type="dxa"/>
              <w:left w:w="115" w:type="dxa"/>
              <w:bottom w:w="43" w:type="dxa"/>
              <w:right w:w="115" w:type="dxa"/>
            </w:tcMar>
          </w:tcPr>
          <w:p w14:paraId="2BB01954" w14:textId="77777777" w:rsidR="00E47897" w:rsidRPr="00E02D20" w:rsidRDefault="00E47897" w:rsidP="00666C22">
            <w:pPr>
              <w:pStyle w:val="TableBullet1"/>
              <w:numPr>
                <w:ilvl w:val="0"/>
                <w:numId w:val="119"/>
              </w:numPr>
            </w:pPr>
            <w:r w:rsidRPr="00E02D20">
              <w:t>Initiate and provide input into the business impact of defects</w:t>
            </w:r>
          </w:p>
          <w:p w14:paraId="1DC8698F" w14:textId="77777777" w:rsidR="00E47897" w:rsidRPr="003E7396" w:rsidRDefault="00E47897" w:rsidP="00666C22">
            <w:pPr>
              <w:pStyle w:val="TableBullet1"/>
              <w:numPr>
                <w:ilvl w:val="0"/>
                <w:numId w:val="119"/>
              </w:numPr>
              <w:rPr>
                <w:szCs w:val="20"/>
              </w:rPr>
            </w:pPr>
            <w:r w:rsidRPr="00E02D20">
              <w:t>Assist with the identification and communication of workarounds</w:t>
            </w:r>
          </w:p>
        </w:tc>
      </w:tr>
      <w:tr w:rsidR="00E47897" w:rsidRPr="00A7028F" w14:paraId="6DF684D4"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3892FAE3" w14:textId="77777777" w:rsidR="00E47897" w:rsidRPr="00F90861" w:rsidRDefault="00E47897" w:rsidP="00A25BF0">
            <w:pPr>
              <w:pStyle w:val="TableHeading"/>
              <w:spacing w:before="0" w:after="0"/>
              <w:jc w:val="left"/>
              <w:rPr>
                <w:b w:val="0"/>
                <w:bCs/>
                <w:smallCaps w:val="0"/>
                <w:color w:val="auto"/>
                <w:sz w:val="20"/>
              </w:rPr>
            </w:pPr>
            <w:r>
              <w:rPr>
                <w:b w:val="0"/>
                <w:bCs/>
                <w:smallCaps w:val="0"/>
                <w:color w:val="auto"/>
                <w:sz w:val="20"/>
              </w:rPr>
              <w:t>Application</w:t>
            </w:r>
            <w:r w:rsidRPr="00F90861">
              <w:rPr>
                <w:b w:val="0"/>
                <w:bCs/>
                <w:smallCaps w:val="0"/>
                <w:color w:val="auto"/>
                <w:sz w:val="20"/>
              </w:rPr>
              <w:t xml:space="preserve"> Analysis</w:t>
            </w:r>
          </w:p>
        </w:tc>
        <w:tc>
          <w:tcPr>
            <w:tcW w:w="6600" w:type="dxa"/>
            <w:shd w:val="clear" w:color="auto" w:fill="F2F2F2" w:themeFill="background1" w:themeFillShade="F2"/>
            <w:tcMar>
              <w:top w:w="43" w:type="dxa"/>
              <w:left w:w="115" w:type="dxa"/>
              <w:bottom w:w="43" w:type="dxa"/>
              <w:right w:w="115" w:type="dxa"/>
            </w:tcMar>
          </w:tcPr>
          <w:p w14:paraId="79AFB326" w14:textId="77777777" w:rsidR="00E47897" w:rsidRPr="00E02D20" w:rsidRDefault="00E47897" w:rsidP="00666C22">
            <w:pPr>
              <w:pStyle w:val="TableBullet1"/>
              <w:numPr>
                <w:ilvl w:val="0"/>
                <w:numId w:val="119"/>
              </w:numPr>
            </w:pPr>
            <w:r w:rsidRPr="00E02D20">
              <w:t>Create initial CalSAWS application requests</w:t>
            </w:r>
          </w:p>
          <w:p w14:paraId="6478AD17" w14:textId="77777777" w:rsidR="00E47897" w:rsidRPr="00E02D20" w:rsidRDefault="00E47897" w:rsidP="00666C22">
            <w:pPr>
              <w:pStyle w:val="TableBullet1"/>
              <w:numPr>
                <w:ilvl w:val="0"/>
                <w:numId w:val="119"/>
              </w:numPr>
            </w:pPr>
            <w:r w:rsidRPr="00E02D20">
              <w:t>Review and approve application requests and Proposals</w:t>
            </w:r>
          </w:p>
          <w:p w14:paraId="049547F7" w14:textId="77777777" w:rsidR="00E47897" w:rsidRPr="003E7396" w:rsidRDefault="00E47897" w:rsidP="00666C22">
            <w:pPr>
              <w:pStyle w:val="TableBullet1"/>
              <w:numPr>
                <w:ilvl w:val="0"/>
                <w:numId w:val="119"/>
              </w:numPr>
              <w:rPr>
                <w:szCs w:val="20"/>
              </w:rPr>
            </w:pPr>
            <w:r w:rsidRPr="00E02D20">
              <w:t>Review application Requests</w:t>
            </w:r>
            <w:r w:rsidRPr="003E7396">
              <w:rPr>
                <w:szCs w:val="20"/>
              </w:rPr>
              <w:t xml:space="preserve"> </w:t>
            </w:r>
          </w:p>
        </w:tc>
      </w:tr>
      <w:tr w:rsidR="00E47897" w:rsidRPr="00A7028F" w14:paraId="6EB0EC32"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25529867" w14:textId="77777777" w:rsidR="00E47897" w:rsidRPr="00F90861" w:rsidRDefault="00E47897" w:rsidP="00A25BF0">
            <w:pPr>
              <w:pStyle w:val="TableHeading"/>
              <w:spacing w:before="0" w:after="0"/>
              <w:jc w:val="left"/>
              <w:rPr>
                <w:b w:val="0"/>
                <w:bCs/>
                <w:smallCaps w:val="0"/>
                <w:color w:val="auto"/>
                <w:sz w:val="20"/>
                <w:szCs w:val="22"/>
              </w:rPr>
            </w:pPr>
            <w:r w:rsidRPr="00F90861">
              <w:rPr>
                <w:b w:val="0"/>
                <w:bCs/>
                <w:smallCaps w:val="0"/>
                <w:color w:val="auto"/>
                <w:sz w:val="20"/>
                <w:szCs w:val="22"/>
              </w:rPr>
              <w:t>Testing</w:t>
            </w:r>
          </w:p>
        </w:tc>
        <w:tc>
          <w:tcPr>
            <w:tcW w:w="6600" w:type="dxa"/>
            <w:shd w:val="clear" w:color="auto" w:fill="F2F2F2" w:themeFill="background1" w:themeFillShade="F2"/>
            <w:tcMar>
              <w:top w:w="43" w:type="dxa"/>
              <w:left w:w="115" w:type="dxa"/>
              <w:bottom w:w="43" w:type="dxa"/>
              <w:right w:w="115" w:type="dxa"/>
            </w:tcMar>
          </w:tcPr>
          <w:p w14:paraId="6CAD63BC" w14:textId="77777777" w:rsidR="00E47897" w:rsidRPr="00E02D20" w:rsidRDefault="00E47897" w:rsidP="00666C22">
            <w:pPr>
              <w:pStyle w:val="TableBullet1"/>
              <w:numPr>
                <w:ilvl w:val="0"/>
                <w:numId w:val="119"/>
              </w:numPr>
            </w:pPr>
            <w:r w:rsidRPr="00E02D20">
              <w:t xml:space="preserve">Consult and provide expertise to contribute to the Contractor(s) test activities </w:t>
            </w:r>
          </w:p>
          <w:p w14:paraId="52D8059A" w14:textId="44AE5B28" w:rsidR="00E47897" w:rsidRPr="00E02D20" w:rsidRDefault="00E47897" w:rsidP="00666C22">
            <w:pPr>
              <w:pStyle w:val="TableBullet1"/>
              <w:numPr>
                <w:ilvl w:val="0"/>
                <w:numId w:val="119"/>
              </w:numPr>
            </w:pPr>
            <w:r w:rsidRPr="00E02D20">
              <w:t xml:space="preserve">Conduct functional system testing in collaboration with the Contractor(s) including, </w:t>
            </w:r>
            <w:r w:rsidR="00722849" w:rsidRPr="00E02D20">
              <w:t>Application Programming Interface (API)</w:t>
            </w:r>
            <w:r w:rsidRPr="00E02D20">
              <w:t xml:space="preserve">, correspondence, reports, and converted </w:t>
            </w:r>
            <w:r w:rsidR="003A1D04">
              <w:t>Data</w:t>
            </w:r>
            <w:r w:rsidRPr="00E02D20">
              <w:t xml:space="preserve"> system testing</w:t>
            </w:r>
          </w:p>
          <w:p w14:paraId="445BCAC6" w14:textId="77777777" w:rsidR="00E47897" w:rsidRPr="00E02D20" w:rsidRDefault="00E47897" w:rsidP="00666C22">
            <w:pPr>
              <w:pStyle w:val="TableBullet1"/>
              <w:numPr>
                <w:ilvl w:val="0"/>
                <w:numId w:val="119"/>
              </w:numPr>
            </w:pPr>
            <w:r w:rsidRPr="00E02D20">
              <w:t>Conduct County Validation Test pre-planning, planning, execution, monitoring and close-out activities</w:t>
            </w:r>
          </w:p>
          <w:p w14:paraId="107EE201" w14:textId="77777777" w:rsidR="00E47897" w:rsidRPr="003E7396" w:rsidRDefault="00E47897" w:rsidP="00666C22">
            <w:pPr>
              <w:pStyle w:val="TableBullet1"/>
              <w:numPr>
                <w:ilvl w:val="0"/>
                <w:numId w:val="119"/>
              </w:numPr>
              <w:rPr>
                <w:szCs w:val="20"/>
              </w:rPr>
            </w:pPr>
            <w:r w:rsidRPr="00E02D20">
              <w:t>Complete planning activities, develop meeting materials and conduct the Green Light (Go or No-Go) meeting for each Major release</w:t>
            </w:r>
            <w:r w:rsidRPr="003E7396">
              <w:rPr>
                <w:szCs w:val="20"/>
              </w:rPr>
              <w:t xml:space="preserve">   </w:t>
            </w:r>
          </w:p>
        </w:tc>
      </w:tr>
      <w:tr w:rsidR="00E47897" w:rsidRPr="00A7028F" w14:paraId="7BEF021D"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14621DF9"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Performance Measurement, Monitoring and Reporting</w:t>
            </w:r>
          </w:p>
        </w:tc>
        <w:tc>
          <w:tcPr>
            <w:tcW w:w="6600" w:type="dxa"/>
            <w:shd w:val="clear" w:color="auto" w:fill="F2F2F2" w:themeFill="background1" w:themeFillShade="F2"/>
            <w:tcMar>
              <w:top w:w="43" w:type="dxa"/>
              <w:left w:w="115" w:type="dxa"/>
              <w:bottom w:w="43" w:type="dxa"/>
              <w:right w:w="115" w:type="dxa"/>
            </w:tcMar>
          </w:tcPr>
          <w:p w14:paraId="13248AD6" w14:textId="77777777" w:rsidR="00E47897" w:rsidRPr="003E7396" w:rsidRDefault="00E47897" w:rsidP="00666C22">
            <w:pPr>
              <w:pStyle w:val="TableBullet1"/>
              <w:numPr>
                <w:ilvl w:val="0"/>
                <w:numId w:val="119"/>
              </w:numPr>
              <w:rPr>
                <w:szCs w:val="20"/>
              </w:rPr>
            </w:pPr>
            <w:r w:rsidRPr="00E02D20">
              <w:t>Review performance requirement reporting and performance requirements compliance</w:t>
            </w:r>
          </w:p>
        </w:tc>
      </w:tr>
      <w:tr w:rsidR="00E47897" w:rsidRPr="00A7028F" w14:paraId="39AAD85C"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1B311297"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Procurement of Hardware and Software</w:t>
            </w:r>
          </w:p>
        </w:tc>
        <w:tc>
          <w:tcPr>
            <w:tcW w:w="6600" w:type="dxa"/>
            <w:shd w:val="clear" w:color="auto" w:fill="F2F2F2" w:themeFill="background1" w:themeFillShade="F2"/>
            <w:tcMar>
              <w:top w:w="43" w:type="dxa"/>
              <w:left w:w="115" w:type="dxa"/>
              <w:bottom w:w="43" w:type="dxa"/>
              <w:right w:w="115" w:type="dxa"/>
            </w:tcMar>
          </w:tcPr>
          <w:p w14:paraId="44A2EEAA" w14:textId="77777777" w:rsidR="00E47897" w:rsidRPr="003E7396" w:rsidRDefault="00E47897" w:rsidP="00666C22">
            <w:pPr>
              <w:pStyle w:val="TableBullet1"/>
              <w:numPr>
                <w:ilvl w:val="0"/>
                <w:numId w:val="119"/>
              </w:numPr>
              <w:rPr>
                <w:szCs w:val="20"/>
              </w:rPr>
            </w:pPr>
            <w:r w:rsidRPr="003E7396">
              <w:rPr>
                <w:szCs w:val="20"/>
              </w:rPr>
              <w:t xml:space="preserve">Provide Consortium Executive Director approval for new/change/removal of hardware </w:t>
            </w:r>
            <w:r w:rsidRPr="00E02D20">
              <w:t>and</w:t>
            </w:r>
            <w:r w:rsidRPr="003E7396">
              <w:rPr>
                <w:szCs w:val="20"/>
              </w:rPr>
              <w:t xml:space="preserve"> software purchases</w:t>
            </w:r>
          </w:p>
        </w:tc>
      </w:tr>
      <w:tr w:rsidR="00E47897" w:rsidRPr="00A7028F" w14:paraId="42375017"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6A3B0AC6"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Operations Management</w:t>
            </w:r>
          </w:p>
        </w:tc>
        <w:tc>
          <w:tcPr>
            <w:tcW w:w="6600" w:type="dxa"/>
            <w:shd w:val="clear" w:color="auto" w:fill="F2F2F2" w:themeFill="background1" w:themeFillShade="F2"/>
            <w:tcMar>
              <w:top w:w="43" w:type="dxa"/>
              <w:left w:w="115" w:type="dxa"/>
              <w:bottom w:w="43" w:type="dxa"/>
              <w:right w:w="115" w:type="dxa"/>
            </w:tcMar>
          </w:tcPr>
          <w:p w14:paraId="76194776" w14:textId="77777777" w:rsidR="00E47897" w:rsidRPr="00E02D20" w:rsidRDefault="00E47897" w:rsidP="00666C22">
            <w:pPr>
              <w:pStyle w:val="TableBullet1"/>
              <w:numPr>
                <w:ilvl w:val="0"/>
                <w:numId w:val="119"/>
              </w:numPr>
            </w:pPr>
            <w:r w:rsidRPr="00E02D20">
              <w:t>Assist with the research and resolution of escalated issues</w:t>
            </w:r>
          </w:p>
          <w:p w14:paraId="42D76B89" w14:textId="77777777" w:rsidR="00E47897" w:rsidRPr="00E02D20" w:rsidRDefault="00E47897" w:rsidP="00666C22">
            <w:pPr>
              <w:pStyle w:val="TableBullet1"/>
              <w:numPr>
                <w:ilvl w:val="0"/>
                <w:numId w:val="119"/>
              </w:numPr>
            </w:pPr>
            <w:r w:rsidRPr="00E02D20">
              <w:t>Assist in the management of escalated defects and the notification of the necessary parties</w:t>
            </w:r>
          </w:p>
          <w:p w14:paraId="5D452F60" w14:textId="77777777" w:rsidR="00E47897" w:rsidRPr="003E7396" w:rsidRDefault="00E47897" w:rsidP="00666C22">
            <w:pPr>
              <w:pStyle w:val="TableBullet1"/>
              <w:numPr>
                <w:ilvl w:val="0"/>
                <w:numId w:val="119"/>
              </w:numPr>
              <w:rPr>
                <w:szCs w:val="20"/>
              </w:rPr>
            </w:pPr>
            <w:r w:rsidRPr="00E02D20">
              <w:t>Review of semi-annual Disaster Recovery test results</w:t>
            </w:r>
          </w:p>
        </w:tc>
      </w:tr>
      <w:tr w:rsidR="00E47897" w:rsidRPr="00A7028F" w14:paraId="587C73F4"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5F085081"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Batch Support</w:t>
            </w:r>
          </w:p>
        </w:tc>
        <w:tc>
          <w:tcPr>
            <w:tcW w:w="6600" w:type="dxa"/>
            <w:shd w:val="clear" w:color="auto" w:fill="F2F2F2" w:themeFill="background1" w:themeFillShade="F2"/>
            <w:tcMar>
              <w:top w:w="43" w:type="dxa"/>
              <w:left w:w="115" w:type="dxa"/>
              <w:bottom w:w="43" w:type="dxa"/>
              <w:right w:w="115" w:type="dxa"/>
            </w:tcMar>
          </w:tcPr>
          <w:p w14:paraId="5D055002" w14:textId="77777777" w:rsidR="00E47897" w:rsidRPr="00E02D20" w:rsidRDefault="00E47897" w:rsidP="00666C22">
            <w:pPr>
              <w:pStyle w:val="TableBullet1"/>
              <w:numPr>
                <w:ilvl w:val="0"/>
                <w:numId w:val="119"/>
              </w:numPr>
            </w:pPr>
            <w:r w:rsidRPr="00E02D20">
              <w:t>Provide oversight of the research, resolution, and end-User management of escalated batch issues, such as batch job failure or exceptions</w:t>
            </w:r>
          </w:p>
          <w:p w14:paraId="2FDB5331" w14:textId="77777777" w:rsidR="00E47897" w:rsidRPr="00E02D20" w:rsidRDefault="00E47897" w:rsidP="00666C22">
            <w:pPr>
              <w:pStyle w:val="TableBullet1"/>
              <w:numPr>
                <w:ilvl w:val="0"/>
                <w:numId w:val="119"/>
              </w:numPr>
            </w:pPr>
            <w:r w:rsidRPr="00E02D20">
              <w:t>Monitor escalated batch issues to confirm timely resolution</w:t>
            </w:r>
          </w:p>
          <w:p w14:paraId="0C1338F3" w14:textId="77777777" w:rsidR="00E47897" w:rsidRPr="003E7396" w:rsidRDefault="00E47897" w:rsidP="00666C22">
            <w:pPr>
              <w:pStyle w:val="TableBullet1"/>
              <w:numPr>
                <w:ilvl w:val="0"/>
                <w:numId w:val="119"/>
              </w:numPr>
              <w:rPr>
                <w:szCs w:val="20"/>
              </w:rPr>
            </w:pPr>
            <w:proofErr w:type="gramStart"/>
            <w:r w:rsidRPr="00E02D20">
              <w:t>Review</w:t>
            </w:r>
            <w:proofErr w:type="gramEnd"/>
            <w:r w:rsidRPr="00E02D20">
              <w:t xml:space="preserve"> service level reports</w:t>
            </w:r>
          </w:p>
        </w:tc>
      </w:tr>
      <w:tr w:rsidR="00E47897" w:rsidRPr="00A7028F" w14:paraId="6FA66EEC"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397941E4"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Maintenance (Architecture)</w:t>
            </w:r>
          </w:p>
        </w:tc>
        <w:tc>
          <w:tcPr>
            <w:tcW w:w="6600" w:type="dxa"/>
            <w:shd w:val="clear" w:color="auto" w:fill="F2F2F2" w:themeFill="background1" w:themeFillShade="F2"/>
            <w:tcMar>
              <w:top w:w="43" w:type="dxa"/>
              <w:left w:w="115" w:type="dxa"/>
              <w:bottom w:w="43" w:type="dxa"/>
              <w:right w:w="115" w:type="dxa"/>
            </w:tcMar>
          </w:tcPr>
          <w:p w14:paraId="7BE19108" w14:textId="77777777" w:rsidR="00E47897" w:rsidRPr="00E02D20" w:rsidRDefault="00E47897" w:rsidP="00666C22">
            <w:pPr>
              <w:pStyle w:val="TableBullet1"/>
              <w:numPr>
                <w:ilvl w:val="0"/>
                <w:numId w:val="119"/>
              </w:numPr>
            </w:pPr>
            <w:r w:rsidRPr="00E02D20">
              <w:t>Monitor escalated issues to confirm timely resolution</w:t>
            </w:r>
          </w:p>
          <w:p w14:paraId="1785CB82" w14:textId="77777777" w:rsidR="00E47897" w:rsidRPr="00E02D20" w:rsidRDefault="00E47897" w:rsidP="00666C22">
            <w:pPr>
              <w:pStyle w:val="TableBullet1"/>
              <w:numPr>
                <w:ilvl w:val="0"/>
                <w:numId w:val="119"/>
              </w:numPr>
            </w:pPr>
            <w:r w:rsidRPr="00E02D20">
              <w:t>Manage communication and coordination of any impacts on the Consortium</w:t>
            </w:r>
          </w:p>
          <w:p w14:paraId="02DCE76A" w14:textId="77777777" w:rsidR="00E47897" w:rsidRPr="003E7396" w:rsidRDefault="00E47897" w:rsidP="00666C22">
            <w:pPr>
              <w:pStyle w:val="TableBullet1"/>
              <w:numPr>
                <w:ilvl w:val="0"/>
                <w:numId w:val="119"/>
              </w:numPr>
              <w:rPr>
                <w:szCs w:val="20"/>
              </w:rPr>
            </w:pPr>
            <w:r w:rsidRPr="00E02D20">
              <w:t>Participate in the Change Advisory Board (CAB) process</w:t>
            </w:r>
          </w:p>
        </w:tc>
      </w:tr>
      <w:tr w:rsidR="00E47897" w:rsidRPr="00A7028F" w14:paraId="74C1A018" w14:textId="77777777" w:rsidTr="00FE0F31">
        <w:trPr>
          <w:cantSplit/>
        </w:trPr>
        <w:tc>
          <w:tcPr>
            <w:tcW w:w="2737" w:type="dxa"/>
            <w:shd w:val="clear" w:color="auto" w:fill="F2F2F2" w:themeFill="background1" w:themeFillShade="F2"/>
            <w:tcMar>
              <w:top w:w="43" w:type="dxa"/>
              <w:left w:w="115" w:type="dxa"/>
              <w:bottom w:w="43" w:type="dxa"/>
              <w:right w:w="115" w:type="dxa"/>
            </w:tcMar>
          </w:tcPr>
          <w:p w14:paraId="5EFA5463" w14:textId="77777777" w:rsidR="00E47897" w:rsidRPr="00F90861" w:rsidRDefault="00E47897" w:rsidP="00A25BF0">
            <w:pPr>
              <w:pStyle w:val="TableHeading"/>
              <w:spacing w:before="0" w:after="0"/>
              <w:jc w:val="left"/>
              <w:rPr>
                <w:b w:val="0"/>
                <w:bCs/>
                <w:smallCaps w:val="0"/>
                <w:color w:val="auto"/>
                <w:sz w:val="20"/>
              </w:rPr>
            </w:pPr>
            <w:r w:rsidRPr="00F90861">
              <w:rPr>
                <w:b w:val="0"/>
                <w:bCs/>
                <w:smallCaps w:val="0"/>
                <w:color w:val="auto"/>
                <w:sz w:val="20"/>
              </w:rPr>
              <w:t>Security Management</w:t>
            </w:r>
          </w:p>
        </w:tc>
        <w:tc>
          <w:tcPr>
            <w:tcW w:w="6600" w:type="dxa"/>
            <w:shd w:val="clear" w:color="auto" w:fill="F2F2F2" w:themeFill="background1" w:themeFillShade="F2"/>
            <w:tcMar>
              <w:top w:w="43" w:type="dxa"/>
              <w:left w:w="115" w:type="dxa"/>
              <w:bottom w:w="43" w:type="dxa"/>
              <w:right w:w="115" w:type="dxa"/>
            </w:tcMar>
          </w:tcPr>
          <w:p w14:paraId="44844616" w14:textId="77777777" w:rsidR="00E47897" w:rsidRPr="00E02D20" w:rsidRDefault="00E47897" w:rsidP="00666C22">
            <w:pPr>
              <w:pStyle w:val="TableBullet1"/>
              <w:numPr>
                <w:ilvl w:val="0"/>
                <w:numId w:val="119"/>
              </w:numPr>
            </w:pPr>
            <w:r w:rsidRPr="00E02D20">
              <w:t>Establish security policies and standards for the Consortium</w:t>
            </w:r>
          </w:p>
          <w:p w14:paraId="218197F4" w14:textId="77777777" w:rsidR="00E47897" w:rsidRPr="00E02D20" w:rsidRDefault="00E47897" w:rsidP="00666C22">
            <w:pPr>
              <w:pStyle w:val="TableBullet1"/>
              <w:numPr>
                <w:ilvl w:val="0"/>
                <w:numId w:val="119"/>
              </w:numPr>
            </w:pPr>
            <w:r w:rsidRPr="00E02D20">
              <w:t>Assist with the research, resolution, and escalation of security breaches as necessary</w:t>
            </w:r>
          </w:p>
          <w:p w14:paraId="03AF3CF1" w14:textId="77777777" w:rsidR="00E47897" w:rsidRPr="003E7396" w:rsidRDefault="00E47897" w:rsidP="00666C22">
            <w:pPr>
              <w:pStyle w:val="TableBullet1"/>
              <w:numPr>
                <w:ilvl w:val="0"/>
                <w:numId w:val="119"/>
              </w:numPr>
              <w:rPr>
                <w:szCs w:val="20"/>
              </w:rPr>
            </w:pPr>
            <w:r w:rsidRPr="00E02D20">
              <w:t>Report security incidents to external entities as necessary</w:t>
            </w:r>
          </w:p>
        </w:tc>
      </w:tr>
    </w:tbl>
    <w:p w14:paraId="4D2071D2" w14:textId="1386C480" w:rsidR="00E47897" w:rsidRDefault="00E47897" w:rsidP="00E47897">
      <w:pPr>
        <w:pStyle w:val="BodyText"/>
      </w:pPr>
    </w:p>
    <w:p w14:paraId="70BB76E1" w14:textId="3C8F17B8" w:rsidR="00E47897" w:rsidRDefault="00E47897" w:rsidP="00173F26">
      <w:pPr>
        <w:pStyle w:val="Heading3"/>
        <w:keepNext/>
      </w:pPr>
      <w:bookmarkStart w:id="53" w:name="_Toc219898766"/>
      <w:r>
        <w:t xml:space="preserve">CalSAWS/BenefitsCal </w:t>
      </w:r>
      <w:r w:rsidR="004A0407">
        <w:t xml:space="preserve">Contractor </w:t>
      </w:r>
      <w:r>
        <w:t>M&amp;O Roles and Responsibilities</w:t>
      </w:r>
      <w:bookmarkEnd w:id="53"/>
    </w:p>
    <w:p w14:paraId="1EA638CE" w14:textId="37C4C21D" w:rsidR="004A0407" w:rsidRDefault="004A0407" w:rsidP="00E72973">
      <w:pPr>
        <w:pStyle w:val="BodyText"/>
      </w:pPr>
      <w:r>
        <w:t xml:space="preserve">There are two primary contractor agreements associated with maintenance and operations for the CalSAWS System: Infrastructure goods and services and Maintenance and Enhancement goods and services. BenefitsCal is managed in accordance with a separate </w:t>
      </w:r>
      <w:r w:rsidR="00B4577B">
        <w:t>C</w:t>
      </w:r>
      <w:r>
        <w:t>ontractor agreement.</w:t>
      </w:r>
    </w:p>
    <w:p w14:paraId="62CC7DA9" w14:textId="186CBD48" w:rsidR="00E47897" w:rsidRPr="00E72973" w:rsidRDefault="00E47897" w:rsidP="00E72973">
      <w:pPr>
        <w:pStyle w:val="BodyText"/>
      </w:pPr>
      <w:r w:rsidRPr="00E72973">
        <w:t>The Gainwell Technologies Project team provides Infrastructure services as defined in the current CalSAWS Infrastructure Agreement and Statement of Work provided in the QA Procurement Library. The Gainwell Project team oversees and performs the following:</w:t>
      </w:r>
    </w:p>
    <w:p w14:paraId="59FDBA33" w14:textId="4EF17077" w:rsidR="00E47897" w:rsidRDefault="00E47897" w:rsidP="00E47897">
      <w:pPr>
        <w:pStyle w:val="Caption"/>
        <w:keepNext/>
      </w:pPr>
      <w:bookmarkStart w:id="54" w:name="_Toc219898933"/>
      <w:r>
        <w:t xml:space="preserve">Table </w:t>
      </w:r>
      <w:r>
        <w:fldChar w:fldCharType="begin"/>
      </w:r>
      <w:r>
        <w:instrText>SEQ Table \* ARABIC</w:instrText>
      </w:r>
      <w:r>
        <w:fldChar w:fldCharType="separate"/>
      </w:r>
      <w:r w:rsidR="00E32936">
        <w:rPr>
          <w:noProof/>
        </w:rPr>
        <w:t>4</w:t>
      </w:r>
      <w:r>
        <w:fldChar w:fldCharType="end"/>
      </w:r>
      <w:r>
        <w:t>:  Infrastructure Roles and Responsibilities</w:t>
      </w:r>
      <w:bookmarkEnd w:id="54"/>
    </w:p>
    <w:tbl>
      <w:tblPr>
        <w:tblW w:w="9340"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CellMar>
          <w:left w:w="0" w:type="dxa"/>
          <w:right w:w="0" w:type="dxa"/>
        </w:tblCellMar>
        <w:tblLook w:val="0420" w:firstRow="1" w:lastRow="0" w:firstColumn="0" w:lastColumn="0" w:noHBand="0" w:noVBand="1"/>
      </w:tblPr>
      <w:tblGrid>
        <w:gridCol w:w="2330"/>
        <w:gridCol w:w="7010"/>
      </w:tblGrid>
      <w:tr w:rsidR="00E47897" w:rsidRPr="00D27254" w14:paraId="3CA45981" w14:textId="77777777" w:rsidTr="00BF7F7D">
        <w:trPr>
          <w:trHeight w:val="358"/>
          <w:tblHeader/>
        </w:trPr>
        <w:tc>
          <w:tcPr>
            <w:tcW w:w="9340" w:type="dxa"/>
            <w:gridSpan w:val="2"/>
            <w:shd w:val="clear" w:color="auto" w:fill="417B85"/>
            <w:tcMar>
              <w:top w:w="43" w:type="dxa"/>
              <w:left w:w="144" w:type="dxa"/>
              <w:bottom w:w="43" w:type="dxa"/>
              <w:right w:w="144" w:type="dxa"/>
            </w:tcMar>
            <w:hideMark/>
          </w:tcPr>
          <w:p w14:paraId="75DD0F64" w14:textId="77777777" w:rsidR="00E47897" w:rsidRPr="00D27254" w:rsidRDefault="00E47897" w:rsidP="0098629A">
            <w:pPr>
              <w:spacing w:after="60"/>
              <w:jc w:val="center"/>
              <w:rPr>
                <w:smallCaps/>
                <w:szCs w:val="22"/>
              </w:rPr>
            </w:pPr>
            <w:r>
              <w:rPr>
                <w:b/>
                <w:bCs/>
                <w:smallCaps/>
                <w:color w:val="FFFFFF" w:themeColor="background1"/>
                <w:szCs w:val="22"/>
              </w:rPr>
              <w:t>Infrastructure Roles and Responsibilities</w:t>
            </w:r>
          </w:p>
        </w:tc>
      </w:tr>
      <w:tr w:rsidR="00E47897" w:rsidRPr="00D27254" w14:paraId="7B1F16EF"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080A6C2E" w14:textId="77777777" w:rsidR="00E47897" w:rsidRPr="00D27254" w:rsidRDefault="00E47897" w:rsidP="00F8471B">
            <w:pPr>
              <w:spacing w:after="60"/>
              <w:rPr>
                <w:sz w:val="20"/>
                <w:szCs w:val="20"/>
              </w:rPr>
            </w:pPr>
            <w:r w:rsidRPr="00D27254">
              <w:rPr>
                <w:sz w:val="20"/>
                <w:szCs w:val="20"/>
              </w:rPr>
              <w:t>Project Management</w:t>
            </w:r>
          </w:p>
        </w:tc>
        <w:tc>
          <w:tcPr>
            <w:tcW w:w="7010" w:type="dxa"/>
            <w:shd w:val="clear" w:color="auto" w:fill="F2F2F2" w:themeFill="background1" w:themeFillShade="F2"/>
            <w:tcMar>
              <w:top w:w="43" w:type="dxa"/>
              <w:left w:w="108" w:type="dxa"/>
              <w:bottom w:w="43" w:type="dxa"/>
              <w:right w:w="108" w:type="dxa"/>
            </w:tcMar>
            <w:hideMark/>
          </w:tcPr>
          <w:p w14:paraId="12E4CAAD" w14:textId="77777777" w:rsidR="00E47897" w:rsidRPr="002E736F" w:rsidRDefault="00E47897" w:rsidP="00666C22">
            <w:pPr>
              <w:pStyle w:val="TableBullet1"/>
              <w:numPr>
                <w:ilvl w:val="0"/>
                <w:numId w:val="117"/>
              </w:numPr>
            </w:pPr>
            <w:r w:rsidRPr="002E736F">
              <w:t xml:space="preserve">Oversee and perform the maintenance, operations, and enhancements for the CalSAWS infrastructure </w:t>
            </w:r>
          </w:p>
          <w:p w14:paraId="6E3FF788" w14:textId="77777777" w:rsidR="00E47897" w:rsidRPr="002E736F" w:rsidRDefault="00E47897" w:rsidP="00666C22">
            <w:pPr>
              <w:pStyle w:val="TableBullet1"/>
              <w:numPr>
                <w:ilvl w:val="0"/>
                <w:numId w:val="117"/>
              </w:numPr>
            </w:pPr>
            <w:r w:rsidRPr="002E736F">
              <w:t>Manage the Infrastructure Agreement, financials and Work Plan</w:t>
            </w:r>
          </w:p>
          <w:p w14:paraId="27080E73" w14:textId="77777777" w:rsidR="00E47897" w:rsidRPr="00D27254" w:rsidRDefault="00E47897" w:rsidP="00666C22">
            <w:pPr>
              <w:pStyle w:val="TableBullet1"/>
              <w:numPr>
                <w:ilvl w:val="0"/>
                <w:numId w:val="117"/>
              </w:numPr>
            </w:pPr>
            <w:r w:rsidRPr="002E736F">
              <w:t>Create and distribute the Infrastructure Project reporting</w:t>
            </w:r>
          </w:p>
        </w:tc>
      </w:tr>
      <w:tr w:rsidR="00E47897" w:rsidRPr="00D27254" w14:paraId="64D5CD89" w14:textId="77777777" w:rsidTr="00BF7F7D">
        <w:trPr>
          <w:trHeight w:val="584"/>
        </w:trPr>
        <w:tc>
          <w:tcPr>
            <w:tcW w:w="2330" w:type="dxa"/>
            <w:shd w:val="clear" w:color="auto" w:fill="F2F2F2" w:themeFill="background1" w:themeFillShade="F2"/>
            <w:tcMar>
              <w:top w:w="43" w:type="dxa"/>
              <w:left w:w="108" w:type="dxa"/>
              <w:bottom w:w="43" w:type="dxa"/>
              <w:right w:w="108" w:type="dxa"/>
            </w:tcMar>
            <w:vAlign w:val="center"/>
            <w:hideMark/>
          </w:tcPr>
          <w:p w14:paraId="72BFC1C3" w14:textId="77777777" w:rsidR="00E47897" w:rsidRPr="00D27254" w:rsidRDefault="00E47897" w:rsidP="00F8471B">
            <w:pPr>
              <w:spacing w:after="60"/>
              <w:rPr>
                <w:sz w:val="20"/>
                <w:szCs w:val="20"/>
              </w:rPr>
            </w:pPr>
            <w:r w:rsidRPr="00D27254">
              <w:rPr>
                <w:sz w:val="20"/>
                <w:szCs w:val="20"/>
              </w:rPr>
              <w:t>Change Control Process</w:t>
            </w:r>
          </w:p>
        </w:tc>
        <w:tc>
          <w:tcPr>
            <w:tcW w:w="7010" w:type="dxa"/>
            <w:shd w:val="clear" w:color="auto" w:fill="F2F2F2" w:themeFill="background1" w:themeFillShade="F2"/>
            <w:tcMar>
              <w:top w:w="43" w:type="dxa"/>
              <w:left w:w="108" w:type="dxa"/>
              <w:bottom w:w="43" w:type="dxa"/>
              <w:right w:w="108" w:type="dxa"/>
            </w:tcMar>
            <w:hideMark/>
          </w:tcPr>
          <w:p w14:paraId="41794841" w14:textId="1A7D454F" w:rsidR="00E47897" w:rsidRPr="00D27254" w:rsidRDefault="00E47897" w:rsidP="00666C22">
            <w:pPr>
              <w:pStyle w:val="TableBullet1"/>
              <w:numPr>
                <w:ilvl w:val="0"/>
                <w:numId w:val="118"/>
              </w:numPr>
            </w:pPr>
            <w:proofErr w:type="gramStart"/>
            <w:r w:rsidRPr="00D27254">
              <w:t>Participate</w:t>
            </w:r>
            <w:proofErr w:type="gramEnd"/>
            <w:r w:rsidRPr="00D27254">
              <w:t xml:space="preserve"> in the </w:t>
            </w:r>
            <w:r w:rsidR="00EA6D26">
              <w:t>Change Advisory Board (</w:t>
            </w:r>
            <w:r w:rsidRPr="00D27254">
              <w:t>CAB</w:t>
            </w:r>
            <w:r w:rsidR="00EA6D26">
              <w:t>)</w:t>
            </w:r>
            <w:r w:rsidRPr="00D27254">
              <w:t xml:space="preserve">, </w:t>
            </w:r>
            <w:r w:rsidR="00CE7EC0">
              <w:t>Tech Business Change Request (</w:t>
            </w:r>
            <w:r w:rsidRPr="00D27254">
              <w:t>TBCR</w:t>
            </w:r>
            <w:r w:rsidR="00CE7EC0">
              <w:t>)</w:t>
            </w:r>
            <w:r w:rsidRPr="00D27254">
              <w:t xml:space="preserve"> and FinOps processes</w:t>
            </w:r>
          </w:p>
        </w:tc>
      </w:tr>
      <w:tr w:rsidR="00E47897" w:rsidRPr="00D27254" w14:paraId="74937F0F"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793AFE7F" w14:textId="77777777" w:rsidR="00E47897" w:rsidRPr="00D27254" w:rsidRDefault="00E47897" w:rsidP="00F8471B">
            <w:pPr>
              <w:spacing w:after="60"/>
              <w:rPr>
                <w:sz w:val="20"/>
                <w:szCs w:val="20"/>
              </w:rPr>
            </w:pPr>
            <w:r w:rsidRPr="00D27254">
              <w:rPr>
                <w:sz w:val="20"/>
                <w:szCs w:val="20"/>
              </w:rPr>
              <w:t>Infrastructure Analysis</w:t>
            </w:r>
          </w:p>
        </w:tc>
        <w:tc>
          <w:tcPr>
            <w:tcW w:w="7010" w:type="dxa"/>
            <w:shd w:val="clear" w:color="auto" w:fill="F2F2F2" w:themeFill="background1" w:themeFillShade="F2"/>
            <w:tcMar>
              <w:top w:w="43" w:type="dxa"/>
              <w:left w:w="108" w:type="dxa"/>
              <w:bottom w:w="43" w:type="dxa"/>
              <w:right w:w="108" w:type="dxa"/>
            </w:tcMar>
            <w:hideMark/>
          </w:tcPr>
          <w:p w14:paraId="67424665" w14:textId="77777777" w:rsidR="00E47897" w:rsidRPr="00D27254" w:rsidRDefault="00E47897" w:rsidP="00666C22">
            <w:pPr>
              <w:pStyle w:val="TableBullet1"/>
              <w:numPr>
                <w:ilvl w:val="0"/>
                <w:numId w:val="118"/>
              </w:numPr>
            </w:pPr>
            <w:r w:rsidRPr="00D27254">
              <w:t>Review Infrastructure requests and create estimates and proposals</w:t>
            </w:r>
          </w:p>
        </w:tc>
      </w:tr>
      <w:tr w:rsidR="00E47897" w:rsidRPr="00D27254" w14:paraId="79F51159"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597E51A4" w14:textId="77777777" w:rsidR="00E47897" w:rsidRPr="00D27254" w:rsidRDefault="00E47897" w:rsidP="00F8471B">
            <w:pPr>
              <w:spacing w:after="60"/>
              <w:rPr>
                <w:sz w:val="20"/>
                <w:szCs w:val="20"/>
              </w:rPr>
            </w:pPr>
            <w:r w:rsidRPr="00D27254">
              <w:rPr>
                <w:sz w:val="20"/>
                <w:szCs w:val="20"/>
              </w:rPr>
              <w:t>Testing</w:t>
            </w:r>
          </w:p>
        </w:tc>
        <w:tc>
          <w:tcPr>
            <w:tcW w:w="7010" w:type="dxa"/>
            <w:shd w:val="clear" w:color="auto" w:fill="F2F2F2" w:themeFill="background1" w:themeFillShade="F2"/>
            <w:tcMar>
              <w:top w:w="43" w:type="dxa"/>
              <w:left w:w="108" w:type="dxa"/>
              <w:bottom w:w="43" w:type="dxa"/>
              <w:right w:w="108" w:type="dxa"/>
            </w:tcMar>
            <w:hideMark/>
          </w:tcPr>
          <w:p w14:paraId="5E0EEFB2" w14:textId="77777777" w:rsidR="00E47897" w:rsidRPr="002E736F" w:rsidRDefault="00E47897" w:rsidP="00666C22">
            <w:pPr>
              <w:pStyle w:val="TableBullet1"/>
              <w:numPr>
                <w:ilvl w:val="0"/>
                <w:numId w:val="118"/>
              </w:numPr>
            </w:pPr>
            <w:r w:rsidRPr="002E736F">
              <w:t xml:space="preserve">Develop test plans and procedures required to execute testing of infrastructure changes as applicable </w:t>
            </w:r>
          </w:p>
          <w:p w14:paraId="7E0E67D0" w14:textId="77777777" w:rsidR="00E47897" w:rsidRPr="002E736F" w:rsidRDefault="00E47897" w:rsidP="00666C22">
            <w:pPr>
              <w:pStyle w:val="TableBullet1"/>
              <w:numPr>
                <w:ilvl w:val="0"/>
                <w:numId w:val="118"/>
              </w:numPr>
            </w:pPr>
            <w:r w:rsidRPr="002E736F">
              <w:t>Conduct performance testing</w:t>
            </w:r>
          </w:p>
          <w:p w14:paraId="09B182D6" w14:textId="77777777" w:rsidR="00E47897" w:rsidRPr="002E736F" w:rsidRDefault="00E47897" w:rsidP="00666C22">
            <w:pPr>
              <w:pStyle w:val="TableBullet1"/>
              <w:numPr>
                <w:ilvl w:val="0"/>
                <w:numId w:val="118"/>
              </w:numPr>
            </w:pPr>
            <w:r w:rsidRPr="002E736F">
              <w:t xml:space="preserve">Maintain testing </w:t>
            </w:r>
            <w:proofErr w:type="gramStart"/>
            <w:r w:rsidRPr="002E736F">
              <w:t>environment</w:t>
            </w:r>
            <w:proofErr w:type="gramEnd"/>
            <w:r w:rsidRPr="002E736F">
              <w:t xml:space="preserve"> infrastructure</w:t>
            </w:r>
          </w:p>
        </w:tc>
      </w:tr>
      <w:tr w:rsidR="00E47897" w:rsidRPr="00D27254" w14:paraId="62BFC1B7"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49A779B8" w14:textId="77777777" w:rsidR="00E47897" w:rsidRPr="00D27254" w:rsidRDefault="00E47897" w:rsidP="00F8471B">
            <w:pPr>
              <w:spacing w:after="60"/>
              <w:rPr>
                <w:sz w:val="20"/>
                <w:szCs w:val="20"/>
              </w:rPr>
            </w:pPr>
            <w:r w:rsidRPr="00D27254">
              <w:rPr>
                <w:sz w:val="20"/>
                <w:szCs w:val="20"/>
              </w:rPr>
              <w:t>Deployment</w:t>
            </w:r>
          </w:p>
        </w:tc>
        <w:tc>
          <w:tcPr>
            <w:tcW w:w="7010" w:type="dxa"/>
            <w:shd w:val="clear" w:color="auto" w:fill="F2F2F2" w:themeFill="background1" w:themeFillShade="F2"/>
            <w:tcMar>
              <w:top w:w="43" w:type="dxa"/>
              <w:left w:w="108" w:type="dxa"/>
              <w:bottom w:w="43" w:type="dxa"/>
              <w:right w:w="108" w:type="dxa"/>
            </w:tcMar>
            <w:hideMark/>
          </w:tcPr>
          <w:p w14:paraId="38F56162" w14:textId="77777777" w:rsidR="00E47897" w:rsidRPr="002E736F" w:rsidRDefault="00E47897" w:rsidP="00666C22">
            <w:pPr>
              <w:pStyle w:val="TableBullet1"/>
              <w:numPr>
                <w:ilvl w:val="0"/>
                <w:numId w:val="118"/>
              </w:numPr>
            </w:pPr>
            <w:r w:rsidRPr="002E736F">
              <w:t>Provide software deployment services for the following CalSAWS environments:</w:t>
            </w:r>
          </w:p>
          <w:p w14:paraId="38A5C8C4" w14:textId="77777777" w:rsidR="00E47897" w:rsidRPr="002E736F" w:rsidRDefault="00E47897" w:rsidP="002E736F">
            <w:pPr>
              <w:pStyle w:val="TableBullet2"/>
            </w:pPr>
            <w:r w:rsidRPr="002E736F">
              <w:t>System test</w:t>
            </w:r>
          </w:p>
          <w:p w14:paraId="4B13CAB7" w14:textId="77777777" w:rsidR="00E47897" w:rsidRPr="002E736F" w:rsidRDefault="00E47897" w:rsidP="002E736F">
            <w:pPr>
              <w:pStyle w:val="TableBullet2"/>
            </w:pPr>
            <w:r w:rsidRPr="002E736F">
              <w:t>Performance test</w:t>
            </w:r>
          </w:p>
          <w:p w14:paraId="51549B35" w14:textId="77777777" w:rsidR="00E47897" w:rsidRPr="002E736F" w:rsidRDefault="00E47897" w:rsidP="002E736F">
            <w:pPr>
              <w:pStyle w:val="TableBullet2"/>
            </w:pPr>
            <w:r w:rsidRPr="002E736F">
              <w:t>User Acceptance test</w:t>
            </w:r>
          </w:p>
          <w:p w14:paraId="35D31A18" w14:textId="77777777" w:rsidR="00E47897" w:rsidRPr="002E736F" w:rsidRDefault="00E47897" w:rsidP="002E736F">
            <w:pPr>
              <w:pStyle w:val="TableBullet2"/>
            </w:pPr>
            <w:r w:rsidRPr="002E736F">
              <w:t>Production</w:t>
            </w:r>
          </w:p>
          <w:p w14:paraId="7E9CDC63" w14:textId="77777777" w:rsidR="00E47897" w:rsidRPr="00D27254" w:rsidRDefault="00E47897" w:rsidP="002E736F">
            <w:pPr>
              <w:pStyle w:val="TableBullet2"/>
              <w:rPr>
                <w:szCs w:val="20"/>
              </w:rPr>
            </w:pPr>
            <w:r w:rsidRPr="002E736F">
              <w:t>Training</w:t>
            </w:r>
          </w:p>
        </w:tc>
      </w:tr>
      <w:tr w:rsidR="00E47897" w:rsidRPr="00D27254" w14:paraId="53EF90E4"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71777E24" w14:textId="77777777" w:rsidR="00E47897" w:rsidRPr="00D27254" w:rsidRDefault="00E47897" w:rsidP="00F8471B">
            <w:pPr>
              <w:spacing w:after="60"/>
              <w:rPr>
                <w:sz w:val="20"/>
                <w:szCs w:val="20"/>
              </w:rPr>
            </w:pPr>
            <w:r w:rsidRPr="00D27254">
              <w:rPr>
                <w:sz w:val="20"/>
                <w:szCs w:val="20"/>
              </w:rPr>
              <w:t>Performance Measurement Monitoring and Reporting</w:t>
            </w:r>
          </w:p>
        </w:tc>
        <w:tc>
          <w:tcPr>
            <w:tcW w:w="7010" w:type="dxa"/>
            <w:shd w:val="clear" w:color="auto" w:fill="F2F2F2" w:themeFill="background1" w:themeFillShade="F2"/>
            <w:tcMar>
              <w:top w:w="43" w:type="dxa"/>
              <w:left w:w="108" w:type="dxa"/>
              <w:bottom w:w="43" w:type="dxa"/>
              <w:right w:w="108" w:type="dxa"/>
            </w:tcMar>
            <w:hideMark/>
          </w:tcPr>
          <w:p w14:paraId="102F242A" w14:textId="77777777" w:rsidR="00E47897" w:rsidRPr="002E736F" w:rsidRDefault="00E47897" w:rsidP="00666C22">
            <w:pPr>
              <w:pStyle w:val="TableBullet1"/>
              <w:numPr>
                <w:ilvl w:val="0"/>
                <w:numId w:val="118"/>
              </w:numPr>
            </w:pPr>
            <w:r w:rsidRPr="002E736F">
              <w:t>Manage and monitor the CalSAWS Infrastructure performance based on contract performance requirements</w:t>
            </w:r>
          </w:p>
          <w:p w14:paraId="7B8B271C" w14:textId="77777777" w:rsidR="00E47897" w:rsidRPr="002E736F" w:rsidRDefault="00E47897" w:rsidP="00666C22">
            <w:pPr>
              <w:pStyle w:val="TableBullet1"/>
              <w:numPr>
                <w:ilvl w:val="0"/>
                <w:numId w:val="118"/>
              </w:numPr>
            </w:pPr>
            <w:r w:rsidRPr="002E736F">
              <w:t xml:space="preserve">Provide required performance measurement reporting </w:t>
            </w:r>
          </w:p>
          <w:p w14:paraId="246864CB" w14:textId="77777777" w:rsidR="00E47897" w:rsidRPr="00D27254" w:rsidRDefault="00E47897" w:rsidP="00666C22">
            <w:pPr>
              <w:pStyle w:val="TableBullet1"/>
              <w:numPr>
                <w:ilvl w:val="0"/>
                <w:numId w:val="118"/>
              </w:numPr>
              <w:rPr>
                <w:szCs w:val="20"/>
              </w:rPr>
            </w:pPr>
            <w:r w:rsidRPr="002E736F">
              <w:t>Conduct infrastructure performance tuning activities as necessary to meet performance requirements</w:t>
            </w:r>
          </w:p>
        </w:tc>
      </w:tr>
      <w:tr w:rsidR="00E47897" w:rsidRPr="00D27254" w14:paraId="3294FBBA"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2896702B" w14:textId="77777777" w:rsidR="00E47897" w:rsidRPr="00D27254" w:rsidRDefault="00E47897" w:rsidP="00F8471B">
            <w:pPr>
              <w:spacing w:after="60"/>
              <w:rPr>
                <w:sz w:val="20"/>
                <w:szCs w:val="20"/>
              </w:rPr>
            </w:pPr>
            <w:r w:rsidRPr="00D27254">
              <w:rPr>
                <w:sz w:val="20"/>
                <w:szCs w:val="20"/>
              </w:rPr>
              <w:t>Procurement of CalSAWS Hardware and Software</w:t>
            </w:r>
          </w:p>
        </w:tc>
        <w:tc>
          <w:tcPr>
            <w:tcW w:w="7010" w:type="dxa"/>
            <w:shd w:val="clear" w:color="auto" w:fill="F2F2F2" w:themeFill="background1" w:themeFillShade="F2"/>
            <w:tcMar>
              <w:top w:w="43" w:type="dxa"/>
              <w:left w:w="108" w:type="dxa"/>
              <w:bottom w:w="43" w:type="dxa"/>
              <w:right w:w="108" w:type="dxa"/>
            </w:tcMar>
            <w:hideMark/>
          </w:tcPr>
          <w:p w14:paraId="2E59E655" w14:textId="249C766D" w:rsidR="00E47897" w:rsidRPr="002E736F" w:rsidRDefault="00E47897" w:rsidP="00666C22">
            <w:pPr>
              <w:pStyle w:val="TableBullet1"/>
              <w:numPr>
                <w:ilvl w:val="0"/>
                <w:numId w:val="118"/>
              </w:numPr>
            </w:pPr>
            <w:r w:rsidRPr="002E736F">
              <w:t xml:space="preserve">Manage </w:t>
            </w:r>
            <w:r w:rsidR="00EE5D90">
              <w:t xml:space="preserve">the </w:t>
            </w:r>
            <w:r w:rsidRPr="002E736F">
              <w:t>procurement process</w:t>
            </w:r>
          </w:p>
          <w:p w14:paraId="49E61402" w14:textId="77777777" w:rsidR="00E47897" w:rsidRPr="002E736F" w:rsidRDefault="00E47897" w:rsidP="00666C22">
            <w:pPr>
              <w:pStyle w:val="TableBullet1"/>
              <w:numPr>
                <w:ilvl w:val="0"/>
                <w:numId w:val="118"/>
              </w:numPr>
            </w:pPr>
            <w:r w:rsidRPr="002E736F">
              <w:t xml:space="preserve">Track and maintain the CalSAWS hardware and software </w:t>
            </w:r>
            <w:proofErr w:type="gramStart"/>
            <w:r w:rsidRPr="002E736F">
              <w:t>inventories</w:t>
            </w:r>
            <w:proofErr w:type="gramEnd"/>
          </w:p>
          <w:p w14:paraId="1A9A755C" w14:textId="77777777" w:rsidR="00E47897" w:rsidRPr="00D27254" w:rsidRDefault="00E47897" w:rsidP="00666C22">
            <w:pPr>
              <w:pStyle w:val="TableBullet1"/>
              <w:numPr>
                <w:ilvl w:val="0"/>
                <w:numId w:val="118"/>
              </w:numPr>
              <w:rPr>
                <w:szCs w:val="20"/>
              </w:rPr>
            </w:pPr>
            <w:r w:rsidRPr="002E736F">
              <w:t>Perform renewal of software licenses and certificates</w:t>
            </w:r>
          </w:p>
        </w:tc>
      </w:tr>
      <w:tr w:rsidR="00E47897" w:rsidRPr="00D27254" w14:paraId="5815591E"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1889D5FB" w14:textId="77777777" w:rsidR="00E47897" w:rsidRPr="00D27254" w:rsidRDefault="00E47897" w:rsidP="00F8471B">
            <w:pPr>
              <w:spacing w:after="60"/>
              <w:rPr>
                <w:sz w:val="20"/>
                <w:szCs w:val="20"/>
              </w:rPr>
            </w:pPr>
            <w:r w:rsidRPr="00D27254">
              <w:rPr>
                <w:sz w:val="20"/>
                <w:szCs w:val="20"/>
              </w:rPr>
              <w:t>Operations Management</w:t>
            </w:r>
          </w:p>
        </w:tc>
        <w:tc>
          <w:tcPr>
            <w:tcW w:w="7010" w:type="dxa"/>
            <w:shd w:val="clear" w:color="auto" w:fill="F2F2F2" w:themeFill="background1" w:themeFillShade="F2"/>
            <w:tcMar>
              <w:top w:w="43" w:type="dxa"/>
              <w:left w:w="108" w:type="dxa"/>
              <w:bottom w:w="43" w:type="dxa"/>
              <w:right w:w="108" w:type="dxa"/>
            </w:tcMar>
            <w:hideMark/>
          </w:tcPr>
          <w:p w14:paraId="7AE2B5A1" w14:textId="77777777" w:rsidR="00E47897" w:rsidRPr="002E736F" w:rsidRDefault="00E47897" w:rsidP="00666C22">
            <w:pPr>
              <w:pStyle w:val="TableBullet1"/>
              <w:numPr>
                <w:ilvl w:val="0"/>
                <w:numId w:val="118"/>
              </w:numPr>
            </w:pPr>
            <w:r w:rsidRPr="002E736F">
              <w:t>Provide the CalSAWS Service Desk and BenefitsCal Technical Service Desks</w:t>
            </w:r>
          </w:p>
          <w:p w14:paraId="665ECB36" w14:textId="77777777" w:rsidR="00E47897" w:rsidRPr="002E736F" w:rsidRDefault="00E47897" w:rsidP="00666C22">
            <w:pPr>
              <w:pStyle w:val="TableBullet1"/>
              <w:numPr>
                <w:ilvl w:val="0"/>
                <w:numId w:val="118"/>
              </w:numPr>
            </w:pPr>
            <w:r w:rsidRPr="002E736F">
              <w:t>Manage, operate, and monitor the CalSAWS infrastructure, perform backups and restoration as needed, disaster recovery, security and network monitoring, and alerting</w:t>
            </w:r>
          </w:p>
          <w:p w14:paraId="5DA6BBD8" w14:textId="77777777" w:rsidR="00E47897" w:rsidRPr="002E736F" w:rsidRDefault="00E47897" w:rsidP="00666C22">
            <w:pPr>
              <w:pStyle w:val="TableBullet1"/>
              <w:numPr>
                <w:ilvl w:val="0"/>
                <w:numId w:val="118"/>
              </w:numPr>
            </w:pPr>
            <w:r w:rsidRPr="002E736F">
              <w:t>Perform operating system and software component patching and upgrades</w:t>
            </w:r>
          </w:p>
          <w:p w14:paraId="60813684" w14:textId="77777777" w:rsidR="00E47897" w:rsidRPr="00D27254" w:rsidRDefault="00E47897" w:rsidP="00666C22">
            <w:pPr>
              <w:pStyle w:val="TableBullet1"/>
              <w:numPr>
                <w:ilvl w:val="0"/>
                <w:numId w:val="118"/>
              </w:numPr>
              <w:rPr>
                <w:szCs w:val="20"/>
              </w:rPr>
            </w:pPr>
            <w:r w:rsidRPr="002E736F">
              <w:t>Manage and perform system database administration</w:t>
            </w:r>
          </w:p>
        </w:tc>
      </w:tr>
      <w:tr w:rsidR="00E47897" w:rsidRPr="00D27254" w14:paraId="1B80F71A"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4608B4B5" w14:textId="77777777" w:rsidR="00E47897" w:rsidRPr="00D27254" w:rsidRDefault="00E47897" w:rsidP="00F8471B">
            <w:pPr>
              <w:spacing w:after="60"/>
              <w:rPr>
                <w:sz w:val="20"/>
                <w:szCs w:val="20"/>
              </w:rPr>
            </w:pPr>
            <w:r w:rsidRPr="00D27254">
              <w:rPr>
                <w:sz w:val="20"/>
                <w:szCs w:val="20"/>
              </w:rPr>
              <w:t>Configuration Management</w:t>
            </w:r>
          </w:p>
        </w:tc>
        <w:tc>
          <w:tcPr>
            <w:tcW w:w="7010" w:type="dxa"/>
            <w:shd w:val="clear" w:color="auto" w:fill="F2F2F2" w:themeFill="background1" w:themeFillShade="F2"/>
            <w:tcMar>
              <w:top w:w="43" w:type="dxa"/>
              <w:left w:w="108" w:type="dxa"/>
              <w:bottom w:w="43" w:type="dxa"/>
              <w:right w:w="108" w:type="dxa"/>
            </w:tcMar>
            <w:hideMark/>
          </w:tcPr>
          <w:p w14:paraId="5709514E" w14:textId="77777777" w:rsidR="00E47897" w:rsidRPr="00D27254" w:rsidRDefault="00E47897" w:rsidP="00666C22">
            <w:pPr>
              <w:pStyle w:val="TableBullet1"/>
              <w:numPr>
                <w:ilvl w:val="0"/>
                <w:numId w:val="118"/>
              </w:numPr>
              <w:rPr>
                <w:szCs w:val="20"/>
              </w:rPr>
            </w:pPr>
            <w:r w:rsidRPr="00D27254">
              <w:rPr>
                <w:szCs w:val="20"/>
              </w:rPr>
              <w:t xml:space="preserve">Maintain configuration database for </w:t>
            </w:r>
            <w:r w:rsidRPr="002E736F">
              <w:t>infrastructure</w:t>
            </w:r>
            <w:r w:rsidRPr="00D27254">
              <w:rPr>
                <w:szCs w:val="20"/>
              </w:rPr>
              <w:t xml:space="preserve"> components</w:t>
            </w:r>
          </w:p>
        </w:tc>
      </w:tr>
      <w:tr w:rsidR="00E47897" w:rsidRPr="00D27254" w14:paraId="7397E746"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3D946B26" w14:textId="77777777" w:rsidR="00E47897" w:rsidRPr="00D27254" w:rsidRDefault="00E47897" w:rsidP="00F8471B">
            <w:pPr>
              <w:spacing w:after="60"/>
              <w:rPr>
                <w:sz w:val="20"/>
                <w:szCs w:val="20"/>
              </w:rPr>
            </w:pPr>
            <w:r w:rsidRPr="00D27254">
              <w:rPr>
                <w:sz w:val="20"/>
                <w:szCs w:val="20"/>
              </w:rPr>
              <w:t>Architecture</w:t>
            </w:r>
          </w:p>
        </w:tc>
        <w:tc>
          <w:tcPr>
            <w:tcW w:w="7010" w:type="dxa"/>
            <w:shd w:val="clear" w:color="auto" w:fill="F2F2F2" w:themeFill="background1" w:themeFillShade="F2"/>
            <w:tcMar>
              <w:top w:w="43" w:type="dxa"/>
              <w:left w:w="108" w:type="dxa"/>
              <w:bottom w:w="43" w:type="dxa"/>
              <w:right w:w="108" w:type="dxa"/>
            </w:tcMar>
            <w:hideMark/>
          </w:tcPr>
          <w:p w14:paraId="01DF6E52" w14:textId="77777777" w:rsidR="00E47897" w:rsidRPr="00D27254" w:rsidRDefault="00E47897" w:rsidP="00666C22">
            <w:pPr>
              <w:pStyle w:val="TableBullet1"/>
              <w:numPr>
                <w:ilvl w:val="0"/>
                <w:numId w:val="118"/>
              </w:numPr>
              <w:rPr>
                <w:szCs w:val="20"/>
              </w:rPr>
            </w:pPr>
            <w:r w:rsidRPr="00D27254">
              <w:rPr>
                <w:szCs w:val="20"/>
              </w:rPr>
              <w:t xml:space="preserve">In coordination with </w:t>
            </w:r>
            <w:r w:rsidRPr="002E736F">
              <w:t>the</w:t>
            </w:r>
            <w:r w:rsidRPr="00D27254">
              <w:rPr>
                <w:szCs w:val="20"/>
              </w:rPr>
              <w:t xml:space="preserve"> Consortium, determine the strategic architecture and monitor change against the architectural goals </w:t>
            </w:r>
          </w:p>
        </w:tc>
      </w:tr>
      <w:tr w:rsidR="00E47897" w:rsidRPr="00D27254" w14:paraId="4BCCC874"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25905E12" w14:textId="77777777" w:rsidR="00E47897" w:rsidRPr="00D27254" w:rsidRDefault="00E47897" w:rsidP="00F8471B">
            <w:pPr>
              <w:spacing w:after="60"/>
              <w:rPr>
                <w:sz w:val="20"/>
                <w:szCs w:val="20"/>
              </w:rPr>
            </w:pPr>
            <w:r w:rsidRPr="00D27254">
              <w:rPr>
                <w:sz w:val="20"/>
                <w:szCs w:val="20"/>
              </w:rPr>
              <w:t>Network Management</w:t>
            </w:r>
          </w:p>
        </w:tc>
        <w:tc>
          <w:tcPr>
            <w:tcW w:w="7010" w:type="dxa"/>
            <w:shd w:val="clear" w:color="auto" w:fill="F2F2F2" w:themeFill="background1" w:themeFillShade="F2"/>
            <w:tcMar>
              <w:top w:w="43" w:type="dxa"/>
              <w:left w:w="108" w:type="dxa"/>
              <w:bottom w:w="43" w:type="dxa"/>
              <w:right w:w="108" w:type="dxa"/>
            </w:tcMar>
            <w:hideMark/>
          </w:tcPr>
          <w:p w14:paraId="2E75A9D6" w14:textId="77777777" w:rsidR="00E47897" w:rsidRPr="002E736F" w:rsidRDefault="00E47897" w:rsidP="00666C22">
            <w:pPr>
              <w:pStyle w:val="TableBullet1"/>
              <w:numPr>
                <w:ilvl w:val="0"/>
                <w:numId w:val="118"/>
              </w:numPr>
            </w:pPr>
            <w:r w:rsidRPr="002E736F">
              <w:t xml:space="preserve">Monitor and maintain the CalSAWS network and connectivity </w:t>
            </w:r>
          </w:p>
          <w:p w14:paraId="730153A7" w14:textId="77777777" w:rsidR="00E47897" w:rsidRPr="002E736F" w:rsidRDefault="00E47897" w:rsidP="00666C22">
            <w:pPr>
              <w:pStyle w:val="TableBullet1"/>
              <w:numPr>
                <w:ilvl w:val="0"/>
                <w:numId w:val="118"/>
              </w:numPr>
            </w:pPr>
            <w:r w:rsidRPr="002E736F">
              <w:t>Coordinate and resolve network issues with telecommunications services providers</w:t>
            </w:r>
          </w:p>
          <w:p w14:paraId="14F31080" w14:textId="77777777" w:rsidR="00E47897" w:rsidRPr="00D27254" w:rsidRDefault="00E47897" w:rsidP="00666C22">
            <w:pPr>
              <w:pStyle w:val="TableBullet1"/>
              <w:numPr>
                <w:ilvl w:val="0"/>
                <w:numId w:val="118"/>
              </w:numPr>
              <w:rPr>
                <w:szCs w:val="20"/>
              </w:rPr>
            </w:pPr>
            <w:r w:rsidRPr="002E736F">
              <w:t>Provide</w:t>
            </w:r>
            <w:r w:rsidRPr="00D27254">
              <w:rPr>
                <w:szCs w:val="20"/>
              </w:rPr>
              <w:t xml:space="preserve"> timely notification of network issues or outages to impacted stakeholders</w:t>
            </w:r>
          </w:p>
        </w:tc>
      </w:tr>
      <w:tr w:rsidR="00E47897" w:rsidRPr="00D27254" w14:paraId="4E9ECF00"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0A32EEB3" w14:textId="77777777" w:rsidR="00E47897" w:rsidRPr="00D27254" w:rsidRDefault="00E47897" w:rsidP="00F8471B">
            <w:pPr>
              <w:spacing w:after="60"/>
              <w:rPr>
                <w:sz w:val="20"/>
                <w:szCs w:val="20"/>
              </w:rPr>
            </w:pPr>
            <w:r w:rsidRPr="00D27254">
              <w:rPr>
                <w:sz w:val="20"/>
                <w:szCs w:val="20"/>
              </w:rPr>
              <w:t>Security Management</w:t>
            </w:r>
          </w:p>
        </w:tc>
        <w:tc>
          <w:tcPr>
            <w:tcW w:w="7010" w:type="dxa"/>
            <w:shd w:val="clear" w:color="auto" w:fill="F2F2F2" w:themeFill="background1" w:themeFillShade="F2"/>
            <w:tcMar>
              <w:top w:w="43" w:type="dxa"/>
              <w:left w:w="108" w:type="dxa"/>
              <w:bottom w:w="43" w:type="dxa"/>
              <w:right w:w="108" w:type="dxa"/>
            </w:tcMar>
            <w:hideMark/>
          </w:tcPr>
          <w:p w14:paraId="5EFBF35C" w14:textId="77777777" w:rsidR="00E47897" w:rsidRPr="002E736F" w:rsidRDefault="00E47897" w:rsidP="00666C22">
            <w:pPr>
              <w:pStyle w:val="TableBullet1"/>
              <w:numPr>
                <w:ilvl w:val="0"/>
                <w:numId w:val="118"/>
              </w:numPr>
            </w:pPr>
            <w:r w:rsidRPr="002E736F">
              <w:t xml:space="preserve">Implement Consortium policies and standards for security on CalSAWS </w:t>
            </w:r>
          </w:p>
          <w:p w14:paraId="02B40251" w14:textId="77777777" w:rsidR="00E47897" w:rsidRPr="002E736F" w:rsidRDefault="00E47897" w:rsidP="00666C22">
            <w:pPr>
              <w:pStyle w:val="TableBullet1"/>
              <w:numPr>
                <w:ilvl w:val="0"/>
                <w:numId w:val="118"/>
              </w:numPr>
            </w:pPr>
            <w:r w:rsidRPr="002E736F">
              <w:t>Monitor system security for possible intrusions, such as the introduction of a virus or disabling device in CalSAWS and/or environments</w:t>
            </w:r>
          </w:p>
          <w:p w14:paraId="4EC9947F" w14:textId="77777777" w:rsidR="00E47897" w:rsidRPr="002E736F" w:rsidRDefault="00E47897" w:rsidP="00666C22">
            <w:pPr>
              <w:pStyle w:val="TableBullet1"/>
              <w:numPr>
                <w:ilvl w:val="0"/>
                <w:numId w:val="118"/>
              </w:numPr>
            </w:pPr>
            <w:r w:rsidRPr="002E736F">
              <w:t>Create Disaster Recovery procedures and test</w:t>
            </w:r>
          </w:p>
          <w:p w14:paraId="2652B963" w14:textId="77777777" w:rsidR="00E47897" w:rsidRPr="00D27254" w:rsidRDefault="00E47897" w:rsidP="00666C22">
            <w:pPr>
              <w:pStyle w:val="TableBullet1"/>
              <w:numPr>
                <w:ilvl w:val="0"/>
                <w:numId w:val="118"/>
              </w:numPr>
              <w:rPr>
                <w:szCs w:val="20"/>
              </w:rPr>
            </w:pPr>
            <w:r w:rsidRPr="002E736F">
              <w:t>Identify, resolve, notify, and report security incidents based on level of severity</w:t>
            </w:r>
          </w:p>
        </w:tc>
      </w:tr>
      <w:tr w:rsidR="00E47897" w:rsidRPr="00D27254" w14:paraId="5C4301F1" w14:textId="77777777" w:rsidTr="00BF7F7D">
        <w:trPr>
          <w:trHeight w:val="584"/>
        </w:trPr>
        <w:tc>
          <w:tcPr>
            <w:tcW w:w="2330" w:type="dxa"/>
            <w:shd w:val="clear" w:color="auto" w:fill="F2F2F2" w:themeFill="background1" w:themeFillShade="F2"/>
            <w:tcMar>
              <w:top w:w="43" w:type="dxa"/>
              <w:left w:w="108" w:type="dxa"/>
              <w:bottom w:w="43" w:type="dxa"/>
              <w:right w:w="108" w:type="dxa"/>
            </w:tcMar>
            <w:hideMark/>
          </w:tcPr>
          <w:p w14:paraId="3D780A24" w14:textId="77777777" w:rsidR="00E47897" w:rsidRPr="00D27254" w:rsidRDefault="00E47897" w:rsidP="00F8471B">
            <w:pPr>
              <w:spacing w:after="60"/>
              <w:rPr>
                <w:sz w:val="20"/>
                <w:szCs w:val="20"/>
              </w:rPr>
            </w:pPr>
            <w:r w:rsidRPr="00D27254">
              <w:rPr>
                <w:sz w:val="20"/>
                <w:szCs w:val="20"/>
              </w:rPr>
              <w:t>Imaging</w:t>
            </w:r>
          </w:p>
        </w:tc>
        <w:tc>
          <w:tcPr>
            <w:tcW w:w="7010" w:type="dxa"/>
            <w:shd w:val="clear" w:color="auto" w:fill="F2F2F2" w:themeFill="background1" w:themeFillShade="F2"/>
            <w:tcMar>
              <w:top w:w="43" w:type="dxa"/>
              <w:left w:w="108" w:type="dxa"/>
              <w:bottom w:w="43" w:type="dxa"/>
              <w:right w:w="108" w:type="dxa"/>
            </w:tcMar>
            <w:hideMark/>
          </w:tcPr>
          <w:p w14:paraId="4129EA6F" w14:textId="77777777" w:rsidR="00E47897" w:rsidRPr="002E736F" w:rsidRDefault="00E47897" w:rsidP="00666C22">
            <w:pPr>
              <w:pStyle w:val="TableBullet1"/>
              <w:numPr>
                <w:ilvl w:val="0"/>
                <w:numId w:val="118"/>
              </w:numPr>
            </w:pPr>
            <w:r w:rsidRPr="002E736F">
              <w:t>Manage the Imaging vendor SaaS</w:t>
            </w:r>
          </w:p>
          <w:p w14:paraId="0013789F" w14:textId="77777777" w:rsidR="00E47897" w:rsidRPr="002E736F" w:rsidRDefault="00E47897" w:rsidP="00666C22">
            <w:pPr>
              <w:pStyle w:val="TableBullet1"/>
              <w:numPr>
                <w:ilvl w:val="0"/>
                <w:numId w:val="118"/>
              </w:numPr>
            </w:pPr>
            <w:r w:rsidRPr="002E736F">
              <w:t>Coordinate requests with Counties</w:t>
            </w:r>
          </w:p>
          <w:p w14:paraId="06072C81" w14:textId="77777777" w:rsidR="00E47897" w:rsidRPr="00D27254" w:rsidRDefault="00E47897" w:rsidP="00666C22">
            <w:pPr>
              <w:pStyle w:val="TableBullet1"/>
              <w:numPr>
                <w:ilvl w:val="0"/>
                <w:numId w:val="118"/>
              </w:numPr>
              <w:rPr>
                <w:szCs w:val="20"/>
              </w:rPr>
            </w:pPr>
            <w:r w:rsidRPr="002E736F">
              <w:t>Provide Tier 2 imaging support services</w:t>
            </w:r>
          </w:p>
        </w:tc>
      </w:tr>
    </w:tbl>
    <w:p w14:paraId="11AE6113" w14:textId="77777777" w:rsidR="00E47897" w:rsidRDefault="00E47897" w:rsidP="00E47897">
      <w:pPr>
        <w:pStyle w:val="BodyText"/>
        <w:rPr>
          <w:i/>
          <w:iCs/>
        </w:rPr>
      </w:pPr>
    </w:p>
    <w:p w14:paraId="3EAB6D6B" w14:textId="0057D39D" w:rsidR="00E47897" w:rsidRDefault="00E47897" w:rsidP="00F8471B">
      <w:pPr>
        <w:pStyle w:val="BodyText"/>
      </w:pPr>
      <w:r w:rsidRPr="00E72973">
        <w:t xml:space="preserve">The Deloitte Project team provides M&amp;E services as defined in the current M&amp;E Agreement and Statement of Work provided in the QA Procurement Library. The Deloitte Project team </w:t>
      </w:r>
      <w:proofErr w:type="gramStart"/>
      <w:r w:rsidRPr="00E72973">
        <w:t>oversees</w:t>
      </w:r>
      <w:proofErr w:type="gramEnd"/>
      <w:r w:rsidRPr="00E72973">
        <w:t xml:space="preserve"> and performs the following</w:t>
      </w:r>
      <w:r>
        <w:t>:</w:t>
      </w:r>
    </w:p>
    <w:p w14:paraId="2ED7ED8E" w14:textId="0ADA52ED" w:rsidR="005639B8" w:rsidRDefault="005639B8" w:rsidP="00F8471B">
      <w:pPr>
        <w:pStyle w:val="Caption"/>
        <w:keepNext/>
      </w:pPr>
      <w:bookmarkStart w:id="55" w:name="_Toc219898934"/>
      <w:r>
        <w:t xml:space="preserve">Table </w:t>
      </w:r>
      <w:r>
        <w:fldChar w:fldCharType="begin"/>
      </w:r>
      <w:r>
        <w:instrText>SEQ Table \* ARABIC</w:instrText>
      </w:r>
      <w:r>
        <w:fldChar w:fldCharType="separate"/>
      </w:r>
      <w:r w:rsidR="00E32936">
        <w:rPr>
          <w:noProof/>
        </w:rPr>
        <w:t>5</w:t>
      </w:r>
      <w:r>
        <w:fldChar w:fldCharType="end"/>
      </w:r>
      <w:r>
        <w:t xml:space="preserve">:  </w:t>
      </w:r>
      <w:r w:rsidRPr="000410EC">
        <w:t>M&amp;E Roles and Responsibilities</w:t>
      </w:r>
      <w:bookmarkEnd w:id="5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317"/>
        <w:gridCol w:w="7020"/>
      </w:tblGrid>
      <w:tr w:rsidR="00E47897" w:rsidRPr="00AA3BDF" w14:paraId="531EBF7D" w14:textId="77777777" w:rsidTr="00EE6A9A">
        <w:trPr>
          <w:trHeight w:val="399"/>
          <w:tblHeader/>
        </w:trPr>
        <w:tc>
          <w:tcPr>
            <w:tcW w:w="9337" w:type="dxa"/>
            <w:gridSpan w:val="2"/>
            <w:tcBorders>
              <w:bottom w:val="single" w:sz="24" w:space="0" w:color="FFFFFF" w:themeColor="background1"/>
            </w:tcBorders>
            <w:shd w:val="clear" w:color="auto" w:fill="417A84"/>
            <w:tcMar>
              <w:top w:w="43" w:type="dxa"/>
              <w:left w:w="115" w:type="dxa"/>
              <w:bottom w:w="43" w:type="dxa"/>
              <w:right w:w="115" w:type="dxa"/>
            </w:tcMar>
            <w:vAlign w:val="center"/>
          </w:tcPr>
          <w:p w14:paraId="51916D66"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lang w:val="en-US"/>
              </w:rPr>
              <w:t>M&amp;E</w:t>
            </w:r>
            <w:r w:rsidRPr="00AA3BDF">
              <w:rPr>
                <w:rFonts w:ascii="Century Gothic" w:hAnsi="Century Gothic"/>
                <w:smallCaps/>
              </w:rPr>
              <w:t xml:space="preserve"> Services Roles and Responsibilities</w:t>
            </w:r>
          </w:p>
        </w:tc>
      </w:tr>
      <w:tr w:rsidR="00E47897" w:rsidRPr="00A7028F" w14:paraId="59E76E3D"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DA50BA7"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Project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FBCFF6E" w14:textId="1D499317" w:rsidR="00E47897" w:rsidRPr="00666C22" w:rsidRDefault="00E47897" w:rsidP="00666C22">
            <w:pPr>
              <w:pStyle w:val="TableBullet1"/>
              <w:numPr>
                <w:ilvl w:val="0"/>
                <w:numId w:val="120"/>
              </w:numPr>
            </w:pPr>
            <w:r w:rsidRPr="00666C22">
              <w:t xml:space="preserve">Oversee and perform the maintenance, operations, and enhancements for the </w:t>
            </w:r>
            <w:r w:rsidR="00930C12" w:rsidRPr="00666C22">
              <w:t xml:space="preserve">core </w:t>
            </w:r>
            <w:r w:rsidRPr="00666C22">
              <w:t xml:space="preserve">CalSAWS Application </w:t>
            </w:r>
          </w:p>
          <w:p w14:paraId="309FD8CF" w14:textId="77777777" w:rsidR="00E47897" w:rsidRPr="00666C22" w:rsidRDefault="00E47897" w:rsidP="00666C22">
            <w:pPr>
              <w:pStyle w:val="TableBullet1"/>
              <w:numPr>
                <w:ilvl w:val="0"/>
                <w:numId w:val="120"/>
              </w:numPr>
            </w:pPr>
            <w:r w:rsidRPr="00666C22">
              <w:t>Participant in the Collaboration Model and UCD process</w:t>
            </w:r>
          </w:p>
          <w:p w14:paraId="7F4D395D" w14:textId="77777777" w:rsidR="00E47897" w:rsidRPr="00666C22" w:rsidRDefault="00E47897" w:rsidP="00666C22">
            <w:pPr>
              <w:pStyle w:val="TableBullet1"/>
              <w:numPr>
                <w:ilvl w:val="0"/>
                <w:numId w:val="120"/>
              </w:numPr>
            </w:pPr>
            <w:r w:rsidRPr="00666C22">
              <w:t>Manage the Agreement, financials, and Work Schedule</w:t>
            </w:r>
          </w:p>
          <w:p w14:paraId="509E9F84" w14:textId="77777777" w:rsidR="00E47897" w:rsidRPr="00666C22" w:rsidRDefault="00E47897" w:rsidP="00666C22">
            <w:pPr>
              <w:pStyle w:val="TableBullet1"/>
              <w:numPr>
                <w:ilvl w:val="0"/>
                <w:numId w:val="120"/>
              </w:numPr>
            </w:pPr>
            <w:r w:rsidRPr="00666C22">
              <w:t>Create and distribute the reporting</w:t>
            </w:r>
          </w:p>
          <w:p w14:paraId="705A792C" w14:textId="77777777" w:rsidR="00E47897" w:rsidRPr="004E4B94" w:rsidRDefault="00E47897" w:rsidP="00666C22">
            <w:pPr>
              <w:pStyle w:val="TableBullet1"/>
              <w:numPr>
                <w:ilvl w:val="0"/>
                <w:numId w:val="120"/>
              </w:numPr>
            </w:pPr>
            <w:r w:rsidRPr="00666C22">
              <w:t>Conduct warranty tracking and remediation</w:t>
            </w:r>
          </w:p>
        </w:tc>
      </w:tr>
      <w:tr w:rsidR="00E47897" w:rsidRPr="00A7028F" w14:paraId="434A0FE5"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E7D11AC"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Change Control Board Process</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F1BC276" w14:textId="55156D96" w:rsidR="00E47897" w:rsidRPr="004E4B94" w:rsidRDefault="00E47897" w:rsidP="00666C22">
            <w:pPr>
              <w:pStyle w:val="TableBullet1"/>
              <w:numPr>
                <w:ilvl w:val="0"/>
                <w:numId w:val="120"/>
              </w:numPr>
              <w:rPr>
                <w:bCs/>
                <w:szCs w:val="20"/>
              </w:rPr>
            </w:pPr>
            <w:r w:rsidRPr="004E4B94">
              <w:rPr>
                <w:bCs/>
                <w:szCs w:val="20"/>
              </w:rPr>
              <w:t xml:space="preserve">Key </w:t>
            </w:r>
            <w:r w:rsidRPr="00666C22">
              <w:t>contributor</w:t>
            </w:r>
            <w:r w:rsidRPr="004E4B94">
              <w:rPr>
                <w:bCs/>
                <w:szCs w:val="20"/>
              </w:rPr>
              <w:t xml:space="preserve"> to </w:t>
            </w:r>
            <w:r w:rsidR="00EE5D90">
              <w:rPr>
                <w:bCs/>
                <w:szCs w:val="20"/>
              </w:rPr>
              <w:t xml:space="preserve">the </w:t>
            </w:r>
            <w:r w:rsidRPr="004E4B94">
              <w:rPr>
                <w:bCs/>
                <w:szCs w:val="20"/>
              </w:rPr>
              <w:t>CCB process</w:t>
            </w:r>
          </w:p>
          <w:p w14:paraId="26FFED94" w14:textId="77777777" w:rsidR="00E47897" w:rsidRPr="004E4B94" w:rsidRDefault="00E47897" w:rsidP="00A25BF0">
            <w:pPr>
              <w:pStyle w:val="TableBullet1"/>
              <w:spacing w:before="0" w:after="0"/>
              <w:ind w:left="282"/>
              <w:rPr>
                <w:bCs/>
                <w:szCs w:val="20"/>
              </w:rPr>
            </w:pPr>
          </w:p>
        </w:tc>
      </w:tr>
      <w:tr w:rsidR="00E47897" w:rsidRPr="00A7028F" w14:paraId="0C33B05E"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B50A8D3"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Defect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06957F5" w14:textId="77777777" w:rsidR="00E47897" w:rsidRPr="00666C22" w:rsidRDefault="00E47897" w:rsidP="00666C22">
            <w:pPr>
              <w:pStyle w:val="TableBullet1"/>
              <w:numPr>
                <w:ilvl w:val="0"/>
                <w:numId w:val="120"/>
              </w:numPr>
            </w:pPr>
            <w:r w:rsidRPr="00666C22">
              <w:t>Conduct triage and defect remediation planning</w:t>
            </w:r>
          </w:p>
          <w:p w14:paraId="54601969" w14:textId="77777777" w:rsidR="00E47897" w:rsidRPr="00666C22" w:rsidRDefault="00E47897" w:rsidP="00666C22">
            <w:pPr>
              <w:pStyle w:val="TableBullet1"/>
              <w:numPr>
                <w:ilvl w:val="0"/>
                <w:numId w:val="120"/>
              </w:numPr>
            </w:pPr>
            <w:r w:rsidRPr="00666C22">
              <w:t>Resolve and implement defect fixes</w:t>
            </w:r>
          </w:p>
          <w:p w14:paraId="05BBAEF5" w14:textId="77777777" w:rsidR="00E47897" w:rsidRPr="004E4B94" w:rsidRDefault="00E47897" w:rsidP="00666C22">
            <w:pPr>
              <w:pStyle w:val="TableBullet1"/>
              <w:numPr>
                <w:ilvl w:val="0"/>
                <w:numId w:val="120"/>
              </w:numPr>
              <w:rPr>
                <w:bCs/>
                <w:szCs w:val="20"/>
              </w:rPr>
            </w:pPr>
            <w:r w:rsidRPr="00666C22">
              <w:t>Work with Consortium to identify acceptable workarounds</w:t>
            </w:r>
            <w:r w:rsidRPr="004E4B94">
              <w:rPr>
                <w:bCs/>
                <w:szCs w:val="20"/>
              </w:rPr>
              <w:t xml:space="preserve"> </w:t>
            </w:r>
          </w:p>
        </w:tc>
      </w:tr>
      <w:tr w:rsidR="00E47897" w:rsidRPr="00A7028F" w14:paraId="564B430A"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601C4F0"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w:t>
            </w:r>
            <w:r>
              <w:rPr>
                <w:b w:val="0"/>
                <w:bCs/>
                <w:smallCaps w:val="0"/>
                <w:color w:val="auto"/>
                <w:sz w:val="20"/>
                <w:szCs w:val="20"/>
              </w:rPr>
              <w:t>E</w:t>
            </w:r>
            <w:r w:rsidRPr="004E4B94">
              <w:rPr>
                <w:b w:val="0"/>
                <w:bCs/>
                <w:smallCaps w:val="0"/>
                <w:color w:val="auto"/>
                <w:sz w:val="20"/>
                <w:szCs w:val="20"/>
              </w:rPr>
              <w:t xml:space="preserve"> Analysis</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7CED0D44" w14:textId="77777777" w:rsidR="00E47897" w:rsidRPr="00666C22" w:rsidRDefault="00E47897" w:rsidP="00666C22">
            <w:pPr>
              <w:pStyle w:val="TableBullet1"/>
              <w:numPr>
                <w:ilvl w:val="0"/>
                <w:numId w:val="120"/>
              </w:numPr>
            </w:pPr>
            <w:r w:rsidRPr="00666C22">
              <w:t>Review M&amp;E requests and create M&amp;E estimates and Proposals</w:t>
            </w:r>
          </w:p>
          <w:p w14:paraId="2D22E0FE" w14:textId="77777777" w:rsidR="00E47897" w:rsidRPr="00666C22" w:rsidRDefault="00E47897" w:rsidP="00666C22">
            <w:pPr>
              <w:pStyle w:val="TableBullet1"/>
              <w:numPr>
                <w:ilvl w:val="0"/>
                <w:numId w:val="120"/>
              </w:numPr>
            </w:pPr>
            <w:r w:rsidRPr="00666C22">
              <w:t>Provide usage and engagement trends/metrics</w:t>
            </w:r>
          </w:p>
          <w:p w14:paraId="2E1E2A58" w14:textId="77777777" w:rsidR="00E47897" w:rsidRPr="004E4B94" w:rsidRDefault="00E47897" w:rsidP="00666C22">
            <w:pPr>
              <w:pStyle w:val="TableBullet1"/>
              <w:numPr>
                <w:ilvl w:val="0"/>
                <w:numId w:val="120"/>
              </w:numPr>
              <w:rPr>
                <w:bCs/>
                <w:szCs w:val="20"/>
              </w:rPr>
            </w:pPr>
            <w:r w:rsidRPr="00666C22">
              <w:t>Key participant in the Innovation and Application evolution processes</w:t>
            </w:r>
          </w:p>
        </w:tc>
      </w:tr>
      <w:tr w:rsidR="00E47897" w:rsidRPr="00A7028F" w14:paraId="212B0D86"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057C501"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w:t>
            </w:r>
            <w:r>
              <w:rPr>
                <w:b w:val="0"/>
                <w:bCs/>
                <w:smallCaps w:val="0"/>
                <w:color w:val="auto"/>
                <w:sz w:val="20"/>
                <w:szCs w:val="20"/>
              </w:rPr>
              <w:t>E</w:t>
            </w:r>
            <w:r w:rsidRPr="004E4B94">
              <w:rPr>
                <w:b w:val="0"/>
                <w:bCs/>
                <w:smallCaps w:val="0"/>
                <w:color w:val="auto"/>
                <w:sz w:val="20"/>
                <w:szCs w:val="20"/>
              </w:rPr>
              <w:t xml:space="preserve"> Implementation Support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22D8031" w14:textId="77777777" w:rsidR="00E47897" w:rsidRPr="00666C22" w:rsidRDefault="00E47897" w:rsidP="00666C22">
            <w:pPr>
              <w:pStyle w:val="TableBullet1"/>
              <w:numPr>
                <w:ilvl w:val="0"/>
                <w:numId w:val="120"/>
              </w:numPr>
            </w:pPr>
            <w:r w:rsidRPr="00666C22">
              <w:t>Prepare and maintain supporting training materials and on-line trainings</w:t>
            </w:r>
          </w:p>
          <w:p w14:paraId="069BC6EC" w14:textId="77777777" w:rsidR="00E47897" w:rsidRPr="004E4B94" w:rsidRDefault="00E47897" w:rsidP="00666C22">
            <w:pPr>
              <w:pStyle w:val="TableBullet1"/>
              <w:numPr>
                <w:ilvl w:val="0"/>
                <w:numId w:val="120"/>
              </w:numPr>
              <w:rPr>
                <w:bCs/>
                <w:szCs w:val="20"/>
              </w:rPr>
            </w:pPr>
            <w:r w:rsidRPr="00666C22">
              <w:t>Provide change management support</w:t>
            </w:r>
            <w:r w:rsidRPr="004E4B94">
              <w:rPr>
                <w:bCs/>
                <w:szCs w:val="20"/>
              </w:rPr>
              <w:t xml:space="preserve">  </w:t>
            </w:r>
          </w:p>
        </w:tc>
      </w:tr>
      <w:tr w:rsidR="00E47897" w:rsidRPr="00A7028F" w14:paraId="5695CD47"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BB29397"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Performance Measurement Monitoring and Reporting</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CD4CD63" w14:textId="77777777" w:rsidR="00E47897" w:rsidRPr="00666C22" w:rsidRDefault="00E47897" w:rsidP="00666C22">
            <w:pPr>
              <w:pStyle w:val="TableBullet1"/>
              <w:numPr>
                <w:ilvl w:val="0"/>
                <w:numId w:val="120"/>
              </w:numPr>
            </w:pPr>
            <w:r w:rsidRPr="00666C22">
              <w:t>Manage and monitor the application performance based on contract performance requirements</w:t>
            </w:r>
          </w:p>
          <w:p w14:paraId="6AD83E62" w14:textId="77777777" w:rsidR="00E47897" w:rsidRPr="00666C22" w:rsidRDefault="00E47897" w:rsidP="00666C22">
            <w:pPr>
              <w:pStyle w:val="TableBullet1"/>
              <w:numPr>
                <w:ilvl w:val="0"/>
                <w:numId w:val="120"/>
              </w:numPr>
            </w:pPr>
            <w:r w:rsidRPr="00666C22">
              <w:t xml:space="preserve">Provide required Performance Measurement reporting </w:t>
            </w:r>
          </w:p>
          <w:p w14:paraId="04DE1344" w14:textId="77777777" w:rsidR="00E47897" w:rsidRPr="004E4B94" w:rsidRDefault="00E47897" w:rsidP="00666C22">
            <w:pPr>
              <w:pStyle w:val="TableBullet1"/>
              <w:numPr>
                <w:ilvl w:val="0"/>
                <w:numId w:val="120"/>
              </w:numPr>
              <w:rPr>
                <w:bCs/>
                <w:szCs w:val="20"/>
              </w:rPr>
            </w:pPr>
            <w:r w:rsidRPr="00666C22">
              <w:t>Conduct performance tuning activities as necessary to meet performance requirements</w:t>
            </w:r>
            <w:r w:rsidRPr="004E4B94">
              <w:rPr>
                <w:bCs/>
                <w:szCs w:val="20"/>
              </w:rPr>
              <w:t xml:space="preserve"> </w:t>
            </w:r>
          </w:p>
        </w:tc>
      </w:tr>
      <w:tr w:rsidR="00E47897" w:rsidRPr="00A7028F" w14:paraId="0918E92E"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4BF0F1C3" w14:textId="77777777" w:rsidR="00E47897" w:rsidRPr="004E4B94" w:rsidRDefault="00E47897" w:rsidP="00F8471B">
            <w:pPr>
              <w:pStyle w:val="TableHeading"/>
              <w:spacing w:before="0" w:after="0"/>
              <w:jc w:val="left"/>
              <w:rPr>
                <w:b w:val="0"/>
                <w:bCs/>
                <w:smallCaps w:val="0"/>
                <w:color w:val="auto"/>
                <w:sz w:val="20"/>
                <w:szCs w:val="20"/>
              </w:rPr>
            </w:pPr>
            <w:r>
              <w:rPr>
                <w:b w:val="0"/>
                <w:bCs/>
                <w:smallCaps w:val="0"/>
                <w:color w:val="auto"/>
                <w:sz w:val="20"/>
                <w:szCs w:val="20"/>
              </w:rPr>
              <w:t>CalSAWS</w:t>
            </w:r>
            <w:r w:rsidRPr="004E4B94">
              <w:rPr>
                <w:b w:val="0"/>
                <w:bCs/>
                <w:smallCaps w:val="0"/>
                <w:color w:val="auto"/>
                <w:sz w:val="20"/>
                <w:szCs w:val="20"/>
              </w:rPr>
              <w:t xml:space="preserve"> Software</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75779EED" w14:textId="39C664F3" w:rsidR="00E47897" w:rsidRPr="005D4EC8" w:rsidRDefault="00E47897" w:rsidP="00666C22">
            <w:pPr>
              <w:pStyle w:val="TableBullet1"/>
              <w:numPr>
                <w:ilvl w:val="0"/>
                <w:numId w:val="120"/>
              </w:numPr>
              <w:rPr>
                <w:bCs/>
              </w:rPr>
            </w:pPr>
            <w:r w:rsidRPr="00666C22">
              <w:t xml:space="preserve">Support the installation and configuration of </w:t>
            </w:r>
            <w:r w:rsidR="00C43417" w:rsidRPr="00666C22">
              <w:t xml:space="preserve">core </w:t>
            </w:r>
            <w:r w:rsidRPr="00666C22">
              <w:t>CalSAWS software and enhancements</w:t>
            </w:r>
          </w:p>
        </w:tc>
      </w:tr>
      <w:tr w:rsidR="00E47897" w:rsidRPr="00A7028F" w14:paraId="24D57EB3"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BB63F96"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Operations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9B227F9" w14:textId="77777777" w:rsidR="00E47897" w:rsidRPr="00666C22" w:rsidRDefault="00E47897" w:rsidP="00666C22">
            <w:pPr>
              <w:pStyle w:val="TableBullet1"/>
              <w:numPr>
                <w:ilvl w:val="0"/>
                <w:numId w:val="120"/>
              </w:numPr>
            </w:pPr>
            <w:r w:rsidRPr="00666C22">
              <w:t>Manage, operate, and monitor the application, business continuity/disaster recovery, security monitoring, and alerting</w:t>
            </w:r>
          </w:p>
          <w:p w14:paraId="02B44411" w14:textId="77777777" w:rsidR="00E47897" w:rsidRPr="00666C22" w:rsidRDefault="00E47897" w:rsidP="00666C22">
            <w:pPr>
              <w:pStyle w:val="TableBullet1"/>
              <w:numPr>
                <w:ilvl w:val="0"/>
                <w:numId w:val="120"/>
              </w:numPr>
            </w:pPr>
            <w:r w:rsidRPr="00666C22">
              <w:t>Perform Software component patching and upgrades</w:t>
            </w:r>
          </w:p>
          <w:p w14:paraId="58A3F406" w14:textId="77777777" w:rsidR="00E47897" w:rsidRPr="004E4B94" w:rsidRDefault="00E47897" w:rsidP="00666C22">
            <w:pPr>
              <w:pStyle w:val="TableBullet1"/>
              <w:numPr>
                <w:ilvl w:val="0"/>
                <w:numId w:val="120"/>
              </w:numPr>
              <w:rPr>
                <w:bCs/>
                <w:szCs w:val="20"/>
              </w:rPr>
            </w:pPr>
            <w:r w:rsidRPr="00666C22">
              <w:t>Provide CalSAWS Tier 3 support</w:t>
            </w:r>
          </w:p>
        </w:tc>
      </w:tr>
      <w:tr w:rsidR="00E47897" w:rsidRPr="00A7028F" w14:paraId="452B9C51"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D6A4E74"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API Interface Support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2507F2C" w14:textId="77777777" w:rsidR="00E47897" w:rsidRPr="004E4B94" w:rsidRDefault="00E47897" w:rsidP="00666C22">
            <w:pPr>
              <w:pStyle w:val="TableBullet1"/>
              <w:numPr>
                <w:ilvl w:val="0"/>
                <w:numId w:val="120"/>
              </w:numPr>
              <w:rPr>
                <w:bCs/>
                <w:szCs w:val="20"/>
              </w:rPr>
            </w:pPr>
            <w:r w:rsidRPr="004E4B94">
              <w:rPr>
                <w:bCs/>
                <w:szCs w:val="20"/>
              </w:rPr>
              <w:t xml:space="preserve">Manage </w:t>
            </w:r>
            <w:r w:rsidRPr="00666C22">
              <w:t>API</w:t>
            </w:r>
            <w:r w:rsidRPr="004E4B94">
              <w:rPr>
                <w:bCs/>
                <w:szCs w:val="20"/>
              </w:rPr>
              <w:t xml:space="preserve"> operations, monitoring, reporting, and escalation</w:t>
            </w:r>
          </w:p>
        </w:tc>
      </w:tr>
      <w:tr w:rsidR="00E47897" w:rsidRPr="00A7028F" w14:paraId="14045000"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518A765"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Configuration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DDA8A9D" w14:textId="77777777" w:rsidR="00E47897" w:rsidRPr="004E4B94" w:rsidRDefault="00E47897" w:rsidP="00666C22">
            <w:pPr>
              <w:pStyle w:val="TableBullet1"/>
              <w:numPr>
                <w:ilvl w:val="0"/>
                <w:numId w:val="120"/>
              </w:numPr>
              <w:rPr>
                <w:bCs/>
                <w:szCs w:val="20"/>
              </w:rPr>
            </w:pPr>
            <w:r w:rsidRPr="004E4B94">
              <w:rPr>
                <w:bCs/>
                <w:szCs w:val="20"/>
              </w:rPr>
              <w:t xml:space="preserve">Maintain </w:t>
            </w:r>
            <w:r w:rsidRPr="00666C22">
              <w:t>traceability</w:t>
            </w:r>
            <w:r w:rsidRPr="004E4B94">
              <w:rPr>
                <w:bCs/>
                <w:szCs w:val="20"/>
              </w:rPr>
              <w:t xml:space="preserve"> of requirements within Project tools </w:t>
            </w:r>
          </w:p>
        </w:tc>
      </w:tr>
      <w:tr w:rsidR="00E47897" w:rsidRPr="00A7028F" w14:paraId="00100C07"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47DD4DD"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 xml:space="preserve">Maintenance </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6A5BD2FC" w14:textId="0BEFE480" w:rsidR="00E47897" w:rsidRPr="00666C22" w:rsidRDefault="00E47897" w:rsidP="00666C22">
            <w:pPr>
              <w:pStyle w:val="TableBullet1"/>
              <w:numPr>
                <w:ilvl w:val="0"/>
                <w:numId w:val="120"/>
              </w:numPr>
            </w:pPr>
            <w:r w:rsidRPr="00666C22">
              <w:t xml:space="preserve">Key Contributor to </w:t>
            </w:r>
            <w:r w:rsidR="00EE5D90">
              <w:t xml:space="preserve">the </w:t>
            </w:r>
            <w:r w:rsidRPr="00666C22">
              <w:t>CAB process</w:t>
            </w:r>
          </w:p>
          <w:p w14:paraId="5FBA104C" w14:textId="77777777" w:rsidR="00E47897" w:rsidRPr="004E4B94" w:rsidRDefault="00E47897" w:rsidP="00666C22">
            <w:pPr>
              <w:pStyle w:val="TableBullet1"/>
              <w:numPr>
                <w:ilvl w:val="0"/>
                <w:numId w:val="120"/>
              </w:numPr>
              <w:rPr>
                <w:bCs/>
                <w:szCs w:val="20"/>
              </w:rPr>
            </w:pPr>
            <w:r w:rsidRPr="00666C22">
              <w:t>Manage and perform application database and required software enhancements</w:t>
            </w:r>
          </w:p>
        </w:tc>
      </w:tr>
      <w:tr w:rsidR="00E47897" w:rsidRPr="00A7028F" w14:paraId="56D472FC"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02AA28E9"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Network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54F0273F" w14:textId="77777777" w:rsidR="00E47897" w:rsidRPr="00666C22" w:rsidRDefault="00E47897" w:rsidP="00666C22">
            <w:pPr>
              <w:pStyle w:val="TableBullet1"/>
              <w:numPr>
                <w:ilvl w:val="0"/>
                <w:numId w:val="120"/>
              </w:numPr>
            </w:pPr>
            <w:r w:rsidRPr="00666C22">
              <w:t>Coordinate and resolve connectivity issues with Counties and public facing customers</w:t>
            </w:r>
          </w:p>
          <w:p w14:paraId="1C1E70A7" w14:textId="77777777" w:rsidR="00E47897" w:rsidRPr="004E4B94" w:rsidRDefault="00E47897" w:rsidP="00666C22">
            <w:pPr>
              <w:pStyle w:val="TableBullet1"/>
              <w:numPr>
                <w:ilvl w:val="0"/>
                <w:numId w:val="120"/>
              </w:numPr>
              <w:rPr>
                <w:bCs/>
                <w:szCs w:val="20"/>
              </w:rPr>
            </w:pPr>
            <w:r w:rsidRPr="00666C22">
              <w:t>Provide timely notification of connectivity issues or outages to impacted stakeholders</w:t>
            </w:r>
          </w:p>
        </w:tc>
      </w:tr>
      <w:tr w:rsidR="00E47897" w:rsidRPr="00A7028F" w14:paraId="1ED8025F" w14:textId="77777777" w:rsidTr="00EE6A9A">
        <w:tc>
          <w:tcPr>
            <w:tcW w:w="2317"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2F4C0FDB"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Security Management</w:t>
            </w:r>
          </w:p>
        </w:tc>
        <w:tc>
          <w:tcPr>
            <w:tcW w:w="702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14090407" w14:textId="77777777" w:rsidR="00E47897" w:rsidRPr="00666C22" w:rsidRDefault="00E47897" w:rsidP="00666C22">
            <w:pPr>
              <w:pStyle w:val="TableBullet1"/>
              <w:numPr>
                <w:ilvl w:val="0"/>
                <w:numId w:val="120"/>
              </w:numPr>
            </w:pPr>
            <w:r w:rsidRPr="00666C22">
              <w:t xml:space="preserve">Implement Consortium policies and standards for security on the application </w:t>
            </w:r>
          </w:p>
          <w:p w14:paraId="38EC2E40" w14:textId="77777777" w:rsidR="00E47897" w:rsidRPr="00666C22" w:rsidRDefault="00E47897" w:rsidP="00666C22">
            <w:pPr>
              <w:pStyle w:val="TableBullet1"/>
              <w:numPr>
                <w:ilvl w:val="0"/>
                <w:numId w:val="120"/>
              </w:numPr>
            </w:pPr>
            <w:r w:rsidRPr="00666C22">
              <w:t xml:space="preserve">Monitor security for possible intrusions, such as the introduction of a virus or disabling device in the application </w:t>
            </w:r>
          </w:p>
          <w:p w14:paraId="57B71F72" w14:textId="77777777" w:rsidR="00E47897" w:rsidRPr="00666C22" w:rsidRDefault="00E47897" w:rsidP="00666C22">
            <w:pPr>
              <w:pStyle w:val="TableBullet1"/>
              <w:numPr>
                <w:ilvl w:val="0"/>
                <w:numId w:val="120"/>
              </w:numPr>
            </w:pPr>
            <w:r w:rsidRPr="00666C22">
              <w:t>Create Disaster Recovery procedures and test</w:t>
            </w:r>
          </w:p>
          <w:p w14:paraId="273E3C38" w14:textId="77777777" w:rsidR="00E47897" w:rsidRPr="00666C22" w:rsidRDefault="00E47897" w:rsidP="00666C22">
            <w:pPr>
              <w:pStyle w:val="TableBullet1"/>
              <w:numPr>
                <w:ilvl w:val="0"/>
                <w:numId w:val="120"/>
              </w:numPr>
            </w:pPr>
            <w:r w:rsidRPr="00666C22">
              <w:t xml:space="preserve">Identify, resolve, notify, and report security incidents based on level of severity </w:t>
            </w:r>
          </w:p>
          <w:p w14:paraId="19990816" w14:textId="77777777" w:rsidR="00E47897" w:rsidRPr="004E4B94" w:rsidRDefault="00E47897" w:rsidP="00666C22">
            <w:pPr>
              <w:pStyle w:val="TableBullet1"/>
              <w:numPr>
                <w:ilvl w:val="0"/>
                <w:numId w:val="120"/>
              </w:numPr>
              <w:rPr>
                <w:bCs/>
                <w:szCs w:val="20"/>
              </w:rPr>
            </w:pPr>
            <w:r w:rsidRPr="00666C22">
              <w:t>Conduct security assessments of the application, and related security controls</w:t>
            </w:r>
            <w:r w:rsidRPr="004E4B94">
              <w:rPr>
                <w:bCs/>
                <w:szCs w:val="20"/>
              </w:rPr>
              <w:t xml:space="preserve"> </w:t>
            </w:r>
          </w:p>
        </w:tc>
      </w:tr>
    </w:tbl>
    <w:p w14:paraId="5FDFA9D6" w14:textId="77777777" w:rsidR="00E47897" w:rsidRDefault="00E47897" w:rsidP="00E47897">
      <w:pPr>
        <w:pStyle w:val="BodyText"/>
      </w:pPr>
    </w:p>
    <w:p w14:paraId="228360D8" w14:textId="7AC97DE9" w:rsidR="00E47897" w:rsidRPr="00E72973" w:rsidRDefault="00E47897" w:rsidP="00E72973">
      <w:pPr>
        <w:pStyle w:val="BodyText"/>
      </w:pPr>
      <w:r w:rsidRPr="00E72973">
        <w:t xml:space="preserve">The Deloitte Project team provides BenefitsCal services as defined in the current BenefitsCal SOW. The Deloitte Project team oversees and performs the management, operations, maintenance, and enhancements for the BenefitsCal Application.  Upon execution, </w:t>
      </w:r>
      <w:r w:rsidR="00EE5D90">
        <w:t xml:space="preserve">expected in August </w:t>
      </w:r>
      <w:r w:rsidR="0023523D">
        <w:t xml:space="preserve">or September </w:t>
      </w:r>
      <w:r w:rsidR="00EE5D90">
        <w:t xml:space="preserve">2025, </w:t>
      </w:r>
      <w:r w:rsidRPr="00E72973">
        <w:t xml:space="preserve">the new </w:t>
      </w:r>
      <w:r w:rsidR="00EE5D90">
        <w:t xml:space="preserve">Accenture </w:t>
      </w:r>
      <w:r w:rsidRPr="00E72973">
        <w:t>BenefitsCal Agreement and Statement of Work will be provided in the QA Procurement Library.</w:t>
      </w:r>
    </w:p>
    <w:p w14:paraId="2526F9BD" w14:textId="6246AEF7" w:rsidR="00E47897" w:rsidRDefault="00E47897" w:rsidP="00E47897">
      <w:pPr>
        <w:pStyle w:val="Caption"/>
        <w:keepNext/>
      </w:pPr>
      <w:bookmarkStart w:id="56" w:name="_Toc219898935"/>
      <w:r>
        <w:t xml:space="preserve">Table </w:t>
      </w:r>
      <w:r>
        <w:fldChar w:fldCharType="begin"/>
      </w:r>
      <w:r>
        <w:instrText>SEQ Table \* ARABIC</w:instrText>
      </w:r>
      <w:r>
        <w:fldChar w:fldCharType="separate"/>
      </w:r>
      <w:r w:rsidR="00E32936">
        <w:rPr>
          <w:noProof/>
        </w:rPr>
        <w:t>6</w:t>
      </w:r>
      <w:r>
        <w:fldChar w:fldCharType="end"/>
      </w:r>
      <w:r>
        <w:t>:  BenefitsCal</w:t>
      </w:r>
      <w:r w:rsidRPr="00E4162A">
        <w:t xml:space="preserve"> Roles and Responsibilities</w:t>
      </w:r>
      <w:bookmarkEnd w:id="56"/>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317"/>
        <w:gridCol w:w="7020"/>
      </w:tblGrid>
      <w:tr w:rsidR="00E47897" w:rsidRPr="00AA3BDF" w14:paraId="4C313283" w14:textId="77777777" w:rsidTr="0099130D">
        <w:trPr>
          <w:trHeight w:val="399"/>
          <w:tblHeader/>
        </w:trPr>
        <w:tc>
          <w:tcPr>
            <w:tcW w:w="9337" w:type="dxa"/>
            <w:gridSpan w:val="2"/>
            <w:shd w:val="clear" w:color="auto" w:fill="417A84"/>
            <w:tcMar>
              <w:top w:w="43" w:type="dxa"/>
              <w:left w:w="115" w:type="dxa"/>
              <w:bottom w:w="43" w:type="dxa"/>
              <w:right w:w="115" w:type="dxa"/>
            </w:tcMar>
            <w:vAlign w:val="center"/>
          </w:tcPr>
          <w:p w14:paraId="63479522"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lang w:val="en-US"/>
              </w:rPr>
              <w:t>BenefitsCal</w:t>
            </w:r>
            <w:r w:rsidRPr="00AA3BDF">
              <w:rPr>
                <w:rFonts w:ascii="Century Gothic" w:hAnsi="Century Gothic"/>
                <w:smallCaps/>
              </w:rPr>
              <w:t xml:space="preserve"> Services Roles and Responsibilities</w:t>
            </w:r>
          </w:p>
        </w:tc>
      </w:tr>
      <w:tr w:rsidR="00E47897" w:rsidRPr="00A7028F" w14:paraId="3FFB3948" w14:textId="77777777" w:rsidTr="0099130D">
        <w:tc>
          <w:tcPr>
            <w:tcW w:w="2317" w:type="dxa"/>
            <w:shd w:val="clear" w:color="auto" w:fill="F2F2F2" w:themeFill="background1" w:themeFillShade="F2"/>
            <w:tcMar>
              <w:top w:w="43" w:type="dxa"/>
              <w:left w:w="115" w:type="dxa"/>
              <w:bottom w:w="43" w:type="dxa"/>
              <w:right w:w="115" w:type="dxa"/>
            </w:tcMar>
          </w:tcPr>
          <w:p w14:paraId="166B9A6B"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Project Management</w:t>
            </w:r>
          </w:p>
        </w:tc>
        <w:tc>
          <w:tcPr>
            <w:tcW w:w="7020" w:type="dxa"/>
            <w:shd w:val="clear" w:color="auto" w:fill="F2F2F2" w:themeFill="background1" w:themeFillShade="F2"/>
            <w:tcMar>
              <w:top w:w="43" w:type="dxa"/>
              <w:left w:w="115" w:type="dxa"/>
              <w:bottom w:w="43" w:type="dxa"/>
              <w:right w:w="115" w:type="dxa"/>
            </w:tcMar>
          </w:tcPr>
          <w:p w14:paraId="390FB1A5" w14:textId="77777777" w:rsidR="00E47897" w:rsidRPr="006D2B1E" w:rsidRDefault="00E47897" w:rsidP="006D2B1E">
            <w:pPr>
              <w:pStyle w:val="TableBullet1"/>
              <w:numPr>
                <w:ilvl w:val="0"/>
                <w:numId w:val="120"/>
              </w:numPr>
            </w:pPr>
            <w:r w:rsidRPr="006D2B1E">
              <w:t xml:space="preserve">Oversee and perform the maintenance, operations, and enhancements for the Application </w:t>
            </w:r>
          </w:p>
          <w:p w14:paraId="2A1ED851" w14:textId="77777777" w:rsidR="00E47897" w:rsidRPr="006D2B1E" w:rsidRDefault="00E47897" w:rsidP="006D2B1E">
            <w:pPr>
              <w:pStyle w:val="TableBullet1"/>
              <w:numPr>
                <w:ilvl w:val="0"/>
                <w:numId w:val="120"/>
              </w:numPr>
            </w:pPr>
            <w:r w:rsidRPr="006D2B1E">
              <w:t>Key participant in the Collaboration Model and UCD process</w:t>
            </w:r>
          </w:p>
          <w:p w14:paraId="7C5D58F0" w14:textId="77777777" w:rsidR="00E47897" w:rsidRPr="006D2B1E" w:rsidRDefault="00E47897" w:rsidP="006D2B1E">
            <w:pPr>
              <w:pStyle w:val="TableBullet1"/>
              <w:numPr>
                <w:ilvl w:val="0"/>
                <w:numId w:val="120"/>
              </w:numPr>
            </w:pPr>
            <w:r w:rsidRPr="006D2B1E">
              <w:t>Manage the Agreement, financials, and Work Schedule</w:t>
            </w:r>
          </w:p>
          <w:p w14:paraId="2429F443" w14:textId="77777777" w:rsidR="00E47897" w:rsidRPr="006D2B1E" w:rsidRDefault="00E47897" w:rsidP="006D2B1E">
            <w:pPr>
              <w:pStyle w:val="TableBullet1"/>
              <w:numPr>
                <w:ilvl w:val="0"/>
                <w:numId w:val="120"/>
              </w:numPr>
            </w:pPr>
            <w:r w:rsidRPr="006D2B1E">
              <w:t>Create and distribute the reporting</w:t>
            </w:r>
          </w:p>
          <w:p w14:paraId="788C7897" w14:textId="77777777" w:rsidR="00E47897" w:rsidRPr="004E4B94" w:rsidRDefault="00E47897" w:rsidP="006D2B1E">
            <w:pPr>
              <w:pStyle w:val="TableBullet1"/>
              <w:numPr>
                <w:ilvl w:val="0"/>
                <w:numId w:val="120"/>
              </w:numPr>
              <w:rPr>
                <w:bCs/>
                <w:szCs w:val="20"/>
              </w:rPr>
            </w:pPr>
            <w:r w:rsidRPr="006D2B1E">
              <w:t>Conduct warranty tracking and remediation</w:t>
            </w:r>
          </w:p>
        </w:tc>
      </w:tr>
      <w:tr w:rsidR="00E47897" w:rsidRPr="00A7028F" w14:paraId="1C3E1375" w14:textId="77777777" w:rsidTr="0099130D">
        <w:tc>
          <w:tcPr>
            <w:tcW w:w="2317" w:type="dxa"/>
            <w:shd w:val="clear" w:color="auto" w:fill="F2F2F2" w:themeFill="background1" w:themeFillShade="F2"/>
            <w:tcMar>
              <w:top w:w="43" w:type="dxa"/>
              <w:left w:w="115" w:type="dxa"/>
              <w:bottom w:w="43" w:type="dxa"/>
              <w:right w:w="115" w:type="dxa"/>
            </w:tcMar>
          </w:tcPr>
          <w:p w14:paraId="23D165E3" w14:textId="77777777" w:rsidR="00E47897" w:rsidRPr="004E4B94" w:rsidRDefault="00E47897" w:rsidP="00F8471B">
            <w:pPr>
              <w:pStyle w:val="Table-SideBarTopic"/>
              <w:spacing w:before="0" w:after="0"/>
              <w:jc w:val="left"/>
              <w:rPr>
                <w:b w:val="0"/>
                <w:bCs/>
                <w:smallCaps w:val="0"/>
                <w:color w:val="auto"/>
                <w:sz w:val="20"/>
                <w:szCs w:val="20"/>
              </w:rPr>
            </w:pPr>
            <w:r w:rsidRPr="004E4B94">
              <w:rPr>
                <w:b w:val="0"/>
                <w:bCs/>
                <w:smallCaps w:val="0"/>
                <w:color w:val="auto"/>
                <w:sz w:val="20"/>
                <w:szCs w:val="20"/>
              </w:rPr>
              <w:t>Change Control Board Process</w:t>
            </w:r>
          </w:p>
        </w:tc>
        <w:tc>
          <w:tcPr>
            <w:tcW w:w="7020" w:type="dxa"/>
            <w:shd w:val="clear" w:color="auto" w:fill="F2F2F2" w:themeFill="background1" w:themeFillShade="F2"/>
            <w:tcMar>
              <w:top w:w="43" w:type="dxa"/>
              <w:left w:w="115" w:type="dxa"/>
              <w:bottom w:w="43" w:type="dxa"/>
              <w:right w:w="115" w:type="dxa"/>
            </w:tcMar>
          </w:tcPr>
          <w:p w14:paraId="333E6A11" w14:textId="63BECCB3" w:rsidR="00E47897" w:rsidRPr="004E4B94" w:rsidRDefault="00E47897" w:rsidP="006D2B1E">
            <w:pPr>
              <w:pStyle w:val="TableBullet1"/>
              <w:numPr>
                <w:ilvl w:val="0"/>
                <w:numId w:val="120"/>
              </w:numPr>
              <w:rPr>
                <w:bCs/>
                <w:szCs w:val="20"/>
              </w:rPr>
            </w:pPr>
            <w:r w:rsidRPr="004E4B94">
              <w:rPr>
                <w:bCs/>
                <w:szCs w:val="20"/>
              </w:rPr>
              <w:t xml:space="preserve">Key contributor to </w:t>
            </w:r>
            <w:r w:rsidR="00EE5D90">
              <w:rPr>
                <w:bCs/>
                <w:szCs w:val="20"/>
              </w:rPr>
              <w:t xml:space="preserve">the </w:t>
            </w:r>
            <w:r w:rsidRPr="004E4B94">
              <w:rPr>
                <w:bCs/>
                <w:szCs w:val="20"/>
              </w:rPr>
              <w:t>CCB process</w:t>
            </w:r>
          </w:p>
          <w:p w14:paraId="7C77D548" w14:textId="77777777" w:rsidR="00E47897" w:rsidRPr="004E4B94" w:rsidRDefault="00E47897" w:rsidP="00A25BF0">
            <w:pPr>
              <w:pStyle w:val="TableBullet1"/>
              <w:spacing w:before="0" w:after="0"/>
              <w:ind w:left="282"/>
              <w:rPr>
                <w:bCs/>
                <w:szCs w:val="20"/>
              </w:rPr>
            </w:pPr>
          </w:p>
        </w:tc>
      </w:tr>
      <w:tr w:rsidR="00E47897" w:rsidRPr="00A7028F" w14:paraId="47DC4A06" w14:textId="77777777" w:rsidTr="0099130D">
        <w:tc>
          <w:tcPr>
            <w:tcW w:w="2317" w:type="dxa"/>
            <w:shd w:val="clear" w:color="auto" w:fill="F2F2F2" w:themeFill="background1" w:themeFillShade="F2"/>
            <w:tcMar>
              <w:top w:w="43" w:type="dxa"/>
              <w:left w:w="115" w:type="dxa"/>
              <w:bottom w:w="43" w:type="dxa"/>
              <w:right w:w="115" w:type="dxa"/>
            </w:tcMar>
          </w:tcPr>
          <w:p w14:paraId="147D435A"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Defect Management</w:t>
            </w:r>
          </w:p>
        </w:tc>
        <w:tc>
          <w:tcPr>
            <w:tcW w:w="7020" w:type="dxa"/>
            <w:shd w:val="clear" w:color="auto" w:fill="F2F2F2" w:themeFill="background1" w:themeFillShade="F2"/>
            <w:tcMar>
              <w:top w:w="43" w:type="dxa"/>
              <w:left w:w="115" w:type="dxa"/>
              <w:bottom w:w="43" w:type="dxa"/>
              <w:right w:w="115" w:type="dxa"/>
            </w:tcMar>
          </w:tcPr>
          <w:p w14:paraId="248D90FD" w14:textId="77777777" w:rsidR="00E47897" w:rsidRPr="004E4B94" w:rsidRDefault="00E47897" w:rsidP="006D2B1E">
            <w:pPr>
              <w:pStyle w:val="TableBullet1"/>
              <w:numPr>
                <w:ilvl w:val="0"/>
                <w:numId w:val="120"/>
              </w:numPr>
              <w:rPr>
                <w:bCs/>
                <w:szCs w:val="20"/>
              </w:rPr>
            </w:pPr>
            <w:r w:rsidRPr="004E4B94">
              <w:rPr>
                <w:bCs/>
                <w:szCs w:val="20"/>
              </w:rPr>
              <w:t>Conduct triage and defect remediation planning</w:t>
            </w:r>
          </w:p>
          <w:p w14:paraId="660003B6" w14:textId="77777777" w:rsidR="00E47897" w:rsidRPr="004E4B94" w:rsidRDefault="00E47897" w:rsidP="006D2B1E">
            <w:pPr>
              <w:pStyle w:val="TableBullet1"/>
              <w:numPr>
                <w:ilvl w:val="0"/>
                <w:numId w:val="120"/>
              </w:numPr>
              <w:rPr>
                <w:bCs/>
                <w:szCs w:val="20"/>
              </w:rPr>
            </w:pPr>
            <w:r w:rsidRPr="004E4B94">
              <w:rPr>
                <w:bCs/>
                <w:szCs w:val="20"/>
              </w:rPr>
              <w:t>Resolve and implement defect fixes</w:t>
            </w:r>
          </w:p>
          <w:p w14:paraId="299B5A19" w14:textId="77777777" w:rsidR="00E47897" w:rsidRPr="004E4B94" w:rsidRDefault="00E47897" w:rsidP="006D2B1E">
            <w:pPr>
              <w:pStyle w:val="TableBullet1"/>
              <w:numPr>
                <w:ilvl w:val="0"/>
                <w:numId w:val="120"/>
              </w:numPr>
              <w:rPr>
                <w:bCs/>
                <w:szCs w:val="20"/>
              </w:rPr>
            </w:pPr>
            <w:r w:rsidRPr="004E4B94">
              <w:rPr>
                <w:bCs/>
                <w:szCs w:val="20"/>
              </w:rPr>
              <w:t xml:space="preserve">Work with Consortium to identify acceptable workarounds </w:t>
            </w:r>
          </w:p>
        </w:tc>
      </w:tr>
      <w:tr w:rsidR="00E47897" w:rsidRPr="00A7028F" w14:paraId="1EEF7E9E" w14:textId="77777777" w:rsidTr="0099130D">
        <w:tc>
          <w:tcPr>
            <w:tcW w:w="2317" w:type="dxa"/>
            <w:shd w:val="clear" w:color="auto" w:fill="F2F2F2" w:themeFill="background1" w:themeFillShade="F2"/>
            <w:tcMar>
              <w:top w:w="43" w:type="dxa"/>
              <w:left w:w="115" w:type="dxa"/>
              <w:bottom w:w="43" w:type="dxa"/>
              <w:right w:w="115" w:type="dxa"/>
            </w:tcMar>
          </w:tcPr>
          <w:p w14:paraId="691092F5"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M&amp;O Analysis</w:t>
            </w:r>
          </w:p>
        </w:tc>
        <w:tc>
          <w:tcPr>
            <w:tcW w:w="7020" w:type="dxa"/>
            <w:shd w:val="clear" w:color="auto" w:fill="F2F2F2" w:themeFill="background1" w:themeFillShade="F2"/>
            <w:tcMar>
              <w:top w:w="43" w:type="dxa"/>
              <w:left w:w="115" w:type="dxa"/>
              <w:bottom w:w="43" w:type="dxa"/>
              <w:right w:w="115" w:type="dxa"/>
            </w:tcMar>
          </w:tcPr>
          <w:p w14:paraId="3BE2A57C" w14:textId="77777777" w:rsidR="00E47897" w:rsidRPr="004E4B94" w:rsidRDefault="00E47897" w:rsidP="006D2B1E">
            <w:pPr>
              <w:pStyle w:val="TableBullet1"/>
              <w:numPr>
                <w:ilvl w:val="0"/>
                <w:numId w:val="120"/>
              </w:numPr>
              <w:rPr>
                <w:bCs/>
                <w:szCs w:val="20"/>
              </w:rPr>
            </w:pPr>
            <w:r w:rsidRPr="004E4B94">
              <w:rPr>
                <w:bCs/>
                <w:szCs w:val="20"/>
              </w:rPr>
              <w:t>Review M&amp;O requests and create M&amp;O estimates and Proposals</w:t>
            </w:r>
          </w:p>
          <w:p w14:paraId="00F34FC8" w14:textId="77777777" w:rsidR="00E47897" w:rsidRPr="004E4B94" w:rsidRDefault="00E47897" w:rsidP="006D2B1E">
            <w:pPr>
              <w:pStyle w:val="TableBullet1"/>
              <w:numPr>
                <w:ilvl w:val="0"/>
                <w:numId w:val="120"/>
              </w:numPr>
              <w:rPr>
                <w:bCs/>
                <w:szCs w:val="20"/>
              </w:rPr>
            </w:pPr>
            <w:r w:rsidRPr="004E4B94">
              <w:rPr>
                <w:bCs/>
                <w:szCs w:val="20"/>
              </w:rPr>
              <w:t>Provide usage and engagement trends/metrics</w:t>
            </w:r>
          </w:p>
          <w:p w14:paraId="114854F2" w14:textId="77777777" w:rsidR="00E47897" w:rsidRPr="004E4B94" w:rsidRDefault="00E47897" w:rsidP="006D2B1E">
            <w:pPr>
              <w:pStyle w:val="TableBullet1"/>
              <w:numPr>
                <w:ilvl w:val="0"/>
                <w:numId w:val="120"/>
              </w:numPr>
              <w:rPr>
                <w:bCs/>
                <w:szCs w:val="20"/>
              </w:rPr>
            </w:pPr>
            <w:r w:rsidRPr="004E4B94">
              <w:rPr>
                <w:bCs/>
                <w:szCs w:val="20"/>
              </w:rPr>
              <w:t xml:space="preserve">Drive improvements to the UCD process and public usage monitoring and outreach </w:t>
            </w:r>
          </w:p>
        </w:tc>
      </w:tr>
      <w:tr w:rsidR="00E47897" w:rsidRPr="00A7028F" w14:paraId="12421B66" w14:textId="77777777" w:rsidTr="0099130D">
        <w:tc>
          <w:tcPr>
            <w:tcW w:w="2317" w:type="dxa"/>
            <w:shd w:val="clear" w:color="auto" w:fill="F2F2F2" w:themeFill="background1" w:themeFillShade="F2"/>
            <w:tcMar>
              <w:top w:w="43" w:type="dxa"/>
              <w:left w:w="115" w:type="dxa"/>
              <w:bottom w:w="43" w:type="dxa"/>
              <w:right w:w="115" w:type="dxa"/>
            </w:tcMar>
          </w:tcPr>
          <w:p w14:paraId="64D922F0"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M&amp;O Implementation Support</w:t>
            </w:r>
          </w:p>
        </w:tc>
        <w:tc>
          <w:tcPr>
            <w:tcW w:w="7020" w:type="dxa"/>
            <w:shd w:val="clear" w:color="auto" w:fill="F2F2F2" w:themeFill="background1" w:themeFillShade="F2"/>
            <w:tcMar>
              <w:top w:w="43" w:type="dxa"/>
              <w:left w:w="115" w:type="dxa"/>
              <w:bottom w:w="43" w:type="dxa"/>
              <w:right w:w="115" w:type="dxa"/>
            </w:tcMar>
          </w:tcPr>
          <w:p w14:paraId="791E47D5" w14:textId="77777777" w:rsidR="00E47897" w:rsidRPr="004E4B94" w:rsidRDefault="00E47897" w:rsidP="006D2B1E">
            <w:pPr>
              <w:pStyle w:val="TableBullet1"/>
              <w:numPr>
                <w:ilvl w:val="0"/>
                <w:numId w:val="120"/>
              </w:numPr>
              <w:rPr>
                <w:bCs/>
                <w:szCs w:val="20"/>
              </w:rPr>
            </w:pPr>
            <w:r w:rsidRPr="004E4B94">
              <w:rPr>
                <w:bCs/>
                <w:szCs w:val="20"/>
              </w:rPr>
              <w:t>Prepare and maintain supporting training materials and on-line trainings</w:t>
            </w:r>
          </w:p>
          <w:p w14:paraId="19B6BB74" w14:textId="77777777" w:rsidR="00E47897" w:rsidRPr="004E4B94" w:rsidRDefault="00E47897" w:rsidP="006D2B1E">
            <w:pPr>
              <w:pStyle w:val="TableBullet1"/>
              <w:numPr>
                <w:ilvl w:val="0"/>
                <w:numId w:val="120"/>
              </w:numPr>
              <w:rPr>
                <w:bCs/>
                <w:szCs w:val="20"/>
              </w:rPr>
            </w:pPr>
            <w:r w:rsidRPr="004E4B94">
              <w:rPr>
                <w:bCs/>
                <w:szCs w:val="20"/>
              </w:rPr>
              <w:t xml:space="preserve">Provide change management support  </w:t>
            </w:r>
          </w:p>
        </w:tc>
      </w:tr>
      <w:tr w:rsidR="00E47897" w:rsidRPr="00A7028F" w14:paraId="7AB1B6D5" w14:textId="77777777" w:rsidTr="0099130D">
        <w:tc>
          <w:tcPr>
            <w:tcW w:w="2317" w:type="dxa"/>
            <w:shd w:val="clear" w:color="auto" w:fill="F2F2F2" w:themeFill="background1" w:themeFillShade="F2"/>
            <w:tcMar>
              <w:top w:w="43" w:type="dxa"/>
              <w:left w:w="115" w:type="dxa"/>
              <w:bottom w:w="43" w:type="dxa"/>
              <w:right w:w="115" w:type="dxa"/>
            </w:tcMar>
          </w:tcPr>
          <w:p w14:paraId="0D21CBC2"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Performance Measurement Monitoring and Reporting</w:t>
            </w:r>
          </w:p>
        </w:tc>
        <w:tc>
          <w:tcPr>
            <w:tcW w:w="7020" w:type="dxa"/>
            <w:shd w:val="clear" w:color="auto" w:fill="F2F2F2" w:themeFill="background1" w:themeFillShade="F2"/>
            <w:tcMar>
              <w:top w:w="43" w:type="dxa"/>
              <w:left w:w="115" w:type="dxa"/>
              <w:bottom w:w="43" w:type="dxa"/>
              <w:right w:w="115" w:type="dxa"/>
            </w:tcMar>
          </w:tcPr>
          <w:p w14:paraId="649291B0" w14:textId="77777777" w:rsidR="00E47897" w:rsidRPr="004E4B94" w:rsidRDefault="00E47897" w:rsidP="006D2B1E">
            <w:pPr>
              <w:pStyle w:val="TableBullet1"/>
              <w:numPr>
                <w:ilvl w:val="0"/>
                <w:numId w:val="120"/>
              </w:numPr>
              <w:rPr>
                <w:bCs/>
                <w:szCs w:val="20"/>
              </w:rPr>
            </w:pPr>
            <w:r w:rsidRPr="004E4B94">
              <w:rPr>
                <w:bCs/>
                <w:szCs w:val="20"/>
              </w:rPr>
              <w:t>Manage and monitor the application performance based on contract performance requirements</w:t>
            </w:r>
          </w:p>
          <w:p w14:paraId="65EC0053" w14:textId="77777777" w:rsidR="00E47897" w:rsidRPr="004E4B94" w:rsidRDefault="00E47897" w:rsidP="006D2B1E">
            <w:pPr>
              <w:pStyle w:val="TableBullet1"/>
              <w:numPr>
                <w:ilvl w:val="0"/>
                <w:numId w:val="120"/>
              </w:numPr>
              <w:rPr>
                <w:bCs/>
                <w:szCs w:val="20"/>
              </w:rPr>
            </w:pPr>
            <w:r w:rsidRPr="004E4B94">
              <w:rPr>
                <w:bCs/>
                <w:szCs w:val="20"/>
              </w:rPr>
              <w:t xml:space="preserve">Provide required Performance Measurement reporting </w:t>
            </w:r>
          </w:p>
          <w:p w14:paraId="29D565DE" w14:textId="77777777" w:rsidR="00E47897" w:rsidRPr="004E4B94" w:rsidRDefault="00E47897" w:rsidP="006D2B1E">
            <w:pPr>
              <w:pStyle w:val="TableBullet1"/>
              <w:numPr>
                <w:ilvl w:val="0"/>
                <w:numId w:val="120"/>
              </w:numPr>
              <w:rPr>
                <w:bCs/>
                <w:szCs w:val="20"/>
              </w:rPr>
            </w:pPr>
            <w:r w:rsidRPr="004E4B94">
              <w:rPr>
                <w:bCs/>
                <w:szCs w:val="20"/>
              </w:rPr>
              <w:t xml:space="preserve">Conduct performance tuning activities as necessary to meet performance requirements </w:t>
            </w:r>
          </w:p>
        </w:tc>
      </w:tr>
      <w:tr w:rsidR="00E47897" w:rsidRPr="00A7028F" w14:paraId="25ABA03E" w14:textId="77777777" w:rsidTr="0099130D">
        <w:tc>
          <w:tcPr>
            <w:tcW w:w="2317" w:type="dxa"/>
            <w:shd w:val="clear" w:color="auto" w:fill="F2F2F2" w:themeFill="background1" w:themeFillShade="F2"/>
            <w:tcMar>
              <w:top w:w="43" w:type="dxa"/>
              <w:left w:w="115" w:type="dxa"/>
              <w:bottom w:w="43" w:type="dxa"/>
              <w:right w:w="115" w:type="dxa"/>
            </w:tcMar>
          </w:tcPr>
          <w:p w14:paraId="0EC00AA2" w14:textId="77777777" w:rsidR="00E47897" w:rsidRPr="004E4B94" w:rsidRDefault="00E47897" w:rsidP="00F8471B">
            <w:pPr>
              <w:pStyle w:val="TableHeading"/>
              <w:spacing w:before="0" w:after="0"/>
              <w:jc w:val="left"/>
              <w:rPr>
                <w:b w:val="0"/>
                <w:bCs/>
                <w:smallCaps w:val="0"/>
                <w:color w:val="auto"/>
                <w:sz w:val="20"/>
                <w:szCs w:val="20"/>
              </w:rPr>
            </w:pPr>
            <w:r>
              <w:rPr>
                <w:b w:val="0"/>
                <w:bCs/>
                <w:smallCaps w:val="0"/>
                <w:color w:val="auto"/>
                <w:sz w:val="20"/>
                <w:szCs w:val="20"/>
              </w:rPr>
              <w:t>BenefitsCal</w:t>
            </w:r>
            <w:r w:rsidRPr="004E4B94">
              <w:rPr>
                <w:b w:val="0"/>
                <w:bCs/>
                <w:smallCaps w:val="0"/>
                <w:color w:val="auto"/>
                <w:sz w:val="20"/>
                <w:szCs w:val="20"/>
              </w:rPr>
              <w:t xml:space="preserve"> Software</w:t>
            </w:r>
          </w:p>
        </w:tc>
        <w:tc>
          <w:tcPr>
            <w:tcW w:w="7020" w:type="dxa"/>
            <w:shd w:val="clear" w:color="auto" w:fill="F2F2F2" w:themeFill="background1" w:themeFillShade="F2"/>
            <w:tcMar>
              <w:top w:w="43" w:type="dxa"/>
              <w:left w:w="115" w:type="dxa"/>
              <w:bottom w:w="43" w:type="dxa"/>
              <w:right w:w="115" w:type="dxa"/>
            </w:tcMar>
          </w:tcPr>
          <w:p w14:paraId="7864A910" w14:textId="77777777" w:rsidR="00E47897" w:rsidRPr="006D2B1E" w:rsidRDefault="00E47897" w:rsidP="006D2B1E">
            <w:pPr>
              <w:pStyle w:val="TableBullet1"/>
              <w:numPr>
                <w:ilvl w:val="0"/>
                <w:numId w:val="120"/>
              </w:numPr>
              <w:rPr>
                <w:bCs/>
                <w:szCs w:val="20"/>
              </w:rPr>
            </w:pPr>
            <w:r w:rsidRPr="006D2B1E">
              <w:rPr>
                <w:bCs/>
                <w:szCs w:val="20"/>
              </w:rPr>
              <w:t>Support the installation and configuration of BenefitsCal System software and enhancements</w:t>
            </w:r>
          </w:p>
          <w:p w14:paraId="48B6BE34" w14:textId="77777777" w:rsidR="00E47897" w:rsidRPr="004E4B94" w:rsidRDefault="00E47897" w:rsidP="006D2B1E">
            <w:pPr>
              <w:pStyle w:val="TableBullet1"/>
              <w:numPr>
                <w:ilvl w:val="0"/>
                <w:numId w:val="120"/>
              </w:numPr>
              <w:rPr>
                <w:bCs/>
                <w:szCs w:val="20"/>
              </w:rPr>
            </w:pPr>
            <w:r w:rsidRPr="004E4B94">
              <w:rPr>
                <w:bCs/>
                <w:szCs w:val="20"/>
              </w:rPr>
              <w:t>Track and maintain the BenefitsCal software inventories</w:t>
            </w:r>
          </w:p>
        </w:tc>
      </w:tr>
      <w:tr w:rsidR="00E47897" w:rsidRPr="00A7028F" w14:paraId="3CD7C139" w14:textId="77777777" w:rsidTr="0099130D">
        <w:tc>
          <w:tcPr>
            <w:tcW w:w="2317" w:type="dxa"/>
            <w:shd w:val="clear" w:color="auto" w:fill="F2F2F2" w:themeFill="background1" w:themeFillShade="F2"/>
            <w:tcMar>
              <w:top w:w="43" w:type="dxa"/>
              <w:left w:w="115" w:type="dxa"/>
              <w:bottom w:w="43" w:type="dxa"/>
              <w:right w:w="115" w:type="dxa"/>
            </w:tcMar>
          </w:tcPr>
          <w:p w14:paraId="442F2BB6"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Operations Management</w:t>
            </w:r>
          </w:p>
        </w:tc>
        <w:tc>
          <w:tcPr>
            <w:tcW w:w="7020" w:type="dxa"/>
            <w:shd w:val="clear" w:color="auto" w:fill="F2F2F2" w:themeFill="background1" w:themeFillShade="F2"/>
            <w:tcMar>
              <w:top w:w="43" w:type="dxa"/>
              <w:left w:w="115" w:type="dxa"/>
              <w:bottom w:w="43" w:type="dxa"/>
              <w:right w:w="115" w:type="dxa"/>
            </w:tcMar>
          </w:tcPr>
          <w:p w14:paraId="60ACC001" w14:textId="77777777" w:rsidR="00E47897" w:rsidRPr="006D2B1E" w:rsidRDefault="00E47897" w:rsidP="006D2B1E">
            <w:pPr>
              <w:pStyle w:val="TableBullet1"/>
              <w:numPr>
                <w:ilvl w:val="0"/>
                <w:numId w:val="120"/>
              </w:numPr>
              <w:rPr>
                <w:bCs/>
                <w:szCs w:val="20"/>
              </w:rPr>
            </w:pPr>
            <w:r w:rsidRPr="006D2B1E">
              <w:rPr>
                <w:bCs/>
                <w:szCs w:val="20"/>
              </w:rPr>
              <w:t>Manage, operate, and monitor the application, business continuity/disaster recovery, security monitoring, and alerting</w:t>
            </w:r>
          </w:p>
          <w:p w14:paraId="5E4ECCDD" w14:textId="77777777" w:rsidR="00E47897" w:rsidRDefault="00E47897" w:rsidP="006D2B1E">
            <w:pPr>
              <w:pStyle w:val="TableBullet1"/>
              <w:numPr>
                <w:ilvl w:val="0"/>
                <w:numId w:val="120"/>
              </w:numPr>
              <w:rPr>
                <w:bCs/>
                <w:szCs w:val="20"/>
              </w:rPr>
            </w:pPr>
            <w:r w:rsidRPr="004E4B94">
              <w:rPr>
                <w:bCs/>
                <w:szCs w:val="20"/>
              </w:rPr>
              <w:t>Perform Software component patching and upgrades</w:t>
            </w:r>
          </w:p>
          <w:p w14:paraId="101626B6" w14:textId="77777777" w:rsidR="00E47897" w:rsidRPr="004E4B94" w:rsidRDefault="00E47897" w:rsidP="006D2B1E">
            <w:pPr>
              <w:pStyle w:val="TableBullet1"/>
              <w:numPr>
                <w:ilvl w:val="0"/>
                <w:numId w:val="120"/>
              </w:numPr>
              <w:rPr>
                <w:bCs/>
                <w:szCs w:val="20"/>
              </w:rPr>
            </w:pPr>
            <w:r>
              <w:rPr>
                <w:bCs/>
                <w:szCs w:val="20"/>
              </w:rPr>
              <w:t>Provide BenefitsCal Tier 3 support</w:t>
            </w:r>
          </w:p>
        </w:tc>
      </w:tr>
      <w:tr w:rsidR="00E47897" w:rsidRPr="00A7028F" w14:paraId="24444056" w14:textId="77777777" w:rsidTr="0099130D">
        <w:tc>
          <w:tcPr>
            <w:tcW w:w="2317" w:type="dxa"/>
            <w:shd w:val="clear" w:color="auto" w:fill="F2F2F2" w:themeFill="background1" w:themeFillShade="F2"/>
            <w:tcMar>
              <w:top w:w="43" w:type="dxa"/>
              <w:left w:w="115" w:type="dxa"/>
              <w:bottom w:w="43" w:type="dxa"/>
              <w:right w:w="115" w:type="dxa"/>
            </w:tcMar>
          </w:tcPr>
          <w:p w14:paraId="3C1C8EE2"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API Interface Support</w:t>
            </w:r>
          </w:p>
        </w:tc>
        <w:tc>
          <w:tcPr>
            <w:tcW w:w="7020" w:type="dxa"/>
            <w:shd w:val="clear" w:color="auto" w:fill="F2F2F2" w:themeFill="background1" w:themeFillShade="F2"/>
            <w:tcMar>
              <w:top w:w="43" w:type="dxa"/>
              <w:left w:w="115" w:type="dxa"/>
              <w:bottom w:w="43" w:type="dxa"/>
              <w:right w:w="115" w:type="dxa"/>
            </w:tcMar>
          </w:tcPr>
          <w:p w14:paraId="2EA25283" w14:textId="77777777" w:rsidR="00E47897" w:rsidRPr="004E4B94" w:rsidRDefault="00E47897" w:rsidP="006D2B1E">
            <w:pPr>
              <w:pStyle w:val="TableBullet1"/>
              <w:numPr>
                <w:ilvl w:val="0"/>
                <w:numId w:val="120"/>
              </w:numPr>
              <w:rPr>
                <w:bCs/>
                <w:szCs w:val="20"/>
              </w:rPr>
            </w:pPr>
            <w:r w:rsidRPr="004E4B94">
              <w:rPr>
                <w:bCs/>
                <w:szCs w:val="20"/>
              </w:rPr>
              <w:t>Manage API operations, monitoring, reporting, and escalation</w:t>
            </w:r>
          </w:p>
        </w:tc>
      </w:tr>
      <w:tr w:rsidR="00E47897" w:rsidRPr="00A7028F" w14:paraId="632538F5" w14:textId="77777777" w:rsidTr="0099130D">
        <w:tc>
          <w:tcPr>
            <w:tcW w:w="2317" w:type="dxa"/>
            <w:shd w:val="clear" w:color="auto" w:fill="F2F2F2" w:themeFill="background1" w:themeFillShade="F2"/>
            <w:tcMar>
              <w:top w:w="43" w:type="dxa"/>
              <w:left w:w="115" w:type="dxa"/>
              <w:bottom w:w="43" w:type="dxa"/>
              <w:right w:w="115" w:type="dxa"/>
            </w:tcMar>
          </w:tcPr>
          <w:p w14:paraId="6964E76D"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Configuration Management</w:t>
            </w:r>
          </w:p>
        </w:tc>
        <w:tc>
          <w:tcPr>
            <w:tcW w:w="7020" w:type="dxa"/>
            <w:shd w:val="clear" w:color="auto" w:fill="F2F2F2" w:themeFill="background1" w:themeFillShade="F2"/>
            <w:tcMar>
              <w:top w:w="43" w:type="dxa"/>
              <w:left w:w="115" w:type="dxa"/>
              <w:bottom w:w="43" w:type="dxa"/>
              <w:right w:w="115" w:type="dxa"/>
            </w:tcMar>
          </w:tcPr>
          <w:p w14:paraId="5F0F25AD" w14:textId="77777777" w:rsidR="00E47897" w:rsidRPr="004E4B94" w:rsidRDefault="00E47897" w:rsidP="006D2B1E">
            <w:pPr>
              <w:pStyle w:val="TableBullet1"/>
              <w:numPr>
                <w:ilvl w:val="0"/>
                <w:numId w:val="120"/>
              </w:numPr>
              <w:rPr>
                <w:bCs/>
                <w:szCs w:val="20"/>
              </w:rPr>
            </w:pPr>
            <w:r w:rsidRPr="004E4B94">
              <w:rPr>
                <w:bCs/>
                <w:szCs w:val="20"/>
              </w:rPr>
              <w:t xml:space="preserve">Maintain traceability of requirements within Project tools </w:t>
            </w:r>
          </w:p>
        </w:tc>
      </w:tr>
      <w:tr w:rsidR="00E47897" w:rsidRPr="00A7028F" w14:paraId="49CCE2BC" w14:textId="77777777" w:rsidTr="0099130D">
        <w:tc>
          <w:tcPr>
            <w:tcW w:w="2317" w:type="dxa"/>
            <w:shd w:val="clear" w:color="auto" w:fill="F2F2F2" w:themeFill="background1" w:themeFillShade="F2"/>
            <w:tcMar>
              <w:top w:w="43" w:type="dxa"/>
              <w:left w:w="115" w:type="dxa"/>
              <w:bottom w:w="43" w:type="dxa"/>
              <w:right w:w="115" w:type="dxa"/>
            </w:tcMar>
          </w:tcPr>
          <w:p w14:paraId="26070A6A"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 xml:space="preserve">Maintenance </w:t>
            </w:r>
          </w:p>
        </w:tc>
        <w:tc>
          <w:tcPr>
            <w:tcW w:w="7020" w:type="dxa"/>
            <w:shd w:val="clear" w:color="auto" w:fill="F2F2F2" w:themeFill="background1" w:themeFillShade="F2"/>
            <w:tcMar>
              <w:top w:w="43" w:type="dxa"/>
              <w:left w:w="115" w:type="dxa"/>
              <w:bottom w:w="43" w:type="dxa"/>
              <w:right w:w="115" w:type="dxa"/>
            </w:tcMar>
          </w:tcPr>
          <w:p w14:paraId="77273E33" w14:textId="3EE45611" w:rsidR="00E47897" w:rsidRPr="004E4B94" w:rsidRDefault="00E47897" w:rsidP="006D2B1E">
            <w:pPr>
              <w:pStyle w:val="TableBullet1"/>
              <w:numPr>
                <w:ilvl w:val="0"/>
                <w:numId w:val="120"/>
              </w:numPr>
              <w:rPr>
                <w:bCs/>
                <w:szCs w:val="20"/>
              </w:rPr>
            </w:pPr>
            <w:r w:rsidRPr="004E4B94">
              <w:rPr>
                <w:bCs/>
                <w:szCs w:val="20"/>
              </w:rPr>
              <w:t xml:space="preserve">Key Contributor to </w:t>
            </w:r>
            <w:r w:rsidR="0023523D">
              <w:rPr>
                <w:bCs/>
                <w:szCs w:val="20"/>
              </w:rPr>
              <w:t xml:space="preserve">the </w:t>
            </w:r>
            <w:r w:rsidRPr="004E4B94">
              <w:rPr>
                <w:bCs/>
                <w:szCs w:val="20"/>
              </w:rPr>
              <w:t>CAB process</w:t>
            </w:r>
          </w:p>
          <w:p w14:paraId="378A257C" w14:textId="77777777" w:rsidR="00E47897" w:rsidRPr="004E4B94" w:rsidRDefault="00E47897" w:rsidP="006D2B1E">
            <w:pPr>
              <w:pStyle w:val="TableBullet1"/>
              <w:numPr>
                <w:ilvl w:val="0"/>
                <w:numId w:val="120"/>
              </w:numPr>
              <w:rPr>
                <w:bCs/>
                <w:szCs w:val="20"/>
              </w:rPr>
            </w:pPr>
            <w:r w:rsidRPr="004E4B94">
              <w:rPr>
                <w:bCs/>
                <w:szCs w:val="20"/>
              </w:rPr>
              <w:t>Manage and perform application database and required software enhancements</w:t>
            </w:r>
          </w:p>
        </w:tc>
      </w:tr>
      <w:tr w:rsidR="00E47897" w:rsidRPr="00A7028F" w14:paraId="006B640C" w14:textId="77777777" w:rsidTr="0099130D">
        <w:tc>
          <w:tcPr>
            <w:tcW w:w="2317" w:type="dxa"/>
            <w:shd w:val="clear" w:color="auto" w:fill="F2F2F2" w:themeFill="background1" w:themeFillShade="F2"/>
            <w:tcMar>
              <w:top w:w="43" w:type="dxa"/>
              <w:left w:w="115" w:type="dxa"/>
              <w:bottom w:w="43" w:type="dxa"/>
              <w:right w:w="115" w:type="dxa"/>
            </w:tcMar>
          </w:tcPr>
          <w:p w14:paraId="54231439"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Network Management</w:t>
            </w:r>
          </w:p>
        </w:tc>
        <w:tc>
          <w:tcPr>
            <w:tcW w:w="7020" w:type="dxa"/>
            <w:shd w:val="clear" w:color="auto" w:fill="F2F2F2" w:themeFill="background1" w:themeFillShade="F2"/>
            <w:tcMar>
              <w:top w:w="43" w:type="dxa"/>
              <w:left w:w="115" w:type="dxa"/>
              <w:bottom w:w="43" w:type="dxa"/>
              <w:right w:w="115" w:type="dxa"/>
            </w:tcMar>
          </w:tcPr>
          <w:p w14:paraId="60CBA4F3" w14:textId="77777777" w:rsidR="00E47897" w:rsidRPr="004E4B94" w:rsidRDefault="00E47897" w:rsidP="006D2B1E">
            <w:pPr>
              <w:pStyle w:val="TableBullet1"/>
              <w:numPr>
                <w:ilvl w:val="0"/>
                <w:numId w:val="120"/>
              </w:numPr>
              <w:rPr>
                <w:bCs/>
                <w:szCs w:val="20"/>
              </w:rPr>
            </w:pPr>
            <w:r w:rsidRPr="004E4B94">
              <w:rPr>
                <w:bCs/>
                <w:szCs w:val="20"/>
              </w:rPr>
              <w:t>Coordinate and resolve connectivity issues with Counties and public facing customers</w:t>
            </w:r>
          </w:p>
          <w:p w14:paraId="7F83DABC" w14:textId="77777777" w:rsidR="00E47897" w:rsidRPr="004E4B94" w:rsidRDefault="00E47897" w:rsidP="006D2B1E">
            <w:pPr>
              <w:pStyle w:val="TableBullet1"/>
              <w:numPr>
                <w:ilvl w:val="0"/>
                <w:numId w:val="120"/>
              </w:numPr>
              <w:rPr>
                <w:bCs/>
                <w:szCs w:val="20"/>
              </w:rPr>
            </w:pPr>
            <w:r w:rsidRPr="004E4B94">
              <w:rPr>
                <w:bCs/>
                <w:szCs w:val="20"/>
              </w:rPr>
              <w:t>Provide timely notification of connectivity issues or outages to impacted stakeholders</w:t>
            </w:r>
          </w:p>
        </w:tc>
      </w:tr>
      <w:tr w:rsidR="00E47897" w:rsidRPr="00A7028F" w14:paraId="0A294966" w14:textId="77777777" w:rsidTr="0099130D">
        <w:tc>
          <w:tcPr>
            <w:tcW w:w="2317" w:type="dxa"/>
            <w:shd w:val="clear" w:color="auto" w:fill="F2F2F2" w:themeFill="background1" w:themeFillShade="F2"/>
            <w:tcMar>
              <w:top w:w="43" w:type="dxa"/>
              <w:left w:w="115" w:type="dxa"/>
              <w:bottom w:w="43" w:type="dxa"/>
              <w:right w:w="115" w:type="dxa"/>
            </w:tcMar>
          </w:tcPr>
          <w:p w14:paraId="32E9DCAE" w14:textId="77777777" w:rsidR="00E47897" w:rsidRPr="004E4B94" w:rsidRDefault="00E47897" w:rsidP="00F8471B">
            <w:pPr>
              <w:pStyle w:val="TableHeading"/>
              <w:spacing w:before="0" w:after="0"/>
              <w:jc w:val="left"/>
              <w:rPr>
                <w:b w:val="0"/>
                <w:bCs/>
                <w:smallCaps w:val="0"/>
                <w:color w:val="auto"/>
                <w:sz w:val="20"/>
                <w:szCs w:val="20"/>
              </w:rPr>
            </w:pPr>
            <w:r w:rsidRPr="004E4B94">
              <w:rPr>
                <w:b w:val="0"/>
                <w:bCs/>
                <w:smallCaps w:val="0"/>
                <w:color w:val="auto"/>
                <w:sz w:val="20"/>
                <w:szCs w:val="20"/>
              </w:rPr>
              <w:t>Security Management</w:t>
            </w:r>
          </w:p>
        </w:tc>
        <w:tc>
          <w:tcPr>
            <w:tcW w:w="7020" w:type="dxa"/>
            <w:shd w:val="clear" w:color="auto" w:fill="F2F2F2" w:themeFill="background1" w:themeFillShade="F2"/>
            <w:tcMar>
              <w:top w:w="43" w:type="dxa"/>
              <w:left w:w="115" w:type="dxa"/>
              <w:bottom w:w="43" w:type="dxa"/>
              <w:right w:w="115" w:type="dxa"/>
            </w:tcMar>
          </w:tcPr>
          <w:p w14:paraId="50C3BB27" w14:textId="77777777" w:rsidR="00E47897" w:rsidRPr="004E4B94" w:rsidRDefault="00E47897" w:rsidP="006D2B1E">
            <w:pPr>
              <w:pStyle w:val="TableBullet1"/>
              <w:numPr>
                <w:ilvl w:val="0"/>
                <w:numId w:val="120"/>
              </w:numPr>
              <w:rPr>
                <w:bCs/>
                <w:szCs w:val="20"/>
              </w:rPr>
            </w:pPr>
            <w:r w:rsidRPr="004E4B94">
              <w:rPr>
                <w:bCs/>
                <w:szCs w:val="20"/>
              </w:rPr>
              <w:t xml:space="preserve">Implement Consortium policies and standards for security on the application </w:t>
            </w:r>
          </w:p>
          <w:p w14:paraId="7FEFB87E" w14:textId="77777777" w:rsidR="00E47897" w:rsidRPr="004E4B94" w:rsidRDefault="00E47897" w:rsidP="006D2B1E">
            <w:pPr>
              <w:pStyle w:val="TableBullet1"/>
              <w:numPr>
                <w:ilvl w:val="0"/>
                <w:numId w:val="120"/>
              </w:numPr>
              <w:rPr>
                <w:bCs/>
                <w:szCs w:val="20"/>
              </w:rPr>
            </w:pPr>
            <w:r w:rsidRPr="004E4B94">
              <w:rPr>
                <w:bCs/>
                <w:szCs w:val="20"/>
              </w:rPr>
              <w:t xml:space="preserve">Monitor security for possible intrusions, such as the introduction of a virus or disabling device in the application </w:t>
            </w:r>
          </w:p>
          <w:p w14:paraId="2A85C2E5" w14:textId="77777777" w:rsidR="00E47897" w:rsidRPr="004E4B94" w:rsidRDefault="00E47897" w:rsidP="006D2B1E">
            <w:pPr>
              <w:pStyle w:val="TableBullet1"/>
              <w:numPr>
                <w:ilvl w:val="0"/>
                <w:numId w:val="120"/>
              </w:numPr>
              <w:rPr>
                <w:bCs/>
                <w:szCs w:val="20"/>
              </w:rPr>
            </w:pPr>
            <w:r w:rsidRPr="004E4B94">
              <w:rPr>
                <w:bCs/>
                <w:szCs w:val="20"/>
              </w:rPr>
              <w:t>Create Disaster Recovery procedures and test</w:t>
            </w:r>
          </w:p>
          <w:p w14:paraId="68928E40" w14:textId="77777777" w:rsidR="00E47897" w:rsidRPr="004E4B94" w:rsidRDefault="00E47897" w:rsidP="006D2B1E">
            <w:pPr>
              <w:pStyle w:val="TableBullet1"/>
              <w:numPr>
                <w:ilvl w:val="0"/>
                <w:numId w:val="120"/>
              </w:numPr>
              <w:rPr>
                <w:bCs/>
                <w:szCs w:val="20"/>
              </w:rPr>
            </w:pPr>
            <w:r w:rsidRPr="004E4B94">
              <w:rPr>
                <w:bCs/>
                <w:szCs w:val="20"/>
              </w:rPr>
              <w:t xml:space="preserve">Identify, resolve, notify, and report security incidents based on level of severity </w:t>
            </w:r>
          </w:p>
          <w:p w14:paraId="59681CE4" w14:textId="77777777" w:rsidR="00E47897" w:rsidRPr="004E4B94" w:rsidRDefault="00E47897" w:rsidP="006D2B1E">
            <w:pPr>
              <w:pStyle w:val="TableBullet1"/>
              <w:numPr>
                <w:ilvl w:val="0"/>
                <w:numId w:val="120"/>
              </w:numPr>
              <w:rPr>
                <w:bCs/>
                <w:szCs w:val="20"/>
              </w:rPr>
            </w:pPr>
            <w:r w:rsidRPr="004E4B94">
              <w:rPr>
                <w:bCs/>
                <w:szCs w:val="20"/>
              </w:rPr>
              <w:t xml:space="preserve">Conduct security assessments of the application, and related security controls </w:t>
            </w:r>
          </w:p>
        </w:tc>
      </w:tr>
    </w:tbl>
    <w:p w14:paraId="6CF1771D" w14:textId="77777777" w:rsidR="00E47897" w:rsidRPr="00A7028F" w:rsidRDefault="00E47897" w:rsidP="00E47897">
      <w:pPr>
        <w:pStyle w:val="Heading3"/>
        <w:rPr>
          <w:rStyle w:val="Body-CenturyGothicChar"/>
          <w:szCs w:val="22"/>
        </w:rPr>
      </w:pPr>
      <w:bookmarkStart w:id="57" w:name="_Toc219898767"/>
      <w:r>
        <w:rPr>
          <w:rStyle w:val="Body-CenturyGothicChar"/>
          <w:szCs w:val="22"/>
        </w:rPr>
        <w:t>Quality Assurance Roles and Responsibilities</w:t>
      </w:r>
      <w:bookmarkEnd w:id="57"/>
    </w:p>
    <w:p w14:paraId="0673820F" w14:textId="0FE26A37" w:rsidR="00E47897" w:rsidRPr="00A7028F" w:rsidRDefault="00E47897" w:rsidP="00E72973">
      <w:pPr>
        <w:pStyle w:val="BodyText"/>
      </w:pPr>
      <w:r w:rsidRPr="00A7028F">
        <w:rPr>
          <w:rStyle w:val="Body-CenturyGothicChar"/>
          <w:szCs w:val="22"/>
        </w:rPr>
        <w:t xml:space="preserve">The ClearBest Project team provides </w:t>
      </w:r>
      <w:r w:rsidRPr="00576CAE">
        <w:rPr>
          <w:rStyle w:val="Body-CenturyGothicChar"/>
          <w:szCs w:val="22"/>
        </w:rPr>
        <w:t xml:space="preserve">Quality Assurance </w:t>
      </w:r>
      <w:r>
        <w:rPr>
          <w:rStyle w:val="Body-CenturyGothicChar"/>
          <w:szCs w:val="22"/>
        </w:rPr>
        <w:t>(</w:t>
      </w:r>
      <w:r w:rsidRPr="00A7028F">
        <w:rPr>
          <w:rStyle w:val="Body-CenturyGothicChar"/>
          <w:szCs w:val="22"/>
        </w:rPr>
        <w:t>QA</w:t>
      </w:r>
      <w:r>
        <w:rPr>
          <w:rStyle w:val="Body-CenturyGothicChar"/>
          <w:szCs w:val="22"/>
        </w:rPr>
        <w:t>)</w:t>
      </w:r>
      <w:r w:rsidRPr="00A7028F">
        <w:rPr>
          <w:rStyle w:val="Body-CenturyGothicChar"/>
          <w:szCs w:val="22"/>
        </w:rPr>
        <w:t xml:space="preserve"> services as defined in the CalSAWS QA Services Agreement. The ClearBest Project team oversees and performs the management and delivery of </w:t>
      </w:r>
      <w:r>
        <w:rPr>
          <w:rStyle w:val="Body-CenturyGothicChar"/>
          <w:szCs w:val="22"/>
        </w:rPr>
        <w:t>QA</w:t>
      </w:r>
      <w:r w:rsidRPr="00A7028F">
        <w:rPr>
          <w:rStyle w:val="Body-CenturyGothicChar"/>
          <w:szCs w:val="22"/>
        </w:rPr>
        <w:t xml:space="preserve"> Services</w:t>
      </w:r>
      <w:r>
        <w:rPr>
          <w:rStyle w:val="Body-CenturyGothicChar"/>
          <w:szCs w:val="22"/>
        </w:rPr>
        <w:t xml:space="preserve"> for all systems and M&amp;O business processe</w:t>
      </w:r>
      <w:r w:rsidR="00985364">
        <w:rPr>
          <w:rStyle w:val="Body-CenturyGothicChar"/>
          <w:szCs w:val="22"/>
        </w:rPr>
        <w:t>s</w:t>
      </w:r>
      <w:r>
        <w:rPr>
          <w:rStyle w:val="Body-CenturyGothicChar"/>
          <w:szCs w:val="22"/>
        </w:rPr>
        <w:t xml:space="preserve"> including CalSAWS and BenefitsCal</w:t>
      </w:r>
      <w:r w:rsidRPr="00A7028F">
        <w:rPr>
          <w:rStyle w:val="Body-CenturyGothicChar"/>
          <w:szCs w:val="22"/>
        </w:rPr>
        <w:t>.</w:t>
      </w:r>
    </w:p>
    <w:p w14:paraId="185129EE" w14:textId="2F717235" w:rsidR="00E47897" w:rsidRDefault="00E47897" w:rsidP="00E47897">
      <w:pPr>
        <w:pStyle w:val="Caption"/>
        <w:keepNext/>
      </w:pPr>
      <w:bookmarkStart w:id="58" w:name="_Toc219898936"/>
      <w:r>
        <w:t xml:space="preserve">Table </w:t>
      </w:r>
      <w:r>
        <w:fldChar w:fldCharType="begin"/>
      </w:r>
      <w:r>
        <w:instrText>SEQ Table \* ARABIC</w:instrText>
      </w:r>
      <w:r>
        <w:fldChar w:fldCharType="separate"/>
      </w:r>
      <w:r w:rsidR="00E32936">
        <w:rPr>
          <w:noProof/>
        </w:rPr>
        <w:t>7</w:t>
      </w:r>
      <w:r>
        <w:fldChar w:fldCharType="end"/>
      </w:r>
      <w:r>
        <w:t xml:space="preserve">:  </w:t>
      </w:r>
      <w:r w:rsidR="00AB7634">
        <w:t xml:space="preserve">QA </w:t>
      </w:r>
      <w:r w:rsidRPr="00386753">
        <w:t>Roles and Responsibilities</w:t>
      </w:r>
      <w:bookmarkEnd w:id="58"/>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37"/>
        <w:gridCol w:w="6600"/>
      </w:tblGrid>
      <w:tr w:rsidR="00E47897" w:rsidRPr="00AA3BDF" w14:paraId="468E4054" w14:textId="77777777" w:rsidTr="004D3115">
        <w:trPr>
          <w:trHeight w:val="462"/>
          <w:tblHeader/>
        </w:trPr>
        <w:tc>
          <w:tcPr>
            <w:tcW w:w="9337" w:type="dxa"/>
            <w:gridSpan w:val="2"/>
            <w:shd w:val="clear" w:color="auto" w:fill="417A84"/>
            <w:tcMar>
              <w:top w:w="43" w:type="dxa"/>
              <w:left w:w="115" w:type="dxa"/>
              <w:bottom w:w="43" w:type="dxa"/>
              <w:right w:w="115" w:type="dxa"/>
            </w:tcMar>
            <w:vAlign w:val="center"/>
          </w:tcPr>
          <w:p w14:paraId="7CC256F0" w14:textId="77777777" w:rsidR="00E47897" w:rsidRPr="00AA3BDF" w:rsidRDefault="00E47897" w:rsidP="0098629A">
            <w:pPr>
              <w:pStyle w:val="Table-ProminentHeading"/>
              <w:spacing w:before="0" w:after="0"/>
              <w:jc w:val="center"/>
              <w:rPr>
                <w:rFonts w:ascii="Century Gothic" w:hAnsi="Century Gothic"/>
                <w:smallCaps/>
              </w:rPr>
            </w:pPr>
            <w:r>
              <w:rPr>
                <w:rFonts w:ascii="Century Gothic" w:hAnsi="Century Gothic"/>
                <w:smallCaps/>
              </w:rPr>
              <w:t>Q</w:t>
            </w:r>
            <w:r>
              <w:rPr>
                <w:smallCaps/>
              </w:rPr>
              <w:t>uality Assurance</w:t>
            </w:r>
            <w:r w:rsidRPr="00AA3BDF">
              <w:rPr>
                <w:rFonts w:ascii="Century Gothic" w:hAnsi="Century Gothic"/>
                <w:smallCaps/>
              </w:rPr>
              <w:t xml:space="preserve"> Roles and Responsibilities</w:t>
            </w:r>
          </w:p>
        </w:tc>
      </w:tr>
      <w:tr w:rsidR="00E47897" w:rsidRPr="00A7028F" w14:paraId="061CA969" w14:textId="77777777" w:rsidTr="004D3115">
        <w:tc>
          <w:tcPr>
            <w:tcW w:w="2737" w:type="dxa"/>
            <w:shd w:val="clear" w:color="auto" w:fill="F2F2F2" w:themeFill="background1" w:themeFillShade="F2"/>
            <w:tcMar>
              <w:top w:w="43" w:type="dxa"/>
              <w:left w:w="115" w:type="dxa"/>
              <w:bottom w:w="43" w:type="dxa"/>
              <w:right w:w="115" w:type="dxa"/>
            </w:tcMar>
          </w:tcPr>
          <w:p w14:paraId="5A46BC31" w14:textId="77777777" w:rsidR="00E47897" w:rsidRPr="000B5495" w:rsidRDefault="00E47897" w:rsidP="00F8471B">
            <w:pPr>
              <w:pStyle w:val="Table-SideBarTopic"/>
              <w:spacing w:before="0" w:after="0"/>
              <w:jc w:val="left"/>
              <w:rPr>
                <w:b w:val="0"/>
                <w:bCs/>
                <w:smallCaps w:val="0"/>
                <w:color w:val="auto"/>
                <w:sz w:val="20"/>
                <w:szCs w:val="20"/>
              </w:rPr>
            </w:pPr>
            <w:r w:rsidRPr="000B5495">
              <w:rPr>
                <w:b w:val="0"/>
                <w:bCs/>
                <w:smallCaps w:val="0"/>
                <w:color w:val="auto"/>
                <w:sz w:val="20"/>
                <w:szCs w:val="20"/>
              </w:rPr>
              <w:t>Project Management</w:t>
            </w:r>
          </w:p>
        </w:tc>
        <w:tc>
          <w:tcPr>
            <w:tcW w:w="6600" w:type="dxa"/>
            <w:shd w:val="clear" w:color="auto" w:fill="F2F2F2" w:themeFill="background1" w:themeFillShade="F2"/>
            <w:tcMar>
              <w:top w:w="43" w:type="dxa"/>
              <w:left w:w="115" w:type="dxa"/>
              <w:bottom w:w="43" w:type="dxa"/>
              <w:right w:w="115" w:type="dxa"/>
            </w:tcMar>
          </w:tcPr>
          <w:p w14:paraId="66AE904B" w14:textId="77777777" w:rsidR="00E47897" w:rsidRPr="00DD1C60" w:rsidRDefault="00E47897" w:rsidP="00DD1C60">
            <w:pPr>
              <w:pStyle w:val="TableBullet1"/>
              <w:numPr>
                <w:ilvl w:val="0"/>
                <w:numId w:val="120"/>
              </w:numPr>
              <w:rPr>
                <w:bCs/>
                <w:szCs w:val="20"/>
              </w:rPr>
            </w:pPr>
            <w:r w:rsidRPr="00DD1C60">
              <w:rPr>
                <w:bCs/>
                <w:szCs w:val="20"/>
              </w:rPr>
              <w:t xml:space="preserve">Oversee and perform management operations and delivery of QA Services </w:t>
            </w:r>
          </w:p>
          <w:p w14:paraId="51E28E0C" w14:textId="6F4E4C93" w:rsidR="00E47897" w:rsidRPr="00DD1C60" w:rsidRDefault="00E47897" w:rsidP="00DD1C60">
            <w:pPr>
              <w:pStyle w:val="TableBullet1"/>
              <w:numPr>
                <w:ilvl w:val="0"/>
                <w:numId w:val="120"/>
              </w:numPr>
              <w:rPr>
                <w:bCs/>
                <w:szCs w:val="20"/>
              </w:rPr>
            </w:pPr>
            <w:r w:rsidRPr="00DD1C60">
              <w:rPr>
                <w:bCs/>
                <w:szCs w:val="20"/>
              </w:rPr>
              <w:t xml:space="preserve">Manage the </w:t>
            </w:r>
            <w:r w:rsidR="00844254" w:rsidRPr="00DD1C60">
              <w:rPr>
                <w:bCs/>
                <w:szCs w:val="20"/>
              </w:rPr>
              <w:t xml:space="preserve">Consortium </w:t>
            </w:r>
            <w:r w:rsidRPr="00DD1C60">
              <w:rPr>
                <w:bCs/>
                <w:szCs w:val="20"/>
              </w:rPr>
              <w:t>QA Agreement, financials, and Work Schedule</w:t>
            </w:r>
          </w:p>
          <w:p w14:paraId="7B704569" w14:textId="77777777" w:rsidR="00E47897" w:rsidRPr="00DD1C60" w:rsidRDefault="00E47897" w:rsidP="00DD1C60">
            <w:pPr>
              <w:pStyle w:val="TableBullet1"/>
              <w:numPr>
                <w:ilvl w:val="0"/>
                <w:numId w:val="120"/>
              </w:numPr>
              <w:rPr>
                <w:bCs/>
                <w:szCs w:val="20"/>
              </w:rPr>
            </w:pPr>
            <w:r w:rsidRPr="00DD1C60">
              <w:rPr>
                <w:bCs/>
                <w:szCs w:val="20"/>
              </w:rPr>
              <w:t>Create and distribute the QA Services project reporting</w:t>
            </w:r>
          </w:p>
          <w:p w14:paraId="1D23D24B" w14:textId="77777777" w:rsidR="00E47897" w:rsidRPr="00DD1C60" w:rsidRDefault="00E47897" w:rsidP="00DD1C60">
            <w:pPr>
              <w:pStyle w:val="TableBullet1"/>
              <w:numPr>
                <w:ilvl w:val="0"/>
                <w:numId w:val="120"/>
              </w:numPr>
              <w:rPr>
                <w:bCs/>
                <w:szCs w:val="20"/>
              </w:rPr>
            </w:pPr>
            <w:proofErr w:type="gramStart"/>
            <w:r w:rsidRPr="00DD1C60">
              <w:rPr>
                <w:bCs/>
                <w:szCs w:val="20"/>
              </w:rPr>
              <w:t>Participate</w:t>
            </w:r>
            <w:proofErr w:type="gramEnd"/>
            <w:r w:rsidRPr="00DD1C60">
              <w:rPr>
                <w:bCs/>
                <w:szCs w:val="20"/>
              </w:rPr>
              <w:t xml:space="preserve"> in the Collaboration Model and UCD processes</w:t>
            </w:r>
          </w:p>
          <w:p w14:paraId="0247588C" w14:textId="77777777" w:rsidR="00E47897" w:rsidRPr="00851A98" w:rsidRDefault="00E47897" w:rsidP="00DD1C60">
            <w:pPr>
              <w:pStyle w:val="TableBullet1"/>
              <w:numPr>
                <w:ilvl w:val="0"/>
                <w:numId w:val="120"/>
              </w:numPr>
              <w:rPr>
                <w:bCs/>
                <w:szCs w:val="20"/>
              </w:rPr>
            </w:pPr>
            <w:r w:rsidRPr="000B5495">
              <w:rPr>
                <w:bCs/>
                <w:szCs w:val="20"/>
              </w:rPr>
              <w:t>Conduct QA testing and monitor remediation</w:t>
            </w:r>
          </w:p>
        </w:tc>
      </w:tr>
      <w:tr w:rsidR="00E47897" w:rsidRPr="00A7028F" w14:paraId="023C9FEB" w14:textId="77777777" w:rsidTr="004D3115">
        <w:tc>
          <w:tcPr>
            <w:tcW w:w="2737" w:type="dxa"/>
            <w:shd w:val="clear" w:color="auto" w:fill="F2F2F2" w:themeFill="background1" w:themeFillShade="F2"/>
            <w:tcMar>
              <w:top w:w="43" w:type="dxa"/>
              <w:left w:w="115" w:type="dxa"/>
              <w:bottom w:w="43" w:type="dxa"/>
              <w:right w:w="115" w:type="dxa"/>
            </w:tcMar>
          </w:tcPr>
          <w:p w14:paraId="149BDD9E" w14:textId="77777777" w:rsidR="00E47897" w:rsidRPr="000B5495" w:rsidRDefault="00E47897" w:rsidP="00F8471B">
            <w:pPr>
              <w:pStyle w:val="Table-SideBarTopic"/>
              <w:spacing w:before="0" w:after="0"/>
              <w:jc w:val="left"/>
              <w:rPr>
                <w:b w:val="0"/>
                <w:bCs/>
                <w:smallCaps w:val="0"/>
                <w:color w:val="auto"/>
                <w:sz w:val="20"/>
                <w:szCs w:val="20"/>
              </w:rPr>
            </w:pPr>
            <w:r w:rsidRPr="000B5495">
              <w:rPr>
                <w:b w:val="0"/>
                <w:bCs/>
                <w:smallCaps w:val="0"/>
                <w:color w:val="auto"/>
                <w:sz w:val="20"/>
                <w:szCs w:val="20"/>
              </w:rPr>
              <w:t>Change Control Board Process</w:t>
            </w:r>
          </w:p>
        </w:tc>
        <w:tc>
          <w:tcPr>
            <w:tcW w:w="6600" w:type="dxa"/>
            <w:shd w:val="clear" w:color="auto" w:fill="F2F2F2" w:themeFill="background1" w:themeFillShade="F2"/>
            <w:tcMar>
              <w:top w:w="43" w:type="dxa"/>
              <w:left w:w="115" w:type="dxa"/>
              <w:bottom w:w="43" w:type="dxa"/>
              <w:right w:w="115" w:type="dxa"/>
            </w:tcMar>
          </w:tcPr>
          <w:p w14:paraId="3A91B0E9" w14:textId="42681205" w:rsidR="00E47897" w:rsidRPr="000B5495" w:rsidRDefault="00E47897" w:rsidP="00DD1C60">
            <w:pPr>
              <w:pStyle w:val="TableBullet1"/>
              <w:numPr>
                <w:ilvl w:val="0"/>
                <w:numId w:val="120"/>
              </w:numPr>
              <w:rPr>
                <w:bCs/>
                <w:szCs w:val="20"/>
              </w:rPr>
            </w:pPr>
            <w:r w:rsidRPr="000B5495">
              <w:rPr>
                <w:bCs/>
                <w:szCs w:val="20"/>
              </w:rPr>
              <w:t xml:space="preserve">Participate in </w:t>
            </w:r>
            <w:r w:rsidR="00EE5D90">
              <w:rPr>
                <w:bCs/>
                <w:szCs w:val="20"/>
              </w:rPr>
              <w:t xml:space="preserve">the </w:t>
            </w:r>
            <w:r w:rsidRPr="000B5495">
              <w:rPr>
                <w:bCs/>
                <w:szCs w:val="20"/>
              </w:rPr>
              <w:t>CCB process</w:t>
            </w:r>
          </w:p>
        </w:tc>
      </w:tr>
      <w:tr w:rsidR="00E47897" w:rsidRPr="00A7028F" w14:paraId="4E60EE4F" w14:textId="77777777" w:rsidTr="004D3115">
        <w:tc>
          <w:tcPr>
            <w:tcW w:w="2737" w:type="dxa"/>
            <w:shd w:val="clear" w:color="auto" w:fill="F2F2F2" w:themeFill="background1" w:themeFillShade="F2"/>
            <w:tcMar>
              <w:top w:w="43" w:type="dxa"/>
              <w:left w:w="115" w:type="dxa"/>
              <w:bottom w:w="43" w:type="dxa"/>
              <w:right w:w="115" w:type="dxa"/>
            </w:tcMar>
          </w:tcPr>
          <w:p w14:paraId="6ACFBE41"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Defect Management</w:t>
            </w:r>
          </w:p>
        </w:tc>
        <w:tc>
          <w:tcPr>
            <w:tcW w:w="6600" w:type="dxa"/>
            <w:shd w:val="clear" w:color="auto" w:fill="F2F2F2" w:themeFill="background1" w:themeFillShade="F2"/>
            <w:tcMar>
              <w:top w:w="43" w:type="dxa"/>
              <w:left w:w="115" w:type="dxa"/>
              <w:bottom w:w="43" w:type="dxa"/>
              <w:right w:w="115" w:type="dxa"/>
            </w:tcMar>
          </w:tcPr>
          <w:p w14:paraId="3EC2B32F" w14:textId="7E440E5B" w:rsidR="00E47897" w:rsidRPr="000B5495" w:rsidRDefault="00E47897" w:rsidP="00DD1C60">
            <w:pPr>
              <w:pStyle w:val="TableBullet1"/>
              <w:numPr>
                <w:ilvl w:val="0"/>
                <w:numId w:val="120"/>
              </w:numPr>
              <w:rPr>
                <w:bCs/>
                <w:szCs w:val="20"/>
              </w:rPr>
            </w:pPr>
            <w:r w:rsidRPr="000B5495">
              <w:rPr>
                <w:bCs/>
                <w:szCs w:val="20"/>
              </w:rPr>
              <w:t xml:space="preserve">Monitor </w:t>
            </w:r>
            <w:r w:rsidR="00EE5D90">
              <w:rPr>
                <w:bCs/>
                <w:szCs w:val="20"/>
              </w:rPr>
              <w:t>p</w:t>
            </w:r>
            <w:r w:rsidRPr="000B5495">
              <w:rPr>
                <w:bCs/>
                <w:szCs w:val="20"/>
              </w:rPr>
              <w:t>roduction quality and contractor(s)</w:t>
            </w:r>
            <w:r w:rsidR="00EE5D90">
              <w:rPr>
                <w:bCs/>
                <w:szCs w:val="20"/>
              </w:rPr>
              <w:t xml:space="preserve"> </w:t>
            </w:r>
            <w:r w:rsidRPr="000B5495">
              <w:rPr>
                <w:bCs/>
                <w:szCs w:val="20"/>
              </w:rPr>
              <w:t xml:space="preserve">defect remediation outcomes </w:t>
            </w:r>
          </w:p>
        </w:tc>
      </w:tr>
      <w:tr w:rsidR="00E47897" w:rsidRPr="00A7028F" w14:paraId="5870FB88" w14:textId="77777777" w:rsidTr="004D3115">
        <w:tc>
          <w:tcPr>
            <w:tcW w:w="2737" w:type="dxa"/>
            <w:shd w:val="clear" w:color="auto" w:fill="F2F2F2" w:themeFill="background1" w:themeFillShade="F2"/>
            <w:tcMar>
              <w:top w:w="43" w:type="dxa"/>
              <w:left w:w="115" w:type="dxa"/>
              <w:bottom w:w="43" w:type="dxa"/>
              <w:right w:w="115" w:type="dxa"/>
            </w:tcMar>
          </w:tcPr>
          <w:p w14:paraId="77A33D8A" w14:textId="77777777" w:rsidR="00E47897" w:rsidRPr="000B5495" w:rsidRDefault="00E47897" w:rsidP="00F8471B">
            <w:pPr>
              <w:pStyle w:val="TableHeading"/>
              <w:spacing w:before="0" w:after="0"/>
              <w:jc w:val="left"/>
              <w:rPr>
                <w:b w:val="0"/>
                <w:bCs/>
                <w:smallCaps w:val="0"/>
                <w:color w:val="auto"/>
                <w:sz w:val="20"/>
                <w:szCs w:val="20"/>
              </w:rPr>
            </w:pPr>
            <w:r>
              <w:rPr>
                <w:b w:val="0"/>
                <w:bCs/>
                <w:smallCaps w:val="0"/>
                <w:color w:val="auto"/>
                <w:sz w:val="20"/>
                <w:szCs w:val="20"/>
              </w:rPr>
              <w:t>Applications (CalSAWS and BenefitsCal)</w:t>
            </w:r>
            <w:r w:rsidRPr="000B5495">
              <w:rPr>
                <w:b w:val="0"/>
                <w:bCs/>
                <w:smallCaps w:val="0"/>
                <w:color w:val="auto"/>
                <w:sz w:val="20"/>
                <w:szCs w:val="20"/>
              </w:rPr>
              <w:t xml:space="preserve"> Analysis</w:t>
            </w:r>
          </w:p>
        </w:tc>
        <w:tc>
          <w:tcPr>
            <w:tcW w:w="6600" w:type="dxa"/>
            <w:shd w:val="clear" w:color="auto" w:fill="F2F2F2" w:themeFill="background1" w:themeFillShade="F2"/>
            <w:tcMar>
              <w:top w:w="43" w:type="dxa"/>
              <w:left w:w="115" w:type="dxa"/>
              <w:bottom w:w="43" w:type="dxa"/>
              <w:right w:w="115" w:type="dxa"/>
            </w:tcMar>
          </w:tcPr>
          <w:p w14:paraId="4C7CC61A" w14:textId="77777777" w:rsidR="00E47897" w:rsidRPr="000B5495" w:rsidRDefault="00E47897" w:rsidP="00DD1C60">
            <w:pPr>
              <w:pStyle w:val="TableBullet1"/>
              <w:numPr>
                <w:ilvl w:val="0"/>
                <w:numId w:val="120"/>
              </w:numPr>
              <w:rPr>
                <w:bCs/>
                <w:szCs w:val="20"/>
              </w:rPr>
            </w:pPr>
            <w:r w:rsidRPr="000B5495">
              <w:rPr>
                <w:bCs/>
                <w:szCs w:val="20"/>
              </w:rPr>
              <w:t xml:space="preserve">Review </w:t>
            </w:r>
            <w:r>
              <w:rPr>
                <w:bCs/>
                <w:szCs w:val="20"/>
              </w:rPr>
              <w:t>change</w:t>
            </w:r>
            <w:r w:rsidRPr="000B5495">
              <w:rPr>
                <w:bCs/>
                <w:szCs w:val="20"/>
              </w:rPr>
              <w:t xml:space="preserve"> requests, contractor(s) estimates and proposals</w:t>
            </w:r>
          </w:p>
          <w:p w14:paraId="69C8ADBB" w14:textId="77777777" w:rsidR="00E47897" w:rsidRPr="000B5495" w:rsidRDefault="00E47897" w:rsidP="00DD1C60">
            <w:pPr>
              <w:pStyle w:val="TableBullet1"/>
              <w:numPr>
                <w:ilvl w:val="0"/>
                <w:numId w:val="120"/>
              </w:numPr>
              <w:rPr>
                <w:bCs/>
                <w:szCs w:val="20"/>
              </w:rPr>
            </w:pPr>
            <w:r w:rsidRPr="000B5495">
              <w:rPr>
                <w:bCs/>
                <w:szCs w:val="20"/>
              </w:rPr>
              <w:t>Confirm quality requirements are met</w:t>
            </w:r>
          </w:p>
          <w:p w14:paraId="52BDDA6A" w14:textId="77777777" w:rsidR="00E47897" w:rsidRPr="000B5495" w:rsidRDefault="00E47897" w:rsidP="00DD1C60">
            <w:pPr>
              <w:pStyle w:val="TableBullet1"/>
              <w:numPr>
                <w:ilvl w:val="0"/>
                <w:numId w:val="120"/>
              </w:numPr>
              <w:rPr>
                <w:bCs/>
                <w:szCs w:val="20"/>
              </w:rPr>
            </w:pPr>
            <w:r w:rsidRPr="000B5495">
              <w:rPr>
                <w:bCs/>
                <w:szCs w:val="20"/>
              </w:rPr>
              <w:t xml:space="preserve">Conduct production release and overall project process retrospectives, deliver improvement recommendations </w:t>
            </w:r>
          </w:p>
        </w:tc>
      </w:tr>
      <w:tr w:rsidR="00E47897" w:rsidRPr="00A7028F" w14:paraId="0E773516" w14:textId="77777777" w:rsidTr="004D3115">
        <w:tc>
          <w:tcPr>
            <w:tcW w:w="2737" w:type="dxa"/>
            <w:shd w:val="clear" w:color="auto" w:fill="F2F2F2" w:themeFill="background1" w:themeFillShade="F2"/>
            <w:tcMar>
              <w:top w:w="43" w:type="dxa"/>
              <w:left w:w="115" w:type="dxa"/>
              <w:bottom w:w="43" w:type="dxa"/>
              <w:right w:w="115" w:type="dxa"/>
            </w:tcMar>
          </w:tcPr>
          <w:p w14:paraId="016E873F"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Performance Measurement Monitoring and Reporting</w:t>
            </w:r>
          </w:p>
        </w:tc>
        <w:tc>
          <w:tcPr>
            <w:tcW w:w="6600" w:type="dxa"/>
            <w:shd w:val="clear" w:color="auto" w:fill="F2F2F2" w:themeFill="background1" w:themeFillShade="F2"/>
            <w:tcMar>
              <w:top w:w="43" w:type="dxa"/>
              <w:left w:w="115" w:type="dxa"/>
              <w:bottom w:w="43" w:type="dxa"/>
              <w:right w:w="115" w:type="dxa"/>
            </w:tcMar>
          </w:tcPr>
          <w:p w14:paraId="08473283" w14:textId="77777777" w:rsidR="00E47897" w:rsidRPr="000B5495" w:rsidRDefault="00E47897" w:rsidP="00DD1C60">
            <w:pPr>
              <w:pStyle w:val="TableBullet1"/>
              <w:numPr>
                <w:ilvl w:val="0"/>
                <w:numId w:val="120"/>
              </w:numPr>
              <w:rPr>
                <w:bCs/>
                <w:szCs w:val="20"/>
              </w:rPr>
            </w:pPr>
            <w:r w:rsidRPr="000B5495">
              <w:rPr>
                <w:bCs/>
                <w:szCs w:val="20"/>
              </w:rPr>
              <w:t>Monitor contractor(s) System performance outcomes based on contract performance requirements</w:t>
            </w:r>
          </w:p>
          <w:p w14:paraId="2E698F07" w14:textId="77777777" w:rsidR="00E47897" w:rsidRPr="000B5495" w:rsidRDefault="00E47897" w:rsidP="00DD1C60">
            <w:pPr>
              <w:pStyle w:val="TableBullet1"/>
              <w:numPr>
                <w:ilvl w:val="0"/>
                <w:numId w:val="120"/>
              </w:numPr>
              <w:rPr>
                <w:bCs/>
                <w:szCs w:val="20"/>
              </w:rPr>
            </w:pPr>
            <w:r w:rsidRPr="000B5495">
              <w:rPr>
                <w:bCs/>
                <w:szCs w:val="20"/>
              </w:rPr>
              <w:t>Evaluate contractor(s) required performance measurement reporting outcomes</w:t>
            </w:r>
          </w:p>
          <w:p w14:paraId="22A0D0CE" w14:textId="77777777" w:rsidR="00E47897" w:rsidRPr="000B5495" w:rsidRDefault="00E47897" w:rsidP="00DD1C60">
            <w:pPr>
              <w:pStyle w:val="TableBullet1"/>
              <w:numPr>
                <w:ilvl w:val="0"/>
                <w:numId w:val="120"/>
              </w:numPr>
              <w:rPr>
                <w:bCs/>
                <w:szCs w:val="20"/>
              </w:rPr>
            </w:pPr>
            <w:r w:rsidRPr="000B5495">
              <w:rPr>
                <w:bCs/>
                <w:szCs w:val="20"/>
              </w:rPr>
              <w:t xml:space="preserve">Conduct performance reporting trend analysis to detect variances and anomalies, as necessary to meet performance requirements </w:t>
            </w:r>
          </w:p>
        </w:tc>
      </w:tr>
      <w:tr w:rsidR="00E47897" w:rsidRPr="00A7028F" w14:paraId="4CC83FFB" w14:textId="77777777" w:rsidTr="004D3115">
        <w:tc>
          <w:tcPr>
            <w:tcW w:w="2737" w:type="dxa"/>
            <w:shd w:val="clear" w:color="auto" w:fill="F2F2F2" w:themeFill="background1" w:themeFillShade="F2"/>
            <w:tcMar>
              <w:top w:w="43" w:type="dxa"/>
              <w:left w:w="115" w:type="dxa"/>
              <w:bottom w:w="43" w:type="dxa"/>
              <w:right w:w="115" w:type="dxa"/>
            </w:tcMar>
          </w:tcPr>
          <w:p w14:paraId="0E3C3857"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Procurement of Hardware and Software</w:t>
            </w:r>
          </w:p>
        </w:tc>
        <w:tc>
          <w:tcPr>
            <w:tcW w:w="6600" w:type="dxa"/>
            <w:shd w:val="clear" w:color="auto" w:fill="F2F2F2" w:themeFill="background1" w:themeFillShade="F2"/>
            <w:tcMar>
              <w:top w:w="43" w:type="dxa"/>
              <w:left w:w="115" w:type="dxa"/>
              <w:bottom w:w="43" w:type="dxa"/>
              <w:right w:w="115" w:type="dxa"/>
            </w:tcMar>
          </w:tcPr>
          <w:p w14:paraId="374A2B4C" w14:textId="77777777" w:rsidR="00E47897" w:rsidRPr="000B5495" w:rsidRDefault="00E47897" w:rsidP="00DD1C60">
            <w:pPr>
              <w:pStyle w:val="TableBullet1"/>
              <w:numPr>
                <w:ilvl w:val="0"/>
                <w:numId w:val="120"/>
              </w:numPr>
              <w:rPr>
                <w:bCs/>
                <w:szCs w:val="20"/>
              </w:rPr>
            </w:pPr>
            <w:r w:rsidRPr="000B5495">
              <w:rPr>
                <w:bCs/>
                <w:szCs w:val="20"/>
              </w:rPr>
              <w:t>Evaluate hardware and software capabilities and make recommendations for CalSAWS potential procurement</w:t>
            </w:r>
          </w:p>
          <w:p w14:paraId="336BE1F5" w14:textId="77777777" w:rsidR="00E47897" w:rsidRPr="000B5495" w:rsidRDefault="00E47897" w:rsidP="00DD1C60">
            <w:pPr>
              <w:pStyle w:val="TableBullet1"/>
              <w:numPr>
                <w:ilvl w:val="0"/>
                <w:numId w:val="120"/>
              </w:numPr>
              <w:rPr>
                <w:bCs/>
                <w:szCs w:val="20"/>
              </w:rPr>
            </w:pPr>
            <w:r w:rsidRPr="000B5495">
              <w:rPr>
                <w:bCs/>
                <w:szCs w:val="20"/>
              </w:rPr>
              <w:t xml:space="preserve">Review </w:t>
            </w:r>
            <w:proofErr w:type="gramStart"/>
            <w:r w:rsidRPr="000B5495">
              <w:rPr>
                <w:bCs/>
                <w:szCs w:val="20"/>
              </w:rPr>
              <w:t>contractor</w:t>
            </w:r>
            <w:proofErr w:type="gramEnd"/>
            <w:r w:rsidRPr="000B5495">
              <w:rPr>
                <w:bCs/>
                <w:szCs w:val="20"/>
              </w:rPr>
              <w:t>(s) purchase estimates for accuracy and cost savings</w:t>
            </w:r>
          </w:p>
        </w:tc>
      </w:tr>
      <w:tr w:rsidR="00E47897" w:rsidRPr="00A7028F" w14:paraId="39C98B4F" w14:textId="77777777" w:rsidTr="004D3115">
        <w:tc>
          <w:tcPr>
            <w:tcW w:w="2737" w:type="dxa"/>
            <w:shd w:val="clear" w:color="auto" w:fill="F2F2F2" w:themeFill="background1" w:themeFillShade="F2"/>
            <w:tcMar>
              <w:top w:w="43" w:type="dxa"/>
              <w:left w:w="115" w:type="dxa"/>
              <w:bottom w:w="43" w:type="dxa"/>
              <w:right w:w="115" w:type="dxa"/>
            </w:tcMar>
          </w:tcPr>
          <w:p w14:paraId="394B6111"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Operations Management</w:t>
            </w:r>
          </w:p>
        </w:tc>
        <w:tc>
          <w:tcPr>
            <w:tcW w:w="6600" w:type="dxa"/>
            <w:shd w:val="clear" w:color="auto" w:fill="F2F2F2" w:themeFill="background1" w:themeFillShade="F2"/>
            <w:tcMar>
              <w:top w:w="43" w:type="dxa"/>
              <w:left w:w="115" w:type="dxa"/>
              <w:bottom w:w="43" w:type="dxa"/>
              <w:right w:w="115" w:type="dxa"/>
            </w:tcMar>
          </w:tcPr>
          <w:p w14:paraId="1BD79DB3" w14:textId="77777777" w:rsidR="00E47897" w:rsidRPr="000B5495" w:rsidRDefault="00E47897" w:rsidP="00DD1C60">
            <w:pPr>
              <w:pStyle w:val="TableBullet1"/>
              <w:numPr>
                <w:ilvl w:val="0"/>
                <w:numId w:val="120"/>
              </w:numPr>
              <w:rPr>
                <w:bCs/>
                <w:szCs w:val="20"/>
              </w:rPr>
            </w:pPr>
            <w:r w:rsidRPr="000B5495">
              <w:rPr>
                <w:bCs/>
                <w:szCs w:val="20"/>
              </w:rPr>
              <w:t xml:space="preserve">Monitor contractor(s) operations quality control methodologies for business continuity/disaster recovery, security, monitoring, and alerting; make improvement recommendations </w:t>
            </w:r>
          </w:p>
        </w:tc>
      </w:tr>
      <w:tr w:rsidR="00E47897" w:rsidRPr="00A7028F" w14:paraId="09DB45C5" w14:textId="77777777" w:rsidTr="004D3115">
        <w:tc>
          <w:tcPr>
            <w:tcW w:w="2737" w:type="dxa"/>
            <w:shd w:val="clear" w:color="auto" w:fill="F2F2F2" w:themeFill="background1" w:themeFillShade="F2"/>
            <w:tcMar>
              <w:top w:w="43" w:type="dxa"/>
              <w:left w:w="115" w:type="dxa"/>
              <w:bottom w:w="43" w:type="dxa"/>
              <w:right w:w="115" w:type="dxa"/>
            </w:tcMar>
          </w:tcPr>
          <w:p w14:paraId="03F220C8"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Batch Support</w:t>
            </w:r>
          </w:p>
        </w:tc>
        <w:tc>
          <w:tcPr>
            <w:tcW w:w="6600" w:type="dxa"/>
            <w:shd w:val="clear" w:color="auto" w:fill="F2F2F2" w:themeFill="background1" w:themeFillShade="F2"/>
            <w:tcMar>
              <w:top w:w="43" w:type="dxa"/>
              <w:left w:w="115" w:type="dxa"/>
              <w:bottom w:w="43" w:type="dxa"/>
              <w:right w:w="115" w:type="dxa"/>
            </w:tcMar>
          </w:tcPr>
          <w:p w14:paraId="7AE04C47" w14:textId="77777777" w:rsidR="00E47897" w:rsidRPr="000B5495" w:rsidRDefault="00E47897" w:rsidP="00DD1C60">
            <w:pPr>
              <w:pStyle w:val="TableBullet1"/>
              <w:numPr>
                <w:ilvl w:val="0"/>
                <w:numId w:val="120"/>
              </w:numPr>
              <w:rPr>
                <w:bCs/>
                <w:szCs w:val="20"/>
              </w:rPr>
            </w:pPr>
            <w:r w:rsidRPr="000B5495">
              <w:rPr>
                <w:bCs/>
                <w:szCs w:val="20"/>
              </w:rPr>
              <w:t>Evaluate contractor(s) batch operations, monitoring, reporting methodologies, escalation and remediation outcomes; make improvement recommendations</w:t>
            </w:r>
          </w:p>
        </w:tc>
      </w:tr>
      <w:tr w:rsidR="00E47897" w:rsidRPr="00A7028F" w14:paraId="0295D333" w14:textId="77777777" w:rsidTr="004D3115">
        <w:tc>
          <w:tcPr>
            <w:tcW w:w="2737" w:type="dxa"/>
            <w:shd w:val="clear" w:color="auto" w:fill="F2F2F2" w:themeFill="background1" w:themeFillShade="F2"/>
            <w:tcMar>
              <w:top w:w="43" w:type="dxa"/>
              <w:left w:w="115" w:type="dxa"/>
              <w:bottom w:w="43" w:type="dxa"/>
              <w:right w:w="115" w:type="dxa"/>
            </w:tcMar>
          </w:tcPr>
          <w:p w14:paraId="3C10415A"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Configuration Management</w:t>
            </w:r>
          </w:p>
        </w:tc>
        <w:tc>
          <w:tcPr>
            <w:tcW w:w="6600" w:type="dxa"/>
            <w:shd w:val="clear" w:color="auto" w:fill="F2F2F2" w:themeFill="background1" w:themeFillShade="F2"/>
            <w:tcMar>
              <w:top w:w="43" w:type="dxa"/>
              <w:left w:w="115" w:type="dxa"/>
              <w:bottom w:w="43" w:type="dxa"/>
              <w:right w:w="115" w:type="dxa"/>
            </w:tcMar>
          </w:tcPr>
          <w:p w14:paraId="56A7E8AB" w14:textId="77777777" w:rsidR="00E47897" w:rsidRPr="000B5495" w:rsidRDefault="00E47897" w:rsidP="00DD1C60">
            <w:pPr>
              <w:pStyle w:val="TableBullet1"/>
              <w:numPr>
                <w:ilvl w:val="0"/>
                <w:numId w:val="120"/>
              </w:numPr>
              <w:rPr>
                <w:bCs/>
                <w:szCs w:val="20"/>
              </w:rPr>
            </w:pPr>
            <w:r w:rsidRPr="000B5495">
              <w:rPr>
                <w:bCs/>
                <w:szCs w:val="20"/>
              </w:rPr>
              <w:t>Validate traceability of project requirements within Project tools</w:t>
            </w:r>
          </w:p>
        </w:tc>
      </w:tr>
      <w:tr w:rsidR="00E47897" w:rsidRPr="00A7028F" w14:paraId="3F5599B3" w14:textId="77777777" w:rsidTr="004D3115">
        <w:tc>
          <w:tcPr>
            <w:tcW w:w="2737" w:type="dxa"/>
            <w:shd w:val="clear" w:color="auto" w:fill="F2F2F2" w:themeFill="background1" w:themeFillShade="F2"/>
            <w:tcMar>
              <w:top w:w="43" w:type="dxa"/>
              <w:left w:w="115" w:type="dxa"/>
              <w:bottom w:w="43" w:type="dxa"/>
              <w:right w:w="115" w:type="dxa"/>
            </w:tcMar>
          </w:tcPr>
          <w:p w14:paraId="48D3EE4B" w14:textId="77777777" w:rsidR="00E47897"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Architecture</w:t>
            </w:r>
          </w:p>
          <w:p w14:paraId="056997E2" w14:textId="77777777" w:rsidR="00E47897" w:rsidRPr="000B5495" w:rsidRDefault="00E47897" w:rsidP="00F8471B">
            <w:pPr>
              <w:pStyle w:val="TableHeading"/>
              <w:spacing w:before="0" w:after="0"/>
              <w:jc w:val="left"/>
              <w:rPr>
                <w:b w:val="0"/>
                <w:bCs/>
                <w:smallCaps w:val="0"/>
                <w:color w:val="auto"/>
                <w:sz w:val="20"/>
                <w:szCs w:val="20"/>
              </w:rPr>
            </w:pPr>
            <w:r>
              <w:rPr>
                <w:b w:val="0"/>
                <w:bCs/>
                <w:smallCaps w:val="0"/>
                <w:color w:val="auto"/>
                <w:sz w:val="20"/>
                <w:szCs w:val="20"/>
              </w:rPr>
              <w:t>Management</w:t>
            </w:r>
          </w:p>
        </w:tc>
        <w:tc>
          <w:tcPr>
            <w:tcW w:w="6600" w:type="dxa"/>
            <w:shd w:val="clear" w:color="auto" w:fill="F2F2F2" w:themeFill="background1" w:themeFillShade="F2"/>
            <w:tcMar>
              <w:top w:w="43" w:type="dxa"/>
              <w:left w:w="115" w:type="dxa"/>
              <w:bottom w:w="43" w:type="dxa"/>
              <w:right w:w="115" w:type="dxa"/>
            </w:tcMar>
          </w:tcPr>
          <w:p w14:paraId="3EF45B0B" w14:textId="4A39DC90" w:rsidR="00E47897" w:rsidRPr="000B5495" w:rsidRDefault="00E47897" w:rsidP="00DD1C60">
            <w:pPr>
              <w:pStyle w:val="TableBullet1"/>
              <w:numPr>
                <w:ilvl w:val="0"/>
                <w:numId w:val="120"/>
              </w:numPr>
              <w:rPr>
                <w:bCs/>
                <w:szCs w:val="20"/>
              </w:rPr>
            </w:pPr>
            <w:proofErr w:type="gramStart"/>
            <w:r w:rsidRPr="000B5495">
              <w:rPr>
                <w:bCs/>
                <w:szCs w:val="20"/>
              </w:rPr>
              <w:t>Participate</w:t>
            </w:r>
            <w:proofErr w:type="gramEnd"/>
            <w:r w:rsidRPr="000B5495">
              <w:rPr>
                <w:bCs/>
                <w:szCs w:val="20"/>
              </w:rPr>
              <w:t xml:space="preserve"> in </w:t>
            </w:r>
            <w:r w:rsidR="00EE5D90">
              <w:rPr>
                <w:bCs/>
                <w:szCs w:val="20"/>
              </w:rPr>
              <w:t xml:space="preserve">the </w:t>
            </w:r>
            <w:r w:rsidRPr="000B5495">
              <w:rPr>
                <w:bCs/>
                <w:szCs w:val="20"/>
              </w:rPr>
              <w:t>CAB process</w:t>
            </w:r>
          </w:p>
        </w:tc>
      </w:tr>
      <w:tr w:rsidR="00E47897" w:rsidRPr="00A7028F" w14:paraId="588001FD" w14:textId="77777777" w:rsidTr="004D3115">
        <w:tc>
          <w:tcPr>
            <w:tcW w:w="2737" w:type="dxa"/>
            <w:shd w:val="clear" w:color="auto" w:fill="F2F2F2" w:themeFill="background1" w:themeFillShade="F2"/>
            <w:tcMar>
              <w:top w:w="43" w:type="dxa"/>
              <w:left w:w="115" w:type="dxa"/>
              <w:bottom w:w="43" w:type="dxa"/>
              <w:right w:w="115" w:type="dxa"/>
            </w:tcMar>
          </w:tcPr>
          <w:p w14:paraId="51F646A9"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Network Management</w:t>
            </w:r>
          </w:p>
        </w:tc>
        <w:tc>
          <w:tcPr>
            <w:tcW w:w="6600" w:type="dxa"/>
            <w:shd w:val="clear" w:color="auto" w:fill="F2F2F2" w:themeFill="background1" w:themeFillShade="F2"/>
            <w:tcMar>
              <w:top w:w="43" w:type="dxa"/>
              <w:left w:w="115" w:type="dxa"/>
              <w:bottom w:w="43" w:type="dxa"/>
              <w:right w:w="115" w:type="dxa"/>
            </w:tcMar>
          </w:tcPr>
          <w:p w14:paraId="7001AB0A" w14:textId="50A2691A" w:rsidR="00E47897" w:rsidRPr="000B5495" w:rsidRDefault="00E47897" w:rsidP="00DD1C60">
            <w:pPr>
              <w:pStyle w:val="TableBullet1"/>
              <w:numPr>
                <w:ilvl w:val="0"/>
                <w:numId w:val="120"/>
              </w:numPr>
              <w:rPr>
                <w:bCs/>
                <w:szCs w:val="20"/>
              </w:rPr>
            </w:pPr>
            <w:r w:rsidRPr="000B5495">
              <w:rPr>
                <w:bCs/>
                <w:szCs w:val="20"/>
              </w:rPr>
              <w:t xml:space="preserve">Evaluate contractor(s) network and connectivity </w:t>
            </w:r>
            <w:r w:rsidR="00EE5D90" w:rsidRPr="000B5495">
              <w:rPr>
                <w:bCs/>
                <w:szCs w:val="20"/>
              </w:rPr>
              <w:t>report</w:t>
            </w:r>
            <w:r w:rsidR="00EE5D90">
              <w:rPr>
                <w:bCs/>
                <w:szCs w:val="20"/>
              </w:rPr>
              <w:t>s</w:t>
            </w:r>
            <w:r w:rsidRPr="000B5495">
              <w:rPr>
                <w:bCs/>
                <w:szCs w:val="20"/>
              </w:rPr>
              <w:t xml:space="preserve">; make improvement recommendations </w:t>
            </w:r>
          </w:p>
          <w:p w14:paraId="0B0BA32F" w14:textId="77777777" w:rsidR="00E47897" w:rsidRPr="000B5495" w:rsidRDefault="00E47897" w:rsidP="00DD1C60">
            <w:pPr>
              <w:pStyle w:val="TableBullet1"/>
              <w:numPr>
                <w:ilvl w:val="0"/>
                <w:numId w:val="120"/>
              </w:numPr>
              <w:rPr>
                <w:bCs/>
                <w:szCs w:val="20"/>
              </w:rPr>
            </w:pPr>
            <w:r w:rsidRPr="000B5495">
              <w:rPr>
                <w:bCs/>
                <w:szCs w:val="20"/>
              </w:rPr>
              <w:t xml:space="preserve">Monitor contractor(s) timely notification of network issues or outages to impacted stakeholders </w:t>
            </w:r>
          </w:p>
        </w:tc>
      </w:tr>
      <w:tr w:rsidR="00E47897" w:rsidRPr="00A7028F" w14:paraId="058A2CA9" w14:textId="77777777" w:rsidTr="004D3115">
        <w:tc>
          <w:tcPr>
            <w:tcW w:w="2737" w:type="dxa"/>
            <w:shd w:val="clear" w:color="auto" w:fill="F2F2F2" w:themeFill="background1" w:themeFillShade="F2"/>
            <w:tcMar>
              <w:top w:w="43" w:type="dxa"/>
              <w:left w:w="115" w:type="dxa"/>
              <w:bottom w:w="43" w:type="dxa"/>
              <w:right w:w="115" w:type="dxa"/>
            </w:tcMar>
          </w:tcPr>
          <w:p w14:paraId="41D91E6D" w14:textId="77777777" w:rsidR="00E47897" w:rsidRPr="000B5495" w:rsidRDefault="00E47897" w:rsidP="00F8471B">
            <w:pPr>
              <w:pStyle w:val="TableHeading"/>
              <w:spacing w:before="0" w:after="0"/>
              <w:jc w:val="left"/>
              <w:rPr>
                <w:b w:val="0"/>
                <w:bCs/>
                <w:smallCaps w:val="0"/>
                <w:color w:val="auto"/>
                <w:sz w:val="20"/>
                <w:szCs w:val="20"/>
              </w:rPr>
            </w:pPr>
            <w:r w:rsidRPr="000B5495">
              <w:rPr>
                <w:b w:val="0"/>
                <w:bCs/>
                <w:smallCaps w:val="0"/>
                <w:color w:val="auto"/>
                <w:sz w:val="20"/>
                <w:szCs w:val="20"/>
              </w:rPr>
              <w:t>Security Management</w:t>
            </w:r>
          </w:p>
        </w:tc>
        <w:tc>
          <w:tcPr>
            <w:tcW w:w="6600" w:type="dxa"/>
            <w:shd w:val="clear" w:color="auto" w:fill="F2F2F2" w:themeFill="background1" w:themeFillShade="F2"/>
            <w:tcMar>
              <w:top w:w="43" w:type="dxa"/>
              <w:left w:w="115" w:type="dxa"/>
              <w:bottom w:w="43" w:type="dxa"/>
              <w:right w:w="115" w:type="dxa"/>
            </w:tcMar>
          </w:tcPr>
          <w:p w14:paraId="41711B6E" w14:textId="07E16202" w:rsidR="00E47897" w:rsidRPr="000B5495" w:rsidRDefault="00E47897" w:rsidP="00DD1C60">
            <w:pPr>
              <w:pStyle w:val="TableBullet1"/>
              <w:numPr>
                <w:ilvl w:val="0"/>
                <w:numId w:val="120"/>
              </w:numPr>
              <w:rPr>
                <w:bCs/>
                <w:szCs w:val="20"/>
              </w:rPr>
            </w:pPr>
            <w:proofErr w:type="gramStart"/>
            <w:r>
              <w:rPr>
                <w:bCs/>
                <w:szCs w:val="20"/>
              </w:rPr>
              <w:t>Review</w:t>
            </w:r>
            <w:proofErr w:type="gramEnd"/>
            <w:r>
              <w:rPr>
                <w:bCs/>
                <w:szCs w:val="20"/>
              </w:rPr>
              <w:t xml:space="preserve"> the i</w:t>
            </w:r>
            <w:r w:rsidRPr="000B5495">
              <w:rPr>
                <w:bCs/>
                <w:szCs w:val="20"/>
              </w:rPr>
              <w:t>mplement</w:t>
            </w:r>
            <w:r>
              <w:rPr>
                <w:bCs/>
                <w:szCs w:val="20"/>
              </w:rPr>
              <w:t xml:space="preserve">ation of </w:t>
            </w:r>
            <w:r w:rsidR="00EE5D90">
              <w:rPr>
                <w:bCs/>
                <w:szCs w:val="20"/>
              </w:rPr>
              <w:t>C</w:t>
            </w:r>
            <w:r w:rsidRPr="000B5495">
              <w:rPr>
                <w:bCs/>
                <w:szCs w:val="20"/>
              </w:rPr>
              <w:t xml:space="preserve">onsortium policies and standards for security </w:t>
            </w:r>
          </w:p>
          <w:p w14:paraId="2B363104" w14:textId="77777777" w:rsidR="00E47897" w:rsidRPr="000B5495" w:rsidRDefault="00E47897" w:rsidP="00DD1C60">
            <w:pPr>
              <w:pStyle w:val="TableBullet1"/>
              <w:numPr>
                <w:ilvl w:val="0"/>
                <w:numId w:val="120"/>
              </w:numPr>
              <w:rPr>
                <w:bCs/>
                <w:szCs w:val="20"/>
              </w:rPr>
            </w:pPr>
            <w:r w:rsidRPr="000B5495">
              <w:rPr>
                <w:bCs/>
                <w:szCs w:val="20"/>
              </w:rPr>
              <w:t>Review contractor(s) Disaster Recovery procedures and test plans</w:t>
            </w:r>
          </w:p>
          <w:p w14:paraId="59032910" w14:textId="77777777" w:rsidR="00E47897" w:rsidRPr="000B5495" w:rsidRDefault="00E47897" w:rsidP="00DD1C60">
            <w:pPr>
              <w:pStyle w:val="TableBullet1"/>
              <w:numPr>
                <w:ilvl w:val="0"/>
                <w:numId w:val="120"/>
              </w:numPr>
              <w:rPr>
                <w:bCs/>
                <w:szCs w:val="20"/>
              </w:rPr>
            </w:pPr>
            <w:r w:rsidRPr="000B5495">
              <w:rPr>
                <w:bCs/>
                <w:szCs w:val="20"/>
              </w:rPr>
              <w:t>Identify, resolve, notify, and report security incidents based on level of severity</w:t>
            </w:r>
          </w:p>
          <w:p w14:paraId="694B3702" w14:textId="77777777" w:rsidR="00E47897" w:rsidRPr="000B5495" w:rsidRDefault="00E47897" w:rsidP="00DD1C60">
            <w:pPr>
              <w:pStyle w:val="TableBullet1"/>
              <w:numPr>
                <w:ilvl w:val="0"/>
                <w:numId w:val="120"/>
              </w:numPr>
              <w:rPr>
                <w:bCs/>
                <w:szCs w:val="20"/>
              </w:rPr>
            </w:pPr>
            <w:r w:rsidRPr="000B5495">
              <w:rPr>
                <w:bCs/>
                <w:szCs w:val="20"/>
              </w:rPr>
              <w:t xml:space="preserve">Review security assessments of the </w:t>
            </w:r>
            <w:r>
              <w:rPr>
                <w:bCs/>
                <w:szCs w:val="20"/>
              </w:rPr>
              <w:t>CalSAWS</w:t>
            </w:r>
            <w:r w:rsidRPr="000B5495">
              <w:rPr>
                <w:bCs/>
                <w:szCs w:val="20"/>
              </w:rPr>
              <w:t xml:space="preserve"> application</w:t>
            </w:r>
            <w:r>
              <w:rPr>
                <w:bCs/>
                <w:szCs w:val="20"/>
              </w:rPr>
              <w:t>s with respective Infrastructure</w:t>
            </w:r>
            <w:r w:rsidRPr="000B5495">
              <w:rPr>
                <w:bCs/>
                <w:szCs w:val="20"/>
              </w:rPr>
              <w:t xml:space="preserve">, and related security controls </w:t>
            </w:r>
          </w:p>
        </w:tc>
      </w:tr>
    </w:tbl>
    <w:p w14:paraId="3ABA8971" w14:textId="06473A60" w:rsidR="00E47897" w:rsidRDefault="00E47897" w:rsidP="005B132D">
      <w:pPr>
        <w:pStyle w:val="BodyText"/>
        <w:keepNext/>
      </w:pPr>
      <w:r w:rsidRPr="00321F30">
        <w:t xml:space="preserve">The </w:t>
      </w:r>
      <w:r>
        <w:t>QA</w:t>
      </w:r>
      <w:r w:rsidRPr="00321F30">
        <w:t xml:space="preserve"> Team operates within the CalSAWS multi-contractor environment, supporting </w:t>
      </w:r>
      <w:r>
        <w:t>the entire CalSAWS</w:t>
      </w:r>
      <w:r w:rsidRPr="00321F30">
        <w:t xml:space="preserve"> </w:t>
      </w:r>
      <w:r>
        <w:t>ecosystem</w:t>
      </w:r>
      <w:r w:rsidRPr="00321F30">
        <w:t xml:space="preserve">.  The following figure depicts the </w:t>
      </w:r>
      <w:r>
        <w:t xml:space="preserve">QA </w:t>
      </w:r>
      <w:r w:rsidR="00401E37">
        <w:t xml:space="preserve">Services </w:t>
      </w:r>
      <w:r w:rsidRPr="00321F30">
        <w:t>Team:</w:t>
      </w:r>
    </w:p>
    <w:p w14:paraId="77E87A42" w14:textId="77777777" w:rsidR="00E44A07" w:rsidRDefault="00E44A07" w:rsidP="005B132D">
      <w:pPr>
        <w:pStyle w:val="BodyText"/>
        <w:keepNext/>
      </w:pPr>
    </w:p>
    <w:p w14:paraId="21378FB1" w14:textId="3C19BB33" w:rsidR="00E47897" w:rsidRDefault="00E47897" w:rsidP="00E47897">
      <w:pPr>
        <w:pStyle w:val="BodyText"/>
        <w:keepNext/>
      </w:pPr>
      <w:r w:rsidRPr="00164CF5">
        <w:rPr>
          <w:noProof/>
        </w:rPr>
        <w:t xml:space="preserve"> </w:t>
      </w:r>
      <w:r w:rsidR="003D296A" w:rsidRPr="003D296A">
        <w:rPr>
          <w:noProof/>
        </w:rPr>
        <w:drawing>
          <wp:inline distT="0" distB="0" distL="0" distR="0" wp14:anchorId="422F626D" wp14:editId="43CFDA66">
            <wp:extent cx="5028908" cy="5048250"/>
            <wp:effectExtent l="0" t="0" r="635" b="0"/>
            <wp:docPr id="318041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041669" name=""/>
                    <pic:cNvPicPr/>
                  </pic:nvPicPr>
                  <pic:blipFill>
                    <a:blip r:embed="rId24"/>
                    <a:stretch>
                      <a:fillRect/>
                    </a:stretch>
                  </pic:blipFill>
                  <pic:spPr>
                    <a:xfrm>
                      <a:off x="0" y="0"/>
                      <a:ext cx="5043000" cy="5062396"/>
                    </a:xfrm>
                    <a:prstGeom prst="rect">
                      <a:avLst/>
                    </a:prstGeom>
                  </pic:spPr>
                </pic:pic>
              </a:graphicData>
            </a:graphic>
          </wp:inline>
        </w:drawing>
      </w:r>
    </w:p>
    <w:p w14:paraId="6B903265" w14:textId="034903AD" w:rsidR="00E47897" w:rsidRDefault="00E47897" w:rsidP="00E47897">
      <w:pPr>
        <w:pStyle w:val="Caption"/>
      </w:pPr>
      <w:bookmarkStart w:id="59" w:name="_Toc219898968"/>
      <w:r>
        <w:t xml:space="preserve">Figure </w:t>
      </w:r>
      <w:r>
        <w:fldChar w:fldCharType="begin"/>
      </w:r>
      <w:r>
        <w:instrText>SEQ Figure \* ARABIC</w:instrText>
      </w:r>
      <w:r>
        <w:fldChar w:fldCharType="separate"/>
      </w:r>
      <w:r w:rsidR="00E32936">
        <w:rPr>
          <w:noProof/>
        </w:rPr>
        <w:t>5</w:t>
      </w:r>
      <w:r>
        <w:fldChar w:fldCharType="end"/>
      </w:r>
      <w:r>
        <w:t xml:space="preserve">:  </w:t>
      </w:r>
      <w:r w:rsidR="008D4083">
        <w:t xml:space="preserve">ClearBest </w:t>
      </w:r>
      <w:r>
        <w:t>QA</w:t>
      </w:r>
      <w:r>
        <w:rPr>
          <w:noProof/>
        </w:rPr>
        <w:t xml:space="preserve"> Services Team</w:t>
      </w:r>
      <w:bookmarkEnd w:id="59"/>
    </w:p>
    <w:p w14:paraId="15EA3645" w14:textId="77777777" w:rsidR="00E47897" w:rsidRDefault="00E47897" w:rsidP="00E47897"/>
    <w:p w14:paraId="465CF291" w14:textId="6C65057E" w:rsidR="0094522D" w:rsidRDefault="0094522D">
      <w:r>
        <w:br w:type="page"/>
      </w:r>
    </w:p>
    <w:p w14:paraId="76D270BA" w14:textId="77777777" w:rsidR="00E47897" w:rsidRDefault="00E47897" w:rsidP="00E47897">
      <w:pPr>
        <w:pStyle w:val="Heading1"/>
      </w:pPr>
      <w:bookmarkStart w:id="60" w:name="_Toc219898768"/>
      <w:r>
        <w:t>CURRENT SYSTEM DESCRIPTION</w:t>
      </w:r>
      <w:bookmarkEnd w:id="60"/>
    </w:p>
    <w:p w14:paraId="023B776D" w14:textId="77777777" w:rsidR="00E47897" w:rsidRPr="00E72973" w:rsidRDefault="00E47897" w:rsidP="00E72973">
      <w:pPr>
        <w:pStyle w:val="BodyText"/>
      </w:pPr>
      <w:r w:rsidRPr="00E72973">
        <w:t xml:space="preserve">CalSAWS is the primary System for delivering health and human services benefits throughout California with BenefitsCal providing the public with access to their case information and to conduct business online. </w:t>
      </w:r>
    </w:p>
    <w:p w14:paraId="3E613AC8" w14:textId="59ED79AB" w:rsidR="00E47897" w:rsidRPr="00E72973" w:rsidRDefault="00E47897" w:rsidP="00E72973">
      <w:pPr>
        <w:pStyle w:val="BodyText"/>
      </w:pPr>
      <w:r w:rsidRPr="00E72973">
        <w:t xml:space="preserve">This section provides an overview of the current CalSAWS System and BenefitsCal System, enterprise Security approach, key M&amp;O process descriptions, Service </w:t>
      </w:r>
      <w:r w:rsidR="00E42E8E">
        <w:t xml:space="preserve">Desk </w:t>
      </w:r>
      <w:r w:rsidRPr="00E72973">
        <w:t>Model processes, and key technical support processes.</w:t>
      </w:r>
    </w:p>
    <w:p w14:paraId="3318EE9D" w14:textId="59F3F5E8" w:rsidR="00E47897" w:rsidRDefault="00E47897" w:rsidP="00E47897">
      <w:pPr>
        <w:pStyle w:val="Heading2"/>
      </w:pPr>
      <w:bookmarkStart w:id="61" w:name="_Toc219898769"/>
      <w:r>
        <w:t>C</w:t>
      </w:r>
      <w:r w:rsidR="00D74FDA">
        <w:t>al</w:t>
      </w:r>
      <w:r>
        <w:t>SAWS System</w:t>
      </w:r>
      <w:bookmarkEnd w:id="61"/>
      <w:r>
        <w:t xml:space="preserve"> </w:t>
      </w:r>
    </w:p>
    <w:p w14:paraId="5E86D35A" w14:textId="46DBC769" w:rsidR="00E47897" w:rsidRPr="00E72973" w:rsidRDefault="00E47897" w:rsidP="00E72973">
      <w:pPr>
        <w:pStyle w:val="BodyText"/>
      </w:pPr>
      <w:r w:rsidRPr="00E72973">
        <w:t xml:space="preserve">CalSAWS is the County-administered case management system of record which is operational in all 58 California counties and supports California’s public assistance programs. Major components of the case management system include </w:t>
      </w:r>
      <w:r w:rsidR="003A1D04">
        <w:t>Data</w:t>
      </w:r>
      <w:r w:rsidRPr="00E72973">
        <w:t xml:space="preserve"> collection, eligibility determination, benefit calculation, forms and notices for </w:t>
      </w:r>
      <w:r w:rsidR="00E42E8E">
        <w:t>the</w:t>
      </w:r>
      <w:r w:rsidRPr="00E72973">
        <w:t xml:space="preserve"> programs listed in Section </w:t>
      </w:r>
      <w:r w:rsidR="00090CDC" w:rsidRPr="00E72973">
        <w:t>2</w:t>
      </w:r>
      <w:r w:rsidRPr="00E72973">
        <w:t>.</w:t>
      </w:r>
      <w:r w:rsidR="00DC09FA" w:rsidRPr="00E72973">
        <w:t xml:space="preserve">1. </w:t>
      </w:r>
      <w:r w:rsidRPr="00E72973">
        <w:t xml:space="preserve">Users also manage such activities as employment services functions, childcare, fiscal recoupments, tasks, automated case assignment, </w:t>
      </w:r>
      <w:r w:rsidR="00B553A7" w:rsidRPr="00E72973">
        <w:t xml:space="preserve">and </w:t>
      </w:r>
      <w:r w:rsidRPr="00E72973">
        <w:t xml:space="preserve">state and management reporting. </w:t>
      </w:r>
      <w:r w:rsidR="00102453" w:rsidRPr="00E72973">
        <w:t xml:space="preserve"> </w:t>
      </w:r>
      <w:r w:rsidRPr="00E72973">
        <w:t xml:space="preserve">State and </w:t>
      </w:r>
      <w:r w:rsidR="00465E7D">
        <w:t>federal</w:t>
      </w:r>
      <w:r w:rsidRPr="00E72973">
        <w:t xml:space="preserve"> policies/regulations were automated to support more efficient application processing, case maintenance and eligibility determinations. CalSAWS provides eligibility and ongoing management of federal, State and County programs, through its business processes and supports eligibility determination, benefit computation, benefit delivery, case management and information management. </w:t>
      </w:r>
    </w:p>
    <w:p w14:paraId="7567071F" w14:textId="787DD97D" w:rsidR="00E47897" w:rsidRPr="00E72973" w:rsidRDefault="00E47897" w:rsidP="00E72973">
      <w:pPr>
        <w:pStyle w:val="BodyText"/>
      </w:pPr>
      <w:r w:rsidRPr="00E72973">
        <w:t xml:space="preserve">CalSAWS users collect and process information provided by the customer from an online or paper application or gathered through an interview with the customer. The </w:t>
      </w:r>
      <w:r w:rsidR="003A1D04">
        <w:t>Data</w:t>
      </w:r>
      <w:r w:rsidRPr="00E72973">
        <w:t xml:space="preserve"> is then processed through a rules engine which determines eligibility for programs, benefit levels and informing notices regarding the case actions.  </w:t>
      </w:r>
    </w:p>
    <w:p w14:paraId="0C8931E4" w14:textId="665DD45D" w:rsidR="00E47897" w:rsidRPr="00E72973" w:rsidRDefault="00E47897" w:rsidP="00E72973">
      <w:pPr>
        <w:pStyle w:val="BodyText"/>
      </w:pPr>
      <w:r w:rsidRPr="00E72973">
        <w:t xml:space="preserve">Additionally, CalSAWS provides ongoing case maintenance for activities such as </w:t>
      </w:r>
      <w:r w:rsidR="00F80A84">
        <w:t>W</w:t>
      </w:r>
      <w:r w:rsidRPr="00E72973">
        <w:t>elfare-to-</w:t>
      </w:r>
      <w:r w:rsidR="00F80A84">
        <w:t>W</w:t>
      </w:r>
      <w:r w:rsidRPr="00E72973">
        <w:t xml:space="preserve">ork, State/administrative hearings, and a Notices of Actions (NOAs) forms repository. CalSAWS interacts with and provides information to and from other CalSAWS subsystems such as lobby management/kiosks, task management, Interactive Voice Response (IVR), Imaging, CalHEERS and the BenefitsCal web portal. </w:t>
      </w:r>
    </w:p>
    <w:p w14:paraId="064BB499" w14:textId="437E8D73" w:rsidR="00E47897" w:rsidRPr="00E72973" w:rsidRDefault="00E47897" w:rsidP="00E72973">
      <w:pPr>
        <w:pStyle w:val="BodyText"/>
      </w:pPr>
      <w:r w:rsidRPr="00E72973">
        <w:t>CalSAWS utilizes multiple methods of integration between applications, services and exchange partners within CalSAWS and exposes APIs for development purposes. Methods include</w:t>
      </w:r>
      <w:r w:rsidR="00FF5E20" w:rsidRPr="00E72973">
        <w:t>, but are not limited to,</w:t>
      </w:r>
      <w:r w:rsidRPr="00E72973">
        <w:t xml:space="preserve"> </w:t>
      </w:r>
      <w:r w:rsidR="00BD5E58" w:rsidRPr="00E72973">
        <w:t>Virtual Private Clouds (</w:t>
      </w:r>
      <w:r w:rsidRPr="00E72973">
        <w:t>VPC</w:t>
      </w:r>
      <w:r w:rsidR="00BD5E58" w:rsidRPr="00E72973">
        <w:t>)</w:t>
      </w:r>
      <w:r w:rsidRPr="00E72973">
        <w:t xml:space="preserve"> peering for Restful APIs and Secure File Transfer to support County exchanges.</w:t>
      </w:r>
    </w:p>
    <w:p w14:paraId="215C10F9" w14:textId="77777777" w:rsidR="00E47897" w:rsidRPr="00E72973" w:rsidRDefault="00E47897" w:rsidP="00E72973">
      <w:pPr>
        <w:pStyle w:val="BodyText"/>
      </w:pPr>
      <w:r w:rsidRPr="00E72973">
        <w:t>CalSAWS uses VPC peering and transit gateways to manage VPC connections and data transfers using VPC endpoints. The endpoints allow communication between the instances in the VPC and services.</w:t>
      </w:r>
    </w:p>
    <w:p w14:paraId="6403ED8E" w14:textId="0F0D8228" w:rsidR="00E47897" w:rsidRPr="00E72973" w:rsidRDefault="00E47897" w:rsidP="00E72973">
      <w:pPr>
        <w:pStyle w:val="BodyText"/>
      </w:pPr>
      <w:r w:rsidRPr="00E72973">
        <w:t xml:space="preserve">CalSAWS APIs are developed and maintained using the AWS API Gateway service.  These APIs allow </w:t>
      </w:r>
      <w:proofErr w:type="gramStart"/>
      <w:r w:rsidRPr="00E72973">
        <w:t>the CalSAWS</w:t>
      </w:r>
      <w:proofErr w:type="gramEnd"/>
      <w:r w:rsidRPr="00E72973">
        <w:t xml:space="preserve"> supported applications to access </w:t>
      </w:r>
      <w:r w:rsidR="003A1D04">
        <w:t>Data</w:t>
      </w:r>
      <w:r w:rsidRPr="00E72973">
        <w:t xml:space="preserve"> and functionality from the backend services using RESTful and WebSocket APIs.</w:t>
      </w:r>
    </w:p>
    <w:p w14:paraId="05BD5D45" w14:textId="77777777" w:rsidR="00E47897" w:rsidRPr="00E72973" w:rsidRDefault="00E47897" w:rsidP="00E72973">
      <w:pPr>
        <w:pStyle w:val="BodyText"/>
      </w:pPr>
      <w:r w:rsidRPr="00E72973">
        <w:t xml:space="preserve">The interface data exchanges supported by CalSAWS utilize both nightly batch and real time processing, depending on the needs and capabilities of our interface partners.  </w:t>
      </w:r>
    </w:p>
    <w:p w14:paraId="4CAFDD22" w14:textId="49DD68CD" w:rsidR="00E47897" w:rsidRPr="00E72973" w:rsidRDefault="00E47897" w:rsidP="00E72973">
      <w:pPr>
        <w:pStyle w:val="BodyText"/>
      </w:pPr>
      <w:r w:rsidRPr="00E72973">
        <w:t>In total</w:t>
      </w:r>
      <w:r w:rsidR="000D795A" w:rsidRPr="00E72973">
        <w:t>,</w:t>
      </w:r>
      <w:r w:rsidRPr="00E72973">
        <w:t xml:space="preserve"> CalSAWS supports well over 21.7 million </w:t>
      </w:r>
      <w:proofErr w:type="gramStart"/>
      <w:r w:rsidRPr="00E72973">
        <w:t>persons</w:t>
      </w:r>
      <w:proofErr w:type="gramEnd"/>
      <w:r w:rsidRPr="00E72973">
        <w:t xml:space="preserve"> throughout California based on total Person Counts for all programs for State Fiscal Year (SFY) 2023/24. Additional key statistical information is provided </w:t>
      </w:r>
      <w:proofErr w:type="gramStart"/>
      <w:r w:rsidRPr="00E72973">
        <w:t>in</w:t>
      </w:r>
      <w:proofErr w:type="gramEnd"/>
      <w:r w:rsidRPr="00E72973">
        <w:t xml:space="preserve"> the table below.</w:t>
      </w:r>
    </w:p>
    <w:p w14:paraId="11C33C9E" w14:textId="25B3C5AD" w:rsidR="00E47897" w:rsidRDefault="00E47897" w:rsidP="00E47897">
      <w:pPr>
        <w:pStyle w:val="Caption"/>
        <w:keepNext/>
      </w:pPr>
      <w:bookmarkStart w:id="62" w:name="_Toc219898937"/>
      <w:r>
        <w:t xml:space="preserve">Table </w:t>
      </w:r>
      <w:r>
        <w:fldChar w:fldCharType="begin"/>
      </w:r>
      <w:r>
        <w:instrText>SEQ Table \* ARABIC</w:instrText>
      </w:r>
      <w:r>
        <w:fldChar w:fldCharType="separate"/>
      </w:r>
      <w:r w:rsidR="00E32936">
        <w:rPr>
          <w:noProof/>
        </w:rPr>
        <w:t>8</w:t>
      </w:r>
      <w:r>
        <w:fldChar w:fldCharType="end"/>
      </w:r>
      <w:r>
        <w:t xml:space="preserve">:  </w:t>
      </w:r>
      <w:r w:rsidRPr="00AC1F97">
        <w:t>CalSAWS Person Counts, Users, Transaction and Benefits Statistics</w:t>
      </w:r>
      <w:bookmarkEnd w:id="62"/>
    </w:p>
    <w:tbl>
      <w:tblPr>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left w:w="0" w:type="dxa"/>
          <w:right w:w="0" w:type="dxa"/>
        </w:tblCellMar>
        <w:tblLook w:val="04A0" w:firstRow="1" w:lastRow="0" w:firstColumn="1" w:lastColumn="0" w:noHBand="0" w:noVBand="1"/>
      </w:tblPr>
      <w:tblGrid>
        <w:gridCol w:w="7254"/>
        <w:gridCol w:w="2046"/>
      </w:tblGrid>
      <w:tr w:rsidR="00E47897" w14:paraId="389A0F45" w14:textId="77777777" w:rsidTr="00892095">
        <w:trPr>
          <w:tblHeader/>
        </w:trPr>
        <w:tc>
          <w:tcPr>
            <w:tcW w:w="9314" w:type="dxa"/>
            <w:gridSpan w:val="2"/>
            <w:shd w:val="clear" w:color="auto" w:fill="417A84" w:themeFill="accent5" w:themeFillShade="BF"/>
            <w:tcMar>
              <w:top w:w="43" w:type="dxa"/>
              <w:left w:w="115" w:type="dxa"/>
              <w:bottom w:w="43" w:type="dxa"/>
              <w:right w:w="115" w:type="dxa"/>
            </w:tcMar>
            <w:hideMark/>
          </w:tcPr>
          <w:p w14:paraId="09F93605" w14:textId="77777777" w:rsidR="00E47897" w:rsidRPr="000C6B6E" w:rsidRDefault="58D30C48" w:rsidP="0098629A">
            <w:pPr>
              <w:pStyle w:val="Table-ProminentHeading"/>
              <w:spacing w:before="120" w:after="120"/>
              <w:jc w:val="center"/>
              <w:rPr>
                <w:rFonts w:ascii="Century Gothic" w:hAnsi="Century Gothic"/>
                <w:smallCaps/>
                <w:lang w:val="en-US"/>
              </w:rPr>
            </w:pPr>
            <w:r w:rsidRPr="226E11D7">
              <w:rPr>
                <w:rFonts w:ascii="Century Gothic" w:hAnsi="Century Gothic"/>
                <w:smallCaps/>
                <w:lang w:val="en-US"/>
              </w:rPr>
              <w:t>CalSAWS Person Counts, Users, Transactions and Benefits Statistics</w:t>
            </w:r>
          </w:p>
        </w:tc>
      </w:tr>
      <w:tr w:rsidR="00E47897" w14:paraId="25B2647A" w14:textId="77777777" w:rsidTr="00892095">
        <w:tc>
          <w:tcPr>
            <w:tcW w:w="7267" w:type="dxa"/>
            <w:shd w:val="clear" w:color="auto" w:fill="F2F2F2" w:themeFill="background1" w:themeFillShade="F2"/>
            <w:tcMar>
              <w:top w:w="43" w:type="dxa"/>
              <w:left w:w="115" w:type="dxa"/>
              <w:bottom w:w="43" w:type="dxa"/>
              <w:right w:w="115" w:type="dxa"/>
            </w:tcMar>
            <w:hideMark/>
          </w:tcPr>
          <w:p w14:paraId="76FAE2F6" w14:textId="77777777" w:rsidR="00E47897" w:rsidRPr="000C6B6E" w:rsidRDefault="00E47897" w:rsidP="00A25BF0">
            <w:pPr>
              <w:pStyle w:val="Table-SideBarTopic"/>
              <w:jc w:val="left"/>
              <w:rPr>
                <w:b w:val="0"/>
                <w:bCs/>
                <w:smallCaps w:val="0"/>
                <w:color w:val="auto"/>
                <w:sz w:val="20"/>
                <w:szCs w:val="20"/>
              </w:rPr>
            </w:pPr>
            <w:r w:rsidRPr="000C6B6E">
              <w:rPr>
                <w:b w:val="0"/>
                <w:bCs/>
                <w:smallCaps w:val="0"/>
                <w:color w:val="auto"/>
                <w:sz w:val="20"/>
                <w:szCs w:val="20"/>
              </w:rPr>
              <w:t>Total Person Counts (SFY 202</w:t>
            </w:r>
            <w:r>
              <w:rPr>
                <w:b w:val="0"/>
                <w:bCs/>
                <w:smallCaps w:val="0"/>
                <w:color w:val="auto"/>
                <w:sz w:val="20"/>
                <w:szCs w:val="20"/>
              </w:rPr>
              <w:t>3</w:t>
            </w:r>
            <w:r w:rsidRPr="000C6B6E">
              <w:rPr>
                <w:b w:val="0"/>
                <w:bCs/>
                <w:smallCaps w:val="0"/>
                <w:color w:val="auto"/>
                <w:sz w:val="20"/>
                <w:szCs w:val="20"/>
              </w:rPr>
              <w:t>/2</w:t>
            </w:r>
            <w:r>
              <w:rPr>
                <w:b w:val="0"/>
                <w:bCs/>
                <w:smallCaps w:val="0"/>
                <w:color w:val="auto"/>
                <w:sz w:val="20"/>
                <w:szCs w:val="20"/>
              </w:rPr>
              <w:t>4</w:t>
            </w:r>
            <w:r w:rsidRPr="000C6B6E">
              <w:rPr>
                <w:b w:val="0"/>
                <w:bCs/>
                <w:smallCaps w:val="0"/>
                <w:color w:val="auto"/>
                <w:sz w:val="20"/>
                <w:szCs w:val="20"/>
              </w:rPr>
              <w:t>)</w:t>
            </w:r>
          </w:p>
        </w:tc>
        <w:tc>
          <w:tcPr>
            <w:tcW w:w="2047" w:type="dxa"/>
            <w:shd w:val="clear" w:color="auto" w:fill="F2F2F2" w:themeFill="background1" w:themeFillShade="F2"/>
            <w:tcMar>
              <w:top w:w="43" w:type="dxa"/>
              <w:left w:w="115" w:type="dxa"/>
              <w:bottom w:w="43" w:type="dxa"/>
              <w:right w:w="115" w:type="dxa"/>
            </w:tcMar>
          </w:tcPr>
          <w:p w14:paraId="11E1FCF8" w14:textId="77777777" w:rsidR="00E47897" w:rsidRPr="000C6B6E" w:rsidRDefault="00E47897" w:rsidP="00A25BF0">
            <w:pPr>
              <w:pStyle w:val="TableBullet1"/>
              <w:jc w:val="center"/>
            </w:pPr>
            <w:r>
              <w:t>21,794,549</w:t>
            </w:r>
          </w:p>
        </w:tc>
      </w:tr>
      <w:tr w:rsidR="00E47897" w14:paraId="70340DA9" w14:textId="77777777" w:rsidTr="00892095">
        <w:tc>
          <w:tcPr>
            <w:tcW w:w="7267" w:type="dxa"/>
            <w:shd w:val="clear" w:color="auto" w:fill="F2F2F2" w:themeFill="background1" w:themeFillShade="F2"/>
            <w:tcMar>
              <w:top w:w="43" w:type="dxa"/>
              <w:left w:w="115" w:type="dxa"/>
              <w:bottom w:w="43" w:type="dxa"/>
              <w:right w:w="115" w:type="dxa"/>
            </w:tcMar>
            <w:hideMark/>
          </w:tcPr>
          <w:p w14:paraId="47C56081"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Average Daily Users: January </w:t>
            </w:r>
            <w:r>
              <w:rPr>
                <w:b w:val="0"/>
                <w:bCs/>
                <w:smallCaps w:val="0"/>
                <w:color w:val="auto"/>
                <w:sz w:val="20"/>
                <w:szCs w:val="20"/>
              </w:rPr>
              <w:t>t</w:t>
            </w:r>
            <w:r w:rsidRPr="000C6B6E">
              <w:rPr>
                <w:b w:val="0"/>
                <w:bCs/>
                <w:smallCaps w:val="0"/>
                <w:color w:val="auto"/>
                <w:sz w:val="20"/>
                <w:szCs w:val="20"/>
              </w:rPr>
              <w:t xml:space="preserve">hrough </w:t>
            </w:r>
            <w:r>
              <w:rPr>
                <w:b w:val="0"/>
                <w:bCs/>
                <w:smallCaps w:val="0"/>
                <w:color w:val="auto"/>
                <w:sz w:val="20"/>
                <w:szCs w:val="20"/>
              </w:rPr>
              <w:t>November 2024</w:t>
            </w:r>
          </w:p>
        </w:tc>
        <w:tc>
          <w:tcPr>
            <w:tcW w:w="2047" w:type="dxa"/>
            <w:shd w:val="clear" w:color="auto" w:fill="F2F2F2" w:themeFill="background1" w:themeFillShade="F2"/>
            <w:tcMar>
              <w:top w:w="43" w:type="dxa"/>
              <w:left w:w="115" w:type="dxa"/>
              <w:bottom w:w="43" w:type="dxa"/>
              <w:right w:w="115" w:type="dxa"/>
            </w:tcMar>
          </w:tcPr>
          <w:p w14:paraId="7A1419F0" w14:textId="77777777" w:rsidR="00E47897" w:rsidRPr="000C6B6E" w:rsidRDefault="00E47897" w:rsidP="00A25BF0">
            <w:pPr>
              <w:pStyle w:val="TableBullet1"/>
              <w:jc w:val="center"/>
              <w:rPr>
                <w:bCs/>
                <w:szCs w:val="20"/>
              </w:rPr>
            </w:pPr>
            <w:r>
              <w:rPr>
                <w:bCs/>
                <w:szCs w:val="20"/>
              </w:rPr>
              <w:t>35,135</w:t>
            </w:r>
          </w:p>
        </w:tc>
      </w:tr>
      <w:tr w:rsidR="00E47897" w14:paraId="4F5FCCDF" w14:textId="77777777" w:rsidTr="00892095">
        <w:tc>
          <w:tcPr>
            <w:tcW w:w="7267" w:type="dxa"/>
            <w:shd w:val="clear" w:color="auto" w:fill="F2F2F2" w:themeFill="background1" w:themeFillShade="F2"/>
            <w:tcMar>
              <w:top w:w="43" w:type="dxa"/>
              <w:left w:w="115" w:type="dxa"/>
              <w:bottom w:w="43" w:type="dxa"/>
              <w:right w:w="115" w:type="dxa"/>
            </w:tcMar>
            <w:hideMark/>
          </w:tcPr>
          <w:p w14:paraId="17FD07CE"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Average Daily Transaction Volume: January </w:t>
            </w:r>
            <w:r>
              <w:rPr>
                <w:b w:val="0"/>
                <w:bCs/>
                <w:smallCaps w:val="0"/>
                <w:color w:val="auto"/>
                <w:sz w:val="20"/>
                <w:szCs w:val="20"/>
              </w:rPr>
              <w:t>t</w:t>
            </w:r>
            <w:r w:rsidRPr="000C6B6E">
              <w:rPr>
                <w:b w:val="0"/>
                <w:bCs/>
                <w:smallCaps w:val="0"/>
                <w:color w:val="auto"/>
                <w:sz w:val="20"/>
                <w:szCs w:val="20"/>
              </w:rPr>
              <w:t xml:space="preserve">hrough </w:t>
            </w:r>
            <w:r>
              <w:rPr>
                <w:b w:val="0"/>
                <w:bCs/>
                <w:smallCaps w:val="0"/>
                <w:color w:val="auto"/>
                <w:sz w:val="20"/>
                <w:szCs w:val="20"/>
              </w:rPr>
              <w:t>November 2024</w:t>
            </w:r>
          </w:p>
        </w:tc>
        <w:tc>
          <w:tcPr>
            <w:tcW w:w="2047" w:type="dxa"/>
            <w:shd w:val="clear" w:color="auto" w:fill="F2F2F2" w:themeFill="background1" w:themeFillShade="F2"/>
            <w:tcMar>
              <w:top w:w="43" w:type="dxa"/>
              <w:left w:w="115" w:type="dxa"/>
              <w:bottom w:w="43" w:type="dxa"/>
              <w:right w:w="115" w:type="dxa"/>
            </w:tcMar>
          </w:tcPr>
          <w:p w14:paraId="6121239B" w14:textId="77777777" w:rsidR="00E47897" w:rsidRPr="000C6B6E" w:rsidRDefault="00E47897" w:rsidP="00A25BF0">
            <w:pPr>
              <w:pStyle w:val="TableBullet1"/>
              <w:jc w:val="center"/>
              <w:rPr>
                <w:bCs/>
                <w:szCs w:val="20"/>
              </w:rPr>
            </w:pPr>
            <w:r w:rsidRPr="00E03D61">
              <w:rPr>
                <w:bCs/>
                <w:szCs w:val="20"/>
              </w:rPr>
              <w:t>20,947,645</w:t>
            </w:r>
          </w:p>
        </w:tc>
      </w:tr>
      <w:tr w:rsidR="00E47897" w14:paraId="3DEF1802" w14:textId="77777777" w:rsidTr="00892095">
        <w:tc>
          <w:tcPr>
            <w:tcW w:w="7267" w:type="dxa"/>
            <w:shd w:val="clear" w:color="auto" w:fill="F2F2F2" w:themeFill="background1" w:themeFillShade="F2"/>
            <w:tcMar>
              <w:top w:w="43" w:type="dxa"/>
              <w:left w:w="115" w:type="dxa"/>
              <w:bottom w:w="43" w:type="dxa"/>
              <w:right w:w="115" w:type="dxa"/>
            </w:tcMar>
            <w:hideMark/>
          </w:tcPr>
          <w:p w14:paraId="29435F81" w14:textId="77777777" w:rsidR="00E47897" w:rsidRPr="000C6B6E" w:rsidRDefault="00E47897" w:rsidP="00A25BF0">
            <w:pPr>
              <w:pStyle w:val="TableHeading"/>
              <w:jc w:val="left"/>
              <w:rPr>
                <w:b w:val="0"/>
                <w:bCs/>
                <w:smallCaps w:val="0"/>
                <w:color w:val="auto"/>
                <w:sz w:val="20"/>
                <w:szCs w:val="20"/>
              </w:rPr>
            </w:pPr>
            <w:r w:rsidRPr="000C6B6E">
              <w:rPr>
                <w:b w:val="0"/>
                <w:bCs/>
                <w:smallCaps w:val="0"/>
                <w:color w:val="auto"/>
                <w:sz w:val="20"/>
                <w:szCs w:val="20"/>
              </w:rPr>
              <w:t xml:space="preserve">Benefits Issued: January </w:t>
            </w:r>
            <w:r>
              <w:rPr>
                <w:b w:val="0"/>
                <w:bCs/>
                <w:smallCaps w:val="0"/>
                <w:color w:val="auto"/>
                <w:sz w:val="20"/>
                <w:szCs w:val="20"/>
              </w:rPr>
              <w:t>through November 2024</w:t>
            </w:r>
          </w:p>
        </w:tc>
        <w:tc>
          <w:tcPr>
            <w:tcW w:w="2047" w:type="dxa"/>
            <w:shd w:val="clear" w:color="auto" w:fill="F2F2F2" w:themeFill="background1" w:themeFillShade="F2"/>
            <w:tcMar>
              <w:top w:w="43" w:type="dxa"/>
              <w:left w:w="115" w:type="dxa"/>
              <w:bottom w:w="43" w:type="dxa"/>
              <w:right w:w="115" w:type="dxa"/>
            </w:tcMar>
          </w:tcPr>
          <w:p w14:paraId="18B39F33" w14:textId="77777777" w:rsidR="00E47897" w:rsidRPr="000C6B6E" w:rsidRDefault="00E47897" w:rsidP="00A25BF0">
            <w:pPr>
              <w:pStyle w:val="TableBullet1"/>
              <w:jc w:val="center"/>
              <w:rPr>
                <w:bCs/>
                <w:szCs w:val="20"/>
              </w:rPr>
            </w:pPr>
            <w:r>
              <w:rPr>
                <w:bCs/>
                <w:szCs w:val="20"/>
              </w:rPr>
              <w:t>$19,800,000,000</w:t>
            </w:r>
          </w:p>
        </w:tc>
      </w:tr>
    </w:tbl>
    <w:p w14:paraId="1878CC36" w14:textId="3415F00D" w:rsidR="00E47897" w:rsidRDefault="009116A2" w:rsidP="00E47897">
      <w:pPr>
        <w:pStyle w:val="Heading3"/>
      </w:pPr>
      <w:bookmarkStart w:id="63" w:name="_Toc219898770"/>
      <w:r>
        <w:t>Cal</w:t>
      </w:r>
      <w:r w:rsidR="00E47897">
        <w:t xml:space="preserve">SAWS </w:t>
      </w:r>
      <w:r>
        <w:t>Systems Overview</w:t>
      </w:r>
      <w:bookmarkEnd w:id="63"/>
    </w:p>
    <w:p w14:paraId="5397A14B" w14:textId="4C1C91AB" w:rsidR="003D728B" w:rsidRPr="00E72973" w:rsidRDefault="00E47897" w:rsidP="00E72973">
      <w:pPr>
        <w:pStyle w:val="BodyText"/>
      </w:pPr>
      <w:r w:rsidRPr="00E72973">
        <w:t>This information is provided for reference only, as the CalSAWS Infrastructure Contractor is responsible for the CalSAWS infrastructure and AWS Cloud environments maintenance. CalSAWS has multiple functional components which are subsequently described within this section. CalSAWS utilizes a mixture of AWS serverless applications, Elastic Compute Cloud (EC2) oriented architecture, and on-premises networking solutions. Newer portals and applications are primarily serverless designs, while CalSAWS is built on tightly grouped EC2 architecture. The following figure reflects a high-level overview of the systems contained within the CalSAWS ecosystem.</w:t>
      </w:r>
    </w:p>
    <w:p w14:paraId="22D80283" w14:textId="213872AE" w:rsidR="00E47897" w:rsidRDefault="00173F26" w:rsidP="00F8471B">
      <w:pPr>
        <w:keepNext/>
        <w:jc w:val="both"/>
      </w:pPr>
      <w:r w:rsidRPr="00173F26">
        <w:rPr>
          <w:noProof/>
        </w:rPr>
        <w:drawing>
          <wp:inline distT="0" distB="0" distL="0" distR="0" wp14:anchorId="0D94527C" wp14:editId="1719069F">
            <wp:extent cx="5943600" cy="1731645"/>
            <wp:effectExtent l="0" t="0" r="0" b="1905"/>
            <wp:docPr id="1320365637"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65637" name="Picture 1" descr="Diagram&#10;&#10;AI-generated content may be incorrect."/>
                    <pic:cNvPicPr/>
                  </pic:nvPicPr>
                  <pic:blipFill>
                    <a:blip r:embed="rId25"/>
                    <a:stretch>
                      <a:fillRect/>
                    </a:stretch>
                  </pic:blipFill>
                  <pic:spPr>
                    <a:xfrm>
                      <a:off x="0" y="0"/>
                      <a:ext cx="5943600" cy="1731645"/>
                    </a:xfrm>
                    <a:prstGeom prst="rect">
                      <a:avLst/>
                    </a:prstGeom>
                  </pic:spPr>
                </pic:pic>
              </a:graphicData>
            </a:graphic>
          </wp:inline>
        </w:drawing>
      </w:r>
    </w:p>
    <w:p w14:paraId="53E51AC1" w14:textId="4F61B169" w:rsidR="00E47897" w:rsidRDefault="00E47897" w:rsidP="00E47897">
      <w:pPr>
        <w:pStyle w:val="Caption"/>
      </w:pPr>
      <w:bookmarkStart w:id="64" w:name="_Toc219898969"/>
      <w:r>
        <w:t xml:space="preserve">Figure </w:t>
      </w:r>
      <w:r>
        <w:fldChar w:fldCharType="begin"/>
      </w:r>
      <w:r>
        <w:instrText>SEQ Figure \* ARABIC</w:instrText>
      </w:r>
      <w:r>
        <w:fldChar w:fldCharType="separate"/>
      </w:r>
      <w:r w:rsidR="00E32936">
        <w:rPr>
          <w:noProof/>
        </w:rPr>
        <w:t>6</w:t>
      </w:r>
      <w:r>
        <w:fldChar w:fldCharType="end"/>
      </w:r>
      <w:r>
        <w:t xml:space="preserve">:  </w:t>
      </w:r>
      <w:r w:rsidRPr="00700030">
        <w:t>CalSAWS Systems Overview</w:t>
      </w:r>
      <w:bookmarkEnd w:id="64"/>
    </w:p>
    <w:p w14:paraId="1664752B" w14:textId="77777777" w:rsidR="00E47897" w:rsidRDefault="00E47897" w:rsidP="00E47897">
      <w:pPr>
        <w:pStyle w:val="BodyText"/>
      </w:pPr>
    </w:p>
    <w:p w14:paraId="26EFAE91" w14:textId="77777777" w:rsidR="00E47897" w:rsidRPr="00A7028F" w:rsidRDefault="00E47897" w:rsidP="00E72973">
      <w:pPr>
        <w:pStyle w:val="BodyText"/>
        <w:keepNext/>
      </w:pPr>
      <w:r w:rsidRPr="00A7028F">
        <w:t xml:space="preserve">The CalSAWS business areas with the business categories and processes that make up the Business Architecture Framework for CalSAWS is depicted in figure below. </w:t>
      </w:r>
    </w:p>
    <w:p w14:paraId="59E96900" w14:textId="5AB6D4CC" w:rsidR="00E47897" w:rsidRDefault="00E47897" w:rsidP="00E72973">
      <w:pPr>
        <w:pStyle w:val="BodyText"/>
        <w:keepNext/>
      </w:pPr>
      <w:r w:rsidRPr="000A49CA">
        <w:t>The business functions and features that are common to BenefitsCal are shaded in yellow.</w:t>
      </w:r>
    </w:p>
    <w:p w14:paraId="6A6E08E1" w14:textId="77777777" w:rsidR="00E47897" w:rsidRDefault="00E47897" w:rsidP="00F8471B">
      <w:pPr>
        <w:pStyle w:val="BodyText"/>
        <w:keepNext/>
      </w:pPr>
      <w:r>
        <w:rPr>
          <w:noProof/>
        </w:rPr>
        <w:drawing>
          <wp:inline distT="0" distB="0" distL="0" distR="0" wp14:anchorId="50204AB8" wp14:editId="01DF531C">
            <wp:extent cx="4728944" cy="6458849"/>
            <wp:effectExtent l="0" t="0" r="0" b="0"/>
            <wp:docPr id="1277363398" name="Picture 1"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12390" name="Picture 1" descr="Graphical user interface, table&#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41214" cy="6475608"/>
                    </a:xfrm>
                    <a:prstGeom prst="rect">
                      <a:avLst/>
                    </a:prstGeom>
                    <a:noFill/>
                    <a:ln>
                      <a:noFill/>
                    </a:ln>
                  </pic:spPr>
                </pic:pic>
              </a:graphicData>
            </a:graphic>
          </wp:inline>
        </w:drawing>
      </w:r>
    </w:p>
    <w:p w14:paraId="1A577E73" w14:textId="7C2C036F" w:rsidR="00E47897" w:rsidRDefault="00E47897" w:rsidP="00E47897">
      <w:pPr>
        <w:pStyle w:val="Caption"/>
      </w:pPr>
      <w:bookmarkStart w:id="65" w:name="_Toc219898970"/>
      <w:r>
        <w:t xml:space="preserve">Figure </w:t>
      </w:r>
      <w:r>
        <w:fldChar w:fldCharType="begin"/>
      </w:r>
      <w:r>
        <w:instrText>SEQ Figure \* ARABIC</w:instrText>
      </w:r>
      <w:r>
        <w:fldChar w:fldCharType="separate"/>
      </w:r>
      <w:r w:rsidR="00E32936">
        <w:rPr>
          <w:noProof/>
        </w:rPr>
        <w:t>7</w:t>
      </w:r>
      <w:r>
        <w:fldChar w:fldCharType="end"/>
      </w:r>
      <w:r>
        <w:t xml:space="preserve">:  </w:t>
      </w:r>
      <w:r w:rsidRPr="003E5458">
        <w:t>CalSAWS Business Architecture</w:t>
      </w:r>
      <w:bookmarkEnd w:id="65"/>
    </w:p>
    <w:p w14:paraId="299ACC08" w14:textId="77777777" w:rsidR="00E47897" w:rsidRDefault="00E47897" w:rsidP="00E47897">
      <w:pPr>
        <w:pStyle w:val="BodyText"/>
      </w:pPr>
    </w:p>
    <w:p w14:paraId="329228F9" w14:textId="5B589DCD" w:rsidR="00E47897" w:rsidRDefault="007532BA" w:rsidP="00E47897">
      <w:pPr>
        <w:pStyle w:val="Heading2"/>
      </w:pPr>
      <w:bookmarkStart w:id="66" w:name="_Toc219898771"/>
      <w:r>
        <w:t>BenefitsCal Portal Overview</w:t>
      </w:r>
      <w:bookmarkEnd w:id="66"/>
    </w:p>
    <w:p w14:paraId="2C3A98AC" w14:textId="3AAAF1EF" w:rsidR="00E47897" w:rsidRPr="003052B2" w:rsidRDefault="00E47897" w:rsidP="00E47897">
      <w:pPr>
        <w:pStyle w:val="BodyText"/>
      </w:pPr>
      <w:r w:rsidRPr="003052B2">
        <w:t xml:space="preserve">BenefitsCal is </w:t>
      </w:r>
      <w:proofErr w:type="gramStart"/>
      <w:r w:rsidRPr="003052B2">
        <w:t>the</w:t>
      </w:r>
      <w:proofErr w:type="gramEnd"/>
      <w:r w:rsidRPr="003052B2">
        <w:t xml:space="preserve"> online application portal used by residents of all California Counties and those agencies who assist them. The portal was developed and deployed on September 27, 2021 and integrates seamlessly with the CalSAWS system. The BenefitsCal portal serves as a front end, customer facing website enabling the public to securely apply for benefits, report changes, complete recertifications/renewals, upload documents, access case information and electronic correspondence, schedule appointments, submit verifications, and communicate with their workers, while providing a user centric/user friendly experience. The solution is compliant with Title II of the Americans with Disabilities Act (ADA), Section 508 of the Rehabilitation Act of 1973 and CDSS Regulations Section 21-115 Provision for Services to Applicants and Recipients Who are Non-English Speaking or Who Have Disabilities. </w:t>
      </w:r>
    </w:p>
    <w:p w14:paraId="5EFFCB82" w14:textId="1446E1D2" w:rsidR="00E47897" w:rsidRPr="003052B2" w:rsidRDefault="00E47897" w:rsidP="00E47897">
      <w:pPr>
        <w:pStyle w:val="BodyText"/>
      </w:pPr>
      <w:r w:rsidRPr="003052B2">
        <w:t xml:space="preserve">The CalSAWS system is the back-end case management system used by County eligibility workers and case managers to determine eligibility, produce notices and forms, issue benefits, produce reports, maintain customer </w:t>
      </w:r>
      <w:r w:rsidR="003A1D04">
        <w:t>Data</w:t>
      </w:r>
      <w:r w:rsidRPr="003052B2">
        <w:t xml:space="preserve">, and serves as the system of record for the eligibility and employment programs described above. The BenefitsCal portal resides in the Amazon Web Services (AWS) cloud environment. </w:t>
      </w:r>
    </w:p>
    <w:p w14:paraId="162F2FF1" w14:textId="5B43F847" w:rsidR="00E47897" w:rsidRDefault="00E47897" w:rsidP="00E47897">
      <w:pPr>
        <w:pStyle w:val="BodyText"/>
      </w:pPr>
      <w:r w:rsidRPr="003052B2">
        <w:t xml:space="preserve">In total, BenefitsCal supports over </w:t>
      </w:r>
      <w:r>
        <w:t>5.1</w:t>
      </w:r>
      <w:r w:rsidR="0048659B">
        <w:t xml:space="preserve"> m</w:t>
      </w:r>
      <w:r w:rsidRPr="003052B2">
        <w:t xml:space="preserve">illion </w:t>
      </w:r>
      <w:proofErr w:type="gramStart"/>
      <w:r w:rsidRPr="003052B2">
        <w:t>persons</w:t>
      </w:r>
      <w:proofErr w:type="gramEnd"/>
      <w:r w:rsidRPr="003052B2">
        <w:t xml:space="preserve"> throughout California based on total Customer and County Based Organization (CBO) users as of December 202</w:t>
      </w:r>
      <w:r>
        <w:t>4</w:t>
      </w:r>
      <w:r w:rsidRPr="003052B2">
        <w:t xml:space="preserve">. Effective October 31, 2023, all 58 counties were </w:t>
      </w:r>
      <w:proofErr w:type="gramStart"/>
      <w:r w:rsidRPr="003052B2">
        <w:t>live</w:t>
      </w:r>
      <w:proofErr w:type="gramEnd"/>
      <w:r w:rsidRPr="003052B2">
        <w:t xml:space="preserve"> on the BenefitsCal portal. The monthly operational and daily user activity metrics provided in the tables below reflect 58-County statewide usage.</w:t>
      </w:r>
    </w:p>
    <w:p w14:paraId="22D53DF1" w14:textId="59D82F70" w:rsidR="00E47897" w:rsidRDefault="00E47897" w:rsidP="00E47897">
      <w:pPr>
        <w:pStyle w:val="Caption"/>
        <w:keepNext/>
      </w:pPr>
      <w:bookmarkStart w:id="67" w:name="_Toc219898938"/>
      <w:r>
        <w:t xml:space="preserve">Table </w:t>
      </w:r>
      <w:r>
        <w:fldChar w:fldCharType="begin"/>
      </w:r>
      <w:r>
        <w:instrText>SEQ Table \* ARABIC</w:instrText>
      </w:r>
      <w:r>
        <w:fldChar w:fldCharType="separate"/>
      </w:r>
      <w:r w:rsidR="00E32936">
        <w:rPr>
          <w:noProof/>
        </w:rPr>
        <w:t>9</w:t>
      </w:r>
      <w:r>
        <w:fldChar w:fldCharType="end"/>
      </w:r>
      <w:r>
        <w:t xml:space="preserve">:  </w:t>
      </w:r>
      <w:r w:rsidRPr="00E73077">
        <w:t>BenefitsCal 58-County Metrics</w:t>
      </w:r>
      <w:bookmarkEnd w:id="67"/>
    </w:p>
    <w:tbl>
      <w:tblPr>
        <w:tblW w:w="7399"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ook w:val="04A0" w:firstRow="1" w:lastRow="0" w:firstColumn="1" w:lastColumn="0" w:noHBand="0" w:noVBand="1"/>
      </w:tblPr>
      <w:tblGrid>
        <w:gridCol w:w="4491"/>
        <w:gridCol w:w="1454"/>
        <w:gridCol w:w="1454"/>
      </w:tblGrid>
      <w:tr w:rsidR="00312246" w:rsidRPr="003B327A" w14:paraId="45C526DA" w14:textId="60025237" w:rsidTr="00913878">
        <w:trPr>
          <w:trHeight w:val="560"/>
        </w:trPr>
        <w:tc>
          <w:tcPr>
            <w:tcW w:w="4447" w:type="dxa"/>
            <w:shd w:val="clear" w:color="000000" w:fill="417B85"/>
            <w:tcMar>
              <w:top w:w="43" w:type="dxa"/>
              <w:left w:w="115" w:type="dxa"/>
              <w:bottom w:w="43" w:type="dxa"/>
              <w:right w:w="115" w:type="dxa"/>
            </w:tcMar>
            <w:vAlign w:val="center"/>
            <w:hideMark/>
          </w:tcPr>
          <w:p w14:paraId="69B60783" w14:textId="1BEFCCBF" w:rsidR="00312246" w:rsidRPr="002F2301" w:rsidRDefault="009E3FE2" w:rsidP="00F87840">
            <w:pPr>
              <w:jc w:val="center"/>
              <w:rPr>
                <w:rFonts w:cs="Calibri"/>
                <w:b/>
                <w:bCs/>
                <w:smallCaps/>
                <w:color w:val="FFFFFF"/>
                <w:szCs w:val="22"/>
              </w:rPr>
            </w:pPr>
            <w:r>
              <w:rPr>
                <w:rFonts w:cs="Calibri"/>
                <w:b/>
                <w:bCs/>
                <w:smallCaps/>
                <w:color w:val="FFFFFF"/>
                <w:szCs w:val="22"/>
              </w:rPr>
              <w:t xml:space="preserve">County </w:t>
            </w:r>
            <w:r w:rsidR="00312246" w:rsidRPr="002F2301">
              <w:rPr>
                <w:rFonts w:cs="Calibri"/>
                <w:b/>
                <w:bCs/>
                <w:smallCaps/>
                <w:color w:val="FFFFFF"/>
                <w:szCs w:val="22"/>
              </w:rPr>
              <w:t>Metric</w:t>
            </w:r>
            <w:r w:rsidR="00312246" w:rsidRPr="002F2301">
              <w:rPr>
                <w:rFonts w:cs="Calibri"/>
                <w:b/>
                <w:bCs/>
                <w:smallCaps/>
                <w:color w:val="000000"/>
                <w:szCs w:val="22"/>
              </w:rPr>
              <w:t> </w:t>
            </w:r>
          </w:p>
        </w:tc>
        <w:tc>
          <w:tcPr>
            <w:tcW w:w="1440" w:type="dxa"/>
            <w:shd w:val="clear" w:color="000000" w:fill="417B85"/>
            <w:tcMar>
              <w:top w:w="43" w:type="dxa"/>
              <w:left w:w="115" w:type="dxa"/>
              <w:bottom w:w="43" w:type="dxa"/>
              <w:right w:w="115" w:type="dxa"/>
            </w:tcMar>
            <w:vAlign w:val="center"/>
          </w:tcPr>
          <w:p w14:paraId="4EC50C1D" w14:textId="77777777" w:rsidR="00312246" w:rsidRPr="002F2301" w:rsidRDefault="00312246" w:rsidP="00F87840">
            <w:pPr>
              <w:jc w:val="center"/>
              <w:rPr>
                <w:rFonts w:cs="Calibri"/>
                <w:b/>
                <w:bCs/>
                <w:smallCaps/>
                <w:color w:val="FFFFFF"/>
                <w:szCs w:val="22"/>
              </w:rPr>
            </w:pPr>
            <w:r w:rsidRPr="002F2301">
              <w:rPr>
                <w:rFonts w:cs="Calibri"/>
                <w:b/>
                <w:bCs/>
                <w:smallCaps/>
                <w:color w:val="FFFFFF"/>
                <w:szCs w:val="22"/>
              </w:rPr>
              <w:t>Q4</w:t>
            </w:r>
          </w:p>
          <w:p w14:paraId="1AAC267F" w14:textId="4C194F40" w:rsidR="00312246" w:rsidRPr="002F2301" w:rsidRDefault="00312246" w:rsidP="00F87840">
            <w:pPr>
              <w:jc w:val="center"/>
              <w:rPr>
                <w:rFonts w:cs="Calibri"/>
                <w:b/>
                <w:bCs/>
                <w:smallCaps/>
                <w:color w:val="FFFFFF"/>
                <w:szCs w:val="22"/>
              </w:rPr>
            </w:pPr>
            <w:r w:rsidRPr="002F2301">
              <w:rPr>
                <w:rFonts w:cs="Calibri"/>
                <w:b/>
                <w:bCs/>
                <w:smallCaps/>
                <w:color w:val="FFFFFF"/>
                <w:szCs w:val="22"/>
              </w:rPr>
              <w:t>2024</w:t>
            </w:r>
          </w:p>
        </w:tc>
        <w:tc>
          <w:tcPr>
            <w:tcW w:w="1440" w:type="dxa"/>
            <w:shd w:val="clear" w:color="000000" w:fill="417B85"/>
            <w:tcMar>
              <w:top w:w="43" w:type="dxa"/>
              <w:left w:w="115" w:type="dxa"/>
              <w:bottom w:w="43" w:type="dxa"/>
              <w:right w:w="115" w:type="dxa"/>
            </w:tcMar>
          </w:tcPr>
          <w:p w14:paraId="12E75EFF" w14:textId="77777777" w:rsidR="00312246" w:rsidRPr="002F2301" w:rsidRDefault="00312246" w:rsidP="00F87840">
            <w:pPr>
              <w:jc w:val="center"/>
              <w:rPr>
                <w:rFonts w:cs="Calibri"/>
                <w:b/>
                <w:bCs/>
                <w:smallCaps/>
                <w:color w:val="FFFFFF"/>
                <w:szCs w:val="22"/>
              </w:rPr>
            </w:pPr>
            <w:r w:rsidRPr="002F2301">
              <w:rPr>
                <w:rFonts w:cs="Calibri"/>
                <w:b/>
                <w:bCs/>
                <w:smallCaps/>
                <w:color w:val="FFFFFF"/>
                <w:szCs w:val="22"/>
              </w:rPr>
              <w:t>Q1</w:t>
            </w:r>
          </w:p>
          <w:p w14:paraId="5418EF3B" w14:textId="059DE5FE" w:rsidR="00312246" w:rsidRPr="002F2301" w:rsidRDefault="00312246" w:rsidP="00F87840">
            <w:pPr>
              <w:jc w:val="center"/>
              <w:rPr>
                <w:rFonts w:cs="Calibri"/>
                <w:b/>
                <w:bCs/>
                <w:smallCaps/>
                <w:color w:val="FFFFFF"/>
                <w:szCs w:val="22"/>
              </w:rPr>
            </w:pPr>
            <w:r w:rsidRPr="002F2301">
              <w:rPr>
                <w:rFonts w:cs="Calibri"/>
                <w:b/>
                <w:bCs/>
                <w:smallCaps/>
                <w:color w:val="FFFFFF"/>
                <w:szCs w:val="22"/>
              </w:rPr>
              <w:t>2025</w:t>
            </w:r>
          </w:p>
        </w:tc>
      </w:tr>
      <w:tr w:rsidR="00312246" w:rsidRPr="003B327A" w14:paraId="2BF5E97C" w14:textId="3187C900" w:rsidTr="00913878">
        <w:trPr>
          <w:trHeight w:val="260"/>
        </w:trPr>
        <w:tc>
          <w:tcPr>
            <w:tcW w:w="4447" w:type="dxa"/>
            <w:shd w:val="clear" w:color="000000" w:fill="F2F2F2"/>
            <w:tcMar>
              <w:top w:w="43" w:type="dxa"/>
              <w:left w:w="115" w:type="dxa"/>
              <w:bottom w:w="43" w:type="dxa"/>
              <w:right w:w="115" w:type="dxa"/>
            </w:tcMar>
            <w:vAlign w:val="center"/>
            <w:hideMark/>
          </w:tcPr>
          <w:p w14:paraId="377040C1" w14:textId="77777777" w:rsidR="00312246" w:rsidRPr="0048065B" w:rsidRDefault="00312246" w:rsidP="00F87840">
            <w:pPr>
              <w:rPr>
                <w:rFonts w:cs="Calibri"/>
                <w:color w:val="000000"/>
                <w:sz w:val="20"/>
                <w:szCs w:val="20"/>
              </w:rPr>
            </w:pPr>
            <w:r w:rsidRPr="0048065B">
              <w:rPr>
                <w:rFonts w:cs="Calibri"/>
                <w:color w:val="000000"/>
                <w:sz w:val="20"/>
                <w:szCs w:val="20"/>
              </w:rPr>
              <w:t>Applications Submitted  </w:t>
            </w:r>
          </w:p>
        </w:tc>
        <w:tc>
          <w:tcPr>
            <w:tcW w:w="1440" w:type="dxa"/>
            <w:shd w:val="clear" w:color="000000" w:fill="F2F2F2"/>
            <w:tcMar>
              <w:top w:w="43" w:type="dxa"/>
              <w:left w:w="115" w:type="dxa"/>
              <w:bottom w:w="43" w:type="dxa"/>
              <w:right w:w="115" w:type="dxa"/>
            </w:tcMar>
            <w:vAlign w:val="bottom"/>
          </w:tcPr>
          <w:p w14:paraId="6BB76252" w14:textId="38534594" w:rsidR="00312246" w:rsidRPr="0048065B" w:rsidRDefault="00BD637E" w:rsidP="00BD637E">
            <w:pPr>
              <w:jc w:val="right"/>
              <w:rPr>
                <w:color w:val="000000"/>
                <w:sz w:val="20"/>
                <w:szCs w:val="20"/>
              </w:rPr>
            </w:pPr>
            <w:r w:rsidRPr="0048065B">
              <w:rPr>
                <w:color w:val="000000"/>
                <w:sz w:val="20"/>
                <w:szCs w:val="20"/>
              </w:rPr>
              <w:t>618,490</w:t>
            </w:r>
          </w:p>
        </w:tc>
        <w:tc>
          <w:tcPr>
            <w:tcW w:w="1440" w:type="dxa"/>
            <w:shd w:val="clear" w:color="000000" w:fill="F2F2F2"/>
            <w:tcMar>
              <w:top w:w="43" w:type="dxa"/>
              <w:left w:w="115" w:type="dxa"/>
              <w:bottom w:w="43" w:type="dxa"/>
              <w:right w:w="115" w:type="dxa"/>
            </w:tcMar>
          </w:tcPr>
          <w:p w14:paraId="4136C045" w14:textId="63E44ECF" w:rsidR="00312246" w:rsidRPr="0048065B" w:rsidRDefault="00E47E9F" w:rsidP="00F87840">
            <w:pPr>
              <w:jc w:val="right"/>
              <w:rPr>
                <w:rFonts w:cs="Calibri"/>
                <w:color w:val="000000"/>
                <w:sz w:val="20"/>
                <w:szCs w:val="20"/>
              </w:rPr>
            </w:pPr>
            <w:r>
              <w:rPr>
                <w:rFonts w:cs="Calibri"/>
                <w:color w:val="000000"/>
                <w:sz w:val="20"/>
                <w:szCs w:val="20"/>
              </w:rPr>
              <w:t>634,145</w:t>
            </w:r>
          </w:p>
        </w:tc>
      </w:tr>
      <w:tr w:rsidR="00312246" w:rsidRPr="003B327A" w14:paraId="1A4753D3" w14:textId="77ECBB24" w:rsidTr="00913878">
        <w:trPr>
          <w:trHeight w:val="260"/>
        </w:trPr>
        <w:tc>
          <w:tcPr>
            <w:tcW w:w="4447" w:type="dxa"/>
            <w:shd w:val="clear" w:color="000000" w:fill="F2F2F2"/>
            <w:tcMar>
              <w:top w:w="43" w:type="dxa"/>
              <w:left w:w="115" w:type="dxa"/>
              <w:bottom w:w="43" w:type="dxa"/>
              <w:right w:w="115" w:type="dxa"/>
            </w:tcMar>
            <w:vAlign w:val="center"/>
            <w:hideMark/>
          </w:tcPr>
          <w:p w14:paraId="140AFD8F" w14:textId="77777777" w:rsidR="00312246" w:rsidRPr="0048065B" w:rsidRDefault="00312246" w:rsidP="00F87840">
            <w:pPr>
              <w:rPr>
                <w:rFonts w:cs="Calibri"/>
                <w:color w:val="000000"/>
                <w:sz w:val="20"/>
                <w:szCs w:val="20"/>
              </w:rPr>
            </w:pPr>
            <w:r w:rsidRPr="0048065B">
              <w:rPr>
                <w:rFonts w:cs="Calibri"/>
                <w:color w:val="000000"/>
                <w:sz w:val="20"/>
                <w:szCs w:val="20"/>
              </w:rPr>
              <w:t>Documents Uploaded  </w:t>
            </w:r>
          </w:p>
        </w:tc>
        <w:tc>
          <w:tcPr>
            <w:tcW w:w="1440" w:type="dxa"/>
            <w:shd w:val="clear" w:color="000000" w:fill="F2F2F2"/>
            <w:tcMar>
              <w:top w:w="43" w:type="dxa"/>
              <w:left w:w="115" w:type="dxa"/>
              <w:bottom w:w="43" w:type="dxa"/>
              <w:right w:w="115" w:type="dxa"/>
            </w:tcMar>
            <w:vAlign w:val="bottom"/>
          </w:tcPr>
          <w:p w14:paraId="28328365" w14:textId="776092F9" w:rsidR="00312246" w:rsidRPr="0048065B" w:rsidRDefault="002345D3" w:rsidP="002345D3">
            <w:pPr>
              <w:jc w:val="right"/>
              <w:rPr>
                <w:color w:val="000000"/>
                <w:sz w:val="20"/>
                <w:szCs w:val="20"/>
              </w:rPr>
            </w:pPr>
            <w:r w:rsidRPr="0048065B">
              <w:rPr>
                <w:color w:val="000000"/>
                <w:sz w:val="20"/>
                <w:szCs w:val="20"/>
              </w:rPr>
              <w:t>7,143,132</w:t>
            </w:r>
          </w:p>
        </w:tc>
        <w:tc>
          <w:tcPr>
            <w:tcW w:w="1440" w:type="dxa"/>
            <w:shd w:val="clear" w:color="000000" w:fill="F2F2F2"/>
            <w:tcMar>
              <w:top w:w="43" w:type="dxa"/>
              <w:left w:w="115" w:type="dxa"/>
              <w:bottom w:w="43" w:type="dxa"/>
              <w:right w:w="115" w:type="dxa"/>
            </w:tcMar>
          </w:tcPr>
          <w:p w14:paraId="4FD45E8C" w14:textId="32B49A93" w:rsidR="00312246" w:rsidRPr="0048065B" w:rsidRDefault="00E47E9F" w:rsidP="00F87840">
            <w:pPr>
              <w:jc w:val="right"/>
              <w:rPr>
                <w:rFonts w:cs="Calibri"/>
                <w:color w:val="000000"/>
                <w:sz w:val="20"/>
                <w:szCs w:val="20"/>
              </w:rPr>
            </w:pPr>
            <w:r>
              <w:rPr>
                <w:rFonts w:cs="Calibri"/>
                <w:color w:val="000000"/>
                <w:sz w:val="20"/>
                <w:szCs w:val="20"/>
              </w:rPr>
              <w:t>7,565,494</w:t>
            </w:r>
          </w:p>
        </w:tc>
      </w:tr>
      <w:tr w:rsidR="00312246" w:rsidRPr="003B327A" w14:paraId="6E1E4A9E" w14:textId="625A0CC9" w:rsidTr="00913878">
        <w:trPr>
          <w:trHeight w:val="260"/>
        </w:trPr>
        <w:tc>
          <w:tcPr>
            <w:tcW w:w="4447" w:type="dxa"/>
            <w:shd w:val="clear" w:color="000000" w:fill="F2F2F2"/>
            <w:tcMar>
              <w:top w:w="43" w:type="dxa"/>
              <w:left w:w="115" w:type="dxa"/>
              <w:bottom w:w="43" w:type="dxa"/>
              <w:right w:w="115" w:type="dxa"/>
            </w:tcMar>
            <w:vAlign w:val="center"/>
            <w:hideMark/>
          </w:tcPr>
          <w:p w14:paraId="3D678C16" w14:textId="77777777" w:rsidR="00312246" w:rsidRPr="0048065B" w:rsidRDefault="00312246" w:rsidP="00F87840">
            <w:pPr>
              <w:rPr>
                <w:rFonts w:cs="Calibri"/>
                <w:color w:val="000000"/>
                <w:sz w:val="20"/>
                <w:szCs w:val="20"/>
              </w:rPr>
            </w:pPr>
            <w:proofErr w:type="gramStart"/>
            <w:r w:rsidRPr="0048065B">
              <w:rPr>
                <w:rFonts w:cs="Calibri"/>
                <w:color w:val="000000"/>
                <w:sz w:val="20"/>
                <w:szCs w:val="20"/>
              </w:rPr>
              <w:t>Report</w:t>
            </w:r>
            <w:proofErr w:type="gramEnd"/>
            <w:r w:rsidRPr="0048065B">
              <w:rPr>
                <w:rFonts w:cs="Calibri"/>
                <w:color w:val="000000"/>
                <w:sz w:val="20"/>
                <w:szCs w:val="20"/>
              </w:rPr>
              <w:t xml:space="preserve"> a Change Submitted </w:t>
            </w:r>
          </w:p>
        </w:tc>
        <w:tc>
          <w:tcPr>
            <w:tcW w:w="1440" w:type="dxa"/>
            <w:shd w:val="clear" w:color="000000" w:fill="F2F2F2"/>
            <w:tcMar>
              <w:top w:w="43" w:type="dxa"/>
              <w:left w:w="115" w:type="dxa"/>
              <w:bottom w:w="43" w:type="dxa"/>
              <w:right w:w="115" w:type="dxa"/>
            </w:tcMar>
            <w:vAlign w:val="bottom"/>
          </w:tcPr>
          <w:p w14:paraId="6D4D37FB" w14:textId="448D3B99" w:rsidR="00312246" w:rsidRPr="0048065B" w:rsidRDefault="002345D3" w:rsidP="002345D3">
            <w:pPr>
              <w:jc w:val="right"/>
              <w:rPr>
                <w:color w:val="000000"/>
                <w:sz w:val="20"/>
                <w:szCs w:val="20"/>
              </w:rPr>
            </w:pPr>
            <w:r w:rsidRPr="0048065B">
              <w:rPr>
                <w:color w:val="000000"/>
                <w:sz w:val="20"/>
                <w:szCs w:val="20"/>
              </w:rPr>
              <w:t>148,079</w:t>
            </w:r>
          </w:p>
        </w:tc>
        <w:tc>
          <w:tcPr>
            <w:tcW w:w="1440" w:type="dxa"/>
            <w:shd w:val="clear" w:color="000000" w:fill="F2F2F2"/>
            <w:tcMar>
              <w:top w:w="43" w:type="dxa"/>
              <w:left w:w="115" w:type="dxa"/>
              <w:bottom w:w="43" w:type="dxa"/>
              <w:right w:w="115" w:type="dxa"/>
            </w:tcMar>
          </w:tcPr>
          <w:p w14:paraId="33A95708" w14:textId="441BF304" w:rsidR="00312246" w:rsidRPr="0048065B" w:rsidRDefault="0012743A" w:rsidP="00F87840">
            <w:pPr>
              <w:jc w:val="right"/>
              <w:rPr>
                <w:rFonts w:cs="Calibri"/>
                <w:color w:val="000000"/>
                <w:sz w:val="20"/>
                <w:szCs w:val="20"/>
              </w:rPr>
            </w:pPr>
            <w:r>
              <w:rPr>
                <w:rFonts w:cs="Calibri"/>
                <w:color w:val="000000"/>
                <w:sz w:val="20"/>
                <w:szCs w:val="20"/>
              </w:rPr>
              <w:t>171,231</w:t>
            </w:r>
          </w:p>
        </w:tc>
      </w:tr>
      <w:tr w:rsidR="00312246" w:rsidRPr="003B327A" w14:paraId="0016E0C1" w14:textId="43C0D9C8" w:rsidTr="00913878">
        <w:trPr>
          <w:trHeight w:val="260"/>
        </w:trPr>
        <w:tc>
          <w:tcPr>
            <w:tcW w:w="4447" w:type="dxa"/>
            <w:shd w:val="clear" w:color="000000" w:fill="F2F2F2"/>
            <w:tcMar>
              <w:top w:w="43" w:type="dxa"/>
              <w:left w:w="115" w:type="dxa"/>
              <w:bottom w:w="43" w:type="dxa"/>
              <w:right w:w="115" w:type="dxa"/>
            </w:tcMar>
            <w:vAlign w:val="center"/>
            <w:hideMark/>
          </w:tcPr>
          <w:p w14:paraId="1B2182A4" w14:textId="77777777" w:rsidR="00312246" w:rsidRPr="0048065B" w:rsidRDefault="00312246" w:rsidP="00F87840">
            <w:pPr>
              <w:rPr>
                <w:rFonts w:cs="Calibri"/>
                <w:color w:val="000000"/>
                <w:sz w:val="20"/>
                <w:szCs w:val="20"/>
              </w:rPr>
            </w:pPr>
            <w:r w:rsidRPr="0048065B">
              <w:rPr>
                <w:rFonts w:cs="Calibri"/>
                <w:color w:val="000000"/>
                <w:sz w:val="20"/>
                <w:szCs w:val="20"/>
              </w:rPr>
              <w:t>SAR 7 Submitted </w:t>
            </w:r>
          </w:p>
        </w:tc>
        <w:tc>
          <w:tcPr>
            <w:tcW w:w="1440" w:type="dxa"/>
            <w:shd w:val="clear" w:color="000000" w:fill="F2F2F2"/>
            <w:tcMar>
              <w:top w:w="43" w:type="dxa"/>
              <w:left w:w="115" w:type="dxa"/>
              <w:bottom w:w="43" w:type="dxa"/>
              <w:right w:w="115" w:type="dxa"/>
            </w:tcMar>
            <w:vAlign w:val="bottom"/>
          </w:tcPr>
          <w:p w14:paraId="02251975" w14:textId="4B8E4D63" w:rsidR="00312246" w:rsidRPr="0048065B" w:rsidRDefault="002345D3" w:rsidP="002345D3">
            <w:pPr>
              <w:jc w:val="right"/>
              <w:rPr>
                <w:color w:val="000000"/>
                <w:sz w:val="20"/>
                <w:szCs w:val="20"/>
              </w:rPr>
            </w:pPr>
            <w:r w:rsidRPr="0048065B">
              <w:rPr>
                <w:color w:val="000000"/>
                <w:sz w:val="20"/>
                <w:szCs w:val="20"/>
              </w:rPr>
              <w:t>170,621</w:t>
            </w:r>
          </w:p>
        </w:tc>
        <w:tc>
          <w:tcPr>
            <w:tcW w:w="1440" w:type="dxa"/>
            <w:shd w:val="clear" w:color="000000" w:fill="F2F2F2"/>
            <w:tcMar>
              <w:top w:w="43" w:type="dxa"/>
              <w:left w:w="115" w:type="dxa"/>
              <w:bottom w:w="43" w:type="dxa"/>
              <w:right w:w="115" w:type="dxa"/>
            </w:tcMar>
          </w:tcPr>
          <w:p w14:paraId="586F9700" w14:textId="69787B56" w:rsidR="00312246" w:rsidRPr="0048065B" w:rsidRDefault="0012743A" w:rsidP="00F87840">
            <w:pPr>
              <w:jc w:val="right"/>
              <w:rPr>
                <w:rFonts w:cs="Calibri"/>
                <w:color w:val="000000"/>
                <w:sz w:val="20"/>
                <w:szCs w:val="20"/>
              </w:rPr>
            </w:pPr>
            <w:r>
              <w:rPr>
                <w:rFonts w:cs="Calibri"/>
                <w:color w:val="000000"/>
                <w:sz w:val="20"/>
                <w:szCs w:val="20"/>
              </w:rPr>
              <w:t>235,088</w:t>
            </w:r>
          </w:p>
        </w:tc>
      </w:tr>
      <w:tr w:rsidR="00312246" w:rsidRPr="003B327A" w14:paraId="4C52CBB9" w14:textId="7D8ADABC" w:rsidTr="00913878">
        <w:trPr>
          <w:trHeight w:val="260"/>
        </w:trPr>
        <w:tc>
          <w:tcPr>
            <w:tcW w:w="4447" w:type="dxa"/>
            <w:shd w:val="clear" w:color="000000" w:fill="F2F2F2"/>
            <w:tcMar>
              <w:top w:w="43" w:type="dxa"/>
              <w:left w:w="115" w:type="dxa"/>
              <w:bottom w:w="43" w:type="dxa"/>
              <w:right w:w="115" w:type="dxa"/>
            </w:tcMar>
            <w:vAlign w:val="center"/>
            <w:hideMark/>
          </w:tcPr>
          <w:p w14:paraId="08B8F8B3" w14:textId="77777777" w:rsidR="00312246" w:rsidRPr="0048065B" w:rsidRDefault="00312246" w:rsidP="00F87840">
            <w:pPr>
              <w:rPr>
                <w:rFonts w:cs="Calibri"/>
                <w:color w:val="000000"/>
                <w:sz w:val="20"/>
                <w:szCs w:val="20"/>
              </w:rPr>
            </w:pPr>
            <w:r w:rsidRPr="0048065B">
              <w:rPr>
                <w:rFonts w:cs="Calibri"/>
                <w:color w:val="000000"/>
                <w:sz w:val="20"/>
                <w:szCs w:val="20"/>
              </w:rPr>
              <w:t>CF 37 Submitted </w:t>
            </w:r>
          </w:p>
        </w:tc>
        <w:tc>
          <w:tcPr>
            <w:tcW w:w="1440" w:type="dxa"/>
            <w:shd w:val="clear" w:color="000000" w:fill="F2F2F2"/>
            <w:tcMar>
              <w:top w:w="43" w:type="dxa"/>
              <w:left w:w="115" w:type="dxa"/>
              <w:bottom w:w="43" w:type="dxa"/>
              <w:right w:w="115" w:type="dxa"/>
            </w:tcMar>
            <w:vAlign w:val="bottom"/>
          </w:tcPr>
          <w:p w14:paraId="30443436" w14:textId="05980825" w:rsidR="00312246" w:rsidRPr="0048065B" w:rsidRDefault="004C23CF" w:rsidP="004C23CF">
            <w:pPr>
              <w:jc w:val="right"/>
              <w:rPr>
                <w:color w:val="000000"/>
                <w:sz w:val="20"/>
                <w:szCs w:val="20"/>
              </w:rPr>
            </w:pPr>
            <w:r w:rsidRPr="0048065B">
              <w:rPr>
                <w:color w:val="000000"/>
                <w:sz w:val="20"/>
                <w:szCs w:val="20"/>
              </w:rPr>
              <w:t>99,693</w:t>
            </w:r>
          </w:p>
        </w:tc>
        <w:tc>
          <w:tcPr>
            <w:tcW w:w="1440" w:type="dxa"/>
            <w:shd w:val="clear" w:color="000000" w:fill="F2F2F2"/>
            <w:tcMar>
              <w:top w:w="43" w:type="dxa"/>
              <w:left w:w="115" w:type="dxa"/>
              <w:bottom w:w="43" w:type="dxa"/>
              <w:right w:w="115" w:type="dxa"/>
            </w:tcMar>
          </w:tcPr>
          <w:p w14:paraId="52F65834" w14:textId="099BF832" w:rsidR="00312246" w:rsidRPr="0048065B" w:rsidRDefault="0012743A" w:rsidP="00F87840">
            <w:pPr>
              <w:jc w:val="right"/>
              <w:rPr>
                <w:rFonts w:cs="Calibri"/>
                <w:color w:val="000000"/>
                <w:sz w:val="20"/>
                <w:szCs w:val="20"/>
              </w:rPr>
            </w:pPr>
            <w:r>
              <w:rPr>
                <w:rFonts w:cs="Calibri"/>
                <w:color w:val="000000"/>
                <w:sz w:val="20"/>
                <w:szCs w:val="20"/>
              </w:rPr>
              <w:t>107,501</w:t>
            </w:r>
          </w:p>
        </w:tc>
      </w:tr>
      <w:tr w:rsidR="00312246" w:rsidRPr="003B327A" w14:paraId="5BB53393" w14:textId="2B8D2CF6" w:rsidTr="00913878">
        <w:trPr>
          <w:trHeight w:val="260"/>
        </w:trPr>
        <w:tc>
          <w:tcPr>
            <w:tcW w:w="4447" w:type="dxa"/>
            <w:shd w:val="clear" w:color="000000" w:fill="F2F2F2"/>
            <w:tcMar>
              <w:top w:w="43" w:type="dxa"/>
              <w:left w:w="115" w:type="dxa"/>
              <w:bottom w:w="43" w:type="dxa"/>
              <w:right w:w="115" w:type="dxa"/>
            </w:tcMar>
            <w:vAlign w:val="center"/>
            <w:hideMark/>
          </w:tcPr>
          <w:p w14:paraId="1F5E64C8" w14:textId="77777777" w:rsidR="00312246" w:rsidRPr="0048065B" w:rsidRDefault="00312246" w:rsidP="00F87840">
            <w:pPr>
              <w:rPr>
                <w:rFonts w:cs="Calibri"/>
                <w:color w:val="000000"/>
                <w:sz w:val="20"/>
                <w:szCs w:val="20"/>
              </w:rPr>
            </w:pPr>
            <w:r w:rsidRPr="0048065B">
              <w:rPr>
                <w:rFonts w:cs="Calibri"/>
                <w:color w:val="000000"/>
                <w:sz w:val="20"/>
                <w:szCs w:val="20"/>
              </w:rPr>
              <w:t>MC 210RV Submitted </w:t>
            </w:r>
          </w:p>
        </w:tc>
        <w:tc>
          <w:tcPr>
            <w:tcW w:w="1440" w:type="dxa"/>
            <w:shd w:val="clear" w:color="000000" w:fill="F2F2F2"/>
            <w:tcMar>
              <w:top w:w="43" w:type="dxa"/>
              <w:left w:w="115" w:type="dxa"/>
              <w:bottom w:w="43" w:type="dxa"/>
              <w:right w:w="115" w:type="dxa"/>
            </w:tcMar>
            <w:vAlign w:val="bottom"/>
          </w:tcPr>
          <w:p w14:paraId="7172E585" w14:textId="79A324C6" w:rsidR="00312246" w:rsidRPr="0048065B" w:rsidRDefault="004C23CF" w:rsidP="004C23CF">
            <w:pPr>
              <w:jc w:val="right"/>
              <w:rPr>
                <w:color w:val="000000"/>
                <w:sz w:val="20"/>
                <w:szCs w:val="20"/>
              </w:rPr>
            </w:pPr>
            <w:r w:rsidRPr="0048065B">
              <w:rPr>
                <w:color w:val="000000"/>
                <w:sz w:val="20"/>
                <w:szCs w:val="20"/>
              </w:rPr>
              <w:t>22,784</w:t>
            </w:r>
          </w:p>
        </w:tc>
        <w:tc>
          <w:tcPr>
            <w:tcW w:w="1440" w:type="dxa"/>
            <w:shd w:val="clear" w:color="000000" w:fill="F2F2F2"/>
            <w:tcMar>
              <w:top w:w="43" w:type="dxa"/>
              <w:left w:w="115" w:type="dxa"/>
              <w:bottom w:w="43" w:type="dxa"/>
              <w:right w:w="115" w:type="dxa"/>
            </w:tcMar>
          </w:tcPr>
          <w:p w14:paraId="62029A67" w14:textId="17FDA602" w:rsidR="00312246" w:rsidRPr="0048065B" w:rsidRDefault="0012743A" w:rsidP="00F87840">
            <w:pPr>
              <w:jc w:val="right"/>
              <w:rPr>
                <w:rFonts w:cs="Calibri"/>
                <w:color w:val="000000"/>
                <w:sz w:val="20"/>
                <w:szCs w:val="20"/>
              </w:rPr>
            </w:pPr>
            <w:r>
              <w:rPr>
                <w:rFonts w:cs="Calibri"/>
                <w:color w:val="000000"/>
                <w:sz w:val="20"/>
                <w:szCs w:val="20"/>
              </w:rPr>
              <w:t>22,516</w:t>
            </w:r>
          </w:p>
        </w:tc>
      </w:tr>
      <w:tr w:rsidR="00312246" w:rsidRPr="003B327A" w14:paraId="4BBBD3BA" w14:textId="493F7085" w:rsidTr="00913878">
        <w:trPr>
          <w:trHeight w:val="260"/>
        </w:trPr>
        <w:tc>
          <w:tcPr>
            <w:tcW w:w="4447" w:type="dxa"/>
            <w:shd w:val="clear" w:color="000000" w:fill="F2F2F2"/>
            <w:tcMar>
              <w:top w:w="43" w:type="dxa"/>
              <w:left w:w="115" w:type="dxa"/>
              <w:bottom w:w="43" w:type="dxa"/>
              <w:right w:w="115" w:type="dxa"/>
            </w:tcMar>
            <w:vAlign w:val="center"/>
            <w:hideMark/>
          </w:tcPr>
          <w:p w14:paraId="518881F1" w14:textId="77777777" w:rsidR="00312246" w:rsidRPr="0048065B" w:rsidRDefault="00312246" w:rsidP="00F87840">
            <w:pPr>
              <w:rPr>
                <w:rFonts w:cs="Calibri"/>
                <w:color w:val="000000"/>
                <w:sz w:val="20"/>
                <w:szCs w:val="20"/>
              </w:rPr>
            </w:pPr>
            <w:r w:rsidRPr="0048065B">
              <w:rPr>
                <w:rFonts w:cs="Calibri"/>
                <w:color w:val="000000"/>
                <w:sz w:val="20"/>
                <w:szCs w:val="20"/>
              </w:rPr>
              <w:t>MC 216 Submitted </w:t>
            </w:r>
          </w:p>
        </w:tc>
        <w:tc>
          <w:tcPr>
            <w:tcW w:w="1440" w:type="dxa"/>
            <w:shd w:val="clear" w:color="000000" w:fill="F2F2F2"/>
            <w:tcMar>
              <w:top w:w="43" w:type="dxa"/>
              <w:left w:w="115" w:type="dxa"/>
              <w:bottom w:w="43" w:type="dxa"/>
              <w:right w:w="115" w:type="dxa"/>
            </w:tcMar>
            <w:vAlign w:val="bottom"/>
          </w:tcPr>
          <w:p w14:paraId="19386895" w14:textId="7A7BBF3E" w:rsidR="00312246" w:rsidRPr="0048065B" w:rsidRDefault="004C23CF" w:rsidP="004C23CF">
            <w:pPr>
              <w:jc w:val="right"/>
              <w:rPr>
                <w:color w:val="000000"/>
                <w:sz w:val="20"/>
                <w:szCs w:val="20"/>
              </w:rPr>
            </w:pPr>
            <w:r w:rsidRPr="0048065B">
              <w:rPr>
                <w:color w:val="000000"/>
                <w:sz w:val="20"/>
                <w:szCs w:val="20"/>
              </w:rPr>
              <w:t>72,404</w:t>
            </w:r>
          </w:p>
        </w:tc>
        <w:tc>
          <w:tcPr>
            <w:tcW w:w="1440" w:type="dxa"/>
            <w:shd w:val="clear" w:color="000000" w:fill="F2F2F2"/>
            <w:tcMar>
              <w:top w:w="43" w:type="dxa"/>
              <w:left w:w="115" w:type="dxa"/>
              <w:bottom w:w="43" w:type="dxa"/>
              <w:right w:w="115" w:type="dxa"/>
            </w:tcMar>
          </w:tcPr>
          <w:p w14:paraId="21CC78E8" w14:textId="6BDBB07A" w:rsidR="00312246" w:rsidRPr="0048065B" w:rsidRDefault="0012743A" w:rsidP="00F87840">
            <w:pPr>
              <w:jc w:val="right"/>
              <w:rPr>
                <w:rFonts w:cs="Calibri"/>
                <w:color w:val="000000"/>
                <w:sz w:val="20"/>
                <w:szCs w:val="20"/>
              </w:rPr>
            </w:pPr>
            <w:r>
              <w:rPr>
                <w:rFonts w:cs="Calibri"/>
                <w:color w:val="000000"/>
                <w:sz w:val="20"/>
                <w:szCs w:val="20"/>
              </w:rPr>
              <w:t>79,884</w:t>
            </w:r>
          </w:p>
        </w:tc>
      </w:tr>
      <w:tr w:rsidR="00312246" w:rsidRPr="003B327A" w14:paraId="02750516" w14:textId="46FDF669" w:rsidTr="00913878">
        <w:trPr>
          <w:trHeight w:val="260"/>
        </w:trPr>
        <w:tc>
          <w:tcPr>
            <w:tcW w:w="4447" w:type="dxa"/>
            <w:shd w:val="clear" w:color="000000" w:fill="F2F2F2"/>
            <w:tcMar>
              <w:top w:w="43" w:type="dxa"/>
              <w:left w:w="115" w:type="dxa"/>
              <w:bottom w:w="43" w:type="dxa"/>
              <w:right w:w="115" w:type="dxa"/>
            </w:tcMar>
            <w:vAlign w:val="center"/>
            <w:hideMark/>
          </w:tcPr>
          <w:p w14:paraId="7FB66A5F" w14:textId="77777777" w:rsidR="00312246" w:rsidRPr="0048065B" w:rsidRDefault="00312246" w:rsidP="00F87840">
            <w:pPr>
              <w:rPr>
                <w:rFonts w:cs="Calibri"/>
                <w:color w:val="000000"/>
                <w:sz w:val="20"/>
                <w:szCs w:val="20"/>
              </w:rPr>
            </w:pPr>
            <w:r w:rsidRPr="0048065B">
              <w:rPr>
                <w:rFonts w:cs="Calibri"/>
                <w:color w:val="000000"/>
                <w:sz w:val="20"/>
                <w:szCs w:val="20"/>
              </w:rPr>
              <w:t>MC 217 Submitted </w:t>
            </w:r>
          </w:p>
        </w:tc>
        <w:tc>
          <w:tcPr>
            <w:tcW w:w="1440" w:type="dxa"/>
            <w:shd w:val="clear" w:color="000000" w:fill="F2F2F2"/>
            <w:tcMar>
              <w:top w:w="43" w:type="dxa"/>
              <w:left w:w="115" w:type="dxa"/>
              <w:bottom w:w="43" w:type="dxa"/>
              <w:right w:w="115" w:type="dxa"/>
            </w:tcMar>
            <w:vAlign w:val="bottom"/>
          </w:tcPr>
          <w:p w14:paraId="06844FE6" w14:textId="484129A2" w:rsidR="00312246" w:rsidRPr="0048065B" w:rsidRDefault="004C23CF" w:rsidP="004C23CF">
            <w:pPr>
              <w:jc w:val="right"/>
              <w:rPr>
                <w:color w:val="000000"/>
                <w:sz w:val="20"/>
                <w:szCs w:val="20"/>
              </w:rPr>
            </w:pPr>
            <w:r w:rsidRPr="0048065B">
              <w:rPr>
                <w:color w:val="000000"/>
                <w:sz w:val="20"/>
                <w:szCs w:val="20"/>
              </w:rPr>
              <w:t>8,536</w:t>
            </w:r>
          </w:p>
        </w:tc>
        <w:tc>
          <w:tcPr>
            <w:tcW w:w="1440" w:type="dxa"/>
            <w:shd w:val="clear" w:color="000000" w:fill="F2F2F2"/>
            <w:tcMar>
              <w:top w:w="43" w:type="dxa"/>
              <w:left w:w="115" w:type="dxa"/>
              <w:bottom w:w="43" w:type="dxa"/>
              <w:right w:w="115" w:type="dxa"/>
            </w:tcMar>
          </w:tcPr>
          <w:p w14:paraId="17E2E90C" w14:textId="4188C778" w:rsidR="00312246" w:rsidRPr="0048065B" w:rsidRDefault="0012743A" w:rsidP="00F87840">
            <w:pPr>
              <w:jc w:val="right"/>
              <w:rPr>
                <w:rFonts w:cs="Calibri"/>
                <w:color w:val="000000"/>
                <w:sz w:val="20"/>
                <w:szCs w:val="20"/>
              </w:rPr>
            </w:pPr>
            <w:r>
              <w:rPr>
                <w:rFonts w:cs="Calibri"/>
                <w:color w:val="000000"/>
                <w:sz w:val="20"/>
                <w:szCs w:val="20"/>
              </w:rPr>
              <w:t>9,392</w:t>
            </w:r>
          </w:p>
        </w:tc>
      </w:tr>
      <w:tr w:rsidR="00312246" w:rsidRPr="003B327A" w14:paraId="760E72A6" w14:textId="236721FF" w:rsidTr="00913878">
        <w:trPr>
          <w:trHeight w:val="260"/>
        </w:trPr>
        <w:tc>
          <w:tcPr>
            <w:tcW w:w="4447" w:type="dxa"/>
            <w:shd w:val="clear" w:color="000000" w:fill="F2F2F2"/>
            <w:tcMar>
              <w:top w:w="43" w:type="dxa"/>
              <w:left w:w="115" w:type="dxa"/>
              <w:bottom w:w="43" w:type="dxa"/>
              <w:right w:w="115" w:type="dxa"/>
            </w:tcMar>
            <w:vAlign w:val="center"/>
            <w:hideMark/>
          </w:tcPr>
          <w:p w14:paraId="5E50CB12" w14:textId="77777777" w:rsidR="00312246" w:rsidRPr="0048065B" w:rsidRDefault="00312246" w:rsidP="00F87840">
            <w:pPr>
              <w:rPr>
                <w:rFonts w:cs="Calibri"/>
                <w:color w:val="000000"/>
                <w:sz w:val="20"/>
                <w:szCs w:val="20"/>
              </w:rPr>
            </w:pPr>
            <w:r w:rsidRPr="0048065B">
              <w:rPr>
                <w:rFonts w:cs="Calibri"/>
                <w:color w:val="000000"/>
                <w:sz w:val="20"/>
                <w:szCs w:val="20"/>
              </w:rPr>
              <w:t>CalWORKs Redetermination </w:t>
            </w:r>
          </w:p>
        </w:tc>
        <w:tc>
          <w:tcPr>
            <w:tcW w:w="1440" w:type="dxa"/>
            <w:shd w:val="clear" w:color="000000" w:fill="F2F2F2"/>
            <w:tcMar>
              <w:top w:w="43" w:type="dxa"/>
              <w:left w:w="115" w:type="dxa"/>
              <w:bottom w:w="43" w:type="dxa"/>
              <w:right w:w="115" w:type="dxa"/>
            </w:tcMar>
            <w:vAlign w:val="bottom"/>
          </w:tcPr>
          <w:p w14:paraId="4D84C670" w14:textId="36DCAC71" w:rsidR="00312246" w:rsidRPr="0048065B" w:rsidRDefault="00E77AC7" w:rsidP="00E77AC7">
            <w:pPr>
              <w:jc w:val="right"/>
              <w:rPr>
                <w:color w:val="000000"/>
                <w:sz w:val="20"/>
                <w:szCs w:val="20"/>
              </w:rPr>
            </w:pPr>
            <w:r w:rsidRPr="0048065B">
              <w:rPr>
                <w:color w:val="000000"/>
                <w:sz w:val="20"/>
                <w:szCs w:val="20"/>
              </w:rPr>
              <w:t>2,529</w:t>
            </w:r>
          </w:p>
        </w:tc>
        <w:tc>
          <w:tcPr>
            <w:tcW w:w="1440" w:type="dxa"/>
            <w:shd w:val="clear" w:color="000000" w:fill="F2F2F2"/>
            <w:tcMar>
              <w:top w:w="43" w:type="dxa"/>
              <w:left w:w="115" w:type="dxa"/>
              <w:bottom w:w="43" w:type="dxa"/>
              <w:right w:w="115" w:type="dxa"/>
            </w:tcMar>
          </w:tcPr>
          <w:p w14:paraId="468FEF6E" w14:textId="601994D8" w:rsidR="00312246" w:rsidRPr="0048065B" w:rsidRDefault="0012743A" w:rsidP="00F87840">
            <w:pPr>
              <w:jc w:val="right"/>
              <w:rPr>
                <w:rFonts w:cs="Calibri"/>
                <w:color w:val="000000"/>
                <w:sz w:val="20"/>
                <w:szCs w:val="20"/>
              </w:rPr>
            </w:pPr>
            <w:r>
              <w:rPr>
                <w:rFonts w:cs="Calibri"/>
                <w:color w:val="000000"/>
                <w:sz w:val="20"/>
                <w:szCs w:val="20"/>
              </w:rPr>
              <w:t>2,406</w:t>
            </w:r>
          </w:p>
        </w:tc>
      </w:tr>
      <w:tr w:rsidR="00312246" w:rsidRPr="003B327A" w14:paraId="1BB13A8F" w14:textId="6A892DAC" w:rsidTr="00913878">
        <w:trPr>
          <w:trHeight w:val="260"/>
        </w:trPr>
        <w:tc>
          <w:tcPr>
            <w:tcW w:w="4447" w:type="dxa"/>
            <w:shd w:val="clear" w:color="000000" w:fill="F2F2F2"/>
            <w:tcMar>
              <w:top w:w="43" w:type="dxa"/>
              <w:left w:w="115" w:type="dxa"/>
              <w:bottom w:w="43" w:type="dxa"/>
              <w:right w:w="115" w:type="dxa"/>
            </w:tcMar>
            <w:vAlign w:val="center"/>
            <w:hideMark/>
          </w:tcPr>
          <w:p w14:paraId="2351468A" w14:textId="77777777" w:rsidR="00312246" w:rsidRPr="0048065B" w:rsidRDefault="00312246" w:rsidP="00F87840">
            <w:pPr>
              <w:rPr>
                <w:rFonts w:cs="Calibri"/>
                <w:color w:val="000000"/>
                <w:sz w:val="20"/>
                <w:szCs w:val="20"/>
              </w:rPr>
            </w:pPr>
            <w:r w:rsidRPr="0048065B">
              <w:rPr>
                <w:rFonts w:cs="Calibri"/>
                <w:color w:val="000000"/>
                <w:sz w:val="20"/>
                <w:szCs w:val="20"/>
              </w:rPr>
              <w:t>CalWORKs and CalFresh Redetermination </w:t>
            </w:r>
          </w:p>
        </w:tc>
        <w:tc>
          <w:tcPr>
            <w:tcW w:w="1440" w:type="dxa"/>
            <w:shd w:val="clear" w:color="000000" w:fill="F2F2F2"/>
            <w:tcMar>
              <w:top w:w="43" w:type="dxa"/>
              <w:left w:w="115" w:type="dxa"/>
              <w:bottom w:w="43" w:type="dxa"/>
              <w:right w:w="115" w:type="dxa"/>
            </w:tcMar>
            <w:vAlign w:val="bottom"/>
          </w:tcPr>
          <w:p w14:paraId="0A32C24C" w14:textId="3E1A0254" w:rsidR="00312246" w:rsidRPr="0048065B" w:rsidRDefault="00E77AC7" w:rsidP="00E77AC7">
            <w:pPr>
              <w:jc w:val="right"/>
              <w:rPr>
                <w:color w:val="000000"/>
                <w:sz w:val="20"/>
                <w:szCs w:val="20"/>
              </w:rPr>
            </w:pPr>
            <w:r w:rsidRPr="0048065B">
              <w:rPr>
                <w:color w:val="000000"/>
                <w:sz w:val="20"/>
                <w:szCs w:val="20"/>
              </w:rPr>
              <w:t>25,970</w:t>
            </w:r>
          </w:p>
        </w:tc>
        <w:tc>
          <w:tcPr>
            <w:tcW w:w="1440" w:type="dxa"/>
            <w:shd w:val="clear" w:color="000000" w:fill="F2F2F2"/>
            <w:tcMar>
              <w:top w:w="43" w:type="dxa"/>
              <w:left w:w="115" w:type="dxa"/>
              <w:bottom w:w="43" w:type="dxa"/>
              <w:right w:w="115" w:type="dxa"/>
            </w:tcMar>
          </w:tcPr>
          <w:p w14:paraId="2BAA0A55" w14:textId="08C92DE9" w:rsidR="00312246" w:rsidRPr="0048065B" w:rsidRDefault="0012743A" w:rsidP="00F87840">
            <w:pPr>
              <w:jc w:val="right"/>
              <w:rPr>
                <w:rFonts w:cs="Calibri"/>
                <w:color w:val="000000"/>
                <w:sz w:val="20"/>
                <w:szCs w:val="20"/>
              </w:rPr>
            </w:pPr>
            <w:r>
              <w:rPr>
                <w:rFonts w:cs="Calibri"/>
                <w:color w:val="000000"/>
                <w:sz w:val="20"/>
                <w:szCs w:val="20"/>
              </w:rPr>
              <w:t>23,075</w:t>
            </w:r>
          </w:p>
        </w:tc>
      </w:tr>
      <w:tr w:rsidR="00312246" w:rsidRPr="003B327A" w14:paraId="4633FD22" w14:textId="4B5C1040" w:rsidTr="00913878">
        <w:trPr>
          <w:trHeight w:val="260"/>
        </w:trPr>
        <w:tc>
          <w:tcPr>
            <w:tcW w:w="4447" w:type="dxa"/>
            <w:shd w:val="clear" w:color="000000" w:fill="F2F2F2"/>
            <w:tcMar>
              <w:top w:w="43" w:type="dxa"/>
              <w:left w:w="115" w:type="dxa"/>
              <w:bottom w:w="43" w:type="dxa"/>
              <w:right w:w="115" w:type="dxa"/>
            </w:tcMar>
            <w:vAlign w:val="center"/>
            <w:hideMark/>
          </w:tcPr>
          <w:p w14:paraId="792049D3" w14:textId="77777777" w:rsidR="00312246" w:rsidRPr="0048065B" w:rsidRDefault="00312246" w:rsidP="00F87840">
            <w:pPr>
              <w:rPr>
                <w:rFonts w:cs="Calibri"/>
                <w:color w:val="000000"/>
                <w:sz w:val="20"/>
                <w:szCs w:val="20"/>
              </w:rPr>
            </w:pPr>
            <w:r w:rsidRPr="0048065B">
              <w:rPr>
                <w:rFonts w:cs="Calibri"/>
                <w:color w:val="000000"/>
                <w:sz w:val="20"/>
                <w:szCs w:val="20"/>
              </w:rPr>
              <w:t xml:space="preserve">Total Renewal </w:t>
            </w:r>
          </w:p>
        </w:tc>
        <w:tc>
          <w:tcPr>
            <w:tcW w:w="1440" w:type="dxa"/>
            <w:shd w:val="clear" w:color="000000" w:fill="F2F2F2"/>
            <w:tcMar>
              <w:top w:w="43" w:type="dxa"/>
              <w:left w:w="115" w:type="dxa"/>
              <w:bottom w:w="43" w:type="dxa"/>
              <w:right w:w="115" w:type="dxa"/>
            </w:tcMar>
            <w:vAlign w:val="bottom"/>
          </w:tcPr>
          <w:p w14:paraId="35AAC03D" w14:textId="414CE8BF" w:rsidR="00312246" w:rsidRPr="0048065B" w:rsidRDefault="00E77AC7" w:rsidP="00E77AC7">
            <w:pPr>
              <w:jc w:val="right"/>
              <w:rPr>
                <w:color w:val="000000"/>
                <w:sz w:val="20"/>
                <w:szCs w:val="20"/>
              </w:rPr>
            </w:pPr>
            <w:r w:rsidRPr="0048065B">
              <w:rPr>
                <w:color w:val="000000"/>
                <w:sz w:val="20"/>
                <w:szCs w:val="20"/>
              </w:rPr>
              <w:t>231,916</w:t>
            </w:r>
          </w:p>
        </w:tc>
        <w:tc>
          <w:tcPr>
            <w:tcW w:w="1440" w:type="dxa"/>
            <w:shd w:val="clear" w:color="000000" w:fill="F2F2F2"/>
            <w:tcMar>
              <w:top w:w="43" w:type="dxa"/>
              <w:left w:w="115" w:type="dxa"/>
              <w:bottom w:w="43" w:type="dxa"/>
              <w:right w:w="115" w:type="dxa"/>
            </w:tcMar>
          </w:tcPr>
          <w:p w14:paraId="25E83939" w14:textId="4711A360" w:rsidR="00312246" w:rsidRPr="0048065B" w:rsidRDefault="0012743A" w:rsidP="00F87840">
            <w:pPr>
              <w:jc w:val="right"/>
              <w:rPr>
                <w:rFonts w:cs="Calibri"/>
                <w:color w:val="000000"/>
                <w:sz w:val="20"/>
                <w:szCs w:val="20"/>
              </w:rPr>
            </w:pPr>
            <w:r>
              <w:rPr>
                <w:rFonts w:cs="Calibri"/>
                <w:color w:val="000000"/>
                <w:sz w:val="20"/>
                <w:szCs w:val="20"/>
              </w:rPr>
              <w:t>244,774</w:t>
            </w:r>
          </w:p>
        </w:tc>
      </w:tr>
      <w:tr w:rsidR="00312246" w:rsidRPr="003B327A" w14:paraId="7E2E361E" w14:textId="663893C2" w:rsidTr="00913878">
        <w:trPr>
          <w:trHeight w:val="260"/>
        </w:trPr>
        <w:tc>
          <w:tcPr>
            <w:tcW w:w="4447" w:type="dxa"/>
            <w:shd w:val="clear" w:color="000000" w:fill="F2F2F2"/>
            <w:tcMar>
              <w:top w:w="43" w:type="dxa"/>
              <w:left w:w="115" w:type="dxa"/>
              <w:bottom w:w="43" w:type="dxa"/>
              <w:right w:w="115" w:type="dxa"/>
            </w:tcMar>
            <w:vAlign w:val="center"/>
            <w:hideMark/>
          </w:tcPr>
          <w:p w14:paraId="5382E070" w14:textId="77777777" w:rsidR="00312246" w:rsidRPr="0048065B" w:rsidRDefault="00312246" w:rsidP="00F87840">
            <w:pPr>
              <w:rPr>
                <w:rFonts w:cs="Calibri"/>
                <w:color w:val="000000"/>
                <w:sz w:val="20"/>
                <w:szCs w:val="20"/>
              </w:rPr>
            </w:pPr>
            <w:r w:rsidRPr="0048065B">
              <w:rPr>
                <w:rFonts w:cs="Calibri"/>
                <w:color w:val="000000"/>
                <w:sz w:val="20"/>
                <w:szCs w:val="20"/>
              </w:rPr>
              <w:t>Number of Messages to a Worker</w:t>
            </w:r>
          </w:p>
        </w:tc>
        <w:tc>
          <w:tcPr>
            <w:tcW w:w="1440" w:type="dxa"/>
            <w:shd w:val="clear" w:color="000000" w:fill="F2F2F2"/>
            <w:tcMar>
              <w:top w:w="43" w:type="dxa"/>
              <w:left w:w="115" w:type="dxa"/>
              <w:bottom w:w="43" w:type="dxa"/>
              <w:right w:w="115" w:type="dxa"/>
            </w:tcMar>
            <w:vAlign w:val="bottom"/>
          </w:tcPr>
          <w:p w14:paraId="40406750" w14:textId="6504E6F8" w:rsidR="00312246" w:rsidRPr="0048065B" w:rsidRDefault="00E77AC7" w:rsidP="00E77AC7">
            <w:pPr>
              <w:jc w:val="right"/>
              <w:rPr>
                <w:color w:val="000000"/>
                <w:sz w:val="20"/>
                <w:szCs w:val="20"/>
              </w:rPr>
            </w:pPr>
            <w:r w:rsidRPr="0048065B">
              <w:rPr>
                <w:color w:val="000000"/>
                <w:sz w:val="20"/>
                <w:szCs w:val="20"/>
              </w:rPr>
              <w:t>71,383</w:t>
            </w:r>
          </w:p>
        </w:tc>
        <w:tc>
          <w:tcPr>
            <w:tcW w:w="1440" w:type="dxa"/>
            <w:shd w:val="clear" w:color="000000" w:fill="F2F2F2"/>
            <w:tcMar>
              <w:top w:w="43" w:type="dxa"/>
              <w:left w:w="115" w:type="dxa"/>
              <w:bottom w:w="43" w:type="dxa"/>
              <w:right w:w="115" w:type="dxa"/>
            </w:tcMar>
          </w:tcPr>
          <w:p w14:paraId="23895DBC" w14:textId="6CD73DC8" w:rsidR="00312246" w:rsidRPr="0048065B" w:rsidRDefault="0012743A" w:rsidP="00F87840">
            <w:pPr>
              <w:jc w:val="right"/>
              <w:rPr>
                <w:rFonts w:cs="Calibri"/>
                <w:color w:val="000000"/>
                <w:sz w:val="20"/>
                <w:szCs w:val="20"/>
              </w:rPr>
            </w:pPr>
            <w:r>
              <w:rPr>
                <w:rFonts w:cs="Calibri"/>
                <w:color w:val="000000"/>
                <w:sz w:val="20"/>
                <w:szCs w:val="20"/>
              </w:rPr>
              <w:t>79,426</w:t>
            </w:r>
          </w:p>
        </w:tc>
      </w:tr>
      <w:tr w:rsidR="00312246" w:rsidRPr="003B327A" w14:paraId="38F58E3C" w14:textId="1325B05F" w:rsidTr="00913878">
        <w:trPr>
          <w:trHeight w:val="260"/>
        </w:trPr>
        <w:tc>
          <w:tcPr>
            <w:tcW w:w="4447" w:type="dxa"/>
            <w:shd w:val="clear" w:color="000000" w:fill="F2F2F2"/>
            <w:tcMar>
              <w:top w:w="43" w:type="dxa"/>
              <w:left w:w="115" w:type="dxa"/>
              <w:bottom w:w="43" w:type="dxa"/>
              <w:right w:w="115" w:type="dxa"/>
            </w:tcMar>
            <w:vAlign w:val="center"/>
            <w:hideMark/>
          </w:tcPr>
          <w:p w14:paraId="4DDF16CE" w14:textId="77777777" w:rsidR="00312246" w:rsidRPr="0048065B" w:rsidRDefault="00312246" w:rsidP="00F87840">
            <w:pPr>
              <w:rPr>
                <w:rFonts w:cs="Calibri"/>
                <w:color w:val="000000"/>
                <w:sz w:val="20"/>
                <w:szCs w:val="20"/>
              </w:rPr>
            </w:pPr>
            <w:r w:rsidRPr="0048065B">
              <w:rPr>
                <w:rFonts w:cs="Calibri"/>
                <w:color w:val="000000"/>
                <w:sz w:val="20"/>
                <w:szCs w:val="20"/>
              </w:rPr>
              <w:t>Student Application Submitted</w:t>
            </w:r>
          </w:p>
        </w:tc>
        <w:tc>
          <w:tcPr>
            <w:tcW w:w="1440" w:type="dxa"/>
            <w:shd w:val="clear" w:color="000000" w:fill="F2F2F2"/>
            <w:tcMar>
              <w:top w:w="43" w:type="dxa"/>
              <w:left w:w="115" w:type="dxa"/>
              <w:bottom w:w="43" w:type="dxa"/>
              <w:right w:w="115" w:type="dxa"/>
            </w:tcMar>
            <w:vAlign w:val="bottom"/>
          </w:tcPr>
          <w:p w14:paraId="6402FA3C" w14:textId="2A3B5081" w:rsidR="00312246" w:rsidRPr="0048065B" w:rsidRDefault="0048065B" w:rsidP="0048065B">
            <w:pPr>
              <w:jc w:val="right"/>
              <w:rPr>
                <w:color w:val="000000"/>
                <w:sz w:val="20"/>
                <w:szCs w:val="20"/>
              </w:rPr>
            </w:pPr>
            <w:r w:rsidRPr="0048065B">
              <w:rPr>
                <w:color w:val="000000"/>
                <w:sz w:val="20"/>
                <w:szCs w:val="20"/>
              </w:rPr>
              <w:t>103,450</w:t>
            </w:r>
          </w:p>
        </w:tc>
        <w:tc>
          <w:tcPr>
            <w:tcW w:w="1440" w:type="dxa"/>
            <w:shd w:val="clear" w:color="000000" w:fill="F2F2F2"/>
            <w:tcMar>
              <w:top w:w="43" w:type="dxa"/>
              <w:left w:w="115" w:type="dxa"/>
              <w:bottom w:w="43" w:type="dxa"/>
              <w:right w:w="115" w:type="dxa"/>
            </w:tcMar>
          </w:tcPr>
          <w:p w14:paraId="27EBDB1E" w14:textId="57787176" w:rsidR="00312246" w:rsidRPr="0048065B" w:rsidRDefault="00596DD1" w:rsidP="00F87840">
            <w:pPr>
              <w:jc w:val="right"/>
              <w:rPr>
                <w:rFonts w:cs="Calibri"/>
                <w:color w:val="000000"/>
                <w:sz w:val="20"/>
                <w:szCs w:val="20"/>
              </w:rPr>
            </w:pPr>
            <w:r>
              <w:rPr>
                <w:rFonts w:cs="Calibri"/>
                <w:color w:val="000000"/>
                <w:sz w:val="20"/>
                <w:szCs w:val="20"/>
              </w:rPr>
              <w:t>100,276</w:t>
            </w:r>
          </w:p>
        </w:tc>
      </w:tr>
    </w:tbl>
    <w:p w14:paraId="2D233C05" w14:textId="6B759ADB" w:rsidR="00E47897" w:rsidRDefault="00D74FDA" w:rsidP="00E47897">
      <w:pPr>
        <w:pStyle w:val="Heading3"/>
      </w:pPr>
      <w:bookmarkStart w:id="68" w:name="_Toc219898772"/>
      <w:r>
        <w:t>BenefitsCal Portal Architecture Overview</w:t>
      </w:r>
      <w:bookmarkEnd w:id="68"/>
    </w:p>
    <w:p w14:paraId="3BC2552C" w14:textId="77777777" w:rsidR="00E47897" w:rsidRPr="00D73041" w:rsidRDefault="00E47897" w:rsidP="00E47897">
      <w:pPr>
        <w:pStyle w:val="BodyText"/>
      </w:pPr>
      <w:r w:rsidRPr="00D73041">
        <w:t xml:space="preserve">BenefitsCal was built on a Mobile First platform but will adjust to any browser accessed by the customer. BenefitsCal transmits information submitted by customers and Community Based Organizations (CBOs) to the CalSAWS system to provide the </w:t>
      </w:r>
      <w:proofErr w:type="gramStart"/>
      <w:r w:rsidRPr="00D73041">
        <w:t>counties</w:t>
      </w:r>
      <w:proofErr w:type="gramEnd"/>
      <w:r w:rsidRPr="00D73041">
        <w:t xml:space="preserve"> the application information, renewal information, documents, or other changes reported. Customers and CBOs can create an account through our Account Identity and Management System (ForgeRock). Customers are also able to submit applications without creating an account through an anonymous applications flow not available to CBOs. Customers can upload documents through our Imaging Solution (Hyland) to provide additional information and verifications to the County for application/renewal processing.</w:t>
      </w:r>
    </w:p>
    <w:p w14:paraId="294A4C28" w14:textId="40A2BF1E" w:rsidR="00E47897" w:rsidRPr="00D73041" w:rsidRDefault="00E47897" w:rsidP="00E47897">
      <w:pPr>
        <w:pStyle w:val="BodyText"/>
      </w:pPr>
      <w:r w:rsidRPr="00D73041">
        <w:t>BenefitsCal is a Service Oriented Architecture-based (SOA)application developed using a microservices-based composite application architecture. The presentation tier was developed in ReactJS, leveraged in a React library based on Bootstrap, and is hosted on CloudFront content delivery manager (CDM). The CDM interacts with the services in the logic tier deployed on AWS Lambda, via the AWS API Gateway. Modular services communicate through Representational State Transfer (REST) defined microservices. In addition, BenefitsCal uses AWS Simple Queue Service (SQS) to provide guaranteed delivery.</w:t>
      </w:r>
    </w:p>
    <w:p w14:paraId="225865D6" w14:textId="77777777" w:rsidR="00E47897" w:rsidRPr="00D73041" w:rsidRDefault="00E47897" w:rsidP="00E47897">
      <w:pPr>
        <w:pStyle w:val="BodyText"/>
      </w:pPr>
    </w:p>
    <w:p w14:paraId="34478B46" w14:textId="77777777" w:rsidR="00E47897" w:rsidRPr="00D73041" w:rsidRDefault="00E47897" w:rsidP="00E47897">
      <w:pPr>
        <w:pStyle w:val="BodyText"/>
        <w:keepNext/>
      </w:pPr>
      <w:r w:rsidRPr="00D73041">
        <w:t>The following figure presents the BenefitsCal portal architecture.</w:t>
      </w:r>
    </w:p>
    <w:p w14:paraId="37B6CFAD" w14:textId="77777777" w:rsidR="00E47897" w:rsidRDefault="00E47897" w:rsidP="00F8471B">
      <w:pPr>
        <w:pStyle w:val="BodyText"/>
        <w:keepNext/>
      </w:pPr>
      <w:r w:rsidRPr="00A7028F">
        <w:rPr>
          <w:noProof/>
        </w:rPr>
        <w:drawing>
          <wp:inline distT="0" distB="0" distL="0" distR="0" wp14:anchorId="6F83F99D" wp14:editId="350BEED4">
            <wp:extent cx="5655450" cy="3702867"/>
            <wp:effectExtent l="0" t="0" r="2540" b="0"/>
            <wp:docPr id="732728703" name="Picture 73272870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7"/>
                    <a:stretch>
                      <a:fillRect/>
                    </a:stretch>
                  </pic:blipFill>
                  <pic:spPr>
                    <a:xfrm>
                      <a:off x="0" y="0"/>
                      <a:ext cx="5670542" cy="3712748"/>
                    </a:xfrm>
                    <a:prstGeom prst="rect">
                      <a:avLst/>
                    </a:prstGeom>
                  </pic:spPr>
                </pic:pic>
              </a:graphicData>
            </a:graphic>
          </wp:inline>
        </w:drawing>
      </w:r>
    </w:p>
    <w:p w14:paraId="7B49F21E" w14:textId="60DBE991" w:rsidR="00E47897" w:rsidRDefault="00E47897" w:rsidP="00F8471B">
      <w:pPr>
        <w:pStyle w:val="Caption"/>
      </w:pPr>
      <w:bookmarkStart w:id="69" w:name="_Toc219898971"/>
      <w:r>
        <w:t xml:space="preserve">Figure </w:t>
      </w:r>
      <w:r>
        <w:fldChar w:fldCharType="begin"/>
      </w:r>
      <w:r>
        <w:instrText>SEQ Figure \* ARABIC</w:instrText>
      </w:r>
      <w:r>
        <w:fldChar w:fldCharType="separate"/>
      </w:r>
      <w:r w:rsidR="00E32936">
        <w:rPr>
          <w:noProof/>
        </w:rPr>
        <w:t>8</w:t>
      </w:r>
      <w:r>
        <w:fldChar w:fldCharType="end"/>
      </w:r>
      <w:r>
        <w:t xml:space="preserve">:  </w:t>
      </w:r>
      <w:r w:rsidRPr="00FC3A16">
        <w:t>BenefitsCal Architecture</w:t>
      </w:r>
      <w:bookmarkEnd w:id="69"/>
    </w:p>
    <w:p w14:paraId="5EDA53AB" w14:textId="6D72C660" w:rsidR="00E47897" w:rsidRDefault="00D74FDA" w:rsidP="00E47897">
      <w:pPr>
        <w:pStyle w:val="Heading2"/>
      </w:pPr>
      <w:bookmarkStart w:id="70" w:name="_Toc219898773"/>
      <w:r>
        <w:t>Security</w:t>
      </w:r>
      <w:bookmarkEnd w:id="70"/>
    </w:p>
    <w:p w14:paraId="78C8C12D" w14:textId="77777777" w:rsidR="00E47897" w:rsidRPr="00E72973" w:rsidRDefault="00E47897" w:rsidP="00E72973">
      <w:pPr>
        <w:pStyle w:val="BodyText"/>
      </w:pPr>
      <w:r w:rsidRPr="00E72973">
        <w:t xml:space="preserve">The Consortium provides the policies that Contractors must adhere to when designing, developing, implementing and operating CalSAWS. These policies are based on National Institute of Standards and Technology (NIST) Special Publication 800-53 revision 4, the Customized CalSAWS System Security Plan (SSP), which meets the Specifications for </w:t>
      </w:r>
      <w:proofErr w:type="gramStart"/>
      <w:r w:rsidRPr="00E72973">
        <w:t>FedRAMP System</w:t>
      </w:r>
      <w:proofErr w:type="gramEnd"/>
      <w:r w:rsidRPr="00E72973">
        <w:t xml:space="preserve"> Security Plan for Moderate Classification Systems, and flow-down laws and Regulations from the CalSAWS Privacy and Security Agreements with CDSS and DHCS. </w:t>
      </w:r>
    </w:p>
    <w:p w14:paraId="48A7D76E" w14:textId="196D1510" w:rsidR="00E47897" w:rsidRPr="00E72973" w:rsidRDefault="00E47897" w:rsidP="00E72973">
      <w:pPr>
        <w:pStyle w:val="BodyText"/>
      </w:pPr>
      <w:r w:rsidRPr="00E72973">
        <w:t xml:space="preserve">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 This team also supports the independent third-party technical security audit performed on a regular basis. </w:t>
      </w:r>
    </w:p>
    <w:p w14:paraId="6A006901" w14:textId="77777777" w:rsidR="00E47897" w:rsidRPr="00E72973" w:rsidRDefault="00E47897" w:rsidP="00E72973">
      <w:pPr>
        <w:pStyle w:val="BodyText"/>
      </w:pPr>
      <w:r w:rsidRPr="00E72973">
        <w:t>The audits assess that:</w:t>
      </w:r>
    </w:p>
    <w:p w14:paraId="2CC94799" w14:textId="3A100A90" w:rsidR="00E47897" w:rsidRDefault="00E47897" w:rsidP="00E47897">
      <w:pPr>
        <w:pStyle w:val="ListBullet"/>
      </w:pPr>
      <w:r>
        <w:t xml:space="preserve">The implementation of each control is documented with evidence to prove compliance </w:t>
      </w:r>
      <w:r w:rsidR="002B30DF">
        <w:t xml:space="preserve">with </w:t>
      </w:r>
      <w:r>
        <w:t>the control.</w:t>
      </w:r>
    </w:p>
    <w:p w14:paraId="40CC7234" w14:textId="7139C1B0" w:rsidR="00E47897" w:rsidRDefault="00E47897" w:rsidP="00E47897">
      <w:pPr>
        <w:pStyle w:val="ListBullet"/>
      </w:pPr>
      <w:r>
        <w:t xml:space="preserve">All technical systems properly implement </w:t>
      </w:r>
      <w:r w:rsidR="00790781">
        <w:t xml:space="preserve">required </w:t>
      </w:r>
      <w:r>
        <w:t>security control</w:t>
      </w:r>
      <w:r w:rsidR="00790781">
        <w:t>s</w:t>
      </w:r>
      <w:r>
        <w:t xml:space="preserve"> </w:t>
      </w:r>
      <w:r w:rsidR="00CA1494">
        <w:t xml:space="preserve">in accordance with </w:t>
      </w:r>
      <w:r>
        <w:t xml:space="preserve">the Center for Internet Security (CIS) </w:t>
      </w:r>
      <w:proofErr w:type="gramStart"/>
      <w:r>
        <w:t>controls</w:t>
      </w:r>
      <w:proofErr w:type="gramEnd"/>
      <w:r>
        <w:t xml:space="preserve"> benchmark standard for the appropriate technology.</w:t>
      </w:r>
    </w:p>
    <w:p w14:paraId="7E460283" w14:textId="77777777" w:rsidR="00E47897" w:rsidRDefault="00E47897" w:rsidP="00E47897">
      <w:pPr>
        <w:pStyle w:val="ListBullet"/>
      </w:pPr>
      <w:r>
        <w:t>The non-technical controls are properly implemented according to the processes documented in compliance with NIST and CalSAWS security control baselines.</w:t>
      </w:r>
    </w:p>
    <w:p w14:paraId="5EDB62AF" w14:textId="77777777" w:rsidR="00E47897" w:rsidRDefault="00E47897" w:rsidP="00E47897">
      <w:pPr>
        <w:pStyle w:val="ListBullet"/>
      </w:pPr>
      <w:r>
        <w:t>Any known deficiencies are properly documented with Plan of Actions and Milestones (POAMs) created to track their remediation.</w:t>
      </w:r>
    </w:p>
    <w:p w14:paraId="2165C099" w14:textId="77777777" w:rsidR="00E47897" w:rsidRDefault="00E47897" w:rsidP="00E47897">
      <w:pPr>
        <w:pStyle w:val="BodyText"/>
      </w:pPr>
      <w:r>
        <w:t xml:space="preserve">A report will detail the results categorized by each NIST control family and provide the remediation for </w:t>
      </w:r>
      <w:proofErr w:type="gramStart"/>
      <w:r>
        <w:t>the security</w:t>
      </w:r>
      <w:proofErr w:type="gramEnd"/>
      <w:r>
        <w:t xml:space="preserve"> control according to the CIS benchmark. </w:t>
      </w:r>
    </w:p>
    <w:p w14:paraId="579A6C12" w14:textId="03055223" w:rsidR="00E47897" w:rsidRDefault="00E47897" w:rsidP="00E47897">
      <w:pPr>
        <w:pStyle w:val="BodyText"/>
      </w:pPr>
      <w:r>
        <w:t xml:space="preserve">The Consortium leads the CalSAWS </w:t>
      </w:r>
      <w:r w:rsidR="00317097">
        <w:t xml:space="preserve">System </w:t>
      </w:r>
      <w:r>
        <w:t xml:space="preserve">Architectural Standards Review Sessions to confirm accountability, transparency, responsiveness, inclusiveness, empowerment and broad-based participation in the development of Secure Architectural Standards.  The Consortium facilitates the approval process and adoption of standards. </w:t>
      </w:r>
    </w:p>
    <w:p w14:paraId="5A30DB1C" w14:textId="1A33B655" w:rsidR="00E47897" w:rsidRDefault="00E47897" w:rsidP="00E47897">
      <w:pPr>
        <w:pStyle w:val="BodyText"/>
      </w:pPr>
      <w:r>
        <w:t>Security services provided by the vendor for</w:t>
      </w:r>
      <w:r w:rsidR="00402DE4">
        <w:t xml:space="preserve"> the</w:t>
      </w:r>
      <w:r w:rsidR="000A09D4">
        <w:t xml:space="preserve"> </w:t>
      </w:r>
      <w:r w:rsidR="00402DE4">
        <w:t xml:space="preserve">System </w:t>
      </w:r>
      <w:r>
        <w:t>currently include:</w:t>
      </w:r>
    </w:p>
    <w:p w14:paraId="1F52A295" w14:textId="77777777" w:rsidR="00E47897" w:rsidRDefault="00E47897" w:rsidP="00E47897">
      <w:pPr>
        <w:pStyle w:val="ListBullet"/>
      </w:pPr>
      <w:r>
        <w:t>Access Control, including regular access control audits of users provisioned to roles and permissions assigned to roles.</w:t>
      </w:r>
    </w:p>
    <w:p w14:paraId="4033E6B3" w14:textId="2D62C3B9" w:rsidR="00E47897" w:rsidRDefault="00E47897" w:rsidP="00E47897">
      <w:pPr>
        <w:pStyle w:val="ListBullet"/>
      </w:pPr>
      <w:r>
        <w:t xml:space="preserve">Specialized security role training for </w:t>
      </w:r>
      <w:proofErr w:type="gramStart"/>
      <w:r>
        <w:t>vendor</w:t>
      </w:r>
      <w:proofErr w:type="gramEnd"/>
      <w:r>
        <w:t xml:space="preserve"> and </w:t>
      </w:r>
      <w:r w:rsidR="00FD4CD3">
        <w:t>subcontractor</w:t>
      </w:r>
      <w:r>
        <w:t xml:space="preserve"> personnel employed in security roles.</w:t>
      </w:r>
    </w:p>
    <w:p w14:paraId="22264030" w14:textId="2E63E049" w:rsidR="00E47897" w:rsidRDefault="00E47897" w:rsidP="00E47897">
      <w:pPr>
        <w:pStyle w:val="ListBullet"/>
      </w:pPr>
      <w:r>
        <w:t xml:space="preserve">Monitoring and alerting provided by a centralized Security Information and Event Monitoring system that is monitored 24/7, with ingestion from across </w:t>
      </w:r>
      <w:r w:rsidR="00940E92">
        <w:t xml:space="preserve">the System </w:t>
      </w:r>
      <w:r>
        <w:t>and resources.</w:t>
      </w:r>
    </w:p>
    <w:p w14:paraId="30793F24" w14:textId="50B11FCD" w:rsidR="00E47897" w:rsidRDefault="00E47897" w:rsidP="00E47897">
      <w:pPr>
        <w:pStyle w:val="ListBullet"/>
      </w:pPr>
      <w:r>
        <w:t>Security assessment of all modifications, changes, and acquisitions for the System.</w:t>
      </w:r>
    </w:p>
    <w:p w14:paraId="3678096B" w14:textId="77777777" w:rsidR="00E47897" w:rsidRDefault="00E47897" w:rsidP="00E47897">
      <w:pPr>
        <w:pStyle w:val="ListBullet"/>
      </w:pPr>
      <w:r>
        <w:t xml:space="preserve">Regular auditing of System configurations and changes, to confirm </w:t>
      </w:r>
      <w:proofErr w:type="gramStart"/>
      <w:r>
        <w:t>an accurate</w:t>
      </w:r>
      <w:proofErr w:type="gramEnd"/>
      <w:r>
        <w:t xml:space="preserve"> accounting of all System components and proper execution of Change Management processes.</w:t>
      </w:r>
    </w:p>
    <w:p w14:paraId="360E1055" w14:textId="77777777" w:rsidR="00E47897" w:rsidRDefault="00E47897" w:rsidP="00E47897">
      <w:pPr>
        <w:pStyle w:val="ListBullet"/>
      </w:pPr>
      <w:r>
        <w:t>Security integration with contingency planning and disaster recovery activities and testing.</w:t>
      </w:r>
    </w:p>
    <w:p w14:paraId="54956B23" w14:textId="77777777" w:rsidR="00E47897" w:rsidRDefault="00E47897" w:rsidP="00E47897">
      <w:pPr>
        <w:pStyle w:val="ListBullet"/>
      </w:pPr>
      <w:r>
        <w:t>Security incident response, including a 24/7 response capability to address security incidents based on severity and impact to the confidentiality, integrity, and availability of the System.</w:t>
      </w:r>
    </w:p>
    <w:p w14:paraId="033C0AE4" w14:textId="4CE6AAC1" w:rsidR="00E47897" w:rsidRDefault="00E47897" w:rsidP="00E47897">
      <w:pPr>
        <w:pStyle w:val="ListBullet"/>
      </w:pPr>
      <w:r>
        <w:t>Continuous security vulnerability scanning and remediation within required timeframes.</w:t>
      </w:r>
    </w:p>
    <w:p w14:paraId="317A72E5" w14:textId="6D1C1ED6" w:rsidR="00E47897" w:rsidRDefault="009116A2" w:rsidP="00E47897">
      <w:pPr>
        <w:pStyle w:val="Heading2"/>
      </w:pPr>
      <w:bookmarkStart w:id="71" w:name="_Toc219898774"/>
      <w:r>
        <w:t>CalSAWS Maintenance and Operations Processes</w:t>
      </w:r>
      <w:bookmarkEnd w:id="71"/>
    </w:p>
    <w:p w14:paraId="41967929" w14:textId="77777777" w:rsidR="00E47897" w:rsidRPr="00E72973" w:rsidRDefault="00E47897" w:rsidP="00E72973">
      <w:pPr>
        <w:pStyle w:val="BodyText"/>
      </w:pPr>
      <w:r w:rsidRPr="00E72973">
        <w:t>This section contains the following key topics in support of the CalSAWS Maintenance and Operations Processes.</w:t>
      </w:r>
    </w:p>
    <w:p w14:paraId="44B2ECB1" w14:textId="77777777" w:rsidR="00E47897" w:rsidRPr="004C3CAF" w:rsidRDefault="00E47897" w:rsidP="00E47897">
      <w:pPr>
        <w:pStyle w:val="ListBullet"/>
      </w:pPr>
      <w:r w:rsidRPr="004C3CAF">
        <w:t>Collaboration Model</w:t>
      </w:r>
    </w:p>
    <w:p w14:paraId="1F2F1121" w14:textId="77777777" w:rsidR="00E47897" w:rsidRPr="004C3CAF" w:rsidRDefault="00E47897" w:rsidP="00E47897">
      <w:pPr>
        <w:pStyle w:val="ListBullet"/>
      </w:pPr>
      <w:r w:rsidRPr="004C3CAF">
        <w:t xml:space="preserve">User Centered Design </w:t>
      </w:r>
    </w:p>
    <w:p w14:paraId="6BB0D5C2" w14:textId="77777777" w:rsidR="00E47897" w:rsidRPr="004C3CAF" w:rsidRDefault="00E47897" w:rsidP="00E47897">
      <w:pPr>
        <w:pStyle w:val="ListBullet"/>
      </w:pPr>
      <w:r w:rsidRPr="004C3CAF">
        <w:t>System Change Request Process</w:t>
      </w:r>
    </w:p>
    <w:p w14:paraId="7A056B35" w14:textId="77777777" w:rsidR="00E47897" w:rsidRDefault="00E47897" w:rsidP="00E47897">
      <w:pPr>
        <w:pStyle w:val="ListBullet"/>
      </w:pPr>
      <w:r w:rsidRPr="004C3CAF">
        <w:t xml:space="preserve">Release Management </w:t>
      </w:r>
    </w:p>
    <w:p w14:paraId="3246D8AA" w14:textId="77777777" w:rsidR="00E47897" w:rsidRDefault="00E47897" w:rsidP="00E47897">
      <w:pPr>
        <w:pStyle w:val="Heading3"/>
        <w:keepNext/>
      </w:pPr>
      <w:bookmarkStart w:id="72" w:name="_Toc219898775"/>
      <w:r>
        <w:t>Collaboration Model</w:t>
      </w:r>
      <w:bookmarkEnd w:id="72"/>
      <w:r>
        <w:t xml:space="preserve"> </w:t>
      </w:r>
    </w:p>
    <w:p w14:paraId="62F2BABC" w14:textId="72CC3898" w:rsidR="00E47897" w:rsidRPr="00885B6C" w:rsidRDefault="00E47897" w:rsidP="00E47897">
      <w:pPr>
        <w:pStyle w:val="BodyText"/>
      </w:pPr>
      <w:r w:rsidRPr="00885B6C">
        <w:t xml:space="preserve">Public input </w:t>
      </w:r>
      <w:r w:rsidR="00E57568">
        <w:t>on</w:t>
      </w:r>
      <w:r w:rsidRPr="00885B6C">
        <w:t xml:space="preserve"> the function and usability of the BenefitsCal System is paramount to its effectiveness and widespread public acceptance. To facilitate customer engagement the Consortium has created the BenefitsCal Collaboration Model (CM), supported by the CM members, comprised of customers, Counties, CBOs, State and advocate stakeholder groups, who validate and prioritize system changes.</w:t>
      </w:r>
      <w:r>
        <w:t xml:space="preserve"> The Collaboration Model is currently specific to </w:t>
      </w:r>
      <w:r w:rsidRPr="00B56991">
        <w:t xml:space="preserve">BenefitsCal but is intended to encompass Public Facing enhancements for </w:t>
      </w:r>
      <w:r>
        <w:t xml:space="preserve">core </w:t>
      </w:r>
      <w:r w:rsidRPr="00B56991">
        <w:t xml:space="preserve">CalSAWS as </w:t>
      </w:r>
      <w:r>
        <w:t xml:space="preserve">it evolves.  </w:t>
      </w:r>
    </w:p>
    <w:p w14:paraId="14F2BB5B" w14:textId="77777777" w:rsidR="00E47897" w:rsidRDefault="00E47897" w:rsidP="00F8471B">
      <w:pPr>
        <w:pStyle w:val="BodyText"/>
        <w:spacing w:after="0"/>
      </w:pPr>
      <w:r w:rsidRPr="00885B6C">
        <w:t xml:space="preserve">The figure below </w:t>
      </w:r>
      <w:r>
        <w:t xml:space="preserve">depicts the current Collaboration process.  </w:t>
      </w:r>
    </w:p>
    <w:p w14:paraId="3F0A4B9B" w14:textId="77777777" w:rsidR="00E47897" w:rsidRDefault="00E47897" w:rsidP="00F8471B">
      <w:pPr>
        <w:pStyle w:val="BodyText"/>
        <w:spacing w:before="0"/>
      </w:pPr>
    </w:p>
    <w:p w14:paraId="09033FF8" w14:textId="77777777" w:rsidR="00E47897" w:rsidRDefault="00E47897" w:rsidP="00E47897">
      <w:pPr>
        <w:pStyle w:val="BodyText"/>
        <w:keepNext/>
      </w:pPr>
      <w:r w:rsidRPr="003F09E5">
        <w:rPr>
          <w:noProof/>
        </w:rPr>
        <w:drawing>
          <wp:inline distT="0" distB="0" distL="0" distR="0" wp14:anchorId="25D61010" wp14:editId="2032EF82">
            <wp:extent cx="5943600" cy="3142615"/>
            <wp:effectExtent l="0" t="0" r="0" b="635"/>
            <wp:docPr id="152886027" name="Picture 1" descr="Time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86027" name="Picture 1" descr="Timeline&#10;&#10;AI-generated content may be incorrect."/>
                    <pic:cNvPicPr/>
                  </pic:nvPicPr>
                  <pic:blipFill>
                    <a:blip r:embed="rId28"/>
                    <a:stretch>
                      <a:fillRect/>
                    </a:stretch>
                  </pic:blipFill>
                  <pic:spPr>
                    <a:xfrm>
                      <a:off x="0" y="0"/>
                      <a:ext cx="5943600" cy="3142615"/>
                    </a:xfrm>
                    <a:prstGeom prst="rect">
                      <a:avLst/>
                    </a:prstGeom>
                  </pic:spPr>
                </pic:pic>
              </a:graphicData>
            </a:graphic>
          </wp:inline>
        </w:drawing>
      </w:r>
    </w:p>
    <w:p w14:paraId="5CB9CB95" w14:textId="7A08A774" w:rsidR="00E47897" w:rsidRDefault="00E47897" w:rsidP="00E47897">
      <w:pPr>
        <w:pStyle w:val="Caption"/>
      </w:pPr>
      <w:bookmarkStart w:id="73" w:name="_Toc219898972"/>
      <w:r>
        <w:t xml:space="preserve">Figure </w:t>
      </w:r>
      <w:r>
        <w:fldChar w:fldCharType="begin"/>
      </w:r>
      <w:r>
        <w:instrText>SEQ Figure \* ARABIC</w:instrText>
      </w:r>
      <w:r>
        <w:fldChar w:fldCharType="separate"/>
      </w:r>
      <w:r w:rsidR="00E32936">
        <w:rPr>
          <w:noProof/>
        </w:rPr>
        <w:t>9</w:t>
      </w:r>
      <w:r>
        <w:fldChar w:fldCharType="end"/>
      </w:r>
      <w:r>
        <w:t>:  Current Collaboration Process</w:t>
      </w:r>
      <w:bookmarkEnd w:id="73"/>
    </w:p>
    <w:p w14:paraId="17720487" w14:textId="2DC444C9" w:rsidR="00E47897" w:rsidRDefault="00E47897" w:rsidP="00F8471B">
      <w:pPr>
        <w:pStyle w:val="BodyText"/>
        <w:keepNext/>
      </w:pPr>
      <w:r>
        <w:t xml:space="preserve">The Collaboration Model members consider the following information to determine which enhancements to bring forward for prioritization.  Does the proposed change: </w:t>
      </w:r>
    </w:p>
    <w:p w14:paraId="0C2475DB" w14:textId="77777777" w:rsidR="00E47897" w:rsidRDefault="00E47897" w:rsidP="00E47897">
      <w:pPr>
        <w:pStyle w:val="ListBullet"/>
      </w:pPr>
      <w:r>
        <w:t>Align with current State policy?</w:t>
      </w:r>
    </w:p>
    <w:p w14:paraId="6DC9F89F" w14:textId="77777777" w:rsidR="00E47897" w:rsidRDefault="00E47897" w:rsidP="00E47897">
      <w:pPr>
        <w:pStyle w:val="ListBullet"/>
      </w:pPr>
      <w:r>
        <w:t>Enhance the overall customer and eligibility worker experience?</w:t>
      </w:r>
    </w:p>
    <w:p w14:paraId="7853D016" w14:textId="77777777" w:rsidR="00E47897" w:rsidRDefault="00E47897" w:rsidP="00E47897">
      <w:pPr>
        <w:pStyle w:val="ListBullet"/>
      </w:pPr>
      <w:r>
        <w:t>Promote equitable access to benefits, with a focus on serving hard-to-reach populations, non-English speakers, and/or those with unique accessibility needs?</w:t>
      </w:r>
    </w:p>
    <w:p w14:paraId="4262E496" w14:textId="77777777" w:rsidR="00E47897" w:rsidRDefault="00E47897" w:rsidP="00E47897">
      <w:pPr>
        <w:pStyle w:val="ListBullet"/>
      </w:pPr>
      <w:r>
        <w:t>Address a customer need, including those identified through customer surveys, focus groups, and other customer experience measurement channels?</w:t>
      </w:r>
    </w:p>
    <w:p w14:paraId="66E82D6D" w14:textId="77777777" w:rsidR="00E47897" w:rsidRDefault="00E47897" w:rsidP="00E47897">
      <w:pPr>
        <w:pStyle w:val="ListBullet"/>
      </w:pPr>
      <w:r>
        <w:t xml:space="preserve">Support the overall </w:t>
      </w:r>
      <w:proofErr w:type="gramStart"/>
      <w:r>
        <w:t>benefits</w:t>
      </w:r>
      <w:proofErr w:type="gramEnd"/>
      <w:r>
        <w:t xml:space="preserve"> journey through streamlined administration of benefits?</w:t>
      </w:r>
    </w:p>
    <w:p w14:paraId="74238DC1" w14:textId="77777777" w:rsidR="00E47897" w:rsidRDefault="00E47897" w:rsidP="00E47897">
      <w:pPr>
        <w:pStyle w:val="ListBullet"/>
      </w:pPr>
      <w:r>
        <w:t>Acknowledge system constraints to implementation?</w:t>
      </w:r>
    </w:p>
    <w:p w14:paraId="1302192E" w14:textId="77777777" w:rsidR="00E47897" w:rsidRDefault="00E47897" w:rsidP="00E47897">
      <w:pPr>
        <w:pStyle w:val="ListBullet"/>
      </w:pPr>
      <w:r>
        <w:t>Identify opportunities to organize a set of enhancements that are related in system function, design area, module, or other logical grouping?</w:t>
      </w:r>
    </w:p>
    <w:p w14:paraId="0C2F3B10" w14:textId="28A99E35" w:rsidR="004E4C0A" w:rsidRDefault="006A7C72" w:rsidP="00E47897">
      <w:pPr>
        <w:pStyle w:val="BodyText"/>
      </w:pPr>
      <w:r>
        <w:t>E</w:t>
      </w:r>
      <w:r w:rsidRPr="00371A5A">
        <w:t>nhancement</w:t>
      </w:r>
      <w:r w:rsidR="00371A5A" w:rsidRPr="00371A5A">
        <w:t xml:space="preserve">/initiative requests </w:t>
      </w:r>
      <w:r w:rsidR="004F026C">
        <w:t xml:space="preserve">will be collected </w:t>
      </w:r>
      <w:r w:rsidR="00994B1F">
        <w:t xml:space="preserve">annually </w:t>
      </w:r>
      <w:r w:rsidR="008571C7">
        <w:t xml:space="preserve">from </w:t>
      </w:r>
      <w:proofErr w:type="gramStart"/>
      <w:r w:rsidR="008571C7">
        <w:t>stakeholders</w:t>
      </w:r>
      <w:r w:rsidR="00852110">
        <w:t>,</w:t>
      </w:r>
      <w:r w:rsidR="00483C92">
        <w:t xml:space="preserve"> </w:t>
      </w:r>
      <w:r w:rsidR="00FE3592">
        <w:t>and</w:t>
      </w:r>
      <w:proofErr w:type="gramEnd"/>
      <w:r w:rsidR="00FE3592">
        <w:t xml:space="preserve"> </w:t>
      </w:r>
      <w:r w:rsidR="00852110">
        <w:t xml:space="preserve">subsequently </w:t>
      </w:r>
      <w:r w:rsidR="00FE3592">
        <w:t>reviewed</w:t>
      </w:r>
      <w:r w:rsidR="000A7F5B">
        <w:t xml:space="preserve"> </w:t>
      </w:r>
      <w:r w:rsidR="006D5BA8">
        <w:t xml:space="preserve">and </w:t>
      </w:r>
      <w:r w:rsidR="00D67C1B">
        <w:t>provided a prioritization score</w:t>
      </w:r>
      <w:r w:rsidR="000A09BA">
        <w:t xml:space="preserve"> </w:t>
      </w:r>
      <w:r w:rsidR="00EE795B">
        <w:t>by</w:t>
      </w:r>
      <w:r w:rsidR="00172ED0">
        <w:t xml:space="preserve"> stakeholder </w:t>
      </w:r>
      <w:r w:rsidR="00483C92">
        <w:t>representatives</w:t>
      </w:r>
      <w:r w:rsidR="00172ED0">
        <w:t xml:space="preserve"> participating in the Advisory Group.</w:t>
      </w:r>
      <w:r w:rsidR="00E47897" w:rsidRPr="00AC562B">
        <w:t xml:space="preserve"> Figure </w:t>
      </w:r>
      <w:r w:rsidR="00D20295" w:rsidRPr="00AC562B">
        <w:t>10</w:t>
      </w:r>
      <w:r w:rsidR="00E47897" w:rsidRPr="00AC562B">
        <w:t xml:space="preserve"> represents</w:t>
      </w:r>
      <w:r w:rsidR="00E47897">
        <w:t xml:space="preserve"> the Collaboration Model</w:t>
      </w:r>
      <w:r w:rsidR="00D20295">
        <w:t xml:space="preserve"> System </w:t>
      </w:r>
      <w:r w:rsidR="005F0DF1" w:rsidRPr="004C501C">
        <w:t>Initiative Lifecycle for Public Facing Changes</w:t>
      </w:r>
      <w:r w:rsidR="00E47897">
        <w:t>.</w:t>
      </w:r>
      <w:r w:rsidR="000A09BA">
        <w:t xml:space="preserve"> </w:t>
      </w:r>
    </w:p>
    <w:p w14:paraId="528CBB1F" w14:textId="611F633E" w:rsidR="00E47897" w:rsidRDefault="00E47897" w:rsidP="00E47897">
      <w:pPr>
        <w:pStyle w:val="BodyText"/>
      </w:pPr>
      <w:r>
        <w:t xml:space="preserve"> </w:t>
      </w:r>
    </w:p>
    <w:p w14:paraId="1E8FF689" w14:textId="77777777" w:rsidR="00EB24B0" w:rsidRDefault="00EB24B0" w:rsidP="00E47897">
      <w:pPr>
        <w:pStyle w:val="BodyText"/>
        <w:sectPr w:rsidR="00EB24B0" w:rsidSect="00E47897">
          <w:pgSz w:w="12240" w:h="15840" w:code="1"/>
          <w:pgMar w:top="1440" w:right="1440" w:bottom="1440" w:left="1440" w:header="720" w:footer="720" w:gutter="0"/>
          <w:cols w:space="720"/>
          <w:docGrid w:linePitch="360"/>
        </w:sectPr>
      </w:pPr>
    </w:p>
    <w:p w14:paraId="69B451B2" w14:textId="6F194A31" w:rsidR="00EB24B0" w:rsidRDefault="00173FC5" w:rsidP="00845C37">
      <w:pPr>
        <w:pStyle w:val="BodyText"/>
        <w:keepNext/>
        <w:ind w:left="-720" w:right="-720"/>
      </w:pPr>
      <w:r w:rsidRPr="00173FC5">
        <w:rPr>
          <w:noProof/>
        </w:rPr>
        <w:drawing>
          <wp:inline distT="0" distB="0" distL="0" distR="0" wp14:anchorId="38402DF1" wp14:editId="3C18BE2C">
            <wp:extent cx="9232900" cy="4640672"/>
            <wp:effectExtent l="0" t="0" r="6350" b="7620"/>
            <wp:docPr id="1590756785" name="Picture 1"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756785" name="Picture 1" descr="Diagram&#10;&#10;AI-generated content may be incorrect."/>
                    <pic:cNvPicPr/>
                  </pic:nvPicPr>
                  <pic:blipFill>
                    <a:blip r:embed="rId29"/>
                    <a:stretch>
                      <a:fillRect/>
                    </a:stretch>
                  </pic:blipFill>
                  <pic:spPr>
                    <a:xfrm>
                      <a:off x="0" y="0"/>
                      <a:ext cx="9249111" cy="4648820"/>
                    </a:xfrm>
                    <a:prstGeom prst="rect">
                      <a:avLst/>
                    </a:prstGeom>
                  </pic:spPr>
                </pic:pic>
              </a:graphicData>
            </a:graphic>
          </wp:inline>
        </w:drawing>
      </w:r>
    </w:p>
    <w:p w14:paraId="7BF3840D" w14:textId="75DBC591" w:rsidR="00E47897" w:rsidRDefault="00EB24B0" w:rsidP="00EB24B0">
      <w:pPr>
        <w:pStyle w:val="Caption"/>
      </w:pPr>
      <w:bookmarkStart w:id="74" w:name="_Toc219898973"/>
      <w:r>
        <w:t xml:space="preserve">Figure </w:t>
      </w:r>
      <w:r>
        <w:fldChar w:fldCharType="begin"/>
      </w:r>
      <w:r>
        <w:instrText>SEQ Figure \* ARABIC</w:instrText>
      </w:r>
      <w:r>
        <w:fldChar w:fldCharType="separate"/>
      </w:r>
      <w:r w:rsidR="00E32936">
        <w:rPr>
          <w:noProof/>
        </w:rPr>
        <w:t>10</w:t>
      </w:r>
      <w:r>
        <w:fldChar w:fldCharType="end"/>
      </w:r>
      <w:r>
        <w:t xml:space="preserve">:  </w:t>
      </w:r>
      <w:r w:rsidRPr="004C501C">
        <w:t>Initiative Lifecycle for Public Facing Changes</w:t>
      </w:r>
      <w:bookmarkEnd w:id="74"/>
    </w:p>
    <w:p w14:paraId="3C3E337D" w14:textId="77777777" w:rsidR="00EB24B0" w:rsidRDefault="00EB24B0" w:rsidP="00EB24B0"/>
    <w:p w14:paraId="10CB1D62" w14:textId="77777777" w:rsidR="00EB24B0" w:rsidRDefault="00EB24B0" w:rsidP="00EB24B0">
      <w:pPr>
        <w:sectPr w:rsidR="00EB24B0" w:rsidSect="00F8471B">
          <w:pgSz w:w="15840" w:h="12240" w:orient="landscape" w:code="1"/>
          <w:pgMar w:top="1440" w:right="1440" w:bottom="1440" w:left="1440" w:header="720" w:footer="720" w:gutter="0"/>
          <w:cols w:space="720"/>
          <w:docGrid w:linePitch="360"/>
        </w:sectPr>
      </w:pPr>
    </w:p>
    <w:p w14:paraId="3E3C6354" w14:textId="77777777" w:rsidR="00E47897" w:rsidRDefault="00E47897" w:rsidP="00762723">
      <w:pPr>
        <w:pStyle w:val="Heading3"/>
        <w:spacing w:before="120"/>
      </w:pPr>
      <w:bookmarkStart w:id="75" w:name="_Toc219898776"/>
      <w:r>
        <w:t>User-Centered Design</w:t>
      </w:r>
      <w:bookmarkEnd w:id="75"/>
      <w:r>
        <w:t xml:space="preserve"> </w:t>
      </w:r>
    </w:p>
    <w:p w14:paraId="2DBB5D64" w14:textId="77777777" w:rsidR="00E47897" w:rsidRPr="00772FBE" w:rsidRDefault="00E47897" w:rsidP="00E47897">
      <w:pPr>
        <w:pStyle w:val="BodyText"/>
      </w:pPr>
      <w:r w:rsidRPr="00772FBE">
        <w:t xml:space="preserve">With the aim to enhance the overall experience of customers, CBOs, and the counties, CalSAWS BenefitsCal Contractor facilitates </w:t>
      </w:r>
      <w:proofErr w:type="gramStart"/>
      <w:r w:rsidRPr="00772FBE">
        <w:t>a number of</w:t>
      </w:r>
      <w:proofErr w:type="gramEnd"/>
      <w:r w:rsidRPr="00772FBE">
        <w:t xml:space="preserve"> UCD forums. Ad hoc and monthly UCD meetings are conducted to 1) share information about BenefitsCal UCD activities and the associated outcomes and 2) solicit feedback from participants on in-progress designs for prioritized changes to the BenefitsCal portal.</w:t>
      </w:r>
    </w:p>
    <w:p w14:paraId="07FA90EF" w14:textId="77777777" w:rsidR="00E47897" w:rsidRPr="00772FBE" w:rsidRDefault="00E47897" w:rsidP="00E47897">
      <w:pPr>
        <w:pStyle w:val="BodyText"/>
      </w:pPr>
      <w:r w:rsidRPr="00772FBE">
        <w:t>Key UCD activities include:</w:t>
      </w:r>
    </w:p>
    <w:p w14:paraId="3296DEDE" w14:textId="77777777" w:rsidR="00E47897" w:rsidRPr="00772FBE" w:rsidRDefault="00E47897" w:rsidP="00E47897">
      <w:pPr>
        <w:pStyle w:val="ListBullet"/>
      </w:pPr>
      <w:r w:rsidRPr="00772FBE">
        <w:t xml:space="preserve">UCD Discovery Research – Research is used to understand the needs of individuals, which then informs enhancement requirements and design. </w:t>
      </w:r>
    </w:p>
    <w:p w14:paraId="60F0AD68" w14:textId="77777777" w:rsidR="00E47897" w:rsidRPr="00772FBE" w:rsidRDefault="00E47897" w:rsidP="00E47897">
      <w:pPr>
        <w:pStyle w:val="ListBullet"/>
      </w:pPr>
      <w:r w:rsidRPr="00772FBE">
        <w:t xml:space="preserve">Ad hoc and Monthly UCD Meetings – Meetings are held with various stakeholders including policy, public, and advocate co-leads to discuss upcoming SCRs and enhancement requests. </w:t>
      </w:r>
    </w:p>
    <w:p w14:paraId="0C3968EB" w14:textId="77777777" w:rsidR="00E47897" w:rsidRPr="00772FBE" w:rsidRDefault="00E47897" w:rsidP="00E47897">
      <w:pPr>
        <w:pStyle w:val="ListBullet"/>
      </w:pPr>
      <w:r w:rsidRPr="00772FBE">
        <w:t>Enhancement-specific Focus Group Sessions – Sessions are held with the end users (i.e., customers, counties, and CBOs) as part of the enhancement design and implementation process to discuss and gain end-user feedback.</w:t>
      </w:r>
    </w:p>
    <w:p w14:paraId="117AB5B3" w14:textId="3BBDE6D1" w:rsidR="00E47897" w:rsidRDefault="00E47897" w:rsidP="00E47897">
      <w:pPr>
        <w:pStyle w:val="BodyText"/>
      </w:pPr>
      <w:r w:rsidRPr="00772FBE">
        <w:t>The User-Centered Design is a four-staged purposeful process in which the focus is upon the users and their needs in each phase of the design process. The following figure depicts the four-stage User-Centered Design Process.</w:t>
      </w:r>
    </w:p>
    <w:p w14:paraId="2B993B97" w14:textId="77777777" w:rsidR="00E47897" w:rsidRDefault="00E47897" w:rsidP="00E47897">
      <w:pPr>
        <w:pStyle w:val="BodyText"/>
      </w:pPr>
    </w:p>
    <w:p w14:paraId="308FE619" w14:textId="77777777" w:rsidR="00E47897" w:rsidRDefault="00E47897" w:rsidP="00E47897">
      <w:pPr>
        <w:pStyle w:val="BodyText"/>
        <w:keepNext/>
      </w:pPr>
      <w:r>
        <w:rPr>
          <w:noProof/>
        </w:rPr>
        <w:drawing>
          <wp:inline distT="0" distB="0" distL="0" distR="0" wp14:anchorId="6346D79E" wp14:editId="5E24195F">
            <wp:extent cx="5943600" cy="3713533"/>
            <wp:effectExtent l="0" t="0" r="0" b="1270"/>
            <wp:docPr id="744848438"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355149" name="Picture 2" descr="Diagram&#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5943600" cy="3713533"/>
                    </a:xfrm>
                    <a:prstGeom prst="rect">
                      <a:avLst/>
                    </a:prstGeom>
                    <a:noFill/>
                    <a:ln>
                      <a:noFill/>
                    </a:ln>
                  </pic:spPr>
                </pic:pic>
              </a:graphicData>
            </a:graphic>
          </wp:inline>
        </w:drawing>
      </w:r>
    </w:p>
    <w:p w14:paraId="1B7B298C" w14:textId="1F7ACA13" w:rsidR="00E47897" w:rsidRDefault="00E47897" w:rsidP="00E47897">
      <w:pPr>
        <w:pStyle w:val="Caption"/>
      </w:pPr>
      <w:bookmarkStart w:id="76" w:name="_Toc219898974"/>
      <w:r>
        <w:t xml:space="preserve">Figure </w:t>
      </w:r>
      <w:r>
        <w:fldChar w:fldCharType="begin"/>
      </w:r>
      <w:r>
        <w:instrText>SEQ Figure \* ARABIC</w:instrText>
      </w:r>
      <w:r>
        <w:fldChar w:fldCharType="separate"/>
      </w:r>
      <w:r w:rsidR="00E32936">
        <w:rPr>
          <w:noProof/>
        </w:rPr>
        <w:t>11</w:t>
      </w:r>
      <w:r>
        <w:fldChar w:fldCharType="end"/>
      </w:r>
      <w:r>
        <w:t>:  User-Centered Design Process</w:t>
      </w:r>
      <w:bookmarkEnd w:id="76"/>
    </w:p>
    <w:p w14:paraId="0EF6D259" w14:textId="77777777" w:rsidR="00E47897" w:rsidRDefault="00E47897" w:rsidP="00762723">
      <w:pPr>
        <w:pStyle w:val="Heading3"/>
        <w:keepNext/>
      </w:pPr>
      <w:bookmarkStart w:id="77" w:name="_Toc219898777"/>
      <w:r>
        <w:t>System Change Request Process</w:t>
      </w:r>
      <w:bookmarkEnd w:id="77"/>
      <w:r>
        <w:t xml:space="preserve"> </w:t>
      </w:r>
    </w:p>
    <w:p w14:paraId="42613529" w14:textId="68944514" w:rsidR="00A71E93" w:rsidRPr="00A71E93" w:rsidRDefault="00A71E93" w:rsidP="00A71E93">
      <w:pPr>
        <w:pStyle w:val="BodyText"/>
      </w:pPr>
      <w:r w:rsidRPr="00A71E93">
        <w:t xml:space="preserve">System Change Requests (SCRs) are the </w:t>
      </w:r>
      <w:r w:rsidR="00602294">
        <w:t>d</w:t>
      </w:r>
      <w:r w:rsidRPr="00A71E93">
        <w:t>ocumentation used to track all functional changes to the System. The process follows a series of steps that include County</w:t>
      </w:r>
      <w:r w:rsidR="00F6377B">
        <w:t xml:space="preserve"> </w:t>
      </w:r>
      <w:r w:rsidRPr="00A71E93">
        <w:t>committee</w:t>
      </w:r>
      <w:r w:rsidR="006710AE">
        <w:t xml:space="preserve"> and/or public</w:t>
      </w:r>
      <w:r w:rsidRPr="00A71E93">
        <w:t xml:space="preserve"> input. </w:t>
      </w:r>
    </w:p>
    <w:p w14:paraId="26414E6C" w14:textId="77777777" w:rsidR="00A71E93" w:rsidRDefault="00A71E93" w:rsidP="00A71E93">
      <w:pPr>
        <w:pStyle w:val="BodyText"/>
      </w:pPr>
      <w:r w:rsidRPr="00A71E93">
        <w:t xml:space="preserve">The requested change is typically identified through either a State policy letter, a request from a County or created by a CalSAWS team member. For </w:t>
      </w:r>
      <w:proofErr w:type="gramStart"/>
      <w:r w:rsidRPr="00A71E93">
        <w:t>customer</w:t>
      </w:r>
      <w:proofErr w:type="gramEnd"/>
      <w:r w:rsidRPr="00A71E93">
        <w:t>/public facing technology</w:t>
      </w:r>
      <w:r>
        <w:t>, advocates, public or state stakeholders may provide suggested changes.</w:t>
      </w:r>
    </w:p>
    <w:p w14:paraId="326A479F" w14:textId="035EAA2F" w:rsidR="00A71E93" w:rsidRPr="00A71E93" w:rsidRDefault="00A71E93" w:rsidP="00A71E93">
      <w:pPr>
        <w:pStyle w:val="ListBullet"/>
      </w:pPr>
      <w:r w:rsidRPr="00A71E93">
        <w:t xml:space="preserve">State policy letter – CalSAWS team creates a new SCR. </w:t>
      </w:r>
    </w:p>
    <w:p w14:paraId="324A760E" w14:textId="3FD001F4" w:rsidR="00A71E93" w:rsidRPr="00A71E93" w:rsidRDefault="00A71E93" w:rsidP="00A71E93">
      <w:pPr>
        <w:pStyle w:val="ListBullet"/>
      </w:pPr>
      <w:r w:rsidRPr="00A71E93">
        <w:t>Non-State policy related enhancement – A CalSAWS Enhancement Request (CER) is submitted by the County. Since this is an enhancement, it is presented to the associated committee to determine if the committee wants an SCR created or whether they want to reject the CER outright. Once the CER approval is secured, the CalSAWS team creates the SCR.</w:t>
      </w:r>
    </w:p>
    <w:p w14:paraId="6D9FC203" w14:textId="3B60F0EB" w:rsidR="00A71E93" w:rsidRPr="00A71E93" w:rsidRDefault="00A71E93" w:rsidP="00A71E93">
      <w:pPr>
        <w:pStyle w:val="ListBullet"/>
      </w:pPr>
      <w:r w:rsidRPr="00A71E93">
        <w:t>Single County operational request such as GA/GR rules, business reply mail address changes or EBT printer change – CalSAWS team creates SCR.</w:t>
      </w:r>
    </w:p>
    <w:p w14:paraId="03FB2520" w14:textId="24E2DF82" w:rsidR="00B711C0" w:rsidRDefault="00A71E93" w:rsidP="00A71E93">
      <w:pPr>
        <w:pStyle w:val="BodyText"/>
      </w:pPr>
      <w:r>
        <w:t>The SCR Lifecycle is depicted in the following figure.</w:t>
      </w:r>
    </w:p>
    <w:p w14:paraId="3807D7E0" w14:textId="77777777" w:rsidR="00B6517C" w:rsidRDefault="004D6C57" w:rsidP="00B6517C">
      <w:pPr>
        <w:pStyle w:val="BodyText"/>
        <w:keepNext/>
      </w:pPr>
      <w:r w:rsidRPr="00A7028F">
        <w:rPr>
          <w:noProof/>
        </w:rPr>
        <w:drawing>
          <wp:inline distT="0" distB="0" distL="0" distR="0" wp14:anchorId="3E2957D7" wp14:editId="5623D3EF">
            <wp:extent cx="6463602" cy="332364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2">
                      <a:extLst>
                        <a:ext uri="{28A0092B-C50C-407E-A947-70E740481C1C}">
                          <a14:useLocalDpi xmlns:a14="http://schemas.microsoft.com/office/drawing/2010/main" val="0"/>
                        </a:ext>
                      </a:extLst>
                    </a:blip>
                    <a:srcRect t="329" b="4790"/>
                    <a:stretch/>
                  </pic:blipFill>
                  <pic:spPr bwMode="auto">
                    <a:xfrm>
                      <a:off x="0" y="0"/>
                      <a:ext cx="6472732" cy="3328340"/>
                    </a:xfrm>
                    <a:prstGeom prst="rect">
                      <a:avLst/>
                    </a:prstGeom>
                    <a:noFill/>
                    <a:ln>
                      <a:noFill/>
                    </a:ln>
                    <a:extLst>
                      <a:ext uri="{53640926-AAD7-44D8-BBD7-CCE9431645EC}">
                        <a14:shadowObscured xmlns:a14="http://schemas.microsoft.com/office/drawing/2010/main"/>
                      </a:ext>
                    </a:extLst>
                  </pic:spPr>
                </pic:pic>
              </a:graphicData>
            </a:graphic>
          </wp:inline>
        </w:drawing>
      </w:r>
    </w:p>
    <w:p w14:paraId="0EB77011" w14:textId="03A3398D" w:rsidR="00A71E93" w:rsidRDefault="00B6517C" w:rsidP="00B6517C">
      <w:pPr>
        <w:pStyle w:val="Caption"/>
      </w:pPr>
      <w:bookmarkStart w:id="78" w:name="_Toc219898975"/>
      <w:r>
        <w:t xml:space="preserve">Figure </w:t>
      </w:r>
      <w:r>
        <w:fldChar w:fldCharType="begin"/>
      </w:r>
      <w:r>
        <w:instrText>SEQ Figure \* ARABIC</w:instrText>
      </w:r>
      <w:r>
        <w:fldChar w:fldCharType="separate"/>
      </w:r>
      <w:r w:rsidR="00E32936">
        <w:rPr>
          <w:noProof/>
        </w:rPr>
        <w:t>12</w:t>
      </w:r>
      <w:r>
        <w:fldChar w:fldCharType="end"/>
      </w:r>
      <w:r>
        <w:t xml:space="preserve">:  </w:t>
      </w:r>
      <w:r w:rsidRPr="002C58F4">
        <w:t>SCR Lifecycle Process</w:t>
      </w:r>
      <w:bookmarkEnd w:id="78"/>
    </w:p>
    <w:p w14:paraId="0F1AA9D4" w14:textId="22CF3077" w:rsidR="00EA325B" w:rsidRDefault="00EA325B" w:rsidP="00595137">
      <w:pPr>
        <w:pStyle w:val="BodyText"/>
      </w:pPr>
    </w:p>
    <w:p w14:paraId="187300F2" w14:textId="04FF5722" w:rsidR="00EA325B" w:rsidRPr="00A7028F" w:rsidRDefault="00A32DC1" w:rsidP="00595137">
      <w:pPr>
        <w:pStyle w:val="BodyText"/>
        <w:sectPr w:rsidR="00EA325B" w:rsidRPr="00A7028F" w:rsidSect="00595137">
          <w:pgSz w:w="12240" w:h="15840" w:code="1"/>
          <w:pgMar w:top="1440" w:right="1440" w:bottom="1440" w:left="1440" w:header="720" w:footer="720" w:gutter="0"/>
          <w:cols w:space="720"/>
          <w:docGrid w:linePitch="360"/>
        </w:sectPr>
      </w:pPr>
      <w:r>
        <w:rPr>
          <w:noProof/>
        </w:rPr>
        <mc:AlternateContent>
          <mc:Choice Requires="wps">
            <w:drawing>
              <wp:anchor distT="0" distB="0" distL="114300" distR="114300" simplePos="0" relativeHeight="251658752" behindDoc="0" locked="0" layoutInCell="1" allowOverlap="1" wp14:anchorId="78BB8B81" wp14:editId="0B31C49A">
                <wp:simplePos x="0" y="0"/>
                <wp:positionH relativeFrom="column">
                  <wp:posOffset>0</wp:posOffset>
                </wp:positionH>
                <wp:positionV relativeFrom="paragraph">
                  <wp:posOffset>7453630</wp:posOffset>
                </wp:positionV>
                <wp:extent cx="5817870" cy="635"/>
                <wp:effectExtent l="0" t="0" r="0" b="0"/>
                <wp:wrapNone/>
                <wp:docPr id="1445561455" name="Text Box 1"/>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2C09A230" w14:textId="1745A2F3" w:rsidR="00A32DC1" w:rsidRPr="00FE006B" w:rsidRDefault="00A32DC1" w:rsidP="00A32DC1">
                            <w:pPr>
                              <w:pStyle w:val="Caption"/>
                              <w:rPr>
                                <w:noProof/>
                                <w:sz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8BB8B81" id="Text Box 1" o:spid="_x0000_s1027" type="#_x0000_t202" style="position:absolute;margin-left:0;margin-top:586.9pt;width:458.1pt;height:.05pt;z-index:251658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MiMGAIAAD8EAAAOAAAAZHJzL2Uyb0RvYy54bWysU01v2zAMvQ/YfxB0X5x06AeMOEWWIsOA&#10;oC2QDj0rshwLkEWNUmJnv36UbCddt9Owi0yTFCm+9zi/7xrDjgq9Blvw2WTKmbISSm33Bf/+sv50&#10;x5kPwpbCgFUFPynP7xcfP8xbl6srqMGUChkVsT5vXcHrEFyeZV7WqhF+Ak5ZClaAjQj0i/usRNFS&#10;9cZkV9PpTdYClg5BKu/J+9AH+SLVryolw1NVeRWYKTi9LaQT07mLZ7aYi3yPwtVaDs8Q//CKRmhL&#10;Tc+lHkQQ7ID6j1KNlggeqjCR0GRQVVqqNANNM5u+m2ZbC6fSLASOd2eY/P8rKx+PW/eMLHRfoCMC&#10;IyCt87knZ5ynq7CJX3opozhBeDrDprrAJDmv72a3d7cUkhS7+Xwda2SXqw59+KqgYdEoOBInCSpx&#10;3PjQp44psZMHo8u1Nib+xMDKIDsK4q+tdVBD8d+yjI25FuKtvmD0ZJc5ohW6Xcd0+WbGHZQnGh2h&#10;V4V3cq2p30b48CyQZEAjkbTDEx2VgbbgMFic1YA//+aP+cQORTlrSVYF9z8OAhVn5psl3qIGRwNH&#10;Yzca9tCsgCad0dI4mUy6gMGMZoXQvJLil7ELhYSV1KvgYTRXoRc3bYxUy2VKIqU5ETZ262QsPeL6&#10;0r0KdAMrgch8hFFwIn9HTp+b6HHLQyCkE3MR1x7FAW5SaeJ+2Ki4Bm//U9Zl7xe/AAAA//8DAFBL&#10;AwQUAAYACAAAACEAuU7ttOAAAAAKAQAADwAAAGRycy9kb3ducmV2LnhtbEyPwU7DMBBE70j8g7VI&#10;XBB10laBhjhVVcEBLhWhF25uvI0D8TqKnTb8PYs4wHFnRrPzivXkOnHCIbSeFKSzBARS7U1LjYL9&#10;29PtPYgQNRndeUIFXxhgXV5eFDo3/kyveKpiI7iEQq4V2Bj7XMpQW3Q6zHyPxN7RD05HPodGmkGf&#10;udx1cp4kmXS6Jf5gdY9bi/VnNToFu+X7zt6Mx8eXzXIxPO/HbfbRVEpdX02bBxARp/gXhp/5PB1K&#10;3nTwI5kgOgUMEllN7xZMwP4qzeYgDr/SCmRZyP8I5TcAAAD//wMAUEsBAi0AFAAGAAgAAAAhALaD&#10;OJL+AAAA4QEAABMAAAAAAAAAAAAAAAAAAAAAAFtDb250ZW50X1R5cGVzXS54bWxQSwECLQAUAAYA&#10;CAAAACEAOP0h/9YAAACUAQAACwAAAAAAAAAAAAAAAAAvAQAAX3JlbHMvLnJlbHNQSwECLQAUAAYA&#10;CAAAACEAzFjIjBgCAAA/BAAADgAAAAAAAAAAAAAAAAAuAgAAZHJzL2Uyb0RvYy54bWxQSwECLQAU&#10;AAYACAAAACEAuU7ttOAAAAAKAQAADwAAAAAAAAAAAAAAAAByBAAAZHJzL2Rvd25yZXYueG1sUEsF&#10;BgAAAAAEAAQA8wAAAH8FAAAAAA==&#10;" stroked="f">
                <v:textbox style="mso-fit-shape-to-text:t" inset="0,0,0,0">
                  <w:txbxContent>
                    <w:p w14:paraId="2C09A230" w14:textId="1745A2F3" w:rsidR="00A32DC1" w:rsidRPr="00FE006B" w:rsidRDefault="00A32DC1" w:rsidP="00A32DC1">
                      <w:pPr>
                        <w:pStyle w:val="Caption"/>
                        <w:rPr>
                          <w:noProof/>
                          <w:sz w:val="22"/>
                        </w:rPr>
                      </w:pPr>
                    </w:p>
                  </w:txbxContent>
                </v:textbox>
              </v:shape>
            </w:pict>
          </mc:Fallback>
        </mc:AlternateContent>
      </w:r>
    </w:p>
    <w:p w14:paraId="2DF0554F" w14:textId="500404D3" w:rsidR="00E47897" w:rsidRPr="00A71E93" w:rsidRDefault="00E47897" w:rsidP="00A71E93">
      <w:pPr>
        <w:pStyle w:val="BodyText"/>
      </w:pPr>
      <w:r w:rsidRPr="00A71E93">
        <w:t xml:space="preserve">Often, changes to the BenefitsCal application impact other functional areas of the CalSAWS system. Therefore, required design changes must be coordinated with other planned </w:t>
      </w:r>
      <w:r w:rsidR="00C91C98">
        <w:t>application</w:t>
      </w:r>
      <w:r w:rsidRPr="00A71E93">
        <w:t xml:space="preserve"> changes</w:t>
      </w:r>
      <w:r w:rsidR="00B47D27">
        <w:t xml:space="preserve">. </w:t>
      </w:r>
      <w:r w:rsidRPr="00A71E93">
        <w:t xml:space="preserve">The SCR process is </w:t>
      </w:r>
      <w:r w:rsidR="00C91C98">
        <w:t>used</w:t>
      </w:r>
      <w:r w:rsidR="00C91C98" w:rsidRPr="00A71E93">
        <w:t xml:space="preserve"> </w:t>
      </w:r>
      <w:r w:rsidRPr="00A71E93">
        <w:t xml:space="preserve">when new or updated BenefitsCal functionality is needed. The process follows a series of steps that include Committee, Stakeholder, and public input. </w:t>
      </w:r>
    </w:p>
    <w:p w14:paraId="7E5B33A8" w14:textId="3CF1DCDD" w:rsidR="00E47897" w:rsidRDefault="00E47897" w:rsidP="00E47897">
      <w:pPr>
        <w:pStyle w:val="BodyText"/>
      </w:pPr>
      <w:r>
        <w:t xml:space="preserve">The current SCR process is evolving to align with a more agile development method focusing on collaborative decision-making, customer input and satisfaction, and </w:t>
      </w:r>
      <w:r w:rsidRPr="00C07A56">
        <w:t>development over multiple short cycles or sprints. Figure 1</w:t>
      </w:r>
      <w:r w:rsidR="00560FCA">
        <w:t>3</w:t>
      </w:r>
      <w:r w:rsidR="001E500C" w:rsidRPr="00C07A56">
        <w:t xml:space="preserve"> </w:t>
      </w:r>
      <w:r w:rsidRPr="00C07A56">
        <w:t>depi</w:t>
      </w:r>
      <w:r w:rsidRPr="00305CE7">
        <w:t>ct</w:t>
      </w:r>
      <w:r w:rsidR="002F5F3D">
        <w:t>s</w:t>
      </w:r>
      <w:r w:rsidRPr="00305CE7">
        <w:t xml:space="preserve"> the </w:t>
      </w:r>
      <w:r w:rsidR="001E500C">
        <w:t xml:space="preserve">SCR </w:t>
      </w:r>
      <w:r w:rsidRPr="00305CE7">
        <w:t xml:space="preserve">process </w:t>
      </w:r>
      <w:r w:rsidR="001E500C">
        <w:t xml:space="preserve">and </w:t>
      </w:r>
      <w:r w:rsidRPr="00305CE7">
        <w:t xml:space="preserve">CalSAWS </w:t>
      </w:r>
      <w:r w:rsidR="001E500C">
        <w:t xml:space="preserve">Policy Implementation Timeline.  </w:t>
      </w:r>
    </w:p>
    <w:p w14:paraId="0BD9BAC1" w14:textId="77777777" w:rsidR="00E47897" w:rsidRDefault="00E47897" w:rsidP="00E47897">
      <w:pPr>
        <w:pStyle w:val="BodyText"/>
      </w:pPr>
    </w:p>
    <w:p w14:paraId="3ADE485E" w14:textId="77777777" w:rsidR="00E47897" w:rsidRDefault="00E47897" w:rsidP="00E47897">
      <w:pPr>
        <w:pStyle w:val="BodyText"/>
        <w:keepNext/>
      </w:pPr>
      <w:r>
        <w:rPr>
          <w:noProof/>
        </w:rPr>
        <w:drawing>
          <wp:inline distT="0" distB="0" distL="0" distR="0" wp14:anchorId="0C7C874D" wp14:editId="205F448E">
            <wp:extent cx="5934075" cy="3990975"/>
            <wp:effectExtent l="0" t="0" r="9525" b="9525"/>
            <wp:docPr id="1687618354" name="Picture 5" descr="Graphical user interface, 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45978" name="Picture 5" descr="Graphical user interface, diagram, tex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4075" cy="3990975"/>
                    </a:xfrm>
                    <a:prstGeom prst="rect">
                      <a:avLst/>
                    </a:prstGeom>
                    <a:noFill/>
                    <a:ln>
                      <a:noFill/>
                    </a:ln>
                  </pic:spPr>
                </pic:pic>
              </a:graphicData>
            </a:graphic>
          </wp:inline>
        </w:drawing>
      </w:r>
    </w:p>
    <w:p w14:paraId="7C8B1835" w14:textId="7ABAD0F6" w:rsidR="00E47897" w:rsidRDefault="00E47897" w:rsidP="00E47897">
      <w:pPr>
        <w:pStyle w:val="Caption"/>
      </w:pPr>
      <w:bookmarkStart w:id="79" w:name="_Toc219898976"/>
      <w:r>
        <w:t xml:space="preserve">Figure </w:t>
      </w:r>
      <w:r>
        <w:fldChar w:fldCharType="begin"/>
      </w:r>
      <w:r>
        <w:instrText>SEQ Figure \* ARABIC</w:instrText>
      </w:r>
      <w:r>
        <w:fldChar w:fldCharType="separate"/>
      </w:r>
      <w:r w:rsidR="00E32936">
        <w:rPr>
          <w:noProof/>
        </w:rPr>
        <w:t>13</w:t>
      </w:r>
      <w:r>
        <w:fldChar w:fldCharType="end"/>
      </w:r>
      <w:r>
        <w:t xml:space="preserve">:  </w:t>
      </w:r>
      <w:r w:rsidRPr="00543689">
        <w:t>SCR Process, CalSAWS Policy Implementation Timeline</w:t>
      </w:r>
      <w:bookmarkEnd w:id="79"/>
    </w:p>
    <w:p w14:paraId="257D58EA" w14:textId="1CA4866F" w:rsidR="00E47897" w:rsidRDefault="00E47897" w:rsidP="00E47897">
      <w:pPr>
        <w:pStyle w:val="BodyText"/>
        <w:keepNext/>
      </w:pPr>
    </w:p>
    <w:p w14:paraId="34C2A969" w14:textId="79A50845" w:rsidR="00E47897" w:rsidRPr="00237A40" w:rsidRDefault="00065054" w:rsidP="110F4A80">
      <w:pPr>
        <w:pStyle w:val="BodyText"/>
      </w:pPr>
      <w:r w:rsidRPr="0053203E">
        <w:t xml:space="preserve">For additional details, please refer to the </w:t>
      </w:r>
      <w:r w:rsidR="00896BAD" w:rsidRPr="0053203E">
        <w:t xml:space="preserve">documents </w:t>
      </w:r>
      <w:r w:rsidRPr="00237A40">
        <w:t>title</w:t>
      </w:r>
      <w:r w:rsidR="00896BAD" w:rsidRPr="00237A40">
        <w:t xml:space="preserve">d </w:t>
      </w:r>
      <w:r w:rsidR="003A0A31" w:rsidRPr="0053203E">
        <w:t xml:space="preserve">CalSAWS </w:t>
      </w:r>
      <w:r w:rsidR="005D2B9C" w:rsidRPr="0053203E">
        <w:t>Monthly M&amp;</w:t>
      </w:r>
      <w:r w:rsidR="003A0A31" w:rsidRPr="0053203E">
        <w:t>E</w:t>
      </w:r>
      <w:r w:rsidR="005D2B9C" w:rsidRPr="0053203E">
        <w:t xml:space="preserve"> </w:t>
      </w:r>
      <w:r w:rsidR="003A0A31" w:rsidRPr="0053203E">
        <w:t xml:space="preserve">Status </w:t>
      </w:r>
      <w:r w:rsidR="005D2B9C" w:rsidRPr="0053203E">
        <w:t>Report</w:t>
      </w:r>
      <w:r w:rsidR="00C30405" w:rsidRPr="0053203E">
        <w:t xml:space="preserve"> </w:t>
      </w:r>
      <w:r w:rsidR="00896BAD" w:rsidRPr="00237A40">
        <w:t xml:space="preserve">in the Procurement Library. </w:t>
      </w:r>
    </w:p>
    <w:p w14:paraId="6904589E" w14:textId="77777777" w:rsidR="00E47897" w:rsidRDefault="00E47897" w:rsidP="00E47897">
      <w:pPr>
        <w:pStyle w:val="Heading3"/>
      </w:pPr>
      <w:bookmarkStart w:id="80" w:name="_Toc219898778"/>
      <w:r>
        <w:t>Release Management</w:t>
      </w:r>
      <w:bookmarkEnd w:id="80"/>
    </w:p>
    <w:p w14:paraId="66C8A67F" w14:textId="6474EC17" w:rsidR="00E47897" w:rsidRPr="00696143" w:rsidRDefault="00E47897" w:rsidP="00E47897">
      <w:pPr>
        <w:pStyle w:val="BodyText"/>
      </w:pPr>
      <w:r w:rsidRPr="00696143">
        <w:t xml:space="preserve">Release planning and management </w:t>
      </w:r>
      <w:proofErr w:type="gramStart"/>
      <w:r w:rsidRPr="00696143">
        <w:t>is</w:t>
      </w:r>
      <w:proofErr w:type="gramEnd"/>
      <w:r w:rsidRPr="00696143">
        <w:t xml:space="preserve"> required to confirm software releases are implemented smoothly and are highly reliable. The CalSAWS integrated release strategy and management requires planning, coordination, execution and integration with all Contractors and all teams before, during and after all releases and includes:</w:t>
      </w:r>
    </w:p>
    <w:p w14:paraId="3AA85511" w14:textId="77777777" w:rsidR="00E47897" w:rsidRPr="00696143" w:rsidRDefault="00E47897" w:rsidP="00E47897">
      <w:pPr>
        <w:pStyle w:val="ListBullet"/>
      </w:pPr>
      <w:r w:rsidRPr="00696143">
        <w:t>Identifying the Release Contents</w:t>
      </w:r>
    </w:p>
    <w:p w14:paraId="66D43B79" w14:textId="77777777" w:rsidR="00E47897" w:rsidRPr="00696143" w:rsidRDefault="00E47897" w:rsidP="00E47897">
      <w:pPr>
        <w:pStyle w:val="ListBullet"/>
      </w:pPr>
      <w:r>
        <w:t>S</w:t>
      </w:r>
      <w:r w:rsidRPr="00696143">
        <w:t>coping the Size of the Release</w:t>
      </w:r>
    </w:p>
    <w:p w14:paraId="76FA8A0A" w14:textId="77777777" w:rsidR="00E47897" w:rsidRPr="00696143" w:rsidRDefault="00E47897" w:rsidP="00E47897">
      <w:pPr>
        <w:pStyle w:val="ListBullet"/>
      </w:pPr>
      <w:r w:rsidRPr="00696143">
        <w:t>Finalizing the Deployment Strategy</w:t>
      </w:r>
    </w:p>
    <w:p w14:paraId="048E8FDB" w14:textId="77777777" w:rsidR="00E47897" w:rsidRPr="00696143" w:rsidRDefault="00E47897" w:rsidP="00E47897">
      <w:pPr>
        <w:pStyle w:val="ListBullet"/>
      </w:pPr>
      <w:r w:rsidRPr="00696143">
        <w:t>Finalizing the Release Timeline</w:t>
      </w:r>
    </w:p>
    <w:p w14:paraId="6C317F86" w14:textId="77777777" w:rsidR="00E47897" w:rsidRPr="00696143" w:rsidRDefault="00E47897" w:rsidP="00E47897">
      <w:pPr>
        <w:pStyle w:val="ListBullet"/>
      </w:pPr>
      <w:r w:rsidRPr="00696143">
        <w:t>Determining the Rollback Strategy</w:t>
      </w:r>
    </w:p>
    <w:p w14:paraId="41F63602" w14:textId="77777777" w:rsidR="00E47897" w:rsidRPr="00696143" w:rsidRDefault="00E47897" w:rsidP="00E47897">
      <w:pPr>
        <w:pStyle w:val="ListBullet"/>
      </w:pPr>
      <w:r w:rsidRPr="00696143">
        <w:t>Planning the Readiness and Green Light Schedule</w:t>
      </w:r>
    </w:p>
    <w:p w14:paraId="1D82CE29" w14:textId="77777777" w:rsidR="00E47897" w:rsidRPr="00696143" w:rsidRDefault="00E47897" w:rsidP="00E47897">
      <w:pPr>
        <w:pStyle w:val="ListBullet"/>
      </w:pPr>
      <w:r w:rsidRPr="00696143">
        <w:t xml:space="preserve">Planning the Release Retrospective </w:t>
      </w:r>
    </w:p>
    <w:p w14:paraId="3E2BAFCB" w14:textId="6A4875F3" w:rsidR="00E47897" w:rsidRPr="00E66DB9" w:rsidRDefault="00E47897" w:rsidP="00E47897">
      <w:pPr>
        <w:pStyle w:val="BodyText"/>
      </w:pPr>
      <w:r w:rsidRPr="00696143">
        <w:t xml:space="preserve">The Consortium plans for Major and priority Minor Releases. Major Releases typically add new features or deliver </w:t>
      </w:r>
      <w:r w:rsidR="00E66DB9">
        <w:t xml:space="preserve">more complex </w:t>
      </w:r>
      <w:r w:rsidRPr="00696143">
        <w:t xml:space="preserve">changes. Minor Releases typically deliver priority items, warranty items or smaller, less impactful changes. </w:t>
      </w:r>
      <w:r w:rsidR="00E66DB9">
        <w:t xml:space="preserve">CalSAWS Major Releases occur every other month. </w:t>
      </w:r>
      <w:r w:rsidRPr="00615FFA">
        <w:t xml:space="preserve">BenefitsCal Major Releases occur every month, are coordinated with the CalSAWS Major Release schedule and follow the CalSAWS </w:t>
      </w:r>
      <w:r w:rsidR="00587D87">
        <w:t>g</w:t>
      </w:r>
      <w:r w:rsidRPr="00615FFA">
        <w:t xml:space="preserve">reen </w:t>
      </w:r>
      <w:r w:rsidR="00587D87">
        <w:t>l</w:t>
      </w:r>
      <w:r w:rsidRPr="00615FFA">
        <w:t>ight processes.</w:t>
      </w:r>
      <w:r w:rsidRPr="00E66DB9">
        <w:t xml:space="preserve"> SCRs are typically bundled into releases, based on end-user priorities and developer efficiencies. Input from County experts and Project teams is used to manage any dependencies. The Consortium’s SCR </w:t>
      </w:r>
      <w:r w:rsidR="00E66DB9" w:rsidRPr="00E66DB9">
        <w:t xml:space="preserve">documentation and </w:t>
      </w:r>
      <w:r w:rsidRPr="00E66DB9">
        <w:t>queue is stored in Jira.</w:t>
      </w:r>
    </w:p>
    <w:p w14:paraId="08F77464" w14:textId="78739F5A" w:rsidR="00E47897" w:rsidRPr="00A7028F" w:rsidRDefault="00E66DB9" w:rsidP="00F8471B">
      <w:pPr>
        <w:pStyle w:val="BodyText"/>
      </w:pPr>
      <w:r w:rsidRPr="00615FFA">
        <w:t>If,</w:t>
      </w:r>
      <w:r w:rsidR="00E47897" w:rsidRPr="00615FFA">
        <w:t xml:space="preserve"> after a release has been moved into Production</w:t>
      </w:r>
      <w:r w:rsidRPr="00615FFA">
        <w:t xml:space="preserve">, any defects are identified, corresponding documentation regarding severity, status and retest </w:t>
      </w:r>
      <w:r w:rsidR="00233B93">
        <w:t>is</w:t>
      </w:r>
      <w:r w:rsidRPr="00615FFA">
        <w:t xml:space="preserve"> also captured in Jira</w:t>
      </w:r>
      <w:r w:rsidR="00E47897" w:rsidRPr="00E66DB9">
        <w:t>.</w:t>
      </w:r>
    </w:p>
    <w:p w14:paraId="1838CF50" w14:textId="7C3A98B7" w:rsidR="00E47897" w:rsidRDefault="00E47897" w:rsidP="00E47897">
      <w:pPr>
        <w:pStyle w:val="Heading2"/>
      </w:pPr>
      <w:bookmarkStart w:id="81" w:name="_Toc219898779"/>
      <w:r>
        <w:t xml:space="preserve">CalSAWS Service </w:t>
      </w:r>
      <w:r w:rsidR="00E42E8E">
        <w:t xml:space="preserve">Desk </w:t>
      </w:r>
      <w:r>
        <w:t>Models</w:t>
      </w:r>
      <w:bookmarkEnd w:id="81"/>
    </w:p>
    <w:p w14:paraId="5675DF44" w14:textId="31C22E1E" w:rsidR="00E47897" w:rsidRPr="00B567E8" w:rsidRDefault="00E47897" w:rsidP="00E47897">
      <w:pPr>
        <w:pStyle w:val="BodyText"/>
      </w:pPr>
      <w:r>
        <w:t xml:space="preserve">CalSAWS operates two (2) primary methods of Service support: the Central Service Desk and the BenefitsCal Technical Service Desk.  The Infrastructure vendor is responsible for providing </w:t>
      </w:r>
      <w:proofErr w:type="gramStart"/>
      <w:r>
        <w:t>both of these</w:t>
      </w:r>
      <w:proofErr w:type="gramEnd"/>
      <w:r>
        <w:t xml:space="preserve"> service desks.</w:t>
      </w:r>
    </w:p>
    <w:p w14:paraId="03031E2E" w14:textId="77777777" w:rsidR="00E47897" w:rsidRDefault="00E47897" w:rsidP="00E47897">
      <w:pPr>
        <w:pStyle w:val="Heading3"/>
      </w:pPr>
      <w:bookmarkStart w:id="82" w:name="_Toc219898780"/>
      <w:r>
        <w:t>Central Service Desk Model</w:t>
      </w:r>
      <w:bookmarkEnd w:id="82"/>
      <w:r>
        <w:t xml:space="preserve"> </w:t>
      </w:r>
    </w:p>
    <w:p w14:paraId="29A98276" w14:textId="77777777" w:rsidR="00E47897" w:rsidRDefault="00E47897" w:rsidP="00E47897">
      <w:pPr>
        <w:pStyle w:val="BodyText"/>
      </w:pPr>
      <w:r>
        <w:t xml:space="preserve">The CalSAWS Central Service Desk utilizes a multi-tier model and is the responsibility of the CalSAWS M&amp;O Infrastructure Contractor. The model is organized into three tiers as described at a high-level below:  </w:t>
      </w:r>
    </w:p>
    <w:p w14:paraId="66FEA1BD" w14:textId="100F8889" w:rsidR="00E47897" w:rsidRDefault="00E47897" w:rsidP="00E47897">
      <w:pPr>
        <w:pStyle w:val="BodyText"/>
      </w:pPr>
      <w:r>
        <w:t xml:space="preserve">Tier 1 is the initial contact point for all interactions with the CalSAWS Service Desk.  Tier 1 creates ServiceNow Cases for each interaction, categorizes the Case, </w:t>
      </w:r>
      <w:proofErr w:type="gramStart"/>
      <w:r>
        <w:t>attempt</w:t>
      </w:r>
      <w:proofErr w:type="gramEnd"/>
      <w:r>
        <w:t xml:space="preserve"> to resolve and, if necessary, escalates to Tier 2 with the creation of a related ServiceNow Incident. The CalSAWS Contractor escalates incidents to Tier 2 which cannot be resolved at Tier 1.</w:t>
      </w:r>
    </w:p>
    <w:p w14:paraId="518FBB55" w14:textId="3EF5AF02" w:rsidR="00E47897" w:rsidRDefault="00E47897" w:rsidP="00E47897">
      <w:pPr>
        <w:pStyle w:val="BodyText"/>
      </w:pPr>
      <w:r>
        <w:t xml:space="preserve">Tier 2 reviews the escalated Incident and attempts to resolve. Upon resolution, the Incident and related Case(s) are all closed. For Incidents that cannot be resolved by Tier 2, Tier 2 consults with the appropriate Tier 3 expert(s) and either resolves or escalates to Tier 3, if necessary. The CalSAWS Contractor will escalate incidents to Tier 3 which cannot be resolved at Tier 2.  </w:t>
      </w:r>
    </w:p>
    <w:p w14:paraId="12128665" w14:textId="7247C540" w:rsidR="00E47897" w:rsidRDefault="00E47897" w:rsidP="00E47897">
      <w:pPr>
        <w:pStyle w:val="BodyText"/>
      </w:pPr>
      <w:r>
        <w:t xml:space="preserve">Tier 3 is staffed with CalSAWS Contractor Application Development, Production Operations and Technical subject matter experts. Tier 3 creates a ServiceNow Problem and assigns it to the appropriate expert for an application, hardware, software or connectivity/network fix. Upon resolution, the Problem and related Incident(s) and Case(s) are all closed. </w:t>
      </w:r>
    </w:p>
    <w:p w14:paraId="6BBA9459" w14:textId="77777777" w:rsidR="00E47897" w:rsidRDefault="00E47897" w:rsidP="00E47897">
      <w:pPr>
        <w:pStyle w:val="ListBullet"/>
      </w:pPr>
      <w:r>
        <w:t xml:space="preserve">The CalSAWS Service Desk model has two Tier 1 methods.  Some CalSAWS Counties operate their own local Tier 1 County Help Desk. The Tier 1 County Help Desk triages the ServiceNow Case, categorizes the issue, and attempts to resolve. If the Tier 1 County Help Desk cannot resolve the ServiceNow Case, a ServiceNow Incident is created and escalated to the CalSAWS Tier 1 Service Desk for resolution.  </w:t>
      </w:r>
    </w:p>
    <w:p w14:paraId="6FDA1B5B" w14:textId="77777777" w:rsidR="00E47897" w:rsidRDefault="00E47897" w:rsidP="00E47897">
      <w:pPr>
        <w:pStyle w:val="ListBullet"/>
      </w:pPr>
      <w:r>
        <w:t xml:space="preserve">For those Counties that do not operate a local Tier 1 County Help Desk, the CalSAWS Service Desk provides the Tier I service and creates ServiceNow Cases for the reported issues, categorizes the issues, and attempts to resolve.  </w:t>
      </w:r>
    </w:p>
    <w:p w14:paraId="1D586A2C" w14:textId="77777777" w:rsidR="00E47897" w:rsidRDefault="00E47897" w:rsidP="00E47897">
      <w:pPr>
        <w:pStyle w:val="BodyText"/>
      </w:pPr>
      <w:r>
        <w:t>The table below indicates which of the CalSAWS 58 Counties use the CalSAWS Service Desk for their Tier 1 support and which operate their own Tier 1 County Help Desk.</w:t>
      </w:r>
    </w:p>
    <w:p w14:paraId="63EDD40D" w14:textId="0F056D4A" w:rsidR="00E47897" w:rsidRDefault="00E47897" w:rsidP="00E47897">
      <w:pPr>
        <w:pStyle w:val="Caption"/>
        <w:keepNext/>
      </w:pPr>
      <w:bookmarkStart w:id="83" w:name="_Toc219898939"/>
      <w:r>
        <w:t xml:space="preserve">Table </w:t>
      </w:r>
      <w:r>
        <w:fldChar w:fldCharType="begin"/>
      </w:r>
      <w:r>
        <w:instrText>SEQ Table \* ARABIC</w:instrText>
      </w:r>
      <w:r>
        <w:fldChar w:fldCharType="separate"/>
      </w:r>
      <w:r w:rsidR="00E32936">
        <w:rPr>
          <w:noProof/>
        </w:rPr>
        <w:t>10</w:t>
      </w:r>
      <w:r>
        <w:fldChar w:fldCharType="end"/>
      </w:r>
      <w:r>
        <w:t xml:space="preserve">:  </w:t>
      </w:r>
      <w:r w:rsidRPr="00DF2B85">
        <w:t>County Help Desk Support</w:t>
      </w:r>
      <w:bookmarkEnd w:id="83"/>
    </w:p>
    <w:tbl>
      <w:tblPr>
        <w:tblW w:w="9018"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3240"/>
        <w:gridCol w:w="5778"/>
      </w:tblGrid>
      <w:tr w:rsidR="00E47897" w:rsidRPr="00A7028F" w14:paraId="14D400C0" w14:textId="77777777" w:rsidTr="00E85826">
        <w:trPr>
          <w:trHeight w:val="35"/>
        </w:trPr>
        <w:tc>
          <w:tcPr>
            <w:tcW w:w="9018" w:type="dxa"/>
            <w:gridSpan w:val="2"/>
            <w:shd w:val="clear" w:color="auto" w:fill="417A84"/>
            <w:tcMar>
              <w:top w:w="43" w:type="dxa"/>
              <w:left w:w="115" w:type="dxa"/>
              <w:bottom w:w="43" w:type="dxa"/>
              <w:right w:w="115" w:type="dxa"/>
            </w:tcMar>
            <w:vAlign w:val="bottom"/>
            <w:hideMark/>
          </w:tcPr>
          <w:p w14:paraId="35ECEE29" w14:textId="77777777" w:rsidR="00E47897" w:rsidRPr="00A7028F" w:rsidRDefault="00E47897" w:rsidP="00FE48C3">
            <w:pPr>
              <w:jc w:val="center"/>
              <w:rPr>
                <w:b/>
                <w:smallCaps/>
                <w:color w:val="FFFFFF"/>
              </w:rPr>
            </w:pPr>
            <w:r>
              <w:rPr>
                <w:b/>
                <w:smallCaps/>
                <w:color w:val="FFFFFF"/>
              </w:rPr>
              <w:t>CalSAWS Service Desk</w:t>
            </w:r>
          </w:p>
          <w:p w14:paraId="5D7962E6" w14:textId="77777777" w:rsidR="00E47897" w:rsidRPr="00A7028F" w:rsidRDefault="00E47897" w:rsidP="00FE48C3">
            <w:pPr>
              <w:jc w:val="center"/>
              <w:rPr>
                <w:b/>
                <w:smallCaps/>
                <w:color w:val="FFFFFF"/>
              </w:rPr>
            </w:pPr>
            <w:r w:rsidRPr="00A7028F">
              <w:rPr>
                <w:b/>
                <w:smallCaps/>
                <w:color w:val="FFFFFF"/>
              </w:rPr>
              <w:t>Tier 1 Support Model</w:t>
            </w:r>
          </w:p>
        </w:tc>
      </w:tr>
      <w:tr w:rsidR="00E47897" w:rsidRPr="00A7028F" w14:paraId="3A6C065D" w14:textId="77777777" w:rsidTr="00E85826">
        <w:trPr>
          <w:trHeight w:val="270"/>
          <w:tblHeader/>
        </w:trPr>
        <w:tc>
          <w:tcPr>
            <w:tcW w:w="3240" w:type="dxa"/>
            <w:shd w:val="clear" w:color="auto" w:fill="DDECEE" w:themeFill="accent5" w:themeFillTint="33"/>
            <w:tcMar>
              <w:top w:w="43" w:type="dxa"/>
              <w:left w:w="115" w:type="dxa"/>
              <w:bottom w:w="43" w:type="dxa"/>
              <w:right w:w="115" w:type="dxa"/>
            </w:tcMar>
          </w:tcPr>
          <w:p w14:paraId="242D8E82" w14:textId="77777777" w:rsidR="00E47897" w:rsidRPr="00E85826" w:rsidRDefault="00E47897" w:rsidP="00A25BF0">
            <w:pPr>
              <w:jc w:val="center"/>
              <w:rPr>
                <w:bCs/>
                <w:sz w:val="20"/>
              </w:rPr>
            </w:pPr>
            <w:r w:rsidRPr="00E85826">
              <w:rPr>
                <w:bCs/>
                <w:sz w:val="20"/>
              </w:rPr>
              <w:t>Tier 1 CalSAWS Service Desk</w:t>
            </w:r>
          </w:p>
        </w:tc>
        <w:tc>
          <w:tcPr>
            <w:tcW w:w="5778" w:type="dxa"/>
            <w:shd w:val="clear" w:color="auto" w:fill="DDECEE" w:themeFill="accent5" w:themeFillTint="33"/>
            <w:tcMar>
              <w:top w:w="43" w:type="dxa"/>
              <w:left w:w="115" w:type="dxa"/>
              <w:bottom w:w="43" w:type="dxa"/>
              <w:right w:w="115" w:type="dxa"/>
            </w:tcMar>
          </w:tcPr>
          <w:p w14:paraId="02C0D305" w14:textId="77777777" w:rsidR="00E47897" w:rsidRPr="00E85826" w:rsidRDefault="00E47897" w:rsidP="00A25BF0">
            <w:pPr>
              <w:jc w:val="center"/>
              <w:rPr>
                <w:bCs/>
                <w:sz w:val="20"/>
              </w:rPr>
            </w:pPr>
            <w:r w:rsidRPr="00E85826">
              <w:rPr>
                <w:bCs/>
                <w:sz w:val="20"/>
              </w:rPr>
              <w:t>Tier 1 Local County Help Desk</w:t>
            </w:r>
          </w:p>
        </w:tc>
      </w:tr>
      <w:tr w:rsidR="00E47897" w:rsidRPr="00A7028F" w14:paraId="34CC796D" w14:textId="77777777" w:rsidTr="00E85826">
        <w:trPr>
          <w:trHeight w:val="300"/>
        </w:trPr>
        <w:tc>
          <w:tcPr>
            <w:tcW w:w="3240" w:type="dxa"/>
            <w:shd w:val="clear" w:color="auto" w:fill="F2F2F2" w:themeFill="background1" w:themeFillShade="F2"/>
            <w:tcMar>
              <w:top w:w="43" w:type="dxa"/>
              <w:left w:w="115" w:type="dxa"/>
              <w:bottom w:w="43" w:type="dxa"/>
              <w:right w:w="115" w:type="dxa"/>
            </w:tcMar>
          </w:tcPr>
          <w:p w14:paraId="5D3CE352" w14:textId="77777777" w:rsidR="00E47897" w:rsidRPr="00E1609A" w:rsidRDefault="00E47897" w:rsidP="00A25BF0">
            <w:pPr>
              <w:rPr>
                <w:sz w:val="20"/>
                <w:szCs w:val="20"/>
              </w:rPr>
            </w:pPr>
            <w:r w:rsidRPr="00E1609A">
              <w:rPr>
                <w:sz w:val="20"/>
                <w:szCs w:val="20"/>
              </w:rPr>
              <w:t>Alpine, Colusa, El Dorado, Inyo, Kern, Kings, Marin, Mariposa, Modoc, Mono, Plumas, Riverside, San Benito, San Bernardino, Sierra, Siskiyou, Tuolumne</w:t>
            </w:r>
          </w:p>
        </w:tc>
        <w:tc>
          <w:tcPr>
            <w:tcW w:w="5778" w:type="dxa"/>
            <w:shd w:val="clear" w:color="auto" w:fill="F2F2F2" w:themeFill="background1" w:themeFillShade="F2"/>
            <w:tcMar>
              <w:top w:w="43" w:type="dxa"/>
              <w:left w:w="115" w:type="dxa"/>
              <w:bottom w:w="43" w:type="dxa"/>
              <w:right w:w="115" w:type="dxa"/>
            </w:tcMar>
          </w:tcPr>
          <w:p w14:paraId="03E9A0DA" w14:textId="77777777" w:rsidR="00E47897" w:rsidRPr="00E1609A" w:rsidRDefault="00E47897" w:rsidP="00A25BF0">
            <w:pPr>
              <w:ind w:left="-14"/>
              <w:rPr>
                <w:sz w:val="20"/>
                <w:szCs w:val="20"/>
              </w:rPr>
            </w:pPr>
            <w:r w:rsidRPr="00E1609A">
              <w:rPr>
                <w:sz w:val="20"/>
                <w:szCs w:val="20"/>
              </w:rPr>
              <w:t>Amador, Alameda, Butte, Calaveras, Contra Costa, Del Norte, Fresno, Glenn, Humboldt, Imperial, Lake, Lassen, Los Angeles, Madera, Mendocino, Merced, Monterey, Napa, Nevada, Orange, Placer, Sacramento, San Diego, San Francisco, San Joaquin, San Luis Obispo, San Mateo, Santa Barbara, Santa Clara, Santa Cruz, Shasta, Solano, Sonoma, Stanislaus, Sutter, Tehama, Trinity, Tulare, Ventura, Yolo, Yuba</w:t>
            </w:r>
          </w:p>
        </w:tc>
      </w:tr>
      <w:tr w:rsidR="00E47897" w:rsidRPr="00000A7A" w14:paraId="320826C4" w14:textId="77777777" w:rsidTr="00E85826">
        <w:trPr>
          <w:trHeight w:val="300"/>
        </w:trPr>
        <w:tc>
          <w:tcPr>
            <w:tcW w:w="3240" w:type="dxa"/>
            <w:shd w:val="clear" w:color="auto" w:fill="F2F2F2" w:themeFill="background1" w:themeFillShade="F2"/>
            <w:tcMar>
              <w:top w:w="43" w:type="dxa"/>
              <w:left w:w="115" w:type="dxa"/>
              <w:bottom w:w="43" w:type="dxa"/>
              <w:right w:w="115" w:type="dxa"/>
            </w:tcMar>
          </w:tcPr>
          <w:p w14:paraId="235B2736" w14:textId="77777777" w:rsidR="00E47897" w:rsidRPr="0018001B" w:rsidRDefault="00E47897" w:rsidP="00A25BF0">
            <w:pPr>
              <w:rPr>
                <w:b/>
                <w:bCs/>
                <w:sz w:val="20"/>
                <w:szCs w:val="20"/>
              </w:rPr>
            </w:pPr>
            <w:r w:rsidRPr="0018001B">
              <w:rPr>
                <w:b/>
                <w:bCs/>
                <w:sz w:val="20"/>
                <w:szCs w:val="20"/>
              </w:rPr>
              <w:t>17 Counties</w:t>
            </w:r>
          </w:p>
        </w:tc>
        <w:tc>
          <w:tcPr>
            <w:tcW w:w="5778" w:type="dxa"/>
            <w:shd w:val="clear" w:color="auto" w:fill="F2F2F2" w:themeFill="background1" w:themeFillShade="F2"/>
            <w:tcMar>
              <w:top w:w="43" w:type="dxa"/>
              <w:left w:w="115" w:type="dxa"/>
              <w:bottom w:w="43" w:type="dxa"/>
              <w:right w:w="115" w:type="dxa"/>
            </w:tcMar>
          </w:tcPr>
          <w:p w14:paraId="7AFC0992" w14:textId="77777777" w:rsidR="00E47897" w:rsidRPr="0018001B" w:rsidRDefault="00E47897" w:rsidP="00A25BF0">
            <w:pPr>
              <w:ind w:left="-14"/>
              <w:rPr>
                <w:b/>
                <w:bCs/>
                <w:sz w:val="20"/>
                <w:szCs w:val="20"/>
              </w:rPr>
            </w:pPr>
            <w:r w:rsidRPr="0018001B">
              <w:rPr>
                <w:b/>
                <w:bCs/>
                <w:sz w:val="20"/>
                <w:szCs w:val="20"/>
              </w:rPr>
              <w:t>41 Counties</w:t>
            </w:r>
          </w:p>
        </w:tc>
      </w:tr>
    </w:tbl>
    <w:p w14:paraId="08DBFE47" w14:textId="77777777" w:rsidR="00C073C7" w:rsidRDefault="00C073C7" w:rsidP="00E47897"/>
    <w:p w14:paraId="419CC5D3" w14:textId="77777777" w:rsidR="00434284" w:rsidRDefault="00434284" w:rsidP="00E47897"/>
    <w:p w14:paraId="7A22BA09" w14:textId="77777777" w:rsidR="00E47897" w:rsidRDefault="00E47897" w:rsidP="00F8471B">
      <w:pPr>
        <w:pStyle w:val="Heading3"/>
        <w:spacing w:before="120"/>
      </w:pPr>
      <w:bookmarkStart w:id="84" w:name="_Toc219898781"/>
      <w:r>
        <w:t>BenefitsCal Technical Service Desk</w:t>
      </w:r>
      <w:bookmarkEnd w:id="84"/>
      <w:r>
        <w:t xml:space="preserve"> </w:t>
      </w:r>
    </w:p>
    <w:p w14:paraId="2147E841" w14:textId="4CE85ED5" w:rsidR="00E47897" w:rsidRPr="00E72973" w:rsidRDefault="00E47897" w:rsidP="00E72973">
      <w:pPr>
        <w:pStyle w:val="BodyText"/>
      </w:pPr>
      <w:r w:rsidRPr="00E72973">
        <w:t>The 58 CalSAWS Counties receive calls from the public and CBOs related to the BenefitsCal application. The County Tier 1 Help Desks attempt to resolve the caller’s issue</w:t>
      </w:r>
      <w:r w:rsidR="00D415A6">
        <w:t>;</w:t>
      </w:r>
      <w:r w:rsidRPr="00E72973">
        <w:t xml:space="preserve"> however</w:t>
      </w:r>
      <w:r w:rsidR="00851BD4">
        <w:t>,</w:t>
      </w:r>
      <w:r w:rsidRPr="00E72973">
        <w:t xml:space="preserve"> </w:t>
      </w:r>
      <w:r w:rsidR="00D415A6">
        <w:t>when</w:t>
      </w:r>
      <w:r w:rsidRPr="00E72973">
        <w:t xml:space="preserve"> the County </w:t>
      </w:r>
      <w:r w:rsidR="00D415A6">
        <w:t>is</w:t>
      </w:r>
      <w:r w:rsidR="00D415A6" w:rsidRPr="00E72973">
        <w:t xml:space="preserve"> </w:t>
      </w:r>
      <w:r w:rsidRPr="00E72973">
        <w:t>unable to resolve the caller’s concern</w:t>
      </w:r>
      <w:r w:rsidR="00D415A6">
        <w:t>, the BenefitsCal Technical Help Desk serves as Tier 2 support</w:t>
      </w:r>
      <w:r w:rsidRPr="00E72973">
        <w:t xml:space="preserve">. </w:t>
      </w:r>
      <w:r w:rsidR="00D415A6">
        <w:t>If the BenefitsCal Technical Help Desk</w:t>
      </w:r>
      <w:r w:rsidR="000E1755">
        <w:t xml:space="preserve"> cannot solve the issue,</w:t>
      </w:r>
      <w:r w:rsidR="00D415A6" w:rsidRPr="00E72973">
        <w:t xml:space="preserve"> </w:t>
      </w:r>
      <w:r w:rsidRPr="00E72973">
        <w:t xml:space="preserve">the problem </w:t>
      </w:r>
      <w:r w:rsidR="00D415A6">
        <w:t>is</w:t>
      </w:r>
      <w:r w:rsidR="00D415A6" w:rsidRPr="00E72973">
        <w:t xml:space="preserve"> </w:t>
      </w:r>
      <w:r w:rsidRPr="00E72973">
        <w:t xml:space="preserve">transferred to the BenefitsCal Contractor Tier 3 support.  </w:t>
      </w:r>
    </w:p>
    <w:p w14:paraId="5EA5B830" w14:textId="3EA6F5E7" w:rsidR="00E47897" w:rsidRPr="00E72973" w:rsidRDefault="00E47897" w:rsidP="00E72973">
      <w:pPr>
        <w:pStyle w:val="BodyText"/>
      </w:pPr>
      <w:r w:rsidRPr="00E72973">
        <w:t xml:space="preserve">The ongoing BenefitsCal Technical Help Desk </w:t>
      </w:r>
      <w:r w:rsidR="00D415A6">
        <w:t>is</w:t>
      </w:r>
      <w:r w:rsidRPr="00E72973">
        <w:t xml:space="preserve"> part of the CalSAWS M&amp;O Service Desk </w:t>
      </w:r>
      <w:r w:rsidR="000E1755">
        <w:t xml:space="preserve">and is </w:t>
      </w:r>
      <w:r w:rsidRPr="00E72973">
        <w:t xml:space="preserve">the responsibility of the CalSAWS Infrastructure Contractor.  </w:t>
      </w:r>
    </w:p>
    <w:p w14:paraId="1697FA95" w14:textId="59FE3545" w:rsidR="00E47897" w:rsidRPr="00E72973" w:rsidRDefault="00E47897" w:rsidP="00E72973">
      <w:pPr>
        <w:pStyle w:val="BodyText"/>
      </w:pPr>
      <w:r w:rsidRPr="00E72973">
        <w:t xml:space="preserve">The Technical Help Desk staff have access to ServiceDesk and </w:t>
      </w:r>
      <w:r w:rsidR="00D415A6">
        <w:t>Jira</w:t>
      </w:r>
      <w:r w:rsidRPr="00E72973">
        <w:t>, the CalSAWS Help Desk tool and Project Management issue tracking tool, respectively</w:t>
      </w:r>
      <w:r w:rsidR="00B247A7" w:rsidRPr="00E72973">
        <w:t>,</w:t>
      </w:r>
      <w:r w:rsidRPr="00E72973">
        <w:t xml:space="preserve"> </w:t>
      </w:r>
      <w:r w:rsidR="000E1755" w:rsidRPr="00E72973">
        <w:t>a</w:t>
      </w:r>
      <w:r w:rsidR="000E1755">
        <w:t>s well as</w:t>
      </w:r>
      <w:r w:rsidR="000E1755" w:rsidRPr="00E72973">
        <w:t xml:space="preserve"> </w:t>
      </w:r>
      <w:r w:rsidRPr="00E72973">
        <w:t>Frequently Asked Questions and short job aids. The Technical Help Desk staff also access the BenefitsCal “sandbox” or equivalent environment to research or test a possible resolution by viewing existing functionality and experiencing the expected correct processing. The scope of the Technical Help Desk does not include infrastructure software, hardware, and network upgrades or additions</w:t>
      </w:r>
      <w:r w:rsidR="000E1755">
        <w:t>;</w:t>
      </w:r>
      <w:r w:rsidR="00E75263">
        <w:t xml:space="preserve"> </w:t>
      </w:r>
      <w:r w:rsidR="000E1755">
        <w:t>those items</w:t>
      </w:r>
      <w:r w:rsidRPr="00E72973">
        <w:t xml:space="preserve"> remain the responsibility of the CalSAWS Infrastructure Contractor.  </w:t>
      </w:r>
    </w:p>
    <w:p w14:paraId="1C7907A9" w14:textId="77777777" w:rsidR="00E47897" w:rsidRDefault="00E47897" w:rsidP="00E47897">
      <w:pPr>
        <w:pStyle w:val="Heading2"/>
      </w:pPr>
      <w:bookmarkStart w:id="85" w:name="_Toc219898782"/>
      <w:r>
        <w:t>Technical Change Management Process</w:t>
      </w:r>
      <w:bookmarkEnd w:id="85"/>
    </w:p>
    <w:p w14:paraId="6A278D72" w14:textId="77777777" w:rsidR="00E47897" w:rsidRPr="00E72973" w:rsidRDefault="00E47897" w:rsidP="00E72973">
      <w:pPr>
        <w:pStyle w:val="BodyText"/>
      </w:pPr>
      <w:r w:rsidRPr="00E72973">
        <w:t xml:space="preserve">The CalSAWS Technical Change Management process is utilized when any new technical changes are necessary. The process follows a series of stage gates that are triggered based on the impacts of the request and provides the opportunity for the Consortium to provide input. </w:t>
      </w:r>
    </w:p>
    <w:p w14:paraId="0A6A5151" w14:textId="77777777" w:rsidR="00E47897" w:rsidRPr="00571CC2" w:rsidRDefault="00E47897" w:rsidP="00E47897">
      <w:pPr>
        <w:pStyle w:val="ListBullet"/>
      </w:pPr>
      <w:r w:rsidRPr="00571CC2">
        <w:t xml:space="preserve">The first gate, Integrated Environments, is where large environment and integration change Proposals are evaluated for their impact </w:t>
      </w:r>
      <w:proofErr w:type="gramStart"/>
      <w:r w:rsidRPr="00571CC2">
        <w:t>to</w:t>
      </w:r>
      <w:proofErr w:type="gramEnd"/>
      <w:r w:rsidRPr="00571CC2">
        <w:t xml:space="preserve"> CalSAWS and other contractors. </w:t>
      </w:r>
    </w:p>
    <w:p w14:paraId="2BBE506B" w14:textId="77777777" w:rsidR="00E47897" w:rsidRPr="00571CC2" w:rsidRDefault="00E47897" w:rsidP="00E47897">
      <w:pPr>
        <w:pStyle w:val="ListBullet"/>
      </w:pPr>
      <w:r w:rsidRPr="00571CC2">
        <w:t xml:space="preserve">The second gate, Security and Architecture, evaluates changes that impact </w:t>
      </w:r>
      <w:r>
        <w:t>CalSAWS</w:t>
      </w:r>
      <w:r w:rsidRPr="00571CC2">
        <w:t xml:space="preserve">, application design, and networking. </w:t>
      </w:r>
    </w:p>
    <w:p w14:paraId="3F1FD0FE" w14:textId="77777777" w:rsidR="00E47897" w:rsidRPr="00571CC2" w:rsidRDefault="00E47897" w:rsidP="00E47897">
      <w:pPr>
        <w:pStyle w:val="ListBullet"/>
      </w:pPr>
      <w:r w:rsidRPr="00571CC2">
        <w:t xml:space="preserve">The third gate, FinOps, is where requests that have financial impacts or business impacts are evaluated for appropriateness. </w:t>
      </w:r>
    </w:p>
    <w:p w14:paraId="47F12E0B" w14:textId="77777777" w:rsidR="00740EF9" w:rsidRDefault="00E47897" w:rsidP="00E47897">
      <w:pPr>
        <w:pStyle w:val="ListBullet"/>
        <w:sectPr w:rsidR="00740EF9" w:rsidSect="00E47897">
          <w:pgSz w:w="12240" w:h="15840" w:code="1"/>
          <w:pgMar w:top="1440" w:right="1440" w:bottom="1440" w:left="1440" w:header="720" w:footer="720" w:gutter="0"/>
          <w:cols w:space="720"/>
          <w:docGrid w:linePitch="360"/>
        </w:sectPr>
      </w:pPr>
      <w:r w:rsidRPr="00571CC2">
        <w:t>The fourth and final gate, is Operations/Tech CAB, where changes are evaluated for operations impacts, scheduling dependencies, and implementation plan design.</w:t>
      </w:r>
    </w:p>
    <w:p w14:paraId="481E58F9" w14:textId="77777777" w:rsidR="00E47897" w:rsidRDefault="00E47897" w:rsidP="00E47897">
      <w:pPr>
        <w:pStyle w:val="BodyText"/>
      </w:pPr>
      <w:r w:rsidRPr="00571CC2">
        <w:t>The process is illustrated below followed by a brief description of each review gate.</w:t>
      </w:r>
    </w:p>
    <w:p w14:paraId="4F482DE9" w14:textId="77777777" w:rsidR="00E47897" w:rsidRDefault="00E47897" w:rsidP="00E47897">
      <w:pPr>
        <w:pStyle w:val="BodyText"/>
      </w:pPr>
    </w:p>
    <w:p w14:paraId="2E1FB39A" w14:textId="77777777" w:rsidR="00E47897" w:rsidRDefault="00E47897" w:rsidP="00E47897">
      <w:pPr>
        <w:keepNext/>
        <w:ind w:left="-540"/>
      </w:pPr>
      <w:r w:rsidRPr="00A7028F">
        <w:rPr>
          <w:noProof/>
          <w:sz w:val="18"/>
          <w:szCs w:val="18"/>
        </w:rPr>
        <w:drawing>
          <wp:inline distT="0" distB="0" distL="0" distR="0" wp14:anchorId="703CF34A" wp14:editId="6D4E4641">
            <wp:extent cx="8955273" cy="3347049"/>
            <wp:effectExtent l="19050" t="19050" r="17780" b="25400"/>
            <wp:docPr id="1854064270" name="Picture 18540642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34"/>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139D684" w14:textId="196042CD" w:rsidR="00E47897" w:rsidRDefault="00E47897" w:rsidP="00E47897">
      <w:pPr>
        <w:pStyle w:val="Caption"/>
      </w:pPr>
      <w:bookmarkStart w:id="86" w:name="_Toc219898977"/>
      <w:r>
        <w:t xml:space="preserve">Figure </w:t>
      </w:r>
      <w:r>
        <w:fldChar w:fldCharType="begin"/>
      </w:r>
      <w:r>
        <w:instrText>SEQ Figure \* ARABIC</w:instrText>
      </w:r>
      <w:r>
        <w:fldChar w:fldCharType="separate"/>
      </w:r>
      <w:r w:rsidR="00E32936">
        <w:rPr>
          <w:noProof/>
        </w:rPr>
        <w:t>14</w:t>
      </w:r>
      <w:r>
        <w:fldChar w:fldCharType="end"/>
      </w:r>
      <w:r>
        <w:t xml:space="preserve">:  </w:t>
      </w:r>
      <w:r w:rsidRPr="00113335">
        <w:t>Technical Change Management Process Workflow</w:t>
      </w:r>
      <w:bookmarkEnd w:id="86"/>
    </w:p>
    <w:p w14:paraId="72E748F0" w14:textId="77777777" w:rsidR="00E47897" w:rsidRDefault="00E47897" w:rsidP="00E47897"/>
    <w:p w14:paraId="2DE607DD" w14:textId="77777777" w:rsidR="00E47897" w:rsidRDefault="00E47897" w:rsidP="00E47897">
      <w:pPr>
        <w:pStyle w:val="BodyText"/>
      </w:pPr>
    </w:p>
    <w:p w14:paraId="6CC879AE" w14:textId="77777777" w:rsidR="00E47897" w:rsidRDefault="00E47897" w:rsidP="00E47897">
      <w:pPr>
        <w:pStyle w:val="BodyText"/>
      </w:pPr>
    </w:p>
    <w:p w14:paraId="61F10497" w14:textId="77777777" w:rsidR="00E47897" w:rsidRDefault="00E47897" w:rsidP="00E47897">
      <w:pPr>
        <w:pStyle w:val="BodyText"/>
        <w:sectPr w:rsidR="00E47897" w:rsidSect="00E47897">
          <w:pgSz w:w="15840" w:h="12240" w:orient="landscape"/>
          <w:pgMar w:top="1440" w:right="1050" w:bottom="1440" w:left="1440" w:header="720" w:footer="720" w:gutter="0"/>
          <w:cols w:space="720"/>
          <w:docGrid w:linePitch="360"/>
        </w:sectPr>
      </w:pPr>
    </w:p>
    <w:p w14:paraId="764A02C6" w14:textId="77777777" w:rsidR="00E47897" w:rsidRDefault="00E47897" w:rsidP="00E47897">
      <w:pPr>
        <w:pStyle w:val="Heading3"/>
      </w:pPr>
      <w:bookmarkStart w:id="87" w:name="_Toc219898783"/>
      <w:r>
        <w:t>Integrated Environments Management</w:t>
      </w:r>
      <w:bookmarkEnd w:id="87"/>
    </w:p>
    <w:p w14:paraId="105951AE" w14:textId="77777777" w:rsidR="00E47897" w:rsidRPr="00E72973" w:rsidRDefault="00E47897" w:rsidP="00E72973">
      <w:pPr>
        <w:pStyle w:val="BodyText"/>
      </w:pPr>
      <w:r w:rsidRPr="00E72973">
        <w:t xml:space="preserve">The Consortium leads and facilitates Integrated Environment Management. This program establishes a platform for contractors to discuss and plan </w:t>
      </w:r>
      <w:proofErr w:type="gramStart"/>
      <w:r w:rsidRPr="00E72973">
        <w:t>environment</w:t>
      </w:r>
      <w:proofErr w:type="gramEnd"/>
      <w:r w:rsidRPr="00E72973">
        <w:t xml:space="preserve"> needs with integration partners and the Consortium stakeholders. On an annual basis, a series of wholistic environment planning sessions is utilized to conduct comprehensive planning and validation of shared Documentation. </w:t>
      </w:r>
    </w:p>
    <w:p w14:paraId="4D9F3B7B" w14:textId="27D71351" w:rsidR="00E47897" w:rsidRPr="00E72973" w:rsidRDefault="00E47897" w:rsidP="00E72973">
      <w:pPr>
        <w:pStyle w:val="BodyText"/>
      </w:pPr>
      <w:r w:rsidRPr="00E72973">
        <w:t xml:space="preserve">Contractors use a common set of templates to document and plan environment details with agreed upon </w:t>
      </w:r>
      <w:r w:rsidR="003A1D04">
        <w:t>Data</w:t>
      </w:r>
      <w:r w:rsidRPr="00E72973">
        <w:t xml:space="preserve"> points which include considerations for purpose, size, Data types used, </w:t>
      </w:r>
      <w:r w:rsidR="003A1D04">
        <w:t>Data</w:t>
      </w:r>
      <w:r w:rsidRPr="00E72973">
        <w:t xml:space="preserve"> masking requirements, complexity, integration duration and use case.  The template output is incorporated into the integrated master environment directories, schedule, and mapping which are stored in a shared location as cross-vendor resources.</w:t>
      </w:r>
    </w:p>
    <w:p w14:paraId="70B9AB28" w14:textId="77777777" w:rsidR="00E47897" w:rsidRDefault="00E47897" w:rsidP="00E47897">
      <w:pPr>
        <w:pStyle w:val="Heading3"/>
      </w:pPr>
      <w:bookmarkStart w:id="88" w:name="_Toc219898784"/>
      <w:r>
        <w:t>Security and Architecture Review</w:t>
      </w:r>
      <w:bookmarkEnd w:id="88"/>
    </w:p>
    <w:p w14:paraId="1DE816B1" w14:textId="0C117F70" w:rsidR="00E47897" w:rsidRPr="00E72973" w:rsidRDefault="00E47897" w:rsidP="00E72973">
      <w:pPr>
        <w:pStyle w:val="BodyText"/>
      </w:pPr>
      <w:r w:rsidRPr="00E72973">
        <w:t>The Consortium implemented a formal review process to confirm accountability, transparency, responsiveness, inclusiveness, empowerment and broad-based participation in the development of CalSAWS Secure Architectural Standards.  The process is well</w:t>
      </w:r>
      <w:r w:rsidR="00A16919">
        <w:t>-</w:t>
      </w:r>
      <w:r w:rsidRPr="00E72973">
        <w:t>documented which includes the process flows, information on the vendor distribution list, instructions and templates.</w:t>
      </w:r>
    </w:p>
    <w:p w14:paraId="6BBB5333" w14:textId="5960F9AA" w:rsidR="00E47897" w:rsidRPr="00E72973" w:rsidRDefault="00E47897" w:rsidP="00E72973">
      <w:pPr>
        <w:pStyle w:val="BodyText"/>
      </w:pPr>
      <w:r w:rsidRPr="00E72973">
        <w:t xml:space="preserve">Following the core principles, the Consortium and vendors will make intelligent decisions that ultimately result in best practices to be adopted as CalSAWS Secure Architecture Standards. The Consortium Architecture Team includes Consortium Security and Architecture teams, Consortium’s QA contractors and AWS advisors. CalSAWS </w:t>
      </w:r>
      <w:r w:rsidR="00DF116C">
        <w:t>v</w:t>
      </w:r>
      <w:r w:rsidRPr="00E72973">
        <w:t xml:space="preserve">endor </w:t>
      </w:r>
      <w:r w:rsidR="00DF116C">
        <w:t>t</w:t>
      </w:r>
      <w:r w:rsidRPr="00E72973">
        <w:t>eams participate by attending the bi-weekly meetings to present designs for discussion and consideration and to participate in the review of submissions for consideration.</w:t>
      </w:r>
    </w:p>
    <w:p w14:paraId="0C73AFA3" w14:textId="77777777" w:rsidR="00E47897" w:rsidRPr="00E72973" w:rsidRDefault="00E47897" w:rsidP="00E72973">
      <w:pPr>
        <w:pStyle w:val="BodyText"/>
      </w:pPr>
      <w:r w:rsidRPr="00E72973">
        <w:t xml:space="preserve">The Consortium and CalSAWS contractors belong to a single distribution group, so information and communication is transparent and shared with everyone. All artifacts are considered open source and available to all CalSAWS contractors to use. </w:t>
      </w:r>
    </w:p>
    <w:p w14:paraId="4D25A71A" w14:textId="77777777" w:rsidR="00E47897" w:rsidRPr="00E72973" w:rsidRDefault="00E47897" w:rsidP="00E72973">
      <w:pPr>
        <w:pStyle w:val="BodyText"/>
      </w:pPr>
      <w:r w:rsidRPr="00E72973">
        <w:t xml:space="preserve">Consortium Security and Architecture teams facilitate the meetings and provide baseline Security Standards with CalSAWS contractors to garner feedback, support and ultimately adoption. </w:t>
      </w:r>
    </w:p>
    <w:p w14:paraId="388874B3" w14:textId="77777777" w:rsidR="00E47897" w:rsidRDefault="00E47897" w:rsidP="00E47897">
      <w:pPr>
        <w:pStyle w:val="Heading3"/>
      </w:pPr>
      <w:bookmarkStart w:id="89" w:name="_Toc219898785"/>
      <w:r>
        <w:t>FinOps Management</w:t>
      </w:r>
      <w:bookmarkEnd w:id="89"/>
    </w:p>
    <w:p w14:paraId="65F1D237" w14:textId="77777777" w:rsidR="00E47897" w:rsidRPr="00E72973" w:rsidRDefault="00E47897" w:rsidP="00E72973">
      <w:pPr>
        <w:pStyle w:val="BodyText"/>
      </w:pPr>
      <w:r w:rsidRPr="00E72973">
        <w:t xml:space="preserve">The Consortium facilitates CalSAWS FinOps Management to foster collaboration across the program to drive decisions based on business value and for the financial stewardship of technology resources including cloud services, hardware and software.  FinOps has active participation from a matrix team of contractors and Consortium stakeholders in both the business and technology divisions with shared accountability.  </w:t>
      </w:r>
    </w:p>
    <w:p w14:paraId="091A63FF" w14:textId="77777777" w:rsidR="00E47897" w:rsidRDefault="00E47897" w:rsidP="00E72973">
      <w:pPr>
        <w:pStyle w:val="BodyText"/>
      </w:pPr>
      <w:r w:rsidRPr="00E72973">
        <w:t>The Consortium utilizes best practices from the FinOps Foundation, AWS Well-Architected Framework and has adopted six principles found in O’Reilly’s</w:t>
      </w:r>
      <w:r>
        <w:t xml:space="preserve"> Cloud FinOps:</w:t>
      </w:r>
    </w:p>
    <w:p w14:paraId="547AE336" w14:textId="77777777" w:rsidR="00E47897" w:rsidRDefault="00E47897" w:rsidP="00E47897">
      <w:pPr>
        <w:pStyle w:val="ListBullet"/>
      </w:pPr>
      <w:r>
        <w:t>Teams need to collaborate.</w:t>
      </w:r>
    </w:p>
    <w:p w14:paraId="096B6397" w14:textId="77777777" w:rsidR="00E47897" w:rsidRDefault="00E47897" w:rsidP="00E47897">
      <w:pPr>
        <w:pStyle w:val="ListBullet"/>
      </w:pPr>
      <w:r>
        <w:t>Decisions are driven by the business value of cloud.</w:t>
      </w:r>
    </w:p>
    <w:p w14:paraId="77D84A94" w14:textId="77777777" w:rsidR="00E47897" w:rsidRDefault="00E47897" w:rsidP="00E47897">
      <w:pPr>
        <w:pStyle w:val="ListBullet"/>
      </w:pPr>
      <w:r>
        <w:t>Everyone takes ownership of their cloud usage.</w:t>
      </w:r>
    </w:p>
    <w:p w14:paraId="3FB20ED8" w14:textId="77777777" w:rsidR="00E47897" w:rsidRDefault="00E47897" w:rsidP="00E47897">
      <w:pPr>
        <w:pStyle w:val="ListBullet"/>
      </w:pPr>
      <w:r>
        <w:t>FinOps reports should be accessible and timely.</w:t>
      </w:r>
    </w:p>
    <w:p w14:paraId="2CF050B5" w14:textId="77777777" w:rsidR="00E47897" w:rsidRDefault="00E47897" w:rsidP="00E47897">
      <w:pPr>
        <w:pStyle w:val="ListBullet"/>
      </w:pPr>
      <w:r>
        <w:t>A centralized team drives FinOps.</w:t>
      </w:r>
    </w:p>
    <w:p w14:paraId="1A54FA3C" w14:textId="77777777" w:rsidR="00E47897" w:rsidRDefault="00E47897" w:rsidP="00E47897">
      <w:pPr>
        <w:pStyle w:val="ListBullet"/>
      </w:pPr>
      <w:r>
        <w:t>Take advantage of the variable cost model of the cloud.</w:t>
      </w:r>
    </w:p>
    <w:p w14:paraId="49109867" w14:textId="77777777" w:rsidR="00E47897" w:rsidRPr="00E72973" w:rsidRDefault="00E47897" w:rsidP="00E72973">
      <w:pPr>
        <w:pStyle w:val="BodyText"/>
      </w:pPr>
      <w:r w:rsidRPr="00E72973">
        <w:t>The CalSAWS FinOps practice centers on three main functions: analysis, optimization, and forecasting. These functions each have continuous cycles that work as inputs to each other and contribute to the delivery of measurable outcomes.</w:t>
      </w:r>
    </w:p>
    <w:p w14:paraId="1CB381A2" w14:textId="77777777" w:rsidR="00E47897" w:rsidRPr="00E72973" w:rsidRDefault="00E47897" w:rsidP="00E72973">
      <w:pPr>
        <w:pStyle w:val="BodyText"/>
      </w:pPr>
      <w:r w:rsidRPr="00E72973">
        <w:t xml:space="preserve">The analysis function focuses on informing the program on usage and cost. It seeks to identify waste and inefficiencies in the utilization of resources as well as evaluate the ongoing release of new technology and enhancements that could be adopted in CalSAWS to deliver performance improvements and cost savings. All Data and summary of findings are provided in a suite of regular reports accessible to all contractors and used as the primary input to the curation of the optimization queue. </w:t>
      </w:r>
    </w:p>
    <w:p w14:paraId="2D80F201" w14:textId="77777777" w:rsidR="00E47897" w:rsidRPr="00E72973" w:rsidRDefault="00E47897" w:rsidP="00E72973">
      <w:pPr>
        <w:pStyle w:val="BodyText"/>
      </w:pPr>
      <w:r w:rsidRPr="00E72973">
        <w:t>The Optimization function is where the Consortium partners with contractors on a continuous process of prioritizing and selecting opportunities from the optimization queue to design and implement solutions that deliver identified savings or additional business value. Opportunities regularly include efforts like rightsizing, consolidation, schedule tuning, resource reservations, and version upgrades.</w:t>
      </w:r>
    </w:p>
    <w:p w14:paraId="46D0D526" w14:textId="77777777" w:rsidR="00E47897" w:rsidRPr="00E72973" w:rsidRDefault="00E47897" w:rsidP="00E72973">
      <w:pPr>
        <w:pStyle w:val="BodyText"/>
      </w:pPr>
      <w:r w:rsidRPr="00E72973">
        <w:t>The Forecasting function is where forecasting models are built and refined for technology spend based on actual usage Data and planned changes to the current run rates. The forecasts are then evaluated against program budgets to confirm alignment and inform leadership decision making.</w:t>
      </w:r>
    </w:p>
    <w:p w14:paraId="548DE2E7" w14:textId="77777777" w:rsidR="00E47897" w:rsidRDefault="00E47897" w:rsidP="00E47897">
      <w:pPr>
        <w:pStyle w:val="Heading3"/>
      </w:pPr>
      <w:bookmarkStart w:id="90" w:name="_Toc219898786"/>
      <w:r>
        <w:t>Operations Tech CAB Review</w:t>
      </w:r>
      <w:bookmarkEnd w:id="90"/>
    </w:p>
    <w:p w14:paraId="6246986D" w14:textId="182F5F28" w:rsidR="00E47897" w:rsidRPr="00E72973" w:rsidRDefault="00E47897" w:rsidP="00E72973">
      <w:pPr>
        <w:pStyle w:val="BodyText"/>
      </w:pPr>
      <w:r w:rsidRPr="00E72973">
        <w:t xml:space="preserve">The Operations / Tech Change </w:t>
      </w:r>
      <w:r w:rsidR="00EA6D26">
        <w:t xml:space="preserve">Advisory </w:t>
      </w:r>
      <w:r w:rsidRPr="00E72973">
        <w:t xml:space="preserve">Board (CAB) review is a formal review, evaluation and prioritization of technical changes to confirm the change request has the proper communication and implementation plan, appropriate scheduling, and that all operational impacts and dependencies have been considered and addressed. During CAB, coordination across Project teams and Contractors is solidified and the final stakeholder communications are approved for the change. The Technical CAB was established to avoid surprises and confirm coordinating, scheduling, and communicating with all impacted by the technical change has been fully vetted and approved. The Consortium has established the following primary CAB objectives and protocols: </w:t>
      </w:r>
    </w:p>
    <w:p w14:paraId="495265A3" w14:textId="77777777" w:rsidR="00E47897" w:rsidRDefault="00E47897" w:rsidP="00E47897">
      <w:pPr>
        <w:pStyle w:val="ListBullet"/>
      </w:pPr>
      <w:r>
        <w:t>The CAB participation must be a cross section of all Project disciplines.</w:t>
      </w:r>
    </w:p>
    <w:p w14:paraId="79120876" w14:textId="77777777" w:rsidR="00E47897" w:rsidRDefault="00E47897" w:rsidP="00E47897">
      <w:pPr>
        <w:pStyle w:val="ListBullet"/>
      </w:pPr>
      <w:r>
        <w:t xml:space="preserve">The CAB objective is intended to inform, collaborate, and integrate technical change planning, approvals, and execution with all Project disciplines. </w:t>
      </w:r>
    </w:p>
    <w:p w14:paraId="43DB866F" w14:textId="77777777" w:rsidR="00E47897" w:rsidRDefault="00E47897" w:rsidP="00E47897">
      <w:pPr>
        <w:pStyle w:val="ListBullet"/>
      </w:pPr>
      <w:r>
        <w:t>The CAB process is intended to eliminate surprises, identify and manage risks, and achieve smooth technical change implementation.</w:t>
      </w:r>
    </w:p>
    <w:p w14:paraId="57C13BFF" w14:textId="77777777" w:rsidR="00E47897" w:rsidRDefault="00E47897" w:rsidP="00E47897">
      <w:pPr>
        <w:pStyle w:val="ListBullet"/>
      </w:pPr>
      <w:r>
        <w:t>The CAB Proposal must follow all CAB Documentation protocols for accuracy and completeness.</w:t>
      </w:r>
    </w:p>
    <w:p w14:paraId="2B278027" w14:textId="77777777" w:rsidR="00E47897" w:rsidRDefault="00E47897" w:rsidP="00E47897">
      <w:pPr>
        <w:pStyle w:val="ListBullet"/>
      </w:pPr>
      <w:r>
        <w:t>The CAB Proposal must include an Implementation schedule and plan, including communication approach.</w:t>
      </w:r>
    </w:p>
    <w:p w14:paraId="256C1BD5" w14:textId="77777777" w:rsidR="00E47897" w:rsidRPr="007A52FE" w:rsidRDefault="00E47897" w:rsidP="00E47897">
      <w:pPr>
        <w:pStyle w:val="ListBullet"/>
      </w:pPr>
      <w:r>
        <w:t xml:space="preserve">The CAB approval requires the change plan be fully integrated with other planned Project changes.  </w:t>
      </w:r>
    </w:p>
    <w:p w14:paraId="68942041" w14:textId="77777777" w:rsidR="004A4642" w:rsidRDefault="004A4642" w:rsidP="004A4642">
      <w:pPr>
        <w:pStyle w:val="ListBullet"/>
        <w:numPr>
          <w:ilvl w:val="0"/>
          <w:numId w:val="0"/>
        </w:numPr>
        <w:ind w:left="360" w:hanging="360"/>
      </w:pPr>
      <w:bookmarkStart w:id="91" w:name="_Toc191049662"/>
      <w:bookmarkStart w:id="92" w:name="_Toc191049667"/>
      <w:bookmarkStart w:id="93" w:name="_Toc191049669"/>
      <w:bookmarkStart w:id="94" w:name="_Toc191049670"/>
      <w:bookmarkStart w:id="95" w:name="_Toc191049676"/>
      <w:bookmarkEnd w:id="91"/>
      <w:bookmarkEnd w:id="92"/>
      <w:bookmarkEnd w:id="93"/>
      <w:bookmarkEnd w:id="94"/>
      <w:bookmarkEnd w:id="95"/>
    </w:p>
    <w:p w14:paraId="7B6249F0" w14:textId="77777777" w:rsidR="005E6FF0" w:rsidRDefault="005E6FF0" w:rsidP="004A4642">
      <w:pPr>
        <w:pStyle w:val="ListBullet"/>
        <w:numPr>
          <w:ilvl w:val="0"/>
          <w:numId w:val="0"/>
        </w:numPr>
        <w:ind w:left="360" w:hanging="360"/>
      </w:pPr>
    </w:p>
    <w:p w14:paraId="6E252BED" w14:textId="77777777" w:rsidR="004E2028" w:rsidRDefault="004E2028" w:rsidP="004E2028">
      <w:pPr>
        <w:pStyle w:val="Heading1"/>
      </w:pPr>
      <w:bookmarkStart w:id="96" w:name="_Toc192857090"/>
      <w:bookmarkStart w:id="97" w:name="_Toc219898787"/>
      <w:r>
        <w:rPr>
          <w:caps w:val="0"/>
        </w:rPr>
        <w:t>VISION FOR QA SERVICES</w:t>
      </w:r>
      <w:bookmarkEnd w:id="96"/>
      <w:bookmarkEnd w:id="97"/>
    </w:p>
    <w:p w14:paraId="23130721" w14:textId="77777777" w:rsidR="004E2028" w:rsidRPr="00E72973" w:rsidRDefault="004E2028" w:rsidP="00E72973">
      <w:pPr>
        <w:pStyle w:val="BodyText"/>
      </w:pPr>
      <w:r w:rsidRPr="00E72973">
        <w:t xml:space="preserve">This section describes the Consortium’s vision for future QA Services as part of the CalSAWS enterprise and includes the expectations for the QA Services sought through this procurement process.  </w:t>
      </w:r>
    </w:p>
    <w:p w14:paraId="60F5764F" w14:textId="77777777" w:rsidR="004E2028" w:rsidRPr="00E72973" w:rsidRDefault="004E2028" w:rsidP="00E72973">
      <w:pPr>
        <w:pStyle w:val="BodyText"/>
      </w:pPr>
      <w:r w:rsidRPr="00E72973">
        <w:t xml:space="preserve">The Consortium wishes to partner with a Contractor who will assist in ensuring that CalSAWS continues to operate efficiently and effectively.  The Consortium is seeking Bidders who share this commitment and can bring insight and thought leadership to the CalSAWS ecosystem.  The selected </w:t>
      </w:r>
      <w:proofErr w:type="gramStart"/>
      <w:r w:rsidRPr="00E72973">
        <w:t>vendor</w:t>
      </w:r>
      <w:proofErr w:type="gramEnd"/>
      <w:r w:rsidRPr="00E72973">
        <w:t xml:space="preserve"> must demonstrate their capability to work as part of a collective team for the good of CalSAWS.</w:t>
      </w:r>
    </w:p>
    <w:p w14:paraId="43C8B1C1" w14:textId="07EE7C2E" w:rsidR="004E2028" w:rsidRDefault="004E2028" w:rsidP="004E2028">
      <w:pPr>
        <w:pStyle w:val="Heading2"/>
      </w:pPr>
      <w:bookmarkStart w:id="98" w:name="_Toc192857091"/>
      <w:bookmarkStart w:id="99" w:name="_Toc219898788"/>
      <w:r>
        <w:t>QA</w:t>
      </w:r>
      <w:r w:rsidR="009116A2">
        <w:t xml:space="preserve"> Services Procurement Objectives</w:t>
      </w:r>
      <w:bookmarkEnd w:id="98"/>
      <w:bookmarkEnd w:id="99"/>
      <w:r w:rsidR="009116A2">
        <w:t xml:space="preserve"> </w:t>
      </w:r>
    </w:p>
    <w:p w14:paraId="05581907" w14:textId="77777777" w:rsidR="004E2028" w:rsidRPr="00E72973" w:rsidRDefault="004E2028" w:rsidP="00E72973">
      <w:pPr>
        <w:pStyle w:val="BodyText"/>
      </w:pPr>
      <w:r w:rsidRPr="00E72973">
        <w:t>The Consortium has adopted the following objectives it seeks to achieve through this procurement.</w:t>
      </w:r>
    </w:p>
    <w:p w14:paraId="1FC4C1D7" w14:textId="77777777" w:rsidR="004E2028" w:rsidRPr="004055BD" w:rsidRDefault="004E2028" w:rsidP="004055BD">
      <w:pPr>
        <w:pStyle w:val="ListBullet"/>
      </w:pPr>
      <w:r w:rsidRPr="004055BD">
        <w:t xml:space="preserve">Facilitate a seamless transition from the current QA contract to the new QA contract. </w:t>
      </w:r>
    </w:p>
    <w:p w14:paraId="5A4D1398" w14:textId="77777777" w:rsidR="004E2028" w:rsidRPr="004055BD" w:rsidRDefault="004E2028" w:rsidP="004055BD">
      <w:pPr>
        <w:pStyle w:val="ListBullet"/>
      </w:pPr>
      <w:r w:rsidRPr="004055BD">
        <w:t>Work cooperatively within the integrated multi-contractor environment.</w:t>
      </w:r>
    </w:p>
    <w:p w14:paraId="59F59ACA" w14:textId="77777777" w:rsidR="004E2028" w:rsidRPr="004055BD" w:rsidRDefault="004E2028" w:rsidP="004055BD">
      <w:pPr>
        <w:pStyle w:val="ListBullet"/>
      </w:pPr>
      <w:r w:rsidRPr="004055BD">
        <w:t>Proactively explore and recommend process, documentation and system improvements to enhance overall quality.</w:t>
      </w:r>
    </w:p>
    <w:p w14:paraId="3E4018CA" w14:textId="33DAFE9E" w:rsidR="004E2028" w:rsidRDefault="009116A2" w:rsidP="004E2028">
      <w:pPr>
        <w:pStyle w:val="Heading2"/>
      </w:pPr>
      <w:bookmarkStart w:id="100" w:name="_Toc192857092"/>
      <w:bookmarkStart w:id="101" w:name="_Toc219898789"/>
      <w:r>
        <w:t>Procurement Scope</w:t>
      </w:r>
      <w:bookmarkEnd w:id="100"/>
      <w:bookmarkEnd w:id="101"/>
      <w:r>
        <w:t xml:space="preserve"> </w:t>
      </w:r>
    </w:p>
    <w:p w14:paraId="3C03DC51" w14:textId="010CCC24" w:rsidR="004E2028" w:rsidRPr="00E72973" w:rsidRDefault="004E2028" w:rsidP="00E72973">
      <w:pPr>
        <w:pStyle w:val="BodyText"/>
      </w:pPr>
      <w:r w:rsidRPr="00E72973">
        <w:t xml:space="preserve">The QA </w:t>
      </w:r>
      <w:r w:rsidR="00440E49">
        <w:t>vendor</w:t>
      </w:r>
      <w:r w:rsidRPr="00E72973">
        <w:t xml:space="preserve"> is responsible for the independent review and assessment of CalSAWS Deliverables, </w:t>
      </w:r>
      <w:r w:rsidR="00FA54D3">
        <w:t>Work</w:t>
      </w:r>
      <w:r w:rsidRPr="00E72973">
        <w:t xml:space="preserve"> products, applications, infrastructure, processes, Service Level Agreements (SLAs) and services.  As part of this scope, the Consortium expects the QA Contractor to conduct independent tests of the CalSAWS suite of applications prior to production release.  The QA Contractor is responsible for the identification of situations, occurrences, and deficiencies where requirements, standards or SLAs are not met by the other Consortium Contractors.  The QA </w:t>
      </w:r>
      <w:r w:rsidR="00440E49">
        <w:t>vendor</w:t>
      </w:r>
      <w:r w:rsidRPr="00E72973">
        <w:t xml:space="preserve"> shall report any such concern or deficiency, along with proposed solutions to the Consortium.  The QA </w:t>
      </w:r>
      <w:r w:rsidR="00440E49">
        <w:t>vendor</w:t>
      </w:r>
      <w:r w:rsidRPr="00E72973">
        <w:t xml:space="preserve"> is expected to provide and deliver approaches and plans which complement and improve existing processes and documentation.</w:t>
      </w:r>
    </w:p>
    <w:p w14:paraId="7B27EE95" w14:textId="0AD3AB81" w:rsidR="004E2028" w:rsidRDefault="009116A2" w:rsidP="004E2028">
      <w:pPr>
        <w:pStyle w:val="Heading2"/>
      </w:pPr>
      <w:bookmarkStart w:id="102" w:name="_Toc192857093"/>
      <w:bookmarkStart w:id="103" w:name="_Toc219898790"/>
      <w:r>
        <w:t>Vision</w:t>
      </w:r>
      <w:bookmarkEnd w:id="102"/>
      <w:bookmarkEnd w:id="103"/>
    </w:p>
    <w:p w14:paraId="72A54593" w14:textId="179E7750" w:rsidR="004E2028" w:rsidRPr="00E72973" w:rsidRDefault="004E2028" w:rsidP="00DD5BCE">
      <w:pPr>
        <w:pStyle w:val="BodyText"/>
      </w:pPr>
      <w:r w:rsidRPr="00E72973">
        <w:t xml:space="preserve">The concepts presented in this section frame the Consortium’s vision and objectives for QA Services, but do not constrain nor prescribe the approach for achieving the vision, objectives and requirements of this RFP.  Proposals should highlight </w:t>
      </w:r>
      <w:proofErr w:type="gramStart"/>
      <w:r w:rsidRPr="00E72973">
        <w:t>the proactive</w:t>
      </w:r>
      <w:proofErr w:type="gramEnd"/>
      <w:r w:rsidRPr="00E72973">
        <w:t xml:space="preserve"> approaches and innovative thinking to provide the Consortium with convincing evidence that its concept for the future will be successfully achieved. </w:t>
      </w:r>
    </w:p>
    <w:p w14:paraId="7E8B06EE" w14:textId="43230D82" w:rsidR="006C35E8" w:rsidRPr="004055BD" w:rsidRDefault="004E2028" w:rsidP="00DD5BCE">
      <w:pPr>
        <w:pStyle w:val="BodyText"/>
      </w:pPr>
      <w:r w:rsidRPr="004055BD">
        <w:t>Key tenets of the vision for QA Services include a two-phased approach; first, the Consortium expects the QA Contractor to:</w:t>
      </w:r>
    </w:p>
    <w:p w14:paraId="187DB785" w14:textId="77777777" w:rsidR="004E2028" w:rsidRPr="004055BD" w:rsidRDefault="004E2028" w:rsidP="006C35E8">
      <w:pPr>
        <w:pStyle w:val="ListBullet"/>
        <w:spacing w:before="120"/>
      </w:pPr>
      <w:r w:rsidRPr="004055BD">
        <w:t>Understand and adhere to established project processes including those for Consortium and project management, all phases of the software development lifecycle and FinOps management</w:t>
      </w:r>
    </w:p>
    <w:p w14:paraId="29F63239" w14:textId="77777777" w:rsidR="004E2028" w:rsidRPr="004055BD" w:rsidRDefault="004E2028" w:rsidP="004055BD">
      <w:pPr>
        <w:pStyle w:val="ListBullet"/>
      </w:pPr>
      <w:r w:rsidRPr="004055BD">
        <w:t>Fully integrate within the CalSAWS ecosystem to include other Contractors, Counties and stakeholders.</w:t>
      </w:r>
    </w:p>
    <w:p w14:paraId="64F1846E" w14:textId="77777777" w:rsidR="004E2028" w:rsidRDefault="004E2028" w:rsidP="004E2028">
      <w:pPr>
        <w:pStyle w:val="ListBullet"/>
        <w:numPr>
          <w:ilvl w:val="0"/>
          <w:numId w:val="0"/>
        </w:numPr>
        <w:ind w:left="360" w:hanging="360"/>
      </w:pPr>
    </w:p>
    <w:p w14:paraId="207253FE" w14:textId="1B248DDD" w:rsidR="004E2028" w:rsidRPr="00E72973" w:rsidRDefault="004E2028" w:rsidP="00E72973">
      <w:pPr>
        <w:pStyle w:val="BodyText"/>
      </w:pPr>
      <w:r w:rsidRPr="00E72973">
        <w:t xml:space="preserve">After gaining a thorough understanding of the CalSAWS environment, the Consortium envisions the QA </w:t>
      </w:r>
      <w:r w:rsidR="00440E49">
        <w:t>vendor</w:t>
      </w:r>
      <w:r w:rsidRPr="00E72973">
        <w:t xml:space="preserve"> adding value by analyzing and making realistic and practical recommendations for improvements in the following areas:</w:t>
      </w:r>
    </w:p>
    <w:p w14:paraId="566818F6" w14:textId="77777777" w:rsidR="004E2028" w:rsidRPr="00E72973" w:rsidRDefault="004E2028" w:rsidP="00E72973">
      <w:pPr>
        <w:pStyle w:val="ListBullet"/>
      </w:pPr>
      <w:r w:rsidRPr="00E72973">
        <w:t>Project management, strategic planning and PMO</w:t>
      </w:r>
    </w:p>
    <w:p w14:paraId="7292702D" w14:textId="77777777" w:rsidR="004E2028" w:rsidRPr="00E72973" w:rsidRDefault="004E2028" w:rsidP="00E72973">
      <w:pPr>
        <w:pStyle w:val="ListBullet"/>
      </w:pPr>
      <w:r w:rsidRPr="00E72973">
        <w:t xml:space="preserve">All aspects of the software development lifecycle </w:t>
      </w:r>
      <w:proofErr w:type="gramStart"/>
      <w:r w:rsidRPr="00E72973">
        <w:t>including:</w:t>
      </w:r>
      <w:proofErr w:type="gramEnd"/>
      <w:r w:rsidRPr="00E72973">
        <w:t xml:space="preserve"> SCRs, UCD, UX and DevSecOps</w:t>
      </w:r>
    </w:p>
    <w:p w14:paraId="76E6743E" w14:textId="77777777" w:rsidR="004E2028" w:rsidRPr="00E72973" w:rsidRDefault="004E2028" w:rsidP="00E72973">
      <w:pPr>
        <w:pStyle w:val="ListBullet"/>
      </w:pPr>
      <w:r w:rsidRPr="00E72973">
        <w:t>FinOps management</w:t>
      </w:r>
    </w:p>
    <w:p w14:paraId="02065F25" w14:textId="77777777" w:rsidR="004E2028" w:rsidRPr="00E72973" w:rsidRDefault="004E2028" w:rsidP="00E72973">
      <w:pPr>
        <w:pStyle w:val="ListBullet"/>
      </w:pPr>
      <w:r w:rsidRPr="00E72973">
        <w:t xml:space="preserve">Application/architecture evolution and innovation </w:t>
      </w:r>
    </w:p>
    <w:p w14:paraId="497CC237" w14:textId="77777777" w:rsidR="004E2028" w:rsidRPr="00E72973" w:rsidRDefault="004E2028" w:rsidP="00E72973">
      <w:pPr>
        <w:pStyle w:val="ListBullet"/>
      </w:pPr>
      <w:r w:rsidRPr="00E72973">
        <w:t>Data analytics and reporting capabilities</w:t>
      </w:r>
    </w:p>
    <w:p w14:paraId="5233A587" w14:textId="77777777" w:rsidR="004E2028" w:rsidRPr="00E72973" w:rsidRDefault="004E2028" w:rsidP="00E72973">
      <w:pPr>
        <w:pStyle w:val="ListBullet"/>
      </w:pPr>
      <w:r w:rsidRPr="00E72973">
        <w:t>Infrastructure and application security</w:t>
      </w:r>
    </w:p>
    <w:p w14:paraId="22620BF4" w14:textId="77777777" w:rsidR="004E2028" w:rsidRPr="00E72973" w:rsidRDefault="004E2028" w:rsidP="00E72973">
      <w:pPr>
        <w:pStyle w:val="ListBullet"/>
      </w:pPr>
      <w:r w:rsidRPr="00E72973">
        <w:t>Collaboration Model and stakeholder engagement processes</w:t>
      </w:r>
    </w:p>
    <w:p w14:paraId="2671564D" w14:textId="77777777" w:rsidR="004E2028" w:rsidRPr="00E72973" w:rsidRDefault="004E2028" w:rsidP="00E72973">
      <w:pPr>
        <w:pStyle w:val="ListBullet"/>
      </w:pPr>
      <w:r w:rsidRPr="00E72973">
        <w:t>Marketing and outreach for the public, Counties and CBOs</w:t>
      </w:r>
    </w:p>
    <w:p w14:paraId="131B4971" w14:textId="77777777" w:rsidR="004E2028" w:rsidRPr="00E72973" w:rsidRDefault="004E2028" w:rsidP="00E72973">
      <w:pPr>
        <w:pStyle w:val="BodyText"/>
      </w:pPr>
      <w:r w:rsidRPr="00E72973">
        <w:t>The remainder of this section presents the vision and expectations defined by the Consortium as part of recent prior procurements for CalSAWS and BenefitsCal Maintenance and Operations. This information is intended to assist potential QA Contractors in understanding the CalSAWS universe in the context of expected QA Services.</w:t>
      </w:r>
    </w:p>
    <w:p w14:paraId="442807D4" w14:textId="16C00E54" w:rsidR="004E2028" w:rsidRPr="00E72973" w:rsidRDefault="004E2028" w:rsidP="00E72973">
      <w:pPr>
        <w:pStyle w:val="BodyText"/>
      </w:pPr>
      <w:r w:rsidRPr="00E72973">
        <w:t>QA Bidders should refer to the following CalSAWS RFPs for the complete detail regarding Consortium expectations and vision for:</w:t>
      </w:r>
    </w:p>
    <w:p w14:paraId="4EC11DDE" w14:textId="77777777" w:rsidR="004E2028" w:rsidRPr="00E72973" w:rsidRDefault="004E2028" w:rsidP="00E72973">
      <w:pPr>
        <w:pStyle w:val="ListBullet"/>
      </w:pPr>
      <w:r w:rsidRPr="00E72973">
        <w:t>CalSAWS M&amp;O RFP, issued July 6, 2022</w:t>
      </w:r>
    </w:p>
    <w:p w14:paraId="61A39CEC" w14:textId="77777777" w:rsidR="004E2028" w:rsidRPr="00E72973" w:rsidRDefault="004E2028" w:rsidP="00E72973">
      <w:pPr>
        <w:pStyle w:val="ListBullet"/>
      </w:pPr>
      <w:r w:rsidRPr="00E72973">
        <w:t>CalSAWS BenefitsCal M&amp;O RFP, issued May 29, 2024</w:t>
      </w:r>
    </w:p>
    <w:p w14:paraId="7C75046E" w14:textId="77777777" w:rsidR="004E2028" w:rsidRPr="00E72973" w:rsidRDefault="004E2028" w:rsidP="00E72973">
      <w:pPr>
        <w:pStyle w:val="BodyText"/>
      </w:pPr>
      <w:r w:rsidRPr="00E72973">
        <w:t xml:space="preserve">Both RFPs are available in the QA Services Procurement Library and on the CalSAWS.org procurement website: </w:t>
      </w:r>
      <w:hyperlink r:id="rId35" w:history="1">
        <w:r w:rsidRPr="00E72973">
          <w:rPr>
            <w:rStyle w:val="Hyperlink"/>
            <w:color w:val="auto"/>
            <w:u w:val="none"/>
          </w:rPr>
          <w:t>https://www.calsaws.org/procurement-listings/</w:t>
        </w:r>
      </w:hyperlink>
    </w:p>
    <w:p w14:paraId="6EDCB7CB" w14:textId="77777777" w:rsidR="004E2028" w:rsidRPr="00E72973" w:rsidRDefault="004E2028" w:rsidP="00E72973">
      <w:pPr>
        <w:pStyle w:val="BodyText"/>
      </w:pPr>
      <w:r w:rsidRPr="00E72973">
        <w:t>The following subsections summarize the vision described in these two recent procurement documents.</w:t>
      </w:r>
    </w:p>
    <w:p w14:paraId="2483D5CB" w14:textId="77777777" w:rsidR="004E2028" w:rsidRDefault="004E2028" w:rsidP="004E2028">
      <w:pPr>
        <w:pStyle w:val="Heading3"/>
      </w:pPr>
      <w:bookmarkStart w:id="104" w:name="_Toc192857094"/>
      <w:bookmarkStart w:id="105" w:name="_Toc219898791"/>
      <w:r>
        <w:t>Integrated CalSAWS Organization</w:t>
      </w:r>
      <w:bookmarkEnd w:id="104"/>
      <w:bookmarkEnd w:id="105"/>
    </w:p>
    <w:p w14:paraId="70AD87B6" w14:textId="77777777" w:rsidR="004E2028" w:rsidRPr="00E72973" w:rsidRDefault="004E2028" w:rsidP="00E72973">
      <w:pPr>
        <w:pStyle w:val="BodyText"/>
      </w:pPr>
      <w:r w:rsidRPr="00E72973">
        <w:t xml:space="preserve">The Consortium operates all Services in a Multi-Contractor Environment as part of the CalSAWS ecosystem. The Consortium and contractor teams work cooperatively on various aspects of the </w:t>
      </w:r>
      <w:proofErr w:type="gramStart"/>
      <w:r w:rsidRPr="00E72973">
        <w:t>SCR development</w:t>
      </w:r>
      <w:proofErr w:type="gramEnd"/>
      <w:r w:rsidRPr="00E72973">
        <w:t>, testing, deployment and maintenance. The Consortium envisions a fully integrated enterprise organization consisting of Consortium teams working collaboratively with the contractor counterparts responsible for CalSAWS and BenefitsCal Services as well as other CalSAWS contractors within the overall CalSAWS operation.</w:t>
      </w:r>
    </w:p>
    <w:p w14:paraId="4C3C4F72" w14:textId="3EFAB71B" w:rsidR="004E2028" w:rsidRPr="00E72973" w:rsidRDefault="004E2028" w:rsidP="00E72973">
      <w:pPr>
        <w:pStyle w:val="BodyText"/>
      </w:pPr>
      <w:r w:rsidRPr="00E72973">
        <w:t>Bidders must prioritize the collaborative approach</w:t>
      </w:r>
      <w:r w:rsidR="00762723">
        <w:t>,</w:t>
      </w:r>
      <w:r w:rsidRPr="00E72973">
        <w:t xml:space="preserve"> working collectively for the benefit of the entire enterprise. This includes establishing and sustaining cooperative relationships with the other CalSAWS contractors. It is essential that Bidders for this procurement embrace the concept of working collectively and collaboratively for the good of the entire enterprise, including building and maintaining cooperative relationships with other CalSAWS contractors. </w:t>
      </w:r>
    </w:p>
    <w:p w14:paraId="6CB51EB0" w14:textId="77777777" w:rsidR="00CF0480" w:rsidRDefault="004E2028" w:rsidP="00E72973">
      <w:pPr>
        <w:pStyle w:val="BodyText"/>
      </w:pPr>
      <w:r w:rsidRPr="00E72973">
        <w:t xml:space="preserve">The Consortium recognizes that operating in an Integrated Multi-Contractor Environment is a complex endeavor. The Consortium has proactively set out to create and sustain an enterprise organization with multiple contractors. </w:t>
      </w:r>
    </w:p>
    <w:p w14:paraId="5B91E0EA" w14:textId="0643E219" w:rsidR="004E2028" w:rsidRPr="00E72973" w:rsidRDefault="004E2028" w:rsidP="00E72973">
      <w:pPr>
        <w:pStyle w:val="BodyText"/>
      </w:pPr>
      <w:r w:rsidRPr="00E72973">
        <w:t xml:space="preserve">The Consortium has </w:t>
      </w:r>
      <w:r w:rsidR="00CF0480">
        <w:t xml:space="preserve">also </w:t>
      </w:r>
      <w:r w:rsidRPr="00E72973">
        <w:t>established a structured set of guidelines, practices and tools to oversee and manage the processes for the Integrated Multi-Contractor environment. This</w:t>
      </w:r>
      <w:r w:rsidR="00CF0480">
        <w:t xml:space="preserve"> </w:t>
      </w:r>
      <w:r w:rsidRPr="00E72973">
        <w:t>framework incorporates system engineering/system integration principles and best practices to:</w:t>
      </w:r>
    </w:p>
    <w:p w14:paraId="066E48D4" w14:textId="77777777" w:rsidR="004E2028" w:rsidRPr="00E72973" w:rsidRDefault="004E2028" w:rsidP="00E72973">
      <w:pPr>
        <w:pStyle w:val="ListBullet"/>
      </w:pPr>
      <w:r w:rsidRPr="00E72973">
        <w:t xml:space="preserve">Facilitate, support and monitor the effectiveness of the Multi-Contractor environment. </w:t>
      </w:r>
    </w:p>
    <w:p w14:paraId="4FEC9BFF" w14:textId="77777777" w:rsidR="004E2028" w:rsidRPr="00E72973" w:rsidRDefault="004E2028" w:rsidP="00E72973">
      <w:pPr>
        <w:pStyle w:val="ListBullet"/>
      </w:pPr>
      <w:r w:rsidRPr="00E72973">
        <w:t>Participate in the creation and execution of plans and processes to govern multiple contractors working collectively in the CalSAWS environment.</w:t>
      </w:r>
    </w:p>
    <w:p w14:paraId="43295B34" w14:textId="77777777" w:rsidR="004E2028" w:rsidRPr="00E72973" w:rsidRDefault="004E2028" w:rsidP="00E72973">
      <w:pPr>
        <w:pStyle w:val="ListBullet"/>
      </w:pPr>
      <w:r w:rsidRPr="00E72973">
        <w:t>Coordinate the timing and entry/exit criteria associated with design, build, test and delivery across contractors when multiple parties are required to implement a change or add a capability.</w:t>
      </w:r>
    </w:p>
    <w:p w14:paraId="249CC45E" w14:textId="77777777" w:rsidR="004E2028" w:rsidRPr="00E72973" w:rsidRDefault="004E2028" w:rsidP="00E72973">
      <w:pPr>
        <w:pStyle w:val="ListBullet"/>
      </w:pPr>
      <w:r w:rsidRPr="00E72973">
        <w:t>Monitor and clarify lines of delineation between contractors.</w:t>
      </w:r>
    </w:p>
    <w:p w14:paraId="2D2601E6" w14:textId="77777777" w:rsidR="004E2028" w:rsidRPr="00E72973" w:rsidRDefault="004E2028" w:rsidP="00E72973">
      <w:pPr>
        <w:pStyle w:val="ListBullet"/>
      </w:pPr>
      <w:r w:rsidRPr="00E72973">
        <w:t>Monitor effectiveness of contractor interactions.</w:t>
      </w:r>
    </w:p>
    <w:p w14:paraId="26238D6D" w14:textId="29D9530B" w:rsidR="004E2028" w:rsidRDefault="004E2028" w:rsidP="00E72973">
      <w:pPr>
        <w:pStyle w:val="ListBullet"/>
      </w:pPr>
      <w:r w:rsidRPr="00E72973">
        <w:t xml:space="preserve">Serve as the </w:t>
      </w:r>
      <w:r w:rsidR="00F10F4B">
        <w:t>escalation</w:t>
      </w:r>
      <w:r w:rsidRPr="00E72973">
        <w:t xml:space="preserve"> point to resolve disputes between or among contractors</w:t>
      </w:r>
      <w:r w:rsidRPr="00897669">
        <w:t>.</w:t>
      </w:r>
    </w:p>
    <w:p w14:paraId="10363C55" w14:textId="77777777" w:rsidR="00CF0480" w:rsidRPr="00E72973" w:rsidRDefault="00CF0480" w:rsidP="00CF0480">
      <w:pPr>
        <w:pStyle w:val="BodyText"/>
      </w:pPr>
      <w:r w:rsidRPr="00E72973">
        <w:t>Additionally, from a governance, decision making and issue escalation perspective, the Consortium has developed the CalSAWS Governance Plan for Contractors to consider when developing Proposals for this engagement; please refer to the Procurement Library for the CalSAWS Governance Plan.</w:t>
      </w:r>
    </w:p>
    <w:p w14:paraId="3CF56344" w14:textId="77777777" w:rsidR="004E2028" w:rsidRDefault="004E2028" w:rsidP="004E2028">
      <w:pPr>
        <w:pStyle w:val="Heading3"/>
      </w:pPr>
      <w:bookmarkStart w:id="106" w:name="_Toc192857096"/>
      <w:bookmarkStart w:id="107" w:name="_Toc219898792"/>
      <w:r>
        <w:t>Application Change Process/Software Development Process</w:t>
      </w:r>
      <w:bookmarkEnd w:id="106"/>
      <w:bookmarkEnd w:id="107"/>
    </w:p>
    <w:p w14:paraId="2CEE0B49" w14:textId="77777777" w:rsidR="004E2028" w:rsidRPr="00E72973" w:rsidRDefault="004E2028" w:rsidP="00E72973">
      <w:pPr>
        <w:pStyle w:val="BodyText"/>
      </w:pPr>
      <w:r w:rsidRPr="00E72973">
        <w:t>As part of the recent CalSAWS M&amp;O Procurement effort, the Consortium defined requirements specifically aimed to streamline the timeframes for promulgating application changes to the Counties. The selected Contractor will adhere to the improved CalSAWS SCR processes to reduce the overall time from inception to deployment of system changes. The Consortium identified several candidates within the existing SCR process where efficiencies can be achieved. These areas of improvement include:</w:t>
      </w:r>
    </w:p>
    <w:p w14:paraId="4333B25B" w14:textId="77777777" w:rsidR="004E2028" w:rsidRPr="00E72973" w:rsidRDefault="004E2028" w:rsidP="00E72973">
      <w:pPr>
        <w:pStyle w:val="ListBullet"/>
      </w:pPr>
      <w:r w:rsidRPr="00E72973">
        <w:t>Broadening the CalSAWS application Release When Ready (RWR) approach to encompass BenefitsCal in coordination with other CalSAWS system changes.</w:t>
      </w:r>
    </w:p>
    <w:p w14:paraId="314E27CC" w14:textId="77777777" w:rsidR="004E2028" w:rsidRPr="00E72973" w:rsidRDefault="004E2028" w:rsidP="00E72973">
      <w:pPr>
        <w:pStyle w:val="ListBullet"/>
      </w:pPr>
      <w:r w:rsidRPr="00E72973">
        <w:t>Using a DevSecOps model to support smaller, more incremental releases.</w:t>
      </w:r>
    </w:p>
    <w:p w14:paraId="1E5995AD" w14:textId="77777777" w:rsidR="004E2028" w:rsidRPr="00E72973" w:rsidRDefault="004E2028" w:rsidP="00E72973">
      <w:pPr>
        <w:pStyle w:val="ListBullet"/>
      </w:pPr>
      <w:r w:rsidRPr="00E72973">
        <w:t>Expanding the use of offshore, lower-priced resources for simpler, more straightforward application changes. The use of offshore resources is limited to 40% of the overall application maintenance available hours.</w:t>
      </w:r>
    </w:p>
    <w:p w14:paraId="6DCFDC25" w14:textId="4B8547E3" w:rsidR="004E2028" w:rsidRPr="00E72973" w:rsidRDefault="004E2028" w:rsidP="00E72973">
      <w:pPr>
        <w:pStyle w:val="BodyText"/>
      </w:pPr>
      <w:r w:rsidRPr="00E72973">
        <w:t>The M&amp;O Services Contractor</w:t>
      </w:r>
      <w:r w:rsidR="00F3492C">
        <w:t>s</w:t>
      </w:r>
      <w:r w:rsidRPr="00E72973">
        <w:t xml:space="preserve"> </w:t>
      </w:r>
      <w:r w:rsidR="00F3492C">
        <w:t>are</w:t>
      </w:r>
      <w:r w:rsidRPr="00E72973">
        <w:t xml:space="preserve"> also expected to adhere to the CalSAWS Collaboration Model to identify, prioritize, develop and implement enhancements which improve the overall user experience.  </w:t>
      </w:r>
    </w:p>
    <w:p w14:paraId="5A3D7086" w14:textId="77777777" w:rsidR="004E2028" w:rsidRPr="00E72973" w:rsidRDefault="004E2028" w:rsidP="00E72973">
      <w:pPr>
        <w:pStyle w:val="BodyText"/>
      </w:pPr>
      <w:r w:rsidRPr="00E72973">
        <w:t xml:space="preserve">BenefitsCal has been designed, developed, and enhanced following a User Centered Design (UCD) approach. UCD is founded on keeping </w:t>
      </w:r>
      <w:proofErr w:type="gramStart"/>
      <w:r w:rsidRPr="00E72973">
        <w:t>the human</w:t>
      </w:r>
      <w:proofErr w:type="gramEnd"/>
      <w:r w:rsidRPr="00E72973">
        <w:t xml:space="preserve"> experience at the center of system design. Going forward, the Consortium expects the Contractor to continue to apply UCD fundamentals and to identify and determine areas within BenefitsCal that could be restructured to improve the overall User Experience and ultimate delivery of services to those in need.</w:t>
      </w:r>
    </w:p>
    <w:p w14:paraId="0212B2E7" w14:textId="63004004" w:rsidR="004E2028" w:rsidRPr="00E72973" w:rsidRDefault="004E2028" w:rsidP="00E72973">
      <w:pPr>
        <w:pStyle w:val="BodyText"/>
      </w:pPr>
      <w:r w:rsidRPr="00E72973">
        <w:t xml:space="preserve">The public facing BenefitsCal subsystem was implemented with a high degree of involvement from stakeholder and advocacy groups. That level of engagement will continue during the ongoing BenefitsCal </w:t>
      </w:r>
      <w:r w:rsidR="00FA54D3">
        <w:t>Work</w:t>
      </w:r>
      <w:r w:rsidRPr="00E72973">
        <w:t xml:space="preserve"> in accordance with the Collaboration Model.  CalSAWS and BenefitsCal are intertwined. Updates to one system often cause modifications to the other. While the BenefitsCal subsystem is funded separately, changes to CalSAWS resulting from changes to BenefitsCal must be considered in context of the fixed number of hours available for both sets of SCRs.  With that, it is important for potential QA Contractors to recognize the impacts and implications of BenefitsCal changes to CalSAWS. As BenefitsCal is the primary public-facing component of CalSAWS, the Consortium expects the Contractor to actively engage with stakeholders as described in the Collaboration Model Charter and processes.  </w:t>
      </w:r>
    </w:p>
    <w:p w14:paraId="226602D0" w14:textId="4B6B8574" w:rsidR="004E2028" w:rsidRPr="00E72973" w:rsidRDefault="004E2028" w:rsidP="00E72973">
      <w:pPr>
        <w:pStyle w:val="BodyText"/>
      </w:pPr>
      <w:r w:rsidRPr="00E72973">
        <w:t xml:space="preserve">The Consortium expects two key additional capabilities to be developed and implemented as part of the </w:t>
      </w:r>
      <w:r w:rsidR="00F3492C">
        <w:t xml:space="preserve">CalSAWS and </w:t>
      </w:r>
      <w:r w:rsidRPr="00E72973">
        <w:t>BenefitsCal software development process</w:t>
      </w:r>
      <w:r w:rsidR="00F3492C">
        <w:t>es</w:t>
      </w:r>
      <w:r w:rsidRPr="00E72973">
        <w:t>:</w:t>
      </w:r>
    </w:p>
    <w:p w14:paraId="3E86B690" w14:textId="1BA4C97A" w:rsidR="004E2028" w:rsidRPr="00897669" w:rsidRDefault="004E2028" w:rsidP="00897669">
      <w:pPr>
        <w:pStyle w:val="ListBullet"/>
      </w:pPr>
      <w:r w:rsidRPr="00897669">
        <w:t xml:space="preserve">Develop and implement additional </w:t>
      </w:r>
      <w:r w:rsidR="003A1D04">
        <w:t>Data</w:t>
      </w:r>
      <w:r w:rsidRPr="00897669">
        <w:t xml:space="preserve"> analytics capabilities to provide evidence-based outcomes and make informed decisions to improve those outcomes. </w:t>
      </w:r>
    </w:p>
    <w:p w14:paraId="51168A5A" w14:textId="1BD1FB1B" w:rsidR="004E2028" w:rsidRPr="00897669" w:rsidRDefault="004E2028" w:rsidP="00897669">
      <w:pPr>
        <w:pStyle w:val="ListBullet"/>
      </w:pPr>
      <w:r w:rsidRPr="00897669">
        <w:t xml:space="preserve">Expand </w:t>
      </w:r>
      <w:r w:rsidR="003A1D04">
        <w:t>Data</w:t>
      </w:r>
      <w:r w:rsidRPr="00897669">
        <w:t xml:space="preserve"> mining, reporting and usage monitoring capabilities and apply results as usability improvements.</w:t>
      </w:r>
    </w:p>
    <w:p w14:paraId="68C688F1" w14:textId="77777777" w:rsidR="004E2028" w:rsidRDefault="004E2028" w:rsidP="004E2028">
      <w:pPr>
        <w:pStyle w:val="Heading3"/>
        <w:keepNext/>
      </w:pPr>
      <w:bookmarkStart w:id="108" w:name="_Toc192857097"/>
      <w:bookmarkStart w:id="109" w:name="_Toc219898793"/>
      <w:r>
        <w:t>Enhance Communication and Outreach</w:t>
      </w:r>
      <w:bookmarkEnd w:id="108"/>
      <w:bookmarkEnd w:id="109"/>
    </w:p>
    <w:p w14:paraId="2380751F" w14:textId="77777777" w:rsidR="004E2028" w:rsidRPr="00A01DBE" w:rsidRDefault="004E2028" w:rsidP="00A01DBE">
      <w:pPr>
        <w:pStyle w:val="BodyText"/>
      </w:pPr>
      <w:r w:rsidRPr="00A01DBE">
        <w:t xml:space="preserve">Communication is a foundational element in any high-functioning organization. </w:t>
      </w:r>
    </w:p>
    <w:p w14:paraId="1219EB80" w14:textId="77777777" w:rsidR="004E2028" w:rsidRPr="00A01DBE" w:rsidRDefault="004E2028" w:rsidP="00A01DBE">
      <w:pPr>
        <w:pStyle w:val="BodyText"/>
      </w:pPr>
      <w:r w:rsidRPr="00A01DBE">
        <w:t xml:space="preserve">In the CalSAWS environment today, outages occasionally happen. System outages can run the gamut from a local environment in a single county office to an issue that affects an entire County or even multiple Counties. Standard notifications and communication processes are initiated for all types of CalSAWS interruptions. </w:t>
      </w:r>
    </w:p>
    <w:p w14:paraId="076C3AAF" w14:textId="77777777" w:rsidR="004E2028" w:rsidRPr="00A01DBE" w:rsidRDefault="004E2028" w:rsidP="00A01DBE">
      <w:pPr>
        <w:pStyle w:val="BodyText"/>
      </w:pPr>
      <w:r w:rsidRPr="00A01DBE">
        <w:t>However, gaps in communications have occurred and Counties have not always been fully informed regarding the status of an outage, even when it has an impact on county business operations. In the future, the Consortium envisions a greater degree of transparency and information dissemination about CalSAWS outages to the Counties.</w:t>
      </w:r>
    </w:p>
    <w:p w14:paraId="5E14135B" w14:textId="77777777" w:rsidR="004E2028" w:rsidRPr="00A01DBE" w:rsidRDefault="004E2028" w:rsidP="00A01DBE">
      <w:pPr>
        <w:pStyle w:val="BodyText"/>
      </w:pPr>
      <w:r w:rsidRPr="00A01DBE">
        <w:t xml:space="preserve">The Consortium seeks to improve communication with the public and with the BenefitsCal stakeholders including: </w:t>
      </w:r>
    </w:p>
    <w:p w14:paraId="43376459" w14:textId="77777777" w:rsidR="004E2028" w:rsidRPr="00A01DBE" w:rsidRDefault="004E2028" w:rsidP="00A01DBE">
      <w:pPr>
        <w:pStyle w:val="ListBullet"/>
      </w:pPr>
      <w:r w:rsidRPr="00A01DBE">
        <w:t>Enhance Communication and Marketing Programs to ensure communications of Stakeholder and Consortium priorities and promote key organizational services and programs to improve public awareness of the BenefitsCal System and to increase System access and adoption.</w:t>
      </w:r>
    </w:p>
    <w:p w14:paraId="3F117F73" w14:textId="77777777" w:rsidR="004E2028" w:rsidRPr="00A01DBE" w:rsidRDefault="004E2028" w:rsidP="00A01DBE">
      <w:pPr>
        <w:pStyle w:val="ListBullet"/>
      </w:pPr>
      <w:r w:rsidRPr="00A01DBE">
        <w:t>Enhance and expand education and coaching for the public. Lead the development and implementation of a comprehensive marketing and communications program designed to communicate BenefitsCal services and programs and foster public and CBO relationships through BenefitsCal initiatives.</w:t>
      </w:r>
    </w:p>
    <w:p w14:paraId="1D5345CE" w14:textId="77777777" w:rsidR="004E2028" w:rsidRPr="00A01DBE" w:rsidRDefault="004E2028" w:rsidP="00A01DBE">
      <w:pPr>
        <w:pStyle w:val="ListBullet"/>
      </w:pPr>
      <w:r w:rsidRPr="00A01DBE">
        <w:t xml:space="preserve">Oversee, plan and manage all publicity related BenefitsCal special events and provide tactical </w:t>
      </w:r>
      <w:proofErr w:type="gramStart"/>
      <w:r w:rsidRPr="00A01DBE">
        <w:t>direction</w:t>
      </w:r>
      <w:proofErr w:type="gramEnd"/>
      <w:r w:rsidRPr="00A01DBE">
        <w:t xml:space="preserve"> to staff in carrying out marketing, communications and customer service functions. </w:t>
      </w:r>
    </w:p>
    <w:p w14:paraId="1EA9C050" w14:textId="77777777" w:rsidR="004E2028" w:rsidRPr="00A01DBE" w:rsidRDefault="004E2028" w:rsidP="00A01DBE">
      <w:pPr>
        <w:pStyle w:val="ListBullet"/>
      </w:pPr>
      <w:r w:rsidRPr="00A01DBE">
        <w:t>Customize materials and tutorials in support of BenefitsCal marketing strategies including publications, electronic communications and multimedia presentations.</w:t>
      </w:r>
    </w:p>
    <w:p w14:paraId="714373AF" w14:textId="77777777" w:rsidR="004E2028" w:rsidRPr="00A01DBE" w:rsidRDefault="004E2028" w:rsidP="00A01DBE">
      <w:pPr>
        <w:pStyle w:val="ListBullet"/>
      </w:pPr>
      <w:r w:rsidRPr="00A01DBE">
        <w:t>Increase Stakeholder inclusion and Involvement in the UCD process and User Experience testing methods.</w:t>
      </w:r>
    </w:p>
    <w:p w14:paraId="43B9EA60" w14:textId="77777777" w:rsidR="004E2028" w:rsidRPr="00A01DBE" w:rsidRDefault="004E2028" w:rsidP="00A01DBE">
      <w:pPr>
        <w:pStyle w:val="ListBullet"/>
      </w:pPr>
      <w:r w:rsidRPr="00A01DBE">
        <w:t xml:space="preserve">Continue to refine the Collaboration Model. </w:t>
      </w:r>
    </w:p>
    <w:p w14:paraId="4E612AA2" w14:textId="77777777" w:rsidR="004E2028" w:rsidRDefault="004E2028" w:rsidP="003F3821">
      <w:pPr>
        <w:pStyle w:val="Heading3"/>
        <w:keepNext/>
      </w:pPr>
      <w:bookmarkStart w:id="110" w:name="_Toc192857098"/>
      <w:bookmarkStart w:id="111" w:name="_Toc219898794"/>
      <w:r>
        <w:t>Application/Architecture Evolution and Innovation</w:t>
      </w:r>
      <w:bookmarkEnd w:id="110"/>
      <w:bookmarkEnd w:id="111"/>
      <w:r>
        <w:t xml:space="preserve"> </w:t>
      </w:r>
    </w:p>
    <w:p w14:paraId="00AD66D1" w14:textId="77777777" w:rsidR="004E2028" w:rsidRDefault="004E2028" w:rsidP="004E2028">
      <w:pPr>
        <w:pStyle w:val="BodyText"/>
      </w:pPr>
      <w:r>
        <w:t xml:space="preserve">The Consortium expects the selected Contractors to keep the CalSAWS and BenefitsCal systems current from a </w:t>
      </w:r>
      <w:proofErr w:type="gramStart"/>
      <w:r>
        <w:t>technology</w:t>
      </w:r>
      <w:proofErr w:type="gramEnd"/>
      <w:r>
        <w:t xml:space="preserve"> perspective and, at the same time, provide additional operational benefits to the public users and the Counties. </w:t>
      </w:r>
    </w:p>
    <w:p w14:paraId="174E0ADD" w14:textId="2BEAE9DE" w:rsidR="004E2028" w:rsidRDefault="004E2028" w:rsidP="004E2028">
      <w:pPr>
        <w:pStyle w:val="BodyText"/>
      </w:pPr>
      <w:r>
        <w:t xml:space="preserve">The selected </w:t>
      </w:r>
      <w:r w:rsidR="00F3492C">
        <w:t xml:space="preserve">CalSAWS M&amp;O </w:t>
      </w:r>
      <w:r>
        <w:t xml:space="preserve">Contractors will migrate CalSAWS from the current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The transition of the CalSAWS core databases and middleware components </w:t>
      </w:r>
      <w:proofErr w:type="gramStart"/>
      <w:r>
        <w:t>are</w:t>
      </w:r>
      <w:proofErr w:type="gramEnd"/>
      <w:r>
        <w:t xml:space="preserve"> a key part of this process. This technical progression of the architecture and databases will deliver application longevity, scalability performance optimization and cost efficiencies.</w:t>
      </w:r>
    </w:p>
    <w:p w14:paraId="280376D6" w14:textId="6190D953" w:rsidR="004E2028" w:rsidRDefault="004E2028" w:rsidP="004E2028">
      <w:pPr>
        <w:pStyle w:val="BodyText"/>
      </w:pPr>
      <w:r>
        <w:t xml:space="preserve">The intent is for the Contractors to implement processes that facilitate a more agile workflow to respond to change more quickly including expanding AWS native Services and other cloud native Services. This future state will leverage best practices from the AWS Well-Architected Framework to design, deliver and maintain AWS environments. </w:t>
      </w:r>
    </w:p>
    <w:p w14:paraId="27F2B7B6" w14:textId="77777777" w:rsidR="004E2028" w:rsidRDefault="004E2028" w:rsidP="004E2028">
      <w:pPr>
        <w:pStyle w:val="BodyText"/>
      </w:pPr>
      <w:r>
        <w:t xml:space="preserve">Part of this evolution includes moving to </w:t>
      </w:r>
      <w:proofErr w:type="gramStart"/>
      <w:r>
        <w:t>a serverless</w:t>
      </w:r>
      <w:proofErr w:type="gramEnd"/>
      <w:r>
        <w:t xml:space="preserve">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257E99A6" w14:textId="77777777" w:rsidR="004E2028" w:rsidRDefault="004E2028" w:rsidP="004E2028">
      <w:pPr>
        <w:pStyle w:val="BodyText"/>
      </w:pPr>
      <w:r>
        <w:t xml:space="preserve">Maintaining and advancing the BenefitsCal infrastructure and application within the CalSAWS enterprise is a primary responsibility of the BenefitsCal Contractor.  </w:t>
      </w:r>
      <w:proofErr w:type="gramStart"/>
      <w:r>
        <w:t>In particular, as</w:t>
      </w:r>
      <w:proofErr w:type="gramEnd"/>
      <w:r>
        <w:t xml:space="preserve"> part of ensuring the BenefitsCal subsystem remains technically relevant, the selected Contractor will:</w:t>
      </w:r>
    </w:p>
    <w:p w14:paraId="04D92CF1" w14:textId="77777777" w:rsidR="004E2028" w:rsidRDefault="004E2028" w:rsidP="004E2028">
      <w:pPr>
        <w:pStyle w:val="ListBullet"/>
      </w:pPr>
      <w:r>
        <w:t xml:space="preserve">Provide </w:t>
      </w:r>
      <w:proofErr w:type="gramStart"/>
      <w:r>
        <w:t>technology</w:t>
      </w:r>
      <w:proofErr w:type="gramEnd"/>
      <w:r>
        <w:t xml:space="preserve"> innovation to enable process and business operational improvements in the Counties.</w:t>
      </w:r>
    </w:p>
    <w:p w14:paraId="1A9DDB27" w14:textId="77777777" w:rsidR="004E2028" w:rsidRDefault="004E2028" w:rsidP="004E2028">
      <w:pPr>
        <w:pStyle w:val="ListBullet"/>
      </w:pPr>
      <w:r>
        <w:t>Provide AI thought leadership: adopt, analyze, make recommendations and implement AI capabilities including using AI to improve code quality and/or AI assisted coding.</w:t>
      </w:r>
    </w:p>
    <w:p w14:paraId="34ED2ED6" w14:textId="77777777" w:rsidR="004E2028" w:rsidRDefault="004E2028" w:rsidP="004E2028">
      <w:pPr>
        <w:pStyle w:val="ListBullet"/>
      </w:pPr>
      <w:r>
        <w:t>Expand Chatbot capabilities such as leveraging natural language processing to understand and address the user intent and increase video navigator features and capabilities, including making it easier to navigate longer videos.</w:t>
      </w:r>
    </w:p>
    <w:p w14:paraId="0A2AAAC3" w14:textId="51893235" w:rsidR="004E2028" w:rsidRDefault="004E2028" w:rsidP="004E2028">
      <w:pPr>
        <w:pStyle w:val="BodyText"/>
      </w:pPr>
      <w:r>
        <w:t>Innovation is one of the key precepts associated with assuring the future viability of and extending the overall System life. The Consortium expects the selected Contractor</w:t>
      </w:r>
      <w:r w:rsidR="00F3492C">
        <w:t>s</w:t>
      </w:r>
      <w:r>
        <w:t xml:space="preserve"> to apply a structured approach for continually improving the </w:t>
      </w:r>
      <w:r w:rsidR="00F3492C">
        <w:t xml:space="preserve">CalSAWS and </w:t>
      </w:r>
      <w:r>
        <w:t>BenefitsCal application</w:t>
      </w:r>
      <w:r w:rsidR="00F3492C">
        <w:t>s</w:t>
      </w:r>
      <w:r>
        <w:t xml:space="preserve"> and supporting processes through advanced technologies and methods.</w:t>
      </w:r>
    </w:p>
    <w:p w14:paraId="21E5C2F6" w14:textId="77777777" w:rsidR="004E2028" w:rsidRDefault="004E2028" w:rsidP="005767D8">
      <w:pPr>
        <w:pStyle w:val="Heading3"/>
        <w:keepNext/>
      </w:pPr>
      <w:bookmarkStart w:id="112" w:name="_Toc192857099"/>
      <w:bookmarkStart w:id="113" w:name="_Toc219898795"/>
      <w:r>
        <w:t>Evolve Application and Infrastructure Security</w:t>
      </w:r>
      <w:bookmarkEnd w:id="112"/>
      <w:bookmarkEnd w:id="113"/>
    </w:p>
    <w:p w14:paraId="06751779" w14:textId="77777777" w:rsidR="004E2028" w:rsidRDefault="004E2028" w:rsidP="004E2028">
      <w:pPr>
        <w:pStyle w:val="BodyText"/>
      </w:pPr>
      <w:r>
        <w:t xml:space="preserve">Security permeates everything across the CalSAWS enterprise. Within the CalSAWS enterprise framework, the Consortium expects the selected Contractor to apply world-class security standards and processes in support of the BenefitsCal application and infrastructure.  The BenefitsCal Contractor will employ AWS design principles that strengthen operational security, apply security at all layers and automate security best practices.   </w:t>
      </w:r>
    </w:p>
    <w:p w14:paraId="55122C59" w14:textId="77777777" w:rsidR="004E2028" w:rsidRDefault="004E2028" w:rsidP="004E2028">
      <w:pPr>
        <w:pStyle w:val="BodyText"/>
      </w:pPr>
      <w:r>
        <w:t xml:space="preserve">The Consortium is required to comply with all Open Web Application Security Project (OWASP) standards for web applications and the most current NIST standards and regulations for API best practices and adhere to the CalSAWS Privacy and Security Agreements with CDSS and DHCS and other applicable legal, statutory, and regulatory compliance obligations. With that recognition, the Consortium wishes to emphasize that the Contractor should balance the consumer experience with applicable security requirements whenever possible. </w:t>
      </w:r>
    </w:p>
    <w:p w14:paraId="353C3B0C" w14:textId="09A40A96" w:rsidR="004E2028" w:rsidRDefault="004E2028" w:rsidP="004E2028">
      <w:pPr>
        <w:pStyle w:val="BodyText"/>
      </w:pPr>
      <w:r>
        <w:t>With respect to the application change process, the Contractor will automate a continuous integration/continuous delivery (CI/CD) pipeline that accesses code, logic and application inputs to detect CalSAWS Software vulnerabilities and threats. Additionally, the Contractor should automate continuous testing to incorporate OWASP vulnerabilities, static code vulnerabilities, and tools to correct the application prior to deployment.</w:t>
      </w:r>
    </w:p>
    <w:p w14:paraId="62B1FBF2" w14:textId="77777777" w:rsidR="004E2028" w:rsidRDefault="004E2028" w:rsidP="004E2028">
      <w:pPr>
        <w:pStyle w:val="ListBullet"/>
        <w:numPr>
          <w:ilvl w:val="0"/>
          <w:numId w:val="0"/>
        </w:numPr>
      </w:pPr>
    </w:p>
    <w:p w14:paraId="20A9F0C2" w14:textId="77777777" w:rsidR="00F871F2" w:rsidRDefault="00F871F2">
      <w:pPr>
        <w:rPr>
          <w:rFonts w:cs="Arial"/>
          <w:b/>
          <w:bCs/>
          <w:caps/>
          <w:kern w:val="32"/>
          <w:sz w:val="32"/>
          <w:szCs w:val="40"/>
        </w:rPr>
      </w:pPr>
      <w:r>
        <w:br w:type="page"/>
      </w:r>
    </w:p>
    <w:p w14:paraId="613A2E2A" w14:textId="77777777" w:rsidR="00992BD5" w:rsidRDefault="00992BD5" w:rsidP="00992BD5">
      <w:pPr>
        <w:pStyle w:val="Heading1"/>
      </w:pPr>
      <w:bookmarkStart w:id="114" w:name="_Toc219898796"/>
      <w:r>
        <w:t>BIDDER REQUIREMENTS</w:t>
      </w:r>
      <w:bookmarkEnd w:id="114"/>
    </w:p>
    <w:p w14:paraId="1009F553" w14:textId="73B1798D" w:rsidR="00992BD5" w:rsidRDefault="009116A2" w:rsidP="00992BD5">
      <w:pPr>
        <w:pStyle w:val="Heading2"/>
      </w:pPr>
      <w:bookmarkStart w:id="115" w:name="_Toc219898797"/>
      <w:r>
        <w:t>General</w:t>
      </w:r>
      <w:bookmarkEnd w:id="115"/>
    </w:p>
    <w:p w14:paraId="6915327D" w14:textId="3CFCBC44" w:rsidR="00992BD5" w:rsidRDefault="00992BD5" w:rsidP="00992BD5">
      <w:pPr>
        <w:pStyle w:val="BodyText"/>
      </w:pPr>
      <w:r>
        <w:t>This section contains the requirements that must be addressed within the Bidder’s Proposal, permitting the Consortium to validate that the Bidder has the qualifications and experience necessary to provide the Services requested in this solicitation. The requirements in this section are categorized as follows in Section 5.2</w:t>
      </w:r>
      <w:r w:rsidR="00B94EC4">
        <w:t xml:space="preserve"> – </w:t>
      </w:r>
      <w:r>
        <w:t>QA Services Requirements.</w:t>
      </w:r>
    </w:p>
    <w:p w14:paraId="6D3ECE3B" w14:textId="77777777" w:rsidR="00992BD5" w:rsidRDefault="00992BD5" w:rsidP="00992BD5">
      <w:pPr>
        <w:pStyle w:val="ListBullet"/>
      </w:pPr>
      <w:r>
        <w:t>Firm Qualifications Requirements</w:t>
      </w:r>
    </w:p>
    <w:p w14:paraId="1D7AB20F" w14:textId="77777777" w:rsidR="00992BD5" w:rsidRDefault="00992BD5" w:rsidP="00992BD5">
      <w:pPr>
        <w:pStyle w:val="ListBullet"/>
      </w:pPr>
      <w:r>
        <w:t>Staffing Approach and Qualifications Requirements</w:t>
      </w:r>
    </w:p>
    <w:p w14:paraId="070DB069" w14:textId="77777777" w:rsidR="00992BD5" w:rsidRDefault="00992BD5" w:rsidP="00992BD5">
      <w:pPr>
        <w:pStyle w:val="ListBullet"/>
      </w:pPr>
      <w:r>
        <w:t>Understanding and Approach Requirements</w:t>
      </w:r>
    </w:p>
    <w:p w14:paraId="33356025" w14:textId="77777777" w:rsidR="00992BD5" w:rsidRDefault="00992BD5" w:rsidP="00992BD5">
      <w:pPr>
        <w:pStyle w:val="ListBullet"/>
      </w:pPr>
      <w:r>
        <w:t xml:space="preserve">Price Requirements </w:t>
      </w:r>
    </w:p>
    <w:p w14:paraId="21B64788" w14:textId="77777777" w:rsidR="00992BD5" w:rsidRDefault="00992BD5" w:rsidP="00992BD5">
      <w:pPr>
        <w:pStyle w:val="BodyText"/>
      </w:pPr>
      <w:r>
        <w:t xml:space="preserve">Requirements are contained within the following areas of this RFP. </w:t>
      </w:r>
    </w:p>
    <w:p w14:paraId="68E2E8F2" w14:textId="60C44FF1" w:rsidR="00992BD5" w:rsidRDefault="00992BD5" w:rsidP="00992BD5">
      <w:pPr>
        <w:pStyle w:val="ListBullet"/>
      </w:pPr>
      <w:r>
        <w:t xml:space="preserve">Section 5 </w:t>
      </w:r>
      <w:r w:rsidR="001C2FE4">
        <w:t xml:space="preserve">– </w:t>
      </w:r>
      <w:r>
        <w:t>Bidder Requirements</w:t>
      </w:r>
    </w:p>
    <w:p w14:paraId="640F8320" w14:textId="77777777" w:rsidR="00992BD5" w:rsidRDefault="00992BD5" w:rsidP="00992BD5">
      <w:pPr>
        <w:pStyle w:val="ListBullet"/>
      </w:pPr>
      <w:r>
        <w:t>Attachment 1 – Statement of Work</w:t>
      </w:r>
    </w:p>
    <w:p w14:paraId="42263C17" w14:textId="77777777" w:rsidR="00992BD5" w:rsidRDefault="00992BD5" w:rsidP="00992BD5">
      <w:pPr>
        <w:pStyle w:val="ListBullet"/>
      </w:pPr>
      <w:r>
        <w:t>Attachment 2 – Requirements Matrix</w:t>
      </w:r>
    </w:p>
    <w:p w14:paraId="4FDC138C" w14:textId="77777777" w:rsidR="00992BD5" w:rsidRDefault="00992BD5" w:rsidP="00992BD5">
      <w:pPr>
        <w:pStyle w:val="ListBullet"/>
      </w:pPr>
      <w:r>
        <w:t>Attachment 5 – Price Proposal Schedules</w:t>
      </w:r>
    </w:p>
    <w:p w14:paraId="48E6CFDB" w14:textId="209C6E70" w:rsidR="00992BD5" w:rsidRDefault="00992BD5" w:rsidP="00992BD5">
      <w:pPr>
        <w:pStyle w:val="ListBullet"/>
      </w:pPr>
      <w:r>
        <w:t>Attachment 1</w:t>
      </w:r>
      <w:r w:rsidR="007534FE">
        <w:t>2</w:t>
      </w:r>
      <w:r>
        <w:t xml:space="preserve"> – Staff Loading Worksheets</w:t>
      </w:r>
    </w:p>
    <w:p w14:paraId="59C0D0E9" w14:textId="1F401C51" w:rsidR="00992BD5" w:rsidRDefault="00992BD5" w:rsidP="00992BD5">
      <w:pPr>
        <w:pStyle w:val="BodyText"/>
      </w:pPr>
      <w:r>
        <w:t xml:space="preserve">Proposal Submission Instructions are contained in RFP Section 6 </w:t>
      </w:r>
      <w:r w:rsidR="00CD60AE">
        <w:t>–</w:t>
      </w:r>
      <w:r>
        <w:t xml:space="preserve"> Proposal Structure and Submission. Proposal scoring and evaluation details are contained in RFP Section 8 </w:t>
      </w:r>
      <w:r w:rsidR="001546CC">
        <w:t>–</w:t>
      </w:r>
      <w:r>
        <w:t xml:space="preserve"> Evaluation.</w:t>
      </w:r>
    </w:p>
    <w:p w14:paraId="551B5801" w14:textId="52C30DAA" w:rsidR="00992BD5" w:rsidRDefault="00992BD5" w:rsidP="00992BD5">
      <w:pPr>
        <w:pStyle w:val="Heading2"/>
      </w:pPr>
      <w:bookmarkStart w:id="116" w:name="_Toc219898798"/>
      <w:r>
        <w:t xml:space="preserve">QA </w:t>
      </w:r>
      <w:r w:rsidR="009116A2">
        <w:t>Services Requirements</w:t>
      </w:r>
      <w:bookmarkEnd w:id="116"/>
      <w:r w:rsidR="009116A2">
        <w:t xml:space="preserve"> </w:t>
      </w:r>
    </w:p>
    <w:p w14:paraId="150C04A5" w14:textId="77777777" w:rsidR="00992BD5" w:rsidRDefault="00992BD5" w:rsidP="00992BD5">
      <w:pPr>
        <w:pStyle w:val="Heading3"/>
      </w:pPr>
      <w:bookmarkStart w:id="117" w:name="_Toc219898799"/>
      <w:r>
        <w:t>Firm Qualifications</w:t>
      </w:r>
      <w:bookmarkEnd w:id="117"/>
    </w:p>
    <w:p w14:paraId="091ADF19" w14:textId="73270D50" w:rsidR="00992BD5" w:rsidRDefault="00992BD5" w:rsidP="00992BD5">
      <w:pPr>
        <w:pStyle w:val="BodyText"/>
      </w:pPr>
      <w:r>
        <w:t xml:space="preserve">The Consortium seeks a responsible QA Services Contractor with the right experience to </w:t>
      </w:r>
      <w:r w:rsidR="003A0A31">
        <w:t xml:space="preserve">provide </w:t>
      </w:r>
      <w:r>
        <w:t xml:space="preserve">QA Services over the life of the Agreement.  Therefore, it is imperative that the Bidder provide enough detail in their response for the Consortium to evaluate the ability of the Bidder to meet or exceed the requirements herein, and perform the Services described within the QA Services SOW in a professional, high-quality manner. </w:t>
      </w:r>
    </w:p>
    <w:p w14:paraId="66ED7B8D" w14:textId="4AAC42E4" w:rsidR="00B935AA" w:rsidRDefault="00992BD5" w:rsidP="00992BD5">
      <w:pPr>
        <w:pStyle w:val="BodyText"/>
      </w:pPr>
      <w:r>
        <w:t xml:space="preserve">All Firm Qualifications contained in Sections 5.2.1.1, 5.2.1.2 and 5.2.1.3 must be met and documented according to Section 6 </w:t>
      </w:r>
      <w:r w:rsidR="001546CC">
        <w:t>–</w:t>
      </w:r>
      <w:r>
        <w:t xml:space="preserve"> Proposal Structure and Submission. Firm Qualifications requirements will be scored as pass or fail for the Firm Mandatory Qualifications and the Firm Financial Qualifications.  The Firm References will be considered and scored as part of the Business Proposal Evaluation.</w:t>
      </w:r>
    </w:p>
    <w:p w14:paraId="6FEEA1B9" w14:textId="77777777" w:rsidR="00B935AA" w:rsidRDefault="00B935AA">
      <w:r>
        <w:br w:type="page"/>
      </w:r>
    </w:p>
    <w:p w14:paraId="3FA9B646" w14:textId="77777777" w:rsidR="00992BD5" w:rsidRDefault="00992BD5" w:rsidP="00B935AA">
      <w:pPr>
        <w:pStyle w:val="Heading4"/>
        <w:keepLines/>
      </w:pPr>
      <w:bookmarkStart w:id="118" w:name="_Toc219898800"/>
      <w:r>
        <w:t>Firm Mandatory Qualifications</w:t>
      </w:r>
      <w:bookmarkEnd w:id="118"/>
    </w:p>
    <w:p w14:paraId="6CC28467" w14:textId="6ADC2C38" w:rsidR="00992BD5" w:rsidRDefault="00992BD5" w:rsidP="00B935AA">
      <w:pPr>
        <w:pStyle w:val="Caption"/>
        <w:keepNext/>
        <w:keepLines/>
      </w:pPr>
      <w:bookmarkStart w:id="119" w:name="_Toc219898940"/>
      <w:r>
        <w:t xml:space="preserve">Table </w:t>
      </w:r>
      <w:r>
        <w:fldChar w:fldCharType="begin"/>
      </w:r>
      <w:r>
        <w:instrText>SEQ Table \* ARABIC</w:instrText>
      </w:r>
      <w:r>
        <w:fldChar w:fldCharType="separate"/>
      </w:r>
      <w:r w:rsidR="00E32936">
        <w:rPr>
          <w:noProof/>
        </w:rPr>
        <w:t>11</w:t>
      </w:r>
      <w:r>
        <w:fldChar w:fldCharType="end"/>
      </w:r>
      <w:r>
        <w:t xml:space="preserve">: </w:t>
      </w:r>
      <w:proofErr w:type="gramStart"/>
      <w:r>
        <w:t xml:space="preserve"> </w:t>
      </w:r>
      <w:r w:rsidRPr="00C46F04">
        <w:t>Firm Mandatory</w:t>
      </w:r>
      <w:proofErr w:type="gramEnd"/>
      <w:r w:rsidRPr="00C46F04">
        <w:t xml:space="preserve"> Qualifications</w:t>
      </w:r>
      <w:bookmarkEnd w:id="119"/>
    </w:p>
    <w:tbl>
      <w:tblPr>
        <w:tblW w:w="972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910"/>
      </w:tblGrid>
      <w:tr w:rsidR="00992BD5" w:rsidRPr="00997D15" w14:paraId="26211EF7" w14:textId="77777777" w:rsidTr="00790061">
        <w:trPr>
          <w:trHeight w:val="300"/>
        </w:trPr>
        <w:tc>
          <w:tcPr>
            <w:tcW w:w="9720"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noWrap/>
            <w:tcMar>
              <w:top w:w="43" w:type="dxa"/>
              <w:left w:w="115" w:type="dxa"/>
              <w:bottom w:w="43" w:type="dxa"/>
              <w:right w:w="115" w:type="dxa"/>
            </w:tcMar>
            <w:vAlign w:val="bottom"/>
          </w:tcPr>
          <w:p w14:paraId="7D5E4F9C" w14:textId="77777777" w:rsidR="00992BD5" w:rsidRPr="00543D72" w:rsidRDefault="00992BD5" w:rsidP="00B935AA">
            <w:pPr>
              <w:pStyle w:val="TableHeading"/>
              <w:keepLines/>
              <w:rPr>
                <w:szCs w:val="22"/>
              </w:rPr>
            </w:pPr>
            <w:r>
              <w:rPr>
                <w:szCs w:val="22"/>
              </w:rPr>
              <w:t xml:space="preserve">QA Services </w:t>
            </w:r>
            <w:r w:rsidRPr="00543D72">
              <w:rPr>
                <w:szCs w:val="22"/>
              </w:rPr>
              <w:t>Firm Mandatory Qualifications</w:t>
            </w:r>
          </w:p>
        </w:tc>
      </w:tr>
      <w:tr w:rsidR="00992BD5" w:rsidRPr="00997D15" w14:paraId="245E66E1" w14:textId="77777777" w:rsidTr="00790061">
        <w:trPr>
          <w:trHeight w:val="300"/>
          <w:tblHeader/>
        </w:trPr>
        <w:tc>
          <w:tcPr>
            <w:tcW w:w="810" w:type="dxa"/>
            <w:tcBorders>
              <w:right w:val="single" w:sz="24" w:space="0" w:color="FFFFFF" w:themeColor="background1"/>
            </w:tcBorders>
            <w:shd w:val="clear" w:color="auto" w:fill="DDECEE" w:themeFill="accent5" w:themeFillTint="33"/>
            <w:noWrap/>
          </w:tcPr>
          <w:p w14:paraId="5FADB6FB" w14:textId="77777777" w:rsidR="00992BD5" w:rsidRPr="005767D8" w:rsidRDefault="00992BD5" w:rsidP="00B935AA">
            <w:pPr>
              <w:pStyle w:val="TableText"/>
              <w:keepLines/>
              <w:jc w:val="center"/>
              <w:rPr>
                <w:bCs/>
                <w:szCs w:val="22"/>
              </w:rPr>
            </w:pPr>
            <w:r w:rsidRPr="005767D8">
              <w:rPr>
                <w:bCs/>
                <w:szCs w:val="22"/>
              </w:rPr>
              <w:t>Req#</w:t>
            </w: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left w:w="115" w:type="dxa"/>
              <w:bottom w:w="43" w:type="dxa"/>
              <w:right w:w="115" w:type="dxa"/>
            </w:tcMar>
          </w:tcPr>
          <w:p w14:paraId="26519F71" w14:textId="77777777" w:rsidR="00992BD5" w:rsidRPr="005767D8" w:rsidRDefault="00992BD5" w:rsidP="00B935AA">
            <w:pPr>
              <w:pStyle w:val="TableText"/>
              <w:keepLines/>
              <w:jc w:val="center"/>
              <w:rPr>
                <w:bCs/>
                <w:szCs w:val="22"/>
              </w:rPr>
            </w:pPr>
            <w:r w:rsidRPr="005767D8">
              <w:rPr>
                <w:bCs/>
                <w:szCs w:val="22"/>
              </w:rPr>
              <w:t>Mandatory Qualification</w:t>
            </w:r>
          </w:p>
        </w:tc>
      </w:tr>
      <w:tr w:rsidR="00992BD5" w:rsidRPr="00997D15" w14:paraId="08F952E4"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549D7B63"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89360E7" w14:textId="561850BF" w:rsidR="00992BD5" w:rsidRPr="00543D72" w:rsidRDefault="00992BD5" w:rsidP="006F3F10">
            <w:pPr>
              <w:pStyle w:val="TableBullet1"/>
              <w:keepLines/>
              <w:rPr>
                <w:szCs w:val="20"/>
              </w:rPr>
            </w:pPr>
            <w:r w:rsidRPr="00543D72">
              <w:rPr>
                <w:szCs w:val="20"/>
              </w:rPr>
              <w:t xml:space="preserve">At least three (3) years of Prime Contractor experience performing </w:t>
            </w:r>
            <w:r>
              <w:rPr>
                <w:szCs w:val="20"/>
              </w:rPr>
              <w:t xml:space="preserve">Quality Assurance services </w:t>
            </w:r>
            <w:r w:rsidRPr="00543D72">
              <w:rPr>
                <w:szCs w:val="20"/>
              </w:rPr>
              <w:t>in the Health and Human Services arena. Experience must have been completed or ongoing within the last</w:t>
            </w:r>
            <w:r w:rsidR="00092BD9">
              <w:rPr>
                <w:szCs w:val="20"/>
              </w:rPr>
              <w:t xml:space="preserve"> seven </w:t>
            </w:r>
            <w:r w:rsidRPr="00543D72">
              <w:rPr>
                <w:szCs w:val="20"/>
              </w:rPr>
              <w:t>(</w:t>
            </w:r>
            <w:r w:rsidR="0000282D">
              <w:rPr>
                <w:szCs w:val="20"/>
              </w:rPr>
              <w:t>7</w:t>
            </w:r>
            <w:r w:rsidRPr="00543D72">
              <w:rPr>
                <w:szCs w:val="20"/>
              </w:rPr>
              <w:t>) years.</w:t>
            </w:r>
          </w:p>
        </w:tc>
      </w:tr>
      <w:tr w:rsidR="00992BD5" w:rsidRPr="00997D15" w14:paraId="66212535"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5FEDA78E"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3B41CB4D" w14:textId="2FA39C12" w:rsidR="00992BD5" w:rsidRPr="00543D72" w:rsidRDefault="00992BD5" w:rsidP="006F3F10">
            <w:pPr>
              <w:pStyle w:val="TableBullet1"/>
              <w:keepLines/>
              <w:rPr>
                <w:szCs w:val="20"/>
              </w:rPr>
            </w:pPr>
            <w:r w:rsidRPr="00543D72">
              <w:rPr>
                <w:szCs w:val="20"/>
              </w:rPr>
              <w:t xml:space="preserve">At least three (3) years of experience performing </w:t>
            </w:r>
            <w:r>
              <w:rPr>
                <w:szCs w:val="20"/>
              </w:rPr>
              <w:t>Quality Assurance services in an environment</w:t>
            </w:r>
            <w:r w:rsidRPr="00543D72">
              <w:rPr>
                <w:szCs w:val="20"/>
              </w:rPr>
              <w:t xml:space="preserve"> applying UCD processes and</w:t>
            </w:r>
            <w:r w:rsidR="0000282D">
              <w:rPr>
                <w:szCs w:val="20"/>
              </w:rPr>
              <w:t>/or</w:t>
            </w:r>
            <w:r w:rsidRPr="00543D72">
              <w:rPr>
                <w:szCs w:val="20"/>
              </w:rPr>
              <w:t xml:space="preserve"> User Experience (UX) activities on IT Projects.</w:t>
            </w:r>
          </w:p>
        </w:tc>
      </w:tr>
      <w:tr w:rsidR="00992BD5" w:rsidRPr="00997D15" w14:paraId="12FF7027" w14:textId="77777777" w:rsidTr="00790061">
        <w:trPr>
          <w:trHeight w:val="300"/>
        </w:trPr>
        <w:tc>
          <w:tcPr>
            <w:tcW w:w="810" w:type="dxa"/>
            <w:tcBorders>
              <w:right w:val="single" w:sz="24" w:space="0" w:color="FFFFFF" w:themeColor="background1"/>
            </w:tcBorders>
            <w:shd w:val="clear" w:color="auto" w:fill="F2F2F2" w:themeFill="background1" w:themeFillShade="F2"/>
            <w:noWrap/>
          </w:tcPr>
          <w:p w14:paraId="209D5319" w14:textId="77777777" w:rsidR="00992BD5" w:rsidRPr="00543D72" w:rsidRDefault="00992BD5" w:rsidP="00666C22">
            <w:pPr>
              <w:pStyle w:val="TableText"/>
              <w:keepLines/>
              <w:numPr>
                <w:ilvl w:val="0"/>
                <w:numId w:val="29"/>
              </w:numPr>
              <w:rPr>
                <w:szCs w:val="20"/>
              </w:rPr>
            </w:pPr>
          </w:p>
        </w:tc>
        <w:tc>
          <w:tcPr>
            <w:tcW w:w="891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left w:w="115" w:type="dxa"/>
              <w:bottom w:w="43" w:type="dxa"/>
              <w:right w:w="115" w:type="dxa"/>
            </w:tcMar>
          </w:tcPr>
          <w:p w14:paraId="4E89AEB0" w14:textId="53E5B603" w:rsidR="00992BD5" w:rsidRPr="00543D72" w:rsidRDefault="00992BD5" w:rsidP="006F3F10">
            <w:pPr>
              <w:pStyle w:val="TableBullet1"/>
              <w:keepLines/>
              <w:rPr>
                <w:szCs w:val="20"/>
              </w:rPr>
            </w:pPr>
            <w:r w:rsidRPr="00543D72">
              <w:rPr>
                <w:szCs w:val="20"/>
              </w:rPr>
              <w:t xml:space="preserve">At least three (3) years of experience performing </w:t>
            </w:r>
            <w:r>
              <w:rPr>
                <w:szCs w:val="20"/>
              </w:rPr>
              <w:t>Quality Assurance services</w:t>
            </w:r>
            <w:r w:rsidRPr="00543D72">
              <w:rPr>
                <w:szCs w:val="20"/>
              </w:rPr>
              <w:t xml:space="preserve"> in an environment of similar size and complexity to</w:t>
            </w:r>
            <w:r>
              <w:rPr>
                <w:szCs w:val="20"/>
              </w:rPr>
              <w:t xml:space="preserve"> CalSAWS</w:t>
            </w:r>
            <w:r w:rsidRPr="00543D72">
              <w:rPr>
                <w:szCs w:val="20"/>
              </w:rPr>
              <w:t xml:space="preserve"> with:  1) Real-time web-based application experience in JAVA</w:t>
            </w:r>
            <w:r w:rsidRPr="00543D72">
              <w:rPr>
                <w:color w:val="000000"/>
                <w:szCs w:val="20"/>
              </w:rPr>
              <w:t xml:space="preserve"> </w:t>
            </w:r>
            <w:r w:rsidRPr="00543D72">
              <w:rPr>
                <w:color w:val="000000"/>
                <w:szCs w:val="20"/>
                <w:u w:val="single"/>
              </w:rPr>
              <w:t>and</w:t>
            </w:r>
            <w:r w:rsidRPr="00543D72">
              <w:rPr>
                <w:color w:val="000000"/>
                <w:szCs w:val="20"/>
              </w:rPr>
              <w:t> 2) AWS cloud architecture experience</w:t>
            </w:r>
            <w:r w:rsidRPr="00543D72">
              <w:rPr>
                <w:szCs w:val="20"/>
              </w:rPr>
              <w:t xml:space="preserve">. </w:t>
            </w:r>
          </w:p>
        </w:tc>
      </w:tr>
    </w:tbl>
    <w:p w14:paraId="6C7E5651" w14:textId="77777777" w:rsidR="00992BD5" w:rsidRDefault="00992BD5" w:rsidP="00992BD5">
      <w:pPr>
        <w:pStyle w:val="Heading4"/>
      </w:pPr>
      <w:bookmarkStart w:id="120" w:name="_Toc219898801"/>
      <w:r>
        <w:t>Firm References</w:t>
      </w:r>
      <w:bookmarkEnd w:id="120"/>
    </w:p>
    <w:p w14:paraId="45C24C93" w14:textId="58F99E66" w:rsidR="00992BD5" w:rsidRDefault="00992BD5" w:rsidP="00992BD5">
      <w:pPr>
        <w:pStyle w:val="BodyText"/>
      </w:pPr>
      <w:r>
        <w:t xml:space="preserve">The purpose of the Firm Reference requirements is to provide the Consortium with the ability to assess the </w:t>
      </w:r>
      <w:r w:rsidR="001C65F3">
        <w:t>Bidder</w:t>
      </w:r>
      <w:r>
        <w:t>’s experience in supplying similar or relevant services to those identified in this solicitation. Firm References must be documented according to Section 6</w:t>
      </w:r>
      <w:r w:rsidR="00C21F39">
        <w:t xml:space="preserve"> – </w:t>
      </w:r>
      <w:r>
        <w:t>Proposal Structure and Submission. The Consortium may contact references listed to verify the information provided by the Bidder. In addition to the references provided by the Bidder, the Consortium may also request references from relevant public agencies with whom the Bidder has current or past Contracts similar in nature.  For Bidders with whom the Consortium has current or past Agreements similar in nature, the Consortium may also complete one or more formal references.  Any references received from other relevant public agencies and/or the Consortium will factor into the Business Proposal Evaluation as described in Section 8 – Evaluation.  Proposals with forms that have alterations or changes to the original information will be considered nonresponsive. Any conflicting information may result in the Proposal being deemed nonresponsive.</w:t>
      </w:r>
    </w:p>
    <w:p w14:paraId="4A0073A6" w14:textId="77777777" w:rsidR="00992BD5" w:rsidRDefault="00992BD5" w:rsidP="00992BD5">
      <w:pPr>
        <w:pStyle w:val="Heading4"/>
      </w:pPr>
      <w:bookmarkStart w:id="121" w:name="_Toc219898802"/>
      <w:r>
        <w:t>Firm Financial Qualifications</w:t>
      </w:r>
      <w:bookmarkEnd w:id="121"/>
    </w:p>
    <w:p w14:paraId="0E6195C1" w14:textId="4E01E3AF" w:rsidR="00992BD5" w:rsidRDefault="00992BD5" w:rsidP="00992BD5">
      <w:pPr>
        <w:pStyle w:val="BodyText"/>
      </w:pPr>
      <w:r>
        <w:t>Firm Financial Qualifications must be met and documented according to Section 6</w:t>
      </w:r>
      <w:r w:rsidR="00B94EC4">
        <w:t xml:space="preserve"> – </w:t>
      </w:r>
      <w:r>
        <w:t xml:space="preserve">Proposal Structure and Submission. Firm qualifications must be provided for </w:t>
      </w:r>
      <w:r w:rsidR="00FD4CD3">
        <w:t>s</w:t>
      </w:r>
      <w:r>
        <w:t xml:space="preserve">ubcontractors who provide at least 20% of the annual price during the base contract period.  </w:t>
      </w:r>
    </w:p>
    <w:p w14:paraId="50BAB68C" w14:textId="77777777" w:rsidR="00992BD5" w:rsidRDefault="00992BD5" w:rsidP="00992BD5">
      <w:pPr>
        <w:pStyle w:val="BodyText"/>
      </w:pPr>
      <w:r>
        <w:t xml:space="preserve">In the event of any form of business or corporate reorganization by Bidder (e.g., sale, merger, rebranding, or other similar form of reorganization), the Bidder shall provide the required financial information for </w:t>
      </w:r>
      <w:proofErr w:type="gramStart"/>
      <w:r>
        <w:t>the Bidder’s</w:t>
      </w:r>
      <w:proofErr w:type="gramEnd"/>
      <w:r>
        <w:t xml:space="preserve"> successor in interest. </w:t>
      </w:r>
    </w:p>
    <w:p w14:paraId="25FA03DC" w14:textId="77777777" w:rsidR="00992BD5" w:rsidRDefault="00992BD5" w:rsidP="00992BD5">
      <w:pPr>
        <w:pStyle w:val="BodyText"/>
      </w:pPr>
      <w:r>
        <w:t>Bidders will provide responses to:</w:t>
      </w:r>
    </w:p>
    <w:p w14:paraId="0372D116" w14:textId="77777777" w:rsidR="00992BD5" w:rsidRDefault="00992BD5" w:rsidP="00992BD5">
      <w:pPr>
        <w:pStyle w:val="ListBullet"/>
      </w:pPr>
      <w:r>
        <w:t>F6a or F6b. Do not respond to both, and</w:t>
      </w:r>
    </w:p>
    <w:p w14:paraId="66CBFB60" w14:textId="77777777" w:rsidR="00992BD5" w:rsidRDefault="00992BD5" w:rsidP="00992BD5">
      <w:pPr>
        <w:pStyle w:val="ListBullet"/>
      </w:pPr>
      <w:r>
        <w:t>I-F7, and</w:t>
      </w:r>
    </w:p>
    <w:p w14:paraId="3A778F88" w14:textId="77777777" w:rsidR="00992BD5" w:rsidRDefault="00992BD5" w:rsidP="00992BD5">
      <w:pPr>
        <w:pStyle w:val="ListBullet"/>
      </w:pPr>
      <w:r>
        <w:t xml:space="preserve">I-F-8 </w:t>
      </w:r>
    </w:p>
    <w:p w14:paraId="17CA1F56" w14:textId="77777777" w:rsidR="00992BD5" w:rsidRDefault="00992BD5" w:rsidP="00992BD5">
      <w:pPr>
        <w:pStyle w:val="BodyText"/>
      </w:pPr>
      <w:r>
        <w:t>Firm Financial Qualifications requirements will be scored as pass or fail.</w:t>
      </w:r>
    </w:p>
    <w:p w14:paraId="4020F24B" w14:textId="110FA9BF" w:rsidR="00992BD5" w:rsidRDefault="00992BD5" w:rsidP="00992BD5">
      <w:pPr>
        <w:pStyle w:val="Caption"/>
        <w:keepNext/>
      </w:pPr>
      <w:bookmarkStart w:id="122" w:name="_Toc219898941"/>
      <w:r>
        <w:t xml:space="preserve">Table </w:t>
      </w:r>
      <w:r>
        <w:fldChar w:fldCharType="begin"/>
      </w:r>
      <w:r>
        <w:instrText>SEQ Table \* ARABIC</w:instrText>
      </w:r>
      <w:r>
        <w:fldChar w:fldCharType="separate"/>
      </w:r>
      <w:r w:rsidR="00E32936">
        <w:rPr>
          <w:noProof/>
        </w:rPr>
        <w:t>12</w:t>
      </w:r>
      <w:r>
        <w:fldChar w:fldCharType="end"/>
      </w:r>
      <w:r>
        <w:t xml:space="preserve">:  QA Services </w:t>
      </w:r>
      <w:r w:rsidRPr="00E22C98">
        <w:t>Firm Financial Qualifications</w:t>
      </w:r>
      <w:bookmarkEnd w:id="122"/>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550"/>
      </w:tblGrid>
      <w:tr w:rsidR="00992BD5" w:rsidRPr="00A7028F" w14:paraId="42DC027B" w14:textId="77777777" w:rsidTr="00790061">
        <w:trPr>
          <w:trHeight w:val="300"/>
        </w:trPr>
        <w:tc>
          <w:tcPr>
            <w:tcW w:w="9540" w:type="dxa"/>
            <w:gridSpan w:val="2"/>
            <w:shd w:val="clear" w:color="auto" w:fill="417A84"/>
            <w:noWrap/>
            <w:tcMar>
              <w:top w:w="43" w:type="dxa"/>
              <w:left w:w="115" w:type="dxa"/>
              <w:bottom w:w="43" w:type="dxa"/>
              <w:right w:w="115" w:type="dxa"/>
            </w:tcMar>
            <w:vAlign w:val="bottom"/>
          </w:tcPr>
          <w:p w14:paraId="4AFC0F19" w14:textId="77777777" w:rsidR="00992BD5" w:rsidRPr="00633A45" w:rsidRDefault="00992BD5" w:rsidP="0043513F">
            <w:pPr>
              <w:pStyle w:val="TableHeading"/>
              <w:rPr>
                <w:szCs w:val="22"/>
              </w:rPr>
            </w:pPr>
            <w:r>
              <w:rPr>
                <w:szCs w:val="22"/>
              </w:rPr>
              <w:t xml:space="preserve">QA Services </w:t>
            </w:r>
            <w:r w:rsidRPr="00633A45">
              <w:rPr>
                <w:szCs w:val="22"/>
              </w:rPr>
              <w:t>Firm Financial Qualifications</w:t>
            </w:r>
          </w:p>
        </w:tc>
      </w:tr>
      <w:tr w:rsidR="00992BD5" w:rsidRPr="00A7028F" w14:paraId="51BE5DA9"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0D57FEB4" w14:textId="77777777" w:rsidR="00992BD5" w:rsidRPr="00B935AA" w:rsidRDefault="00992BD5" w:rsidP="0043513F">
            <w:pPr>
              <w:pStyle w:val="TableText"/>
              <w:jc w:val="center"/>
              <w:rPr>
                <w:bCs/>
                <w:szCs w:val="20"/>
              </w:rPr>
            </w:pPr>
            <w:r w:rsidRPr="00B935AA">
              <w:rPr>
                <w:bCs/>
                <w:szCs w:val="20"/>
              </w:rPr>
              <w:t>Req #</w:t>
            </w:r>
          </w:p>
        </w:tc>
        <w:tc>
          <w:tcPr>
            <w:tcW w:w="8550" w:type="dxa"/>
            <w:shd w:val="clear" w:color="auto" w:fill="DDECEE" w:themeFill="accent5" w:themeFillTint="33"/>
            <w:tcMar>
              <w:top w:w="43" w:type="dxa"/>
              <w:left w:w="115" w:type="dxa"/>
              <w:bottom w:w="43" w:type="dxa"/>
              <w:right w:w="115" w:type="dxa"/>
            </w:tcMar>
          </w:tcPr>
          <w:p w14:paraId="03D306F3" w14:textId="32A0BA63" w:rsidR="00992BD5" w:rsidRPr="00B935AA" w:rsidRDefault="00992BD5" w:rsidP="0043513F">
            <w:pPr>
              <w:pStyle w:val="TableText"/>
              <w:jc w:val="center"/>
              <w:rPr>
                <w:bCs/>
                <w:szCs w:val="20"/>
              </w:rPr>
            </w:pPr>
            <w:r w:rsidRPr="00B935AA">
              <w:rPr>
                <w:bCs/>
                <w:szCs w:val="20"/>
              </w:rPr>
              <w:t>Qualification</w:t>
            </w:r>
          </w:p>
        </w:tc>
      </w:tr>
      <w:tr w:rsidR="00992BD5" w:rsidRPr="00A7028F" w14:paraId="5FD04951"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0F1BFDE1" w14:textId="77777777" w:rsidR="00992BD5" w:rsidRPr="009002E5" w:rsidRDefault="00992BD5" w:rsidP="00666C22">
            <w:pPr>
              <w:pStyle w:val="ListParagraph"/>
              <w:numPr>
                <w:ilvl w:val="0"/>
                <w:numId w:val="30"/>
              </w:numPr>
              <w:rPr>
                <w:sz w:val="20"/>
              </w:rPr>
            </w:pPr>
          </w:p>
        </w:tc>
        <w:tc>
          <w:tcPr>
            <w:tcW w:w="8550" w:type="dxa"/>
            <w:shd w:val="clear" w:color="auto" w:fill="F2F2F2" w:themeFill="background1" w:themeFillShade="F2"/>
            <w:tcMar>
              <w:top w:w="43" w:type="dxa"/>
              <w:left w:w="115" w:type="dxa"/>
              <w:bottom w:w="43" w:type="dxa"/>
              <w:right w:w="115" w:type="dxa"/>
            </w:tcMar>
          </w:tcPr>
          <w:p w14:paraId="3FE76047" w14:textId="6126387E" w:rsidR="00992BD5" w:rsidRPr="00A7028F" w:rsidRDefault="00992BD5" w:rsidP="006F3F10">
            <w:pPr>
              <w:pStyle w:val="TableBullet1"/>
            </w:pPr>
            <w:r w:rsidRPr="00A7028F">
              <w:t xml:space="preserve">a.  The Bidder will provide financial statements for the past two (2) fiscal years for the Contractor and each </w:t>
            </w:r>
            <w:r w:rsidR="00EE3413">
              <w:t>subcontractor</w:t>
            </w:r>
            <w:r w:rsidRPr="00A7028F">
              <w:t xml:space="preserve">. </w:t>
            </w:r>
            <w:proofErr w:type="gramStart"/>
            <w:r w:rsidRPr="00A7028F">
              <w:t>These</w:t>
            </w:r>
            <w:proofErr w:type="gramEnd"/>
            <w:r w:rsidRPr="00A7028F">
              <w:t xml:space="preserve"> must be audited financial statements unless </w:t>
            </w:r>
            <w:proofErr w:type="gramStart"/>
            <w:r w:rsidRPr="00A7028F">
              <w:t>audited statements</w:t>
            </w:r>
            <w:proofErr w:type="gramEnd"/>
            <w:r w:rsidRPr="00A7028F">
              <w:t xml:space="preserve">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2A655ED5" w14:textId="77777777" w:rsidR="00992BD5" w:rsidRPr="00A7028F" w:rsidRDefault="00992BD5" w:rsidP="006F3F10">
            <w:pPr>
              <w:pStyle w:val="TableBullet1"/>
              <w:rPr>
                <w:b/>
                <w:bCs/>
                <w:u w:val="single"/>
              </w:rPr>
            </w:pPr>
            <w:r w:rsidRPr="00A7028F">
              <w:rPr>
                <w:b/>
                <w:bCs/>
                <w:u w:val="single"/>
              </w:rPr>
              <w:t xml:space="preserve">Or </w:t>
            </w:r>
          </w:p>
          <w:p w14:paraId="0DF3DF75" w14:textId="77777777" w:rsidR="00992BD5" w:rsidRPr="00A7028F" w:rsidRDefault="00992BD5" w:rsidP="006F3F10">
            <w:pPr>
              <w:pStyle w:val="TableBullet1"/>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992BD5" w:rsidRPr="00A7028F" w14:paraId="5A76CA7C"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499A302" w14:textId="77777777" w:rsidR="00992BD5" w:rsidRPr="00A7028F" w:rsidRDefault="00992BD5" w:rsidP="00666C22">
            <w:pPr>
              <w:pStyle w:val="TableText"/>
              <w:numPr>
                <w:ilvl w:val="0"/>
                <w:numId w:val="30"/>
              </w:numPr>
            </w:pPr>
          </w:p>
        </w:tc>
        <w:tc>
          <w:tcPr>
            <w:tcW w:w="8550" w:type="dxa"/>
            <w:shd w:val="clear" w:color="auto" w:fill="F2F2F2" w:themeFill="background1" w:themeFillShade="F2"/>
            <w:tcMar>
              <w:top w:w="43" w:type="dxa"/>
              <w:left w:w="115" w:type="dxa"/>
              <w:bottom w:w="43" w:type="dxa"/>
              <w:right w:w="115" w:type="dxa"/>
            </w:tcMar>
          </w:tcPr>
          <w:p w14:paraId="250F63DD" w14:textId="77777777" w:rsidR="00992BD5" w:rsidRPr="00A7028F" w:rsidRDefault="00992BD5" w:rsidP="006F3F10">
            <w:pPr>
              <w:pStyle w:val="TableBullet1"/>
            </w:pPr>
            <w:r w:rsidRPr="00A7028F">
              <w:t>The Bidder must also provide a copy of its Dun &amp; Bradstreet (D&amp;B) D-U-N-S number and Business Information Report, inclusive of its D&amp;B viability and credit ratings.</w:t>
            </w:r>
          </w:p>
        </w:tc>
      </w:tr>
      <w:tr w:rsidR="00992BD5" w:rsidRPr="00A7028F" w14:paraId="4FEBB412"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1A42CF8A" w14:textId="77777777" w:rsidR="00992BD5" w:rsidRPr="00A7028F" w:rsidRDefault="00992BD5" w:rsidP="00666C22">
            <w:pPr>
              <w:pStyle w:val="TableText"/>
              <w:numPr>
                <w:ilvl w:val="0"/>
                <w:numId w:val="30"/>
              </w:numPr>
            </w:pPr>
          </w:p>
        </w:tc>
        <w:tc>
          <w:tcPr>
            <w:tcW w:w="8550" w:type="dxa"/>
            <w:shd w:val="clear" w:color="auto" w:fill="F2F2F2" w:themeFill="background1" w:themeFillShade="F2"/>
            <w:tcMar>
              <w:top w:w="43" w:type="dxa"/>
              <w:left w:w="115" w:type="dxa"/>
              <w:bottom w:w="43" w:type="dxa"/>
              <w:right w:w="115" w:type="dxa"/>
            </w:tcMar>
          </w:tcPr>
          <w:p w14:paraId="1020A878" w14:textId="77777777" w:rsidR="00992BD5" w:rsidRPr="00A7028F" w:rsidRDefault="00992BD5" w:rsidP="006F3F10">
            <w:pPr>
              <w:pStyle w:val="TableBullet1"/>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20680463" w14:textId="77777777" w:rsidR="00992BD5" w:rsidRPr="000250FC" w:rsidRDefault="00992BD5" w:rsidP="00992BD5">
      <w:pPr>
        <w:pStyle w:val="Heading3"/>
      </w:pPr>
      <w:bookmarkStart w:id="123" w:name="_Toc219898803"/>
      <w:r w:rsidRPr="000250FC">
        <w:t>Staffing</w:t>
      </w:r>
      <w:bookmarkEnd w:id="123"/>
    </w:p>
    <w:p w14:paraId="517D0861" w14:textId="2C7CC610" w:rsidR="00992BD5" w:rsidRPr="000250FC" w:rsidRDefault="00992BD5" w:rsidP="00992BD5">
      <w:pPr>
        <w:pStyle w:val="BodyText"/>
      </w:pPr>
      <w:r w:rsidRPr="000250FC">
        <w:t>All Staffing Requirements Qualifications contained in Sections 5.2.2.1 and 5.2.2.2 must be met and documented according to Section 6</w:t>
      </w:r>
      <w:r w:rsidR="00B94EC4">
        <w:t xml:space="preserve"> – </w:t>
      </w:r>
      <w:r w:rsidRPr="000250FC">
        <w:t>Proposal Structure and Submission. Staffing Approach and Qualifications requirements will be scored as described in Section 8</w:t>
      </w:r>
      <w:r w:rsidR="00B94EC4">
        <w:t xml:space="preserve"> – </w:t>
      </w:r>
      <w:r w:rsidRPr="000250FC">
        <w:t>Evaluation.</w:t>
      </w:r>
    </w:p>
    <w:p w14:paraId="44B756D7" w14:textId="77777777" w:rsidR="00992BD5" w:rsidRPr="000250FC" w:rsidRDefault="00992BD5" w:rsidP="00992BD5">
      <w:pPr>
        <w:pStyle w:val="Heading4"/>
      </w:pPr>
      <w:bookmarkStart w:id="124" w:name="_Toc219898804"/>
      <w:r w:rsidRPr="000250FC">
        <w:t>Staffing Approach</w:t>
      </w:r>
      <w:bookmarkEnd w:id="124"/>
    </w:p>
    <w:p w14:paraId="488B5BA2" w14:textId="22AF02CA" w:rsidR="00992BD5" w:rsidRDefault="00992BD5" w:rsidP="00992BD5">
      <w:pPr>
        <w:pStyle w:val="Caption"/>
        <w:keepNext/>
      </w:pPr>
      <w:bookmarkStart w:id="125" w:name="_Toc219898942"/>
      <w:r>
        <w:t xml:space="preserve">Table </w:t>
      </w:r>
      <w:r>
        <w:fldChar w:fldCharType="begin"/>
      </w:r>
      <w:r>
        <w:instrText>SEQ Table \* ARABIC</w:instrText>
      </w:r>
      <w:r>
        <w:fldChar w:fldCharType="separate"/>
      </w:r>
      <w:r w:rsidR="00E32936">
        <w:rPr>
          <w:noProof/>
        </w:rPr>
        <w:t>13</w:t>
      </w:r>
      <w:r>
        <w:fldChar w:fldCharType="end"/>
      </w:r>
      <w:r>
        <w:t xml:space="preserve">:  </w:t>
      </w:r>
      <w:r w:rsidRPr="00AF64A3">
        <w:t>Staffing Approach</w:t>
      </w:r>
      <w:bookmarkEnd w:id="125"/>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00"/>
        <w:gridCol w:w="8460"/>
      </w:tblGrid>
      <w:tr w:rsidR="00992BD5" w:rsidRPr="00A7028F" w14:paraId="37B282D3"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547346A" w14:textId="77777777" w:rsidR="00992BD5" w:rsidRPr="00A7028F" w:rsidRDefault="00992BD5" w:rsidP="0043513F">
            <w:pPr>
              <w:pStyle w:val="TableHeading"/>
            </w:pPr>
            <w:r>
              <w:t xml:space="preserve">QA Services </w:t>
            </w:r>
            <w:r w:rsidRPr="00A7028F">
              <w:t>Staffing Approach</w:t>
            </w:r>
          </w:p>
        </w:tc>
      </w:tr>
      <w:tr w:rsidR="00992BD5" w:rsidRPr="00A7028F" w14:paraId="3BD77573" w14:textId="77777777" w:rsidTr="00790061">
        <w:trPr>
          <w:trHeight w:val="300"/>
        </w:trPr>
        <w:tc>
          <w:tcPr>
            <w:tcW w:w="900" w:type="dxa"/>
            <w:shd w:val="clear" w:color="auto" w:fill="DDECEE" w:themeFill="accent5" w:themeFillTint="33"/>
            <w:noWrap/>
            <w:tcMar>
              <w:top w:w="43" w:type="dxa"/>
              <w:left w:w="115" w:type="dxa"/>
              <w:bottom w:w="43" w:type="dxa"/>
              <w:right w:w="115" w:type="dxa"/>
            </w:tcMar>
          </w:tcPr>
          <w:p w14:paraId="5651BAF5" w14:textId="77777777" w:rsidR="00992BD5" w:rsidRPr="00B95442" w:rsidRDefault="00992BD5" w:rsidP="0043513F">
            <w:pPr>
              <w:pStyle w:val="TableText"/>
              <w:jc w:val="center"/>
              <w:rPr>
                <w:bCs/>
                <w:sz w:val="22"/>
                <w:szCs w:val="22"/>
              </w:rPr>
            </w:pPr>
            <w:r w:rsidRPr="00B95442">
              <w:rPr>
                <w:bCs/>
                <w:sz w:val="22"/>
                <w:szCs w:val="22"/>
              </w:rPr>
              <w:t>Req#</w:t>
            </w:r>
          </w:p>
        </w:tc>
        <w:tc>
          <w:tcPr>
            <w:tcW w:w="8460" w:type="dxa"/>
            <w:shd w:val="clear" w:color="auto" w:fill="DDECEE" w:themeFill="accent5" w:themeFillTint="33"/>
            <w:tcMar>
              <w:top w:w="43" w:type="dxa"/>
              <w:left w:w="115" w:type="dxa"/>
              <w:bottom w:w="43" w:type="dxa"/>
              <w:right w:w="115" w:type="dxa"/>
            </w:tcMar>
          </w:tcPr>
          <w:p w14:paraId="187E2ED6" w14:textId="77777777" w:rsidR="00992BD5" w:rsidRPr="00B95442" w:rsidRDefault="00992BD5" w:rsidP="0043513F">
            <w:pPr>
              <w:pStyle w:val="TableText"/>
              <w:jc w:val="center"/>
              <w:rPr>
                <w:bCs/>
                <w:sz w:val="22"/>
                <w:szCs w:val="22"/>
              </w:rPr>
            </w:pPr>
            <w:r w:rsidRPr="00B95442">
              <w:rPr>
                <w:bCs/>
                <w:sz w:val="22"/>
                <w:szCs w:val="22"/>
              </w:rPr>
              <w:t>Mandatory Qualification</w:t>
            </w:r>
          </w:p>
        </w:tc>
      </w:tr>
      <w:tr w:rsidR="00992BD5" w:rsidRPr="00A7028F" w14:paraId="0ADA4416"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53C18EF9" w14:textId="77777777" w:rsidR="00992BD5" w:rsidRPr="00A7028F" w:rsidRDefault="00992BD5" w:rsidP="00666C22">
            <w:pPr>
              <w:pStyle w:val="TableText"/>
              <w:numPr>
                <w:ilvl w:val="0"/>
                <w:numId w:val="31"/>
              </w:numPr>
              <w:ind w:left="701" w:hanging="649"/>
            </w:pPr>
          </w:p>
        </w:tc>
        <w:tc>
          <w:tcPr>
            <w:tcW w:w="8460" w:type="dxa"/>
            <w:shd w:val="clear" w:color="auto" w:fill="F2F2F2" w:themeFill="background1" w:themeFillShade="F2"/>
            <w:tcMar>
              <w:top w:w="43" w:type="dxa"/>
              <w:left w:w="115" w:type="dxa"/>
              <w:bottom w:w="43" w:type="dxa"/>
              <w:right w:w="115" w:type="dxa"/>
            </w:tcMar>
          </w:tcPr>
          <w:p w14:paraId="4396CA43" w14:textId="77777777" w:rsidR="00992BD5" w:rsidRPr="00A7028F" w:rsidRDefault="00992BD5" w:rsidP="006F3F10">
            <w:pPr>
              <w:pStyle w:val="TableBullet1"/>
            </w:pPr>
            <w:r w:rsidRPr="00A7028F">
              <w:t xml:space="preserve">The Bidder will provide a narrative describing the overall Staffing approach to </w:t>
            </w:r>
            <w:r>
              <w:t xml:space="preserve">QA </w:t>
            </w:r>
            <w:r w:rsidRPr="00A7028F">
              <w:t xml:space="preserve">Services addressing the Staffing subsections. </w:t>
            </w:r>
          </w:p>
        </w:tc>
      </w:tr>
      <w:tr w:rsidR="00992BD5" w14:paraId="36D5C4E6" w14:textId="77777777" w:rsidTr="00790061">
        <w:trPr>
          <w:trHeight w:val="300"/>
        </w:trPr>
        <w:tc>
          <w:tcPr>
            <w:tcW w:w="900" w:type="dxa"/>
            <w:shd w:val="clear" w:color="auto" w:fill="F2F2F2" w:themeFill="background1" w:themeFillShade="F2"/>
            <w:noWrap/>
            <w:tcMar>
              <w:top w:w="43" w:type="dxa"/>
              <w:left w:w="115" w:type="dxa"/>
              <w:bottom w:w="43" w:type="dxa"/>
              <w:right w:w="115" w:type="dxa"/>
            </w:tcMar>
          </w:tcPr>
          <w:p w14:paraId="7272A800" w14:textId="77777777" w:rsidR="00992BD5" w:rsidRPr="00327D14" w:rsidRDefault="00992BD5" w:rsidP="00666C22">
            <w:pPr>
              <w:pStyle w:val="TableText"/>
              <w:numPr>
                <w:ilvl w:val="0"/>
                <w:numId w:val="31"/>
              </w:numPr>
              <w:ind w:left="701" w:hanging="649"/>
            </w:pPr>
          </w:p>
        </w:tc>
        <w:tc>
          <w:tcPr>
            <w:tcW w:w="8460" w:type="dxa"/>
            <w:shd w:val="clear" w:color="auto" w:fill="F2F2F2" w:themeFill="background1" w:themeFillShade="F2"/>
            <w:tcMar>
              <w:top w:w="43" w:type="dxa"/>
              <w:left w:w="115" w:type="dxa"/>
              <w:bottom w:w="43" w:type="dxa"/>
              <w:right w:w="115" w:type="dxa"/>
            </w:tcMar>
          </w:tcPr>
          <w:p w14:paraId="33A4080E" w14:textId="616898F6" w:rsidR="00992BD5" w:rsidRPr="00327D14" w:rsidRDefault="00992BD5" w:rsidP="006F3F10">
            <w:pPr>
              <w:pStyle w:val="TableText"/>
              <w:ind w:left="52"/>
            </w:pPr>
            <w:r w:rsidRPr="00327D14">
              <w:t>The Bidder will complete Attachment 1</w:t>
            </w:r>
            <w:r w:rsidR="00C425BE">
              <w:t>2</w:t>
            </w:r>
            <w:r w:rsidRPr="00327D14">
              <w:t xml:space="preserve"> – Staff Loading Worksheets </w:t>
            </w:r>
            <w:r w:rsidR="001C2FE4">
              <w:t>indicating</w:t>
            </w:r>
            <w:r w:rsidR="001C2FE4" w:rsidRPr="00327D14">
              <w:t xml:space="preserve"> </w:t>
            </w:r>
            <w:r w:rsidRPr="00327D14">
              <w:t xml:space="preserve">the roles and level of effort (hours) to provide </w:t>
            </w:r>
            <w:r>
              <w:t xml:space="preserve">QA </w:t>
            </w:r>
            <w:r w:rsidRPr="00327D14">
              <w:t>Services.</w:t>
            </w:r>
          </w:p>
        </w:tc>
      </w:tr>
    </w:tbl>
    <w:p w14:paraId="41EF6DCB" w14:textId="77777777" w:rsidR="00992BD5" w:rsidRPr="00F01567" w:rsidRDefault="00992BD5" w:rsidP="00992BD5">
      <w:pPr>
        <w:pStyle w:val="Heading5"/>
        <w:keepNext/>
      </w:pPr>
      <w:r w:rsidRPr="00F01567">
        <w:t>General Contractor Staffing Responsibilities</w:t>
      </w:r>
    </w:p>
    <w:p w14:paraId="1953CE1B" w14:textId="30446520" w:rsidR="00992BD5" w:rsidRPr="00F01567" w:rsidRDefault="00992BD5" w:rsidP="00992BD5">
      <w:pPr>
        <w:pStyle w:val="BodyText"/>
      </w:pPr>
      <w:r w:rsidRPr="00F01567">
        <w:t xml:space="preserve">The Contractor is responsible for providing all </w:t>
      </w:r>
      <w:r w:rsidR="00D34C98">
        <w:t>staff</w:t>
      </w:r>
      <w:r w:rsidRPr="00F01567">
        <w:t xml:space="preserve"> necessary to fulfill the Services and requirements defined in this RFP. Any increase to the Agreement price for additional staff will only be allowed pursuant to the Consortium Change Order process.</w:t>
      </w:r>
    </w:p>
    <w:p w14:paraId="3F168E9E" w14:textId="3458CB47" w:rsidR="00992BD5" w:rsidRPr="00F01567" w:rsidRDefault="00992BD5" w:rsidP="00992BD5">
      <w:pPr>
        <w:pStyle w:val="BodyText"/>
      </w:pPr>
      <w:r w:rsidRPr="00F01567">
        <w:t xml:space="preserve">The Contractor is responsible for employing an approach for </w:t>
      </w:r>
      <w:r w:rsidR="00D34C98">
        <w:t>staff</w:t>
      </w:r>
      <w:r w:rsidRPr="00F01567">
        <w:t xml:space="preserve"> management that facilitates a productive working relationship with Consortium </w:t>
      </w:r>
      <w:r w:rsidR="00D34C98">
        <w:t>staff</w:t>
      </w:r>
      <w:r w:rsidRPr="00F01567">
        <w:t xml:space="preserve">, County </w:t>
      </w:r>
      <w:r w:rsidR="00D34C98">
        <w:t>staff</w:t>
      </w:r>
      <w:r w:rsidRPr="00F01567">
        <w:t xml:space="preserve">, other Consortium contractor </w:t>
      </w:r>
      <w:r w:rsidR="00D34C98">
        <w:t>staff</w:t>
      </w:r>
      <w:r w:rsidRPr="00F01567">
        <w:t xml:space="preserve">, and State </w:t>
      </w:r>
      <w:r w:rsidR="00D34C98">
        <w:t>staff</w:t>
      </w:r>
      <w:r w:rsidRPr="00F01567">
        <w:t xml:space="preserve">/Project Sponsors. All Contractor </w:t>
      </w:r>
      <w:r w:rsidR="00D34C98">
        <w:t>staff</w:t>
      </w:r>
      <w:r w:rsidRPr="00F01567">
        <w:t xml:space="preserve"> are expected to proactively coordinate and work cooperatively with the Consortium.</w:t>
      </w:r>
    </w:p>
    <w:p w14:paraId="5F6A0EB3" w14:textId="77777777" w:rsidR="00992BD5" w:rsidRPr="00F01567" w:rsidRDefault="00992BD5" w:rsidP="00992BD5">
      <w:pPr>
        <w:pStyle w:val="BodyText"/>
      </w:pPr>
      <w:r>
        <w:t>The Bidder must include an organization chart displaying the relationships of the QA Services team and include the relationships of the QA Services team to the Consortium and other Consortium contractors.</w:t>
      </w:r>
    </w:p>
    <w:p w14:paraId="4419516F" w14:textId="0DBA695F" w:rsidR="43E88D77" w:rsidRDefault="43E88D77" w:rsidP="226E11D7">
      <w:pPr>
        <w:pStyle w:val="BodyText"/>
      </w:pPr>
      <w:r>
        <w:t xml:space="preserve">The Bidder must include a description of which Key Staff member is responsible for each Subtask defined within the </w:t>
      </w:r>
      <w:r w:rsidR="279D7590">
        <w:t>Attachment 2</w:t>
      </w:r>
      <w:r w:rsidR="00B94EC4">
        <w:t xml:space="preserve"> – </w:t>
      </w:r>
      <w:r>
        <w:t xml:space="preserve">QA </w:t>
      </w:r>
      <w:r w:rsidR="771B3E5A">
        <w:t>R</w:t>
      </w:r>
      <w:r>
        <w:t xml:space="preserve">equirements </w:t>
      </w:r>
      <w:r w:rsidR="48F0D6FE">
        <w:t>M</w:t>
      </w:r>
      <w:r w:rsidR="092E1832">
        <w:t>atrix</w:t>
      </w:r>
      <w:r>
        <w:t>.</w:t>
      </w:r>
    </w:p>
    <w:p w14:paraId="02C2D7ED" w14:textId="77777777" w:rsidR="00992BD5" w:rsidRPr="00F01567" w:rsidRDefault="00992BD5" w:rsidP="00992BD5">
      <w:pPr>
        <w:pStyle w:val="Heading5"/>
      </w:pPr>
      <w:r w:rsidRPr="00F01567">
        <w:t>Staff Responsibilities</w:t>
      </w:r>
    </w:p>
    <w:p w14:paraId="07E24BFC" w14:textId="0B7028ED" w:rsidR="00992BD5" w:rsidRPr="00F01567" w:rsidRDefault="00992BD5" w:rsidP="00992BD5">
      <w:pPr>
        <w:pStyle w:val="BodyText"/>
      </w:pPr>
      <w:r w:rsidRPr="00F01567">
        <w:t xml:space="preserve">All proposed Contractor </w:t>
      </w:r>
      <w:r w:rsidR="00D34C98">
        <w:t>staff</w:t>
      </w:r>
      <w:r w:rsidRPr="00F01567">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F89AE76" w14:textId="425753DF" w:rsidR="00992BD5" w:rsidRPr="00F01567" w:rsidRDefault="00992BD5" w:rsidP="00992BD5">
      <w:pPr>
        <w:pStyle w:val="BodyText"/>
      </w:pPr>
      <w:r w:rsidRPr="00F01567">
        <w:t xml:space="preserve">All Contractor </w:t>
      </w:r>
      <w:r w:rsidR="00D34C98">
        <w:t>staff</w:t>
      </w:r>
      <w:r w:rsidRPr="00F01567">
        <w:t xml:space="preserve"> must prepare for and actively participate in designated Project meetings and represent the best interests of the Consortium and identify and escalate issues as appropriate. </w:t>
      </w:r>
    </w:p>
    <w:p w14:paraId="2FF699E9" w14:textId="53812C29" w:rsidR="00992BD5" w:rsidRPr="00F01567" w:rsidRDefault="00992BD5" w:rsidP="00992BD5">
      <w:pPr>
        <w:pStyle w:val="BodyText"/>
      </w:pPr>
      <w:r w:rsidRPr="00F01567">
        <w:t xml:space="preserve">To facilitate Project progress, it is important to the Consortium that the Contractor minimizes </w:t>
      </w:r>
      <w:r w:rsidR="00D34C98">
        <w:t>staff</w:t>
      </w:r>
      <w:r w:rsidRPr="00F01567">
        <w:t xml:space="preserve"> turnover to the extent possible, particularly for Key Staff as detailed below.  </w:t>
      </w:r>
    </w:p>
    <w:p w14:paraId="227B3AF4" w14:textId="77777777" w:rsidR="00992BD5" w:rsidRPr="00F01567" w:rsidRDefault="00992BD5" w:rsidP="00992BD5">
      <w:pPr>
        <w:pStyle w:val="Heading5"/>
      </w:pPr>
      <w:r w:rsidRPr="00F01567">
        <w:t>Contractor Staff Changes</w:t>
      </w:r>
    </w:p>
    <w:p w14:paraId="6C91606B" w14:textId="77777777" w:rsidR="00992BD5" w:rsidRPr="00F01567" w:rsidRDefault="00992BD5" w:rsidP="00992BD5">
      <w:pPr>
        <w:pStyle w:val="BodyText"/>
      </w:pPr>
      <w:r w:rsidRPr="00F01567">
        <w:t xml:space="preserve">For any expected Key Staff changes, the Contractor will provide a 30-calendar Day notice to the Consortium Executive Director regarding the change and plans for transition. The Contractor will provide at least two resumes with proof of experience that meets or exceeds the mandatory qualifications as defined in this RFP, and two references for any recommended replacement Key Staff. The Consortium reserves the right to require face-to-face or video interviews of all </w:t>
      </w:r>
      <w:proofErr w:type="gramStart"/>
      <w:r w:rsidRPr="00F01567">
        <w:t>proposed replacement</w:t>
      </w:r>
      <w:proofErr w:type="gramEnd"/>
      <w:r w:rsidRPr="00F01567">
        <w:t xml:space="preserve"> Key Staff. The Consortium reserves the right to accept or reject any proposed Key Staff.</w:t>
      </w:r>
    </w:p>
    <w:p w14:paraId="202CCCCA" w14:textId="168373F9" w:rsidR="00992BD5" w:rsidRPr="00F01567" w:rsidRDefault="00992BD5" w:rsidP="00992BD5">
      <w:pPr>
        <w:pStyle w:val="BodyText"/>
      </w:pPr>
      <w:r w:rsidRPr="00F01567">
        <w:t xml:space="preserve">For any unexpected Key Staff changes, the Contractor will provide the Consortium Executive Director </w:t>
      </w:r>
      <w:proofErr w:type="gramStart"/>
      <w:r w:rsidRPr="00F01567">
        <w:t>a written</w:t>
      </w:r>
      <w:proofErr w:type="gramEnd"/>
      <w:r w:rsidRPr="00F01567">
        <w:t xml:space="preserve"> notification within three </w:t>
      </w:r>
      <w:r w:rsidR="00B92979">
        <w:t xml:space="preserve">(3) </w:t>
      </w:r>
      <w:r w:rsidRPr="00F01567">
        <w:t>business days of knowledge and required Key Staff action. Within seven (7) calendar days of providing such written notice, the Contractor will provide the Consortium Executive Director with plans for transition. All provisions in the preceding paragraph also apply to unexpected Key Staff changes, except for the 30-Day notice.</w:t>
      </w:r>
    </w:p>
    <w:p w14:paraId="71B9306E" w14:textId="77777777" w:rsidR="00992BD5" w:rsidRPr="00F01567" w:rsidRDefault="00992BD5" w:rsidP="00992BD5">
      <w:pPr>
        <w:pStyle w:val="Heading5"/>
      </w:pPr>
      <w:r w:rsidRPr="00F01567">
        <w:t>Staff Performance</w:t>
      </w:r>
    </w:p>
    <w:p w14:paraId="6883DE00" w14:textId="716E23B7" w:rsidR="00992BD5" w:rsidRPr="00F01567" w:rsidRDefault="00992BD5" w:rsidP="00992BD5">
      <w:pPr>
        <w:pStyle w:val="BodyText"/>
      </w:pPr>
      <w:r w:rsidRPr="00F01567">
        <w:t xml:space="preserve">The Contractor </w:t>
      </w:r>
      <w:r w:rsidR="00D34C98">
        <w:t>staff</w:t>
      </w:r>
      <w:r w:rsidRPr="00F01567">
        <w:t xml:space="preserve"> will possess the skills and experience necessary to fulfil the responsibilities and requirements of this RFP. The Contractor will be responsible for identifying and correcting performance issues for its entire </w:t>
      </w:r>
      <w:r w:rsidR="00D34C98">
        <w:t>staff</w:t>
      </w:r>
      <w:r w:rsidRPr="00F01567">
        <w:t xml:space="preserve"> (i.e., employees and </w:t>
      </w:r>
      <w:r w:rsidR="00EE3413">
        <w:t>subcontractor</w:t>
      </w:r>
      <w:r w:rsidRPr="00F01567">
        <w:t xml:space="preserve">s). Should the Consortium discover performance problems with any Contractor </w:t>
      </w:r>
      <w:r w:rsidR="00D34C98">
        <w:t>staff</w:t>
      </w:r>
      <w:r w:rsidRPr="00F01567">
        <w:t xml:space="preserve">, the CalSAWS Executive Director will notify the appropriate Project Manager as soon as is reasonably possible. If the Executive Director requests removal of any </w:t>
      </w:r>
      <w:r>
        <w:t xml:space="preserve">QA Services </w:t>
      </w:r>
      <w:r w:rsidR="00D34C98">
        <w:t>staff</w:t>
      </w:r>
      <w:r w:rsidRPr="00F01567">
        <w:t xml:space="preserve"> person, the Contractor will immediately remove such </w:t>
      </w:r>
      <w:r w:rsidR="00D34C98">
        <w:t>staff</w:t>
      </w:r>
      <w:r w:rsidRPr="00F01567">
        <w:t xml:space="preserve"> from the Project.</w:t>
      </w:r>
    </w:p>
    <w:p w14:paraId="25E89186" w14:textId="77777777" w:rsidR="00992BD5" w:rsidRPr="00932F0F" w:rsidRDefault="00992BD5" w:rsidP="00992BD5">
      <w:pPr>
        <w:pStyle w:val="Heading4"/>
      </w:pPr>
      <w:bookmarkStart w:id="126" w:name="_Toc219898805"/>
      <w:r w:rsidRPr="00932F0F">
        <w:t>Key Staff</w:t>
      </w:r>
      <w:bookmarkEnd w:id="126"/>
    </w:p>
    <w:p w14:paraId="66238E41" w14:textId="07067984" w:rsidR="00992BD5" w:rsidRPr="00C17038" w:rsidRDefault="00992BD5" w:rsidP="00992BD5">
      <w:pPr>
        <w:pStyle w:val="BodyText"/>
        <w:rPr>
          <w:szCs w:val="22"/>
        </w:rPr>
      </w:pPr>
      <w:r w:rsidRPr="00C17038">
        <w:rPr>
          <w:szCs w:val="22"/>
        </w:rPr>
        <w:t>Bidders submitting a Proposal must include the following</w:t>
      </w:r>
      <w:r>
        <w:rPr>
          <w:szCs w:val="22"/>
        </w:rPr>
        <w:t xml:space="preserve"> </w:t>
      </w:r>
      <w:r w:rsidR="001644B1">
        <w:rPr>
          <w:szCs w:val="22"/>
        </w:rPr>
        <w:t>four (4)</w:t>
      </w:r>
      <w:r w:rsidRPr="00C17038">
        <w:rPr>
          <w:szCs w:val="22"/>
        </w:rPr>
        <w:t xml:space="preserve"> Key Staff. </w:t>
      </w:r>
    </w:p>
    <w:p w14:paraId="7D1545E0" w14:textId="77777777" w:rsidR="00992BD5" w:rsidRPr="00C17038" w:rsidRDefault="00992BD5" w:rsidP="00992BD5">
      <w:pPr>
        <w:pStyle w:val="ListNumber"/>
      </w:pPr>
      <w:r w:rsidRPr="00C17038">
        <w:t>QA Project Manager</w:t>
      </w:r>
    </w:p>
    <w:p w14:paraId="493AB94F" w14:textId="77777777" w:rsidR="00992BD5" w:rsidRPr="00C17038" w:rsidRDefault="00992BD5" w:rsidP="00992BD5">
      <w:pPr>
        <w:pStyle w:val="ListNumber"/>
      </w:pPr>
      <w:r w:rsidRPr="00C17038">
        <w:t>QA Test Manager</w:t>
      </w:r>
    </w:p>
    <w:p w14:paraId="6CE3E0F7" w14:textId="77777777" w:rsidR="00992BD5" w:rsidRPr="00C17038" w:rsidRDefault="00992BD5" w:rsidP="00992BD5">
      <w:pPr>
        <w:pStyle w:val="ListNumber"/>
      </w:pPr>
      <w:r w:rsidRPr="00C17038">
        <w:t>QA Functional Manager</w:t>
      </w:r>
    </w:p>
    <w:p w14:paraId="7D3A58B1" w14:textId="77777777" w:rsidR="00992BD5" w:rsidRPr="00C17038" w:rsidRDefault="00992BD5" w:rsidP="00992BD5">
      <w:pPr>
        <w:pStyle w:val="ListNumber"/>
      </w:pPr>
      <w:r w:rsidRPr="00C17038">
        <w:t>QA Technical Manager</w:t>
      </w:r>
    </w:p>
    <w:p w14:paraId="42696CF8" w14:textId="1C7EC160" w:rsidR="00992BD5" w:rsidRDefault="00992BD5" w:rsidP="00992BD5">
      <w:pPr>
        <w:pStyle w:val="BodyText"/>
      </w:pPr>
      <w:r w:rsidRPr="00932F0F">
        <w:t>Key Staff minimum qualifications requirements are contained in Attachment 1 – Statement of Work. Key Staff skills and abilities will be scored according to Section 8</w:t>
      </w:r>
      <w:r w:rsidR="00B94EC4">
        <w:t xml:space="preserve"> – </w:t>
      </w:r>
      <w:r w:rsidRPr="00932F0F">
        <w:t>Evaluation.</w:t>
      </w:r>
    </w:p>
    <w:p w14:paraId="61864ADF" w14:textId="291A2840" w:rsidR="00992BD5" w:rsidRPr="0087128F" w:rsidRDefault="00992BD5" w:rsidP="00992BD5">
      <w:pPr>
        <w:pStyle w:val="RFPBody"/>
        <w:rPr>
          <w:szCs w:val="22"/>
        </w:rPr>
      </w:pPr>
      <w:r w:rsidRPr="0087128F">
        <w:rPr>
          <w:szCs w:val="22"/>
        </w:rPr>
        <w:t xml:space="preserve">The Consortium will rely heavily on the presence and advice of the QA </w:t>
      </w:r>
      <w:r w:rsidR="00440E49">
        <w:rPr>
          <w:szCs w:val="22"/>
        </w:rPr>
        <w:t>vendor</w:t>
      </w:r>
      <w:r w:rsidRPr="0087128F">
        <w:rPr>
          <w:szCs w:val="22"/>
        </w:rPr>
        <w:t xml:space="preserve"> and wants to mitigate any potential risks associated with outages of QA Key Staff.  The QA </w:t>
      </w:r>
      <w:r w:rsidR="00440E49">
        <w:rPr>
          <w:szCs w:val="22"/>
        </w:rPr>
        <w:t>vendor</w:t>
      </w:r>
      <w:r w:rsidRPr="0087128F">
        <w:rPr>
          <w:szCs w:val="22"/>
        </w:rPr>
        <w:t xml:space="preserve"> must designate back-up staff from within the QA team to be available and act on their behalf when QA Key Staff are unavailable for more than a single business day.  </w:t>
      </w:r>
    </w:p>
    <w:p w14:paraId="77F3329D" w14:textId="77777777" w:rsidR="00992BD5" w:rsidRPr="00406B6F" w:rsidRDefault="00992BD5" w:rsidP="00992BD5">
      <w:pPr>
        <w:pStyle w:val="Heading5"/>
      </w:pPr>
      <w:r w:rsidRPr="00406B6F">
        <w:t>Key Staff Client References</w:t>
      </w:r>
    </w:p>
    <w:p w14:paraId="47E99690" w14:textId="4DFD5175" w:rsidR="00992BD5" w:rsidRDefault="00992BD5" w:rsidP="00992BD5">
      <w:pPr>
        <w:pStyle w:val="BodyText"/>
      </w:pPr>
      <w:r w:rsidRPr="00406B6F">
        <w:t>The purpose of the Key Staff reference requirements is to provide the Consortium with the ability to assess Key Staff experience in supplying similar or relevant services to those identified in this solicitation. Key Staff Client References contained in this section must be met and documented according to Section 6</w:t>
      </w:r>
      <w:r w:rsidR="00B94EC4">
        <w:t xml:space="preserve"> – </w:t>
      </w:r>
      <w:r w:rsidRPr="00406B6F">
        <w:t>Proposal Structure and Submission. The Consortium may contact references listed to verify the information provided by the Bidder. Any conflicting information may result in the Proposal being deemed nonresponsive</w:t>
      </w:r>
      <w:r>
        <w:t>.</w:t>
      </w:r>
    </w:p>
    <w:p w14:paraId="6741F0F2" w14:textId="77777777" w:rsidR="00992BD5" w:rsidRPr="00381015" w:rsidRDefault="00992BD5" w:rsidP="00992BD5">
      <w:pPr>
        <w:pStyle w:val="Heading3"/>
      </w:pPr>
      <w:bookmarkStart w:id="127" w:name="_Toc219898806"/>
      <w:r w:rsidRPr="00381015">
        <w:t>Understanding and Approach</w:t>
      </w:r>
      <w:bookmarkEnd w:id="127"/>
    </w:p>
    <w:p w14:paraId="67C55D90" w14:textId="30C0FFBE" w:rsidR="00992BD5" w:rsidRPr="00381015" w:rsidRDefault="00992BD5" w:rsidP="00992BD5">
      <w:pPr>
        <w:pStyle w:val="BodyText"/>
      </w:pPr>
      <w:r w:rsidRPr="00381015">
        <w:t xml:space="preserve">Understanding and Approach (U&amp;A) areas are of particular interest and importance to the Consortium, require a narrative response, and are aligned with Section 4 </w:t>
      </w:r>
      <w:r w:rsidR="001644B1">
        <w:t>– Vision for QA Services</w:t>
      </w:r>
      <w:r w:rsidRPr="00381015">
        <w:t xml:space="preserve">. The objective of the U&amp;A is for the Bidder to demonstrate its understanding of the Consortium’s requirements through its narrative response. The Bidder will provide a narrative response to each of the four (4) </w:t>
      </w:r>
      <w:r>
        <w:t xml:space="preserve">QA Services </w:t>
      </w:r>
      <w:r w:rsidRPr="00381015">
        <w:t xml:space="preserve">U&amp;A topics located within this </w:t>
      </w:r>
      <w:r w:rsidR="001644B1">
        <w:t>s</w:t>
      </w:r>
      <w:r w:rsidRPr="00381015">
        <w:t xml:space="preserve">ection. The narrative response for each individual </w:t>
      </w:r>
      <w:r>
        <w:t xml:space="preserve">QA Services </w:t>
      </w:r>
      <w:r w:rsidRPr="00381015">
        <w:t>U&amp;A topic should not exceed 30 pages.</w:t>
      </w:r>
    </w:p>
    <w:p w14:paraId="19A33B80" w14:textId="1DB3ECEA" w:rsidR="00992BD5" w:rsidRPr="00381015" w:rsidRDefault="00E85127" w:rsidP="00666C22">
      <w:pPr>
        <w:pStyle w:val="ListNumber"/>
        <w:numPr>
          <w:ilvl w:val="0"/>
          <w:numId w:val="53"/>
        </w:numPr>
      </w:pPr>
      <w:r>
        <w:t>Q</w:t>
      </w:r>
      <w:r w:rsidR="00992BD5">
        <w:t>uality Assurance Staffing</w:t>
      </w:r>
    </w:p>
    <w:p w14:paraId="262E5D57" w14:textId="3ED6CCCA" w:rsidR="00992BD5" w:rsidRPr="00381015" w:rsidRDefault="00992BD5" w:rsidP="00844912">
      <w:pPr>
        <w:pStyle w:val="ListNumber"/>
      </w:pPr>
      <w:r>
        <w:t>Quality Assurance Services – Integrated Multi-Contractor Environment</w:t>
      </w:r>
    </w:p>
    <w:p w14:paraId="5BBFA327" w14:textId="53BD9151" w:rsidR="00992BD5" w:rsidRPr="00ED14EB" w:rsidRDefault="00992BD5" w:rsidP="00844912">
      <w:pPr>
        <w:pStyle w:val="ListNumber"/>
      </w:pPr>
      <w:r>
        <w:t>Quality Assurance Services – Software Development Lifecycle</w:t>
      </w:r>
    </w:p>
    <w:p w14:paraId="61E2F31F" w14:textId="0F15E544" w:rsidR="00992BD5" w:rsidRPr="00381015" w:rsidRDefault="00E85127" w:rsidP="00844912">
      <w:pPr>
        <w:pStyle w:val="ListNumber"/>
      </w:pPr>
      <w:r>
        <w:t>I</w:t>
      </w:r>
      <w:r w:rsidR="00992BD5">
        <w:t>ndependent Test</w:t>
      </w:r>
    </w:p>
    <w:p w14:paraId="5A95D1F0" w14:textId="7FED8929" w:rsidR="00992BD5" w:rsidRDefault="00992BD5" w:rsidP="00992BD5">
      <w:pPr>
        <w:pStyle w:val="BodyText"/>
      </w:pPr>
      <w:r w:rsidRPr="00381015">
        <w:t>The Bidder will provide their responses to the U&amp;A requirements in accordance with the instructions provided in RFP Section 6</w:t>
      </w:r>
      <w:r w:rsidR="00B94EC4">
        <w:t xml:space="preserve"> – </w:t>
      </w:r>
      <w:r w:rsidRPr="00381015">
        <w:t>Proposal Structure and Submission. The U&amp;A responses will be scored in accordance with Section 8</w:t>
      </w:r>
      <w:r w:rsidR="00B94EC4">
        <w:t xml:space="preserve"> – </w:t>
      </w:r>
      <w:r w:rsidRPr="00381015">
        <w:t>Evaluation.</w:t>
      </w:r>
    </w:p>
    <w:p w14:paraId="40A3D0AF" w14:textId="771FD7E3" w:rsidR="00992BD5" w:rsidRPr="00462FDC" w:rsidRDefault="00992BD5" w:rsidP="00992BD5">
      <w:pPr>
        <w:pStyle w:val="Heading4"/>
      </w:pPr>
      <w:bookmarkStart w:id="128" w:name="_Toc219898807"/>
      <w:r w:rsidRPr="00462FDC">
        <w:t xml:space="preserve">Understanding and Approach to </w:t>
      </w:r>
      <w:r>
        <w:t>Quality Assurance Staffing</w:t>
      </w:r>
      <w:bookmarkEnd w:id="128"/>
    </w:p>
    <w:p w14:paraId="6789A403" w14:textId="19453083" w:rsidR="00992BD5" w:rsidRDefault="00992BD5" w:rsidP="00992BD5">
      <w:pPr>
        <w:pStyle w:val="Caption"/>
        <w:keepNext/>
      </w:pPr>
      <w:bookmarkStart w:id="129" w:name="_Toc219898943"/>
      <w:r>
        <w:t xml:space="preserve">Table </w:t>
      </w:r>
      <w:r>
        <w:fldChar w:fldCharType="begin"/>
      </w:r>
      <w:r>
        <w:instrText>SEQ Table \* ARABIC</w:instrText>
      </w:r>
      <w:r>
        <w:fldChar w:fldCharType="separate"/>
      </w:r>
      <w:r w:rsidR="00E32936">
        <w:rPr>
          <w:noProof/>
        </w:rPr>
        <w:t>14</w:t>
      </w:r>
      <w:r>
        <w:fldChar w:fldCharType="end"/>
      </w:r>
      <w:r>
        <w:t xml:space="preserve">:  </w:t>
      </w:r>
      <w:r w:rsidRPr="00371E31">
        <w:t xml:space="preserve">Understanding and Approach to </w:t>
      </w:r>
      <w:r w:rsidR="007C62A4">
        <w:t>Quality Assurance Staffing</w:t>
      </w:r>
      <w:bookmarkEnd w:id="129"/>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2ED46C3A"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665EA26" w14:textId="0980E9D4" w:rsidR="00992BD5" w:rsidRPr="00ED14EB" w:rsidRDefault="00992BD5" w:rsidP="0043513F">
            <w:pPr>
              <w:pStyle w:val="TableHeading"/>
              <w:rPr>
                <w:szCs w:val="22"/>
              </w:rPr>
            </w:pPr>
            <w:r w:rsidRPr="00ED14EB">
              <w:rPr>
                <w:szCs w:val="22"/>
              </w:rPr>
              <w:t xml:space="preserve">1. Understanding and Approach to </w:t>
            </w:r>
            <w:r w:rsidR="007C62A4">
              <w:rPr>
                <w:szCs w:val="22"/>
              </w:rPr>
              <w:t>Quality Assurance Staffing</w:t>
            </w:r>
          </w:p>
        </w:tc>
      </w:tr>
      <w:tr w:rsidR="00992BD5" w:rsidRPr="00A7028F" w14:paraId="0B082D64"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2648BE4B" w14:textId="77777777" w:rsidR="00992BD5" w:rsidRPr="0043513F" w:rsidRDefault="00992BD5" w:rsidP="0043513F">
            <w:pPr>
              <w:pStyle w:val="TableText"/>
              <w:jc w:val="center"/>
              <w:rPr>
                <w:szCs w:val="20"/>
              </w:rPr>
            </w:pPr>
            <w:r w:rsidRPr="0043513F">
              <w:rPr>
                <w:szCs w:val="20"/>
              </w:rPr>
              <w:t>Item #</w:t>
            </w:r>
          </w:p>
        </w:tc>
        <w:tc>
          <w:tcPr>
            <w:tcW w:w="8370" w:type="dxa"/>
            <w:shd w:val="clear" w:color="auto" w:fill="DDECEE" w:themeFill="accent5" w:themeFillTint="33"/>
            <w:tcMar>
              <w:top w:w="43" w:type="dxa"/>
              <w:left w:w="115" w:type="dxa"/>
              <w:bottom w:w="43" w:type="dxa"/>
              <w:right w:w="115" w:type="dxa"/>
            </w:tcMar>
          </w:tcPr>
          <w:p w14:paraId="4FB91930" w14:textId="77777777" w:rsidR="00992BD5" w:rsidRPr="0043513F" w:rsidRDefault="00992BD5" w:rsidP="0043513F">
            <w:pPr>
              <w:pStyle w:val="TableText"/>
              <w:jc w:val="center"/>
              <w:rPr>
                <w:szCs w:val="20"/>
              </w:rPr>
            </w:pPr>
            <w:r w:rsidRPr="0043513F">
              <w:rPr>
                <w:szCs w:val="20"/>
              </w:rPr>
              <w:t>Topic</w:t>
            </w:r>
          </w:p>
        </w:tc>
      </w:tr>
      <w:tr w:rsidR="00992BD5" w:rsidRPr="00A7028F" w14:paraId="15C7F1C7"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3C21ED5"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5925B27C" w14:textId="31971387" w:rsidR="00992BD5" w:rsidRPr="00587EA7" w:rsidRDefault="00B1709A" w:rsidP="00FC0C6B">
            <w:pPr>
              <w:pStyle w:val="TableBullet1"/>
              <w:numPr>
                <w:ilvl w:val="0"/>
                <w:numId w:val="121"/>
              </w:numPr>
            </w:pPr>
            <w:r w:rsidRPr="00587EA7">
              <w:t xml:space="preserve">The Consortium </w:t>
            </w:r>
            <w:r w:rsidR="00992BD5" w:rsidRPr="00587EA7">
              <w:t xml:space="preserve">expects the CalSAWS </w:t>
            </w:r>
            <w:r w:rsidR="001644B1" w:rsidRPr="00587EA7">
              <w:t xml:space="preserve">Infrastructure, M&amp;E and BenefitsCal </w:t>
            </w:r>
            <w:r w:rsidR="00992BD5" w:rsidRPr="00587EA7">
              <w:t xml:space="preserve">contractors to provide ongoing innovation to the CalSAWS system processes, tools, applications and infrastructure. </w:t>
            </w:r>
          </w:p>
          <w:p w14:paraId="4346733D" w14:textId="5D5F9417" w:rsidR="00992BD5" w:rsidRPr="00587EA7" w:rsidRDefault="00992BD5" w:rsidP="00FC0C6B">
            <w:pPr>
              <w:pStyle w:val="TableBullet1"/>
              <w:numPr>
                <w:ilvl w:val="0"/>
                <w:numId w:val="121"/>
              </w:numPr>
            </w:pPr>
            <w:r w:rsidRPr="00587EA7">
              <w:t xml:space="preserve">Describe how your staffing approach will uniquely prepare the </w:t>
            </w:r>
            <w:r w:rsidR="00B1709A" w:rsidRPr="00587EA7">
              <w:t>QA</w:t>
            </w:r>
            <w:r w:rsidRPr="00587EA7">
              <w:t xml:space="preserve"> team to adjust to future changes within the CalSAWS </w:t>
            </w:r>
            <w:r w:rsidR="00B1709A" w:rsidRPr="00587EA7">
              <w:t>environment</w:t>
            </w:r>
            <w:r w:rsidRPr="00587EA7">
              <w:t>.</w:t>
            </w:r>
          </w:p>
          <w:p w14:paraId="55EA3A35" w14:textId="36C1307E" w:rsidR="00992BD5" w:rsidRPr="00ED684B" w:rsidRDefault="00992BD5" w:rsidP="00FC0C6B">
            <w:pPr>
              <w:pStyle w:val="TableBullet1"/>
              <w:numPr>
                <w:ilvl w:val="0"/>
                <w:numId w:val="121"/>
              </w:numPr>
            </w:pPr>
            <w:r w:rsidRPr="00587EA7">
              <w:t xml:space="preserve">Provide demonstrated examples </w:t>
            </w:r>
            <w:r w:rsidR="00B1709A" w:rsidRPr="00587EA7">
              <w:t xml:space="preserve">from </w:t>
            </w:r>
            <w:r w:rsidRPr="00587EA7">
              <w:t>previous QA projects as applicable.</w:t>
            </w:r>
          </w:p>
        </w:tc>
      </w:tr>
      <w:tr w:rsidR="00992BD5" w:rsidRPr="00A7028F" w14:paraId="30DCFEC9"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32931B29"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5085D2C1" w14:textId="622268D7" w:rsidR="00992BD5" w:rsidRPr="00ED684B" w:rsidRDefault="00992BD5" w:rsidP="00FC0C6B">
            <w:pPr>
              <w:pStyle w:val="TableBullet1"/>
              <w:numPr>
                <w:ilvl w:val="0"/>
                <w:numId w:val="121"/>
              </w:numPr>
            </w:pPr>
            <w:r w:rsidRPr="00ED684B">
              <w:t xml:space="preserve">The CalSAWS project has historically required large, one-time </w:t>
            </w:r>
            <w:r w:rsidR="004D122E">
              <w:t xml:space="preserve">system </w:t>
            </w:r>
            <w:r w:rsidRPr="00ED684B">
              <w:t xml:space="preserve">change initiatives due to legislative requirements or new technology requirements.  </w:t>
            </w:r>
          </w:p>
          <w:p w14:paraId="5F789828" w14:textId="6E056BCD" w:rsidR="00992BD5" w:rsidRPr="00ED684B" w:rsidRDefault="00992BD5" w:rsidP="00FC0C6B">
            <w:pPr>
              <w:pStyle w:val="TableBullet1"/>
              <w:numPr>
                <w:ilvl w:val="0"/>
                <w:numId w:val="121"/>
              </w:numPr>
            </w:pPr>
            <w:r w:rsidRPr="00ED684B">
              <w:t xml:space="preserve">Describe how your staffing approach will provide the capability and flexibility within the </w:t>
            </w:r>
            <w:r w:rsidR="00B1709A">
              <w:t>QA</w:t>
            </w:r>
            <w:r w:rsidRPr="00ED684B">
              <w:t xml:space="preserve"> team to adjust to significant increases and/or changes within the CalSAWS </w:t>
            </w:r>
            <w:r w:rsidR="00B1709A">
              <w:t>System</w:t>
            </w:r>
            <w:r w:rsidR="00B1709A" w:rsidRPr="00ED684B">
              <w:t xml:space="preserve"> </w:t>
            </w:r>
            <w:r w:rsidRPr="00ED684B">
              <w:t>to accommodate new business functions or technology.</w:t>
            </w:r>
          </w:p>
          <w:p w14:paraId="24F046E8" w14:textId="61059640"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bl>
    <w:p w14:paraId="292729F5" w14:textId="77777777" w:rsidR="00992BD5" w:rsidRPr="00A966A9" w:rsidRDefault="00992BD5" w:rsidP="00992BD5">
      <w:pPr>
        <w:pStyle w:val="Heading4"/>
      </w:pPr>
      <w:bookmarkStart w:id="130" w:name="_Toc219898808"/>
      <w:r w:rsidRPr="00A966A9">
        <w:t xml:space="preserve">Understanding and Approach to </w:t>
      </w:r>
      <w:r>
        <w:t>Quality Assurance Services – Integrated Multi-Contractor Environment</w:t>
      </w:r>
      <w:bookmarkEnd w:id="130"/>
    </w:p>
    <w:p w14:paraId="5E8153AD" w14:textId="46816F70" w:rsidR="00992BD5" w:rsidRDefault="00992BD5" w:rsidP="00992BD5">
      <w:pPr>
        <w:pStyle w:val="Caption"/>
        <w:keepNext/>
      </w:pPr>
      <w:bookmarkStart w:id="131" w:name="_Toc219898944"/>
      <w:r>
        <w:t xml:space="preserve">Table </w:t>
      </w:r>
      <w:r>
        <w:fldChar w:fldCharType="begin"/>
      </w:r>
      <w:r>
        <w:instrText>SEQ Table \* ARABIC</w:instrText>
      </w:r>
      <w:r>
        <w:fldChar w:fldCharType="separate"/>
      </w:r>
      <w:r w:rsidR="00E32936">
        <w:rPr>
          <w:noProof/>
        </w:rPr>
        <w:t>15</w:t>
      </w:r>
      <w:r>
        <w:fldChar w:fldCharType="end"/>
      </w:r>
      <w:r>
        <w:t xml:space="preserve">:  </w:t>
      </w:r>
      <w:r w:rsidRPr="001B0047">
        <w:t xml:space="preserve">Understanding and Approach to </w:t>
      </w:r>
      <w:r w:rsidR="007C62A4" w:rsidRPr="007C62A4">
        <w:t>Quality Assurance Services – Integrated Multi-Contractor Environment</w:t>
      </w:r>
      <w:bookmarkEnd w:id="131"/>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5435ED53"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2273EC1E" w14:textId="709A0197" w:rsidR="00992BD5" w:rsidRPr="00D5231B" w:rsidRDefault="00992BD5" w:rsidP="0043513F">
            <w:pPr>
              <w:pStyle w:val="TableHeading"/>
            </w:pPr>
            <w:r w:rsidRPr="00D5231B">
              <w:t xml:space="preserve">2. Understanding and Approach to </w:t>
            </w:r>
            <w:r w:rsidR="007C62A4" w:rsidRPr="007C62A4">
              <w:t>Quality Assurance Services – Integrated Multi-Contractor Environment</w:t>
            </w:r>
          </w:p>
        </w:tc>
      </w:tr>
      <w:tr w:rsidR="00992BD5" w:rsidRPr="00A7028F" w14:paraId="686980A2"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33DE6C5C"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76EFCBC7"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1CA3CC5F"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3278C40F"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4C6B7B25" w14:textId="1C1BC1EE" w:rsidR="0000282D" w:rsidRPr="0000282D" w:rsidRDefault="0000282D" w:rsidP="00FC0C6B">
            <w:pPr>
              <w:pStyle w:val="TableBullet1"/>
              <w:numPr>
                <w:ilvl w:val="0"/>
                <w:numId w:val="121"/>
              </w:numPr>
            </w:pPr>
            <w:r w:rsidRPr="00ED684B">
              <w:t xml:space="preserve">Describe your approach to managing your scope of work and how you will </w:t>
            </w:r>
            <w:r w:rsidRPr="0000282D">
              <w:t xml:space="preserve">coordinate with </w:t>
            </w:r>
            <w:r w:rsidR="00B159C8">
              <w:t xml:space="preserve">the Consortium and </w:t>
            </w:r>
            <w:r w:rsidRPr="0000282D">
              <w:t xml:space="preserve">other CalSAWS contractors to ensure understanding and collaborative agreement of the roles and responsibilities of </w:t>
            </w:r>
            <w:r w:rsidR="00B159C8">
              <w:t xml:space="preserve">the Consortium and </w:t>
            </w:r>
            <w:r w:rsidRPr="0000282D">
              <w:t>each Contractor.</w:t>
            </w:r>
          </w:p>
          <w:p w14:paraId="62A986C3" w14:textId="6FEB82BA" w:rsidR="00992BD5" w:rsidRPr="0000282D" w:rsidRDefault="0000282D" w:rsidP="00FC0C6B">
            <w:pPr>
              <w:pStyle w:val="TableBullet1"/>
              <w:numPr>
                <w:ilvl w:val="0"/>
                <w:numId w:val="121"/>
              </w:numPr>
            </w:pPr>
            <w:r w:rsidRPr="0000282D">
              <w:t xml:space="preserve">Provide demonstrated examples </w:t>
            </w:r>
            <w:r w:rsidR="00B1709A">
              <w:t>from</w:t>
            </w:r>
            <w:r w:rsidR="00B1709A" w:rsidRPr="0000282D">
              <w:t xml:space="preserve"> </w:t>
            </w:r>
            <w:r w:rsidRPr="0000282D">
              <w:t>previous QA projects as applicable</w:t>
            </w:r>
            <w:r>
              <w:t>.</w:t>
            </w:r>
          </w:p>
        </w:tc>
      </w:tr>
      <w:tr w:rsidR="00992BD5" w:rsidRPr="00A7028F" w14:paraId="6509E37E"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52E410B5" w14:textId="77777777" w:rsidR="00992BD5" w:rsidRPr="00D5231B" w:rsidRDefault="00992BD5" w:rsidP="00666C22">
            <w:pPr>
              <w:pStyle w:val="TableText"/>
              <w:numPr>
                <w:ilvl w:val="0"/>
                <w:numId w:val="32"/>
              </w:numPr>
              <w:ind w:left="0" w:firstLine="0"/>
              <w:rPr>
                <w:szCs w:val="20"/>
              </w:rPr>
            </w:pPr>
          </w:p>
        </w:tc>
        <w:tc>
          <w:tcPr>
            <w:tcW w:w="8370" w:type="dxa"/>
            <w:shd w:val="clear" w:color="auto" w:fill="F2F2F2" w:themeFill="background1" w:themeFillShade="F2"/>
            <w:tcMar>
              <w:top w:w="43" w:type="dxa"/>
              <w:left w:w="115" w:type="dxa"/>
              <w:bottom w:w="43" w:type="dxa"/>
              <w:right w:w="115" w:type="dxa"/>
            </w:tcMar>
          </w:tcPr>
          <w:p w14:paraId="219D20EC" w14:textId="4ECF99D8" w:rsidR="0000282D" w:rsidRPr="0000282D" w:rsidRDefault="0000282D" w:rsidP="00FC0C6B">
            <w:pPr>
              <w:pStyle w:val="TableBullet1"/>
              <w:numPr>
                <w:ilvl w:val="0"/>
                <w:numId w:val="121"/>
              </w:numPr>
            </w:pPr>
            <w:r w:rsidRPr="0000282D">
              <w:t>Describe your approach, tools, and/or techniques to detect</w:t>
            </w:r>
            <w:r w:rsidRPr="00FC0C6B">
              <w:t xml:space="preserve"> </w:t>
            </w:r>
            <w:r w:rsidRPr="0000282D">
              <w:t>high risk areas and/or high urgency areas to identify</w:t>
            </w:r>
            <w:r w:rsidR="007C6BE4">
              <w:t xml:space="preserve"> </w:t>
            </w:r>
            <w:r w:rsidRPr="0000282D">
              <w:t xml:space="preserve">candidates for subsequent deeper </w:t>
            </w:r>
            <w:r w:rsidR="00B1709A">
              <w:t>QA</w:t>
            </w:r>
            <w:r w:rsidRPr="0000282D">
              <w:t xml:space="preserve"> analysis/risk assessment.</w:t>
            </w:r>
          </w:p>
          <w:p w14:paraId="2B4DDC51" w14:textId="68A8771D" w:rsidR="00992BD5" w:rsidRPr="00ED684B" w:rsidRDefault="0000282D" w:rsidP="00FC0C6B">
            <w:pPr>
              <w:pStyle w:val="TableBullet1"/>
              <w:numPr>
                <w:ilvl w:val="0"/>
                <w:numId w:val="121"/>
              </w:numPr>
              <w:rPr>
                <w:rFonts w:eastAsia="Century Gothic" w:cs="Century Gothic"/>
              </w:r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384CB92A"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47695155" w14:textId="77777777" w:rsidR="00992BD5" w:rsidRPr="00D5231B" w:rsidRDefault="00992BD5" w:rsidP="00666C22">
            <w:pPr>
              <w:pStyle w:val="TableText"/>
              <w:numPr>
                <w:ilvl w:val="0"/>
                <w:numId w:val="32"/>
              </w:numPr>
              <w:ind w:left="0" w:firstLine="0"/>
              <w:rPr>
                <w:szCs w:val="20"/>
              </w:rPr>
            </w:pPr>
          </w:p>
        </w:tc>
        <w:tc>
          <w:tcPr>
            <w:tcW w:w="8370" w:type="dxa"/>
            <w:shd w:val="clear" w:color="auto" w:fill="F2F2F2" w:themeFill="background1" w:themeFillShade="F2"/>
            <w:tcMar>
              <w:top w:w="43" w:type="dxa"/>
              <w:left w:w="115" w:type="dxa"/>
              <w:bottom w:w="43" w:type="dxa"/>
              <w:right w:w="115" w:type="dxa"/>
            </w:tcMar>
          </w:tcPr>
          <w:p w14:paraId="25F9DCC8" w14:textId="77777777" w:rsidR="00A30588" w:rsidRDefault="00B1709A" w:rsidP="00FC0C6B">
            <w:pPr>
              <w:pStyle w:val="TableBullet1"/>
              <w:numPr>
                <w:ilvl w:val="0"/>
                <w:numId w:val="121"/>
              </w:numPr>
            </w:pPr>
            <w:r>
              <w:t>The Consortium</w:t>
            </w:r>
            <w:r w:rsidRPr="00ED684B">
              <w:t xml:space="preserve"> </w:t>
            </w:r>
            <w:r w:rsidR="00992BD5" w:rsidRPr="00ED684B">
              <w:t xml:space="preserve">has identified </w:t>
            </w:r>
            <w:proofErr w:type="gramStart"/>
            <w:r w:rsidR="00992BD5" w:rsidRPr="00ED684B">
              <w:t>a number of</w:t>
            </w:r>
            <w:proofErr w:type="gramEnd"/>
            <w:r w:rsidR="00992BD5" w:rsidRPr="00ED684B">
              <w:t xml:space="preserve"> key vision elements within its recent procurement</w:t>
            </w:r>
            <w:r>
              <w:t xml:space="preserve"> documents</w:t>
            </w:r>
            <w:r w:rsidR="00992BD5" w:rsidRPr="00ED684B">
              <w:t xml:space="preserve">.  </w:t>
            </w:r>
          </w:p>
          <w:p w14:paraId="2E620DAF" w14:textId="0A16C114" w:rsidR="00992BD5" w:rsidRPr="00ED684B" w:rsidRDefault="00992BD5" w:rsidP="00FC0C6B">
            <w:pPr>
              <w:pStyle w:val="TableBullet1"/>
              <w:numPr>
                <w:ilvl w:val="0"/>
                <w:numId w:val="121"/>
              </w:numPr>
            </w:pPr>
            <w:r w:rsidRPr="00ED684B">
              <w:t>Describe the key factors within your QA approach that will support the evolution and advancement of the Customer Outreach and Communications approach within CalSAWS.</w:t>
            </w:r>
          </w:p>
          <w:p w14:paraId="466553CD" w14:textId="1A14C87D" w:rsidR="00992BD5" w:rsidRPr="00ED684B" w:rsidRDefault="00992BD5" w:rsidP="00FC0C6B">
            <w:pPr>
              <w:pStyle w:val="TableBullet1"/>
              <w:numPr>
                <w:ilvl w:val="0"/>
                <w:numId w:val="121"/>
              </w:numPr>
            </w:pPr>
            <w:r>
              <w:t xml:space="preserve">Provide demonstrated examples </w:t>
            </w:r>
            <w:r w:rsidR="00B1709A">
              <w:t xml:space="preserve">from </w:t>
            </w:r>
            <w:r>
              <w:t>previous QA projects as applicable.</w:t>
            </w:r>
          </w:p>
        </w:tc>
      </w:tr>
    </w:tbl>
    <w:p w14:paraId="72685AFE" w14:textId="77777777" w:rsidR="00992BD5" w:rsidRPr="00370C3F" w:rsidRDefault="00992BD5" w:rsidP="00992BD5">
      <w:pPr>
        <w:pStyle w:val="Heading4"/>
      </w:pPr>
      <w:bookmarkStart w:id="132" w:name="_Toc219898809"/>
      <w:r w:rsidRPr="00370C3F">
        <w:t xml:space="preserve">Understanding and Approach to </w:t>
      </w:r>
      <w:r>
        <w:t>Quality Assurance Services – Software Development Lifecycle</w:t>
      </w:r>
      <w:bookmarkEnd w:id="132"/>
    </w:p>
    <w:p w14:paraId="2877C134" w14:textId="6881E38E" w:rsidR="00992BD5" w:rsidRDefault="00992BD5" w:rsidP="00992BD5">
      <w:pPr>
        <w:pStyle w:val="Caption"/>
        <w:keepNext/>
      </w:pPr>
      <w:bookmarkStart w:id="133" w:name="_Toc219898945"/>
      <w:r>
        <w:t xml:space="preserve">Table </w:t>
      </w:r>
      <w:r>
        <w:fldChar w:fldCharType="begin"/>
      </w:r>
      <w:r>
        <w:instrText>SEQ Table \* ARABIC</w:instrText>
      </w:r>
      <w:r>
        <w:fldChar w:fldCharType="separate"/>
      </w:r>
      <w:r w:rsidR="00E32936">
        <w:rPr>
          <w:noProof/>
        </w:rPr>
        <w:t>16</w:t>
      </w:r>
      <w:r>
        <w:fldChar w:fldCharType="end"/>
      </w:r>
      <w:r>
        <w:t xml:space="preserve">:  </w:t>
      </w:r>
      <w:r w:rsidRPr="00617161">
        <w:t xml:space="preserve">Understanding and Approach to </w:t>
      </w:r>
      <w:r w:rsidR="007C62A4" w:rsidRPr="007C62A4">
        <w:t>Quality Assurance Services – Software Development Lifecycle</w:t>
      </w:r>
      <w:bookmarkEnd w:id="133"/>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2ECF0844" w14:textId="77777777" w:rsidTr="00790061">
        <w:trPr>
          <w:trHeight w:val="300"/>
          <w:tblHeader/>
        </w:trPr>
        <w:tc>
          <w:tcPr>
            <w:tcW w:w="9360" w:type="dxa"/>
            <w:gridSpan w:val="2"/>
            <w:shd w:val="clear" w:color="auto" w:fill="417A84"/>
            <w:noWrap/>
            <w:tcMar>
              <w:top w:w="43" w:type="dxa"/>
              <w:left w:w="115" w:type="dxa"/>
              <w:bottom w:w="43" w:type="dxa"/>
              <w:right w:w="115" w:type="dxa"/>
            </w:tcMar>
            <w:vAlign w:val="bottom"/>
          </w:tcPr>
          <w:p w14:paraId="153BB658" w14:textId="28974936" w:rsidR="00992BD5" w:rsidRPr="00D5231B" w:rsidRDefault="00992BD5" w:rsidP="0043513F">
            <w:pPr>
              <w:pStyle w:val="TableHeading"/>
              <w:rPr>
                <w:szCs w:val="22"/>
              </w:rPr>
            </w:pPr>
            <w:r w:rsidRPr="00D5231B">
              <w:rPr>
                <w:szCs w:val="22"/>
              </w:rPr>
              <w:t xml:space="preserve">3. Understanding and Approach to </w:t>
            </w:r>
            <w:r w:rsidR="007C62A4" w:rsidRPr="007C62A4">
              <w:rPr>
                <w:szCs w:val="22"/>
              </w:rPr>
              <w:t>Quality Assurance Services – Software Development Lifecycle</w:t>
            </w:r>
          </w:p>
        </w:tc>
      </w:tr>
      <w:tr w:rsidR="00992BD5" w:rsidRPr="00A7028F" w14:paraId="2E6FD548" w14:textId="77777777" w:rsidTr="00790061">
        <w:trPr>
          <w:trHeight w:val="300"/>
        </w:trPr>
        <w:tc>
          <w:tcPr>
            <w:tcW w:w="990" w:type="dxa"/>
            <w:shd w:val="clear" w:color="auto" w:fill="DDECEE" w:themeFill="accent5" w:themeFillTint="33"/>
            <w:noWrap/>
            <w:tcMar>
              <w:top w:w="43" w:type="dxa"/>
              <w:left w:w="115" w:type="dxa"/>
              <w:bottom w:w="43" w:type="dxa"/>
              <w:right w:w="115" w:type="dxa"/>
            </w:tcMar>
          </w:tcPr>
          <w:p w14:paraId="577CD851"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6B837D6E"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05BB6418"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1355E96D"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4B1192D1" w14:textId="3C36B55E" w:rsidR="00941DAE" w:rsidRDefault="00B1709A" w:rsidP="00FC0C6B">
            <w:pPr>
              <w:pStyle w:val="TableBullet1"/>
              <w:numPr>
                <w:ilvl w:val="0"/>
                <w:numId w:val="121"/>
              </w:numPr>
            </w:pPr>
            <w:r>
              <w:t>The Consortium</w:t>
            </w:r>
            <w:r w:rsidRPr="00ED684B">
              <w:t xml:space="preserve"> </w:t>
            </w:r>
            <w:r w:rsidR="00992BD5" w:rsidRPr="00ED684B">
              <w:t>is seeking world-class contractors that can provide innovative solutions to more efficient and effective software development techniques and tools.  Quality Assurance</w:t>
            </w:r>
            <w:r w:rsidR="0053203E">
              <w:t xml:space="preserve"> </w:t>
            </w:r>
            <w:r w:rsidR="00992BD5" w:rsidRPr="00ED684B">
              <w:t xml:space="preserve">has historically been applied on the “back end” of Software Development lifecycles.  </w:t>
            </w:r>
          </w:p>
          <w:p w14:paraId="61E8ABE6" w14:textId="52561286" w:rsidR="00992BD5" w:rsidRPr="00ED684B" w:rsidRDefault="00992BD5" w:rsidP="00FC0C6B">
            <w:pPr>
              <w:pStyle w:val="TableBullet1"/>
              <w:numPr>
                <w:ilvl w:val="0"/>
                <w:numId w:val="121"/>
              </w:numPr>
            </w:pPr>
            <w:r w:rsidRPr="00ED684B">
              <w:t xml:space="preserve">Describe how your approach can </w:t>
            </w:r>
            <w:r w:rsidR="0000282D">
              <w:t xml:space="preserve">enhance the overall impact </w:t>
            </w:r>
            <w:r w:rsidR="0000282D" w:rsidRPr="00ED684B">
              <w:t xml:space="preserve">of QA services on the full lifecycle timeline of software development </w:t>
            </w:r>
            <w:r w:rsidR="0000282D">
              <w:t xml:space="preserve">by </w:t>
            </w:r>
            <w:r w:rsidRPr="00ED684B">
              <w:t>“pull</w:t>
            </w:r>
            <w:r w:rsidR="0000282D">
              <w:t>ing</w:t>
            </w:r>
            <w:r w:rsidRPr="00ED684B">
              <w:t xml:space="preserve"> forward” the identification of risk areas.</w:t>
            </w:r>
          </w:p>
          <w:p w14:paraId="3F3C41F7" w14:textId="38D24727"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650D0A73"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00FBAB83"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71C5656F" w14:textId="77777777" w:rsidR="00FC0C6B" w:rsidRDefault="00B1709A" w:rsidP="00FC0C6B">
            <w:pPr>
              <w:pStyle w:val="TableBullet1"/>
              <w:numPr>
                <w:ilvl w:val="0"/>
                <w:numId w:val="121"/>
              </w:numPr>
            </w:pPr>
            <w:r>
              <w:t>The Consortium</w:t>
            </w:r>
            <w:r w:rsidRPr="00ED684B">
              <w:t xml:space="preserve"> </w:t>
            </w:r>
            <w:r w:rsidR="00992BD5" w:rsidRPr="00ED684B">
              <w:t xml:space="preserve">has identified </w:t>
            </w:r>
            <w:proofErr w:type="gramStart"/>
            <w:r w:rsidR="00992BD5" w:rsidRPr="00ED684B">
              <w:t>a number of</w:t>
            </w:r>
            <w:proofErr w:type="gramEnd"/>
            <w:r w:rsidR="00992BD5" w:rsidRPr="00ED684B">
              <w:t xml:space="preserve"> key vision elements within its recent procurement</w:t>
            </w:r>
            <w:r>
              <w:t xml:space="preserve"> document</w:t>
            </w:r>
            <w:r w:rsidR="00992BD5" w:rsidRPr="00ED684B">
              <w:t>s</w:t>
            </w:r>
            <w:r w:rsidR="00FC0C6B">
              <w:t>.</w:t>
            </w:r>
          </w:p>
          <w:p w14:paraId="51EF7C4F" w14:textId="32D9BFD5" w:rsidR="00992BD5" w:rsidRPr="00ED684B" w:rsidRDefault="00992BD5" w:rsidP="00FC0C6B">
            <w:pPr>
              <w:pStyle w:val="TableBullet1"/>
              <w:numPr>
                <w:ilvl w:val="0"/>
                <w:numId w:val="121"/>
              </w:numPr>
            </w:pPr>
            <w:r w:rsidRPr="00ED684B">
              <w:t xml:space="preserve">Describe the key factors within your QA approach that will support the adoption and evolution of User Centered Design </w:t>
            </w:r>
            <w:r w:rsidR="00B1709A">
              <w:t xml:space="preserve">and the User Experience </w:t>
            </w:r>
            <w:r w:rsidRPr="00ED684B">
              <w:t>within CalSAWS.</w:t>
            </w:r>
          </w:p>
          <w:p w14:paraId="4377C6A9" w14:textId="0B8F09FD"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6FCBB095"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4056BB70"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3161A53F" w14:textId="77777777" w:rsidR="009B216C" w:rsidRDefault="00B1709A" w:rsidP="00FC0C6B">
            <w:pPr>
              <w:pStyle w:val="TableBullet1"/>
              <w:numPr>
                <w:ilvl w:val="0"/>
                <w:numId w:val="121"/>
              </w:numPr>
            </w:pPr>
            <w:r>
              <w:t>The Consortium</w:t>
            </w:r>
            <w:r w:rsidRPr="00ED684B">
              <w:t xml:space="preserve"> </w:t>
            </w:r>
            <w:r w:rsidR="00992BD5" w:rsidRPr="00ED684B">
              <w:t xml:space="preserve">has identified </w:t>
            </w:r>
            <w:proofErr w:type="gramStart"/>
            <w:r w:rsidR="00992BD5" w:rsidRPr="00ED684B">
              <w:t>a number of</w:t>
            </w:r>
            <w:proofErr w:type="gramEnd"/>
            <w:r w:rsidR="00992BD5" w:rsidRPr="00ED684B">
              <w:t xml:space="preserve"> key vision elements within its recent procurement</w:t>
            </w:r>
            <w:r>
              <w:t xml:space="preserve"> document</w:t>
            </w:r>
            <w:r w:rsidR="00992BD5" w:rsidRPr="00ED684B">
              <w:t xml:space="preserve">s.  </w:t>
            </w:r>
          </w:p>
          <w:p w14:paraId="5A619379" w14:textId="5352FA85" w:rsidR="00992BD5" w:rsidRPr="00ED684B" w:rsidRDefault="00992BD5" w:rsidP="00FC0C6B">
            <w:pPr>
              <w:pStyle w:val="TableBullet1"/>
              <w:numPr>
                <w:ilvl w:val="0"/>
                <w:numId w:val="121"/>
              </w:numPr>
            </w:pPr>
            <w:r w:rsidRPr="00ED684B">
              <w:t>Describe the key factors within your QA approach that will support the evolution and advancement of Automated Regression Testing within CalSAWS.</w:t>
            </w:r>
          </w:p>
          <w:p w14:paraId="3EC03C07" w14:textId="648EB853" w:rsidR="00992BD5" w:rsidRPr="00ED684B" w:rsidRDefault="00992BD5" w:rsidP="00FC0C6B">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r w:rsidR="00992BD5" w:rsidRPr="00A7028F" w14:paraId="3FD4D66C" w14:textId="77777777" w:rsidTr="00790061">
        <w:trPr>
          <w:trHeight w:val="300"/>
        </w:trPr>
        <w:tc>
          <w:tcPr>
            <w:tcW w:w="990" w:type="dxa"/>
            <w:shd w:val="clear" w:color="auto" w:fill="F2F2F2" w:themeFill="background1" w:themeFillShade="F2"/>
            <w:noWrap/>
            <w:tcMar>
              <w:top w:w="43" w:type="dxa"/>
              <w:left w:w="115" w:type="dxa"/>
              <w:bottom w:w="43" w:type="dxa"/>
              <w:right w:w="115" w:type="dxa"/>
            </w:tcMar>
          </w:tcPr>
          <w:p w14:paraId="74422E60" w14:textId="77777777" w:rsidR="00992BD5" w:rsidRPr="00A7028F" w:rsidRDefault="00992BD5" w:rsidP="00666C22">
            <w:pPr>
              <w:pStyle w:val="TableText"/>
              <w:numPr>
                <w:ilvl w:val="0"/>
                <w:numId w:val="32"/>
              </w:numPr>
            </w:pPr>
          </w:p>
        </w:tc>
        <w:tc>
          <w:tcPr>
            <w:tcW w:w="8370" w:type="dxa"/>
            <w:shd w:val="clear" w:color="auto" w:fill="F2F2F2" w:themeFill="background1" w:themeFillShade="F2"/>
            <w:tcMar>
              <w:top w:w="43" w:type="dxa"/>
              <w:left w:w="115" w:type="dxa"/>
              <w:bottom w:w="43" w:type="dxa"/>
              <w:right w:w="115" w:type="dxa"/>
            </w:tcMar>
          </w:tcPr>
          <w:p w14:paraId="397D0894" w14:textId="77777777" w:rsidR="009B216C" w:rsidRDefault="00B1709A" w:rsidP="00A206BE">
            <w:pPr>
              <w:pStyle w:val="TableBullet1"/>
              <w:numPr>
                <w:ilvl w:val="0"/>
                <w:numId w:val="121"/>
              </w:numPr>
            </w:pPr>
            <w:r>
              <w:t>The Consortium</w:t>
            </w:r>
            <w:r w:rsidRPr="00ED684B">
              <w:t xml:space="preserve"> </w:t>
            </w:r>
            <w:r w:rsidR="00992BD5" w:rsidRPr="00ED684B">
              <w:t xml:space="preserve">has identified </w:t>
            </w:r>
            <w:proofErr w:type="gramStart"/>
            <w:r w:rsidR="00992BD5" w:rsidRPr="00ED684B">
              <w:t>a number of</w:t>
            </w:r>
            <w:proofErr w:type="gramEnd"/>
            <w:r w:rsidR="00992BD5" w:rsidRPr="00ED684B">
              <w:t xml:space="preserve"> key vision elements within its recent procurement</w:t>
            </w:r>
            <w:r>
              <w:t xml:space="preserve"> document</w:t>
            </w:r>
            <w:r w:rsidR="00992BD5" w:rsidRPr="00ED684B">
              <w:t xml:space="preserve">s.  </w:t>
            </w:r>
          </w:p>
          <w:p w14:paraId="29FA0898" w14:textId="12ED6D0B" w:rsidR="00992BD5" w:rsidRPr="00ED684B" w:rsidRDefault="00992BD5" w:rsidP="00A206BE">
            <w:pPr>
              <w:pStyle w:val="TableBullet1"/>
              <w:numPr>
                <w:ilvl w:val="0"/>
                <w:numId w:val="121"/>
              </w:numPr>
            </w:pPr>
            <w:r w:rsidRPr="00ED684B">
              <w:t>Describe the key factors within your QA approach that will support the evolution and advancement of DevSecOps within CalSAWS.</w:t>
            </w:r>
          </w:p>
          <w:p w14:paraId="4521E180" w14:textId="4F948E22" w:rsidR="00992BD5" w:rsidRPr="00ED684B" w:rsidRDefault="00992BD5" w:rsidP="00A206BE">
            <w:pPr>
              <w:pStyle w:val="TableBullet1"/>
              <w:numPr>
                <w:ilvl w:val="0"/>
                <w:numId w:val="121"/>
              </w:numPr>
            </w:pPr>
            <w:r w:rsidRPr="00ED684B">
              <w:t xml:space="preserve">Provide demonstrated examples </w:t>
            </w:r>
            <w:r w:rsidR="00B1709A">
              <w:t>from</w:t>
            </w:r>
            <w:r w:rsidR="00B1709A" w:rsidRPr="00ED684B">
              <w:t xml:space="preserve"> </w:t>
            </w:r>
            <w:r w:rsidRPr="00ED684B">
              <w:t>previous QA projects as applicable.</w:t>
            </w:r>
          </w:p>
        </w:tc>
      </w:tr>
    </w:tbl>
    <w:p w14:paraId="6332CECA" w14:textId="77777777" w:rsidR="00992BD5" w:rsidRPr="0033754D" w:rsidRDefault="00992BD5" w:rsidP="00992BD5">
      <w:pPr>
        <w:pStyle w:val="Heading4"/>
      </w:pPr>
      <w:bookmarkStart w:id="134" w:name="_Toc219898810"/>
      <w:r w:rsidRPr="0033754D">
        <w:t xml:space="preserve">Understanding and Approach to </w:t>
      </w:r>
      <w:r>
        <w:t>Independent Test</w:t>
      </w:r>
      <w:bookmarkEnd w:id="134"/>
    </w:p>
    <w:p w14:paraId="2F340841" w14:textId="26123698" w:rsidR="00992BD5" w:rsidRDefault="00992BD5" w:rsidP="00992BD5">
      <w:pPr>
        <w:pStyle w:val="Caption"/>
        <w:keepNext/>
      </w:pPr>
      <w:bookmarkStart w:id="135" w:name="_Toc219898946"/>
      <w:r>
        <w:t xml:space="preserve">Table </w:t>
      </w:r>
      <w:r>
        <w:fldChar w:fldCharType="begin"/>
      </w:r>
      <w:r>
        <w:instrText>SEQ Table \* ARABIC</w:instrText>
      </w:r>
      <w:r>
        <w:fldChar w:fldCharType="separate"/>
      </w:r>
      <w:r w:rsidR="00E32936">
        <w:rPr>
          <w:noProof/>
        </w:rPr>
        <w:t>17</w:t>
      </w:r>
      <w:r>
        <w:fldChar w:fldCharType="end"/>
      </w:r>
      <w:r>
        <w:t xml:space="preserve">:  </w:t>
      </w:r>
      <w:r w:rsidRPr="00A76A13">
        <w:t xml:space="preserve">Understanding and Approach to </w:t>
      </w:r>
      <w:r w:rsidR="007C62A4" w:rsidRPr="007C62A4">
        <w:t>Independent Test</w:t>
      </w:r>
      <w:bookmarkEnd w:id="135"/>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990"/>
        <w:gridCol w:w="8370"/>
      </w:tblGrid>
      <w:tr w:rsidR="00992BD5" w:rsidRPr="00A7028F" w14:paraId="3E0F3BDB" w14:textId="77777777" w:rsidTr="002A7514">
        <w:trPr>
          <w:trHeight w:val="300"/>
          <w:tblHeader/>
        </w:trPr>
        <w:tc>
          <w:tcPr>
            <w:tcW w:w="9360" w:type="dxa"/>
            <w:gridSpan w:val="2"/>
            <w:shd w:val="clear" w:color="auto" w:fill="417A84"/>
            <w:noWrap/>
            <w:tcMar>
              <w:top w:w="43" w:type="dxa"/>
              <w:left w:w="115" w:type="dxa"/>
              <w:bottom w:w="43" w:type="dxa"/>
              <w:right w:w="115" w:type="dxa"/>
            </w:tcMar>
            <w:vAlign w:val="bottom"/>
          </w:tcPr>
          <w:p w14:paraId="7A2D7C87" w14:textId="1C8314FD" w:rsidR="00992BD5" w:rsidRPr="00D5231B" w:rsidRDefault="00992BD5" w:rsidP="0043513F">
            <w:pPr>
              <w:pStyle w:val="TableHeading"/>
              <w:rPr>
                <w:szCs w:val="22"/>
              </w:rPr>
            </w:pPr>
            <w:r w:rsidRPr="00D5231B">
              <w:rPr>
                <w:szCs w:val="22"/>
              </w:rPr>
              <w:t xml:space="preserve">4. Understanding and Approach to </w:t>
            </w:r>
            <w:r w:rsidR="007C62A4" w:rsidRPr="007C62A4">
              <w:rPr>
                <w:szCs w:val="22"/>
              </w:rPr>
              <w:t>Independent Test</w:t>
            </w:r>
          </w:p>
        </w:tc>
      </w:tr>
      <w:tr w:rsidR="00992BD5" w:rsidRPr="00A7028F" w14:paraId="2206A2E7" w14:textId="77777777" w:rsidTr="002A7514">
        <w:trPr>
          <w:trHeight w:val="300"/>
        </w:trPr>
        <w:tc>
          <w:tcPr>
            <w:tcW w:w="990" w:type="dxa"/>
            <w:shd w:val="clear" w:color="auto" w:fill="DDECEE" w:themeFill="accent5" w:themeFillTint="33"/>
            <w:noWrap/>
            <w:tcMar>
              <w:top w:w="43" w:type="dxa"/>
              <w:left w:w="115" w:type="dxa"/>
              <w:bottom w:w="43" w:type="dxa"/>
              <w:right w:w="115" w:type="dxa"/>
            </w:tcMar>
          </w:tcPr>
          <w:p w14:paraId="6978214A" w14:textId="77777777" w:rsidR="00992BD5" w:rsidRPr="0043513F" w:rsidRDefault="00992BD5" w:rsidP="0043513F">
            <w:pPr>
              <w:pStyle w:val="TableText"/>
              <w:jc w:val="center"/>
              <w:rPr>
                <w:bCs/>
                <w:szCs w:val="20"/>
              </w:rPr>
            </w:pPr>
            <w:r w:rsidRPr="0043513F">
              <w:rPr>
                <w:bCs/>
                <w:szCs w:val="20"/>
              </w:rPr>
              <w:t>Item #</w:t>
            </w:r>
          </w:p>
        </w:tc>
        <w:tc>
          <w:tcPr>
            <w:tcW w:w="8370" w:type="dxa"/>
            <w:shd w:val="clear" w:color="auto" w:fill="DDECEE" w:themeFill="accent5" w:themeFillTint="33"/>
            <w:tcMar>
              <w:top w:w="43" w:type="dxa"/>
              <w:left w:w="115" w:type="dxa"/>
              <w:bottom w:w="43" w:type="dxa"/>
              <w:right w:w="115" w:type="dxa"/>
            </w:tcMar>
          </w:tcPr>
          <w:p w14:paraId="40A200D4" w14:textId="77777777" w:rsidR="00992BD5" w:rsidRPr="0043513F" w:rsidRDefault="00992BD5" w:rsidP="0043513F">
            <w:pPr>
              <w:pStyle w:val="TableText"/>
              <w:jc w:val="center"/>
              <w:rPr>
                <w:bCs/>
                <w:szCs w:val="20"/>
              </w:rPr>
            </w:pPr>
            <w:r w:rsidRPr="0043513F">
              <w:rPr>
                <w:bCs/>
                <w:szCs w:val="20"/>
              </w:rPr>
              <w:t>Topic</w:t>
            </w:r>
          </w:p>
        </w:tc>
      </w:tr>
      <w:tr w:rsidR="00992BD5" w:rsidRPr="00A7028F" w14:paraId="01DB4077" w14:textId="77777777" w:rsidTr="002A7514">
        <w:trPr>
          <w:trHeight w:val="300"/>
        </w:trPr>
        <w:tc>
          <w:tcPr>
            <w:tcW w:w="990" w:type="dxa"/>
            <w:shd w:val="clear" w:color="auto" w:fill="F2F2F2" w:themeFill="background1" w:themeFillShade="F2"/>
            <w:noWrap/>
            <w:tcMar>
              <w:top w:w="43" w:type="dxa"/>
              <w:left w:w="115" w:type="dxa"/>
              <w:bottom w:w="43" w:type="dxa"/>
              <w:right w:w="115" w:type="dxa"/>
            </w:tcMar>
          </w:tcPr>
          <w:p w14:paraId="73A4423E"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7F8E4BEA" w14:textId="619AED9C" w:rsidR="00992BD5" w:rsidRPr="00ED684B" w:rsidRDefault="00992BD5" w:rsidP="00A206BE">
            <w:pPr>
              <w:pStyle w:val="TableBullet1"/>
              <w:numPr>
                <w:ilvl w:val="0"/>
                <w:numId w:val="121"/>
              </w:numPr>
            </w:pPr>
            <w:r w:rsidRPr="00ED684B">
              <w:t xml:space="preserve">Describe your approach and operational method(s) to establish the initial set of independent test cases and the requisite test </w:t>
            </w:r>
            <w:r w:rsidR="003A1D04">
              <w:t>Data</w:t>
            </w:r>
            <w:r w:rsidRPr="00ED684B">
              <w:t xml:space="preserve">. </w:t>
            </w:r>
          </w:p>
          <w:p w14:paraId="48766A5D" w14:textId="111D8918" w:rsidR="00992BD5" w:rsidRPr="00ED684B" w:rsidRDefault="00992BD5" w:rsidP="00A206BE">
            <w:pPr>
              <w:pStyle w:val="TableBullet1"/>
              <w:numPr>
                <w:ilvl w:val="0"/>
                <w:numId w:val="121"/>
              </w:numPr>
            </w:pPr>
            <w:r w:rsidRPr="00ED684B">
              <w:t xml:space="preserve">Provide demonstrated examples </w:t>
            </w:r>
            <w:r w:rsidR="003208DD">
              <w:t>from</w:t>
            </w:r>
            <w:r w:rsidR="003208DD" w:rsidRPr="00ED684B">
              <w:t xml:space="preserve"> </w:t>
            </w:r>
            <w:r w:rsidRPr="00ED684B">
              <w:t>previous QA projects as applicable.</w:t>
            </w:r>
          </w:p>
        </w:tc>
      </w:tr>
      <w:tr w:rsidR="00992BD5" w:rsidRPr="00A7028F" w14:paraId="42968381" w14:textId="77777777" w:rsidTr="002A7514">
        <w:trPr>
          <w:trHeight w:val="300"/>
        </w:trPr>
        <w:tc>
          <w:tcPr>
            <w:tcW w:w="990" w:type="dxa"/>
            <w:shd w:val="clear" w:color="auto" w:fill="F2F2F2" w:themeFill="background1" w:themeFillShade="F2"/>
            <w:noWrap/>
            <w:tcMar>
              <w:top w:w="43" w:type="dxa"/>
              <w:left w:w="115" w:type="dxa"/>
              <w:bottom w:w="43" w:type="dxa"/>
              <w:right w:w="115" w:type="dxa"/>
            </w:tcMar>
          </w:tcPr>
          <w:p w14:paraId="5344BE11" w14:textId="77777777" w:rsidR="00992BD5" w:rsidRPr="00D5231B" w:rsidRDefault="00992BD5" w:rsidP="00666C22">
            <w:pPr>
              <w:pStyle w:val="TableText"/>
              <w:numPr>
                <w:ilvl w:val="0"/>
                <w:numId w:val="32"/>
              </w:numPr>
              <w:rPr>
                <w:szCs w:val="20"/>
              </w:rPr>
            </w:pPr>
          </w:p>
        </w:tc>
        <w:tc>
          <w:tcPr>
            <w:tcW w:w="8370" w:type="dxa"/>
            <w:shd w:val="clear" w:color="auto" w:fill="F2F2F2" w:themeFill="background1" w:themeFillShade="F2"/>
            <w:tcMar>
              <w:top w:w="43" w:type="dxa"/>
              <w:left w:w="115" w:type="dxa"/>
              <w:bottom w:w="43" w:type="dxa"/>
              <w:right w:w="115" w:type="dxa"/>
            </w:tcMar>
          </w:tcPr>
          <w:p w14:paraId="7569684F" w14:textId="77777777" w:rsidR="009B216C" w:rsidRDefault="00992BD5" w:rsidP="00A206BE">
            <w:pPr>
              <w:pStyle w:val="TableBullet1"/>
              <w:numPr>
                <w:ilvl w:val="0"/>
                <w:numId w:val="121"/>
              </w:numPr>
            </w:pPr>
            <w:r w:rsidRPr="00ED684B">
              <w:t xml:space="preserve">Describe your approach to ensuring a continuously more effective set of independent </w:t>
            </w:r>
            <w:r w:rsidR="003208DD" w:rsidRPr="00ED684B">
              <w:t>test</w:t>
            </w:r>
            <w:r w:rsidR="003208DD">
              <w:t>s</w:t>
            </w:r>
            <w:r w:rsidR="003208DD" w:rsidRPr="00ED684B">
              <w:t xml:space="preserve"> </w:t>
            </w:r>
            <w:r w:rsidRPr="00ED684B">
              <w:t>without expanding the required CalSAWS resources.</w:t>
            </w:r>
          </w:p>
          <w:p w14:paraId="0F3C6BCC" w14:textId="0EAF47FD" w:rsidR="00992BD5" w:rsidRPr="00ED684B" w:rsidRDefault="00992BD5" w:rsidP="00A206BE">
            <w:pPr>
              <w:pStyle w:val="TableBullet1"/>
              <w:numPr>
                <w:ilvl w:val="0"/>
                <w:numId w:val="121"/>
              </w:numPr>
            </w:pPr>
            <w:r w:rsidRPr="00ED684B">
              <w:t>Describe, in detail, the tools and techniques within your approach that will illustrate ongoing improved confidence in the independent test results.</w:t>
            </w:r>
          </w:p>
          <w:p w14:paraId="4B9F8AA4" w14:textId="506C9F09" w:rsidR="00992BD5" w:rsidRPr="00ED684B" w:rsidRDefault="00992BD5" w:rsidP="00A206BE">
            <w:pPr>
              <w:pStyle w:val="TableBullet1"/>
              <w:numPr>
                <w:ilvl w:val="0"/>
                <w:numId w:val="121"/>
              </w:numPr>
            </w:pPr>
            <w:r w:rsidRPr="00ED684B">
              <w:t xml:space="preserve">Provide demonstrated examples </w:t>
            </w:r>
            <w:r w:rsidR="003208DD">
              <w:t>from</w:t>
            </w:r>
            <w:r w:rsidR="003208DD" w:rsidRPr="00ED684B">
              <w:t xml:space="preserve"> </w:t>
            </w:r>
            <w:r w:rsidRPr="00ED684B">
              <w:t>previous QA projects as applicable.</w:t>
            </w:r>
          </w:p>
        </w:tc>
      </w:tr>
    </w:tbl>
    <w:p w14:paraId="233FC21C" w14:textId="77777777" w:rsidR="00992BD5" w:rsidRPr="00701001" w:rsidRDefault="00992BD5" w:rsidP="00992BD5">
      <w:pPr>
        <w:pStyle w:val="Heading3"/>
      </w:pPr>
      <w:bookmarkStart w:id="136" w:name="_Toc219898811"/>
      <w:r w:rsidRPr="00701001">
        <w:t>Requirements Matrix</w:t>
      </w:r>
      <w:bookmarkEnd w:id="136"/>
    </w:p>
    <w:p w14:paraId="60066245" w14:textId="6DF7E61D" w:rsidR="00992BD5" w:rsidRPr="00701001" w:rsidRDefault="00992BD5" w:rsidP="00992BD5">
      <w:pPr>
        <w:pStyle w:val="BodyText"/>
      </w:pPr>
      <w:r w:rsidRPr="00701001">
        <w:t xml:space="preserve">Requirements in Attachment 2 – Requirements Matrix do not require a narrative response, nor are they individually scored. Bidders are advised </w:t>
      </w:r>
      <w:r w:rsidR="006C44EA">
        <w:t xml:space="preserve">not to </w:t>
      </w:r>
      <w:r w:rsidRPr="00701001">
        <w:t xml:space="preserve">submit this attachment with their proposal. Bidders must agree to satisfy all requirements included in this attachment by completing the Attachment 4 – Statement of Compliance with </w:t>
      </w:r>
      <w:r>
        <w:t xml:space="preserve">QA Services </w:t>
      </w:r>
      <w:r w:rsidRPr="00701001">
        <w:t xml:space="preserve">Requirements Form. </w:t>
      </w:r>
    </w:p>
    <w:p w14:paraId="6FF4D073" w14:textId="53B984B8" w:rsidR="00992BD5" w:rsidRPr="00701001" w:rsidRDefault="009116A2" w:rsidP="00992BD5">
      <w:pPr>
        <w:pStyle w:val="Heading2"/>
      </w:pPr>
      <w:bookmarkStart w:id="137" w:name="_Toc219898812"/>
      <w:r w:rsidRPr="00701001">
        <w:t>Price Requirements</w:t>
      </w:r>
      <w:bookmarkEnd w:id="137"/>
    </w:p>
    <w:p w14:paraId="1DEDAE63" w14:textId="77777777" w:rsidR="00992BD5" w:rsidRPr="00701001" w:rsidRDefault="00992BD5" w:rsidP="00992BD5">
      <w:pPr>
        <w:pStyle w:val="Heading3"/>
      </w:pPr>
      <w:bookmarkStart w:id="138" w:name="_Toc219898813"/>
      <w:r w:rsidRPr="00701001">
        <w:t>General</w:t>
      </w:r>
      <w:bookmarkEnd w:id="138"/>
      <w:r w:rsidRPr="00701001">
        <w:t xml:space="preserve"> </w:t>
      </w:r>
    </w:p>
    <w:p w14:paraId="4247C0F0" w14:textId="77777777" w:rsidR="00992BD5" w:rsidRPr="00701001" w:rsidRDefault="00992BD5" w:rsidP="00992BD5">
      <w:pPr>
        <w:pStyle w:val="BodyText"/>
      </w:pPr>
      <w:r w:rsidRPr="00701001">
        <w:t xml:space="preserve">This section describes the requirements to be addressed in the preparation of the Price Proposal Schedules for the </w:t>
      </w:r>
      <w:r>
        <w:t xml:space="preserve">QA </w:t>
      </w:r>
      <w:r w:rsidRPr="00701001">
        <w:t xml:space="preserve">Services. </w:t>
      </w:r>
    </w:p>
    <w:p w14:paraId="55C1A123" w14:textId="77777777" w:rsidR="00992BD5" w:rsidRPr="00701001" w:rsidRDefault="00992BD5" w:rsidP="00992BD5">
      <w:pPr>
        <w:pStyle w:val="BodyText"/>
      </w:pPr>
      <w:r w:rsidRPr="00701001">
        <w:t xml:space="preserve">The Price Proposal Schedule worksheets contain standard line items for various cost categories. Some worksheets also contain rows for line items designated as Other to address miscellaneous items. It is solely the responsibility of the proposing Contractor to include all prices related to </w:t>
      </w:r>
      <w:r>
        <w:t xml:space="preserve">the QA </w:t>
      </w:r>
      <w:r w:rsidRPr="00701001">
        <w:t xml:space="preserve">Services, as appropriate. </w:t>
      </w:r>
    </w:p>
    <w:p w14:paraId="004F8F6A" w14:textId="4A8EE401" w:rsidR="00992BD5" w:rsidRPr="00701001" w:rsidRDefault="00992BD5" w:rsidP="00992BD5">
      <w:pPr>
        <w:pStyle w:val="BodyText"/>
      </w:pPr>
      <w:r w:rsidRPr="00701001">
        <w:t xml:space="preserve">Bidders must document any changes to formulas or links for reasons other than to accommodate additional rows for </w:t>
      </w:r>
      <w:r w:rsidR="00D34C98">
        <w:t>staff</w:t>
      </w:r>
      <w:r w:rsidRPr="00701001">
        <w:t xml:space="preserve"> or in sums and indicate any such changes as comments in the affected cells. It is solely the responsibility of the proposing Contractor to confirm that all mathematical calculations are correct in their Proposal. Bidders are encouraged to request corrections to formulas through the Question-and-Answer (Q&amp;A) processes defined in </w:t>
      </w:r>
      <w:r w:rsidRPr="005D279D">
        <w:t>Section 1.13</w:t>
      </w:r>
      <w:r w:rsidRPr="00701001">
        <w:t xml:space="preserve"> to benefit the Consortium and all proposing Bidders. </w:t>
      </w:r>
    </w:p>
    <w:p w14:paraId="073D84DE" w14:textId="77777777" w:rsidR="00992BD5" w:rsidRPr="00701001" w:rsidRDefault="00992BD5" w:rsidP="00992BD5">
      <w:pPr>
        <w:pStyle w:val="BodyText"/>
      </w:pPr>
      <w:r w:rsidRPr="00701001">
        <w:t>It is solely the responsibility of the proposing Contractor to confirm that all prices are included within their Price Proposal. If additional key Tasks or other line items are required to represent the price accurately and completely, and the Q&amp;A period is closed, Bidders should add any such items and notate those changes as comments in the affected cells.</w:t>
      </w:r>
    </w:p>
    <w:p w14:paraId="5E1EE455" w14:textId="77777777" w:rsidR="00992BD5" w:rsidRPr="00701001" w:rsidRDefault="00992BD5" w:rsidP="00992BD5">
      <w:pPr>
        <w:pStyle w:val="BodyText"/>
      </w:pPr>
      <w:r w:rsidRPr="00701001">
        <w:t xml:space="preserve">Each Price Proposal Schedule worksheet includes an area in which to document price-related assumptions. These are to be used by the Bidder to list and describe any special cost assumptions, conditions, and/or constraints </w:t>
      </w:r>
      <w:proofErr w:type="gramStart"/>
      <w:r w:rsidRPr="00701001">
        <w:t>relative</w:t>
      </w:r>
      <w:proofErr w:type="gramEnd"/>
      <w:r w:rsidRPr="00701001">
        <w:t xml:space="preserve"> to, or which impact, the prices presented on the detailed schedules. It is solely the responsibility of the proposing Contractor to fully document all price-related assumptions. </w:t>
      </w:r>
    </w:p>
    <w:p w14:paraId="622A751F" w14:textId="77777777" w:rsidR="00992BD5" w:rsidRPr="00701001" w:rsidRDefault="00992BD5" w:rsidP="00992BD5">
      <w:pPr>
        <w:pStyle w:val="BodyText"/>
      </w:pPr>
      <w:r w:rsidRPr="00701001">
        <w:t xml:space="preserve">Price Proposals must reflect the existing terms and conditions within the </w:t>
      </w:r>
      <w:r>
        <w:t xml:space="preserve">QA Services </w:t>
      </w:r>
      <w:r w:rsidRPr="00701001">
        <w:t>Agreement, as applicable. Bidders may not document assumptions that modify Agreement terms or conditions or that represent exceptions to Agreement terms or conditions. Any assumptions that do conflict with the Agreement terms and conditions will be disregarded from the Proposal submission.</w:t>
      </w:r>
    </w:p>
    <w:p w14:paraId="11DC1888" w14:textId="77777777" w:rsidR="00992BD5" w:rsidRPr="00701001" w:rsidRDefault="00992BD5" w:rsidP="00992BD5">
      <w:pPr>
        <w:pStyle w:val="BodyText"/>
      </w:pPr>
      <w:r w:rsidRPr="00701001">
        <w:t>The selected Contractor must also prepare Price Schedule Summaries by Federal Fiscal Year (FFY).</w:t>
      </w:r>
    </w:p>
    <w:p w14:paraId="43A5CCF5" w14:textId="77777777" w:rsidR="00992BD5" w:rsidRPr="00701001" w:rsidRDefault="00992BD5" w:rsidP="00992BD5">
      <w:pPr>
        <w:pStyle w:val="Heading3"/>
      </w:pPr>
      <w:bookmarkStart w:id="139" w:name="_Toc219898814"/>
      <w:r>
        <w:t>QA Services</w:t>
      </w:r>
      <w:r w:rsidRPr="00701001">
        <w:t xml:space="preserve"> Price Proposal Schedules</w:t>
      </w:r>
      <w:bookmarkEnd w:id="139"/>
    </w:p>
    <w:p w14:paraId="4AB4ABA5" w14:textId="77777777" w:rsidR="00992BD5" w:rsidRPr="00701001" w:rsidRDefault="00992BD5" w:rsidP="00992BD5">
      <w:pPr>
        <w:pStyle w:val="BodyText"/>
      </w:pPr>
      <w:r w:rsidRPr="00701001">
        <w:t xml:space="preserve">Attachment 5 – Price Proposal Schedules contain all price related worksheets for the </w:t>
      </w:r>
      <w:r>
        <w:t>QA Services</w:t>
      </w:r>
      <w:r w:rsidRPr="00701001">
        <w:t>. The Price Proposal Schedules are listed below:</w:t>
      </w:r>
    </w:p>
    <w:p w14:paraId="1029AE37" w14:textId="6FF26600" w:rsidR="00992BD5" w:rsidRPr="00701001" w:rsidRDefault="00992BD5" w:rsidP="00666C22">
      <w:pPr>
        <w:pStyle w:val="ListNumber"/>
        <w:numPr>
          <w:ilvl w:val="0"/>
          <w:numId w:val="113"/>
        </w:numPr>
      </w:pPr>
      <w:r>
        <w:t>QA Services</w:t>
      </w:r>
      <w:r w:rsidRPr="00701001">
        <w:t xml:space="preserve"> Summary by SFY (Schedule 1)</w:t>
      </w:r>
    </w:p>
    <w:p w14:paraId="2A0D1C38" w14:textId="16A5EC08" w:rsidR="00992BD5" w:rsidRPr="00701001" w:rsidRDefault="00992BD5" w:rsidP="00B95442">
      <w:pPr>
        <w:pStyle w:val="ListNumber"/>
      </w:pPr>
      <w:r>
        <w:t xml:space="preserve">QA Services </w:t>
      </w:r>
      <w:r w:rsidRPr="00701001">
        <w:t>Deliverables (Schedule 2)</w:t>
      </w:r>
    </w:p>
    <w:p w14:paraId="54005893" w14:textId="0E436F49" w:rsidR="00992BD5" w:rsidRPr="00701001" w:rsidRDefault="00992BD5" w:rsidP="00B95442">
      <w:pPr>
        <w:pStyle w:val="ListNumber"/>
      </w:pPr>
      <w:r>
        <w:t xml:space="preserve">QA Services </w:t>
      </w:r>
      <w:r w:rsidRPr="00701001">
        <w:t>Transition-In Staff Loading (Schedule 3)</w:t>
      </w:r>
    </w:p>
    <w:p w14:paraId="2C52DD24" w14:textId="5AC7BF42" w:rsidR="00992BD5" w:rsidRPr="00701001" w:rsidRDefault="00992BD5" w:rsidP="00B95442">
      <w:pPr>
        <w:pStyle w:val="ListNumber"/>
      </w:pPr>
      <w:r>
        <w:t>QA Services</w:t>
      </w:r>
      <w:r w:rsidRPr="00701001">
        <w:t xml:space="preserve"> (Schedule </w:t>
      </w:r>
      <w:r>
        <w:t>4</w:t>
      </w:r>
      <w:r w:rsidRPr="00701001">
        <w:t>)</w:t>
      </w:r>
    </w:p>
    <w:p w14:paraId="01FA6A79" w14:textId="2B304ECB" w:rsidR="00992BD5" w:rsidRPr="00701001" w:rsidRDefault="00992BD5" w:rsidP="00B95442">
      <w:pPr>
        <w:pStyle w:val="ListNumber"/>
      </w:pPr>
      <w:r>
        <w:t>QA Services</w:t>
      </w:r>
      <w:r w:rsidRPr="00701001">
        <w:t xml:space="preserve"> Staff Loading (Schedule </w:t>
      </w:r>
      <w:r>
        <w:t>5</w:t>
      </w:r>
      <w:r w:rsidRPr="00701001">
        <w:t>)</w:t>
      </w:r>
    </w:p>
    <w:p w14:paraId="7ED366DD" w14:textId="7C39424A" w:rsidR="00992BD5" w:rsidRPr="00701001" w:rsidRDefault="00992BD5" w:rsidP="00B95442">
      <w:pPr>
        <w:pStyle w:val="ListNumber"/>
      </w:pPr>
      <w:r>
        <w:t>QA Services</w:t>
      </w:r>
      <w:r w:rsidRPr="00701001">
        <w:t xml:space="preserve"> Optional Extension Years 1 </w:t>
      </w:r>
      <w:r w:rsidR="001F305A">
        <w:t>-</w:t>
      </w:r>
      <w:r w:rsidRPr="00701001">
        <w:t xml:space="preserve"> 4 (Schedules </w:t>
      </w:r>
      <w:r>
        <w:t>6</w:t>
      </w:r>
      <w:r w:rsidRPr="00701001">
        <w:t xml:space="preserve">.1 </w:t>
      </w:r>
      <w:r w:rsidR="001F305A">
        <w:t>-</w:t>
      </w:r>
      <w:r w:rsidRPr="00701001">
        <w:t xml:space="preserve"> </w:t>
      </w:r>
      <w:r>
        <w:t>6</w:t>
      </w:r>
      <w:r w:rsidRPr="00701001">
        <w:t>.4)</w:t>
      </w:r>
    </w:p>
    <w:p w14:paraId="0F1E345C" w14:textId="06545D49" w:rsidR="00992BD5" w:rsidRPr="00701001" w:rsidRDefault="00992BD5" w:rsidP="00B95442">
      <w:pPr>
        <w:pStyle w:val="ListNumber"/>
      </w:pPr>
      <w:r>
        <w:t>QA Services</w:t>
      </w:r>
      <w:r w:rsidRPr="00701001">
        <w:t xml:space="preserve"> Hourly Rate Card (Schedule </w:t>
      </w:r>
      <w:r>
        <w:t>7</w:t>
      </w:r>
      <w:r w:rsidRPr="00701001">
        <w:t>)</w:t>
      </w:r>
    </w:p>
    <w:p w14:paraId="14CB7295" w14:textId="2C366C41" w:rsidR="00992BD5" w:rsidRPr="00701001" w:rsidRDefault="00992BD5" w:rsidP="00B95442">
      <w:pPr>
        <w:pStyle w:val="ListNumber"/>
      </w:pPr>
      <w:r>
        <w:t>QA Services</w:t>
      </w:r>
      <w:r w:rsidRPr="00701001">
        <w:t xml:space="preserve"> Change Order Rate Card (Schedule </w:t>
      </w:r>
      <w:r>
        <w:t>8</w:t>
      </w:r>
      <w:r w:rsidRPr="00701001">
        <w:t>)</w:t>
      </w:r>
    </w:p>
    <w:p w14:paraId="5BF78AB4" w14:textId="09C5621D" w:rsidR="00992BD5" w:rsidRPr="00701001" w:rsidRDefault="00992BD5" w:rsidP="00B95442">
      <w:pPr>
        <w:pStyle w:val="ListNumber"/>
      </w:pPr>
      <w:r w:rsidRPr="00701001">
        <w:t xml:space="preserve">Other (Schedule </w:t>
      </w:r>
      <w:r>
        <w:t>9</w:t>
      </w:r>
      <w:r w:rsidRPr="00701001">
        <w:t>)</w:t>
      </w:r>
    </w:p>
    <w:p w14:paraId="51C5BFF2" w14:textId="721DEEFD" w:rsidR="00992BD5" w:rsidRDefault="00992BD5" w:rsidP="00992BD5">
      <w:pPr>
        <w:pStyle w:val="BodyText"/>
      </w:pPr>
      <w:r w:rsidRPr="00701001">
        <w:t xml:space="preserve">The detailed instructions for the completion of each schedule are provided in Section </w:t>
      </w:r>
      <w:r w:rsidR="00911A38">
        <w:t>6</w:t>
      </w:r>
      <w:r w:rsidRPr="00701001">
        <w:t xml:space="preserve">.3.4, </w:t>
      </w:r>
      <w:r>
        <w:t>QA Services</w:t>
      </w:r>
      <w:r w:rsidRPr="00701001">
        <w:t xml:space="preserve"> Price Schedules.</w:t>
      </w:r>
    </w:p>
    <w:p w14:paraId="06559C54" w14:textId="1D5AE5F6" w:rsidR="00762723" w:rsidRDefault="00762723">
      <w:r>
        <w:br w:type="page"/>
      </w:r>
    </w:p>
    <w:p w14:paraId="2A617F8E" w14:textId="77777777" w:rsidR="00992BD5" w:rsidRPr="00173189" w:rsidRDefault="00992BD5" w:rsidP="00992BD5">
      <w:pPr>
        <w:pStyle w:val="Heading1"/>
      </w:pPr>
      <w:bookmarkStart w:id="140" w:name="_Toc219898815"/>
      <w:r w:rsidRPr="00173189">
        <w:t>PROPOSAL STRUCTURE AND SUBMISSION</w:t>
      </w:r>
      <w:bookmarkEnd w:id="140"/>
      <w:r w:rsidRPr="00173189">
        <w:tab/>
      </w:r>
    </w:p>
    <w:p w14:paraId="79673FDA" w14:textId="1165265F" w:rsidR="00992BD5" w:rsidRPr="00173189" w:rsidRDefault="009116A2" w:rsidP="00992BD5">
      <w:pPr>
        <w:pStyle w:val="Heading2"/>
      </w:pPr>
      <w:bookmarkStart w:id="141" w:name="_Toc219898816"/>
      <w:r w:rsidRPr="00173189">
        <w:t>General</w:t>
      </w:r>
      <w:bookmarkEnd w:id="141"/>
    </w:p>
    <w:p w14:paraId="09098329" w14:textId="77777777" w:rsidR="00992BD5" w:rsidRPr="00173189" w:rsidRDefault="00992BD5" w:rsidP="00992BD5">
      <w:pPr>
        <w:pStyle w:val="BodyText"/>
      </w:pPr>
      <w:r w:rsidRPr="00173189">
        <w:t xml:space="preserve">Responding to this RFP requires the ability to recognize and understand the details which go into performing the required Work, personnel and prices for providing </w:t>
      </w:r>
      <w:r>
        <w:t xml:space="preserve">the QA </w:t>
      </w:r>
      <w:r w:rsidRPr="00173189">
        <w:t xml:space="preserve">Services which are the subject of this solicitation. Inadequate, incomplete or otherwise non-responsive Proposals may result in elimination from further consideration, as determined solely by the Consortium.  </w:t>
      </w:r>
    </w:p>
    <w:p w14:paraId="4CF98433" w14:textId="77777777" w:rsidR="00992BD5" w:rsidRPr="00173189" w:rsidRDefault="00992BD5" w:rsidP="00992BD5">
      <w:pPr>
        <w:pStyle w:val="BodyText"/>
      </w:pPr>
      <w:r w:rsidRPr="00173189">
        <w:t xml:space="preserve">Bidders should read the RFP carefully, considering all the requirements needed to complete each facet of the Proposal preparation and submission instructions. All documents required as part of the Proposal, such as references and specified forms, must be provided by the Bidder in accordance with RFP instructions.  </w:t>
      </w:r>
    </w:p>
    <w:p w14:paraId="1B517D3C" w14:textId="1D34984E" w:rsidR="00992BD5" w:rsidRPr="00173189" w:rsidRDefault="00992BD5" w:rsidP="00992BD5">
      <w:pPr>
        <w:pStyle w:val="BodyText"/>
      </w:pPr>
      <w:r w:rsidRPr="00173189">
        <w:t xml:space="preserve">The Proposals must sufficiently assure the Consortium that the Contractor can perform the Services within the proposed price while meeting </w:t>
      </w:r>
      <w:r>
        <w:t xml:space="preserve">the QA </w:t>
      </w:r>
      <w:r w:rsidRPr="00173189">
        <w:t xml:space="preserve">Services requirements. Proposals shall reflect a realistic job to be performed at a reasonable price.  </w:t>
      </w:r>
    </w:p>
    <w:p w14:paraId="203E1F12" w14:textId="17E8B5BC" w:rsidR="00992BD5" w:rsidRPr="00173189" w:rsidRDefault="00992BD5" w:rsidP="00992BD5">
      <w:pPr>
        <w:pStyle w:val="BodyText"/>
      </w:pPr>
      <w:r w:rsidRPr="00173189">
        <w:t xml:space="preserve">If, during this Procurement, the Consortium determines that a proposing Bidder has made a material </w:t>
      </w:r>
      <w:proofErr w:type="gramStart"/>
      <w:r w:rsidRPr="00173189">
        <w:t>misstatement</w:t>
      </w:r>
      <w:proofErr w:type="gramEnd"/>
      <w:r w:rsidRPr="00173189">
        <w:t xml:space="preserve">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0ADA7C6F" w14:textId="2FA8A4FA" w:rsidR="00104782" w:rsidRDefault="00992BD5" w:rsidP="00104782">
      <w:pPr>
        <w:pStyle w:val="BodyText"/>
      </w:pPr>
      <w:r w:rsidRPr="00173189">
        <w:t>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Proposal, and the attribute, condition, or capability is a requirement of this RFP, it will be the basis for rejection of the Proposal.</w:t>
      </w:r>
      <w:r w:rsidR="00913D45">
        <w:t xml:space="preserve"> Prior to the completion of this Procurement, the Consortium reserves the right to cancel the RFP.  </w:t>
      </w:r>
      <w:r w:rsidR="00490D9D">
        <w:t xml:space="preserve"> </w:t>
      </w:r>
    </w:p>
    <w:p w14:paraId="7AE46C10" w14:textId="78504CAC" w:rsidR="00104782" w:rsidRPr="00165F83" w:rsidRDefault="00104782" w:rsidP="00104782">
      <w:pPr>
        <w:pStyle w:val="Heading2"/>
      </w:pPr>
      <w:bookmarkStart w:id="142" w:name="_Toc199408496"/>
      <w:bookmarkStart w:id="143" w:name="_Toc219898817"/>
      <w:r w:rsidRPr="00165F83">
        <w:t>Proposal Submission</w:t>
      </w:r>
      <w:bookmarkEnd w:id="142"/>
      <w:bookmarkEnd w:id="143"/>
    </w:p>
    <w:p w14:paraId="3EB07BF2" w14:textId="77777777" w:rsidR="00992BD5" w:rsidRPr="00165F83" w:rsidRDefault="00992BD5" w:rsidP="00992BD5">
      <w:pPr>
        <w:pStyle w:val="BodyText"/>
      </w:pPr>
      <w:r w:rsidRPr="00165F83">
        <w:t xml:space="preserve">Proposals must be received by the designated date and time. Late or incomplete Proposals will not be accepted. </w:t>
      </w:r>
    </w:p>
    <w:p w14:paraId="138FC377" w14:textId="77777777" w:rsidR="00992BD5" w:rsidRPr="00165F83" w:rsidRDefault="00992BD5" w:rsidP="00992BD5">
      <w:pPr>
        <w:pStyle w:val="BodyText"/>
      </w:pPr>
      <w:r w:rsidRPr="00165F83">
        <w:t xml:space="preserve">Proposal delivery shall be accomplished according to the following instructions. </w:t>
      </w:r>
    </w:p>
    <w:p w14:paraId="0D4A69D3" w14:textId="77777777" w:rsidR="00992BD5" w:rsidRPr="00165F83" w:rsidRDefault="00992BD5" w:rsidP="00666C22">
      <w:pPr>
        <w:pStyle w:val="BodyText"/>
        <w:numPr>
          <w:ilvl w:val="0"/>
          <w:numId w:val="33"/>
        </w:numPr>
      </w:pPr>
      <w:r w:rsidRPr="00165F83">
        <w:t xml:space="preserve">Bidders must request a designated SharePoint location by submitting an email to the RFP/Proposal contact in </w:t>
      </w:r>
      <w:r w:rsidRPr="005A32A9">
        <w:t>Section 1.8.  Each</w:t>
      </w:r>
      <w:r w:rsidRPr="00165F83">
        <w:t xml:space="preserve"> requesting Bidder will be supplied with individual SharePoint instructions.</w:t>
      </w:r>
    </w:p>
    <w:p w14:paraId="7ACA82F7" w14:textId="77777777" w:rsidR="00992BD5" w:rsidRPr="00165F83" w:rsidRDefault="00992BD5" w:rsidP="00666C22">
      <w:pPr>
        <w:pStyle w:val="BodyText"/>
        <w:numPr>
          <w:ilvl w:val="0"/>
          <w:numId w:val="33"/>
        </w:numPr>
      </w:pPr>
      <w:r w:rsidRPr="00165F83">
        <w:t xml:space="preserve">Bidders must upload their Proposals to the designated SharePoint site and Proposals must be received by the Proposal due date and time designated in </w:t>
      </w:r>
      <w:r w:rsidRPr="009026A4">
        <w:t>Section 1.11 –</w:t>
      </w:r>
      <w:r w:rsidRPr="00165F83">
        <w:t xml:space="preserve"> Procurement Timeline.</w:t>
      </w:r>
    </w:p>
    <w:p w14:paraId="460F2A3A" w14:textId="77777777" w:rsidR="00992BD5" w:rsidRPr="00165F83" w:rsidRDefault="00992BD5" w:rsidP="00992BD5">
      <w:pPr>
        <w:pStyle w:val="BodyText"/>
      </w:pPr>
      <w:r w:rsidRPr="00165F83">
        <w:t xml:space="preserve">The Bidder must submit the Proposal in separate volumes, as applicable, separately packaged and clearly labeled. Each Volume must be submitted as follows. Also see Section 6.3.2.1. </w:t>
      </w:r>
    </w:p>
    <w:p w14:paraId="4ED3CD82" w14:textId="77777777" w:rsidR="00992BD5" w:rsidRPr="00165F83" w:rsidRDefault="00992BD5" w:rsidP="00992BD5">
      <w:pPr>
        <w:pStyle w:val="ListBullet"/>
      </w:pPr>
      <w:r>
        <w:t>O</w:t>
      </w:r>
      <w:r w:rsidRPr="00165F83">
        <w:t>ne (1) Signed Electronic submission to SharePoint</w:t>
      </w:r>
    </w:p>
    <w:p w14:paraId="7972C3F0" w14:textId="058B72C2" w:rsidR="00992BD5" w:rsidRDefault="00992BD5" w:rsidP="00992BD5">
      <w:pPr>
        <w:pStyle w:val="Caption"/>
        <w:keepNext/>
        <w:jc w:val="both"/>
      </w:pPr>
      <w:bookmarkStart w:id="144" w:name="_Toc219898947"/>
      <w:r>
        <w:t xml:space="preserve">Table </w:t>
      </w:r>
      <w:r>
        <w:fldChar w:fldCharType="begin"/>
      </w:r>
      <w:r>
        <w:instrText>SEQ Table \* ARABIC</w:instrText>
      </w:r>
      <w:r>
        <w:fldChar w:fldCharType="separate"/>
      </w:r>
      <w:r w:rsidR="00E32936">
        <w:rPr>
          <w:noProof/>
        </w:rPr>
        <w:t>18</w:t>
      </w:r>
      <w:r>
        <w:fldChar w:fldCharType="end"/>
      </w:r>
      <w:r>
        <w:t>:  QA Services</w:t>
      </w:r>
      <w:r w:rsidRPr="001A73CE">
        <w:t xml:space="preserve"> Proposal Submission</w:t>
      </w:r>
      <w:bookmarkEnd w:id="144"/>
    </w:p>
    <w:tbl>
      <w:tblPr>
        <w:tblW w:w="7922"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7922"/>
      </w:tblGrid>
      <w:tr w:rsidR="00992BD5" w:rsidRPr="00A7028F" w14:paraId="515712DF" w14:textId="77777777" w:rsidTr="002A7514">
        <w:trPr>
          <w:trHeight w:val="300"/>
          <w:tblHeader/>
        </w:trPr>
        <w:tc>
          <w:tcPr>
            <w:tcW w:w="7922" w:type="dxa"/>
            <w:shd w:val="clear" w:color="auto" w:fill="417A84"/>
            <w:tcMar>
              <w:top w:w="43" w:type="dxa"/>
              <w:left w:w="115" w:type="dxa"/>
              <w:bottom w:w="43" w:type="dxa"/>
              <w:right w:w="115" w:type="dxa"/>
            </w:tcMar>
          </w:tcPr>
          <w:p w14:paraId="42D3C5C6" w14:textId="2BC95F3D" w:rsidR="00992BD5" w:rsidRDefault="00992BD5" w:rsidP="0043513F">
            <w:pPr>
              <w:pStyle w:val="TableHeading"/>
            </w:pPr>
            <w:r>
              <w:t>QA Services Proposal – 2 or 4 Volumes</w:t>
            </w:r>
          </w:p>
        </w:tc>
      </w:tr>
      <w:tr w:rsidR="00992BD5" w:rsidRPr="00A7028F" w14:paraId="6EB25C3C"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147BDBF7" w14:textId="77777777" w:rsidR="00992BD5" w:rsidRPr="00D5231B" w:rsidRDefault="00992BD5" w:rsidP="00666C22">
            <w:pPr>
              <w:pStyle w:val="TableText"/>
              <w:numPr>
                <w:ilvl w:val="0"/>
                <w:numId w:val="34"/>
              </w:numPr>
              <w:ind w:hanging="383"/>
              <w:rPr>
                <w:bCs/>
                <w:color w:val="FFFFFF" w:themeColor="background1"/>
                <w:szCs w:val="20"/>
              </w:rPr>
            </w:pPr>
            <w:r w:rsidRPr="00D5231B">
              <w:rPr>
                <w:bCs/>
                <w:szCs w:val="20"/>
              </w:rPr>
              <w:t xml:space="preserve">Vol 1 </w:t>
            </w:r>
            <w:r>
              <w:rPr>
                <w:bCs/>
                <w:szCs w:val="20"/>
              </w:rPr>
              <w:t xml:space="preserve">QA Services </w:t>
            </w:r>
            <w:r w:rsidRPr="00D5231B">
              <w:rPr>
                <w:bCs/>
                <w:szCs w:val="20"/>
              </w:rPr>
              <w:t>Business Proposal – Required</w:t>
            </w:r>
          </w:p>
        </w:tc>
      </w:tr>
      <w:tr w:rsidR="00992BD5" w:rsidRPr="00A7028F" w14:paraId="6D0B6957"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4B894AE7" w14:textId="77777777" w:rsidR="00992BD5" w:rsidRPr="00D5231B" w:rsidRDefault="00992BD5" w:rsidP="00666C22">
            <w:pPr>
              <w:pStyle w:val="TableText"/>
              <w:numPr>
                <w:ilvl w:val="0"/>
                <w:numId w:val="34"/>
              </w:numPr>
              <w:rPr>
                <w:bCs/>
                <w:szCs w:val="20"/>
              </w:rPr>
            </w:pPr>
            <w:r w:rsidRPr="00D5231B">
              <w:rPr>
                <w:bCs/>
                <w:szCs w:val="20"/>
              </w:rPr>
              <w:t xml:space="preserve">Vol 2 </w:t>
            </w:r>
            <w:r>
              <w:rPr>
                <w:bCs/>
                <w:szCs w:val="20"/>
              </w:rPr>
              <w:t xml:space="preserve">QA Services </w:t>
            </w:r>
            <w:r w:rsidRPr="00D5231B">
              <w:rPr>
                <w:bCs/>
                <w:szCs w:val="20"/>
              </w:rPr>
              <w:t>Price Proposal – Required</w:t>
            </w:r>
          </w:p>
        </w:tc>
      </w:tr>
      <w:tr w:rsidR="00992BD5" w:rsidRPr="00A7028F" w14:paraId="2FF6499A"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69D51E3F" w14:textId="0CAF0E53" w:rsidR="00992BD5" w:rsidRPr="00D5231B" w:rsidRDefault="00992BD5" w:rsidP="00666C22">
            <w:pPr>
              <w:pStyle w:val="TableText"/>
              <w:numPr>
                <w:ilvl w:val="0"/>
                <w:numId w:val="34"/>
              </w:numPr>
              <w:rPr>
                <w:bCs/>
                <w:szCs w:val="20"/>
              </w:rPr>
            </w:pPr>
            <w:r w:rsidRPr="00D5231B">
              <w:rPr>
                <w:bCs/>
                <w:szCs w:val="20"/>
              </w:rPr>
              <w:t xml:space="preserve">Vol 3A </w:t>
            </w:r>
            <w:r>
              <w:rPr>
                <w:bCs/>
                <w:szCs w:val="20"/>
              </w:rPr>
              <w:t xml:space="preserve">QA Services </w:t>
            </w:r>
            <w:r w:rsidRPr="00D5231B">
              <w:rPr>
                <w:bCs/>
                <w:szCs w:val="20"/>
              </w:rPr>
              <w:t xml:space="preserve">Business Proposal Redacted </w:t>
            </w:r>
            <w:r w:rsidR="000B2300" w:rsidRPr="00D5231B">
              <w:rPr>
                <w:bCs/>
                <w:szCs w:val="20"/>
              </w:rPr>
              <w:t>–</w:t>
            </w:r>
            <w:r w:rsidRPr="00D5231B">
              <w:rPr>
                <w:bCs/>
                <w:szCs w:val="20"/>
              </w:rPr>
              <w:t xml:space="preserve"> Optional</w:t>
            </w:r>
          </w:p>
        </w:tc>
      </w:tr>
      <w:tr w:rsidR="00992BD5" w:rsidRPr="00A7028F" w14:paraId="4031749D" w14:textId="77777777" w:rsidTr="002A7514">
        <w:trPr>
          <w:trHeight w:val="384"/>
        </w:trPr>
        <w:tc>
          <w:tcPr>
            <w:tcW w:w="7922" w:type="dxa"/>
            <w:shd w:val="clear" w:color="auto" w:fill="F2F2F2" w:themeFill="background1" w:themeFillShade="F2"/>
            <w:noWrap/>
            <w:tcMar>
              <w:top w:w="43" w:type="dxa"/>
              <w:left w:w="115" w:type="dxa"/>
              <w:bottom w:w="43" w:type="dxa"/>
              <w:right w:w="115" w:type="dxa"/>
            </w:tcMar>
          </w:tcPr>
          <w:p w14:paraId="1672764F" w14:textId="77777777" w:rsidR="00992BD5" w:rsidRPr="00D5231B" w:rsidRDefault="00992BD5" w:rsidP="00666C22">
            <w:pPr>
              <w:pStyle w:val="TableText"/>
              <w:numPr>
                <w:ilvl w:val="0"/>
                <w:numId w:val="34"/>
              </w:numPr>
              <w:rPr>
                <w:bCs/>
                <w:szCs w:val="20"/>
              </w:rPr>
            </w:pPr>
            <w:r w:rsidRPr="00D5231B">
              <w:rPr>
                <w:bCs/>
                <w:szCs w:val="20"/>
              </w:rPr>
              <w:t xml:space="preserve">Vol 3B </w:t>
            </w:r>
            <w:r>
              <w:rPr>
                <w:bCs/>
                <w:szCs w:val="20"/>
              </w:rPr>
              <w:t xml:space="preserve">QA Services </w:t>
            </w:r>
            <w:r w:rsidRPr="00D5231B">
              <w:rPr>
                <w:bCs/>
                <w:szCs w:val="20"/>
              </w:rPr>
              <w:t>Price Proposal Redacted – Optional</w:t>
            </w:r>
          </w:p>
        </w:tc>
      </w:tr>
    </w:tbl>
    <w:p w14:paraId="4453828D" w14:textId="19D8A201" w:rsidR="00992BD5" w:rsidRDefault="009116A2" w:rsidP="00992BD5">
      <w:pPr>
        <w:pStyle w:val="Heading2"/>
      </w:pPr>
      <w:bookmarkStart w:id="145" w:name="_Toc219898818"/>
      <w:r w:rsidRPr="00A066EE">
        <w:t xml:space="preserve">Proposal Format </w:t>
      </w:r>
      <w:r>
        <w:t>a</w:t>
      </w:r>
      <w:r w:rsidRPr="00A066EE">
        <w:t>nd Organization</w:t>
      </w:r>
      <w:bookmarkEnd w:id="145"/>
      <w:r w:rsidRPr="00A066EE">
        <w:tab/>
      </w:r>
    </w:p>
    <w:p w14:paraId="52C43B0E" w14:textId="77777777" w:rsidR="00992BD5" w:rsidRPr="00E17E61" w:rsidRDefault="00992BD5" w:rsidP="00992BD5">
      <w:pPr>
        <w:pStyle w:val="Heading3"/>
      </w:pPr>
      <w:bookmarkStart w:id="146" w:name="_Toc219898819"/>
      <w:r w:rsidRPr="00E17E61">
        <w:t>Proposal Format</w:t>
      </w:r>
      <w:bookmarkEnd w:id="146"/>
    </w:p>
    <w:p w14:paraId="4D1A6E23" w14:textId="77777777" w:rsidR="00992BD5" w:rsidRPr="00184EDF" w:rsidRDefault="00992BD5" w:rsidP="00992BD5">
      <w:pPr>
        <w:pStyle w:val="BodyText"/>
      </w:pPr>
      <w:r w:rsidRPr="00184EDF">
        <w:t>The Bidder shall format the Proposal as follows:</w:t>
      </w:r>
    </w:p>
    <w:p w14:paraId="0A001DB1" w14:textId="77777777" w:rsidR="00992BD5" w:rsidRPr="00184EDF" w:rsidRDefault="00992BD5" w:rsidP="00992BD5">
      <w:pPr>
        <w:pStyle w:val="ListBullet"/>
      </w:pPr>
      <w:r w:rsidRPr="00184EDF">
        <w:t>Electronic copies must be prepared using the Microsoft Office Suite. PDF format is acceptable for financial statements, other firm-related financial information, Firm References and Key Staff References. Certified electronic signatures are acceptable.</w:t>
      </w:r>
    </w:p>
    <w:p w14:paraId="417FD522" w14:textId="77777777" w:rsidR="00992BD5" w:rsidRPr="00184EDF" w:rsidRDefault="00992BD5" w:rsidP="00992BD5">
      <w:pPr>
        <w:pStyle w:val="ListBullet"/>
      </w:pPr>
      <w:r w:rsidRPr="00184EDF">
        <w:t>Proposals shall be prepared on 8½ x 11-inch pages, except for charts, diagrams, and Microsoft Excel spreadsheets, which may be formatted as 8½ x 14-inch or 11 x 17-inch pages. The text font must be 11-point Century Gothic. In tables, 10-point or 11-point font size may be used. Century Gothic or Arial 9-point or 10-point font size may be used in graphics and figures.</w:t>
      </w:r>
    </w:p>
    <w:p w14:paraId="60205E47" w14:textId="77777777" w:rsidR="00992BD5" w:rsidRPr="00184EDF" w:rsidRDefault="00992BD5" w:rsidP="00992BD5">
      <w:pPr>
        <w:pStyle w:val="ListBullet"/>
      </w:pPr>
      <w:r w:rsidRPr="00184EDF">
        <w:t>The Proposal shall be organized into numbered sections and subsections using a decimal numbering system. The pages within each section shall be sequentially numbered.</w:t>
      </w:r>
    </w:p>
    <w:p w14:paraId="54CDBD55" w14:textId="77777777" w:rsidR="00992BD5" w:rsidRPr="00184EDF" w:rsidRDefault="00992BD5" w:rsidP="00992BD5">
      <w:pPr>
        <w:pStyle w:val="ListBullet"/>
      </w:pPr>
      <w:r w:rsidRPr="00184EDF">
        <w:t>Figures and tables should be assigned index numbers and should be referenced by these numbers in the Proposal text and in the Proposal Table of Contents. Figures and tables should be placed as close to text references as possible.</w:t>
      </w:r>
    </w:p>
    <w:p w14:paraId="73E54329" w14:textId="77777777" w:rsidR="00992BD5" w:rsidRPr="00184EDF" w:rsidRDefault="00992BD5" w:rsidP="00992BD5">
      <w:pPr>
        <w:pStyle w:val="ListBullet"/>
      </w:pPr>
      <w:r w:rsidRPr="00184EDF">
        <w:t>Proposals shall be clearly written in the English language. </w:t>
      </w:r>
    </w:p>
    <w:p w14:paraId="3D4E8191" w14:textId="77777777" w:rsidR="00992BD5" w:rsidRPr="00184EDF" w:rsidRDefault="00992BD5" w:rsidP="00992BD5">
      <w:pPr>
        <w:pStyle w:val="Heading3"/>
      </w:pPr>
      <w:bookmarkStart w:id="147" w:name="_Toc219898820"/>
      <w:r w:rsidRPr="00184EDF">
        <w:t>Proposal Organization</w:t>
      </w:r>
      <w:bookmarkEnd w:id="147"/>
    </w:p>
    <w:p w14:paraId="07CD7351" w14:textId="77777777" w:rsidR="00992BD5" w:rsidRPr="00184EDF" w:rsidRDefault="00992BD5" w:rsidP="00992BD5">
      <w:pPr>
        <w:pStyle w:val="BodyText"/>
      </w:pPr>
      <w:r w:rsidRPr="00184EDF">
        <w:t>The applicable Proposal volumes shall contain the following:</w:t>
      </w:r>
    </w:p>
    <w:p w14:paraId="6FCDA385" w14:textId="3A85B28B" w:rsidR="00992BD5" w:rsidRDefault="00992BD5" w:rsidP="00992BD5">
      <w:pPr>
        <w:pStyle w:val="Caption"/>
        <w:keepNext/>
      </w:pPr>
      <w:bookmarkStart w:id="148" w:name="_Toc219898948"/>
      <w:r>
        <w:t xml:space="preserve">Table </w:t>
      </w:r>
      <w:r>
        <w:fldChar w:fldCharType="begin"/>
      </w:r>
      <w:r>
        <w:instrText>SEQ Table \* ARABIC</w:instrText>
      </w:r>
      <w:r>
        <w:fldChar w:fldCharType="separate"/>
      </w:r>
      <w:r w:rsidR="00E32936">
        <w:rPr>
          <w:noProof/>
        </w:rPr>
        <w:t>19</w:t>
      </w:r>
      <w:r>
        <w:fldChar w:fldCharType="end"/>
      </w:r>
      <w:r>
        <w:t xml:space="preserve">:  QA Services </w:t>
      </w:r>
      <w:r w:rsidRPr="00B840CE">
        <w:t>Proposal Volumes Contents</w:t>
      </w:r>
      <w:bookmarkEnd w:id="148"/>
    </w:p>
    <w:tbl>
      <w:tblPr>
        <w:tblW w:w="789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7897"/>
      </w:tblGrid>
      <w:tr w:rsidR="00992BD5" w:rsidRPr="00A7028F" w14:paraId="0CD3181F" w14:textId="77777777" w:rsidTr="002A7514">
        <w:trPr>
          <w:trHeight w:val="309"/>
          <w:tblHeader/>
        </w:trPr>
        <w:tc>
          <w:tcPr>
            <w:tcW w:w="7897" w:type="dxa"/>
            <w:shd w:val="clear" w:color="auto" w:fill="417A84"/>
            <w:noWrap/>
            <w:tcMar>
              <w:top w:w="43" w:type="dxa"/>
              <w:left w:w="115" w:type="dxa"/>
              <w:bottom w:w="43" w:type="dxa"/>
              <w:right w:w="115" w:type="dxa"/>
            </w:tcMar>
            <w:vAlign w:val="bottom"/>
          </w:tcPr>
          <w:p w14:paraId="3F070EE4" w14:textId="77777777" w:rsidR="00992BD5" w:rsidRPr="00721659" w:rsidRDefault="00992BD5" w:rsidP="0043513F">
            <w:pPr>
              <w:spacing w:before="60" w:after="60"/>
              <w:jc w:val="center"/>
              <w:rPr>
                <w:b/>
                <w:smallCaps/>
                <w:color w:val="FFFFFF"/>
                <w:szCs w:val="22"/>
              </w:rPr>
            </w:pPr>
            <w:r>
              <w:rPr>
                <w:b/>
                <w:smallCaps/>
                <w:color w:val="FFFFFF"/>
                <w:szCs w:val="22"/>
              </w:rPr>
              <w:t xml:space="preserve">QA Services </w:t>
            </w:r>
            <w:r w:rsidRPr="00721659">
              <w:rPr>
                <w:b/>
                <w:smallCaps/>
                <w:color w:val="FFFFFF"/>
                <w:szCs w:val="22"/>
              </w:rPr>
              <w:t>Proposal Volumes Contents</w:t>
            </w:r>
          </w:p>
        </w:tc>
      </w:tr>
      <w:tr w:rsidR="00992BD5" w:rsidRPr="00000A7A" w14:paraId="597FABDA"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19512831" w14:textId="7D3468D6" w:rsidR="00992BD5" w:rsidRPr="0043513F" w:rsidRDefault="00992BD5" w:rsidP="0043513F">
            <w:pPr>
              <w:spacing w:before="60" w:after="60"/>
              <w:rPr>
                <w:bCs/>
                <w:color w:val="FFFFFF" w:themeColor="background1"/>
                <w:sz w:val="20"/>
                <w:szCs w:val="20"/>
              </w:rPr>
            </w:pPr>
            <w:r w:rsidRPr="0043513F">
              <w:rPr>
                <w:bCs/>
                <w:sz w:val="20"/>
                <w:szCs w:val="20"/>
              </w:rPr>
              <w:t>Volume 1</w:t>
            </w:r>
            <w:r w:rsidR="00B94EC4">
              <w:rPr>
                <w:bCs/>
                <w:sz w:val="20"/>
                <w:szCs w:val="20"/>
              </w:rPr>
              <w:t xml:space="preserve"> – </w:t>
            </w:r>
            <w:r w:rsidRPr="0043513F">
              <w:rPr>
                <w:bCs/>
                <w:sz w:val="20"/>
                <w:szCs w:val="20"/>
              </w:rPr>
              <w:t>Business Proposal</w:t>
            </w:r>
          </w:p>
        </w:tc>
      </w:tr>
      <w:tr w:rsidR="00992BD5" w:rsidRPr="00A7028F" w14:paraId="1A453169"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11F0B20D" w14:textId="77777777" w:rsidR="00992BD5" w:rsidRPr="00A7028F" w:rsidRDefault="00992BD5" w:rsidP="00666C22">
            <w:pPr>
              <w:numPr>
                <w:ilvl w:val="0"/>
                <w:numId w:val="35"/>
              </w:numPr>
              <w:spacing w:before="60" w:after="60"/>
              <w:rPr>
                <w:sz w:val="20"/>
              </w:rPr>
            </w:pPr>
            <w:r w:rsidRPr="00A7028F">
              <w:rPr>
                <w:sz w:val="20"/>
              </w:rPr>
              <w:t>Cover Page</w:t>
            </w:r>
          </w:p>
          <w:p w14:paraId="59EB46C2" w14:textId="77777777" w:rsidR="00992BD5" w:rsidRPr="00A7028F" w:rsidRDefault="00992BD5" w:rsidP="00666C22">
            <w:pPr>
              <w:numPr>
                <w:ilvl w:val="0"/>
                <w:numId w:val="35"/>
              </w:numPr>
              <w:spacing w:before="60" w:after="60"/>
              <w:rPr>
                <w:sz w:val="20"/>
              </w:rPr>
            </w:pPr>
            <w:r w:rsidRPr="00A7028F">
              <w:rPr>
                <w:sz w:val="20"/>
              </w:rPr>
              <w:t>Transmittal Letter</w:t>
            </w:r>
          </w:p>
          <w:p w14:paraId="3206567F" w14:textId="77777777" w:rsidR="00992BD5" w:rsidRPr="00A7028F" w:rsidRDefault="00992BD5" w:rsidP="00666C22">
            <w:pPr>
              <w:numPr>
                <w:ilvl w:val="0"/>
                <w:numId w:val="35"/>
              </w:numPr>
              <w:spacing w:before="60" w:after="60"/>
              <w:rPr>
                <w:sz w:val="20"/>
              </w:rPr>
            </w:pPr>
            <w:r w:rsidRPr="00A7028F">
              <w:rPr>
                <w:sz w:val="20"/>
              </w:rPr>
              <w:t>Section 1 Executive Summary</w:t>
            </w:r>
            <w:r>
              <w:rPr>
                <w:sz w:val="20"/>
              </w:rPr>
              <w:t xml:space="preserve"> with a Table of Contents</w:t>
            </w:r>
          </w:p>
          <w:p w14:paraId="38310DB2" w14:textId="77777777" w:rsidR="00992BD5" w:rsidRPr="005521ED" w:rsidRDefault="00992BD5" w:rsidP="00666C22">
            <w:pPr>
              <w:pStyle w:val="ListParagraph"/>
              <w:numPr>
                <w:ilvl w:val="0"/>
                <w:numId w:val="35"/>
              </w:numPr>
              <w:rPr>
                <w:rFonts w:eastAsia="Times New Roman"/>
                <w:sz w:val="20"/>
                <w:szCs w:val="24"/>
              </w:rPr>
            </w:pPr>
            <w:r w:rsidRPr="005521ED">
              <w:rPr>
                <w:sz w:val="20"/>
              </w:rPr>
              <w:t>Section 2 Firm Qualifications</w:t>
            </w:r>
            <w:r>
              <w:rPr>
                <w:sz w:val="20"/>
              </w:rPr>
              <w:t xml:space="preserve"> with a Table of Contents</w:t>
            </w:r>
          </w:p>
          <w:p w14:paraId="4CE72B0C" w14:textId="77777777" w:rsidR="00992BD5" w:rsidRPr="00A7028F" w:rsidRDefault="00992BD5" w:rsidP="00666C22">
            <w:pPr>
              <w:numPr>
                <w:ilvl w:val="0"/>
                <w:numId w:val="35"/>
              </w:numPr>
              <w:spacing w:before="60" w:after="60"/>
              <w:rPr>
                <w:sz w:val="20"/>
              </w:rPr>
            </w:pPr>
            <w:r w:rsidRPr="00A7028F">
              <w:rPr>
                <w:sz w:val="20"/>
              </w:rPr>
              <w:t>Section 3 Staffing Approach</w:t>
            </w:r>
            <w:r>
              <w:rPr>
                <w:sz w:val="20"/>
              </w:rPr>
              <w:t xml:space="preserve"> with a Table of Contents</w:t>
            </w:r>
          </w:p>
          <w:p w14:paraId="5B6B4CD7" w14:textId="77777777" w:rsidR="00992BD5" w:rsidRPr="00A7028F" w:rsidRDefault="00992BD5" w:rsidP="00666C22">
            <w:pPr>
              <w:numPr>
                <w:ilvl w:val="0"/>
                <w:numId w:val="35"/>
              </w:numPr>
              <w:spacing w:before="60" w:after="60"/>
              <w:rPr>
                <w:sz w:val="20"/>
              </w:rPr>
            </w:pPr>
            <w:r w:rsidRPr="00A7028F">
              <w:rPr>
                <w:sz w:val="20"/>
              </w:rPr>
              <w:t>Section 4 Understanding and Approach</w:t>
            </w:r>
            <w:r>
              <w:rPr>
                <w:sz w:val="20"/>
              </w:rPr>
              <w:t xml:space="preserve"> with a Table of Contents</w:t>
            </w:r>
          </w:p>
          <w:p w14:paraId="3E6FBA02" w14:textId="77777777" w:rsidR="00992BD5" w:rsidRDefault="00992BD5" w:rsidP="00666C22">
            <w:pPr>
              <w:numPr>
                <w:ilvl w:val="0"/>
                <w:numId w:val="35"/>
              </w:numPr>
              <w:spacing w:before="60" w:after="60"/>
              <w:rPr>
                <w:sz w:val="20"/>
              </w:rPr>
            </w:pPr>
            <w:r w:rsidRPr="00A7028F">
              <w:rPr>
                <w:sz w:val="20"/>
              </w:rPr>
              <w:t xml:space="preserve">Section </w:t>
            </w:r>
            <w:r>
              <w:rPr>
                <w:sz w:val="20"/>
              </w:rPr>
              <w:t>5</w:t>
            </w:r>
            <w:r w:rsidRPr="00A7028F">
              <w:rPr>
                <w:sz w:val="20"/>
              </w:rPr>
              <w:t xml:space="preserve"> Required Attachments</w:t>
            </w:r>
          </w:p>
          <w:p w14:paraId="5F3FB9C3" w14:textId="77777777" w:rsidR="00992BD5" w:rsidRPr="00E146C1" w:rsidRDefault="00992BD5" w:rsidP="00666C22">
            <w:pPr>
              <w:pStyle w:val="TableBullet1"/>
              <w:numPr>
                <w:ilvl w:val="0"/>
                <w:numId w:val="114"/>
              </w:numPr>
            </w:pPr>
            <w:r w:rsidRPr="00E146C1">
              <w:t>Attachment 4 – Statement of Compliance with Requirements</w:t>
            </w:r>
          </w:p>
          <w:p w14:paraId="2AC66248" w14:textId="77777777" w:rsidR="00992BD5" w:rsidRPr="00E146C1" w:rsidRDefault="00992BD5" w:rsidP="00666C22">
            <w:pPr>
              <w:pStyle w:val="TableBullet1"/>
              <w:numPr>
                <w:ilvl w:val="0"/>
                <w:numId w:val="114"/>
              </w:numPr>
            </w:pPr>
            <w:r w:rsidRPr="00E146C1">
              <w:t xml:space="preserve">Attachment 7 – Exceptions to the Agreement </w:t>
            </w:r>
          </w:p>
          <w:p w14:paraId="17B521FA" w14:textId="77777777" w:rsidR="00992BD5" w:rsidRPr="00E146C1" w:rsidRDefault="00992BD5" w:rsidP="00666C22">
            <w:pPr>
              <w:pStyle w:val="TableBullet1"/>
              <w:numPr>
                <w:ilvl w:val="0"/>
                <w:numId w:val="114"/>
              </w:numPr>
            </w:pPr>
            <w:r w:rsidRPr="00E146C1">
              <w:t xml:space="preserve">Attachment 8 – Firm Mandatory Qualifications </w:t>
            </w:r>
          </w:p>
          <w:p w14:paraId="1AE521AE" w14:textId="77777777" w:rsidR="00992BD5" w:rsidRPr="00E146C1" w:rsidRDefault="00992BD5" w:rsidP="00666C22">
            <w:pPr>
              <w:pStyle w:val="TableBullet1"/>
              <w:numPr>
                <w:ilvl w:val="0"/>
                <w:numId w:val="114"/>
              </w:numPr>
            </w:pPr>
            <w:r w:rsidRPr="00E146C1">
              <w:t>Attachment 9 – Firm References</w:t>
            </w:r>
          </w:p>
          <w:p w14:paraId="6349C9FB" w14:textId="58558E03" w:rsidR="00992BD5" w:rsidRPr="00E146C1" w:rsidRDefault="00992BD5" w:rsidP="00666C22">
            <w:pPr>
              <w:pStyle w:val="TableBullet1"/>
              <w:numPr>
                <w:ilvl w:val="0"/>
                <w:numId w:val="114"/>
              </w:numPr>
            </w:pPr>
            <w:r w:rsidRPr="00E146C1">
              <w:t>Attachment 10 – Key Staff Qualifications</w:t>
            </w:r>
          </w:p>
          <w:p w14:paraId="20D67DC0" w14:textId="77777777" w:rsidR="00992BD5" w:rsidRPr="00E146C1" w:rsidRDefault="00992BD5" w:rsidP="00666C22">
            <w:pPr>
              <w:pStyle w:val="TableBullet1"/>
              <w:numPr>
                <w:ilvl w:val="0"/>
                <w:numId w:val="114"/>
              </w:numPr>
            </w:pPr>
            <w:r w:rsidRPr="00E146C1">
              <w:t xml:space="preserve">Attachment 11 – Key Staff Reference Forms </w:t>
            </w:r>
          </w:p>
          <w:p w14:paraId="5FA2E0E0" w14:textId="69ACF649" w:rsidR="00992BD5" w:rsidRPr="00E146C1" w:rsidRDefault="00992BD5" w:rsidP="00666C22">
            <w:pPr>
              <w:pStyle w:val="TableBullet1"/>
              <w:numPr>
                <w:ilvl w:val="0"/>
                <w:numId w:val="114"/>
              </w:numPr>
            </w:pPr>
            <w:r w:rsidRPr="00E146C1">
              <w:t>Attachment 1</w:t>
            </w:r>
            <w:r w:rsidR="003C7E10">
              <w:t>2</w:t>
            </w:r>
            <w:r w:rsidRPr="00E146C1">
              <w:t xml:space="preserve"> – Staff Loading Worksheets</w:t>
            </w:r>
          </w:p>
          <w:p w14:paraId="0699DF13" w14:textId="63D995BC" w:rsidR="00992BD5" w:rsidRPr="00E146C1" w:rsidRDefault="00992BD5" w:rsidP="00666C22">
            <w:pPr>
              <w:pStyle w:val="TableBullet1"/>
              <w:numPr>
                <w:ilvl w:val="0"/>
                <w:numId w:val="114"/>
              </w:numPr>
            </w:pPr>
            <w:r w:rsidRPr="00E146C1">
              <w:t>Attachment 1</w:t>
            </w:r>
            <w:r w:rsidR="003C7E10">
              <w:t>3</w:t>
            </w:r>
            <w:r w:rsidRPr="00E146C1">
              <w:t xml:space="preserve"> – </w:t>
            </w:r>
            <w:r w:rsidR="0048655A">
              <w:t>Iran</w:t>
            </w:r>
            <w:r w:rsidR="0048655A" w:rsidRPr="00E146C1">
              <w:t xml:space="preserve"> </w:t>
            </w:r>
            <w:r w:rsidRPr="00E146C1">
              <w:t>Contracting Act Certification</w:t>
            </w:r>
          </w:p>
          <w:p w14:paraId="67895315" w14:textId="077E7A53" w:rsidR="00992BD5" w:rsidRPr="00C41CED" w:rsidRDefault="00992BD5" w:rsidP="00263D42">
            <w:pPr>
              <w:pStyle w:val="TableBullet1"/>
              <w:numPr>
                <w:ilvl w:val="0"/>
                <w:numId w:val="114"/>
              </w:numPr>
            </w:pPr>
            <w:r w:rsidRPr="00E146C1">
              <w:t>Attachment 1</w:t>
            </w:r>
            <w:r w:rsidR="003C7E10">
              <w:t>4</w:t>
            </w:r>
            <w:r w:rsidRPr="00E146C1">
              <w:t xml:space="preserve"> – Certificate of Firm Status</w:t>
            </w:r>
          </w:p>
        </w:tc>
      </w:tr>
      <w:tr w:rsidR="00992BD5" w:rsidRPr="00A7028F" w14:paraId="7336BD20"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6B854862" w14:textId="1A20C2E6" w:rsidR="00992BD5" w:rsidRPr="0043513F" w:rsidRDefault="00992BD5" w:rsidP="0043513F">
            <w:pPr>
              <w:spacing w:before="60" w:after="60"/>
              <w:rPr>
                <w:bCs/>
                <w:color w:val="FFFFFF" w:themeColor="background1"/>
                <w:sz w:val="20"/>
                <w:szCs w:val="20"/>
              </w:rPr>
            </w:pPr>
            <w:r w:rsidRPr="0043513F">
              <w:rPr>
                <w:bCs/>
                <w:sz w:val="20"/>
                <w:szCs w:val="20"/>
              </w:rPr>
              <w:t>Volume 2</w:t>
            </w:r>
            <w:r w:rsidR="00B94EC4">
              <w:rPr>
                <w:bCs/>
                <w:sz w:val="20"/>
                <w:szCs w:val="20"/>
              </w:rPr>
              <w:t xml:space="preserve"> – </w:t>
            </w:r>
            <w:r w:rsidRPr="0043513F">
              <w:rPr>
                <w:bCs/>
                <w:sz w:val="20"/>
                <w:szCs w:val="20"/>
              </w:rPr>
              <w:t>Price Proposal</w:t>
            </w:r>
          </w:p>
        </w:tc>
      </w:tr>
      <w:tr w:rsidR="00992BD5" w:rsidRPr="00A7028F" w14:paraId="4DCC2433"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160279A0" w14:textId="77777777" w:rsidR="00992BD5" w:rsidRPr="00A7028F" w:rsidRDefault="00992BD5" w:rsidP="00666C22">
            <w:pPr>
              <w:numPr>
                <w:ilvl w:val="0"/>
                <w:numId w:val="36"/>
              </w:numPr>
              <w:spacing w:before="60" w:after="60"/>
              <w:rPr>
                <w:sz w:val="20"/>
              </w:rPr>
            </w:pPr>
            <w:r w:rsidRPr="00A7028F">
              <w:rPr>
                <w:sz w:val="20"/>
              </w:rPr>
              <w:t>Cover Page</w:t>
            </w:r>
          </w:p>
          <w:p w14:paraId="7800B27C" w14:textId="77777777" w:rsidR="00992BD5" w:rsidRPr="00A7028F" w:rsidRDefault="00992BD5" w:rsidP="00666C22">
            <w:pPr>
              <w:numPr>
                <w:ilvl w:val="0"/>
                <w:numId w:val="36"/>
              </w:numPr>
              <w:spacing w:before="60" w:after="60"/>
              <w:rPr>
                <w:sz w:val="20"/>
              </w:rPr>
            </w:pPr>
            <w:r>
              <w:rPr>
                <w:sz w:val="20"/>
              </w:rPr>
              <w:t xml:space="preserve">Attachment 5 – </w:t>
            </w:r>
            <w:r w:rsidRPr="00A7028F">
              <w:rPr>
                <w:sz w:val="20"/>
              </w:rPr>
              <w:t xml:space="preserve">Price </w:t>
            </w:r>
            <w:r>
              <w:rPr>
                <w:sz w:val="20"/>
              </w:rPr>
              <w:t xml:space="preserve">Proposal </w:t>
            </w:r>
            <w:r w:rsidRPr="00A7028F">
              <w:rPr>
                <w:sz w:val="20"/>
              </w:rPr>
              <w:t>Schedules</w:t>
            </w:r>
          </w:p>
        </w:tc>
      </w:tr>
      <w:tr w:rsidR="00992BD5" w:rsidRPr="00A7028F" w14:paraId="255EE356"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2B959AC3" w14:textId="66C2C73C" w:rsidR="00992BD5" w:rsidRPr="0043513F" w:rsidRDefault="00992BD5" w:rsidP="0043513F">
            <w:pPr>
              <w:spacing w:before="60" w:after="60"/>
              <w:rPr>
                <w:bCs/>
                <w:sz w:val="20"/>
                <w:szCs w:val="20"/>
              </w:rPr>
            </w:pPr>
            <w:r w:rsidRPr="0043513F">
              <w:rPr>
                <w:bCs/>
                <w:sz w:val="20"/>
                <w:szCs w:val="20"/>
              </w:rPr>
              <w:t>Volume 3A*</w:t>
            </w:r>
            <w:r w:rsidR="00B94EC4">
              <w:rPr>
                <w:bCs/>
                <w:sz w:val="20"/>
                <w:szCs w:val="20"/>
              </w:rPr>
              <w:t xml:space="preserve"> – </w:t>
            </w:r>
            <w:r w:rsidRPr="0043513F">
              <w:rPr>
                <w:bCs/>
                <w:sz w:val="20"/>
                <w:szCs w:val="20"/>
              </w:rPr>
              <w:t>Business Proposal with Confidential or Proprietary Portions Redacted</w:t>
            </w:r>
            <w:r w:rsidR="00B94EC4">
              <w:rPr>
                <w:bCs/>
                <w:sz w:val="20"/>
                <w:szCs w:val="20"/>
              </w:rPr>
              <w:t xml:space="preserve"> – </w:t>
            </w:r>
            <w:r w:rsidRPr="0043513F">
              <w:rPr>
                <w:bCs/>
                <w:sz w:val="20"/>
                <w:szCs w:val="20"/>
              </w:rPr>
              <w:t>Optional</w:t>
            </w:r>
          </w:p>
        </w:tc>
      </w:tr>
      <w:tr w:rsidR="00992BD5" w:rsidRPr="00A7028F" w14:paraId="276E4893"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4444326F" w14:textId="77777777" w:rsidR="00992BD5" w:rsidRDefault="00992BD5" w:rsidP="00666C22">
            <w:pPr>
              <w:numPr>
                <w:ilvl w:val="0"/>
                <w:numId w:val="37"/>
              </w:numPr>
              <w:spacing w:before="60" w:after="60"/>
              <w:rPr>
                <w:color w:val="000000" w:themeColor="text1"/>
                <w:sz w:val="20"/>
                <w:szCs w:val="20"/>
              </w:rPr>
            </w:pPr>
            <w:r>
              <w:rPr>
                <w:color w:val="000000" w:themeColor="text1"/>
                <w:sz w:val="20"/>
                <w:szCs w:val="20"/>
              </w:rPr>
              <w:t>Justification to Redact Letter</w:t>
            </w:r>
          </w:p>
          <w:p w14:paraId="074F9E26"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Cover Page</w:t>
            </w:r>
          </w:p>
          <w:p w14:paraId="1472D8C5"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Transmittal Letter</w:t>
            </w:r>
          </w:p>
          <w:p w14:paraId="14F2C38D" w14:textId="77777777" w:rsidR="00992BD5" w:rsidRPr="00A7028F" w:rsidRDefault="00992BD5" w:rsidP="00666C22">
            <w:pPr>
              <w:numPr>
                <w:ilvl w:val="0"/>
                <w:numId w:val="37"/>
              </w:numPr>
              <w:spacing w:before="60" w:after="60"/>
              <w:rPr>
                <w:sz w:val="20"/>
              </w:rPr>
            </w:pPr>
            <w:r w:rsidRPr="00A7028F">
              <w:rPr>
                <w:sz w:val="20"/>
              </w:rPr>
              <w:t>Section 1 Executive Summary</w:t>
            </w:r>
            <w:r>
              <w:rPr>
                <w:sz w:val="20"/>
              </w:rPr>
              <w:t xml:space="preserve"> with a Table of Contents</w:t>
            </w:r>
          </w:p>
          <w:p w14:paraId="4044C4BA" w14:textId="77777777" w:rsidR="00992BD5" w:rsidRPr="005521ED" w:rsidRDefault="00992BD5" w:rsidP="00666C22">
            <w:pPr>
              <w:pStyle w:val="ListParagraph"/>
              <w:numPr>
                <w:ilvl w:val="0"/>
                <w:numId w:val="37"/>
              </w:numPr>
              <w:rPr>
                <w:rFonts w:eastAsia="Times New Roman"/>
                <w:sz w:val="20"/>
                <w:szCs w:val="24"/>
              </w:rPr>
            </w:pPr>
            <w:r w:rsidRPr="005521ED">
              <w:rPr>
                <w:sz w:val="20"/>
              </w:rPr>
              <w:t>Section 2 Firm Qualifications</w:t>
            </w:r>
            <w:r>
              <w:rPr>
                <w:sz w:val="20"/>
              </w:rPr>
              <w:t xml:space="preserve"> with a Table of Contents</w:t>
            </w:r>
          </w:p>
          <w:p w14:paraId="293BD882" w14:textId="77777777" w:rsidR="00992BD5" w:rsidRPr="00A7028F" w:rsidRDefault="00992BD5" w:rsidP="00666C22">
            <w:pPr>
              <w:numPr>
                <w:ilvl w:val="0"/>
                <w:numId w:val="37"/>
              </w:numPr>
              <w:spacing w:before="60" w:after="60"/>
              <w:rPr>
                <w:sz w:val="20"/>
              </w:rPr>
            </w:pPr>
            <w:r w:rsidRPr="00A7028F">
              <w:rPr>
                <w:sz w:val="20"/>
              </w:rPr>
              <w:t>Section 3 Staffing Approach</w:t>
            </w:r>
            <w:r>
              <w:rPr>
                <w:sz w:val="20"/>
              </w:rPr>
              <w:t xml:space="preserve"> with a Table of Contents</w:t>
            </w:r>
          </w:p>
          <w:p w14:paraId="77EDAAE5" w14:textId="77777777" w:rsidR="00992BD5" w:rsidRPr="00A7028F" w:rsidRDefault="00992BD5" w:rsidP="00666C22">
            <w:pPr>
              <w:numPr>
                <w:ilvl w:val="0"/>
                <w:numId w:val="37"/>
              </w:numPr>
              <w:spacing w:before="60" w:after="60"/>
              <w:rPr>
                <w:sz w:val="20"/>
              </w:rPr>
            </w:pPr>
            <w:r w:rsidRPr="00A7028F">
              <w:rPr>
                <w:sz w:val="20"/>
              </w:rPr>
              <w:t>Section 4 Understanding and Approach</w:t>
            </w:r>
            <w:r>
              <w:rPr>
                <w:sz w:val="20"/>
              </w:rPr>
              <w:t xml:space="preserve"> with a Table of Contents</w:t>
            </w:r>
          </w:p>
          <w:p w14:paraId="73C211D1" w14:textId="77777777" w:rsidR="00992BD5" w:rsidRPr="001D125D" w:rsidRDefault="00992BD5" w:rsidP="00666C22">
            <w:pPr>
              <w:numPr>
                <w:ilvl w:val="0"/>
                <w:numId w:val="37"/>
              </w:numPr>
              <w:spacing w:before="60" w:after="60"/>
              <w:rPr>
                <w:color w:val="000000" w:themeColor="text1"/>
                <w:sz w:val="20"/>
                <w:szCs w:val="20"/>
              </w:rPr>
            </w:pPr>
            <w:r w:rsidRPr="001D125D">
              <w:rPr>
                <w:color w:val="000000" w:themeColor="text1"/>
                <w:sz w:val="20"/>
                <w:szCs w:val="20"/>
              </w:rPr>
              <w:t>Section 5 Required Attachments</w:t>
            </w:r>
          </w:p>
          <w:p w14:paraId="77327E3A"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4 – Statement of Compliance with Requirements</w:t>
            </w:r>
          </w:p>
          <w:p w14:paraId="67216849"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7 – Exceptions to the Agreement </w:t>
            </w:r>
          </w:p>
          <w:p w14:paraId="07AAA40C"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8 – Firm Mandatory Qualifications </w:t>
            </w:r>
          </w:p>
          <w:p w14:paraId="38640693"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9 – Firm References</w:t>
            </w:r>
          </w:p>
          <w:p w14:paraId="705D014D" w14:textId="6535F582"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10 – Key Staff Qualifications</w:t>
            </w:r>
          </w:p>
          <w:p w14:paraId="3B07E740" w14:textId="77777777"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 xml:space="preserve">Attachment 11 – Key Staff Reference Forms </w:t>
            </w:r>
          </w:p>
          <w:p w14:paraId="393F5AE4" w14:textId="74F629F1"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w:t>
            </w:r>
            <w:r w:rsidR="00C45D02">
              <w:rPr>
                <w:color w:val="000000" w:themeColor="text1"/>
                <w:sz w:val="20"/>
                <w:szCs w:val="20"/>
              </w:rPr>
              <w:t>2</w:t>
            </w:r>
            <w:r w:rsidRPr="001D125D">
              <w:rPr>
                <w:color w:val="000000" w:themeColor="text1"/>
                <w:sz w:val="20"/>
                <w:szCs w:val="20"/>
              </w:rPr>
              <w:t xml:space="preserve"> – Staff Loading Worksheets</w:t>
            </w:r>
          </w:p>
          <w:p w14:paraId="4E8EB219" w14:textId="2D522A36" w:rsidR="00992BD5" w:rsidRPr="001D125D" w:rsidRDefault="00992BD5" w:rsidP="00666C22">
            <w:pPr>
              <w:numPr>
                <w:ilvl w:val="0"/>
                <w:numId w:val="115"/>
              </w:numPr>
              <w:spacing w:before="60" w:after="60"/>
              <w:rPr>
                <w:color w:val="000000" w:themeColor="text1"/>
                <w:sz w:val="20"/>
                <w:szCs w:val="20"/>
              </w:rPr>
            </w:pPr>
            <w:r w:rsidRPr="001D125D">
              <w:rPr>
                <w:color w:val="000000" w:themeColor="text1"/>
                <w:sz w:val="20"/>
                <w:szCs w:val="20"/>
              </w:rPr>
              <w:t>Attachment 1</w:t>
            </w:r>
            <w:r w:rsidR="00C45D02">
              <w:rPr>
                <w:color w:val="000000" w:themeColor="text1"/>
                <w:sz w:val="20"/>
                <w:szCs w:val="20"/>
              </w:rPr>
              <w:t>3</w:t>
            </w:r>
            <w:r w:rsidRPr="001D125D">
              <w:rPr>
                <w:color w:val="000000" w:themeColor="text1"/>
                <w:sz w:val="20"/>
                <w:szCs w:val="20"/>
              </w:rPr>
              <w:t xml:space="preserve"> – </w:t>
            </w:r>
            <w:r w:rsidR="0048655A">
              <w:rPr>
                <w:color w:val="000000" w:themeColor="text1"/>
                <w:sz w:val="20"/>
                <w:szCs w:val="20"/>
              </w:rPr>
              <w:t>Iran</w:t>
            </w:r>
            <w:r w:rsidR="0048655A" w:rsidRPr="001D125D">
              <w:rPr>
                <w:color w:val="000000" w:themeColor="text1"/>
                <w:sz w:val="20"/>
                <w:szCs w:val="20"/>
              </w:rPr>
              <w:t xml:space="preserve"> </w:t>
            </w:r>
            <w:r w:rsidRPr="001D125D">
              <w:rPr>
                <w:color w:val="000000" w:themeColor="text1"/>
                <w:sz w:val="20"/>
                <w:szCs w:val="20"/>
              </w:rPr>
              <w:t>Contracting Act Certification</w:t>
            </w:r>
          </w:p>
          <w:p w14:paraId="3A8BFCCE" w14:textId="5444E483" w:rsidR="00992BD5" w:rsidRPr="00263D42" w:rsidRDefault="00992BD5" w:rsidP="00263D42">
            <w:pPr>
              <w:pStyle w:val="ListParagraph"/>
              <w:numPr>
                <w:ilvl w:val="0"/>
                <w:numId w:val="115"/>
              </w:numPr>
              <w:spacing w:before="60" w:after="60"/>
              <w:rPr>
                <w:b/>
                <w:smallCaps/>
                <w:color w:val="000000" w:themeColor="text1"/>
                <w:sz w:val="20"/>
              </w:rPr>
            </w:pPr>
            <w:r w:rsidRPr="001D125D">
              <w:rPr>
                <w:color w:val="000000" w:themeColor="text1"/>
                <w:sz w:val="20"/>
              </w:rPr>
              <w:t>Attachment 1</w:t>
            </w:r>
            <w:r w:rsidR="00C45D02">
              <w:rPr>
                <w:color w:val="000000" w:themeColor="text1"/>
                <w:sz w:val="20"/>
              </w:rPr>
              <w:t>4</w:t>
            </w:r>
            <w:r w:rsidRPr="001D125D">
              <w:rPr>
                <w:color w:val="000000" w:themeColor="text1"/>
                <w:sz w:val="20"/>
              </w:rPr>
              <w:t xml:space="preserve"> – Certificate of Firm Status</w:t>
            </w:r>
          </w:p>
        </w:tc>
      </w:tr>
      <w:tr w:rsidR="00992BD5" w:rsidRPr="00A7028F" w14:paraId="387CB405" w14:textId="77777777" w:rsidTr="002A7514">
        <w:trPr>
          <w:trHeight w:val="309"/>
        </w:trPr>
        <w:tc>
          <w:tcPr>
            <w:tcW w:w="7897" w:type="dxa"/>
            <w:shd w:val="clear" w:color="auto" w:fill="DDECEE" w:themeFill="accent5" w:themeFillTint="33"/>
            <w:noWrap/>
            <w:tcMar>
              <w:top w:w="43" w:type="dxa"/>
              <w:left w:w="115" w:type="dxa"/>
              <w:bottom w:w="43" w:type="dxa"/>
              <w:right w:w="115" w:type="dxa"/>
            </w:tcMar>
          </w:tcPr>
          <w:p w14:paraId="4CE2EBCB" w14:textId="44E80C74" w:rsidR="00992BD5" w:rsidRPr="0043513F" w:rsidRDefault="00992BD5" w:rsidP="0043513F">
            <w:pPr>
              <w:spacing w:before="60" w:after="60"/>
              <w:rPr>
                <w:bCs/>
                <w:sz w:val="20"/>
                <w:szCs w:val="20"/>
              </w:rPr>
            </w:pPr>
            <w:r w:rsidRPr="0043513F">
              <w:rPr>
                <w:bCs/>
                <w:sz w:val="20"/>
                <w:szCs w:val="20"/>
              </w:rPr>
              <w:t>Volume 3B*</w:t>
            </w:r>
            <w:r w:rsidR="00B94EC4">
              <w:rPr>
                <w:bCs/>
                <w:sz w:val="20"/>
                <w:szCs w:val="20"/>
              </w:rPr>
              <w:t xml:space="preserve"> – </w:t>
            </w:r>
            <w:r w:rsidRPr="0043513F">
              <w:rPr>
                <w:bCs/>
                <w:sz w:val="20"/>
                <w:szCs w:val="20"/>
              </w:rPr>
              <w:t>Price Proposal with Confidential or Proprietary Portions Redacted</w:t>
            </w:r>
            <w:r w:rsidR="00B94EC4">
              <w:rPr>
                <w:bCs/>
                <w:sz w:val="20"/>
                <w:szCs w:val="20"/>
              </w:rPr>
              <w:t xml:space="preserve"> – </w:t>
            </w:r>
            <w:r w:rsidRPr="0043513F">
              <w:rPr>
                <w:bCs/>
                <w:sz w:val="20"/>
                <w:szCs w:val="20"/>
              </w:rPr>
              <w:t>Optional</w:t>
            </w:r>
          </w:p>
        </w:tc>
      </w:tr>
      <w:tr w:rsidR="00992BD5" w:rsidRPr="00A7028F" w14:paraId="277C552C" w14:textId="77777777" w:rsidTr="002A7514">
        <w:trPr>
          <w:trHeight w:val="309"/>
        </w:trPr>
        <w:tc>
          <w:tcPr>
            <w:tcW w:w="7897" w:type="dxa"/>
            <w:shd w:val="clear" w:color="auto" w:fill="F2F2F2" w:themeFill="background1" w:themeFillShade="F2"/>
            <w:noWrap/>
            <w:tcMar>
              <w:top w:w="43" w:type="dxa"/>
              <w:left w:w="115" w:type="dxa"/>
              <w:bottom w:w="43" w:type="dxa"/>
              <w:right w:w="115" w:type="dxa"/>
            </w:tcMar>
          </w:tcPr>
          <w:p w14:paraId="23130586" w14:textId="77777777" w:rsidR="00992BD5" w:rsidRDefault="00992BD5" w:rsidP="00666C22">
            <w:pPr>
              <w:numPr>
                <w:ilvl w:val="0"/>
                <w:numId w:val="38"/>
              </w:numPr>
              <w:spacing w:before="60" w:after="60"/>
              <w:rPr>
                <w:sz w:val="20"/>
                <w:szCs w:val="20"/>
              </w:rPr>
            </w:pPr>
            <w:r>
              <w:rPr>
                <w:sz w:val="20"/>
                <w:szCs w:val="20"/>
              </w:rPr>
              <w:t>Justification to Redact Letter</w:t>
            </w:r>
          </w:p>
          <w:p w14:paraId="2BC7BA20" w14:textId="77777777" w:rsidR="00992BD5" w:rsidRPr="001D125D" w:rsidRDefault="00992BD5" w:rsidP="00666C22">
            <w:pPr>
              <w:numPr>
                <w:ilvl w:val="0"/>
                <w:numId w:val="38"/>
              </w:numPr>
              <w:spacing w:before="60" w:after="60"/>
              <w:rPr>
                <w:sz w:val="20"/>
                <w:szCs w:val="20"/>
              </w:rPr>
            </w:pPr>
            <w:r w:rsidRPr="001D125D">
              <w:rPr>
                <w:sz w:val="20"/>
                <w:szCs w:val="20"/>
              </w:rPr>
              <w:t>Cover Page</w:t>
            </w:r>
          </w:p>
          <w:p w14:paraId="283C2C4D" w14:textId="77777777" w:rsidR="00992BD5" w:rsidRPr="001328A1" w:rsidRDefault="00992BD5" w:rsidP="00666C22">
            <w:pPr>
              <w:pStyle w:val="ListParagraph"/>
              <w:numPr>
                <w:ilvl w:val="0"/>
                <w:numId w:val="38"/>
              </w:numPr>
              <w:spacing w:before="60" w:after="60"/>
              <w:rPr>
                <w:b/>
                <w:smallCaps/>
                <w:color w:val="FFFFFF" w:themeColor="background1"/>
                <w:sz w:val="20"/>
              </w:rPr>
            </w:pPr>
            <w:r w:rsidRPr="001328A1">
              <w:rPr>
                <w:sz w:val="20"/>
              </w:rPr>
              <w:t>Attachment 5 – Price Proposal Schedules</w:t>
            </w:r>
          </w:p>
        </w:tc>
      </w:tr>
    </w:tbl>
    <w:p w14:paraId="67DC5299" w14:textId="77777777" w:rsidR="00992BD5" w:rsidRPr="007A7BF6" w:rsidRDefault="00992BD5" w:rsidP="00992BD5">
      <w:pPr>
        <w:pStyle w:val="BodyText"/>
        <w:rPr>
          <w:sz w:val="20"/>
          <w:szCs w:val="20"/>
        </w:rPr>
      </w:pPr>
      <w:r w:rsidRPr="007A7BF6">
        <w:rPr>
          <w:sz w:val="20"/>
          <w:szCs w:val="20"/>
        </w:rPr>
        <w:t xml:space="preserve">*Upon issuance of the Notice of Intent to Award pursuant to Section 9, the Consortium will post to www.CalSAWS.org for public viewing only Volumes 3A and 3B, assuming those volumes are supported by a separate statement justifying the redactions in those volumes. (See Section 7.8 of this RFP for requirements for redaction of Proposals to protect material Bidders claim to be confidential and proprietary.)  Volume 3A Business Proposal must be the exact duplicate as Volume 1 Business Proposal, with the confidential or proprietary portions redacted.  Volume 3B Price Proposal must be the exact duplicate as Volume 2 Price Proposal, with the confidential or proprietary portions redacted.  </w:t>
      </w:r>
    </w:p>
    <w:p w14:paraId="0A599AB7" w14:textId="77777777" w:rsidR="00992BD5" w:rsidRPr="006264CD" w:rsidRDefault="00992BD5" w:rsidP="00992BD5">
      <w:pPr>
        <w:pStyle w:val="Heading4"/>
      </w:pPr>
      <w:bookmarkStart w:id="149" w:name="_Toc219898821"/>
      <w:r w:rsidRPr="006264CD">
        <w:t>File Structure and File Name Conventions</w:t>
      </w:r>
      <w:bookmarkEnd w:id="149"/>
    </w:p>
    <w:p w14:paraId="2A911DDF" w14:textId="77777777" w:rsidR="00992BD5" w:rsidRDefault="00992BD5" w:rsidP="00992BD5">
      <w:pPr>
        <w:pStyle w:val="BodyText"/>
      </w:pPr>
      <w:r w:rsidRPr="006264CD">
        <w:t>There will be one folder for each Volume. Each Section will be its own file within its respective Volume folder and clearly named as shown below:</w:t>
      </w:r>
    </w:p>
    <w:p w14:paraId="1C33C11E" w14:textId="77777777" w:rsidR="00992BD5" w:rsidRPr="00BF25D4" w:rsidRDefault="00992BD5" w:rsidP="00992BD5">
      <w:pPr>
        <w:pStyle w:val="BodyText"/>
        <w:rPr>
          <w:b/>
          <w:bCs/>
        </w:rPr>
      </w:pPr>
      <w:r w:rsidRPr="00BF25D4">
        <w:rPr>
          <w:b/>
          <w:bCs/>
        </w:rPr>
        <w:t xml:space="preserve">Vol 1 </w:t>
      </w:r>
      <w:r>
        <w:rPr>
          <w:b/>
          <w:bCs/>
        </w:rPr>
        <w:t>QA Services</w:t>
      </w:r>
      <w:r w:rsidRPr="00BF25D4">
        <w:rPr>
          <w:b/>
          <w:bCs/>
        </w:rPr>
        <w:t xml:space="preserve"> Business Proposal – Bidder Name</w:t>
      </w:r>
    </w:p>
    <w:p w14:paraId="08844BDB" w14:textId="00C1EDCC" w:rsidR="00992BD5" w:rsidRPr="00CC7460" w:rsidRDefault="00992BD5" w:rsidP="00666C22">
      <w:pPr>
        <w:pStyle w:val="ListNumber"/>
        <w:numPr>
          <w:ilvl w:val="0"/>
          <w:numId w:val="54"/>
        </w:numPr>
      </w:pPr>
      <w:r w:rsidRPr="00CC7460">
        <w:t>Vol 1 Cover Page</w:t>
      </w:r>
      <w:r w:rsidR="00B94EC4">
        <w:t xml:space="preserve"> – </w:t>
      </w:r>
      <w:r w:rsidRPr="00CC7460">
        <w:t>Bidder Name</w:t>
      </w:r>
    </w:p>
    <w:p w14:paraId="565ECDA0" w14:textId="2ACC590B" w:rsidR="00992BD5" w:rsidRPr="00CC7460" w:rsidRDefault="00992BD5" w:rsidP="00992BD5">
      <w:pPr>
        <w:pStyle w:val="ListNumber"/>
      </w:pPr>
      <w:r w:rsidRPr="00CC7460">
        <w:t>Vol 1 Transmittal Letter</w:t>
      </w:r>
      <w:r w:rsidR="00B94EC4">
        <w:t xml:space="preserve"> – </w:t>
      </w:r>
      <w:r w:rsidRPr="00CC7460">
        <w:t>Bidder Name</w:t>
      </w:r>
    </w:p>
    <w:p w14:paraId="0E034E64" w14:textId="7C80BBBB" w:rsidR="00992BD5" w:rsidRPr="00CC7460" w:rsidRDefault="00992BD5" w:rsidP="00992BD5">
      <w:pPr>
        <w:pStyle w:val="ListNumber"/>
      </w:pPr>
      <w:r w:rsidRPr="00CC7460">
        <w:t>Vol 1 Sect 1 Executive Summary</w:t>
      </w:r>
      <w:r w:rsidR="00B94EC4">
        <w:t xml:space="preserve"> – </w:t>
      </w:r>
      <w:r w:rsidRPr="00CC7460">
        <w:t>Bidder Name</w:t>
      </w:r>
    </w:p>
    <w:p w14:paraId="2FE30EF2" w14:textId="71AEFE3D" w:rsidR="00992BD5" w:rsidRPr="00CC7460" w:rsidRDefault="00992BD5" w:rsidP="00992BD5">
      <w:pPr>
        <w:pStyle w:val="ListNumber"/>
      </w:pPr>
      <w:r w:rsidRPr="00CC7460">
        <w:t>Vol 1 Sect 2 Firm Qualifications</w:t>
      </w:r>
      <w:r w:rsidR="00B94EC4">
        <w:t xml:space="preserve"> – </w:t>
      </w:r>
      <w:r w:rsidRPr="00CC7460">
        <w:t>Bidder Name</w:t>
      </w:r>
    </w:p>
    <w:p w14:paraId="34C131BB" w14:textId="615C51C9" w:rsidR="00992BD5" w:rsidRPr="00CC7460" w:rsidRDefault="00992BD5" w:rsidP="00992BD5">
      <w:pPr>
        <w:pStyle w:val="ListNumber"/>
      </w:pPr>
      <w:r w:rsidRPr="00CC7460">
        <w:t>Vol 1 Sect 3 Staffing Approach</w:t>
      </w:r>
      <w:r w:rsidR="00B94EC4">
        <w:t xml:space="preserve"> – </w:t>
      </w:r>
      <w:r w:rsidRPr="00CC7460">
        <w:t>Bidder Name</w:t>
      </w:r>
    </w:p>
    <w:p w14:paraId="729DA846" w14:textId="2DBA6DF4" w:rsidR="00992BD5" w:rsidRPr="00CC7460" w:rsidRDefault="00992BD5" w:rsidP="00992BD5">
      <w:pPr>
        <w:pStyle w:val="ListNumber"/>
      </w:pPr>
      <w:r w:rsidRPr="00CC7460">
        <w:t>Vol 1 Sect 4 Understanding &amp; Approach</w:t>
      </w:r>
      <w:r w:rsidR="00B94EC4">
        <w:t xml:space="preserve"> – </w:t>
      </w:r>
      <w:r w:rsidRPr="00CC7460">
        <w:t>Bidder Name</w:t>
      </w:r>
    </w:p>
    <w:p w14:paraId="254D815D" w14:textId="6418ECA0" w:rsidR="00992BD5" w:rsidRPr="00CC7460" w:rsidRDefault="00992BD5" w:rsidP="00992BD5">
      <w:pPr>
        <w:pStyle w:val="ListNumber"/>
      </w:pPr>
      <w:r w:rsidRPr="00CC7460">
        <w:t xml:space="preserve">Vol 1 Sect 5 </w:t>
      </w:r>
      <w:proofErr w:type="spellStart"/>
      <w:r w:rsidRPr="00CC7460">
        <w:t>Att</w:t>
      </w:r>
      <w:proofErr w:type="spellEnd"/>
      <w:r w:rsidRPr="00CC7460">
        <w:t xml:space="preserve"> 4 Statement of Compliance w Requirements</w:t>
      </w:r>
      <w:r w:rsidR="00B94EC4">
        <w:t xml:space="preserve"> – </w:t>
      </w:r>
      <w:r w:rsidRPr="00CC7460">
        <w:t>Bidder Name</w:t>
      </w:r>
    </w:p>
    <w:p w14:paraId="2968910C" w14:textId="2B3A9ECD" w:rsidR="00992BD5" w:rsidRPr="00CC7460" w:rsidRDefault="00992BD5" w:rsidP="00992BD5">
      <w:pPr>
        <w:pStyle w:val="ListNumber"/>
      </w:pPr>
      <w:r w:rsidRPr="00CC7460">
        <w:t xml:space="preserve">Vol 1 Sect 5 </w:t>
      </w:r>
      <w:proofErr w:type="spellStart"/>
      <w:r w:rsidRPr="00CC7460">
        <w:t>Att</w:t>
      </w:r>
      <w:proofErr w:type="spellEnd"/>
      <w:r w:rsidRPr="00CC7460">
        <w:t xml:space="preserve"> 7 Exceptions to the Agreement</w:t>
      </w:r>
      <w:r w:rsidR="00B94EC4">
        <w:t xml:space="preserve"> – </w:t>
      </w:r>
      <w:r w:rsidRPr="00CC7460">
        <w:t>Bidder Name</w:t>
      </w:r>
    </w:p>
    <w:p w14:paraId="2B913F0B" w14:textId="02EAEECD" w:rsidR="00992BD5" w:rsidRPr="00CC7460" w:rsidRDefault="00992BD5" w:rsidP="00992BD5">
      <w:pPr>
        <w:pStyle w:val="ListNumber"/>
      </w:pPr>
      <w:r w:rsidRPr="00CC7460">
        <w:t xml:space="preserve">Vol 1 Sect 5 </w:t>
      </w:r>
      <w:proofErr w:type="spellStart"/>
      <w:r w:rsidRPr="00CC7460">
        <w:t>Att</w:t>
      </w:r>
      <w:proofErr w:type="spellEnd"/>
      <w:r w:rsidRPr="00CC7460">
        <w:t xml:space="preserve"> 8 Firm Mandatory Qualifications</w:t>
      </w:r>
      <w:r w:rsidR="00B94EC4">
        <w:t xml:space="preserve"> – </w:t>
      </w:r>
      <w:r w:rsidRPr="00CC7460">
        <w:t>Bidder Name</w:t>
      </w:r>
    </w:p>
    <w:p w14:paraId="7E2C5FFC" w14:textId="09D7D72A" w:rsidR="00992BD5" w:rsidRPr="00CC7460" w:rsidRDefault="00992BD5" w:rsidP="00992BD5">
      <w:pPr>
        <w:pStyle w:val="ListNumber"/>
      </w:pPr>
      <w:r w:rsidRPr="00CC7460">
        <w:t xml:space="preserve">Vol 1 Sect 5 </w:t>
      </w:r>
      <w:proofErr w:type="spellStart"/>
      <w:r w:rsidRPr="00CC7460">
        <w:t>Att</w:t>
      </w:r>
      <w:proofErr w:type="spellEnd"/>
      <w:r w:rsidRPr="00CC7460">
        <w:t xml:space="preserve"> 9 Firm References</w:t>
      </w:r>
      <w:r w:rsidR="00B94EC4">
        <w:t xml:space="preserve"> – </w:t>
      </w:r>
      <w:r w:rsidRPr="00CC7460">
        <w:t>Bidder Name</w:t>
      </w:r>
    </w:p>
    <w:p w14:paraId="076B4255" w14:textId="79FA6DF1" w:rsidR="00992BD5" w:rsidRDefault="00992BD5" w:rsidP="00992BD5">
      <w:pPr>
        <w:pStyle w:val="ListNumber"/>
      </w:pPr>
      <w:r w:rsidRPr="00CC7460">
        <w:t xml:space="preserve">Vol 1 Sect 5 </w:t>
      </w:r>
      <w:proofErr w:type="spellStart"/>
      <w:r w:rsidRPr="00CC7460">
        <w:t>Att</w:t>
      </w:r>
      <w:proofErr w:type="spellEnd"/>
      <w:r w:rsidRPr="00CC7460">
        <w:t xml:space="preserve"> 10</w:t>
      </w:r>
      <w:r w:rsidR="00341D9D">
        <w:t>.</w:t>
      </w:r>
      <w:r w:rsidR="00254E08">
        <w:t>1.</w:t>
      </w:r>
      <w:r w:rsidR="00341D9D">
        <w:t>1</w:t>
      </w:r>
      <w:r w:rsidRPr="00CC7460">
        <w:t xml:space="preserve"> Key Staff Quals</w:t>
      </w:r>
      <w:r w:rsidR="00B94EC4">
        <w:t xml:space="preserve"> – </w:t>
      </w:r>
      <w:r w:rsidRPr="00CC7460">
        <w:t>Bidder Name Staff Name (First Last)</w:t>
      </w:r>
    </w:p>
    <w:p w14:paraId="682D1823" w14:textId="41483D35" w:rsidR="001607DE" w:rsidRDefault="001607DE" w:rsidP="00992BD5">
      <w:pPr>
        <w:pStyle w:val="ListNumber"/>
      </w:pPr>
      <w:r>
        <w:t xml:space="preserve">Vol 1 Sect 5 </w:t>
      </w:r>
      <w:proofErr w:type="spellStart"/>
      <w:r>
        <w:t>Att</w:t>
      </w:r>
      <w:proofErr w:type="spellEnd"/>
      <w:r>
        <w:t xml:space="preserve"> 10.</w:t>
      </w:r>
      <w:r w:rsidR="00254E08">
        <w:t>1.</w:t>
      </w:r>
      <w:r>
        <w:t>2 Key Staff Quals – Bidder Name Staff Name (First Last)</w:t>
      </w:r>
    </w:p>
    <w:p w14:paraId="246DDBCC" w14:textId="227B2324" w:rsidR="00F61C3E" w:rsidRDefault="00F61C3E" w:rsidP="00992BD5">
      <w:pPr>
        <w:pStyle w:val="ListNumber"/>
      </w:pPr>
      <w:r>
        <w:t xml:space="preserve">Vol 1 Sect 5 </w:t>
      </w:r>
      <w:proofErr w:type="spellStart"/>
      <w:r>
        <w:t>Att</w:t>
      </w:r>
      <w:proofErr w:type="spellEnd"/>
      <w:r>
        <w:t xml:space="preserve"> 10.</w:t>
      </w:r>
      <w:r w:rsidR="00254E08">
        <w:t>1.</w:t>
      </w:r>
      <w:r>
        <w:t>3 Key Staff Quals – Bidder Name Staff Name (First Last)</w:t>
      </w:r>
    </w:p>
    <w:p w14:paraId="7947BB09" w14:textId="3C7C01B6" w:rsidR="00F61C3E" w:rsidRPr="00CC7460" w:rsidRDefault="00F61C3E" w:rsidP="00992BD5">
      <w:pPr>
        <w:pStyle w:val="ListNumber"/>
      </w:pPr>
      <w:r>
        <w:t xml:space="preserve">Vol 1 Sect 5 </w:t>
      </w:r>
      <w:proofErr w:type="spellStart"/>
      <w:r>
        <w:t>Att</w:t>
      </w:r>
      <w:proofErr w:type="spellEnd"/>
      <w:r>
        <w:t xml:space="preserve"> 10.</w:t>
      </w:r>
      <w:r w:rsidR="00254E08">
        <w:t>1.</w:t>
      </w:r>
      <w:r>
        <w:t>4 Key Staff Quals – Bidder Name Staff Name (First Last)</w:t>
      </w:r>
    </w:p>
    <w:p w14:paraId="38DC6D0E" w14:textId="3DD6E268" w:rsidR="00992BD5" w:rsidRPr="00CC7460" w:rsidRDefault="00992BD5" w:rsidP="00992BD5">
      <w:pPr>
        <w:pStyle w:val="ListNumber"/>
      </w:pPr>
      <w:r w:rsidRPr="00CC7460">
        <w:t xml:space="preserve">Vol 1 Sect 5 </w:t>
      </w:r>
      <w:proofErr w:type="spellStart"/>
      <w:r w:rsidRPr="00CC7460">
        <w:t>Att</w:t>
      </w:r>
      <w:proofErr w:type="spellEnd"/>
      <w:r w:rsidRPr="00CC7460">
        <w:t xml:space="preserve"> 11 Key Staff Reference Forms</w:t>
      </w:r>
      <w:r w:rsidR="00B94EC4">
        <w:t xml:space="preserve"> – </w:t>
      </w:r>
      <w:r w:rsidRPr="00CC7460">
        <w:t>Bidder Name Staff Name (First Last)</w:t>
      </w:r>
    </w:p>
    <w:p w14:paraId="7B507212" w14:textId="77B87C6E" w:rsidR="00992BD5" w:rsidRPr="00CC7460" w:rsidRDefault="00992BD5" w:rsidP="00992BD5">
      <w:pPr>
        <w:pStyle w:val="ListNumber"/>
      </w:pPr>
      <w:r w:rsidRPr="00CC7460">
        <w:t xml:space="preserve">Vol 1 Sect 5 </w:t>
      </w:r>
      <w:proofErr w:type="spellStart"/>
      <w:r w:rsidRPr="00CC7460">
        <w:t>Att</w:t>
      </w:r>
      <w:proofErr w:type="spellEnd"/>
      <w:r w:rsidRPr="00CC7460">
        <w:t xml:space="preserve"> 1</w:t>
      </w:r>
      <w:r w:rsidR="00C45D02">
        <w:t>2</w:t>
      </w:r>
      <w:r w:rsidRPr="00CC7460">
        <w:t xml:space="preserve"> Staff Loading Worksheets</w:t>
      </w:r>
      <w:r w:rsidR="00B94EC4">
        <w:t xml:space="preserve"> – </w:t>
      </w:r>
      <w:r w:rsidRPr="00CC7460">
        <w:t>Bidder Name</w:t>
      </w:r>
    </w:p>
    <w:p w14:paraId="58352163" w14:textId="442A1616" w:rsidR="00992BD5" w:rsidRPr="00CC7460" w:rsidRDefault="00992BD5" w:rsidP="00992BD5">
      <w:pPr>
        <w:pStyle w:val="ListNumber"/>
      </w:pPr>
      <w:r w:rsidRPr="00CC7460">
        <w:t xml:space="preserve">Vol 1 Sect 5 </w:t>
      </w:r>
      <w:proofErr w:type="spellStart"/>
      <w:r w:rsidRPr="00CC7460">
        <w:t>Att</w:t>
      </w:r>
      <w:proofErr w:type="spellEnd"/>
      <w:r w:rsidRPr="00CC7460">
        <w:t xml:space="preserve"> 1</w:t>
      </w:r>
      <w:r w:rsidR="00C45D02">
        <w:t>3</w:t>
      </w:r>
      <w:r w:rsidRPr="00CC7460">
        <w:t xml:space="preserve"> </w:t>
      </w:r>
      <w:r w:rsidR="00F84132">
        <w:t>Iran</w:t>
      </w:r>
      <w:r w:rsidR="00F84132" w:rsidRPr="00CC7460">
        <w:t xml:space="preserve"> </w:t>
      </w:r>
      <w:r w:rsidRPr="00CC7460">
        <w:t>Contracting Act Certification</w:t>
      </w:r>
      <w:r w:rsidR="00B94EC4">
        <w:t xml:space="preserve"> – </w:t>
      </w:r>
      <w:r w:rsidRPr="00CC7460">
        <w:t>Bidder Name</w:t>
      </w:r>
    </w:p>
    <w:p w14:paraId="094EAEC1" w14:textId="0B8B311C" w:rsidR="00992BD5" w:rsidRPr="00CC7460" w:rsidRDefault="00992BD5" w:rsidP="00992BD5">
      <w:pPr>
        <w:pStyle w:val="ListNumber"/>
      </w:pPr>
      <w:r>
        <w:t>V</w:t>
      </w:r>
      <w:r w:rsidRPr="00CC7460">
        <w:t xml:space="preserve">ol 1 Sect 5 </w:t>
      </w:r>
      <w:proofErr w:type="spellStart"/>
      <w:r w:rsidRPr="00CC7460">
        <w:t>Att</w:t>
      </w:r>
      <w:proofErr w:type="spellEnd"/>
      <w:r w:rsidRPr="00CC7460">
        <w:t xml:space="preserve"> 1</w:t>
      </w:r>
      <w:r w:rsidR="00C45D02">
        <w:t>4</w:t>
      </w:r>
      <w:r w:rsidRPr="00CC7460">
        <w:t xml:space="preserve"> Certificate of Firm Status</w:t>
      </w:r>
      <w:r w:rsidR="00B94EC4">
        <w:t xml:space="preserve"> – </w:t>
      </w:r>
      <w:r w:rsidRPr="00CC7460">
        <w:t>Bidder Name</w:t>
      </w:r>
    </w:p>
    <w:p w14:paraId="610711C6" w14:textId="77777777" w:rsidR="00992BD5" w:rsidRPr="00CC7460" w:rsidRDefault="00992BD5" w:rsidP="00992BD5">
      <w:pPr>
        <w:pStyle w:val="BodyText"/>
      </w:pPr>
    </w:p>
    <w:p w14:paraId="6741B0E5" w14:textId="77777777" w:rsidR="00992BD5" w:rsidRPr="00BF25D4" w:rsidRDefault="00992BD5" w:rsidP="00992BD5">
      <w:pPr>
        <w:pStyle w:val="BodyText"/>
        <w:rPr>
          <w:b/>
          <w:bCs/>
        </w:rPr>
      </w:pPr>
      <w:r w:rsidRPr="00BF25D4">
        <w:rPr>
          <w:b/>
          <w:bCs/>
        </w:rPr>
        <w:t xml:space="preserve">Vol 2 </w:t>
      </w:r>
      <w:r>
        <w:rPr>
          <w:b/>
          <w:bCs/>
        </w:rPr>
        <w:t>QA Services</w:t>
      </w:r>
      <w:r w:rsidRPr="00BF25D4">
        <w:rPr>
          <w:b/>
          <w:bCs/>
        </w:rPr>
        <w:t xml:space="preserve"> Price Proposal – Bidder Name</w:t>
      </w:r>
    </w:p>
    <w:p w14:paraId="5E2C2478" w14:textId="56B74537" w:rsidR="00992BD5" w:rsidRPr="00CC7460" w:rsidRDefault="00992BD5" w:rsidP="00666C22">
      <w:pPr>
        <w:pStyle w:val="ListNumber"/>
        <w:numPr>
          <w:ilvl w:val="0"/>
          <w:numId w:val="39"/>
        </w:numPr>
      </w:pPr>
      <w:r w:rsidRPr="00CC7460">
        <w:t>Vol 2 Cover Page</w:t>
      </w:r>
      <w:r w:rsidR="00B94EC4">
        <w:t xml:space="preserve"> – </w:t>
      </w:r>
      <w:r w:rsidRPr="00CC7460">
        <w:t>Bidder Name</w:t>
      </w:r>
    </w:p>
    <w:p w14:paraId="5E800348" w14:textId="77777777" w:rsidR="00992BD5" w:rsidRPr="00CC7460" w:rsidRDefault="00992BD5" w:rsidP="00992BD5">
      <w:pPr>
        <w:pStyle w:val="ListNumber"/>
      </w:pPr>
      <w:r w:rsidRPr="00CC7460">
        <w:t xml:space="preserve">Vol 2 </w:t>
      </w:r>
      <w:proofErr w:type="spellStart"/>
      <w:r w:rsidRPr="00CC7460">
        <w:t>Att</w:t>
      </w:r>
      <w:proofErr w:type="spellEnd"/>
      <w:r w:rsidRPr="00CC7460">
        <w:t xml:space="preserve"> 5 Price Proposal Schedules – Bidder Name</w:t>
      </w:r>
    </w:p>
    <w:p w14:paraId="700ACC60" w14:textId="77777777" w:rsidR="00992BD5" w:rsidRPr="00CC7460" w:rsidRDefault="00992BD5" w:rsidP="00992BD5">
      <w:pPr>
        <w:pStyle w:val="BodyText"/>
      </w:pPr>
    </w:p>
    <w:p w14:paraId="694F7C4E" w14:textId="77777777" w:rsidR="00992BD5" w:rsidRPr="00BF25D4" w:rsidRDefault="00992BD5" w:rsidP="00992BD5">
      <w:pPr>
        <w:pStyle w:val="BodyText"/>
        <w:rPr>
          <w:b/>
          <w:bCs/>
        </w:rPr>
      </w:pPr>
      <w:r w:rsidRPr="00BF25D4">
        <w:rPr>
          <w:b/>
          <w:bCs/>
        </w:rPr>
        <w:t xml:space="preserve">Vol 3A </w:t>
      </w:r>
      <w:r>
        <w:rPr>
          <w:b/>
          <w:bCs/>
        </w:rPr>
        <w:t>QA Services</w:t>
      </w:r>
      <w:r w:rsidRPr="00BF25D4">
        <w:rPr>
          <w:b/>
          <w:bCs/>
        </w:rPr>
        <w:t xml:space="preserve"> Business Proposal Redacted – Bidder Name (Optional)</w:t>
      </w:r>
    </w:p>
    <w:p w14:paraId="296098E0" w14:textId="3A5C3E6A" w:rsidR="00992BD5" w:rsidRPr="00CC7460" w:rsidRDefault="001951AF" w:rsidP="001951AF">
      <w:pPr>
        <w:pStyle w:val="ListNumber"/>
        <w:numPr>
          <w:ilvl w:val="0"/>
          <w:numId w:val="0"/>
        </w:numPr>
      </w:pPr>
      <w:r>
        <w:t xml:space="preserve">0.   </w:t>
      </w:r>
      <w:r w:rsidR="00992BD5" w:rsidRPr="00CC7460">
        <w:t>Vol 3A Justification to Redact Letter – Bidder Name</w:t>
      </w:r>
    </w:p>
    <w:p w14:paraId="79D5895C" w14:textId="76939125" w:rsidR="00992BD5" w:rsidRPr="00CC7460" w:rsidRDefault="001951AF" w:rsidP="00A871B5">
      <w:pPr>
        <w:pStyle w:val="ListNumber"/>
        <w:numPr>
          <w:ilvl w:val="0"/>
          <w:numId w:val="0"/>
        </w:numPr>
      </w:pPr>
      <w:r>
        <w:t xml:space="preserve">1.   </w:t>
      </w:r>
      <w:r w:rsidR="00992BD5" w:rsidRPr="00CC7460">
        <w:t>Vol 3A Cover Page</w:t>
      </w:r>
      <w:r w:rsidR="00B94EC4">
        <w:t xml:space="preserve"> – </w:t>
      </w:r>
      <w:r w:rsidR="00992BD5" w:rsidRPr="00CC7460">
        <w:t>Bidder Name</w:t>
      </w:r>
    </w:p>
    <w:p w14:paraId="10039346" w14:textId="59FD6F16" w:rsidR="00992BD5" w:rsidRPr="00CC7460" w:rsidRDefault="001951AF" w:rsidP="00A871B5">
      <w:pPr>
        <w:pStyle w:val="ListNumber"/>
        <w:numPr>
          <w:ilvl w:val="0"/>
          <w:numId w:val="0"/>
        </w:numPr>
      </w:pPr>
      <w:r>
        <w:t xml:space="preserve">2.   </w:t>
      </w:r>
      <w:r w:rsidR="00992BD5" w:rsidRPr="00CC7460">
        <w:t>Vol 3A Transmittal Letter</w:t>
      </w:r>
      <w:r w:rsidR="00B94EC4">
        <w:t xml:space="preserve"> – </w:t>
      </w:r>
      <w:r w:rsidR="00992BD5" w:rsidRPr="00CC7460">
        <w:t>Bidder Name</w:t>
      </w:r>
    </w:p>
    <w:p w14:paraId="743599DA" w14:textId="272A9AD8" w:rsidR="00992BD5" w:rsidRPr="00CC7460" w:rsidRDefault="00262F67" w:rsidP="00A871B5">
      <w:pPr>
        <w:pStyle w:val="ListNumber"/>
        <w:numPr>
          <w:ilvl w:val="0"/>
          <w:numId w:val="0"/>
        </w:numPr>
      </w:pPr>
      <w:r>
        <w:t xml:space="preserve">3.   </w:t>
      </w:r>
      <w:r w:rsidR="00992BD5" w:rsidRPr="00CC7460">
        <w:t>Vol 3A Sect 1 Executive Summary</w:t>
      </w:r>
      <w:r w:rsidR="00B94EC4">
        <w:t xml:space="preserve"> – </w:t>
      </w:r>
      <w:r w:rsidR="00992BD5" w:rsidRPr="00CC7460">
        <w:t>Bidder Name</w:t>
      </w:r>
    </w:p>
    <w:p w14:paraId="475C2D97" w14:textId="44F93309" w:rsidR="00992BD5" w:rsidRPr="00CC7460" w:rsidRDefault="00262F67" w:rsidP="00A871B5">
      <w:pPr>
        <w:pStyle w:val="ListNumber"/>
        <w:numPr>
          <w:ilvl w:val="0"/>
          <w:numId w:val="0"/>
        </w:numPr>
      </w:pPr>
      <w:r>
        <w:t xml:space="preserve">4.   </w:t>
      </w:r>
      <w:r w:rsidR="00992BD5" w:rsidRPr="00CC7460">
        <w:t>Vol 3A Sect 2 Firm Qualifications</w:t>
      </w:r>
      <w:r w:rsidR="00B94EC4">
        <w:t xml:space="preserve"> – </w:t>
      </w:r>
      <w:r w:rsidR="00992BD5" w:rsidRPr="00CC7460">
        <w:t>Bidder Name</w:t>
      </w:r>
    </w:p>
    <w:p w14:paraId="364DDB30" w14:textId="585DD88F" w:rsidR="00992BD5" w:rsidRPr="00CC7460" w:rsidRDefault="00262F67" w:rsidP="00A871B5">
      <w:pPr>
        <w:pStyle w:val="ListNumber"/>
        <w:numPr>
          <w:ilvl w:val="0"/>
          <w:numId w:val="0"/>
        </w:numPr>
      </w:pPr>
      <w:r>
        <w:t xml:space="preserve">5.   </w:t>
      </w:r>
      <w:r w:rsidR="00992BD5" w:rsidRPr="00CC7460">
        <w:t>Vol 3A Sect 3 Staffing Approach</w:t>
      </w:r>
      <w:r w:rsidR="00B94EC4">
        <w:t xml:space="preserve"> – </w:t>
      </w:r>
      <w:r w:rsidR="00992BD5" w:rsidRPr="00CC7460">
        <w:t>Bidder Name</w:t>
      </w:r>
    </w:p>
    <w:p w14:paraId="63DE9867" w14:textId="6F19BC69" w:rsidR="00992BD5" w:rsidRPr="00CC7460" w:rsidRDefault="00262F67" w:rsidP="00A871B5">
      <w:pPr>
        <w:pStyle w:val="ListNumber"/>
        <w:numPr>
          <w:ilvl w:val="0"/>
          <w:numId w:val="0"/>
        </w:numPr>
      </w:pPr>
      <w:r>
        <w:t xml:space="preserve">6.   </w:t>
      </w:r>
      <w:r w:rsidR="00992BD5" w:rsidRPr="00CC7460">
        <w:t>Vol 3A Sect 4 Understanding &amp; Approach</w:t>
      </w:r>
      <w:r w:rsidR="00B94EC4">
        <w:t xml:space="preserve"> – </w:t>
      </w:r>
      <w:r w:rsidR="00992BD5" w:rsidRPr="00CC7460">
        <w:t>Bidder Name</w:t>
      </w:r>
    </w:p>
    <w:p w14:paraId="6D898AB2" w14:textId="7AC1567E" w:rsidR="00992BD5" w:rsidRPr="00CC7460" w:rsidRDefault="00262F67" w:rsidP="00A871B5">
      <w:pPr>
        <w:pStyle w:val="ListNumber"/>
        <w:numPr>
          <w:ilvl w:val="0"/>
          <w:numId w:val="0"/>
        </w:numPr>
      </w:pPr>
      <w:r>
        <w:t xml:space="preserve">7.   </w:t>
      </w:r>
      <w:r w:rsidR="00992BD5" w:rsidRPr="00CC7460">
        <w:t xml:space="preserve">Vol 3A Sect 5 </w:t>
      </w:r>
      <w:proofErr w:type="spellStart"/>
      <w:r w:rsidR="00992BD5" w:rsidRPr="00CC7460">
        <w:t>Att</w:t>
      </w:r>
      <w:proofErr w:type="spellEnd"/>
      <w:r w:rsidR="00992BD5" w:rsidRPr="00CC7460">
        <w:t xml:space="preserve"> 4 Statement of Compliance w Requirements</w:t>
      </w:r>
      <w:r w:rsidR="00B94EC4">
        <w:t xml:space="preserve"> – </w:t>
      </w:r>
      <w:r w:rsidR="00992BD5" w:rsidRPr="00CC7460">
        <w:t>Bidder Name</w:t>
      </w:r>
    </w:p>
    <w:p w14:paraId="509AC25A" w14:textId="695867EF" w:rsidR="00992BD5" w:rsidRPr="00CC7460" w:rsidRDefault="00262F67" w:rsidP="00A871B5">
      <w:pPr>
        <w:pStyle w:val="ListNumber"/>
        <w:numPr>
          <w:ilvl w:val="0"/>
          <w:numId w:val="0"/>
        </w:numPr>
      </w:pPr>
      <w:r>
        <w:t xml:space="preserve">8.   </w:t>
      </w:r>
      <w:r w:rsidR="00992BD5" w:rsidRPr="00CC7460">
        <w:t xml:space="preserve">Vol 3A Sect 5 </w:t>
      </w:r>
      <w:proofErr w:type="spellStart"/>
      <w:r w:rsidR="00992BD5" w:rsidRPr="00CC7460">
        <w:t>Att</w:t>
      </w:r>
      <w:proofErr w:type="spellEnd"/>
      <w:r w:rsidR="00992BD5" w:rsidRPr="00CC7460">
        <w:t xml:space="preserve"> 7 Exceptions to the Agreement</w:t>
      </w:r>
      <w:r w:rsidR="00B94EC4">
        <w:t xml:space="preserve"> – </w:t>
      </w:r>
      <w:r w:rsidR="00992BD5" w:rsidRPr="00CC7460">
        <w:t>Bidder Name</w:t>
      </w:r>
    </w:p>
    <w:p w14:paraId="5C1EE1EB" w14:textId="2E52BBDE" w:rsidR="00992BD5" w:rsidRPr="00CC7460" w:rsidRDefault="00262F67" w:rsidP="00A871B5">
      <w:pPr>
        <w:pStyle w:val="ListNumber"/>
        <w:numPr>
          <w:ilvl w:val="0"/>
          <w:numId w:val="0"/>
        </w:numPr>
      </w:pPr>
      <w:r>
        <w:t xml:space="preserve">9.   </w:t>
      </w:r>
      <w:r w:rsidR="00992BD5" w:rsidRPr="00CC7460">
        <w:t xml:space="preserve">Vol 3A Sect 5 </w:t>
      </w:r>
      <w:proofErr w:type="spellStart"/>
      <w:r w:rsidR="00992BD5" w:rsidRPr="00CC7460">
        <w:t>Att</w:t>
      </w:r>
      <w:proofErr w:type="spellEnd"/>
      <w:r w:rsidR="00992BD5" w:rsidRPr="00CC7460">
        <w:t xml:space="preserve"> 8 Firm Mandatory Qualifications</w:t>
      </w:r>
      <w:r w:rsidR="00B94EC4">
        <w:t xml:space="preserve"> – </w:t>
      </w:r>
      <w:r w:rsidR="00992BD5" w:rsidRPr="00CC7460">
        <w:t>Bidder Name</w:t>
      </w:r>
    </w:p>
    <w:p w14:paraId="27CDCB71" w14:textId="6279699D" w:rsidR="00992BD5" w:rsidRPr="00CC7460" w:rsidRDefault="00262F67" w:rsidP="00A871B5">
      <w:pPr>
        <w:pStyle w:val="ListNumber"/>
        <w:numPr>
          <w:ilvl w:val="0"/>
          <w:numId w:val="0"/>
        </w:numPr>
      </w:pPr>
      <w:r>
        <w:t xml:space="preserve">10. </w:t>
      </w:r>
      <w:r w:rsidR="00992BD5" w:rsidRPr="00CC7460">
        <w:t xml:space="preserve">Vol 3A Sect 5 </w:t>
      </w:r>
      <w:proofErr w:type="spellStart"/>
      <w:r w:rsidR="00992BD5" w:rsidRPr="00CC7460">
        <w:t>Att</w:t>
      </w:r>
      <w:proofErr w:type="spellEnd"/>
      <w:r w:rsidR="00992BD5" w:rsidRPr="00CC7460">
        <w:t xml:space="preserve"> 9 Firm References</w:t>
      </w:r>
      <w:r w:rsidR="00B94EC4">
        <w:t xml:space="preserve"> – </w:t>
      </w:r>
      <w:r w:rsidR="00992BD5" w:rsidRPr="00CC7460">
        <w:t>Bidder Name</w:t>
      </w:r>
    </w:p>
    <w:p w14:paraId="3E826721" w14:textId="021D8FCE" w:rsidR="005C37F3" w:rsidRDefault="00503481" w:rsidP="00A871B5">
      <w:pPr>
        <w:pStyle w:val="ListNumber"/>
        <w:numPr>
          <w:ilvl w:val="0"/>
          <w:numId w:val="0"/>
        </w:numPr>
      </w:pPr>
      <w:r>
        <w:t xml:space="preserve">11. </w:t>
      </w:r>
      <w:r w:rsidR="005C37F3" w:rsidRPr="00CC7460">
        <w:t xml:space="preserve">Vol </w:t>
      </w:r>
      <w:r w:rsidR="00A514FD">
        <w:t>3A</w:t>
      </w:r>
      <w:r w:rsidR="005C37F3" w:rsidRPr="00CC7460">
        <w:t xml:space="preserve"> Sect 5 </w:t>
      </w:r>
      <w:proofErr w:type="spellStart"/>
      <w:r w:rsidR="005C37F3" w:rsidRPr="00CC7460">
        <w:t>Att</w:t>
      </w:r>
      <w:proofErr w:type="spellEnd"/>
      <w:r w:rsidR="005C37F3" w:rsidRPr="00CC7460">
        <w:t xml:space="preserve"> 10</w:t>
      </w:r>
      <w:r w:rsidR="005C37F3">
        <w:t>.</w:t>
      </w:r>
      <w:r w:rsidR="00D806DF">
        <w:t>1.</w:t>
      </w:r>
      <w:r w:rsidR="005C37F3">
        <w:t>1</w:t>
      </w:r>
      <w:r w:rsidR="005C37F3" w:rsidRPr="00CC7460">
        <w:t xml:space="preserve"> Key Staff Quals</w:t>
      </w:r>
      <w:r w:rsidR="005C37F3">
        <w:t xml:space="preserve"> – </w:t>
      </w:r>
      <w:r w:rsidR="005C37F3" w:rsidRPr="00CC7460">
        <w:t>Bidder Name Staff Name (First Last)</w:t>
      </w:r>
    </w:p>
    <w:p w14:paraId="2BBB2466" w14:textId="71FAD9C6" w:rsidR="005C37F3" w:rsidRDefault="00503481" w:rsidP="00A871B5">
      <w:pPr>
        <w:pStyle w:val="ListNumber"/>
        <w:numPr>
          <w:ilvl w:val="0"/>
          <w:numId w:val="0"/>
        </w:numPr>
      </w:pPr>
      <w:r>
        <w:t xml:space="preserve">12. </w:t>
      </w:r>
      <w:r w:rsidR="005C37F3">
        <w:t xml:space="preserve">Vol </w:t>
      </w:r>
      <w:r w:rsidR="00A514FD">
        <w:t>3A</w:t>
      </w:r>
      <w:r w:rsidR="005C37F3">
        <w:t xml:space="preserve"> Sect 5 </w:t>
      </w:r>
      <w:proofErr w:type="spellStart"/>
      <w:r w:rsidR="005C37F3">
        <w:t>Att</w:t>
      </w:r>
      <w:proofErr w:type="spellEnd"/>
      <w:r w:rsidR="005C37F3">
        <w:t xml:space="preserve"> 10.</w:t>
      </w:r>
      <w:r w:rsidR="00D806DF">
        <w:t>1.</w:t>
      </w:r>
      <w:r w:rsidR="005C37F3">
        <w:t>2 Key Staff Quals – Bidder Name Staff Name (First Last)</w:t>
      </w:r>
    </w:p>
    <w:p w14:paraId="45701480" w14:textId="654C2316" w:rsidR="005C37F3" w:rsidRDefault="00503481" w:rsidP="00A871B5">
      <w:pPr>
        <w:pStyle w:val="ListNumber"/>
        <w:numPr>
          <w:ilvl w:val="0"/>
          <w:numId w:val="0"/>
        </w:numPr>
      </w:pPr>
      <w:r>
        <w:t xml:space="preserve">13. </w:t>
      </w:r>
      <w:r w:rsidR="005C37F3">
        <w:t xml:space="preserve">Vol </w:t>
      </w:r>
      <w:r w:rsidR="00A514FD">
        <w:t>3A</w:t>
      </w:r>
      <w:r w:rsidR="005C37F3">
        <w:t xml:space="preserve"> Sect 5 </w:t>
      </w:r>
      <w:proofErr w:type="spellStart"/>
      <w:r w:rsidR="005C37F3">
        <w:t>Att</w:t>
      </w:r>
      <w:proofErr w:type="spellEnd"/>
      <w:r w:rsidR="005C37F3">
        <w:t xml:space="preserve"> 10.</w:t>
      </w:r>
      <w:r w:rsidR="00D806DF">
        <w:t>1.</w:t>
      </w:r>
      <w:r w:rsidR="005C37F3">
        <w:t>3 Key Staff Quals – Bidder Name Staff Name (First Last)</w:t>
      </w:r>
    </w:p>
    <w:p w14:paraId="77CF5C39" w14:textId="2CF65781" w:rsidR="005C37F3" w:rsidRPr="00CC7460" w:rsidRDefault="00503481" w:rsidP="00A871B5">
      <w:pPr>
        <w:pStyle w:val="ListNumber"/>
        <w:numPr>
          <w:ilvl w:val="0"/>
          <w:numId w:val="0"/>
        </w:numPr>
      </w:pPr>
      <w:r>
        <w:t xml:space="preserve">14. </w:t>
      </w:r>
      <w:r w:rsidR="005C37F3">
        <w:t xml:space="preserve">Vol </w:t>
      </w:r>
      <w:r w:rsidR="00A514FD">
        <w:t>3A</w:t>
      </w:r>
      <w:r w:rsidR="005C37F3">
        <w:t xml:space="preserve"> Sect 5 </w:t>
      </w:r>
      <w:proofErr w:type="spellStart"/>
      <w:r w:rsidR="005C37F3">
        <w:t>Att</w:t>
      </w:r>
      <w:proofErr w:type="spellEnd"/>
      <w:r w:rsidR="005C37F3">
        <w:t xml:space="preserve"> 10.</w:t>
      </w:r>
      <w:r w:rsidR="00D806DF">
        <w:t>1.</w:t>
      </w:r>
      <w:r w:rsidR="005C37F3">
        <w:t>4 Key Staff Quals – Bidder Name Staff Name (First Last)</w:t>
      </w:r>
    </w:p>
    <w:p w14:paraId="7FC60550" w14:textId="17B164A0" w:rsidR="00992BD5" w:rsidRPr="00CC7460" w:rsidRDefault="00503481" w:rsidP="00A871B5">
      <w:pPr>
        <w:pStyle w:val="ListNumber"/>
        <w:numPr>
          <w:ilvl w:val="0"/>
          <w:numId w:val="0"/>
        </w:numPr>
      </w:pPr>
      <w:r>
        <w:t xml:space="preserve">15. </w:t>
      </w:r>
      <w:r w:rsidR="00992BD5" w:rsidRPr="00CC7460">
        <w:t xml:space="preserve">Vol 3A Sect 5 </w:t>
      </w:r>
      <w:proofErr w:type="spellStart"/>
      <w:r w:rsidR="00992BD5" w:rsidRPr="00CC7460">
        <w:t>Att</w:t>
      </w:r>
      <w:proofErr w:type="spellEnd"/>
      <w:r w:rsidR="00992BD5" w:rsidRPr="00CC7460">
        <w:t xml:space="preserve"> 11 Key Staff Reference Forms</w:t>
      </w:r>
      <w:r w:rsidR="00B94EC4">
        <w:t xml:space="preserve"> – </w:t>
      </w:r>
      <w:r w:rsidR="00992BD5" w:rsidRPr="00CC7460">
        <w:t>Bidder Name Staff Name (First Last)</w:t>
      </w:r>
    </w:p>
    <w:p w14:paraId="6AC6DB26" w14:textId="76614110" w:rsidR="00992BD5" w:rsidRPr="00CC7460" w:rsidRDefault="00503481" w:rsidP="00A871B5">
      <w:pPr>
        <w:pStyle w:val="ListNumber"/>
        <w:numPr>
          <w:ilvl w:val="0"/>
          <w:numId w:val="0"/>
        </w:numPr>
      </w:pPr>
      <w:r>
        <w:t xml:space="preserve">16. </w:t>
      </w:r>
      <w:r w:rsidR="00992BD5" w:rsidRPr="00CC7460">
        <w:t xml:space="preserve">Vol 3A Sect 5 </w:t>
      </w:r>
      <w:proofErr w:type="spellStart"/>
      <w:r w:rsidR="00992BD5" w:rsidRPr="00CC7460">
        <w:t>Att</w:t>
      </w:r>
      <w:proofErr w:type="spellEnd"/>
      <w:r w:rsidR="00992BD5" w:rsidRPr="00CC7460">
        <w:t xml:space="preserve"> 1</w:t>
      </w:r>
      <w:r w:rsidR="00A969F1">
        <w:t>2</w:t>
      </w:r>
      <w:r w:rsidR="00992BD5" w:rsidRPr="00CC7460">
        <w:t xml:space="preserve"> Staff Loading Worksheets</w:t>
      </w:r>
      <w:r w:rsidR="00B94EC4">
        <w:t xml:space="preserve"> – </w:t>
      </w:r>
      <w:r w:rsidR="00992BD5" w:rsidRPr="00CC7460">
        <w:t>Bidder Name</w:t>
      </w:r>
    </w:p>
    <w:p w14:paraId="69D24234" w14:textId="231F478F" w:rsidR="00992BD5" w:rsidRPr="00CC7460" w:rsidRDefault="00503481" w:rsidP="00A871B5">
      <w:pPr>
        <w:pStyle w:val="ListNumber"/>
        <w:numPr>
          <w:ilvl w:val="0"/>
          <w:numId w:val="0"/>
        </w:numPr>
      </w:pPr>
      <w:r>
        <w:t xml:space="preserve">17. </w:t>
      </w:r>
      <w:r w:rsidR="00992BD5" w:rsidRPr="00CC7460">
        <w:t xml:space="preserve">Vol 3A Sect 5 </w:t>
      </w:r>
      <w:proofErr w:type="spellStart"/>
      <w:r w:rsidR="00992BD5" w:rsidRPr="00CC7460">
        <w:t>Att</w:t>
      </w:r>
      <w:proofErr w:type="spellEnd"/>
      <w:r w:rsidR="00992BD5" w:rsidRPr="00CC7460">
        <w:t xml:space="preserve"> 1</w:t>
      </w:r>
      <w:r w:rsidR="00A969F1">
        <w:t>3</w:t>
      </w:r>
      <w:r w:rsidR="00992BD5" w:rsidRPr="00CC7460">
        <w:t xml:space="preserve"> </w:t>
      </w:r>
      <w:r w:rsidR="00D36002">
        <w:t>Iran</w:t>
      </w:r>
      <w:r w:rsidR="00D36002" w:rsidRPr="00CC7460">
        <w:t xml:space="preserve"> </w:t>
      </w:r>
      <w:r w:rsidR="00992BD5" w:rsidRPr="00CC7460">
        <w:t>Contracting Act Certification</w:t>
      </w:r>
      <w:r w:rsidR="00B94EC4">
        <w:t xml:space="preserve"> – </w:t>
      </w:r>
      <w:r w:rsidR="00992BD5" w:rsidRPr="00CC7460">
        <w:t>Bidder Name</w:t>
      </w:r>
    </w:p>
    <w:p w14:paraId="4242B968" w14:textId="772D8AF6" w:rsidR="00992BD5" w:rsidRPr="00CC7460" w:rsidRDefault="00503481" w:rsidP="00A871B5">
      <w:pPr>
        <w:pStyle w:val="ListNumber"/>
        <w:numPr>
          <w:ilvl w:val="0"/>
          <w:numId w:val="0"/>
        </w:numPr>
      </w:pPr>
      <w:r>
        <w:t xml:space="preserve">18. </w:t>
      </w:r>
      <w:r w:rsidR="00992BD5" w:rsidRPr="00CC7460">
        <w:t xml:space="preserve">Vol 3A Sect 5 </w:t>
      </w:r>
      <w:proofErr w:type="spellStart"/>
      <w:r w:rsidR="00992BD5" w:rsidRPr="00CC7460">
        <w:t>Att</w:t>
      </w:r>
      <w:proofErr w:type="spellEnd"/>
      <w:r w:rsidR="00992BD5" w:rsidRPr="00CC7460">
        <w:t xml:space="preserve"> 1</w:t>
      </w:r>
      <w:r w:rsidR="00A969F1">
        <w:t>4</w:t>
      </w:r>
      <w:r w:rsidR="00992BD5" w:rsidRPr="00CC7460">
        <w:t xml:space="preserve"> Certificate of Firm Status</w:t>
      </w:r>
      <w:r w:rsidR="00B94EC4">
        <w:t xml:space="preserve"> – </w:t>
      </w:r>
      <w:r w:rsidR="00992BD5" w:rsidRPr="00CC7460">
        <w:t>Bidder Name</w:t>
      </w:r>
    </w:p>
    <w:p w14:paraId="79C37DC5" w14:textId="77777777" w:rsidR="00992BD5" w:rsidRPr="00CC7460" w:rsidRDefault="00992BD5" w:rsidP="00992BD5">
      <w:pPr>
        <w:pStyle w:val="BodyText"/>
      </w:pPr>
    </w:p>
    <w:p w14:paraId="5BBCF570" w14:textId="77777777" w:rsidR="00992BD5" w:rsidRPr="00A77AC6" w:rsidRDefault="00992BD5" w:rsidP="00992BD5">
      <w:pPr>
        <w:pStyle w:val="BodyText"/>
        <w:rPr>
          <w:b/>
          <w:bCs/>
        </w:rPr>
      </w:pPr>
      <w:r w:rsidRPr="00A77AC6">
        <w:rPr>
          <w:b/>
          <w:bCs/>
        </w:rPr>
        <w:t xml:space="preserve">Vol 3B </w:t>
      </w:r>
      <w:r>
        <w:rPr>
          <w:b/>
          <w:bCs/>
        </w:rPr>
        <w:t>QA Services</w:t>
      </w:r>
      <w:r w:rsidRPr="00A77AC6">
        <w:rPr>
          <w:b/>
          <w:bCs/>
        </w:rPr>
        <w:t xml:space="preserve"> Price Proposal Redacted – Bidder Name (Optional)</w:t>
      </w:r>
    </w:p>
    <w:p w14:paraId="7B20A1BA" w14:textId="5A2DDCE8" w:rsidR="00992BD5" w:rsidRPr="00CC7460" w:rsidRDefault="0010628D" w:rsidP="00A871B5">
      <w:pPr>
        <w:pStyle w:val="ListNumber"/>
        <w:numPr>
          <w:ilvl w:val="0"/>
          <w:numId w:val="0"/>
        </w:numPr>
      </w:pPr>
      <w:r>
        <w:t xml:space="preserve">0. </w:t>
      </w:r>
      <w:r w:rsidR="00BD6CDA">
        <w:t xml:space="preserve">  </w:t>
      </w:r>
      <w:r w:rsidR="00992BD5">
        <w:t>V</w:t>
      </w:r>
      <w:r w:rsidR="00992BD5" w:rsidRPr="00CC7460">
        <w:t>ol 3B Justification to Redact Letter – Bidder Name</w:t>
      </w:r>
    </w:p>
    <w:p w14:paraId="2DE946D2" w14:textId="643B780C" w:rsidR="00992BD5" w:rsidRPr="00CC7460" w:rsidRDefault="00BD6CDA" w:rsidP="00A871B5">
      <w:pPr>
        <w:pStyle w:val="ListNumber"/>
        <w:numPr>
          <w:ilvl w:val="0"/>
          <w:numId w:val="0"/>
        </w:numPr>
      </w:pPr>
      <w:r>
        <w:t xml:space="preserve">1.   </w:t>
      </w:r>
      <w:r w:rsidR="00992BD5">
        <w:t>V</w:t>
      </w:r>
      <w:r w:rsidR="00992BD5" w:rsidRPr="00CC7460">
        <w:t>ol 3B Cover Page</w:t>
      </w:r>
      <w:r w:rsidR="00B94EC4">
        <w:t xml:space="preserve"> – </w:t>
      </w:r>
      <w:r w:rsidR="00992BD5" w:rsidRPr="00CC7460">
        <w:t>Bidder Name</w:t>
      </w:r>
    </w:p>
    <w:p w14:paraId="694EAFA4" w14:textId="436756EE" w:rsidR="00992BD5" w:rsidRDefault="00BD6CDA" w:rsidP="00A871B5">
      <w:pPr>
        <w:pStyle w:val="ListNumber"/>
        <w:numPr>
          <w:ilvl w:val="0"/>
          <w:numId w:val="0"/>
        </w:numPr>
      </w:pPr>
      <w:r>
        <w:t xml:space="preserve">2.   </w:t>
      </w:r>
      <w:r w:rsidR="00992BD5" w:rsidRPr="00CC7460">
        <w:t xml:space="preserve">Vol 3B </w:t>
      </w:r>
      <w:proofErr w:type="spellStart"/>
      <w:r w:rsidR="00992BD5" w:rsidRPr="00CC7460">
        <w:t>Att</w:t>
      </w:r>
      <w:proofErr w:type="spellEnd"/>
      <w:r w:rsidR="00992BD5" w:rsidRPr="00CC7460">
        <w:t xml:space="preserve"> 5 Price Proposal Schedules – Bidder Name</w:t>
      </w:r>
    </w:p>
    <w:p w14:paraId="0AB5201E" w14:textId="77777777" w:rsidR="00992BD5" w:rsidRDefault="00992BD5" w:rsidP="00992BD5">
      <w:pPr>
        <w:pStyle w:val="ListNumber"/>
        <w:numPr>
          <w:ilvl w:val="0"/>
          <w:numId w:val="0"/>
        </w:numPr>
        <w:ind w:left="360" w:hanging="360"/>
      </w:pPr>
    </w:p>
    <w:p w14:paraId="619DC3D6" w14:textId="77777777" w:rsidR="00992BD5" w:rsidRDefault="00992BD5" w:rsidP="00992BD5">
      <w:pPr>
        <w:pStyle w:val="Heading3"/>
      </w:pPr>
      <w:bookmarkStart w:id="150" w:name="_Toc219898822"/>
      <w:r>
        <w:t>Volume 1 – Business Proposal</w:t>
      </w:r>
      <w:bookmarkEnd w:id="150"/>
    </w:p>
    <w:p w14:paraId="7C6ED7A2" w14:textId="77777777" w:rsidR="00992BD5" w:rsidRDefault="00992BD5" w:rsidP="00992BD5">
      <w:pPr>
        <w:pStyle w:val="Heading4"/>
      </w:pPr>
      <w:bookmarkStart w:id="151" w:name="_Toc219898823"/>
      <w:r>
        <w:t>Transmittal Letter</w:t>
      </w:r>
      <w:bookmarkEnd w:id="151"/>
      <w:r>
        <w:t xml:space="preserve"> </w:t>
      </w:r>
    </w:p>
    <w:p w14:paraId="43535B76" w14:textId="77777777" w:rsidR="00992BD5" w:rsidRDefault="00992BD5" w:rsidP="00992BD5">
      <w:pPr>
        <w:pStyle w:val="BodyText"/>
      </w:pPr>
      <w:r>
        <w:t xml:space="preserve">The Proposal shall contain a </w:t>
      </w:r>
      <w:proofErr w:type="gramStart"/>
      <w:r>
        <w:t>transmittal letter</w:t>
      </w:r>
      <w:proofErr w:type="gramEnd"/>
      <w:r>
        <w:t xml:space="preserve"> to the Consortium. The Transmittal Letter shall include the following:</w:t>
      </w:r>
    </w:p>
    <w:p w14:paraId="6FE89036" w14:textId="77777777" w:rsidR="00992BD5" w:rsidRDefault="00992BD5" w:rsidP="00666C22">
      <w:pPr>
        <w:pStyle w:val="ListNumber"/>
        <w:numPr>
          <w:ilvl w:val="0"/>
          <w:numId w:val="41"/>
        </w:numPr>
      </w:pPr>
      <w:r>
        <w:t xml:space="preserve">The Contractor’s business name and </w:t>
      </w:r>
      <w:proofErr w:type="gramStart"/>
      <w:r>
        <w:t>address;</w:t>
      </w:r>
      <w:proofErr w:type="gramEnd"/>
    </w:p>
    <w:p w14:paraId="47F1595C" w14:textId="77777777" w:rsidR="00992BD5" w:rsidRDefault="00992BD5" w:rsidP="00992BD5">
      <w:pPr>
        <w:pStyle w:val="ListNumber"/>
      </w:pPr>
      <w:r>
        <w:t xml:space="preserve">The nature of the Contractor’s business organization, </w:t>
      </w:r>
      <w:proofErr w:type="gramStart"/>
      <w:r>
        <w:t>such as:</w:t>
      </w:r>
      <w:proofErr w:type="gramEnd"/>
      <w:r>
        <w:t xml:space="preserve"> corporation, partnership or other </w:t>
      </w:r>
      <w:proofErr w:type="gramStart"/>
      <w:r>
        <w:t>entity;</w:t>
      </w:r>
      <w:proofErr w:type="gramEnd"/>
    </w:p>
    <w:p w14:paraId="10FDEE13" w14:textId="77777777" w:rsidR="00992BD5" w:rsidRDefault="00992BD5" w:rsidP="00992BD5">
      <w:pPr>
        <w:pStyle w:val="ListNumber"/>
      </w:pPr>
      <w:r>
        <w:t xml:space="preserve">The Contractor’s Primary Business Contact including name, title, phone number and email </w:t>
      </w:r>
      <w:proofErr w:type="gramStart"/>
      <w:r>
        <w:t>address;</w:t>
      </w:r>
      <w:proofErr w:type="gramEnd"/>
    </w:p>
    <w:p w14:paraId="78A30599" w14:textId="73CDD093" w:rsidR="00992BD5" w:rsidRDefault="00992BD5" w:rsidP="00992BD5">
      <w:pPr>
        <w:pStyle w:val="ListNumber"/>
      </w:pPr>
      <w:r>
        <w:t xml:space="preserve">A statement certifying that neither the organization, proposed </w:t>
      </w:r>
      <w:r w:rsidR="00EE3413">
        <w:t>subcontractor</w:t>
      </w:r>
      <w:r>
        <w:t xml:space="preserve"> organizations, nor any of their principals is presently debarred, suspended, proposed for debarment, declared ineligible, or voluntarily excluded from participation in this transaction by any </w:t>
      </w:r>
      <w:r w:rsidR="00465E7D">
        <w:t>federal</w:t>
      </w:r>
      <w:r>
        <w:t xml:space="preserve">, State or County department or </w:t>
      </w:r>
      <w:proofErr w:type="gramStart"/>
      <w:r>
        <w:t>agency;</w:t>
      </w:r>
      <w:proofErr w:type="gramEnd"/>
    </w:p>
    <w:p w14:paraId="211AAF5A" w14:textId="77777777" w:rsidR="00992BD5" w:rsidRDefault="00992BD5" w:rsidP="00992BD5">
      <w:pPr>
        <w:pStyle w:val="ListNumber"/>
      </w:pPr>
      <w:r>
        <w:t xml:space="preserve">A reference to all RFP Addenda received by the Contractor; if none have been received, a statement to that effect must be </w:t>
      </w:r>
      <w:proofErr w:type="gramStart"/>
      <w:r>
        <w:t>included;</w:t>
      </w:r>
      <w:proofErr w:type="gramEnd"/>
    </w:p>
    <w:p w14:paraId="17C5D169" w14:textId="77777777" w:rsidR="00992BD5" w:rsidRDefault="00992BD5" w:rsidP="00992BD5">
      <w:pPr>
        <w:pStyle w:val="ListNumber"/>
      </w:pPr>
      <w:r>
        <w:t xml:space="preserve">A statement indicating whether the Contractor has had any contracts terminated within the last five (5) years. If any such terminations exist, the Contractor must include details regarding the contract, the reason for termination, date of termination, and client contact </w:t>
      </w:r>
      <w:proofErr w:type="gramStart"/>
      <w:r>
        <w:t>information;</w:t>
      </w:r>
      <w:proofErr w:type="gramEnd"/>
    </w:p>
    <w:p w14:paraId="1AFF6816" w14:textId="77777777" w:rsidR="00992BD5" w:rsidRDefault="00992BD5" w:rsidP="00992BD5">
      <w:pPr>
        <w:pStyle w:val="ListNumber"/>
      </w:pPr>
      <w: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w:t>
      </w:r>
      <w:proofErr w:type="gramStart"/>
      <w:r>
        <w:t>contact</w:t>
      </w:r>
      <w:proofErr w:type="gramEnd"/>
      <w:r>
        <w:t xml:space="preserve"> </w:t>
      </w:r>
      <w:proofErr w:type="gramStart"/>
      <w:r>
        <w:t>information;</w:t>
      </w:r>
      <w:proofErr w:type="gramEnd"/>
      <w:r>
        <w:t xml:space="preserve"> </w:t>
      </w:r>
    </w:p>
    <w:p w14:paraId="5348DDA5" w14:textId="63A0232F" w:rsidR="00992BD5" w:rsidRDefault="00992BD5" w:rsidP="00992BD5">
      <w:pPr>
        <w:pStyle w:val="ListNumber"/>
      </w:pPr>
      <w:r>
        <w:t xml:space="preserve">A description of any Prime or </w:t>
      </w:r>
      <w:r w:rsidR="00EE3413">
        <w:t>subcontractor</w:t>
      </w:r>
      <w:r>
        <w:t xml:space="preserve"> formal relationships with the Consortium or Counties over the last twenty-four (24) </w:t>
      </w:r>
      <w:proofErr w:type="gramStart"/>
      <w:r>
        <w:t>months;</w:t>
      </w:r>
      <w:proofErr w:type="gramEnd"/>
    </w:p>
    <w:p w14:paraId="2D6BF1FD" w14:textId="77777777" w:rsidR="00992BD5" w:rsidRDefault="00992BD5" w:rsidP="00992BD5">
      <w:pPr>
        <w:pStyle w:val="ListNumber"/>
      </w:pPr>
      <w:r>
        <w:t>A description and associated contract number(s) of any existing contracts between the Contractor’s organization, or any party named in the Contractor’s response to this RFP, with the Consortium or any California County(</w:t>
      </w:r>
      <w:proofErr w:type="spellStart"/>
      <w:r>
        <w:t>ies</w:t>
      </w:r>
      <w:proofErr w:type="spellEnd"/>
      <w:r>
        <w:t xml:space="preserve">). If no such </w:t>
      </w:r>
      <w:proofErr w:type="gramStart"/>
      <w:r>
        <w:t>contracts</w:t>
      </w:r>
      <w:proofErr w:type="gramEnd"/>
      <w:r>
        <w:t xml:space="preserve"> exist, so </w:t>
      </w:r>
      <w:proofErr w:type="gramStart"/>
      <w:r>
        <w:t>declare;</w:t>
      </w:r>
      <w:proofErr w:type="gramEnd"/>
    </w:p>
    <w:p w14:paraId="6AA47EEB" w14:textId="6CEC9957" w:rsidR="00302893" w:rsidRDefault="00992BD5" w:rsidP="00302893">
      <w:pPr>
        <w:pStyle w:val="ListNumber"/>
      </w:pPr>
      <w:r>
        <w:t xml:space="preserve">A description of how the Contractor will address any potential conflicts between the Work underway on current contracts and QA </w:t>
      </w:r>
      <w:proofErr w:type="gramStart"/>
      <w:r>
        <w:t>Services;</w:t>
      </w:r>
      <w:proofErr w:type="gramEnd"/>
      <w:r>
        <w:t xml:space="preserve"> </w:t>
      </w:r>
    </w:p>
    <w:p w14:paraId="0906F2FD" w14:textId="1F1B56C8" w:rsidR="00302893" w:rsidRDefault="00302893" w:rsidP="00302893">
      <w:pPr>
        <w:pStyle w:val="ListNumber"/>
      </w:pPr>
      <w:r>
        <w:t xml:space="preserve">A statement certifying that the Contractor has not directly or indirectly entered into any agreement or participated in any collusion or otherwise taken any action in restraint of free competition; that this proposal has been independently arrived at without collusion with any other Contractor, competitor or potential competitor; that this proposal has not been knowingly disclosed prior to the opening of </w:t>
      </w:r>
      <w:proofErr w:type="gramStart"/>
      <w:r>
        <w:t>proposals;</w:t>
      </w:r>
      <w:proofErr w:type="gramEnd"/>
    </w:p>
    <w:p w14:paraId="2A939CF7" w14:textId="77777777" w:rsidR="00992BD5" w:rsidRDefault="00992BD5" w:rsidP="001C25A3">
      <w:pPr>
        <w:pStyle w:val="ListNumber"/>
      </w:pPr>
      <w:r>
        <w:t xml:space="preserve">A statement certifying that the Contractor’s Proposal as submitted will remain in full force and effect for a specified period, which must be at least twelve (12) months from the Proposal due date specified in Section 1 or through the Agreement start date, whichever is </w:t>
      </w:r>
      <w:proofErr w:type="gramStart"/>
      <w:r>
        <w:t>later;</w:t>
      </w:r>
      <w:proofErr w:type="gramEnd"/>
      <w:r>
        <w:t xml:space="preserve"> </w:t>
      </w:r>
    </w:p>
    <w:p w14:paraId="2C061B68" w14:textId="77777777" w:rsidR="00992BD5" w:rsidRDefault="00992BD5" w:rsidP="001C25A3">
      <w:pPr>
        <w:pStyle w:val="ListNumber"/>
      </w:pPr>
      <w: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015630D6" w14:textId="77777777" w:rsidR="00992BD5" w:rsidRPr="00521DB7" w:rsidRDefault="00992BD5" w:rsidP="00992BD5">
      <w:pPr>
        <w:pStyle w:val="BodyText"/>
        <w:rPr>
          <w:b/>
          <w:bCs/>
        </w:rPr>
      </w:pPr>
      <w:r w:rsidRPr="00521DB7">
        <w:rPr>
          <w:b/>
          <w:bCs/>
        </w:rPr>
        <w:t>The Transmittal Letter must not contain price information.</w:t>
      </w:r>
    </w:p>
    <w:p w14:paraId="629C433A" w14:textId="77777777" w:rsidR="00992BD5" w:rsidRDefault="00992BD5" w:rsidP="00992BD5">
      <w:pPr>
        <w:pStyle w:val="Heading4"/>
      </w:pPr>
      <w:bookmarkStart w:id="152" w:name="_Toc219898824"/>
      <w:r>
        <w:t>Table of Contents</w:t>
      </w:r>
      <w:bookmarkEnd w:id="152"/>
    </w:p>
    <w:p w14:paraId="1FCBFED6" w14:textId="77777777" w:rsidR="00992BD5" w:rsidRDefault="00992BD5" w:rsidP="00992BD5">
      <w:pPr>
        <w:pStyle w:val="BodyText"/>
      </w:pPr>
      <w:r>
        <w:t>Each Business Proposal file for Volume 1, Sections 1 – 4 must contain a Table of Contents to show how the content is organized and presented using a numeric outline format to the fourth level.  If the Bidder opts to submit Volume 3A, the same instruction applies.</w:t>
      </w:r>
    </w:p>
    <w:p w14:paraId="6FFC12DC" w14:textId="77777777" w:rsidR="00992BD5" w:rsidRDefault="00992BD5" w:rsidP="00992BD5">
      <w:pPr>
        <w:pStyle w:val="Heading4"/>
      </w:pPr>
      <w:bookmarkStart w:id="153" w:name="_Toc219898825"/>
      <w:r>
        <w:t>Section 1 – Executive Summary</w:t>
      </w:r>
      <w:bookmarkEnd w:id="153"/>
    </w:p>
    <w:p w14:paraId="346C67D3" w14:textId="77777777" w:rsidR="00992BD5" w:rsidRDefault="00992BD5" w:rsidP="00992BD5">
      <w:pPr>
        <w:pStyle w:val="BodyText"/>
      </w:pPr>
      <w:r>
        <w:t xml:space="preserve">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w:t>
      </w:r>
      <w:proofErr w:type="gramStart"/>
      <w:r>
        <w:t>need</w:t>
      </w:r>
      <w:proofErr w:type="gramEnd"/>
      <w:r>
        <w:t xml:space="preserve"> </w:t>
      </w:r>
      <w:proofErr w:type="gramStart"/>
      <w:r>
        <w:t>be</w:t>
      </w:r>
      <w:proofErr w:type="gramEnd"/>
      <w:r>
        <w:t xml:space="preserve"> followed, it should include salient and significant points and minimize highly technical terms. It should be brief and concise, not to exceed ten (10) pages.</w:t>
      </w:r>
    </w:p>
    <w:p w14:paraId="3DD7E4B1" w14:textId="77777777" w:rsidR="00992BD5" w:rsidRPr="0043731C" w:rsidRDefault="00992BD5" w:rsidP="00992BD5">
      <w:pPr>
        <w:pStyle w:val="BodyText"/>
        <w:rPr>
          <w:b/>
          <w:bCs/>
        </w:rPr>
      </w:pPr>
      <w:r w:rsidRPr="0043731C">
        <w:rPr>
          <w:b/>
          <w:bCs/>
        </w:rPr>
        <w:t>The Executive Summary must not contain price information.</w:t>
      </w:r>
    </w:p>
    <w:p w14:paraId="1E6D2861" w14:textId="77777777" w:rsidR="00992BD5" w:rsidRDefault="00992BD5" w:rsidP="00992BD5">
      <w:pPr>
        <w:pStyle w:val="Heading4"/>
      </w:pPr>
      <w:bookmarkStart w:id="154" w:name="_Toc219898826"/>
      <w:r>
        <w:t>Section 2 – Firm Qualifications</w:t>
      </w:r>
      <w:bookmarkEnd w:id="154"/>
    </w:p>
    <w:p w14:paraId="5CB2CF0D" w14:textId="77777777" w:rsidR="00992BD5" w:rsidRDefault="00992BD5" w:rsidP="00992BD5">
      <w:pPr>
        <w:pStyle w:val="BodyText"/>
      </w:pPr>
      <w: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5.2.1 – Firm Qualifications.</w:t>
      </w:r>
    </w:p>
    <w:p w14:paraId="52BE204E" w14:textId="77777777" w:rsidR="00992BD5" w:rsidRPr="00EE1B62" w:rsidRDefault="00992BD5" w:rsidP="006B7ABF">
      <w:pPr>
        <w:pStyle w:val="Heading5"/>
        <w:keepNext/>
      </w:pPr>
      <w:r w:rsidRPr="00EE1B62">
        <w:t>Firm Experience Details</w:t>
      </w:r>
    </w:p>
    <w:p w14:paraId="62EA3078" w14:textId="77777777" w:rsidR="00992BD5" w:rsidRPr="007A6430" w:rsidRDefault="00992BD5" w:rsidP="00992BD5">
      <w:pPr>
        <w:pStyle w:val="BodyText"/>
      </w:pPr>
      <w:r w:rsidRPr="007A6430">
        <w:t xml:space="preserve">Bidders will provide details of Prime Contractor firm experience relevant to the proposed </w:t>
      </w:r>
      <w:r>
        <w:t xml:space="preserve">QA </w:t>
      </w:r>
      <w:r w:rsidRPr="007A6430">
        <w:t>Services within the form in Attachment 8 – Firm Qualifications. A concise but thorough description of relevant experience is desired.</w:t>
      </w:r>
    </w:p>
    <w:p w14:paraId="4D524728" w14:textId="77777777" w:rsidR="00992BD5" w:rsidRPr="007A6430" w:rsidRDefault="00992BD5" w:rsidP="00992BD5">
      <w:pPr>
        <w:pStyle w:val="BodyText"/>
      </w:pPr>
      <w:r w:rsidRPr="007A6430">
        <w:t xml:space="preserve">The Contractor shall also provide a general narrative description highlighting the Contractor’s </w:t>
      </w:r>
      <w:r>
        <w:t xml:space="preserve">QA </w:t>
      </w:r>
      <w:r w:rsidRPr="007A6430">
        <w:t>Services experience and capabilities.</w:t>
      </w:r>
    </w:p>
    <w:p w14:paraId="6880A205" w14:textId="77777777" w:rsidR="00992BD5" w:rsidRPr="007A6430" w:rsidRDefault="00992BD5" w:rsidP="00992BD5">
      <w:pPr>
        <w:pStyle w:val="BodyText"/>
      </w:pPr>
      <w:r w:rsidRPr="007A6430">
        <w:t xml:space="preserve">The Contractor shall provide a firm organization chart. If the firm is a subsidiary of a parent company, the organization chart must be that of the subsidiary firm. The chart must display the firm’s structure and the organizational placement of the </w:t>
      </w:r>
      <w:r>
        <w:t xml:space="preserve">QA Services </w:t>
      </w:r>
      <w:r w:rsidRPr="007A6430">
        <w:t xml:space="preserve">Project. The organization chart must include names and an effective date. The Contractor shall supply any additional information not already presented in this Section, which the Bidder believes to be relevant to the Consortium’s assessment of the Contractor’s experience </w:t>
      </w:r>
      <w:proofErr w:type="gramStart"/>
      <w:r w:rsidRPr="007A6430">
        <w:t>with regard to</w:t>
      </w:r>
      <w:proofErr w:type="gramEnd"/>
      <w:r w:rsidRPr="007A6430">
        <w:t xml:space="preserve"> the specifics of this RFP.</w:t>
      </w:r>
    </w:p>
    <w:p w14:paraId="29D48783" w14:textId="77777777" w:rsidR="00992BD5" w:rsidRPr="007A6430" w:rsidRDefault="00992BD5" w:rsidP="00992BD5">
      <w:pPr>
        <w:pStyle w:val="BodyText"/>
      </w:pPr>
      <w:r w:rsidRPr="007A6430">
        <w:t xml:space="preserve">The Contractor shall provide two references using the Attachment 9 – Firm References form. Each reference must clearly indicate the reference entity. </w:t>
      </w:r>
    </w:p>
    <w:p w14:paraId="595F836E" w14:textId="77777777" w:rsidR="00992BD5" w:rsidRPr="007A6430" w:rsidRDefault="00992BD5" w:rsidP="00992BD5">
      <w:pPr>
        <w:pStyle w:val="Heading5"/>
      </w:pPr>
      <w:r w:rsidRPr="007A6430">
        <w:t xml:space="preserve">Firm Financial Resources </w:t>
      </w:r>
    </w:p>
    <w:p w14:paraId="404200CE" w14:textId="546D2F99" w:rsidR="00992BD5" w:rsidRPr="007A6430" w:rsidRDefault="00992BD5" w:rsidP="00992BD5">
      <w:pPr>
        <w:pStyle w:val="BodyText"/>
      </w:pPr>
      <w:r w:rsidRPr="007A6430">
        <w:t xml:space="preserve">Bidders will provide financial qualifications as contained in Section 5.2.1.3 associated with the prime Contractor and any </w:t>
      </w:r>
      <w:r w:rsidR="00EE3413">
        <w:t>subcontractor</w:t>
      </w:r>
      <w:r w:rsidRPr="007A6430">
        <w:t xml:space="preserve"> providing at least 20% of the annual </w:t>
      </w:r>
      <w:r w:rsidR="00607DBE">
        <w:t>price</w:t>
      </w:r>
      <w:r w:rsidR="00607DBE" w:rsidRPr="007A6430">
        <w:t xml:space="preserve"> </w:t>
      </w:r>
      <w:r w:rsidRPr="007A6430">
        <w:t xml:space="preserve">during the base contract period.  </w:t>
      </w:r>
    </w:p>
    <w:p w14:paraId="3F25C39D" w14:textId="77777777" w:rsidR="00992BD5" w:rsidRPr="007A6430" w:rsidRDefault="00992BD5" w:rsidP="00992BD5">
      <w:pPr>
        <w:pStyle w:val="Heading5"/>
      </w:pPr>
      <w:r w:rsidRPr="007A6430">
        <w:t xml:space="preserve">Subcontractor Additional Details </w:t>
      </w:r>
    </w:p>
    <w:p w14:paraId="26CE43A4" w14:textId="0A238CA6" w:rsidR="00992BD5" w:rsidRPr="007A6430" w:rsidRDefault="00992BD5" w:rsidP="00992BD5">
      <w:pPr>
        <w:pStyle w:val="BodyText"/>
      </w:pPr>
      <w:r w:rsidRPr="007A6430">
        <w:t xml:space="preserve">The Contractor shall provide a detailed description of all Work to be performed by the </w:t>
      </w:r>
      <w:r w:rsidR="00EE3413">
        <w:t>subcontractor</w:t>
      </w:r>
      <w:r w:rsidRPr="007A6430">
        <w:t>(s) providing at least 20% of the annual price during the base contract period, including:</w:t>
      </w:r>
    </w:p>
    <w:p w14:paraId="5205A9BE" w14:textId="77777777" w:rsidR="00992BD5" w:rsidRPr="007A6430" w:rsidRDefault="00992BD5" w:rsidP="00992BD5">
      <w:pPr>
        <w:pStyle w:val="ListBullet"/>
      </w:pPr>
      <w:r w:rsidRPr="007A6430">
        <w:t xml:space="preserve">Any Tasks, or portions thereof, that will be subcontracted must be identified and </w:t>
      </w:r>
      <w:proofErr w:type="gramStart"/>
      <w:r w:rsidRPr="007A6430">
        <w:t>defined;</w:t>
      </w:r>
      <w:proofErr w:type="gramEnd"/>
    </w:p>
    <w:p w14:paraId="3E4DBC95" w14:textId="34CB331D" w:rsidR="00992BD5" w:rsidRPr="007A6430" w:rsidRDefault="00992BD5" w:rsidP="00992BD5">
      <w:pPr>
        <w:pStyle w:val="ListBullet"/>
      </w:pPr>
      <w:r w:rsidRPr="007A6430">
        <w:t xml:space="preserve">Each </w:t>
      </w:r>
      <w:r w:rsidR="00EE3413">
        <w:t>subcontractor</w:t>
      </w:r>
      <w:r w:rsidRPr="007A6430">
        <w:t xml:space="preserve">(s) responsible shall be identified by </w:t>
      </w:r>
      <w:proofErr w:type="gramStart"/>
      <w:r w:rsidRPr="007A6430">
        <w:t>name;</w:t>
      </w:r>
      <w:proofErr w:type="gramEnd"/>
      <w:r w:rsidRPr="007A6430">
        <w:t xml:space="preserve"> </w:t>
      </w:r>
    </w:p>
    <w:p w14:paraId="474882CF" w14:textId="001B6A87" w:rsidR="00992BD5" w:rsidRPr="007A6430" w:rsidRDefault="00992BD5" w:rsidP="00992BD5">
      <w:pPr>
        <w:pStyle w:val="ListBullet"/>
      </w:pPr>
      <w:r w:rsidRPr="007A6430">
        <w:t xml:space="preserve">The rationale for selection of the </w:t>
      </w:r>
      <w:r w:rsidR="00EE3413">
        <w:t>subcontractor</w:t>
      </w:r>
      <w:r w:rsidRPr="007A6430">
        <w:t xml:space="preserve">(s) must be stated; and  </w:t>
      </w:r>
    </w:p>
    <w:p w14:paraId="43CF2181" w14:textId="4466D6A4" w:rsidR="00992BD5" w:rsidRPr="007A6430" w:rsidRDefault="00992BD5" w:rsidP="00992BD5">
      <w:pPr>
        <w:pStyle w:val="ListBullet"/>
      </w:pPr>
      <w:r w:rsidRPr="007A6430">
        <w:t xml:space="preserve">The exact type and amount of Work to be done by each </w:t>
      </w:r>
      <w:r w:rsidR="00EE3413">
        <w:t>subcontractor</w:t>
      </w:r>
      <w:r w:rsidRPr="007A6430">
        <w:t xml:space="preserve"> must be identified and defined.  </w:t>
      </w:r>
    </w:p>
    <w:p w14:paraId="7C4537B0" w14:textId="1E1F0649" w:rsidR="00992BD5" w:rsidRPr="00035A20" w:rsidRDefault="00992BD5" w:rsidP="00992BD5">
      <w:pPr>
        <w:pStyle w:val="BodyText"/>
      </w:pPr>
      <w:r w:rsidRPr="007A6430">
        <w:t xml:space="preserve">Additionally, the Contractor shall delineate the percentage of the total </w:t>
      </w:r>
      <w:r>
        <w:t xml:space="preserve">QA </w:t>
      </w:r>
      <w:r w:rsidRPr="007A6430">
        <w:t xml:space="preserve">Services Work each </w:t>
      </w:r>
      <w:r w:rsidR="00EE3413">
        <w:t>subcontractor</w:t>
      </w:r>
      <w:r w:rsidRPr="007A6430">
        <w:t xml:space="preserve"> will perform by SFY. The percentage of Work shall be calculated using the </w:t>
      </w:r>
      <w:r w:rsidR="00EE3413">
        <w:t>subcontractor</w:t>
      </w:r>
      <w:r w:rsidRPr="007A6430">
        <w:t xml:space="preserve">’s portion of the total number of Work hours or by using another method such as the </w:t>
      </w:r>
      <w:r w:rsidR="00EE3413">
        <w:t>subcontractor</w:t>
      </w:r>
      <w:r w:rsidRPr="007A6430">
        <w:t xml:space="preserve">’s portion of the prime Contractor’s total price. The Contractor shall separately delineate the percentage of the total </w:t>
      </w:r>
      <w:r>
        <w:t xml:space="preserve">QA </w:t>
      </w:r>
      <w:r w:rsidRPr="007A6430">
        <w:t>Services Work any Minority or MWBEs or Disabled Veteran Owned Business Enterprises will perform by SFY.</w:t>
      </w:r>
    </w:p>
    <w:p w14:paraId="06765560" w14:textId="77777777" w:rsidR="00992BD5" w:rsidRPr="00035A20" w:rsidRDefault="00992BD5" w:rsidP="00992BD5">
      <w:pPr>
        <w:pStyle w:val="Heading4"/>
      </w:pPr>
      <w:bookmarkStart w:id="155" w:name="_Toc219898827"/>
      <w:r w:rsidRPr="00035A20">
        <w:t>Section 3 – Staffing Approach</w:t>
      </w:r>
      <w:bookmarkEnd w:id="155"/>
    </w:p>
    <w:p w14:paraId="04B5EFDD" w14:textId="77777777" w:rsidR="00992BD5" w:rsidRPr="00035A20" w:rsidRDefault="00992BD5" w:rsidP="00992BD5">
      <w:pPr>
        <w:pStyle w:val="Heading5"/>
      </w:pPr>
      <w:r w:rsidRPr="00035A20">
        <w:t>Staffing Approach Narrative</w:t>
      </w:r>
    </w:p>
    <w:p w14:paraId="52BF964D" w14:textId="04D39DEA" w:rsidR="00992BD5" w:rsidRPr="00035A20" w:rsidRDefault="00992BD5" w:rsidP="00992BD5">
      <w:pPr>
        <w:pStyle w:val="BodyText"/>
      </w:pPr>
      <w:r w:rsidRPr="00035A20">
        <w:t xml:space="preserve">The Bidder shall provide a narrative describing the overall </w:t>
      </w:r>
      <w:r w:rsidR="00D34C98">
        <w:t>staff</w:t>
      </w:r>
      <w:r w:rsidRPr="00035A20">
        <w:t xml:space="preserve">ing approach to the </w:t>
      </w:r>
      <w:r>
        <w:t xml:space="preserve">QA Services </w:t>
      </w:r>
      <w:r w:rsidRPr="00035A20">
        <w:t xml:space="preserve">team including responding to </w:t>
      </w:r>
      <w:r w:rsidR="00D34C98">
        <w:t>staff</w:t>
      </w:r>
      <w:r w:rsidRPr="00035A20">
        <w:t xml:space="preserve">ing Approach and Requirements contained in Section 5 – Requirements. The Bidder shall describe the criteria used to fill the Key Staff positions and should discuss the planned interaction between these individuals and Consortium’s Project </w:t>
      </w:r>
      <w:r w:rsidR="00D34C98">
        <w:t>staff</w:t>
      </w:r>
      <w:r w:rsidRPr="00035A20">
        <w:t xml:space="preserve"> in similar roles. The Bidder must include an organization chart displaying the relationships of the </w:t>
      </w:r>
      <w:r>
        <w:t xml:space="preserve">QA </w:t>
      </w:r>
      <w:r w:rsidRPr="00035A20">
        <w:t xml:space="preserve">Services team and include the relationships of the </w:t>
      </w:r>
      <w:r>
        <w:t xml:space="preserve">QA </w:t>
      </w:r>
      <w:r w:rsidRPr="00035A20">
        <w:t>Services team to the CalSAWS Project, Consortium and other Consortium Contractors.</w:t>
      </w:r>
      <w:r w:rsidR="007C38FA">
        <w:t xml:space="preserve">  The narrative response for the Staffing Approach should not exceed 30 pages. </w:t>
      </w:r>
    </w:p>
    <w:p w14:paraId="1AF5D779" w14:textId="77777777" w:rsidR="00992BD5" w:rsidRPr="00035A20" w:rsidRDefault="00992BD5" w:rsidP="00992BD5">
      <w:pPr>
        <w:pStyle w:val="Heading5"/>
      </w:pPr>
      <w:r w:rsidRPr="00035A20">
        <w:t>Staffing Experience Details</w:t>
      </w:r>
    </w:p>
    <w:p w14:paraId="64580C14" w14:textId="620B2879" w:rsidR="00992BD5" w:rsidRPr="00035A20" w:rsidRDefault="00992BD5" w:rsidP="00992BD5">
      <w:pPr>
        <w:pStyle w:val="BodyText"/>
      </w:pPr>
      <w:r w:rsidRPr="00035A20">
        <w:t>The Bidder shall provide Key Staff qualifications for all Key Staff in accordance with the format prescribed in Attachment 10 – Staff Qualifications.</w:t>
      </w:r>
    </w:p>
    <w:p w14:paraId="20D45447" w14:textId="72F795A3" w:rsidR="00992BD5" w:rsidRPr="00035A20" w:rsidRDefault="00992BD5" w:rsidP="00992BD5">
      <w:pPr>
        <w:pStyle w:val="BodyText"/>
      </w:pPr>
      <w:r w:rsidRPr="00035A20">
        <w:t xml:space="preserve">The Bidder shall provide two (2) Individual Reference Checks for all Key Staff in accordance with the format prescribed in Attachment 11 – </w:t>
      </w:r>
      <w:r w:rsidR="003D1736">
        <w:t xml:space="preserve">Key </w:t>
      </w:r>
      <w:r w:rsidRPr="00035A20">
        <w:t>Staff Reference Form.</w:t>
      </w:r>
    </w:p>
    <w:p w14:paraId="0CB1E8AF" w14:textId="77777777" w:rsidR="00992BD5" w:rsidRPr="00035A20" w:rsidRDefault="00992BD5" w:rsidP="00992BD5">
      <w:pPr>
        <w:pStyle w:val="Heading4"/>
      </w:pPr>
      <w:bookmarkStart w:id="156" w:name="_Toc219898828"/>
      <w:r w:rsidRPr="00035A20">
        <w:t xml:space="preserve">Section 4 – Understanding and Approach to </w:t>
      </w:r>
      <w:r>
        <w:t>QA</w:t>
      </w:r>
      <w:r w:rsidRPr="00035A20">
        <w:t xml:space="preserve"> Services</w:t>
      </w:r>
      <w:bookmarkEnd w:id="156"/>
      <w:r w:rsidRPr="00035A20">
        <w:t xml:space="preserve">  </w:t>
      </w:r>
    </w:p>
    <w:p w14:paraId="20384097" w14:textId="77777777" w:rsidR="00992BD5" w:rsidRPr="005046B3" w:rsidRDefault="00992BD5" w:rsidP="00992BD5">
      <w:pPr>
        <w:pStyle w:val="BodyText"/>
      </w:pPr>
      <w:r w:rsidRPr="00035A20">
        <w:t xml:space="preserve">The Bidder shall provide a detailed narrative response to the Understanding and Approach topics outlined in Section 5.2.3. Bidders will respond to the following areas to satisfy or exceed the RFP requirements as described in Section 5 – </w:t>
      </w:r>
      <w:r>
        <w:t xml:space="preserve">QA Services </w:t>
      </w:r>
      <w:r w:rsidRPr="005046B3">
        <w:t>Requirements addressing the following topics:</w:t>
      </w:r>
    </w:p>
    <w:p w14:paraId="2912B17B" w14:textId="483179B7" w:rsidR="00992BD5" w:rsidRPr="005046B3" w:rsidRDefault="00992BD5" w:rsidP="00992BD5">
      <w:pPr>
        <w:pStyle w:val="ListBullet"/>
      </w:pPr>
      <w:r w:rsidRPr="005046B3">
        <w:t xml:space="preserve">Sub-Section 5.2.3.1 – </w:t>
      </w:r>
      <w:r w:rsidR="00470B1D" w:rsidRPr="005046B3">
        <w:t>Quality Assurance Staffing</w:t>
      </w:r>
      <w:r w:rsidRPr="005046B3">
        <w:t xml:space="preserve"> </w:t>
      </w:r>
    </w:p>
    <w:p w14:paraId="4D2F803E" w14:textId="2D1745E3" w:rsidR="00992BD5" w:rsidRPr="005046B3" w:rsidRDefault="00992BD5" w:rsidP="00992BD5">
      <w:pPr>
        <w:pStyle w:val="ListBullet"/>
      </w:pPr>
      <w:r w:rsidRPr="005046B3">
        <w:t xml:space="preserve">Sub-Section 5.2.3.2 – </w:t>
      </w:r>
      <w:r w:rsidR="00470B1D" w:rsidRPr="005046B3">
        <w:t>Integrated Multi-Contractor Environment</w:t>
      </w:r>
    </w:p>
    <w:p w14:paraId="3257AC15" w14:textId="70E0D839" w:rsidR="00992BD5" w:rsidRPr="005046B3" w:rsidRDefault="00992BD5" w:rsidP="00992BD5">
      <w:pPr>
        <w:pStyle w:val="ListBullet"/>
      </w:pPr>
      <w:r w:rsidRPr="005046B3">
        <w:t xml:space="preserve">Sub-Section 5.2.3.3 – </w:t>
      </w:r>
      <w:r w:rsidR="0037622E" w:rsidRPr="005046B3">
        <w:t>Software Development Lifecycle</w:t>
      </w:r>
    </w:p>
    <w:p w14:paraId="68716822" w14:textId="7CD3FCD6" w:rsidR="00992BD5" w:rsidRPr="005046B3" w:rsidRDefault="00992BD5" w:rsidP="00992BD5">
      <w:pPr>
        <w:pStyle w:val="ListBullet"/>
      </w:pPr>
      <w:r w:rsidRPr="005046B3">
        <w:t xml:space="preserve">Sub-Section 5.2.3.4 – </w:t>
      </w:r>
      <w:r w:rsidR="0037622E" w:rsidRPr="005046B3">
        <w:t>Approach to Independent Test</w:t>
      </w:r>
    </w:p>
    <w:p w14:paraId="61B4DDA1" w14:textId="77777777" w:rsidR="00992BD5" w:rsidRPr="00035A20" w:rsidRDefault="00992BD5" w:rsidP="00992BD5">
      <w:pPr>
        <w:pStyle w:val="BodyText"/>
      </w:pPr>
      <w:r w:rsidRPr="00035A20">
        <w:t xml:space="preserve">Each sub-section response to Proposal Section 4 – Understanding and Approach may not exceed 30 pages. </w:t>
      </w:r>
    </w:p>
    <w:p w14:paraId="72A75E4C" w14:textId="77777777" w:rsidR="00992BD5" w:rsidRPr="00035A20" w:rsidRDefault="00992BD5" w:rsidP="00992BD5">
      <w:pPr>
        <w:pStyle w:val="Heading4"/>
      </w:pPr>
      <w:bookmarkStart w:id="157" w:name="_Toc219898829"/>
      <w:r w:rsidRPr="00035A20">
        <w:t>Section 5 – Business Proposal Attachments</w:t>
      </w:r>
      <w:bookmarkEnd w:id="157"/>
    </w:p>
    <w:p w14:paraId="19D990A2" w14:textId="77777777" w:rsidR="00992BD5" w:rsidRPr="00035A20" w:rsidRDefault="00992BD5" w:rsidP="00992BD5">
      <w:pPr>
        <w:pStyle w:val="BodyText"/>
      </w:pPr>
      <w:r w:rsidRPr="00035A20">
        <w:t xml:space="preserve">The </w:t>
      </w:r>
      <w:proofErr w:type="gramStart"/>
      <w:r w:rsidRPr="00035A20">
        <w:t>proposing</w:t>
      </w:r>
      <w:proofErr w:type="gramEnd"/>
      <w:r w:rsidRPr="00035A20">
        <w:t xml:space="preserve"> Bidder shall complete and include in this section the completed forms from the list below. Bidders are instructed to include the completed attachments only once as part of the Proposal Attachments in the appropriate sections of the Proposal.</w:t>
      </w:r>
    </w:p>
    <w:p w14:paraId="4A8E569D" w14:textId="77777777" w:rsidR="00992BD5" w:rsidRPr="00035A20" w:rsidRDefault="00992BD5" w:rsidP="00992BD5">
      <w:pPr>
        <w:pStyle w:val="ListBullet"/>
      </w:pPr>
      <w:r w:rsidRPr="00035A20">
        <w:t>Attachment 4 – Statement of Compliance with Requirements</w:t>
      </w:r>
    </w:p>
    <w:p w14:paraId="519DB4FA" w14:textId="77777777" w:rsidR="00992BD5" w:rsidRPr="00035A20" w:rsidRDefault="00992BD5" w:rsidP="00992BD5">
      <w:pPr>
        <w:pStyle w:val="ListBullet"/>
      </w:pPr>
      <w:r w:rsidRPr="00035A20">
        <w:t xml:space="preserve">Attachment 7 – Exceptions to the Agreement </w:t>
      </w:r>
    </w:p>
    <w:p w14:paraId="2A34C2E6" w14:textId="77777777" w:rsidR="00992BD5" w:rsidRPr="00035A20" w:rsidRDefault="00992BD5" w:rsidP="00992BD5">
      <w:pPr>
        <w:pStyle w:val="ListBullet"/>
      </w:pPr>
      <w:r w:rsidRPr="00035A20">
        <w:t xml:space="preserve">Attachment 8 – Firm Qualifications </w:t>
      </w:r>
    </w:p>
    <w:p w14:paraId="4525B07F" w14:textId="77777777" w:rsidR="00992BD5" w:rsidRPr="00035A20" w:rsidRDefault="00992BD5" w:rsidP="00992BD5">
      <w:pPr>
        <w:pStyle w:val="ListBullet"/>
      </w:pPr>
      <w:r w:rsidRPr="00035A20">
        <w:t>Attachment 9 – Firm References</w:t>
      </w:r>
    </w:p>
    <w:p w14:paraId="51F0C1CA" w14:textId="54E87725" w:rsidR="00992BD5" w:rsidRPr="00035A20" w:rsidRDefault="00992BD5" w:rsidP="00992BD5">
      <w:pPr>
        <w:pStyle w:val="ListBullet"/>
      </w:pPr>
      <w:r w:rsidRPr="00035A20">
        <w:t>Attachment 10 – Key Staff Qualifications</w:t>
      </w:r>
    </w:p>
    <w:p w14:paraId="1C47516E" w14:textId="77777777" w:rsidR="00992BD5" w:rsidRPr="00035A20" w:rsidRDefault="00992BD5" w:rsidP="00992BD5">
      <w:pPr>
        <w:pStyle w:val="ListBullet"/>
      </w:pPr>
      <w:r w:rsidRPr="00035A20">
        <w:t>Attachment 11 – Key Staff Reference Forms</w:t>
      </w:r>
    </w:p>
    <w:p w14:paraId="770BA3C7" w14:textId="2E95EC27" w:rsidR="00992BD5" w:rsidRPr="00035A20" w:rsidRDefault="00992BD5" w:rsidP="00992BD5">
      <w:pPr>
        <w:pStyle w:val="ListBullet"/>
      </w:pPr>
      <w:r w:rsidRPr="00035A20">
        <w:t>Attachment 1</w:t>
      </w:r>
      <w:r w:rsidR="0064200E">
        <w:t>2</w:t>
      </w:r>
      <w:r w:rsidRPr="00035A20">
        <w:t xml:space="preserve"> – Staff Loading Worksheets</w:t>
      </w:r>
    </w:p>
    <w:p w14:paraId="1496F9B0" w14:textId="7BC7D566" w:rsidR="00992BD5" w:rsidRPr="00035A20" w:rsidRDefault="00992BD5" w:rsidP="00992BD5">
      <w:pPr>
        <w:pStyle w:val="ListBullet"/>
      </w:pPr>
      <w:r w:rsidRPr="00035A20">
        <w:t>Attachment 1</w:t>
      </w:r>
      <w:r w:rsidR="0064200E">
        <w:t>3</w:t>
      </w:r>
      <w:r w:rsidR="00C14EDA">
        <w:t xml:space="preserve"> </w:t>
      </w:r>
      <w:r w:rsidRPr="00035A20">
        <w:t xml:space="preserve">– </w:t>
      </w:r>
      <w:r w:rsidR="0048655A">
        <w:t>Iran</w:t>
      </w:r>
      <w:r w:rsidR="0048655A" w:rsidRPr="00035A20">
        <w:t xml:space="preserve"> </w:t>
      </w:r>
      <w:r w:rsidRPr="00035A20">
        <w:t>Contracting Act Certification</w:t>
      </w:r>
    </w:p>
    <w:p w14:paraId="7EF59A18" w14:textId="131509DD" w:rsidR="00992BD5" w:rsidRPr="00035A20" w:rsidRDefault="00992BD5" w:rsidP="00992BD5">
      <w:pPr>
        <w:pStyle w:val="ListBullet"/>
      </w:pPr>
      <w:r w:rsidRPr="00035A20">
        <w:t>Attachment 1</w:t>
      </w:r>
      <w:r w:rsidR="0064200E">
        <w:t>4</w:t>
      </w:r>
      <w:r w:rsidRPr="00035A20">
        <w:t xml:space="preserve"> – Certificate of Firm Status</w:t>
      </w:r>
      <w:r w:rsidRPr="00A7028F">
        <w:rPr>
          <w:rStyle w:val="FootnoteReference"/>
          <w:szCs w:val="22"/>
        </w:rPr>
        <w:footnoteReference w:id="2"/>
      </w:r>
      <w:r w:rsidRPr="00035A20">
        <w:t xml:space="preserve"> </w:t>
      </w:r>
    </w:p>
    <w:p w14:paraId="4C528872" w14:textId="77777777" w:rsidR="00992BD5" w:rsidRDefault="00992BD5" w:rsidP="00992BD5">
      <w:pPr>
        <w:pStyle w:val="Heading3"/>
        <w:keepNext/>
      </w:pPr>
      <w:bookmarkStart w:id="158" w:name="_Toc219898830"/>
      <w:r>
        <w:t>Volume 2 – Price Proposal</w:t>
      </w:r>
      <w:bookmarkEnd w:id="158"/>
    </w:p>
    <w:p w14:paraId="15496545" w14:textId="77777777" w:rsidR="00992BD5" w:rsidRDefault="00992BD5" w:rsidP="00992BD5">
      <w:pPr>
        <w:pStyle w:val="BodyText"/>
      </w:pPr>
      <w:r>
        <w:t xml:space="preserve">This section describes the instructions for the preparation of the Price Proposal Schedules for QA Services. </w:t>
      </w:r>
    </w:p>
    <w:p w14:paraId="3BBEB21A" w14:textId="5AD04310" w:rsidR="00992BD5" w:rsidRDefault="00992BD5" w:rsidP="00992BD5">
      <w:pPr>
        <w:pStyle w:val="BodyText"/>
      </w:pPr>
      <w:r>
        <w:t xml:space="preserve">Each Price Proposal for QA Services shall include Schedules 1 through 12, the form, content and format for which are included as Attachment 5 – Price Proposal Schedules. This attachment consists of a Microsoft Excel workbook that contains multiple worksheets. Bidder completion of all QA Services Price Proposal Schedules is mandatory. In Schedule 1 – QA Services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confirm that all mathematical calculations are correct in their QA Services Price Proposal. Staffing </w:t>
      </w:r>
      <w:r w:rsidR="00081936">
        <w:t>l</w:t>
      </w:r>
      <w:r>
        <w:t xml:space="preserve">evels depicted within Attachment 5 – Price Proposal Schedules must match the </w:t>
      </w:r>
      <w:r w:rsidR="00D34C98">
        <w:t>staff</w:t>
      </w:r>
      <w:r>
        <w:t xml:space="preserve">ing </w:t>
      </w:r>
      <w:r w:rsidR="00081936">
        <w:t>l</w:t>
      </w:r>
      <w:r>
        <w:t>evels depicted within Attachment 1</w:t>
      </w:r>
      <w:r w:rsidR="00147B79">
        <w:t>2</w:t>
      </w:r>
      <w:r>
        <w:t xml:space="preserve"> – Staff Loading Worksheets.</w:t>
      </w:r>
    </w:p>
    <w:p w14:paraId="1DC36577" w14:textId="77777777" w:rsidR="00992BD5" w:rsidRPr="00BA1F9A" w:rsidRDefault="00992BD5" w:rsidP="00992BD5">
      <w:pPr>
        <w:pStyle w:val="BodyText"/>
      </w:pPr>
      <w:r w:rsidRPr="00BA1F9A">
        <w:t xml:space="preserve">It is solely the responsibility of the proposing Contractor to confirm that all prices are included within their </w:t>
      </w:r>
      <w:r>
        <w:t>QA Services</w:t>
      </w:r>
      <w:r w:rsidRPr="00BA1F9A">
        <w:t xml:space="preserve"> Price Proposal. If additional key Tasks or other line items are required to represent the price accurately and completely, and the Q&amp;A period is closed, Bidders should add any such items and notate those changes as comments in the affected cells.</w:t>
      </w:r>
    </w:p>
    <w:p w14:paraId="6C184DC9" w14:textId="77777777" w:rsidR="00992BD5" w:rsidRPr="00BA1F9A" w:rsidRDefault="00992BD5" w:rsidP="00992BD5">
      <w:pPr>
        <w:pStyle w:val="BodyText"/>
      </w:pPr>
      <w:r w:rsidRPr="00BA1F9A">
        <w:t>Due to links between the Price Proposal Schedule worksheets and formulas that currently result in values of 0, a number of #DIV/0 indicators appear in the blank worksheets. Once the source values are populated, those indicators will no longer exist.</w:t>
      </w:r>
    </w:p>
    <w:p w14:paraId="7B6D03C3" w14:textId="77777777" w:rsidR="00992BD5" w:rsidRPr="00BA1F9A" w:rsidRDefault="00992BD5" w:rsidP="00992BD5">
      <w:pPr>
        <w:pStyle w:val="BodyText"/>
      </w:pPr>
      <w:r w:rsidRPr="00BA1F9A">
        <w:t xml:space="preserve">Each Price Proposal </w:t>
      </w:r>
      <w:proofErr w:type="gramStart"/>
      <w:r w:rsidRPr="00BA1F9A">
        <w:t>Schedule worksheet</w:t>
      </w:r>
      <w:proofErr w:type="gramEnd"/>
      <w:r w:rsidRPr="00BA1F9A">
        <w:t xml:space="preserve"> includes an area in which to document related assumptions. These are to be used by the Contractor to list and describe any special cost assumptions, conditions, and/or constraints relative to, or which impact, the prices presented on the detailed schedules.  </w:t>
      </w:r>
    </w:p>
    <w:p w14:paraId="203657D6" w14:textId="77777777" w:rsidR="00992BD5" w:rsidRPr="00BA1F9A" w:rsidRDefault="00992BD5" w:rsidP="00992BD5">
      <w:pPr>
        <w:pStyle w:val="BodyText"/>
      </w:pPr>
      <w:r w:rsidRPr="00BA1F9A">
        <w:t xml:space="preserve">Price Proposals must reflect the existing terms and conditions within the </w:t>
      </w:r>
      <w:r>
        <w:t xml:space="preserve">QA Services </w:t>
      </w:r>
      <w:r w:rsidRPr="00BA1F9A">
        <w:t xml:space="preserve">Agreement. Contractors must not document assumptions that modify the </w:t>
      </w:r>
      <w:r>
        <w:t xml:space="preserve">QA Services </w:t>
      </w:r>
      <w:r w:rsidRPr="00BA1F9A">
        <w:t xml:space="preserve">Agreement terms or conditions or that represent exceptions to </w:t>
      </w:r>
      <w:r>
        <w:t xml:space="preserve">QA Services </w:t>
      </w:r>
      <w:r w:rsidRPr="00BA1F9A">
        <w:t>Agreement terms or conditions.</w:t>
      </w:r>
    </w:p>
    <w:p w14:paraId="5FD47A4B" w14:textId="77777777" w:rsidR="00992BD5" w:rsidRPr="00BA1F9A" w:rsidRDefault="00992BD5" w:rsidP="00992BD5">
      <w:pPr>
        <w:pStyle w:val="Heading4"/>
      </w:pPr>
      <w:bookmarkStart w:id="159" w:name="_Toc219898831"/>
      <w:r>
        <w:t xml:space="preserve">QA Services </w:t>
      </w:r>
      <w:r w:rsidRPr="00BA1F9A">
        <w:t>Price Summary (Schedule 1)</w:t>
      </w:r>
      <w:bookmarkEnd w:id="159"/>
    </w:p>
    <w:p w14:paraId="75646902" w14:textId="374E07A5" w:rsidR="00992BD5" w:rsidRPr="00BA1F9A" w:rsidRDefault="00992BD5" w:rsidP="00992BD5">
      <w:pPr>
        <w:pStyle w:val="BodyText"/>
      </w:pPr>
      <w:r w:rsidRPr="00BA1F9A">
        <w:t xml:space="preserve">Schedule 1 – </w:t>
      </w:r>
      <w:r>
        <w:t>QA Services</w:t>
      </w:r>
      <w:r w:rsidRPr="00BA1F9A">
        <w:t xml:space="preserve"> Price Summary by SFY, shall present the Contractor’s total firm fixed maximum price to perform all requirements of the RFP for the </w:t>
      </w:r>
      <w:r w:rsidR="00512150">
        <w:t>2</w:t>
      </w:r>
      <w:r w:rsidRPr="00BA1F9A">
        <w:t xml:space="preserve">-month Transition-In period, the </w:t>
      </w:r>
      <w:r w:rsidR="00512150">
        <w:t>6-Year</w:t>
      </w:r>
      <w:r w:rsidRPr="00BA1F9A">
        <w:t xml:space="preserve"> Base Agreement Term, the four additional Optional Yearly Extensions, and the Total Maximum Price inclusive of the optional extensions. Schedule 1 summarizes the price details provided in other schedules contained in the workbook. This schedule contains formulas that automatically populate the summary price information.</w:t>
      </w:r>
    </w:p>
    <w:p w14:paraId="281D62CC" w14:textId="77777777" w:rsidR="00992BD5" w:rsidRPr="00BA1F9A" w:rsidRDefault="00992BD5" w:rsidP="00992BD5">
      <w:pPr>
        <w:pStyle w:val="Heading4"/>
      </w:pPr>
      <w:bookmarkStart w:id="160" w:name="_Toc219898832"/>
      <w:r w:rsidRPr="00BA1F9A">
        <w:t>Deliverables (Schedule 2)</w:t>
      </w:r>
      <w:bookmarkEnd w:id="160"/>
    </w:p>
    <w:p w14:paraId="0A63E356" w14:textId="4CE0A704" w:rsidR="00992BD5" w:rsidRPr="00BA1F9A" w:rsidRDefault="00992BD5" w:rsidP="00992BD5">
      <w:pPr>
        <w:pStyle w:val="BodyText"/>
      </w:pPr>
      <w:r w:rsidRPr="00BA1F9A">
        <w:t xml:space="preserve">Schedule 2 – Deliverables shall present the Contractor’s total firm fixed maximum price for the Deliverables defined within this RFP. </w:t>
      </w:r>
      <w:proofErr w:type="gramStart"/>
      <w:r w:rsidRPr="00BA1F9A">
        <w:t>The Proposer must indicate the</w:t>
      </w:r>
      <w:proofErr w:type="gramEnd"/>
      <w:r w:rsidRPr="00BA1F9A">
        <w:t xml:space="preserve"> proposed Deliverable Due Dates, Target Invoice Dates and Payment Dates. Contractors are required to manually enter information for Columns D through </w:t>
      </w:r>
      <w:r w:rsidR="00512150">
        <w:t>F, and H</w:t>
      </w:r>
      <w:r w:rsidRPr="00BA1F9A">
        <w:t xml:space="preserve">. Payment for the Transition-In Period will be deliverables-based only. Following the initial Deliverable submission, effort and payment for </w:t>
      </w:r>
      <w:r w:rsidR="00512150">
        <w:t>ongoing monthly</w:t>
      </w:r>
      <w:r w:rsidR="0042440F">
        <w:t xml:space="preserve"> and annual</w:t>
      </w:r>
      <w:r w:rsidR="00512150">
        <w:t xml:space="preserve"> </w:t>
      </w:r>
      <w:r w:rsidRPr="00BA1F9A">
        <w:t xml:space="preserve">Deliverables should be incorporated into Schedule 5 – </w:t>
      </w:r>
      <w:r>
        <w:t xml:space="preserve">QA </w:t>
      </w:r>
      <w:r w:rsidRPr="00BA1F9A">
        <w:t>Services Price.</w:t>
      </w:r>
    </w:p>
    <w:p w14:paraId="351508B3" w14:textId="37E79BCC" w:rsidR="00992BD5" w:rsidRPr="00BA1F9A" w:rsidRDefault="00992BD5" w:rsidP="00992BD5">
      <w:pPr>
        <w:pStyle w:val="Heading4"/>
      </w:pPr>
      <w:bookmarkStart w:id="161" w:name="_Toc219898833"/>
      <w:r w:rsidRPr="00BA1F9A">
        <w:t xml:space="preserve">Transition-In Staff Loading: </w:t>
      </w:r>
      <w:r w:rsidR="00B54D21">
        <w:t xml:space="preserve">December 2026 </w:t>
      </w:r>
      <w:r w:rsidR="00A2132B">
        <w:t xml:space="preserve">- </w:t>
      </w:r>
      <w:r w:rsidR="00B54D21">
        <w:t>January</w:t>
      </w:r>
      <w:r w:rsidRPr="00BA1F9A">
        <w:t xml:space="preserve"> 202</w:t>
      </w:r>
      <w:r w:rsidR="004E5DA1">
        <w:t>7</w:t>
      </w:r>
      <w:r w:rsidRPr="00BA1F9A">
        <w:t xml:space="preserve"> (Schedule 3)</w:t>
      </w:r>
      <w:bookmarkEnd w:id="161"/>
    </w:p>
    <w:p w14:paraId="02FB862F" w14:textId="39C79BBA" w:rsidR="00992BD5" w:rsidRPr="00BA1F9A" w:rsidRDefault="00992BD5" w:rsidP="00992BD5">
      <w:pPr>
        <w:pStyle w:val="BodyText"/>
      </w:pPr>
      <w:r w:rsidRPr="00BA1F9A">
        <w:t xml:space="preserve">Schedule 3 – Transition-In Staff Loading: </w:t>
      </w:r>
      <w:r w:rsidR="00512150">
        <w:t xml:space="preserve">December </w:t>
      </w:r>
      <w:r w:rsidRPr="00BA1F9A">
        <w:t>2026</w:t>
      </w:r>
      <w:r w:rsidR="00512150">
        <w:t xml:space="preserve"> </w:t>
      </w:r>
      <w:r w:rsidR="00811A83">
        <w:t xml:space="preserve">- </w:t>
      </w:r>
      <w:r w:rsidR="00512150">
        <w:t>January 2027</w:t>
      </w:r>
      <w:r w:rsidRPr="00BA1F9A">
        <w:t>, shall present the Contractor’s key Tasks, positions, FTEs, hours</w:t>
      </w:r>
      <w:r w:rsidR="00512150">
        <w:t xml:space="preserve"> and</w:t>
      </w:r>
      <w:r w:rsidRPr="00BA1F9A">
        <w:t xml:space="preserve"> hourly rates for the </w:t>
      </w:r>
      <w:r w:rsidR="00512150">
        <w:t>two</w:t>
      </w:r>
      <w:r w:rsidRPr="00BA1F9A">
        <w:t xml:space="preserve">-month Transition-In Services for the period </w:t>
      </w:r>
      <w:r w:rsidR="00512150">
        <w:t>December 2026 through January</w:t>
      </w:r>
      <w:r w:rsidRPr="00BA1F9A">
        <w:t xml:space="preserve"> 202</w:t>
      </w:r>
      <w:r w:rsidR="00512150">
        <w:t>7</w:t>
      </w:r>
      <w:r w:rsidRPr="00BA1F9A">
        <w:t xml:space="preserve">.  Bidders should define additional Tasks as needed. The Staff Loading worksheet should generally reflect the level of effort associated with all </w:t>
      </w:r>
      <w:r w:rsidR="006E6479">
        <w:t>Work</w:t>
      </w:r>
      <w:r w:rsidRPr="00BA1F9A">
        <w:t xml:space="preserve"> during the Transition-In period, even though payment will not be based on the Staff Loading. </w:t>
      </w:r>
    </w:p>
    <w:p w14:paraId="065773AC" w14:textId="7A059663" w:rsidR="00992BD5" w:rsidRPr="00BA1F9A" w:rsidRDefault="00992BD5" w:rsidP="00992BD5">
      <w:pPr>
        <w:pStyle w:val="Heading4"/>
      </w:pPr>
      <w:bookmarkStart w:id="162" w:name="_Toc219898834"/>
      <w:r>
        <w:t>QA</w:t>
      </w:r>
      <w:r w:rsidRPr="00BA1F9A">
        <w:t xml:space="preserve"> Services Price: </w:t>
      </w:r>
      <w:r w:rsidR="004E5DA1">
        <w:t xml:space="preserve">February 2027 </w:t>
      </w:r>
      <w:r w:rsidR="00DA025E">
        <w:t>-</w:t>
      </w:r>
      <w:r w:rsidR="004E5DA1">
        <w:t xml:space="preserve"> January 2033</w:t>
      </w:r>
      <w:r w:rsidRPr="00BA1F9A">
        <w:t xml:space="preserve"> (Schedule </w:t>
      </w:r>
      <w:r>
        <w:t>4</w:t>
      </w:r>
      <w:r w:rsidRPr="00BA1F9A">
        <w:t>)</w:t>
      </w:r>
      <w:bookmarkEnd w:id="162"/>
    </w:p>
    <w:p w14:paraId="63FD429C" w14:textId="39AE0005" w:rsidR="00992BD5" w:rsidRPr="00BA1F9A" w:rsidRDefault="00992BD5" w:rsidP="00992BD5">
      <w:pPr>
        <w:pStyle w:val="BodyText"/>
      </w:pPr>
      <w:r w:rsidRPr="00BA1F9A">
        <w:t xml:space="preserve">Schedule </w:t>
      </w:r>
      <w:r>
        <w:t>4</w:t>
      </w:r>
      <w:r w:rsidRPr="00BA1F9A">
        <w:t xml:space="preserve"> – </w:t>
      </w:r>
      <w:r>
        <w:t>QA</w:t>
      </w:r>
      <w:r w:rsidRPr="00BA1F9A">
        <w:t xml:space="preserve"> Services Price: </w:t>
      </w:r>
      <w:r w:rsidR="004E5DA1">
        <w:t xml:space="preserve">February 2027 </w:t>
      </w:r>
      <w:r w:rsidR="00DA025E">
        <w:t>-</w:t>
      </w:r>
      <w:r w:rsidR="004E5DA1">
        <w:t xml:space="preserve"> January 2033</w:t>
      </w:r>
      <w:r w:rsidRPr="00BA1F9A">
        <w:t xml:space="preserve">, shall present the Contractor’s total firm fixed maximum price for Services for the Base Contract Period </w:t>
      </w:r>
      <w:r w:rsidR="004E5DA1">
        <w:t xml:space="preserve">February 2027 </w:t>
      </w:r>
      <w:r w:rsidR="00DA025E">
        <w:t>-</w:t>
      </w:r>
      <w:r w:rsidR="004E5DA1">
        <w:t xml:space="preserve"> January 2033</w:t>
      </w:r>
      <w:r w:rsidRPr="00BA1F9A">
        <w:t xml:space="preserve">. This worksheet derives </w:t>
      </w:r>
      <w:r w:rsidR="003A1D04">
        <w:t>Data</w:t>
      </w:r>
      <w:r w:rsidRPr="00BA1F9A">
        <w:t xml:space="preserve"> from and is linked to Schedule </w:t>
      </w:r>
      <w:r>
        <w:t>5</w:t>
      </w:r>
      <w:r w:rsidRPr="00BA1F9A">
        <w:t xml:space="preserve"> –</w:t>
      </w:r>
      <w:r>
        <w:t xml:space="preserve"> </w:t>
      </w:r>
      <w:r w:rsidRPr="00BA1F9A">
        <w:t xml:space="preserve">Staff Loading. Bidders should not modify any of the cells on this worksheet. Schedule </w:t>
      </w:r>
      <w:r>
        <w:t>4</w:t>
      </w:r>
      <w:r w:rsidRPr="00BA1F9A">
        <w:t xml:space="preserve"> defines price by SFY. All indirect costs associated with </w:t>
      </w:r>
      <w:r>
        <w:t>QA Services</w:t>
      </w:r>
      <w:r w:rsidRPr="00BA1F9A">
        <w:t xml:space="preserve"> must be encompassed within this set of line items.</w:t>
      </w:r>
    </w:p>
    <w:p w14:paraId="05F14331" w14:textId="6109E7EB" w:rsidR="00992BD5" w:rsidRPr="00BA1F9A" w:rsidRDefault="00992BD5" w:rsidP="00992BD5">
      <w:pPr>
        <w:pStyle w:val="Heading4"/>
      </w:pPr>
      <w:bookmarkStart w:id="163" w:name="_Toc219898835"/>
      <w:r w:rsidRPr="00BA1F9A">
        <w:t xml:space="preserve">Staff Loading: </w:t>
      </w:r>
      <w:r w:rsidR="004C40D6">
        <w:t xml:space="preserve">February 2027 </w:t>
      </w:r>
      <w:r w:rsidR="00DA025E">
        <w:t>-</w:t>
      </w:r>
      <w:r w:rsidR="004C40D6">
        <w:t xml:space="preserve"> January 2033</w:t>
      </w:r>
      <w:r w:rsidRPr="00BA1F9A">
        <w:t xml:space="preserve"> (Schedule </w:t>
      </w:r>
      <w:r>
        <w:t>5</w:t>
      </w:r>
      <w:r w:rsidRPr="00BA1F9A">
        <w:t>)</w:t>
      </w:r>
      <w:bookmarkEnd w:id="163"/>
    </w:p>
    <w:p w14:paraId="13AB61E8" w14:textId="0468A6EB" w:rsidR="00992BD5" w:rsidRPr="00BA1F9A" w:rsidRDefault="00992BD5" w:rsidP="00992BD5">
      <w:pPr>
        <w:pStyle w:val="BodyText"/>
      </w:pPr>
      <w:r w:rsidRPr="00BA1F9A">
        <w:t xml:space="preserve">Schedule </w:t>
      </w:r>
      <w:r>
        <w:t>5</w:t>
      </w:r>
      <w:r w:rsidRPr="00BA1F9A">
        <w:t xml:space="preserve"> – Staff Loading: </w:t>
      </w:r>
      <w:r w:rsidR="004F476A">
        <w:t>February 2027</w:t>
      </w:r>
      <w:r w:rsidRPr="00BA1F9A">
        <w:t xml:space="preserve"> </w:t>
      </w:r>
      <w:r w:rsidR="00180D52">
        <w:t>-</w:t>
      </w:r>
      <w:r w:rsidRPr="00BA1F9A">
        <w:t xml:space="preserve"> January 203</w:t>
      </w:r>
      <w:r w:rsidR="004F476A">
        <w:t>3</w:t>
      </w:r>
      <w:r w:rsidRPr="00BA1F9A">
        <w:t>, shall present the Contractor’s key Tasks, positions, FTEs, hours</w:t>
      </w:r>
      <w:r w:rsidR="004E5DA1">
        <w:t xml:space="preserve"> and</w:t>
      </w:r>
      <w:r w:rsidR="00542327">
        <w:t xml:space="preserve"> </w:t>
      </w:r>
      <w:r w:rsidRPr="00BA1F9A">
        <w:t xml:space="preserve">hourly for the </w:t>
      </w:r>
      <w:r w:rsidR="004E5DA1">
        <w:t xml:space="preserve">QA </w:t>
      </w:r>
      <w:r w:rsidRPr="00BA1F9A">
        <w:t xml:space="preserve">Services for the period </w:t>
      </w:r>
      <w:r w:rsidR="004E5DA1">
        <w:t>February 2027 through January 2033</w:t>
      </w:r>
      <w:r w:rsidRPr="00BA1F9A">
        <w:t xml:space="preserve">. Bidders should define additional Tasks as needed. </w:t>
      </w:r>
    </w:p>
    <w:p w14:paraId="30D7B01D" w14:textId="6343844D" w:rsidR="00992BD5" w:rsidRPr="00BA1F9A" w:rsidRDefault="00992BD5" w:rsidP="00992BD5">
      <w:pPr>
        <w:pStyle w:val="BodyText"/>
      </w:pPr>
      <w:r w:rsidRPr="00BA1F9A">
        <w:t xml:space="preserve">Contractors are directed to bid the </w:t>
      </w:r>
      <w:r w:rsidR="00F44CA3">
        <w:t>2</w:t>
      </w:r>
      <w:r w:rsidR="006F4757">
        <w:t xml:space="preserve">8,858 </w:t>
      </w:r>
      <w:r w:rsidRPr="00BA1F9A">
        <w:t xml:space="preserve">fixed </w:t>
      </w:r>
      <w:r w:rsidR="00375ECD">
        <w:t>annual</w:t>
      </w:r>
      <w:r w:rsidR="00375ECD" w:rsidRPr="00BA1F9A">
        <w:t xml:space="preserve"> </w:t>
      </w:r>
      <w:r w:rsidRPr="00BA1F9A">
        <w:t xml:space="preserve">hours allocated for </w:t>
      </w:r>
      <w:r w:rsidR="004E5DA1">
        <w:t>QA Services</w:t>
      </w:r>
      <w:r w:rsidRPr="00BA1F9A">
        <w:t xml:space="preserve"> (per Section </w:t>
      </w:r>
      <w:r w:rsidR="00512A29">
        <w:t>1</w:t>
      </w:r>
      <w:r w:rsidR="004E5DA1">
        <w:t>.</w:t>
      </w:r>
      <w:r w:rsidR="00512A29">
        <w:t>5</w:t>
      </w:r>
      <w:r w:rsidRPr="00BA1F9A">
        <w:t xml:space="preserve">). The Staff Loading </w:t>
      </w:r>
      <w:r w:rsidR="004E5DA1">
        <w:t>should generally relate to the ongoing monthly fixed price Deliverables reflected in Schedule 2</w:t>
      </w:r>
      <w:r w:rsidR="00E3034D">
        <w:t xml:space="preserve"> – </w:t>
      </w:r>
      <w:r w:rsidR="004E5DA1">
        <w:t>Deliverables</w:t>
      </w:r>
      <w:r w:rsidRPr="00BA1F9A">
        <w:t xml:space="preserve">. This worksheet provides </w:t>
      </w:r>
      <w:r w:rsidR="003A1D04">
        <w:t>Data</w:t>
      </w:r>
      <w:r w:rsidRPr="00BA1F9A">
        <w:t xml:space="preserve"> and is linked to Schedule </w:t>
      </w:r>
      <w:r>
        <w:t>4</w:t>
      </w:r>
      <w:r w:rsidRPr="00BA1F9A">
        <w:t xml:space="preserve"> – </w:t>
      </w:r>
      <w:r w:rsidR="00E3034D">
        <w:t xml:space="preserve">QA </w:t>
      </w:r>
      <w:r w:rsidRPr="00BA1F9A">
        <w:t xml:space="preserve">Services Price. </w:t>
      </w:r>
    </w:p>
    <w:p w14:paraId="15297AF8" w14:textId="11E10C19" w:rsidR="00992BD5" w:rsidRPr="00BA1F9A" w:rsidRDefault="00992BD5" w:rsidP="00992BD5">
      <w:pPr>
        <w:pStyle w:val="BodyText"/>
      </w:pPr>
      <w:r w:rsidRPr="00BA1F9A">
        <w:t xml:space="preserve">Bidders must reflect actual staff hours per </w:t>
      </w:r>
      <w:r w:rsidR="00375ECD">
        <w:t>year</w:t>
      </w:r>
      <w:r w:rsidR="00375ECD" w:rsidRPr="00BA1F9A">
        <w:t xml:space="preserve"> </w:t>
      </w:r>
      <w:r w:rsidRPr="00BA1F9A">
        <w:t xml:space="preserve">for that period in columns </w:t>
      </w:r>
      <w:r w:rsidR="00375ECD">
        <w:t>E</w:t>
      </w:r>
      <w:r w:rsidR="00375ECD" w:rsidRPr="00BA1F9A">
        <w:t xml:space="preserve"> </w:t>
      </w:r>
      <w:r w:rsidRPr="00BA1F9A">
        <w:t xml:space="preserve">through </w:t>
      </w:r>
      <w:r w:rsidR="00375ECD">
        <w:t>J</w:t>
      </w:r>
      <w:r w:rsidRPr="00BA1F9A">
        <w:t xml:space="preserve">.  The information from </w:t>
      </w:r>
      <w:r w:rsidR="00375ECD">
        <w:t>this</w:t>
      </w:r>
      <w:r w:rsidRPr="00BA1F9A">
        <w:t xml:space="preserve"> worksheet will automatically populate the average annual hours in Schedule </w:t>
      </w:r>
      <w:r w:rsidR="00375ECD">
        <w:t>4</w:t>
      </w:r>
      <w:r w:rsidRPr="00BA1F9A">
        <w:t>.</w:t>
      </w:r>
    </w:p>
    <w:p w14:paraId="735F41ED" w14:textId="2AF86F48" w:rsidR="00992BD5" w:rsidRPr="00BA1F9A" w:rsidRDefault="00992BD5" w:rsidP="00992BD5">
      <w:pPr>
        <w:pStyle w:val="Heading4"/>
      </w:pPr>
      <w:bookmarkStart w:id="164" w:name="_Toc219898836"/>
      <w:r w:rsidRPr="00BA1F9A">
        <w:t xml:space="preserve">Optional Extension Years 1 </w:t>
      </w:r>
      <w:r w:rsidR="00DA025E">
        <w:t>-</w:t>
      </w:r>
      <w:r w:rsidRPr="00BA1F9A">
        <w:t xml:space="preserve"> 4 (Schedules </w:t>
      </w:r>
      <w:r>
        <w:t>6</w:t>
      </w:r>
      <w:r w:rsidRPr="00BA1F9A">
        <w:t xml:space="preserve">.1 </w:t>
      </w:r>
      <w:r w:rsidR="00DA025E">
        <w:t>-</w:t>
      </w:r>
      <w:r w:rsidRPr="00BA1F9A">
        <w:t xml:space="preserve"> </w:t>
      </w:r>
      <w:r>
        <w:t>6</w:t>
      </w:r>
      <w:r w:rsidRPr="00BA1F9A">
        <w:t>.4)</w:t>
      </w:r>
      <w:bookmarkEnd w:id="164"/>
    </w:p>
    <w:p w14:paraId="28710607" w14:textId="64CE8B70" w:rsidR="00992BD5" w:rsidRPr="00BA1F9A" w:rsidRDefault="00992BD5" w:rsidP="00992BD5">
      <w:pPr>
        <w:pStyle w:val="BodyText"/>
      </w:pPr>
      <w:r w:rsidRPr="00BA1F9A">
        <w:t xml:space="preserve">Schedules </w:t>
      </w:r>
      <w:r>
        <w:t>6</w:t>
      </w:r>
      <w:r w:rsidRPr="00BA1F9A">
        <w:t xml:space="preserve">.1 </w:t>
      </w:r>
      <w:r w:rsidR="00BF45F0">
        <w:t>-</w:t>
      </w:r>
      <w:r w:rsidRPr="00BA1F9A">
        <w:t xml:space="preserve"> </w:t>
      </w:r>
      <w:r>
        <w:t>6</w:t>
      </w:r>
      <w:r w:rsidRPr="00BA1F9A">
        <w:t xml:space="preserve">.4, Optional Extensions, Years 1 </w:t>
      </w:r>
      <w:r w:rsidR="00BF45F0">
        <w:t>-</w:t>
      </w:r>
      <w:r w:rsidRPr="00BA1F9A">
        <w:t xml:space="preserve"> 4, shall each present the Contractor’s total firm fixed maximum price for Services</w:t>
      </w:r>
      <w:r w:rsidR="00542327">
        <w:t xml:space="preserve"> </w:t>
      </w:r>
      <w:r w:rsidRPr="00BA1F9A">
        <w:t xml:space="preserve">and any other line items. The Tasks and Staff information in Schedule </w:t>
      </w:r>
      <w:r>
        <w:t>6</w:t>
      </w:r>
      <w:r w:rsidRPr="00BA1F9A">
        <w:t xml:space="preserve">.1 – Optional Extension Year 1, is linked to the Schedule </w:t>
      </w:r>
      <w:r>
        <w:t>4</w:t>
      </w:r>
      <w:r w:rsidRPr="00BA1F9A">
        <w:t xml:space="preserve"> – Services Price Schedule. Each subsequent optional year is linked to the prior optional year. Bidders must manually enter percentage increases that apply to the Services and Other line items. Annual increases must not exceed 10%. A one-time Services increase is permitted only for the Year 1 Optional Extension; increases are not permitted for subsequent optional years. The Contractor’s total firm fixed maximum price for Services must be the same for all four Optional Extension Years.</w:t>
      </w:r>
    </w:p>
    <w:p w14:paraId="130107CC" w14:textId="62C83FA5" w:rsidR="00992BD5" w:rsidRPr="00BA1F9A" w:rsidRDefault="00992BD5" w:rsidP="00992BD5">
      <w:pPr>
        <w:pStyle w:val="BodyText"/>
      </w:pPr>
      <w:r w:rsidRPr="00BA1F9A">
        <w:t xml:space="preserve">Schedules </w:t>
      </w:r>
      <w:r>
        <w:t>6</w:t>
      </w:r>
      <w:r w:rsidRPr="00BA1F9A">
        <w:t xml:space="preserve">.1 </w:t>
      </w:r>
      <w:r w:rsidR="00BF45F0">
        <w:t>-</w:t>
      </w:r>
      <w:r w:rsidRPr="00BA1F9A">
        <w:t xml:space="preserve"> </w:t>
      </w:r>
      <w:r>
        <w:t>6</w:t>
      </w:r>
      <w:r w:rsidRPr="00BA1F9A">
        <w:t xml:space="preserve">.4 define price by SFY. Bidders may adjust the source information as needed. Prices for all line items are structured to split across the two applicable State Fiscal Years. Bidders may adjust those splits as applicable with supporting assumptions. All indirect costs associated with all Services must be </w:t>
      </w:r>
      <w:proofErr w:type="gramStart"/>
      <w:r w:rsidRPr="00BA1F9A">
        <w:t>encompassed</w:t>
      </w:r>
      <w:proofErr w:type="gramEnd"/>
      <w:r w:rsidRPr="00BA1F9A">
        <w:t xml:space="preserve"> within this set of line items.</w:t>
      </w:r>
    </w:p>
    <w:p w14:paraId="2994DB00" w14:textId="77777777" w:rsidR="00992BD5" w:rsidRPr="00BA1F9A" w:rsidRDefault="00992BD5" w:rsidP="00992BD5">
      <w:pPr>
        <w:pStyle w:val="Heading4"/>
      </w:pPr>
      <w:bookmarkStart w:id="165" w:name="_Toc219898837"/>
      <w:r w:rsidRPr="00BA1F9A">
        <w:t xml:space="preserve">Hourly Rate Card (Schedule </w:t>
      </w:r>
      <w:r>
        <w:t>7</w:t>
      </w:r>
      <w:r w:rsidRPr="00BA1F9A">
        <w:t>)</w:t>
      </w:r>
      <w:bookmarkEnd w:id="165"/>
    </w:p>
    <w:p w14:paraId="4EA26A30" w14:textId="540A35CC" w:rsidR="00992BD5" w:rsidRPr="00BA1F9A" w:rsidRDefault="00992BD5" w:rsidP="00992BD5">
      <w:pPr>
        <w:pStyle w:val="BodyText"/>
      </w:pPr>
      <w:r w:rsidRPr="00BA1F9A">
        <w:t xml:space="preserve">Schedule </w:t>
      </w:r>
      <w:r>
        <w:t>7</w:t>
      </w:r>
      <w:r w:rsidRPr="00BA1F9A">
        <w:t xml:space="preserve"> – Hourly Rate Card shall present the Contractor’s hourly rates for each position during the Transition-In Period and the Base Contract Term. Hourly rates must remain flat for the Transition-In Period and the Base Contract term combined. Schedule </w:t>
      </w:r>
      <w:r>
        <w:t>7</w:t>
      </w:r>
      <w:r w:rsidRPr="00BA1F9A">
        <w:t xml:space="preserve"> must include hourly rates for all Key Staff positions and non-Key Staff positions. The Contractor hourly rates must include all direct and indirect </w:t>
      </w:r>
      <w:r w:rsidR="004F476A">
        <w:t>c</w:t>
      </w:r>
      <w:r w:rsidRPr="00BA1F9A">
        <w:t xml:space="preserve">harges for each position. </w:t>
      </w:r>
    </w:p>
    <w:p w14:paraId="47D08F73" w14:textId="77777777" w:rsidR="00992BD5" w:rsidRPr="00BA1F9A" w:rsidRDefault="00992BD5" w:rsidP="00992BD5">
      <w:pPr>
        <w:pStyle w:val="Heading4"/>
      </w:pPr>
      <w:bookmarkStart w:id="166" w:name="_Toc219898838"/>
      <w:r w:rsidRPr="00BA1F9A">
        <w:t xml:space="preserve">Change Order Rate Card (Schedule </w:t>
      </w:r>
      <w:r>
        <w:t>8</w:t>
      </w:r>
      <w:r w:rsidRPr="00BA1F9A">
        <w:t>)</w:t>
      </w:r>
      <w:bookmarkEnd w:id="166"/>
    </w:p>
    <w:p w14:paraId="271C0AB7" w14:textId="7F45122F" w:rsidR="00992BD5" w:rsidRPr="00BA1F9A" w:rsidRDefault="00992BD5" w:rsidP="00992BD5">
      <w:pPr>
        <w:pStyle w:val="BodyText"/>
      </w:pPr>
      <w:r w:rsidRPr="00BA1F9A">
        <w:t xml:space="preserve">Schedule </w:t>
      </w:r>
      <w:r>
        <w:t>8</w:t>
      </w:r>
      <w:r w:rsidRPr="00BA1F9A">
        <w:t xml:space="preserve"> – Change Order Rate Card shall present the Contractor’s hourly rates for each position for any future potential Agreement Change Orders</w:t>
      </w:r>
      <w:r w:rsidR="001871E3">
        <w:t>, Change Notices and Amendments</w:t>
      </w:r>
      <w:r w:rsidRPr="00BA1F9A">
        <w:t xml:space="preserve">. Schedule </w:t>
      </w:r>
      <w:r>
        <w:t>8</w:t>
      </w:r>
      <w:r w:rsidRPr="00BA1F9A">
        <w:t xml:space="preserve"> must include hourly rates for all Key Staff positions and non-Key Staff positions. The Contractor hourly rates must include all direct and indirect </w:t>
      </w:r>
      <w:r w:rsidR="004F476A">
        <w:t>c</w:t>
      </w:r>
      <w:r w:rsidRPr="00BA1F9A">
        <w:t>harges for each position. Change Order rates must be within 10% of the hourly rates documented in the Hourly Rate Card for the Transition-In Period and the Base Contract Term.</w:t>
      </w:r>
    </w:p>
    <w:p w14:paraId="79D3E372" w14:textId="77777777" w:rsidR="00992BD5" w:rsidRPr="00BA1F9A" w:rsidRDefault="00992BD5" w:rsidP="00992BD5">
      <w:pPr>
        <w:pStyle w:val="Heading4"/>
      </w:pPr>
      <w:bookmarkStart w:id="167" w:name="_Toc219898839"/>
      <w:r w:rsidRPr="00BA1F9A">
        <w:t xml:space="preserve">Other (Schedule </w:t>
      </w:r>
      <w:r>
        <w:t>9</w:t>
      </w:r>
      <w:r w:rsidRPr="00BA1F9A">
        <w:t>)</w:t>
      </w:r>
      <w:bookmarkEnd w:id="167"/>
    </w:p>
    <w:p w14:paraId="50C98BDE" w14:textId="5686EE01" w:rsidR="00992BD5" w:rsidRPr="00707C5B" w:rsidRDefault="00992BD5" w:rsidP="00992BD5">
      <w:pPr>
        <w:pStyle w:val="BodyText"/>
      </w:pPr>
      <w:r w:rsidRPr="00BA1F9A">
        <w:t xml:space="preserve">Schedule </w:t>
      </w:r>
      <w:r>
        <w:t>9</w:t>
      </w:r>
      <w:r w:rsidRPr="00BA1F9A">
        <w:t xml:space="preserve"> – Other shall present the Contractor’s total firm fixed maximum price for Other goods and Services. This schedule captures prices for those items which do not directly correspond to other defined price schedules, including but not limited to third party services. Schedule </w:t>
      </w:r>
      <w:r>
        <w:t>9</w:t>
      </w:r>
      <w:r w:rsidRPr="00BA1F9A">
        <w:t xml:space="preserve"> defines price by SFY. All indirect costs associated with Other goods and Services must be encompassed within this set of line items.  </w:t>
      </w:r>
    </w:p>
    <w:p w14:paraId="5F079C70" w14:textId="6A9F6A0A" w:rsidR="00992BD5" w:rsidRPr="00707C5B" w:rsidRDefault="00992BD5" w:rsidP="00BC00DD">
      <w:pPr>
        <w:pStyle w:val="Heading3"/>
        <w:keepNext/>
        <w:keepLines/>
      </w:pPr>
      <w:bookmarkStart w:id="168" w:name="_Toc219898840"/>
      <w:r w:rsidRPr="00707C5B">
        <w:t>Volume 3A and Volume 3B – Confidential or Proprietary Portions Redacted Proposals</w:t>
      </w:r>
      <w:r w:rsidR="00B94EC4">
        <w:t xml:space="preserve"> – </w:t>
      </w:r>
      <w:r w:rsidRPr="00707C5B">
        <w:t>Optional</w:t>
      </w:r>
      <w:bookmarkEnd w:id="168"/>
    </w:p>
    <w:p w14:paraId="420957E5" w14:textId="77777777" w:rsidR="00992BD5" w:rsidRDefault="00992BD5" w:rsidP="00BC00DD">
      <w:pPr>
        <w:pStyle w:val="BodyText"/>
        <w:keepNext/>
        <w:keepLines/>
      </w:pPr>
      <w:r w:rsidRPr="00707C5B">
        <w:t>Bidders may, at their discretion, include confidential materials as described in Section 7.8 – Public Records Act. If a Bidder believes that any portion of its Proposal is exempt from public disclosure, it may redact the portion(s) regarded as “Confidential” or “Proprietary” and submit as a separate volume in accordance with Proposal Submission instructions contained in Section 6.2 and Section 6.3</w:t>
      </w:r>
      <w:r>
        <w:t>.</w:t>
      </w:r>
    </w:p>
    <w:p w14:paraId="20379435" w14:textId="77777777" w:rsidR="00992BD5" w:rsidRDefault="00992BD5" w:rsidP="00992BD5">
      <w:pPr>
        <w:rPr>
          <w:rFonts w:cs="Arial"/>
          <w:b/>
          <w:bCs/>
          <w:caps/>
          <w:kern w:val="32"/>
          <w:sz w:val="32"/>
          <w:szCs w:val="40"/>
        </w:rPr>
      </w:pPr>
      <w:r>
        <w:br w:type="page"/>
      </w:r>
    </w:p>
    <w:p w14:paraId="0F3D65BC" w14:textId="77777777" w:rsidR="00992BD5" w:rsidRPr="001169FC" w:rsidRDefault="00992BD5" w:rsidP="00992BD5">
      <w:pPr>
        <w:pStyle w:val="Heading1"/>
      </w:pPr>
      <w:bookmarkStart w:id="169" w:name="_Toc219898841"/>
      <w:r w:rsidRPr="001169FC">
        <w:t>PROPOSAL CONDITIONS AND CERTIFICATIONS</w:t>
      </w:r>
      <w:bookmarkEnd w:id="169"/>
      <w:r w:rsidRPr="001169FC">
        <w:tab/>
      </w:r>
    </w:p>
    <w:p w14:paraId="4174A4C7" w14:textId="2019E0E4" w:rsidR="00992BD5" w:rsidRPr="001169FC" w:rsidRDefault="009116A2" w:rsidP="00992BD5">
      <w:pPr>
        <w:pStyle w:val="Heading2"/>
      </w:pPr>
      <w:bookmarkStart w:id="170" w:name="_Toc219898842"/>
      <w:r w:rsidRPr="001169FC">
        <w:t>Authorized Signatures</w:t>
      </w:r>
      <w:bookmarkEnd w:id="170"/>
    </w:p>
    <w:p w14:paraId="32E24B13" w14:textId="77777777" w:rsidR="00992BD5" w:rsidRPr="001169FC" w:rsidRDefault="00992BD5" w:rsidP="00992BD5">
      <w:pPr>
        <w:pStyle w:val="BodyText"/>
      </w:pPr>
      <w:r w:rsidRPr="001169FC">
        <w:t>All Proposals must be signed by an individual authorized to bind the Bidder to the provisions of the RFP.</w:t>
      </w:r>
    </w:p>
    <w:p w14:paraId="2E66D725" w14:textId="17D786BE" w:rsidR="00992BD5" w:rsidRPr="001169FC" w:rsidRDefault="009116A2" w:rsidP="00992BD5">
      <w:pPr>
        <w:pStyle w:val="Heading2"/>
      </w:pPr>
      <w:bookmarkStart w:id="171" w:name="_Toc219898843"/>
      <w:r w:rsidRPr="001169FC">
        <w:t xml:space="preserve">Term </w:t>
      </w:r>
      <w:r>
        <w:t>o</w:t>
      </w:r>
      <w:r w:rsidRPr="001169FC">
        <w:t>f Offer</w:t>
      </w:r>
      <w:bookmarkEnd w:id="171"/>
    </w:p>
    <w:p w14:paraId="3A58659B" w14:textId="77777777" w:rsidR="00992BD5" w:rsidRPr="001169FC" w:rsidRDefault="00992BD5" w:rsidP="00992BD5">
      <w:pPr>
        <w:pStyle w:val="BodyText"/>
      </w:pPr>
      <w:r w:rsidRPr="001169FC">
        <w:t xml:space="preserve">Proposals shall remain open, valid and subject to acceptance any time prior to the end of the Transition-In Period. </w:t>
      </w:r>
    </w:p>
    <w:p w14:paraId="6C3EC9DE" w14:textId="2DCCC376" w:rsidR="00992BD5" w:rsidRPr="001169FC" w:rsidRDefault="009116A2" w:rsidP="00992BD5">
      <w:pPr>
        <w:pStyle w:val="Heading2"/>
      </w:pPr>
      <w:bookmarkStart w:id="172" w:name="_Toc219898844"/>
      <w:r w:rsidRPr="001169FC">
        <w:t>Required Review</w:t>
      </w:r>
      <w:bookmarkEnd w:id="172"/>
    </w:p>
    <w:p w14:paraId="3FD32C54" w14:textId="65728387" w:rsidR="00992BD5" w:rsidRPr="001169FC" w:rsidRDefault="00992BD5" w:rsidP="00992BD5">
      <w:pPr>
        <w:pStyle w:val="BodyText"/>
      </w:pPr>
      <w:r w:rsidRPr="001169FC">
        <w:t>Bidders should carefully review this solicitation for defects and questionable or objectionable material. Comments concerning defects and/or objectionable material must be made in writing and received by the RFP/Proposal contact via email on or before the dates included in Section 1.11</w:t>
      </w:r>
      <w:r w:rsidR="00B94EC4">
        <w:t xml:space="preserve"> – </w:t>
      </w:r>
      <w:r w:rsidRPr="001169FC">
        <w:t xml:space="preserve">Procurement Timeline. This will facilitate timely issuance of any necessary amendments.  </w:t>
      </w:r>
    </w:p>
    <w:p w14:paraId="235874E6" w14:textId="63A495E9" w:rsidR="00992BD5" w:rsidRPr="001169FC" w:rsidRDefault="009116A2" w:rsidP="00992BD5">
      <w:pPr>
        <w:pStyle w:val="Heading2"/>
      </w:pPr>
      <w:bookmarkStart w:id="173" w:name="_Toc219898845"/>
      <w:proofErr w:type="gramStart"/>
      <w:r w:rsidRPr="001169FC">
        <w:t>Incurred Costs</w:t>
      </w:r>
      <w:bookmarkEnd w:id="173"/>
      <w:proofErr w:type="gramEnd"/>
    </w:p>
    <w:p w14:paraId="138961FE" w14:textId="77777777" w:rsidR="00992BD5" w:rsidRPr="001169FC" w:rsidRDefault="00992BD5" w:rsidP="00992BD5">
      <w:pPr>
        <w:pStyle w:val="BodyText"/>
      </w:pPr>
      <w:r w:rsidRPr="001169FC">
        <w:t>The Consortium is not obligated to pay any costs incurred by Bidder in the preparation of a Proposal in response to this RFP. Bidders agree that all costs incurred in developing a Proposal are the Bidder’s responsibility.</w:t>
      </w:r>
    </w:p>
    <w:p w14:paraId="1880F6DD" w14:textId="08F79616" w:rsidR="00992BD5" w:rsidRPr="001169FC" w:rsidRDefault="009116A2" w:rsidP="00992BD5">
      <w:pPr>
        <w:pStyle w:val="Heading2"/>
      </w:pPr>
      <w:bookmarkStart w:id="174" w:name="_Toc219898846"/>
      <w:r w:rsidRPr="001169FC">
        <w:t xml:space="preserve">Amendments/Addenda </w:t>
      </w:r>
      <w:r>
        <w:t>t</w:t>
      </w:r>
      <w:r w:rsidRPr="001169FC">
        <w:t xml:space="preserve">o </w:t>
      </w:r>
      <w:r>
        <w:t>RFP</w:t>
      </w:r>
      <w:bookmarkEnd w:id="174"/>
    </w:p>
    <w:p w14:paraId="268B287F" w14:textId="77777777" w:rsidR="00992BD5" w:rsidRPr="001169FC" w:rsidRDefault="00992BD5" w:rsidP="00992BD5">
      <w:pPr>
        <w:pStyle w:val="BodyText"/>
      </w:pPr>
      <w:r w:rsidRPr="001169FC">
        <w:t xml:space="preserve">The Consortium reserves the right to issue addenda or amendments to this RFP if the Consortium determines that changes are necessary and/or additional information is needed.  </w:t>
      </w:r>
    </w:p>
    <w:p w14:paraId="439D4A0E" w14:textId="69875DEC" w:rsidR="00992BD5" w:rsidRPr="001169FC" w:rsidRDefault="009116A2" w:rsidP="00992BD5">
      <w:pPr>
        <w:pStyle w:val="Heading2"/>
      </w:pPr>
      <w:bookmarkStart w:id="175" w:name="_Toc219898847"/>
      <w:r w:rsidRPr="001169FC">
        <w:t>Best Value Evaluation</w:t>
      </w:r>
      <w:bookmarkEnd w:id="175"/>
      <w:r w:rsidRPr="001169FC">
        <w:t xml:space="preserve"> </w:t>
      </w:r>
    </w:p>
    <w:p w14:paraId="042EE497" w14:textId="77777777" w:rsidR="00992BD5" w:rsidRPr="001169FC" w:rsidRDefault="00992BD5" w:rsidP="00992BD5">
      <w:pPr>
        <w:pStyle w:val="BodyText"/>
      </w:pPr>
      <w:r w:rsidRPr="001169FC">
        <w:t>As established in this solicitation, the Consortium realizes that criteria other than price are important and will award a contract based on the Proposal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16041EBE" w14:textId="77777777" w:rsidR="00992BD5" w:rsidRPr="001169FC" w:rsidRDefault="00992BD5" w:rsidP="00992BD5">
      <w:pPr>
        <w:pStyle w:val="ListBullet"/>
      </w:pPr>
      <w:r>
        <w:t>P</w:t>
      </w:r>
      <w:r w:rsidRPr="001169FC">
        <w:t>roven experience in providing similar services for Projects of similar scope and complexity with a distributed customer base (i.e., multiple customer locations).</w:t>
      </w:r>
    </w:p>
    <w:p w14:paraId="371C271B" w14:textId="77777777" w:rsidR="00992BD5" w:rsidRPr="001169FC" w:rsidRDefault="00992BD5" w:rsidP="00992BD5">
      <w:pPr>
        <w:pStyle w:val="ListBullet"/>
      </w:pPr>
      <w:r w:rsidRPr="001169FC">
        <w:t xml:space="preserve">An approach that offers guidance and innovative solutions to lead the CalSAWS Consortium in effectively managing and completing the transition to new </w:t>
      </w:r>
      <w:r>
        <w:t>QA</w:t>
      </w:r>
      <w:r w:rsidRPr="001169FC">
        <w:t xml:space="preserve"> Services and in identifying, understanding and addressing issues and risks.</w:t>
      </w:r>
    </w:p>
    <w:p w14:paraId="4E15069B" w14:textId="77777777" w:rsidR="00992BD5" w:rsidRPr="001169FC" w:rsidRDefault="00992BD5" w:rsidP="00992BD5">
      <w:pPr>
        <w:pStyle w:val="ListBullet"/>
      </w:pPr>
      <w:r w:rsidRPr="001169FC">
        <w:t>A proactive Project management methodology that combines structured management processes, proven techniques, best practices and appropriate tools.</w:t>
      </w:r>
    </w:p>
    <w:p w14:paraId="17AB534F" w14:textId="77777777" w:rsidR="00992BD5" w:rsidRPr="001169FC" w:rsidRDefault="00992BD5" w:rsidP="00992BD5">
      <w:pPr>
        <w:pStyle w:val="ListBullet"/>
      </w:pPr>
      <w:r w:rsidRPr="001169FC">
        <w:t>Realistic and well-considered prices, reflective of the proposed Services Tasks, Deliverables and Requirements.</w:t>
      </w:r>
    </w:p>
    <w:p w14:paraId="22A7BFDD" w14:textId="76CD13AA" w:rsidR="00992BD5" w:rsidRPr="001169FC" w:rsidRDefault="009116A2" w:rsidP="00992BD5">
      <w:pPr>
        <w:pStyle w:val="Heading2"/>
      </w:pPr>
      <w:bookmarkStart w:id="176" w:name="_Toc219898848"/>
      <w:r w:rsidRPr="001169FC">
        <w:t xml:space="preserve">Right </w:t>
      </w:r>
      <w:r>
        <w:t>o</w:t>
      </w:r>
      <w:r w:rsidRPr="001169FC">
        <w:t>f Rejection</w:t>
      </w:r>
      <w:bookmarkEnd w:id="176"/>
    </w:p>
    <w:p w14:paraId="187843AD" w14:textId="61B28489" w:rsidR="00992BD5" w:rsidRPr="001169FC" w:rsidRDefault="00992BD5" w:rsidP="00992BD5">
      <w:pPr>
        <w:pStyle w:val="BodyText"/>
      </w:pPr>
      <w:r w:rsidRPr="001169FC">
        <w:t xml:space="preserve">Offers must comply with all the terms of the RFP, and all applicable local, </w:t>
      </w:r>
      <w:r w:rsidR="000A2819">
        <w:t>s</w:t>
      </w:r>
      <w:r w:rsidRPr="001169FC">
        <w:t xml:space="preserve">tate, and </w:t>
      </w:r>
      <w:r w:rsidR="000A2819">
        <w:t>f</w:t>
      </w:r>
      <w:r w:rsidRPr="001169FC">
        <w:t>ederal laws, codes, and regulations. The Consortium may reject as non-responsive any Proposal that does not comply with all the material and substantial terms, conditions, and performance requirements of the RFP.</w:t>
      </w:r>
    </w:p>
    <w:p w14:paraId="58C8F4C6" w14:textId="77777777" w:rsidR="00992BD5" w:rsidRPr="001169FC" w:rsidRDefault="00992BD5" w:rsidP="00992BD5">
      <w:pPr>
        <w:pStyle w:val="BodyText"/>
      </w:pPr>
      <w:r w:rsidRPr="001169FC">
        <w:t>Bidders may not qualify the Proposal nor restrict the rights of the Consortium. If Bidder does so, the Proposal may be determined to be a non-responsive offer and the Proposal may be rejected.</w:t>
      </w:r>
    </w:p>
    <w:p w14:paraId="30634139" w14:textId="77777777" w:rsidR="00992BD5" w:rsidRPr="001169FC" w:rsidRDefault="00992BD5" w:rsidP="00992BD5">
      <w:pPr>
        <w:pStyle w:val="BodyText"/>
      </w:pPr>
      <w:r w:rsidRPr="001169FC">
        <w:t xml:space="preserve">If the Proposal contains a minor irregularity, defect or </w:t>
      </w:r>
      <w:proofErr w:type="gramStart"/>
      <w:r w:rsidRPr="001169FC">
        <w:t>variation</w:t>
      </w:r>
      <w:proofErr w:type="gramEnd"/>
      <w:r w:rsidRPr="001169FC">
        <w:t xml:space="preserve"> and if the irregularity, defect or variation is considered by the Consortium to be immaterial or inconsequential, the Consortium may choose to accept the Proposal.  </w:t>
      </w:r>
    </w:p>
    <w:p w14:paraId="6AC9F3C2" w14:textId="77777777" w:rsidR="00992BD5" w:rsidRPr="001169FC" w:rsidRDefault="00992BD5" w:rsidP="00992BD5">
      <w:pPr>
        <w:pStyle w:val="BodyText"/>
      </w:pPr>
      <w:r w:rsidRPr="001169FC">
        <w:t xml:space="preserve">This RFP does not </w:t>
      </w:r>
      <w:proofErr w:type="gramStart"/>
      <w:r w:rsidRPr="001169FC">
        <w:t>commit</w:t>
      </w:r>
      <w:proofErr w:type="gramEnd"/>
      <w:r w:rsidRPr="001169FC">
        <w:t xml:space="preserve"> the Consortium to award a contract. The Consortium reserves the right to reject any or all Proposals if it is in the best interest of the Consortium to do so. The Consortium also reserves the right to terminate this RFP process at any time.</w:t>
      </w:r>
    </w:p>
    <w:p w14:paraId="60994153" w14:textId="68941D0C" w:rsidR="00992BD5" w:rsidRPr="001169FC" w:rsidRDefault="009116A2" w:rsidP="00992BD5">
      <w:pPr>
        <w:pStyle w:val="Heading2"/>
      </w:pPr>
      <w:bookmarkStart w:id="177" w:name="_Toc219898849"/>
      <w:r w:rsidRPr="001169FC">
        <w:t>Public Records Act</w:t>
      </w:r>
      <w:bookmarkEnd w:id="177"/>
    </w:p>
    <w:p w14:paraId="726C0410" w14:textId="16DAFBA1" w:rsidR="00992BD5" w:rsidRPr="001169FC" w:rsidRDefault="00992BD5" w:rsidP="00992BD5">
      <w:pPr>
        <w:pStyle w:val="BodyText"/>
      </w:pPr>
      <w:r w:rsidRPr="001169FC">
        <w:t xml:space="preserve">All Proposals and other material submitted become the property of the Consortium and are subject to release according to the California Public Records Act (“CPRA,” Government Code </w:t>
      </w:r>
      <w:r w:rsidR="000A2819">
        <w:t>7920.000, et seq.</w:t>
      </w:r>
      <w:r w:rsidRPr="001169FC">
        <w:t>). All Proposal information, including price information, will be held in confidence during the evaluation process. Upon issuance of the Notice of Intent to Award (NOIA) pursuant to Section 9, the Consortium will post all Proposals to its website.</w:t>
      </w:r>
    </w:p>
    <w:p w14:paraId="687BE3D0" w14:textId="53ECF3CA" w:rsidR="00154EDA" w:rsidRPr="001169FC" w:rsidRDefault="0005216D" w:rsidP="00992BD5">
      <w:pPr>
        <w:pStyle w:val="BodyText"/>
      </w:pPr>
      <w:ins w:id="178" w:author="Author">
        <w:r>
          <w:t>Bidders are permitted to</w:t>
        </w:r>
        <w:r w:rsidRPr="001169FC">
          <w:t xml:space="preserve"> </w:t>
        </w:r>
      </w:ins>
      <w:del w:id="179" w:author="Author">
        <w:r w:rsidR="00992BD5" w:rsidRPr="001169FC" w:rsidDel="0005216D">
          <w:delText xml:space="preserve">If a Bidder believes that any portion of its Proposal is exempt from public disclosure, it may </w:delText>
        </w:r>
      </w:del>
      <w:r w:rsidR="00992BD5" w:rsidRPr="001169FC">
        <w:t xml:space="preserve">redact the portion(s) </w:t>
      </w:r>
      <w:ins w:id="180" w:author="Author">
        <w:r w:rsidR="003F65A6">
          <w:t>of their Proposals they</w:t>
        </w:r>
        <w:r w:rsidR="003F65A6" w:rsidRPr="001169FC">
          <w:t xml:space="preserve"> regard </w:t>
        </w:r>
      </w:ins>
      <w:del w:id="181" w:author="Author">
        <w:r w:rsidR="00992BD5" w:rsidRPr="001169FC" w:rsidDel="003F65A6">
          <w:delText xml:space="preserve">regarded </w:delText>
        </w:r>
      </w:del>
      <w:r w:rsidR="00992BD5" w:rsidRPr="001169FC">
        <w:t xml:space="preserve">as “Confidential” or “Proprietary” and submit separately as Volume 3A Business Proposal and Volume 3B Price Proposal. Refer to Section 6.3.2 Proposal Organization. </w:t>
      </w:r>
      <w:del w:id="182" w:author="Author">
        <w:r w:rsidR="00992BD5" w:rsidRPr="001169FC" w:rsidDel="00FD6FBB">
          <w:delText xml:space="preserve">The </w:delText>
        </w:r>
      </w:del>
      <w:r w:rsidR="00992BD5" w:rsidRPr="001169FC">
        <w:t>Bidder</w:t>
      </w:r>
      <w:ins w:id="183" w:author="Author">
        <w:r w:rsidR="00830404">
          <w:t>s</w:t>
        </w:r>
      </w:ins>
      <w:r w:rsidR="00992BD5" w:rsidRPr="001169FC">
        <w:t xml:space="preserve"> also must include a separate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w:t>
      </w:r>
      <w:ins w:id="184" w:author="Author">
        <w:r w:rsidR="002E6628">
          <w:t xml:space="preserve">Moreover, in recent procurements, the Consortium has received proposals containing redaction of information that does not qualify for treatment as “Confidential” or “Proprietary.” Without limiting the generality of the foregoing statement, examples of improper </w:t>
        </w:r>
        <w:proofErr w:type="gramStart"/>
        <w:r w:rsidR="002E6628">
          <w:t>redactions</w:t>
        </w:r>
        <w:proofErr w:type="gramEnd"/>
        <w:r w:rsidR="002E6628">
          <w:t xml:space="preserve"> experienced in recent procurements include, but are not limited to, the redaction of Key Staff qualifications and experience. If the Consortium receives Proposals from Bidders containing redaction of information that, in the Consortium’s judgment, does not qualify for treatment as “Confidential” or “Proprietary,” the Consortium will notify the affected Bidder no later than thirty (30) calendar days prior to the posting of the Vendor Selection Report (VSR) and Notice of Intent to Award (NOIA), of the Consortium’s disagreement with the affected Bidder’s redactions and of the Consortium’s intent to post the Bidder’s Proposal, including the redacted information, on the Consortium’s website. (See Section 9.1.1.)</w:t>
        </w:r>
      </w:ins>
      <w:del w:id="185" w:author="Author">
        <w:r w:rsidR="00992BD5" w:rsidRPr="001169FC" w:rsidDel="002E6628">
          <w:delText>If, on the other hand, a Bidder submits Volume 3A Business Proposal and Volume 3B Price Proposal with a separate statement setting forth the Bidder’s justification for the redactions contained in those two volumes, the Consortium will post only Volumes 3A and 3B at the time of the posting of the NOIA.</w:delText>
        </w:r>
        <w:r w:rsidR="00154EDA" w:rsidDel="002E6628">
          <w:delText xml:space="preserve"> The Consortium reserves the right, however, particularly during the period leading up to the posting of the NOIA, to challenge Bidder’s designation of Proposal material as “Confidential” or “Proprietary” and request reduction or elimination of certain redactions. (See Section 9.1.1.)</w:delText>
        </w:r>
      </w:del>
    </w:p>
    <w:p w14:paraId="4650EE08" w14:textId="27FC943E" w:rsidR="00992BD5" w:rsidRPr="001169FC" w:rsidRDefault="00992BD5" w:rsidP="00992BD5">
      <w:pPr>
        <w:pStyle w:val="BodyText"/>
      </w:pPr>
      <w:r w:rsidRPr="001169FC">
        <w:t xml:space="preserve">In the event the Consortium receives a CPRA request for production of </w:t>
      </w:r>
      <w:ins w:id="186" w:author="Author">
        <w:r w:rsidR="00FA393E">
          <w:t xml:space="preserve">a </w:t>
        </w:r>
        <w:r w:rsidR="00FA393E" w:rsidRPr="001169FC">
          <w:t>Bidder</w:t>
        </w:r>
        <w:r w:rsidR="00FA393E">
          <w:t>’</w:t>
        </w:r>
        <w:r w:rsidR="00FA393E" w:rsidRPr="001169FC">
          <w:t>s</w:t>
        </w:r>
        <w:r w:rsidR="00FA393E">
          <w:t>(s</w:t>
        </w:r>
        <w:r w:rsidR="00FA393E" w:rsidRPr="001169FC">
          <w:t>’</w:t>
        </w:r>
        <w:r w:rsidR="00FA393E">
          <w:t>)</w:t>
        </w:r>
        <w:r w:rsidR="00FA393E" w:rsidRPr="001169FC">
          <w:t xml:space="preserve"> Proposal</w:t>
        </w:r>
        <w:r w:rsidR="00FA393E">
          <w:t>(</w:t>
        </w:r>
        <w:r w:rsidR="00FA393E" w:rsidRPr="001169FC">
          <w:t>s</w:t>
        </w:r>
        <w:r w:rsidR="00FA393E">
          <w:t>)</w:t>
        </w:r>
      </w:ins>
      <w:del w:id="187" w:author="Author">
        <w:r w:rsidRPr="001169FC" w:rsidDel="00FA393E">
          <w:delText>Bidders’ Proposals</w:delText>
        </w:r>
      </w:del>
      <w:r w:rsidRPr="001169FC">
        <w:t xml:space="preserve">, the Consortium </w:t>
      </w:r>
      <w:ins w:id="188" w:author="Author">
        <w:r w:rsidR="00CD2267">
          <w:t>will inform the affected Bidder(s) of the information it has concluded reasonably and in good faith are subject to production notwithstanding any claim of confidentiality by the Bidder(s) in their Proposal(s). If an affected Bidder disputes the Consortium’s reasonable and good faith conclusion regarding any information the Consortium indicates an intent to produce in response to a CPRA request, the affected Bidder will bear the burden of exercising its legal or equitable remedies to safeguard information it claims to be “Confidential” or “Proprietary” prior to the production of the disputed redacted information being posted to the Consortium’s website.</w:t>
        </w:r>
        <w:r w:rsidR="00CD2267" w:rsidRPr="001169FC">
          <w:t xml:space="preserve"> </w:t>
        </w:r>
      </w:ins>
      <w:del w:id="189" w:author="Author">
        <w:r w:rsidRPr="001169FC" w:rsidDel="00CD2267">
          <w:delText>initially will produce only Volumes 3A and 3B assuming the redactions contained in those volumes are supported by a separate statement justifying the redactions. The Consortium also will notify Bidders that production of their Proposals has been requested under the CPRA and of the fact that the Consortium initially is producing only the redacted versions of the Business and Price Proposals contained in Volumes 3A and 3B. In the event a person or entity making a CPRA request for Bidder Proposals objects to receiving only the redacted Volumes 3A and 3B, the Consortium will notify Bidders of this fact and of the Consortium’s intent to produce the entire unredacted version of Bidders’ Proposals.</w:delText>
        </w:r>
        <w:r w:rsidRPr="001169FC" w:rsidDel="00357EDE">
          <w:delText xml:space="preserve"> </w:delText>
        </w:r>
      </w:del>
      <w:r w:rsidRPr="001169FC">
        <w:t xml:space="preserve">The Consortium will provide Bidders with a reasonable period prior to producing the full unredacted version of the Bidders’ Proposals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period provided by the Consortium, the Consortium will produce the entirety of the Bidder’s Proposal. In no event will </w:t>
      </w:r>
      <w:ins w:id="190" w:author="Author">
        <w:r w:rsidR="006A5C82">
          <w:t xml:space="preserve">the </w:t>
        </w:r>
      </w:ins>
      <w:r w:rsidRPr="001169FC">
        <w:t>Consortium be liable for disclosure of a Bidder’s confidential or proprietary information whether inadvertent or following the reasonable period granted by the Consortium for obtaining relief from such disclosure.</w:t>
      </w:r>
    </w:p>
    <w:p w14:paraId="29C87CFA" w14:textId="1CB4017E" w:rsidR="00992BD5" w:rsidRPr="001169FC" w:rsidRDefault="00992BD5" w:rsidP="00992BD5">
      <w:pPr>
        <w:pStyle w:val="BodyText"/>
      </w:pPr>
      <w:r w:rsidRPr="001169FC">
        <w:t xml:space="preserve">By submitting a Proposal with portions designated as “Confidential” or “Proprietary” i.e. redacted, a Bidder represents that it has a good faith belief that such portions are exempt from </w:t>
      </w:r>
      <w:ins w:id="191" w:author="Author">
        <w:r w:rsidR="005F1A4F">
          <w:t xml:space="preserve">public </w:t>
        </w:r>
      </w:ins>
      <w:r w:rsidRPr="001169FC">
        <w:t xml:space="preserve">disclosure </w:t>
      </w:r>
      <w:del w:id="192" w:author="Author">
        <w:r w:rsidRPr="001169FC" w:rsidDel="005F1A4F">
          <w:delText xml:space="preserve">under the  CPRA </w:delText>
        </w:r>
      </w:del>
      <w:r w:rsidRPr="001169FC">
        <w:t xml:space="preserve">and agrees to reimburse the Consortium for, and to indemnify, defend and hold harmless the Consortium, its </w:t>
      </w:r>
      <w:ins w:id="193" w:author="Author">
        <w:r w:rsidR="00561690">
          <w:t>B</w:t>
        </w:r>
      </w:ins>
      <w:del w:id="194" w:author="Author">
        <w:r w:rsidRPr="001169FC" w:rsidDel="00561690">
          <w:delText>b</w:delText>
        </w:r>
      </w:del>
      <w:r w:rsidRPr="001169FC">
        <w:t xml:space="preserve">oard members, officers, employees and agents from, any and all claims, damages, losses, liabilities, suits, judgments, fines, penalties, costs and expenses, including without limitation, attorneys’ fees, expenses and court costs of any nature arising from any action </w:t>
      </w:r>
      <w:ins w:id="195" w:author="Author">
        <w:r w:rsidR="00C44EB4">
          <w:t>relating to the public disclosure of Bidders’ Proposals.</w:t>
        </w:r>
      </w:ins>
      <w:del w:id="196" w:author="Author">
        <w:r w:rsidRPr="001169FC" w:rsidDel="00C44EB4">
          <w:delText>under the CPRA in which the Consortium is named as a party.</w:delText>
        </w:r>
      </w:del>
    </w:p>
    <w:p w14:paraId="0B6F5505" w14:textId="6C18F0AB" w:rsidR="00992BD5" w:rsidRPr="001169FC" w:rsidRDefault="009116A2" w:rsidP="00992BD5">
      <w:pPr>
        <w:pStyle w:val="Heading2"/>
      </w:pPr>
      <w:bookmarkStart w:id="197" w:name="_Toc219898850"/>
      <w:r w:rsidRPr="001169FC">
        <w:t xml:space="preserve">Debarment </w:t>
      </w:r>
      <w:r>
        <w:t>a</w:t>
      </w:r>
      <w:r w:rsidRPr="001169FC">
        <w:t>nd Suspension</w:t>
      </w:r>
      <w:bookmarkEnd w:id="197"/>
    </w:p>
    <w:p w14:paraId="491D5E42" w14:textId="30375890" w:rsidR="00992BD5" w:rsidRPr="001169FC" w:rsidRDefault="00992BD5" w:rsidP="00992BD5">
      <w:pPr>
        <w:pStyle w:val="BodyText"/>
      </w:pPr>
      <w:r w:rsidRPr="001169FC">
        <w:t xml:space="preserve">Bidder certifies that neither it nor its principals or </w:t>
      </w:r>
      <w:r w:rsidR="00EE3413">
        <w:t>subcontractor</w:t>
      </w:r>
      <w:r w:rsidRPr="001169FC">
        <w:t xml:space="preserve">s are presently debarred, suspended, proposed for debarment, declared ineligible, or voluntarily excluded from participation in this transaction by any </w:t>
      </w:r>
      <w:r w:rsidR="00465E7D">
        <w:t>federal</w:t>
      </w:r>
      <w:r w:rsidRPr="001169FC">
        <w:t xml:space="preserve"> department or agency as required by Executive Order 12549.</w:t>
      </w:r>
    </w:p>
    <w:p w14:paraId="06B5E1B9" w14:textId="66750604" w:rsidR="00992BD5" w:rsidRPr="001169FC" w:rsidRDefault="00992BD5" w:rsidP="00992BD5">
      <w:pPr>
        <w:pStyle w:val="BodyText"/>
      </w:pPr>
      <w:r w:rsidRPr="001169FC">
        <w:t>Further, Bidder affirms that it has no record of unsatisfactory performance with CalSAWS or CalWIN in the thirty-six (36) month period immediately preceding the date of issuance of this RFP.</w:t>
      </w:r>
    </w:p>
    <w:p w14:paraId="0AA11E39" w14:textId="30DFF287" w:rsidR="00992BD5" w:rsidRPr="001169FC" w:rsidRDefault="009116A2" w:rsidP="00992BD5">
      <w:pPr>
        <w:pStyle w:val="Heading2"/>
      </w:pPr>
      <w:r w:rsidRPr="001169FC">
        <w:t xml:space="preserve"> </w:t>
      </w:r>
      <w:bookmarkStart w:id="198" w:name="_Toc219898851"/>
      <w:r w:rsidRPr="001169FC">
        <w:t>Subcontractors</w:t>
      </w:r>
      <w:bookmarkEnd w:id="198"/>
    </w:p>
    <w:p w14:paraId="62112408" w14:textId="1C2D431D" w:rsidR="00992BD5" w:rsidRPr="001169FC" w:rsidRDefault="00992BD5" w:rsidP="00992BD5">
      <w:pPr>
        <w:pStyle w:val="BodyText"/>
      </w:pPr>
      <w:r w:rsidRPr="001169FC">
        <w:t xml:space="preserve">All requirements as set forth in this RFP shall apply to proposed </w:t>
      </w:r>
      <w:r w:rsidR="00EE3413">
        <w:t>subcontractor</w:t>
      </w:r>
      <w:r w:rsidRPr="001169FC">
        <w:t xml:space="preserve">s in the same manner as to the prime </w:t>
      </w:r>
      <w:r>
        <w:t>QA</w:t>
      </w:r>
      <w:r w:rsidRPr="001169FC">
        <w:t xml:space="preserve"> Services Bidder unless otherwise indicated. Copies of any such subcontract must be provided to the Consortium within ten (10) business days of their execution.</w:t>
      </w:r>
    </w:p>
    <w:p w14:paraId="46A03101" w14:textId="61EC40A2" w:rsidR="00992BD5" w:rsidRPr="001169FC" w:rsidRDefault="009116A2" w:rsidP="00992BD5">
      <w:pPr>
        <w:pStyle w:val="Heading2"/>
      </w:pPr>
      <w:bookmarkStart w:id="199" w:name="_Toc219898852"/>
      <w:r w:rsidRPr="001169FC">
        <w:t>Final Authority</w:t>
      </w:r>
      <w:bookmarkEnd w:id="199"/>
      <w:r w:rsidRPr="001169FC">
        <w:t xml:space="preserve"> </w:t>
      </w:r>
    </w:p>
    <w:p w14:paraId="0A84D500" w14:textId="1832F8D6" w:rsidR="00992BD5" w:rsidDel="00746AEF" w:rsidRDefault="00992BD5" w:rsidP="00746AEF">
      <w:pPr>
        <w:pStyle w:val="BodyText"/>
        <w:rPr>
          <w:del w:id="200" w:author="Author"/>
        </w:rPr>
      </w:pPr>
      <w:r w:rsidRPr="001169FC">
        <w:t xml:space="preserve">The final authority to award contracts </w:t>
      </w:r>
      <w:proofErr w:type="gramStart"/>
      <w:r w:rsidRPr="001169FC">
        <w:t>as a result of</w:t>
      </w:r>
      <w:proofErr w:type="gramEnd"/>
      <w:r w:rsidRPr="001169FC">
        <w:t xml:space="preserve"> this RFP rests solely with the Consortium according to the JPA rules and State and </w:t>
      </w:r>
      <w:r w:rsidR="00465E7D">
        <w:t>federal</w:t>
      </w:r>
      <w:r w:rsidRPr="001169FC">
        <w:t xml:space="preserve"> approval processes.</w:t>
      </w:r>
    </w:p>
    <w:p w14:paraId="1280D8AC" w14:textId="6135D849" w:rsidR="006822C4" w:rsidRDefault="006822C4">
      <w:pPr>
        <w:pStyle w:val="BodyText"/>
        <w:pPrChange w:id="201" w:author="Author">
          <w:pPr/>
        </w:pPrChange>
      </w:pPr>
      <w:r>
        <w:br w:type="page"/>
      </w:r>
    </w:p>
    <w:p w14:paraId="62A7CEA6" w14:textId="77777777" w:rsidR="0035093C" w:rsidRPr="00EE21FB" w:rsidRDefault="0035093C" w:rsidP="0035093C">
      <w:pPr>
        <w:pStyle w:val="Heading1"/>
      </w:pPr>
      <w:bookmarkStart w:id="202" w:name="_Toc192689012"/>
      <w:bookmarkStart w:id="203" w:name="_Toc192689700"/>
      <w:bookmarkStart w:id="204" w:name="_Toc219898853"/>
      <w:bookmarkEnd w:id="202"/>
      <w:bookmarkEnd w:id="203"/>
      <w:r w:rsidRPr="00EE21FB">
        <w:t>EVALUATION</w:t>
      </w:r>
      <w:bookmarkEnd w:id="204"/>
      <w:r w:rsidRPr="00EE21FB">
        <w:tab/>
      </w:r>
    </w:p>
    <w:p w14:paraId="5AAF9769" w14:textId="24B43155" w:rsidR="0035093C" w:rsidRPr="00EE21FB" w:rsidRDefault="009116A2" w:rsidP="0035093C">
      <w:pPr>
        <w:pStyle w:val="Heading2"/>
      </w:pPr>
      <w:bookmarkStart w:id="205" w:name="_Toc219898854"/>
      <w:r w:rsidRPr="00EE21FB">
        <w:t>General</w:t>
      </w:r>
      <w:bookmarkEnd w:id="205"/>
    </w:p>
    <w:p w14:paraId="1D508092" w14:textId="77777777" w:rsidR="0035093C" w:rsidRPr="00EE21FB" w:rsidRDefault="0035093C" w:rsidP="0035093C">
      <w:pPr>
        <w:pStyle w:val="BodyText"/>
      </w:pPr>
      <w:r w:rsidRPr="00EE21FB">
        <w:t xml:space="preserve">This section presents the processes </w:t>
      </w:r>
      <w:r>
        <w:t xml:space="preserve">by </w:t>
      </w:r>
      <w:r w:rsidRPr="00EE21FB">
        <w:t>which the Consortium Evaluation Teams will evaluate and score Bidder Proposals in response to this RFP. It identifies the evaluation phases, methodology, and criteria, and describes the selection and award process.</w:t>
      </w:r>
    </w:p>
    <w:p w14:paraId="34612A52" w14:textId="77777777" w:rsidR="0035093C" w:rsidRPr="00EE21FB" w:rsidRDefault="0035093C" w:rsidP="0035093C">
      <w:pPr>
        <w:pStyle w:val="BodyText"/>
      </w:pPr>
      <w:r w:rsidRPr="00EE21FB">
        <w:t xml:space="preserve">The Consortium will conduct a comprehensive, fair, and impartial evaluation of Proposals received in response to this RFP. The Consortium will select the successful Contractor through a formal evaluation process, established prior to the opening and evaluation of Proposals, and which will remain fixed throughout the procurement cycle.  Consideration will be given to capabilities or advantages which are clearly described in the Proposal, confirmed by interviews and/or verified by information from reference sources.  </w:t>
      </w:r>
    </w:p>
    <w:p w14:paraId="0EA157FF" w14:textId="77777777" w:rsidR="0035093C" w:rsidRPr="00EE21FB" w:rsidRDefault="0035093C" w:rsidP="0035093C">
      <w:pPr>
        <w:pStyle w:val="BodyText"/>
      </w:pPr>
      <w:r w:rsidRPr="00EE21FB">
        <w:t xml:space="preserve">The Consortium reserves the right to contact individuals, entities, or organizations who have had contracts or relationships with the firm or Key Staff proposed for this effort, </w:t>
      </w:r>
      <w:proofErr w:type="gramStart"/>
      <w:r w:rsidRPr="00EE21FB">
        <w:t>whether or not</w:t>
      </w:r>
      <w:proofErr w:type="gramEnd"/>
      <w:r w:rsidRPr="00EE21FB">
        <w:t xml:space="preserve"> they are identified as references, to verify that the Contractor or person has successfully performed their contractual obligations in other similar efforts. All Proposals submitted will become the property of the Consortium and will be considered a matter of public record after Agreement negotiations are complete.</w:t>
      </w:r>
    </w:p>
    <w:p w14:paraId="5EB97AB2" w14:textId="7D933B36" w:rsidR="0035093C" w:rsidRPr="00EE21FB" w:rsidRDefault="009116A2" w:rsidP="0035093C">
      <w:pPr>
        <w:pStyle w:val="Heading2"/>
      </w:pPr>
      <w:bookmarkStart w:id="206" w:name="_Toc219898855"/>
      <w:r w:rsidRPr="00EE21FB">
        <w:t>Evaluation Organization</w:t>
      </w:r>
      <w:bookmarkEnd w:id="206"/>
    </w:p>
    <w:p w14:paraId="0CA4ED30" w14:textId="77777777" w:rsidR="0035093C" w:rsidRPr="00EE21FB" w:rsidRDefault="0035093C" w:rsidP="0035093C">
      <w:pPr>
        <w:pStyle w:val="BodyText"/>
      </w:pPr>
      <w:r w:rsidRPr="00EE21FB">
        <w:t>The Consortium will conduct the evaluation using the following approach:</w:t>
      </w:r>
    </w:p>
    <w:p w14:paraId="2E2BFAD8" w14:textId="77777777" w:rsidR="0035093C" w:rsidRPr="00EE21FB" w:rsidRDefault="0035093C" w:rsidP="00666C22">
      <w:pPr>
        <w:pStyle w:val="ListNumber"/>
        <w:numPr>
          <w:ilvl w:val="0"/>
          <w:numId w:val="43"/>
        </w:numPr>
      </w:pPr>
      <w:r w:rsidRPr="00EE21FB">
        <w:t>Administrative Compliance</w:t>
      </w:r>
    </w:p>
    <w:p w14:paraId="6842F0FB" w14:textId="77777777" w:rsidR="0035093C" w:rsidRPr="00EE21FB" w:rsidRDefault="0035093C" w:rsidP="0035093C">
      <w:pPr>
        <w:pStyle w:val="ListNumber"/>
      </w:pPr>
      <w:r w:rsidRPr="00EE21FB">
        <w:t>Firm Qualifications: Minimum Qualifications and Financial Information</w:t>
      </w:r>
    </w:p>
    <w:p w14:paraId="6B23B615" w14:textId="77777777" w:rsidR="0035093C" w:rsidRPr="00EE21FB" w:rsidRDefault="0035093C" w:rsidP="0035093C">
      <w:pPr>
        <w:pStyle w:val="ListNumber"/>
      </w:pPr>
      <w:r w:rsidRPr="00EE21FB">
        <w:t>Business Proposal Evaluation</w:t>
      </w:r>
    </w:p>
    <w:p w14:paraId="540D28DB" w14:textId="77777777" w:rsidR="0035093C" w:rsidRPr="00EE21FB" w:rsidRDefault="0035093C" w:rsidP="0035093C">
      <w:pPr>
        <w:pStyle w:val="ListNumber"/>
      </w:pPr>
      <w:r w:rsidRPr="00EE21FB">
        <w:t>Price Proposal Evaluation</w:t>
      </w:r>
    </w:p>
    <w:p w14:paraId="17E542B0" w14:textId="77777777" w:rsidR="0035093C" w:rsidRPr="00EE21FB" w:rsidRDefault="0035093C" w:rsidP="0035093C">
      <w:pPr>
        <w:pStyle w:val="BodyText"/>
      </w:pPr>
      <w:r w:rsidRPr="00EE21FB">
        <w:t xml:space="preserve">The Consortium will establish formal Evaluation Teams to assist in completing all steps of the evaluation process, and </w:t>
      </w:r>
      <w:r>
        <w:t>to make</w:t>
      </w:r>
      <w:r w:rsidRPr="00EE21FB">
        <w:t xml:space="preserve"> a final recommendation for selection to the CalSAWS Executive Director and JPA Board of Directors. </w:t>
      </w:r>
    </w:p>
    <w:p w14:paraId="513C0758" w14:textId="77777777" w:rsidR="0035093C" w:rsidRPr="00EE21FB" w:rsidRDefault="0035093C" w:rsidP="0035093C">
      <w:pPr>
        <w:pStyle w:val="BodyText"/>
      </w:pPr>
      <w:r w:rsidRPr="00EE21FB">
        <w:t xml:space="preserve">The evaluation process includes a detailed review, assessment and scoring of proposals, resolving compliance issues, reviewing BAFO submissions, the final overall scoring of all Proposals, and preparing the Vendor Selection Report which consolidates the results of the evaluation process and recommends a Contractor for selection. To bring the appropriate expertise to the selection process, the Evaluation Team will consist of Consortium, County and/or State Staff with appropriate business, technical, management and financial experience. </w:t>
      </w:r>
    </w:p>
    <w:p w14:paraId="06F297A9" w14:textId="77777777" w:rsidR="0035093C" w:rsidRDefault="0035093C" w:rsidP="0035093C">
      <w:pPr>
        <w:pStyle w:val="BodyText"/>
      </w:pPr>
      <w:r w:rsidRPr="00EE21FB">
        <w:t>The following figure depicts the teams and processes.</w:t>
      </w:r>
    </w:p>
    <w:p w14:paraId="23B0D5F5" w14:textId="77777777" w:rsidR="0035093C" w:rsidRDefault="0035093C" w:rsidP="0035093C">
      <w:pPr>
        <w:pStyle w:val="BodyText"/>
        <w:keepNext/>
      </w:pPr>
      <w:r>
        <w:rPr>
          <w:noProof/>
        </w:rPr>
        <w:drawing>
          <wp:inline distT="0" distB="0" distL="0" distR="0" wp14:anchorId="78FA3BD7" wp14:editId="7984EEC6">
            <wp:extent cx="6255247" cy="3962664"/>
            <wp:effectExtent l="0" t="0" r="0" b="0"/>
            <wp:docPr id="624415147" name="Picture 3" descr="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415147" name="Picture 3" descr="Diagram&#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89850" cy="3984585"/>
                    </a:xfrm>
                    <a:prstGeom prst="rect">
                      <a:avLst/>
                    </a:prstGeom>
                    <a:noFill/>
                  </pic:spPr>
                </pic:pic>
              </a:graphicData>
            </a:graphic>
          </wp:inline>
        </w:drawing>
      </w:r>
    </w:p>
    <w:p w14:paraId="520CEE3F" w14:textId="7C2DA077" w:rsidR="0035093C" w:rsidRDefault="0035093C" w:rsidP="0035093C">
      <w:pPr>
        <w:pStyle w:val="Caption"/>
        <w:spacing w:before="0"/>
      </w:pPr>
      <w:bookmarkStart w:id="207" w:name="_Toc219898978"/>
      <w:r>
        <w:t xml:space="preserve">Figure </w:t>
      </w:r>
      <w:r>
        <w:fldChar w:fldCharType="begin"/>
      </w:r>
      <w:r>
        <w:instrText>SEQ Figure \* ARABIC</w:instrText>
      </w:r>
      <w:r>
        <w:fldChar w:fldCharType="separate"/>
      </w:r>
      <w:r w:rsidR="00E32936">
        <w:rPr>
          <w:noProof/>
        </w:rPr>
        <w:t>15</w:t>
      </w:r>
      <w:r>
        <w:fldChar w:fldCharType="end"/>
      </w:r>
      <w:r>
        <w:t xml:space="preserve">:  </w:t>
      </w:r>
      <w:r w:rsidRPr="00125AED">
        <w:t>Evaluation Team Structure and Process</w:t>
      </w:r>
      <w:bookmarkEnd w:id="207"/>
    </w:p>
    <w:p w14:paraId="551CC359" w14:textId="77777777" w:rsidR="0035093C" w:rsidRDefault="0035093C" w:rsidP="0035093C">
      <w:pPr>
        <w:pStyle w:val="BodyText"/>
      </w:pPr>
    </w:p>
    <w:p w14:paraId="4B7F0CB7" w14:textId="77777777" w:rsidR="0035093C" w:rsidRPr="008B05CA" w:rsidRDefault="0035093C" w:rsidP="0035093C">
      <w:pPr>
        <w:pStyle w:val="BodyText"/>
      </w:pPr>
      <w:r w:rsidRPr="008B05CA">
        <w:t>The evaluation methodology, processes and criteria are described in following subsections.</w:t>
      </w:r>
    </w:p>
    <w:p w14:paraId="6417AB16" w14:textId="27CB4345" w:rsidR="0035093C" w:rsidRPr="008B05CA" w:rsidRDefault="009116A2" w:rsidP="0035093C">
      <w:pPr>
        <w:pStyle w:val="Heading2"/>
      </w:pPr>
      <w:bookmarkStart w:id="208" w:name="_Toc219898856"/>
      <w:r w:rsidRPr="008B05CA">
        <w:t>Proposal Evaluation Methodology</w:t>
      </w:r>
      <w:bookmarkEnd w:id="208"/>
    </w:p>
    <w:p w14:paraId="7B0B4654" w14:textId="1D9DC6D0" w:rsidR="0035093C" w:rsidRPr="008B05CA" w:rsidRDefault="0035093C" w:rsidP="0035093C">
      <w:pPr>
        <w:pStyle w:val="BodyText"/>
      </w:pPr>
      <w:r w:rsidRPr="008B05CA">
        <w:t xml:space="preserve">The Consortium will apply </w:t>
      </w:r>
      <w:proofErr w:type="gramStart"/>
      <w:r w:rsidRPr="008B05CA">
        <w:t>a best</w:t>
      </w:r>
      <w:proofErr w:type="gramEnd"/>
      <w:r w:rsidRPr="008B05CA">
        <w:t xml:space="preserve"> value evaluation methodology to this procurement. A best value evaluation approach focuses on aspects other than price in determining which Contractor is most likely to successfully provide the required scope of work and Services. This approach is designed to achieve a reasonable balance between </w:t>
      </w:r>
      <w:r>
        <w:t>B</w:t>
      </w:r>
      <w:r w:rsidRPr="008B05CA">
        <w:t xml:space="preserve">usiness and Price Proposal scores and does not necessarily result in the selection of the lowest Price Proposal. The Consortium will select the Contractor who can best fulfill the </w:t>
      </w:r>
      <w:r>
        <w:t>QA</w:t>
      </w:r>
      <w:r w:rsidRPr="008B05CA">
        <w:t xml:space="preserve"> needs of the Consortium and its stakeholders and as delineated in this RFP. </w:t>
      </w:r>
    </w:p>
    <w:p w14:paraId="7A95EE76" w14:textId="77777777" w:rsidR="0035093C" w:rsidRPr="008B05CA" w:rsidRDefault="0035093C" w:rsidP="0035093C">
      <w:pPr>
        <w:pStyle w:val="BodyText"/>
      </w:pPr>
      <w:r w:rsidRPr="008B05CA">
        <w:t xml:space="preserve">The following methodology and percentage weights for the major sections of the Proposals will be applied to </w:t>
      </w:r>
      <w:r>
        <w:t>QA Services</w:t>
      </w:r>
      <w:r w:rsidRPr="008B05CA">
        <w:t>.</w:t>
      </w:r>
    </w:p>
    <w:p w14:paraId="64EA1F13" w14:textId="77777777" w:rsidR="0035093C" w:rsidRPr="00D45083" w:rsidRDefault="0035093C" w:rsidP="00F8471B">
      <w:pPr>
        <w:pStyle w:val="Heading3"/>
        <w:keepNext/>
      </w:pPr>
      <w:bookmarkStart w:id="209" w:name="_Toc219898857"/>
      <w:r w:rsidRPr="00D45083">
        <w:t>Evaluation Methodology</w:t>
      </w:r>
      <w:bookmarkEnd w:id="209"/>
    </w:p>
    <w:p w14:paraId="04B6FFA3" w14:textId="77BA6E6A" w:rsidR="0035093C" w:rsidRDefault="0035093C" w:rsidP="0035093C">
      <w:pPr>
        <w:pStyle w:val="Caption"/>
        <w:keepNext/>
      </w:pPr>
      <w:bookmarkStart w:id="210" w:name="_Toc219898949"/>
      <w:r>
        <w:t xml:space="preserve">Table </w:t>
      </w:r>
      <w:r>
        <w:fldChar w:fldCharType="begin"/>
      </w:r>
      <w:r>
        <w:instrText>SEQ Table \* ARABIC</w:instrText>
      </w:r>
      <w:r>
        <w:fldChar w:fldCharType="separate"/>
      </w:r>
      <w:r w:rsidR="00E32936">
        <w:rPr>
          <w:noProof/>
        </w:rPr>
        <w:t>20</w:t>
      </w:r>
      <w:r>
        <w:fldChar w:fldCharType="end"/>
      </w:r>
      <w:r>
        <w:t xml:space="preserve">:  </w:t>
      </w:r>
      <w:r w:rsidRPr="00CF58FB">
        <w:t>Evaluation Methodology</w:t>
      </w:r>
      <w:bookmarkEnd w:id="210"/>
    </w:p>
    <w:tbl>
      <w:tblPr>
        <w:tblW w:w="963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4770"/>
        <w:gridCol w:w="1530"/>
        <w:gridCol w:w="1440"/>
        <w:gridCol w:w="1440"/>
      </w:tblGrid>
      <w:tr w:rsidR="0035093C" w:rsidRPr="00A7028F" w14:paraId="07F95EA0" w14:textId="77777777" w:rsidTr="00235EC7">
        <w:trPr>
          <w:cantSplit/>
          <w:trHeight w:val="262"/>
          <w:tblHeader/>
        </w:trPr>
        <w:tc>
          <w:tcPr>
            <w:tcW w:w="9630" w:type="dxa"/>
            <w:gridSpan w:val="5"/>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417A84"/>
            <w:noWrap/>
            <w:tcMar>
              <w:top w:w="43" w:type="dxa"/>
              <w:bottom w:w="43" w:type="dxa"/>
            </w:tcMar>
            <w:vAlign w:val="bottom"/>
          </w:tcPr>
          <w:p w14:paraId="7B79BA9F" w14:textId="77777777" w:rsidR="0035093C" w:rsidRPr="00337C5A" w:rsidRDefault="0035093C" w:rsidP="0043513F">
            <w:pPr>
              <w:pStyle w:val="TableHeading"/>
              <w:keepNext/>
              <w:keepLines/>
              <w:rPr>
                <w:szCs w:val="22"/>
              </w:rPr>
            </w:pPr>
            <w:r w:rsidRPr="00337C5A">
              <w:rPr>
                <w:szCs w:val="22"/>
              </w:rPr>
              <w:t>Proposal Evaluation Methodology</w:t>
            </w:r>
          </w:p>
        </w:tc>
      </w:tr>
      <w:tr w:rsidR="0035093C" w:rsidRPr="00A7028F" w14:paraId="0DCE6124"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04AFD328" w14:textId="77777777" w:rsidR="0035093C" w:rsidRPr="00985DEE" w:rsidRDefault="0035093C" w:rsidP="00A25BF0">
            <w:pPr>
              <w:pStyle w:val="TableText"/>
              <w:keepNext/>
              <w:keepLines/>
              <w:rPr>
                <w:b/>
                <w:smallCaps/>
                <w:szCs w:val="20"/>
              </w:rPr>
            </w:pPr>
            <w:r w:rsidRPr="00985DEE">
              <w:rPr>
                <w:b/>
                <w:smallCaps/>
                <w:szCs w:val="20"/>
              </w:rPr>
              <w:t xml:space="preserve"> </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68444D64" w14:textId="77777777" w:rsidR="0035093C" w:rsidRPr="00783AB0" w:rsidRDefault="0035093C" w:rsidP="00A25BF0">
            <w:pPr>
              <w:pStyle w:val="TableText"/>
              <w:keepNext/>
              <w:keepLines/>
              <w:rPr>
                <w:b/>
                <w:smallCaps/>
                <w:sz w:val="22"/>
                <w:szCs w:val="22"/>
              </w:rPr>
            </w:pPr>
            <w:r w:rsidRPr="00783AB0">
              <w:rPr>
                <w:b/>
                <w:smallCaps/>
                <w:sz w:val="22"/>
                <w:szCs w:val="22"/>
              </w:rPr>
              <w:t>Category/Subcategory</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1F59E772" w14:textId="77777777" w:rsidR="0035093C" w:rsidRPr="00783AB0" w:rsidRDefault="0035093C" w:rsidP="00A25BF0">
            <w:pPr>
              <w:pStyle w:val="TableText"/>
              <w:keepNext/>
              <w:keepLines/>
              <w:jc w:val="center"/>
              <w:rPr>
                <w:b/>
                <w:smallCaps/>
                <w:sz w:val="22"/>
                <w:szCs w:val="22"/>
              </w:rPr>
            </w:pPr>
            <w:r w:rsidRPr="00783AB0">
              <w:rPr>
                <w:b/>
                <w:smallCaps/>
                <w:sz w:val="22"/>
                <w:szCs w:val="22"/>
              </w:rPr>
              <w:t>Subcategory Weight</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5710CC64" w14:textId="77777777" w:rsidR="0035093C" w:rsidRPr="00783AB0" w:rsidRDefault="0035093C" w:rsidP="00A25BF0">
            <w:pPr>
              <w:pStyle w:val="TableText"/>
              <w:keepNext/>
              <w:keepLines/>
              <w:jc w:val="center"/>
              <w:rPr>
                <w:b/>
                <w:smallCaps/>
                <w:sz w:val="22"/>
                <w:szCs w:val="22"/>
              </w:rPr>
            </w:pPr>
            <w:proofErr w:type="gramStart"/>
            <w:r w:rsidRPr="00783AB0">
              <w:rPr>
                <w:b/>
                <w:smallCaps/>
                <w:sz w:val="22"/>
                <w:szCs w:val="22"/>
              </w:rPr>
              <w:t>Overall</w:t>
            </w:r>
            <w:proofErr w:type="gramEnd"/>
            <w:r w:rsidRPr="00783AB0">
              <w:rPr>
                <w:b/>
                <w:smallCaps/>
                <w:sz w:val="22"/>
                <w:szCs w:val="22"/>
              </w:rPr>
              <w:t xml:space="preserve"> Weight</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vAlign w:val="bottom"/>
          </w:tcPr>
          <w:p w14:paraId="3A7DF936" w14:textId="77777777" w:rsidR="0035093C" w:rsidRPr="00783AB0" w:rsidRDefault="0035093C" w:rsidP="00A25BF0">
            <w:pPr>
              <w:pStyle w:val="TableText"/>
              <w:keepNext/>
              <w:keepLines/>
              <w:jc w:val="center"/>
              <w:rPr>
                <w:b/>
                <w:smallCaps/>
                <w:sz w:val="22"/>
                <w:szCs w:val="22"/>
              </w:rPr>
            </w:pPr>
            <w:r w:rsidRPr="00783AB0">
              <w:rPr>
                <w:b/>
                <w:smallCaps/>
                <w:sz w:val="22"/>
                <w:szCs w:val="22"/>
              </w:rPr>
              <w:t>Total Points Possible</w:t>
            </w:r>
          </w:p>
        </w:tc>
      </w:tr>
      <w:tr w:rsidR="0035093C" w:rsidRPr="00A7028F" w14:paraId="0C41CEB5"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4171515C" w14:textId="77777777" w:rsidR="0035093C" w:rsidRPr="00985DEE" w:rsidRDefault="0035093C" w:rsidP="00A25BF0">
            <w:pPr>
              <w:pStyle w:val="TableText"/>
              <w:keepNext/>
              <w:keepLines/>
              <w:rPr>
                <w:b/>
                <w:smallCaps/>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334B0180" w14:textId="77777777" w:rsidR="0035093C" w:rsidRPr="00783AB0" w:rsidRDefault="0035093C" w:rsidP="00A25BF0">
            <w:pPr>
              <w:pStyle w:val="TableText"/>
              <w:keepNext/>
              <w:keepLines/>
              <w:rPr>
                <w:b/>
                <w:smallCaps/>
                <w:sz w:val="22"/>
                <w:szCs w:val="22"/>
              </w:rPr>
            </w:pPr>
            <w:r w:rsidRPr="00783AB0">
              <w:rPr>
                <w:b/>
                <w:smallCaps/>
                <w:sz w:val="22"/>
                <w:szCs w:val="22"/>
              </w:rPr>
              <w:t>Business Proposal</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F85657D" w14:textId="77777777" w:rsidR="0035093C" w:rsidRPr="00783AB0" w:rsidRDefault="0035093C" w:rsidP="00A25BF0">
            <w:pPr>
              <w:pStyle w:val="TableText"/>
              <w:keepNext/>
              <w:keepLines/>
              <w:jc w:val="center"/>
              <w:rPr>
                <w:b/>
                <w:smallCaps/>
                <w:sz w:val="22"/>
                <w:szCs w:val="22"/>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1B934C05" w14:textId="77777777" w:rsidR="0035093C" w:rsidRPr="00783AB0" w:rsidRDefault="0035093C" w:rsidP="00A25BF0">
            <w:pPr>
              <w:pStyle w:val="TableText"/>
              <w:keepNext/>
              <w:keepLines/>
              <w:jc w:val="center"/>
              <w:rPr>
                <w:b/>
                <w:smallCaps/>
                <w:sz w:val="22"/>
                <w:szCs w:val="22"/>
              </w:rPr>
            </w:pPr>
            <w:r w:rsidRPr="00783AB0">
              <w:rPr>
                <w:b/>
                <w:smallCaps/>
                <w:sz w:val="22"/>
                <w:szCs w:val="22"/>
              </w:rPr>
              <w:t>70.0%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CD82CF6" w14:textId="52AAF2B0" w:rsidR="0035093C" w:rsidRPr="00783AB0" w:rsidRDefault="0035093C" w:rsidP="00A25BF0">
            <w:pPr>
              <w:pStyle w:val="TableText"/>
              <w:keepNext/>
              <w:keepLines/>
              <w:jc w:val="center"/>
              <w:rPr>
                <w:b/>
                <w:smallCaps/>
                <w:sz w:val="22"/>
                <w:szCs w:val="22"/>
              </w:rPr>
            </w:pPr>
            <w:r w:rsidRPr="00783AB0">
              <w:rPr>
                <w:b/>
                <w:smallCaps/>
                <w:sz w:val="22"/>
                <w:szCs w:val="22"/>
              </w:rPr>
              <w:t>7</w:t>
            </w:r>
            <w:r w:rsidR="006E0A69">
              <w:rPr>
                <w:b/>
                <w:smallCaps/>
                <w:sz w:val="22"/>
                <w:szCs w:val="22"/>
              </w:rPr>
              <w:t>0</w:t>
            </w:r>
            <w:r w:rsidRPr="00783AB0">
              <w:rPr>
                <w:b/>
                <w:smallCaps/>
                <w:sz w:val="22"/>
                <w:szCs w:val="22"/>
              </w:rPr>
              <w:t>0</w:t>
            </w:r>
            <w:r>
              <w:rPr>
                <w:b/>
                <w:smallCaps/>
                <w:sz w:val="22"/>
                <w:szCs w:val="22"/>
              </w:rPr>
              <w:t>.0</w:t>
            </w:r>
          </w:p>
        </w:tc>
      </w:tr>
      <w:tr w:rsidR="0035093C" w:rsidRPr="00A7028F" w14:paraId="19ED96E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3A3BA9D" w14:textId="77777777" w:rsidR="0035093C" w:rsidRPr="00985DEE" w:rsidRDefault="0035093C" w:rsidP="00A25BF0">
            <w:pPr>
              <w:keepLines/>
              <w:jc w:val="center"/>
              <w:rPr>
                <w:sz w:val="20"/>
                <w:szCs w:val="20"/>
              </w:rPr>
            </w:pPr>
            <w:r w:rsidRPr="00985DEE">
              <w:rPr>
                <w:sz w:val="20"/>
                <w:szCs w:val="20"/>
              </w:rPr>
              <w:t>1.</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B3AF01A" w14:textId="77777777" w:rsidR="0035093C" w:rsidRPr="00985DEE" w:rsidRDefault="0035093C" w:rsidP="00A25BF0">
            <w:pPr>
              <w:pStyle w:val="TableBullet1"/>
              <w:keepLines/>
              <w:spacing w:before="0"/>
              <w:rPr>
                <w:szCs w:val="20"/>
              </w:rPr>
            </w:pPr>
            <w:r w:rsidRPr="00985DEE">
              <w:rPr>
                <w:szCs w:val="20"/>
              </w:rPr>
              <w:t>Firm Qualifications: Firm References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F19F1D5" w14:textId="77777777" w:rsidR="0035093C" w:rsidRPr="00985DEE" w:rsidRDefault="0035093C" w:rsidP="00A25BF0">
            <w:pPr>
              <w:pStyle w:val="TableBullet1"/>
              <w:keepLines/>
              <w:spacing w:before="0"/>
              <w:jc w:val="center"/>
              <w:rPr>
                <w:b/>
                <w:bCs/>
                <w:szCs w:val="20"/>
              </w:rPr>
            </w:pPr>
            <w:r w:rsidRPr="00985DEE">
              <w:rPr>
                <w:b/>
                <w:bCs/>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15F50CC"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0AB627A" w14:textId="77777777" w:rsidR="0035093C" w:rsidRPr="00985DEE" w:rsidRDefault="0035093C" w:rsidP="00A25BF0">
            <w:pPr>
              <w:pStyle w:val="TableBullet1"/>
              <w:keepLines/>
              <w:spacing w:before="0"/>
              <w:jc w:val="center"/>
              <w:rPr>
                <w:b/>
                <w:bCs/>
                <w:szCs w:val="20"/>
              </w:rPr>
            </w:pPr>
          </w:p>
        </w:tc>
      </w:tr>
      <w:tr w:rsidR="0035093C" w:rsidRPr="00A7028F" w14:paraId="56EFAB7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4AC3A2D7" w14:textId="77777777" w:rsidR="0035093C" w:rsidRPr="00985DEE" w:rsidRDefault="0035093C" w:rsidP="00A25BF0">
            <w:pPr>
              <w:keepLines/>
              <w:jc w:val="center"/>
              <w:rPr>
                <w:sz w:val="20"/>
                <w:szCs w:val="20"/>
              </w:rPr>
            </w:pPr>
            <w:r w:rsidRPr="00985DEE">
              <w:rPr>
                <w:sz w:val="20"/>
                <w:szCs w:val="20"/>
              </w:rPr>
              <w:t>2.</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E4AFA68" w14:textId="77777777" w:rsidR="0035093C" w:rsidRPr="00985DEE" w:rsidRDefault="0035093C" w:rsidP="00A25BF0">
            <w:pPr>
              <w:pStyle w:val="TableBullet1"/>
              <w:keepLines/>
              <w:spacing w:before="0"/>
              <w:rPr>
                <w:szCs w:val="20"/>
              </w:rPr>
            </w:pPr>
            <w:r w:rsidRPr="00985DEE">
              <w:rPr>
                <w:szCs w:val="20"/>
              </w:rPr>
              <w:t>Staff</w:t>
            </w:r>
            <w:r>
              <w:rPr>
                <w:szCs w:val="20"/>
              </w:rPr>
              <w:t>ing</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D753BA1" w14:textId="77777777" w:rsidR="0035093C" w:rsidRPr="00985DEE" w:rsidRDefault="0035093C" w:rsidP="00A25BF0">
            <w:pPr>
              <w:pStyle w:val="TableBullet1"/>
              <w:keepLines/>
              <w:spacing w:before="0"/>
              <w:jc w:val="center"/>
              <w:rPr>
                <w:b/>
                <w:bCs/>
                <w:szCs w:val="20"/>
              </w:rPr>
            </w:pPr>
            <w:r>
              <w:rPr>
                <w:b/>
                <w:bCs/>
                <w:szCs w:val="20"/>
              </w:rPr>
              <w:t>2</w:t>
            </w:r>
            <w:r w:rsidRPr="00985DEE">
              <w:rPr>
                <w:b/>
                <w:bCs/>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57D4CC9"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2F75E76" w14:textId="77777777" w:rsidR="0035093C" w:rsidRPr="00985DEE" w:rsidRDefault="0035093C" w:rsidP="00A25BF0">
            <w:pPr>
              <w:pStyle w:val="TableBullet1"/>
              <w:keepLines/>
              <w:spacing w:before="0"/>
              <w:jc w:val="center"/>
              <w:rPr>
                <w:b/>
                <w:bCs/>
                <w:szCs w:val="20"/>
              </w:rPr>
            </w:pPr>
          </w:p>
        </w:tc>
      </w:tr>
      <w:tr w:rsidR="0035093C" w:rsidRPr="00A7028F" w14:paraId="3ABAE148"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43928CFD"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83790B0" w14:textId="77777777" w:rsidR="0035093C" w:rsidRPr="00985DEE" w:rsidRDefault="0035093C" w:rsidP="00666C22">
            <w:pPr>
              <w:pStyle w:val="TableBullet1"/>
              <w:keepLines/>
              <w:numPr>
                <w:ilvl w:val="0"/>
                <w:numId w:val="44"/>
              </w:numPr>
              <w:spacing w:before="0"/>
              <w:rPr>
                <w:szCs w:val="20"/>
              </w:rPr>
            </w:pPr>
            <w:r w:rsidRPr="00985DEE">
              <w:rPr>
                <w:szCs w:val="20"/>
              </w:rPr>
              <w:t>Staff Qualifications and Experience</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6B6946B" w14:textId="77777777" w:rsidR="0035093C" w:rsidRPr="00985DEE" w:rsidRDefault="0035093C" w:rsidP="00A25BF0">
            <w:pPr>
              <w:pStyle w:val="TableBullet1"/>
              <w:keepLines/>
              <w:spacing w:before="0"/>
              <w:jc w:val="center"/>
              <w:rPr>
                <w:b/>
                <w:bCs/>
                <w:szCs w:val="20"/>
              </w:rPr>
            </w:pPr>
            <w:r w:rsidRPr="00985DEE">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568969A"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8666198" w14:textId="77777777" w:rsidR="0035093C" w:rsidRPr="00985DEE" w:rsidRDefault="0035093C" w:rsidP="00A25BF0">
            <w:pPr>
              <w:pStyle w:val="TableBullet1"/>
              <w:keepLines/>
              <w:spacing w:before="0"/>
              <w:jc w:val="center"/>
              <w:rPr>
                <w:b/>
                <w:bCs/>
                <w:szCs w:val="20"/>
              </w:rPr>
            </w:pPr>
          </w:p>
        </w:tc>
      </w:tr>
      <w:tr w:rsidR="0035093C" w:rsidRPr="00A7028F" w14:paraId="3AC62E5A"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E615190"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82C2F3" w14:textId="77777777" w:rsidR="0035093C" w:rsidRPr="00985DEE" w:rsidRDefault="0035093C" w:rsidP="00666C22">
            <w:pPr>
              <w:pStyle w:val="TableBullet1"/>
              <w:keepLines/>
              <w:numPr>
                <w:ilvl w:val="0"/>
                <w:numId w:val="44"/>
              </w:numPr>
              <w:spacing w:before="0"/>
              <w:rPr>
                <w:szCs w:val="20"/>
              </w:rPr>
            </w:pPr>
            <w:r w:rsidRPr="00985DEE">
              <w:rPr>
                <w:szCs w:val="20"/>
              </w:rPr>
              <w:t>Oral Presentations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17DC29D" w14:textId="77777777" w:rsidR="0035093C" w:rsidRPr="00985DEE" w:rsidRDefault="0035093C" w:rsidP="00A25BF0">
            <w:pPr>
              <w:pStyle w:val="TableBullet1"/>
              <w:keepLines/>
              <w:spacing w:before="0"/>
              <w:jc w:val="center"/>
              <w:rPr>
                <w:b/>
                <w:bCs/>
                <w:szCs w:val="20"/>
              </w:rPr>
            </w:pPr>
            <w:r w:rsidRPr="00985DEE">
              <w:rPr>
                <w:szCs w:val="20"/>
              </w:rPr>
              <w:t>5.0%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09FCED0"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DCDC9DE" w14:textId="77777777" w:rsidR="0035093C" w:rsidRPr="00985DEE" w:rsidRDefault="0035093C" w:rsidP="00A25BF0">
            <w:pPr>
              <w:pStyle w:val="TableBullet1"/>
              <w:keepLines/>
              <w:spacing w:before="0"/>
              <w:jc w:val="center"/>
              <w:rPr>
                <w:b/>
                <w:bCs/>
                <w:szCs w:val="20"/>
              </w:rPr>
            </w:pPr>
          </w:p>
        </w:tc>
      </w:tr>
      <w:tr w:rsidR="0035093C" w:rsidRPr="00A7028F" w14:paraId="28B3E5E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5FED1154"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4BEAD2B" w14:textId="77777777" w:rsidR="0035093C" w:rsidRPr="00985DEE" w:rsidRDefault="0035093C" w:rsidP="00666C22">
            <w:pPr>
              <w:pStyle w:val="TableBullet1"/>
              <w:keepLines/>
              <w:numPr>
                <w:ilvl w:val="0"/>
                <w:numId w:val="44"/>
              </w:numPr>
              <w:spacing w:before="0"/>
              <w:rPr>
                <w:szCs w:val="20"/>
              </w:rPr>
            </w:pPr>
            <w:r w:rsidRPr="00985DEE">
              <w:rPr>
                <w:szCs w:val="20"/>
              </w:rPr>
              <w:t>Key Staff Interviews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2060271" w14:textId="77777777" w:rsidR="0035093C" w:rsidRPr="00985DEE" w:rsidRDefault="0035093C" w:rsidP="00A25BF0">
            <w:pPr>
              <w:pStyle w:val="TableBullet1"/>
              <w:keepLines/>
              <w:spacing w:before="0"/>
              <w:jc w:val="center"/>
              <w:rPr>
                <w:b/>
                <w:bCs/>
                <w:szCs w:val="20"/>
              </w:rPr>
            </w:pPr>
            <w:r w:rsidRPr="00985DEE">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B988F40"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6BC812A" w14:textId="77777777" w:rsidR="0035093C" w:rsidRPr="00985DEE" w:rsidRDefault="0035093C" w:rsidP="00A25BF0">
            <w:pPr>
              <w:pStyle w:val="TableBullet1"/>
              <w:keepLines/>
              <w:spacing w:before="0"/>
              <w:jc w:val="center"/>
              <w:rPr>
                <w:b/>
                <w:bCs/>
                <w:szCs w:val="20"/>
              </w:rPr>
            </w:pPr>
          </w:p>
        </w:tc>
      </w:tr>
      <w:tr w:rsidR="0035093C" w:rsidRPr="00A7028F" w14:paraId="239E529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18887B62" w14:textId="77777777" w:rsidR="0035093C" w:rsidRPr="00985DEE" w:rsidRDefault="0035093C" w:rsidP="00A25BF0">
            <w:pPr>
              <w:keepLines/>
              <w:jc w:val="center"/>
              <w:rPr>
                <w:sz w:val="20"/>
                <w:szCs w:val="20"/>
              </w:rPr>
            </w:pPr>
            <w:r w:rsidRPr="00985DEE">
              <w:rPr>
                <w:sz w:val="20"/>
                <w:szCs w:val="20"/>
              </w:rPr>
              <w:t>3.</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46F2209D" w14:textId="77777777" w:rsidR="0035093C" w:rsidRPr="00985DEE" w:rsidRDefault="0035093C" w:rsidP="00A25BF0">
            <w:pPr>
              <w:pStyle w:val="TableBullet1"/>
              <w:keepLines/>
              <w:spacing w:before="0"/>
              <w:rPr>
                <w:szCs w:val="20"/>
              </w:rPr>
            </w:pPr>
            <w:r w:rsidRPr="00985DEE">
              <w:rPr>
                <w:szCs w:val="20"/>
              </w:rPr>
              <w:t>Understanding and Approach</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1DA01D9" w14:textId="77777777" w:rsidR="0035093C" w:rsidRPr="00985DEE" w:rsidRDefault="0035093C" w:rsidP="00A25BF0">
            <w:pPr>
              <w:pStyle w:val="TableBullet1"/>
              <w:keepLines/>
              <w:spacing w:before="0"/>
              <w:jc w:val="center"/>
              <w:rPr>
                <w:b/>
                <w:bCs/>
                <w:szCs w:val="20"/>
              </w:rPr>
            </w:pPr>
            <w:r>
              <w:rPr>
                <w:b/>
                <w:bCs/>
                <w:szCs w:val="20"/>
              </w:rPr>
              <w:t>4</w:t>
            </w:r>
            <w:r w:rsidRPr="00985DEE">
              <w:rPr>
                <w:b/>
                <w:bCs/>
                <w:szCs w:val="20"/>
              </w:rPr>
              <w:t>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385C15E" w14:textId="77777777" w:rsidR="0035093C" w:rsidRPr="00985DEE" w:rsidRDefault="0035093C" w:rsidP="00A25BF0">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D57FD54" w14:textId="77777777" w:rsidR="0035093C" w:rsidRPr="00985DEE" w:rsidRDefault="0035093C" w:rsidP="00A25BF0">
            <w:pPr>
              <w:pStyle w:val="TableBullet1"/>
              <w:keepLines/>
              <w:spacing w:before="0"/>
              <w:jc w:val="center"/>
              <w:rPr>
                <w:b/>
                <w:bCs/>
                <w:szCs w:val="20"/>
              </w:rPr>
            </w:pPr>
          </w:p>
        </w:tc>
      </w:tr>
      <w:tr w:rsidR="0035093C" w:rsidRPr="00A7028F" w14:paraId="79E2042C"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0BD41560"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244AA29" w14:textId="77777777" w:rsidR="0035093C" w:rsidRDefault="0035093C" w:rsidP="00666C22">
            <w:pPr>
              <w:pStyle w:val="TableBullet1"/>
              <w:keepLines/>
              <w:numPr>
                <w:ilvl w:val="0"/>
                <w:numId w:val="44"/>
              </w:numPr>
              <w:spacing w:before="0"/>
              <w:rPr>
                <w:szCs w:val="20"/>
              </w:rPr>
            </w:pPr>
            <w:r>
              <w:rPr>
                <w:szCs w:val="20"/>
              </w:rPr>
              <w:t>Approach to QA Staffing</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F40E020" w14:textId="77777777" w:rsidR="0035093C" w:rsidRPr="00985DEE" w:rsidRDefault="0035093C" w:rsidP="00A25BF0">
            <w:pPr>
              <w:pStyle w:val="TableBullet1"/>
              <w:keepLines/>
              <w:spacing w:before="0"/>
              <w:jc w:val="center"/>
              <w:rPr>
                <w:szCs w:val="20"/>
              </w:rPr>
            </w:pPr>
            <w:r>
              <w:rPr>
                <w:szCs w:val="20"/>
              </w:rPr>
              <w:t>10.0%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6E327C7" w14:textId="77777777" w:rsidR="0035093C" w:rsidRPr="00985DEE" w:rsidRDefault="0035093C" w:rsidP="00A25BF0">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379FCC0" w14:textId="77777777" w:rsidR="0035093C" w:rsidRPr="00985DEE" w:rsidRDefault="0035093C" w:rsidP="00A25BF0">
            <w:pPr>
              <w:pStyle w:val="TableBullet1"/>
              <w:keepLines/>
              <w:spacing w:before="0"/>
              <w:jc w:val="center"/>
              <w:rPr>
                <w:szCs w:val="20"/>
              </w:rPr>
            </w:pPr>
          </w:p>
        </w:tc>
      </w:tr>
      <w:tr w:rsidR="0035093C" w:rsidRPr="00A7028F" w14:paraId="6E7078F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EC7158D" w14:textId="77777777" w:rsidR="0035093C" w:rsidRPr="00985DEE" w:rsidRDefault="0035093C" w:rsidP="00A25BF0">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92AEF1" w14:textId="10B55C62" w:rsidR="0035093C" w:rsidRPr="00985DEE" w:rsidRDefault="0035093C" w:rsidP="00666C22">
            <w:pPr>
              <w:pStyle w:val="TableBullet1"/>
              <w:keepLines/>
              <w:numPr>
                <w:ilvl w:val="0"/>
                <w:numId w:val="44"/>
              </w:numPr>
              <w:spacing w:before="0"/>
              <w:rPr>
                <w:szCs w:val="20"/>
              </w:rPr>
            </w:pPr>
            <w:r>
              <w:rPr>
                <w:szCs w:val="20"/>
              </w:rPr>
              <w:t>Approach to QA Services</w:t>
            </w:r>
            <w:r w:rsidR="006E0A69">
              <w:rPr>
                <w:szCs w:val="20"/>
              </w:rPr>
              <w:t xml:space="preserve"> – Integrated Multi-Contractor Environment</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44E42F9" w14:textId="2C64DFAC" w:rsidR="0035093C" w:rsidRPr="00985DEE" w:rsidRDefault="006E0A69" w:rsidP="00A25BF0">
            <w:pPr>
              <w:pStyle w:val="TableBullet1"/>
              <w:keepLines/>
              <w:spacing w:before="0"/>
              <w:jc w:val="center"/>
              <w:rPr>
                <w:szCs w:val="20"/>
              </w:rPr>
            </w:pPr>
            <w:r>
              <w:rPr>
                <w:szCs w:val="20"/>
              </w:rPr>
              <w:t>1</w:t>
            </w:r>
            <w:r w:rsidR="0035093C">
              <w:rPr>
                <w:szCs w:val="20"/>
              </w:rPr>
              <w:t>0</w:t>
            </w:r>
            <w:r w:rsidR="0035093C"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96C01C0" w14:textId="77777777" w:rsidR="0035093C" w:rsidRPr="00985DEE" w:rsidRDefault="0035093C" w:rsidP="00A25BF0">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F8C24E6" w14:textId="77777777" w:rsidR="0035093C" w:rsidRPr="00985DEE" w:rsidRDefault="0035093C" w:rsidP="00A25BF0">
            <w:pPr>
              <w:pStyle w:val="TableBullet1"/>
              <w:keepLines/>
              <w:spacing w:before="0"/>
              <w:jc w:val="center"/>
              <w:rPr>
                <w:szCs w:val="20"/>
              </w:rPr>
            </w:pPr>
          </w:p>
        </w:tc>
      </w:tr>
      <w:tr w:rsidR="006E0A69" w:rsidRPr="00A7028F" w14:paraId="784088B9"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4EB9F17"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E432A3E" w14:textId="038C3BE7" w:rsidR="006E0A69" w:rsidRDefault="006E0A69" w:rsidP="006E0A69">
            <w:pPr>
              <w:pStyle w:val="TableBullet1"/>
              <w:keepLines/>
              <w:numPr>
                <w:ilvl w:val="0"/>
                <w:numId w:val="44"/>
              </w:numPr>
              <w:spacing w:before="0"/>
              <w:rPr>
                <w:szCs w:val="20"/>
              </w:rPr>
            </w:pPr>
            <w:r>
              <w:rPr>
                <w:szCs w:val="20"/>
              </w:rPr>
              <w:t>Approach to QA Services – Software Development Lifecycle</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1B87427" w14:textId="712D73DB" w:rsidR="006E0A69" w:rsidRDefault="006E0A69" w:rsidP="006E0A69">
            <w:pPr>
              <w:pStyle w:val="TableBullet1"/>
              <w:keepLines/>
              <w:spacing w:before="0"/>
              <w:jc w:val="center"/>
              <w:rPr>
                <w:szCs w:val="20"/>
              </w:rPr>
            </w:pPr>
            <w:r>
              <w:rPr>
                <w:szCs w:val="20"/>
              </w:rPr>
              <w:t>10</w:t>
            </w:r>
            <w:r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C4CB7AA"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62EB0C6" w14:textId="77777777" w:rsidR="006E0A69" w:rsidRPr="00985DEE" w:rsidRDefault="006E0A69" w:rsidP="006E0A69">
            <w:pPr>
              <w:pStyle w:val="TableBullet1"/>
              <w:keepLines/>
              <w:spacing w:before="0"/>
              <w:jc w:val="center"/>
              <w:rPr>
                <w:szCs w:val="20"/>
              </w:rPr>
            </w:pPr>
          </w:p>
        </w:tc>
      </w:tr>
      <w:tr w:rsidR="006E0A69" w:rsidRPr="00A7028F" w14:paraId="76C2CEBB"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6BDCE39B"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414AFB7" w14:textId="77777777" w:rsidR="006E0A69" w:rsidRPr="00985DEE" w:rsidRDefault="006E0A69" w:rsidP="006E0A69">
            <w:pPr>
              <w:pStyle w:val="TableBullet1"/>
              <w:keepLines/>
              <w:numPr>
                <w:ilvl w:val="0"/>
                <w:numId w:val="44"/>
              </w:numPr>
              <w:spacing w:before="0"/>
              <w:rPr>
                <w:szCs w:val="20"/>
              </w:rPr>
            </w:pPr>
            <w:r>
              <w:rPr>
                <w:szCs w:val="20"/>
              </w:rPr>
              <w:t>Approach to Independent Test</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8A5C370" w14:textId="77777777" w:rsidR="006E0A69" w:rsidRPr="00985DEE" w:rsidRDefault="006E0A69" w:rsidP="006E0A69">
            <w:pPr>
              <w:pStyle w:val="TableBullet1"/>
              <w:keepLines/>
              <w:spacing w:before="0"/>
              <w:jc w:val="center"/>
              <w:rPr>
                <w:szCs w:val="20"/>
              </w:rPr>
            </w:pPr>
            <w:r w:rsidRPr="00985DEE">
              <w:rPr>
                <w:szCs w:val="20"/>
              </w:rPr>
              <w:t>1</w:t>
            </w:r>
            <w:r>
              <w:rPr>
                <w:szCs w:val="20"/>
              </w:rPr>
              <w:t>0</w:t>
            </w:r>
            <w:r w:rsidRPr="00985DEE">
              <w:rPr>
                <w:szCs w:val="20"/>
              </w:rPr>
              <w:t>.0%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A47963A"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75AF054" w14:textId="77777777" w:rsidR="006E0A69" w:rsidRPr="00985DEE" w:rsidRDefault="006E0A69" w:rsidP="006E0A69">
            <w:pPr>
              <w:pStyle w:val="TableBullet1"/>
              <w:keepLines/>
              <w:spacing w:before="0"/>
              <w:jc w:val="center"/>
              <w:rPr>
                <w:szCs w:val="20"/>
              </w:rPr>
            </w:pPr>
          </w:p>
        </w:tc>
      </w:tr>
      <w:tr w:rsidR="006E0A69" w:rsidRPr="00A7028F" w14:paraId="6D027DCB"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A81E4D4" w14:textId="77777777" w:rsidR="006E0A69" w:rsidRPr="00985DEE" w:rsidRDefault="006E0A69" w:rsidP="006E0A69">
            <w:pPr>
              <w:keepLines/>
              <w:jc w:val="center"/>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4346D75" w14:textId="77777777" w:rsidR="006E0A69" w:rsidRPr="00FE3194" w:rsidRDefault="006E0A69" w:rsidP="006E0A69">
            <w:pPr>
              <w:pStyle w:val="TableBullet1"/>
              <w:keepLines/>
              <w:spacing w:before="0"/>
              <w:rPr>
                <w:b/>
                <w:bCs/>
                <w:szCs w:val="20"/>
              </w:rPr>
            </w:pPr>
            <w:r w:rsidRPr="00FE3194">
              <w:rPr>
                <w:b/>
                <w:bCs/>
                <w:szCs w:val="20"/>
              </w:rPr>
              <w:t>Total Business Proposal Scores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A58168A" w14:textId="77777777" w:rsidR="006E0A69" w:rsidRPr="00985DEE" w:rsidRDefault="006E0A69" w:rsidP="006E0A69">
            <w:pPr>
              <w:pStyle w:val="TableBullet1"/>
              <w:keepLines/>
              <w:spacing w:before="0"/>
              <w:jc w:val="center"/>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065A1B3"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75F9035A" w14:textId="032D23A1" w:rsidR="006E0A69" w:rsidRPr="00985DEE" w:rsidRDefault="006E0A69" w:rsidP="006E0A69">
            <w:pPr>
              <w:pStyle w:val="TableBullet1"/>
              <w:keepLines/>
              <w:spacing w:before="0"/>
              <w:jc w:val="center"/>
              <w:rPr>
                <w:b/>
                <w:bCs/>
                <w:szCs w:val="20"/>
              </w:rPr>
            </w:pPr>
            <w:r w:rsidRPr="00985DEE">
              <w:rPr>
                <w:b/>
                <w:bCs/>
                <w:szCs w:val="20"/>
              </w:rPr>
              <w:t>7</w:t>
            </w:r>
            <w:r>
              <w:rPr>
                <w:b/>
                <w:bCs/>
                <w:szCs w:val="20"/>
              </w:rPr>
              <w:t>0</w:t>
            </w:r>
            <w:r w:rsidRPr="00985DEE">
              <w:rPr>
                <w:b/>
                <w:bCs/>
                <w:szCs w:val="20"/>
              </w:rPr>
              <w:t>0.0</w:t>
            </w:r>
          </w:p>
        </w:tc>
      </w:tr>
      <w:tr w:rsidR="006E0A69" w:rsidRPr="00A7028F" w14:paraId="3973C38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13A0B661" w14:textId="77777777" w:rsidR="006E0A69" w:rsidRPr="00985DEE" w:rsidRDefault="006E0A69" w:rsidP="006E0A69">
            <w:pPr>
              <w:pStyle w:val="TableText"/>
              <w:keepLines/>
              <w:jc w:val="center"/>
              <w:rPr>
                <w:b/>
                <w:smallCaps/>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178174CB" w14:textId="77777777" w:rsidR="006E0A69" w:rsidRPr="00783AB0" w:rsidRDefault="006E0A69" w:rsidP="006E0A69">
            <w:pPr>
              <w:pStyle w:val="TableText"/>
              <w:keepLines/>
              <w:rPr>
                <w:b/>
                <w:smallCaps/>
                <w:sz w:val="22"/>
                <w:szCs w:val="22"/>
              </w:rPr>
            </w:pPr>
            <w:r w:rsidRPr="00783AB0">
              <w:rPr>
                <w:b/>
                <w:smallCaps/>
                <w:sz w:val="22"/>
                <w:szCs w:val="22"/>
              </w:rPr>
              <w:t>Price Proposal</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C6A4325" w14:textId="77777777" w:rsidR="006E0A69" w:rsidRPr="00783AB0" w:rsidRDefault="006E0A69" w:rsidP="006E0A69">
            <w:pPr>
              <w:pStyle w:val="TableText"/>
              <w:keepLines/>
              <w:jc w:val="center"/>
              <w:rPr>
                <w:b/>
                <w:smallCaps/>
                <w:sz w:val="22"/>
                <w:szCs w:val="22"/>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739ED381" w14:textId="77777777" w:rsidR="006E0A69" w:rsidRPr="00783AB0" w:rsidRDefault="006E0A69" w:rsidP="006E0A69">
            <w:pPr>
              <w:pStyle w:val="TableText"/>
              <w:keepLines/>
              <w:jc w:val="center"/>
              <w:rPr>
                <w:b/>
                <w:smallCaps/>
                <w:sz w:val="22"/>
                <w:szCs w:val="22"/>
              </w:rPr>
            </w:pPr>
            <w:r w:rsidRPr="00783AB0">
              <w:rPr>
                <w:b/>
                <w:smallCaps/>
                <w:sz w:val="22"/>
                <w:szCs w:val="22"/>
              </w:rPr>
              <w:t>30.0%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2F24FFBD" w14:textId="75BC9B38" w:rsidR="006E0A69" w:rsidRPr="00783AB0" w:rsidRDefault="006E0A69" w:rsidP="006E0A69">
            <w:pPr>
              <w:pStyle w:val="TableText"/>
              <w:keepLines/>
              <w:jc w:val="center"/>
              <w:rPr>
                <w:b/>
                <w:smallCaps/>
                <w:sz w:val="22"/>
                <w:szCs w:val="22"/>
              </w:rPr>
            </w:pPr>
            <w:r w:rsidRPr="00783AB0">
              <w:rPr>
                <w:b/>
                <w:smallCaps/>
                <w:sz w:val="22"/>
                <w:szCs w:val="22"/>
              </w:rPr>
              <w:t>3</w:t>
            </w:r>
            <w:r>
              <w:rPr>
                <w:b/>
                <w:smallCaps/>
                <w:sz w:val="22"/>
                <w:szCs w:val="22"/>
              </w:rPr>
              <w:t>0</w:t>
            </w:r>
            <w:r w:rsidRPr="00783AB0">
              <w:rPr>
                <w:b/>
                <w:smallCaps/>
                <w:sz w:val="22"/>
                <w:szCs w:val="22"/>
              </w:rPr>
              <w:t>0</w:t>
            </w:r>
            <w:r>
              <w:rPr>
                <w:b/>
                <w:smallCaps/>
                <w:sz w:val="22"/>
                <w:szCs w:val="22"/>
              </w:rPr>
              <w:t>.0</w:t>
            </w:r>
          </w:p>
        </w:tc>
      </w:tr>
      <w:tr w:rsidR="006E0A69" w:rsidRPr="00A7028F" w14:paraId="41423308"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92047DE" w14:textId="77777777" w:rsidR="006E0A69" w:rsidRPr="00985DEE" w:rsidRDefault="006E0A69" w:rsidP="006E0A69">
            <w:pPr>
              <w:keepLines/>
              <w:jc w:val="center"/>
              <w:rPr>
                <w:sz w:val="20"/>
                <w:szCs w:val="20"/>
              </w:rPr>
            </w:pPr>
            <w:r w:rsidRPr="00985DEE">
              <w:rPr>
                <w:sz w:val="20"/>
                <w:szCs w:val="20"/>
              </w:rPr>
              <w:t>4.</w:t>
            </w: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5671C9DE" w14:textId="77777777" w:rsidR="006E0A69" w:rsidRPr="00985DEE" w:rsidRDefault="006E0A69" w:rsidP="006E0A69">
            <w:pPr>
              <w:pStyle w:val="TableBullet1"/>
              <w:keepLines/>
              <w:spacing w:before="0"/>
              <w:rPr>
                <w:szCs w:val="20"/>
              </w:rPr>
            </w:pPr>
            <w:r>
              <w:rPr>
                <w:szCs w:val="20"/>
              </w:rPr>
              <w:t>Six Year</w:t>
            </w:r>
            <w:r w:rsidRPr="00985DEE">
              <w:rPr>
                <w:szCs w:val="20"/>
              </w:rPr>
              <w:t xml:space="preserve"> Base Contract Term (Excluding </w:t>
            </w:r>
            <w:r>
              <w:rPr>
                <w:szCs w:val="20"/>
              </w:rPr>
              <w:t>2</w:t>
            </w:r>
            <w:r w:rsidRPr="00985DEE">
              <w:rPr>
                <w:szCs w:val="20"/>
              </w:rPr>
              <w:t>-Month Transition-In Period)</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65A28A8" w14:textId="77777777" w:rsidR="006E0A69" w:rsidRPr="00985DEE" w:rsidRDefault="006E0A69" w:rsidP="006E0A69">
            <w:pPr>
              <w:pStyle w:val="TableBullet1"/>
              <w:keepLines/>
              <w:spacing w:before="0"/>
              <w:jc w:val="center"/>
              <w:rPr>
                <w:b/>
                <w:bCs/>
                <w:szCs w:val="20"/>
              </w:rPr>
            </w:pPr>
            <w:r w:rsidRPr="00985DEE">
              <w:rPr>
                <w:b/>
                <w:bCs/>
                <w:szCs w:val="20"/>
              </w:rPr>
              <w:t>30.0%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2BD69B29" w14:textId="77777777" w:rsidR="006E0A69" w:rsidRPr="00985DEE" w:rsidRDefault="006E0A69" w:rsidP="006E0A69">
            <w:pPr>
              <w:pStyle w:val="TableBullet1"/>
              <w:keepLines/>
              <w:spacing w:before="0"/>
              <w:rPr>
                <w:b/>
                <w:bCs/>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30B3D79" w14:textId="77777777" w:rsidR="006E0A69" w:rsidRPr="00985DEE" w:rsidRDefault="006E0A69" w:rsidP="006E0A69">
            <w:pPr>
              <w:pStyle w:val="TableBullet1"/>
              <w:keepLines/>
              <w:spacing w:before="0"/>
              <w:jc w:val="center"/>
              <w:rPr>
                <w:b/>
                <w:bCs/>
                <w:szCs w:val="20"/>
              </w:rPr>
            </w:pPr>
          </w:p>
        </w:tc>
      </w:tr>
      <w:tr w:rsidR="006E0A69" w:rsidRPr="00A7028F" w14:paraId="5090FD83"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noWrap/>
            <w:tcMar>
              <w:top w:w="43" w:type="dxa"/>
              <w:bottom w:w="43" w:type="dxa"/>
            </w:tcMar>
          </w:tcPr>
          <w:p w14:paraId="23AC9F36" w14:textId="77777777" w:rsidR="006E0A69" w:rsidRPr="00985DEE" w:rsidRDefault="006E0A69" w:rsidP="006E0A69">
            <w:pPr>
              <w:keepLines/>
              <w:rPr>
                <w:sz w:val="20"/>
                <w:szCs w:val="20"/>
              </w:rPr>
            </w:pPr>
          </w:p>
        </w:tc>
        <w:tc>
          <w:tcPr>
            <w:tcW w:w="477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3064A446" w14:textId="77777777" w:rsidR="006E0A69" w:rsidRPr="00FE3194" w:rsidRDefault="006E0A69" w:rsidP="006E0A69">
            <w:pPr>
              <w:pStyle w:val="TableBullet1"/>
              <w:keepLines/>
              <w:spacing w:before="0"/>
              <w:rPr>
                <w:b/>
                <w:bCs/>
                <w:szCs w:val="20"/>
              </w:rPr>
            </w:pPr>
            <w:r w:rsidRPr="00FE3194">
              <w:rPr>
                <w:b/>
                <w:bCs/>
                <w:szCs w:val="20"/>
              </w:rPr>
              <w:t>Total Price Proposal Scores</w:t>
            </w:r>
          </w:p>
        </w:tc>
        <w:tc>
          <w:tcPr>
            <w:tcW w:w="153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1FFEDA1D" w14:textId="77777777" w:rsidR="006E0A69" w:rsidRPr="00985DEE" w:rsidRDefault="006E0A69" w:rsidP="006E0A69">
            <w:pPr>
              <w:pStyle w:val="TableBullet1"/>
              <w:keepLines/>
              <w:spacing w:before="0"/>
              <w:jc w:val="center"/>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0F02455B" w14:textId="77777777" w:rsidR="006E0A69" w:rsidRPr="00985DEE" w:rsidRDefault="006E0A69" w:rsidP="006E0A69">
            <w:pPr>
              <w:pStyle w:val="TableBullet1"/>
              <w:keepLines/>
              <w:spacing w:before="0"/>
              <w:rPr>
                <w:szCs w:val="20"/>
              </w:rPr>
            </w:pP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F2F2F2" w:themeFill="background1" w:themeFillShade="F2"/>
            <w:tcMar>
              <w:top w:w="43" w:type="dxa"/>
              <w:bottom w:w="43" w:type="dxa"/>
            </w:tcMar>
          </w:tcPr>
          <w:p w14:paraId="652B7E16" w14:textId="5F9BBB57" w:rsidR="006E0A69" w:rsidRPr="00985DEE" w:rsidRDefault="006E0A69" w:rsidP="006E0A69">
            <w:pPr>
              <w:pStyle w:val="TableBullet1"/>
              <w:keepLines/>
              <w:spacing w:before="0"/>
              <w:jc w:val="center"/>
              <w:rPr>
                <w:b/>
                <w:bCs/>
                <w:szCs w:val="20"/>
              </w:rPr>
            </w:pPr>
            <w:r w:rsidRPr="00985DEE">
              <w:rPr>
                <w:b/>
                <w:bCs/>
                <w:szCs w:val="20"/>
              </w:rPr>
              <w:t>3</w:t>
            </w:r>
            <w:r>
              <w:rPr>
                <w:b/>
                <w:bCs/>
                <w:szCs w:val="20"/>
              </w:rPr>
              <w:t>0</w:t>
            </w:r>
            <w:r w:rsidRPr="00985DEE">
              <w:rPr>
                <w:b/>
                <w:bCs/>
                <w:szCs w:val="20"/>
              </w:rPr>
              <w:t>0.0</w:t>
            </w:r>
          </w:p>
        </w:tc>
      </w:tr>
      <w:tr w:rsidR="006E0A69" w:rsidRPr="00A7028F" w14:paraId="7EC2631D" w14:textId="77777777" w:rsidTr="00235EC7">
        <w:trPr>
          <w:cantSplit/>
          <w:trHeight w:val="262"/>
        </w:trPr>
        <w:tc>
          <w:tcPr>
            <w:tcW w:w="45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noWrap/>
            <w:tcMar>
              <w:top w:w="43" w:type="dxa"/>
              <w:bottom w:w="43" w:type="dxa"/>
            </w:tcMar>
          </w:tcPr>
          <w:p w14:paraId="655A7D87" w14:textId="77777777" w:rsidR="006E0A69" w:rsidRPr="00985DEE" w:rsidRDefault="006E0A69" w:rsidP="006E0A69">
            <w:pPr>
              <w:pStyle w:val="TableText"/>
              <w:keepLines/>
              <w:rPr>
                <w:b/>
                <w:color w:val="FFFFFF" w:themeColor="background1"/>
                <w:szCs w:val="20"/>
              </w:rPr>
            </w:pPr>
          </w:p>
        </w:tc>
        <w:tc>
          <w:tcPr>
            <w:tcW w:w="6300" w:type="dxa"/>
            <w:gridSpan w:val="2"/>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5B8E964F" w14:textId="77777777" w:rsidR="006E0A69" w:rsidRPr="00783AB0" w:rsidRDefault="006E0A69" w:rsidP="006E0A69">
            <w:pPr>
              <w:pStyle w:val="TableText"/>
              <w:keepLines/>
              <w:rPr>
                <w:b/>
                <w:smallCaps/>
                <w:sz w:val="22"/>
                <w:szCs w:val="22"/>
              </w:rPr>
            </w:pPr>
            <w:r w:rsidRPr="00783AB0">
              <w:rPr>
                <w:b/>
                <w:smallCaps/>
                <w:sz w:val="22"/>
                <w:szCs w:val="22"/>
              </w:rPr>
              <w:t>Business Proposal + Price Proposal Total</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08292E9E" w14:textId="77777777" w:rsidR="006E0A69" w:rsidRPr="00783AB0" w:rsidRDefault="006E0A69" w:rsidP="006E0A69">
            <w:pPr>
              <w:pStyle w:val="TableText"/>
              <w:keepLines/>
              <w:jc w:val="center"/>
              <w:rPr>
                <w:b/>
                <w:smallCaps/>
                <w:sz w:val="22"/>
                <w:szCs w:val="22"/>
              </w:rPr>
            </w:pPr>
            <w:r w:rsidRPr="00783AB0">
              <w:rPr>
                <w:b/>
                <w:smallCaps/>
                <w:sz w:val="22"/>
                <w:szCs w:val="22"/>
              </w:rPr>
              <w:t>100.0%</w:t>
            </w:r>
          </w:p>
        </w:tc>
        <w:tc>
          <w:tcPr>
            <w:tcW w:w="1440" w:type="dxa"/>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DDECEE" w:themeFill="accent5" w:themeFillTint="33"/>
            <w:tcMar>
              <w:top w:w="43" w:type="dxa"/>
              <w:bottom w:w="43" w:type="dxa"/>
            </w:tcMar>
          </w:tcPr>
          <w:p w14:paraId="2EEE15AD" w14:textId="128A5CBB" w:rsidR="006E0A69" w:rsidRPr="00783AB0" w:rsidRDefault="006E0A69" w:rsidP="006E0A69">
            <w:pPr>
              <w:pStyle w:val="TableText"/>
              <w:keepLines/>
              <w:jc w:val="center"/>
              <w:rPr>
                <w:b/>
                <w:smallCaps/>
                <w:sz w:val="22"/>
                <w:szCs w:val="22"/>
              </w:rPr>
            </w:pPr>
            <w:r w:rsidRPr="00783AB0">
              <w:rPr>
                <w:b/>
                <w:smallCaps/>
                <w:sz w:val="22"/>
                <w:szCs w:val="22"/>
              </w:rPr>
              <w:t>1</w:t>
            </w:r>
            <w:r w:rsidR="00416556">
              <w:rPr>
                <w:b/>
                <w:smallCaps/>
                <w:sz w:val="22"/>
                <w:szCs w:val="22"/>
              </w:rPr>
              <w:t>,</w:t>
            </w:r>
            <w:r w:rsidRPr="00783AB0">
              <w:rPr>
                <w:b/>
                <w:smallCaps/>
                <w:sz w:val="22"/>
                <w:szCs w:val="22"/>
              </w:rPr>
              <w:t>0</w:t>
            </w:r>
            <w:r>
              <w:rPr>
                <w:b/>
                <w:smallCaps/>
                <w:sz w:val="22"/>
                <w:szCs w:val="22"/>
              </w:rPr>
              <w:t>0</w:t>
            </w:r>
            <w:r w:rsidRPr="00783AB0">
              <w:rPr>
                <w:b/>
                <w:smallCaps/>
                <w:sz w:val="22"/>
                <w:szCs w:val="22"/>
              </w:rPr>
              <w:t>0.0</w:t>
            </w:r>
          </w:p>
        </w:tc>
      </w:tr>
    </w:tbl>
    <w:p w14:paraId="02614481" w14:textId="3C52F840" w:rsidR="0035093C" w:rsidRDefault="009116A2" w:rsidP="0035093C">
      <w:pPr>
        <w:pStyle w:val="Heading2"/>
      </w:pPr>
      <w:bookmarkStart w:id="211" w:name="_Toc219898858"/>
      <w:r>
        <w:t>Administrative Compliance Review and Firm Qualifications Evaluation</w:t>
      </w:r>
      <w:bookmarkEnd w:id="211"/>
      <w:r>
        <w:t xml:space="preserve"> </w:t>
      </w:r>
    </w:p>
    <w:p w14:paraId="688DAACE" w14:textId="77777777" w:rsidR="0035093C" w:rsidRDefault="0035093C" w:rsidP="0035093C">
      <w:pPr>
        <w:pStyle w:val="BodyText"/>
      </w:pPr>
      <w:r>
        <w:t xml:space="preserve">The administrative compliance review and Firm Qualifications evaluation is the first phase of the assessment process. A pass/fail basis will be used to score the administrative compliance and the firm experience qualifications and financial </w:t>
      </w:r>
      <w:proofErr w:type="gramStart"/>
      <w:r>
        <w:t>viability and stability</w:t>
      </w:r>
      <w:proofErr w:type="gramEnd"/>
      <w:r>
        <w:t xml:space="preserve"> areas.</w:t>
      </w:r>
    </w:p>
    <w:p w14:paraId="1DDE858B" w14:textId="77777777" w:rsidR="0035093C" w:rsidRDefault="0035093C" w:rsidP="00BC00DD">
      <w:pPr>
        <w:pStyle w:val="Heading3"/>
        <w:keepNext/>
      </w:pPr>
      <w:bookmarkStart w:id="212" w:name="_Toc219898859"/>
      <w:r>
        <w:t>Administrative Compliance Review</w:t>
      </w:r>
      <w:bookmarkEnd w:id="212"/>
    </w:p>
    <w:p w14:paraId="7CB5F4C4" w14:textId="77777777" w:rsidR="0035093C" w:rsidRDefault="0035093C" w:rsidP="0035093C">
      <w:pPr>
        <w:pStyle w:val="Heading4"/>
      </w:pPr>
      <w:bookmarkStart w:id="213" w:name="_Toc219898860"/>
      <w:r>
        <w:t>Receipt of Proposals</w:t>
      </w:r>
      <w:bookmarkEnd w:id="213"/>
    </w:p>
    <w:p w14:paraId="6B7C0A26" w14:textId="77777777" w:rsidR="0035093C" w:rsidRDefault="0035093C" w:rsidP="0035093C">
      <w:pPr>
        <w:pStyle w:val="BodyText"/>
      </w:pPr>
      <w:r>
        <w:t>All Proposals received by the date and time specified in Section 1.11 – Procurement Timeline, will be acknowledged as having been received based on the date and time stamp of the electronic submission to the designated SharePoint site.</w:t>
      </w:r>
    </w:p>
    <w:p w14:paraId="109E32E4" w14:textId="77777777" w:rsidR="0035093C" w:rsidRDefault="0035093C" w:rsidP="0035093C">
      <w:pPr>
        <w:pStyle w:val="Heading4"/>
      </w:pPr>
      <w:bookmarkStart w:id="214" w:name="_Toc219898861"/>
      <w:r>
        <w:t>Compliance Review</w:t>
      </w:r>
      <w:bookmarkEnd w:id="214"/>
    </w:p>
    <w:p w14:paraId="20131BA3" w14:textId="77777777" w:rsidR="0035093C" w:rsidRDefault="0035093C" w:rsidP="0035093C">
      <w:pPr>
        <w:pStyle w:val="BodyText"/>
      </w:pPr>
      <w:r>
        <w:t xml:space="preserve">This step of the process determines compliance with Proposal submission requirements, format and content, and inclusion of all required forms and signatures. The Consortium will review each Proposal to determine whether it adheres to RFP Section 6 – Proposal Structure and Submission. </w:t>
      </w:r>
    </w:p>
    <w:p w14:paraId="181808A5" w14:textId="77777777" w:rsidR="0035093C" w:rsidRDefault="0035093C" w:rsidP="0035093C">
      <w:pPr>
        <w:pStyle w:val="BodyText"/>
      </w:pPr>
      <w:r>
        <w:t xml:space="preserve">The Evaluation Team will identify any areas of the Proposal that do not meet the submission requirements and document the reasons that any requirements are not fully met. If the Proposal contains a minor irregularity, defect or </w:t>
      </w:r>
      <w:proofErr w:type="gramStart"/>
      <w:r>
        <w:t>variation</w:t>
      </w:r>
      <w:proofErr w:type="gramEnd"/>
      <w:r>
        <w:t xml:space="preserve"> and if the irregularity, defect or variation is considered by the Consortium to be immaterial or inconsequential, the Consortium may choose to accept the Proposal. If a Proposal fails to comply with the submission requirements and contains irregularities, defects or variations which are not immaterial or inconsequential, the Proposal will be subject to the Cure Process and Period described in Section 8.4.3 below.</w:t>
      </w:r>
    </w:p>
    <w:p w14:paraId="6D105FE8" w14:textId="77777777" w:rsidR="0035093C" w:rsidRDefault="0035093C" w:rsidP="0035093C">
      <w:pPr>
        <w:pStyle w:val="Heading3"/>
      </w:pPr>
      <w:bookmarkStart w:id="215" w:name="_Toc219898862"/>
      <w:r>
        <w:t>Firm Qualifications</w:t>
      </w:r>
      <w:bookmarkEnd w:id="215"/>
    </w:p>
    <w:p w14:paraId="283C2970" w14:textId="77777777" w:rsidR="0035093C" w:rsidRDefault="0035093C" w:rsidP="0035093C">
      <w:pPr>
        <w:pStyle w:val="BodyText"/>
      </w:pPr>
      <w:r>
        <w:t>Section 2 of the Bidder’s Proposal and required Attachments will be evaluated for the following RFP requirements:</w:t>
      </w:r>
    </w:p>
    <w:p w14:paraId="270E85BB" w14:textId="77777777" w:rsidR="0035093C" w:rsidRDefault="0035093C" w:rsidP="0035093C">
      <w:pPr>
        <w:pStyle w:val="ListBullet"/>
      </w:pPr>
      <w:r>
        <w:t>Firm experience qualifications; and</w:t>
      </w:r>
    </w:p>
    <w:p w14:paraId="732D1AD1" w14:textId="77777777" w:rsidR="0035093C" w:rsidRDefault="0035093C" w:rsidP="0035093C">
      <w:pPr>
        <w:pStyle w:val="ListBullet"/>
      </w:pPr>
      <w:r>
        <w:t>Financial viability and stability.</w:t>
      </w:r>
    </w:p>
    <w:p w14:paraId="246AB37F" w14:textId="77777777" w:rsidR="0035093C" w:rsidRDefault="0035093C" w:rsidP="0035093C">
      <w:pPr>
        <w:pStyle w:val="BodyText"/>
      </w:pPr>
      <w:r>
        <w:t xml:space="preserve">The Evaluation Team will identify any areas of the Firm Qualifications Section that do not meet the requirements and document the reasons that any requirements are not fully met. If the Proposal contains a minor irregularity, defect or </w:t>
      </w:r>
      <w:proofErr w:type="gramStart"/>
      <w:r>
        <w:t>variation</w:t>
      </w:r>
      <w:proofErr w:type="gramEnd"/>
      <w:r>
        <w:t xml:space="preserve"> and if the irregularity, defect or variation is considered by the Consortium to be immaterial or inconsequential, the Consortium may choose to accept the Proposal. If a Proposal fails to comply with the submission requirements and contains irregularities, defects or variations which are not immaterial or inconsequential, the Proposal will be subject to the Cure Process and Period described in Section 8.4.3 below.</w:t>
      </w:r>
    </w:p>
    <w:p w14:paraId="2C74D472" w14:textId="77777777" w:rsidR="0035093C" w:rsidRDefault="0035093C" w:rsidP="0035093C">
      <w:pPr>
        <w:pStyle w:val="Heading3"/>
      </w:pPr>
      <w:bookmarkStart w:id="216" w:name="_Toc219898863"/>
      <w:r>
        <w:t>Cure Process and Period</w:t>
      </w:r>
      <w:bookmarkEnd w:id="216"/>
    </w:p>
    <w:p w14:paraId="1906F3EE" w14:textId="77777777" w:rsidR="0035093C" w:rsidRDefault="0035093C" w:rsidP="0035093C">
      <w:pPr>
        <w:pStyle w:val="BodyText"/>
      </w:pPr>
      <w:r>
        <w:t xml:space="preserve">The Consortium will notify Bidders as soon as is reasonably possible if their Proposal is found to contain material or consequential irregularities, defects or variations. In that event, Bidders will have up to five (5) business days to provide the required information or otherwise cure the irregularities, defects or variations.  </w:t>
      </w:r>
    </w:p>
    <w:p w14:paraId="3AC8B51F" w14:textId="77777777" w:rsidR="0035093C" w:rsidRDefault="0035093C" w:rsidP="0035093C">
      <w:pPr>
        <w:pStyle w:val="BodyText"/>
      </w:pPr>
      <w:r>
        <w:t xml:space="preserve">If, after the Bidder has had the opportunity to cure, and has not corrected the irregularities, defects or variations, the Consortium will eliminate the Proposal from further consideration. The Contractor will be notified as soon as is reasonably possible if their Proposal has been eliminated due to failure to meet mandatory form and content requirements after having had the opportunity to cure. </w:t>
      </w:r>
    </w:p>
    <w:p w14:paraId="40D940ED" w14:textId="77777777" w:rsidR="0035093C" w:rsidRDefault="0035093C" w:rsidP="0035093C">
      <w:pPr>
        <w:pStyle w:val="Heading3"/>
      </w:pPr>
      <w:bookmarkStart w:id="217" w:name="_Toc219898864"/>
      <w:r>
        <w:t>Completion of the Administrative Compliance and Firm Qualifications Phase</w:t>
      </w:r>
      <w:bookmarkEnd w:id="217"/>
    </w:p>
    <w:p w14:paraId="699C95B1" w14:textId="76B27BFB" w:rsidR="0035093C" w:rsidRDefault="0035093C" w:rsidP="0035093C">
      <w:pPr>
        <w:pStyle w:val="BodyText"/>
      </w:pPr>
      <w:r>
        <w:t xml:space="preserve">For those Proposals that pass the Administrative compliance </w:t>
      </w:r>
      <w:r w:rsidR="00416556">
        <w:t xml:space="preserve">review </w:t>
      </w:r>
      <w:r>
        <w:t xml:space="preserve">and Firm Qualifications phase, they will move into the next phase: the Business Proposal Evaluation. </w:t>
      </w:r>
    </w:p>
    <w:p w14:paraId="3727A016" w14:textId="136B57B8" w:rsidR="0035093C" w:rsidRDefault="009116A2" w:rsidP="0035093C">
      <w:pPr>
        <w:pStyle w:val="Heading2"/>
      </w:pPr>
      <w:bookmarkStart w:id="218" w:name="_Toc219898865"/>
      <w:r>
        <w:t>Business Proposal Evaluation</w:t>
      </w:r>
      <w:bookmarkEnd w:id="218"/>
      <w:r>
        <w:tab/>
      </w:r>
    </w:p>
    <w:p w14:paraId="06353E58" w14:textId="77777777" w:rsidR="0035093C" w:rsidRDefault="0035093C" w:rsidP="0035093C">
      <w:pPr>
        <w:pStyle w:val="BodyText"/>
      </w:pPr>
      <w:r>
        <w:t>The Evaluation Team members will evaluate each Business Proposal based on the Staff Qualifications, Oral Presentations and Key Staff Interviews along with the designated U&amp;A areas and corresponding requirements, as applicable. The Business Proposals will be evaluated using the following process:</w:t>
      </w:r>
    </w:p>
    <w:p w14:paraId="43A55AFC" w14:textId="77777777" w:rsidR="0035093C" w:rsidRDefault="0035093C" w:rsidP="00666C22">
      <w:pPr>
        <w:pStyle w:val="ListNumber"/>
        <w:numPr>
          <w:ilvl w:val="0"/>
          <w:numId w:val="45"/>
        </w:numPr>
      </w:pPr>
      <w:r w:rsidRPr="00A25BF0">
        <w:rPr>
          <w:b/>
          <w:bCs/>
        </w:rPr>
        <w:t>Firm References:</w:t>
      </w:r>
      <w:r>
        <w:t xml:space="preserve"> The Evaluation Team will review, discuss and confirm the scores for the Firm References for each Bidder.</w:t>
      </w:r>
    </w:p>
    <w:p w14:paraId="39A0450C" w14:textId="77777777" w:rsidR="0035093C" w:rsidRDefault="0035093C" w:rsidP="00666C22">
      <w:pPr>
        <w:pStyle w:val="ListNumber"/>
        <w:numPr>
          <w:ilvl w:val="0"/>
          <w:numId w:val="45"/>
        </w:numPr>
      </w:pPr>
      <w:r w:rsidRPr="00A25BF0">
        <w:rPr>
          <w:b/>
          <w:bCs/>
        </w:rPr>
        <w:t>U&amp;A Requirements:</w:t>
      </w:r>
      <w:r>
        <w:t xml:space="preserve"> Each individual Evaluation Team member will review and score the U&amp;A requirements for each Business Proposal. Once the individual team member U&amp;A scores are completed, the Evaluation Team will meet to review and discuss the rationale for the scores. The Evaluation Team will discuss the Proposals and reach consensus on the team score for each U&amp;A requirement. </w:t>
      </w:r>
    </w:p>
    <w:p w14:paraId="5485AC7C" w14:textId="77777777" w:rsidR="0035093C" w:rsidRDefault="0035093C" w:rsidP="0035093C">
      <w:pPr>
        <w:pStyle w:val="ListNumber"/>
      </w:pPr>
      <w:r w:rsidRPr="00A25BF0">
        <w:rPr>
          <w:b/>
          <w:bCs/>
        </w:rPr>
        <w:t>Staffing:</w:t>
      </w:r>
      <w:r>
        <w:t xml:space="preserve"> </w:t>
      </w:r>
    </w:p>
    <w:p w14:paraId="2736E3B2" w14:textId="4269ADAF" w:rsidR="0035093C" w:rsidRDefault="0035093C" w:rsidP="0035093C">
      <w:pPr>
        <w:pStyle w:val="ListBullet"/>
        <w:tabs>
          <w:tab w:val="clear" w:pos="360"/>
          <w:tab w:val="num" w:pos="720"/>
        </w:tabs>
        <w:ind w:left="720"/>
      </w:pPr>
      <w:r>
        <w:t>The Evaluation Team will review and discuss the Staff Qualifications and Experience information and confirm the team scores for each proposed Key Staff person.</w:t>
      </w:r>
    </w:p>
    <w:p w14:paraId="7FC9E48C" w14:textId="77777777" w:rsidR="0035093C" w:rsidRDefault="0035093C" w:rsidP="0035093C">
      <w:pPr>
        <w:pStyle w:val="ListBullet"/>
        <w:tabs>
          <w:tab w:val="clear" w:pos="360"/>
          <w:tab w:val="num" w:pos="720"/>
        </w:tabs>
        <w:ind w:left="720"/>
      </w:pPr>
      <w:r>
        <w:t xml:space="preserve">The Oral Presentations and Key Staff Interviews will be rated on a 1-10 scale. </w:t>
      </w:r>
    </w:p>
    <w:p w14:paraId="7F51DA99" w14:textId="77777777" w:rsidR="0035093C" w:rsidRDefault="0035093C" w:rsidP="0035093C">
      <w:pPr>
        <w:pStyle w:val="ListBullet"/>
        <w:tabs>
          <w:tab w:val="clear" w:pos="360"/>
          <w:tab w:val="num" w:pos="720"/>
        </w:tabs>
        <w:ind w:left="720"/>
      </w:pPr>
      <w:r>
        <w:t>Once the Oral Presentations and Key Staff Interviews are completed, the Evaluation Team will reach consensus on the total score for the Staff Qualifications, Oral Presentations and Key Staff Interviews.</w:t>
      </w:r>
    </w:p>
    <w:p w14:paraId="023C16A6" w14:textId="77777777" w:rsidR="0035093C" w:rsidRDefault="0035093C" w:rsidP="0035093C">
      <w:pPr>
        <w:pStyle w:val="ListNumber"/>
      </w:pPr>
      <w:r>
        <w:t>The resultant points for each subsection will be multiplied by the subcategory weight and totaled to create a weighted or normalized Business Proposal score.</w:t>
      </w:r>
    </w:p>
    <w:p w14:paraId="563D838B" w14:textId="6869F965" w:rsidR="0035093C" w:rsidRDefault="0035093C" w:rsidP="0035093C">
      <w:pPr>
        <w:pStyle w:val="ListNumber"/>
      </w:pPr>
      <w:r>
        <w:t>The Bidder with the highest Business Proposal score will receive the maximum possible score (7</w:t>
      </w:r>
      <w:r w:rsidR="006E0A69">
        <w:t>0</w:t>
      </w:r>
      <w:r>
        <w:t>0 points).</w:t>
      </w:r>
    </w:p>
    <w:p w14:paraId="10EC4FE8" w14:textId="03CCF1EE" w:rsidR="0035093C" w:rsidRDefault="0035093C" w:rsidP="0035093C">
      <w:pPr>
        <w:pStyle w:val="ListNumber"/>
      </w:pPr>
      <w:r>
        <w:t>The scores of the other Bidders will be normalized as follows: (Business Proposal Score / Highest Business Proposal Score) * 7</w:t>
      </w:r>
      <w:r w:rsidR="006E0A69">
        <w:t>0</w:t>
      </w:r>
      <w:r>
        <w:t>0 = Normalized Business Proposal Score</w:t>
      </w:r>
    </w:p>
    <w:p w14:paraId="54C22AAE" w14:textId="77777777" w:rsidR="0035093C" w:rsidRDefault="0035093C" w:rsidP="0035093C">
      <w:pPr>
        <w:pStyle w:val="Heading3"/>
      </w:pPr>
      <w:bookmarkStart w:id="219" w:name="_Toc219898866"/>
      <w:r>
        <w:t>Business Proposal Evaluation Criteria</w:t>
      </w:r>
      <w:bookmarkEnd w:id="219"/>
    </w:p>
    <w:p w14:paraId="37EC4647" w14:textId="1625D331" w:rsidR="0035093C" w:rsidRDefault="0035093C" w:rsidP="0035093C">
      <w:pPr>
        <w:pStyle w:val="BodyText"/>
      </w:pPr>
      <w:r>
        <w:t xml:space="preserve">The criteria outlined in the following sections will provide the basis for evaluation of Business Proposals and </w:t>
      </w:r>
      <w:proofErr w:type="gramStart"/>
      <w:r>
        <w:t>is</w:t>
      </w:r>
      <w:proofErr w:type="gramEnd"/>
      <w:r>
        <w:t xml:space="preserve"> based on the RFP requirements. The three areas that comprise the Business Proposal Evaluation are the Firm References, Staff Qualifications and the U&amp;A</w:t>
      </w:r>
      <w:r w:rsidR="00416556">
        <w:t xml:space="preserve"> requirements</w:t>
      </w:r>
      <w:r>
        <w:t>.</w:t>
      </w:r>
    </w:p>
    <w:p w14:paraId="7E50EF4D" w14:textId="77777777" w:rsidR="0035093C" w:rsidRDefault="0035093C" w:rsidP="0035093C">
      <w:pPr>
        <w:pStyle w:val="Heading4"/>
      </w:pPr>
      <w:bookmarkStart w:id="220" w:name="_Toc219898867"/>
      <w:r>
        <w:t>Firm Qualifications Client References</w:t>
      </w:r>
      <w:bookmarkEnd w:id="220"/>
    </w:p>
    <w:p w14:paraId="01F95131" w14:textId="77777777" w:rsidR="0035093C" w:rsidRDefault="0035093C" w:rsidP="0035093C">
      <w:pPr>
        <w:pStyle w:val="BodyText"/>
      </w:pPr>
      <w:r>
        <w:t xml:space="preserve">Client references, including but </w:t>
      </w:r>
      <w:proofErr w:type="gramStart"/>
      <w:r>
        <w:t>not</w:t>
      </w:r>
      <w:proofErr w:type="gramEnd"/>
      <w:r>
        <w:t xml:space="preserve"> limited to those obtained from relevant public agencies, provided by the </w:t>
      </w:r>
      <w:proofErr w:type="gramStart"/>
      <w:r>
        <w:t>Bidder</w:t>
      </w:r>
      <w:proofErr w:type="gramEnd"/>
      <w:r>
        <w:t xml:space="preserve"> will be reviewed.  The scores of all references will be averaged to produce the overall Firm Qualifications Client References Average Score. </w:t>
      </w:r>
    </w:p>
    <w:p w14:paraId="75FC9F92" w14:textId="77777777" w:rsidR="0035093C" w:rsidRDefault="0035093C" w:rsidP="0035093C">
      <w:pPr>
        <w:pStyle w:val="Heading4"/>
      </w:pPr>
      <w:bookmarkStart w:id="221" w:name="_Toc219898868"/>
      <w:r>
        <w:t>Staffing</w:t>
      </w:r>
      <w:bookmarkEnd w:id="221"/>
    </w:p>
    <w:p w14:paraId="778295ED" w14:textId="77777777" w:rsidR="0035093C" w:rsidRDefault="0035093C" w:rsidP="0035093C">
      <w:pPr>
        <w:pStyle w:val="BodyText"/>
      </w:pPr>
      <w:r>
        <w:t>The Staffing section of the Bidder’s Proposal and related Attachments will be evaluated in the following areas and in accordance with RFP requirements:</w:t>
      </w:r>
    </w:p>
    <w:p w14:paraId="67BEA8E5" w14:textId="77777777" w:rsidR="0035093C" w:rsidRDefault="0035093C" w:rsidP="0035093C">
      <w:pPr>
        <w:pStyle w:val="ListBullet"/>
      </w:pPr>
      <w:r>
        <w:t xml:space="preserve">The extent to which the minimum Key Staff qualifications were met and/or </w:t>
      </w:r>
      <w:proofErr w:type="gramStart"/>
      <w:r>
        <w:t>exceeded;</w:t>
      </w:r>
      <w:proofErr w:type="gramEnd"/>
    </w:p>
    <w:p w14:paraId="18624684" w14:textId="3462CCA6" w:rsidR="0035093C" w:rsidRDefault="0035093C" w:rsidP="0035093C">
      <w:pPr>
        <w:pStyle w:val="ListBullet"/>
      </w:pPr>
      <w:r>
        <w:t xml:space="preserve">Experience of proposed </w:t>
      </w:r>
      <w:r w:rsidR="00D34C98">
        <w:t>staff</w:t>
      </w:r>
      <w:r>
        <w:t xml:space="preserve"> providing QA Services or other like Services, including Independent Verification and Validation Services (IV&amp;V</w:t>
      </w:r>
      <w:proofErr w:type="gramStart"/>
      <w:r>
        <w:t>);</w:t>
      </w:r>
      <w:proofErr w:type="gramEnd"/>
    </w:p>
    <w:p w14:paraId="0D37E9F5" w14:textId="5574B36D" w:rsidR="0035093C" w:rsidRDefault="0035093C" w:rsidP="0035093C">
      <w:pPr>
        <w:pStyle w:val="ListBullet"/>
      </w:pPr>
      <w:r>
        <w:t xml:space="preserve">The justification of </w:t>
      </w:r>
      <w:r w:rsidR="00D34C98">
        <w:t>staff</w:t>
      </w:r>
      <w:r>
        <w:t xml:space="preserve"> types and levels </w:t>
      </w:r>
      <w:proofErr w:type="gramStart"/>
      <w:r>
        <w:t>proposed;</w:t>
      </w:r>
      <w:proofErr w:type="gramEnd"/>
    </w:p>
    <w:p w14:paraId="351711BA" w14:textId="77777777" w:rsidR="0035093C" w:rsidRDefault="0035093C" w:rsidP="0035093C">
      <w:pPr>
        <w:pStyle w:val="ListBullet"/>
      </w:pPr>
      <w:r>
        <w:t xml:space="preserve">Key Staff client </w:t>
      </w:r>
      <w:proofErr w:type="gramStart"/>
      <w:r>
        <w:t>references;</w:t>
      </w:r>
      <w:proofErr w:type="gramEnd"/>
    </w:p>
    <w:p w14:paraId="510FEF7A" w14:textId="77777777" w:rsidR="0035093C" w:rsidRDefault="0035093C" w:rsidP="0035093C">
      <w:pPr>
        <w:pStyle w:val="ListBullet"/>
      </w:pPr>
      <w:r>
        <w:t>Performance in Oral Presentations; and</w:t>
      </w:r>
    </w:p>
    <w:p w14:paraId="6B62EC2A" w14:textId="77777777" w:rsidR="0035093C" w:rsidRDefault="0035093C" w:rsidP="0035093C">
      <w:pPr>
        <w:pStyle w:val="ListBullet"/>
      </w:pPr>
      <w:r>
        <w:t>Performance in Key Staff interviews.</w:t>
      </w:r>
    </w:p>
    <w:p w14:paraId="4D0B0716" w14:textId="41E5C1F9" w:rsidR="0035093C" w:rsidRDefault="0035093C" w:rsidP="0035093C">
      <w:pPr>
        <w:pStyle w:val="BodyText"/>
      </w:pPr>
      <w:r>
        <w:t xml:space="preserve">All Bidders are required to participate in an oral presentation. This presentation will be conducted in person, at a location to be determined prior to the oral presentation. The intent of the oral presentation is to validate the information provided by the Bidder in its Proposal. Interviews of Key Staff will be used to confirm staff experience and qualifications. The oral presentation will be designed to address specific areas of the Bidder’s Proposal; the Consortium will provide the topic areas and/or questions to all Bidders invited to participate in oral presentations. The oral presentations will be scheduled for approximately 90 minutes. The oral presentations will be scored using a standard scale of 1 to 10 points. The Oral Presentation score for each Bidder will be factored into the overall score for the </w:t>
      </w:r>
      <w:r w:rsidR="00D34C98">
        <w:t>staff</w:t>
      </w:r>
      <w:r>
        <w:t xml:space="preserve">-related subcategory shown in the evaluation </w:t>
      </w:r>
      <w:r w:rsidR="00114607">
        <w:t>methodology</w:t>
      </w:r>
      <w:r>
        <w:t xml:space="preserve"> table in Section 8.3.1above.</w:t>
      </w:r>
    </w:p>
    <w:p w14:paraId="3B1BAC56" w14:textId="150B004B" w:rsidR="0035093C" w:rsidRDefault="0035093C" w:rsidP="0035093C">
      <w:pPr>
        <w:pStyle w:val="BodyText"/>
      </w:pPr>
      <w:r>
        <w:t xml:space="preserve">Immediately following the oral presentation, all proposed Key Staff will be interviewed by one or more panels of Consortium representatives. Interviews will be conducted in person. The interviews will seek information regarding the understanding of the proposed Key Staff role and relevant experience. The interview questions for each Key Staff position will be identical for all Bidders. Each interview will be scheduled for </w:t>
      </w:r>
      <w:del w:id="222" w:author="Author">
        <w:r w:rsidDel="00A94508">
          <w:delText>20-30</w:delText>
        </w:r>
      </w:del>
      <w:ins w:id="223" w:author="Author">
        <w:r w:rsidR="00A94508">
          <w:t>15</w:t>
        </w:r>
      </w:ins>
      <w:r>
        <w:t xml:space="preserve"> minutes.</w:t>
      </w:r>
    </w:p>
    <w:p w14:paraId="2FAF34D0" w14:textId="2F509709" w:rsidR="0035093C" w:rsidRDefault="0035093C" w:rsidP="0035093C">
      <w:pPr>
        <w:pStyle w:val="BodyText"/>
      </w:pPr>
      <w:r>
        <w:t xml:space="preserve">Key Staff interviews will be scored using a standard scale of 1 to 10 points. For each Bidder, a weighted average interview score will be calculated across the required Key Staff positions. The interview score for each Bidder will be factored into the overall score for the </w:t>
      </w:r>
      <w:r w:rsidR="00D34C98">
        <w:t>staff</w:t>
      </w:r>
      <w:r>
        <w:t xml:space="preserve">-related subcategory shown in the evaluation </w:t>
      </w:r>
      <w:r w:rsidR="00114607">
        <w:t>methodology</w:t>
      </w:r>
      <w:r>
        <w:t xml:space="preserve"> table in Section 8.3.1above.</w:t>
      </w:r>
    </w:p>
    <w:p w14:paraId="6F89D3AB" w14:textId="77777777" w:rsidR="0035093C" w:rsidRDefault="0035093C" w:rsidP="0035093C">
      <w:pPr>
        <w:pStyle w:val="BodyText"/>
      </w:pPr>
      <w:r>
        <w:t>In the event the Oral Presentations and Key Staff interviews cannot be conducted in person, the Consortium will notify Bidders regarding alternate video conference arrangements.</w:t>
      </w:r>
    </w:p>
    <w:p w14:paraId="158A4B99" w14:textId="77777777" w:rsidR="0035093C" w:rsidRDefault="0035093C" w:rsidP="0035093C">
      <w:pPr>
        <w:pStyle w:val="Heading4"/>
      </w:pPr>
      <w:bookmarkStart w:id="224" w:name="_Toc219898869"/>
      <w:r>
        <w:t>Understanding and Approach</w:t>
      </w:r>
      <w:bookmarkEnd w:id="224"/>
      <w:r>
        <w:tab/>
      </w:r>
    </w:p>
    <w:p w14:paraId="7582E573" w14:textId="77777777" w:rsidR="0035093C" w:rsidRDefault="0035093C" w:rsidP="0035093C">
      <w:pPr>
        <w:pStyle w:val="BodyText"/>
      </w:pPr>
      <w:r>
        <w:t>Section 4 – Understanding and Approach of each Bidder’s Proposal and related Attachments will be evaluated in the following areas and in accordance with RFP requirements:</w:t>
      </w:r>
    </w:p>
    <w:p w14:paraId="39A967CF" w14:textId="77777777" w:rsidR="0035093C" w:rsidRDefault="0035093C" w:rsidP="0035093C">
      <w:pPr>
        <w:pStyle w:val="ListBullet"/>
      </w:pPr>
      <w:r>
        <w:t>QA Staffing</w:t>
      </w:r>
    </w:p>
    <w:p w14:paraId="330053EE" w14:textId="2DDBE7C1" w:rsidR="0035093C" w:rsidRDefault="0035093C" w:rsidP="0035093C">
      <w:pPr>
        <w:pStyle w:val="ListBullet"/>
      </w:pPr>
      <w:r>
        <w:t>QA Services</w:t>
      </w:r>
      <w:r w:rsidR="006E0A69">
        <w:t xml:space="preserve"> – Integrated Multi-Contractor Environment</w:t>
      </w:r>
    </w:p>
    <w:p w14:paraId="5E2610F6" w14:textId="713511D3" w:rsidR="006E0A69" w:rsidRDefault="006E0A69" w:rsidP="0035093C">
      <w:pPr>
        <w:pStyle w:val="ListBullet"/>
      </w:pPr>
      <w:r>
        <w:t>QA Services – Software Development Lifecycle</w:t>
      </w:r>
    </w:p>
    <w:p w14:paraId="2EA0A23C" w14:textId="77777777" w:rsidR="0035093C" w:rsidRDefault="0035093C" w:rsidP="0035093C">
      <w:pPr>
        <w:pStyle w:val="ListBullet"/>
      </w:pPr>
      <w:r>
        <w:t>Independent Test</w:t>
      </w:r>
    </w:p>
    <w:p w14:paraId="637CAA4B" w14:textId="769F47D5" w:rsidR="0035093C" w:rsidRDefault="0035093C" w:rsidP="0035093C">
      <w:pPr>
        <w:pStyle w:val="BodyText"/>
      </w:pPr>
      <w:r>
        <w:t>For each of these areas, the Consortium will consider the clarity and completeness of the response and evidence of the Bidder’s understanding of the RFP U&amp;A requirements.  In scoring the Bidder's proposal, the Consortium will consider the extent to which the Bidder has demonstrated an Understanding and Approach by which the CalSAWS QA V</w:t>
      </w:r>
      <w:r w:rsidR="00796044">
        <w:t>i</w:t>
      </w:r>
      <w:r>
        <w:t>sion as described in Section 4 will be realized.</w:t>
      </w:r>
    </w:p>
    <w:p w14:paraId="409DD890" w14:textId="43582C03" w:rsidR="0035093C" w:rsidRDefault="009116A2" w:rsidP="0035093C">
      <w:pPr>
        <w:pStyle w:val="Heading2"/>
      </w:pPr>
      <w:bookmarkStart w:id="225" w:name="_Toc219898870"/>
      <w:r>
        <w:t>Price Proposal Evaluation</w:t>
      </w:r>
      <w:bookmarkEnd w:id="225"/>
    </w:p>
    <w:p w14:paraId="0289D393" w14:textId="77777777" w:rsidR="0035093C" w:rsidRDefault="0035093C" w:rsidP="0035093C">
      <w:pPr>
        <w:pStyle w:val="BodyText"/>
      </w:pPr>
      <w:r>
        <w:t xml:space="preserve">Price Proposals will be evaluated for adherence to the mandatory form and content requirements, and to confirm that all required forms and schedules are provided and signed by a representative of the Contractor’s organization with the authority to bind the firm. </w:t>
      </w:r>
      <w:r w:rsidRPr="004E3C17">
        <w:rPr>
          <w:b/>
          <w:bCs/>
        </w:rPr>
        <w:t>If a Price Proposal does not meet all the mandatory form and content requirements, it may be rejected as nonresponsive to the RFP.</w:t>
      </w:r>
      <w:r>
        <w:t xml:space="preserve"> 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Price Proposals will be scored in accordance with the methodology described in Section 8.3.1 – Evaluation Methodology.</w:t>
      </w:r>
    </w:p>
    <w:p w14:paraId="7C8657E9" w14:textId="4F32EB2B" w:rsidR="0035093C" w:rsidRDefault="0035093C" w:rsidP="0035093C">
      <w:pPr>
        <w:pStyle w:val="BodyText"/>
      </w:pPr>
      <w:r>
        <w:t xml:space="preserve">The Price Proposal Schedules will be evaluated based on the total price of the six-year Base Contract period (excluding the two-month Transition-In Period). The Contractor’s total price will be considered; individual cost elements will not be considered.  All Price Proposals will be ranked from lowest price to highest price. Each Contractor will receive a score for the Base Period based on a </w:t>
      </w:r>
      <w:proofErr w:type="gramStart"/>
      <w:r>
        <w:t>proration</w:t>
      </w:r>
      <w:proofErr w:type="gramEnd"/>
      <w:r>
        <w:t xml:space="preserve"> of 3</w:t>
      </w:r>
      <w:r w:rsidR="006E0A69">
        <w:t>0</w:t>
      </w:r>
      <w:r>
        <w:t>0 points, with the lowest Price Proposal allocated the maximum available 3</w:t>
      </w:r>
      <w:r w:rsidR="006E0A69">
        <w:t>0</w:t>
      </w:r>
      <w:r>
        <w:t xml:space="preserve">0 points and each higher Price Proposal receiving a normalized (reduced) score based on the lowest Price Proposal divided by each of the higher Price Proposals. </w:t>
      </w:r>
    </w:p>
    <w:p w14:paraId="48E7779D" w14:textId="77777777" w:rsidR="0035093C" w:rsidRDefault="0035093C" w:rsidP="0035093C">
      <w:pPr>
        <w:pStyle w:val="BodyText"/>
      </w:pPr>
      <w:r>
        <w:t>To simplify, the Price Proposal evaluation formula is:</w:t>
      </w:r>
    </w:p>
    <w:p w14:paraId="72E49713" w14:textId="1BF9C497" w:rsidR="0035093C" w:rsidRDefault="0035093C" w:rsidP="0035093C">
      <w:pPr>
        <w:pStyle w:val="BodyText"/>
      </w:pPr>
      <w:r>
        <w:t>Contractor Price Score = (Lowest Price / Contractor Price) * 3</w:t>
      </w:r>
      <w:r w:rsidR="006E0A69">
        <w:t>0</w:t>
      </w:r>
      <w:r>
        <w:t>0.</w:t>
      </w:r>
    </w:p>
    <w:p w14:paraId="4684BA53" w14:textId="564F23C2" w:rsidR="00351E3E" w:rsidRDefault="0035093C" w:rsidP="0035093C">
      <w:pPr>
        <w:pStyle w:val="BodyText"/>
      </w:pPr>
      <w:r w:rsidRPr="009F3B90">
        <w:rPr>
          <w:b/>
          <w:bCs/>
        </w:rPr>
        <w:t xml:space="preserve">Example </w:t>
      </w:r>
      <w:proofErr w:type="gramStart"/>
      <w:r w:rsidRPr="009F3B90">
        <w:rPr>
          <w:b/>
          <w:bCs/>
        </w:rPr>
        <w:t>for</w:t>
      </w:r>
      <w:proofErr w:type="gramEnd"/>
      <w:r w:rsidRPr="009F3B90">
        <w:rPr>
          <w:b/>
          <w:bCs/>
        </w:rPr>
        <w:t xml:space="preserve"> the Price Scoring.</w:t>
      </w:r>
      <w:r>
        <w:t xml:space="preserve">  The Price Proposals will be evaluated as follows. </w:t>
      </w:r>
    </w:p>
    <w:p w14:paraId="351BA843" w14:textId="77777777" w:rsidR="00351E3E" w:rsidRDefault="00351E3E">
      <w:r>
        <w:br w:type="page"/>
      </w:r>
    </w:p>
    <w:p w14:paraId="6CECD6E5" w14:textId="794AA7DA" w:rsidR="0035093C" w:rsidRDefault="0035093C" w:rsidP="00351E3E">
      <w:pPr>
        <w:pStyle w:val="Caption"/>
        <w:keepNext/>
        <w:keepLines/>
        <w:jc w:val="both"/>
      </w:pPr>
      <w:bookmarkStart w:id="226" w:name="_Toc219898950"/>
      <w:r>
        <w:t xml:space="preserve">Table </w:t>
      </w:r>
      <w:r>
        <w:fldChar w:fldCharType="begin"/>
      </w:r>
      <w:r>
        <w:instrText>SEQ Table \* ARABIC</w:instrText>
      </w:r>
      <w:r>
        <w:fldChar w:fldCharType="separate"/>
      </w:r>
      <w:r w:rsidR="00E32936">
        <w:rPr>
          <w:noProof/>
        </w:rPr>
        <w:t>21</w:t>
      </w:r>
      <w:r>
        <w:fldChar w:fldCharType="end"/>
      </w:r>
      <w:r>
        <w:t xml:space="preserve">:  </w:t>
      </w:r>
      <w:r w:rsidRPr="0018338B">
        <w:t xml:space="preserve">Example </w:t>
      </w:r>
      <w:r>
        <w:t>QA Services</w:t>
      </w:r>
      <w:r w:rsidRPr="0018338B">
        <w:t xml:space="preserve"> Total Prices</w:t>
      </w:r>
      <w:bookmarkEnd w:id="226"/>
    </w:p>
    <w:tbl>
      <w:tblPr>
        <w:tblW w:w="3744"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1584"/>
        <w:gridCol w:w="2160"/>
      </w:tblGrid>
      <w:tr w:rsidR="0035093C" w:rsidRPr="00A7028F" w14:paraId="5CC66983" w14:textId="77777777" w:rsidTr="00235EC7">
        <w:trPr>
          <w:trHeight w:val="289"/>
          <w:tblHeader/>
        </w:trPr>
        <w:tc>
          <w:tcPr>
            <w:tcW w:w="1584" w:type="dxa"/>
            <w:shd w:val="clear" w:color="auto" w:fill="417A84"/>
            <w:noWrap/>
            <w:tcMar>
              <w:top w:w="43" w:type="dxa"/>
              <w:left w:w="115" w:type="dxa"/>
              <w:bottom w:w="43" w:type="dxa"/>
              <w:right w:w="115" w:type="dxa"/>
            </w:tcMar>
            <w:vAlign w:val="bottom"/>
          </w:tcPr>
          <w:p w14:paraId="54FCF9BD" w14:textId="77777777" w:rsidR="0035093C" w:rsidRPr="00A7028F" w:rsidRDefault="0035093C" w:rsidP="00F8471B">
            <w:pPr>
              <w:spacing w:before="60" w:after="60"/>
              <w:ind w:left="-2993" w:firstLine="2993"/>
              <w:jc w:val="center"/>
              <w:rPr>
                <w:b/>
                <w:smallCaps/>
                <w:color w:val="FFFFFF"/>
              </w:rPr>
            </w:pPr>
            <w:r w:rsidRPr="00A7028F">
              <w:rPr>
                <w:b/>
                <w:smallCaps/>
                <w:color w:val="FFFFFF"/>
              </w:rPr>
              <w:t>Contractor</w:t>
            </w:r>
          </w:p>
        </w:tc>
        <w:tc>
          <w:tcPr>
            <w:tcW w:w="2160" w:type="dxa"/>
            <w:shd w:val="clear" w:color="auto" w:fill="417A84"/>
            <w:noWrap/>
            <w:tcMar>
              <w:top w:w="43" w:type="dxa"/>
              <w:left w:w="115" w:type="dxa"/>
              <w:bottom w:w="43" w:type="dxa"/>
              <w:right w:w="115" w:type="dxa"/>
            </w:tcMar>
            <w:vAlign w:val="bottom"/>
          </w:tcPr>
          <w:p w14:paraId="0805ACE4" w14:textId="77777777" w:rsidR="0035093C" w:rsidRPr="00A7028F" w:rsidRDefault="0035093C" w:rsidP="00A25BF0">
            <w:pPr>
              <w:spacing w:before="60" w:after="60"/>
              <w:jc w:val="center"/>
              <w:rPr>
                <w:b/>
                <w:smallCaps/>
                <w:color w:val="FFFFFF"/>
              </w:rPr>
            </w:pPr>
            <w:r w:rsidRPr="00A7028F">
              <w:rPr>
                <w:b/>
                <w:smallCaps/>
                <w:color w:val="FFFFFF"/>
              </w:rPr>
              <w:t>Total Price</w:t>
            </w:r>
          </w:p>
        </w:tc>
      </w:tr>
      <w:tr w:rsidR="0035093C" w:rsidRPr="00A7028F" w14:paraId="50678849"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42CAB9C1" w14:textId="77777777" w:rsidR="0035093C" w:rsidRPr="00A7028F" w:rsidRDefault="0035093C" w:rsidP="00A25BF0">
            <w:pPr>
              <w:spacing w:before="60" w:after="60"/>
              <w:jc w:val="center"/>
              <w:rPr>
                <w:sz w:val="20"/>
              </w:rPr>
            </w:pPr>
            <w:r w:rsidRPr="00A7028F">
              <w:rPr>
                <w:sz w:val="20"/>
              </w:rPr>
              <w:t>A</w:t>
            </w:r>
          </w:p>
        </w:tc>
        <w:tc>
          <w:tcPr>
            <w:tcW w:w="2160" w:type="dxa"/>
            <w:shd w:val="clear" w:color="auto" w:fill="F2F2F2" w:themeFill="background1" w:themeFillShade="F2"/>
            <w:noWrap/>
            <w:tcMar>
              <w:top w:w="43" w:type="dxa"/>
              <w:left w:w="115" w:type="dxa"/>
              <w:bottom w:w="43" w:type="dxa"/>
              <w:right w:w="115" w:type="dxa"/>
            </w:tcMar>
          </w:tcPr>
          <w:p w14:paraId="764501EB" w14:textId="77777777" w:rsidR="0035093C" w:rsidRPr="00A7028F" w:rsidRDefault="0035093C" w:rsidP="00A25BF0">
            <w:pPr>
              <w:spacing w:before="60" w:after="60"/>
              <w:jc w:val="center"/>
              <w:rPr>
                <w:sz w:val="20"/>
              </w:rPr>
            </w:pPr>
            <w:r w:rsidRPr="00A7028F">
              <w:rPr>
                <w:rFonts w:cs="Arial"/>
                <w:sz w:val="20"/>
                <w:szCs w:val="22"/>
              </w:rPr>
              <w:t>$35,000,000</w:t>
            </w:r>
          </w:p>
        </w:tc>
      </w:tr>
      <w:tr w:rsidR="0035093C" w:rsidRPr="00A7028F" w14:paraId="7ED2031B"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2EE4325C" w14:textId="77777777" w:rsidR="0035093C" w:rsidRPr="00A7028F" w:rsidRDefault="0035093C" w:rsidP="00A25BF0">
            <w:pPr>
              <w:spacing w:before="60" w:after="60"/>
              <w:jc w:val="center"/>
              <w:rPr>
                <w:sz w:val="20"/>
              </w:rPr>
            </w:pPr>
            <w:r w:rsidRPr="00A7028F">
              <w:rPr>
                <w:sz w:val="20"/>
              </w:rPr>
              <w:t>B</w:t>
            </w:r>
          </w:p>
        </w:tc>
        <w:tc>
          <w:tcPr>
            <w:tcW w:w="2160" w:type="dxa"/>
            <w:shd w:val="clear" w:color="auto" w:fill="F2F2F2" w:themeFill="background1" w:themeFillShade="F2"/>
            <w:noWrap/>
            <w:tcMar>
              <w:top w:w="43" w:type="dxa"/>
              <w:left w:w="115" w:type="dxa"/>
              <w:bottom w:w="43" w:type="dxa"/>
              <w:right w:w="115" w:type="dxa"/>
            </w:tcMar>
          </w:tcPr>
          <w:p w14:paraId="036CC519" w14:textId="77777777" w:rsidR="0035093C" w:rsidRPr="00A7028F" w:rsidRDefault="0035093C" w:rsidP="00A25BF0">
            <w:pPr>
              <w:spacing w:before="60" w:after="60"/>
              <w:jc w:val="center"/>
              <w:rPr>
                <w:sz w:val="20"/>
              </w:rPr>
            </w:pPr>
            <w:r w:rsidRPr="00A7028F">
              <w:rPr>
                <w:rFonts w:cs="Arial"/>
                <w:sz w:val="20"/>
                <w:szCs w:val="22"/>
              </w:rPr>
              <w:t>$27,000,000</w:t>
            </w:r>
          </w:p>
        </w:tc>
      </w:tr>
      <w:tr w:rsidR="0035093C" w:rsidRPr="00A7028F" w14:paraId="7222242C"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59CE1765" w14:textId="77777777" w:rsidR="0035093C" w:rsidRPr="00A7028F" w:rsidRDefault="0035093C" w:rsidP="00A25BF0">
            <w:pPr>
              <w:spacing w:before="60" w:after="60"/>
              <w:jc w:val="center"/>
              <w:rPr>
                <w:sz w:val="20"/>
              </w:rPr>
            </w:pPr>
            <w:r w:rsidRPr="00A7028F">
              <w:rPr>
                <w:sz w:val="20"/>
              </w:rPr>
              <w:t>C</w:t>
            </w:r>
          </w:p>
        </w:tc>
        <w:tc>
          <w:tcPr>
            <w:tcW w:w="2160" w:type="dxa"/>
            <w:shd w:val="clear" w:color="auto" w:fill="F2F2F2" w:themeFill="background1" w:themeFillShade="F2"/>
            <w:noWrap/>
            <w:tcMar>
              <w:top w:w="43" w:type="dxa"/>
              <w:left w:w="115" w:type="dxa"/>
              <w:bottom w:w="43" w:type="dxa"/>
              <w:right w:w="115" w:type="dxa"/>
            </w:tcMar>
          </w:tcPr>
          <w:p w14:paraId="52646FCE" w14:textId="77777777" w:rsidR="0035093C" w:rsidRPr="00A7028F" w:rsidRDefault="0035093C" w:rsidP="00A25BF0">
            <w:pPr>
              <w:spacing w:before="60" w:after="60"/>
              <w:jc w:val="center"/>
              <w:rPr>
                <w:sz w:val="20"/>
              </w:rPr>
            </w:pPr>
            <w:r w:rsidRPr="00A7028F">
              <w:rPr>
                <w:rFonts w:cs="Arial"/>
                <w:sz w:val="20"/>
                <w:szCs w:val="22"/>
              </w:rPr>
              <w:t>$30,000,000</w:t>
            </w:r>
          </w:p>
        </w:tc>
      </w:tr>
      <w:tr w:rsidR="0035093C" w:rsidRPr="00A7028F" w14:paraId="1C0AF028" w14:textId="77777777" w:rsidTr="00235EC7">
        <w:trPr>
          <w:trHeight w:val="289"/>
        </w:trPr>
        <w:tc>
          <w:tcPr>
            <w:tcW w:w="1584" w:type="dxa"/>
            <w:shd w:val="clear" w:color="auto" w:fill="F2F2F2" w:themeFill="background1" w:themeFillShade="F2"/>
            <w:noWrap/>
            <w:tcMar>
              <w:top w:w="43" w:type="dxa"/>
              <w:left w:w="115" w:type="dxa"/>
              <w:bottom w:w="43" w:type="dxa"/>
              <w:right w:w="115" w:type="dxa"/>
            </w:tcMar>
          </w:tcPr>
          <w:p w14:paraId="22D2B33B" w14:textId="77777777" w:rsidR="0035093C" w:rsidRPr="00A7028F" w:rsidRDefault="0035093C" w:rsidP="00A25BF0">
            <w:pPr>
              <w:spacing w:before="60" w:after="60"/>
              <w:jc w:val="center"/>
              <w:rPr>
                <w:sz w:val="20"/>
              </w:rPr>
            </w:pPr>
            <w:r w:rsidRPr="00A7028F">
              <w:rPr>
                <w:sz w:val="20"/>
              </w:rPr>
              <w:t>D</w:t>
            </w:r>
          </w:p>
        </w:tc>
        <w:tc>
          <w:tcPr>
            <w:tcW w:w="2160" w:type="dxa"/>
            <w:shd w:val="clear" w:color="auto" w:fill="F2F2F2" w:themeFill="background1" w:themeFillShade="F2"/>
            <w:noWrap/>
            <w:tcMar>
              <w:top w:w="43" w:type="dxa"/>
              <w:left w:w="115" w:type="dxa"/>
              <w:bottom w:w="43" w:type="dxa"/>
              <w:right w:w="115" w:type="dxa"/>
            </w:tcMar>
          </w:tcPr>
          <w:p w14:paraId="0832B308" w14:textId="77777777" w:rsidR="0035093C" w:rsidRPr="00A7028F" w:rsidRDefault="0035093C" w:rsidP="00A25BF0">
            <w:pPr>
              <w:spacing w:before="60" w:after="60"/>
              <w:jc w:val="center"/>
              <w:rPr>
                <w:sz w:val="20"/>
              </w:rPr>
            </w:pPr>
            <w:r w:rsidRPr="00A7028F">
              <w:rPr>
                <w:rFonts w:cs="Arial"/>
                <w:sz w:val="20"/>
                <w:szCs w:val="22"/>
              </w:rPr>
              <w:t>$37,000,000</w:t>
            </w:r>
          </w:p>
        </w:tc>
      </w:tr>
    </w:tbl>
    <w:p w14:paraId="6AABF57C" w14:textId="6F74BEFD" w:rsidR="0035093C" w:rsidRPr="00310EB1" w:rsidRDefault="0035093C" w:rsidP="0035093C">
      <w:pPr>
        <w:pStyle w:val="BodyText"/>
      </w:pPr>
      <w:r w:rsidRPr="00310EB1">
        <w:t>In this example, Contractor B has the lowest Total Price ($27,000,000), so Contractor B will receive the full 3</w:t>
      </w:r>
      <w:r w:rsidR="006E0A69">
        <w:t>0</w:t>
      </w:r>
      <w:r w:rsidRPr="00310EB1">
        <w:t>0 points available. The other Contractors will receive a prorated score based on their own Total Price in relation to the lowest Total Price, as shown below:</w:t>
      </w:r>
    </w:p>
    <w:p w14:paraId="61F596C6" w14:textId="3853036B" w:rsidR="0035093C" w:rsidRDefault="0035093C" w:rsidP="0035093C">
      <w:pPr>
        <w:pStyle w:val="Caption"/>
        <w:keepNext/>
      </w:pPr>
      <w:bookmarkStart w:id="227" w:name="_Toc219898951"/>
      <w:r>
        <w:t xml:space="preserve">Table </w:t>
      </w:r>
      <w:r>
        <w:fldChar w:fldCharType="begin"/>
      </w:r>
      <w:r>
        <w:instrText>SEQ Table \* ARABIC</w:instrText>
      </w:r>
      <w:r>
        <w:fldChar w:fldCharType="separate"/>
      </w:r>
      <w:r w:rsidR="00E32936">
        <w:rPr>
          <w:noProof/>
        </w:rPr>
        <w:t>22</w:t>
      </w:r>
      <w:r>
        <w:fldChar w:fldCharType="end"/>
      </w:r>
      <w:r>
        <w:t xml:space="preserve">:  </w:t>
      </w:r>
      <w:r w:rsidRPr="008B2BA4">
        <w:t xml:space="preserve">Example </w:t>
      </w:r>
      <w:r>
        <w:t>QA Services</w:t>
      </w:r>
      <w:r w:rsidRPr="008B2BA4">
        <w:t xml:space="preserve"> Contractor Price Proposal Scoring</w:t>
      </w:r>
      <w:bookmarkEnd w:id="227"/>
    </w:p>
    <w:tbl>
      <w:tblPr>
        <w:tblW w:w="9824"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1584"/>
        <w:gridCol w:w="1645"/>
        <w:gridCol w:w="1645"/>
        <w:gridCol w:w="1644"/>
        <w:gridCol w:w="1645"/>
        <w:gridCol w:w="1661"/>
      </w:tblGrid>
      <w:tr w:rsidR="0035093C" w:rsidRPr="00A7028F" w14:paraId="1D330B10" w14:textId="77777777" w:rsidTr="00235EC7">
        <w:trPr>
          <w:trHeight w:val="293"/>
          <w:tblHeader/>
        </w:trPr>
        <w:tc>
          <w:tcPr>
            <w:tcW w:w="1584" w:type="dxa"/>
            <w:shd w:val="clear" w:color="auto" w:fill="417A84"/>
            <w:noWrap/>
            <w:tcMar>
              <w:top w:w="43" w:type="dxa"/>
              <w:left w:w="115" w:type="dxa"/>
              <w:bottom w:w="43" w:type="dxa"/>
              <w:right w:w="115" w:type="dxa"/>
            </w:tcMar>
            <w:vAlign w:val="bottom"/>
          </w:tcPr>
          <w:p w14:paraId="25A60605" w14:textId="77777777" w:rsidR="0035093C" w:rsidRPr="00A7028F" w:rsidRDefault="0035093C" w:rsidP="00A25BF0">
            <w:pPr>
              <w:spacing w:before="60" w:after="60"/>
              <w:jc w:val="center"/>
              <w:rPr>
                <w:b/>
                <w:smallCaps/>
                <w:color w:val="FFFFFF"/>
              </w:rPr>
            </w:pPr>
            <w:r w:rsidRPr="00A7028F">
              <w:rPr>
                <w:b/>
                <w:smallCaps/>
                <w:color w:val="FFFFFF"/>
              </w:rPr>
              <w:t>Contractor</w:t>
            </w:r>
          </w:p>
        </w:tc>
        <w:tc>
          <w:tcPr>
            <w:tcW w:w="1645" w:type="dxa"/>
            <w:shd w:val="clear" w:color="auto" w:fill="417A84"/>
            <w:noWrap/>
            <w:tcMar>
              <w:top w:w="43" w:type="dxa"/>
              <w:left w:w="115" w:type="dxa"/>
              <w:bottom w:w="43" w:type="dxa"/>
              <w:right w:w="115" w:type="dxa"/>
            </w:tcMar>
            <w:vAlign w:val="bottom"/>
          </w:tcPr>
          <w:p w14:paraId="6D41AA5B" w14:textId="77777777" w:rsidR="0035093C" w:rsidRPr="00A7028F" w:rsidRDefault="0035093C" w:rsidP="00A25BF0">
            <w:pPr>
              <w:spacing w:before="60" w:after="60"/>
              <w:jc w:val="center"/>
              <w:rPr>
                <w:b/>
                <w:smallCaps/>
                <w:color w:val="FFFFFF"/>
              </w:rPr>
            </w:pPr>
            <w:r w:rsidRPr="00A7028F">
              <w:rPr>
                <w:b/>
                <w:smallCaps/>
                <w:color w:val="FFFFFF"/>
              </w:rPr>
              <w:t>Contractor Price</w:t>
            </w:r>
          </w:p>
        </w:tc>
        <w:tc>
          <w:tcPr>
            <w:tcW w:w="1645" w:type="dxa"/>
            <w:shd w:val="clear" w:color="auto" w:fill="417A84"/>
            <w:noWrap/>
            <w:tcMar>
              <w:top w:w="43" w:type="dxa"/>
              <w:left w:w="115" w:type="dxa"/>
              <w:bottom w:w="43" w:type="dxa"/>
              <w:right w:w="115" w:type="dxa"/>
            </w:tcMar>
            <w:vAlign w:val="bottom"/>
          </w:tcPr>
          <w:p w14:paraId="0B315C46" w14:textId="77777777" w:rsidR="0035093C" w:rsidRPr="00A7028F" w:rsidRDefault="0035093C" w:rsidP="00A25BF0">
            <w:pPr>
              <w:spacing w:before="60" w:after="60"/>
              <w:jc w:val="center"/>
              <w:rPr>
                <w:b/>
                <w:smallCaps/>
                <w:color w:val="FFFFFF"/>
              </w:rPr>
            </w:pPr>
            <w:r w:rsidRPr="00A7028F">
              <w:rPr>
                <w:b/>
                <w:smallCaps/>
                <w:color w:val="FFFFFF"/>
              </w:rPr>
              <w:t>Lowest Contractor Price</w:t>
            </w:r>
          </w:p>
        </w:tc>
        <w:tc>
          <w:tcPr>
            <w:tcW w:w="1644" w:type="dxa"/>
            <w:shd w:val="clear" w:color="auto" w:fill="417A84"/>
            <w:tcMar>
              <w:top w:w="43" w:type="dxa"/>
              <w:left w:w="115" w:type="dxa"/>
              <w:bottom w:w="43" w:type="dxa"/>
              <w:right w:w="115" w:type="dxa"/>
            </w:tcMar>
            <w:vAlign w:val="bottom"/>
          </w:tcPr>
          <w:p w14:paraId="7FAD9C9A" w14:textId="77777777" w:rsidR="0035093C" w:rsidRPr="00A7028F" w:rsidRDefault="0035093C" w:rsidP="00A25BF0">
            <w:pPr>
              <w:spacing w:before="60" w:after="60"/>
              <w:jc w:val="center"/>
              <w:rPr>
                <w:b/>
                <w:smallCaps/>
                <w:color w:val="FFFFFF"/>
              </w:rPr>
            </w:pPr>
            <w:r w:rsidRPr="00A7028F">
              <w:rPr>
                <w:b/>
                <w:smallCaps/>
                <w:color w:val="FFFFFF"/>
              </w:rPr>
              <w:t>Lowest Price / Contractor Price</w:t>
            </w:r>
          </w:p>
        </w:tc>
        <w:tc>
          <w:tcPr>
            <w:tcW w:w="1645" w:type="dxa"/>
            <w:shd w:val="clear" w:color="auto" w:fill="417A84"/>
            <w:tcMar>
              <w:top w:w="43" w:type="dxa"/>
              <w:left w:w="115" w:type="dxa"/>
              <w:bottom w:w="43" w:type="dxa"/>
              <w:right w:w="115" w:type="dxa"/>
            </w:tcMar>
            <w:vAlign w:val="bottom"/>
          </w:tcPr>
          <w:p w14:paraId="425DC278" w14:textId="77777777" w:rsidR="0035093C" w:rsidRPr="00A7028F" w:rsidRDefault="0035093C" w:rsidP="00A25BF0">
            <w:pPr>
              <w:spacing w:before="60" w:after="60"/>
              <w:jc w:val="center"/>
              <w:rPr>
                <w:b/>
                <w:smallCaps/>
                <w:color w:val="FFFFFF"/>
              </w:rPr>
            </w:pPr>
            <w:r w:rsidRPr="00A7028F">
              <w:rPr>
                <w:b/>
                <w:smallCaps/>
                <w:color w:val="FFFFFF"/>
              </w:rPr>
              <w:t xml:space="preserve">Total Possible Price Points </w:t>
            </w:r>
          </w:p>
        </w:tc>
        <w:tc>
          <w:tcPr>
            <w:tcW w:w="1661" w:type="dxa"/>
            <w:shd w:val="clear" w:color="auto" w:fill="417A84"/>
            <w:tcMar>
              <w:top w:w="43" w:type="dxa"/>
              <w:left w:w="115" w:type="dxa"/>
              <w:bottom w:w="43" w:type="dxa"/>
              <w:right w:w="115" w:type="dxa"/>
            </w:tcMar>
            <w:vAlign w:val="bottom"/>
          </w:tcPr>
          <w:p w14:paraId="21FA5F9F" w14:textId="77777777" w:rsidR="0035093C" w:rsidRPr="00A7028F" w:rsidRDefault="0035093C" w:rsidP="00A25BF0">
            <w:pPr>
              <w:spacing w:before="60" w:after="60"/>
              <w:jc w:val="center"/>
              <w:rPr>
                <w:b/>
                <w:smallCaps/>
                <w:color w:val="FFFFFF"/>
              </w:rPr>
            </w:pPr>
            <w:r w:rsidRPr="00A7028F">
              <w:rPr>
                <w:b/>
                <w:smallCaps/>
                <w:color w:val="FFFFFF"/>
              </w:rPr>
              <w:t xml:space="preserve">Contractor Price Score </w:t>
            </w:r>
          </w:p>
        </w:tc>
      </w:tr>
      <w:tr w:rsidR="0035093C" w:rsidRPr="00A7028F" w14:paraId="5AE64212"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4A3C3669" w14:textId="77777777" w:rsidR="0035093C" w:rsidRPr="00721BD5" w:rsidRDefault="0035093C" w:rsidP="00A25BF0">
            <w:pPr>
              <w:spacing w:before="60" w:after="60"/>
              <w:jc w:val="center"/>
              <w:rPr>
                <w:sz w:val="20"/>
                <w:szCs w:val="20"/>
              </w:rPr>
            </w:pPr>
            <w:r w:rsidRPr="00721BD5">
              <w:rPr>
                <w:sz w:val="20"/>
                <w:szCs w:val="20"/>
              </w:rPr>
              <w:t>B</w:t>
            </w:r>
          </w:p>
        </w:tc>
        <w:tc>
          <w:tcPr>
            <w:tcW w:w="1645" w:type="dxa"/>
            <w:shd w:val="clear" w:color="auto" w:fill="F2F2F2" w:themeFill="background1" w:themeFillShade="F2"/>
            <w:noWrap/>
            <w:tcMar>
              <w:top w:w="43" w:type="dxa"/>
              <w:left w:w="115" w:type="dxa"/>
              <w:bottom w:w="43" w:type="dxa"/>
              <w:right w:w="115" w:type="dxa"/>
            </w:tcMar>
          </w:tcPr>
          <w:p w14:paraId="03002C92" w14:textId="77777777" w:rsidR="0035093C" w:rsidRPr="00721BD5" w:rsidRDefault="0035093C" w:rsidP="00A25BF0">
            <w:pPr>
              <w:spacing w:before="60" w:after="60"/>
              <w:jc w:val="center"/>
              <w:rPr>
                <w:sz w:val="20"/>
                <w:szCs w:val="20"/>
              </w:rPr>
            </w:pPr>
            <w:r w:rsidRPr="00721BD5">
              <w:rPr>
                <w:sz w:val="20"/>
                <w:szCs w:val="20"/>
              </w:rPr>
              <w:t>$27,000,000</w:t>
            </w:r>
          </w:p>
        </w:tc>
        <w:tc>
          <w:tcPr>
            <w:tcW w:w="1645" w:type="dxa"/>
            <w:shd w:val="clear" w:color="auto" w:fill="F2F2F2" w:themeFill="background1" w:themeFillShade="F2"/>
            <w:noWrap/>
            <w:tcMar>
              <w:top w:w="43" w:type="dxa"/>
              <w:left w:w="115" w:type="dxa"/>
              <w:bottom w:w="43" w:type="dxa"/>
              <w:right w:w="115" w:type="dxa"/>
            </w:tcMar>
          </w:tcPr>
          <w:p w14:paraId="38BA8906"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6727768F" w14:textId="77777777" w:rsidR="0035093C" w:rsidRPr="00721BD5" w:rsidRDefault="0035093C" w:rsidP="00A25BF0">
            <w:pPr>
              <w:spacing w:before="60" w:after="60"/>
              <w:jc w:val="center"/>
              <w:rPr>
                <w:sz w:val="20"/>
                <w:szCs w:val="20"/>
              </w:rPr>
            </w:pPr>
            <w:r w:rsidRPr="00721BD5">
              <w:rPr>
                <w:sz w:val="20"/>
                <w:szCs w:val="20"/>
              </w:rPr>
              <w:t>1.00</w:t>
            </w:r>
          </w:p>
        </w:tc>
        <w:tc>
          <w:tcPr>
            <w:tcW w:w="1645" w:type="dxa"/>
            <w:shd w:val="clear" w:color="auto" w:fill="F2F2F2" w:themeFill="background1" w:themeFillShade="F2"/>
            <w:tcMar>
              <w:top w:w="43" w:type="dxa"/>
              <w:left w:w="115" w:type="dxa"/>
              <w:bottom w:w="43" w:type="dxa"/>
              <w:right w:w="115" w:type="dxa"/>
            </w:tcMar>
          </w:tcPr>
          <w:p w14:paraId="6FFC3273" w14:textId="6CCFDF1A"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39285233" w14:textId="1FC143AA" w:rsidR="0035093C" w:rsidRPr="00721BD5" w:rsidRDefault="0035093C" w:rsidP="00A25BF0">
            <w:pPr>
              <w:spacing w:before="60" w:after="60"/>
              <w:ind w:left="360"/>
              <w:rPr>
                <w:sz w:val="20"/>
                <w:szCs w:val="20"/>
              </w:rPr>
            </w:pPr>
            <w:r w:rsidRPr="00721BD5">
              <w:rPr>
                <w:sz w:val="20"/>
                <w:szCs w:val="20"/>
              </w:rPr>
              <w:t xml:space="preserve">  300</w:t>
            </w:r>
            <w:r w:rsidR="006E0A69">
              <w:rPr>
                <w:sz w:val="20"/>
                <w:szCs w:val="20"/>
              </w:rPr>
              <w:t>.0</w:t>
            </w:r>
          </w:p>
        </w:tc>
      </w:tr>
      <w:tr w:rsidR="0035093C" w:rsidRPr="00A7028F" w14:paraId="694ACB9D"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4E819AAF" w14:textId="77777777" w:rsidR="0035093C" w:rsidRPr="00721BD5" w:rsidRDefault="0035093C" w:rsidP="00A25BF0">
            <w:pPr>
              <w:spacing w:before="60" w:after="60"/>
              <w:jc w:val="center"/>
              <w:rPr>
                <w:sz w:val="20"/>
                <w:szCs w:val="20"/>
              </w:rPr>
            </w:pPr>
            <w:r w:rsidRPr="00721BD5">
              <w:rPr>
                <w:sz w:val="20"/>
                <w:szCs w:val="20"/>
              </w:rPr>
              <w:t>C</w:t>
            </w:r>
          </w:p>
        </w:tc>
        <w:tc>
          <w:tcPr>
            <w:tcW w:w="1645" w:type="dxa"/>
            <w:shd w:val="clear" w:color="auto" w:fill="F2F2F2" w:themeFill="background1" w:themeFillShade="F2"/>
            <w:noWrap/>
            <w:tcMar>
              <w:top w:w="43" w:type="dxa"/>
              <w:left w:w="115" w:type="dxa"/>
              <w:bottom w:w="43" w:type="dxa"/>
              <w:right w:w="115" w:type="dxa"/>
            </w:tcMar>
          </w:tcPr>
          <w:p w14:paraId="5D1805DD" w14:textId="77777777" w:rsidR="0035093C" w:rsidRPr="00721BD5" w:rsidRDefault="0035093C" w:rsidP="00A25BF0">
            <w:pPr>
              <w:spacing w:before="60" w:after="60"/>
              <w:jc w:val="center"/>
              <w:rPr>
                <w:sz w:val="20"/>
                <w:szCs w:val="20"/>
              </w:rPr>
            </w:pPr>
            <w:r w:rsidRPr="00721BD5">
              <w:rPr>
                <w:sz w:val="20"/>
                <w:szCs w:val="20"/>
              </w:rPr>
              <w:t>$30,000,000</w:t>
            </w:r>
          </w:p>
        </w:tc>
        <w:tc>
          <w:tcPr>
            <w:tcW w:w="1645" w:type="dxa"/>
            <w:shd w:val="clear" w:color="auto" w:fill="F2F2F2" w:themeFill="background1" w:themeFillShade="F2"/>
            <w:noWrap/>
            <w:tcMar>
              <w:top w:w="43" w:type="dxa"/>
              <w:left w:w="115" w:type="dxa"/>
              <w:bottom w:w="43" w:type="dxa"/>
              <w:right w:w="115" w:type="dxa"/>
            </w:tcMar>
          </w:tcPr>
          <w:p w14:paraId="7DA5C466"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5B6C8A71" w14:textId="77777777" w:rsidR="0035093C" w:rsidRPr="00721BD5" w:rsidRDefault="0035093C" w:rsidP="00A25BF0">
            <w:pPr>
              <w:spacing w:before="60" w:after="60"/>
              <w:jc w:val="center"/>
              <w:rPr>
                <w:sz w:val="20"/>
                <w:szCs w:val="20"/>
              </w:rPr>
            </w:pPr>
            <w:r w:rsidRPr="00721BD5">
              <w:rPr>
                <w:sz w:val="20"/>
                <w:szCs w:val="20"/>
              </w:rPr>
              <w:t>0.90</w:t>
            </w:r>
          </w:p>
        </w:tc>
        <w:tc>
          <w:tcPr>
            <w:tcW w:w="1645" w:type="dxa"/>
            <w:shd w:val="clear" w:color="auto" w:fill="F2F2F2" w:themeFill="background1" w:themeFillShade="F2"/>
            <w:tcMar>
              <w:top w:w="43" w:type="dxa"/>
              <w:left w:w="115" w:type="dxa"/>
              <w:bottom w:w="43" w:type="dxa"/>
              <w:right w:w="115" w:type="dxa"/>
            </w:tcMar>
          </w:tcPr>
          <w:p w14:paraId="6E0807F6" w14:textId="7DAED78F"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45264C52" w14:textId="3FBF41F9" w:rsidR="0035093C" w:rsidRPr="00721BD5" w:rsidRDefault="0035093C" w:rsidP="00A25BF0">
            <w:pPr>
              <w:spacing w:before="60" w:after="60"/>
              <w:ind w:left="360"/>
              <w:rPr>
                <w:sz w:val="20"/>
                <w:szCs w:val="20"/>
              </w:rPr>
            </w:pPr>
            <w:r w:rsidRPr="00721BD5">
              <w:rPr>
                <w:sz w:val="20"/>
                <w:szCs w:val="20"/>
              </w:rPr>
              <w:t xml:space="preserve">  270</w:t>
            </w:r>
            <w:r w:rsidR="006E0A69">
              <w:rPr>
                <w:sz w:val="20"/>
                <w:szCs w:val="20"/>
              </w:rPr>
              <w:t>.0</w:t>
            </w:r>
          </w:p>
        </w:tc>
      </w:tr>
      <w:tr w:rsidR="0035093C" w:rsidRPr="00A7028F" w14:paraId="18217FAE"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75724077" w14:textId="77777777" w:rsidR="0035093C" w:rsidRPr="00721BD5" w:rsidRDefault="0035093C" w:rsidP="00A25BF0">
            <w:pPr>
              <w:spacing w:before="60" w:after="60"/>
              <w:jc w:val="center"/>
              <w:rPr>
                <w:sz w:val="20"/>
                <w:szCs w:val="20"/>
              </w:rPr>
            </w:pPr>
            <w:r w:rsidRPr="00721BD5">
              <w:rPr>
                <w:sz w:val="20"/>
                <w:szCs w:val="20"/>
              </w:rPr>
              <w:t>A</w:t>
            </w:r>
          </w:p>
        </w:tc>
        <w:tc>
          <w:tcPr>
            <w:tcW w:w="1645" w:type="dxa"/>
            <w:shd w:val="clear" w:color="auto" w:fill="F2F2F2" w:themeFill="background1" w:themeFillShade="F2"/>
            <w:noWrap/>
            <w:tcMar>
              <w:top w:w="43" w:type="dxa"/>
              <w:left w:w="115" w:type="dxa"/>
              <w:bottom w:w="43" w:type="dxa"/>
              <w:right w:w="115" w:type="dxa"/>
            </w:tcMar>
          </w:tcPr>
          <w:p w14:paraId="3B200DCA" w14:textId="77777777" w:rsidR="0035093C" w:rsidRPr="00721BD5" w:rsidRDefault="0035093C" w:rsidP="00A25BF0">
            <w:pPr>
              <w:spacing w:before="60" w:after="60"/>
              <w:jc w:val="center"/>
              <w:rPr>
                <w:sz w:val="20"/>
                <w:szCs w:val="20"/>
              </w:rPr>
            </w:pPr>
            <w:r w:rsidRPr="00721BD5">
              <w:rPr>
                <w:sz w:val="20"/>
                <w:szCs w:val="20"/>
              </w:rPr>
              <w:t>$35,000,000</w:t>
            </w:r>
          </w:p>
        </w:tc>
        <w:tc>
          <w:tcPr>
            <w:tcW w:w="1645" w:type="dxa"/>
            <w:shd w:val="clear" w:color="auto" w:fill="F2F2F2" w:themeFill="background1" w:themeFillShade="F2"/>
            <w:noWrap/>
            <w:tcMar>
              <w:top w:w="43" w:type="dxa"/>
              <w:left w:w="115" w:type="dxa"/>
              <w:bottom w:w="43" w:type="dxa"/>
              <w:right w:w="115" w:type="dxa"/>
            </w:tcMar>
          </w:tcPr>
          <w:p w14:paraId="57BDE243"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2A9E030D" w14:textId="77777777" w:rsidR="0035093C" w:rsidRPr="00721BD5" w:rsidRDefault="0035093C" w:rsidP="00A25BF0">
            <w:pPr>
              <w:spacing w:before="60" w:after="60"/>
              <w:jc w:val="center"/>
              <w:rPr>
                <w:sz w:val="20"/>
                <w:szCs w:val="20"/>
              </w:rPr>
            </w:pPr>
            <w:r w:rsidRPr="00721BD5">
              <w:rPr>
                <w:sz w:val="20"/>
                <w:szCs w:val="20"/>
              </w:rPr>
              <w:t>0.77</w:t>
            </w:r>
          </w:p>
        </w:tc>
        <w:tc>
          <w:tcPr>
            <w:tcW w:w="1645" w:type="dxa"/>
            <w:shd w:val="clear" w:color="auto" w:fill="F2F2F2" w:themeFill="background1" w:themeFillShade="F2"/>
            <w:tcMar>
              <w:top w:w="43" w:type="dxa"/>
              <w:left w:w="115" w:type="dxa"/>
              <w:bottom w:w="43" w:type="dxa"/>
              <w:right w:w="115" w:type="dxa"/>
            </w:tcMar>
          </w:tcPr>
          <w:p w14:paraId="0AE7D3FB" w14:textId="3790978A"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7ABBF7E2" w14:textId="5D7244F9" w:rsidR="0035093C" w:rsidRPr="00721BD5" w:rsidRDefault="0035093C" w:rsidP="00A25BF0">
            <w:pPr>
              <w:spacing w:before="60" w:after="60"/>
              <w:ind w:left="360"/>
              <w:rPr>
                <w:sz w:val="20"/>
                <w:szCs w:val="20"/>
              </w:rPr>
            </w:pPr>
            <w:r w:rsidRPr="00721BD5">
              <w:rPr>
                <w:sz w:val="20"/>
                <w:szCs w:val="20"/>
              </w:rPr>
              <w:t xml:space="preserve">  231</w:t>
            </w:r>
            <w:r w:rsidR="006E0A69">
              <w:rPr>
                <w:sz w:val="20"/>
                <w:szCs w:val="20"/>
              </w:rPr>
              <w:t>.4</w:t>
            </w:r>
          </w:p>
        </w:tc>
      </w:tr>
      <w:tr w:rsidR="0035093C" w:rsidRPr="00A7028F" w14:paraId="0C248F43" w14:textId="77777777" w:rsidTr="00235EC7">
        <w:trPr>
          <w:trHeight w:val="293"/>
        </w:trPr>
        <w:tc>
          <w:tcPr>
            <w:tcW w:w="1584" w:type="dxa"/>
            <w:shd w:val="clear" w:color="auto" w:fill="F2F2F2" w:themeFill="background1" w:themeFillShade="F2"/>
            <w:noWrap/>
            <w:tcMar>
              <w:top w:w="43" w:type="dxa"/>
              <w:left w:w="115" w:type="dxa"/>
              <w:bottom w:w="43" w:type="dxa"/>
              <w:right w:w="115" w:type="dxa"/>
            </w:tcMar>
          </w:tcPr>
          <w:p w14:paraId="582C0350" w14:textId="77777777" w:rsidR="0035093C" w:rsidRPr="00721BD5" w:rsidRDefault="0035093C" w:rsidP="00A25BF0">
            <w:pPr>
              <w:spacing w:before="60" w:after="60"/>
              <w:jc w:val="center"/>
              <w:rPr>
                <w:sz w:val="20"/>
                <w:szCs w:val="20"/>
              </w:rPr>
            </w:pPr>
            <w:r w:rsidRPr="00721BD5">
              <w:rPr>
                <w:sz w:val="20"/>
                <w:szCs w:val="20"/>
              </w:rPr>
              <w:t>D</w:t>
            </w:r>
          </w:p>
        </w:tc>
        <w:tc>
          <w:tcPr>
            <w:tcW w:w="1645" w:type="dxa"/>
            <w:shd w:val="clear" w:color="auto" w:fill="F2F2F2" w:themeFill="background1" w:themeFillShade="F2"/>
            <w:noWrap/>
            <w:tcMar>
              <w:top w:w="43" w:type="dxa"/>
              <w:left w:w="115" w:type="dxa"/>
              <w:bottom w:w="43" w:type="dxa"/>
              <w:right w:w="115" w:type="dxa"/>
            </w:tcMar>
          </w:tcPr>
          <w:p w14:paraId="2B87EA62" w14:textId="77777777" w:rsidR="0035093C" w:rsidRPr="00721BD5" w:rsidRDefault="0035093C" w:rsidP="00A25BF0">
            <w:pPr>
              <w:spacing w:before="60" w:after="60"/>
              <w:jc w:val="center"/>
              <w:rPr>
                <w:sz w:val="20"/>
                <w:szCs w:val="20"/>
              </w:rPr>
            </w:pPr>
            <w:r w:rsidRPr="00721BD5">
              <w:rPr>
                <w:sz w:val="20"/>
                <w:szCs w:val="20"/>
              </w:rPr>
              <w:t>$37,000,000</w:t>
            </w:r>
          </w:p>
        </w:tc>
        <w:tc>
          <w:tcPr>
            <w:tcW w:w="1645" w:type="dxa"/>
            <w:shd w:val="clear" w:color="auto" w:fill="F2F2F2" w:themeFill="background1" w:themeFillShade="F2"/>
            <w:noWrap/>
            <w:tcMar>
              <w:top w:w="43" w:type="dxa"/>
              <w:left w:w="115" w:type="dxa"/>
              <w:bottom w:w="43" w:type="dxa"/>
              <w:right w:w="115" w:type="dxa"/>
            </w:tcMar>
          </w:tcPr>
          <w:p w14:paraId="18376EAC" w14:textId="77777777" w:rsidR="0035093C" w:rsidRPr="00721BD5" w:rsidRDefault="0035093C" w:rsidP="00A25BF0">
            <w:pPr>
              <w:spacing w:before="60" w:after="60"/>
              <w:jc w:val="center"/>
              <w:rPr>
                <w:sz w:val="20"/>
                <w:szCs w:val="20"/>
              </w:rPr>
            </w:pPr>
            <w:r w:rsidRPr="00721BD5">
              <w:rPr>
                <w:sz w:val="20"/>
                <w:szCs w:val="20"/>
              </w:rPr>
              <w:t>$27,000,000</w:t>
            </w:r>
          </w:p>
        </w:tc>
        <w:tc>
          <w:tcPr>
            <w:tcW w:w="1644" w:type="dxa"/>
            <w:shd w:val="clear" w:color="auto" w:fill="F2F2F2" w:themeFill="background1" w:themeFillShade="F2"/>
            <w:tcMar>
              <w:top w:w="43" w:type="dxa"/>
              <w:left w:w="115" w:type="dxa"/>
              <w:bottom w:w="43" w:type="dxa"/>
              <w:right w:w="115" w:type="dxa"/>
            </w:tcMar>
          </w:tcPr>
          <w:p w14:paraId="219D7163" w14:textId="77777777" w:rsidR="0035093C" w:rsidRPr="00721BD5" w:rsidRDefault="0035093C" w:rsidP="00A25BF0">
            <w:pPr>
              <w:spacing w:before="60" w:after="60"/>
              <w:jc w:val="center"/>
              <w:rPr>
                <w:sz w:val="20"/>
                <w:szCs w:val="20"/>
              </w:rPr>
            </w:pPr>
            <w:r w:rsidRPr="00721BD5">
              <w:rPr>
                <w:sz w:val="20"/>
                <w:szCs w:val="20"/>
              </w:rPr>
              <w:t>0.73</w:t>
            </w:r>
          </w:p>
        </w:tc>
        <w:tc>
          <w:tcPr>
            <w:tcW w:w="1645" w:type="dxa"/>
            <w:shd w:val="clear" w:color="auto" w:fill="F2F2F2" w:themeFill="background1" w:themeFillShade="F2"/>
            <w:tcMar>
              <w:top w:w="43" w:type="dxa"/>
              <w:left w:w="115" w:type="dxa"/>
              <w:bottom w:w="43" w:type="dxa"/>
              <w:right w:w="115" w:type="dxa"/>
            </w:tcMar>
          </w:tcPr>
          <w:p w14:paraId="30139F95" w14:textId="41125616" w:rsidR="0035093C" w:rsidRPr="00721BD5" w:rsidRDefault="0035093C" w:rsidP="00A25BF0">
            <w:pPr>
              <w:spacing w:before="60" w:after="60"/>
              <w:jc w:val="center"/>
              <w:rPr>
                <w:sz w:val="20"/>
                <w:szCs w:val="20"/>
              </w:rPr>
            </w:pPr>
            <w:r w:rsidRPr="00721BD5">
              <w:rPr>
                <w:sz w:val="20"/>
                <w:szCs w:val="20"/>
              </w:rPr>
              <w:t>3</w:t>
            </w:r>
            <w:r w:rsidR="006E0A69">
              <w:rPr>
                <w:sz w:val="20"/>
                <w:szCs w:val="20"/>
              </w:rPr>
              <w:t>0</w:t>
            </w:r>
            <w:r w:rsidRPr="00721BD5">
              <w:rPr>
                <w:sz w:val="20"/>
                <w:szCs w:val="20"/>
              </w:rPr>
              <w:t>0.0</w:t>
            </w:r>
          </w:p>
        </w:tc>
        <w:tc>
          <w:tcPr>
            <w:tcW w:w="1661" w:type="dxa"/>
            <w:shd w:val="clear" w:color="auto" w:fill="F2F2F2" w:themeFill="background1" w:themeFillShade="F2"/>
            <w:tcMar>
              <w:top w:w="43" w:type="dxa"/>
              <w:left w:w="115" w:type="dxa"/>
              <w:bottom w:w="43" w:type="dxa"/>
              <w:right w:w="115" w:type="dxa"/>
            </w:tcMar>
            <w:vAlign w:val="center"/>
          </w:tcPr>
          <w:p w14:paraId="7BDDEEF1" w14:textId="5AF67D69" w:rsidR="0035093C" w:rsidRPr="00721BD5" w:rsidRDefault="0035093C" w:rsidP="00A25BF0">
            <w:pPr>
              <w:spacing w:before="60" w:after="60"/>
              <w:ind w:left="360"/>
              <w:rPr>
                <w:sz w:val="20"/>
                <w:szCs w:val="20"/>
              </w:rPr>
            </w:pPr>
            <w:r w:rsidRPr="00721BD5">
              <w:rPr>
                <w:sz w:val="20"/>
                <w:szCs w:val="20"/>
              </w:rPr>
              <w:t xml:space="preserve">  21</w:t>
            </w:r>
            <w:r w:rsidR="006E0A69">
              <w:rPr>
                <w:sz w:val="20"/>
                <w:szCs w:val="20"/>
              </w:rPr>
              <w:t>8.9</w:t>
            </w:r>
          </w:p>
        </w:tc>
      </w:tr>
    </w:tbl>
    <w:p w14:paraId="7198AC9E" w14:textId="7A39DEF9" w:rsidR="0035093C" w:rsidRPr="00662083" w:rsidRDefault="009116A2" w:rsidP="0035093C">
      <w:pPr>
        <w:pStyle w:val="Heading2"/>
      </w:pPr>
      <w:bookmarkStart w:id="228" w:name="_Toc219898871"/>
      <w:r w:rsidRPr="00662083">
        <w:t xml:space="preserve">Evaluation </w:t>
      </w:r>
      <w:r>
        <w:t>o</w:t>
      </w:r>
      <w:r w:rsidRPr="00662083">
        <w:t>f Final Proposals</w:t>
      </w:r>
      <w:bookmarkEnd w:id="228"/>
    </w:p>
    <w:p w14:paraId="09231AD8" w14:textId="77777777" w:rsidR="0035093C" w:rsidRPr="00662083" w:rsidRDefault="0035093C" w:rsidP="0035093C">
      <w:pPr>
        <w:pStyle w:val="BodyText"/>
      </w:pPr>
      <w:r w:rsidRPr="00662083">
        <w:t xml:space="preserve">The Business Proposal Evaluation Team will rank and score each Business Proposal using the evaluation criteria as established in Section 8.5.1 – Business Proposal Evaluation Criteria. A separate Price Proposal Evaluation Team will rank and score Price Proposals using the evaluation criteria as established in Section 8.6. </w:t>
      </w:r>
    </w:p>
    <w:p w14:paraId="22C9843F" w14:textId="5E378377" w:rsidR="0035093C" w:rsidRPr="00662083" w:rsidRDefault="0035093C" w:rsidP="0035093C">
      <w:pPr>
        <w:pStyle w:val="Heading3"/>
      </w:pPr>
      <w:bookmarkStart w:id="229" w:name="_Toc219898872"/>
      <w:r w:rsidRPr="00662083">
        <w:t xml:space="preserve">Best </w:t>
      </w:r>
      <w:r w:rsidR="009116A2">
        <w:t>a</w:t>
      </w:r>
      <w:r w:rsidRPr="00662083">
        <w:t>nd Final Offer</w:t>
      </w:r>
      <w:bookmarkEnd w:id="229"/>
    </w:p>
    <w:p w14:paraId="27E32C12" w14:textId="77777777" w:rsidR="0035093C" w:rsidRPr="00662083" w:rsidRDefault="0035093C" w:rsidP="0035093C">
      <w:pPr>
        <w:pStyle w:val="BodyText"/>
      </w:pPr>
      <w:r w:rsidRPr="00662083">
        <w:t>The Consortium reserves the right to require one or more Best and Final Offers (BAFO) from one or more Contractors, requesting a final adjustment, confirmation, or resubmission of any or all parts of the Business and Price Proposals.</w:t>
      </w:r>
    </w:p>
    <w:p w14:paraId="511E7772" w14:textId="77777777" w:rsidR="0035093C" w:rsidRPr="00662083" w:rsidRDefault="0035093C" w:rsidP="0035093C">
      <w:pPr>
        <w:pStyle w:val="Heading3"/>
      </w:pPr>
      <w:bookmarkStart w:id="230" w:name="_Toc219898873"/>
      <w:r w:rsidRPr="00662083">
        <w:t>Final Proposal Scoring</w:t>
      </w:r>
      <w:bookmarkEnd w:id="230"/>
      <w:r w:rsidRPr="00662083">
        <w:tab/>
      </w:r>
    </w:p>
    <w:p w14:paraId="18D92024" w14:textId="77777777" w:rsidR="0035093C" w:rsidRPr="00662083" w:rsidRDefault="0035093C" w:rsidP="0035093C">
      <w:pPr>
        <w:pStyle w:val="BodyText"/>
      </w:pPr>
      <w:r w:rsidRPr="00662083">
        <w:t xml:space="preserve">The Contractor’s final total score will be the sum of the normalized scores for the Business Proposal plus the Price Proposal.  </w:t>
      </w:r>
    </w:p>
    <w:p w14:paraId="5CB2C2BE" w14:textId="6B7023B0" w:rsidR="0035093C" w:rsidRPr="00662083" w:rsidRDefault="004203A7" w:rsidP="0035093C">
      <w:pPr>
        <w:pStyle w:val="Heading2"/>
      </w:pPr>
      <w:bookmarkStart w:id="231" w:name="_Toc219898874"/>
      <w:r w:rsidRPr="00662083">
        <w:t>Final Authority</w:t>
      </w:r>
      <w:bookmarkEnd w:id="231"/>
      <w:r w:rsidRPr="00662083">
        <w:tab/>
      </w:r>
    </w:p>
    <w:p w14:paraId="50E5DFAB" w14:textId="700D3217" w:rsidR="0035093C" w:rsidRDefault="0035093C" w:rsidP="0035093C">
      <w:pPr>
        <w:pStyle w:val="BodyText"/>
      </w:pPr>
      <w:r w:rsidRPr="00662083">
        <w:t xml:space="preserve">The final authority to award one or more Agreements resulting from this RFP rests solely with the Consortium according to the CalSAWS JPA processes and State and </w:t>
      </w:r>
      <w:r w:rsidR="00465E7D">
        <w:t>federal</w:t>
      </w:r>
      <w:r w:rsidRPr="00662083">
        <w:t xml:space="preserve"> review and approval processes.</w:t>
      </w:r>
    </w:p>
    <w:p w14:paraId="0949D1FA" w14:textId="77777777" w:rsidR="00912D54" w:rsidRDefault="00912D54">
      <w:pPr>
        <w:rPr>
          <w:rFonts w:cs="Arial"/>
          <w:b/>
          <w:bCs/>
          <w:caps/>
          <w:kern w:val="32"/>
          <w:sz w:val="32"/>
          <w:szCs w:val="40"/>
        </w:rPr>
      </w:pPr>
      <w:r>
        <w:br w:type="page"/>
      </w:r>
    </w:p>
    <w:p w14:paraId="1DC28B80" w14:textId="1B00D075" w:rsidR="0035093C" w:rsidRDefault="0035093C" w:rsidP="0035093C">
      <w:pPr>
        <w:pStyle w:val="Heading1"/>
      </w:pPr>
      <w:bookmarkStart w:id="232" w:name="_Toc219898875"/>
      <w:r>
        <w:t>NOTICE OF INTENT TO AWARD AND NEGOTIATIONS</w:t>
      </w:r>
      <w:bookmarkEnd w:id="232"/>
      <w:r>
        <w:tab/>
      </w:r>
    </w:p>
    <w:p w14:paraId="4B6E61F3" w14:textId="08BB79D4" w:rsidR="0035093C" w:rsidRDefault="009116A2" w:rsidP="0035093C">
      <w:pPr>
        <w:pStyle w:val="Heading2"/>
      </w:pPr>
      <w:bookmarkStart w:id="233" w:name="_Toc219898876"/>
      <w:r>
        <w:t>Notice of Intent to Award</w:t>
      </w:r>
      <w:bookmarkEnd w:id="233"/>
    </w:p>
    <w:p w14:paraId="64B086CF" w14:textId="10DD6607" w:rsidR="0035093C" w:rsidRDefault="0035093C" w:rsidP="0035093C">
      <w:pPr>
        <w:pStyle w:val="BodyText"/>
      </w:pPr>
      <w:bookmarkStart w:id="234" w:name="_Hlk219817526"/>
      <w:r>
        <w:t>After the completion of the Proposal evalu</w:t>
      </w:r>
      <w:r w:rsidRPr="00EF4904">
        <w:t>ations</w:t>
      </w:r>
      <w:bookmarkEnd w:id="234"/>
      <w:ins w:id="235" w:author="Author">
        <w:r w:rsidR="00AF6E5E" w:rsidRPr="00EF4904">
          <w:t>,</w:t>
        </w:r>
      </w:ins>
      <w:r>
        <w:t xml:space="preserve"> an electronic Notice of Intent to Award (NOIA) will be issued to all Bidders. The date of NOIA issuance also triggers the beginning of the appeal period. (See Section 9.3 below for Appeal Procedures.)</w:t>
      </w:r>
    </w:p>
    <w:p w14:paraId="6330A3BD" w14:textId="43A4D987" w:rsidR="0035093C" w:rsidRDefault="0035093C" w:rsidP="0035093C">
      <w:pPr>
        <w:pStyle w:val="BodyText"/>
      </w:pPr>
      <w:r>
        <w:t>The contract will be awarded based on application of the evaluation criteria set forth in Section 8</w:t>
      </w:r>
      <w:r w:rsidR="00B94EC4">
        <w:t xml:space="preserve"> – </w:t>
      </w:r>
      <w:r>
        <w:t xml:space="preserve">Evaluation. </w:t>
      </w:r>
    </w:p>
    <w:p w14:paraId="5C06831E" w14:textId="77777777" w:rsidR="0035093C" w:rsidRDefault="0035093C" w:rsidP="0035093C">
      <w:pPr>
        <w:pStyle w:val="BodyText"/>
      </w:pPr>
      <w:r>
        <w:t xml:space="preserve">The contents of the Proposal of the successful Bidder will become contractual obligations and failure to accept these obligations in a contractual Agreement may result in cancellation of the award. </w:t>
      </w:r>
    </w:p>
    <w:p w14:paraId="00E1009A" w14:textId="77777777" w:rsidR="0035093C" w:rsidRDefault="0035093C" w:rsidP="0035093C">
      <w:pPr>
        <w:pStyle w:val="Heading3"/>
      </w:pPr>
      <w:bookmarkStart w:id="236" w:name="_Toc219898877"/>
      <w:r>
        <w:t>Confirmation of Information Prior to Issuance of NOIA</w:t>
      </w:r>
      <w:bookmarkEnd w:id="236"/>
    </w:p>
    <w:p w14:paraId="0F535459" w14:textId="4D44D191" w:rsidR="008855C9" w:rsidRPr="00A12A01" w:rsidDel="000D12E7" w:rsidRDefault="008855C9" w:rsidP="000D12E7">
      <w:pPr>
        <w:rPr>
          <w:del w:id="237" w:author="Author"/>
        </w:rPr>
      </w:pPr>
      <w:r w:rsidRPr="008855C9">
        <w:t xml:space="preserve">No </w:t>
      </w:r>
      <w:r w:rsidRPr="00380112">
        <w:t>later than thirty (30)</w:t>
      </w:r>
      <w:ins w:id="238" w:author="Author">
        <w:r w:rsidR="00F15818" w:rsidRPr="00380112">
          <w:rPr>
            <w:rPrChange w:id="239" w:author="Author">
              <w:rPr>
                <w:highlight w:val="yellow"/>
              </w:rPr>
            </w:rPrChange>
          </w:rPr>
          <w:t xml:space="preserve"> calendar</w:t>
        </w:r>
      </w:ins>
      <w:r w:rsidRPr="00380112">
        <w:t xml:space="preserve"> days prior</w:t>
      </w:r>
      <w:r w:rsidRPr="008855C9">
        <w:t xml:space="preserve"> to the issuance of the VSR and NOIA, the Consortium will inform </w:t>
      </w:r>
      <w:ins w:id="240" w:author="Author">
        <w:r w:rsidR="006621E1">
          <w:t xml:space="preserve">each </w:t>
        </w:r>
      </w:ins>
      <w:r w:rsidRPr="008855C9">
        <w:t>Bidder</w:t>
      </w:r>
      <w:del w:id="241" w:author="Author">
        <w:r w:rsidRPr="008855C9" w:rsidDel="006621E1">
          <w:delText>s</w:delText>
        </w:r>
      </w:del>
      <w:r w:rsidRPr="008855C9">
        <w:t xml:space="preserve"> of </w:t>
      </w:r>
      <w:ins w:id="242" w:author="Author">
        <w:r w:rsidR="009A79CA">
          <w:t>its reasonable and good faith conclusion</w:t>
        </w:r>
      </w:ins>
      <w:del w:id="243" w:author="Author">
        <w:r w:rsidRPr="008855C9" w:rsidDel="009A79CA">
          <w:delText>any disagreements the Consortium has</w:delText>
        </w:r>
      </w:del>
      <w:r w:rsidRPr="008855C9">
        <w:t xml:space="preserve"> with respect to the Bidder</w:t>
      </w:r>
      <w:ins w:id="244" w:author="Author">
        <w:r w:rsidR="00E2777F">
          <w:t>’</w:t>
        </w:r>
      </w:ins>
      <w:r w:rsidRPr="008855C9">
        <w:t>s</w:t>
      </w:r>
      <w:del w:id="245" w:author="Author">
        <w:r w:rsidRPr="008855C9" w:rsidDel="00E2777F">
          <w:delText>’</w:delText>
        </w:r>
      </w:del>
      <w:r w:rsidRPr="008855C9">
        <w:t xml:space="preserve"> redaction of </w:t>
      </w:r>
      <w:del w:id="246" w:author="Author">
        <w:r w:rsidRPr="008855C9" w:rsidDel="006B2565">
          <w:delText xml:space="preserve">materials </w:delText>
        </w:r>
      </w:del>
      <w:ins w:id="247" w:author="Author">
        <w:r w:rsidR="006B2565">
          <w:t xml:space="preserve">information </w:t>
        </w:r>
      </w:ins>
      <w:r w:rsidRPr="008855C9">
        <w:t xml:space="preserve">submitted as part of their Proposals based on the claim such </w:t>
      </w:r>
      <w:del w:id="248" w:author="Author">
        <w:r w:rsidRPr="008855C9" w:rsidDel="009974BE">
          <w:delText xml:space="preserve">material constitute confidential or proprietary </w:delText>
        </w:r>
        <w:r w:rsidR="003A1D04" w:rsidDel="009974BE">
          <w:delText>Data</w:delText>
        </w:r>
        <w:r w:rsidRPr="008855C9" w:rsidDel="009974BE">
          <w:delText xml:space="preserve">. </w:delText>
        </w:r>
      </w:del>
      <w:ins w:id="249" w:author="Author">
        <w:r w:rsidR="009974BE">
          <w:t xml:space="preserve">information is “Confidential” or “Proprietary.” </w:t>
        </w:r>
        <w:r w:rsidR="00E2777F">
          <w:t xml:space="preserve">The </w:t>
        </w:r>
      </w:ins>
      <w:r w:rsidRPr="008855C9">
        <w:t>Bidder</w:t>
      </w:r>
      <w:del w:id="250" w:author="Author">
        <w:r w:rsidRPr="008855C9" w:rsidDel="00E2777F">
          <w:delText>s</w:delText>
        </w:r>
      </w:del>
      <w:r w:rsidRPr="008855C9">
        <w:t xml:space="preserve"> will then </w:t>
      </w:r>
      <w:r w:rsidRPr="00380112">
        <w:t xml:space="preserve">have fifteen (15) </w:t>
      </w:r>
      <w:ins w:id="251" w:author="Author">
        <w:r w:rsidR="00F15818" w:rsidRPr="00380112">
          <w:rPr>
            <w:rPrChange w:id="252" w:author="Author">
              <w:rPr>
                <w:highlight w:val="yellow"/>
              </w:rPr>
            </w:rPrChange>
          </w:rPr>
          <w:t xml:space="preserve">calendar </w:t>
        </w:r>
      </w:ins>
      <w:r w:rsidRPr="00380112">
        <w:t>days in which</w:t>
      </w:r>
      <w:r w:rsidRPr="008855C9">
        <w:t xml:space="preserve"> to </w:t>
      </w:r>
      <w:proofErr w:type="spellStart"/>
      <w:r w:rsidRPr="008855C9">
        <w:t>unredact</w:t>
      </w:r>
      <w:proofErr w:type="spellEnd"/>
      <w:r w:rsidRPr="008855C9">
        <w:t xml:space="preserve"> those materials</w:t>
      </w:r>
      <w:ins w:id="253" w:author="Author">
        <w:r w:rsidR="003E067C">
          <w:t xml:space="preserve">. </w:t>
        </w:r>
      </w:ins>
      <w:del w:id="254" w:author="Author">
        <w:r w:rsidRPr="008855C9" w:rsidDel="003D4405">
          <w:delText xml:space="preserve"> or provide further justification for the redactions. In the event, that any challenge is raised before any court or before the Appeal Review Panel described in Section 9.3 to any claims that redacted material in a Proposal constitutes confidential or proprietary </w:delText>
        </w:r>
        <w:r w:rsidR="003A1D04" w:rsidDel="003D4405">
          <w:delText>Data</w:delText>
        </w:r>
        <w:r w:rsidRPr="008855C9" w:rsidDel="003D4405">
          <w:delText xml:space="preserve">, the Consortium will inform the Bidder whose </w:delText>
        </w:r>
        <w:r w:rsidRPr="00A12A01" w:rsidDel="003D4405">
          <w:delText xml:space="preserve">redactions are at issue to enable the Bidder to take whatever steps it deems appropriate to defend its redactions. In no event, however, will the Consortium be responsible for defending those redactions. </w:delText>
        </w:r>
      </w:del>
      <w:ins w:id="255" w:author="Author">
        <w:r w:rsidR="003D4405">
          <w:t xml:space="preserve">If a Bidder determines that it will not </w:t>
        </w:r>
        <w:proofErr w:type="spellStart"/>
        <w:r w:rsidR="003D4405">
          <w:t>unredact</w:t>
        </w:r>
        <w:proofErr w:type="spellEnd"/>
        <w:r w:rsidR="003D4405">
          <w:t xml:space="preserve"> disputed information, the affected Bidder will bear the burde</w:t>
        </w:r>
        <w:del w:id="256" w:author="Author">
          <w:r w:rsidR="003D4405" w:rsidDel="00177A21">
            <w:delText>r</w:delText>
          </w:r>
        </w:del>
        <w:r w:rsidR="003D4405">
          <w:t>n o</w:t>
        </w:r>
        <w:r w:rsidR="00177A21">
          <w:t>f</w:t>
        </w:r>
        <w:del w:id="257" w:author="Author">
          <w:r w:rsidR="003D4405" w:rsidDel="00177A21">
            <w:delText>r</w:delText>
          </w:r>
        </w:del>
        <w:r w:rsidR="003D4405">
          <w:t xml:space="preserve"> exercising its legal or equitable </w:t>
        </w:r>
        <w:r w:rsidR="000D12E7">
          <w:t xml:space="preserve">remedies to protect the disputed redacted information. </w:t>
        </w:r>
      </w:ins>
    </w:p>
    <w:p w14:paraId="52E0BA3C" w14:textId="1B7E87D9" w:rsidR="0035093C" w:rsidRDefault="000D12E7">
      <w:pPr>
        <w:pPrChange w:id="258" w:author="Author">
          <w:pPr>
            <w:pStyle w:val="BodyText"/>
          </w:pPr>
        </w:pPrChange>
      </w:pPr>
      <w:ins w:id="259" w:author="Author">
        <w:del w:id="260" w:author="Author">
          <w:r w:rsidDel="00177A21">
            <w:delText xml:space="preserve"> </w:delText>
          </w:r>
        </w:del>
      </w:ins>
      <w:r w:rsidR="0035093C" w:rsidRPr="00A12A01">
        <w:t xml:space="preserve">If </w:t>
      </w:r>
      <w:ins w:id="261" w:author="Author">
        <w:r w:rsidR="001650EE">
          <w:t xml:space="preserve">a </w:t>
        </w:r>
      </w:ins>
      <w:r w:rsidR="0035093C" w:rsidRPr="00A12A01">
        <w:t>Bidder</w:t>
      </w:r>
      <w:del w:id="262" w:author="Author">
        <w:r w:rsidR="0035093C" w:rsidRPr="00A12A01" w:rsidDel="001650EE">
          <w:delText>s</w:delText>
        </w:r>
      </w:del>
      <w:r w:rsidR="0035093C" w:rsidRPr="00A12A01">
        <w:t xml:space="preserve"> do</w:t>
      </w:r>
      <w:ins w:id="263" w:author="Author">
        <w:r w:rsidR="001650EE">
          <w:t>es</w:t>
        </w:r>
      </w:ins>
      <w:r w:rsidR="0035093C" w:rsidRPr="00A12A01">
        <w:t xml:space="preserve"> not comply with the Consortium</w:t>
      </w:r>
      <w:ins w:id="264" w:author="Author">
        <w:r>
          <w:t>’s</w:t>
        </w:r>
      </w:ins>
      <w:r w:rsidR="0035093C" w:rsidRPr="00A12A01">
        <w:t xml:space="preserve"> direction regarding the redactions, </w:t>
      </w:r>
      <w:ins w:id="265" w:author="Author">
        <w:r w:rsidR="001650EE">
          <w:t xml:space="preserve">the </w:t>
        </w:r>
      </w:ins>
      <w:r w:rsidR="0035093C" w:rsidRPr="00A12A01">
        <w:t>Bidder</w:t>
      </w:r>
      <w:del w:id="266" w:author="Author">
        <w:r w:rsidR="0035093C" w:rsidRPr="00A12A01" w:rsidDel="001650EE">
          <w:delText>s</w:delText>
        </w:r>
      </w:del>
      <w:r w:rsidR="0035093C" w:rsidRPr="00A12A01">
        <w:t xml:space="preserve"> assume</w:t>
      </w:r>
      <w:ins w:id="267" w:author="Author">
        <w:r w:rsidR="001650EE">
          <w:t>s</w:t>
        </w:r>
      </w:ins>
      <w:r w:rsidR="0035093C" w:rsidRPr="00A12A01">
        <w:t xml:space="preserve"> the risk that the Consortium will publish the unredacted versions of Bidder</w:t>
      </w:r>
      <w:ins w:id="268" w:author="Author">
        <w:r w:rsidR="001650EE">
          <w:t>’</w:t>
        </w:r>
      </w:ins>
      <w:r w:rsidR="0035093C" w:rsidRPr="00A12A01">
        <w:t>s</w:t>
      </w:r>
      <w:del w:id="269" w:author="Author">
        <w:r w:rsidR="0035093C" w:rsidRPr="00A12A01" w:rsidDel="001650EE">
          <w:delText>’</w:delText>
        </w:r>
      </w:del>
      <w:r w:rsidR="0035093C" w:rsidRPr="00A12A01">
        <w:t xml:space="preserve"> Proposal Volumes 1 and 2.</w:t>
      </w:r>
    </w:p>
    <w:p w14:paraId="125562AC" w14:textId="77777777" w:rsidR="0035093C" w:rsidRDefault="0035093C" w:rsidP="0035093C">
      <w:pPr>
        <w:pStyle w:val="Heading3"/>
      </w:pPr>
      <w:bookmarkStart w:id="270" w:name="_Toc219898878"/>
      <w:r>
        <w:t>Posting of Information Upon Issuance of NOIA</w:t>
      </w:r>
      <w:bookmarkEnd w:id="270"/>
    </w:p>
    <w:p w14:paraId="70B71B60" w14:textId="46449C3B" w:rsidR="0035093C" w:rsidRDefault="0035093C" w:rsidP="0035093C">
      <w:pPr>
        <w:pStyle w:val="BodyText"/>
      </w:pPr>
      <w:r>
        <w:t xml:space="preserve">Upon issuance of the NOIA, the Consortium will post on its website: (1) </w:t>
      </w:r>
      <w:del w:id="271" w:author="Author">
        <w:r w:rsidDel="00450CCD">
          <w:delText xml:space="preserve">the non-confidential portion of </w:delText>
        </w:r>
      </w:del>
      <w:ins w:id="272" w:author="Author">
        <w:del w:id="273" w:author="Author">
          <w:r w:rsidR="00450CCD" w:rsidDel="00921CC0">
            <w:delText>A</w:delText>
          </w:r>
        </w:del>
        <w:r w:rsidR="00921CC0">
          <w:t>a</w:t>
        </w:r>
      </w:ins>
      <w:del w:id="274" w:author="Author">
        <w:r w:rsidDel="00450CCD">
          <w:delText>a</w:delText>
        </w:r>
      </w:del>
      <w:r>
        <w:t>ll Bidder Proposals</w:t>
      </w:r>
      <w:ins w:id="275" w:author="Author">
        <w:r w:rsidR="00450CCD">
          <w:t>, including those portions of Bidders’ Proposals the Consortium has concluded reasonably and in good faith are not entitled to protection as “Confidential” or “Proprietary”</w:t>
        </w:r>
      </w:ins>
      <w:r>
        <w:t xml:space="preserve">; (2) the final comprehensive evaluation scoring workbook for each Bidder; (3) the master </w:t>
      </w:r>
      <w:r w:rsidR="00E53C13">
        <w:t xml:space="preserve">summary </w:t>
      </w:r>
      <w:r>
        <w:t>scoring workbook; and (4) the Consortium’s Vendor Selection Report (“VSR”) setting forth the Consortium’s rationale underlying its selection of the successful Bidder.</w:t>
      </w:r>
    </w:p>
    <w:p w14:paraId="3BA2293D" w14:textId="1DE54079" w:rsidR="0035093C" w:rsidRDefault="009116A2" w:rsidP="0035093C">
      <w:pPr>
        <w:pStyle w:val="Heading2"/>
      </w:pPr>
      <w:bookmarkStart w:id="276" w:name="_Toc219898879"/>
      <w:r>
        <w:t>Contract Negotiations</w:t>
      </w:r>
      <w:bookmarkEnd w:id="276"/>
    </w:p>
    <w:p w14:paraId="5714CA46" w14:textId="77777777" w:rsidR="0035093C" w:rsidRDefault="0035093C" w:rsidP="0035093C">
      <w:pPr>
        <w:pStyle w:val="BodyText"/>
      </w:pPr>
      <w:r>
        <w:t>Negotiations may be conducted with the successful selected Contractor beginning immediately after the NOIA. Contract negotiations may commence in parallel with the appeal period described below.</w:t>
      </w:r>
    </w:p>
    <w:p w14:paraId="53A0B359" w14:textId="77777777" w:rsidR="0035093C" w:rsidRDefault="0035093C" w:rsidP="0035093C">
      <w:pPr>
        <w:pStyle w:val="BodyText"/>
      </w:pPr>
      <w:r>
        <w:t>Contract negotiations may be conducted on-site in the Sacramento area. During this period, the Bidder will be responsible for its travel and per diem expenses.</w:t>
      </w:r>
    </w:p>
    <w:p w14:paraId="570D47F4" w14:textId="7801CA10" w:rsidR="0035093C" w:rsidRDefault="005B2994" w:rsidP="0035093C">
      <w:pPr>
        <w:pStyle w:val="BodyText"/>
      </w:pPr>
      <w:ins w:id="277" w:author="Author">
        <w:r>
          <w:t xml:space="preserve">The Consortium may terminate negotiations with the Bidder initially selected and commence negotiations with the next highest rated Bidder if </w:t>
        </w:r>
        <w:del w:id="278" w:author="Author">
          <w:r w:rsidDel="00BD1CA1">
            <w:delText xml:space="preserve">any </w:delText>
          </w:r>
          <w:r w:rsidR="00BD1CA1" w:rsidDel="00BA0A32">
            <w:delText>either</w:delText>
          </w:r>
          <w:r w:rsidR="00BA0A32" w:rsidDel="0069498E">
            <w:delText>any</w:delText>
          </w:r>
        </w:del>
        <w:r w:rsidR="0069498E">
          <w:t>either</w:t>
        </w:r>
        <w:r w:rsidR="00BD1CA1">
          <w:t xml:space="preserve"> </w:t>
        </w:r>
        <w:r>
          <w:t>of the following should occur</w:t>
        </w:r>
        <w:r w:rsidR="00BD1CA1">
          <w:t>:</w:t>
        </w:r>
      </w:ins>
      <w:del w:id="279" w:author="Author">
        <w:r w:rsidR="0035093C" w:rsidDel="005B2994">
          <w:delText>If the selected Bidder,</w:delText>
        </w:r>
      </w:del>
    </w:p>
    <w:p w14:paraId="338E47B0" w14:textId="2DA5B5FC" w:rsidR="0035093C" w:rsidRDefault="00BD1CA1" w:rsidP="00AC480A">
      <w:pPr>
        <w:pStyle w:val="ListBullet"/>
      </w:pPr>
      <w:ins w:id="280" w:author="Author">
        <w:r>
          <w:t xml:space="preserve">The selected Bidder </w:t>
        </w:r>
      </w:ins>
      <w:r w:rsidR="0035093C">
        <w:t xml:space="preserve">fails to provide the information required to begin negotiations in a timely manner; or </w:t>
      </w:r>
    </w:p>
    <w:p w14:paraId="746101ED" w14:textId="05A5AB2C" w:rsidR="0035093C" w:rsidRDefault="00BD1CA1" w:rsidP="00AC480A">
      <w:pPr>
        <w:pStyle w:val="ListBullet"/>
      </w:pPr>
      <w:ins w:id="281" w:author="Author">
        <w:r>
          <w:t xml:space="preserve">The selected Bidder </w:t>
        </w:r>
      </w:ins>
      <w:r w:rsidR="0035093C">
        <w:t xml:space="preserve">fails to negotiate in good faith; or </w:t>
      </w:r>
    </w:p>
    <w:p w14:paraId="4893DCE1" w14:textId="5043FB34" w:rsidR="0035093C" w:rsidRDefault="00BD1CA1" w:rsidP="00AC480A">
      <w:pPr>
        <w:pStyle w:val="ListBullet"/>
      </w:pPr>
      <w:ins w:id="282" w:author="Author">
        <w:r>
          <w:t xml:space="preserve">The selected Bidder </w:t>
        </w:r>
      </w:ins>
      <w:r w:rsidR="0035093C">
        <w:t xml:space="preserve">indicates it cannot perform the contract within the budgeted funds available for the Project; or </w:t>
      </w:r>
    </w:p>
    <w:p w14:paraId="6B8D8046" w14:textId="4F1ABB24" w:rsidR="0035093C" w:rsidDel="005F2AA5" w:rsidRDefault="005F2AA5">
      <w:pPr>
        <w:pStyle w:val="ListBullet"/>
        <w:rPr>
          <w:del w:id="283" w:author="Author"/>
        </w:rPr>
      </w:pPr>
      <w:ins w:id="284" w:author="Author">
        <w:r>
          <w:t xml:space="preserve">The </w:t>
        </w:r>
      </w:ins>
      <w:del w:id="285" w:author="Author">
        <w:r w:rsidR="00171672" w:rsidDel="00BA0A32">
          <w:delText xml:space="preserve">Selected </w:delText>
        </w:r>
      </w:del>
      <w:ins w:id="286" w:author="Author">
        <w:r w:rsidR="00BA0A32">
          <w:t xml:space="preserve">selected </w:t>
        </w:r>
      </w:ins>
      <w:del w:id="287" w:author="Author">
        <w:r w:rsidR="0035093C" w:rsidDel="005F2AA5">
          <w:delText xml:space="preserve">if the </w:delText>
        </w:r>
      </w:del>
      <w:r w:rsidR="0035093C">
        <w:t>Bidder and Consortium, after a good faith effort, simply cannot come to terms</w:t>
      </w:r>
      <w:ins w:id="288" w:author="Author">
        <w:r>
          <w:t>.</w:t>
        </w:r>
      </w:ins>
      <w:del w:id="289" w:author="Author">
        <w:r w:rsidR="0035093C" w:rsidDel="005F2AA5">
          <w:delText xml:space="preserve">, </w:delText>
        </w:r>
      </w:del>
    </w:p>
    <w:p w14:paraId="2E7EE3C8" w14:textId="7A0E70B3" w:rsidR="0035093C" w:rsidRDefault="0035093C">
      <w:pPr>
        <w:pStyle w:val="ListBullet"/>
        <w:pPrChange w:id="290" w:author="Author">
          <w:pPr>
            <w:pStyle w:val="ListBullet"/>
            <w:numPr>
              <w:numId w:val="0"/>
            </w:numPr>
            <w:tabs>
              <w:tab w:val="clear" w:pos="360"/>
            </w:tabs>
            <w:ind w:left="0" w:firstLine="0"/>
          </w:pPr>
        </w:pPrChange>
      </w:pPr>
      <w:del w:id="291" w:author="Author">
        <w:r w:rsidDel="005F2AA5">
          <w:delText>then</w:delText>
        </w:r>
      </w:del>
      <w:r>
        <w:t xml:space="preserve"> </w:t>
      </w:r>
      <w:del w:id="292" w:author="Author">
        <w:r w:rsidDel="001575E4">
          <w:delText xml:space="preserve">the Consortium may terminate negotiations with the Bidder initially selected and commence negotiations with the next highest rated Bidder. </w:delText>
        </w:r>
      </w:del>
    </w:p>
    <w:p w14:paraId="54F54E4A" w14:textId="14C3A299" w:rsidR="0035093C" w:rsidRDefault="009116A2" w:rsidP="0035093C">
      <w:pPr>
        <w:pStyle w:val="Heading2"/>
      </w:pPr>
      <w:bookmarkStart w:id="293" w:name="_Toc219898880"/>
      <w:r>
        <w:t>Appeals</w:t>
      </w:r>
      <w:bookmarkEnd w:id="293"/>
    </w:p>
    <w:p w14:paraId="61C95688" w14:textId="77777777" w:rsidR="0035093C" w:rsidRDefault="0035093C" w:rsidP="0035093C">
      <w:pPr>
        <w:pStyle w:val="Heading3"/>
      </w:pPr>
      <w:bookmarkStart w:id="294" w:name="_Toc219898881"/>
      <w:r>
        <w:t>Introduction</w:t>
      </w:r>
      <w:bookmarkEnd w:id="294"/>
    </w:p>
    <w:p w14:paraId="04097D98" w14:textId="77777777" w:rsidR="0035093C" w:rsidRDefault="0035093C" w:rsidP="0035093C">
      <w:pPr>
        <w:pStyle w:val="BodyText"/>
      </w:pPr>
      <w:r>
        <w:t xml:space="preserve">The objective of the Consortium procurement process is to award a contract to the selected Bidder for the Services described in this RFP that is determined to be most advantageous to the Consortium, with price and other factors considered. </w:t>
      </w:r>
    </w:p>
    <w:p w14:paraId="7B23F00E" w14:textId="7B7CD047" w:rsidR="0035093C" w:rsidRDefault="0035093C" w:rsidP="0035093C">
      <w:pPr>
        <w:pStyle w:val="BodyText"/>
      </w:pPr>
      <w:r>
        <w:t xml:space="preserve">The process that will be followed in the event a Bidder protests a proposed contract award resulting from this Consortium QA Services Procurement competitive solicitation is explained below. </w:t>
      </w:r>
    </w:p>
    <w:p w14:paraId="2CBD4000" w14:textId="77777777" w:rsidR="0035093C" w:rsidRDefault="0035093C" w:rsidP="0035093C">
      <w:pPr>
        <w:pStyle w:val="Heading3"/>
      </w:pPr>
      <w:bookmarkStart w:id="295" w:name="_Toc219898882"/>
      <w:r>
        <w:t>Grounds for Appeal</w:t>
      </w:r>
      <w:bookmarkEnd w:id="295"/>
      <w:r>
        <w:t xml:space="preserve"> </w:t>
      </w:r>
    </w:p>
    <w:p w14:paraId="734CFDAA" w14:textId="77777777" w:rsidR="0035093C" w:rsidRDefault="0035093C" w:rsidP="0035093C">
      <w:pPr>
        <w:pStyle w:val="BodyText"/>
      </w:pPr>
      <w:r>
        <w:t xml:space="preserve">Appeals are limited strictly to the following grounds: </w:t>
      </w:r>
    </w:p>
    <w:p w14:paraId="6BAC4F67" w14:textId="77777777" w:rsidR="0035093C" w:rsidRDefault="0035093C" w:rsidP="0035093C">
      <w:pPr>
        <w:pStyle w:val="ListBullet"/>
      </w:pPr>
      <w:r>
        <w:t xml:space="preserve">The Consortium failed to follow its evaluation and selection procedures and to adhere to requirements specified in the RFP or any addenda or amendments </w:t>
      </w:r>
      <w:proofErr w:type="gramStart"/>
      <w:r>
        <w:t>thereto;</w:t>
      </w:r>
      <w:proofErr w:type="gramEnd"/>
      <w:r>
        <w:t xml:space="preserve"> </w:t>
      </w:r>
    </w:p>
    <w:p w14:paraId="4C6F0AF1" w14:textId="77777777" w:rsidR="0035093C" w:rsidRDefault="0035093C" w:rsidP="0035093C">
      <w:pPr>
        <w:pStyle w:val="ListBullet"/>
      </w:pPr>
      <w:r>
        <w:t xml:space="preserve">The Consortium violated California Government Code 87100 et. seq.; or </w:t>
      </w:r>
    </w:p>
    <w:p w14:paraId="5B03A860" w14:textId="77777777" w:rsidR="0035093C" w:rsidRDefault="0035093C" w:rsidP="0035093C">
      <w:pPr>
        <w:pStyle w:val="ListBullet"/>
      </w:pPr>
      <w:r>
        <w:t xml:space="preserve">The Consortium violated state or federal laws relevant to contract procurements. </w:t>
      </w:r>
    </w:p>
    <w:p w14:paraId="365F4923" w14:textId="77777777" w:rsidR="0035093C" w:rsidRDefault="0035093C" w:rsidP="0035093C">
      <w:pPr>
        <w:pStyle w:val="BodyText"/>
      </w:pPr>
      <w:r>
        <w:t>Appeals will not be accepted for any other reason.</w:t>
      </w:r>
    </w:p>
    <w:p w14:paraId="00858A87" w14:textId="77777777" w:rsidR="0035093C" w:rsidRDefault="0035093C" w:rsidP="0035093C">
      <w:pPr>
        <w:pStyle w:val="Heading3"/>
      </w:pPr>
      <w:bookmarkStart w:id="296" w:name="_Toc219898883"/>
      <w:r>
        <w:t>Initiating an Appeal</w:t>
      </w:r>
      <w:bookmarkEnd w:id="296"/>
    </w:p>
    <w:p w14:paraId="1E20031C" w14:textId="7961F2CA" w:rsidR="0035093C" w:rsidRDefault="00A52168" w:rsidP="0035093C">
      <w:pPr>
        <w:pStyle w:val="BodyText"/>
      </w:pPr>
      <w:ins w:id="297" w:author="Author">
        <w:r>
          <w:t>Bidders may appeal the rec</w:t>
        </w:r>
        <w:r w:rsidR="009D60F1">
          <w:t xml:space="preserve">ommended award or denial of award by notifying </w:t>
        </w:r>
      </w:ins>
      <w:del w:id="298" w:author="Author">
        <w:r w:rsidR="0035093C" w:rsidDel="009D60F1">
          <w:delText xml:space="preserve">An appeal is initiated by submitting a Notice of Appeal in writing (by e-mail, or </w:delText>
        </w:r>
        <w:r w:rsidR="00A644BE" w:rsidDel="009D60F1">
          <w:delText>F</w:delText>
        </w:r>
        <w:r w:rsidR="0035093C" w:rsidDel="009D60F1">
          <w:delText>irst-</w:delText>
        </w:r>
        <w:r w:rsidR="00A644BE" w:rsidDel="009D60F1">
          <w:delText>C</w:delText>
        </w:r>
        <w:r w:rsidR="0035093C" w:rsidDel="009D60F1">
          <w:delText xml:space="preserve">lass mail) to </w:delText>
        </w:r>
      </w:del>
      <w:r w:rsidR="0035093C">
        <w:t>the Consortium</w:t>
      </w:r>
      <w:del w:id="299" w:author="Author">
        <w:r w:rsidR="0035093C" w:rsidDel="00382F22">
          <w:delText>’s</w:delText>
        </w:r>
      </w:del>
      <w:r w:rsidR="0035093C">
        <w:t xml:space="preserve"> Executive Director </w:t>
      </w:r>
      <w:ins w:id="300" w:author="Author">
        <w:r w:rsidR="00A3656E">
          <w:t xml:space="preserve">in writing </w:t>
        </w:r>
      </w:ins>
      <w:r w:rsidR="0035093C">
        <w:t xml:space="preserve">within five (5) business days of the </w:t>
      </w:r>
      <w:ins w:id="301" w:author="Author">
        <w:r w:rsidR="00A3656E">
          <w:t xml:space="preserve">posting of all information enumerated in Section 9.1.2 </w:t>
        </w:r>
      </w:ins>
      <w:del w:id="302" w:author="Author">
        <w:r w:rsidR="0035093C" w:rsidDel="00A3656E">
          <w:delText xml:space="preserve">date </w:delText>
        </w:r>
        <w:r w:rsidR="00154EDA" w:rsidDel="00A3656E">
          <w:delText xml:space="preserve">of the public posting of the NOIA per section 9.1 </w:delText>
        </w:r>
      </w:del>
      <w:r w:rsidR="00154EDA">
        <w:t>above.</w:t>
      </w:r>
      <w:r w:rsidR="0035093C">
        <w:t xml:space="preserve"> </w:t>
      </w:r>
    </w:p>
    <w:p w14:paraId="4D240723" w14:textId="77777777" w:rsidR="0035093C" w:rsidRDefault="0035093C" w:rsidP="0035093C">
      <w:pPr>
        <w:pStyle w:val="BodyText"/>
      </w:pPr>
      <w:r>
        <w:t xml:space="preserve">The Notice of Appeal must contain the following information: </w:t>
      </w:r>
    </w:p>
    <w:p w14:paraId="7A32B75F" w14:textId="77777777" w:rsidR="0035093C" w:rsidRDefault="0035093C" w:rsidP="0035093C">
      <w:pPr>
        <w:pStyle w:val="ListBullet"/>
      </w:pPr>
      <w:r>
        <w:t xml:space="preserve">The name, address, electronic mail address, telephone and facsimile numbers of the Appealing </w:t>
      </w:r>
      <w:proofErr w:type="gramStart"/>
      <w:r>
        <w:t>Bidder;</w:t>
      </w:r>
      <w:proofErr w:type="gramEnd"/>
      <w:r>
        <w:t xml:space="preserve"> </w:t>
      </w:r>
    </w:p>
    <w:p w14:paraId="06B19E04" w14:textId="77777777" w:rsidR="0035093C" w:rsidRDefault="0035093C" w:rsidP="0035093C">
      <w:pPr>
        <w:pStyle w:val="ListBullet"/>
      </w:pPr>
      <w:r>
        <w:t xml:space="preserve">The title of the procurement being </w:t>
      </w:r>
      <w:proofErr w:type="gramStart"/>
      <w:r>
        <w:t>appealed;</w:t>
      </w:r>
      <w:proofErr w:type="gramEnd"/>
      <w:r>
        <w:t xml:space="preserve"> </w:t>
      </w:r>
    </w:p>
    <w:p w14:paraId="6707C582" w14:textId="77777777" w:rsidR="0035093C" w:rsidRDefault="0035093C" w:rsidP="0035093C">
      <w:pPr>
        <w:pStyle w:val="ListBullet"/>
      </w:pPr>
      <w:r>
        <w:t xml:space="preserve">Ground(s) for the appeal with supporting facts and documentation; and </w:t>
      </w:r>
    </w:p>
    <w:p w14:paraId="30310610" w14:textId="77777777" w:rsidR="0035093C" w:rsidRDefault="0035093C" w:rsidP="0035093C">
      <w:pPr>
        <w:pStyle w:val="ListBullet"/>
      </w:pPr>
      <w:r>
        <w:t>Form of relief requested.</w:t>
      </w:r>
    </w:p>
    <w:p w14:paraId="63C254A0" w14:textId="3C80635E" w:rsidR="0035093C" w:rsidRDefault="0035093C" w:rsidP="0035093C">
      <w:pPr>
        <w:pStyle w:val="BodyText"/>
      </w:pPr>
      <w:r>
        <w:t>The</w:t>
      </w:r>
      <w:ins w:id="303" w:author="Author">
        <w:r w:rsidR="006A3B17">
          <w:t xml:space="preserve"> Consortium</w:t>
        </w:r>
      </w:ins>
      <w:r>
        <w:t xml:space="preserve"> Executive Director is Julia Erdkamp: </w:t>
      </w:r>
    </w:p>
    <w:p w14:paraId="31355C89" w14:textId="1D37B6FC" w:rsidR="0035093C" w:rsidRPr="00936699" w:rsidRDefault="0035093C" w:rsidP="0035093C">
      <w:pPr>
        <w:pStyle w:val="BodyText"/>
        <w:spacing w:before="0" w:after="0"/>
        <w:ind w:left="720"/>
      </w:pPr>
      <w:r w:rsidRPr="00936699">
        <w:t xml:space="preserve">Address: </w:t>
      </w:r>
      <w:r w:rsidR="009125A8" w:rsidRPr="00936699">
        <w:t>11971 Foundation Place</w:t>
      </w:r>
      <w:r w:rsidRPr="00936699">
        <w:t xml:space="preserve">, </w:t>
      </w:r>
      <w:r w:rsidR="00CA3F16" w:rsidRPr="00936699">
        <w:t>3</w:t>
      </w:r>
      <w:r w:rsidR="00CA3F16" w:rsidRPr="00936699">
        <w:rPr>
          <w:vertAlign w:val="superscript"/>
        </w:rPr>
        <w:t>rd</w:t>
      </w:r>
      <w:r w:rsidR="00CA3F16" w:rsidRPr="00936699">
        <w:t xml:space="preserve"> Floor, </w:t>
      </w:r>
      <w:r w:rsidR="009125A8" w:rsidRPr="00936699">
        <w:t xml:space="preserve">Gold River, </w:t>
      </w:r>
      <w:r w:rsidRPr="00936699">
        <w:t>CA 95</w:t>
      </w:r>
      <w:r w:rsidR="00972CCE" w:rsidRPr="00936699">
        <w:t>670</w:t>
      </w:r>
    </w:p>
    <w:p w14:paraId="672BC883" w14:textId="7D73B550" w:rsidR="0035093C" w:rsidRDefault="0035093C" w:rsidP="0035093C">
      <w:pPr>
        <w:pStyle w:val="BodyText"/>
        <w:spacing w:before="0" w:after="0"/>
        <w:ind w:left="720"/>
      </w:pPr>
      <w:r w:rsidRPr="00936699">
        <w:t>Email: Erdkampj@CalSAWS.org</w:t>
      </w:r>
      <w:r>
        <w:t xml:space="preserve"> </w:t>
      </w:r>
    </w:p>
    <w:p w14:paraId="68D77489" w14:textId="1A306E19" w:rsidR="003A1F8C" w:rsidRDefault="0035093C" w:rsidP="0035093C">
      <w:pPr>
        <w:pStyle w:val="BodyText"/>
      </w:pPr>
      <w:r>
        <w:t xml:space="preserve">Within two (2) business days of </w:t>
      </w:r>
      <w:del w:id="304" w:author="Author">
        <w:r w:rsidDel="00D4499A">
          <w:delText xml:space="preserve">the </w:delText>
        </w:r>
      </w:del>
      <w:r>
        <w:t xml:space="preserve">receipt of the Notice of Appeal, the </w:t>
      </w:r>
      <w:ins w:id="305" w:author="Author">
        <w:r w:rsidR="00382F22">
          <w:t xml:space="preserve">Consortium </w:t>
        </w:r>
      </w:ins>
      <w:r w:rsidR="005866B3">
        <w:t xml:space="preserve">Executive Director </w:t>
      </w:r>
      <w:r>
        <w:t>shall acknowledge in writing to the appealing Bidder that an appeal has been filed.</w:t>
      </w:r>
    </w:p>
    <w:p w14:paraId="56B507CB" w14:textId="3B395775" w:rsidR="0035093C" w:rsidRDefault="0035093C" w:rsidP="00F8471B">
      <w:pPr>
        <w:pStyle w:val="Heading3"/>
        <w:keepNext/>
      </w:pPr>
      <w:bookmarkStart w:id="306" w:name="_Toc219898884"/>
      <w:r>
        <w:t>Appeal Review</w:t>
      </w:r>
      <w:bookmarkEnd w:id="306"/>
      <w:r>
        <w:t xml:space="preserve"> </w:t>
      </w:r>
      <w:del w:id="307" w:author="Author">
        <w:r w:rsidDel="00237556">
          <w:delText xml:space="preserve">Panel and Its Responsibilities </w:delText>
        </w:r>
      </w:del>
    </w:p>
    <w:p w14:paraId="79F8D1DB" w14:textId="56E3D328" w:rsidR="0035093C" w:rsidDel="007313E1" w:rsidRDefault="0035093C">
      <w:pPr>
        <w:pStyle w:val="BodyText"/>
        <w:rPr>
          <w:del w:id="308" w:author="Author"/>
        </w:rPr>
      </w:pPr>
      <w:del w:id="309" w:author="Author">
        <w:r w:rsidDel="00521CAC">
          <w:delText>Within two (2) business days of the receipt of a Notice of Appeal</w:delText>
        </w:r>
      </w:del>
      <w:ins w:id="310" w:author="Author">
        <w:r w:rsidR="00521CAC">
          <w:t>Upon receipt of the formal Protest</w:t>
        </w:r>
      </w:ins>
      <w:r>
        <w:t xml:space="preserve">, the Consortium Executive Director will inform the </w:t>
      </w:r>
      <w:ins w:id="311" w:author="Author">
        <w:r w:rsidR="00BF7035">
          <w:t xml:space="preserve">Chair of the </w:t>
        </w:r>
      </w:ins>
      <w:r>
        <w:t xml:space="preserve">Consortium </w:t>
      </w:r>
      <w:ins w:id="312" w:author="Author">
        <w:r w:rsidR="00BF7035">
          <w:t xml:space="preserve">JPA </w:t>
        </w:r>
      </w:ins>
      <w:r>
        <w:t>Board of Directors</w:t>
      </w:r>
      <w:ins w:id="313" w:author="Author">
        <w:r w:rsidR="009D2157">
          <w:t xml:space="preserve">, who will thereupon form an Appeal Panel </w:t>
        </w:r>
        <w:r w:rsidR="00920A6B">
          <w:t xml:space="preserve">consisting of three (3) members selected from the JPA Board to hear the Protest.  </w:t>
        </w:r>
        <w:del w:id="314" w:author="Author">
          <w:r w:rsidR="009D2157" w:rsidDel="007313E1">
            <w:delText xml:space="preserve"> </w:delText>
          </w:r>
        </w:del>
      </w:ins>
      <w:del w:id="315" w:author="Author">
        <w:r w:rsidDel="007313E1">
          <w:delText xml:space="preserve"> that an appeal of the contract award has been initiated. The Chair of the Consortium Board of Directors will designate three (3) Directors to serve as the Appeal Review Panel. The Consortium Board Chair may, at their discretion, serve as one of the members of the Appeal Review Panel. The Appeal Review Panel will not include members of the Procurement Team, Proposal Evaluation Team or Consortium </w:delText>
        </w:r>
        <w:r w:rsidR="00D34C98" w:rsidDel="007313E1">
          <w:delText>staff</w:delText>
        </w:r>
        <w:r w:rsidDel="007313E1">
          <w:delText xml:space="preserve">. </w:delText>
        </w:r>
      </w:del>
    </w:p>
    <w:p w14:paraId="5997B9F7" w14:textId="1657A96D" w:rsidR="0035093C" w:rsidDel="007313E1" w:rsidRDefault="0035093C">
      <w:pPr>
        <w:pStyle w:val="BodyText"/>
        <w:rPr>
          <w:del w:id="316" w:author="Author"/>
        </w:rPr>
      </w:pPr>
      <w:del w:id="317" w:author="Author">
        <w:r w:rsidDel="007313E1">
          <w:delText>Within two (2) business days of the formation of the Appeal Review Panel, the Executive Director shall provide notice to the appealing Bidder of the names and contact information of the members of the Appeal Review Panel.</w:delText>
        </w:r>
      </w:del>
    </w:p>
    <w:p w14:paraId="2CC618DD" w14:textId="3C0B830E" w:rsidR="0035093C" w:rsidRDefault="0035093C" w:rsidP="007313E1">
      <w:pPr>
        <w:pStyle w:val="BodyText"/>
      </w:pPr>
      <w:del w:id="318" w:author="Author">
        <w:r w:rsidDel="007313E1">
          <w:delText>The Appeal Review Panel will be responsible for addressing all preliminary matters that may arise during the course of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delText>
        </w:r>
      </w:del>
    </w:p>
    <w:p w14:paraId="46B4B1D9" w14:textId="719CE139" w:rsidR="0035093C" w:rsidRDefault="0035093C" w:rsidP="0035093C">
      <w:pPr>
        <w:pStyle w:val="Heading3"/>
        <w:rPr>
          <w:ins w:id="319" w:author="Author"/>
        </w:rPr>
      </w:pPr>
      <w:bookmarkStart w:id="320" w:name="_Toc219898885"/>
      <w:r>
        <w:t xml:space="preserve">Appeal </w:t>
      </w:r>
      <w:del w:id="321" w:author="Author">
        <w:r w:rsidDel="005E220C">
          <w:delText>Procedures</w:delText>
        </w:r>
      </w:del>
      <w:ins w:id="322" w:author="Author">
        <w:r w:rsidR="005E220C">
          <w:t>Review Panel and Its Responsibilities</w:t>
        </w:r>
        <w:bookmarkEnd w:id="320"/>
        <w:r w:rsidR="005E220C">
          <w:t xml:space="preserve"> </w:t>
        </w:r>
      </w:ins>
    </w:p>
    <w:p w14:paraId="574590C5" w14:textId="3401B7F6" w:rsidR="00C12FFA" w:rsidRDefault="00C12FFA" w:rsidP="00C12FFA">
      <w:pPr>
        <w:pStyle w:val="BodyText"/>
        <w:rPr>
          <w:ins w:id="323" w:author="Author"/>
        </w:rPr>
      </w:pPr>
      <w:ins w:id="324" w:author="Author">
        <w:r>
          <w:t xml:space="preserve">The Consortium </w:t>
        </w:r>
        <w:r w:rsidR="00EC5420">
          <w:t xml:space="preserve">JPA </w:t>
        </w:r>
        <w:r>
          <w:t xml:space="preserve">Board Chair may, at his/her discretion, serve as one of the members of the Appeal Review Panel. The Appeal Review Panel will not include members of the Procurement Team, Proposal Evaluation Team or Consortium staff. </w:t>
        </w:r>
      </w:ins>
    </w:p>
    <w:p w14:paraId="22CFBDB8" w14:textId="77777777" w:rsidR="00C12FFA" w:rsidRDefault="00C12FFA" w:rsidP="00C12FFA">
      <w:pPr>
        <w:pStyle w:val="BodyText"/>
        <w:rPr>
          <w:ins w:id="325" w:author="Author"/>
        </w:rPr>
      </w:pPr>
      <w:ins w:id="326" w:author="Author">
        <w:r>
          <w:t>Within two (2) business days of the formation of the Appeal Review Panel, the Consortium Executive Director shall provide notice to the appealing Bidder of the names and contact information of the members of the Appeal Review Panel.</w:t>
        </w:r>
      </w:ins>
    </w:p>
    <w:p w14:paraId="4CD42428" w14:textId="1D60CED4" w:rsidR="00D84769" w:rsidDel="00C12FFA" w:rsidRDefault="00C12FFA" w:rsidP="00D84769">
      <w:pPr>
        <w:pStyle w:val="BodyText"/>
        <w:rPr>
          <w:ins w:id="327" w:author="Author"/>
          <w:del w:id="328" w:author="Author"/>
        </w:rPr>
      </w:pPr>
      <w:ins w:id="329" w:author="Author">
        <w:r>
          <w:t xml:space="preserve">The Appeal Review Panel will be responsible for addressing all preliminary matters that may arise </w:t>
        </w:r>
        <w:proofErr w:type="gramStart"/>
        <w:r>
          <w:t>during the course of</w:t>
        </w:r>
        <w:proofErr w:type="gramEnd"/>
        <w:r>
          <w:t xml:space="preserve">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t>
        </w:r>
        <w:del w:id="330" w:author="Author">
          <w:r w:rsidR="007E7D7B" w:rsidDel="00C12FFA">
            <w:delText xml:space="preserve">The Consortium Board Chair may, at his/her discretion, serve as one of the members of the Appeal Review Panel. The Appeal Review Panel will not include members of the Procurement Team, Proposal Evaluation Team or Consortium Staff.  </w:delText>
          </w:r>
        </w:del>
      </w:ins>
    </w:p>
    <w:p w14:paraId="7B0C812C" w14:textId="7003945D" w:rsidR="007E7D7B" w:rsidDel="00C12FFA" w:rsidRDefault="007E7D7B" w:rsidP="00D84769">
      <w:pPr>
        <w:pStyle w:val="BodyText"/>
        <w:rPr>
          <w:ins w:id="331" w:author="Author"/>
          <w:del w:id="332" w:author="Author"/>
        </w:rPr>
      </w:pPr>
      <w:ins w:id="333" w:author="Author">
        <w:del w:id="334" w:author="Author">
          <w:r w:rsidDel="00C12FFA">
            <w:delText>Within two (2) business days of the formation of the Appeal Review Panel, the Consortium Executive Director shall provide notice of to the appealing Bidder of the names and contact information of the</w:delText>
          </w:r>
          <w:r w:rsidR="00AD187A" w:rsidDel="00C12FFA">
            <w:delText xml:space="preserve"> members of the Appeal Review Panel. </w:delText>
          </w:r>
        </w:del>
      </w:ins>
    </w:p>
    <w:p w14:paraId="01E04674" w14:textId="3E86DFD4" w:rsidR="00AD187A" w:rsidDel="00C12FFA" w:rsidRDefault="00AD187A" w:rsidP="00D84769">
      <w:pPr>
        <w:pStyle w:val="BodyText"/>
        <w:rPr>
          <w:ins w:id="335" w:author="Author"/>
          <w:del w:id="336" w:author="Author"/>
        </w:rPr>
      </w:pPr>
      <w:ins w:id="337" w:author="Author">
        <w:del w:id="338" w:author="Author">
          <w:r w:rsidDel="00C12FFA">
            <w:delText xml:space="preserve">The Appeal Reiew </w:delText>
          </w:r>
        </w:del>
      </w:ins>
    </w:p>
    <w:p w14:paraId="65917032" w14:textId="77777777" w:rsidR="009302C9" w:rsidRDefault="009302C9" w:rsidP="00D84769">
      <w:pPr>
        <w:pStyle w:val="BodyText"/>
        <w:rPr>
          <w:ins w:id="339" w:author="Author"/>
        </w:rPr>
      </w:pPr>
    </w:p>
    <w:p w14:paraId="5D6704D4" w14:textId="5411B041" w:rsidR="00D84769" w:rsidRPr="00D84769" w:rsidRDefault="00D84769" w:rsidP="00C12FFA">
      <w:pPr>
        <w:pStyle w:val="Heading3"/>
      </w:pPr>
      <w:bookmarkStart w:id="340" w:name="_Toc219898886"/>
      <w:ins w:id="341" w:author="Author">
        <w:r>
          <w:t>Appeal Procedures</w:t>
        </w:r>
      </w:ins>
      <w:bookmarkEnd w:id="340"/>
    </w:p>
    <w:p w14:paraId="1D17AA53" w14:textId="77777777" w:rsidR="0035093C" w:rsidRDefault="0035093C" w:rsidP="0035093C">
      <w:pPr>
        <w:pStyle w:val="Heading4"/>
      </w:pPr>
      <w:bookmarkStart w:id="342" w:name="_Toc219898887"/>
      <w:r>
        <w:t>Requests for Additional Documentation</w:t>
      </w:r>
      <w:bookmarkEnd w:id="342"/>
    </w:p>
    <w:p w14:paraId="6549A4A4" w14:textId="77777777" w:rsidR="00E253AF" w:rsidRDefault="00E253AF" w:rsidP="00E253AF">
      <w:pPr>
        <w:pStyle w:val="BodyText"/>
        <w:rPr>
          <w:ins w:id="343" w:author="Author"/>
        </w:rPr>
      </w:pPr>
      <w:ins w:id="344" w:author="Author">
        <w:r>
          <w:t>The documents posted to the Consortium website pursuant to Section 9.1.2 above shall be the sole documents the Consortium is required to produce to the appealing Bidder for purposes of the Bid Appeal. The Appeal Review Panel has no authority to order the Consortium to produce additional documents to the appealing Bidder or to delay the timeline for hearing and resolving the Bid Appeal based on any demand, including but not limited to CPRA requests, by the appealing Bidder for additional documentation from the Consortium beyond those documents posted to the Consortium website pursuant to Section 9.1.2.</w:t>
        </w:r>
      </w:ins>
    </w:p>
    <w:p w14:paraId="2FEDF97C" w14:textId="4FF42C05" w:rsidR="0035093C" w:rsidDel="00E253AF" w:rsidRDefault="0035093C" w:rsidP="0035093C">
      <w:pPr>
        <w:pStyle w:val="BodyText"/>
        <w:rPr>
          <w:del w:id="345" w:author="Author"/>
        </w:rPr>
      </w:pPr>
      <w:del w:id="346" w:author="Author">
        <w:r w:rsidDel="00E253AF">
          <w:delText>If the appealing Bidder believes it requires additional documents beyond those posted to the Consortium’s website in order to prosecute its appeal, it shall make its request for such additional documentation in writing to the Consortium Executive Director no later than ten (10) calendar days from the date of its service of the Notice of Appeal. Appealing Bidders are cautioned, however, that the opportunity to request additional documentation is not intended to involve a discovery process typical of civil litigation.  Requests for additional documentation must be tailored narrowly and relate specifically to issues properly raised as part of the Bid Appeal.  The Consortium Executive Director will have ten (10) calendar days to either produce the additional requested documents or to serve objections to those requests.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  The appealing Bidder’s request to the Appeal Review Panel for a determination of the disputed requests for production of documents shall be made in writing to the Appeal Review Panel within five (5) calendar days of the Executive Director’s service of his/her objections. In making any request to the Appeal Review Panel that it resolve a dispute over documents to be produced, the appealing Bidder will have the burden of persuasion and proof regarding why and how any disputed requests for production of documents involves documents relevant to a determination of an issue properly within the scope of the Bid Appeal.  The Appeal Review Panel may, at its sole discretion, direct the parties to file letter briefs of no more than five (5) pages setting forth their position on the disputed document production requests and/or hold a hearing on said issues and shall advise the parties of the due date for the letter briefs and/or the date for the hearing.  If the Appeal Review Panel directs the filing of letter briefs and/or conducts a hearing, the matter will not be deemed submitted to the Appeal Review Panel until such letter briefs are filed and/or the hearing is closed.  The Appeal Review Panel’s determination of whether the disputed documents should be produced shall be made no later than ten (10) calendar days following the final submission of the matter to it.</w:delText>
        </w:r>
        <w:bookmarkStart w:id="347" w:name="_Toc219815169"/>
        <w:bookmarkStart w:id="348" w:name="_Toc219831124"/>
        <w:bookmarkStart w:id="349" w:name="_Toc219898888"/>
        <w:bookmarkEnd w:id="347"/>
        <w:bookmarkEnd w:id="348"/>
        <w:bookmarkEnd w:id="349"/>
      </w:del>
    </w:p>
    <w:p w14:paraId="5788E0E3" w14:textId="77777777" w:rsidR="0035093C" w:rsidRDefault="0035093C" w:rsidP="0035093C">
      <w:pPr>
        <w:pStyle w:val="Heading4"/>
      </w:pPr>
      <w:bookmarkStart w:id="350" w:name="_Toc219898889"/>
      <w:r>
        <w:t>Submission of Issue(s) Statement</w:t>
      </w:r>
      <w:bookmarkEnd w:id="350"/>
    </w:p>
    <w:p w14:paraId="3928524F" w14:textId="4DA8911C" w:rsidR="0035093C" w:rsidRDefault="0035093C" w:rsidP="0035093C">
      <w:pPr>
        <w:pStyle w:val="BodyText"/>
      </w:pPr>
      <w:r>
        <w:t xml:space="preserve">No later than fifteen (15) calendar days from </w:t>
      </w:r>
      <w:del w:id="351" w:author="Author">
        <w:r w:rsidDel="0036072A">
          <w:delText xml:space="preserve">either </w:delText>
        </w:r>
      </w:del>
      <w:r>
        <w:t>the filing of the Notice of Appeal</w:t>
      </w:r>
      <w:ins w:id="352" w:author="Author">
        <w:r w:rsidR="009F4FC7">
          <w:t>,</w:t>
        </w:r>
      </w:ins>
      <w:r w:rsidR="00FB4AEC">
        <w:t xml:space="preserve"> </w:t>
      </w:r>
      <w:r>
        <w:t xml:space="preserve">the appealing Bidder shall submit in writing to the Appeal Review Panel, and shall serve upon the </w:t>
      </w:r>
      <w:ins w:id="353" w:author="Author">
        <w:r w:rsidR="000673D6">
          <w:t xml:space="preserve">Consortium’s legal counsel, </w:t>
        </w:r>
      </w:ins>
      <w:del w:id="354" w:author="Author">
        <w:r w:rsidDel="000673D6">
          <w:delText xml:space="preserve">Executive Director, </w:delText>
        </w:r>
      </w:del>
      <w:r>
        <w:t xml:space="preserve">a statement of the issues it intends to raise in the appeal (“Issue Statement”).  Within ten (10) calendar days of the appealing Bidder’s service of its Issue Statement, the </w:t>
      </w:r>
      <w:del w:id="355" w:author="Author">
        <w:r w:rsidDel="00495D35">
          <w:delText xml:space="preserve">Executive Director </w:delText>
        </w:r>
      </w:del>
      <w:ins w:id="356" w:author="Author">
        <w:r w:rsidR="00495D35">
          <w:t xml:space="preserve">Consortium </w:t>
        </w:r>
      </w:ins>
      <w:r>
        <w:t xml:space="preserve">may file in writing with the Appeal Review Panel, and serve upon the appealing Bidder, objections to the appealing Bidder’s Issue Statement and/or raise additional issues for the Appeal Review Panel’s determination.  The Appeal Review Panel shall notify the parties in writing within ten (10) calendar days of any submission by the </w:t>
      </w:r>
      <w:del w:id="357" w:author="Author">
        <w:r w:rsidDel="009C4326">
          <w:delText xml:space="preserve">Executive Director </w:delText>
        </w:r>
      </w:del>
      <w:ins w:id="358" w:author="Author">
        <w:r w:rsidR="009C4326">
          <w:t xml:space="preserve">Consortium </w:t>
        </w:r>
      </w:ins>
      <w:r>
        <w:t>of the issues it has determined to be within the proper scope of appeal.</w:t>
      </w:r>
    </w:p>
    <w:p w14:paraId="5AEA857A" w14:textId="77777777" w:rsidR="0035093C" w:rsidRDefault="0035093C">
      <w:pPr>
        <w:pStyle w:val="Heading3"/>
        <w:keepNext/>
        <w:pPrChange w:id="359" w:author="Author">
          <w:pPr>
            <w:pStyle w:val="Heading3"/>
          </w:pPr>
        </w:pPrChange>
      </w:pPr>
      <w:bookmarkStart w:id="360" w:name="_Toc219898890"/>
      <w:r>
        <w:t>Submission of Briefs and Documentary Evidence</w:t>
      </w:r>
      <w:bookmarkEnd w:id="360"/>
    </w:p>
    <w:p w14:paraId="720F7EEC" w14:textId="03550D52" w:rsidR="0035093C" w:rsidRDefault="0035093C" w:rsidP="0035093C">
      <w:pPr>
        <w:pStyle w:val="BodyText"/>
      </w:pPr>
      <w:r>
        <w:t>No later than twenty (20) calendar days from notice to the parties by the Appeal Review Panel of the issues deemed to be within the proper scope of the appeal, the appealing Bidder shall submit to the Appeal Review Panel, and serve upon the Consortium, its letter brief setting forth its position on the factual and legal issues raised by the appeal. The appealing Bidder’s letter briefs shall be accompanied by all documentary evidence on which the Bidder intends to rely in support of their position and (ii) a list of the individuals who will participate in the hearing described below.</w:t>
      </w:r>
    </w:p>
    <w:p w14:paraId="57850943" w14:textId="56F4C57F" w:rsidR="0035093C" w:rsidRDefault="0035093C" w:rsidP="0035093C">
      <w:pPr>
        <w:pStyle w:val="BodyText"/>
      </w:pPr>
      <w:r>
        <w:t>Twenty (20) calendar days after the appealing Bidder provides its brief to the Appeal Review Panel, the Consortium will submit to the Appeal Review Panel, and serve upon the appealing Bidder, its response to the appealing Bidder’s brief. The Consortium’s response shall be accompanied by all documentary evidence on which it intends to rely in support of its respective position. The Consortium will also provide a list of the individuals who will participate in the hearing.</w:t>
      </w:r>
    </w:p>
    <w:p w14:paraId="25C12DFA" w14:textId="77777777" w:rsidR="0035093C" w:rsidRDefault="0035093C" w:rsidP="0035093C">
      <w:pPr>
        <w:pStyle w:val="BodyText"/>
      </w:pPr>
      <w:r>
        <w:t>A reply brief by the appealing Bidder is expressly not permitted.</w:t>
      </w:r>
    </w:p>
    <w:p w14:paraId="7F0D931A" w14:textId="77777777" w:rsidR="0035093C" w:rsidRDefault="0035093C" w:rsidP="0035093C">
      <w:pPr>
        <w:pStyle w:val="Heading4"/>
      </w:pPr>
      <w:bookmarkStart w:id="361" w:name="_Toc219898891"/>
      <w:r>
        <w:t>Summary Dismissal of Appeal</w:t>
      </w:r>
      <w:bookmarkEnd w:id="361"/>
      <w:r>
        <w:t xml:space="preserve"> </w:t>
      </w:r>
    </w:p>
    <w:p w14:paraId="46D150FE" w14:textId="77777777" w:rsidR="0035093C" w:rsidRDefault="0035093C" w:rsidP="0035093C">
      <w:pPr>
        <w:pStyle w:val="BodyText"/>
      </w:pPr>
      <w:r>
        <w:t xml:space="preserve">The Appeal Review Panel may summarily dismiss an appeal at any time </w:t>
      </w:r>
      <w:proofErr w:type="gramStart"/>
      <w:r>
        <w:t>that it</w:t>
      </w:r>
      <w:proofErr w:type="gramEnd"/>
      <w:r>
        <w:t xml:space="preserve"> determines the appeal raises issues beyond those set forth in Section 9.3.2; was initiated untimely; or is frivolous or without merit.  If a decision is made to dismiss the appeal, written notification will be sent to the appealing Bidder stating the decision and reasons for dismissal.</w:t>
      </w:r>
    </w:p>
    <w:p w14:paraId="671D068C" w14:textId="77777777" w:rsidR="0035093C" w:rsidRDefault="0035093C" w:rsidP="0035093C">
      <w:pPr>
        <w:pStyle w:val="Heading4"/>
      </w:pPr>
      <w:bookmarkStart w:id="362" w:name="_Toc219898892"/>
      <w:r>
        <w:t>Hearing</w:t>
      </w:r>
      <w:bookmarkEnd w:id="362"/>
    </w:p>
    <w:p w14:paraId="5F9126BD" w14:textId="292F59F4" w:rsidR="0035093C" w:rsidRDefault="0035093C" w:rsidP="0035093C">
      <w:pPr>
        <w:pStyle w:val="BodyText"/>
      </w:pPr>
      <w:r>
        <w:t xml:space="preserve">In the event the Appeal Panel finds the appeal is timely and raises issues properly within scope, the Appeal Review Panel shall set a hearing to be conducted on the appeal. The hearing shall be scheduled at a date to be determined by the Appeal Review Panel, which shall be no </w:t>
      </w:r>
      <w:r w:rsidRPr="00297F60">
        <w:t xml:space="preserve">later than </w:t>
      </w:r>
      <w:del w:id="363" w:author="Author">
        <w:r w:rsidRPr="00297F60" w:rsidDel="00C12FFA">
          <w:delText xml:space="preserve">forty-five </w:delText>
        </w:r>
      </w:del>
      <w:ins w:id="364" w:author="Author">
        <w:r w:rsidR="00C12FFA" w:rsidRPr="00297F60">
          <w:t xml:space="preserve">thirty </w:t>
        </w:r>
      </w:ins>
      <w:r w:rsidRPr="00297F60">
        <w:t>(</w:t>
      </w:r>
      <w:ins w:id="365" w:author="Author">
        <w:r w:rsidR="00C12FFA" w:rsidRPr="00297F60">
          <w:t>3</w:t>
        </w:r>
      </w:ins>
      <w:del w:id="366" w:author="Author">
        <w:r w:rsidRPr="00297F60" w:rsidDel="00C12FFA">
          <w:delText>4</w:delText>
        </w:r>
      </w:del>
      <w:ins w:id="367" w:author="Author">
        <w:r w:rsidR="00C12FFA" w:rsidRPr="00297F60">
          <w:t>0</w:t>
        </w:r>
      </w:ins>
      <w:del w:id="368" w:author="Author">
        <w:r w:rsidRPr="00297F60" w:rsidDel="00C12FFA">
          <w:delText>5</w:delText>
        </w:r>
      </w:del>
      <w:r w:rsidRPr="00297F60">
        <w:t xml:space="preserve">) </w:t>
      </w:r>
      <w:ins w:id="369" w:author="Author">
        <w:r w:rsidR="001755A9" w:rsidRPr="00297F60">
          <w:t xml:space="preserve">calendar </w:t>
        </w:r>
      </w:ins>
      <w:r w:rsidRPr="00297F60">
        <w:t>days from</w:t>
      </w:r>
      <w:r>
        <w:t xml:space="preserve"> the date of the Appeal Review Panel’s receipt of the Consortium’s brief.  At the hearing, the parties will be limited to the documentary evidence and participants previously identified to the Appeal Review Panel.  No later than ten (10) calendar days prior to the date of the hearing, the Appeal Review Panel will inform each side of the amount of time they will be given to make their oral presentation during the hearing.  The amount of time granted by the Appeal Review Panel for oral presentations by the parties will be inclusive of any time answering questions posed by the Appeal Review Panel.  The oral presentations will be informal in nature and technical rules of evidence shall not apply.  Neither party is permitted to call and/or examine witnesses at the hearing.</w:t>
      </w:r>
    </w:p>
    <w:p w14:paraId="5E88007E" w14:textId="77777777" w:rsidR="0035093C" w:rsidRDefault="0035093C" w:rsidP="0035093C">
      <w:pPr>
        <w:pStyle w:val="Heading4"/>
      </w:pPr>
      <w:bookmarkStart w:id="370" w:name="_Toc219898893"/>
      <w:r>
        <w:t>Appeal Review Panel Decision</w:t>
      </w:r>
      <w:bookmarkEnd w:id="370"/>
    </w:p>
    <w:p w14:paraId="70412A3B" w14:textId="39AED009" w:rsidR="00B3013E" w:rsidRDefault="0035093C" w:rsidP="0035093C">
      <w:pPr>
        <w:pStyle w:val="BodyText"/>
        <w:rPr>
          <w:ins w:id="371" w:author="Author"/>
        </w:rPr>
      </w:pPr>
      <w:r>
        <w:t xml:space="preserve">The Appeal Review Panel shall prepare a written decision setting forth its factual and legal findings on the issues raised by the appeal along with the remedy, if any, it is directing be implemented.  The Appeal Review Panel’s written decision shall be served on the parties no later </w:t>
      </w:r>
      <w:r w:rsidRPr="00297F60">
        <w:t xml:space="preserve">than twenty (20) </w:t>
      </w:r>
      <w:ins w:id="372" w:author="Author">
        <w:r w:rsidR="001755A9" w:rsidRPr="00297F60">
          <w:t xml:space="preserve">calendar </w:t>
        </w:r>
      </w:ins>
      <w:r w:rsidRPr="00297F60">
        <w:t>days from</w:t>
      </w:r>
      <w:r>
        <w:t xml:space="preserve"> the close of the hearing.  The Appeal Review Panel’s decision shall be final and there shall be no further administrative appeals available to the appealing Bidder to challenge the Consortium’s contract award.</w:t>
      </w:r>
    </w:p>
    <w:p w14:paraId="16B16A44" w14:textId="1617E1CA" w:rsidR="00B3013E" w:rsidDel="00B3013E" w:rsidRDefault="00B3013E" w:rsidP="0035093C">
      <w:pPr>
        <w:pStyle w:val="BodyText"/>
        <w:rPr>
          <w:ins w:id="373" w:author="Author"/>
          <w:del w:id="374" w:author="Author"/>
        </w:rPr>
      </w:pPr>
      <w:bookmarkStart w:id="375" w:name="_Toc219898894"/>
      <w:bookmarkEnd w:id="375"/>
    </w:p>
    <w:p w14:paraId="5A2460F6" w14:textId="02C550DA" w:rsidR="00FA1684" w:rsidDel="00B3013E" w:rsidRDefault="00FA1684">
      <w:pPr>
        <w:rPr>
          <w:ins w:id="376" w:author="Author"/>
          <w:del w:id="377" w:author="Author"/>
        </w:rPr>
      </w:pPr>
      <w:ins w:id="378" w:author="Author">
        <w:del w:id="379" w:author="Author">
          <w:r w:rsidDel="00B3013E">
            <w:br w:type="page"/>
          </w:r>
        </w:del>
      </w:ins>
    </w:p>
    <w:p w14:paraId="247A303D" w14:textId="15C1EE9B" w:rsidR="0035093C" w:rsidDel="00B3013E" w:rsidRDefault="0035093C" w:rsidP="00B3013E">
      <w:pPr>
        <w:rPr>
          <w:del w:id="380" w:author="Author"/>
        </w:rPr>
        <w:pPrChange w:id="381" w:author="Stacey Drohan" w:date="2026-01-21T14:36:00Z" w16du:dateUtc="2026-01-21T22:36:00Z">
          <w:pPr>
            <w:pStyle w:val="BodyText"/>
          </w:pPr>
        </w:pPrChange>
      </w:pPr>
      <w:bookmarkStart w:id="382" w:name="_Toc219898895"/>
      <w:bookmarkEnd w:id="382"/>
    </w:p>
    <w:p w14:paraId="4E09D2A0" w14:textId="77777777" w:rsidR="0035093C" w:rsidRDefault="0035093C" w:rsidP="0035093C">
      <w:pPr>
        <w:pStyle w:val="Heading4"/>
      </w:pPr>
      <w:bookmarkStart w:id="383" w:name="_Toc219898896"/>
      <w:r>
        <w:t>Summary of Appeal Schedule</w:t>
      </w:r>
      <w:bookmarkEnd w:id="383"/>
    </w:p>
    <w:p w14:paraId="69E23052" w14:textId="62ED06A5" w:rsidR="0035093C" w:rsidRDefault="0035093C" w:rsidP="0035093C">
      <w:pPr>
        <w:pStyle w:val="BodyText"/>
      </w:pPr>
      <w:r>
        <w:t xml:space="preserve">The following </w:t>
      </w:r>
      <w:del w:id="384" w:author="Author">
        <w:r w:rsidDel="00533870">
          <w:delText>s</w:delText>
        </w:r>
      </w:del>
      <w:r>
        <w:t>table contains the events and dates of the appeal process.</w:t>
      </w:r>
    </w:p>
    <w:p w14:paraId="25649EB8" w14:textId="636A4739" w:rsidR="0035093C" w:rsidRDefault="0035093C" w:rsidP="0035093C">
      <w:pPr>
        <w:pStyle w:val="Caption"/>
        <w:keepNext/>
      </w:pPr>
      <w:bookmarkStart w:id="385" w:name="_Toc219898952"/>
      <w:r>
        <w:t xml:space="preserve">Table </w:t>
      </w:r>
      <w:r>
        <w:fldChar w:fldCharType="begin"/>
      </w:r>
      <w:r>
        <w:instrText>SEQ Table \* ARABIC</w:instrText>
      </w:r>
      <w:r>
        <w:fldChar w:fldCharType="separate"/>
      </w:r>
      <w:r w:rsidR="00E32936">
        <w:rPr>
          <w:noProof/>
        </w:rPr>
        <w:t>23</w:t>
      </w:r>
      <w:r>
        <w:fldChar w:fldCharType="end"/>
      </w:r>
      <w:r>
        <w:t xml:space="preserve">:  </w:t>
      </w:r>
      <w:r w:rsidRPr="0020196E">
        <w:t>Summary of Appeal Schedule</w:t>
      </w:r>
      <w:bookmarkEnd w:id="385"/>
    </w:p>
    <w:tbl>
      <w:tblPr>
        <w:tblW w:w="936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4680"/>
        <w:gridCol w:w="4680"/>
      </w:tblGrid>
      <w:tr w:rsidR="0035093C" w:rsidRPr="00A7028F" w14:paraId="464B43C1" w14:textId="77777777" w:rsidTr="00945F91">
        <w:trPr>
          <w:trHeight w:val="300"/>
          <w:tblHeader/>
        </w:trPr>
        <w:tc>
          <w:tcPr>
            <w:tcW w:w="4680" w:type="dxa"/>
            <w:shd w:val="clear" w:color="auto" w:fill="417A84"/>
            <w:noWrap/>
            <w:tcMar>
              <w:top w:w="43" w:type="dxa"/>
              <w:left w:w="115" w:type="dxa"/>
              <w:bottom w:w="43" w:type="dxa"/>
              <w:right w:w="115" w:type="dxa"/>
            </w:tcMar>
            <w:vAlign w:val="bottom"/>
          </w:tcPr>
          <w:p w14:paraId="2029C606" w14:textId="77777777" w:rsidR="0035093C" w:rsidRPr="00A7028F" w:rsidRDefault="0035093C" w:rsidP="00A30C9E">
            <w:pPr>
              <w:pStyle w:val="TableHeading"/>
            </w:pPr>
            <w:r w:rsidRPr="00A7028F">
              <w:t>Event</w:t>
            </w:r>
          </w:p>
        </w:tc>
        <w:tc>
          <w:tcPr>
            <w:tcW w:w="4680" w:type="dxa"/>
            <w:shd w:val="clear" w:color="auto" w:fill="417A84"/>
            <w:tcMar>
              <w:top w:w="43" w:type="dxa"/>
              <w:left w:w="115" w:type="dxa"/>
              <w:bottom w:w="43" w:type="dxa"/>
              <w:right w:w="115" w:type="dxa"/>
            </w:tcMar>
            <w:vAlign w:val="bottom"/>
          </w:tcPr>
          <w:p w14:paraId="7D9E8B19" w14:textId="77777777" w:rsidR="0035093C" w:rsidRPr="00A7028F" w:rsidRDefault="0035093C" w:rsidP="00A30C9E">
            <w:pPr>
              <w:pStyle w:val="TableHeading"/>
            </w:pPr>
            <w:r w:rsidRPr="00A7028F">
              <w:t>Due Date</w:t>
            </w:r>
          </w:p>
        </w:tc>
      </w:tr>
      <w:tr w:rsidR="0035093C" w:rsidRPr="00A7028F" w14:paraId="3AE5A28B"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734EF14E" w14:textId="77777777" w:rsidR="0035093C" w:rsidRPr="00A9452C" w:rsidRDefault="0035093C" w:rsidP="00A25BF0">
            <w:pPr>
              <w:pStyle w:val="TableText"/>
              <w:rPr>
                <w:szCs w:val="20"/>
              </w:rPr>
            </w:pPr>
            <w:r w:rsidRPr="00A9452C">
              <w:rPr>
                <w:szCs w:val="20"/>
              </w:rPr>
              <w:t>Notice of Appeal</w:t>
            </w:r>
          </w:p>
        </w:tc>
        <w:tc>
          <w:tcPr>
            <w:tcW w:w="4680" w:type="dxa"/>
            <w:shd w:val="clear" w:color="auto" w:fill="F2F2F2" w:themeFill="background1" w:themeFillShade="F2"/>
            <w:tcMar>
              <w:top w:w="43" w:type="dxa"/>
              <w:left w:w="115" w:type="dxa"/>
              <w:bottom w:w="43" w:type="dxa"/>
              <w:right w:w="115" w:type="dxa"/>
            </w:tcMar>
          </w:tcPr>
          <w:p w14:paraId="368C2EA1" w14:textId="57CFBD5B" w:rsidR="0035093C" w:rsidRPr="00A9452C" w:rsidRDefault="0035093C" w:rsidP="00A25BF0">
            <w:pPr>
              <w:pStyle w:val="TableBullet1"/>
              <w:rPr>
                <w:szCs w:val="20"/>
              </w:rPr>
            </w:pPr>
            <w:r w:rsidRPr="00A9452C">
              <w:rPr>
                <w:szCs w:val="20"/>
              </w:rPr>
              <w:t xml:space="preserve">Five (5) business days from the </w:t>
            </w:r>
            <w:ins w:id="386" w:author="Author">
              <w:r w:rsidR="00270DB6">
                <w:rPr>
                  <w:szCs w:val="20"/>
                </w:rPr>
                <w:t>posting of documents pursuant to Section 9.1.2</w:t>
              </w:r>
            </w:ins>
            <w:del w:id="387" w:author="Author">
              <w:r w:rsidRPr="00A9452C" w:rsidDel="00270DB6">
                <w:rPr>
                  <w:szCs w:val="20"/>
                </w:rPr>
                <w:delText>NOIA.</w:delText>
              </w:r>
            </w:del>
          </w:p>
        </w:tc>
      </w:tr>
      <w:tr w:rsidR="0035093C" w:rsidRPr="00A7028F" w14:paraId="54CDA7EE"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16996FFC" w14:textId="4671E88D" w:rsidR="0035093C" w:rsidRPr="00A9452C" w:rsidRDefault="00270DB6" w:rsidP="00A25BF0">
            <w:pPr>
              <w:pStyle w:val="TableText"/>
              <w:rPr>
                <w:szCs w:val="20"/>
              </w:rPr>
            </w:pPr>
            <w:ins w:id="388" w:author="Author">
              <w:r>
                <w:rPr>
                  <w:szCs w:val="20"/>
                </w:rPr>
                <w:t xml:space="preserve">Consortium </w:t>
              </w:r>
            </w:ins>
            <w:r w:rsidR="0035093C" w:rsidRPr="00A9452C">
              <w:rPr>
                <w:szCs w:val="20"/>
              </w:rPr>
              <w:t>Executive Director’s acknowledgement of appeal</w:t>
            </w:r>
          </w:p>
        </w:tc>
        <w:tc>
          <w:tcPr>
            <w:tcW w:w="4680" w:type="dxa"/>
            <w:shd w:val="clear" w:color="auto" w:fill="F2F2F2" w:themeFill="background1" w:themeFillShade="F2"/>
            <w:tcMar>
              <w:top w:w="43" w:type="dxa"/>
              <w:left w:w="115" w:type="dxa"/>
              <w:bottom w:w="43" w:type="dxa"/>
              <w:right w:w="115" w:type="dxa"/>
            </w:tcMar>
          </w:tcPr>
          <w:p w14:paraId="1769E6F3" w14:textId="77777777" w:rsidR="0035093C" w:rsidRPr="00A9452C" w:rsidRDefault="0035093C" w:rsidP="00A25BF0">
            <w:pPr>
              <w:pStyle w:val="TableBullet1"/>
              <w:rPr>
                <w:szCs w:val="20"/>
              </w:rPr>
            </w:pPr>
            <w:r w:rsidRPr="00A9452C">
              <w:rPr>
                <w:szCs w:val="20"/>
              </w:rPr>
              <w:t>Two (2) business days from Notice of Appeal</w:t>
            </w:r>
          </w:p>
        </w:tc>
      </w:tr>
      <w:tr w:rsidR="0035093C" w:rsidRPr="00A7028F" w:rsidDel="00D864A1" w14:paraId="203F642E" w14:textId="45312551" w:rsidTr="00945F91">
        <w:trPr>
          <w:trHeight w:val="300"/>
          <w:del w:id="389" w:author="Author"/>
        </w:trPr>
        <w:tc>
          <w:tcPr>
            <w:tcW w:w="4680" w:type="dxa"/>
            <w:shd w:val="clear" w:color="auto" w:fill="F2F2F2" w:themeFill="background1" w:themeFillShade="F2"/>
            <w:noWrap/>
            <w:tcMar>
              <w:top w:w="43" w:type="dxa"/>
              <w:left w:w="115" w:type="dxa"/>
              <w:bottom w:w="43" w:type="dxa"/>
              <w:right w:w="115" w:type="dxa"/>
            </w:tcMar>
          </w:tcPr>
          <w:p w14:paraId="70B04361" w14:textId="3C3C560D" w:rsidR="0035093C" w:rsidRPr="00A9452C" w:rsidDel="00D864A1" w:rsidRDefault="00270DB6" w:rsidP="00A25BF0">
            <w:pPr>
              <w:pStyle w:val="TableText"/>
              <w:rPr>
                <w:del w:id="390" w:author="Author"/>
                <w:szCs w:val="20"/>
              </w:rPr>
            </w:pPr>
            <w:ins w:id="391" w:author="Author">
              <w:del w:id="392" w:author="Author">
                <w:r w:rsidDel="00D864A1">
                  <w:rPr>
                    <w:szCs w:val="20"/>
                  </w:rPr>
                  <w:delText xml:space="preserve">Consortium </w:delText>
                </w:r>
              </w:del>
            </w:ins>
            <w:del w:id="393" w:author="Author">
              <w:r w:rsidR="0035093C" w:rsidRPr="00A9452C" w:rsidDel="00D864A1">
                <w:rPr>
                  <w:szCs w:val="20"/>
                </w:rPr>
                <w:delText>Executive Director’s notification to Consortium Board of Directors re appeal</w:delText>
              </w:r>
            </w:del>
          </w:p>
        </w:tc>
        <w:tc>
          <w:tcPr>
            <w:tcW w:w="4680" w:type="dxa"/>
            <w:shd w:val="clear" w:color="auto" w:fill="F2F2F2" w:themeFill="background1" w:themeFillShade="F2"/>
            <w:tcMar>
              <w:top w:w="43" w:type="dxa"/>
              <w:left w:w="115" w:type="dxa"/>
              <w:bottom w:w="43" w:type="dxa"/>
              <w:right w:w="115" w:type="dxa"/>
            </w:tcMar>
          </w:tcPr>
          <w:p w14:paraId="3515CBFC" w14:textId="58B2248D" w:rsidR="0035093C" w:rsidRPr="00A9452C" w:rsidDel="00D864A1" w:rsidRDefault="0035093C" w:rsidP="00A25BF0">
            <w:pPr>
              <w:pStyle w:val="TableBullet1"/>
              <w:rPr>
                <w:del w:id="394" w:author="Author"/>
                <w:szCs w:val="20"/>
              </w:rPr>
            </w:pPr>
            <w:del w:id="395" w:author="Author">
              <w:r w:rsidRPr="00A9452C" w:rsidDel="00D864A1">
                <w:rPr>
                  <w:szCs w:val="20"/>
                </w:rPr>
                <w:delText>Two (2) business days from Notice of Appeal</w:delText>
              </w:r>
            </w:del>
          </w:p>
        </w:tc>
      </w:tr>
      <w:tr w:rsidR="0035093C" w:rsidRPr="00A7028F" w14:paraId="1830F6A0"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3AF30630" w14:textId="684F05E2" w:rsidR="0035093C" w:rsidRPr="00A9452C" w:rsidRDefault="00270DB6" w:rsidP="00A25BF0">
            <w:pPr>
              <w:pStyle w:val="TableText"/>
              <w:rPr>
                <w:szCs w:val="20"/>
              </w:rPr>
            </w:pPr>
            <w:ins w:id="396" w:author="Author">
              <w:r>
                <w:rPr>
                  <w:szCs w:val="20"/>
                </w:rPr>
                <w:t xml:space="preserve">Consortium </w:t>
              </w:r>
            </w:ins>
            <w:r w:rsidR="0035093C" w:rsidRPr="00A9452C">
              <w:rPr>
                <w:szCs w:val="20"/>
              </w:rPr>
              <w:t>Executive Director’s notification to appealing Bidder of formation of Appeal Review Panel</w:t>
            </w:r>
          </w:p>
        </w:tc>
        <w:tc>
          <w:tcPr>
            <w:tcW w:w="4680" w:type="dxa"/>
            <w:shd w:val="clear" w:color="auto" w:fill="F2F2F2" w:themeFill="background1" w:themeFillShade="F2"/>
            <w:tcMar>
              <w:top w:w="43" w:type="dxa"/>
              <w:left w:w="115" w:type="dxa"/>
              <w:bottom w:w="43" w:type="dxa"/>
              <w:right w:w="115" w:type="dxa"/>
            </w:tcMar>
          </w:tcPr>
          <w:p w14:paraId="1841323C" w14:textId="77777777" w:rsidR="0035093C" w:rsidRPr="00A9452C" w:rsidRDefault="0035093C" w:rsidP="00A25BF0">
            <w:pPr>
              <w:pStyle w:val="TableBullet1"/>
              <w:rPr>
                <w:szCs w:val="20"/>
              </w:rPr>
            </w:pPr>
            <w:r w:rsidRPr="00A9452C">
              <w:rPr>
                <w:szCs w:val="20"/>
              </w:rPr>
              <w:t>Two (2) business days following Consortium Board Chair’s formation of Appeal Review Panel</w:t>
            </w:r>
          </w:p>
        </w:tc>
      </w:tr>
      <w:tr w:rsidR="0035093C" w:rsidRPr="00A7028F" w:rsidDel="005B0223" w14:paraId="30F08DFA" w14:textId="1D009C0B" w:rsidTr="00945F91">
        <w:trPr>
          <w:trHeight w:val="300"/>
          <w:del w:id="397" w:author="Author"/>
        </w:trPr>
        <w:tc>
          <w:tcPr>
            <w:tcW w:w="4680" w:type="dxa"/>
            <w:shd w:val="clear" w:color="auto" w:fill="F2F2F2" w:themeFill="background1" w:themeFillShade="F2"/>
            <w:noWrap/>
            <w:tcMar>
              <w:top w:w="43" w:type="dxa"/>
              <w:left w:w="115" w:type="dxa"/>
              <w:bottom w:w="43" w:type="dxa"/>
              <w:right w:w="115" w:type="dxa"/>
            </w:tcMar>
          </w:tcPr>
          <w:p w14:paraId="29720EE6" w14:textId="0C338EAA" w:rsidR="0035093C" w:rsidRPr="00A9452C" w:rsidDel="005B0223" w:rsidRDefault="0035093C" w:rsidP="00A25BF0">
            <w:pPr>
              <w:pStyle w:val="TableText"/>
              <w:rPr>
                <w:del w:id="398" w:author="Author"/>
                <w:szCs w:val="20"/>
              </w:rPr>
            </w:pPr>
            <w:del w:id="399" w:author="Author">
              <w:r w:rsidRPr="00A9452C" w:rsidDel="005B0223">
                <w:rPr>
                  <w:szCs w:val="20"/>
                </w:rPr>
                <w:delText>Request(s) for Additional Documentation</w:delText>
              </w:r>
            </w:del>
          </w:p>
        </w:tc>
        <w:tc>
          <w:tcPr>
            <w:tcW w:w="4680" w:type="dxa"/>
            <w:shd w:val="clear" w:color="auto" w:fill="F2F2F2" w:themeFill="background1" w:themeFillShade="F2"/>
            <w:tcMar>
              <w:top w:w="43" w:type="dxa"/>
              <w:left w:w="115" w:type="dxa"/>
              <w:bottom w:w="43" w:type="dxa"/>
              <w:right w:w="115" w:type="dxa"/>
            </w:tcMar>
          </w:tcPr>
          <w:p w14:paraId="17B25EEE" w14:textId="37323AA5" w:rsidR="0035093C" w:rsidRPr="00A9452C" w:rsidDel="005B0223" w:rsidRDefault="0035093C" w:rsidP="00A25BF0">
            <w:pPr>
              <w:pStyle w:val="TableBullet1"/>
              <w:rPr>
                <w:del w:id="400" w:author="Author"/>
                <w:szCs w:val="20"/>
              </w:rPr>
            </w:pPr>
            <w:del w:id="401" w:author="Author">
              <w:r w:rsidRPr="00A9452C" w:rsidDel="005B0223">
                <w:rPr>
                  <w:szCs w:val="20"/>
                </w:rPr>
                <w:delText>Ten (10) calendar days from filing Notice of Appeal</w:delText>
              </w:r>
            </w:del>
          </w:p>
        </w:tc>
      </w:tr>
      <w:tr w:rsidR="0035093C" w:rsidRPr="00A7028F" w:rsidDel="005B0223" w14:paraId="6AB54A75" w14:textId="62B65552" w:rsidTr="00945F91">
        <w:trPr>
          <w:trHeight w:val="300"/>
          <w:del w:id="402" w:author="Author"/>
        </w:trPr>
        <w:tc>
          <w:tcPr>
            <w:tcW w:w="4680" w:type="dxa"/>
            <w:shd w:val="clear" w:color="auto" w:fill="F2F2F2" w:themeFill="background1" w:themeFillShade="F2"/>
            <w:noWrap/>
            <w:tcMar>
              <w:top w:w="43" w:type="dxa"/>
              <w:left w:w="115" w:type="dxa"/>
              <w:bottom w:w="43" w:type="dxa"/>
              <w:right w:w="115" w:type="dxa"/>
            </w:tcMar>
          </w:tcPr>
          <w:p w14:paraId="17838E88" w14:textId="2E31991F" w:rsidR="0035093C" w:rsidRPr="00A9452C" w:rsidDel="005B0223" w:rsidRDefault="0035093C" w:rsidP="00A25BF0">
            <w:pPr>
              <w:pStyle w:val="TableText"/>
              <w:rPr>
                <w:del w:id="403" w:author="Author"/>
                <w:szCs w:val="20"/>
              </w:rPr>
            </w:pPr>
            <w:del w:id="404" w:author="Author">
              <w:r w:rsidRPr="00A9452C" w:rsidDel="005B0223">
                <w:rPr>
                  <w:szCs w:val="20"/>
                </w:rPr>
                <w:delText>Executive Director’s Objection(s) to Request(s) for Additional Documentation</w:delText>
              </w:r>
            </w:del>
          </w:p>
        </w:tc>
        <w:tc>
          <w:tcPr>
            <w:tcW w:w="4680" w:type="dxa"/>
            <w:shd w:val="clear" w:color="auto" w:fill="F2F2F2" w:themeFill="background1" w:themeFillShade="F2"/>
            <w:tcMar>
              <w:top w:w="43" w:type="dxa"/>
              <w:left w:w="115" w:type="dxa"/>
              <w:bottom w:w="43" w:type="dxa"/>
              <w:right w:w="115" w:type="dxa"/>
            </w:tcMar>
          </w:tcPr>
          <w:p w14:paraId="2CFFC1A9" w14:textId="0FE1C103" w:rsidR="0035093C" w:rsidRPr="00A9452C" w:rsidDel="005B0223" w:rsidRDefault="0035093C" w:rsidP="00A25BF0">
            <w:pPr>
              <w:pStyle w:val="TableBullet1"/>
              <w:rPr>
                <w:del w:id="405" w:author="Author"/>
                <w:szCs w:val="20"/>
              </w:rPr>
            </w:pPr>
            <w:del w:id="406" w:author="Author">
              <w:r w:rsidRPr="00A9452C" w:rsidDel="005B0223">
                <w:rPr>
                  <w:szCs w:val="20"/>
                </w:rPr>
                <w:delText>Ten (10) calendar days from service of Request(s) for Additional Documentation</w:delText>
              </w:r>
            </w:del>
          </w:p>
        </w:tc>
      </w:tr>
      <w:tr w:rsidR="0035093C" w:rsidRPr="00A7028F" w:rsidDel="005B0223" w14:paraId="170F7F62" w14:textId="5DF0EF11" w:rsidTr="00945F91">
        <w:trPr>
          <w:trHeight w:val="300"/>
          <w:del w:id="407" w:author="Author"/>
        </w:trPr>
        <w:tc>
          <w:tcPr>
            <w:tcW w:w="4680" w:type="dxa"/>
            <w:shd w:val="clear" w:color="auto" w:fill="F2F2F2" w:themeFill="background1" w:themeFillShade="F2"/>
            <w:noWrap/>
            <w:tcMar>
              <w:top w:w="43" w:type="dxa"/>
              <w:left w:w="115" w:type="dxa"/>
              <w:bottom w:w="43" w:type="dxa"/>
              <w:right w:w="115" w:type="dxa"/>
            </w:tcMar>
          </w:tcPr>
          <w:p w14:paraId="47F65115" w14:textId="3C30AECF" w:rsidR="0035093C" w:rsidRPr="00A9452C" w:rsidDel="005B0223" w:rsidRDefault="0035093C" w:rsidP="00A25BF0">
            <w:pPr>
              <w:pStyle w:val="TableText"/>
              <w:rPr>
                <w:del w:id="408" w:author="Author"/>
                <w:szCs w:val="20"/>
              </w:rPr>
            </w:pPr>
            <w:del w:id="409" w:author="Author">
              <w:r w:rsidRPr="00A9452C" w:rsidDel="005B0223">
                <w:rPr>
                  <w:szCs w:val="20"/>
                </w:rPr>
                <w:delText>Appeal Review Panel’s determination of disputed document production requests</w:delText>
              </w:r>
            </w:del>
          </w:p>
        </w:tc>
        <w:tc>
          <w:tcPr>
            <w:tcW w:w="4680" w:type="dxa"/>
            <w:shd w:val="clear" w:color="auto" w:fill="F2F2F2" w:themeFill="background1" w:themeFillShade="F2"/>
            <w:tcMar>
              <w:top w:w="43" w:type="dxa"/>
              <w:left w:w="115" w:type="dxa"/>
              <w:bottom w:w="43" w:type="dxa"/>
              <w:right w:w="115" w:type="dxa"/>
            </w:tcMar>
          </w:tcPr>
          <w:p w14:paraId="4F915FA8" w14:textId="01D83188" w:rsidR="0035093C" w:rsidRPr="00A9452C" w:rsidDel="005B0223" w:rsidRDefault="0035093C" w:rsidP="00A25BF0">
            <w:pPr>
              <w:pStyle w:val="TableBullet1"/>
              <w:rPr>
                <w:del w:id="410" w:author="Author"/>
                <w:szCs w:val="20"/>
              </w:rPr>
            </w:pPr>
            <w:del w:id="411" w:author="Author">
              <w:r w:rsidRPr="00A9452C" w:rsidDel="005B0223">
                <w:rPr>
                  <w:szCs w:val="20"/>
                </w:rPr>
                <w:delText>Ten (10) calendar days from final submission to it of disputed document production requests</w:delText>
              </w:r>
            </w:del>
          </w:p>
        </w:tc>
      </w:tr>
      <w:tr w:rsidR="0035093C" w:rsidRPr="00A7028F" w14:paraId="3642489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89693CA" w14:textId="77777777" w:rsidR="0035093C" w:rsidRPr="00A9452C" w:rsidRDefault="0035093C" w:rsidP="00A25BF0">
            <w:pPr>
              <w:pStyle w:val="TableText"/>
              <w:rPr>
                <w:szCs w:val="20"/>
              </w:rPr>
            </w:pPr>
            <w:r w:rsidRPr="00A9452C">
              <w:rPr>
                <w:szCs w:val="20"/>
              </w:rPr>
              <w:t>Appealing Bidder’s Issue Statement</w:t>
            </w:r>
          </w:p>
        </w:tc>
        <w:tc>
          <w:tcPr>
            <w:tcW w:w="4680" w:type="dxa"/>
            <w:shd w:val="clear" w:color="auto" w:fill="F2F2F2" w:themeFill="background1" w:themeFillShade="F2"/>
            <w:tcMar>
              <w:top w:w="43" w:type="dxa"/>
              <w:left w:w="115" w:type="dxa"/>
              <w:bottom w:w="43" w:type="dxa"/>
              <w:right w:w="115" w:type="dxa"/>
            </w:tcMar>
          </w:tcPr>
          <w:p w14:paraId="53B08745" w14:textId="4ADB946F" w:rsidR="0035093C" w:rsidRPr="00A9452C" w:rsidRDefault="0035093C" w:rsidP="00A25BF0">
            <w:pPr>
              <w:pStyle w:val="TableBullet1"/>
              <w:rPr>
                <w:szCs w:val="20"/>
              </w:rPr>
            </w:pPr>
            <w:r w:rsidRPr="00A9452C">
              <w:rPr>
                <w:szCs w:val="20"/>
              </w:rPr>
              <w:t>Fifteen (15) calendar days from the Notice of Appeal o</w:t>
            </w:r>
            <w:ins w:id="412" w:author="Author">
              <w:r w:rsidR="00B53641">
                <w:rPr>
                  <w:szCs w:val="20"/>
                </w:rPr>
                <w:t>r</w:t>
              </w:r>
            </w:ins>
            <w:del w:id="413" w:author="Author">
              <w:r w:rsidRPr="00A9452C" w:rsidDel="00B53641">
                <w:rPr>
                  <w:szCs w:val="20"/>
                </w:rPr>
                <w:delText>f</w:delText>
              </w:r>
            </w:del>
            <w:r w:rsidRPr="00A9452C">
              <w:rPr>
                <w:szCs w:val="20"/>
              </w:rPr>
              <w:t xml:space="preserve"> the Appeal Review Panel’s determination of disputed document production requests, whichever is later.</w:t>
            </w:r>
          </w:p>
        </w:tc>
      </w:tr>
      <w:tr w:rsidR="0035093C" w:rsidRPr="00A7028F" w14:paraId="11DE9967"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7E6CF19" w14:textId="370D4681" w:rsidR="0035093C" w:rsidRPr="00A9452C" w:rsidRDefault="0035093C" w:rsidP="00A25BF0">
            <w:pPr>
              <w:pStyle w:val="TableText"/>
              <w:rPr>
                <w:szCs w:val="20"/>
              </w:rPr>
            </w:pPr>
            <w:del w:id="414" w:author="Author">
              <w:r w:rsidRPr="00A9452C" w:rsidDel="00231260">
                <w:rPr>
                  <w:szCs w:val="20"/>
                </w:rPr>
                <w:delText xml:space="preserve">Executive Director’s </w:delText>
              </w:r>
            </w:del>
            <w:ins w:id="415" w:author="Author">
              <w:r w:rsidR="00231260">
                <w:rPr>
                  <w:szCs w:val="20"/>
                </w:rPr>
                <w:t xml:space="preserve">Consortium’s </w:t>
              </w:r>
            </w:ins>
            <w:r w:rsidRPr="00A9452C">
              <w:rPr>
                <w:szCs w:val="20"/>
              </w:rPr>
              <w:t>response to Issue Statement</w:t>
            </w:r>
          </w:p>
        </w:tc>
        <w:tc>
          <w:tcPr>
            <w:tcW w:w="4680" w:type="dxa"/>
            <w:shd w:val="clear" w:color="auto" w:fill="F2F2F2" w:themeFill="background1" w:themeFillShade="F2"/>
            <w:tcMar>
              <w:top w:w="43" w:type="dxa"/>
              <w:left w:w="115" w:type="dxa"/>
              <w:bottom w:w="43" w:type="dxa"/>
              <w:right w:w="115" w:type="dxa"/>
            </w:tcMar>
          </w:tcPr>
          <w:p w14:paraId="5CA3C58D" w14:textId="77777777" w:rsidR="0035093C" w:rsidRPr="00A9452C" w:rsidRDefault="0035093C" w:rsidP="00A25BF0">
            <w:pPr>
              <w:pStyle w:val="TableBullet1"/>
              <w:rPr>
                <w:szCs w:val="20"/>
              </w:rPr>
            </w:pPr>
            <w:r w:rsidRPr="00A9452C">
              <w:rPr>
                <w:szCs w:val="20"/>
              </w:rPr>
              <w:t>Ten (10) calendar days from service of Issue Statement</w:t>
            </w:r>
          </w:p>
        </w:tc>
      </w:tr>
      <w:tr w:rsidR="0035093C" w:rsidRPr="00A7028F" w14:paraId="09323C02"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3AFBC77" w14:textId="77777777" w:rsidR="0035093C" w:rsidRPr="00A9452C" w:rsidRDefault="0035093C" w:rsidP="00A25BF0">
            <w:pPr>
              <w:pStyle w:val="TableText"/>
              <w:rPr>
                <w:szCs w:val="20"/>
              </w:rPr>
            </w:pPr>
            <w:r w:rsidRPr="00A9452C">
              <w:rPr>
                <w:szCs w:val="20"/>
              </w:rPr>
              <w:t>Appeal Review Panel’s notification to parties of issues properly within scope of appeal</w:t>
            </w:r>
          </w:p>
        </w:tc>
        <w:tc>
          <w:tcPr>
            <w:tcW w:w="4680" w:type="dxa"/>
            <w:shd w:val="clear" w:color="auto" w:fill="F2F2F2" w:themeFill="background1" w:themeFillShade="F2"/>
            <w:tcMar>
              <w:top w:w="43" w:type="dxa"/>
              <w:left w:w="115" w:type="dxa"/>
              <w:bottom w:w="43" w:type="dxa"/>
              <w:right w:w="115" w:type="dxa"/>
            </w:tcMar>
          </w:tcPr>
          <w:p w14:paraId="27DDF5FA" w14:textId="64CAB9B8" w:rsidR="0035093C" w:rsidRPr="00A9452C" w:rsidRDefault="0035093C" w:rsidP="00A25BF0">
            <w:pPr>
              <w:pStyle w:val="TableBullet1"/>
              <w:rPr>
                <w:szCs w:val="20"/>
              </w:rPr>
            </w:pPr>
            <w:r w:rsidRPr="00A9452C">
              <w:rPr>
                <w:szCs w:val="20"/>
              </w:rPr>
              <w:t xml:space="preserve">Ten (10) calendar days from service of </w:t>
            </w:r>
            <w:del w:id="416" w:author="Author">
              <w:r w:rsidRPr="00A9452C" w:rsidDel="00582F53">
                <w:rPr>
                  <w:szCs w:val="20"/>
                </w:rPr>
                <w:delText>Executive Director</w:delText>
              </w:r>
            </w:del>
            <w:ins w:id="417" w:author="Author">
              <w:r w:rsidR="00582F53">
                <w:rPr>
                  <w:szCs w:val="20"/>
                </w:rPr>
                <w:t>Consortium</w:t>
              </w:r>
            </w:ins>
            <w:r w:rsidRPr="00A9452C">
              <w:rPr>
                <w:szCs w:val="20"/>
              </w:rPr>
              <w:t>’s response to Issue Statement</w:t>
            </w:r>
          </w:p>
        </w:tc>
      </w:tr>
      <w:tr w:rsidR="0035093C" w:rsidRPr="00A7028F" w14:paraId="5519514D"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6734D771" w14:textId="77777777" w:rsidR="0035093C" w:rsidRPr="00A9452C" w:rsidRDefault="0035093C" w:rsidP="00A25BF0">
            <w:pPr>
              <w:pStyle w:val="TableText"/>
              <w:rPr>
                <w:szCs w:val="20"/>
              </w:rPr>
            </w:pPr>
            <w:r w:rsidRPr="00A9452C">
              <w:rPr>
                <w:szCs w:val="20"/>
              </w:rPr>
              <w:t>Appealing Bidder submission of hearing brief, all documentary evidence on which it relies, and list of hearing participants</w:t>
            </w:r>
          </w:p>
        </w:tc>
        <w:tc>
          <w:tcPr>
            <w:tcW w:w="4680" w:type="dxa"/>
            <w:shd w:val="clear" w:color="auto" w:fill="F2F2F2" w:themeFill="background1" w:themeFillShade="F2"/>
            <w:tcMar>
              <w:top w:w="43" w:type="dxa"/>
              <w:left w:w="115" w:type="dxa"/>
              <w:bottom w:w="43" w:type="dxa"/>
              <w:right w:w="115" w:type="dxa"/>
            </w:tcMar>
          </w:tcPr>
          <w:p w14:paraId="7139E529" w14:textId="77777777" w:rsidR="0035093C" w:rsidRPr="00A9452C" w:rsidRDefault="0035093C" w:rsidP="00A25BF0">
            <w:pPr>
              <w:pStyle w:val="TableBullet1"/>
              <w:rPr>
                <w:szCs w:val="20"/>
              </w:rPr>
            </w:pPr>
            <w:r w:rsidRPr="00A9452C">
              <w:rPr>
                <w:szCs w:val="20"/>
              </w:rPr>
              <w:t>Twenty (20) calendar days from notification by Appeal Review Panel of issues deemed to be within proper scope of appeal</w:t>
            </w:r>
          </w:p>
        </w:tc>
      </w:tr>
      <w:tr w:rsidR="0035093C" w:rsidRPr="00A7028F" w14:paraId="08BCCF01"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750D71B" w14:textId="36E2A298" w:rsidR="0035093C" w:rsidRPr="00A9452C" w:rsidRDefault="0035093C" w:rsidP="00A25BF0">
            <w:pPr>
              <w:pStyle w:val="TableText"/>
              <w:rPr>
                <w:szCs w:val="20"/>
              </w:rPr>
            </w:pPr>
            <w:r w:rsidRPr="00A9452C">
              <w:rPr>
                <w:szCs w:val="20"/>
              </w:rPr>
              <w:t>Consortium’s response to appealing Bidder’s hearing briefs, all documentary evidence on which it relies, and list of hearing participants</w:t>
            </w:r>
          </w:p>
        </w:tc>
        <w:tc>
          <w:tcPr>
            <w:tcW w:w="4680" w:type="dxa"/>
            <w:shd w:val="clear" w:color="auto" w:fill="F2F2F2" w:themeFill="background1" w:themeFillShade="F2"/>
            <w:tcMar>
              <w:top w:w="43" w:type="dxa"/>
              <w:left w:w="115" w:type="dxa"/>
              <w:bottom w:w="43" w:type="dxa"/>
              <w:right w:w="115" w:type="dxa"/>
            </w:tcMar>
          </w:tcPr>
          <w:p w14:paraId="03590260" w14:textId="77777777" w:rsidR="0035093C" w:rsidRPr="00A9452C" w:rsidRDefault="0035093C" w:rsidP="00A25BF0">
            <w:pPr>
              <w:pStyle w:val="TableBullet1"/>
              <w:rPr>
                <w:szCs w:val="20"/>
              </w:rPr>
            </w:pPr>
            <w:r w:rsidRPr="00A9452C">
              <w:rPr>
                <w:szCs w:val="20"/>
              </w:rPr>
              <w:t>Twenty (20) calendar days from submission of appealing Bidder’s hearing briefs</w:t>
            </w:r>
          </w:p>
        </w:tc>
      </w:tr>
      <w:tr w:rsidR="0035093C" w:rsidRPr="00A7028F" w14:paraId="3B73F9B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4E5E20B2" w14:textId="77777777" w:rsidR="0035093C" w:rsidRPr="00A9452C" w:rsidRDefault="0035093C" w:rsidP="00A25BF0">
            <w:pPr>
              <w:pStyle w:val="TableText"/>
              <w:rPr>
                <w:szCs w:val="20"/>
              </w:rPr>
            </w:pPr>
            <w:r w:rsidRPr="00A9452C">
              <w:rPr>
                <w:szCs w:val="20"/>
              </w:rPr>
              <w:t>Hearing</w:t>
            </w:r>
          </w:p>
        </w:tc>
        <w:tc>
          <w:tcPr>
            <w:tcW w:w="4680" w:type="dxa"/>
            <w:shd w:val="clear" w:color="auto" w:fill="F2F2F2" w:themeFill="background1" w:themeFillShade="F2"/>
            <w:tcMar>
              <w:top w:w="43" w:type="dxa"/>
              <w:left w:w="115" w:type="dxa"/>
              <w:bottom w:w="43" w:type="dxa"/>
              <w:right w:w="115" w:type="dxa"/>
            </w:tcMar>
          </w:tcPr>
          <w:p w14:paraId="0C192382" w14:textId="326D19B0" w:rsidR="0035093C" w:rsidRPr="00A9452C" w:rsidRDefault="0035093C" w:rsidP="00A25BF0">
            <w:pPr>
              <w:pStyle w:val="TableBullet1"/>
              <w:rPr>
                <w:szCs w:val="20"/>
              </w:rPr>
            </w:pPr>
            <w:r w:rsidRPr="00A9452C">
              <w:rPr>
                <w:szCs w:val="20"/>
              </w:rPr>
              <w:t xml:space="preserve">No </w:t>
            </w:r>
            <w:r w:rsidRPr="008F0134">
              <w:rPr>
                <w:szCs w:val="20"/>
              </w:rPr>
              <w:t xml:space="preserve">later than </w:t>
            </w:r>
            <w:del w:id="418" w:author="Author">
              <w:r w:rsidRPr="008F0134" w:rsidDel="00231260">
                <w:rPr>
                  <w:szCs w:val="20"/>
                </w:rPr>
                <w:delText>forty-five</w:delText>
              </w:r>
            </w:del>
            <w:ins w:id="419" w:author="Author">
              <w:r w:rsidR="00231260" w:rsidRPr="008F0134">
                <w:rPr>
                  <w:szCs w:val="20"/>
                </w:rPr>
                <w:t>thirty</w:t>
              </w:r>
            </w:ins>
            <w:r w:rsidRPr="008F0134">
              <w:rPr>
                <w:szCs w:val="20"/>
              </w:rPr>
              <w:t xml:space="preserve"> (</w:t>
            </w:r>
            <w:ins w:id="420" w:author="Author">
              <w:r w:rsidR="00231260" w:rsidRPr="008F0134">
                <w:rPr>
                  <w:szCs w:val="20"/>
                </w:rPr>
                <w:t>30</w:t>
              </w:r>
            </w:ins>
            <w:del w:id="421" w:author="Author">
              <w:r w:rsidRPr="008F0134" w:rsidDel="00231260">
                <w:rPr>
                  <w:szCs w:val="20"/>
                </w:rPr>
                <w:delText>45</w:delText>
              </w:r>
            </w:del>
            <w:r w:rsidRPr="008F0134">
              <w:rPr>
                <w:szCs w:val="20"/>
              </w:rPr>
              <w:t xml:space="preserve">) </w:t>
            </w:r>
            <w:ins w:id="422" w:author="Author">
              <w:r w:rsidR="00C36AAB" w:rsidRPr="008F0134">
                <w:rPr>
                  <w:szCs w:val="20"/>
                </w:rPr>
                <w:t xml:space="preserve">calendar </w:t>
              </w:r>
            </w:ins>
            <w:r w:rsidRPr="008F0134">
              <w:rPr>
                <w:szCs w:val="20"/>
              </w:rPr>
              <w:t>days from submission of Consortium’s response to appealing Bidder’s hearing briefs</w:t>
            </w:r>
          </w:p>
        </w:tc>
      </w:tr>
      <w:tr w:rsidR="0035093C" w:rsidRPr="00A7028F" w14:paraId="3ED8FE41"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6B3F7988" w14:textId="77777777" w:rsidR="0035093C" w:rsidRPr="00A9452C" w:rsidRDefault="0035093C" w:rsidP="00A25BF0">
            <w:pPr>
              <w:pStyle w:val="TableText"/>
              <w:rPr>
                <w:szCs w:val="20"/>
              </w:rPr>
            </w:pPr>
            <w:r w:rsidRPr="00A9452C">
              <w:rPr>
                <w:szCs w:val="20"/>
              </w:rPr>
              <w:t>Notification by Appeal Review Panel of amount of time for oral presentations</w:t>
            </w:r>
          </w:p>
        </w:tc>
        <w:tc>
          <w:tcPr>
            <w:tcW w:w="4680" w:type="dxa"/>
            <w:shd w:val="clear" w:color="auto" w:fill="F2F2F2" w:themeFill="background1" w:themeFillShade="F2"/>
            <w:tcMar>
              <w:top w:w="43" w:type="dxa"/>
              <w:left w:w="115" w:type="dxa"/>
              <w:bottom w:w="43" w:type="dxa"/>
              <w:right w:w="115" w:type="dxa"/>
            </w:tcMar>
          </w:tcPr>
          <w:p w14:paraId="7D263C01" w14:textId="77777777" w:rsidR="0035093C" w:rsidRPr="00A9452C" w:rsidRDefault="0035093C" w:rsidP="00A25BF0">
            <w:pPr>
              <w:pStyle w:val="TableBullet1"/>
              <w:rPr>
                <w:szCs w:val="20"/>
              </w:rPr>
            </w:pPr>
            <w:r w:rsidRPr="00A9452C">
              <w:rPr>
                <w:szCs w:val="20"/>
              </w:rPr>
              <w:t>No later than ten (10) calendar days prior to the hearing.</w:t>
            </w:r>
          </w:p>
        </w:tc>
      </w:tr>
      <w:tr w:rsidR="0035093C" w:rsidRPr="00A7028F" w14:paraId="383589F5" w14:textId="77777777" w:rsidTr="00945F91">
        <w:trPr>
          <w:trHeight w:val="300"/>
        </w:trPr>
        <w:tc>
          <w:tcPr>
            <w:tcW w:w="4680" w:type="dxa"/>
            <w:shd w:val="clear" w:color="auto" w:fill="F2F2F2" w:themeFill="background1" w:themeFillShade="F2"/>
            <w:noWrap/>
            <w:tcMar>
              <w:top w:w="43" w:type="dxa"/>
              <w:left w:w="115" w:type="dxa"/>
              <w:bottom w:w="43" w:type="dxa"/>
              <w:right w:w="115" w:type="dxa"/>
            </w:tcMar>
          </w:tcPr>
          <w:p w14:paraId="259EE240" w14:textId="77777777" w:rsidR="0035093C" w:rsidRPr="00A9452C" w:rsidRDefault="0035093C" w:rsidP="00A25BF0">
            <w:pPr>
              <w:pStyle w:val="TableText"/>
              <w:rPr>
                <w:szCs w:val="20"/>
              </w:rPr>
            </w:pPr>
            <w:r w:rsidRPr="00A9452C">
              <w:rPr>
                <w:szCs w:val="20"/>
              </w:rPr>
              <w:t>Appeal Review Panel decision</w:t>
            </w:r>
          </w:p>
        </w:tc>
        <w:tc>
          <w:tcPr>
            <w:tcW w:w="4680" w:type="dxa"/>
            <w:shd w:val="clear" w:color="auto" w:fill="F2F2F2" w:themeFill="background1" w:themeFillShade="F2"/>
            <w:tcMar>
              <w:top w:w="43" w:type="dxa"/>
              <w:left w:w="115" w:type="dxa"/>
              <w:bottom w:w="43" w:type="dxa"/>
              <w:right w:w="115" w:type="dxa"/>
            </w:tcMar>
          </w:tcPr>
          <w:p w14:paraId="5B5A7489" w14:textId="4C0684FD" w:rsidR="0035093C" w:rsidRPr="00A9452C" w:rsidRDefault="0035093C" w:rsidP="00A25BF0">
            <w:pPr>
              <w:pStyle w:val="TableBullet1"/>
              <w:rPr>
                <w:szCs w:val="20"/>
              </w:rPr>
            </w:pPr>
            <w:r w:rsidRPr="00A9452C">
              <w:rPr>
                <w:szCs w:val="20"/>
              </w:rPr>
              <w:t xml:space="preserve">Twenty (20) calendar days from </w:t>
            </w:r>
            <w:ins w:id="423" w:author="Author">
              <w:r w:rsidR="0002642C">
                <w:rPr>
                  <w:szCs w:val="20"/>
                </w:rPr>
                <w:t xml:space="preserve">close of </w:t>
              </w:r>
            </w:ins>
            <w:r w:rsidRPr="00A9452C">
              <w:rPr>
                <w:szCs w:val="20"/>
              </w:rPr>
              <w:t>hearing.</w:t>
            </w:r>
          </w:p>
        </w:tc>
      </w:tr>
    </w:tbl>
    <w:p w14:paraId="4EED448D" w14:textId="79D2D70F" w:rsidR="004A4CE7" w:rsidRDefault="004A4CE7">
      <w:pPr>
        <w:rPr>
          <w:rFonts w:cs="Arial"/>
          <w:b/>
          <w:bCs/>
          <w:caps/>
          <w:kern w:val="32"/>
          <w:sz w:val="32"/>
          <w:szCs w:val="40"/>
        </w:rPr>
      </w:pPr>
      <w:bookmarkStart w:id="424" w:name="_Toc192686117"/>
      <w:bookmarkStart w:id="425" w:name="_Toc192686118"/>
      <w:bookmarkStart w:id="426" w:name="_Toc192686119"/>
      <w:bookmarkStart w:id="427" w:name="_Toc192686120"/>
      <w:bookmarkStart w:id="428" w:name="_Toc192686121"/>
      <w:bookmarkStart w:id="429" w:name="_Toc192686122"/>
      <w:bookmarkStart w:id="430" w:name="_Toc192686123"/>
      <w:bookmarkStart w:id="431" w:name="_Toc192686124"/>
      <w:bookmarkStart w:id="432" w:name="_Toc192686125"/>
      <w:bookmarkStart w:id="433" w:name="_Toc192686126"/>
      <w:bookmarkStart w:id="434" w:name="_Toc192686127"/>
      <w:bookmarkStart w:id="435" w:name="_Toc192686128"/>
      <w:bookmarkStart w:id="436" w:name="_Toc192686129"/>
      <w:bookmarkStart w:id="437" w:name="_Toc192686130"/>
      <w:bookmarkStart w:id="438" w:name="_Toc192686131"/>
      <w:bookmarkStart w:id="439" w:name="_Toc192686132"/>
      <w:bookmarkStart w:id="440" w:name="_Toc192686133"/>
      <w:bookmarkStart w:id="441" w:name="_Toc192686134"/>
      <w:bookmarkStart w:id="442" w:name="_Toc192686135"/>
      <w:bookmarkStart w:id="443" w:name="_Toc192686136"/>
      <w:bookmarkStart w:id="444" w:name="_Toc192686137"/>
      <w:bookmarkStart w:id="445" w:name="_Toc192686138"/>
      <w:bookmarkStart w:id="446" w:name="_Toc192686139"/>
      <w:bookmarkStart w:id="447" w:name="_Toc192686140"/>
      <w:bookmarkStart w:id="448" w:name="_Toc192686141"/>
      <w:bookmarkStart w:id="449" w:name="_Toc192686150"/>
      <w:bookmarkStart w:id="450" w:name="_Toc192686168"/>
      <w:bookmarkStart w:id="451" w:name="_Toc192686174"/>
      <w:bookmarkStart w:id="452" w:name="_Toc192686180"/>
      <w:bookmarkStart w:id="453" w:name="_Toc192686192"/>
      <w:bookmarkStart w:id="454" w:name="_Toc192686198"/>
      <w:bookmarkStart w:id="455" w:name="_Toc192686204"/>
      <w:bookmarkStart w:id="456" w:name="_Toc192686210"/>
      <w:bookmarkStart w:id="457" w:name="_Toc192686216"/>
      <w:bookmarkStart w:id="458" w:name="_Toc192686222"/>
      <w:bookmarkStart w:id="459" w:name="_Toc192686234"/>
      <w:bookmarkStart w:id="460" w:name="_Toc192686240"/>
      <w:bookmarkStart w:id="461" w:name="_Toc192686245"/>
      <w:bookmarkStart w:id="462" w:name="_Toc192686246"/>
      <w:bookmarkStart w:id="463" w:name="_Toc192686247"/>
      <w:bookmarkStart w:id="464" w:name="_Toc192686248"/>
      <w:bookmarkStart w:id="465" w:name="_Toc192686249"/>
      <w:bookmarkStart w:id="466" w:name="_Toc192686250"/>
      <w:bookmarkStart w:id="467" w:name="_Toc192686251"/>
      <w:bookmarkStart w:id="468" w:name="_Toc192686252"/>
      <w:bookmarkStart w:id="469" w:name="_Toc192686253"/>
      <w:bookmarkStart w:id="470" w:name="_Toc192686254"/>
      <w:bookmarkStart w:id="471" w:name="_Toc192686255"/>
      <w:bookmarkStart w:id="472" w:name="_Toc192686256"/>
      <w:bookmarkStart w:id="473" w:name="_Toc192686257"/>
      <w:bookmarkStart w:id="474" w:name="_Toc192686258"/>
      <w:bookmarkStart w:id="475" w:name="_Toc192686259"/>
      <w:bookmarkStart w:id="476" w:name="_Toc192686260"/>
      <w:bookmarkStart w:id="477" w:name="_Toc192686261"/>
      <w:bookmarkStart w:id="478" w:name="_Toc192686262"/>
      <w:bookmarkStart w:id="479" w:name="_Toc192686263"/>
      <w:bookmarkStart w:id="480" w:name="_Toc192686264"/>
      <w:bookmarkStart w:id="481" w:name="_Toc192686265"/>
      <w:bookmarkStart w:id="482" w:name="_Toc192686266"/>
      <w:bookmarkStart w:id="483" w:name="_Toc192686267"/>
      <w:bookmarkStart w:id="484" w:name="_Toc192686268"/>
      <w:bookmarkStart w:id="485" w:name="_Toc192686269"/>
      <w:bookmarkStart w:id="486" w:name="_Toc192686270"/>
      <w:bookmarkStart w:id="487" w:name="_Toc192686271"/>
      <w:bookmarkStart w:id="488" w:name="_Toc192686272"/>
      <w:bookmarkStart w:id="489" w:name="_Toc192686273"/>
      <w:bookmarkStart w:id="490" w:name="_Toc192686274"/>
      <w:bookmarkStart w:id="491" w:name="_Toc192686275"/>
      <w:bookmarkStart w:id="492" w:name="_Toc192686276"/>
      <w:bookmarkStart w:id="493" w:name="_Toc192686277"/>
      <w:bookmarkStart w:id="494" w:name="_Toc192686278"/>
      <w:bookmarkStart w:id="495" w:name="_Toc192686279"/>
      <w:bookmarkStart w:id="496" w:name="_Toc192686280"/>
      <w:bookmarkStart w:id="497" w:name="_Toc192686281"/>
      <w:bookmarkStart w:id="498" w:name="_Toc192686282"/>
      <w:bookmarkStart w:id="499" w:name="_Toc192686283"/>
      <w:bookmarkStart w:id="500" w:name="_Toc192686284"/>
      <w:bookmarkStart w:id="501" w:name="_Toc192686285"/>
      <w:bookmarkStart w:id="502" w:name="_Toc192686286"/>
      <w:bookmarkStart w:id="503" w:name="_Toc192686287"/>
      <w:bookmarkStart w:id="504" w:name="_Toc192686288"/>
      <w:bookmarkStart w:id="505" w:name="_Toc192686289"/>
      <w:bookmarkStart w:id="506" w:name="_Toc192686290"/>
      <w:bookmarkStart w:id="507" w:name="_Toc192686291"/>
      <w:bookmarkStart w:id="508" w:name="_Toc192686292"/>
      <w:bookmarkStart w:id="509" w:name="_Toc192686293"/>
      <w:bookmarkStart w:id="510" w:name="_Toc192686294"/>
      <w:bookmarkStart w:id="511" w:name="_Toc192686295"/>
      <w:bookmarkStart w:id="512" w:name="_Toc192686296"/>
      <w:bookmarkStart w:id="513" w:name="_Toc192686297"/>
      <w:bookmarkStart w:id="514" w:name="_Toc192686298"/>
      <w:bookmarkStart w:id="515" w:name="_Toc192686299"/>
      <w:bookmarkStart w:id="516" w:name="_Toc192686300"/>
      <w:bookmarkStart w:id="517" w:name="_Toc192686301"/>
      <w:bookmarkStart w:id="518" w:name="_Toc192686302"/>
      <w:bookmarkStart w:id="519" w:name="_Toc192686318"/>
      <w:bookmarkStart w:id="520" w:name="_Toc192686319"/>
      <w:bookmarkStart w:id="521" w:name="_Toc192686355"/>
      <w:bookmarkStart w:id="522" w:name="_Toc192686356"/>
      <w:bookmarkStart w:id="523" w:name="_Toc192686357"/>
      <w:bookmarkStart w:id="524" w:name="_Toc192686358"/>
      <w:bookmarkStart w:id="525" w:name="_Toc192686359"/>
      <w:bookmarkStart w:id="526" w:name="_Toc192686360"/>
      <w:bookmarkStart w:id="527" w:name="_Toc192686361"/>
      <w:bookmarkStart w:id="528" w:name="_Toc192686362"/>
      <w:bookmarkStart w:id="529" w:name="_Toc192686363"/>
      <w:bookmarkStart w:id="530" w:name="_Toc192686364"/>
      <w:bookmarkStart w:id="531" w:name="_Toc192686365"/>
      <w:bookmarkStart w:id="532" w:name="_Toc192686366"/>
      <w:bookmarkStart w:id="533" w:name="_Toc192686367"/>
      <w:bookmarkStart w:id="534" w:name="_Toc192686368"/>
      <w:bookmarkStart w:id="535" w:name="_Toc192686369"/>
      <w:bookmarkStart w:id="536" w:name="_Toc192686370"/>
      <w:bookmarkStart w:id="537" w:name="_Toc192686371"/>
      <w:bookmarkStart w:id="538" w:name="_Toc192686372"/>
      <w:bookmarkStart w:id="539" w:name="_Toc192686373"/>
      <w:bookmarkStart w:id="540" w:name="_Toc192686374"/>
      <w:bookmarkStart w:id="541" w:name="_Toc192686375"/>
      <w:bookmarkStart w:id="542" w:name="_Toc192686376"/>
      <w:bookmarkStart w:id="543" w:name="_Toc192686377"/>
      <w:bookmarkStart w:id="544" w:name="_Toc192686378"/>
      <w:bookmarkStart w:id="545" w:name="_Toc192686379"/>
      <w:bookmarkStart w:id="546" w:name="_Toc192686380"/>
      <w:bookmarkStart w:id="547" w:name="_Toc192686381"/>
      <w:bookmarkStart w:id="548" w:name="_Toc192686382"/>
      <w:bookmarkStart w:id="549" w:name="_Toc192686383"/>
      <w:bookmarkStart w:id="550" w:name="_Toc192686384"/>
      <w:bookmarkStart w:id="551" w:name="_Toc192686385"/>
      <w:bookmarkStart w:id="552" w:name="_Toc192686386"/>
      <w:bookmarkStart w:id="553" w:name="_Toc192686387"/>
      <w:bookmarkStart w:id="554" w:name="_Toc192686388"/>
      <w:bookmarkStart w:id="555" w:name="_Toc192686389"/>
      <w:bookmarkStart w:id="556" w:name="_Toc192686390"/>
      <w:bookmarkStart w:id="557" w:name="_Toc192686391"/>
      <w:bookmarkStart w:id="558" w:name="_Toc192686392"/>
      <w:bookmarkStart w:id="559" w:name="_Toc192686393"/>
      <w:bookmarkStart w:id="560" w:name="_Toc192686394"/>
      <w:bookmarkStart w:id="561" w:name="_Toc192686395"/>
      <w:bookmarkStart w:id="562" w:name="_Toc192686396"/>
      <w:bookmarkStart w:id="563" w:name="_Toc192686397"/>
      <w:bookmarkStart w:id="564" w:name="_Toc192686398"/>
      <w:bookmarkStart w:id="565" w:name="_Toc192686399"/>
      <w:bookmarkStart w:id="566" w:name="_Toc192686400"/>
      <w:bookmarkStart w:id="567" w:name="_Toc192686401"/>
      <w:bookmarkStart w:id="568" w:name="_Toc192686402"/>
      <w:bookmarkStart w:id="569" w:name="_Toc192686403"/>
      <w:bookmarkStart w:id="570" w:name="_Toc192686404"/>
      <w:bookmarkStart w:id="571" w:name="_Toc192686405"/>
      <w:bookmarkStart w:id="572" w:name="_Toc192686406"/>
      <w:bookmarkStart w:id="573" w:name="_Toc192686407"/>
      <w:bookmarkStart w:id="574" w:name="_Toc192686408"/>
      <w:bookmarkStart w:id="575" w:name="_Toc192686409"/>
      <w:bookmarkStart w:id="576" w:name="_Toc192686410"/>
      <w:bookmarkStart w:id="577" w:name="_Toc192686411"/>
      <w:bookmarkStart w:id="578" w:name="_Toc192686412"/>
      <w:bookmarkStart w:id="579" w:name="_Toc192686413"/>
      <w:bookmarkStart w:id="580" w:name="_Toc192686414"/>
      <w:bookmarkStart w:id="581" w:name="_Toc192686415"/>
      <w:bookmarkStart w:id="582" w:name="_Toc192686416"/>
      <w:bookmarkStart w:id="583" w:name="_Toc192686417"/>
      <w:bookmarkStart w:id="584" w:name="_Toc192686418"/>
      <w:bookmarkStart w:id="585" w:name="_Toc192686419"/>
      <w:bookmarkStart w:id="586" w:name="_Toc192686420"/>
      <w:bookmarkStart w:id="587" w:name="_Toc192686421"/>
      <w:bookmarkStart w:id="588" w:name="_Toc192686422"/>
      <w:bookmarkStart w:id="589" w:name="_Toc192686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del w:id="590" w:author="Author">
        <w:r w:rsidDel="00C53376">
          <w:br w:type="page"/>
        </w:r>
      </w:del>
    </w:p>
    <w:p w14:paraId="31450963" w14:textId="785779EC" w:rsidR="00A21FFB" w:rsidRPr="00A21FFB" w:rsidRDefault="00A21FFB" w:rsidP="002E777A">
      <w:pPr>
        <w:pStyle w:val="Heading1"/>
      </w:pPr>
      <w:bookmarkStart w:id="591" w:name="_Toc219898897"/>
      <w:r w:rsidRPr="00A21FFB">
        <w:t>AGREEMENT WITH SUCCESSFUL BIDDER</w:t>
      </w:r>
      <w:bookmarkEnd w:id="591"/>
    </w:p>
    <w:p w14:paraId="4421404F" w14:textId="2C3253A2" w:rsidR="001F0784" w:rsidRDefault="00A21FFB" w:rsidP="00A21FFB">
      <w:pPr>
        <w:pStyle w:val="BodyText"/>
      </w:pPr>
      <w:r w:rsidRPr="00A21FFB">
        <w:t xml:space="preserve">The selected Bidder will be required to enter into a formal Agreement with the Consortium as provided in Attachment 6 – </w:t>
      </w:r>
      <w:r w:rsidR="00F7631B">
        <w:t>QA Services</w:t>
      </w:r>
      <w:r w:rsidR="00F7631B" w:rsidRPr="00A21FFB">
        <w:t xml:space="preserve"> </w:t>
      </w:r>
      <w:r w:rsidRPr="00A21FFB">
        <w:t>Agreement.</w:t>
      </w:r>
    </w:p>
    <w:p w14:paraId="131A6563" w14:textId="77777777" w:rsidR="002E777A" w:rsidRDefault="002E777A" w:rsidP="00A21FFB">
      <w:pPr>
        <w:pStyle w:val="BodyText"/>
      </w:pPr>
    </w:p>
    <w:p w14:paraId="6979DD89" w14:textId="77777777" w:rsidR="004A4CE7" w:rsidRDefault="004A4CE7" w:rsidP="00A21FFB">
      <w:pPr>
        <w:pStyle w:val="BodyText"/>
      </w:pPr>
    </w:p>
    <w:p w14:paraId="70CB5A5A" w14:textId="77777777" w:rsidR="004A4CE7" w:rsidRDefault="004A4CE7">
      <w:pPr>
        <w:rPr>
          <w:rFonts w:cs="Arial"/>
          <w:b/>
          <w:bCs/>
          <w:kern w:val="32"/>
          <w:sz w:val="32"/>
          <w:szCs w:val="40"/>
        </w:rPr>
      </w:pPr>
      <w:r>
        <w:rPr>
          <w:caps/>
        </w:rPr>
        <w:br w:type="page"/>
      </w:r>
    </w:p>
    <w:p w14:paraId="054D194A" w14:textId="21BF4A3E" w:rsidR="009E61C1" w:rsidRPr="009E61C1" w:rsidRDefault="005B2C0B" w:rsidP="009E61C1">
      <w:pPr>
        <w:pStyle w:val="Heading1"/>
      </w:pPr>
      <w:bookmarkStart w:id="592" w:name="_Toc219898898"/>
      <w:r>
        <w:rPr>
          <w:caps w:val="0"/>
        </w:rPr>
        <w:t>QA SERVICES</w:t>
      </w:r>
      <w:r w:rsidRPr="009E61C1">
        <w:rPr>
          <w:caps w:val="0"/>
        </w:rPr>
        <w:t xml:space="preserve"> ATTACHMENTS</w:t>
      </w:r>
      <w:bookmarkEnd w:id="592"/>
    </w:p>
    <w:p w14:paraId="79CFE367" w14:textId="70DA9901" w:rsidR="009E61C1" w:rsidRPr="009E61C1" w:rsidRDefault="009116A2" w:rsidP="009E61C1">
      <w:pPr>
        <w:pStyle w:val="Heading2"/>
      </w:pPr>
      <w:bookmarkStart w:id="593" w:name="_Toc219898899"/>
      <w:r w:rsidRPr="009E61C1">
        <w:t xml:space="preserve">Attachment 1 – Statement </w:t>
      </w:r>
      <w:r>
        <w:t>o</w:t>
      </w:r>
      <w:r w:rsidRPr="009E61C1">
        <w:t>f Work</w:t>
      </w:r>
      <w:bookmarkEnd w:id="593"/>
    </w:p>
    <w:p w14:paraId="3B8B31B0" w14:textId="2A91E001" w:rsidR="0099390C" w:rsidRPr="009E61C1" w:rsidRDefault="009E61C1" w:rsidP="004C2CEA">
      <w:pPr>
        <w:pStyle w:val="BodyText"/>
        <w:spacing w:after="240"/>
      </w:pPr>
      <w:r w:rsidRPr="009E61C1">
        <w:t xml:space="preserve">The </w:t>
      </w:r>
      <w:r w:rsidR="00807CB8">
        <w:t xml:space="preserve">QA Services </w:t>
      </w:r>
      <w:r w:rsidRPr="009E61C1">
        <w:t>Contractor will provide Services as contained in th</w:t>
      </w:r>
      <w:r w:rsidR="00AE23BC">
        <w:t>e Statement of Work (SOW)</w:t>
      </w:r>
      <w:r w:rsidRPr="009E61C1">
        <w:t xml:space="preserve"> for the duration of the Agreement.</w:t>
      </w:r>
    </w:p>
    <w:p w14:paraId="1C1F08A7" w14:textId="77777777" w:rsidR="00A70E56" w:rsidRPr="00EB371B" w:rsidRDefault="00A70E56" w:rsidP="004C2CEA">
      <w:pPr>
        <w:pStyle w:val="Heading3"/>
        <w:spacing w:before="120"/>
      </w:pPr>
      <w:bookmarkStart w:id="594" w:name="_Toc191049804"/>
      <w:bookmarkStart w:id="595" w:name="_Toc194063731"/>
      <w:bookmarkStart w:id="596" w:name="_Toc219898900"/>
      <w:r w:rsidRPr="00EB371B">
        <w:t>Consortium Responsibilities</w:t>
      </w:r>
      <w:bookmarkEnd w:id="594"/>
      <w:bookmarkEnd w:id="595"/>
      <w:bookmarkEnd w:id="596"/>
    </w:p>
    <w:p w14:paraId="6D9BAA29" w14:textId="77777777" w:rsidR="00A70E56" w:rsidRPr="00EB371B" w:rsidRDefault="00A70E56" w:rsidP="00A70E56">
      <w:pPr>
        <w:pStyle w:val="BodyText"/>
      </w:pPr>
      <w:r w:rsidRPr="00EB371B">
        <w:t>The Consortium will provide Contract management and oversight for this Agreement. It will perform the following responsibilities.</w:t>
      </w:r>
    </w:p>
    <w:p w14:paraId="07DBC947" w14:textId="371ED32D" w:rsidR="00A70E56" w:rsidRPr="00EB371B" w:rsidRDefault="00A70E56" w:rsidP="00A70E56">
      <w:pPr>
        <w:keepNext/>
        <w:spacing w:before="240" w:after="60"/>
        <w:rPr>
          <w:bCs/>
          <w:sz w:val="18"/>
          <w:szCs w:val="20"/>
        </w:rPr>
      </w:pPr>
      <w:bookmarkStart w:id="597" w:name="_Toc191050326"/>
      <w:bookmarkStart w:id="598" w:name="_Toc194063760"/>
      <w:bookmarkStart w:id="599" w:name="_Toc219898953"/>
      <w:r w:rsidRPr="00EB371B">
        <w:rPr>
          <w:bCs/>
          <w:sz w:val="18"/>
          <w:szCs w:val="20"/>
        </w:rPr>
        <w:t xml:space="preserve">Table </w:t>
      </w:r>
      <w:r w:rsidRPr="00EB371B">
        <w:rPr>
          <w:bCs/>
          <w:sz w:val="18"/>
          <w:szCs w:val="20"/>
        </w:rPr>
        <w:fldChar w:fldCharType="begin"/>
      </w:r>
      <w:r w:rsidRPr="00EB371B">
        <w:rPr>
          <w:bCs/>
          <w:sz w:val="18"/>
          <w:szCs w:val="20"/>
        </w:rPr>
        <w:instrText xml:space="preserve"> SEQ Table \* ARABIC </w:instrText>
      </w:r>
      <w:r w:rsidRPr="00EB371B">
        <w:rPr>
          <w:bCs/>
          <w:sz w:val="18"/>
          <w:szCs w:val="20"/>
        </w:rPr>
        <w:fldChar w:fldCharType="separate"/>
      </w:r>
      <w:r w:rsidR="00E32936">
        <w:rPr>
          <w:bCs/>
          <w:noProof/>
          <w:sz w:val="18"/>
          <w:szCs w:val="20"/>
        </w:rPr>
        <w:t>24</w:t>
      </w:r>
      <w:r w:rsidRPr="00EB371B">
        <w:rPr>
          <w:bCs/>
          <w:noProof/>
          <w:sz w:val="18"/>
          <w:szCs w:val="20"/>
        </w:rPr>
        <w:fldChar w:fldCharType="end"/>
      </w:r>
      <w:r w:rsidRPr="00EB371B">
        <w:rPr>
          <w:bCs/>
          <w:sz w:val="18"/>
          <w:szCs w:val="20"/>
        </w:rPr>
        <w:t xml:space="preserve">:  Consortium </w:t>
      </w:r>
      <w:r w:rsidRPr="00533E23">
        <w:rPr>
          <w:bCs/>
          <w:sz w:val="18"/>
          <w:szCs w:val="20"/>
        </w:rPr>
        <w:t>QA</w:t>
      </w:r>
      <w:r w:rsidRPr="00EB371B">
        <w:rPr>
          <w:bCs/>
          <w:sz w:val="18"/>
          <w:szCs w:val="20"/>
        </w:rPr>
        <w:t xml:space="preserve"> Services Responsibilities</w:t>
      </w:r>
      <w:bookmarkEnd w:id="597"/>
      <w:bookmarkEnd w:id="598"/>
      <w:bookmarkEnd w:id="599"/>
    </w:p>
    <w:tbl>
      <w:tblPr>
        <w:tblStyle w:val="TableGrid"/>
        <w:tblW w:w="9337"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2774"/>
        <w:gridCol w:w="6563"/>
      </w:tblGrid>
      <w:tr w:rsidR="00A70E56" w:rsidRPr="00EB371B" w14:paraId="524BB3E4" w14:textId="77777777" w:rsidTr="00945F91">
        <w:trPr>
          <w:tblHeader/>
        </w:trPr>
        <w:tc>
          <w:tcPr>
            <w:tcW w:w="9337" w:type="dxa"/>
            <w:gridSpan w:val="2"/>
            <w:shd w:val="clear" w:color="auto" w:fill="417A84"/>
            <w:tcMar>
              <w:top w:w="43" w:type="dxa"/>
              <w:left w:w="115" w:type="dxa"/>
              <w:bottom w:w="43" w:type="dxa"/>
              <w:right w:w="115" w:type="dxa"/>
            </w:tcMar>
          </w:tcPr>
          <w:p w14:paraId="15C56F4E" w14:textId="77777777" w:rsidR="00A70E56" w:rsidRPr="004B0A93" w:rsidRDefault="00A70E56" w:rsidP="00DE355B">
            <w:pPr>
              <w:pStyle w:val="TableHeading"/>
              <w:rPr>
                <w:bCs/>
                <w:color w:val="FFFFFF" w:themeColor="background1"/>
              </w:rPr>
            </w:pPr>
            <w:r w:rsidRPr="004B0A93">
              <w:rPr>
                <w:bCs/>
                <w:color w:val="FFFFFF" w:themeColor="background1"/>
              </w:rPr>
              <w:t>CalSAWS Consortium Roles and Responsibilities</w:t>
            </w:r>
          </w:p>
        </w:tc>
      </w:tr>
      <w:tr w:rsidR="00A70E56" w:rsidRPr="00EB371B" w14:paraId="3180D936" w14:textId="77777777" w:rsidTr="00945F91">
        <w:tc>
          <w:tcPr>
            <w:tcW w:w="2774" w:type="dxa"/>
            <w:shd w:val="clear" w:color="auto" w:fill="F2F2F2"/>
            <w:tcMar>
              <w:top w:w="43" w:type="dxa"/>
              <w:left w:w="115" w:type="dxa"/>
              <w:bottom w:w="43" w:type="dxa"/>
              <w:right w:w="115" w:type="dxa"/>
            </w:tcMar>
          </w:tcPr>
          <w:p w14:paraId="3D410047" w14:textId="77777777" w:rsidR="00A70E56" w:rsidRPr="00B83327" w:rsidRDefault="00A70E56" w:rsidP="00DE355B">
            <w:pPr>
              <w:spacing w:after="60"/>
              <w:rPr>
                <w:bCs/>
                <w:sz w:val="20"/>
                <w:szCs w:val="20"/>
              </w:rPr>
            </w:pPr>
            <w:r w:rsidRPr="00B83327">
              <w:rPr>
                <w:bCs/>
                <w:sz w:val="20"/>
                <w:szCs w:val="20"/>
              </w:rPr>
              <w:t>Transition-In</w:t>
            </w:r>
          </w:p>
        </w:tc>
        <w:tc>
          <w:tcPr>
            <w:tcW w:w="6563" w:type="dxa"/>
            <w:shd w:val="clear" w:color="auto" w:fill="F2F2F2"/>
            <w:tcMar>
              <w:top w:w="43" w:type="dxa"/>
              <w:left w:w="115" w:type="dxa"/>
              <w:bottom w:w="43" w:type="dxa"/>
              <w:right w:w="115" w:type="dxa"/>
            </w:tcMar>
          </w:tcPr>
          <w:p w14:paraId="01B48474" w14:textId="77777777" w:rsidR="00A70E56" w:rsidRPr="00B83327" w:rsidRDefault="00A70E56" w:rsidP="001857A6">
            <w:pPr>
              <w:pStyle w:val="TableBullet1"/>
              <w:numPr>
                <w:ilvl w:val="0"/>
                <w:numId w:val="122"/>
              </w:numPr>
            </w:pPr>
            <w:proofErr w:type="gramStart"/>
            <w:r w:rsidRPr="00B83327">
              <w:t>Participate</w:t>
            </w:r>
            <w:proofErr w:type="gramEnd"/>
            <w:r w:rsidRPr="00B83327">
              <w:t xml:space="preserve"> in and </w:t>
            </w:r>
            <w:proofErr w:type="gramStart"/>
            <w:r w:rsidRPr="00B83327">
              <w:t>support</w:t>
            </w:r>
            <w:proofErr w:type="gramEnd"/>
            <w:r w:rsidRPr="00B83327">
              <w:t xml:space="preserve"> Transition-In meetings</w:t>
            </w:r>
          </w:p>
          <w:p w14:paraId="06316F20" w14:textId="7D9C53E9" w:rsidR="00A70E56" w:rsidRPr="00B83327" w:rsidRDefault="00A70E56" w:rsidP="001857A6">
            <w:pPr>
              <w:pStyle w:val="TableBullet1"/>
              <w:numPr>
                <w:ilvl w:val="0"/>
                <w:numId w:val="122"/>
              </w:numPr>
            </w:pPr>
            <w:r>
              <w:t>Confirm Consortium staff are familiar with QA services and new or revised processes</w:t>
            </w:r>
          </w:p>
        </w:tc>
      </w:tr>
      <w:tr w:rsidR="00A70E56" w:rsidRPr="00EB371B" w14:paraId="07C7EF9E" w14:textId="77777777" w:rsidTr="00945F91">
        <w:tc>
          <w:tcPr>
            <w:tcW w:w="2774" w:type="dxa"/>
            <w:shd w:val="clear" w:color="auto" w:fill="F2F2F2"/>
            <w:tcMar>
              <w:top w:w="43" w:type="dxa"/>
              <w:left w:w="115" w:type="dxa"/>
              <w:bottom w:w="43" w:type="dxa"/>
              <w:right w:w="115" w:type="dxa"/>
            </w:tcMar>
          </w:tcPr>
          <w:p w14:paraId="3719B8D9" w14:textId="77777777" w:rsidR="00A70E56" w:rsidRPr="00B83327" w:rsidRDefault="00A70E56" w:rsidP="00DE355B">
            <w:pPr>
              <w:spacing w:after="60"/>
              <w:rPr>
                <w:bCs/>
                <w:sz w:val="20"/>
                <w:szCs w:val="20"/>
              </w:rPr>
            </w:pPr>
            <w:r w:rsidRPr="00B83327">
              <w:rPr>
                <w:bCs/>
                <w:sz w:val="20"/>
                <w:szCs w:val="20"/>
              </w:rPr>
              <w:t>Project Management</w:t>
            </w:r>
          </w:p>
        </w:tc>
        <w:tc>
          <w:tcPr>
            <w:tcW w:w="6563" w:type="dxa"/>
            <w:shd w:val="clear" w:color="auto" w:fill="F2F2F2"/>
            <w:tcMar>
              <w:top w:w="43" w:type="dxa"/>
              <w:left w:w="115" w:type="dxa"/>
              <w:bottom w:w="43" w:type="dxa"/>
              <w:right w:w="115" w:type="dxa"/>
            </w:tcMar>
          </w:tcPr>
          <w:p w14:paraId="70D533AC" w14:textId="77777777" w:rsidR="00A70E56" w:rsidRPr="00B83327" w:rsidRDefault="00A70E56" w:rsidP="00666C22">
            <w:pPr>
              <w:pStyle w:val="TableBullet1"/>
              <w:numPr>
                <w:ilvl w:val="0"/>
                <w:numId w:val="105"/>
              </w:numPr>
            </w:pPr>
            <w:r w:rsidRPr="00B83327">
              <w:t xml:space="preserve">Maintain Project standards, policies and procedures </w:t>
            </w:r>
          </w:p>
          <w:p w14:paraId="3E2C3B54" w14:textId="77777777" w:rsidR="00A70E56" w:rsidRPr="00B83327" w:rsidRDefault="00A70E56" w:rsidP="00666C22">
            <w:pPr>
              <w:pStyle w:val="TableBullet1"/>
              <w:numPr>
                <w:ilvl w:val="0"/>
                <w:numId w:val="105"/>
              </w:numPr>
            </w:pPr>
            <w:r w:rsidRPr="00B83327">
              <w:t>Maintain the Enterprise PCD</w:t>
            </w:r>
          </w:p>
          <w:p w14:paraId="41ECEA72" w14:textId="77777777" w:rsidR="00A70E56" w:rsidRPr="00B83327" w:rsidRDefault="00A70E56" w:rsidP="00666C22">
            <w:pPr>
              <w:pStyle w:val="TableBullet1"/>
              <w:numPr>
                <w:ilvl w:val="0"/>
                <w:numId w:val="105"/>
              </w:numPr>
            </w:pPr>
            <w:r w:rsidRPr="00B83327">
              <w:t xml:space="preserve">Develop and maintain the CalSAWS Master Work </w:t>
            </w:r>
            <w:r>
              <w:t>Schedule</w:t>
            </w:r>
          </w:p>
          <w:p w14:paraId="38EAE497" w14:textId="77777777" w:rsidR="00A70E56" w:rsidRPr="00B83327" w:rsidRDefault="00A70E56" w:rsidP="00666C22">
            <w:pPr>
              <w:pStyle w:val="TableBullet1"/>
              <w:numPr>
                <w:ilvl w:val="0"/>
                <w:numId w:val="105"/>
              </w:numPr>
            </w:pPr>
            <w:r w:rsidRPr="00B83327">
              <w:t>Oversee Contractor Agreements and performance requirement commitments</w:t>
            </w:r>
          </w:p>
          <w:p w14:paraId="26505225" w14:textId="77777777" w:rsidR="00A70E56" w:rsidRPr="00B83327" w:rsidRDefault="00A70E56" w:rsidP="00666C22">
            <w:pPr>
              <w:pStyle w:val="TableBullet1"/>
              <w:numPr>
                <w:ilvl w:val="0"/>
                <w:numId w:val="105"/>
              </w:numPr>
            </w:pPr>
            <w:r w:rsidRPr="00B83327">
              <w:t>Provide facilities for Contractor personnel</w:t>
            </w:r>
          </w:p>
          <w:p w14:paraId="726C0E62" w14:textId="77777777" w:rsidR="00A70E56" w:rsidRPr="00B83327" w:rsidRDefault="00A70E56" w:rsidP="00666C22">
            <w:pPr>
              <w:pStyle w:val="TableBullet1"/>
              <w:numPr>
                <w:ilvl w:val="0"/>
                <w:numId w:val="105"/>
              </w:numPr>
            </w:pPr>
            <w:r w:rsidRPr="00B83327">
              <w:t>Provide timely review and approval of Contractor Work products and Deliverables</w:t>
            </w:r>
          </w:p>
          <w:p w14:paraId="3670C79A" w14:textId="77777777" w:rsidR="00A70E56" w:rsidRPr="00B83327" w:rsidRDefault="00A70E56" w:rsidP="00666C22">
            <w:pPr>
              <w:pStyle w:val="TableBullet1"/>
              <w:numPr>
                <w:ilvl w:val="0"/>
                <w:numId w:val="105"/>
              </w:numPr>
            </w:pPr>
            <w:r w:rsidRPr="00B83327">
              <w:t xml:space="preserve">Maintain and evolve the Collaboration Model and Charter    </w:t>
            </w:r>
          </w:p>
          <w:p w14:paraId="1FA63E7B" w14:textId="3D26B35E" w:rsidR="00A70E56" w:rsidRPr="00B83327" w:rsidRDefault="00A70E56" w:rsidP="00666C22">
            <w:pPr>
              <w:pStyle w:val="TableBullet1"/>
              <w:numPr>
                <w:ilvl w:val="0"/>
                <w:numId w:val="105"/>
              </w:numPr>
            </w:pPr>
            <w:r w:rsidRPr="00B83327">
              <w:t xml:space="preserve">Provide Consortium </w:t>
            </w:r>
            <w:r w:rsidR="00D34C98">
              <w:t>staff</w:t>
            </w:r>
            <w:r w:rsidRPr="00B83327">
              <w:t xml:space="preserve"> to work with the Contractor</w:t>
            </w:r>
          </w:p>
          <w:p w14:paraId="47B7BEDD" w14:textId="77777777" w:rsidR="00A70E56" w:rsidRPr="00B83327" w:rsidRDefault="00A70E56" w:rsidP="00666C22">
            <w:pPr>
              <w:pStyle w:val="TableBullet1"/>
              <w:numPr>
                <w:ilvl w:val="0"/>
                <w:numId w:val="105"/>
              </w:numPr>
            </w:pPr>
            <w:r w:rsidRPr="00B83327">
              <w:t>Provide access to Project information including technical, program and policy documentation</w:t>
            </w:r>
          </w:p>
          <w:p w14:paraId="6F21F761" w14:textId="77777777" w:rsidR="00A70E56" w:rsidRPr="00B83327" w:rsidRDefault="00A70E56" w:rsidP="00666C22">
            <w:pPr>
              <w:pStyle w:val="TableBullet1"/>
              <w:numPr>
                <w:ilvl w:val="0"/>
                <w:numId w:val="105"/>
              </w:numPr>
            </w:pPr>
            <w:r w:rsidRPr="00B83327">
              <w:t>Work with Contractors to perform issue escalation and resolution</w:t>
            </w:r>
            <w:r>
              <w:t>, and ongoing risk management</w:t>
            </w:r>
          </w:p>
          <w:p w14:paraId="051C2EF1" w14:textId="77777777" w:rsidR="00A70E56" w:rsidRPr="00B83327" w:rsidRDefault="00A70E56" w:rsidP="00666C22">
            <w:pPr>
              <w:pStyle w:val="TableBullet1"/>
              <w:numPr>
                <w:ilvl w:val="0"/>
                <w:numId w:val="105"/>
              </w:numPr>
            </w:pPr>
            <w:r w:rsidRPr="00B83327">
              <w:t>Participate and support corrective action planning and execution activities</w:t>
            </w:r>
          </w:p>
          <w:p w14:paraId="254179D7" w14:textId="77777777" w:rsidR="00A70E56" w:rsidRPr="00B83327" w:rsidRDefault="00A70E56" w:rsidP="00666C22">
            <w:pPr>
              <w:pStyle w:val="TableBullet1"/>
              <w:numPr>
                <w:ilvl w:val="0"/>
                <w:numId w:val="105"/>
              </w:numPr>
            </w:pPr>
            <w:r w:rsidRPr="00B83327">
              <w:t xml:space="preserve">Manage expectations and communications for the JPA Board of Directors, Project Steering Committee, and other stakeholders </w:t>
            </w:r>
          </w:p>
          <w:p w14:paraId="5BEBFFFA" w14:textId="77777777" w:rsidR="00A70E56" w:rsidRPr="00B83327" w:rsidRDefault="00A70E56" w:rsidP="00666C22">
            <w:pPr>
              <w:pStyle w:val="TableBullet1"/>
              <w:numPr>
                <w:ilvl w:val="0"/>
                <w:numId w:val="105"/>
              </w:numPr>
            </w:pPr>
            <w:r w:rsidRPr="00B83327">
              <w:t xml:space="preserve">Manage planning </w:t>
            </w:r>
            <w:r>
              <w:t xml:space="preserve">and administration </w:t>
            </w:r>
            <w:r w:rsidRPr="00B83327">
              <w:t>of Project funding</w:t>
            </w:r>
          </w:p>
        </w:tc>
      </w:tr>
      <w:tr w:rsidR="00A70E56" w:rsidRPr="00EB371B" w14:paraId="30BF9B69" w14:textId="77777777" w:rsidTr="00945F91">
        <w:tc>
          <w:tcPr>
            <w:tcW w:w="2774" w:type="dxa"/>
            <w:shd w:val="clear" w:color="auto" w:fill="F2F2F2"/>
            <w:tcMar>
              <w:top w:w="43" w:type="dxa"/>
              <w:left w:w="115" w:type="dxa"/>
              <w:bottom w:w="43" w:type="dxa"/>
              <w:right w:w="115" w:type="dxa"/>
            </w:tcMar>
          </w:tcPr>
          <w:p w14:paraId="1C40330D" w14:textId="77777777" w:rsidR="00A70E56" w:rsidRPr="00B83327" w:rsidRDefault="00A70E56" w:rsidP="00DE355B">
            <w:pPr>
              <w:spacing w:after="60"/>
              <w:rPr>
                <w:bCs/>
                <w:sz w:val="20"/>
                <w:szCs w:val="20"/>
              </w:rPr>
            </w:pPr>
            <w:r w:rsidRPr="00B83327">
              <w:rPr>
                <w:bCs/>
                <w:sz w:val="20"/>
                <w:szCs w:val="20"/>
              </w:rPr>
              <w:t xml:space="preserve">System Change Request </w:t>
            </w:r>
          </w:p>
        </w:tc>
        <w:tc>
          <w:tcPr>
            <w:tcW w:w="6563" w:type="dxa"/>
            <w:shd w:val="clear" w:color="auto" w:fill="F2F2F2"/>
            <w:tcMar>
              <w:top w:w="43" w:type="dxa"/>
              <w:left w:w="115" w:type="dxa"/>
              <w:bottom w:w="43" w:type="dxa"/>
              <w:right w:w="115" w:type="dxa"/>
            </w:tcMar>
          </w:tcPr>
          <w:p w14:paraId="65F34B78" w14:textId="77777777" w:rsidR="00A70E56" w:rsidRPr="00B83327" w:rsidRDefault="00A70E56" w:rsidP="00666C22">
            <w:pPr>
              <w:pStyle w:val="TableBullet1"/>
              <w:numPr>
                <w:ilvl w:val="0"/>
                <w:numId w:val="106"/>
              </w:numPr>
            </w:pPr>
            <w:proofErr w:type="gramStart"/>
            <w:r w:rsidRPr="00B83327">
              <w:t>Participate</w:t>
            </w:r>
            <w:proofErr w:type="gramEnd"/>
            <w:r w:rsidRPr="00B83327">
              <w:t xml:space="preserve"> in and support System Change Request (SCR) and enhancement meetings</w:t>
            </w:r>
          </w:p>
          <w:p w14:paraId="41A31AF4" w14:textId="77777777" w:rsidR="00A70E56" w:rsidRPr="00B83327" w:rsidRDefault="00A70E56" w:rsidP="00666C22">
            <w:pPr>
              <w:pStyle w:val="TableBullet1"/>
              <w:numPr>
                <w:ilvl w:val="0"/>
                <w:numId w:val="106"/>
              </w:numPr>
            </w:pPr>
            <w:r w:rsidRPr="00B83327">
              <w:t>Provide approval for SCR and enhancement application changes</w:t>
            </w:r>
          </w:p>
          <w:p w14:paraId="294DCCBF" w14:textId="77777777" w:rsidR="00A70E56" w:rsidRPr="00B83327" w:rsidRDefault="00A70E56" w:rsidP="00666C22">
            <w:pPr>
              <w:pStyle w:val="TableBullet1"/>
              <w:numPr>
                <w:ilvl w:val="0"/>
                <w:numId w:val="106"/>
              </w:numPr>
            </w:pPr>
            <w:r w:rsidRPr="00B83327">
              <w:t>Support the User Centered Design, customer experience and public marketing and outreach processes and activities.</w:t>
            </w:r>
          </w:p>
          <w:p w14:paraId="28B48784" w14:textId="77777777" w:rsidR="00A70E56" w:rsidRPr="00B83327" w:rsidRDefault="00A70E56" w:rsidP="004C2CEA">
            <w:pPr>
              <w:pStyle w:val="TableBullet1"/>
              <w:numPr>
                <w:ilvl w:val="0"/>
                <w:numId w:val="9"/>
              </w:numPr>
            </w:pPr>
            <w:r w:rsidRPr="00B83327">
              <w:t xml:space="preserve">Participate in the Change Control Board (CCB) </w:t>
            </w:r>
            <w:r>
              <w:t xml:space="preserve">and System Change Request Board </w:t>
            </w:r>
            <w:r w:rsidRPr="003D6A20">
              <w:t>(SCRB)</w:t>
            </w:r>
            <w:r>
              <w:t xml:space="preserve"> </w:t>
            </w:r>
            <w:r w:rsidRPr="00B83327">
              <w:t>process</w:t>
            </w:r>
          </w:p>
        </w:tc>
      </w:tr>
      <w:tr w:rsidR="00A70E56" w:rsidRPr="00EB371B" w14:paraId="1072DFD3" w14:textId="77777777" w:rsidTr="00945F91">
        <w:tc>
          <w:tcPr>
            <w:tcW w:w="2774" w:type="dxa"/>
            <w:shd w:val="clear" w:color="auto" w:fill="F2F2F2"/>
            <w:tcMar>
              <w:top w:w="43" w:type="dxa"/>
              <w:left w:w="115" w:type="dxa"/>
              <w:bottom w:w="43" w:type="dxa"/>
              <w:right w:w="115" w:type="dxa"/>
            </w:tcMar>
          </w:tcPr>
          <w:p w14:paraId="41B9D76C" w14:textId="77777777" w:rsidR="00A70E56" w:rsidRPr="00B83327" w:rsidRDefault="00A70E56" w:rsidP="00DE355B">
            <w:pPr>
              <w:spacing w:after="60"/>
              <w:rPr>
                <w:bCs/>
                <w:sz w:val="20"/>
                <w:szCs w:val="20"/>
              </w:rPr>
            </w:pPr>
            <w:r w:rsidRPr="00B83327">
              <w:rPr>
                <w:bCs/>
                <w:sz w:val="20"/>
                <w:szCs w:val="20"/>
              </w:rPr>
              <w:t xml:space="preserve">Marketing and Public Communications </w:t>
            </w:r>
          </w:p>
        </w:tc>
        <w:tc>
          <w:tcPr>
            <w:tcW w:w="6563" w:type="dxa"/>
            <w:shd w:val="clear" w:color="auto" w:fill="F2F2F2"/>
            <w:tcMar>
              <w:top w:w="43" w:type="dxa"/>
              <w:left w:w="115" w:type="dxa"/>
              <w:bottom w:w="43" w:type="dxa"/>
              <w:right w:w="115" w:type="dxa"/>
            </w:tcMar>
          </w:tcPr>
          <w:p w14:paraId="118A20A1" w14:textId="77777777" w:rsidR="00A70E56" w:rsidRPr="00B83327" w:rsidRDefault="00A70E56" w:rsidP="004C2CEA">
            <w:pPr>
              <w:pStyle w:val="TableBullet1"/>
              <w:numPr>
                <w:ilvl w:val="0"/>
                <w:numId w:val="9"/>
              </w:numPr>
            </w:pPr>
            <w:r w:rsidRPr="00B83327">
              <w:t xml:space="preserve">Provide oversight of the approach to public outreach and marketing </w:t>
            </w:r>
          </w:p>
          <w:p w14:paraId="7B128485" w14:textId="77777777" w:rsidR="00A70E56" w:rsidRPr="00B83327" w:rsidRDefault="00A70E56" w:rsidP="004C2CEA">
            <w:pPr>
              <w:pStyle w:val="TableBullet1"/>
              <w:numPr>
                <w:ilvl w:val="0"/>
                <w:numId w:val="9"/>
              </w:numPr>
            </w:pPr>
            <w:proofErr w:type="gramStart"/>
            <w:r w:rsidRPr="00B83327">
              <w:t>Participate</w:t>
            </w:r>
            <w:proofErr w:type="gramEnd"/>
            <w:r w:rsidRPr="00B83327">
              <w:t xml:space="preserve"> and </w:t>
            </w:r>
            <w:proofErr w:type="gramStart"/>
            <w:r w:rsidRPr="00B83327">
              <w:t>support</w:t>
            </w:r>
            <w:proofErr w:type="gramEnd"/>
            <w:r w:rsidRPr="00B83327">
              <w:t xml:space="preserve"> Marketing and Public Communications planning and implementation of outreach activities</w:t>
            </w:r>
          </w:p>
        </w:tc>
      </w:tr>
      <w:tr w:rsidR="00A70E56" w:rsidRPr="00EB371B" w14:paraId="6710C732" w14:textId="77777777" w:rsidTr="00945F91">
        <w:tc>
          <w:tcPr>
            <w:tcW w:w="2774" w:type="dxa"/>
            <w:shd w:val="clear" w:color="auto" w:fill="F2F2F2"/>
            <w:tcMar>
              <w:top w:w="43" w:type="dxa"/>
              <w:left w:w="115" w:type="dxa"/>
              <w:bottom w:w="43" w:type="dxa"/>
              <w:right w:w="115" w:type="dxa"/>
            </w:tcMar>
          </w:tcPr>
          <w:p w14:paraId="22015EB9" w14:textId="77777777" w:rsidR="00A70E56" w:rsidRPr="00B83327" w:rsidRDefault="00A70E56" w:rsidP="00DE355B">
            <w:pPr>
              <w:spacing w:after="60"/>
              <w:rPr>
                <w:bCs/>
                <w:sz w:val="20"/>
                <w:szCs w:val="20"/>
              </w:rPr>
            </w:pPr>
            <w:r w:rsidRPr="00B83327">
              <w:rPr>
                <w:bCs/>
                <w:sz w:val="20"/>
                <w:szCs w:val="20"/>
              </w:rPr>
              <w:t xml:space="preserve">Support Services  </w:t>
            </w:r>
          </w:p>
        </w:tc>
        <w:tc>
          <w:tcPr>
            <w:tcW w:w="6563" w:type="dxa"/>
            <w:shd w:val="clear" w:color="auto" w:fill="F2F2F2"/>
            <w:tcMar>
              <w:top w:w="43" w:type="dxa"/>
              <w:left w:w="115" w:type="dxa"/>
              <w:bottom w:w="43" w:type="dxa"/>
              <w:right w:w="115" w:type="dxa"/>
            </w:tcMar>
          </w:tcPr>
          <w:p w14:paraId="299B941C" w14:textId="77777777" w:rsidR="00A70E56" w:rsidRPr="00B83327" w:rsidRDefault="00A70E56" w:rsidP="00666C22">
            <w:pPr>
              <w:pStyle w:val="TableBullet1"/>
              <w:numPr>
                <w:ilvl w:val="0"/>
                <w:numId w:val="107"/>
              </w:numPr>
            </w:pPr>
            <w:r w:rsidRPr="00B83327">
              <w:t>Participate in and support Technical meetings</w:t>
            </w:r>
          </w:p>
          <w:p w14:paraId="508DB2CA" w14:textId="77777777" w:rsidR="00A70E56" w:rsidRPr="00B83327" w:rsidRDefault="00A70E56" w:rsidP="00666C22">
            <w:pPr>
              <w:pStyle w:val="TableBullet1"/>
              <w:numPr>
                <w:ilvl w:val="0"/>
                <w:numId w:val="107"/>
              </w:numPr>
            </w:pPr>
            <w:r w:rsidRPr="00B83327">
              <w:t>Participate in the Change Advisory Board (CAB) process</w:t>
            </w:r>
          </w:p>
        </w:tc>
      </w:tr>
      <w:tr w:rsidR="00A70E56" w:rsidRPr="00EB371B" w14:paraId="36A10C4D" w14:textId="77777777" w:rsidTr="00945F91">
        <w:tc>
          <w:tcPr>
            <w:tcW w:w="2774" w:type="dxa"/>
            <w:shd w:val="clear" w:color="auto" w:fill="F2F2F2"/>
            <w:tcMar>
              <w:top w:w="43" w:type="dxa"/>
              <w:left w:w="115" w:type="dxa"/>
              <w:bottom w:w="43" w:type="dxa"/>
              <w:right w:w="115" w:type="dxa"/>
            </w:tcMar>
          </w:tcPr>
          <w:p w14:paraId="09B6C4E0" w14:textId="77777777" w:rsidR="00A70E56" w:rsidRPr="00B83327" w:rsidRDefault="00A70E56" w:rsidP="00DE355B">
            <w:pPr>
              <w:spacing w:after="60"/>
              <w:rPr>
                <w:bCs/>
                <w:sz w:val="20"/>
                <w:szCs w:val="20"/>
              </w:rPr>
            </w:pPr>
            <w:r w:rsidRPr="00B83327">
              <w:rPr>
                <w:bCs/>
                <w:sz w:val="20"/>
                <w:szCs w:val="20"/>
              </w:rPr>
              <w:t xml:space="preserve">Enhancement and Innovation </w:t>
            </w:r>
          </w:p>
        </w:tc>
        <w:tc>
          <w:tcPr>
            <w:tcW w:w="6563" w:type="dxa"/>
            <w:shd w:val="clear" w:color="auto" w:fill="F2F2F2"/>
            <w:tcMar>
              <w:top w:w="43" w:type="dxa"/>
              <w:left w:w="115" w:type="dxa"/>
              <w:bottom w:w="43" w:type="dxa"/>
              <w:right w:w="115" w:type="dxa"/>
            </w:tcMar>
          </w:tcPr>
          <w:p w14:paraId="43AB7494" w14:textId="77777777" w:rsidR="00A70E56" w:rsidRPr="00B83327" w:rsidRDefault="00A70E56" w:rsidP="00666C22">
            <w:pPr>
              <w:pStyle w:val="TableBullet1"/>
              <w:numPr>
                <w:ilvl w:val="0"/>
                <w:numId w:val="108"/>
              </w:numPr>
              <w:rPr>
                <w:rFonts w:eastAsia="Times"/>
              </w:rPr>
            </w:pPr>
            <w:r w:rsidRPr="00B83327">
              <w:rPr>
                <w:rFonts w:eastAsia="Times"/>
              </w:rPr>
              <w:t xml:space="preserve">Participate in and support Innovation-related planning </w:t>
            </w:r>
            <w:r>
              <w:rPr>
                <w:rFonts w:eastAsia="Times"/>
              </w:rPr>
              <w:t xml:space="preserve">and </w:t>
            </w:r>
            <w:r w:rsidRPr="00B83327">
              <w:rPr>
                <w:rFonts w:eastAsia="Times"/>
              </w:rPr>
              <w:t>implementation meetings</w:t>
            </w:r>
          </w:p>
          <w:p w14:paraId="23A43C3E" w14:textId="12D47E0E" w:rsidR="00A70E56" w:rsidRPr="00B83327" w:rsidRDefault="00A70E56" w:rsidP="00666C22">
            <w:pPr>
              <w:pStyle w:val="TableBullet1"/>
              <w:numPr>
                <w:ilvl w:val="0"/>
                <w:numId w:val="108"/>
              </w:numPr>
              <w:rPr>
                <w:rFonts w:eastAsia="Times"/>
              </w:rPr>
            </w:pPr>
            <w:r w:rsidRPr="00B83327">
              <w:rPr>
                <w:rFonts w:eastAsia="Times"/>
              </w:rPr>
              <w:t xml:space="preserve">Provide Consortium </w:t>
            </w:r>
            <w:r w:rsidR="00D34C98">
              <w:rPr>
                <w:rFonts w:eastAsia="Times"/>
              </w:rPr>
              <w:t>staff</w:t>
            </w:r>
            <w:r w:rsidRPr="00B83327">
              <w:rPr>
                <w:rFonts w:eastAsia="Times"/>
              </w:rPr>
              <w:t xml:space="preserve"> to participate in Proofs of Concepts </w:t>
            </w:r>
          </w:p>
          <w:p w14:paraId="6EA7CE44" w14:textId="77777777" w:rsidR="00A70E56" w:rsidRPr="00B83327" w:rsidRDefault="00A70E56" w:rsidP="00666C22">
            <w:pPr>
              <w:pStyle w:val="TableBullet1"/>
              <w:numPr>
                <w:ilvl w:val="0"/>
                <w:numId w:val="108"/>
              </w:numPr>
            </w:pPr>
            <w:r w:rsidRPr="00B83327">
              <w:t xml:space="preserve">Drive Consortium and Contractor improvements to the Collaboration Model, User Centered Design, and Public outreach </w:t>
            </w:r>
          </w:p>
        </w:tc>
      </w:tr>
      <w:tr w:rsidR="00A70E56" w:rsidRPr="00EB371B" w14:paraId="4A4B2C30" w14:textId="77777777" w:rsidTr="00945F91">
        <w:tc>
          <w:tcPr>
            <w:tcW w:w="2774" w:type="dxa"/>
            <w:shd w:val="clear" w:color="auto" w:fill="F2F2F2"/>
            <w:tcMar>
              <w:top w:w="43" w:type="dxa"/>
              <w:left w:w="115" w:type="dxa"/>
              <w:bottom w:w="43" w:type="dxa"/>
              <w:right w:w="115" w:type="dxa"/>
            </w:tcMar>
          </w:tcPr>
          <w:p w14:paraId="5B61BAB7" w14:textId="77777777" w:rsidR="00A70E56" w:rsidRPr="00B83327" w:rsidRDefault="00A70E56" w:rsidP="00DE355B">
            <w:pPr>
              <w:spacing w:after="60"/>
              <w:rPr>
                <w:bCs/>
                <w:sz w:val="20"/>
                <w:szCs w:val="20"/>
              </w:rPr>
            </w:pPr>
            <w:r w:rsidRPr="00B83327">
              <w:rPr>
                <w:bCs/>
                <w:sz w:val="20"/>
                <w:szCs w:val="20"/>
              </w:rPr>
              <w:t>Production Operations</w:t>
            </w:r>
          </w:p>
        </w:tc>
        <w:tc>
          <w:tcPr>
            <w:tcW w:w="6563" w:type="dxa"/>
            <w:shd w:val="clear" w:color="auto" w:fill="F2F2F2"/>
            <w:tcMar>
              <w:top w:w="43" w:type="dxa"/>
              <w:left w:w="115" w:type="dxa"/>
              <w:bottom w:w="43" w:type="dxa"/>
              <w:right w:w="115" w:type="dxa"/>
            </w:tcMar>
          </w:tcPr>
          <w:p w14:paraId="4F44E907" w14:textId="77777777" w:rsidR="00A70E56" w:rsidRPr="00B83327" w:rsidRDefault="00A70E56" w:rsidP="00666C22">
            <w:pPr>
              <w:pStyle w:val="TableBullet1"/>
              <w:numPr>
                <w:ilvl w:val="0"/>
                <w:numId w:val="109"/>
              </w:numPr>
            </w:pPr>
            <w:r w:rsidRPr="00B83327">
              <w:t xml:space="preserve">Participate in and support Technical </w:t>
            </w:r>
            <w:r>
              <w:t xml:space="preserve">and Production Operations </w:t>
            </w:r>
            <w:r w:rsidRPr="00B83327">
              <w:t>meetings</w:t>
            </w:r>
          </w:p>
          <w:p w14:paraId="21AC96A0" w14:textId="77777777" w:rsidR="00A70E56" w:rsidRPr="00B83327" w:rsidRDefault="00A70E56" w:rsidP="00666C22">
            <w:pPr>
              <w:pStyle w:val="TableBullet1"/>
              <w:numPr>
                <w:ilvl w:val="0"/>
                <w:numId w:val="109"/>
              </w:numPr>
            </w:pPr>
            <w:r w:rsidRPr="00B83327">
              <w:t>Provide approval for new/change/removal of software purchases</w:t>
            </w:r>
          </w:p>
          <w:p w14:paraId="751B2CDF" w14:textId="77777777" w:rsidR="00A70E56" w:rsidRPr="00B83327" w:rsidRDefault="00A70E56" w:rsidP="00666C22">
            <w:pPr>
              <w:pStyle w:val="TableBullet1"/>
              <w:numPr>
                <w:ilvl w:val="0"/>
                <w:numId w:val="109"/>
              </w:numPr>
            </w:pPr>
            <w:proofErr w:type="gramStart"/>
            <w:r w:rsidRPr="00B83327">
              <w:t>Participate</w:t>
            </w:r>
            <w:proofErr w:type="gramEnd"/>
            <w:r w:rsidRPr="00B83327">
              <w:t xml:space="preserve"> in the Change Advisory Board (CAB) process</w:t>
            </w:r>
          </w:p>
          <w:p w14:paraId="2E95626C" w14:textId="77777777" w:rsidR="00A70E56" w:rsidRPr="00B83327" w:rsidRDefault="00A70E56" w:rsidP="00666C22">
            <w:pPr>
              <w:pStyle w:val="TableBullet1"/>
              <w:numPr>
                <w:ilvl w:val="0"/>
                <w:numId w:val="109"/>
              </w:numPr>
            </w:pPr>
            <w:r w:rsidRPr="00B83327">
              <w:t>Assist in the management of escalated defects and the notification of the necessary parties</w:t>
            </w:r>
          </w:p>
          <w:p w14:paraId="33ED8301" w14:textId="77777777" w:rsidR="00A70E56" w:rsidRPr="00B83327" w:rsidRDefault="00A70E56" w:rsidP="00666C22">
            <w:pPr>
              <w:pStyle w:val="TableBullet1"/>
              <w:numPr>
                <w:ilvl w:val="0"/>
                <w:numId w:val="109"/>
              </w:numPr>
            </w:pPr>
            <w:r w:rsidRPr="00B83327">
              <w:t>Monitor escalated issues to confirm timely resolution</w:t>
            </w:r>
          </w:p>
          <w:p w14:paraId="39C798ED" w14:textId="77777777" w:rsidR="00A70E56" w:rsidRPr="00B83327" w:rsidRDefault="00A70E56" w:rsidP="00666C22">
            <w:pPr>
              <w:pStyle w:val="TableBullet1"/>
              <w:numPr>
                <w:ilvl w:val="0"/>
                <w:numId w:val="109"/>
              </w:numPr>
            </w:pPr>
            <w:r w:rsidRPr="00B83327">
              <w:t xml:space="preserve">Review </w:t>
            </w:r>
            <w:r>
              <w:t>Service Level Agreement (SLA) and performance</w:t>
            </w:r>
            <w:r w:rsidRPr="00B83327">
              <w:t xml:space="preserve"> reports</w:t>
            </w:r>
          </w:p>
          <w:p w14:paraId="39429497" w14:textId="77777777" w:rsidR="00A70E56" w:rsidRPr="00B83327" w:rsidRDefault="00A70E56" w:rsidP="00666C22">
            <w:pPr>
              <w:pStyle w:val="TableBullet1"/>
              <w:numPr>
                <w:ilvl w:val="0"/>
                <w:numId w:val="109"/>
              </w:numPr>
            </w:pPr>
            <w:r w:rsidRPr="00B83327">
              <w:t>Manage communication and coordination of any impacts on the Consortium and stakeholders</w:t>
            </w:r>
          </w:p>
        </w:tc>
      </w:tr>
      <w:tr w:rsidR="00A70E56" w:rsidRPr="00EB371B" w14:paraId="080C4FE1" w14:textId="77777777" w:rsidTr="00945F91">
        <w:tc>
          <w:tcPr>
            <w:tcW w:w="2774" w:type="dxa"/>
            <w:shd w:val="clear" w:color="auto" w:fill="F2F2F2"/>
            <w:tcMar>
              <w:top w:w="43" w:type="dxa"/>
              <w:left w:w="115" w:type="dxa"/>
              <w:bottom w:w="43" w:type="dxa"/>
              <w:right w:w="115" w:type="dxa"/>
            </w:tcMar>
          </w:tcPr>
          <w:p w14:paraId="40EB0448" w14:textId="77777777" w:rsidR="00A70E56" w:rsidRPr="00B83327" w:rsidRDefault="00A70E56" w:rsidP="00DE355B">
            <w:pPr>
              <w:spacing w:after="60"/>
              <w:rPr>
                <w:bCs/>
                <w:sz w:val="20"/>
                <w:szCs w:val="20"/>
              </w:rPr>
            </w:pPr>
            <w:r w:rsidRPr="00B83327">
              <w:rPr>
                <w:bCs/>
                <w:sz w:val="20"/>
                <w:szCs w:val="20"/>
              </w:rPr>
              <w:t>Technology Recovery</w:t>
            </w:r>
          </w:p>
        </w:tc>
        <w:tc>
          <w:tcPr>
            <w:tcW w:w="6563" w:type="dxa"/>
            <w:shd w:val="clear" w:color="auto" w:fill="F2F2F2"/>
            <w:tcMar>
              <w:top w:w="43" w:type="dxa"/>
              <w:left w:w="115" w:type="dxa"/>
              <w:bottom w:w="43" w:type="dxa"/>
              <w:right w:w="115" w:type="dxa"/>
            </w:tcMar>
          </w:tcPr>
          <w:p w14:paraId="131005A4" w14:textId="77777777" w:rsidR="00A70E56" w:rsidRPr="00B83327" w:rsidRDefault="00A70E56" w:rsidP="00666C22">
            <w:pPr>
              <w:pStyle w:val="TableBullet1"/>
              <w:numPr>
                <w:ilvl w:val="0"/>
                <w:numId w:val="110"/>
              </w:numPr>
            </w:pPr>
            <w:r w:rsidRPr="00B83327">
              <w:t xml:space="preserve">Participate in and support </w:t>
            </w:r>
            <w:r>
              <w:t xml:space="preserve">the </w:t>
            </w:r>
            <w:r w:rsidRPr="00B83327">
              <w:t xml:space="preserve">Technical </w:t>
            </w:r>
            <w:r>
              <w:t xml:space="preserve">Change Management Process and Technical </w:t>
            </w:r>
            <w:r w:rsidRPr="00B83327">
              <w:t xml:space="preserve">Recovery meetings </w:t>
            </w:r>
          </w:p>
          <w:p w14:paraId="68B522FE" w14:textId="77777777" w:rsidR="00A70E56" w:rsidRPr="00B83327" w:rsidRDefault="00A70E56" w:rsidP="00666C22">
            <w:pPr>
              <w:pStyle w:val="TableBullet1"/>
              <w:numPr>
                <w:ilvl w:val="0"/>
                <w:numId w:val="110"/>
              </w:numPr>
            </w:pPr>
            <w:r w:rsidRPr="00B83327">
              <w:t>Participate in Contractor’s retrospective of Technical Recovery execution and results</w:t>
            </w:r>
          </w:p>
        </w:tc>
      </w:tr>
      <w:tr w:rsidR="00A70E56" w:rsidRPr="00EB371B" w14:paraId="62295829" w14:textId="77777777" w:rsidTr="00945F91">
        <w:tc>
          <w:tcPr>
            <w:tcW w:w="2774" w:type="dxa"/>
            <w:shd w:val="clear" w:color="auto" w:fill="F2F2F2"/>
            <w:tcMar>
              <w:top w:w="43" w:type="dxa"/>
              <w:left w:w="115" w:type="dxa"/>
              <w:bottom w:w="43" w:type="dxa"/>
              <w:right w:w="115" w:type="dxa"/>
            </w:tcMar>
          </w:tcPr>
          <w:p w14:paraId="5B6129E7" w14:textId="77777777" w:rsidR="00A70E56" w:rsidRPr="00B83327" w:rsidRDefault="00A70E56" w:rsidP="00DE355B">
            <w:pPr>
              <w:spacing w:after="60"/>
              <w:rPr>
                <w:bCs/>
                <w:sz w:val="20"/>
                <w:szCs w:val="20"/>
              </w:rPr>
            </w:pPr>
            <w:r w:rsidRPr="00B83327">
              <w:rPr>
                <w:bCs/>
                <w:sz w:val="20"/>
                <w:szCs w:val="20"/>
              </w:rPr>
              <w:t>Security</w:t>
            </w:r>
          </w:p>
        </w:tc>
        <w:tc>
          <w:tcPr>
            <w:tcW w:w="6563" w:type="dxa"/>
            <w:shd w:val="clear" w:color="auto" w:fill="F2F2F2"/>
            <w:tcMar>
              <w:top w:w="43" w:type="dxa"/>
              <w:left w:w="115" w:type="dxa"/>
              <w:bottom w:w="43" w:type="dxa"/>
              <w:right w:w="115" w:type="dxa"/>
            </w:tcMar>
          </w:tcPr>
          <w:p w14:paraId="3991617A" w14:textId="77777777" w:rsidR="00A70E56" w:rsidRPr="00B83327" w:rsidRDefault="00A70E56" w:rsidP="00666C22">
            <w:pPr>
              <w:pStyle w:val="TableBullet1"/>
              <w:numPr>
                <w:ilvl w:val="0"/>
                <w:numId w:val="111"/>
              </w:numPr>
            </w:pPr>
            <w:r w:rsidRPr="00B83327">
              <w:t>Establish security policies and standards for the Contractor</w:t>
            </w:r>
          </w:p>
          <w:p w14:paraId="19556801" w14:textId="77777777" w:rsidR="00A70E56" w:rsidRPr="00B83327" w:rsidRDefault="00A70E56" w:rsidP="00666C22">
            <w:pPr>
              <w:pStyle w:val="TableBullet1"/>
              <w:numPr>
                <w:ilvl w:val="0"/>
                <w:numId w:val="111"/>
              </w:numPr>
            </w:pPr>
            <w:r w:rsidRPr="00B83327">
              <w:t>Assist with the research, resolution, and escalation of security breaches as necessary</w:t>
            </w:r>
          </w:p>
          <w:p w14:paraId="7C83AA4D" w14:textId="77777777" w:rsidR="00A70E56" w:rsidRPr="00B83327" w:rsidRDefault="00A70E56" w:rsidP="00666C22">
            <w:pPr>
              <w:pStyle w:val="TableBullet1"/>
              <w:numPr>
                <w:ilvl w:val="0"/>
                <w:numId w:val="111"/>
              </w:numPr>
            </w:pPr>
            <w:r w:rsidRPr="00B83327">
              <w:t>Report security incidents to external entities as necessary</w:t>
            </w:r>
          </w:p>
        </w:tc>
      </w:tr>
      <w:tr w:rsidR="00A70E56" w:rsidRPr="00EB371B" w14:paraId="5DA485AD" w14:textId="77777777" w:rsidTr="00945F91">
        <w:tc>
          <w:tcPr>
            <w:tcW w:w="2774" w:type="dxa"/>
            <w:shd w:val="clear" w:color="auto" w:fill="F2F2F2"/>
            <w:tcMar>
              <w:top w:w="43" w:type="dxa"/>
              <w:left w:w="115" w:type="dxa"/>
              <w:bottom w:w="43" w:type="dxa"/>
              <w:right w:w="115" w:type="dxa"/>
            </w:tcMar>
          </w:tcPr>
          <w:p w14:paraId="67281766" w14:textId="77777777" w:rsidR="00A70E56" w:rsidRPr="00B83327" w:rsidRDefault="00A70E56" w:rsidP="00DE355B">
            <w:pPr>
              <w:spacing w:after="60"/>
              <w:rPr>
                <w:bCs/>
                <w:sz w:val="20"/>
                <w:szCs w:val="20"/>
              </w:rPr>
            </w:pPr>
            <w:r w:rsidRPr="00B83327">
              <w:rPr>
                <w:bCs/>
                <w:sz w:val="20"/>
                <w:szCs w:val="20"/>
              </w:rPr>
              <w:t>Transition-Out</w:t>
            </w:r>
          </w:p>
        </w:tc>
        <w:tc>
          <w:tcPr>
            <w:tcW w:w="6563" w:type="dxa"/>
            <w:shd w:val="clear" w:color="auto" w:fill="F2F2F2"/>
            <w:tcMar>
              <w:top w:w="43" w:type="dxa"/>
              <w:left w:w="115" w:type="dxa"/>
              <w:bottom w:w="43" w:type="dxa"/>
              <w:right w:w="115" w:type="dxa"/>
            </w:tcMar>
          </w:tcPr>
          <w:p w14:paraId="678E6ACF" w14:textId="1B183BC0" w:rsidR="00A70E56" w:rsidRPr="00B83327" w:rsidRDefault="00A70E56" w:rsidP="00557563">
            <w:pPr>
              <w:pStyle w:val="TableBullet1"/>
              <w:numPr>
                <w:ilvl w:val="0"/>
                <w:numId w:val="9"/>
              </w:numPr>
            </w:pPr>
            <w:r w:rsidRPr="00B83327">
              <w:t>Participate in and support Transition-</w:t>
            </w:r>
            <w:r>
              <w:t>Out</w:t>
            </w:r>
            <w:r w:rsidRPr="00B83327">
              <w:t xml:space="preserve"> meetings</w:t>
            </w:r>
            <w:r>
              <w:t xml:space="preserve"> and activities</w:t>
            </w:r>
          </w:p>
        </w:tc>
      </w:tr>
    </w:tbl>
    <w:p w14:paraId="0BA92F11" w14:textId="77777777" w:rsidR="00A70E56" w:rsidRPr="00EB371B" w:rsidRDefault="00A70E56" w:rsidP="00D45AD5">
      <w:pPr>
        <w:pStyle w:val="Heading3"/>
        <w:keepNext/>
        <w:spacing w:before="120"/>
      </w:pPr>
      <w:bookmarkStart w:id="600" w:name="_Toc191049806"/>
      <w:bookmarkStart w:id="601" w:name="_Toc194063732"/>
      <w:bookmarkStart w:id="602" w:name="_Toc219898901"/>
      <w:r w:rsidRPr="00EB371B">
        <w:t>Contractor Responsibilities</w:t>
      </w:r>
      <w:bookmarkEnd w:id="600"/>
      <w:bookmarkEnd w:id="601"/>
      <w:bookmarkEnd w:id="602"/>
    </w:p>
    <w:p w14:paraId="747F6442" w14:textId="77777777" w:rsidR="00A70E56" w:rsidRPr="00EB371B" w:rsidRDefault="00A70E56" w:rsidP="00A70E56">
      <w:pPr>
        <w:pStyle w:val="BodyText"/>
      </w:pPr>
      <w:r w:rsidRPr="00EB371B">
        <w:t xml:space="preserve">The Contractor responsibilities include the following general items: </w:t>
      </w:r>
    </w:p>
    <w:p w14:paraId="563623F2" w14:textId="77777777" w:rsidR="00A70E56" w:rsidRPr="004D4C7B" w:rsidRDefault="00A70E56" w:rsidP="00A70E56">
      <w:pPr>
        <w:pStyle w:val="ListBullet"/>
        <w:rPr>
          <w:sz w:val="20"/>
        </w:rPr>
      </w:pPr>
      <w:r w:rsidRPr="004D4C7B">
        <w:t>Perform the Services required under this Agreement in a manner that will not disrupt the CalSAWS operations.</w:t>
      </w:r>
    </w:p>
    <w:p w14:paraId="760DF15F" w14:textId="77777777" w:rsidR="00A70E56" w:rsidRPr="004D4C7B" w:rsidRDefault="00A70E56" w:rsidP="00A70E56">
      <w:pPr>
        <w:pStyle w:val="ListBullet"/>
        <w:rPr>
          <w:sz w:val="20"/>
        </w:rPr>
      </w:pPr>
      <w:r w:rsidRPr="004D4C7B">
        <w:t xml:space="preserve">Deliver the Services specified in this SOW and included in Attachment 2 –Requirements Matrix. </w:t>
      </w:r>
    </w:p>
    <w:p w14:paraId="0FF1D063" w14:textId="77777777" w:rsidR="00A70E56" w:rsidRPr="004D4C7B" w:rsidRDefault="00A70E56" w:rsidP="00A70E56">
      <w:pPr>
        <w:pStyle w:val="ListBullet"/>
        <w:rPr>
          <w:sz w:val="20"/>
        </w:rPr>
      </w:pPr>
      <w:r w:rsidRPr="004D4C7B">
        <w:t>Produce and deliver the Contract Deliverables specified in Attachment 3 –Deliverable Inventory.</w:t>
      </w:r>
    </w:p>
    <w:p w14:paraId="4AD417A4" w14:textId="77777777" w:rsidR="00A70E56" w:rsidRPr="004D4C7B" w:rsidRDefault="00A70E56" w:rsidP="00A70E56">
      <w:pPr>
        <w:pStyle w:val="ListBullet"/>
        <w:rPr>
          <w:sz w:val="20"/>
        </w:rPr>
      </w:pPr>
      <w:r w:rsidRPr="004D4C7B">
        <w:t xml:space="preserve">Apply CalSAWS standardized business processes and leverage CalSAWS tools to manage Project activities and satisfy QA Services reporting requirements. </w:t>
      </w:r>
    </w:p>
    <w:p w14:paraId="459BD8D4" w14:textId="77777777" w:rsidR="00A70E56" w:rsidRPr="004D4C7B" w:rsidRDefault="00A70E56" w:rsidP="00A70E56">
      <w:pPr>
        <w:pStyle w:val="ListBullet"/>
        <w:rPr>
          <w:sz w:val="20"/>
        </w:rPr>
      </w:pPr>
      <w:r w:rsidRPr="004D4C7B">
        <w:t>Comply with all applicable Consortium policies and procedures.</w:t>
      </w:r>
    </w:p>
    <w:p w14:paraId="06DA0639" w14:textId="77777777" w:rsidR="00A70E56" w:rsidRPr="004C2CEA" w:rsidRDefault="00A70E56" w:rsidP="00A70E56">
      <w:pPr>
        <w:pStyle w:val="ListBullet"/>
        <w:rPr>
          <w:sz w:val="20"/>
        </w:rPr>
      </w:pPr>
      <w:r w:rsidRPr="004D4C7B">
        <w:t xml:space="preserve">Coordinate and collaborate with the Consortium and other CalSAWS </w:t>
      </w:r>
      <w:r>
        <w:t>C</w:t>
      </w:r>
      <w:r w:rsidRPr="004D4C7B">
        <w:t>ontractors in CalSAWS issue and risk management activities.</w:t>
      </w:r>
    </w:p>
    <w:p w14:paraId="7E96CEB5" w14:textId="77777777" w:rsidR="00BE308B" w:rsidRPr="004D4C7B" w:rsidRDefault="00BE308B" w:rsidP="004C2CEA">
      <w:pPr>
        <w:pStyle w:val="ListBullet"/>
        <w:numPr>
          <w:ilvl w:val="0"/>
          <w:numId w:val="0"/>
        </w:numPr>
        <w:ind w:left="360"/>
        <w:rPr>
          <w:sz w:val="20"/>
        </w:rPr>
      </w:pPr>
    </w:p>
    <w:p w14:paraId="752D7DF0" w14:textId="0A9372B1" w:rsidR="00A70E56" w:rsidRPr="00EB371B" w:rsidRDefault="009116A2" w:rsidP="004C2CEA">
      <w:pPr>
        <w:pStyle w:val="Heading3"/>
        <w:spacing w:before="120"/>
      </w:pPr>
      <w:bookmarkStart w:id="603" w:name="_Toc191049807"/>
      <w:bookmarkStart w:id="604" w:name="_Toc194063733"/>
      <w:bookmarkStart w:id="605" w:name="_Toc219898902"/>
      <w:r w:rsidRPr="00EB371B">
        <w:t>Contractor Staffing</w:t>
      </w:r>
      <w:bookmarkEnd w:id="603"/>
      <w:bookmarkEnd w:id="604"/>
      <w:bookmarkEnd w:id="605"/>
    </w:p>
    <w:p w14:paraId="6D455A18" w14:textId="77777777" w:rsidR="00A70E56" w:rsidRPr="00EB371B" w:rsidRDefault="00A70E56" w:rsidP="004C2CEA">
      <w:pPr>
        <w:pStyle w:val="Heading4"/>
      </w:pPr>
      <w:bookmarkStart w:id="606" w:name="_Toc191049808"/>
      <w:bookmarkStart w:id="607" w:name="_Toc194063734"/>
      <w:bookmarkStart w:id="608" w:name="_Toc219898903"/>
      <w:r w:rsidRPr="00EB371B">
        <w:t>Project Location and Core Hours</w:t>
      </w:r>
      <w:bookmarkEnd w:id="606"/>
      <w:bookmarkEnd w:id="607"/>
      <w:bookmarkEnd w:id="608"/>
    </w:p>
    <w:p w14:paraId="189E38F1" w14:textId="4F455D5C" w:rsidR="00A70E56" w:rsidRPr="00EB371B" w:rsidRDefault="00A70E56" w:rsidP="00A70E56">
      <w:pPr>
        <w:pStyle w:val="BodyText"/>
      </w:pPr>
      <w:r w:rsidRPr="00EB371B">
        <w:t xml:space="preserve">The Contractor’s </w:t>
      </w:r>
      <w:r w:rsidR="00D34C98">
        <w:t>staff</w:t>
      </w:r>
      <w:r w:rsidRPr="00EB371B">
        <w:t xml:space="preserve"> will be dedicated to the Project unless otherwise described within the Contractor’s approach and approved by the CalSAWS Executive Director.  The Consortium requires that Contractor Key Staff are dedicated on a full-time basis during the base contract term.  Project work hours are Monday, 12:00 P.M. Pacific Standard Time (PST) through Friday, 12:00 P.M., PST.  Project meetings should be limited to this period. </w:t>
      </w:r>
    </w:p>
    <w:p w14:paraId="08FB3086" w14:textId="77777777" w:rsidR="00A70E56" w:rsidRPr="00EB371B" w:rsidRDefault="00A70E56" w:rsidP="00A70E56">
      <w:pPr>
        <w:pStyle w:val="BodyText"/>
      </w:pPr>
      <w:r w:rsidRPr="00EB371B">
        <w:t xml:space="preserve">During the QA Services Transition-In period, 75% of Work performed by Key Staff must be conducted at an approved Project site as defined in this Agreement unless alternate arrangements are approved in writing by the Executive Director. Consortium Key </w:t>
      </w:r>
      <w:proofErr w:type="gramStart"/>
      <w:r w:rsidRPr="00EB371B">
        <w:t>Staff counterparts</w:t>
      </w:r>
      <w:proofErr w:type="gramEnd"/>
      <w:r w:rsidRPr="00EB371B">
        <w:t xml:space="preserve"> will also conform to this model.</w:t>
      </w:r>
    </w:p>
    <w:p w14:paraId="27813649" w14:textId="34D86DF6" w:rsidR="00A70E56" w:rsidRPr="00EB371B" w:rsidRDefault="00A70E56" w:rsidP="00A70E56">
      <w:pPr>
        <w:pStyle w:val="BodyText"/>
      </w:pPr>
      <w:r w:rsidRPr="496E5BBD">
        <w:t xml:space="preserve">After the successful completion of the Transition-In period, Key Staff and other </w:t>
      </w:r>
      <w:r w:rsidR="00D34C98">
        <w:t>staff</w:t>
      </w:r>
      <w:r w:rsidRPr="496E5BBD">
        <w:t xml:space="preserve"> may </w:t>
      </w:r>
      <w:r w:rsidRPr="00AA1562">
        <w:t xml:space="preserve">be required to work on-site </w:t>
      </w:r>
      <w:proofErr w:type="gramStart"/>
      <w:r w:rsidRPr="00AA1562">
        <w:t>per</w:t>
      </w:r>
      <w:proofErr w:type="gramEnd"/>
      <w:r w:rsidRPr="00AA1562">
        <w:t xml:space="preserve"> Consortium direction. The Consortium assumes four (4) Key Staff will work full-time on-site with an additional </w:t>
      </w:r>
      <w:r>
        <w:t>2</w:t>
      </w:r>
      <w:r w:rsidRPr="00AA1562">
        <w:t xml:space="preserve">0% of </w:t>
      </w:r>
      <w:r w:rsidR="00D34C98">
        <w:t>staff</w:t>
      </w:r>
      <w:r w:rsidRPr="00AA1562">
        <w:t xml:space="preserve"> working on-site periodically</w:t>
      </w:r>
      <w:r w:rsidRPr="496E5BBD">
        <w:t xml:space="preserve">. The Consortium’s long-term expectation is to support a remote </w:t>
      </w:r>
      <w:r w:rsidR="00D34C98">
        <w:t>staff</w:t>
      </w:r>
      <w:r w:rsidRPr="496E5BBD">
        <w:t xml:space="preserve"> model.</w:t>
      </w:r>
    </w:p>
    <w:p w14:paraId="230C4B70" w14:textId="77777777" w:rsidR="00A70E56" w:rsidRPr="00EB371B" w:rsidRDefault="00A70E56" w:rsidP="004C2CEA">
      <w:pPr>
        <w:pStyle w:val="Heading4"/>
      </w:pPr>
      <w:bookmarkStart w:id="609" w:name="_Toc191049809"/>
      <w:bookmarkStart w:id="610" w:name="_Toc194063735"/>
      <w:bookmarkStart w:id="611" w:name="_Toc219898904"/>
      <w:r w:rsidRPr="00EB371B">
        <w:t>Staff Responsibilities</w:t>
      </w:r>
      <w:bookmarkEnd w:id="609"/>
      <w:bookmarkEnd w:id="610"/>
      <w:bookmarkEnd w:id="611"/>
    </w:p>
    <w:p w14:paraId="29B6D504" w14:textId="77777777" w:rsidR="00A70E56" w:rsidRPr="00EB371B" w:rsidRDefault="00A70E56" w:rsidP="00A70E56">
      <w:pPr>
        <w:pStyle w:val="BodyText"/>
      </w:pPr>
      <w:r w:rsidRPr="00EB371B">
        <w:t xml:space="preserve">The Contractor is responsible for providing all </w:t>
      </w:r>
      <w:r>
        <w:t>s</w:t>
      </w:r>
      <w:r w:rsidRPr="00EB371B">
        <w:t>taff necessary to fulfill the Services and requirements defined in this RFP and SOW. Any increase to the Agreement price for additional staff will only be allowed pursuant to the Consortium Change Order process.</w:t>
      </w:r>
    </w:p>
    <w:p w14:paraId="6616BF4F" w14:textId="77777777" w:rsidR="00A70E56" w:rsidRPr="00EB371B" w:rsidRDefault="00A70E56" w:rsidP="00A70E56">
      <w:pPr>
        <w:pStyle w:val="BodyText"/>
      </w:pPr>
      <w:r w:rsidRPr="00EB371B">
        <w:t xml:space="preserve">The Contractor is responsible for employing an approach for </w:t>
      </w:r>
      <w:r>
        <w:t>s</w:t>
      </w:r>
      <w:r w:rsidRPr="00EB371B">
        <w:t xml:space="preserve">taff management that facilitates a productive working relationship with Consortium </w:t>
      </w:r>
      <w:r>
        <w:t>s</w:t>
      </w:r>
      <w:r w:rsidRPr="00EB371B">
        <w:t xml:space="preserve">taff, County </w:t>
      </w:r>
      <w:r>
        <w:t>s</w:t>
      </w:r>
      <w:r w:rsidRPr="00EB371B">
        <w:t xml:space="preserve">taff, other </w:t>
      </w:r>
      <w:r>
        <w:t>C</w:t>
      </w:r>
      <w:r w:rsidRPr="00EB371B">
        <w:t xml:space="preserve">ontractor </w:t>
      </w:r>
      <w:r>
        <w:t>s</w:t>
      </w:r>
      <w:r w:rsidRPr="00EB371B">
        <w:t xml:space="preserve">taff, and State </w:t>
      </w:r>
      <w:r>
        <w:t>s</w:t>
      </w:r>
      <w:r w:rsidRPr="00EB371B">
        <w:t xml:space="preserve">taff/Project Sponsors. </w:t>
      </w:r>
    </w:p>
    <w:p w14:paraId="11B63722" w14:textId="77777777" w:rsidR="00A70E56" w:rsidRPr="00EB371B" w:rsidRDefault="00A70E56" w:rsidP="00A70E56">
      <w:pPr>
        <w:pStyle w:val="BodyText"/>
      </w:pPr>
      <w:r w:rsidRPr="00EB371B">
        <w:t xml:space="preserve">The Contractor is responsible for ensuring all Contractor </w:t>
      </w:r>
      <w:r>
        <w:t>s</w:t>
      </w:r>
      <w:r w:rsidRPr="00EB371B">
        <w:t xml:space="preserve">taff clearly understand both initial and ongoing roles and responsibilities, how the team and assignments relate to the </w:t>
      </w:r>
      <w:r>
        <w:t xml:space="preserve">overall </w:t>
      </w:r>
      <w:r w:rsidRPr="00EB371B">
        <w:t xml:space="preserve">Project. The Consortium operates in a multi-contractor environment. Different Contractors have responsibilities for different aspects of CalSAWS. It is the Consortium’s expectation that all Contractor Staff work together cooperatively and collaboratively to achieve the best interests of the Consortium. </w:t>
      </w:r>
    </w:p>
    <w:p w14:paraId="166DC961" w14:textId="07AE4B1E" w:rsidR="00A70E56" w:rsidRPr="00EB371B" w:rsidRDefault="00A70E56" w:rsidP="00A70E56">
      <w:pPr>
        <w:pStyle w:val="BodyText"/>
      </w:pPr>
      <w:r w:rsidRPr="00EB371B">
        <w:t xml:space="preserve">All proposed Contractor </w:t>
      </w:r>
      <w:r w:rsidR="00D34C98">
        <w:t>staff</w:t>
      </w:r>
      <w:r w:rsidRPr="00EB371B">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CD3404B" w14:textId="27C1E444" w:rsidR="00A70E56" w:rsidRPr="00EB371B" w:rsidRDefault="00A70E56" w:rsidP="00A70E56">
      <w:pPr>
        <w:pStyle w:val="BodyText"/>
      </w:pPr>
      <w:r w:rsidRPr="00EB371B">
        <w:t xml:space="preserve">All Contractor </w:t>
      </w:r>
      <w:r w:rsidR="00D34C98">
        <w:t>staff</w:t>
      </w:r>
      <w:r w:rsidRPr="00EB371B">
        <w:t xml:space="preserve"> must prepare for and actively participate in designated Project meetings and represent the best interests of the Consortium, identify and escalate issues as appropriate, and contribute to required status reports. </w:t>
      </w:r>
    </w:p>
    <w:p w14:paraId="1F563D9D" w14:textId="5233DE37" w:rsidR="00A70E56" w:rsidRPr="00EB371B" w:rsidRDefault="00A70E56" w:rsidP="00A70E56">
      <w:pPr>
        <w:pStyle w:val="BodyText"/>
      </w:pPr>
      <w:r w:rsidRPr="00EB371B">
        <w:t xml:space="preserve">To facilitate Project progress, it is important to the Consortium that the QA Services Contractor minimizes </w:t>
      </w:r>
      <w:r w:rsidR="00D34C98">
        <w:t>staff</w:t>
      </w:r>
      <w:r w:rsidRPr="00EB371B">
        <w:t xml:space="preserve"> turnover to the extent possible, particularly for Key Staff as detailed below.  </w:t>
      </w:r>
    </w:p>
    <w:p w14:paraId="4A8664A2" w14:textId="77777777" w:rsidR="00A70E56" w:rsidRPr="00EB371B" w:rsidRDefault="00A70E56" w:rsidP="004C2CEA">
      <w:pPr>
        <w:pStyle w:val="Heading4"/>
      </w:pPr>
      <w:bookmarkStart w:id="612" w:name="_Toc191049810"/>
      <w:bookmarkStart w:id="613" w:name="_Toc194063736"/>
      <w:bookmarkStart w:id="614" w:name="_Toc219898905"/>
      <w:r w:rsidRPr="00EB371B">
        <w:t>Contractor Staff Changes</w:t>
      </w:r>
      <w:bookmarkEnd w:id="612"/>
      <w:bookmarkEnd w:id="613"/>
      <w:bookmarkEnd w:id="614"/>
    </w:p>
    <w:p w14:paraId="20CF8853" w14:textId="77777777" w:rsidR="00A70E56" w:rsidRPr="00EB371B" w:rsidRDefault="00A70E56" w:rsidP="00A70E56">
      <w:pPr>
        <w:pStyle w:val="BodyText"/>
      </w:pPr>
      <w:r w:rsidRPr="00EB371B">
        <w:t>For any expecte</w:t>
      </w:r>
      <w:r w:rsidRPr="005A2577">
        <w:t xml:space="preserve">d QA Services Key Staff changes, the Contractor will provide a 30-calendar </w:t>
      </w:r>
      <w:r w:rsidRPr="003E6DA5">
        <w:t>d</w:t>
      </w:r>
      <w:r w:rsidRPr="005A2577">
        <w:t>ay</w:t>
      </w:r>
      <w:r w:rsidRPr="00EB371B">
        <w:t xml:space="preserve"> notice to the Executive Director regarding the change and plans for transition. The QA Services Contractor will provide the </w:t>
      </w:r>
      <w:proofErr w:type="gramStart"/>
      <w:r w:rsidRPr="00EB371B">
        <w:t>Consortium</w:t>
      </w:r>
      <w:proofErr w:type="gramEnd"/>
      <w:r w:rsidRPr="00EB371B">
        <w:t xml:space="preserve"> at least two resumes with proof of experience that meet or exceed the mandatory qualifications and two references for any recommended replacement Key Staff. The Consortium reserves the right to require face-to-face or phone interviews of all </w:t>
      </w:r>
      <w:proofErr w:type="gramStart"/>
      <w:r w:rsidRPr="00EB371B">
        <w:t>proposed replacement</w:t>
      </w:r>
      <w:proofErr w:type="gramEnd"/>
      <w:r w:rsidRPr="00EB371B">
        <w:t xml:space="preserve"> Key Staff. The Consortium reserves the right to accept or reject any proposed Key Staff.</w:t>
      </w:r>
    </w:p>
    <w:p w14:paraId="54AD9A17" w14:textId="77777777" w:rsidR="00A70E56" w:rsidRPr="00EB371B" w:rsidRDefault="00A70E56" w:rsidP="00A70E56">
      <w:pPr>
        <w:pStyle w:val="BodyText"/>
      </w:pPr>
      <w:r w:rsidRPr="00EB371B">
        <w:t xml:space="preserve">For any unexpected Key Staff changes, the Contractor will provide the Consortium Executive Director </w:t>
      </w:r>
      <w:proofErr w:type="gramStart"/>
      <w:r w:rsidRPr="00EB371B">
        <w:t>a written</w:t>
      </w:r>
      <w:proofErr w:type="gramEnd"/>
      <w:r w:rsidRPr="00EB371B">
        <w:t xml:space="preserve">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Staff changes. </w:t>
      </w:r>
    </w:p>
    <w:p w14:paraId="22FD3834" w14:textId="77777777" w:rsidR="00A70E56" w:rsidRPr="004A1B46" w:rsidRDefault="00A70E56" w:rsidP="004C2CEA">
      <w:pPr>
        <w:pStyle w:val="Heading4"/>
      </w:pPr>
      <w:bookmarkStart w:id="615" w:name="_Toc191049811"/>
      <w:bookmarkStart w:id="616" w:name="_Toc194063737"/>
      <w:bookmarkStart w:id="617" w:name="_Toc219898906"/>
      <w:r w:rsidRPr="004A1B46">
        <w:t>Staff Performance</w:t>
      </w:r>
      <w:bookmarkEnd w:id="615"/>
      <w:bookmarkEnd w:id="616"/>
      <w:bookmarkEnd w:id="617"/>
    </w:p>
    <w:p w14:paraId="6761E02E" w14:textId="3F80EAE5" w:rsidR="00A70E56" w:rsidRPr="00EB371B" w:rsidRDefault="00A70E56" w:rsidP="00A70E56">
      <w:pPr>
        <w:pStyle w:val="BodyText"/>
      </w:pPr>
      <w:r w:rsidRPr="00EB371B">
        <w:t xml:space="preserve">The Contractor </w:t>
      </w:r>
      <w:r w:rsidR="00D34C98">
        <w:t>staff</w:t>
      </w:r>
      <w:r w:rsidRPr="00EB371B">
        <w:t xml:space="preserve"> will possess the skills and experience necessary to fulfil the responsibilities of this RFP. The Contractor will be responsible for identifying and correcting performance issues for its entire </w:t>
      </w:r>
      <w:r>
        <w:t>s</w:t>
      </w:r>
      <w:r w:rsidRPr="00EB371B">
        <w:t xml:space="preserve">taff (i.e., employees and </w:t>
      </w:r>
      <w:r>
        <w:t>s</w:t>
      </w:r>
      <w:r w:rsidRPr="00EB371B">
        <w:t xml:space="preserve">ubcontractors). Should the Consortium discover performance problems with any Contractor </w:t>
      </w:r>
      <w:r w:rsidR="00D34C98">
        <w:t>staff</w:t>
      </w:r>
      <w:r w:rsidRPr="00EB371B">
        <w:t xml:space="preserve">, the Executive Director will notify the </w:t>
      </w:r>
      <w:r>
        <w:t xml:space="preserve">QA </w:t>
      </w:r>
      <w:r w:rsidRPr="00EB371B">
        <w:t xml:space="preserve">Project Manager as soon as is reasonably possible. If the Executive Director requests removal of any </w:t>
      </w:r>
      <w:r>
        <w:t>s</w:t>
      </w:r>
      <w:r w:rsidRPr="00EB371B">
        <w:t xml:space="preserve">taff person, the Contractor will immediately remove such </w:t>
      </w:r>
      <w:r>
        <w:t>s</w:t>
      </w:r>
      <w:r w:rsidRPr="00EB371B">
        <w:t>taff from the Project.</w:t>
      </w:r>
    </w:p>
    <w:p w14:paraId="30E234E1" w14:textId="77777777" w:rsidR="00A70E56" w:rsidRPr="00EB371B" w:rsidRDefault="00A70E56" w:rsidP="004C2CEA">
      <w:pPr>
        <w:pStyle w:val="Heading4"/>
      </w:pPr>
      <w:bookmarkStart w:id="618" w:name="_Toc191049812"/>
      <w:bookmarkStart w:id="619" w:name="_Toc194063738"/>
      <w:bookmarkStart w:id="620" w:name="_Toc219898907"/>
      <w:r w:rsidRPr="00EB371B">
        <w:t>Approval of Staff</w:t>
      </w:r>
      <w:bookmarkEnd w:id="618"/>
      <w:bookmarkEnd w:id="619"/>
      <w:bookmarkEnd w:id="620"/>
    </w:p>
    <w:p w14:paraId="7113725A" w14:textId="78795D5F" w:rsidR="00A70E56" w:rsidRPr="00EB371B" w:rsidRDefault="00A70E56" w:rsidP="00A70E56">
      <w:pPr>
        <w:pStyle w:val="BodyText"/>
      </w:pPr>
      <w:r w:rsidRPr="00EB371B">
        <w:t xml:space="preserve">During the Agreement term, the Consortium reserves the right to approve or disapprove the Contractor’s </w:t>
      </w:r>
      <w:r>
        <w:t>s</w:t>
      </w:r>
      <w:r w:rsidRPr="00EB371B">
        <w:t xml:space="preserve">taff, including, but not limited to, any </w:t>
      </w:r>
      <w:r w:rsidR="00EE3413">
        <w:t>subcontractor</w:t>
      </w:r>
      <w:r w:rsidRPr="00EB371B">
        <w:t xml:space="preserve"> </w:t>
      </w:r>
      <w:r>
        <w:t>s</w:t>
      </w:r>
      <w:r w:rsidRPr="00EB371B">
        <w:t xml:space="preserve">taff assigned to this Agreement, or to approve or disapprove any proposed changes in </w:t>
      </w:r>
      <w:r>
        <w:t>s</w:t>
      </w:r>
      <w:r w:rsidRPr="00EB371B">
        <w:t xml:space="preserve">taff or </w:t>
      </w:r>
      <w:r>
        <w:t>s</w:t>
      </w:r>
      <w:r w:rsidRPr="00EB371B">
        <w:t xml:space="preserve">taffing levels. The Consortium may request the Contractor to remove Contractor employees or </w:t>
      </w:r>
      <w:r>
        <w:t>s</w:t>
      </w:r>
      <w:r w:rsidRPr="00EB371B">
        <w:t xml:space="preserve">ubcontractors from </w:t>
      </w:r>
      <w:r w:rsidR="006E6479">
        <w:t>Work</w:t>
      </w:r>
      <w:r w:rsidRPr="00EB371B">
        <w:t xml:space="preserve"> on the Project for the following circumstances: not possessing the appropriate skill sets for the position, being incompetent, careless, insubordinate, unsuitable, or otherwise unacceptable, or whose continued engagement on the Project is deemed not in the best interest of the Consortium. Such request will be based solely on nondiscriminatory </w:t>
      </w:r>
      <w:proofErr w:type="gramStart"/>
      <w:r w:rsidRPr="00EB371B">
        <w:t>reasons</w:t>
      </w:r>
      <w:proofErr w:type="gramEnd"/>
      <w:r w:rsidRPr="00EB371B">
        <w:t xml:space="preserve">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w:t>
      </w:r>
      <w:r>
        <w:t>s</w:t>
      </w:r>
      <w:r w:rsidRPr="00EB371B">
        <w:t xml:space="preserve">taff or a </w:t>
      </w:r>
      <w:r>
        <w:t>s</w:t>
      </w:r>
      <w:r w:rsidRPr="00EB371B">
        <w:t xml:space="preserve">ubcontractor’s </w:t>
      </w:r>
      <w:r>
        <w:t>s</w:t>
      </w:r>
      <w:r w:rsidRPr="00EB371B">
        <w:t xml:space="preserve">taff assigned to or proposed to be assigned to any aspect of the performance of this Agreement. </w:t>
      </w:r>
    </w:p>
    <w:p w14:paraId="1216E600" w14:textId="77777777" w:rsidR="00A70E56" w:rsidRPr="00D81649" w:rsidRDefault="00A70E56" w:rsidP="004C2CEA">
      <w:pPr>
        <w:pStyle w:val="Heading4"/>
      </w:pPr>
      <w:bookmarkStart w:id="621" w:name="_Toc191049813"/>
      <w:bookmarkStart w:id="622" w:name="_Toc194063739"/>
      <w:bookmarkStart w:id="623" w:name="_Toc219898908"/>
      <w:r w:rsidRPr="00D81649">
        <w:t>Key Staff</w:t>
      </w:r>
      <w:bookmarkEnd w:id="621"/>
      <w:bookmarkEnd w:id="622"/>
      <w:bookmarkEnd w:id="623"/>
    </w:p>
    <w:p w14:paraId="138258DB" w14:textId="77777777" w:rsidR="00A70E56" w:rsidRPr="00EB371B" w:rsidRDefault="00A70E56" w:rsidP="00A70E56">
      <w:pPr>
        <w:pStyle w:val="BodyText"/>
      </w:pPr>
      <w:r w:rsidRPr="00EB371B">
        <w:t xml:space="preserve">Bidders submitting a Proposal will include the following Key Staff. This Section defines the Key Staff Mandatory Qualification (MQ) requirements for the Contractor’s leadership team </w:t>
      </w:r>
      <w:r>
        <w:t>who</w:t>
      </w:r>
      <w:r w:rsidRPr="00EB371B">
        <w:t xml:space="preserve"> will work alongside the Consortium’s leadership team for the duration of the Agreement</w:t>
      </w:r>
      <w:r>
        <w:t xml:space="preserve">. </w:t>
      </w:r>
    </w:p>
    <w:p w14:paraId="0A978EA5" w14:textId="77777777" w:rsidR="00A70E56" w:rsidRPr="00EB371B" w:rsidRDefault="00A70E56" w:rsidP="00A70E56">
      <w:pPr>
        <w:pStyle w:val="BodyText"/>
      </w:pPr>
      <w:r w:rsidRPr="00EB371B">
        <w:t>Key Staff include the following:</w:t>
      </w:r>
    </w:p>
    <w:p w14:paraId="7348158C" w14:textId="77777777" w:rsidR="00A70E56" w:rsidRPr="00B15EED" w:rsidRDefault="00A70E56" w:rsidP="00666C22">
      <w:pPr>
        <w:pStyle w:val="ListNumber"/>
        <w:numPr>
          <w:ilvl w:val="0"/>
          <w:numId w:val="112"/>
        </w:numPr>
      </w:pPr>
      <w:r w:rsidRPr="00B15EED">
        <w:t>QA Project Manager</w:t>
      </w:r>
    </w:p>
    <w:p w14:paraId="2F6F923F" w14:textId="77777777" w:rsidR="00A70E56" w:rsidRPr="00B15EED" w:rsidRDefault="00A70E56" w:rsidP="00A70E56">
      <w:pPr>
        <w:pStyle w:val="ListNumber"/>
      </w:pPr>
      <w:r w:rsidRPr="00B15EED">
        <w:t>QA Test Manager</w:t>
      </w:r>
    </w:p>
    <w:p w14:paraId="664A546D" w14:textId="77777777" w:rsidR="00A70E56" w:rsidRPr="00B15EED" w:rsidRDefault="00A70E56" w:rsidP="00A70E56">
      <w:pPr>
        <w:pStyle w:val="ListNumber"/>
      </w:pPr>
      <w:r w:rsidRPr="00B15EED">
        <w:t>QA Functional Manager</w:t>
      </w:r>
    </w:p>
    <w:p w14:paraId="4C95B5C2" w14:textId="77777777" w:rsidR="00A70E56" w:rsidRPr="00B15EED" w:rsidRDefault="00A70E56" w:rsidP="00A70E56">
      <w:pPr>
        <w:pStyle w:val="ListNumber"/>
      </w:pPr>
      <w:r w:rsidRPr="00B15EED">
        <w:t>QA Technical Manager</w:t>
      </w:r>
    </w:p>
    <w:p w14:paraId="266ABD5A" w14:textId="77777777" w:rsidR="00A70E56" w:rsidRPr="00EB371B" w:rsidRDefault="00A70E56" w:rsidP="00A70E56">
      <w:pPr>
        <w:pStyle w:val="BodyText"/>
      </w:pPr>
      <w:r w:rsidRPr="00EB371B">
        <w:t>Key Staff role descriptions and mandatory qualifications</w:t>
      </w:r>
      <w:r>
        <w:t xml:space="preserve"> </w:t>
      </w:r>
      <w:r w:rsidRPr="00EB371B">
        <w:t xml:space="preserve">follow. </w:t>
      </w:r>
    </w:p>
    <w:p w14:paraId="67EEF26B" w14:textId="77777777" w:rsidR="00A70E56" w:rsidRPr="00704972" w:rsidRDefault="00A70E56" w:rsidP="004C2CEA">
      <w:pPr>
        <w:pStyle w:val="Heading5"/>
      </w:pPr>
      <w:bookmarkStart w:id="624" w:name="_Toc194063740"/>
      <w:r>
        <w:t xml:space="preserve">QA </w:t>
      </w:r>
      <w:r w:rsidRPr="00704972">
        <w:t>Project Manager</w:t>
      </w:r>
      <w:bookmarkEnd w:id="624"/>
    </w:p>
    <w:p w14:paraId="54D6F313" w14:textId="30C47EEC" w:rsidR="00A70E56" w:rsidRPr="00704972" w:rsidRDefault="00A70E56" w:rsidP="00A70E56">
      <w:pPr>
        <w:pStyle w:val="BodyText"/>
      </w:pPr>
      <w:r w:rsidRPr="00AD1A4F">
        <w:t xml:space="preserve">The QA Project Manager is responsible for managing the overall QA scope of services and team, administering the QA Agreement, ensuring resource availability, project management, System and process analyses, identifying emerging trends, independent testing, and required reporting. The QA Project Manager is responsible for ensuring the CalSAWS Project receives </w:t>
      </w:r>
      <w:r w:rsidRPr="00704972">
        <w:t xml:space="preserve">company support, commitment, and oversight to meet or exceed </w:t>
      </w:r>
      <w:r w:rsidRPr="00AA7D3A">
        <w:t>all</w:t>
      </w:r>
      <w:r w:rsidRPr="00704972">
        <w:t xml:space="preserve"> contractual requirements.  The QA Project Manager must have the decision-making authority to bind the QA </w:t>
      </w:r>
      <w:r w:rsidR="00440E49">
        <w:t>vendor</w:t>
      </w:r>
      <w:r w:rsidRPr="00704972">
        <w:t xml:space="preserve"> contractually to all terms and conditions in the QA Agreement throughout the </w:t>
      </w:r>
      <w:r>
        <w:t>Agreement term</w:t>
      </w:r>
      <w:r w:rsidRPr="00704972">
        <w:t xml:space="preserve">. The QA Project Manager is accountable for QA staff performance. </w:t>
      </w:r>
    </w:p>
    <w:p w14:paraId="5537F193" w14:textId="77777777" w:rsidR="00A70E56" w:rsidRPr="00D679C4" w:rsidRDefault="00A70E56" w:rsidP="00A70E56">
      <w:pPr>
        <w:pStyle w:val="BodyText"/>
      </w:pPr>
      <w:r w:rsidRPr="00704972">
        <w:t>In addition to the above, the QA Project Manager responsibilities include</w:t>
      </w:r>
      <w:r>
        <w:t>:</w:t>
      </w:r>
    </w:p>
    <w:p w14:paraId="5E3B6DCA" w14:textId="62FFF0E2" w:rsidR="00A70E56" w:rsidRDefault="00A70E56" w:rsidP="00A70E56">
      <w:pPr>
        <w:pStyle w:val="ListBullet"/>
      </w:pPr>
      <w:r w:rsidRPr="00704972">
        <w:t xml:space="preserve">Ensuring the QA team understands the scope of the QA Agreement and the QA role </w:t>
      </w:r>
      <w:r w:rsidRPr="00DE5767">
        <w:t xml:space="preserve">in the “big picture” of the CalSAWS Project, including how to work in concert with the Consortium, the Counties, State sponsors, </w:t>
      </w:r>
      <w:r w:rsidR="00465E7D">
        <w:t>federal</w:t>
      </w:r>
      <w:r w:rsidRPr="00DE5767">
        <w:t xml:space="preserve"> partners and other CalSAWS Contractors. </w:t>
      </w:r>
    </w:p>
    <w:p w14:paraId="28EFD2F9" w14:textId="77777777" w:rsidR="00A70E56" w:rsidRPr="00DE5767" w:rsidRDefault="00A70E56" w:rsidP="00A70E56">
      <w:pPr>
        <w:pStyle w:val="ListBullet"/>
      </w:pPr>
      <w:r w:rsidRPr="00DE5767">
        <w:t>Managing and leading the QA team.</w:t>
      </w:r>
    </w:p>
    <w:p w14:paraId="137D6636" w14:textId="0FC8F32F" w:rsidR="00A70E56" w:rsidRDefault="00A70E56" w:rsidP="00A70E56">
      <w:pPr>
        <w:pStyle w:val="ListBullet"/>
      </w:pPr>
      <w:r w:rsidRPr="00DE5767">
        <w:t>Reviewing other CalSAWS Contractor Deliverables</w:t>
      </w:r>
      <w:r>
        <w:t xml:space="preserve"> and </w:t>
      </w:r>
      <w:r w:rsidR="006E6479">
        <w:t>Work</w:t>
      </w:r>
      <w:r>
        <w:t xml:space="preserve"> products</w:t>
      </w:r>
      <w:r w:rsidRPr="00DE5767">
        <w:t>.</w:t>
      </w:r>
    </w:p>
    <w:p w14:paraId="4CC6F198" w14:textId="77777777" w:rsidR="00A70E56" w:rsidRPr="00DE5767" w:rsidRDefault="00A70E56" w:rsidP="00A70E56">
      <w:pPr>
        <w:pStyle w:val="ListBullet"/>
      </w:pPr>
      <w:r>
        <w:t>Adhering</w:t>
      </w:r>
      <w:r w:rsidRPr="00DB3284">
        <w:t xml:space="preserve"> to </w:t>
      </w:r>
      <w:r>
        <w:t xml:space="preserve">Project Management </w:t>
      </w:r>
      <w:r w:rsidRPr="00DB3284">
        <w:t xml:space="preserve">processes and procedures documented in the </w:t>
      </w:r>
      <w:r>
        <w:t xml:space="preserve">CalSAWS Enterprise PCD and </w:t>
      </w:r>
      <w:r w:rsidRPr="00DB3284">
        <w:t>other CalSAWS Contractor Service Plans.</w:t>
      </w:r>
    </w:p>
    <w:p w14:paraId="072F351B" w14:textId="2B2606D3" w:rsidR="00A70E56" w:rsidRPr="00704972" w:rsidRDefault="00A70E56" w:rsidP="00A70E56">
      <w:pPr>
        <w:pStyle w:val="ListBullet"/>
      </w:pPr>
      <w:r w:rsidRPr="00DE5767">
        <w:t>Managing the development and delivery of all QA deliverables</w:t>
      </w:r>
      <w:r w:rsidRPr="00704972">
        <w:t xml:space="preserve">, </w:t>
      </w:r>
      <w:r w:rsidR="006E6479">
        <w:t>Work</w:t>
      </w:r>
      <w:r w:rsidRPr="00704972">
        <w:t xml:space="preserve"> products, tasks and services and ensuring they are of the highest quality</w:t>
      </w:r>
      <w:r>
        <w:t>.</w:t>
      </w:r>
    </w:p>
    <w:p w14:paraId="3914FAF7" w14:textId="77777777" w:rsidR="00A70E56" w:rsidRPr="00704972" w:rsidRDefault="00A70E56" w:rsidP="00A70E56">
      <w:pPr>
        <w:pStyle w:val="ListBullet"/>
      </w:pPr>
      <w:r w:rsidRPr="00704972">
        <w:t>Recommending issue resolution and risk mitigation strategies</w:t>
      </w:r>
      <w:r>
        <w:t>.</w:t>
      </w:r>
    </w:p>
    <w:p w14:paraId="74ECAB5F" w14:textId="77777777" w:rsidR="00A70E56" w:rsidRPr="00704972" w:rsidRDefault="00A70E56" w:rsidP="00A70E56">
      <w:pPr>
        <w:pStyle w:val="ListBullet"/>
      </w:pPr>
      <w:r w:rsidRPr="00704972">
        <w:t>Providing as-needed support to the Consortium management team in the form of development and delivery of presentation materials, general advice and recommendations and assistance in remediating concerns and solving problems.</w:t>
      </w:r>
    </w:p>
    <w:p w14:paraId="36774CF4" w14:textId="6CE0A1B2" w:rsidR="00A70E56" w:rsidRPr="00704972" w:rsidRDefault="00A70E56" w:rsidP="00A70E56">
      <w:pPr>
        <w:pStyle w:val="ListBullet"/>
      </w:pPr>
      <w:r w:rsidRPr="00704972">
        <w:t xml:space="preserve">Participating in ongoing communications and status updates to the CalSAWS </w:t>
      </w:r>
      <w:r>
        <w:t xml:space="preserve">JPA </w:t>
      </w:r>
      <w:r w:rsidRPr="00704972">
        <w:t xml:space="preserve">Board of Directors, Project Steering Committee (PSC), State and </w:t>
      </w:r>
      <w:r w:rsidR="00465E7D">
        <w:t>federal</w:t>
      </w:r>
      <w:r w:rsidRPr="00704972">
        <w:t xml:space="preserve"> Stakeholders as directed by the Executive Director</w:t>
      </w:r>
      <w:r>
        <w:t>.</w:t>
      </w:r>
      <w:r w:rsidRPr="00704972">
        <w:t xml:space="preserve"> </w:t>
      </w:r>
    </w:p>
    <w:p w14:paraId="19D006C8" w14:textId="10B03D86" w:rsidR="00A70E56" w:rsidRPr="00704972" w:rsidRDefault="00A70E56" w:rsidP="00A70E56">
      <w:pPr>
        <w:pStyle w:val="ListBullet"/>
      </w:pPr>
      <w:r w:rsidRPr="00704972">
        <w:t xml:space="preserve">Participating as a key resource in the Consortium’s Production release </w:t>
      </w:r>
      <w:r>
        <w:t>green light/</w:t>
      </w:r>
      <w:r w:rsidR="00272CCE">
        <w:t>go, no-go</w:t>
      </w:r>
      <w:r w:rsidRPr="00704972">
        <w:t xml:space="preserve"> process, providing the Consortium with the QA Go/No-Go recommendation.</w:t>
      </w:r>
    </w:p>
    <w:p w14:paraId="5CA0EDD6" w14:textId="77777777" w:rsidR="00A70E56" w:rsidRPr="00704972" w:rsidRDefault="00A70E56" w:rsidP="00A70E56">
      <w:pPr>
        <w:pStyle w:val="ListBullet"/>
      </w:pPr>
      <w:r w:rsidRPr="00704972">
        <w:t>Proactively identifying process improvements.</w:t>
      </w:r>
    </w:p>
    <w:p w14:paraId="24D11A03" w14:textId="084B523B" w:rsidR="00A70E56" w:rsidRPr="00900CD9" w:rsidRDefault="00A70E56" w:rsidP="00A70E56">
      <w:pPr>
        <w:spacing w:before="240" w:after="60"/>
        <w:rPr>
          <w:bCs/>
          <w:sz w:val="18"/>
          <w:szCs w:val="20"/>
        </w:rPr>
      </w:pPr>
      <w:bookmarkStart w:id="625" w:name="_Toc191050327"/>
      <w:bookmarkStart w:id="626" w:name="_Toc194063761"/>
      <w:bookmarkStart w:id="627" w:name="_Toc219898954"/>
      <w:r w:rsidRPr="00597BBF">
        <w:rPr>
          <w:bCs/>
          <w:sz w:val="18"/>
          <w:szCs w:val="20"/>
        </w:rPr>
        <w:t xml:space="preserve">Table </w:t>
      </w:r>
      <w:r w:rsidRPr="006C26F3">
        <w:rPr>
          <w:bCs/>
          <w:noProof/>
          <w:sz w:val="18"/>
          <w:szCs w:val="20"/>
        </w:rPr>
        <w:fldChar w:fldCharType="begin"/>
      </w:r>
      <w:r w:rsidRPr="00D14025">
        <w:rPr>
          <w:bCs/>
          <w:noProof/>
          <w:sz w:val="18"/>
          <w:szCs w:val="20"/>
        </w:rPr>
        <w:instrText xml:space="preserve"> SEQ Table \* ARABIC </w:instrText>
      </w:r>
      <w:r w:rsidRPr="006C26F3">
        <w:rPr>
          <w:bCs/>
          <w:noProof/>
          <w:sz w:val="18"/>
          <w:szCs w:val="20"/>
        </w:rPr>
        <w:fldChar w:fldCharType="separate"/>
      </w:r>
      <w:r w:rsidR="00E32936">
        <w:rPr>
          <w:bCs/>
          <w:noProof/>
          <w:sz w:val="18"/>
          <w:szCs w:val="20"/>
        </w:rPr>
        <w:t>25</w:t>
      </w:r>
      <w:r w:rsidRPr="006C26F3">
        <w:rPr>
          <w:bCs/>
          <w:noProof/>
          <w:sz w:val="18"/>
          <w:szCs w:val="20"/>
        </w:rPr>
        <w:fldChar w:fldCharType="end"/>
      </w:r>
      <w:r w:rsidRPr="00900CD9">
        <w:rPr>
          <w:bCs/>
          <w:noProof/>
          <w:sz w:val="18"/>
          <w:szCs w:val="20"/>
        </w:rPr>
        <w:t xml:space="preserve">:  </w:t>
      </w:r>
      <w:r w:rsidRPr="00900CD9">
        <w:rPr>
          <w:bCs/>
          <w:sz w:val="18"/>
          <w:szCs w:val="20"/>
        </w:rPr>
        <w:t>QA Project Manager Mandatory Qualifications</w:t>
      </w:r>
      <w:bookmarkEnd w:id="625"/>
      <w:bookmarkEnd w:id="626"/>
      <w:bookmarkEnd w:id="627"/>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A70E56" w:rsidRPr="00E27FB1" w14:paraId="15287398" w14:textId="77777777" w:rsidTr="00DE355B">
        <w:trPr>
          <w:cantSplit/>
          <w:trHeight w:val="300"/>
          <w:tblHeader/>
        </w:trPr>
        <w:tc>
          <w:tcPr>
            <w:tcW w:w="9540" w:type="dxa"/>
            <w:gridSpan w:val="2"/>
            <w:shd w:val="clear" w:color="auto" w:fill="417B85"/>
            <w:noWrap/>
            <w:vAlign w:val="center"/>
          </w:tcPr>
          <w:p w14:paraId="04DFB4D1" w14:textId="77777777" w:rsidR="00A70E56" w:rsidRPr="004B0A93" w:rsidRDefault="00A70E56" w:rsidP="00DE355B">
            <w:pPr>
              <w:pStyle w:val="TableHeading"/>
              <w:rPr>
                <w:bCs/>
                <w:color w:val="FFFFFF" w:themeColor="background1"/>
              </w:rPr>
            </w:pPr>
            <w:bookmarkStart w:id="628" w:name="_Hlk191637447"/>
            <w:r w:rsidRPr="004B0A93">
              <w:rPr>
                <w:bCs/>
                <w:color w:val="FFFFFF" w:themeColor="background1"/>
              </w:rPr>
              <w:t>QA Project Manager Mandatory Qualifications</w:t>
            </w:r>
          </w:p>
        </w:tc>
      </w:tr>
      <w:tr w:rsidR="00A70E56" w:rsidRPr="00A7028F" w14:paraId="46BF5E30" w14:textId="77777777" w:rsidTr="00DE355B">
        <w:trPr>
          <w:cantSplit/>
          <w:trHeight w:val="300"/>
        </w:trPr>
        <w:tc>
          <w:tcPr>
            <w:tcW w:w="810" w:type="dxa"/>
            <w:shd w:val="clear" w:color="auto" w:fill="BCD9DE" w:themeFill="accent5" w:themeFillTint="66"/>
            <w:noWrap/>
          </w:tcPr>
          <w:p w14:paraId="4BE75480" w14:textId="77777777" w:rsidR="00A70E56" w:rsidRPr="00A30C9E" w:rsidRDefault="00A70E56" w:rsidP="00A30C9E">
            <w:pPr>
              <w:pStyle w:val="TableTopicHeading"/>
              <w:jc w:val="center"/>
              <w:rPr>
                <w:b w:val="0"/>
                <w:bCs w:val="0"/>
                <w:color w:val="auto"/>
              </w:rPr>
            </w:pPr>
            <w:r w:rsidRPr="00A30C9E">
              <w:rPr>
                <w:b w:val="0"/>
                <w:bCs w:val="0"/>
                <w:color w:val="auto"/>
              </w:rPr>
              <w:t>Req#</w:t>
            </w:r>
          </w:p>
        </w:tc>
        <w:tc>
          <w:tcPr>
            <w:tcW w:w="8730" w:type="dxa"/>
            <w:shd w:val="clear" w:color="auto" w:fill="BCD9DE" w:themeFill="accent5" w:themeFillTint="66"/>
          </w:tcPr>
          <w:p w14:paraId="04A19AE1" w14:textId="77777777" w:rsidR="00A70E56" w:rsidRPr="00A30C9E" w:rsidRDefault="00A70E56" w:rsidP="00A30C9E">
            <w:pPr>
              <w:pStyle w:val="TableTopicHeading"/>
              <w:jc w:val="center"/>
              <w:rPr>
                <w:b w:val="0"/>
                <w:bCs w:val="0"/>
                <w:color w:val="auto"/>
              </w:rPr>
            </w:pPr>
            <w:r w:rsidRPr="00A30C9E">
              <w:rPr>
                <w:b w:val="0"/>
                <w:bCs w:val="0"/>
                <w:color w:val="auto"/>
              </w:rPr>
              <w:t>Mandatory Qualification</w:t>
            </w:r>
          </w:p>
        </w:tc>
      </w:tr>
      <w:tr w:rsidR="00A70E56" w:rsidRPr="00A7028F" w14:paraId="4BF2184F" w14:textId="77777777" w:rsidTr="00DE355B">
        <w:trPr>
          <w:cantSplit/>
          <w:trHeight w:val="300"/>
        </w:trPr>
        <w:tc>
          <w:tcPr>
            <w:tcW w:w="810" w:type="dxa"/>
            <w:shd w:val="clear" w:color="auto" w:fill="F2F2F2" w:themeFill="background1" w:themeFillShade="F2"/>
            <w:noWrap/>
          </w:tcPr>
          <w:p w14:paraId="368D36F9" w14:textId="77777777" w:rsidR="00A70E56" w:rsidRPr="00181AB7" w:rsidRDefault="00A70E56" w:rsidP="00666C22">
            <w:pPr>
              <w:pStyle w:val="TableText"/>
              <w:numPr>
                <w:ilvl w:val="0"/>
                <w:numId w:val="31"/>
              </w:numPr>
              <w:ind w:left="504"/>
              <w:rPr>
                <w:szCs w:val="20"/>
              </w:rPr>
            </w:pPr>
          </w:p>
        </w:tc>
        <w:tc>
          <w:tcPr>
            <w:tcW w:w="8730" w:type="dxa"/>
            <w:shd w:val="clear" w:color="auto" w:fill="F2F2F2"/>
            <w:vAlign w:val="center"/>
          </w:tcPr>
          <w:p w14:paraId="6282B8A2" w14:textId="77777777" w:rsidR="00A70E56" w:rsidRPr="00181AB7" w:rsidRDefault="00A70E56" w:rsidP="00DE355B">
            <w:pPr>
              <w:pStyle w:val="TableBullet1"/>
              <w:rPr>
                <w:szCs w:val="20"/>
              </w:rPr>
            </w:pPr>
            <w:r w:rsidRPr="00181AB7">
              <w:rPr>
                <w:rFonts w:cs="Arial"/>
                <w:szCs w:val="20"/>
              </w:rPr>
              <w:t xml:space="preserve">A minimum of eight (8) years of experience leading QA services in the information system projects (health and human services systems preferred).  </w:t>
            </w:r>
          </w:p>
        </w:tc>
      </w:tr>
      <w:tr w:rsidR="00A70E56" w:rsidRPr="00A7028F" w14:paraId="11E094A1" w14:textId="77777777" w:rsidTr="00DE355B">
        <w:trPr>
          <w:cantSplit/>
          <w:trHeight w:val="300"/>
        </w:trPr>
        <w:tc>
          <w:tcPr>
            <w:tcW w:w="810" w:type="dxa"/>
            <w:shd w:val="clear" w:color="auto" w:fill="F2F2F2" w:themeFill="background1" w:themeFillShade="F2"/>
            <w:noWrap/>
          </w:tcPr>
          <w:p w14:paraId="219B7966" w14:textId="77777777" w:rsidR="00A70E56" w:rsidRPr="00181AB7" w:rsidRDefault="00A70E56" w:rsidP="00666C22">
            <w:pPr>
              <w:pStyle w:val="TableText"/>
              <w:numPr>
                <w:ilvl w:val="0"/>
                <w:numId w:val="31"/>
              </w:numPr>
              <w:ind w:left="504"/>
              <w:rPr>
                <w:szCs w:val="20"/>
              </w:rPr>
            </w:pPr>
          </w:p>
        </w:tc>
        <w:tc>
          <w:tcPr>
            <w:tcW w:w="8730" w:type="dxa"/>
            <w:shd w:val="clear" w:color="auto" w:fill="F2F2F2"/>
            <w:vAlign w:val="center"/>
          </w:tcPr>
          <w:p w14:paraId="648D0AB4" w14:textId="77777777" w:rsidR="00A70E56" w:rsidRPr="00181AB7" w:rsidRDefault="00A70E56" w:rsidP="00DE355B">
            <w:pPr>
              <w:pStyle w:val="TableBullet1"/>
              <w:rPr>
                <w:szCs w:val="20"/>
              </w:rPr>
            </w:pPr>
            <w:r w:rsidRPr="00181AB7">
              <w:rPr>
                <w:rFonts w:cs="Arial"/>
                <w:szCs w:val="20"/>
              </w:rPr>
              <w:t xml:space="preserve">A minimum of five (5) years of Project Management experience in project planning, scheduling, </w:t>
            </w:r>
            <w:proofErr w:type="gramStart"/>
            <w:r w:rsidRPr="00181AB7">
              <w:rPr>
                <w:rFonts w:cs="Arial"/>
                <w:szCs w:val="20"/>
              </w:rPr>
              <w:t>budgeting, and</w:t>
            </w:r>
            <w:proofErr w:type="gramEnd"/>
            <w:r w:rsidRPr="00181AB7">
              <w:rPr>
                <w:rFonts w:cs="Arial"/>
                <w:szCs w:val="20"/>
              </w:rPr>
              <w:t xml:space="preserve"> resource management, and risk and issue management. </w:t>
            </w:r>
          </w:p>
        </w:tc>
      </w:tr>
      <w:tr w:rsidR="00A70E56" w:rsidRPr="00A7028F" w14:paraId="54ADE2B6" w14:textId="77777777" w:rsidTr="00DE355B">
        <w:trPr>
          <w:cantSplit/>
          <w:trHeight w:val="300"/>
        </w:trPr>
        <w:tc>
          <w:tcPr>
            <w:tcW w:w="810" w:type="dxa"/>
            <w:shd w:val="clear" w:color="auto" w:fill="F2F2F2" w:themeFill="background1" w:themeFillShade="F2"/>
            <w:noWrap/>
          </w:tcPr>
          <w:p w14:paraId="6FB293EA" w14:textId="77777777" w:rsidR="00A70E56" w:rsidRPr="00181AB7" w:rsidRDefault="00A70E56" w:rsidP="00666C22">
            <w:pPr>
              <w:pStyle w:val="TableText"/>
              <w:numPr>
                <w:ilvl w:val="0"/>
                <w:numId w:val="31"/>
              </w:numPr>
              <w:ind w:left="504"/>
              <w:rPr>
                <w:szCs w:val="20"/>
              </w:rPr>
            </w:pPr>
          </w:p>
        </w:tc>
        <w:tc>
          <w:tcPr>
            <w:tcW w:w="8730" w:type="dxa"/>
            <w:shd w:val="clear" w:color="auto" w:fill="F2F2F2" w:themeFill="background1" w:themeFillShade="F2"/>
          </w:tcPr>
          <w:p w14:paraId="30E17763" w14:textId="77777777" w:rsidR="00A70E56" w:rsidRPr="00181AB7" w:rsidRDefault="00A70E56" w:rsidP="00DE355B">
            <w:pPr>
              <w:pStyle w:val="TableBullet1"/>
              <w:rPr>
                <w:szCs w:val="20"/>
              </w:rPr>
            </w:pPr>
            <w:r w:rsidRPr="00181AB7">
              <w:rPr>
                <w:szCs w:val="20"/>
              </w:rPr>
              <w:t xml:space="preserve">A minimum of five (5) years of experience building and maintaining strong working relationships with clients, </w:t>
            </w:r>
            <w:r w:rsidRPr="00181AB7" w:rsidDel="00234271">
              <w:rPr>
                <w:szCs w:val="20"/>
              </w:rPr>
              <w:t xml:space="preserve">and key internal and external </w:t>
            </w:r>
            <w:r w:rsidRPr="00181AB7">
              <w:rPr>
                <w:szCs w:val="20"/>
              </w:rPr>
              <w:t>stakeholders and other contractors</w:t>
            </w:r>
            <w:r w:rsidRPr="00181AB7" w:rsidDel="00234271">
              <w:rPr>
                <w:szCs w:val="20"/>
              </w:rPr>
              <w:t xml:space="preserve">; conveying relevant information to an executive-level audience, ensuring </w:t>
            </w:r>
            <w:proofErr w:type="gramStart"/>
            <w:r w:rsidRPr="00181AB7" w:rsidDel="00234271">
              <w:rPr>
                <w:szCs w:val="20"/>
              </w:rPr>
              <w:t>client is</w:t>
            </w:r>
            <w:proofErr w:type="gramEnd"/>
            <w:r w:rsidRPr="00181AB7" w:rsidDel="00234271">
              <w:rPr>
                <w:szCs w:val="20"/>
              </w:rPr>
              <w:t xml:space="preserve"> aware of progress/service status; and building credibility and fostering business-partnering relationships</w:t>
            </w:r>
            <w:r w:rsidRPr="00181AB7">
              <w:rPr>
                <w:szCs w:val="20"/>
              </w:rPr>
              <w:t xml:space="preserve">. </w:t>
            </w:r>
          </w:p>
        </w:tc>
      </w:tr>
      <w:tr w:rsidR="00A70E56" w:rsidRPr="00A7028F" w14:paraId="289BEBBA" w14:textId="77777777" w:rsidTr="00DE355B">
        <w:trPr>
          <w:cantSplit/>
          <w:trHeight w:val="300"/>
        </w:trPr>
        <w:tc>
          <w:tcPr>
            <w:tcW w:w="810" w:type="dxa"/>
            <w:shd w:val="clear" w:color="auto" w:fill="F2F2F2" w:themeFill="background1" w:themeFillShade="F2"/>
            <w:noWrap/>
          </w:tcPr>
          <w:p w14:paraId="2DDF407A" w14:textId="77777777" w:rsidR="00A70E56" w:rsidRPr="00181AB7" w:rsidRDefault="00A70E56" w:rsidP="00666C22">
            <w:pPr>
              <w:pStyle w:val="TableText"/>
              <w:numPr>
                <w:ilvl w:val="0"/>
                <w:numId w:val="31"/>
              </w:numPr>
              <w:ind w:left="504"/>
              <w:rPr>
                <w:szCs w:val="20"/>
              </w:rPr>
            </w:pPr>
          </w:p>
        </w:tc>
        <w:tc>
          <w:tcPr>
            <w:tcW w:w="8730" w:type="dxa"/>
            <w:shd w:val="clear" w:color="auto" w:fill="F2F2F2" w:themeFill="background1" w:themeFillShade="F2"/>
          </w:tcPr>
          <w:p w14:paraId="68B9526C" w14:textId="77777777" w:rsidR="00A70E56" w:rsidRPr="00181AB7" w:rsidRDefault="00A70E56" w:rsidP="00DE355B">
            <w:pPr>
              <w:pStyle w:val="TableBullet1"/>
              <w:rPr>
                <w:szCs w:val="20"/>
              </w:rPr>
            </w:pPr>
            <w:r w:rsidRPr="00181AB7">
              <w:rPr>
                <w:szCs w:val="20"/>
              </w:rPr>
              <w:t>Possess and maintain a valid Project Management Institute (PMI) Project Management Professional (PMP) certification throughout the term of this Agreement.</w:t>
            </w:r>
          </w:p>
        </w:tc>
      </w:tr>
    </w:tbl>
    <w:p w14:paraId="00AF0708" w14:textId="77777777" w:rsidR="00A70E56" w:rsidRPr="009C17CB" w:rsidRDefault="00A70E56" w:rsidP="004C2CEA">
      <w:pPr>
        <w:pStyle w:val="Heading5"/>
      </w:pPr>
      <w:bookmarkStart w:id="629" w:name="_Toc194063741"/>
      <w:bookmarkEnd w:id="628"/>
      <w:r>
        <w:t xml:space="preserve">QA </w:t>
      </w:r>
      <w:r w:rsidRPr="009C17CB">
        <w:t>Test Manager</w:t>
      </w:r>
      <w:bookmarkEnd w:id="629"/>
      <w:r w:rsidRPr="009C17CB">
        <w:t xml:space="preserve">  </w:t>
      </w:r>
    </w:p>
    <w:p w14:paraId="55AD63D2" w14:textId="00A809BA" w:rsidR="00A70E56" w:rsidRPr="00035C7B" w:rsidRDefault="00A70E56" w:rsidP="00A70E56">
      <w:pPr>
        <w:pStyle w:val="BodyText"/>
      </w:pPr>
      <w:r w:rsidRPr="009C17CB">
        <w:t xml:space="preserve">The QA Test Manager is responsible for </w:t>
      </w:r>
      <w:r>
        <w:t>the planning and execution of</w:t>
      </w:r>
      <w:r w:rsidRPr="009C17CB">
        <w:t xml:space="preserve"> all QA </w:t>
      </w:r>
      <w:r>
        <w:t xml:space="preserve">Independent </w:t>
      </w:r>
      <w:r w:rsidRPr="009C17CB">
        <w:t>test efforts</w:t>
      </w:r>
      <w:r>
        <w:t>, including management and oversight of the QA Independent test team.</w:t>
      </w:r>
      <w:r w:rsidRPr="00704972">
        <w:t xml:space="preserve"> </w:t>
      </w:r>
      <w:r w:rsidRPr="003D5442">
        <w:t xml:space="preserve">The QA Test Manager is responsible for </w:t>
      </w:r>
      <w:r>
        <w:t>the Independent Test Plan</w:t>
      </w:r>
      <w:r w:rsidRPr="00035C7B">
        <w:t xml:space="preserve"> deliverable and </w:t>
      </w:r>
      <w:r w:rsidR="006E6479">
        <w:t>Work</w:t>
      </w:r>
      <w:r w:rsidRPr="00035C7B">
        <w:t xml:space="preserve"> products consistent with the Quality Assurance Services Plan and OWDs.  </w:t>
      </w:r>
      <w:r w:rsidRPr="00704972">
        <w:t xml:space="preserve"> </w:t>
      </w:r>
      <w:r>
        <w:t xml:space="preserve">The QA Test Manager will coordinate with the Consortium’s Policy Design and Application Managers to determine which SCRs will be tested by the QA team based on priority and complexity. </w:t>
      </w:r>
      <w:r w:rsidRPr="00704972">
        <w:t xml:space="preserve">The QA Test Manager will work closely with the QA </w:t>
      </w:r>
      <w:r>
        <w:t>Project Manager</w:t>
      </w:r>
      <w:r w:rsidRPr="00704972">
        <w:t xml:space="preserve"> to ensure that QA</w:t>
      </w:r>
      <w:r>
        <w:t xml:space="preserve"> of the other CalSAWS Contractor</w:t>
      </w:r>
      <w:r w:rsidRPr="00704972">
        <w:t xml:space="preserve"> test activities are coordinated and communicated across the QA teams and with the other CalSAWS Contractors</w:t>
      </w:r>
      <w:r>
        <w:t xml:space="preserve"> and the </w:t>
      </w:r>
      <w:r w:rsidRPr="00704972">
        <w:t xml:space="preserve">Consortium.  </w:t>
      </w:r>
      <w:r w:rsidRPr="00035C7B">
        <w:t>The QA Test Manager responsibilities include:</w:t>
      </w:r>
    </w:p>
    <w:p w14:paraId="77DB45AE" w14:textId="4989D2F3" w:rsidR="00A70E56" w:rsidRDefault="00A70E56" w:rsidP="00A70E56">
      <w:pPr>
        <w:pStyle w:val="ListBullet"/>
      </w:pPr>
      <w:r w:rsidRPr="00DE5767">
        <w:t>Reviewing other CalSAWS Contractor Deliverables</w:t>
      </w:r>
      <w:r>
        <w:t xml:space="preserve"> and </w:t>
      </w:r>
      <w:r w:rsidR="006E6479">
        <w:t>Work</w:t>
      </w:r>
      <w:r>
        <w:t xml:space="preserve"> products</w:t>
      </w:r>
      <w:r w:rsidRPr="00DE5767">
        <w:t xml:space="preserve">. </w:t>
      </w:r>
    </w:p>
    <w:p w14:paraId="320D1A13" w14:textId="77777777" w:rsidR="00A70E56" w:rsidRPr="00DE5767" w:rsidRDefault="00A70E56" w:rsidP="00A70E56">
      <w:pPr>
        <w:pStyle w:val="ListBullet"/>
      </w:pPr>
      <w:r w:rsidRPr="00040391">
        <w:t>Ensuring adherence to the</w:t>
      </w:r>
      <w:r>
        <w:t xml:space="preserve"> applicable Test Management </w:t>
      </w:r>
      <w:r w:rsidRPr="00DB3284">
        <w:t>processes and procedures documented in the other CalSAWS Contractor Service Plans and OWDs.</w:t>
      </w:r>
    </w:p>
    <w:p w14:paraId="3BAE1A1A" w14:textId="77777777" w:rsidR="00A70E56" w:rsidRPr="000A08E1" w:rsidRDefault="00A70E56" w:rsidP="00A70E56">
      <w:pPr>
        <w:pStyle w:val="ListBullet"/>
      </w:pPr>
      <w:r w:rsidRPr="000A08E1">
        <w:t>Leading the effort to develop and execute the Independent Test Plan.</w:t>
      </w:r>
    </w:p>
    <w:p w14:paraId="212C3110" w14:textId="77777777" w:rsidR="00A70E56" w:rsidRPr="000A08E1" w:rsidRDefault="00A70E56" w:rsidP="00A70E56">
      <w:pPr>
        <w:pStyle w:val="ListBullet"/>
      </w:pPr>
      <w:r w:rsidRPr="000A08E1">
        <w:t>Ensuring the SCRs prioritized for the Independent test</w:t>
      </w:r>
      <w:r>
        <w:t>s</w:t>
      </w:r>
      <w:r w:rsidRPr="000A08E1">
        <w:t xml:space="preserve"> are</w:t>
      </w:r>
      <w:r>
        <w:t xml:space="preserve"> approved</w:t>
      </w:r>
      <w:r w:rsidRPr="000A08E1">
        <w:t xml:space="preserve"> by the Consortium. </w:t>
      </w:r>
    </w:p>
    <w:p w14:paraId="3762EF95" w14:textId="77777777" w:rsidR="00A70E56" w:rsidRPr="000A08E1" w:rsidRDefault="00A70E56" w:rsidP="00A70E56">
      <w:pPr>
        <w:pStyle w:val="ListBullet"/>
      </w:pPr>
      <w:r w:rsidRPr="000A08E1">
        <w:t xml:space="preserve">Managing QA test resources </w:t>
      </w:r>
      <w:proofErr w:type="gramStart"/>
      <w:r w:rsidRPr="000A08E1">
        <w:t>necessary</w:t>
      </w:r>
      <w:proofErr w:type="gramEnd"/>
      <w:r w:rsidRPr="000A08E1">
        <w:t xml:space="preserve"> for executing the Independent test activities and determining specific test assignments for each release.</w:t>
      </w:r>
    </w:p>
    <w:p w14:paraId="698DE684" w14:textId="77777777" w:rsidR="00A70E56" w:rsidRPr="000A08E1" w:rsidRDefault="00A70E56" w:rsidP="00A70E56">
      <w:pPr>
        <w:pStyle w:val="ListBullet"/>
      </w:pPr>
      <w:r w:rsidRPr="000A08E1">
        <w:t xml:space="preserve">Ensuring on-schedule performance of all independent test planning, execution, re-test and reporting activities. </w:t>
      </w:r>
    </w:p>
    <w:p w14:paraId="03D1496C" w14:textId="77777777" w:rsidR="00A70E56" w:rsidRPr="000A08E1" w:rsidRDefault="00A70E56" w:rsidP="00A70E56">
      <w:pPr>
        <w:pStyle w:val="ListBullet"/>
      </w:pPr>
      <w:r w:rsidRPr="000A08E1">
        <w:t>Coordinating code releases and batch processing with other CalSAWS Contractors.</w:t>
      </w:r>
    </w:p>
    <w:p w14:paraId="0EFA6431" w14:textId="77777777" w:rsidR="00A70E56" w:rsidRPr="000A08E1" w:rsidRDefault="00A70E56" w:rsidP="00A70E56">
      <w:pPr>
        <w:pStyle w:val="ListBullet"/>
      </w:pPr>
      <w:r w:rsidRPr="000A08E1">
        <w:t xml:space="preserve">Managing Independent regression test activities. </w:t>
      </w:r>
    </w:p>
    <w:p w14:paraId="36E268DE" w14:textId="77777777" w:rsidR="00A70E56" w:rsidRPr="000A08E1" w:rsidRDefault="00A70E56" w:rsidP="00A70E56">
      <w:pPr>
        <w:pStyle w:val="ListBullet"/>
      </w:pPr>
      <w:r w:rsidRPr="000A08E1">
        <w:t xml:space="preserve">Ensuring the accuracy and effectiveness of the Independent Test scripts. </w:t>
      </w:r>
    </w:p>
    <w:p w14:paraId="26DDE7EA" w14:textId="0FE8E820" w:rsidR="00A70E56" w:rsidRPr="000A08E1" w:rsidRDefault="00A70E56" w:rsidP="00A70E56">
      <w:pPr>
        <w:pStyle w:val="ListBullet"/>
      </w:pPr>
      <w:r w:rsidRPr="000A08E1">
        <w:t xml:space="preserve">Providing the Consortium with evidence of the successful completion of the Independent test activities and participating as a key resource in the Consortium’s Production release </w:t>
      </w:r>
      <w:r>
        <w:t>green light/</w:t>
      </w:r>
      <w:r w:rsidR="00272CCE">
        <w:t>go, no-go</w:t>
      </w:r>
      <w:r w:rsidRPr="000A08E1">
        <w:t xml:space="preserve"> process.</w:t>
      </w:r>
    </w:p>
    <w:p w14:paraId="2A16B8A0" w14:textId="77777777" w:rsidR="00A70E56" w:rsidRPr="000A08E1" w:rsidRDefault="00A70E56" w:rsidP="00A70E56">
      <w:pPr>
        <w:pStyle w:val="ListBullet"/>
        <w:rPr>
          <w:rFonts w:cs="Calibri"/>
          <w:szCs w:val="22"/>
        </w:rPr>
      </w:pPr>
      <w:r w:rsidRPr="000A08E1">
        <w:rPr>
          <w:szCs w:val="22"/>
        </w:rPr>
        <w:t xml:space="preserve">Reviewing and </w:t>
      </w:r>
      <w:r w:rsidRPr="000A08E1">
        <w:rPr>
          <w:rFonts w:cs="Calibri"/>
          <w:szCs w:val="22"/>
        </w:rPr>
        <w:t>providing recommendations for improvements and innovation to other CalSAWS Contractor testing activities, including System, A/B, manual and automated Regression and User Experience Testing.</w:t>
      </w:r>
    </w:p>
    <w:p w14:paraId="44B5A9F1" w14:textId="77777777" w:rsidR="00A70E56" w:rsidRPr="000A08E1" w:rsidRDefault="00A70E56" w:rsidP="00A70E56">
      <w:pPr>
        <w:pStyle w:val="ListBullet"/>
      </w:pPr>
      <w:r w:rsidRPr="000A08E1">
        <w:t>Escalating code quality deficiencies or test procedure issues, as appropriate</w:t>
      </w:r>
      <w:r>
        <w:t>.</w:t>
      </w:r>
      <w:r w:rsidRPr="000A08E1">
        <w:t xml:space="preserve"> </w:t>
      </w:r>
    </w:p>
    <w:p w14:paraId="084557E6" w14:textId="77777777" w:rsidR="00A70E56" w:rsidRPr="000A08E1" w:rsidRDefault="00A70E56" w:rsidP="00A70E56">
      <w:pPr>
        <w:pStyle w:val="ListBullet"/>
      </w:pPr>
      <w:r>
        <w:t>Report</w:t>
      </w:r>
      <w:r w:rsidRPr="000A08E1">
        <w:t xml:space="preserve"> on deviations </w:t>
      </w:r>
      <w:r>
        <w:t>in</w:t>
      </w:r>
      <w:r w:rsidRPr="000A08E1">
        <w:t xml:space="preserve"> other CalSAWS Contractor test</w:t>
      </w:r>
      <w:r>
        <w:t xml:space="preserve"> plans. </w:t>
      </w:r>
      <w:r w:rsidRPr="000A08E1">
        <w:t xml:space="preserve"> </w:t>
      </w:r>
    </w:p>
    <w:p w14:paraId="6749C1C2" w14:textId="77777777" w:rsidR="00A70E56" w:rsidRPr="000A08E1" w:rsidRDefault="00A70E56" w:rsidP="00A70E56">
      <w:pPr>
        <w:pStyle w:val="ListBullet"/>
        <w:rPr>
          <w:szCs w:val="22"/>
        </w:rPr>
      </w:pPr>
      <w:r w:rsidRPr="000A08E1">
        <w:rPr>
          <w:szCs w:val="22"/>
        </w:rPr>
        <w:t xml:space="preserve">Managing QA testers providing </w:t>
      </w:r>
      <w:proofErr w:type="gramStart"/>
      <w:r w:rsidRPr="000A08E1">
        <w:rPr>
          <w:szCs w:val="22"/>
        </w:rPr>
        <w:t>as needed test support services</w:t>
      </w:r>
      <w:proofErr w:type="gramEnd"/>
      <w:r w:rsidRPr="000A08E1">
        <w:rPr>
          <w:szCs w:val="22"/>
        </w:rPr>
        <w:t xml:space="preserve"> to the Consortium Test Team and the County Validation Test effort. </w:t>
      </w:r>
    </w:p>
    <w:p w14:paraId="139B19F4" w14:textId="77777777" w:rsidR="00A70E56" w:rsidRPr="00035C7B" w:rsidRDefault="00A70E56" w:rsidP="00A70E56">
      <w:pPr>
        <w:ind w:left="720"/>
        <w:contextualSpacing/>
        <w:rPr>
          <w:rFonts w:ascii="Cambria" w:hAnsi="Cambria" w:cs="Kalinga"/>
          <w:szCs w:val="22"/>
        </w:rPr>
      </w:pPr>
    </w:p>
    <w:p w14:paraId="403F5D63" w14:textId="3AF20079" w:rsidR="00A70E56" w:rsidRPr="001C5C49" w:rsidRDefault="00A70E56" w:rsidP="00A70E56">
      <w:pPr>
        <w:spacing w:after="60"/>
        <w:rPr>
          <w:bCs/>
          <w:sz w:val="18"/>
          <w:szCs w:val="20"/>
        </w:rPr>
      </w:pPr>
      <w:bookmarkStart w:id="630" w:name="_Toc191050329"/>
      <w:bookmarkStart w:id="631" w:name="_Toc194063762"/>
      <w:bookmarkStart w:id="632" w:name="_Toc219898955"/>
      <w:r w:rsidRPr="001C5C49">
        <w:rPr>
          <w:bCs/>
          <w:sz w:val="18"/>
          <w:szCs w:val="20"/>
        </w:rPr>
        <w:t xml:space="preserve">Table </w:t>
      </w:r>
      <w:r w:rsidRPr="001C5C49">
        <w:rPr>
          <w:bCs/>
          <w:noProof/>
          <w:sz w:val="18"/>
          <w:szCs w:val="20"/>
        </w:rPr>
        <w:fldChar w:fldCharType="begin"/>
      </w:r>
      <w:r w:rsidRPr="001C5C49">
        <w:rPr>
          <w:bCs/>
          <w:noProof/>
          <w:sz w:val="18"/>
          <w:szCs w:val="20"/>
        </w:rPr>
        <w:instrText xml:space="preserve"> SEQ Table \* ARABIC </w:instrText>
      </w:r>
      <w:r w:rsidRPr="001C5C49">
        <w:rPr>
          <w:bCs/>
          <w:noProof/>
          <w:sz w:val="18"/>
          <w:szCs w:val="20"/>
        </w:rPr>
        <w:fldChar w:fldCharType="separate"/>
      </w:r>
      <w:r w:rsidR="00E32936">
        <w:rPr>
          <w:bCs/>
          <w:noProof/>
          <w:sz w:val="18"/>
          <w:szCs w:val="20"/>
        </w:rPr>
        <w:t>26</w:t>
      </w:r>
      <w:r w:rsidRPr="001C5C49">
        <w:rPr>
          <w:bCs/>
          <w:noProof/>
          <w:sz w:val="18"/>
          <w:szCs w:val="20"/>
        </w:rPr>
        <w:fldChar w:fldCharType="end"/>
      </w:r>
      <w:r w:rsidRPr="001C5C49">
        <w:rPr>
          <w:bCs/>
          <w:noProof/>
          <w:sz w:val="18"/>
          <w:szCs w:val="20"/>
        </w:rPr>
        <w:t xml:space="preserve">:  </w:t>
      </w:r>
      <w:r w:rsidRPr="001C5C49">
        <w:rPr>
          <w:bCs/>
          <w:sz w:val="18"/>
          <w:szCs w:val="20"/>
        </w:rPr>
        <w:t xml:space="preserve">QA Test Manager </w:t>
      </w:r>
      <w:r>
        <w:rPr>
          <w:bCs/>
          <w:sz w:val="18"/>
          <w:szCs w:val="20"/>
        </w:rPr>
        <w:t xml:space="preserve">Mandatory </w:t>
      </w:r>
      <w:r w:rsidRPr="001C5C49">
        <w:rPr>
          <w:bCs/>
          <w:sz w:val="18"/>
          <w:szCs w:val="20"/>
        </w:rPr>
        <w:t>Qualifications</w:t>
      </w:r>
      <w:bookmarkEnd w:id="630"/>
      <w:bookmarkEnd w:id="631"/>
      <w:bookmarkEnd w:id="632"/>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810"/>
        <w:gridCol w:w="8730"/>
      </w:tblGrid>
      <w:tr w:rsidR="00A70E56" w:rsidRPr="00E27FB1" w14:paraId="2D6C3F33" w14:textId="77777777" w:rsidTr="00945F91">
        <w:trPr>
          <w:cantSplit/>
          <w:trHeight w:val="300"/>
          <w:tblHeader/>
        </w:trPr>
        <w:tc>
          <w:tcPr>
            <w:tcW w:w="9540" w:type="dxa"/>
            <w:gridSpan w:val="2"/>
            <w:shd w:val="clear" w:color="auto" w:fill="417B85"/>
            <w:noWrap/>
            <w:tcMar>
              <w:top w:w="43" w:type="dxa"/>
              <w:left w:w="115" w:type="dxa"/>
              <w:bottom w:w="43" w:type="dxa"/>
              <w:right w:w="115" w:type="dxa"/>
            </w:tcMar>
            <w:vAlign w:val="center"/>
          </w:tcPr>
          <w:p w14:paraId="59EE7E33" w14:textId="77777777" w:rsidR="00A70E56" w:rsidRPr="004B0A93" w:rsidRDefault="00A70E56" w:rsidP="00DE355B">
            <w:pPr>
              <w:pStyle w:val="TableHeading"/>
              <w:rPr>
                <w:bCs/>
                <w:color w:val="FFFFFF" w:themeColor="background1"/>
              </w:rPr>
            </w:pPr>
            <w:bookmarkStart w:id="633" w:name="_Hlk191642375"/>
            <w:r w:rsidRPr="004B0A93">
              <w:rPr>
                <w:bCs/>
                <w:color w:val="FFFFFF" w:themeColor="background1"/>
              </w:rPr>
              <w:t>QA Test Manager Mandatory Qualifications</w:t>
            </w:r>
          </w:p>
        </w:tc>
      </w:tr>
      <w:tr w:rsidR="00A70E56" w:rsidRPr="00A7028F" w14:paraId="2C9C6372" w14:textId="77777777" w:rsidTr="00945F91">
        <w:trPr>
          <w:cantSplit/>
          <w:trHeight w:val="300"/>
        </w:trPr>
        <w:tc>
          <w:tcPr>
            <w:tcW w:w="810" w:type="dxa"/>
            <w:shd w:val="clear" w:color="auto" w:fill="BCD9DE" w:themeFill="accent5" w:themeFillTint="66"/>
            <w:noWrap/>
            <w:tcMar>
              <w:top w:w="43" w:type="dxa"/>
              <w:left w:w="115" w:type="dxa"/>
              <w:bottom w:w="43" w:type="dxa"/>
              <w:right w:w="115" w:type="dxa"/>
            </w:tcMar>
          </w:tcPr>
          <w:p w14:paraId="2CC144BF" w14:textId="77777777" w:rsidR="00A70E56" w:rsidRPr="00CF4827" w:rsidRDefault="00A70E56" w:rsidP="00EF21B4">
            <w:pPr>
              <w:pStyle w:val="TableTopicHeading"/>
              <w:jc w:val="center"/>
              <w:rPr>
                <w:b w:val="0"/>
                <w:bCs w:val="0"/>
                <w:color w:val="auto"/>
              </w:rPr>
            </w:pPr>
            <w:r w:rsidRPr="00CF4827">
              <w:rPr>
                <w:b w:val="0"/>
                <w:bCs w:val="0"/>
                <w:color w:val="auto"/>
              </w:rPr>
              <w:t>Req#</w:t>
            </w:r>
          </w:p>
        </w:tc>
        <w:tc>
          <w:tcPr>
            <w:tcW w:w="8730" w:type="dxa"/>
            <w:shd w:val="clear" w:color="auto" w:fill="BCD9DE" w:themeFill="accent5" w:themeFillTint="66"/>
            <w:tcMar>
              <w:top w:w="43" w:type="dxa"/>
              <w:left w:w="115" w:type="dxa"/>
              <w:bottom w:w="43" w:type="dxa"/>
              <w:right w:w="115" w:type="dxa"/>
            </w:tcMar>
          </w:tcPr>
          <w:p w14:paraId="0D77163A" w14:textId="77777777" w:rsidR="00A70E56" w:rsidRPr="00CF4827" w:rsidRDefault="00A70E56" w:rsidP="00EF21B4">
            <w:pPr>
              <w:pStyle w:val="TableTopicHeading"/>
              <w:jc w:val="center"/>
              <w:rPr>
                <w:b w:val="0"/>
                <w:bCs w:val="0"/>
                <w:color w:val="auto"/>
              </w:rPr>
            </w:pPr>
            <w:r w:rsidRPr="00CF4827">
              <w:rPr>
                <w:b w:val="0"/>
                <w:bCs w:val="0"/>
                <w:color w:val="auto"/>
              </w:rPr>
              <w:t>Mandatory Qualification</w:t>
            </w:r>
          </w:p>
        </w:tc>
      </w:tr>
      <w:tr w:rsidR="00A70E56" w:rsidRPr="00A7028F" w14:paraId="53304AC4"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069FE4FC"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vAlign w:val="center"/>
          </w:tcPr>
          <w:p w14:paraId="3F203F7C" w14:textId="77777777" w:rsidR="00A70E56" w:rsidRPr="009D79F5" w:rsidRDefault="00A70E56" w:rsidP="00DE355B">
            <w:pPr>
              <w:pStyle w:val="TableBullet1"/>
              <w:rPr>
                <w:szCs w:val="20"/>
              </w:rPr>
            </w:pPr>
            <w:r w:rsidRPr="009D79F5">
              <w:rPr>
                <w:rFonts w:cs="Arial"/>
                <w:szCs w:val="20"/>
              </w:rPr>
              <w:t>A minimum of two (2) years of experience in a test leadership role on information system projects and knowledge of test methodologies and industry standards.</w:t>
            </w:r>
          </w:p>
        </w:tc>
      </w:tr>
      <w:tr w:rsidR="00A70E56" w:rsidRPr="00A7028F" w14:paraId="1EDF69EC"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7EB12F6B"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tcPr>
          <w:p w14:paraId="6E75237D" w14:textId="77777777" w:rsidR="00A70E56" w:rsidRPr="009D79F5" w:rsidRDefault="00A70E56" w:rsidP="00DE355B">
            <w:pPr>
              <w:pStyle w:val="TableBullet1"/>
              <w:rPr>
                <w:szCs w:val="20"/>
              </w:rPr>
            </w:pPr>
            <w:r w:rsidRPr="009D79F5">
              <w:rPr>
                <w:rFonts w:cs="Arial"/>
                <w:szCs w:val="20"/>
              </w:rPr>
              <w:t>A minimum of five (5) years of experience developing and executing test plans and work schedules, in compliance with a recognized standard, such as IEEE or ISO.</w:t>
            </w:r>
          </w:p>
        </w:tc>
      </w:tr>
      <w:tr w:rsidR="00A70E56" w:rsidRPr="00A7028F" w14:paraId="452E3330" w14:textId="77777777" w:rsidTr="00945F91">
        <w:trPr>
          <w:cantSplit/>
          <w:trHeight w:val="300"/>
        </w:trPr>
        <w:tc>
          <w:tcPr>
            <w:tcW w:w="810" w:type="dxa"/>
            <w:shd w:val="clear" w:color="auto" w:fill="F2F2F2" w:themeFill="background1" w:themeFillShade="F2"/>
            <w:noWrap/>
            <w:tcMar>
              <w:top w:w="43" w:type="dxa"/>
              <w:left w:w="115" w:type="dxa"/>
              <w:bottom w:w="43" w:type="dxa"/>
              <w:right w:w="115" w:type="dxa"/>
            </w:tcMar>
          </w:tcPr>
          <w:p w14:paraId="7BEF51C8" w14:textId="77777777" w:rsidR="00A70E56" w:rsidRPr="009D79F5" w:rsidRDefault="00A70E56" w:rsidP="00666C22">
            <w:pPr>
              <w:pStyle w:val="TableText"/>
              <w:numPr>
                <w:ilvl w:val="0"/>
                <w:numId w:val="31"/>
              </w:numPr>
              <w:ind w:left="504"/>
              <w:rPr>
                <w:szCs w:val="20"/>
              </w:rPr>
            </w:pPr>
          </w:p>
        </w:tc>
        <w:tc>
          <w:tcPr>
            <w:tcW w:w="8730" w:type="dxa"/>
            <w:shd w:val="clear" w:color="auto" w:fill="F2F2F2"/>
            <w:tcMar>
              <w:top w:w="43" w:type="dxa"/>
              <w:left w:w="115" w:type="dxa"/>
              <w:bottom w:w="43" w:type="dxa"/>
              <w:right w:w="115" w:type="dxa"/>
            </w:tcMar>
            <w:vAlign w:val="center"/>
          </w:tcPr>
          <w:p w14:paraId="272157B3" w14:textId="77777777" w:rsidR="00A70E56" w:rsidRPr="009D79F5" w:rsidRDefault="00A70E56" w:rsidP="00DE355B">
            <w:pPr>
              <w:pStyle w:val="TableBullet1"/>
              <w:rPr>
                <w:szCs w:val="20"/>
              </w:rPr>
            </w:pPr>
            <w:r w:rsidRPr="009D79F5">
              <w:rPr>
                <w:rFonts w:cs="Arial"/>
                <w:szCs w:val="20"/>
              </w:rPr>
              <w:t xml:space="preserve">A minimum of two (2) years of experience with Health and Human Services systems projects. </w:t>
            </w:r>
          </w:p>
        </w:tc>
      </w:tr>
    </w:tbl>
    <w:p w14:paraId="186E8504" w14:textId="77777777" w:rsidR="00A70E56" w:rsidRPr="00704972" w:rsidRDefault="00A70E56" w:rsidP="004C2CEA">
      <w:pPr>
        <w:pStyle w:val="Heading5"/>
      </w:pPr>
      <w:bookmarkStart w:id="634" w:name="_Toc194063742"/>
      <w:bookmarkEnd w:id="633"/>
      <w:r>
        <w:t xml:space="preserve">QA </w:t>
      </w:r>
      <w:r w:rsidRPr="00704972">
        <w:t>Functional Manager</w:t>
      </w:r>
      <w:bookmarkEnd w:id="634"/>
    </w:p>
    <w:p w14:paraId="62F1B65B" w14:textId="77777777" w:rsidR="00A70E56" w:rsidRPr="00EB371B" w:rsidRDefault="00A70E56" w:rsidP="00A70E56">
      <w:pPr>
        <w:pStyle w:val="BodyText"/>
        <w:rPr>
          <w:color w:val="FF0000"/>
        </w:rPr>
      </w:pPr>
      <w:r w:rsidRPr="00EB371B">
        <w:t xml:space="preserve">The QA Functional Manager is responsible for assisting with the review of </w:t>
      </w:r>
      <w:r>
        <w:t xml:space="preserve">SCR </w:t>
      </w:r>
      <w:r w:rsidRPr="00EB371B">
        <w:t xml:space="preserve">requirements and design documentation, </w:t>
      </w:r>
      <w:proofErr w:type="gramStart"/>
      <w:r w:rsidRPr="00EB371B">
        <w:t>release</w:t>
      </w:r>
      <w:proofErr w:type="gramEnd"/>
      <w:r w:rsidRPr="00EB371B">
        <w:t xml:space="preserve"> notes and other materials </w:t>
      </w:r>
      <w:r>
        <w:t xml:space="preserve">and communications </w:t>
      </w:r>
      <w:r w:rsidRPr="00EB371B">
        <w:t xml:space="preserve">related to </w:t>
      </w:r>
      <w:r>
        <w:t>Production</w:t>
      </w:r>
      <w:r w:rsidRPr="00EB371B">
        <w:t xml:space="preserve"> releases, </w:t>
      </w:r>
      <w:r>
        <w:t>participating in the Collaboration Model process, conducting</w:t>
      </w:r>
      <w:r w:rsidRPr="00EB371B">
        <w:t xml:space="preserve"> </w:t>
      </w:r>
      <w:r>
        <w:t xml:space="preserve">independent </w:t>
      </w:r>
      <w:r w:rsidRPr="00EB371B">
        <w:t>analysis of application requirements</w:t>
      </w:r>
      <w:r>
        <w:t xml:space="preserve"> at the request of the Consortium, and </w:t>
      </w:r>
      <w:r w:rsidRPr="00EB371B">
        <w:t xml:space="preserve">supporting the QA </w:t>
      </w:r>
      <w:r w:rsidRPr="00584738">
        <w:t xml:space="preserve">Independent </w:t>
      </w:r>
      <w:r w:rsidRPr="00EB371B">
        <w:t xml:space="preserve">test </w:t>
      </w:r>
      <w:r w:rsidRPr="00584738">
        <w:t>and other</w:t>
      </w:r>
      <w:r>
        <w:t xml:space="preserve"> Consortium </w:t>
      </w:r>
      <w:r w:rsidRPr="00584738">
        <w:t xml:space="preserve">test support </w:t>
      </w:r>
      <w:r w:rsidRPr="00EB371B">
        <w:t>activities</w:t>
      </w:r>
      <w:r>
        <w:t xml:space="preserve">. </w:t>
      </w:r>
    </w:p>
    <w:p w14:paraId="6DED9AF8" w14:textId="77777777" w:rsidR="00A70E56" w:rsidRPr="00EB371B" w:rsidRDefault="00A70E56" w:rsidP="00A70E56">
      <w:pPr>
        <w:pStyle w:val="BodyText"/>
        <w:rPr>
          <w:color w:val="000000" w:themeColor="text1"/>
        </w:rPr>
      </w:pPr>
      <w:r w:rsidRPr="00E06F00">
        <w:rPr>
          <w:color w:val="000000" w:themeColor="text1"/>
        </w:rPr>
        <w:t>The QA Functional Manager a</w:t>
      </w:r>
      <w:r w:rsidRPr="00EB371B">
        <w:rPr>
          <w:color w:val="000000" w:themeColor="text1"/>
        </w:rPr>
        <w:t xml:space="preserve">ctivities </w:t>
      </w:r>
      <w:r w:rsidRPr="00E06F00">
        <w:rPr>
          <w:color w:val="000000" w:themeColor="text1"/>
        </w:rPr>
        <w:t>include:</w:t>
      </w:r>
      <w:r w:rsidRPr="00EB371B">
        <w:rPr>
          <w:color w:val="000000" w:themeColor="text1"/>
        </w:rPr>
        <w:t xml:space="preserve"> </w:t>
      </w:r>
    </w:p>
    <w:p w14:paraId="4F5F1B19" w14:textId="476E9ED4" w:rsidR="00A70E56" w:rsidRDefault="00A70E56" w:rsidP="00A70E56">
      <w:pPr>
        <w:pStyle w:val="ListBullet"/>
      </w:pPr>
      <w:r w:rsidRPr="007638B1">
        <w:t xml:space="preserve">Reviewing and analyzing the </w:t>
      </w:r>
      <w:r>
        <w:t>SCRs</w:t>
      </w:r>
      <w:r w:rsidRPr="007638B1">
        <w:t xml:space="preserve"> and associated application development </w:t>
      </w:r>
      <w:r w:rsidR="006E6479">
        <w:t>Work</w:t>
      </w:r>
      <w:r w:rsidRPr="007638B1">
        <w:t xml:space="preserve"> products to determine the viability of the scope, level of effort, resources, schedule, budget, impacts to the enterprise of CalSAWS applications and functions, and impact to county business operations.</w:t>
      </w:r>
    </w:p>
    <w:p w14:paraId="0E9F636E" w14:textId="77777777" w:rsidR="00A70E56" w:rsidRPr="007638B1" w:rsidRDefault="00A70E56" w:rsidP="00A70E56">
      <w:pPr>
        <w:pStyle w:val="ListBullet"/>
      </w:pPr>
      <w:r w:rsidRPr="007638B1">
        <w:t>Participating in requirements gathering and design sessions to provide input and support for the Consortium.</w:t>
      </w:r>
    </w:p>
    <w:p w14:paraId="13B6222B" w14:textId="79CFF531" w:rsidR="00A70E56" w:rsidRDefault="00A70E56" w:rsidP="00A70E56">
      <w:pPr>
        <w:pStyle w:val="ListBullet"/>
      </w:pPr>
      <w:r w:rsidRPr="007638B1">
        <w:t>Reviewing other CalSAWS Contractor Deliverables</w:t>
      </w:r>
      <w:r>
        <w:t xml:space="preserve"> and </w:t>
      </w:r>
      <w:r w:rsidR="006E6479">
        <w:t>Work</w:t>
      </w:r>
      <w:r>
        <w:t xml:space="preserve"> products</w:t>
      </w:r>
      <w:r w:rsidRPr="007638B1">
        <w:t>.</w:t>
      </w:r>
    </w:p>
    <w:p w14:paraId="4D498FBB" w14:textId="77777777" w:rsidR="00A70E56" w:rsidRPr="007638B1" w:rsidRDefault="00A70E56" w:rsidP="00A70E56">
      <w:pPr>
        <w:pStyle w:val="ListBullet"/>
      </w:pPr>
      <w:r w:rsidRPr="004D1876">
        <w:t>Ensuring adherence</w:t>
      </w:r>
      <w:r w:rsidRPr="00DB3284">
        <w:t xml:space="preserve"> to </w:t>
      </w:r>
      <w:r>
        <w:t xml:space="preserve">SCR </w:t>
      </w:r>
      <w:r w:rsidRPr="00DB3284">
        <w:t>processes and procedures documented in the other CalSAWS Contractor Service Plans and OWDs.</w:t>
      </w:r>
    </w:p>
    <w:p w14:paraId="1A1BD70C" w14:textId="77777777" w:rsidR="00A70E56" w:rsidRPr="007638B1" w:rsidRDefault="00A70E56" w:rsidP="00A70E56">
      <w:pPr>
        <w:pStyle w:val="ListBullet"/>
      </w:pPr>
      <w:r w:rsidRPr="007638B1">
        <w:t>Tracking changes and corresponding requirements across multiple programs and reviewing Requirements Traceability Matrices.</w:t>
      </w:r>
    </w:p>
    <w:p w14:paraId="3915A03B" w14:textId="77777777" w:rsidR="00A70E56" w:rsidRPr="007638B1" w:rsidRDefault="00A70E56" w:rsidP="00A70E56">
      <w:pPr>
        <w:pStyle w:val="ListBullet"/>
      </w:pPr>
      <w:r w:rsidRPr="007638B1">
        <w:t xml:space="preserve">Updating QA and Consortium management on deviations from other CalSAWS Contractor requirements. </w:t>
      </w:r>
    </w:p>
    <w:p w14:paraId="0DB0CC1B" w14:textId="77777777" w:rsidR="00A70E56" w:rsidRPr="007638B1" w:rsidRDefault="00A70E56" w:rsidP="00A70E56">
      <w:pPr>
        <w:pStyle w:val="ListBullet"/>
      </w:pPr>
      <w:r w:rsidRPr="007638B1">
        <w:t>Reviewing the Independent Test scripts, with a focus on complex System changes.</w:t>
      </w:r>
    </w:p>
    <w:p w14:paraId="5292E506" w14:textId="77777777" w:rsidR="00A70E56" w:rsidRPr="007638B1" w:rsidRDefault="00A70E56" w:rsidP="00A70E56">
      <w:pPr>
        <w:pStyle w:val="ListBullet"/>
      </w:pPr>
      <w:r w:rsidRPr="007638B1">
        <w:t>Supporting or reviewing Independent Test results.</w:t>
      </w:r>
    </w:p>
    <w:p w14:paraId="68690060" w14:textId="77777777" w:rsidR="00A70E56" w:rsidRPr="007638B1" w:rsidRDefault="00A70E56" w:rsidP="00A70E56">
      <w:pPr>
        <w:pStyle w:val="ListBullet"/>
      </w:pPr>
      <w:r w:rsidRPr="007638B1">
        <w:t>Providing recommendations regarding the readiness of releases for production.</w:t>
      </w:r>
    </w:p>
    <w:p w14:paraId="1F4063FB" w14:textId="77777777" w:rsidR="00A70E56" w:rsidRPr="007638B1" w:rsidRDefault="00A70E56" w:rsidP="00A70E56">
      <w:pPr>
        <w:pStyle w:val="ListBullet"/>
      </w:pPr>
      <w:r w:rsidRPr="007638B1">
        <w:t>Reviewing release notes and other release documentation or training materials.</w:t>
      </w:r>
    </w:p>
    <w:p w14:paraId="04484664" w14:textId="152C426F" w:rsidR="00A70E56" w:rsidRPr="007638B1" w:rsidRDefault="00A70E56" w:rsidP="00A70E56">
      <w:pPr>
        <w:pStyle w:val="ListBullet"/>
      </w:pPr>
      <w:r w:rsidRPr="007638B1">
        <w:t>Participating as a key resource in the Consortium’s Production release green light</w:t>
      </w:r>
      <w:r>
        <w:t>/</w:t>
      </w:r>
      <w:r w:rsidR="00272CCE">
        <w:t>go, no-go</w:t>
      </w:r>
      <w:r>
        <w:t xml:space="preserve"> </w:t>
      </w:r>
      <w:r w:rsidRPr="007638B1">
        <w:t>process.</w:t>
      </w:r>
    </w:p>
    <w:p w14:paraId="63C11243" w14:textId="77777777" w:rsidR="00A70E56" w:rsidRPr="007638B1" w:rsidRDefault="00A70E56" w:rsidP="00A70E56">
      <w:pPr>
        <w:pStyle w:val="ListBullet"/>
      </w:pPr>
      <w:r w:rsidRPr="007638B1">
        <w:t>Analyzing and/or developing business process solutions, sometimes in the absence of an automated solution, to support Consortium and County business operations</w:t>
      </w:r>
      <w:r>
        <w:t>.</w:t>
      </w:r>
    </w:p>
    <w:p w14:paraId="00E68D6E" w14:textId="77777777" w:rsidR="00A70E56" w:rsidRPr="007638B1" w:rsidRDefault="00A70E56" w:rsidP="00A70E56">
      <w:pPr>
        <w:pStyle w:val="ListBullet"/>
      </w:pPr>
      <w:r w:rsidRPr="007638B1">
        <w:t xml:space="preserve">Participating in </w:t>
      </w:r>
      <w:r>
        <w:t>process improvement initiatives.</w:t>
      </w:r>
    </w:p>
    <w:p w14:paraId="27CC5675" w14:textId="6F975D9D" w:rsidR="00A70E56" w:rsidRDefault="00A70E56" w:rsidP="00A70E56">
      <w:pPr>
        <w:spacing w:before="240" w:after="60"/>
        <w:rPr>
          <w:bCs/>
          <w:color w:val="000000" w:themeColor="text1"/>
          <w:sz w:val="18"/>
          <w:szCs w:val="20"/>
        </w:rPr>
      </w:pPr>
      <w:bookmarkStart w:id="635" w:name="_Toc191050331"/>
      <w:bookmarkStart w:id="636" w:name="_Toc194063763"/>
      <w:bookmarkStart w:id="637" w:name="_Toc219898956"/>
      <w:r w:rsidRPr="00EB371B">
        <w:rPr>
          <w:bCs/>
          <w:color w:val="000000" w:themeColor="text1"/>
          <w:sz w:val="18"/>
          <w:szCs w:val="20"/>
        </w:rPr>
        <w:t xml:space="preserve">Table </w:t>
      </w:r>
      <w:r w:rsidRPr="00EB371B">
        <w:rPr>
          <w:bCs/>
          <w:noProof/>
          <w:color w:val="000000" w:themeColor="text1"/>
          <w:sz w:val="18"/>
          <w:szCs w:val="20"/>
        </w:rPr>
        <w:fldChar w:fldCharType="begin"/>
      </w:r>
      <w:r w:rsidRPr="00EB371B">
        <w:rPr>
          <w:bCs/>
          <w:noProof/>
          <w:color w:val="000000" w:themeColor="text1"/>
          <w:sz w:val="18"/>
          <w:szCs w:val="20"/>
        </w:rPr>
        <w:instrText xml:space="preserve"> SEQ Table \* ARABIC </w:instrText>
      </w:r>
      <w:r w:rsidRPr="00EB371B">
        <w:rPr>
          <w:bCs/>
          <w:noProof/>
          <w:color w:val="000000" w:themeColor="text1"/>
          <w:sz w:val="18"/>
          <w:szCs w:val="20"/>
        </w:rPr>
        <w:fldChar w:fldCharType="separate"/>
      </w:r>
      <w:r w:rsidR="00E32936">
        <w:rPr>
          <w:bCs/>
          <w:noProof/>
          <w:color w:val="000000" w:themeColor="text1"/>
          <w:sz w:val="18"/>
          <w:szCs w:val="20"/>
        </w:rPr>
        <w:t>27</w:t>
      </w:r>
      <w:r w:rsidRPr="00EB371B">
        <w:rPr>
          <w:bCs/>
          <w:noProof/>
          <w:color w:val="000000" w:themeColor="text1"/>
          <w:sz w:val="18"/>
          <w:szCs w:val="20"/>
        </w:rPr>
        <w:fldChar w:fldCharType="end"/>
      </w:r>
      <w:r w:rsidRPr="00EB371B">
        <w:rPr>
          <w:bCs/>
          <w:color w:val="000000" w:themeColor="text1"/>
          <w:sz w:val="18"/>
          <w:szCs w:val="20"/>
        </w:rPr>
        <w:t xml:space="preserve">:  QA Functional Manager </w:t>
      </w:r>
      <w:r w:rsidRPr="00E06F00">
        <w:rPr>
          <w:bCs/>
          <w:color w:val="000000" w:themeColor="text1"/>
          <w:sz w:val="18"/>
          <w:szCs w:val="20"/>
        </w:rPr>
        <w:t xml:space="preserve">Mandatory </w:t>
      </w:r>
      <w:r w:rsidRPr="00EB371B">
        <w:rPr>
          <w:bCs/>
          <w:color w:val="000000" w:themeColor="text1"/>
          <w:sz w:val="18"/>
          <w:szCs w:val="20"/>
        </w:rPr>
        <w:t>Qualifications</w:t>
      </w:r>
      <w:bookmarkEnd w:id="635"/>
      <w:bookmarkEnd w:id="636"/>
      <w:bookmarkEnd w:id="637"/>
    </w:p>
    <w:tbl>
      <w:tblPr>
        <w:tblW w:w="9540" w:type="dxa"/>
        <w:tblInd w:w="-23"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ayout w:type="fixed"/>
        <w:tblLook w:val="04A0" w:firstRow="1" w:lastRow="0" w:firstColumn="1" w:lastColumn="0" w:noHBand="0" w:noVBand="1"/>
      </w:tblPr>
      <w:tblGrid>
        <w:gridCol w:w="810"/>
        <w:gridCol w:w="8730"/>
      </w:tblGrid>
      <w:tr w:rsidR="00A70E56" w:rsidRPr="00E27FB1" w14:paraId="37FA028E" w14:textId="77777777" w:rsidTr="004B6683">
        <w:trPr>
          <w:cantSplit/>
          <w:trHeight w:val="300"/>
          <w:tblHeader/>
        </w:trPr>
        <w:tc>
          <w:tcPr>
            <w:tcW w:w="9540" w:type="dxa"/>
            <w:gridSpan w:val="2"/>
            <w:shd w:val="clear" w:color="auto" w:fill="417B85"/>
            <w:noWrap/>
            <w:tcMar>
              <w:top w:w="43" w:type="dxa"/>
              <w:left w:w="115" w:type="dxa"/>
              <w:bottom w:w="43" w:type="dxa"/>
              <w:right w:w="115" w:type="dxa"/>
            </w:tcMar>
            <w:vAlign w:val="center"/>
          </w:tcPr>
          <w:p w14:paraId="651D8166" w14:textId="77777777" w:rsidR="00A70E56" w:rsidRPr="00E23022" w:rsidRDefault="00A70E56" w:rsidP="004B6683">
            <w:pPr>
              <w:pStyle w:val="TableHeading"/>
              <w:rPr>
                <w:bCs/>
                <w:color w:val="FFFFFF" w:themeColor="background1"/>
              </w:rPr>
            </w:pPr>
            <w:bookmarkStart w:id="638" w:name="_Hlk191650820"/>
            <w:r w:rsidRPr="00E23022">
              <w:rPr>
                <w:rFonts w:cs="Arial"/>
                <w:bCs/>
                <w:color w:val="FFFFFF" w:themeColor="background1"/>
                <w:szCs w:val="22"/>
              </w:rPr>
              <w:t>QA Functional Manager Mandatory Qualifications</w:t>
            </w:r>
          </w:p>
        </w:tc>
      </w:tr>
      <w:tr w:rsidR="00A70E56" w:rsidRPr="00A7028F" w14:paraId="4FF17737" w14:textId="77777777" w:rsidTr="004B6683">
        <w:trPr>
          <w:cantSplit/>
          <w:trHeight w:val="300"/>
        </w:trPr>
        <w:tc>
          <w:tcPr>
            <w:tcW w:w="810" w:type="dxa"/>
            <w:shd w:val="clear" w:color="auto" w:fill="BCD9DE" w:themeFill="accent5" w:themeFillTint="66"/>
            <w:noWrap/>
            <w:tcMar>
              <w:top w:w="43" w:type="dxa"/>
              <w:left w:w="115" w:type="dxa"/>
              <w:bottom w:w="43" w:type="dxa"/>
              <w:right w:w="115" w:type="dxa"/>
            </w:tcMar>
          </w:tcPr>
          <w:p w14:paraId="0D40D150" w14:textId="77777777" w:rsidR="00A70E56" w:rsidRPr="004B6683" w:rsidRDefault="00A70E56" w:rsidP="004B6683">
            <w:pPr>
              <w:pStyle w:val="TableTopicHeading"/>
              <w:jc w:val="center"/>
              <w:rPr>
                <w:b w:val="0"/>
                <w:bCs w:val="0"/>
                <w:color w:val="auto"/>
              </w:rPr>
            </w:pPr>
            <w:r w:rsidRPr="004B6683">
              <w:rPr>
                <w:b w:val="0"/>
                <w:bCs w:val="0"/>
                <w:color w:val="auto"/>
              </w:rPr>
              <w:t>Req#</w:t>
            </w:r>
          </w:p>
        </w:tc>
        <w:tc>
          <w:tcPr>
            <w:tcW w:w="8730" w:type="dxa"/>
            <w:shd w:val="clear" w:color="auto" w:fill="BCD9DE" w:themeFill="accent5" w:themeFillTint="66"/>
            <w:tcMar>
              <w:top w:w="43" w:type="dxa"/>
              <w:left w:w="115" w:type="dxa"/>
              <w:bottom w:w="43" w:type="dxa"/>
              <w:right w:w="115" w:type="dxa"/>
            </w:tcMar>
          </w:tcPr>
          <w:p w14:paraId="0AAAA7BB" w14:textId="77777777" w:rsidR="00A70E56" w:rsidRPr="004B6683" w:rsidRDefault="00A70E56" w:rsidP="004B6683">
            <w:pPr>
              <w:pStyle w:val="TableTopicHeading"/>
              <w:jc w:val="center"/>
              <w:rPr>
                <w:b w:val="0"/>
                <w:bCs w:val="0"/>
                <w:color w:val="auto"/>
              </w:rPr>
            </w:pPr>
            <w:r w:rsidRPr="004B6683">
              <w:rPr>
                <w:b w:val="0"/>
                <w:bCs w:val="0"/>
                <w:color w:val="auto"/>
              </w:rPr>
              <w:t>Mandatory Qualification</w:t>
            </w:r>
          </w:p>
        </w:tc>
      </w:tr>
      <w:tr w:rsidR="00A70E56" w:rsidRPr="00A7028F" w14:paraId="66B3DC8B"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7D77615A" w14:textId="77777777" w:rsidR="00A70E56" w:rsidRPr="00E23022" w:rsidRDefault="00A70E56" w:rsidP="001737A3">
            <w:pPr>
              <w:pStyle w:val="TableText"/>
              <w:numPr>
                <w:ilvl w:val="0"/>
                <w:numId w:val="102"/>
              </w:numPr>
              <w:jc w:val="center"/>
              <w:rPr>
                <w:szCs w:val="20"/>
              </w:rPr>
            </w:pPr>
          </w:p>
        </w:tc>
        <w:tc>
          <w:tcPr>
            <w:tcW w:w="8730" w:type="dxa"/>
            <w:shd w:val="clear" w:color="auto" w:fill="F2F2F2"/>
            <w:tcMar>
              <w:top w:w="43" w:type="dxa"/>
              <w:left w:w="115" w:type="dxa"/>
              <w:bottom w:w="43" w:type="dxa"/>
              <w:right w:w="115" w:type="dxa"/>
            </w:tcMar>
            <w:vAlign w:val="center"/>
          </w:tcPr>
          <w:p w14:paraId="67DEBADF"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five (5) years of experience working with Health and Human Services program policy and requirements as related to eligibility determination, outcomes, noticing and reporting.</w:t>
            </w:r>
          </w:p>
        </w:tc>
      </w:tr>
      <w:tr w:rsidR="00A70E56" w:rsidRPr="00A7028F" w14:paraId="1FE08D45"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1D20B10A" w14:textId="77777777" w:rsidR="00A70E56" w:rsidRPr="00E23022" w:rsidRDefault="00A70E56" w:rsidP="00666C22">
            <w:pPr>
              <w:pStyle w:val="TableText"/>
              <w:numPr>
                <w:ilvl w:val="0"/>
                <w:numId w:val="102"/>
              </w:numPr>
              <w:ind w:left="504"/>
              <w:rPr>
                <w:szCs w:val="20"/>
              </w:rPr>
            </w:pPr>
          </w:p>
        </w:tc>
        <w:tc>
          <w:tcPr>
            <w:tcW w:w="8730" w:type="dxa"/>
            <w:shd w:val="clear" w:color="auto" w:fill="F2F2F2"/>
            <w:tcMar>
              <w:top w:w="43" w:type="dxa"/>
              <w:left w:w="115" w:type="dxa"/>
              <w:bottom w:w="43" w:type="dxa"/>
              <w:right w:w="115" w:type="dxa"/>
            </w:tcMar>
          </w:tcPr>
          <w:p w14:paraId="0A349FBB"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four (4) years of experience in design and testing of eligibility systems in a systems integrator or QA role.</w:t>
            </w:r>
          </w:p>
        </w:tc>
      </w:tr>
      <w:tr w:rsidR="00A70E56" w:rsidRPr="00A7028F" w14:paraId="335F2F46" w14:textId="77777777" w:rsidTr="004B6683">
        <w:trPr>
          <w:cantSplit/>
          <w:trHeight w:val="300"/>
        </w:trPr>
        <w:tc>
          <w:tcPr>
            <w:tcW w:w="810" w:type="dxa"/>
            <w:shd w:val="clear" w:color="auto" w:fill="F2F2F2" w:themeFill="background1" w:themeFillShade="F2"/>
            <w:noWrap/>
            <w:tcMar>
              <w:top w:w="43" w:type="dxa"/>
              <w:left w:w="115" w:type="dxa"/>
              <w:bottom w:w="43" w:type="dxa"/>
              <w:right w:w="115" w:type="dxa"/>
            </w:tcMar>
          </w:tcPr>
          <w:p w14:paraId="04985CB9" w14:textId="77777777" w:rsidR="00A70E56" w:rsidRPr="00E23022" w:rsidRDefault="00A70E56" w:rsidP="00666C22">
            <w:pPr>
              <w:pStyle w:val="TableText"/>
              <w:numPr>
                <w:ilvl w:val="0"/>
                <w:numId w:val="102"/>
              </w:numPr>
              <w:ind w:left="504"/>
              <w:rPr>
                <w:szCs w:val="20"/>
              </w:rPr>
            </w:pPr>
          </w:p>
        </w:tc>
        <w:tc>
          <w:tcPr>
            <w:tcW w:w="8730" w:type="dxa"/>
            <w:shd w:val="clear" w:color="auto" w:fill="F2F2F2"/>
            <w:tcMar>
              <w:top w:w="43" w:type="dxa"/>
              <w:left w:w="115" w:type="dxa"/>
              <w:bottom w:w="43" w:type="dxa"/>
              <w:right w:w="115" w:type="dxa"/>
            </w:tcMar>
            <w:vAlign w:val="center"/>
          </w:tcPr>
          <w:p w14:paraId="6429D1B6" w14:textId="77777777" w:rsidR="00A70E56" w:rsidRPr="00E23022" w:rsidRDefault="00A70E56" w:rsidP="00DE355B">
            <w:pPr>
              <w:pStyle w:val="TableBullet1"/>
              <w:rPr>
                <w:color w:val="000000" w:themeColor="text1"/>
                <w:szCs w:val="20"/>
              </w:rPr>
            </w:pPr>
            <w:r w:rsidRPr="00E23022">
              <w:rPr>
                <w:rFonts w:cs="Arial"/>
                <w:noProof/>
                <w:color w:val="000000" w:themeColor="text1"/>
                <w:szCs w:val="20"/>
              </w:rPr>
              <w:t>A minimum of four (4) years of experience developing and/or reviewing and tracking requirements through Production release.</w:t>
            </w:r>
          </w:p>
        </w:tc>
      </w:tr>
    </w:tbl>
    <w:p w14:paraId="65A56971" w14:textId="77777777" w:rsidR="00A70E56" w:rsidRPr="00704972" w:rsidRDefault="00A70E56" w:rsidP="004C2CEA">
      <w:pPr>
        <w:pStyle w:val="Heading5"/>
      </w:pPr>
      <w:bookmarkStart w:id="639" w:name="_Toc194063743"/>
      <w:bookmarkEnd w:id="638"/>
      <w:r>
        <w:t xml:space="preserve">QA </w:t>
      </w:r>
      <w:r w:rsidRPr="00704972">
        <w:t>Technical Manager</w:t>
      </w:r>
      <w:bookmarkEnd w:id="639"/>
    </w:p>
    <w:p w14:paraId="15CB0C2A" w14:textId="77777777" w:rsidR="00A70E56" w:rsidRPr="0024309E" w:rsidRDefault="00A70E56" w:rsidP="00A70E56">
      <w:pPr>
        <w:pStyle w:val="BodyText"/>
      </w:pPr>
      <w:r w:rsidRPr="00DB3284">
        <w:t xml:space="preserve">The QA Technical Manager will provide technical support and advice to the Consortium, evaluate performance metrics, collaborate with </w:t>
      </w:r>
      <w:r>
        <w:t>technical</w:t>
      </w:r>
      <w:r w:rsidRPr="00DB3284">
        <w:t xml:space="preserve"> teams, evaluate performance metrics, and provide management and oversight of the QA Technical Team. </w:t>
      </w:r>
      <w:r w:rsidRPr="0022711D">
        <w:t xml:space="preserve"> </w:t>
      </w:r>
    </w:p>
    <w:p w14:paraId="299E6141" w14:textId="77777777" w:rsidR="00A70E56" w:rsidRPr="0024309E" w:rsidRDefault="00A70E56" w:rsidP="00A70E56">
      <w:pPr>
        <w:pStyle w:val="BodyText"/>
      </w:pPr>
      <w:r w:rsidRPr="0024309E">
        <w:t xml:space="preserve">The QA Technical Manager activities include: </w:t>
      </w:r>
    </w:p>
    <w:p w14:paraId="3C05C4B8" w14:textId="39FE5243" w:rsidR="00A70E56" w:rsidRPr="00DB3284" w:rsidRDefault="00A70E56" w:rsidP="00A70E56">
      <w:pPr>
        <w:pStyle w:val="ListBullet"/>
      </w:pPr>
      <w:r w:rsidRPr="00DB3284">
        <w:t>Reviewing other CalSAWS Contractor Deliverables</w:t>
      </w:r>
      <w:r>
        <w:t xml:space="preserve"> and </w:t>
      </w:r>
      <w:r w:rsidR="006E6479">
        <w:t>Work</w:t>
      </w:r>
      <w:r>
        <w:t xml:space="preserve"> products</w:t>
      </w:r>
      <w:r w:rsidRPr="00DB3284">
        <w:t xml:space="preserve">. </w:t>
      </w:r>
    </w:p>
    <w:p w14:paraId="445892F9" w14:textId="77777777" w:rsidR="00A70E56" w:rsidRPr="00DB3284" w:rsidRDefault="00A70E56" w:rsidP="00A70E56">
      <w:pPr>
        <w:pStyle w:val="ListBullet"/>
      </w:pPr>
      <w:r w:rsidRPr="00DB3284">
        <w:t>Ensuring adherence to the technical processes and procedures documented in the other CalSAWS Contractor Service Plans and OWDs.</w:t>
      </w:r>
    </w:p>
    <w:p w14:paraId="150B22EA" w14:textId="77777777" w:rsidR="00A70E56" w:rsidRPr="00DB3284" w:rsidRDefault="00A70E56" w:rsidP="00A70E56">
      <w:pPr>
        <w:pStyle w:val="ListBullet"/>
      </w:pPr>
      <w:r w:rsidRPr="00DB3284">
        <w:t xml:space="preserve">Updating QA and Consortium management on deviations from other CalSAWS Contractor technical requirements. </w:t>
      </w:r>
    </w:p>
    <w:p w14:paraId="67473748" w14:textId="77777777" w:rsidR="00A70E56" w:rsidRPr="00DB3284" w:rsidRDefault="00A70E56" w:rsidP="00A70E56">
      <w:pPr>
        <w:pStyle w:val="ListBullet"/>
      </w:pPr>
      <w:r w:rsidRPr="00DB3284">
        <w:t xml:space="preserve">Identifying, recording and escalating risks and issues as appropriate, and making recommendations for issue resolution/escalation tracking. </w:t>
      </w:r>
    </w:p>
    <w:p w14:paraId="3220C1EA" w14:textId="77777777" w:rsidR="00A70E56" w:rsidRPr="00DB3284" w:rsidRDefault="00A70E56" w:rsidP="00A70E56">
      <w:pPr>
        <w:pStyle w:val="ListBullet"/>
      </w:pPr>
      <w:r w:rsidRPr="00DB3284">
        <w:t xml:space="preserve">Reviewing the strategies </w:t>
      </w:r>
      <w:r>
        <w:t xml:space="preserve">and proposed innovation Proofs of Concepts </w:t>
      </w:r>
      <w:r w:rsidRPr="00DB3284">
        <w:t xml:space="preserve">to improve the CalSAWS technical infrastructure </w:t>
      </w:r>
      <w:r>
        <w:t xml:space="preserve">and applications </w:t>
      </w:r>
      <w:r w:rsidRPr="00DB3284">
        <w:t>and making recommendations for improvements.</w:t>
      </w:r>
    </w:p>
    <w:p w14:paraId="2DBBF20B" w14:textId="6CA698BF" w:rsidR="00A70E56" w:rsidRDefault="00A70E56" w:rsidP="00A70E56">
      <w:pPr>
        <w:pStyle w:val="ListBullet"/>
      </w:pPr>
      <w:r w:rsidRPr="00DB3284">
        <w:t xml:space="preserve">Periodically reviewing CalSAWS architecture including infrastructure, cloud environment, configuration management, </w:t>
      </w:r>
      <w:r w:rsidR="00F57203">
        <w:t>D</w:t>
      </w:r>
      <w:r w:rsidRPr="00DB3284">
        <w:t>ata management, networks, and applications to ensure adherence to requirements.</w:t>
      </w:r>
    </w:p>
    <w:p w14:paraId="1E416724" w14:textId="77777777" w:rsidR="00A70E56" w:rsidRPr="00DB3284" w:rsidRDefault="00A70E56" w:rsidP="00A70E56">
      <w:pPr>
        <w:pStyle w:val="ListBullet"/>
      </w:pPr>
      <w:r>
        <w:t>Analyzing other Contractor code review results.</w:t>
      </w:r>
    </w:p>
    <w:p w14:paraId="4E1E8D12" w14:textId="77777777" w:rsidR="00A70E56" w:rsidRPr="00DB3284" w:rsidRDefault="00A70E56" w:rsidP="00A70E56">
      <w:pPr>
        <w:pStyle w:val="ListBullet"/>
      </w:pPr>
      <w:r w:rsidRPr="00DB3284">
        <w:t>Reviewing system performance metrics and providing recommendations for improvement.</w:t>
      </w:r>
    </w:p>
    <w:p w14:paraId="0516BFD6" w14:textId="77777777" w:rsidR="00A70E56" w:rsidRPr="00DB3284" w:rsidRDefault="00A70E56" w:rsidP="00A70E56">
      <w:pPr>
        <w:pStyle w:val="ListBullet"/>
      </w:pPr>
      <w:r w:rsidRPr="00DB3284">
        <w:t xml:space="preserve">Reviewing Production releases involving technical, network or configuration changes.  </w:t>
      </w:r>
    </w:p>
    <w:p w14:paraId="54CA357B" w14:textId="77777777" w:rsidR="00A70E56" w:rsidRPr="00DB3284" w:rsidRDefault="00A70E56" w:rsidP="00A70E56">
      <w:pPr>
        <w:pStyle w:val="ListBullet"/>
      </w:pPr>
      <w:r w:rsidRPr="00DB3284">
        <w:t xml:space="preserve">Reviewing and recommending improvements to system security </w:t>
      </w:r>
      <w:r>
        <w:t>processes</w:t>
      </w:r>
      <w:r w:rsidRPr="00DB3284">
        <w:t>.</w:t>
      </w:r>
    </w:p>
    <w:p w14:paraId="6C72871F" w14:textId="77777777" w:rsidR="00A70E56" w:rsidRPr="00DB3284" w:rsidRDefault="00A70E56" w:rsidP="00A70E56">
      <w:pPr>
        <w:pStyle w:val="ListBullet"/>
      </w:pPr>
      <w:r w:rsidRPr="00DB3284">
        <w:t xml:space="preserve">Recommending </w:t>
      </w:r>
      <w:r>
        <w:t xml:space="preserve">process changes or </w:t>
      </w:r>
      <w:r w:rsidRPr="00DB3284">
        <w:t xml:space="preserve">potential upgrades to ensure performance remains within defined Service Level Agreement parameters. </w:t>
      </w:r>
    </w:p>
    <w:p w14:paraId="00B6AF7F" w14:textId="77777777" w:rsidR="00A70E56" w:rsidRPr="00DB3284" w:rsidRDefault="00A70E56" w:rsidP="00A70E56">
      <w:pPr>
        <w:pStyle w:val="ListBullet"/>
      </w:pPr>
      <w:r w:rsidRPr="00DB3284">
        <w:t>Overseeing the QA review of System performance monitoring, availability and capacity planning.</w:t>
      </w:r>
    </w:p>
    <w:p w14:paraId="7B7738BB" w14:textId="2DFBE82C" w:rsidR="00A70E56" w:rsidRPr="00F51E27" w:rsidRDefault="00A70E56" w:rsidP="00A70E56">
      <w:pPr>
        <w:spacing w:before="240" w:after="60"/>
        <w:rPr>
          <w:bCs/>
          <w:sz w:val="18"/>
          <w:szCs w:val="20"/>
        </w:rPr>
      </w:pPr>
      <w:bookmarkStart w:id="640" w:name="_Toc194063764"/>
      <w:bookmarkStart w:id="641" w:name="_Toc219898957"/>
      <w:r w:rsidRPr="00F51E27">
        <w:rPr>
          <w:bCs/>
          <w:sz w:val="18"/>
          <w:szCs w:val="20"/>
        </w:rPr>
        <w:t xml:space="preserve">Table </w:t>
      </w:r>
      <w:r w:rsidRPr="00F51E27">
        <w:rPr>
          <w:bCs/>
          <w:sz w:val="18"/>
          <w:szCs w:val="20"/>
        </w:rPr>
        <w:fldChar w:fldCharType="begin"/>
      </w:r>
      <w:r w:rsidRPr="00F51E27">
        <w:rPr>
          <w:bCs/>
          <w:sz w:val="18"/>
          <w:szCs w:val="20"/>
        </w:rPr>
        <w:instrText xml:space="preserve"> SEQ Table \* ARABIC </w:instrText>
      </w:r>
      <w:r w:rsidRPr="00F51E27">
        <w:rPr>
          <w:bCs/>
          <w:sz w:val="18"/>
          <w:szCs w:val="20"/>
        </w:rPr>
        <w:fldChar w:fldCharType="separate"/>
      </w:r>
      <w:r w:rsidR="00E32936">
        <w:rPr>
          <w:bCs/>
          <w:noProof/>
          <w:sz w:val="18"/>
          <w:szCs w:val="20"/>
        </w:rPr>
        <w:t>28</w:t>
      </w:r>
      <w:r w:rsidRPr="00F51E27">
        <w:rPr>
          <w:bCs/>
          <w:noProof/>
          <w:sz w:val="18"/>
          <w:szCs w:val="20"/>
        </w:rPr>
        <w:fldChar w:fldCharType="end"/>
      </w:r>
      <w:r w:rsidRPr="00F51E27">
        <w:rPr>
          <w:bCs/>
          <w:sz w:val="18"/>
          <w:szCs w:val="20"/>
        </w:rPr>
        <w:t xml:space="preserve">:  QA Technical Manager </w:t>
      </w:r>
      <w:r>
        <w:rPr>
          <w:bCs/>
          <w:sz w:val="18"/>
          <w:szCs w:val="20"/>
        </w:rPr>
        <w:t>Mandatory</w:t>
      </w:r>
      <w:r w:rsidRPr="00F51E27">
        <w:rPr>
          <w:bCs/>
          <w:sz w:val="18"/>
          <w:szCs w:val="20"/>
        </w:rPr>
        <w:t xml:space="preserve"> Qualifications</w:t>
      </w:r>
      <w:bookmarkEnd w:id="640"/>
      <w:bookmarkEnd w:id="641"/>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A70E56" w:rsidRPr="00E27FB1" w14:paraId="4B5D729C" w14:textId="77777777" w:rsidTr="00DE355B">
        <w:trPr>
          <w:cantSplit/>
          <w:trHeight w:val="300"/>
          <w:tblHeader/>
        </w:trPr>
        <w:tc>
          <w:tcPr>
            <w:tcW w:w="9540" w:type="dxa"/>
            <w:gridSpan w:val="2"/>
            <w:shd w:val="clear" w:color="auto" w:fill="417B85"/>
            <w:noWrap/>
            <w:vAlign w:val="center"/>
          </w:tcPr>
          <w:p w14:paraId="27C85479" w14:textId="77777777" w:rsidR="00A70E56" w:rsidRPr="004B0A93" w:rsidRDefault="00A70E56" w:rsidP="00A30C9E">
            <w:pPr>
              <w:pStyle w:val="TableHeading"/>
              <w:rPr>
                <w:bCs/>
                <w:color w:val="FFFFFF" w:themeColor="background1"/>
              </w:rPr>
            </w:pPr>
            <w:r w:rsidRPr="004B0A93">
              <w:rPr>
                <w:bCs/>
                <w:color w:val="FFFFFF" w:themeColor="background1"/>
              </w:rPr>
              <w:t>QA Technical Manager Mandatory Qualifications</w:t>
            </w:r>
          </w:p>
        </w:tc>
      </w:tr>
      <w:tr w:rsidR="00A70E56" w:rsidRPr="00A7028F" w14:paraId="7B84F6E5" w14:textId="77777777" w:rsidTr="00DE355B">
        <w:trPr>
          <w:cantSplit/>
          <w:trHeight w:val="300"/>
        </w:trPr>
        <w:tc>
          <w:tcPr>
            <w:tcW w:w="810" w:type="dxa"/>
            <w:shd w:val="clear" w:color="auto" w:fill="BCD9DE" w:themeFill="accent5" w:themeFillTint="66"/>
            <w:noWrap/>
          </w:tcPr>
          <w:p w14:paraId="5B029D8B" w14:textId="77777777" w:rsidR="00A70E56" w:rsidRPr="00A30C9E" w:rsidRDefault="00A70E56" w:rsidP="00A30C9E">
            <w:pPr>
              <w:pStyle w:val="TableTopicHeading"/>
              <w:jc w:val="center"/>
              <w:rPr>
                <w:b w:val="0"/>
                <w:bCs w:val="0"/>
                <w:color w:val="auto"/>
              </w:rPr>
            </w:pPr>
            <w:r w:rsidRPr="00A30C9E">
              <w:rPr>
                <w:b w:val="0"/>
                <w:bCs w:val="0"/>
                <w:color w:val="auto"/>
              </w:rPr>
              <w:t>Req#</w:t>
            </w:r>
          </w:p>
        </w:tc>
        <w:tc>
          <w:tcPr>
            <w:tcW w:w="8730" w:type="dxa"/>
            <w:shd w:val="clear" w:color="auto" w:fill="BCD9DE" w:themeFill="accent5" w:themeFillTint="66"/>
          </w:tcPr>
          <w:p w14:paraId="0E62B34B" w14:textId="77777777" w:rsidR="00A70E56" w:rsidRPr="00A30C9E" w:rsidRDefault="00A70E56" w:rsidP="00A30C9E">
            <w:pPr>
              <w:pStyle w:val="TableTopicHeading"/>
              <w:jc w:val="center"/>
              <w:rPr>
                <w:b w:val="0"/>
                <w:bCs w:val="0"/>
                <w:color w:val="auto"/>
              </w:rPr>
            </w:pPr>
            <w:r w:rsidRPr="00A30C9E">
              <w:rPr>
                <w:b w:val="0"/>
                <w:bCs w:val="0"/>
                <w:color w:val="auto"/>
              </w:rPr>
              <w:t>Mandatory Qualification</w:t>
            </w:r>
          </w:p>
        </w:tc>
      </w:tr>
      <w:tr w:rsidR="00A70E56" w:rsidRPr="00A7028F" w14:paraId="568507DA" w14:textId="77777777" w:rsidTr="00DE355B">
        <w:trPr>
          <w:cantSplit/>
          <w:trHeight w:val="300"/>
        </w:trPr>
        <w:tc>
          <w:tcPr>
            <w:tcW w:w="810" w:type="dxa"/>
            <w:shd w:val="clear" w:color="auto" w:fill="F2F2F2" w:themeFill="background1" w:themeFillShade="F2"/>
            <w:noWrap/>
          </w:tcPr>
          <w:p w14:paraId="3700A74D"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2F1F1568"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five (5) years of experience in a technical leadership role.</w:t>
            </w:r>
          </w:p>
        </w:tc>
      </w:tr>
      <w:tr w:rsidR="00A70E56" w:rsidRPr="00A7028F" w14:paraId="20EF1EFC" w14:textId="77777777" w:rsidTr="00DE355B">
        <w:trPr>
          <w:cantSplit/>
          <w:trHeight w:val="300"/>
        </w:trPr>
        <w:tc>
          <w:tcPr>
            <w:tcW w:w="810" w:type="dxa"/>
            <w:shd w:val="clear" w:color="auto" w:fill="F2F2F2" w:themeFill="background1" w:themeFillShade="F2"/>
            <w:noWrap/>
          </w:tcPr>
          <w:p w14:paraId="488B2491" w14:textId="77777777" w:rsidR="00A70E56" w:rsidRPr="003B6497" w:rsidRDefault="00A70E56" w:rsidP="00666C22">
            <w:pPr>
              <w:pStyle w:val="TableText"/>
              <w:numPr>
                <w:ilvl w:val="0"/>
                <w:numId w:val="102"/>
              </w:numPr>
              <w:ind w:left="504"/>
              <w:rPr>
                <w:szCs w:val="20"/>
              </w:rPr>
            </w:pPr>
          </w:p>
        </w:tc>
        <w:tc>
          <w:tcPr>
            <w:tcW w:w="8730" w:type="dxa"/>
            <w:shd w:val="clear" w:color="auto" w:fill="F2F2F2"/>
          </w:tcPr>
          <w:p w14:paraId="1D069782"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two (2) years of experience with Health and Human Services systems.</w:t>
            </w:r>
          </w:p>
        </w:tc>
      </w:tr>
      <w:tr w:rsidR="00A70E56" w:rsidRPr="00A7028F" w14:paraId="527205B3" w14:textId="77777777" w:rsidTr="00DE355B">
        <w:trPr>
          <w:cantSplit/>
          <w:trHeight w:val="300"/>
        </w:trPr>
        <w:tc>
          <w:tcPr>
            <w:tcW w:w="810" w:type="dxa"/>
            <w:shd w:val="clear" w:color="auto" w:fill="F2F2F2" w:themeFill="background1" w:themeFillShade="F2"/>
            <w:noWrap/>
          </w:tcPr>
          <w:p w14:paraId="10846B56"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43168827" w14:textId="77777777" w:rsidR="00A70E56" w:rsidRPr="003B6497" w:rsidRDefault="00A70E56" w:rsidP="00DE355B">
            <w:pPr>
              <w:pStyle w:val="TableBullet1"/>
              <w:rPr>
                <w:color w:val="000000" w:themeColor="text1"/>
                <w:szCs w:val="20"/>
              </w:rPr>
            </w:pPr>
            <w:r w:rsidRPr="003B6497">
              <w:rPr>
                <w:rFonts w:cs="Arial"/>
                <w:noProof/>
                <w:color w:val="000000" w:themeColor="text1"/>
                <w:szCs w:val="20"/>
              </w:rPr>
              <w:t>A minimum of five (5) years of experience with similar technical architecture infrastructure areas including AWS cloud, system interoperability, APIs and interfaces.</w:t>
            </w:r>
          </w:p>
        </w:tc>
      </w:tr>
      <w:tr w:rsidR="00A70E56" w:rsidRPr="00A7028F" w14:paraId="209666D7" w14:textId="77777777" w:rsidTr="00DE355B">
        <w:trPr>
          <w:cantSplit/>
          <w:trHeight w:val="300"/>
        </w:trPr>
        <w:tc>
          <w:tcPr>
            <w:tcW w:w="810" w:type="dxa"/>
            <w:shd w:val="clear" w:color="auto" w:fill="F2F2F2" w:themeFill="background1" w:themeFillShade="F2"/>
            <w:noWrap/>
          </w:tcPr>
          <w:p w14:paraId="7B519371" w14:textId="77777777" w:rsidR="00A70E56" w:rsidRPr="003B6497" w:rsidRDefault="00A70E56" w:rsidP="00666C22">
            <w:pPr>
              <w:pStyle w:val="TableText"/>
              <w:numPr>
                <w:ilvl w:val="0"/>
                <w:numId w:val="102"/>
              </w:numPr>
              <w:ind w:left="504"/>
              <w:rPr>
                <w:szCs w:val="20"/>
              </w:rPr>
            </w:pPr>
          </w:p>
        </w:tc>
        <w:tc>
          <w:tcPr>
            <w:tcW w:w="8730" w:type="dxa"/>
            <w:shd w:val="clear" w:color="auto" w:fill="F2F2F2"/>
            <w:vAlign w:val="center"/>
          </w:tcPr>
          <w:p w14:paraId="03925A14" w14:textId="77777777" w:rsidR="00A70E56" w:rsidRPr="003B6497" w:rsidRDefault="00A70E56" w:rsidP="00DE355B">
            <w:pPr>
              <w:pStyle w:val="TableBullet1"/>
              <w:rPr>
                <w:rFonts w:cs="Arial"/>
                <w:noProof/>
                <w:color w:val="000000" w:themeColor="text1"/>
                <w:szCs w:val="20"/>
              </w:rPr>
            </w:pPr>
            <w:r w:rsidRPr="00A7028F">
              <w:t>A minimum of one (1) year of experience on a large and complex IT System using Information Technology Infrastructure Library (ITIL) standards and framework.</w:t>
            </w:r>
          </w:p>
        </w:tc>
      </w:tr>
    </w:tbl>
    <w:p w14:paraId="44F41B13" w14:textId="77777777" w:rsidR="00A70E56" w:rsidRDefault="00A70E56" w:rsidP="00A70E56">
      <w:pPr>
        <w:contextualSpacing/>
        <w:rPr>
          <w:rFonts w:ascii="Cambria" w:hAnsi="Cambria" w:cs="Kalinga"/>
          <w:color w:val="FF0000"/>
          <w:szCs w:val="22"/>
        </w:rPr>
      </w:pPr>
    </w:p>
    <w:p w14:paraId="63BF80FD" w14:textId="18D6F415" w:rsidR="00A70E56" w:rsidRPr="00741D9D" w:rsidRDefault="009116A2" w:rsidP="004C2CEA">
      <w:pPr>
        <w:pStyle w:val="Heading3"/>
        <w:spacing w:before="120"/>
      </w:pPr>
      <w:bookmarkStart w:id="642" w:name="_Toc194063744"/>
      <w:bookmarkStart w:id="643" w:name="_Toc219898909"/>
      <w:r w:rsidRPr="00741D9D">
        <w:t>Requirements</w:t>
      </w:r>
      <w:bookmarkEnd w:id="642"/>
      <w:bookmarkEnd w:id="643"/>
    </w:p>
    <w:p w14:paraId="44C468FD" w14:textId="00DD7F00" w:rsidR="00A70E56" w:rsidRPr="00EB371B" w:rsidRDefault="00A70E56" w:rsidP="004C2CEA">
      <w:pPr>
        <w:pStyle w:val="Heading4"/>
      </w:pPr>
      <w:bookmarkStart w:id="644" w:name="_Toc191050056"/>
      <w:bookmarkStart w:id="645" w:name="_Toc194063745"/>
      <w:bookmarkStart w:id="646" w:name="_Toc219898910"/>
      <w:r w:rsidRPr="00EB371B">
        <w:t>Task 1</w:t>
      </w:r>
      <w:r w:rsidR="00B94EC4">
        <w:t xml:space="preserve"> – </w:t>
      </w:r>
      <w:r w:rsidRPr="00EB371B">
        <w:t>Transition-In Requirements</w:t>
      </w:r>
      <w:bookmarkEnd w:id="644"/>
      <w:bookmarkEnd w:id="645"/>
      <w:bookmarkEnd w:id="646"/>
    </w:p>
    <w:p w14:paraId="3DFC8E26" w14:textId="196A97EF" w:rsidR="00A70E56" w:rsidRPr="00736BAD" w:rsidRDefault="00A70E56" w:rsidP="00A70E56">
      <w:pPr>
        <w:pStyle w:val="BodyText"/>
        <w:rPr>
          <w:szCs w:val="22"/>
        </w:rPr>
      </w:pPr>
      <w:r w:rsidRPr="00EB371B">
        <w:t>The successor Contractor has the overall responsibility for providing an orderly transition from the current contract</w:t>
      </w:r>
      <w:r>
        <w:t>.</w:t>
      </w:r>
      <w:r w:rsidRPr="00EB371B">
        <w:t xml:space="preserve"> During this period, the incumbent contractor and the successor Contractor will work in parallel. The successor </w:t>
      </w:r>
      <w:r w:rsidRPr="00612273">
        <w:rPr>
          <w:rFonts w:cs="Calibri"/>
          <w:szCs w:val="22"/>
        </w:rPr>
        <w:t>Contractor will complete transition and assume responsibility for all CalSAWS Quality Assurance (QA) Services and functions included in this Agreement within two (2) months of the Agreement Effective Date</w:t>
      </w:r>
      <w:r>
        <w:rPr>
          <w:rFonts w:cs="Calibri"/>
          <w:szCs w:val="22"/>
        </w:rPr>
        <w:t>.</w:t>
      </w:r>
    </w:p>
    <w:p w14:paraId="1CE61249" w14:textId="77777777" w:rsidR="00A70E56" w:rsidRPr="00EB371B" w:rsidRDefault="00A70E56" w:rsidP="00A70E56">
      <w:pPr>
        <w:pStyle w:val="BodyText"/>
      </w:pPr>
      <w:r>
        <w:t xml:space="preserve">The successor Contractor </w:t>
      </w:r>
      <w:r w:rsidRPr="00EB371B">
        <w:t>Transition-In activities include:</w:t>
      </w:r>
    </w:p>
    <w:p w14:paraId="41584320" w14:textId="77777777" w:rsidR="00A70E56" w:rsidRPr="00030684" w:rsidRDefault="00A70E56" w:rsidP="00A70E56">
      <w:pPr>
        <w:pStyle w:val="ListBullet"/>
      </w:pPr>
      <w:r w:rsidRPr="00030684">
        <w:t xml:space="preserve">Maintaining and updating QA Transition-In activities within the Quality Assurance Work Schedule, in accordance with the Quality Assurance Services Plan.  </w:t>
      </w:r>
    </w:p>
    <w:p w14:paraId="7213FCD6" w14:textId="77777777" w:rsidR="00A70E56" w:rsidRPr="00030684" w:rsidRDefault="00A70E56" w:rsidP="00A70E56">
      <w:pPr>
        <w:pStyle w:val="ListBullet"/>
      </w:pPr>
      <w:r w:rsidRPr="00030684">
        <w:t>Advising the Consortium when the Transition-In activities have been successfully completed and confirm Consortium staff are familiar with the Contractor’s QA Services and any new processes used by the Contractor upon transition from the incumbent Contractor.</w:t>
      </w:r>
    </w:p>
    <w:p w14:paraId="03D79242" w14:textId="60B67E68" w:rsidR="00A70E56" w:rsidRPr="00EB371B" w:rsidRDefault="00A70E56" w:rsidP="004C2CEA">
      <w:pPr>
        <w:pStyle w:val="Heading4"/>
      </w:pPr>
      <w:bookmarkStart w:id="647" w:name="_Toc191050057"/>
      <w:bookmarkStart w:id="648" w:name="_Toc194063746"/>
      <w:bookmarkStart w:id="649" w:name="_Toc219898911"/>
      <w:r w:rsidRPr="00EB371B">
        <w:t>Task 2</w:t>
      </w:r>
      <w:r w:rsidR="00B94EC4">
        <w:t xml:space="preserve"> – </w:t>
      </w:r>
      <w:r w:rsidRPr="00EB371B">
        <w:t>Management Requirements</w:t>
      </w:r>
      <w:bookmarkEnd w:id="647"/>
      <w:bookmarkEnd w:id="648"/>
      <w:bookmarkEnd w:id="649"/>
    </w:p>
    <w:p w14:paraId="0012B2D7" w14:textId="77777777" w:rsidR="00A70E56" w:rsidRPr="00AE153C" w:rsidRDefault="00A70E56" w:rsidP="00A70E56">
      <w:pPr>
        <w:pStyle w:val="BodyText"/>
      </w:pPr>
      <w:bookmarkStart w:id="650" w:name="_Hlk193249227"/>
      <w:r w:rsidRPr="00EB371B">
        <w:t xml:space="preserve">The successor Contractor has the overall responsibility for </w:t>
      </w:r>
      <w:r>
        <w:t xml:space="preserve">providing effective management of the QA team.  </w:t>
      </w:r>
      <w:r w:rsidRPr="00AE153C">
        <w:t xml:space="preserve">The successor Contractor will perform a range of </w:t>
      </w:r>
      <w:r>
        <w:t>management requirements</w:t>
      </w:r>
      <w:r w:rsidRPr="00AE153C">
        <w:t xml:space="preserve"> activities in cooperation and coordination with the Consortium and other CalSAWS Contractors</w:t>
      </w:r>
      <w:bookmarkEnd w:id="650"/>
      <w:r>
        <w:t>.</w:t>
      </w:r>
      <w:r w:rsidRPr="00AE153C">
        <w:t xml:space="preserve"> </w:t>
      </w:r>
    </w:p>
    <w:p w14:paraId="686392CF" w14:textId="77777777" w:rsidR="00A70E56" w:rsidRPr="00AE153C" w:rsidRDefault="00A70E56" w:rsidP="004C2CEA">
      <w:pPr>
        <w:pStyle w:val="Heading5"/>
      </w:pPr>
      <w:bookmarkStart w:id="651" w:name="_Toc194063747"/>
      <w:r w:rsidRPr="00AE153C">
        <w:t>Subtask: 2.1 Quality Assurance Management</w:t>
      </w:r>
      <w:bookmarkEnd w:id="651"/>
      <w:r w:rsidRPr="00AE153C">
        <w:t xml:space="preserve"> </w:t>
      </w:r>
    </w:p>
    <w:p w14:paraId="4F03EB96" w14:textId="77777777" w:rsidR="00A70E56" w:rsidRDefault="00A70E56" w:rsidP="00A70E56">
      <w:pPr>
        <w:pStyle w:val="BodyText"/>
      </w:pPr>
      <w:r w:rsidRPr="00DB3284">
        <w:t>The successor Contractor will perform a range of QA management activities in cooperation and coordination with the Consortium and other CalSAWS Contractors to include:</w:t>
      </w:r>
    </w:p>
    <w:p w14:paraId="6471BF8B" w14:textId="77777777" w:rsidR="00A70E56" w:rsidRPr="00704972" w:rsidRDefault="00A70E56" w:rsidP="00A70E56">
      <w:pPr>
        <w:pStyle w:val="ListBullet"/>
      </w:pPr>
      <w:r w:rsidRPr="00704972">
        <w:t xml:space="preserve">The Contractor will manage </w:t>
      </w:r>
      <w:r>
        <w:t>the</w:t>
      </w:r>
      <w:r w:rsidRPr="00704972">
        <w:t xml:space="preserve"> Work performed under this Agreement, including Project management, Work Schedule management, strategic planning, application and technical management, contract management, budget management, Deliverable management, and </w:t>
      </w:r>
      <w:r>
        <w:t>s</w:t>
      </w:r>
      <w:r w:rsidRPr="00704972">
        <w:t xml:space="preserve">taff management. </w:t>
      </w:r>
    </w:p>
    <w:p w14:paraId="7ACE2078" w14:textId="77777777" w:rsidR="00A70E56" w:rsidRPr="00704972" w:rsidRDefault="00A70E56" w:rsidP="00A70E56">
      <w:pPr>
        <w:pStyle w:val="ListBullet"/>
      </w:pPr>
      <w:r w:rsidRPr="00704972">
        <w:t>The Contractor will comply with the CalSAWS Enterprise PCD processes and procedures and will adhere to the Consortium’s operating policies and procedures.</w:t>
      </w:r>
    </w:p>
    <w:p w14:paraId="50C087CA" w14:textId="77777777" w:rsidR="00A70E56" w:rsidRPr="00704972" w:rsidRDefault="00A70E56" w:rsidP="00A70E56">
      <w:pPr>
        <w:pStyle w:val="ListBullet"/>
      </w:pPr>
      <w:r w:rsidRPr="00704972">
        <w:t>The Contractor will execute QA Services in accordance with the approved Quality Assurance Services Plan and the associated Operational Working Documents (OWDs) that provide the detailed procedures for the activities and processes contained in the Quality Assurance Services Plan.</w:t>
      </w:r>
    </w:p>
    <w:p w14:paraId="05263551" w14:textId="77777777" w:rsidR="00A70E56" w:rsidRPr="00704972" w:rsidRDefault="00A70E56" w:rsidP="00A70E56">
      <w:pPr>
        <w:pStyle w:val="ListBullet"/>
      </w:pPr>
      <w:r w:rsidRPr="00704972">
        <w:t>The Contractor will execute a QA strategy to enhance overall Project efficiency, quality and delivery.</w:t>
      </w:r>
    </w:p>
    <w:p w14:paraId="25D80B3E" w14:textId="77777777" w:rsidR="00A70E56" w:rsidRPr="00AE153C" w:rsidRDefault="00A70E56" w:rsidP="004C2CEA">
      <w:pPr>
        <w:pStyle w:val="Heading5"/>
      </w:pPr>
      <w:bookmarkStart w:id="652" w:name="_Toc194063748"/>
      <w:r w:rsidRPr="00AE153C">
        <w:t>Subtask: 2.2 Project Management Support</w:t>
      </w:r>
      <w:bookmarkEnd w:id="652"/>
      <w:r w:rsidRPr="00AE153C">
        <w:t xml:space="preserve"> </w:t>
      </w:r>
    </w:p>
    <w:p w14:paraId="6C340072" w14:textId="77777777" w:rsidR="00A70E56" w:rsidRPr="00AE153C" w:rsidRDefault="00A70E56" w:rsidP="00A70E56">
      <w:pPr>
        <w:pStyle w:val="BodyText"/>
      </w:pPr>
      <w:r w:rsidRPr="00AE153C">
        <w:t xml:space="preserve">The Contractor will perform a range of CalSAWS project management support activities in cooperation and coordination with the Consortium and other CalSAWS Contractors to include: </w:t>
      </w:r>
    </w:p>
    <w:p w14:paraId="2201F4BA" w14:textId="77777777" w:rsidR="00A70E56" w:rsidRPr="00704972" w:rsidRDefault="00A70E56" w:rsidP="00A70E56">
      <w:pPr>
        <w:pStyle w:val="ListBullet"/>
      </w:pPr>
      <w:r w:rsidRPr="00704972">
        <w:t xml:space="preserve">The Contractor will provide Project Management support activities, including </w:t>
      </w:r>
      <w:r>
        <w:t>general assistance to the Consortium PMO</w:t>
      </w:r>
      <w:r w:rsidRPr="00704972">
        <w:t xml:space="preserve">. </w:t>
      </w:r>
    </w:p>
    <w:p w14:paraId="401638D8" w14:textId="4E3ED15F" w:rsidR="00A70E56" w:rsidRPr="00704972" w:rsidRDefault="00A70E56" w:rsidP="00A70E56">
      <w:pPr>
        <w:pStyle w:val="ListBullet"/>
      </w:pPr>
      <w:r w:rsidRPr="00704972">
        <w:t xml:space="preserve">The Contractor will support the Consortium’s </w:t>
      </w:r>
      <w:r>
        <w:t>c</w:t>
      </w:r>
      <w:r w:rsidRPr="00704972">
        <w:t xml:space="preserve">ontract </w:t>
      </w:r>
      <w:r>
        <w:t>m</w:t>
      </w:r>
      <w:r w:rsidRPr="00704972">
        <w:t xml:space="preserve">anagement activities, fiscal planning and execution activities, and </w:t>
      </w:r>
      <w:r w:rsidR="00465E7D">
        <w:t>federal</w:t>
      </w:r>
      <w:r w:rsidRPr="00704972">
        <w:t xml:space="preserve"> and State audit activities.</w:t>
      </w:r>
    </w:p>
    <w:p w14:paraId="2F8F95EE" w14:textId="77777777" w:rsidR="00A70E56" w:rsidRPr="00704972" w:rsidRDefault="00A70E56" w:rsidP="00A70E56">
      <w:pPr>
        <w:pStyle w:val="ListBullet"/>
      </w:pPr>
      <w:r w:rsidRPr="00704972">
        <w:t xml:space="preserve">The Contractor will provide </w:t>
      </w:r>
      <w:r>
        <w:t>QA of</w:t>
      </w:r>
      <w:r w:rsidRPr="00704972">
        <w:t xml:space="preserve"> Project Management activities of other CalSAWS Contractors, including conducting Deliverable reviews, analyzing SCR cost estimates and impacts, performing as</w:t>
      </w:r>
      <w:r>
        <w:t>-</w:t>
      </w:r>
      <w:r w:rsidRPr="00704972">
        <w:t>needed special assessments, and providing recommendations for improvement and innovation to the CalSAWS processes and technologies.</w:t>
      </w:r>
    </w:p>
    <w:p w14:paraId="32778EAC" w14:textId="4A75659F" w:rsidR="00A70E56" w:rsidRPr="00EB371B" w:rsidRDefault="00A70E56" w:rsidP="004C2CEA">
      <w:pPr>
        <w:pStyle w:val="Heading4"/>
      </w:pPr>
      <w:bookmarkStart w:id="653" w:name="_Toc191050058"/>
      <w:bookmarkStart w:id="654" w:name="_Toc194063749"/>
      <w:bookmarkStart w:id="655" w:name="_Hlk193251882"/>
      <w:bookmarkStart w:id="656" w:name="_Toc219898912"/>
      <w:r w:rsidRPr="00EB371B">
        <w:t>Task 3</w:t>
      </w:r>
      <w:r w:rsidR="00B94EC4">
        <w:t xml:space="preserve"> – </w:t>
      </w:r>
      <w:r>
        <w:t xml:space="preserve">Quality Assurance </w:t>
      </w:r>
      <w:r w:rsidRPr="00EB371B">
        <w:t>Requirements</w:t>
      </w:r>
      <w:bookmarkEnd w:id="653"/>
      <w:bookmarkEnd w:id="654"/>
      <w:bookmarkEnd w:id="656"/>
    </w:p>
    <w:bookmarkEnd w:id="655"/>
    <w:p w14:paraId="2FA933B4" w14:textId="77777777" w:rsidR="00A70E56" w:rsidRPr="00DB3284" w:rsidRDefault="00A70E56" w:rsidP="00A70E56">
      <w:pPr>
        <w:pStyle w:val="BodyText"/>
      </w:pPr>
      <w:r w:rsidRPr="00DB3284">
        <w:t xml:space="preserve">The Contractor has the overall responsibility for providing </w:t>
      </w:r>
      <w:r>
        <w:t>QA of</w:t>
      </w:r>
      <w:r w:rsidRPr="00DB3284">
        <w:t xml:space="preserve"> all activities defined within the other CalSAWS Contractor agreements to include: </w:t>
      </w:r>
    </w:p>
    <w:p w14:paraId="0931445B" w14:textId="77777777" w:rsidR="00A70E56" w:rsidRPr="00070E57" w:rsidRDefault="00A70E56" w:rsidP="00A70E56">
      <w:pPr>
        <w:pStyle w:val="ListBullet"/>
      </w:pPr>
      <w:r w:rsidRPr="008108D5">
        <w:t>Reviewing and recommending improvements</w:t>
      </w:r>
      <w:r>
        <w:t xml:space="preserve"> to other CalSAWS Contractor processes, activities and OWDs.</w:t>
      </w:r>
    </w:p>
    <w:p w14:paraId="421800DE" w14:textId="5AF2F843" w:rsidR="00A70E56" w:rsidRPr="003D5442" w:rsidRDefault="00A70E56" w:rsidP="00A70E56">
      <w:pPr>
        <w:pStyle w:val="ListBullet"/>
      </w:pPr>
      <w:r w:rsidRPr="003D5442">
        <w:t xml:space="preserve">Reviewing and documenting findings associated with other Contractor Project Deliverables and </w:t>
      </w:r>
      <w:r w:rsidR="006E6479">
        <w:t>Work</w:t>
      </w:r>
      <w:r w:rsidRPr="003D5442">
        <w:t xml:space="preserve"> products, including project management, SCR and SCR-related, marketing and public communications, enhancement and innovation, operations and security. </w:t>
      </w:r>
    </w:p>
    <w:p w14:paraId="2DE62C20" w14:textId="77777777" w:rsidR="00A70E56" w:rsidRPr="000D79E0" w:rsidRDefault="00A70E56" w:rsidP="004C2CEA">
      <w:pPr>
        <w:pStyle w:val="Heading5"/>
      </w:pPr>
      <w:bookmarkStart w:id="657" w:name="_Toc194063750"/>
      <w:r w:rsidRPr="000D79E0">
        <w:t>Subtask: 3.1 Project Management</w:t>
      </w:r>
      <w:bookmarkEnd w:id="657"/>
      <w:r w:rsidRPr="000D79E0">
        <w:t xml:space="preserve"> </w:t>
      </w:r>
    </w:p>
    <w:p w14:paraId="72379B8B" w14:textId="77777777" w:rsidR="00A70E56" w:rsidRDefault="00A70E56" w:rsidP="00A70E56">
      <w:pPr>
        <w:pStyle w:val="BodyText"/>
      </w:pPr>
      <w:r>
        <w:t xml:space="preserve">The Contractor </w:t>
      </w:r>
      <w:r w:rsidRPr="00EB371B">
        <w:t xml:space="preserve">will perform a range of </w:t>
      </w:r>
      <w:r>
        <w:t xml:space="preserve">QA project management activities </w:t>
      </w:r>
      <w:r w:rsidRPr="00EB371B">
        <w:t>in cooperation and coordination with the Consortium and other CalSAWS Contractors to include:</w:t>
      </w:r>
    </w:p>
    <w:p w14:paraId="5A570E1E" w14:textId="77777777" w:rsidR="00A70E56" w:rsidRPr="00704972" w:rsidRDefault="00A70E56" w:rsidP="00A70E56">
      <w:pPr>
        <w:pStyle w:val="ListBullet"/>
      </w:pPr>
      <w:r w:rsidRPr="00704972">
        <w:t xml:space="preserve">Providing </w:t>
      </w:r>
      <w:r>
        <w:t>QA</w:t>
      </w:r>
      <w:r w:rsidRPr="00704972">
        <w:t xml:space="preserve"> of other CalSAWS Contractors </w:t>
      </w:r>
      <w:r>
        <w:t>Project Management</w:t>
      </w:r>
      <w:r w:rsidRPr="00704972">
        <w:t xml:space="preserve"> activities, consistent with the Quality Assurance Services Plan and the associated OWDs.</w:t>
      </w:r>
    </w:p>
    <w:p w14:paraId="58C58105" w14:textId="77777777" w:rsidR="00A70E56" w:rsidRPr="00704972" w:rsidRDefault="00A70E56" w:rsidP="00A70E56">
      <w:pPr>
        <w:pStyle w:val="ListBullet"/>
      </w:pPr>
      <w:r w:rsidRPr="00704972">
        <w:t xml:space="preserve">Ongoing evaluations of statutory and/or regulatory changes impacting </w:t>
      </w:r>
      <w:r>
        <w:t>program eligibility and related b</w:t>
      </w:r>
      <w:r w:rsidRPr="00704972">
        <w:t>enefits, including business implications, schedules, and costs.</w:t>
      </w:r>
    </w:p>
    <w:p w14:paraId="2BF37AC7" w14:textId="77777777" w:rsidR="00A70E56" w:rsidRPr="00704972" w:rsidRDefault="00A70E56" w:rsidP="00A70E56">
      <w:pPr>
        <w:pStyle w:val="ListBullet"/>
        <w:rPr>
          <w:rFonts w:cs="Calibri"/>
        </w:rPr>
      </w:pPr>
      <w:r w:rsidRPr="00704972">
        <w:rPr>
          <w:rFonts w:cs="Calibri"/>
        </w:rPr>
        <w:t>Performing as needed special assessments, as requested by the Consortium, including examining Project practices, technologies and processes for performance and potential improvements, and validating other CalSAWS Contractors’ performance outcomes.</w:t>
      </w:r>
    </w:p>
    <w:p w14:paraId="36B9F597" w14:textId="77777777" w:rsidR="00A70E56" w:rsidRPr="00704972" w:rsidRDefault="00A70E56" w:rsidP="00A70E56">
      <w:pPr>
        <w:pStyle w:val="ListBullet"/>
        <w:rPr>
          <w:rFonts w:cs="Calibri"/>
        </w:rPr>
      </w:pPr>
      <w:r w:rsidRPr="00704972">
        <w:rPr>
          <w:rFonts w:cs="Calibri"/>
        </w:rPr>
        <w:t>Supporting the development and execution of supportive activities including assessments of proposed new tools and conducting manual code reviews.</w:t>
      </w:r>
    </w:p>
    <w:p w14:paraId="170F7EC5" w14:textId="77777777" w:rsidR="00A70E56" w:rsidRPr="00704972" w:rsidRDefault="00A70E56" w:rsidP="00A70E56">
      <w:pPr>
        <w:pStyle w:val="ListBullet"/>
        <w:rPr>
          <w:rFonts w:cs="Calibri"/>
        </w:rPr>
      </w:pPr>
      <w:r w:rsidRPr="00704972">
        <w:rPr>
          <w:rFonts w:cs="Calibri"/>
        </w:rPr>
        <w:t xml:space="preserve">Supporting the CalSAWS Infrastructure Contractor and other CalSAWS Contractors as necessary with the technology recovery in the event the primary production </w:t>
      </w:r>
      <w:r>
        <w:rPr>
          <w:rFonts w:cs="Calibri"/>
        </w:rPr>
        <w:t>environment</w:t>
      </w:r>
      <w:r w:rsidRPr="00704972">
        <w:rPr>
          <w:rFonts w:cs="Calibri"/>
        </w:rPr>
        <w:t xml:space="preserve"> becomes unavailable.</w:t>
      </w:r>
    </w:p>
    <w:p w14:paraId="487F0809" w14:textId="77777777" w:rsidR="00A70E56" w:rsidRPr="000D79E0" w:rsidRDefault="00A70E56" w:rsidP="004C2CEA">
      <w:pPr>
        <w:pStyle w:val="Heading5"/>
      </w:pPr>
      <w:bookmarkStart w:id="658" w:name="_Toc194063751"/>
      <w:r w:rsidRPr="000D79E0">
        <w:t xml:space="preserve">Subtasks: 3.2 - 3.8 SCR </w:t>
      </w:r>
      <w:r>
        <w:t>Process</w:t>
      </w:r>
      <w:bookmarkEnd w:id="658"/>
      <w:r>
        <w:t xml:space="preserve"> </w:t>
      </w:r>
    </w:p>
    <w:p w14:paraId="4C640B26" w14:textId="77777777" w:rsidR="00A70E56" w:rsidRDefault="00A70E56" w:rsidP="00A70E56">
      <w:pPr>
        <w:pStyle w:val="BodyText"/>
        <w:rPr>
          <w:rFonts w:cs="Calibri"/>
          <w:szCs w:val="22"/>
        </w:rPr>
      </w:pPr>
      <w:r w:rsidRPr="00253032">
        <w:t>The Contractor will perform a range of QA SCR process activities in cooperation and coordination with the Consortium and other CalSAWS Contractors to include:</w:t>
      </w:r>
      <w:r w:rsidRPr="00253032">
        <w:rPr>
          <w:rFonts w:cs="Calibri"/>
          <w:szCs w:val="22"/>
        </w:rPr>
        <w:t xml:space="preserve"> </w:t>
      </w:r>
    </w:p>
    <w:p w14:paraId="350C8E64" w14:textId="77777777" w:rsidR="00A70E56" w:rsidRPr="003D5442" w:rsidRDefault="00A70E56" w:rsidP="00A70E56">
      <w:pPr>
        <w:pStyle w:val="ListBullet"/>
      </w:pPr>
      <w:r w:rsidRPr="003D5442">
        <w:t xml:space="preserve">Providing </w:t>
      </w:r>
      <w:r>
        <w:t>QA</w:t>
      </w:r>
      <w:r w:rsidRPr="003D5442">
        <w:t xml:space="preserve"> of other CalSAWS Contractor </w:t>
      </w:r>
      <w:r>
        <w:t>SCRs and related</w:t>
      </w:r>
      <w:r w:rsidRPr="003D5442">
        <w:t xml:space="preserve"> activities, consistent with the Quality Assurance Services Plan and the associated OWDs.</w:t>
      </w:r>
    </w:p>
    <w:p w14:paraId="3DBF6726" w14:textId="77777777" w:rsidR="00A70E56" w:rsidRPr="008108D5" w:rsidRDefault="00A70E56" w:rsidP="00A70E56">
      <w:pPr>
        <w:pStyle w:val="ListBullet"/>
        <w:rPr>
          <w:rFonts w:cs="Calibri"/>
        </w:rPr>
      </w:pPr>
      <w:r w:rsidRPr="008108D5">
        <w:rPr>
          <w:rFonts w:cs="Calibri"/>
        </w:rPr>
        <w:t>Participating in User Centered Design activities and Collaboration Model meetings and providing the Consortium with recommendations for improvements.</w:t>
      </w:r>
    </w:p>
    <w:p w14:paraId="72E4E7F4" w14:textId="77777777" w:rsidR="00A70E56" w:rsidRPr="008108D5" w:rsidRDefault="00A70E56" w:rsidP="00A70E56">
      <w:pPr>
        <w:pStyle w:val="ListBullet"/>
        <w:rPr>
          <w:rFonts w:cs="Calibri"/>
        </w:rPr>
      </w:pPr>
      <w:r w:rsidRPr="008108D5">
        <w:rPr>
          <w:rFonts w:cs="Calibri"/>
        </w:rPr>
        <w:t>Reviewing and recommending improvements and/or efficiencies associated with the Consortium’s annual Production release schedule</w:t>
      </w:r>
      <w:r>
        <w:rPr>
          <w:rFonts w:cs="Calibri"/>
        </w:rPr>
        <w:t xml:space="preserve"> and bi-monthly releases</w:t>
      </w:r>
      <w:r w:rsidRPr="008108D5">
        <w:rPr>
          <w:rFonts w:cs="Calibri"/>
        </w:rPr>
        <w:t>.</w:t>
      </w:r>
    </w:p>
    <w:p w14:paraId="52A382F6" w14:textId="77777777" w:rsidR="00A70E56" w:rsidRPr="008108D5" w:rsidRDefault="00A70E56" w:rsidP="00A70E56">
      <w:pPr>
        <w:pStyle w:val="ListBullet"/>
        <w:rPr>
          <w:rFonts w:cs="Calibri"/>
        </w:rPr>
      </w:pPr>
      <w:r w:rsidRPr="008108D5">
        <w:rPr>
          <w:rFonts w:cs="Calibri"/>
        </w:rPr>
        <w:t>Confirming System modifications adher</w:t>
      </w:r>
      <w:r>
        <w:rPr>
          <w:rFonts w:cs="Calibri"/>
        </w:rPr>
        <w:t>e</w:t>
      </w:r>
      <w:r w:rsidRPr="008108D5">
        <w:rPr>
          <w:rFonts w:cs="Calibri"/>
        </w:rPr>
        <w:t xml:space="preserve"> to the Consortium’s DevSecOps practice, </w:t>
      </w:r>
      <w:r>
        <w:rPr>
          <w:rFonts w:cs="Calibri"/>
        </w:rPr>
        <w:t xml:space="preserve">and </w:t>
      </w:r>
      <w:r w:rsidRPr="008108D5">
        <w:rPr>
          <w:rFonts w:cs="Calibri"/>
          <w:color w:val="000000"/>
        </w:rPr>
        <w:t>to the American with Disabilities Act (ADA) Standards for Accessible Design, Section 508 of the Rehabilitation Act.</w:t>
      </w:r>
      <w:r w:rsidRPr="008108D5">
        <w:rPr>
          <w:rFonts w:cs="Calibri"/>
        </w:rPr>
        <w:t xml:space="preserve"> </w:t>
      </w:r>
    </w:p>
    <w:p w14:paraId="65E3F301" w14:textId="77777777" w:rsidR="00A70E56" w:rsidRPr="008108D5" w:rsidRDefault="00A70E56" w:rsidP="00A70E56">
      <w:pPr>
        <w:pStyle w:val="ListBullet"/>
        <w:rPr>
          <w:rFonts w:cs="Calibri"/>
        </w:rPr>
      </w:pPr>
      <w:r w:rsidRPr="008108D5">
        <w:rPr>
          <w:rFonts w:cs="Calibri"/>
        </w:rPr>
        <w:t>Reviewing and providing recommendations for improvements and innovation to System requirements and design activities.</w:t>
      </w:r>
    </w:p>
    <w:p w14:paraId="74EE4CD2" w14:textId="77777777" w:rsidR="00A70E56" w:rsidRPr="008108D5" w:rsidRDefault="00A70E56" w:rsidP="00A70E56">
      <w:pPr>
        <w:pStyle w:val="ListBullet"/>
        <w:rPr>
          <w:rFonts w:cs="Calibri"/>
        </w:rPr>
      </w:pPr>
      <w:r w:rsidRPr="008108D5">
        <w:rPr>
          <w:rFonts w:cs="Calibri"/>
        </w:rPr>
        <w:t xml:space="preserve">Reviewing and providing recommendations for improvements and innovation to other CalSAWS Contractor testing methodologies and processes. </w:t>
      </w:r>
    </w:p>
    <w:p w14:paraId="7505FDDC" w14:textId="77777777" w:rsidR="00A70E56" w:rsidRPr="008108D5" w:rsidRDefault="00A70E56" w:rsidP="00A70E56">
      <w:pPr>
        <w:pStyle w:val="ListBullet"/>
        <w:rPr>
          <w:rFonts w:cs="Calibri"/>
        </w:rPr>
      </w:pPr>
      <w:r w:rsidRPr="008108D5">
        <w:rPr>
          <w:rFonts w:cs="Calibri"/>
        </w:rPr>
        <w:t>Supporting the Consortium’s Test Team and the Consortium’s County Validation Test efforts</w:t>
      </w:r>
      <w:r>
        <w:rPr>
          <w:rFonts w:cs="Calibri"/>
        </w:rPr>
        <w:t xml:space="preserve"> at the request of the Consortium</w:t>
      </w:r>
      <w:r w:rsidRPr="008108D5">
        <w:rPr>
          <w:rFonts w:cs="Calibri"/>
        </w:rPr>
        <w:t>.</w:t>
      </w:r>
    </w:p>
    <w:p w14:paraId="01E8DE95" w14:textId="77777777" w:rsidR="00A70E56" w:rsidRPr="008108D5" w:rsidRDefault="00A70E56" w:rsidP="00A70E56">
      <w:pPr>
        <w:pStyle w:val="ListBullet"/>
        <w:rPr>
          <w:rFonts w:cs="Calibri"/>
        </w:rPr>
      </w:pPr>
      <w:r w:rsidRPr="008108D5">
        <w:rPr>
          <w:rFonts w:cs="Calibri"/>
        </w:rPr>
        <w:t xml:space="preserve">Providing incident analysis and evaluating other CalSAWS Contractor test results trends to detect patterns and to provide the Consortium with recommendations for test process improvements.  </w:t>
      </w:r>
    </w:p>
    <w:p w14:paraId="5DAF9EC4" w14:textId="5DC810A8" w:rsidR="00A70E56" w:rsidRPr="008108D5" w:rsidRDefault="00A70E56" w:rsidP="00AB7345">
      <w:pPr>
        <w:pStyle w:val="ListBullet"/>
        <w:rPr>
          <w:rFonts w:cs="Calibri"/>
        </w:rPr>
      </w:pPr>
      <w:r w:rsidRPr="008108D5">
        <w:rPr>
          <w:rFonts w:cs="Calibri"/>
        </w:rPr>
        <w:t>Reviewing and providing recommendations for improvements and innovation to Change Management and Training activities, production readiness, green light</w:t>
      </w:r>
      <w:r>
        <w:rPr>
          <w:rFonts w:cs="Calibri"/>
        </w:rPr>
        <w:t>/</w:t>
      </w:r>
      <w:r w:rsidR="00272CCE">
        <w:rPr>
          <w:rFonts w:cs="Calibri"/>
        </w:rPr>
        <w:t>go, no-go</w:t>
      </w:r>
      <w:r w:rsidRPr="008108D5">
        <w:rPr>
          <w:rFonts w:cs="Calibri"/>
        </w:rPr>
        <w:t xml:space="preserve">, and deployment and post-deployment activities. </w:t>
      </w:r>
    </w:p>
    <w:p w14:paraId="356ABE97" w14:textId="77777777" w:rsidR="00A70E56" w:rsidRPr="00AE153C" w:rsidRDefault="00A70E56" w:rsidP="004C2CEA">
      <w:pPr>
        <w:pStyle w:val="Heading5"/>
      </w:pPr>
      <w:bookmarkStart w:id="659" w:name="_Toc194063752"/>
      <w:r w:rsidRPr="000D79E0">
        <w:t>Subtask: 3.9 Marketing and Public Communications Support</w:t>
      </w:r>
      <w:bookmarkEnd w:id="659"/>
      <w:r w:rsidRPr="000D79E0">
        <w:rPr>
          <w:color w:val="C00000"/>
        </w:rPr>
        <w:t xml:space="preserve"> </w:t>
      </w:r>
    </w:p>
    <w:p w14:paraId="5B1E7B39" w14:textId="77777777" w:rsidR="00A70E56" w:rsidRPr="00FF3E1A" w:rsidRDefault="00A70E56" w:rsidP="00A70E56">
      <w:pPr>
        <w:pStyle w:val="BodyText"/>
        <w:rPr>
          <w:rFonts w:cs="Calibri"/>
          <w:szCs w:val="22"/>
        </w:rPr>
      </w:pPr>
      <w:r w:rsidRPr="00253032">
        <w:t>The Contractor will perform a range of QA marketing and public communication activities in cooperation and coordination with the Consortium and other CalSAWS Contractors to include:</w:t>
      </w:r>
      <w:r>
        <w:rPr>
          <w:rFonts w:cs="Calibri"/>
          <w:szCs w:val="22"/>
        </w:rPr>
        <w:t xml:space="preserve"> </w:t>
      </w:r>
    </w:p>
    <w:p w14:paraId="3B6A27C7" w14:textId="3F39FEBF" w:rsidR="00A70E56" w:rsidRPr="00DE5767" w:rsidRDefault="00A70E56" w:rsidP="00A70E56">
      <w:pPr>
        <w:pStyle w:val="ListBullet"/>
      </w:pPr>
      <w:r w:rsidRPr="00DE5767">
        <w:t>Confirming the other CalSAWS Contractors’ maintenance of standards and quality control of CalSAWS internal and external communication</w:t>
      </w:r>
      <w:r>
        <w:t>s</w:t>
      </w:r>
      <w:r w:rsidRPr="00DE5767">
        <w:t xml:space="preserve"> is </w:t>
      </w:r>
      <w:r w:rsidR="00743961">
        <w:t>conducted</w:t>
      </w:r>
      <w:r w:rsidR="00F64ECA">
        <w:t xml:space="preserve"> </w:t>
      </w:r>
      <w:r w:rsidRPr="00DE5767">
        <w:t>in accordance with the CalSAWS Enterprise PCD.</w:t>
      </w:r>
    </w:p>
    <w:p w14:paraId="7284D09C" w14:textId="77777777" w:rsidR="00A70E56" w:rsidRPr="00DE5767" w:rsidRDefault="00A70E56" w:rsidP="00A70E56">
      <w:pPr>
        <w:pStyle w:val="ListBullet"/>
      </w:pPr>
      <w:r w:rsidRPr="00DE5767">
        <w:rPr>
          <w:rFonts w:cs="Calibri"/>
          <w:szCs w:val="22"/>
        </w:rPr>
        <w:t xml:space="preserve">Supporting marketing and public communications activities including </w:t>
      </w:r>
      <w:r w:rsidRPr="00DE5767">
        <w:t>making process improvement recommendations for the enhancement of public communications and marketing</w:t>
      </w:r>
      <w:r>
        <w:t xml:space="preserve"> materials</w:t>
      </w:r>
      <w:r w:rsidRPr="00DE5767">
        <w:t>.</w:t>
      </w:r>
    </w:p>
    <w:p w14:paraId="6C43F046" w14:textId="77777777" w:rsidR="00A70E56" w:rsidRPr="00DE5767" w:rsidRDefault="00A70E56" w:rsidP="00A70E56">
      <w:pPr>
        <w:pStyle w:val="ListBullet"/>
      </w:pPr>
      <w:r w:rsidRPr="00DE5767">
        <w:t>Reviewing and providing improvement recommendations for the use of electronic and web-based communication, graphic arts initiatives and informational and promotional materials for public consumption.</w:t>
      </w:r>
    </w:p>
    <w:p w14:paraId="05659429" w14:textId="77777777" w:rsidR="00A70E56" w:rsidRPr="000D79E0" w:rsidRDefault="00A70E56" w:rsidP="004C2CEA">
      <w:pPr>
        <w:pStyle w:val="Heading5"/>
      </w:pPr>
      <w:bookmarkStart w:id="660" w:name="_Toc194063753"/>
      <w:r w:rsidRPr="000D79E0">
        <w:t>Subtask: 3.10 Enhancement and Innovation</w:t>
      </w:r>
      <w:bookmarkEnd w:id="660"/>
      <w:r>
        <w:t xml:space="preserve"> </w:t>
      </w:r>
    </w:p>
    <w:p w14:paraId="24F19D92" w14:textId="77777777" w:rsidR="00A70E56" w:rsidRPr="00253032" w:rsidRDefault="00A70E56" w:rsidP="00A70E56">
      <w:pPr>
        <w:pStyle w:val="BodyText"/>
      </w:pPr>
      <w:r w:rsidRPr="00253032">
        <w:t>The Contractor will perform a range of QA enhancement and innovation activities in cooperation and coordination with the Consortium and other CalSAWS Contractors to include:</w:t>
      </w:r>
    </w:p>
    <w:p w14:paraId="6436B81D" w14:textId="77777777" w:rsidR="00A70E56" w:rsidRPr="00704972" w:rsidRDefault="00A70E56" w:rsidP="00A70E56">
      <w:pPr>
        <w:pStyle w:val="ListBullet"/>
      </w:pPr>
      <w:r w:rsidRPr="00704972">
        <w:t xml:space="preserve">Reviewing and recommending improvements to the Consortium’s approach to using, </w:t>
      </w:r>
      <w:proofErr w:type="gramStart"/>
      <w:r w:rsidRPr="00704972">
        <w:t>enhancing</w:t>
      </w:r>
      <w:proofErr w:type="gramEnd"/>
      <w:r w:rsidRPr="00704972">
        <w:t xml:space="preserve">, maintaining, and deploying automation, Artificial Intelligence and Machine Learning. </w:t>
      </w:r>
    </w:p>
    <w:p w14:paraId="224214B7" w14:textId="77777777" w:rsidR="00A70E56" w:rsidRPr="00704972" w:rsidRDefault="00A70E56" w:rsidP="00A70E56">
      <w:pPr>
        <w:pStyle w:val="ListBullet"/>
      </w:pPr>
      <w:r>
        <w:t>Assessing proposed</w:t>
      </w:r>
      <w:r w:rsidRPr="00704972">
        <w:t xml:space="preserve"> CalSAWS innovation initiatives</w:t>
      </w:r>
      <w:r>
        <w:t xml:space="preserve"> for business impact, schedule and cost</w:t>
      </w:r>
      <w:r w:rsidRPr="00704972">
        <w:t xml:space="preserve">.  </w:t>
      </w:r>
    </w:p>
    <w:p w14:paraId="5C2184B3" w14:textId="362AF882" w:rsidR="00A70E56" w:rsidRPr="00704972" w:rsidRDefault="00A70E56" w:rsidP="00A70E56">
      <w:pPr>
        <w:pStyle w:val="ListBullet"/>
      </w:pPr>
      <w:r w:rsidRPr="00704972">
        <w:t xml:space="preserve">Reviewing and recommending improvements to the other CalSAWS Contractor key </w:t>
      </w:r>
      <w:r>
        <w:t xml:space="preserve">performance and operational </w:t>
      </w:r>
      <w:r w:rsidRPr="00704972">
        <w:t>metrics</w:t>
      </w:r>
      <w:r>
        <w:t>, dashboard and</w:t>
      </w:r>
      <w:r w:rsidRPr="00704972">
        <w:t xml:space="preserve"> reporting activities</w:t>
      </w:r>
      <w:r>
        <w:t xml:space="preserve"> and </w:t>
      </w:r>
      <w:r w:rsidR="006E6479">
        <w:t>Work</w:t>
      </w:r>
      <w:r>
        <w:t xml:space="preserve"> products</w:t>
      </w:r>
      <w:r w:rsidRPr="00704972">
        <w:t>.</w:t>
      </w:r>
    </w:p>
    <w:p w14:paraId="0CECA72A" w14:textId="77777777" w:rsidR="00A70E56" w:rsidRPr="001D7F2F" w:rsidRDefault="00A70E56" w:rsidP="004C2CEA">
      <w:pPr>
        <w:pStyle w:val="Heading5"/>
      </w:pPr>
      <w:bookmarkStart w:id="661" w:name="_Toc194063754"/>
      <w:r w:rsidRPr="000D79E0">
        <w:t>Sub</w:t>
      </w:r>
      <w:r>
        <w:t>t</w:t>
      </w:r>
      <w:r w:rsidRPr="000D79E0">
        <w:t>ask: 3.11 Operations</w:t>
      </w:r>
      <w:bookmarkEnd w:id="661"/>
      <w:r>
        <w:t xml:space="preserve"> </w:t>
      </w:r>
    </w:p>
    <w:p w14:paraId="6DD5AB74" w14:textId="77777777" w:rsidR="00A70E56" w:rsidRPr="00253032" w:rsidRDefault="00A70E56" w:rsidP="00A70E56">
      <w:pPr>
        <w:pStyle w:val="BodyText"/>
      </w:pPr>
      <w:r w:rsidRPr="00253032">
        <w:t>The Contractor will perform a range of QA operation</w:t>
      </w:r>
      <w:r>
        <w:t>s</w:t>
      </w:r>
      <w:r w:rsidRPr="00253032">
        <w:t xml:space="preserve"> activities in cooperation and coordination with the Consortium and other CalSAWS Contractors to include:</w:t>
      </w:r>
    </w:p>
    <w:p w14:paraId="391F7FFF" w14:textId="77777777" w:rsidR="00A70E56" w:rsidRPr="00704972" w:rsidRDefault="00A70E56" w:rsidP="00A70E56">
      <w:pPr>
        <w:pStyle w:val="ListBullet"/>
      </w:pPr>
      <w:r w:rsidRPr="00704972">
        <w:rPr>
          <w:szCs w:val="22"/>
        </w:rPr>
        <w:t xml:space="preserve">Supporting </w:t>
      </w:r>
      <w:r>
        <w:rPr>
          <w:szCs w:val="22"/>
        </w:rPr>
        <w:t>operational</w:t>
      </w:r>
      <w:r w:rsidRPr="00704972">
        <w:rPr>
          <w:szCs w:val="22"/>
        </w:rPr>
        <w:t xml:space="preserve"> activities, including p</w:t>
      </w:r>
      <w:r w:rsidRPr="00704972">
        <w:t>erforming assessments of the CalSAWS Tier 1, Tier 2 and Tier 3 Service Desk</w:t>
      </w:r>
      <w:r>
        <w:t>s</w:t>
      </w:r>
      <w:r w:rsidRPr="00704972">
        <w:t xml:space="preserve"> and the BenefitsCal Technical Help Desk processes for improvements and providing recommendations.</w:t>
      </w:r>
    </w:p>
    <w:p w14:paraId="087E210C" w14:textId="77777777" w:rsidR="00A70E56" w:rsidRPr="00704972" w:rsidRDefault="00A70E56" w:rsidP="00A70E56">
      <w:pPr>
        <w:pStyle w:val="ListBullet"/>
      </w:pPr>
      <w:r w:rsidRPr="00704972">
        <w:t>Reviewing performance results submitted to the Consortium, identifying emerging trends and providing associated recommendations.</w:t>
      </w:r>
    </w:p>
    <w:p w14:paraId="69C680CE" w14:textId="77777777" w:rsidR="00A70E56" w:rsidRPr="00704972" w:rsidRDefault="00A70E56" w:rsidP="00A70E56">
      <w:pPr>
        <w:pStyle w:val="ListBullet"/>
      </w:pPr>
      <w:r w:rsidRPr="00704972">
        <w:t xml:space="preserve">Reviewing </w:t>
      </w:r>
      <w:r>
        <w:t>AWS</w:t>
      </w:r>
      <w:r w:rsidRPr="00704972">
        <w:t xml:space="preserve"> infrastructure designs</w:t>
      </w:r>
      <w:r>
        <w:t xml:space="preserve"> and changes</w:t>
      </w:r>
      <w:r w:rsidRPr="00704972">
        <w:t xml:space="preserve">, identifying potential vulnerabilities and recommending mitigation strategies to the Consortium.  </w:t>
      </w:r>
    </w:p>
    <w:p w14:paraId="7F48488E" w14:textId="77777777" w:rsidR="00A70E56" w:rsidRPr="00704972" w:rsidRDefault="00A70E56" w:rsidP="00A70E56">
      <w:pPr>
        <w:pStyle w:val="ListBullet"/>
      </w:pPr>
      <w:r w:rsidRPr="00704972">
        <w:t>Identifying risks associated with CalSAWS security and compliance controls, including compliance with the FedRAMP and NIST standards and recommending mitigation and remediation strategies.</w:t>
      </w:r>
    </w:p>
    <w:p w14:paraId="13147B1B" w14:textId="77777777" w:rsidR="00A70E56" w:rsidRPr="00704972" w:rsidRDefault="00A70E56" w:rsidP="00A70E56">
      <w:pPr>
        <w:pStyle w:val="ListBullet"/>
      </w:pPr>
      <w:r w:rsidRPr="00704972">
        <w:t>Conducting and reporting outcomes of Operations related SLA assessments.</w:t>
      </w:r>
    </w:p>
    <w:p w14:paraId="13C376AE" w14:textId="77777777" w:rsidR="00A70E56" w:rsidRPr="00AA1A2F" w:rsidRDefault="00A70E56" w:rsidP="004C2CEA">
      <w:pPr>
        <w:pStyle w:val="Heading5"/>
      </w:pPr>
      <w:bookmarkStart w:id="662" w:name="_Toc194063755"/>
      <w:bookmarkStart w:id="663" w:name="_Toc191050064"/>
      <w:r>
        <w:t>Subt</w:t>
      </w:r>
      <w:r w:rsidRPr="00AA1A2F">
        <w:t>ask 3.12 – Security</w:t>
      </w:r>
      <w:bookmarkEnd w:id="662"/>
      <w:r w:rsidRPr="00AA1A2F">
        <w:t xml:space="preserve"> </w:t>
      </w:r>
      <w:bookmarkEnd w:id="663"/>
    </w:p>
    <w:p w14:paraId="4CACA9B5" w14:textId="60D26E57" w:rsidR="00A70E56" w:rsidRDefault="00A70E56" w:rsidP="00A70E56">
      <w:pPr>
        <w:pStyle w:val="BodyText"/>
      </w:pPr>
      <w:r w:rsidRPr="00D032D9">
        <w:t xml:space="preserve">The Contractor will perform a range of QA </w:t>
      </w:r>
      <w:r>
        <w:t xml:space="preserve">security </w:t>
      </w:r>
      <w:r w:rsidR="003739D8">
        <w:t xml:space="preserve">and privacy </w:t>
      </w:r>
      <w:r w:rsidRPr="00D032D9">
        <w:t>activities in cooperation and coordination with the Consortium and other CalSAWS Contractors to include:</w:t>
      </w:r>
    </w:p>
    <w:p w14:paraId="16F75CF3" w14:textId="77777777" w:rsidR="00A70E56" w:rsidRPr="00DE5767" w:rsidRDefault="00A70E56" w:rsidP="00A70E56">
      <w:pPr>
        <w:pStyle w:val="ListBullet"/>
      </w:pPr>
      <w:r w:rsidRPr="00DE5767">
        <w:t>Reviewing and recommending improvements to the CalSAWS Contractor approach to security requirements.</w:t>
      </w:r>
    </w:p>
    <w:p w14:paraId="2AB581BD" w14:textId="6100007B" w:rsidR="00A70E56" w:rsidRPr="00DE5767" w:rsidRDefault="00A70E56" w:rsidP="00A70E56">
      <w:pPr>
        <w:pStyle w:val="ListBullet"/>
      </w:pPr>
      <w:r w:rsidRPr="00DE5767">
        <w:t xml:space="preserve">Conducting and reporting outcomes of </w:t>
      </w:r>
      <w:r w:rsidR="00B1144B">
        <w:t>s</w:t>
      </w:r>
      <w:r w:rsidRPr="00DE5767">
        <w:t xml:space="preserve">ecurity </w:t>
      </w:r>
      <w:r w:rsidR="00B1144B">
        <w:t xml:space="preserve">and privacy </w:t>
      </w:r>
      <w:r w:rsidRPr="00DE5767">
        <w:t>related assessments.</w:t>
      </w:r>
    </w:p>
    <w:p w14:paraId="103EF0A0" w14:textId="6F3CB4FD" w:rsidR="00A70E56" w:rsidRPr="00DE5767" w:rsidRDefault="00A70E56" w:rsidP="00A70E56">
      <w:pPr>
        <w:pStyle w:val="ListBullet"/>
      </w:pPr>
      <w:r w:rsidRPr="00DE5767">
        <w:t xml:space="preserve">Supporting security </w:t>
      </w:r>
      <w:r w:rsidR="00B1144B">
        <w:t xml:space="preserve">and privacy </w:t>
      </w:r>
      <w:r w:rsidRPr="00DE5767">
        <w:t>activities a</w:t>
      </w:r>
      <w:r>
        <w:t>t</w:t>
      </w:r>
      <w:r w:rsidRPr="00DE5767">
        <w:t xml:space="preserve"> the request of the Consortium Information Security Office</w:t>
      </w:r>
      <w:r w:rsidR="00804FB7">
        <w:t xml:space="preserve"> and the Privacy Office. </w:t>
      </w:r>
    </w:p>
    <w:p w14:paraId="59A1F01B" w14:textId="07A5EDE3" w:rsidR="00A70E56" w:rsidRPr="00A63CA3" w:rsidRDefault="00A70E56" w:rsidP="004C2CEA">
      <w:pPr>
        <w:pStyle w:val="Heading4"/>
      </w:pPr>
      <w:bookmarkStart w:id="664" w:name="_Toc194063756"/>
      <w:bookmarkStart w:id="665" w:name="_Toc219898913"/>
      <w:r w:rsidRPr="00EB371B">
        <w:t xml:space="preserve">Task </w:t>
      </w:r>
      <w:r>
        <w:t>4</w:t>
      </w:r>
      <w:r w:rsidR="00B94EC4">
        <w:t xml:space="preserve"> – </w:t>
      </w:r>
      <w:r w:rsidRPr="00A63CA3">
        <w:t>Independent Test Planning, Executing and Reporting</w:t>
      </w:r>
      <w:bookmarkEnd w:id="664"/>
      <w:bookmarkEnd w:id="665"/>
    </w:p>
    <w:p w14:paraId="34852EAD" w14:textId="77777777" w:rsidR="00A70E56" w:rsidRDefault="00A70E56" w:rsidP="00A70E56">
      <w:pPr>
        <w:pStyle w:val="BodyText"/>
        <w:rPr>
          <w:szCs w:val="22"/>
        </w:rPr>
      </w:pPr>
      <w:r w:rsidRPr="00D032D9">
        <w:t xml:space="preserve">The Contractor will perform a range of QA </w:t>
      </w:r>
      <w:r>
        <w:t xml:space="preserve">independent test </w:t>
      </w:r>
      <w:r w:rsidRPr="00D032D9">
        <w:t xml:space="preserve">activities in cooperation and coordination with the Consortium and other CalSAWS Contractors </w:t>
      </w:r>
      <w:r w:rsidRPr="00B322CD">
        <w:rPr>
          <w:szCs w:val="22"/>
        </w:rPr>
        <w:t>as applicable, consistent with the Quality Assurance Services Plan and the associated OWDs</w:t>
      </w:r>
      <w:r>
        <w:rPr>
          <w:szCs w:val="22"/>
        </w:rPr>
        <w:t xml:space="preserve"> to include:</w:t>
      </w:r>
    </w:p>
    <w:p w14:paraId="745C67C7" w14:textId="77777777" w:rsidR="00A70E56" w:rsidRPr="00704972" w:rsidRDefault="00A70E56" w:rsidP="00A70E56">
      <w:pPr>
        <w:pStyle w:val="ListBullet"/>
      </w:pPr>
      <w:r w:rsidRPr="00704972">
        <w:t xml:space="preserve">Performing functional and non-functional integration, system, </w:t>
      </w:r>
      <w:r w:rsidRPr="00351E3E">
        <w:t>batch, sanity,</w:t>
      </w:r>
      <w:r w:rsidRPr="00704972">
        <w:t xml:space="preserve"> interface and API, ADA, and automated and manual regression testing of releases</w:t>
      </w:r>
      <w:r>
        <w:t xml:space="preserve"> prior to production deployment</w:t>
      </w:r>
      <w:r w:rsidRPr="00704972">
        <w:t>.</w:t>
      </w:r>
    </w:p>
    <w:p w14:paraId="180641B2" w14:textId="77777777" w:rsidR="00A70E56" w:rsidRPr="00704972" w:rsidRDefault="00A70E56" w:rsidP="00A70E56">
      <w:pPr>
        <w:pStyle w:val="ListBullet"/>
      </w:pPr>
      <w:r w:rsidRPr="00704972">
        <w:t xml:space="preserve">Maintaining test plans and scripts necessary to conduct comprehensive testing </w:t>
      </w:r>
      <w:r>
        <w:t xml:space="preserve">of </w:t>
      </w:r>
      <w:r w:rsidRPr="00704972">
        <w:t>system changes.</w:t>
      </w:r>
    </w:p>
    <w:p w14:paraId="4312FBA4" w14:textId="77777777" w:rsidR="00A70E56" w:rsidRPr="00704972" w:rsidRDefault="00A70E56" w:rsidP="00A70E56">
      <w:pPr>
        <w:pStyle w:val="ListBullet"/>
      </w:pPr>
      <w:r w:rsidRPr="00704972">
        <w:t xml:space="preserve">Coordinating with other CalSAWS Contractors to align test activities, </w:t>
      </w:r>
      <w:r>
        <w:t xml:space="preserve">environments and schedules, </w:t>
      </w:r>
      <w:r w:rsidRPr="00704972">
        <w:t>as necessary.</w:t>
      </w:r>
    </w:p>
    <w:p w14:paraId="4A4CA256" w14:textId="77777777" w:rsidR="00A70E56" w:rsidRPr="00704972" w:rsidRDefault="00A70E56" w:rsidP="00A70E56">
      <w:pPr>
        <w:pStyle w:val="ListBullet"/>
      </w:pPr>
      <w:r w:rsidRPr="00704972">
        <w:t xml:space="preserve">Providing progress reporting to the Consortium and other CalSAWS Contractors. </w:t>
      </w:r>
    </w:p>
    <w:p w14:paraId="78FC9C53" w14:textId="77777777" w:rsidR="00A70E56" w:rsidRPr="00704972" w:rsidRDefault="00A70E56" w:rsidP="00A70E56">
      <w:pPr>
        <w:pStyle w:val="ListBullet"/>
      </w:pPr>
      <w:r w:rsidRPr="00704972">
        <w:t xml:space="preserve">Trending </w:t>
      </w:r>
      <w:r>
        <w:t>t</w:t>
      </w:r>
      <w:r w:rsidRPr="00704972">
        <w:t xml:space="preserve">est results and recommending test process improvements and providing recommendations to the Consortium. </w:t>
      </w:r>
    </w:p>
    <w:p w14:paraId="0E060940" w14:textId="65FBB095" w:rsidR="00A70E56" w:rsidRPr="00EB371B" w:rsidRDefault="00A70E56" w:rsidP="004C2CEA">
      <w:pPr>
        <w:pStyle w:val="Heading4"/>
      </w:pPr>
      <w:bookmarkStart w:id="666" w:name="_Toc191050065"/>
      <w:bookmarkStart w:id="667" w:name="_Toc194063757"/>
      <w:bookmarkStart w:id="668" w:name="_Toc219898914"/>
      <w:r w:rsidRPr="00EB371B">
        <w:t xml:space="preserve">Task </w:t>
      </w:r>
      <w:r>
        <w:t>5</w:t>
      </w:r>
      <w:r w:rsidR="00B94EC4">
        <w:t xml:space="preserve"> – </w:t>
      </w:r>
      <w:r w:rsidRPr="00EB371B">
        <w:t>Transition-Out Requirements</w:t>
      </w:r>
      <w:bookmarkEnd w:id="666"/>
      <w:bookmarkEnd w:id="667"/>
      <w:bookmarkEnd w:id="668"/>
    </w:p>
    <w:p w14:paraId="189DA1B6" w14:textId="77777777" w:rsidR="00A70E56" w:rsidRPr="00EB371B" w:rsidRDefault="00A70E56" w:rsidP="00A70E56">
      <w:pPr>
        <w:pStyle w:val="BodyText"/>
      </w:pPr>
      <w:r w:rsidRPr="00EB371B">
        <w:t>Transition-Out involves identifying and implementing the activities required to roll off the Project by transitioning out and turning over control and responsibility for QA Services support and Consortium owned resources, Documentation, and knowledge to a successor Contractor or the Consortium</w:t>
      </w:r>
      <w:r>
        <w:t xml:space="preserve"> to include: </w:t>
      </w:r>
    </w:p>
    <w:p w14:paraId="72518534" w14:textId="77777777" w:rsidR="00A70E56" w:rsidRPr="00704972" w:rsidRDefault="00A70E56" w:rsidP="00A70E56">
      <w:pPr>
        <w:pStyle w:val="ListBullet"/>
      </w:pPr>
      <w:r w:rsidRPr="00704972">
        <w:t xml:space="preserve">Maintaining and updating QA Transition-Out activities within the Quality Assurance Work Schedule.  </w:t>
      </w:r>
    </w:p>
    <w:p w14:paraId="3C6FFDAC" w14:textId="77777777" w:rsidR="00A70E56" w:rsidRPr="00704972" w:rsidRDefault="00A70E56" w:rsidP="00A70E56">
      <w:pPr>
        <w:pStyle w:val="ListBullet"/>
      </w:pPr>
      <w:r w:rsidRPr="00704972">
        <w:t xml:space="preserve">Advising the Consortium when the Transition-Out activities have been successfully completed and confirm concurrence with both the </w:t>
      </w:r>
      <w:r>
        <w:t xml:space="preserve">successor </w:t>
      </w:r>
      <w:r w:rsidRPr="00704972">
        <w:t>Contractor and the Consortium.</w:t>
      </w:r>
    </w:p>
    <w:p w14:paraId="2F638AF9" w14:textId="77777777" w:rsidR="00A70E56" w:rsidRPr="00704972" w:rsidRDefault="00A70E56" w:rsidP="00A70E56">
      <w:pPr>
        <w:pStyle w:val="ListBullet"/>
      </w:pPr>
      <w:r w:rsidRPr="00704972">
        <w:t>Developing the QA Final Project Closeout Report to provide evidence that all Agreement terms and conditions have been fulfilled.</w:t>
      </w:r>
    </w:p>
    <w:p w14:paraId="18D743FB" w14:textId="77777777" w:rsidR="00A70E56" w:rsidRPr="00EB371B" w:rsidRDefault="00A70E56" w:rsidP="00A70E56">
      <w:pPr>
        <w:tabs>
          <w:tab w:val="num" w:pos="360"/>
        </w:tabs>
        <w:spacing w:before="60" w:after="60"/>
        <w:ind w:left="360" w:hanging="360"/>
        <w:contextualSpacing/>
      </w:pPr>
    </w:p>
    <w:p w14:paraId="1557BFA4" w14:textId="77777777" w:rsidR="00A70E56" w:rsidRPr="00EB371B" w:rsidRDefault="00A70E56" w:rsidP="004C2CEA">
      <w:pPr>
        <w:pStyle w:val="Heading3"/>
        <w:spacing w:before="120"/>
      </w:pPr>
      <w:bookmarkStart w:id="669" w:name="_Toc191050066"/>
      <w:bookmarkStart w:id="670" w:name="_Toc194063758"/>
      <w:bookmarkStart w:id="671" w:name="_Toc219898915"/>
      <w:r w:rsidRPr="00EB371B">
        <w:t>Deliverables</w:t>
      </w:r>
      <w:bookmarkEnd w:id="669"/>
      <w:bookmarkEnd w:id="670"/>
      <w:bookmarkEnd w:id="671"/>
    </w:p>
    <w:p w14:paraId="625FA6AE" w14:textId="77777777" w:rsidR="00A70E56" w:rsidRPr="00EB371B" w:rsidRDefault="00A70E56" w:rsidP="004C2CEA">
      <w:pPr>
        <w:pStyle w:val="Heading4"/>
      </w:pPr>
      <w:bookmarkStart w:id="672" w:name="_Toc191050067"/>
      <w:bookmarkStart w:id="673" w:name="_Toc194063759"/>
      <w:bookmarkStart w:id="674" w:name="_Toc219898916"/>
      <w:r w:rsidRPr="00EB371B">
        <w:t>Deliverable Process</w:t>
      </w:r>
      <w:bookmarkEnd w:id="672"/>
      <w:bookmarkEnd w:id="673"/>
      <w:bookmarkEnd w:id="674"/>
    </w:p>
    <w:p w14:paraId="0A8A5295" w14:textId="77777777" w:rsidR="00A70E56" w:rsidRPr="00DB3284" w:rsidRDefault="00A70E56" w:rsidP="00A70E56">
      <w:pPr>
        <w:pStyle w:val="BodyText"/>
      </w:pPr>
      <w:r w:rsidRPr="00DB3284">
        <w:t>The Contractor will perform Deliverable Management activities in accordance with the Consortium’s Enterprise PCD. The process defines the use of a Deliverable Expectation Document (DED) when creating new Deliverables, and submission, review and approval process for new or updates to existing Deliverables. The Enterprise PCD also defines the acceptance and rejection processes and the roles of the Consortium and Contractor.</w:t>
      </w:r>
    </w:p>
    <w:p w14:paraId="778ECAC8" w14:textId="77777777" w:rsidR="00A70E56" w:rsidRPr="00DB3284" w:rsidRDefault="00A70E56" w:rsidP="00A70E56">
      <w:pPr>
        <w:pStyle w:val="BodyText"/>
      </w:pPr>
      <w:r w:rsidRPr="00DB3284">
        <w:t>Attachment 3</w:t>
      </w:r>
      <w:r w:rsidRPr="0024309E">
        <w:t xml:space="preserve"> </w:t>
      </w:r>
      <w:r w:rsidRPr="00DB3284">
        <w:t>– Deliverables Inventory contains the inventory of Deliverables required by this Agreement.</w:t>
      </w:r>
    </w:p>
    <w:p w14:paraId="237238B4" w14:textId="77777777" w:rsidR="003C0EFD" w:rsidRDefault="003C0EFD" w:rsidP="00913EEE">
      <w:pPr>
        <w:pStyle w:val="BodyText"/>
        <w:sectPr w:rsidR="003C0EFD" w:rsidSect="00A664FA">
          <w:footerReference w:type="default" r:id="rId37"/>
          <w:pgSz w:w="12240" w:h="15840"/>
          <w:pgMar w:top="1050" w:right="1440" w:bottom="1440" w:left="1440" w:header="720" w:footer="720" w:gutter="0"/>
          <w:cols w:space="720"/>
          <w:docGrid w:linePitch="360"/>
        </w:sectPr>
      </w:pPr>
      <w:bookmarkStart w:id="675" w:name="_Toc191049805"/>
      <w:bookmarkStart w:id="676" w:name="_Toc192686479"/>
      <w:bookmarkStart w:id="677" w:name="_Toc192689057"/>
      <w:bookmarkStart w:id="678" w:name="_Toc192689745"/>
      <w:bookmarkStart w:id="679" w:name="_Toc478742426"/>
      <w:bookmarkStart w:id="680" w:name="_Toc478742433"/>
      <w:bookmarkStart w:id="681" w:name="_Toc478742434"/>
      <w:bookmarkStart w:id="682" w:name="_Toc473808451"/>
      <w:bookmarkStart w:id="683" w:name="_Toc473808638"/>
      <w:bookmarkStart w:id="684" w:name="_Toc473808825"/>
      <w:bookmarkStart w:id="685" w:name="_Toc473808452"/>
      <w:bookmarkStart w:id="686" w:name="_Toc473808639"/>
      <w:bookmarkStart w:id="687" w:name="_Toc473808826"/>
      <w:bookmarkStart w:id="688" w:name="_Toc191049814"/>
      <w:bookmarkStart w:id="689" w:name="_Toc192686488"/>
      <w:bookmarkStart w:id="690" w:name="_Toc192689066"/>
      <w:bookmarkStart w:id="691" w:name="_Toc192689754"/>
      <w:bookmarkStart w:id="692" w:name="_Toc191049815"/>
      <w:bookmarkStart w:id="693" w:name="_Toc192686489"/>
      <w:bookmarkStart w:id="694" w:name="_Toc192689067"/>
      <w:bookmarkStart w:id="695" w:name="_Toc192689755"/>
      <w:bookmarkStart w:id="696" w:name="_Toc191049816"/>
      <w:bookmarkStart w:id="697" w:name="_Toc192686490"/>
      <w:bookmarkStart w:id="698" w:name="_Toc192689068"/>
      <w:bookmarkStart w:id="699" w:name="_Toc192689756"/>
      <w:bookmarkStart w:id="700" w:name="_Toc191049817"/>
      <w:bookmarkStart w:id="701" w:name="_Toc192686491"/>
      <w:bookmarkStart w:id="702" w:name="_Toc192689069"/>
      <w:bookmarkStart w:id="703" w:name="_Toc192689757"/>
      <w:bookmarkStart w:id="704" w:name="_Toc191049818"/>
      <w:bookmarkStart w:id="705" w:name="_Toc192686492"/>
      <w:bookmarkStart w:id="706" w:name="_Toc192689070"/>
      <w:bookmarkStart w:id="707" w:name="_Toc192689758"/>
      <w:bookmarkStart w:id="708" w:name="_Toc191049819"/>
      <w:bookmarkStart w:id="709" w:name="_Toc192686493"/>
      <w:bookmarkStart w:id="710" w:name="_Toc192689071"/>
      <w:bookmarkStart w:id="711" w:name="_Toc192689759"/>
      <w:bookmarkStart w:id="712" w:name="_Toc191049820"/>
      <w:bookmarkStart w:id="713" w:name="_Toc192686494"/>
      <w:bookmarkStart w:id="714" w:name="_Toc192689072"/>
      <w:bookmarkStart w:id="715" w:name="_Toc192689760"/>
      <w:bookmarkStart w:id="716" w:name="_Toc191049821"/>
      <w:bookmarkStart w:id="717" w:name="_Toc192686495"/>
      <w:bookmarkStart w:id="718" w:name="_Toc192689073"/>
      <w:bookmarkStart w:id="719" w:name="_Toc192689761"/>
      <w:bookmarkStart w:id="720" w:name="_Toc191049822"/>
      <w:bookmarkStart w:id="721" w:name="_Toc192686496"/>
      <w:bookmarkStart w:id="722" w:name="_Toc192689074"/>
      <w:bookmarkStart w:id="723" w:name="_Toc192689762"/>
      <w:bookmarkStart w:id="724" w:name="_Toc191049823"/>
      <w:bookmarkStart w:id="725" w:name="_Toc192686497"/>
      <w:bookmarkStart w:id="726" w:name="_Toc192689075"/>
      <w:bookmarkStart w:id="727" w:name="_Toc192689763"/>
      <w:bookmarkStart w:id="728" w:name="_Toc191049829"/>
      <w:bookmarkStart w:id="729" w:name="_Toc192686503"/>
      <w:bookmarkStart w:id="730" w:name="_Toc192689081"/>
      <w:bookmarkStart w:id="731" w:name="_Toc192689769"/>
      <w:bookmarkStart w:id="732" w:name="_Toc191049832"/>
      <w:bookmarkStart w:id="733" w:name="_Toc192686506"/>
      <w:bookmarkStart w:id="734" w:name="_Toc192689084"/>
      <w:bookmarkStart w:id="735" w:name="_Toc192689772"/>
      <w:bookmarkStart w:id="736" w:name="_Toc191049835"/>
      <w:bookmarkStart w:id="737" w:name="_Toc192686509"/>
      <w:bookmarkStart w:id="738" w:name="_Toc192689087"/>
      <w:bookmarkStart w:id="739" w:name="_Toc192689775"/>
      <w:bookmarkStart w:id="740" w:name="_Toc191049838"/>
      <w:bookmarkStart w:id="741" w:name="_Toc192686512"/>
      <w:bookmarkStart w:id="742" w:name="_Toc192689090"/>
      <w:bookmarkStart w:id="743" w:name="_Toc192689778"/>
      <w:bookmarkStart w:id="744" w:name="_Toc191049839"/>
      <w:bookmarkStart w:id="745" w:name="_Toc192686513"/>
      <w:bookmarkStart w:id="746" w:name="_Toc192689091"/>
      <w:bookmarkStart w:id="747" w:name="_Toc192689779"/>
      <w:bookmarkStart w:id="748" w:name="_Toc191049840"/>
      <w:bookmarkStart w:id="749" w:name="_Toc192686514"/>
      <w:bookmarkStart w:id="750" w:name="_Toc192689092"/>
      <w:bookmarkStart w:id="751" w:name="_Toc192689780"/>
      <w:bookmarkStart w:id="752" w:name="_Toc191049841"/>
      <w:bookmarkStart w:id="753" w:name="_Toc192686515"/>
      <w:bookmarkStart w:id="754" w:name="_Toc192689093"/>
      <w:bookmarkStart w:id="755" w:name="_Toc192689781"/>
      <w:bookmarkStart w:id="756" w:name="_Toc191049842"/>
      <w:bookmarkStart w:id="757" w:name="_Toc192686516"/>
      <w:bookmarkStart w:id="758" w:name="_Toc192689094"/>
      <w:bookmarkStart w:id="759" w:name="_Toc192689782"/>
      <w:bookmarkStart w:id="760" w:name="_Toc191049843"/>
      <w:bookmarkStart w:id="761" w:name="_Toc192686517"/>
      <w:bookmarkStart w:id="762" w:name="_Toc192689095"/>
      <w:bookmarkStart w:id="763" w:name="_Toc192689783"/>
      <w:bookmarkStart w:id="764" w:name="_Toc191049844"/>
      <w:bookmarkStart w:id="765" w:name="_Toc192686518"/>
      <w:bookmarkStart w:id="766" w:name="_Toc192689096"/>
      <w:bookmarkStart w:id="767" w:name="_Toc192689784"/>
      <w:bookmarkStart w:id="768" w:name="_Toc191049845"/>
      <w:bookmarkStart w:id="769" w:name="_Toc192686519"/>
      <w:bookmarkStart w:id="770" w:name="_Toc192689097"/>
      <w:bookmarkStart w:id="771" w:name="_Toc192689785"/>
      <w:bookmarkStart w:id="772" w:name="_Toc191049846"/>
      <w:bookmarkStart w:id="773" w:name="_Toc192686520"/>
      <w:bookmarkStart w:id="774" w:name="_Toc192689098"/>
      <w:bookmarkStart w:id="775" w:name="_Toc192689786"/>
      <w:bookmarkStart w:id="776" w:name="_Toc191049847"/>
      <w:bookmarkStart w:id="777" w:name="_Toc192686521"/>
      <w:bookmarkStart w:id="778" w:name="_Toc192689099"/>
      <w:bookmarkStart w:id="779" w:name="_Toc192689787"/>
      <w:bookmarkStart w:id="780" w:name="_Toc191049848"/>
      <w:bookmarkStart w:id="781" w:name="_Toc192686522"/>
      <w:bookmarkStart w:id="782" w:name="_Toc192689100"/>
      <w:bookmarkStart w:id="783" w:name="_Toc192689788"/>
      <w:bookmarkStart w:id="784" w:name="_Toc191049854"/>
      <w:bookmarkStart w:id="785" w:name="_Toc192686528"/>
      <w:bookmarkStart w:id="786" w:name="_Toc192689106"/>
      <w:bookmarkStart w:id="787" w:name="_Toc192689794"/>
      <w:bookmarkStart w:id="788" w:name="_Toc191049857"/>
      <w:bookmarkStart w:id="789" w:name="_Toc192686531"/>
      <w:bookmarkStart w:id="790" w:name="_Toc192689109"/>
      <w:bookmarkStart w:id="791" w:name="_Toc192689797"/>
      <w:bookmarkStart w:id="792" w:name="_Toc191049860"/>
      <w:bookmarkStart w:id="793" w:name="_Toc192686534"/>
      <w:bookmarkStart w:id="794" w:name="_Toc192689112"/>
      <w:bookmarkStart w:id="795" w:name="_Toc192689800"/>
      <w:bookmarkStart w:id="796" w:name="_Toc191049861"/>
      <w:bookmarkStart w:id="797" w:name="_Toc192686535"/>
      <w:bookmarkStart w:id="798" w:name="_Toc192689113"/>
      <w:bookmarkStart w:id="799" w:name="_Toc192689801"/>
      <w:bookmarkStart w:id="800" w:name="_Toc191049862"/>
      <w:bookmarkStart w:id="801" w:name="_Toc192686536"/>
      <w:bookmarkStart w:id="802" w:name="_Toc192689114"/>
      <w:bookmarkStart w:id="803" w:name="_Toc192689802"/>
      <w:bookmarkStart w:id="804" w:name="_Toc191049863"/>
      <w:bookmarkStart w:id="805" w:name="_Toc192686537"/>
      <w:bookmarkStart w:id="806" w:name="_Toc192689115"/>
      <w:bookmarkStart w:id="807" w:name="_Toc192689803"/>
      <w:bookmarkStart w:id="808" w:name="_Toc191049864"/>
      <w:bookmarkStart w:id="809" w:name="_Toc192686538"/>
      <w:bookmarkStart w:id="810" w:name="_Toc192689116"/>
      <w:bookmarkStart w:id="811" w:name="_Toc192689804"/>
      <w:bookmarkStart w:id="812" w:name="_Toc191049865"/>
      <w:bookmarkStart w:id="813" w:name="_Toc192686539"/>
      <w:bookmarkStart w:id="814" w:name="_Toc192689117"/>
      <w:bookmarkStart w:id="815" w:name="_Toc192689805"/>
      <w:bookmarkStart w:id="816" w:name="_Toc191049866"/>
      <w:bookmarkStart w:id="817" w:name="_Toc192686540"/>
      <w:bookmarkStart w:id="818" w:name="_Toc192689118"/>
      <w:bookmarkStart w:id="819" w:name="_Toc192689806"/>
      <w:bookmarkStart w:id="820" w:name="_Toc191049867"/>
      <w:bookmarkStart w:id="821" w:name="_Toc192686541"/>
      <w:bookmarkStart w:id="822" w:name="_Toc192689119"/>
      <w:bookmarkStart w:id="823" w:name="_Toc192689807"/>
      <w:bookmarkStart w:id="824" w:name="_Toc191049868"/>
      <w:bookmarkStart w:id="825" w:name="_Toc192686542"/>
      <w:bookmarkStart w:id="826" w:name="_Toc192689120"/>
      <w:bookmarkStart w:id="827" w:name="_Toc192689808"/>
      <w:bookmarkStart w:id="828" w:name="_Toc191049869"/>
      <w:bookmarkStart w:id="829" w:name="_Toc192686543"/>
      <w:bookmarkStart w:id="830" w:name="_Toc192689121"/>
      <w:bookmarkStart w:id="831" w:name="_Toc192689809"/>
      <w:bookmarkStart w:id="832" w:name="_Toc191049870"/>
      <w:bookmarkStart w:id="833" w:name="_Toc192686544"/>
      <w:bookmarkStart w:id="834" w:name="_Toc192689122"/>
      <w:bookmarkStart w:id="835" w:name="_Toc192689810"/>
      <w:bookmarkStart w:id="836" w:name="_Toc191049871"/>
      <w:bookmarkStart w:id="837" w:name="_Toc192686545"/>
      <w:bookmarkStart w:id="838" w:name="_Toc192689123"/>
      <w:bookmarkStart w:id="839" w:name="_Toc192689811"/>
      <w:bookmarkStart w:id="840" w:name="_Toc191049872"/>
      <w:bookmarkStart w:id="841" w:name="_Toc192686546"/>
      <w:bookmarkStart w:id="842" w:name="_Toc192689124"/>
      <w:bookmarkStart w:id="843" w:name="_Toc192689812"/>
      <w:bookmarkStart w:id="844" w:name="_Toc191049873"/>
      <w:bookmarkStart w:id="845" w:name="_Toc192686547"/>
      <w:bookmarkStart w:id="846" w:name="_Toc192689125"/>
      <w:bookmarkStart w:id="847" w:name="_Toc192689813"/>
      <w:bookmarkStart w:id="848" w:name="_Toc191049874"/>
      <w:bookmarkStart w:id="849" w:name="_Toc192686548"/>
      <w:bookmarkStart w:id="850" w:name="_Toc192689126"/>
      <w:bookmarkStart w:id="851" w:name="_Toc192689814"/>
      <w:bookmarkStart w:id="852" w:name="_Toc191049875"/>
      <w:bookmarkStart w:id="853" w:name="_Toc192686549"/>
      <w:bookmarkStart w:id="854" w:name="_Toc192689127"/>
      <w:bookmarkStart w:id="855" w:name="_Toc192689815"/>
      <w:bookmarkStart w:id="856" w:name="_Toc191049876"/>
      <w:bookmarkStart w:id="857" w:name="_Toc192686550"/>
      <w:bookmarkStart w:id="858" w:name="_Toc192689128"/>
      <w:bookmarkStart w:id="859" w:name="_Toc192689816"/>
      <w:bookmarkStart w:id="860" w:name="_Toc191049877"/>
      <w:bookmarkStart w:id="861" w:name="_Toc192686551"/>
      <w:bookmarkStart w:id="862" w:name="_Toc192689129"/>
      <w:bookmarkStart w:id="863" w:name="_Toc192689817"/>
      <w:bookmarkStart w:id="864" w:name="_Toc191049878"/>
      <w:bookmarkStart w:id="865" w:name="_Toc192686552"/>
      <w:bookmarkStart w:id="866" w:name="_Toc192689130"/>
      <w:bookmarkStart w:id="867" w:name="_Toc192689818"/>
      <w:bookmarkStart w:id="868" w:name="_Toc191049879"/>
      <w:bookmarkStart w:id="869" w:name="_Toc192686553"/>
      <w:bookmarkStart w:id="870" w:name="_Toc192689131"/>
      <w:bookmarkStart w:id="871" w:name="_Toc192689819"/>
      <w:bookmarkStart w:id="872" w:name="_Toc191049880"/>
      <w:bookmarkStart w:id="873" w:name="_Toc192686554"/>
      <w:bookmarkStart w:id="874" w:name="_Toc192689132"/>
      <w:bookmarkStart w:id="875" w:name="_Toc192689820"/>
      <w:bookmarkStart w:id="876" w:name="_Toc191049881"/>
      <w:bookmarkStart w:id="877" w:name="_Toc192686555"/>
      <w:bookmarkStart w:id="878" w:name="_Toc192689133"/>
      <w:bookmarkStart w:id="879" w:name="_Toc192689821"/>
      <w:bookmarkStart w:id="880" w:name="_Toc191049882"/>
      <w:bookmarkStart w:id="881" w:name="_Toc192686556"/>
      <w:bookmarkStart w:id="882" w:name="_Toc192689134"/>
      <w:bookmarkStart w:id="883" w:name="_Toc192689822"/>
      <w:bookmarkStart w:id="884" w:name="_Toc191049888"/>
      <w:bookmarkStart w:id="885" w:name="_Toc192686562"/>
      <w:bookmarkStart w:id="886" w:name="_Toc192689140"/>
      <w:bookmarkStart w:id="887" w:name="_Toc192689828"/>
      <w:bookmarkStart w:id="888" w:name="_Toc191049891"/>
      <w:bookmarkStart w:id="889" w:name="_Toc192686565"/>
      <w:bookmarkStart w:id="890" w:name="_Toc192689143"/>
      <w:bookmarkStart w:id="891" w:name="_Toc192689831"/>
      <w:bookmarkStart w:id="892" w:name="_Toc191049894"/>
      <w:bookmarkStart w:id="893" w:name="_Toc192686568"/>
      <w:bookmarkStart w:id="894" w:name="_Toc192689146"/>
      <w:bookmarkStart w:id="895" w:name="_Toc192689834"/>
      <w:bookmarkStart w:id="896" w:name="_Toc191049897"/>
      <w:bookmarkStart w:id="897" w:name="_Toc192686571"/>
      <w:bookmarkStart w:id="898" w:name="_Toc192689149"/>
      <w:bookmarkStart w:id="899" w:name="_Toc192689837"/>
      <w:bookmarkStart w:id="900" w:name="_Toc191049898"/>
      <w:bookmarkStart w:id="901" w:name="_Toc192686572"/>
      <w:bookmarkStart w:id="902" w:name="_Toc192689150"/>
      <w:bookmarkStart w:id="903" w:name="_Toc192689838"/>
      <w:bookmarkStart w:id="904" w:name="_Toc191049899"/>
      <w:bookmarkStart w:id="905" w:name="_Toc192686573"/>
      <w:bookmarkStart w:id="906" w:name="_Toc192689151"/>
      <w:bookmarkStart w:id="907" w:name="_Toc192689839"/>
      <w:bookmarkStart w:id="908" w:name="_Toc191049900"/>
      <w:bookmarkStart w:id="909" w:name="_Toc192686574"/>
      <w:bookmarkStart w:id="910" w:name="_Toc192689152"/>
      <w:bookmarkStart w:id="911" w:name="_Toc192689840"/>
      <w:bookmarkStart w:id="912" w:name="_Toc191049901"/>
      <w:bookmarkStart w:id="913" w:name="_Toc192686575"/>
      <w:bookmarkStart w:id="914" w:name="_Toc192689153"/>
      <w:bookmarkStart w:id="915" w:name="_Toc192689841"/>
      <w:bookmarkStart w:id="916" w:name="_Toc191049902"/>
      <w:bookmarkStart w:id="917" w:name="_Toc192686576"/>
      <w:bookmarkStart w:id="918" w:name="_Toc192689154"/>
      <w:bookmarkStart w:id="919" w:name="_Toc192689842"/>
      <w:bookmarkStart w:id="920" w:name="_Toc191049903"/>
      <w:bookmarkStart w:id="921" w:name="_Toc192686577"/>
      <w:bookmarkStart w:id="922" w:name="_Toc192689155"/>
      <w:bookmarkStart w:id="923" w:name="_Toc192689843"/>
      <w:bookmarkStart w:id="924" w:name="_Toc191049904"/>
      <w:bookmarkStart w:id="925" w:name="_Toc192686578"/>
      <w:bookmarkStart w:id="926" w:name="_Toc192689156"/>
      <w:bookmarkStart w:id="927" w:name="_Toc192689844"/>
      <w:bookmarkStart w:id="928" w:name="_Toc191049905"/>
      <w:bookmarkStart w:id="929" w:name="_Toc192686579"/>
      <w:bookmarkStart w:id="930" w:name="_Toc192689157"/>
      <w:bookmarkStart w:id="931" w:name="_Toc192689845"/>
      <w:bookmarkStart w:id="932" w:name="_Toc191049906"/>
      <w:bookmarkStart w:id="933" w:name="_Toc192686580"/>
      <w:bookmarkStart w:id="934" w:name="_Toc192689158"/>
      <w:bookmarkStart w:id="935" w:name="_Toc192689846"/>
      <w:bookmarkStart w:id="936" w:name="_Toc191049907"/>
      <w:bookmarkStart w:id="937" w:name="_Toc192686581"/>
      <w:bookmarkStart w:id="938" w:name="_Toc192689159"/>
      <w:bookmarkStart w:id="939" w:name="_Toc192689847"/>
      <w:bookmarkStart w:id="940" w:name="_Toc191049908"/>
      <w:bookmarkStart w:id="941" w:name="_Toc192686582"/>
      <w:bookmarkStart w:id="942" w:name="_Toc192689160"/>
      <w:bookmarkStart w:id="943" w:name="_Toc192689848"/>
      <w:bookmarkStart w:id="944" w:name="_Toc191049909"/>
      <w:bookmarkStart w:id="945" w:name="_Toc192686583"/>
      <w:bookmarkStart w:id="946" w:name="_Toc192689161"/>
      <w:bookmarkStart w:id="947" w:name="_Toc192689849"/>
      <w:bookmarkStart w:id="948" w:name="_Toc191049910"/>
      <w:bookmarkStart w:id="949" w:name="_Toc192686584"/>
      <w:bookmarkStart w:id="950" w:name="_Toc192689162"/>
      <w:bookmarkStart w:id="951" w:name="_Toc192689850"/>
      <w:bookmarkStart w:id="952" w:name="_Toc191049916"/>
      <w:bookmarkStart w:id="953" w:name="_Toc192686590"/>
      <w:bookmarkStart w:id="954" w:name="_Toc192689168"/>
      <w:bookmarkStart w:id="955" w:name="_Toc192689856"/>
      <w:bookmarkStart w:id="956" w:name="_Toc191049919"/>
      <w:bookmarkStart w:id="957" w:name="_Toc192686593"/>
      <w:bookmarkStart w:id="958" w:name="_Toc192689171"/>
      <w:bookmarkStart w:id="959" w:name="_Toc192689859"/>
      <w:bookmarkStart w:id="960" w:name="_Toc191049922"/>
      <w:bookmarkStart w:id="961" w:name="_Toc192686596"/>
      <w:bookmarkStart w:id="962" w:name="_Toc192689174"/>
      <w:bookmarkStart w:id="963" w:name="_Toc192689862"/>
      <w:bookmarkStart w:id="964" w:name="_Toc191049925"/>
      <w:bookmarkStart w:id="965" w:name="_Toc192686599"/>
      <w:bookmarkStart w:id="966" w:name="_Toc192689177"/>
      <w:bookmarkStart w:id="967" w:name="_Toc192689865"/>
      <w:bookmarkStart w:id="968" w:name="_Toc191049926"/>
      <w:bookmarkStart w:id="969" w:name="_Toc192686600"/>
      <w:bookmarkStart w:id="970" w:name="_Toc192689178"/>
      <w:bookmarkStart w:id="971" w:name="_Toc192689866"/>
      <w:bookmarkStart w:id="972" w:name="_Toc191049927"/>
      <w:bookmarkStart w:id="973" w:name="_Toc192686601"/>
      <w:bookmarkStart w:id="974" w:name="_Toc192689179"/>
      <w:bookmarkStart w:id="975" w:name="_Toc192689867"/>
      <w:bookmarkStart w:id="976" w:name="_Toc191049928"/>
      <w:bookmarkStart w:id="977" w:name="_Toc192686602"/>
      <w:bookmarkStart w:id="978" w:name="_Toc192689180"/>
      <w:bookmarkStart w:id="979" w:name="_Toc192689868"/>
      <w:bookmarkStart w:id="980" w:name="_Toc191049929"/>
      <w:bookmarkStart w:id="981" w:name="_Toc192686603"/>
      <w:bookmarkStart w:id="982" w:name="_Toc192689181"/>
      <w:bookmarkStart w:id="983" w:name="_Toc192689869"/>
      <w:bookmarkStart w:id="984" w:name="_Toc191049930"/>
      <w:bookmarkStart w:id="985" w:name="_Toc192686604"/>
      <w:bookmarkStart w:id="986" w:name="_Toc192689182"/>
      <w:bookmarkStart w:id="987" w:name="_Toc192689870"/>
      <w:bookmarkStart w:id="988" w:name="_Toc191049931"/>
      <w:bookmarkStart w:id="989" w:name="_Toc192686605"/>
      <w:bookmarkStart w:id="990" w:name="_Toc192689183"/>
      <w:bookmarkStart w:id="991" w:name="_Toc192689871"/>
      <w:bookmarkStart w:id="992" w:name="_Toc191049932"/>
      <w:bookmarkStart w:id="993" w:name="_Toc192686606"/>
      <w:bookmarkStart w:id="994" w:name="_Toc192689184"/>
      <w:bookmarkStart w:id="995" w:name="_Toc192689872"/>
      <w:bookmarkStart w:id="996" w:name="_Toc191049933"/>
      <w:bookmarkStart w:id="997" w:name="_Toc192686607"/>
      <w:bookmarkStart w:id="998" w:name="_Toc192689185"/>
      <w:bookmarkStart w:id="999" w:name="_Toc192689873"/>
      <w:bookmarkStart w:id="1000" w:name="_Toc191049934"/>
      <w:bookmarkStart w:id="1001" w:name="_Toc192686608"/>
      <w:bookmarkStart w:id="1002" w:name="_Toc192689186"/>
      <w:bookmarkStart w:id="1003" w:name="_Toc192689874"/>
      <w:bookmarkStart w:id="1004" w:name="_Toc191049935"/>
      <w:bookmarkStart w:id="1005" w:name="_Toc192686609"/>
      <w:bookmarkStart w:id="1006" w:name="_Toc192689187"/>
      <w:bookmarkStart w:id="1007" w:name="_Toc192689875"/>
      <w:bookmarkStart w:id="1008" w:name="_Toc191049941"/>
      <w:bookmarkStart w:id="1009" w:name="_Toc192686615"/>
      <w:bookmarkStart w:id="1010" w:name="_Toc192689193"/>
      <w:bookmarkStart w:id="1011" w:name="_Toc192689881"/>
      <w:bookmarkStart w:id="1012" w:name="_Toc191049944"/>
      <w:bookmarkStart w:id="1013" w:name="_Toc192686618"/>
      <w:bookmarkStart w:id="1014" w:name="_Toc192689196"/>
      <w:bookmarkStart w:id="1015" w:name="_Toc192689884"/>
      <w:bookmarkStart w:id="1016" w:name="_Toc191049947"/>
      <w:bookmarkStart w:id="1017" w:name="_Toc192686621"/>
      <w:bookmarkStart w:id="1018" w:name="_Toc192689199"/>
      <w:bookmarkStart w:id="1019" w:name="_Toc192689887"/>
      <w:bookmarkStart w:id="1020" w:name="_Toc191049950"/>
      <w:bookmarkStart w:id="1021" w:name="_Toc192686624"/>
      <w:bookmarkStart w:id="1022" w:name="_Toc192689202"/>
      <w:bookmarkStart w:id="1023" w:name="_Toc192689890"/>
      <w:bookmarkStart w:id="1024" w:name="_Toc191049953"/>
      <w:bookmarkStart w:id="1025" w:name="_Toc192686627"/>
      <w:bookmarkStart w:id="1026" w:name="_Toc192689205"/>
      <w:bookmarkStart w:id="1027" w:name="_Toc192689893"/>
      <w:bookmarkStart w:id="1028" w:name="_Toc191049956"/>
      <w:bookmarkStart w:id="1029" w:name="_Toc192686630"/>
      <w:bookmarkStart w:id="1030" w:name="_Toc192689208"/>
      <w:bookmarkStart w:id="1031" w:name="_Toc192689896"/>
      <w:bookmarkStart w:id="1032" w:name="_Toc191049957"/>
      <w:bookmarkStart w:id="1033" w:name="_Toc192686631"/>
      <w:bookmarkStart w:id="1034" w:name="_Toc192689209"/>
      <w:bookmarkStart w:id="1035" w:name="_Toc192689897"/>
      <w:bookmarkStart w:id="1036" w:name="_Toc191049958"/>
      <w:bookmarkStart w:id="1037" w:name="_Toc192686632"/>
      <w:bookmarkStart w:id="1038" w:name="_Toc192689210"/>
      <w:bookmarkStart w:id="1039" w:name="_Toc192689898"/>
      <w:bookmarkStart w:id="1040" w:name="_Toc191049959"/>
      <w:bookmarkStart w:id="1041" w:name="_Toc192686633"/>
      <w:bookmarkStart w:id="1042" w:name="_Toc192689211"/>
      <w:bookmarkStart w:id="1043" w:name="_Toc192689899"/>
      <w:bookmarkStart w:id="1044" w:name="_Toc191049960"/>
      <w:bookmarkStart w:id="1045" w:name="_Toc192686634"/>
      <w:bookmarkStart w:id="1046" w:name="_Toc192689212"/>
      <w:bookmarkStart w:id="1047" w:name="_Toc192689900"/>
      <w:bookmarkStart w:id="1048" w:name="_Toc191049961"/>
      <w:bookmarkStart w:id="1049" w:name="_Toc192686635"/>
      <w:bookmarkStart w:id="1050" w:name="_Toc192689213"/>
      <w:bookmarkStart w:id="1051" w:name="_Toc192689901"/>
      <w:bookmarkStart w:id="1052" w:name="_Toc191049962"/>
      <w:bookmarkStart w:id="1053" w:name="_Toc192686636"/>
      <w:bookmarkStart w:id="1054" w:name="_Toc192689214"/>
      <w:bookmarkStart w:id="1055" w:name="_Toc192689902"/>
      <w:bookmarkStart w:id="1056" w:name="_Toc191049963"/>
      <w:bookmarkStart w:id="1057" w:name="_Toc192686637"/>
      <w:bookmarkStart w:id="1058" w:name="_Toc192689215"/>
      <w:bookmarkStart w:id="1059" w:name="_Toc192689903"/>
      <w:bookmarkStart w:id="1060" w:name="_Toc191049964"/>
      <w:bookmarkStart w:id="1061" w:name="_Toc192686638"/>
      <w:bookmarkStart w:id="1062" w:name="_Toc192689216"/>
      <w:bookmarkStart w:id="1063" w:name="_Toc192689904"/>
      <w:bookmarkStart w:id="1064" w:name="_Toc191049965"/>
      <w:bookmarkStart w:id="1065" w:name="_Toc192686639"/>
      <w:bookmarkStart w:id="1066" w:name="_Toc192689217"/>
      <w:bookmarkStart w:id="1067" w:name="_Toc192689905"/>
      <w:bookmarkStart w:id="1068" w:name="_Toc191049966"/>
      <w:bookmarkStart w:id="1069" w:name="_Toc192686640"/>
      <w:bookmarkStart w:id="1070" w:name="_Toc192689218"/>
      <w:bookmarkStart w:id="1071" w:name="_Toc192689906"/>
      <w:bookmarkStart w:id="1072" w:name="_Toc191049967"/>
      <w:bookmarkStart w:id="1073" w:name="_Toc192686641"/>
      <w:bookmarkStart w:id="1074" w:name="_Toc192689219"/>
      <w:bookmarkStart w:id="1075" w:name="_Toc192689907"/>
      <w:bookmarkStart w:id="1076" w:name="_Toc191049968"/>
      <w:bookmarkStart w:id="1077" w:name="_Toc192686642"/>
      <w:bookmarkStart w:id="1078" w:name="_Toc192689220"/>
      <w:bookmarkStart w:id="1079" w:name="_Toc192689908"/>
      <w:bookmarkStart w:id="1080" w:name="_Toc191049969"/>
      <w:bookmarkStart w:id="1081" w:name="_Toc192686643"/>
      <w:bookmarkStart w:id="1082" w:name="_Toc192689221"/>
      <w:bookmarkStart w:id="1083" w:name="_Toc192689909"/>
      <w:bookmarkStart w:id="1084" w:name="_Toc191049970"/>
      <w:bookmarkStart w:id="1085" w:name="_Toc192686644"/>
      <w:bookmarkStart w:id="1086" w:name="_Toc192689222"/>
      <w:bookmarkStart w:id="1087" w:name="_Toc192689910"/>
      <w:bookmarkStart w:id="1088" w:name="_Toc191049976"/>
      <w:bookmarkStart w:id="1089" w:name="_Toc192686650"/>
      <w:bookmarkStart w:id="1090" w:name="_Toc192689228"/>
      <w:bookmarkStart w:id="1091" w:name="_Toc192689916"/>
      <w:bookmarkStart w:id="1092" w:name="_Toc191049979"/>
      <w:bookmarkStart w:id="1093" w:name="_Toc192686653"/>
      <w:bookmarkStart w:id="1094" w:name="_Toc192689231"/>
      <w:bookmarkStart w:id="1095" w:name="_Toc192689919"/>
      <w:bookmarkStart w:id="1096" w:name="_Toc191049982"/>
      <w:bookmarkStart w:id="1097" w:name="_Toc192686656"/>
      <w:bookmarkStart w:id="1098" w:name="_Toc192689234"/>
      <w:bookmarkStart w:id="1099" w:name="_Toc192689922"/>
      <w:bookmarkStart w:id="1100" w:name="_Toc191049985"/>
      <w:bookmarkStart w:id="1101" w:name="_Toc192686659"/>
      <w:bookmarkStart w:id="1102" w:name="_Toc192689237"/>
      <w:bookmarkStart w:id="1103" w:name="_Toc192689925"/>
      <w:bookmarkStart w:id="1104" w:name="_Toc191049988"/>
      <w:bookmarkStart w:id="1105" w:name="_Toc192686662"/>
      <w:bookmarkStart w:id="1106" w:name="_Toc192689240"/>
      <w:bookmarkStart w:id="1107" w:name="_Toc192689928"/>
      <w:bookmarkStart w:id="1108" w:name="_Toc191049989"/>
      <w:bookmarkStart w:id="1109" w:name="_Toc192686663"/>
      <w:bookmarkStart w:id="1110" w:name="_Toc192689241"/>
      <w:bookmarkStart w:id="1111" w:name="_Toc192689929"/>
      <w:bookmarkStart w:id="1112" w:name="_Toc191049990"/>
      <w:bookmarkStart w:id="1113" w:name="_Toc192686664"/>
      <w:bookmarkStart w:id="1114" w:name="_Toc192689242"/>
      <w:bookmarkStart w:id="1115" w:name="_Toc192689930"/>
      <w:bookmarkStart w:id="1116" w:name="_Toc191049991"/>
      <w:bookmarkStart w:id="1117" w:name="_Toc192686665"/>
      <w:bookmarkStart w:id="1118" w:name="_Toc192689243"/>
      <w:bookmarkStart w:id="1119" w:name="_Toc192689931"/>
      <w:bookmarkStart w:id="1120" w:name="_Toc191049992"/>
      <w:bookmarkStart w:id="1121" w:name="_Toc192686666"/>
      <w:bookmarkStart w:id="1122" w:name="_Toc192689244"/>
      <w:bookmarkStart w:id="1123" w:name="_Toc192689932"/>
      <w:bookmarkStart w:id="1124" w:name="_Toc191049993"/>
      <w:bookmarkStart w:id="1125" w:name="_Toc192686667"/>
      <w:bookmarkStart w:id="1126" w:name="_Toc192689245"/>
      <w:bookmarkStart w:id="1127" w:name="_Toc192689933"/>
      <w:bookmarkStart w:id="1128" w:name="_Toc191049994"/>
      <w:bookmarkStart w:id="1129" w:name="_Toc192686668"/>
      <w:bookmarkStart w:id="1130" w:name="_Toc192689246"/>
      <w:bookmarkStart w:id="1131" w:name="_Toc192689934"/>
      <w:bookmarkStart w:id="1132" w:name="_Toc191049995"/>
      <w:bookmarkStart w:id="1133" w:name="_Toc192686669"/>
      <w:bookmarkStart w:id="1134" w:name="_Toc192689247"/>
      <w:bookmarkStart w:id="1135" w:name="_Toc192689935"/>
      <w:bookmarkStart w:id="1136" w:name="_Toc191049996"/>
      <w:bookmarkStart w:id="1137" w:name="_Toc192686670"/>
      <w:bookmarkStart w:id="1138" w:name="_Toc192689248"/>
      <w:bookmarkStart w:id="1139" w:name="_Toc192689936"/>
      <w:bookmarkStart w:id="1140" w:name="_Toc191049997"/>
      <w:bookmarkStart w:id="1141" w:name="_Toc192686671"/>
      <w:bookmarkStart w:id="1142" w:name="_Toc192689249"/>
      <w:bookmarkStart w:id="1143" w:name="_Toc192689937"/>
      <w:bookmarkStart w:id="1144" w:name="_Toc191049998"/>
      <w:bookmarkStart w:id="1145" w:name="_Toc192686672"/>
      <w:bookmarkStart w:id="1146" w:name="_Toc192689250"/>
      <w:bookmarkStart w:id="1147" w:name="_Toc192689938"/>
      <w:bookmarkStart w:id="1148" w:name="_Toc191049999"/>
      <w:bookmarkStart w:id="1149" w:name="_Toc192686673"/>
      <w:bookmarkStart w:id="1150" w:name="_Toc192689251"/>
      <w:bookmarkStart w:id="1151" w:name="_Toc192689939"/>
      <w:bookmarkStart w:id="1152" w:name="_Toc191050000"/>
      <w:bookmarkStart w:id="1153" w:name="_Toc192686674"/>
      <w:bookmarkStart w:id="1154" w:name="_Toc192689252"/>
      <w:bookmarkStart w:id="1155" w:name="_Toc192689940"/>
      <w:bookmarkStart w:id="1156" w:name="_Toc191050001"/>
      <w:bookmarkStart w:id="1157" w:name="_Toc192686675"/>
      <w:bookmarkStart w:id="1158" w:name="_Toc192689253"/>
      <w:bookmarkStart w:id="1159" w:name="_Toc192689941"/>
      <w:bookmarkStart w:id="1160" w:name="_Toc191050007"/>
      <w:bookmarkStart w:id="1161" w:name="_Toc192686681"/>
      <w:bookmarkStart w:id="1162" w:name="_Toc192689259"/>
      <w:bookmarkStart w:id="1163" w:name="_Toc192689947"/>
      <w:bookmarkStart w:id="1164" w:name="_Toc191050010"/>
      <w:bookmarkStart w:id="1165" w:name="_Toc192686684"/>
      <w:bookmarkStart w:id="1166" w:name="_Toc192689262"/>
      <w:bookmarkStart w:id="1167" w:name="_Toc192689950"/>
      <w:bookmarkStart w:id="1168" w:name="_Toc191050013"/>
      <w:bookmarkStart w:id="1169" w:name="_Toc192686687"/>
      <w:bookmarkStart w:id="1170" w:name="_Toc192689265"/>
      <w:bookmarkStart w:id="1171" w:name="_Toc192689953"/>
      <w:bookmarkStart w:id="1172" w:name="_Toc191050016"/>
      <w:bookmarkStart w:id="1173" w:name="_Toc192686690"/>
      <w:bookmarkStart w:id="1174" w:name="_Toc192689268"/>
      <w:bookmarkStart w:id="1175" w:name="_Toc192689956"/>
      <w:bookmarkStart w:id="1176" w:name="_Toc191050017"/>
      <w:bookmarkStart w:id="1177" w:name="_Toc192686691"/>
      <w:bookmarkStart w:id="1178" w:name="_Toc192689269"/>
      <w:bookmarkStart w:id="1179" w:name="_Toc192689957"/>
      <w:bookmarkStart w:id="1180" w:name="_Toc191050018"/>
      <w:bookmarkStart w:id="1181" w:name="_Toc192686692"/>
      <w:bookmarkStart w:id="1182" w:name="_Toc192689270"/>
      <w:bookmarkStart w:id="1183" w:name="_Toc192689958"/>
      <w:bookmarkStart w:id="1184" w:name="_Toc191050019"/>
      <w:bookmarkStart w:id="1185" w:name="_Toc192686693"/>
      <w:bookmarkStart w:id="1186" w:name="_Toc192689271"/>
      <w:bookmarkStart w:id="1187" w:name="_Toc192689959"/>
      <w:bookmarkStart w:id="1188" w:name="_Toc191050020"/>
      <w:bookmarkStart w:id="1189" w:name="_Toc192686694"/>
      <w:bookmarkStart w:id="1190" w:name="_Toc192689272"/>
      <w:bookmarkStart w:id="1191" w:name="_Toc192689960"/>
      <w:bookmarkStart w:id="1192" w:name="_Toc191050021"/>
      <w:bookmarkStart w:id="1193" w:name="_Toc192686695"/>
      <w:bookmarkStart w:id="1194" w:name="_Toc192689273"/>
      <w:bookmarkStart w:id="1195" w:name="_Toc192689961"/>
      <w:bookmarkStart w:id="1196" w:name="_Toc191050022"/>
      <w:bookmarkStart w:id="1197" w:name="_Toc192686696"/>
      <w:bookmarkStart w:id="1198" w:name="_Toc192689274"/>
      <w:bookmarkStart w:id="1199" w:name="_Toc192689962"/>
      <w:bookmarkStart w:id="1200" w:name="_Toc191050023"/>
      <w:bookmarkStart w:id="1201" w:name="_Toc192686697"/>
      <w:bookmarkStart w:id="1202" w:name="_Toc192689275"/>
      <w:bookmarkStart w:id="1203" w:name="_Toc192689963"/>
      <w:bookmarkStart w:id="1204" w:name="_Toc191050024"/>
      <w:bookmarkStart w:id="1205" w:name="_Toc192686698"/>
      <w:bookmarkStart w:id="1206" w:name="_Toc192689276"/>
      <w:bookmarkStart w:id="1207" w:name="_Toc192689964"/>
      <w:bookmarkStart w:id="1208" w:name="_Toc191050025"/>
      <w:bookmarkStart w:id="1209" w:name="_Toc192686699"/>
      <w:bookmarkStart w:id="1210" w:name="_Toc192689277"/>
      <w:bookmarkStart w:id="1211" w:name="_Toc192689965"/>
      <w:bookmarkStart w:id="1212" w:name="_Toc191050026"/>
      <w:bookmarkStart w:id="1213" w:name="_Toc192686700"/>
      <w:bookmarkStart w:id="1214" w:name="_Toc192689278"/>
      <w:bookmarkStart w:id="1215" w:name="_Toc192689966"/>
      <w:bookmarkStart w:id="1216" w:name="_Toc191050027"/>
      <w:bookmarkStart w:id="1217" w:name="_Toc192686701"/>
      <w:bookmarkStart w:id="1218" w:name="_Toc192689279"/>
      <w:bookmarkStart w:id="1219" w:name="_Toc192689967"/>
      <w:bookmarkStart w:id="1220" w:name="_Toc191050028"/>
      <w:bookmarkStart w:id="1221" w:name="_Toc192686702"/>
      <w:bookmarkStart w:id="1222" w:name="_Toc192689280"/>
      <w:bookmarkStart w:id="1223" w:name="_Toc192689968"/>
      <w:bookmarkStart w:id="1224" w:name="_Toc191050029"/>
      <w:bookmarkStart w:id="1225" w:name="_Toc192686703"/>
      <w:bookmarkStart w:id="1226" w:name="_Toc192689281"/>
      <w:bookmarkStart w:id="1227" w:name="_Toc192689969"/>
      <w:bookmarkStart w:id="1228" w:name="_Toc191050030"/>
      <w:bookmarkStart w:id="1229" w:name="_Toc192686704"/>
      <w:bookmarkStart w:id="1230" w:name="_Toc192689282"/>
      <w:bookmarkStart w:id="1231" w:name="_Toc192689970"/>
      <w:bookmarkStart w:id="1232" w:name="_Toc191050031"/>
      <w:bookmarkStart w:id="1233" w:name="_Toc192686705"/>
      <w:bookmarkStart w:id="1234" w:name="_Toc192689283"/>
      <w:bookmarkStart w:id="1235" w:name="_Toc192689971"/>
      <w:bookmarkStart w:id="1236" w:name="_Toc191050037"/>
      <w:bookmarkStart w:id="1237" w:name="_Toc192686711"/>
      <w:bookmarkStart w:id="1238" w:name="_Toc192689289"/>
      <w:bookmarkStart w:id="1239" w:name="_Toc192689977"/>
      <w:bookmarkStart w:id="1240" w:name="_Toc191050040"/>
      <w:bookmarkStart w:id="1241" w:name="_Toc192686714"/>
      <w:bookmarkStart w:id="1242" w:name="_Toc192689292"/>
      <w:bookmarkStart w:id="1243" w:name="_Toc192689980"/>
      <w:bookmarkStart w:id="1244" w:name="_Toc191050043"/>
      <w:bookmarkStart w:id="1245" w:name="_Toc192686717"/>
      <w:bookmarkStart w:id="1246" w:name="_Toc192689295"/>
      <w:bookmarkStart w:id="1247" w:name="_Toc192689983"/>
      <w:bookmarkStart w:id="1248" w:name="_Toc191050046"/>
      <w:bookmarkStart w:id="1249" w:name="_Toc192686720"/>
      <w:bookmarkStart w:id="1250" w:name="_Toc192689298"/>
      <w:bookmarkStart w:id="1251" w:name="_Toc192689986"/>
      <w:bookmarkStart w:id="1252" w:name="_Toc191050049"/>
      <w:bookmarkStart w:id="1253" w:name="_Toc192686723"/>
      <w:bookmarkStart w:id="1254" w:name="_Toc192689301"/>
      <w:bookmarkStart w:id="1255" w:name="_Toc192689989"/>
      <w:bookmarkStart w:id="1256" w:name="_Toc191050052"/>
      <w:bookmarkStart w:id="1257" w:name="_Toc192686726"/>
      <w:bookmarkStart w:id="1258" w:name="_Toc192689304"/>
      <w:bookmarkStart w:id="1259" w:name="_Toc192689992"/>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1B346A6D" w14:textId="03FE3477" w:rsidR="00913EEE" w:rsidRDefault="009116A2" w:rsidP="00BF275E">
      <w:pPr>
        <w:pStyle w:val="Heading2"/>
      </w:pPr>
      <w:bookmarkStart w:id="1260" w:name="_Toc219898917"/>
      <w:r>
        <w:t>Attachment 2 – Requirements Matrix</w:t>
      </w:r>
      <w:bookmarkEnd w:id="1260"/>
    </w:p>
    <w:p w14:paraId="6DE2306F" w14:textId="44E3AA65" w:rsidR="00A91155" w:rsidRDefault="00913EEE" w:rsidP="00913EEE">
      <w:pPr>
        <w:pStyle w:val="BodyText"/>
      </w:pPr>
      <w:r>
        <w:t>This page intentionally left blank. See separate document attachment.</w:t>
      </w:r>
    </w:p>
    <w:p w14:paraId="37652546" w14:textId="77777777" w:rsidR="00E07711" w:rsidRDefault="00E07711" w:rsidP="00913EEE">
      <w:pPr>
        <w:pStyle w:val="BodyText"/>
      </w:pPr>
    </w:p>
    <w:p w14:paraId="5018EDD4" w14:textId="77777777" w:rsidR="003C0EFD" w:rsidRDefault="003C0EFD" w:rsidP="00913EEE">
      <w:pPr>
        <w:pStyle w:val="BodyText"/>
        <w:sectPr w:rsidR="003C0EFD" w:rsidSect="00C8269D">
          <w:pgSz w:w="12240" w:h="15840"/>
          <w:pgMar w:top="1050" w:right="1440" w:bottom="1440" w:left="1440" w:header="720" w:footer="720" w:gutter="0"/>
          <w:cols w:space="720"/>
          <w:docGrid w:linePitch="360"/>
        </w:sectPr>
      </w:pPr>
    </w:p>
    <w:p w14:paraId="52C2DF01" w14:textId="197ED36F" w:rsidR="00C102A7" w:rsidRPr="00C102A7" w:rsidRDefault="009116A2" w:rsidP="00C102A7">
      <w:pPr>
        <w:pStyle w:val="Heading2"/>
      </w:pPr>
      <w:bookmarkStart w:id="1261" w:name="_Toc219898918"/>
      <w:r w:rsidRPr="00C102A7">
        <w:t>Attachment 3 – Deliverable Inventory</w:t>
      </w:r>
      <w:bookmarkEnd w:id="1261"/>
      <w:r w:rsidRPr="00C102A7">
        <w:t xml:space="preserve"> </w:t>
      </w:r>
    </w:p>
    <w:p w14:paraId="442FE9B8" w14:textId="4F462A60" w:rsidR="00E63942" w:rsidRDefault="001C1DD7" w:rsidP="00EE6D82">
      <w:pPr>
        <w:pStyle w:val="Caption"/>
        <w:keepNext/>
      </w:pPr>
      <w:bookmarkStart w:id="1262" w:name="_Toc219898958"/>
      <w:r>
        <w:t xml:space="preserve">Table </w:t>
      </w:r>
      <w:r>
        <w:fldChar w:fldCharType="begin"/>
      </w:r>
      <w:r>
        <w:instrText>SEQ Table \* ARABIC</w:instrText>
      </w:r>
      <w:r>
        <w:fldChar w:fldCharType="separate"/>
      </w:r>
      <w:r w:rsidR="00E32936">
        <w:rPr>
          <w:noProof/>
        </w:rPr>
        <w:t>29</w:t>
      </w:r>
      <w:r>
        <w:fldChar w:fldCharType="end"/>
      </w:r>
      <w:r>
        <w:t xml:space="preserve">:  </w:t>
      </w:r>
      <w:r w:rsidRPr="009601C0">
        <w:t>Deliverable Inventory</w:t>
      </w:r>
      <w:bookmarkEnd w:id="1262"/>
    </w:p>
    <w:tbl>
      <w:tblPr>
        <w:tblW w:w="13065" w:type="dxa"/>
        <w:tblInd w:w="-135"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CellMar>
          <w:left w:w="0" w:type="dxa"/>
          <w:right w:w="0" w:type="dxa"/>
        </w:tblCellMar>
        <w:tblLook w:val="04A0" w:firstRow="1" w:lastRow="0" w:firstColumn="1" w:lastColumn="0" w:noHBand="0" w:noVBand="1"/>
      </w:tblPr>
      <w:tblGrid>
        <w:gridCol w:w="1020"/>
        <w:gridCol w:w="1585"/>
        <w:gridCol w:w="5150"/>
        <w:gridCol w:w="1104"/>
        <w:gridCol w:w="1532"/>
        <w:gridCol w:w="1623"/>
        <w:gridCol w:w="1051"/>
      </w:tblGrid>
      <w:tr w:rsidR="00EE6D82" w:rsidRPr="00F64E0E" w14:paraId="6683D840" w14:textId="77777777" w:rsidTr="00F17F14">
        <w:trPr>
          <w:trHeight w:val="300"/>
          <w:tblHeader/>
        </w:trPr>
        <w:tc>
          <w:tcPr>
            <w:tcW w:w="1020" w:type="dxa"/>
            <w:shd w:val="clear" w:color="auto" w:fill="417A84"/>
            <w:tcMar>
              <w:top w:w="43" w:type="dxa"/>
              <w:bottom w:w="43" w:type="dxa"/>
            </w:tcMar>
            <w:vAlign w:val="bottom"/>
            <w:hideMark/>
          </w:tcPr>
          <w:p w14:paraId="7D26035E"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 ID</w:t>
            </w:r>
            <w:r w:rsidRPr="00F64E0E">
              <w:rPr>
                <w:color w:val="FFFFFF"/>
                <w:szCs w:val="22"/>
              </w:rPr>
              <w:t> </w:t>
            </w:r>
          </w:p>
        </w:tc>
        <w:tc>
          <w:tcPr>
            <w:tcW w:w="1585" w:type="dxa"/>
            <w:shd w:val="clear" w:color="auto" w:fill="417A84"/>
            <w:tcMar>
              <w:top w:w="43" w:type="dxa"/>
              <w:bottom w:w="43" w:type="dxa"/>
            </w:tcMar>
            <w:vAlign w:val="bottom"/>
            <w:hideMark/>
          </w:tcPr>
          <w:p w14:paraId="365C30F3"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Deliverable</w:t>
            </w:r>
            <w:r w:rsidRPr="00F64E0E">
              <w:rPr>
                <w:color w:val="FFFFFF"/>
                <w:szCs w:val="22"/>
              </w:rPr>
              <w:t> </w:t>
            </w:r>
          </w:p>
          <w:p w14:paraId="09CEA13D"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Name</w:t>
            </w:r>
            <w:r w:rsidRPr="00F64E0E">
              <w:rPr>
                <w:color w:val="FFFFFF"/>
                <w:szCs w:val="22"/>
              </w:rPr>
              <w:t> </w:t>
            </w:r>
          </w:p>
        </w:tc>
        <w:tc>
          <w:tcPr>
            <w:tcW w:w="5150" w:type="dxa"/>
            <w:shd w:val="clear" w:color="auto" w:fill="417A84"/>
            <w:tcMar>
              <w:top w:w="43" w:type="dxa"/>
              <w:bottom w:w="43" w:type="dxa"/>
            </w:tcMar>
            <w:vAlign w:val="bottom"/>
            <w:hideMark/>
          </w:tcPr>
          <w:p w14:paraId="570C5529"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Deliverable Description</w:t>
            </w:r>
            <w:r w:rsidRPr="00F64E0E">
              <w:rPr>
                <w:color w:val="FFFFFF"/>
                <w:szCs w:val="22"/>
              </w:rPr>
              <w:t> </w:t>
            </w:r>
          </w:p>
        </w:tc>
        <w:tc>
          <w:tcPr>
            <w:tcW w:w="1104" w:type="dxa"/>
            <w:shd w:val="clear" w:color="auto" w:fill="417A84"/>
            <w:tcMar>
              <w:top w:w="43" w:type="dxa"/>
              <w:bottom w:w="43" w:type="dxa"/>
            </w:tcMar>
            <w:vAlign w:val="bottom"/>
            <w:hideMark/>
          </w:tcPr>
          <w:p w14:paraId="0F2BE1FC"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New or Existing</w:t>
            </w:r>
            <w:r w:rsidRPr="00F64E0E">
              <w:rPr>
                <w:color w:val="FFFFFF"/>
                <w:szCs w:val="22"/>
              </w:rPr>
              <w:t> </w:t>
            </w:r>
          </w:p>
        </w:tc>
        <w:tc>
          <w:tcPr>
            <w:tcW w:w="1532" w:type="dxa"/>
            <w:shd w:val="clear" w:color="auto" w:fill="417A84"/>
            <w:tcMar>
              <w:top w:w="43" w:type="dxa"/>
              <w:bottom w:w="43" w:type="dxa"/>
            </w:tcMar>
            <w:vAlign w:val="bottom"/>
            <w:hideMark/>
          </w:tcPr>
          <w:p w14:paraId="21893D17"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Submission Frequency</w:t>
            </w:r>
            <w:r w:rsidRPr="00F64E0E">
              <w:rPr>
                <w:color w:val="FFFFFF"/>
                <w:szCs w:val="22"/>
              </w:rPr>
              <w:t> </w:t>
            </w:r>
          </w:p>
        </w:tc>
        <w:tc>
          <w:tcPr>
            <w:tcW w:w="1623" w:type="dxa"/>
            <w:shd w:val="clear" w:color="auto" w:fill="417A84"/>
            <w:tcMar>
              <w:top w:w="43" w:type="dxa"/>
              <w:bottom w:w="43" w:type="dxa"/>
            </w:tcMar>
            <w:vAlign w:val="bottom"/>
            <w:hideMark/>
          </w:tcPr>
          <w:p w14:paraId="28F96C34"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Date of First Submission</w:t>
            </w:r>
            <w:r w:rsidRPr="00F64E0E">
              <w:rPr>
                <w:color w:val="FFFFFF"/>
                <w:szCs w:val="22"/>
              </w:rPr>
              <w:t> </w:t>
            </w:r>
          </w:p>
        </w:tc>
        <w:tc>
          <w:tcPr>
            <w:tcW w:w="1051" w:type="dxa"/>
            <w:shd w:val="clear" w:color="auto" w:fill="417A84"/>
            <w:tcMar>
              <w:top w:w="43" w:type="dxa"/>
              <w:bottom w:w="43" w:type="dxa"/>
            </w:tcMar>
            <w:vAlign w:val="bottom"/>
            <w:hideMark/>
          </w:tcPr>
          <w:p w14:paraId="03B8E05C" w14:textId="77777777" w:rsidR="00EE6D82" w:rsidRPr="00F64E0E" w:rsidRDefault="00EE6D82" w:rsidP="00C251A1">
            <w:pPr>
              <w:jc w:val="center"/>
              <w:textAlignment w:val="baseline"/>
              <w:rPr>
                <w:rFonts w:ascii="Times New Roman" w:hAnsi="Times New Roman"/>
              </w:rPr>
            </w:pPr>
            <w:r w:rsidRPr="00F64E0E">
              <w:rPr>
                <w:b/>
                <w:bCs/>
                <w:smallCaps/>
                <w:color w:val="FFFFFF"/>
                <w:szCs w:val="22"/>
              </w:rPr>
              <w:t>Req ID</w:t>
            </w:r>
            <w:r w:rsidRPr="00F64E0E">
              <w:rPr>
                <w:color w:val="FFFFFF"/>
                <w:szCs w:val="22"/>
              </w:rPr>
              <w:t> </w:t>
            </w:r>
          </w:p>
        </w:tc>
      </w:tr>
      <w:tr w:rsidR="00EE6D82" w:rsidRPr="00F64E0E" w14:paraId="324F2A94" w14:textId="77777777" w:rsidTr="00F17F14">
        <w:trPr>
          <w:trHeight w:val="300"/>
        </w:trPr>
        <w:tc>
          <w:tcPr>
            <w:tcW w:w="1020" w:type="dxa"/>
            <w:shd w:val="clear" w:color="auto" w:fill="F2F2F2"/>
            <w:tcMar>
              <w:top w:w="43" w:type="dxa"/>
              <w:bottom w:w="43" w:type="dxa"/>
            </w:tcMar>
            <w:hideMark/>
          </w:tcPr>
          <w:p w14:paraId="6B0BFD3E" w14:textId="77777777" w:rsidR="00EE6D82" w:rsidRPr="00AC2E9C" w:rsidRDefault="00EE6D82" w:rsidP="00C251A1">
            <w:pPr>
              <w:textAlignment w:val="baseline"/>
              <w:rPr>
                <w:sz w:val="20"/>
                <w:szCs w:val="20"/>
              </w:rPr>
            </w:pPr>
            <w:r w:rsidRPr="00AC2E9C">
              <w:rPr>
                <w:smallCaps/>
                <w:sz w:val="20"/>
                <w:szCs w:val="20"/>
              </w:rPr>
              <w:t>QA-D01</w:t>
            </w:r>
            <w:r w:rsidRPr="00AC2E9C">
              <w:rPr>
                <w:sz w:val="20"/>
                <w:szCs w:val="20"/>
              </w:rPr>
              <w:t> </w:t>
            </w:r>
          </w:p>
        </w:tc>
        <w:tc>
          <w:tcPr>
            <w:tcW w:w="1585" w:type="dxa"/>
            <w:shd w:val="clear" w:color="auto" w:fill="F2F2F2"/>
            <w:tcMar>
              <w:top w:w="43" w:type="dxa"/>
              <w:bottom w:w="43" w:type="dxa"/>
            </w:tcMar>
            <w:hideMark/>
          </w:tcPr>
          <w:p w14:paraId="45FF263D" w14:textId="77777777" w:rsidR="00EE6D82" w:rsidRPr="00AC2E9C" w:rsidRDefault="00EE6D82" w:rsidP="00C251A1">
            <w:pPr>
              <w:textAlignment w:val="baseline"/>
              <w:rPr>
                <w:sz w:val="20"/>
                <w:szCs w:val="20"/>
              </w:rPr>
            </w:pPr>
            <w:r w:rsidRPr="00AC2E9C">
              <w:rPr>
                <w:sz w:val="20"/>
                <w:szCs w:val="20"/>
              </w:rPr>
              <w:t>Quality Assurance Services Plan and Operational Working Documents  </w:t>
            </w:r>
          </w:p>
        </w:tc>
        <w:tc>
          <w:tcPr>
            <w:tcW w:w="5150" w:type="dxa"/>
            <w:shd w:val="clear" w:color="auto" w:fill="F2F2F2"/>
            <w:tcMar>
              <w:top w:w="43" w:type="dxa"/>
              <w:bottom w:w="43" w:type="dxa"/>
            </w:tcMar>
            <w:hideMark/>
          </w:tcPr>
          <w:p w14:paraId="686ACF98" w14:textId="77777777" w:rsidR="00EE6D82" w:rsidRPr="00AC2E9C" w:rsidRDefault="00EE6D82" w:rsidP="00C251A1">
            <w:pPr>
              <w:textAlignment w:val="baseline"/>
              <w:rPr>
                <w:sz w:val="20"/>
                <w:szCs w:val="20"/>
              </w:rPr>
            </w:pPr>
            <w:r w:rsidRPr="00AC2E9C">
              <w:rPr>
                <w:sz w:val="20"/>
                <w:szCs w:val="20"/>
              </w:rPr>
              <w:t>The Quality Assurance Services Plan will include: </w:t>
            </w:r>
          </w:p>
          <w:p w14:paraId="64AAE776" w14:textId="77777777" w:rsidR="00EE6D82" w:rsidRPr="00AC2E9C" w:rsidRDefault="00EE6D82" w:rsidP="00666C22">
            <w:pPr>
              <w:numPr>
                <w:ilvl w:val="0"/>
                <w:numId w:val="57"/>
              </w:numPr>
              <w:tabs>
                <w:tab w:val="clear" w:pos="720"/>
                <w:tab w:val="left" w:pos="470"/>
                <w:tab w:val="left" w:pos="830"/>
              </w:tabs>
              <w:ind w:left="110" w:firstLine="0"/>
              <w:textAlignment w:val="baseline"/>
              <w:rPr>
                <w:sz w:val="20"/>
                <w:szCs w:val="20"/>
              </w:rPr>
            </w:pPr>
            <w:r w:rsidRPr="00AC2E9C">
              <w:rPr>
                <w:sz w:val="20"/>
                <w:szCs w:val="20"/>
              </w:rPr>
              <w:t>Introduction </w:t>
            </w:r>
          </w:p>
          <w:p w14:paraId="0B7E93A1" w14:textId="77777777" w:rsidR="00EE6D82" w:rsidRPr="00AC2E9C" w:rsidRDefault="00EE6D82" w:rsidP="00666C22">
            <w:pPr>
              <w:numPr>
                <w:ilvl w:val="0"/>
                <w:numId w:val="58"/>
              </w:numPr>
              <w:tabs>
                <w:tab w:val="clear" w:pos="720"/>
                <w:tab w:val="left" w:pos="470"/>
                <w:tab w:val="left" w:pos="830"/>
              </w:tabs>
              <w:ind w:left="110" w:firstLine="0"/>
              <w:textAlignment w:val="baseline"/>
              <w:rPr>
                <w:sz w:val="20"/>
                <w:szCs w:val="20"/>
              </w:rPr>
            </w:pPr>
            <w:r w:rsidRPr="00AC2E9C">
              <w:rPr>
                <w:sz w:val="20"/>
                <w:szCs w:val="20"/>
              </w:rPr>
              <w:t>Document Purpose  </w:t>
            </w:r>
          </w:p>
          <w:p w14:paraId="11F24156" w14:textId="77777777" w:rsidR="00EE6D82" w:rsidRPr="00AC2E9C" w:rsidRDefault="00EE6D82" w:rsidP="00666C22">
            <w:pPr>
              <w:numPr>
                <w:ilvl w:val="0"/>
                <w:numId w:val="59"/>
              </w:numPr>
              <w:tabs>
                <w:tab w:val="clear" w:pos="720"/>
                <w:tab w:val="left" w:pos="470"/>
                <w:tab w:val="left" w:pos="830"/>
              </w:tabs>
              <w:ind w:left="110" w:firstLine="0"/>
              <w:textAlignment w:val="baseline"/>
              <w:rPr>
                <w:sz w:val="20"/>
                <w:szCs w:val="20"/>
              </w:rPr>
            </w:pPr>
            <w:r w:rsidRPr="00AC2E9C">
              <w:rPr>
                <w:sz w:val="20"/>
                <w:szCs w:val="20"/>
              </w:rPr>
              <w:t>Roles and Responsibilities </w:t>
            </w:r>
          </w:p>
          <w:p w14:paraId="15C13C6A" w14:textId="77777777" w:rsidR="00EE6D82" w:rsidRPr="00AC2E9C" w:rsidRDefault="00EE6D82" w:rsidP="00666C22">
            <w:pPr>
              <w:numPr>
                <w:ilvl w:val="0"/>
                <w:numId w:val="60"/>
              </w:numPr>
              <w:tabs>
                <w:tab w:val="clear" w:pos="720"/>
                <w:tab w:val="left" w:pos="470"/>
                <w:tab w:val="left" w:pos="830"/>
              </w:tabs>
              <w:ind w:left="110" w:firstLine="0"/>
              <w:textAlignment w:val="baseline"/>
              <w:rPr>
                <w:sz w:val="20"/>
                <w:szCs w:val="20"/>
              </w:rPr>
            </w:pPr>
            <w:r w:rsidRPr="00AC2E9C">
              <w:rPr>
                <w:sz w:val="20"/>
                <w:szCs w:val="20"/>
              </w:rPr>
              <w:t>Key Staff </w:t>
            </w:r>
          </w:p>
          <w:p w14:paraId="31375C84" w14:textId="77777777" w:rsidR="00EE6D82" w:rsidRPr="00AC2E9C" w:rsidRDefault="00EE6D82" w:rsidP="00666C22">
            <w:pPr>
              <w:numPr>
                <w:ilvl w:val="0"/>
                <w:numId w:val="61"/>
              </w:numPr>
              <w:tabs>
                <w:tab w:val="clear" w:pos="720"/>
                <w:tab w:val="left" w:pos="470"/>
                <w:tab w:val="left" w:pos="830"/>
              </w:tabs>
              <w:ind w:left="110" w:firstLine="0"/>
              <w:textAlignment w:val="baseline"/>
              <w:rPr>
                <w:sz w:val="20"/>
                <w:szCs w:val="20"/>
              </w:rPr>
            </w:pPr>
            <w:r w:rsidRPr="00AC2E9C">
              <w:rPr>
                <w:sz w:val="20"/>
                <w:szCs w:val="20"/>
              </w:rPr>
              <w:t>Project Work Schedule </w:t>
            </w:r>
          </w:p>
          <w:p w14:paraId="33E4FBA9" w14:textId="77777777" w:rsidR="00EE6D82" w:rsidRPr="00AC2E9C" w:rsidRDefault="00EE6D82" w:rsidP="00666C22">
            <w:pPr>
              <w:numPr>
                <w:ilvl w:val="0"/>
                <w:numId w:val="62"/>
              </w:numPr>
              <w:tabs>
                <w:tab w:val="clear" w:pos="720"/>
                <w:tab w:val="left" w:pos="470"/>
                <w:tab w:val="left" w:pos="830"/>
              </w:tabs>
              <w:ind w:left="470" w:firstLine="0"/>
              <w:textAlignment w:val="baseline"/>
              <w:rPr>
                <w:sz w:val="20"/>
                <w:szCs w:val="20"/>
              </w:rPr>
            </w:pPr>
            <w:r w:rsidRPr="00AC2E9C">
              <w:rPr>
                <w:sz w:val="20"/>
                <w:szCs w:val="20"/>
              </w:rPr>
              <w:t>Roles and Responsibilities </w:t>
            </w:r>
          </w:p>
          <w:p w14:paraId="729755B6" w14:textId="77777777" w:rsidR="00EE6D82" w:rsidRPr="00AC2E9C" w:rsidRDefault="00EE6D82" w:rsidP="00666C22">
            <w:pPr>
              <w:numPr>
                <w:ilvl w:val="0"/>
                <w:numId w:val="63"/>
              </w:numPr>
              <w:tabs>
                <w:tab w:val="clear" w:pos="720"/>
                <w:tab w:val="left" w:pos="470"/>
                <w:tab w:val="left" w:pos="830"/>
              </w:tabs>
              <w:ind w:left="470" w:firstLine="0"/>
              <w:textAlignment w:val="baseline"/>
              <w:rPr>
                <w:sz w:val="20"/>
                <w:szCs w:val="20"/>
              </w:rPr>
            </w:pPr>
            <w:r w:rsidRPr="00AC2E9C">
              <w:rPr>
                <w:sz w:val="20"/>
                <w:szCs w:val="20"/>
              </w:rPr>
              <w:t>Schedule Management Process </w:t>
            </w:r>
          </w:p>
          <w:p w14:paraId="32C026B9" w14:textId="77777777" w:rsidR="00EE6D82" w:rsidRPr="00AC2E9C" w:rsidRDefault="00EE6D82" w:rsidP="00666C22">
            <w:pPr>
              <w:numPr>
                <w:ilvl w:val="0"/>
                <w:numId w:val="64"/>
              </w:numPr>
              <w:tabs>
                <w:tab w:val="clear" w:pos="720"/>
                <w:tab w:val="left" w:pos="470"/>
                <w:tab w:val="left" w:pos="830"/>
              </w:tabs>
              <w:ind w:left="470" w:firstLine="0"/>
              <w:textAlignment w:val="baseline"/>
              <w:rPr>
                <w:sz w:val="20"/>
                <w:szCs w:val="20"/>
              </w:rPr>
            </w:pPr>
            <w:r w:rsidRPr="00AC2E9C">
              <w:rPr>
                <w:sz w:val="20"/>
                <w:szCs w:val="20"/>
              </w:rPr>
              <w:t>Schedule Analysis and Reporting </w:t>
            </w:r>
          </w:p>
          <w:p w14:paraId="109A4793" w14:textId="77777777" w:rsidR="00EE6D82" w:rsidRPr="00AC2E9C" w:rsidRDefault="00EE6D82" w:rsidP="00666C22">
            <w:pPr>
              <w:numPr>
                <w:ilvl w:val="0"/>
                <w:numId w:val="65"/>
              </w:numPr>
              <w:tabs>
                <w:tab w:val="clear" w:pos="720"/>
                <w:tab w:val="left" w:pos="470"/>
                <w:tab w:val="left" w:pos="830"/>
              </w:tabs>
              <w:ind w:left="470" w:firstLine="0"/>
              <w:textAlignment w:val="baseline"/>
              <w:rPr>
                <w:sz w:val="20"/>
                <w:szCs w:val="20"/>
              </w:rPr>
            </w:pPr>
            <w:r w:rsidRPr="00AC2E9C">
              <w:rPr>
                <w:sz w:val="20"/>
                <w:szCs w:val="20"/>
              </w:rPr>
              <w:t>Cost Estimating Methodology </w:t>
            </w:r>
          </w:p>
          <w:p w14:paraId="09B88701" w14:textId="77777777" w:rsidR="00EE6D82" w:rsidRPr="00AC2E9C" w:rsidRDefault="00EE6D82" w:rsidP="00666C22">
            <w:pPr>
              <w:numPr>
                <w:ilvl w:val="0"/>
                <w:numId w:val="66"/>
              </w:numPr>
              <w:tabs>
                <w:tab w:val="clear" w:pos="720"/>
                <w:tab w:val="left" w:pos="470"/>
                <w:tab w:val="left" w:pos="830"/>
              </w:tabs>
              <w:ind w:left="110" w:firstLine="0"/>
              <w:textAlignment w:val="baseline"/>
              <w:rPr>
                <w:sz w:val="20"/>
                <w:szCs w:val="20"/>
              </w:rPr>
            </w:pPr>
            <w:r w:rsidRPr="00AC2E9C">
              <w:rPr>
                <w:sz w:val="20"/>
                <w:szCs w:val="20"/>
              </w:rPr>
              <w:t>Project Management </w:t>
            </w:r>
          </w:p>
          <w:p w14:paraId="071FF879" w14:textId="77777777" w:rsidR="00EE6D82" w:rsidRPr="00AC2E9C" w:rsidRDefault="00EE6D82" w:rsidP="00666C22">
            <w:pPr>
              <w:numPr>
                <w:ilvl w:val="0"/>
                <w:numId w:val="67"/>
              </w:numPr>
              <w:tabs>
                <w:tab w:val="clear" w:pos="720"/>
                <w:tab w:val="left" w:pos="470"/>
                <w:tab w:val="left" w:pos="830"/>
              </w:tabs>
              <w:ind w:left="470" w:firstLine="0"/>
              <w:textAlignment w:val="baseline"/>
              <w:rPr>
                <w:sz w:val="20"/>
                <w:szCs w:val="20"/>
              </w:rPr>
            </w:pPr>
            <w:r w:rsidRPr="00AC2E9C">
              <w:rPr>
                <w:sz w:val="20"/>
                <w:szCs w:val="20"/>
              </w:rPr>
              <w:t>QA Invoice Management </w:t>
            </w:r>
          </w:p>
          <w:p w14:paraId="708BFBE4" w14:textId="77777777" w:rsidR="00EE6D82" w:rsidRPr="00AC2E9C" w:rsidRDefault="00EE6D82" w:rsidP="00666C22">
            <w:pPr>
              <w:numPr>
                <w:ilvl w:val="0"/>
                <w:numId w:val="68"/>
              </w:numPr>
              <w:tabs>
                <w:tab w:val="clear" w:pos="720"/>
                <w:tab w:val="left" w:pos="470"/>
                <w:tab w:val="left" w:pos="830"/>
              </w:tabs>
              <w:ind w:left="470" w:firstLine="0"/>
              <w:textAlignment w:val="baseline"/>
              <w:rPr>
                <w:sz w:val="20"/>
                <w:szCs w:val="20"/>
              </w:rPr>
            </w:pPr>
            <w:r w:rsidRPr="00AC2E9C">
              <w:rPr>
                <w:sz w:val="20"/>
                <w:szCs w:val="20"/>
              </w:rPr>
              <w:t>QA Agreement Change Management </w:t>
            </w:r>
          </w:p>
          <w:p w14:paraId="454B5409" w14:textId="77777777" w:rsidR="00EE6D82" w:rsidRPr="00AC2E9C" w:rsidRDefault="00EE6D82" w:rsidP="00666C22">
            <w:pPr>
              <w:numPr>
                <w:ilvl w:val="0"/>
                <w:numId w:val="69"/>
              </w:numPr>
              <w:tabs>
                <w:tab w:val="clear" w:pos="720"/>
                <w:tab w:val="left" w:pos="470"/>
                <w:tab w:val="left" w:pos="830"/>
              </w:tabs>
              <w:ind w:left="470" w:firstLine="0"/>
              <w:textAlignment w:val="baseline"/>
              <w:rPr>
                <w:sz w:val="20"/>
                <w:szCs w:val="20"/>
              </w:rPr>
            </w:pPr>
            <w:r w:rsidRPr="00AC2E9C">
              <w:rPr>
                <w:sz w:val="20"/>
                <w:szCs w:val="20"/>
              </w:rPr>
              <w:t>QA Project Status Reporting </w:t>
            </w:r>
          </w:p>
          <w:p w14:paraId="75E3C0FF" w14:textId="4CD9792C" w:rsidR="00EE6D82" w:rsidRPr="00AC2E9C" w:rsidRDefault="00EE6D82" w:rsidP="00666C22">
            <w:pPr>
              <w:numPr>
                <w:ilvl w:val="0"/>
                <w:numId w:val="70"/>
              </w:numPr>
              <w:tabs>
                <w:tab w:val="clear" w:pos="720"/>
                <w:tab w:val="left" w:pos="470"/>
                <w:tab w:val="left" w:pos="830"/>
              </w:tabs>
              <w:ind w:left="470"/>
              <w:textAlignment w:val="baseline"/>
              <w:rPr>
                <w:sz w:val="20"/>
                <w:szCs w:val="20"/>
              </w:rPr>
            </w:pPr>
            <w:r w:rsidRPr="00AC2E9C">
              <w:rPr>
                <w:sz w:val="20"/>
                <w:szCs w:val="20"/>
              </w:rPr>
              <w:t xml:space="preserve">Approach to other CalSAWS Contractor deliverable and </w:t>
            </w:r>
            <w:r w:rsidR="006E6479">
              <w:rPr>
                <w:sz w:val="20"/>
                <w:szCs w:val="20"/>
              </w:rPr>
              <w:t>Work</w:t>
            </w:r>
            <w:r w:rsidRPr="00AC2E9C">
              <w:rPr>
                <w:sz w:val="20"/>
                <w:szCs w:val="20"/>
              </w:rPr>
              <w:t xml:space="preserve"> product reviews. </w:t>
            </w:r>
          </w:p>
          <w:p w14:paraId="3D6FEDC6" w14:textId="77777777" w:rsidR="00EE6D82" w:rsidRPr="00AC2E9C" w:rsidRDefault="00EE6D82" w:rsidP="00666C22">
            <w:pPr>
              <w:numPr>
                <w:ilvl w:val="0"/>
                <w:numId w:val="71"/>
              </w:numPr>
              <w:tabs>
                <w:tab w:val="clear" w:pos="720"/>
                <w:tab w:val="left" w:pos="470"/>
                <w:tab w:val="left" w:pos="830"/>
              </w:tabs>
              <w:ind w:left="470"/>
              <w:textAlignment w:val="baseline"/>
              <w:rPr>
                <w:sz w:val="20"/>
                <w:szCs w:val="20"/>
              </w:rPr>
            </w:pPr>
            <w:r w:rsidRPr="00AC2E9C">
              <w:rPr>
                <w:sz w:val="20"/>
                <w:szCs w:val="20"/>
              </w:rPr>
              <w:t>Approach to project metrics identification, tracking and reporting. </w:t>
            </w:r>
          </w:p>
          <w:p w14:paraId="0A019794" w14:textId="442FDE27" w:rsidR="00EE6D82" w:rsidRPr="00AC2E9C" w:rsidRDefault="00EE6D82" w:rsidP="00666C22">
            <w:pPr>
              <w:numPr>
                <w:ilvl w:val="0"/>
                <w:numId w:val="72"/>
              </w:numPr>
              <w:tabs>
                <w:tab w:val="clear" w:pos="720"/>
                <w:tab w:val="left" w:pos="470"/>
                <w:tab w:val="left" w:pos="830"/>
              </w:tabs>
              <w:ind w:left="470"/>
              <w:textAlignment w:val="baseline"/>
              <w:rPr>
                <w:sz w:val="20"/>
                <w:szCs w:val="20"/>
              </w:rPr>
            </w:pPr>
            <w:r w:rsidRPr="00AC2E9C">
              <w:rPr>
                <w:sz w:val="20"/>
                <w:szCs w:val="20"/>
              </w:rPr>
              <w:t>Approach to conducting and reporting outcomes of recurring SLA assessments and operational process reviews</w:t>
            </w:r>
            <w:r w:rsidR="00595651">
              <w:rPr>
                <w:sz w:val="20"/>
                <w:szCs w:val="20"/>
              </w:rPr>
              <w:t>.</w:t>
            </w:r>
            <w:r w:rsidRPr="00AC2E9C">
              <w:rPr>
                <w:sz w:val="20"/>
                <w:szCs w:val="20"/>
              </w:rPr>
              <w:t> </w:t>
            </w:r>
          </w:p>
          <w:p w14:paraId="7A20C9A6" w14:textId="77777777" w:rsidR="00EE6D82" w:rsidRPr="00AC2E9C" w:rsidRDefault="00EE6D82" w:rsidP="00666C22">
            <w:pPr>
              <w:numPr>
                <w:ilvl w:val="0"/>
                <w:numId w:val="73"/>
              </w:numPr>
              <w:tabs>
                <w:tab w:val="clear" w:pos="720"/>
                <w:tab w:val="left" w:pos="470"/>
                <w:tab w:val="left" w:pos="830"/>
              </w:tabs>
              <w:ind w:left="470"/>
              <w:textAlignment w:val="baseline"/>
              <w:rPr>
                <w:sz w:val="20"/>
                <w:szCs w:val="20"/>
              </w:rPr>
            </w:pPr>
            <w:r w:rsidRPr="00AC2E9C">
              <w:rPr>
                <w:sz w:val="20"/>
                <w:szCs w:val="20"/>
              </w:rPr>
              <w:t xml:space="preserve">Approach to </w:t>
            </w:r>
            <w:proofErr w:type="gramStart"/>
            <w:r w:rsidRPr="00AC2E9C">
              <w:rPr>
                <w:sz w:val="20"/>
                <w:szCs w:val="20"/>
              </w:rPr>
              <w:t>conducting</w:t>
            </w:r>
            <w:proofErr w:type="gramEnd"/>
            <w:r w:rsidRPr="00AC2E9C">
              <w:rPr>
                <w:sz w:val="20"/>
                <w:szCs w:val="20"/>
              </w:rPr>
              <w:t xml:space="preserve"> security reviews and supporting Consortium Information Security Office activities. </w:t>
            </w:r>
          </w:p>
          <w:p w14:paraId="56E4F10B" w14:textId="6E479F12" w:rsidR="00EE6D82" w:rsidRPr="00AC2E9C" w:rsidRDefault="00EE6D82" w:rsidP="00666C22">
            <w:pPr>
              <w:numPr>
                <w:ilvl w:val="0"/>
                <w:numId w:val="74"/>
              </w:numPr>
              <w:tabs>
                <w:tab w:val="clear" w:pos="720"/>
                <w:tab w:val="left" w:pos="470"/>
                <w:tab w:val="left" w:pos="830"/>
              </w:tabs>
              <w:ind w:left="470"/>
              <w:textAlignment w:val="baseline"/>
              <w:rPr>
                <w:sz w:val="20"/>
                <w:szCs w:val="20"/>
              </w:rPr>
            </w:pPr>
            <w:r w:rsidRPr="00AC2E9C">
              <w:rPr>
                <w:sz w:val="20"/>
                <w:szCs w:val="20"/>
              </w:rPr>
              <w:t xml:space="preserve">Approach to conducting and reporting outcomes of recurring technical process and operational process reviews, </w:t>
            </w:r>
            <w:r w:rsidR="00250C57">
              <w:rPr>
                <w:sz w:val="20"/>
                <w:szCs w:val="20"/>
              </w:rPr>
              <w:t xml:space="preserve">and </w:t>
            </w:r>
            <w:r w:rsidRPr="00AC2E9C">
              <w:rPr>
                <w:sz w:val="20"/>
                <w:szCs w:val="20"/>
              </w:rPr>
              <w:t>identification of process vulnerabilities, efficiencies and redundancies. </w:t>
            </w:r>
          </w:p>
          <w:p w14:paraId="28002A0F" w14:textId="77777777" w:rsidR="00EE6D82" w:rsidRPr="00AC2E9C" w:rsidRDefault="00EE6D82" w:rsidP="00666C22">
            <w:pPr>
              <w:numPr>
                <w:ilvl w:val="0"/>
                <w:numId w:val="75"/>
              </w:numPr>
              <w:tabs>
                <w:tab w:val="clear" w:pos="720"/>
                <w:tab w:val="left" w:pos="470"/>
                <w:tab w:val="left" w:pos="830"/>
              </w:tabs>
              <w:ind w:left="110" w:firstLine="0"/>
              <w:textAlignment w:val="baseline"/>
              <w:rPr>
                <w:sz w:val="20"/>
                <w:szCs w:val="20"/>
              </w:rPr>
            </w:pPr>
            <w:r w:rsidRPr="00AC2E9C">
              <w:rPr>
                <w:sz w:val="20"/>
                <w:szCs w:val="20"/>
              </w:rPr>
              <w:t>Approach to Independent Test activities. </w:t>
            </w:r>
          </w:p>
          <w:p w14:paraId="295A4CFB" w14:textId="4E0A652D" w:rsidR="00EE6D82" w:rsidRPr="00AC2E9C" w:rsidRDefault="00EE6D82" w:rsidP="00666C22">
            <w:pPr>
              <w:numPr>
                <w:ilvl w:val="0"/>
                <w:numId w:val="76"/>
              </w:numPr>
              <w:tabs>
                <w:tab w:val="clear" w:pos="720"/>
                <w:tab w:val="left" w:pos="470"/>
                <w:tab w:val="left" w:pos="830"/>
              </w:tabs>
              <w:ind w:left="110" w:firstLine="0"/>
              <w:textAlignment w:val="baseline"/>
              <w:rPr>
                <w:sz w:val="20"/>
                <w:szCs w:val="20"/>
              </w:rPr>
            </w:pPr>
            <w:r w:rsidRPr="00AC2E9C">
              <w:rPr>
                <w:sz w:val="20"/>
                <w:szCs w:val="20"/>
              </w:rPr>
              <w:t xml:space="preserve">Approach to </w:t>
            </w:r>
            <w:r w:rsidR="00250C57">
              <w:rPr>
                <w:sz w:val="20"/>
                <w:szCs w:val="20"/>
              </w:rPr>
              <w:t>l</w:t>
            </w:r>
            <w:r w:rsidRPr="00AC2E9C">
              <w:rPr>
                <w:sz w:val="20"/>
                <w:szCs w:val="20"/>
              </w:rPr>
              <w:t>eading QA activities. </w:t>
            </w:r>
          </w:p>
          <w:p w14:paraId="0847F042" w14:textId="77777777" w:rsidR="00EE6D82" w:rsidRPr="00AC2E9C" w:rsidRDefault="00EE6D82" w:rsidP="00666C22">
            <w:pPr>
              <w:numPr>
                <w:ilvl w:val="0"/>
                <w:numId w:val="77"/>
              </w:numPr>
              <w:tabs>
                <w:tab w:val="clear" w:pos="720"/>
                <w:tab w:val="left" w:pos="470"/>
                <w:tab w:val="left" w:pos="830"/>
              </w:tabs>
              <w:ind w:left="470"/>
              <w:textAlignment w:val="baseline"/>
              <w:rPr>
                <w:sz w:val="20"/>
                <w:szCs w:val="20"/>
              </w:rPr>
            </w:pPr>
            <w:r w:rsidRPr="00AC2E9C">
              <w:rPr>
                <w:sz w:val="20"/>
                <w:szCs w:val="20"/>
              </w:rPr>
              <w:t>Approach to Project Close-Out. </w:t>
            </w:r>
          </w:p>
          <w:p w14:paraId="4AD8DADC" w14:textId="7FD8412A" w:rsidR="00EE6D82" w:rsidRPr="00AC2E9C" w:rsidRDefault="00EE6D82" w:rsidP="00666C22">
            <w:pPr>
              <w:numPr>
                <w:ilvl w:val="0"/>
                <w:numId w:val="78"/>
              </w:numPr>
              <w:tabs>
                <w:tab w:val="clear" w:pos="720"/>
                <w:tab w:val="left" w:pos="470"/>
                <w:tab w:val="left" w:pos="830"/>
              </w:tabs>
              <w:ind w:left="470"/>
              <w:textAlignment w:val="baseline"/>
              <w:rPr>
                <w:sz w:val="20"/>
                <w:szCs w:val="20"/>
              </w:rPr>
            </w:pPr>
            <w:r w:rsidRPr="00AC2E9C">
              <w:rPr>
                <w:sz w:val="20"/>
                <w:szCs w:val="20"/>
              </w:rPr>
              <w:t xml:space="preserve">Operational Working Documents and </w:t>
            </w:r>
            <w:r w:rsidR="00655D45">
              <w:rPr>
                <w:sz w:val="20"/>
                <w:szCs w:val="20"/>
              </w:rPr>
              <w:t>a</w:t>
            </w:r>
            <w:r w:rsidRPr="00AC2E9C">
              <w:rPr>
                <w:sz w:val="20"/>
                <w:szCs w:val="20"/>
              </w:rPr>
              <w:t>ssociated Templates. </w:t>
            </w:r>
          </w:p>
        </w:tc>
        <w:tc>
          <w:tcPr>
            <w:tcW w:w="1104" w:type="dxa"/>
            <w:shd w:val="clear" w:color="auto" w:fill="F2F2F2"/>
            <w:tcMar>
              <w:top w:w="43" w:type="dxa"/>
              <w:bottom w:w="43" w:type="dxa"/>
            </w:tcMar>
            <w:hideMark/>
          </w:tcPr>
          <w:p w14:paraId="7C50FD50"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4A12ECA2" w14:textId="77777777" w:rsidR="00EE6D82" w:rsidRPr="00AC2E9C" w:rsidRDefault="00EE6D82" w:rsidP="00C251A1">
            <w:pPr>
              <w:textAlignment w:val="baseline"/>
              <w:rPr>
                <w:sz w:val="20"/>
                <w:szCs w:val="20"/>
              </w:rPr>
            </w:pPr>
            <w:r w:rsidRPr="00AC2E9C">
              <w:rPr>
                <w:sz w:val="20"/>
                <w:szCs w:val="20"/>
              </w:rPr>
              <w:t>As needed when changes occur, however, no less frequently than annually </w:t>
            </w:r>
          </w:p>
          <w:p w14:paraId="530CE562" w14:textId="77777777" w:rsidR="00EE6D82" w:rsidRPr="00AC2E9C" w:rsidRDefault="00EE6D82" w:rsidP="00C251A1">
            <w:pPr>
              <w:textAlignment w:val="baseline"/>
              <w:rPr>
                <w:sz w:val="20"/>
                <w:szCs w:val="20"/>
              </w:rPr>
            </w:pPr>
            <w:r w:rsidRPr="00AC2E9C">
              <w:rPr>
                <w:sz w:val="20"/>
                <w:szCs w:val="20"/>
              </w:rPr>
              <w:t> </w:t>
            </w:r>
          </w:p>
        </w:tc>
        <w:tc>
          <w:tcPr>
            <w:tcW w:w="1623" w:type="dxa"/>
            <w:shd w:val="clear" w:color="auto" w:fill="F2F2F2"/>
            <w:tcMar>
              <w:top w:w="43" w:type="dxa"/>
              <w:bottom w:w="43" w:type="dxa"/>
            </w:tcMar>
            <w:hideMark/>
          </w:tcPr>
          <w:p w14:paraId="30C8B4F9" w14:textId="77777777" w:rsidR="00EE6D82" w:rsidRPr="00AC2E9C" w:rsidRDefault="00EE6D82" w:rsidP="00C251A1">
            <w:pPr>
              <w:textAlignment w:val="baseline"/>
              <w:rPr>
                <w:sz w:val="20"/>
                <w:szCs w:val="20"/>
              </w:rPr>
            </w:pPr>
            <w:r w:rsidRPr="00AC2E9C">
              <w:rPr>
                <w:sz w:val="20"/>
                <w:szCs w:val="20"/>
              </w:rPr>
              <w:t>Contract Start + 30 Days </w:t>
            </w:r>
          </w:p>
        </w:tc>
        <w:tc>
          <w:tcPr>
            <w:tcW w:w="1051" w:type="dxa"/>
            <w:shd w:val="clear" w:color="auto" w:fill="F2F2F2"/>
            <w:tcMar>
              <w:top w:w="43" w:type="dxa"/>
              <w:bottom w:w="43" w:type="dxa"/>
            </w:tcMar>
            <w:hideMark/>
          </w:tcPr>
          <w:p w14:paraId="1ED37C2A" w14:textId="77777777" w:rsidR="00EE6D82" w:rsidRPr="00AC2E9C" w:rsidRDefault="00EE6D82" w:rsidP="00C251A1">
            <w:pPr>
              <w:textAlignment w:val="baseline"/>
              <w:rPr>
                <w:sz w:val="20"/>
                <w:szCs w:val="20"/>
              </w:rPr>
            </w:pPr>
            <w:r w:rsidRPr="00AC2E9C">
              <w:rPr>
                <w:sz w:val="20"/>
                <w:szCs w:val="20"/>
              </w:rPr>
              <w:t>QA-2.1-02 </w:t>
            </w:r>
          </w:p>
        </w:tc>
      </w:tr>
      <w:tr w:rsidR="00EE6D82" w:rsidRPr="00F64E0E" w14:paraId="547F4EA3" w14:textId="77777777" w:rsidTr="00F17F14">
        <w:trPr>
          <w:trHeight w:val="300"/>
        </w:trPr>
        <w:tc>
          <w:tcPr>
            <w:tcW w:w="1020" w:type="dxa"/>
            <w:shd w:val="clear" w:color="auto" w:fill="F2F2F2"/>
            <w:tcMar>
              <w:top w:w="43" w:type="dxa"/>
              <w:bottom w:w="43" w:type="dxa"/>
            </w:tcMar>
            <w:hideMark/>
          </w:tcPr>
          <w:p w14:paraId="22214902" w14:textId="0EDCF12D" w:rsidR="00EE6D82" w:rsidRPr="00AC2E9C" w:rsidRDefault="00EE6D82" w:rsidP="00C251A1">
            <w:pPr>
              <w:textAlignment w:val="baseline"/>
              <w:rPr>
                <w:sz w:val="20"/>
                <w:szCs w:val="20"/>
              </w:rPr>
            </w:pPr>
            <w:r w:rsidRPr="00AC2E9C">
              <w:rPr>
                <w:smallCaps/>
                <w:sz w:val="20"/>
                <w:szCs w:val="20"/>
              </w:rPr>
              <w:t>QA-</w:t>
            </w:r>
            <w:r>
              <w:rPr>
                <w:smallCaps/>
                <w:sz w:val="20"/>
                <w:szCs w:val="20"/>
              </w:rPr>
              <w:t>D</w:t>
            </w:r>
            <w:r w:rsidRPr="00AC2E9C">
              <w:rPr>
                <w:smallCaps/>
                <w:sz w:val="20"/>
                <w:szCs w:val="20"/>
              </w:rPr>
              <w:t>02 </w:t>
            </w:r>
            <w:r w:rsidRPr="00AC2E9C">
              <w:rPr>
                <w:sz w:val="20"/>
                <w:szCs w:val="20"/>
              </w:rPr>
              <w:t> </w:t>
            </w:r>
          </w:p>
        </w:tc>
        <w:tc>
          <w:tcPr>
            <w:tcW w:w="1585" w:type="dxa"/>
            <w:shd w:val="clear" w:color="auto" w:fill="F2F2F2"/>
            <w:tcMar>
              <w:top w:w="43" w:type="dxa"/>
              <w:bottom w:w="43" w:type="dxa"/>
            </w:tcMar>
            <w:hideMark/>
          </w:tcPr>
          <w:p w14:paraId="71FA9203" w14:textId="77777777" w:rsidR="00EE6D82" w:rsidRPr="00AC2E9C" w:rsidRDefault="00EE6D82" w:rsidP="00C251A1">
            <w:pPr>
              <w:textAlignment w:val="baseline"/>
              <w:rPr>
                <w:sz w:val="20"/>
                <w:szCs w:val="20"/>
              </w:rPr>
            </w:pPr>
            <w:r w:rsidRPr="00AC2E9C">
              <w:rPr>
                <w:sz w:val="20"/>
                <w:szCs w:val="20"/>
              </w:rPr>
              <w:t>Quality Assurance Work Schedule </w:t>
            </w:r>
          </w:p>
        </w:tc>
        <w:tc>
          <w:tcPr>
            <w:tcW w:w="5150" w:type="dxa"/>
            <w:shd w:val="clear" w:color="auto" w:fill="F2F2F2"/>
            <w:tcMar>
              <w:top w:w="43" w:type="dxa"/>
              <w:bottom w:w="43" w:type="dxa"/>
            </w:tcMar>
            <w:hideMark/>
          </w:tcPr>
          <w:p w14:paraId="34C07773" w14:textId="2648F5F3" w:rsidR="00EE6D82" w:rsidRPr="00AC2E9C" w:rsidRDefault="00EE6D82" w:rsidP="00C251A1">
            <w:pPr>
              <w:textAlignment w:val="baseline"/>
              <w:rPr>
                <w:sz w:val="20"/>
                <w:szCs w:val="20"/>
              </w:rPr>
            </w:pPr>
            <w:r w:rsidRPr="00AC2E9C">
              <w:rPr>
                <w:sz w:val="20"/>
                <w:szCs w:val="20"/>
              </w:rPr>
              <w:t xml:space="preserve">The Quality Assurance Work Schedule will be developed and updated in MS Project in accordance with the </w:t>
            </w:r>
            <w:r w:rsidR="00655D45">
              <w:rPr>
                <w:sz w:val="20"/>
                <w:szCs w:val="20"/>
              </w:rPr>
              <w:t xml:space="preserve">CalSAWS Enterprise </w:t>
            </w:r>
            <w:r w:rsidRPr="00AC2E9C">
              <w:rPr>
                <w:sz w:val="20"/>
                <w:szCs w:val="20"/>
              </w:rPr>
              <w:t>PCD and the Quality Assurance Services Plan and will include:  </w:t>
            </w:r>
          </w:p>
          <w:p w14:paraId="56B34214" w14:textId="58103156" w:rsidR="00EE6D82" w:rsidRPr="006B7ABF" w:rsidRDefault="00EE6D82" w:rsidP="006B7ABF">
            <w:pPr>
              <w:pStyle w:val="ListParagraph"/>
              <w:numPr>
                <w:ilvl w:val="0"/>
                <w:numId w:val="128"/>
              </w:numPr>
              <w:ind w:left="360"/>
              <w:textAlignment w:val="baseline"/>
              <w:rPr>
                <w:sz w:val="20"/>
              </w:rPr>
            </w:pPr>
            <w:r w:rsidRPr="006B7ABF">
              <w:rPr>
                <w:sz w:val="20"/>
              </w:rPr>
              <w:t xml:space="preserve">All tasks </w:t>
            </w:r>
            <w:r w:rsidR="00212D03" w:rsidRPr="006B7ABF">
              <w:rPr>
                <w:sz w:val="20"/>
              </w:rPr>
              <w:t xml:space="preserve">and subtasks </w:t>
            </w:r>
            <w:r w:rsidRPr="006B7ABF">
              <w:rPr>
                <w:sz w:val="20"/>
              </w:rPr>
              <w:t>which are expected to be completed by Contractor. </w:t>
            </w:r>
          </w:p>
          <w:p w14:paraId="35FAE829" w14:textId="004183B7" w:rsidR="00EE6D82" w:rsidRDefault="00EE6D82" w:rsidP="00AA654F">
            <w:pPr>
              <w:pStyle w:val="ListParagraph"/>
              <w:numPr>
                <w:ilvl w:val="0"/>
                <w:numId w:val="128"/>
              </w:numPr>
              <w:ind w:left="360"/>
              <w:textAlignment w:val="baseline"/>
              <w:rPr>
                <w:sz w:val="20"/>
              </w:rPr>
            </w:pPr>
            <w:r w:rsidRPr="006B7ABF">
              <w:rPr>
                <w:sz w:val="20"/>
              </w:rPr>
              <w:t xml:space="preserve">Start and completion dates for all </w:t>
            </w:r>
            <w:r w:rsidR="00212D03" w:rsidRPr="006B7ABF">
              <w:rPr>
                <w:sz w:val="20"/>
              </w:rPr>
              <w:t>t</w:t>
            </w:r>
            <w:r w:rsidRPr="006B7ABF">
              <w:rPr>
                <w:sz w:val="20"/>
              </w:rPr>
              <w:t>asks</w:t>
            </w:r>
            <w:r w:rsidR="00212D03" w:rsidRPr="006B7ABF">
              <w:rPr>
                <w:sz w:val="20"/>
              </w:rPr>
              <w:t xml:space="preserve"> and subtasks</w:t>
            </w:r>
            <w:r w:rsidRPr="006B7ABF">
              <w:rPr>
                <w:sz w:val="20"/>
              </w:rPr>
              <w:t>. </w:t>
            </w:r>
          </w:p>
          <w:p w14:paraId="7245D540" w14:textId="4CE7D713" w:rsidR="002E3F65" w:rsidRPr="006B7ABF" w:rsidRDefault="002E3F65" w:rsidP="006B7ABF">
            <w:pPr>
              <w:pStyle w:val="ListParagraph"/>
              <w:numPr>
                <w:ilvl w:val="0"/>
                <w:numId w:val="128"/>
              </w:numPr>
              <w:ind w:left="360"/>
              <w:textAlignment w:val="baseline"/>
              <w:rPr>
                <w:sz w:val="20"/>
              </w:rPr>
            </w:pPr>
            <w:r>
              <w:rPr>
                <w:sz w:val="20"/>
              </w:rPr>
              <w:t xml:space="preserve">Predecessor and successor dependencies for all tasks and subtasks. </w:t>
            </w:r>
          </w:p>
          <w:p w14:paraId="790E7759" w14:textId="29FA45CE" w:rsidR="00EE6D82" w:rsidRDefault="00EE6D82" w:rsidP="00AA654F">
            <w:pPr>
              <w:pStyle w:val="ListParagraph"/>
              <w:numPr>
                <w:ilvl w:val="0"/>
                <w:numId w:val="128"/>
              </w:numPr>
              <w:ind w:left="360"/>
              <w:textAlignment w:val="baseline"/>
              <w:rPr>
                <w:sz w:val="20"/>
              </w:rPr>
            </w:pPr>
            <w:r w:rsidRPr="006B7ABF">
              <w:rPr>
                <w:sz w:val="20"/>
              </w:rPr>
              <w:t xml:space="preserve">Resource assignments for </w:t>
            </w:r>
            <w:r w:rsidR="00D77E46" w:rsidRPr="006B7ABF">
              <w:rPr>
                <w:sz w:val="20"/>
              </w:rPr>
              <w:t xml:space="preserve">all </w:t>
            </w:r>
            <w:r w:rsidRPr="006B7ABF">
              <w:rPr>
                <w:sz w:val="20"/>
              </w:rPr>
              <w:t xml:space="preserve">tasks </w:t>
            </w:r>
            <w:r w:rsidR="0069150F" w:rsidRPr="006B7ABF">
              <w:rPr>
                <w:sz w:val="20"/>
              </w:rPr>
              <w:t xml:space="preserve">and </w:t>
            </w:r>
            <w:r w:rsidRPr="006B7ABF">
              <w:rPr>
                <w:sz w:val="20"/>
              </w:rPr>
              <w:t>subtasks</w:t>
            </w:r>
            <w:r w:rsidR="0069150F" w:rsidRPr="006B7ABF">
              <w:rPr>
                <w:sz w:val="20"/>
              </w:rPr>
              <w:t>.</w:t>
            </w:r>
            <w:r w:rsidRPr="006B7ABF">
              <w:rPr>
                <w:sz w:val="20"/>
              </w:rPr>
              <w:t> </w:t>
            </w:r>
          </w:p>
          <w:p w14:paraId="3A267C11" w14:textId="43403E7E" w:rsidR="00A90151" w:rsidRPr="006B7ABF" w:rsidRDefault="00A90151" w:rsidP="006B7ABF">
            <w:pPr>
              <w:pStyle w:val="ListParagraph"/>
              <w:numPr>
                <w:ilvl w:val="0"/>
                <w:numId w:val="128"/>
              </w:numPr>
              <w:ind w:left="360"/>
              <w:textAlignment w:val="baseline"/>
              <w:rPr>
                <w:sz w:val="20"/>
              </w:rPr>
            </w:pPr>
            <w:r>
              <w:rPr>
                <w:sz w:val="20"/>
              </w:rPr>
              <w:t xml:space="preserve">Estimated hours for all tasks and subtasks. </w:t>
            </w:r>
          </w:p>
          <w:p w14:paraId="5C7CAB3E" w14:textId="538F4D27" w:rsidR="00EE6D82" w:rsidRPr="006B7ABF" w:rsidRDefault="00AD1D24" w:rsidP="006B7ABF">
            <w:pPr>
              <w:pStyle w:val="ListParagraph"/>
              <w:numPr>
                <w:ilvl w:val="0"/>
                <w:numId w:val="128"/>
              </w:numPr>
              <w:ind w:left="360"/>
              <w:textAlignment w:val="baseline"/>
              <w:rPr>
                <w:sz w:val="20"/>
              </w:rPr>
            </w:pPr>
            <w:r w:rsidRPr="006B7ABF">
              <w:rPr>
                <w:sz w:val="20"/>
              </w:rPr>
              <w:t>A</w:t>
            </w:r>
            <w:r w:rsidR="00EE6D82" w:rsidRPr="006B7ABF">
              <w:rPr>
                <w:sz w:val="20"/>
              </w:rPr>
              <w:t xml:space="preserve">ctual hours worked by Contractor </w:t>
            </w:r>
            <w:r w:rsidR="00D34C98" w:rsidRPr="006B7ABF">
              <w:rPr>
                <w:sz w:val="20"/>
              </w:rPr>
              <w:t>staff</w:t>
            </w:r>
            <w:r w:rsidR="005B2064" w:rsidRPr="006B7ABF">
              <w:rPr>
                <w:sz w:val="20"/>
              </w:rPr>
              <w:t xml:space="preserve"> for all tasks and subtasks</w:t>
            </w:r>
            <w:r w:rsidR="00EE6D82" w:rsidRPr="006B7ABF">
              <w:rPr>
                <w:sz w:val="20"/>
              </w:rPr>
              <w:t>. </w:t>
            </w:r>
          </w:p>
        </w:tc>
        <w:tc>
          <w:tcPr>
            <w:tcW w:w="1104" w:type="dxa"/>
            <w:shd w:val="clear" w:color="auto" w:fill="F2F2F2"/>
            <w:tcMar>
              <w:top w:w="43" w:type="dxa"/>
              <w:bottom w:w="43" w:type="dxa"/>
            </w:tcMar>
            <w:hideMark/>
          </w:tcPr>
          <w:p w14:paraId="35C25D5D"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7C848B94" w14:textId="77777777" w:rsidR="00EE6D82" w:rsidRPr="00AC2E9C" w:rsidRDefault="00EE6D82" w:rsidP="00C251A1">
            <w:pPr>
              <w:textAlignment w:val="baseline"/>
              <w:rPr>
                <w:sz w:val="20"/>
                <w:szCs w:val="20"/>
              </w:rPr>
            </w:pPr>
            <w:r w:rsidRPr="00AC2E9C">
              <w:rPr>
                <w:sz w:val="20"/>
                <w:szCs w:val="20"/>
              </w:rPr>
              <w:t>Monthly   </w:t>
            </w:r>
          </w:p>
          <w:p w14:paraId="03EBA1F5" w14:textId="77777777" w:rsidR="00EE6D82" w:rsidRPr="00AC2E9C" w:rsidRDefault="00EE6D82" w:rsidP="00C251A1">
            <w:pPr>
              <w:textAlignment w:val="baseline"/>
              <w:rPr>
                <w:sz w:val="20"/>
                <w:szCs w:val="20"/>
              </w:rPr>
            </w:pPr>
            <w:r w:rsidRPr="00AC2E9C">
              <w:rPr>
                <w:sz w:val="20"/>
                <w:szCs w:val="20"/>
              </w:rPr>
              <w:t> </w:t>
            </w:r>
          </w:p>
        </w:tc>
        <w:tc>
          <w:tcPr>
            <w:tcW w:w="1623" w:type="dxa"/>
            <w:shd w:val="clear" w:color="auto" w:fill="F2F2F2"/>
            <w:tcMar>
              <w:top w:w="43" w:type="dxa"/>
              <w:bottom w:w="43" w:type="dxa"/>
            </w:tcMar>
            <w:hideMark/>
          </w:tcPr>
          <w:p w14:paraId="01B0EAC8" w14:textId="77777777" w:rsidR="00EE6D82" w:rsidRPr="00AC2E9C" w:rsidRDefault="00EE6D82" w:rsidP="00C251A1">
            <w:pPr>
              <w:textAlignment w:val="baseline"/>
              <w:rPr>
                <w:sz w:val="20"/>
                <w:szCs w:val="20"/>
              </w:rPr>
            </w:pPr>
            <w:r w:rsidRPr="00AC2E9C">
              <w:rPr>
                <w:sz w:val="20"/>
                <w:szCs w:val="20"/>
              </w:rPr>
              <w:t>Contract Start + 15 Days  </w:t>
            </w:r>
          </w:p>
        </w:tc>
        <w:tc>
          <w:tcPr>
            <w:tcW w:w="1051" w:type="dxa"/>
            <w:shd w:val="clear" w:color="auto" w:fill="F2F2F2"/>
            <w:tcMar>
              <w:top w:w="43" w:type="dxa"/>
              <w:bottom w:w="43" w:type="dxa"/>
            </w:tcMar>
            <w:hideMark/>
          </w:tcPr>
          <w:p w14:paraId="7B2BA5A9" w14:textId="77777777" w:rsidR="00EE6D82" w:rsidRPr="00AC2E9C" w:rsidRDefault="00EE6D82" w:rsidP="00C251A1">
            <w:pPr>
              <w:textAlignment w:val="baseline"/>
              <w:rPr>
                <w:sz w:val="20"/>
                <w:szCs w:val="20"/>
              </w:rPr>
            </w:pPr>
            <w:r w:rsidRPr="00AC2E9C">
              <w:rPr>
                <w:sz w:val="20"/>
                <w:szCs w:val="20"/>
              </w:rPr>
              <w:t>QA-2.1-04 </w:t>
            </w:r>
          </w:p>
        </w:tc>
      </w:tr>
      <w:tr w:rsidR="00EE6D82" w:rsidRPr="00F64E0E" w14:paraId="7C0B1DD2" w14:textId="77777777" w:rsidTr="00F17F14">
        <w:trPr>
          <w:trHeight w:val="300"/>
        </w:trPr>
        <w:tc>
          <w:tcPr>
            <w:tcW w:w="1020" w:type="dxa"/>
            <w:shd w:val="clear" w:color="auto" w:fill="F2F2F2"/>
            <w:tcMar>
              <w:top w:w="43" w:type="dxa"/>
              <w:bottom w:w="43" w:type="dxa"/>
            </w:tcMar>
          </w:tcPr>
          <w:p w14:paraId="32F8B8EE" w14:textId="77777777" w:rsidR="00EE6D82" w:rsidRPr="00AC2E9C" w:rsidRDefault="00EE6D82" w:rsidP="00C251A1">
            <w:pPr>
              <w:ind w:right="105"/>
              <w:textAlignment w:val="baseline"/>
              <w:rPr>
                <w:smallCaps/>
                <w:sz w:val="20"/>
                <w:szCs w:val="20"/>
              </w:rPr>
            </w:pPr>
            <w:r w:rsidRPr="00AC2E9C">
              <w:rPr>
                <w:smallCaps/>
                <w:sz w:val="20"/>
                <w:szCs w:val="20"/>
              </w:rPr>
              <w:t>QA-D03</w:t>
            </w:r>
          </w:p>
        </w:tc>
        <w:tc>
          <w:tcPr>
            <w:tcW w:w="1585" w:type="dxa"/>
            <w:shd w:val="clear" w:color="auto" w:fill="F2F2F2"/>
            <w:tcMar>
              <w:top w:w="43" w:type="dxa"/>
              <w:bottom w:w="43" w:type="dxa"/>
            </w:tcMar>
          </w:tcPr>
          <w:p w14:paraId="0ADB43A7" w14:textId="08FCE5B3" w:rsidR="00EE6D82" w:rsidRPr="00AC2E9C" w:rsidRDefault="00EE6D82" w:rsidP="00C251A1">
            <w:pPr>
              <w:textAlignment w:val="baseline"/>
              <w:rPr>
                <w:sz w:val="20"/>
                <w:szCs w:val="20"/>
              </w:rPr>
            </w:pPr>
            <w:r w:rsidRPr="00AC2E9C">
              <w:rPr>
                <w:sz w:val="20"/>
                <w:szCs w:val="20"/>
              </w:rPr>
              <w:t xml:space="preserve">Quality Assurance </w:t>
            </w:r>
            <w:r w:rsidR="00CA7213">
              <w:rPr>
                <w:sz w:val="20"/>
                <w:szCs w:val="20"/>
              </w:rPr>
              <w:t xml:space="preserve">Monthly </w:t>
            </w:r>
            <w:r w:rsidRPr="00AC2E9C">
              <w:rPr>
                <w:sz w:val="20"/>
                <w:szCs w:val="20"/>
              </w:rPr>
              <w:t>Status Report</w:t>
            </w:r>
          </w:p>
        </w:tc>
        <w:tc>
          <w:tcPr>
            <w:tcW w:w="5150" w:type="dxa"/>
            <w:shd w:val="clear" w:color="auto" w:fill="F2F2F2"/>
            <w:tcMar>
              <w:top w:w="43" w:type="dxa"/>
              <w:bottom w:w="43" w:type="dxa"/>
            </w:tcMar>
          </w:tcPr>
          <w:p w14:paraId="18BF1232" w14:textId="3B8FB187" w:rsidR="00EE6D82" w:rsidRPr="00AC2E9C" w:rsidRDefault="00EE6D82" w:rsidP="00C251A1">
            <w:pPr>
              <w:textAlignment w:val="baseline"/>
              <w:rPr>
                <w:sz w:val="20"/>
                <w:szCs w:val="20"/>
              </w:rPr>
            </w:pPr>
            <w:r w:rsidRPr="00AC2E9C">
              <w:rPr>
                <w:sz w:val="20"/>
                <w:szCs w:val="20"/>
              </w:rPr>
              <w:t xml:space="preserve">The Quality Assurance </w:t>
            </w:r>
            <w:r w:rsidR="00CA7213">
              <w:rPr>
                <w:sz w:val="20"/>
                <w:szCs w:val="20"/>
              </w:rPr>
              <w:t xml:space="preserve">Monthly </w:t>
            </w:r>
            <w:r w:rsidRPr="00AC2E9C">
              <w:rPr>
                <w:sz w:val="20"/>
                <w:szCs w:val="20"/>
              </w:rPr>
              <w:t>Status Report will provide updates to the Consortium of what has been accomplished since the prior status report and will include:</w:t>
            </w:r>
          </w:p>
          <w:p w14:paraId="7529C84D" w14:textId="6055EA6E" w:rsidR="00EE6D82" w:rsidRPr="00AC2E9C" w:rsidRDefault="000E5B5A" w:rsidP="00666C22">
            <w:pPr>
              <w:pStyle w:val="ListParagraph"/>
              <w:numPr>
                <w:ilvl w:val="0"/>
                <w:numId w:val="100"/>
              </w:numPr>
              <w:ind w:left="470"/>
              <w:textAlignment w:val="baseline"/>
              <w:rPr>
                <w:rFonts w:eastAsia="Times New Roman"/>
                <w:sz w:val="20"/>
              </w:rPr>
            </w:pPr>
            <w:r>
              <w:rPr>
                <w:rFonts w:eastAsia="Times New Roman"/>
                <w:sz w:val="20"/>
              </w:rPr>
              <w:t xml:space="preserve">Brief </w:t>
            </w:r>
            <w:r w:rsidR="00EE6D82" w:rsidRPr="00AC2E9C">
              <w:rPr>
                <w:rFonts w:eastAsia="Times New Roman"/>
                <w:sz w:val="20"/>
              </w:rPr>
              <w:t xml:space="preserve">Project </w:t>
            </w:r>
            <w:r>
              <w:rPr>
                <w:rFonts w:eastAsia="Times New Roman"/>
                <w:sz w:val="20"/>
              </w:rPr>
              <w:t>o</w:t>
            </w:r>
            <w:r w:rsidR="00EE6D82" w:rsidRPr="00AC2E9C">
              <w:rPr>
                <w:rFonts w:eastAsia="Times New Roman"/>
                <w:sz w:val="20"/>
              </w:rPr>
              <w:t xml:space="preserve">verview with a summary of the CalSAWS objectives and scope </w:t>
            </w:r>
            <w:r w:rsidR="00D0017C">
              <w:rPr>
                <w:rFonts w:eastAsia="Times New Roman"/>
                <w:sz w:val="20"/>
              </w:rPr>
              <w:t xml:space="preserve">and the corresponding QA </w:t>
            </w:r>
            <w:r w:rsidR="00EE6D82" w:rsidRPr="00AC2E9C">
              <w:rPr>
                <w:rFonts w:eastAsia="Times New Roman"/>
                <w:sz w:val="20"/>
              </w:rPr>
              <w:t>objectives</w:t>
            </w:r>
            <w:r w:rsidR="00D0017C">
              <w:rPr>
                <w:rFonts w:eastAsia="Times New Roman"/>
                <w:sz w:val="20"/>
              </w:rPr>
              <w:t xml:space="preserve"> and scope</w:t>
            </w:r>
            <w:r w:rsidR="00EE6D82" w:rsidRPr="00AC2E9C">
              <w:rPr>
                <w:rFonts w:eastAsia="Times New Roman"/>
                <w:sz w:val="20"/>
              </w:rPr>
              <w:t>.</w:t>
            </w:r>
          </w:p>
          <w:p w14:paraId="22F8DC3D" w14:textId="72F441C1" w:rsidR="00EE6D82" w:rsidRPr="003C124D" w:rsidRDefault="00EE6D82" w:rsidP="003C124D">
            <w:pPr>
              <w:pStyle w:val="ListParagraph"/>
              <w:numPr>
                <w:ilvl w:val="0"/>
                <w:numId w:val="100"/>
              </w:numPr>
              <w:ind w:left="470"/>
              <w:textAlignment w:val="baseline"/>
              <w:rPr>
                <w:rFonts w:eastAsia="Times New Roman"/>
                <w:sz w:val="20"/>
              </w:rPr>
            </w:pPr>
            <w:r w:rsidRPr="003C124D">
              <w:rPr>
                <w:rFonts w:eastAsia="Times New Roman"/>
                <w:sz w:val="20"/>
              </w:rPr>
              <w:t xml:space="preserve">A detailed account of key achievements </w:t>
            </w:r>
            <w:r w:rsidR="00311426">
              <w:rPr>
                <w:rFonts w:eastAsia="Times New Roman"/>
                <w:sz w:val="20"/>
              </w:rPr>
              <w:t xml:space="preserve">and </w:t>
            </w:r>
            <w:r w:rsidRPr="003C124D">
              <w:rPr>
                <w:rFonts w:eastAsia="Times New Roman"/>
                <w:sz w:val="20"/>
              </w:rPr>
              <w:t xml:space="preserve">milestones reached, critical path timelines, and a description of tasks completed </w:t>
            </w:r>
            <w:r w:rsidR="00CE50B7">
              <w:rPr>
                <w:rFonts w:eastAsia="Times New Roman"/>
                <w:sz w:val="20"/>
              </w:rPr>
              <w:t>and</w:t>
            </w:r>
            <w:r w:rsidRPr="003C124D">
              <w:rPr>
                <w:rFonts w:eastAsia="Times New Roman"/>
                <w:sz w:val="20"/>
              </w:rPr>
              <w:t xml:space="preserve"> in</w:t>
            </w:r>
            <w:r w:rsidR="00CE50B7">
              <w:rPr>
                <w:rFonts w:eastAsia="Times New Roman"/>
                <w:sz w:val="20"/>
              </w:rPr>
              <w:t>-</w:t>
            </w:r>
            <w:r w:rsidRPr="003C124D">
              <w:rPr>
                <w:rFonts w:eastAsia="Times New Roman"/>
                <w:sz w:val="20"/>
              </w:rPr>
              <w:t>progress.</w:t>
            </w:r>
          </w:p>
          <w:p w14:paraId="4025D7F1" w14:textId="467BE19E"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 xml:space="preserve">Detailed description of special initiatives or assessments completed </w:t>
            </w:r>
            <w:r w:rsidR="009348A0">
              <w:rPr>
                <w:rFonts w:eastAsia="Times New Roman"/>
                <w:sz w:val="20"/>
              </w:rPr>
              <w:t xml:space="preserve">and </w:t>
            </w:r>
            <w:r w:rsidRPr="00AC2E9C">
              <w:rPr>
                <w:rFonts w:eastAsia="Times New Roman"/>
                <w:sz w:val="20"/>
              </w:rPr>
              <w:t>in</w:t>
            </w:r>
            <w:r w:rsidR="009348A0">
              <w:rPr>
                <w:rFonts w:eastAsia="Times New Roman"/>
                <w:sz w:val="20"/>
              </w:rPr>
              <w:t>-</w:t>
            </w:r>
            <w:r w:rsidRPr="00AC2E9C">
              <w:rPr>
                <w:rFonts w:eastAsia="Times New Roman"/>
                <w:sz w:val="20"/>
              </w:rPr>
              <w:t>progress with results and recommendations for remediation and future improvements.</w:t>
            </w:r>
          </w:p>
          <w:p w14:paraId="06DA12D8" w14:textId="198B5673"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 xml:space="preserve">Risks and issues identified by </w:t>
            </w:r>
            <w:r w:rsidR="000C5F21">
              <w:rPr>
                <w:rFonts w:eastAsia="Times New Roman"/>
                <w:sz w:val="20"/>
              </w:rPr>
              <w:t>and/</w:t>
            </w:r>
            <w:r w:rsidRPr="00AC2E9C">
              <w:rPr>
                <w:rFonts w:eastAsia="Times New Roman"/>
                <w:sz w:val="20"/>
              </w:rPr>
              <w:t xml:space="preserve">or assigned to the QA Contractor outlining any ongoing problems or challenges, </w:t>
            </w:r>
            <w:r w:rsidR="000C5F21">
              <w:rPr>
                <w:rFonts w:eastAsia="Times New Roman"/>
                <w:sz w:val="20"/>
              </w:rPr>
              <w:t xml:space="preserve">and </w:t>
            </w:r>
            <w:r w:rsidRPr="00AC2E9C">
              <w:rPr>
                <w:rFonts w:eastAsia="Times New Roman"/>
                <w:sz w:val="20"/>
              </w:rPr>
              <w:t xml:space="preserve">potential risks with </w:t>
            </w:r>
            <w:r w:rsidR="00450A79">
              <w:rPr>
                <w:rFonts w:eastAsia="Times New Roman"/>
                <w:sz w:val="20"/>
              </w:rPr>
              <w:t xml:space="preserve">corresponding </w:t>
            </w:r>
            <w:r w:rsidRPr="00AC2E9C">
              <w:rPr>
                <w:rFonts w:eastAsia="Times New Roman"/>
                <w:sz w:val="20"/>
              </w:rPr>
              <w:t>recommended mitigation strategies.</w:t>
            </w:r>
          </w:p>
          <w:p w14:paraId="78E34CBB" w14:textId="60F14F9D" w:rsidR="00EE6D82" w:rsidRPr="00AC2E9C" w:rsidRDefault="00EE6D82" w:rsidP="00666C22">
            <w:pPr>
              <w:pStyle w:val="ListParagraph"/>
              <w:numPr>
                <w:ilvl w:val="0"/>
                <w:numId w:val="100"/>
              </w:numPr>
              <w:ind w:left="470"/>
              <w:textAlignment w:val="baseline"/>
              <w:rPr>
                <w:rFonts w:eastAsia="Times New Roman"/>
                <w:sz w:val="20"/>
              </w:rPr>
            </w:pPr>
            <w:r w:rsidRPr="00AC2E9C">
              <w:rPr>
                <w:rFonts w:eastAsia="Times New Roman"/>
                <w:sz w:val="20"/>
              </w:rPr>
              <w:t>Description of planned</w:t>
            </w:r>
            <w:r w:rsidR="00726E01">
              <w:rPr>
                <w:rFonts w:eastAsia="Times New Roman"/>
                <w:sz w:val="20"/>
              </w:rPr>
              <w:t xml:space="preserve">/upcoming QA tasks </w:t>
            </w:r>
            <w:r w:rsidRPr="00AC2E9C">
              <w:rPr>
                <w:rFonts w:eastAsia="Times New Roman"/>
                <w:sz w:val="20"/>
              </w:rPr>
              <w:t>with associated timelines</w:t>
            </w:r>
            <w:r w:rsidR="00043C07">
              <w:rPr>
                <w:rFonts w:eastAsia="Times New Roman"/>
                <w:sz w:val="20"/>
              </w:rPr>
              <w:t xml:space="preserve">. </w:t>
            </w:r>
          </w:p>
          <w:p w14:paraId="430398D8" w14:textId="5B0B38E4" w:rsidR="00EE6D82" w:rsidRPr="00AC2E9C" w:rsidRDefault="00043C07" w:rsidP="00666C22">
            <w:pPr>
              <w:pStyle w:val="ListParagraph"/>
              <w:numPr>
                <w:ilvl w:val="0"/>
                <w:numId w:val="100"/>
              </w:numPr>
              <w:ind w:left="470"/>
              <w:textAlignment w:val="baseline"/>
              <w:rPr>
                <w:rFonts w:eastAsia="Times New Roman"/>
                <w:sz w:val="20"/>
              </w:rPr>
            </w:pPr>
            <w:r>
              <w:rPr>
                <w:rFonts w:eastAsia="Times New Roman"/>
                <w:sz w:val="20"/>
              </w:rPr>
              <w:t xml:space="preserve">Description </w:t>
            </w:r>
            <w:r w:rsidR="00EE6D82" w:rsidRPr="00AC2E9C">
              <w:rPr>
                <w:rFonts w:eastAsia="Times New Roman"/>
                <w:sz w:val="20"/>
              </w:rPr>
              <w:t xml:space="preserve">of other </w:t>
            </w:r>
            <w:r>
              <w:rPr>
                <w:rFonts w:eastAsia="Times New Roman"/>
                <w:sz w:val="20"/>
              </w:rPr>
              <w:t xml:space="preserve">Contractor </w:t>
            </w:r>
            <w:r w:rsidR="00EE6D82" w:rsidRPr="00AC2E9C">
              <w:rPr>
                <w:rFonts w:eastAsia="Times New Roman"/>
                <w:sz w:val="20"/>
              </w:rPr>
              <w:t xml:space="preserve">CalSAWS Deliverable reviews completed </w:t>
            </w:r>
            <w:r>
              <w:rPr>
                <w:rFonts w:eastAsia="Times New Roman"/>
                <w:sz w:val="20"/>
              </w:rPr>
              <w:t xml:space="preserve">and </w:t>
            </w:r>
            <w:r w:rsidR="00EE6D82" w:rsidRPr="00AC2E9C">
              <w:rPr>
                <w:rFonts w:eastAsia="Times New Roman"/>
                <w:sz w:val="20"/>
              </w:rPr>
              <w:t>in</w:t>
            </w:r>
            <w:r>
              <w:rPr>
                <w:rFonts w:eastAsia="Times New Roman"/>
                <w:sz w:val="20"/>
              </w:rPr>
              <w:t>-</w:t>
            </w:r>
            <w:r w:rsidR="00EE6D82" w:rsidRPr="00AC2E9C">
              <w:rPr>
                <w:rFonts w:eastAsia="Times New Roman"/>
                <w:sz w:val="20"/>
              </w:rPr>
              <w:t xml:space="preserve">progress, providing insights into the quality of project deliverables </w:t>
            </w:r>
            <w:r w:rsidR="00F802F3">
              <w:rPr>
                <w:rFonts w:eastAsia="Times New Roman"/>
                <w:sz w:val="20"/>
              </w:rPr>
              <w:t>including a summary of defects documented and recomme</w:t>
            </w:r>
            <w:r w:rsidR="00CB4C06">
              <w:rPr>
                <w:rFonts w:eastAsia="Times New Roman"/>
                <w:sz w:val="20"/>
              </w:rPr>
              <w:t xml:space="preserve">ndations made, and </w:t>
            </w:r>
            <w:r w:rsidR="00EE6D82" w:rsidRPr="00AC2E9C">
              <w:rPr>
                <w:rFonts w:eastAsia="Times New Roman"/>
                <w:sz w:val="20"/>
              </w:rPr>
              <w:t xml:space="preserve">areas that require improvement. </w:t>
            </w:r>
          </w:p>
          <w:p w14:paraId="7C0B7A7F" w14:textId="3434747D" w:rsidR="00EE6D82" w:rsidRPr="00AC2E9C" w:rsidRDefault="007D5222" w:rsidP="00666C22">
            <w:pPr>
              <w:pStyle w:val="ListParagraph"/>
              <w:numPr>
                <w:ilvl w:val="0"/>
                <w:numId w:val="100"/>
              </w:numPr>
              <w:ind w:left="470"/>
              <w:textAlignment w:val="baseline"/>
              <w:rPr>
                <w:rFonts w:eastAsia="Times New Roman"/>
                <w:sz w:val="20"/>
              </w:rPr>
            </w:pPr>
            <w:r>
              <w:rPr>
                <w:rFonts w:eastAsia="Times New Roman"/>
                <w:sz w:val="20"/>
              </w:rPr>
              <w:t xml:space="preserve">Description </w:t>
            </w:r>
            <w:r w:rsidR="00EE6D82" w:rsidRPr="00AC2E9C">
              <w:rPr>
                <w:rFonts w:eastAsia="Times New Roman"/>
                <w:sz w:val="20"/>
              </w:rPr>
              <w:t xml:space="preserve">of QA action items assigned to QA team members and the expected </w:t>
            </w:r>
            <w:r>
              <w:rPr>
                <w:rFonts w:eastAsia="Times New Roman"/>
                <w:sz w:val="20"/>
              </w:rPr>
              <w:t xml:space="preserve">and actual timelines </w:t>
            </w:r>
            <w:r w:rsidR="00EE6D82" w:rsidRPr="00AC2E9C">
              <w:rPr>
                <w:rFonts w:eastAsia="Times New Roman"/>
                <w:sz w:val="20"/>
              </w:rPr>
              <w:t xml:space="preserve">for completing each </w:t>
            </w:r>
            <w:r>
              <w:rPr>
                <w:rFonts w:eastAsia="Times New Roman"/>
                <w:sz w:val="20"/>
              </w:rPr>
              <w:t>action item</w:t>
            </w:r>
            <w:r w:rsidR="00EE6D82" w:rsidRPr="00AC2E9C">
              <w:rPr>
                <w:rFonts w:eastAsia="Times New Roman"/>
                <w:sz w:val="20"/>
              </w:rPr>
              <w:t>.</w:t>
            </w:r>
          </w:p>
        </w:tc>
        <w:tc>
          <w:tcPr>
            <w:tcW w:w="1104" w:type="dxa"/>
            <w:shd w:val="clear" w:color="auto" w:fill="F2F2F2"/>
            <w:tcMar>
              <w:top w:w="43" w:type="dxa"/>
              <w:bottom w:w="43" w:type="dxa"/>
            </w:tcMar>
          </w:tcPr>
          <w:p w14:paraId="5F6746C8" w14:textId="77777777" w:rsidR="00EE6D82" w:rsidRPr="00AC2E9C" w:rsidRDefault="00EE6D82" w:rsidP="00C251A1">
            <w:pPr>
              <w:jc w:val="center"/>
              <w:textAlignment w:val="baseline"/>
              <w:rPr>
                <w:sz w:val="20"/>
                <w:szCs w:val="20"/>
              </w:rPr>
            </w:pPr>
            <w:r w:rsidRPr="00AC2E9C">
              <w:rPr>
                <w:sz w:val="20"/>
                <w:szCs w:val="20"/>
              </w:rPr>
              <w:t>New</w:t>
            </w:r>
          </w:p>
        </w:tc>
        <w:tc>
          <w:tcPr>
            <w:tcW w:w="1532" w:type="dxa"/>
            <w:shd w:val="clear" w:color="auto" w:fill="F2F2F2"/>
            <w:tcMar>
              <w:top w:w="43" w:type="dxa"/>
              <w:bottom w:w="43" w:type="dxa"/>
            </w:tcMar>
          </w:tcPr>
          <w:p w14:paraId="18134F2F" w14:textId="77777777" w:rsidR="00EE6D82" w:rsidRPr="00AC2E9C" w:rsidRDefault="00EE6D82" w:rsidP="00C251A1">
            <w:pPr>
              <w:textAlignment w:val="baseline"/>
              <w:rPr>
                <w:sz w:val="20"/>
                <w:szCs w:val="20"/>
              </w:rPr>
            </w:pPr>
            <w:r w:rsidRPr="00AC2E9C">
              <w:rPr>
                <w:sz w:val="20"/>
                <w:szCs w:val="20"/>
              </w:rPr>
              <w:t>Monthly, within 5 business days following the end of the prior month</w:t>
            </w:r>
          </w:p>
        </w:tc>
        <w:tc>
          <w:tcPr>
            <w:tcW w:w="1623" w:type="dxa"/>
            <w:shd w:val="clear" w:color="auto" w:fill="F2F2F2"/>
            <w:tcMar>
              <w:top w:w="43" w:type="dxa"/>
              <w:bottom w:w="43" w:type="dxa"/>
            </w:tcMar>
          </w:tcPr>
          <w:p w14:paraId="37D18076" w14:textId="77777777" w:rsidR="00EE6D82" w:rsidRPr="00AC2E9C" w:rsidRDefault="00EE6D82" w:rsidP="00C251A1">
            <w:pPr>
              <w:textAlignment w:val="baseline"/>
              <w:rPr>
                <w:sz w:val="20"/>
                <w:szCs w:val="20"/>
              </w:rPr>
            </w:pPr>
            <w:r w:rsidRPr="00AC2E9C">
              <w:rPr>
                <w:sz w:val="20"/>
                <w:szCs w:val="20"/>
              </w:rPr>
              <w:t xml:space="preserve">Month 2 + 5 business days </w:t>
            </w:r>
          </w:p>
        </w:tc>
        <w:tc>
          <w:tcPr>
            <w:tcW w:w="1051" w:type="dxa"/>
            <w:shd w:val="clear" w:color="auto" w:fill="F2F2F2"/>
            <w:tcMar>
              <w:top w:w="43" w:type="dxa"/>
              <w:bottom w:w="43" w:type="dxa"/>
            </w:tcMar>
          </w:tcPr>
          <w:p w14:paraId="7B3A0628" w14:textId="77777777" w:rsidR="00EE6D82" w:rsidRPr="00AC2E9C" w:rsidRDefault="00EE6D82" w:rsidP="00C251A1">
            <w:pPr>
              <w:textAlignment w:val="baseline"/>
              <w:rPr>
                <w:sz w:val="20"/>
                <w:szCs w:val="20"/>
              </w:rPr>
            </w:pPr>
            <w:r w:rsidRPr="00AC2E9C">
              <w:rPr>
                <w:sz w:val="20"/>
                <w:szCs w:val="20"/>
              </w:rPr>
              <w:t>QA-2.1-06</w:t>
            </w:r>
          </w:p>
        </w:tc>
      </w:tr>
      <w:tr w:rsidR="00EE6D82" w:rsidRPr="00F64E0E" w14:paraId="01277313" w14:textId="77777777" w:rsidTr="00F17F14">
        <w:trPr>
          <w:trHeight w:val="300"/>
        </w:trPr>
        <w:tc>
          <w:tcPr>
            <w:tcW w:w="1020" w:type="dxa"/>
            <w:shd w:val="clear" w:color="auto" w:fill="F2F2F2"/>
            <w:tcMar>
              <w:top w:w="43" w:type="dxa"/>
              <w:bottom w:w="43" w:type="dxa"/>
            </w:tcMar>
            <w:hideMark/>
          </w:tcPr>
          <w:p w14:paraId="5183F3B4" w14:textId="77777777" w:rsidR="00EE6D82" w:rsidRPr="00AC2E9C" w:rsidRDefault="00EE6D82" w:rsidP="00C251A1">
            <w:pPr>
              <w:textAlignment w:val="baseline"/>
              <w:rPr>
                <w:sz w:val="20"/>
                <w:szCs w:val="20"/>
              </w:rPr>
            </w:pPr>
            <w:r w:rsidRPr="00AC2E9C">
              <w:rPr>
                <w:smallCaps/>
                <w:sz w:val="20"/>
                <w:szCs w:val="20"/>
              </w:rPr>
              <w:t>QA-D04</w:t>
            </w:r>
            <w:r w:rsidRPr="00AC2E9C">
              <w:rPr>
                <w:sz w:val="20"/>
                <w:szCs w:val="20"/>
              </w:rPr>
              <w:t> </w:t>
            </w:r>
          </w:p>
        </w:tc>
        <w:tc>
          <w:tcPr>
            <w:tcW w:w="1585" w:type="dxa"/>
            <w:shd w:val="clear" w:color="auto" w:fill="F2F2F2"/>
            <w:tcMar>
              <w:top w:w="43" w:type="dxa"/>
              <w:bottom w:w="43" w:type="dxa"/>
            </w:tcMar>
            <w:hideMark/>
          </w:tcPr>
          <w:p w14:paraId="4E292851" w14:textId="77777777" w:rsidR="00EE6D82" w:rsidRPr="00AC2E9C" w:rsidRDefault="00EE6D82" w:rsidP="00C251A1">
            <w:pPr>
              <w:textAlignment w:val="baseline"/>
              <w:rPr>
                <w:sz w:val="20"/>
                <w:szCs w:val="20"/>
              </w:rPr>
            </w:pPr>
            <w:r w:rsidRPr="00AC2E9C">
              <w:rPr>
                <w:sz w:val="20"/>
                <w:szCs w:val="20"/>
              </w:rPr>
              <w:t>Quality Assurance Independent Test Plan and Operational Working Documents  </w:t>
            </w:r>
          </w:p>
        </w:tc>
        <w:tc>
          <w:tcPr>
            <w:tcW w:w="5150" w:type="dxa"/>
            <w:shd w:val="clear" w:color="auto" w:fill="F2F2F2"/>
            <w:tcMar>
              <w:top w:w="43" w:type="dxa"/>
              <w:bottom w:w="43" w:type="dxa"/>
            </w:tcMar>
            <w:hideMark/>
          </w:tcPr>
          <w:p w14:paraId="1BFC82CB" w14:textId="77777777" w:rsidR="00EE6D82" w:rsidRPr="00AC2E9C" w:rsidRDefault="00EE6D82" w:rsidP="00C251A1">
            <w:pPr>
              <w:textAlignment w:val="baseline"/>
              <w:rPr>
                <w:sz w:val="20"/>
                <w:szCs w:val="20"/>
              </w:rPr>
            </w:pPr>
            <w:r w:rsidRPr="00AC2E9C">
              <w:rPr>
                <w:sz w:val="20"/>
                <w:szCs w:val="20"/>
              </w:rPr>
              <w:t>The Quality Assurance Independent Test Plan will include: </w:t>
            </w:r>
          </w:p>
          <w:p w14:paraId="413277A5" w14:textId="30CFE0A1" w:rsidR="00EE6D82" w:rsidRPr="00AC2E9C" w:rsidRDefault="00EE6D82" w:rsidP="00666C22">
            <w:pPr>
              <w:numPr>
                <w:ilvl w:val="0"/>
                <w:numId w:val="84"/>
              </w:numPr>
              <w:tabs>
                <w:tab w:val="clear" w:pos="720"/>
              </w:tabs>
              <w:ind w:left="470"/>
              <w:textAlignment w:val="baseline"/>
              <w:rPr>
                <w:sz w:val="20"/>
                <w:szCs w:val="20"/>
              </w:rPr>
            </w:pPr>
            <w:r w:rsidRPr="00AC2E9C">
              <w:rPr>
                <w:sz w:val="20"/>
                <w:szCs w:val="20"/>
              </w:rPr>
              <w:t>Independent Test Strategy and Management</w:t>
            </w:r>
            <w:r w:rsidR="00B94EC4">
              <w:rPr>
                <w:sz w:val="20"/>
                <w:szCs w:val="20"/>
              </w:rPr>
              <w:t xml:space="preserve"> – </w:t>
            </w:r>
            <w:r w:rsidRPr="00AC2E9C">
              <w:rPr>
                <w:sz w:val="20"/>
                <w:szCs w:val="20"/>
              </w:rPr>
              <w:t>The overall approach to testing, including types of testing to be performed. </w:t>
            </w:r>
          </w:p>
          <w:p w14:paraId="4824BCDF" w14:textId="6765F2F5" w:rsidR="00EE6D82" w:rsidRPr="00AC2E9C" w:rsidRDefault="00EE6D82" w:rsidP="00666C22">
            <w:pPr>
              <w:numPr>
                <w:ilvl w:val="0"/>
                <w:numId w:val="85"/>
              </w:numPr>
              <w:tabs>
                <w:tab w:val="clear" w:pos="720"/>
              </w:tabs>
              <w:ind w:left="470"/>
              <w:textAlignment w:val="baseline"/>
              <w:rPr>
                <w:sz w:val="20"/>
                <w:szCs w:val="20"/>
              </w:rPr>
            </w:pPr>
            <w:r w:rsidRPr="00AC2E9C">
              <w:rPr>
                <w:sz w:val="20"/>
                <w:szCs w:val="20"/>
              </w:rPr>
              <w:t>Independent Test Objectives</w:t>
            </w:r>
            <w:r w:rsidR="00B94EC4">
              <w:rPr>
                <w:sz w:val="20"/>
                <w:szCs w:val="20"/>
              </w:rPr>
              <w:t xml:space="preserve"> – </w:t>
            </w:r>
            <w:r w:rsidRPr="00AC2E9C">
              <w:rPr>
                <w:sz w:val="20"/>
                <w:szCs w:val="20"/>
              </w:rPr>
              <w:t>Clear, measurable goals for the testing process. </w:t>
            </w:r>
          </w:p>
          <w:p w14:paraId="446E9F3D" w14:textId="5B65AB16" w:rsidR="00EE6D82" w:rsidRPr="00AC2E9C" w:rsidRDefault="00EE6D82" w:rsidP="00666C22">
            <w:pPr>
              <w:numPr>
                <w:ilvl w:val="0"/>
                <w:numId w:val="86"/>
              </w:numPr>
              <w:tabs>
                <w:tab w:val="clear" w:pos="720"/>
              </w:tabs>
              <w:ind w:left="470"/>
              <w:textAlignment w:val="baseline"/>
              <w:rPr>
                <w:sz w:val="20"/>
                <w:szCs w:val="20"/>
              </w:rPr>
            </w:pPr>
            <w:r w:rsidRPr="00AC2E9C">
              <w:rPr>
                <w:sz w:val="20"/>
                <w:szCs w:val="20"/>
              </w:rPr>
              <w:t>Approach to Communication</w:t>
            </w:r>
            <w:r w:rsidR="00B94EC4">
              <w:rPr>
                <w:sz w:val="20"/>
                <w:szCs w:val="20"/>
              </w:rPr>
              <w:t xml:space="preserve"> – </w:t>
            </w:r>
            <w:r w:rsidRPr="00AC2E9C">
              <w:rPr>
                <w:sz w:val="20"/>
                <w:szCs w:val="20"/>
              </w:rPr>
              <w:t>Alignment with CalSAWS communication processes and expectations.  </w:t>
            </w:r>
          </w:p>
          <w:p w14:paraId="62DFB409" w14:textId="37F782A5" w:rsidR="00EE6D82" w:rsidRPr="00AC2E9C" w:rsidRDefault="00EE6D82" w:rsidP="00666C22">
            <w:pPr>
              <w:numPr>
                <w:ilvl w:val="0"/>
                <w:numId w:val="87"/>
              </w:numPr>
              <w:tabs>
                <w:tab w:val="clear" w:pos="720"/>
              </w:tabs>
              <w:ind w:left="470"/>
              <w:textAlignment w:val="baseline"/>
              <w:rPr>
                <w:sz w:val="20"/>
                <w:szCs w:val="20"/>
              </w:rPr>
            </w:pPr>
            <w:r w:rsidRPr="00AC2E9C">
              <w:rPr>
                <w:sz w:val="20"/>
                <w:szCs w:val="20"/>
              </w:rPr>
              <w:t>Approach to Scope, Priority Assessments and Obtaining Consortium Validation</w:t>
            </w:r>
            <w:r w:rsidR="00B94EC4">
              <w:rPr>
                <w:sz w:val="20"/>
                <w:szCs w:val="20"/>
              </w:rPr>
              <w:t xml:space="preserve"> – </w:t>
            </w:r>
            <w:r w:rsidRPr="00AC2E9C">
              <w:rPr>
                <w:sz w:val="20"/>
                <w:szCs w:val="20"/>
              </w:rPr>
              <w:t>What will and will not be tested, including how the scope of testing efforts will be determined, and Consortium approvals will be obtained.  </w:t>
            </w:r>
          </w:p>
          <w:p w14:paraId="3B0AA50C" w14:textId="6C1EA65E" w:rsidR="00EE6D82" w:rsidRPr="00AC2E9C" w:rsidRDefault="00EE6D82" w:rsidP="00666C22">
            <w:pPr>
              <w:numPr>
                <w:ilvl w:val="0"/>
                <w:numId w:val="88"/>
              </w:numPr>
              <w:tabs>
                <w:tab w:val="clear" w:pos="720"/>
              </w:tabs>
              <w:ind w:left="470"/>
              <w:textAlignment w:val="baseline"/>
              <w:rPr>
                <w:sz w:val="20"/>
                <w:szCs w:val="20"/>
              </w:rPr>
            </w:pPr>
            <w:r w:rsidRPr="00AC2E9C">
              <w:rPr>
                <w:sz w:val="20"/>
                <w:szCs w:val="20"/>
              </w:rPr>
              <w:t>Approach to Scheduling in Cooperation with the other CalSAWS Contractors</w:t>
            </w:r>
            <w:r w:rsidR="00B94EC4">
              <w:rPr>
                <w:sz w:val="20"/>
                <w:szCs w:val="20"/>
              </w:rPr>
              <w:t xml:space="preserve"> – </w:t>
            </w:r>
            <w:r w:rsidRPr="00AC2E9C">
              <w:rPr>
                <w:sz w:val="20"/>
                <w:szCs w:val="20"/>
              </w:rPr>
              <w:t>How timelines for testing activities, including milestones. deadlines and testing efficiencies will be established. </w:t>
            </w:r>
          </w:p>
          <w:p w14:paraId="226A86CB" w14:textId="6661565D" w:rsidR="00EE6D82" w:rsidRPr="00AC2E9C" w:rsidRDefault="00EE6D82" w:rsidP="00666C22">
            <w:pPr>
              <w:numPr>
                <w:ilvl w:val="0"/>
                <w:numId w:val="89"/>
              </w:numPr>
              <w:tabs>
                <w:tab w:val="clear" w:pos="720"/>
              </w:tabs>
              <w:ind w:left="470"/>
              <w:textAlignment w:val="baseline"/>
              <w:rPr>
                <w:sz w:val="20"/>
                <w:szCs w:val="20"/>
              </w:rPr>
            </w:pPr>
            <w:r w:rsidRPr="00AC2E9C">
              <w:rPr>
                <w:sz w:val="20"/>
                <w:szCs w:val="20"/>
              </w:rPr>
              <w:t>Approach to Resource Allocation</w:t>
            </w:r>
            <w:r w:rsidR="00B94EC4">
              <w:rPr>
                <w:sz w:val="20"/>
                <w:szCs w:val="20"/>
              </w:rPr>
              <w:t xml:space="preserve"> – </w:t>
            </w:r>
            <w:r w:rsidRPr="00AC2E9C">
              <w:rPr>
                <w:sz w:val="20"/>
                <w:szCs w:val="20"/>
              </w:rPr>
              <w:t xml:space="preserve">How team </w:t>
            </w:r>
            <w:r w:rsidR="00496CC2">
              <w:rPr>
                <w:sz w:val="20"/>
                <w:szCs w:val="20"/>
              </w:rPr>
              <w:t xml:space="preserve">assignments, </w:t>
            </w:r>
            <w:r w:rsidRPr="00AC2E9C">
              <w:rPr>
                <w:sz w:val="20"/>
                <w:szCs w:val="20"/>
              </w:rPr>
              <w:t>tools and environments will be determined.  </w:t>
            </w:r>
          </w:p>
          <w:p w14:paraId="6BC1CD85" w14:textId="7C37EFFE" w:rsidR="00EE6D82" w:rsidRPr="00AC2E9C" w:rsidRDefault="00EE6D82" w:rsidP="00666C22">
            <w:pPr>
              <w:numPr>
                <w:ilvl w:val="0"/>
                <w:numId w:val="90"/>
              </w:numPr>
              <w:tabs>
                <w:tab w:val="clear" w:pos="720"/>
              </w:tabs>
              <w:ind w:left="470"/>
              <w:textAlignment w:val="baseline"/>
              <w:rPr>
                <w:sz w:val="20"/>
                <w:szCs w:val="20"/>
              </w:rPr>
            </w:pPr>
            <w:r w:rsidRPr="00AC2E9C">
              <w:rPr>
                <w:sz w:val="20"/>
                <w:szCs w:val="20"/>
              </w:rPr>
              <w:t>Definition of Entrance and Exit Criteria</w:t>
            </w:r>
            <w:r w:rsidR="00B94EC4">
              <w:rPr>
                <w:sz w:val="20"/>
                <w:szCs w:val="20"/>
              </w:rPr>
              <w:t xml:space="preserve"> – </w:t>
            </w:r>
            <w:r w:rsidRPr="00AC2E9C">
              <w:rPr>
                <w:sz w:val="20"/>
                <w:szCs w:val="20"/>
              </w:rPr>
              <w:t>What conditions must be met to begin testing and to consider testing complete.  </w:t>
            </w:r>
          </w:p>
          <w:p w14:paraId="04F654DE" w14:textId="74B31407" w:rsidR="00EE6D82" w:rsidRPr="00AC2E9C" w:rsidRDefault="00EE6D82" w:rsidP="00666C22">
            <w:pPr>
              <w:numPr>
                <w:ilvl w:val="0"/>
                <w:numId w:val="91"/>
              </w:numPr>
              <w:tabs>
                <w:tab w:val="clear" w:pos="720"/>
              </w:tabs>
              <w:ind w:left="470"/>
              <w:textAlignment w:val="baseline"/>
              <w:rPr>
                <w:sz w:val="20"/>
                <w:szCs w:val="20"/>
              </w:rPr>
            </w:pPr>
            <w:r w:rsidRPr="00AC2E9C">
              <w:rPr>
                <w:sz w:val="20"/>
                <w:szCs w:val="20"/>
              </w:rPr>
              <w:t>Inventory of Test Work Products with purpose, layout, content, reporting, maintenance</w:t>
            </w:r>
            <w:r w:rsidR="00B94EC4">
              <w:rPr>
                <w:sz w:val="20"/>
                <w:szCs w:val="20"/>
              </w:rPr>
              <w:t xml:space="preserve"> – </w:t>
            </w:r>
            <w:r w:rsidRPr="00AC2E9C">
              <w:rPr>
                <w:sz w:val="20"/>
                <w:szCs w:val="20"/>
              </w:rPr>
              <w:t xml:space="preserve">What </w:t>
            </w:r>
            <w:r w:rsidR="008821FA">
              <w:rPr>
                <w:sz w:val="20"/>
                <w:szCs w:val="20"/>
              </w:rPr>
              <w:t xml:space="preserve">metrics </w:t>
            </w:r>
            <w:r w:rsidRPr="00AC2E9C">
              <w:rPr>
                <w:sz w:val="20"/>
                <w:szCs w:val="20"/>
              </w:rPr>
              <w:t>will be produced during and after testing, for example test cases, results, defect reports, and traceability materials. </w:t>
            </w:r>
          </w:p>
          <w:p w14:paraId="79226B56" w14:textId="45D854AD" w:rsidR="00EE6D82" w:rsidRPr="00AC2E9C" w:rsidRDefault="00EE6D82" w:rsidP="00666C22">
            <w:pPr>
              <w:numPr>
                <w:ilvl w:val="0"/>
                <w:numId w:val="92"/>
              </w:numPr>
              <w:tabs>
                <w:tab w:val="clear" w:pos="720"/>
              </w:tabs>
              <w:ind w:left="470"/>
              <w:textAlignment w:val="baseline"/>
              <w:rPr>
                <w:sz w:val="20"/>
                <w:szCs w:val="20"/>
              </w:rPr>
            </w:pPr>
            <w:r w:rsidRPr="00AC2E9C">
              <w:rPr>
                <w:sz w:val="20"/>
                <w:szCs w:val="20"/>
              </w:rPr>
              <w:t>Incident Management</w:t>
            </w:r>
            <w:r w:rsidR="00B94EC4">
              <w:rPr>
                <w:sz w:val="20"/>
                <w:szCs w:val="20"/>
              </w:rPr>
              <w:t xml:space="preserve"> – </w:t>
            </w:r>
            <w:r w:rsidRPr="00AC2E9C">
              <w:rPr>
                <w:sz w:val="20"/>
                <w:szCs w:val="20"/>
              </w:rPr>
              <w:t>How incidents will be tracked to a satisfactory disposition or escalated, when required.    </w:t>
            </w:r>
          </w:p>
          <w:p w14:paraId="387CC644" w14:textId="73D2CADA" w:rsidR="00EE6D82" w:rsidRPr="00AC2E9C" w:rsidRDefault="00EE6D82" w:rsidP="00666C22">
            <w:pPr>
              <w:numPr>
                <w:ilvl w:val="0"/>
                <w:numId w:val="93"/>
              </w:numPr>
              <w:tabs>
                <w:tab w:val="clear" w:pos="720"/>
              </w:tabs>
              <w:ind w:left="470"/>
              <w:textAlignment w:val="baseline"/>
              <w:rPr>
                <w:sz w:val="20"/>
                <w:szCs w:val="20"/>
              </w:rPr>
            </w:pPr>
            <w:r w:rsidRPr="00AC2E9C">
              <w:rPr>
                <w:sz w:val="20"/>
                <w:szCs w:val="20"/>
              </w:rPr>
              <w:t>Risk, Issue and Contingency Management</w:t>
            </w:r>
            <w:r w:rsidR="00B94EC4">
              <w:rPr>
                <w:sz w:val="20"/>
                <w:szCs w:val="20"/>
              </w:rPr>
              <w:t xml:space="preserve"> – </w:t>
            </w:r>
            <w:r w:rsidRPr="00AC2E9C">
              <w:rPr>
                <w:sz w:val="20"/>
                <w:szCs w:val="20"/>
              </w:rPr>
              <w:t>How potential challenges will be identified and addressed or mitigated. </w:t>
            </w:r>
          </w:p>
          <w:p w14:paraId="25CEFAA4" w14:textId="77777777" w:rsidR="00EE6D82" w:rsidRPr="00AC2E9C" w:rsidRDefault="00EE6D82" w:rsidP="00666C22">
            <w:pPr>
              <w:numPr>
                <w:ilvl w:val="0"/>
                <w:numId w:val="94"/>
              </w:numPr>
              <w:tabs>
                <w:tab w:val="clear" w:pos="720"/>
              </w:tabs>
              <w:ind w:left="470"/>
              <w:textAlignment w:val="baseline"/>
              <w:rPr>
                <w:sz w:val="20"/>
                <w:szCs w:val="20"/>
              </w:rPr>
            </w:pPr>
            <w:r w:rsidRPr="00AC2E9C">
              <w:rPr>
                <w:sz w:val="20"/>
                <w:szCs w:val="20"/>
              </w:rPr>
              <w:t>Operational Working Documents and Associated Templates. </w:t>
            </w:r>
          </w:p>
        </w:tc>
        <w:tc>
          <w:tcPr>
            <w:tcW w:w="1104" w:type="dxa"/>
            <w:shd w:val="clear" w:color="auto" w:fill="F2F2F2"/>
            <w:tcMar>
              <w:top w:w="43" w:type="dxa"/>
              <w:bottom w:w="43" w:type="dxa"/>
            </w:tcMar>
            <w:hideMark/>
          </w:tcPr>
          <w:p w14:paraId="10723A8D"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093CE5F4" w14:textId="77777777" w:rsidR="00EE6D82" w:rsidRPr="00AC2E9C" w:rsidRDefault="00EE6D82" w:rsidP="00C251A1">
            <w:pPr>
              <w:textAlignment w:val="baseline"/>
              <w:rPr>
                <w:sz w:val="20"/>
                <w:szCs w:val="20"/>
              </w:rPr>
            </w:pPr>
            <w:r w:rsidRPr="00AC2E9C">
              <w:rPr>
                <w:sz w:val="20"/>
                <w:szCs w:val="20"/>
              </w:rPr>
              <w:t>As needed when changes occur, however, no less frequently than annually </w:t>
            </w:r>
          </w:p>
        </w:tc>
        <w:tc>
          <w:tcPr>
            <w:tcW w:w="1623" w:type="dxa"/>
            <w:shd w:val="clear" w:color="auto" w:fill="F2F2F2"/>
            <w:tcMar>
              <w:top w:w="43" w:type="dxa"/>
              <w:bottom w:w="43" w:type="dxa"/>
            </w:tcMar>
            <w:hideMark/>
          </w:tcPr>
          <w:p w14:paraId="004E73FF" w14:textId="77777777" w:rsidR="00EE6D82" w:rsidRPr="00AC2E9C" w:rsidRDefault="00EE6D82" w:rsidP="00C251A1">
            <w:pPr>
              <w:textAlignment w:val="baseline"/>
              <w:rPr>
                <w:sz w:val="20"/>
                <w:szCs w:val="20"/>
              </w:rPr>
            </w:pPr>
            <w:r w:rsidRPr="00AC2E9C">
              <w:rPr>
                <w:sz w:val="20"/>
                <w:szCs w:val="20"/>
              </w:rPr>
              <w:t>Month 2 - 1</w:t>
            </w:r>
            <w:r w:rsidRPr="00AC2E9C">
              <w:rPr>
                <w:sz w:val="20"/>
                <w:szCs w:val="20"/>
                <w:vertAlign w:val="superscript"/>
              </w:rPr>
              <w:t>st</w:t>
            </w:r>
            <w:r w:rsidRPr="00AC2E9C">
              <w:rPr>
                <w:sz w:val="20"/>
                <w:szCs w:val="20"/>
              </w:rPr>
              <w:t xml:space="preserve"> Business Day </w:t>
            </w:r>
          </w:p>
        </w:tc>
        <w:tc>
          <w:tcPr>
            <w:tcW w:w="1051" w:type="dxa"/>
            <w:shd w:val="clear" w:color="auto" w:fill="F2F2F2"/>
            <w:tcMar>
              <w:top w:w="43" w:type="dxa"/>
              <w:bottom w:w="43" w:type="dxa"/>
            </w:tcMar>
            <w:hideMark/>
          </w:tcPr>
          <w:p w14:paraId="5CC4B382" w14:textId="77777777" w:rsidR="00EE6D82" w:rsidRPr="00AC2E9C" w:rsidRDefault="00EE6D82" w:rsidP="00C251A1">
            <w:pPr>
              <w:textAlignment w:val="baseline"/>
              <w:rPr>
                <w:sz w:val="20"/>
                <w:szCs w:val="20"/>
              </w:rPr>
            </w:pPr>
            <w:r w:rsidRPr="00AC2E9C">
              <w:rPr>
                <w:sz w:val="20"/>
                <w:szCs w:val="20"/>
              </w:rPr>
              <w:t>QA-4.1-02 </w:t>
            </w:r>
          </w:p>
        </w:tc>
      </w:tr>
      <w:tr w:rsidR="00EE6D82" w:rsidRPr="00F64E0E" w14:paraId="528C9A74" w14:textId="77777777" w:rsidTr="00F17F14">
        <w:trPr>
          <w:trHeight w:val="300"/>
        </w:trPr>
        <w:tc>
          <w:tcPr>
            <w:tcW w:w="1020" w:type="dxa"/>
            <w:shd w:val="clear" w:color="auto" w:fill="F2F2F2"/>
            <w:tcMar>
              <w:top w:w="43" w:type="dxa"/>
              <w:bottom w:w="43" w:type="dxa"/>
            </w:tcMar>
          </w:tcPr>
          <w:p w14:paraId="61765087" w14:textId="6F73E80E" w:rsidR="00EE6D82" w:rsidRPr="00AC2E9C" w:rsidRDefault="00EE6D82" w:rsidP="00C251A1">
            <w:pPr>
              <w:textAlignment w:val="baseline"/>
              <w:rPr>
                <w:smallCaps/>
                <w:sz w:val="20"/>
                <w:szCs w:val="20"/>
              </w:rPr>
            </w:pPr>
            <w:r w:rsidRPr="00AC2E9C">
              <w:rPr>
                <w:smallCaps/>
                <w:sz w:val="20"/>
                <w:szCs w:val="20"/>
              </w:rPr>
              <w:t>QA-D0</w:t>
            </w:r>
            <w:r w:rsidR="0042161A">
              <w:rPr>
                <w:smallCaps/>
                <w:sz w:val="20"/>
                <w:szCs w:val="20"/>
              </w:rPr>
              <w:t>5</w:t>
            </w:r>
          </w:p>
        </w:tc>
        <w:tc>
          <w:tcPr>
            <w:tcW w:w="1585" w:type="dxa"/>
            <w:shd w:val="clear" w:color="auto" w:fill="F2F2F2"/>
            <w:tcMar>
              <w:top w:w="43" w:type="dxa"/>
              <w:bottom w:w="43" w:type="dxa"/>
            </w:tcMar>
          </w:tcPr>
          <w:p w14:paraId="12FC46D4" w14:textId="593A0AA7" w:rsidR="00EE6D82" w:rsidRPr="00AC2E9C" w:rsidRDefault="00EE6D82" w:rsidP="00C251A1">
            <w:pPr>
              <w:textAlignment w:val="baseline"/>
              <w:rPr>
                <w:sz w:val="20"/>
                <w:szCs w:val="20"/>
              </w:rPr>
            </w:pPr>
            <w:r w:rsidRPr="00AC2E9C">
              <w:rPr>
                <w:sz w:val="20"/>
                <w:szCs w:val="20"/>
              </w:rPr>
              <w:t xml:space="preserve">Quality Assurance </w:t>
            </w:r>
            <w:r w:rsidR="00CA7213">
              <w:rPr>
                <w:sz w:val="20"/>
                <w:szCs w:val="20"/>
              </w:rPr>
              <w:t xml:space="preserve">Monthly </w:t>
            </w:r>
            <w:r w:rsidRPr="00AC2E9C">
              <w:rPr>
                <w:sz w:val="20"/>
                <w:szCs w:val="20"/>
              </w:rPr>
              <w:t xml:space="preserve">Test Report </w:t>
            </w:r>
          </w:p>
        </w:tc>
        <w:tc>
          <w:tcPr>
            <w:tcW w:w="5150" w:type="dxa"/>
            <w:shd w:val="clear" w:color="auto" w:fill="F2F2F2"/>
            <w:tcMar>
              <w:top w:w="43" w:type="dxa"/>
              <w:bottom w:w="43" w:type="dxa"/>
            </w:tcMar>
          </w:tcPr>
          <w:p w14:paraId="7335F4A6" w14:textId="2058414B" w:rsidR="00EE6D82" w:rsidRPr="00AC2E9C" w:rsidRDefault="00EE6D82" w:rsidP="00C251A1">
            <w:pPr>
              <w:textAlignment w:val="baseline"/>
              <w:rPr>
                <w:sz w:val="20"/>
                <w:szCs w:val="20"/>
              </w:rPr>
            </w:pPr>
            <w:r w:rsidRPr="00AC2E9C">
              <w:rPr>
                <w:sz w:val="20"/>
                <w:szCs w:val="20"/>
              </w:rPr>
              <w:t xml:space="preserve">The Quality Assurance </w:t>
            </w:r>
            <w:r w:rsidR="00CA7213">
              <w:rPr>
                <w:sz w:val="20"/>
                <w:szCs w:val="20"/>
              </w:rPr>
              <w:t xml:space="preserve">Monthly </w:t>
            </w:r>
            <w:r w:rsidRPr="00AC2E9C">
              <w:rPr>
                <w:sz w:val="20"/>
                <w:szCs w:val="20"/>
              </w:rPr>
              <w:t>Test Report will include:</w:t>
            </w:r>
          </w:p>
          <w:p w14:paraId="77F78900" w14:textId="3F3B12CA"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Summary of test</w:t>
            </w:r>
            <w:r w:rsidR="008821FA">
              <w:rPr>
                <w:rFonts w:eastAsia="Times New Roman"/>
                <w:sz w:val="20"/>
              </w:rPr>
              <w:t xml:space="preserve"> </w:t>
            </w:r>
            <w:r w:rsidRPr="00AC2E9C">
              <w:rPr>
                <w:rFonts w:eastAsia="Times New Roman"/>
                <w:sz w:val="20"/>
              </w:rPr>
              <w:t>activities performed.</w:t>
            </w:r>
          </w:p>
          <w:p w14:paraId="6E4FB936" w14:textId="584CA38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Metrics on test case execution and defect</w:t>
            </w:r>
            <w:r w:rsidR="006E2D1E">
              <w:rPr>
                <w:rFonts w:eastAsia="Times New Roman"/>
                <w:sz w:val="20"/>
              </w:rPr>
              <w:t>s.</w:t>
            </w:r>
          </w:p>
          <w:p w14:paraId="03814255"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Overview of open and resolved defects.</w:t>
            </w:r>
          </w:p>
          <w:p w14:paraId="10DA7825"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Overview of any unresolved defects at the time of production release and the agreed upon mitigation plan.</w:t>
            </w:r>
          </w:p>
          <w:p w14:paraId="283FDEF0" w14:textId="0F2A4B36"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Description of any test</w:t>
            </w:r>
            <w:r w:rsidR="00EA04B8">
              <w:rPr>
                <w:rFonts w:eastAsia="Times New Roman"/>
                <w:sz w:val="20"/>
              </w:rPr>
              <w:t xml:space="preserve"> </w:t>
            </w:r>
            <w:r w:rsidRPr="00AC2E9C">
              <w:rPr>
                <w:rFonts w:eastAsia="Times New Roman"/>
                <w:sz w:val="20"/>
              </w:rPr>
              <w:t>challenges or issues encountered.</w:t>
            </w:r>
          </w:p>
          <w:p w14:paraId="35585935" w14:textId="64940FEF"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Assessment of test</w:t>
            </w:r>
            <w:r w:rsidR="00EA04B8">
              <w:rPr>
                <w:rFonts w:eastAsia="Times New Roman"/>
                <w:sz w:val="20"/>
              </w:rPr>
              <w:t xml:space="preserve"> </w:t>
            </w:r>
            <w:r w:rsidRPr="00AC2E9C">
              <w:rPr>
                <w:rFonts w:eastAsia="Times New Roman"/>
                <w:sz w:val="20"/>
              </w:rPr>
              <w:t>progress against the testing schedule.</w:t>
            </w:r>
          </w:p>
          <w:p w14:paraId="19630CB0" w14:textId="77777777" w:rsidR="00EE6D82" w:rsidRPr="00AC2E9C" w:rsidRDefault="00EE6D82" w:rsidP="00666C22">
            <w:pPr>
              <w:pStyle w:val="ListParagraph"/>
              <w:numPr>
                <w:ilvl w:val="0"/>
                <w:numId w:val="101"/>
              </w:numPr>
              <w:ind w:left="470"/>
              <w:textAlignment w:val="baseline"/>
              <w:rPr>
                <w:rFonts w:eastAsia="Times New Roman"/>
                <w:sz w:val="20"/>
              </w:rPr>
            </w:pPr>
            <w:r w:rsidRPr="00AC2E9C">
              <w:rPr>
                <w:rFonts w:eastAsia="Times New Roman"/>
                <w:sz w:val="20"/>
              </w:rPr>
              <w:t xml:space="preserve">Recommendations for further testing and quality improvements. </w:t>
            </w:r>
          </w:p>
        </w:tc>
        <w:tc>
          <w:tcPr>
            <w:tcW w:w="1104" w:type="dxa"/>
            <w:shd w:val="clear" w:color="auto" w:fill="F2F2F2"/>
            <w:tcMar>
              <w:top w:w="43" w:type="dxa"/>
              <w:bottom w:w="43" w:type="dxa"/>
            </w:tcMar>
          </w:tcPr>
          <w:p w14:paraId="07EA8BE4" w14:textId="77777777" w:rsidR="00EE6D82" w:rsidRPr="00AC2E9C" w:rsidRDefault="00EE6D82" w:rsidP="00C251A1">
            <w:pPr>
              <w:jc w:val="center"/>
              <w:textAlignment w:val="baseline"/>
              <w:rPr>
                <w:sz w:val="20"/>
                <w:szCs w:val="20"/>
              </w:rPr>
            </w:pPr>
            <w:r w:rsidRPr="00AC2E9C">
              <w:rPr>
                <w:sz w:val="20"/>
                <w:szCs w:val="20"/>
              </w:rPr>
              <w:t>New</w:t>
            </w:r>
          </w:p>
        </w:tc>
        <w:tc>
          <w:tcPr>
            <w:tcW w:w="1532" w:type="dxa"/>
            <w:shd w:val="clear" w:color="auto" w:fill="F2F2F2"/>
            <w:tcMar>
              <w:top w:w="43" w:type="dxa"/>
              <w:bottom w:w="43" w:type="dxa"/>
            </w:tcMar>
          </w:tcPr>
          <w:p w14:paraId="4C055609" w14:textId="77777777" w:rsidR="00EE6D82" w:rsidRPr="00AC2E9C" w:rsidRDefault="00EE6D82" w:rsidP="00C251A1">
            <w:pPr>
              <w:textAlignment w:val="baseline"/>
              <w:rPr>
                <w:sz w:val="20"/>
                <w:szCs w:val="20"/>
              </w:rPr>
            </w:pPr>
            <w:r w:rsidRPr="00AC2E9C">
              <w:rPr>
                <w:sz w:val="20"/>
                <w:szCs w:val="20"/>
              </w:rPr>
              <w:t xml:space="preserve">Monthly </w:t>
            </w:r>
          </w:p>
        </w:tc>
        <w:tc>
          <w:tcPr>
            <w:tcW w:w="1623" w:type="dxa"/>
            <w:shd w:val="clear" w:color="auto" w:fill="F2F2F2"/>
            <w:tcMar>
              <w:top w:w="43" w:type="dxa"/>
              <w:bottom w:w="43" w:type="dxa"/>
            </w:tcMar>
          </w:tcPr>
          <w:p w14:paraId="03C2778E" w14:textId="77777777" w:rsidR="00EE6D82" w:rsidRPr="00AC2E9C" w:rsidRDefault="00EE6D82" w:rsidP="00C251A1">
            <w:pPr>
              <w:textAlignment w:val="baseline"/>
              <w:rPr>
                <w:sz w:val="20"/>
                <w:szCs w:val="20"/>
              </w:rPr>
            </w:pPr>
            <w:r w:rsidRPr="00AC2E9C">
              <w:rPr>
                <w:sz w:val="20"/>
                <w:szCs w:val="20"/>
              </w:rPr>
              <w:t>As specified in the Quality Assurance Work Schedule </w:t>
            </w:r>
          </w:p>
        </w:tc>
        <w:tc>
          <w:tcPr>
            <w:tcW w:w="1051" w:type="dxa"/>
            <w:shd w:val="clear" w:color="auto" w:fill="F2F2F2"/>
            <w:tcMar>
              <w:top w:w="43" w:type="dxa"/>
              <w:bottom w:w="43" w:type="dxa"/>
            </w:tcMar>
          </w:tcPr>
          <w:p w14:paraId="567145B8" w14:textId="77777777" w:rsidR="00EE6D82" w:rsidRPr="00AC2E9C" w:rsidRDefault="00EE6D82" w:rsidP="00C251A1">
            <w:pPr>
              <w:textAlignment w:val="baseline"/>
              <w:rPr>
                <w:sz w:val="20"/>
                <w:szCs w:val="20"/>
              </w:rPr>
            </w:pPr>
            <w:r>
              <w:rPr>
                <w:sz w:val="20"/>
                <w:szCs w:val="20"/>
              </w:rPr>
              <w:t>QA-</w:t>
            </w:r>
            <w:r w:rsidRPr="00AC2E9C">
              <w:rPr>
                <w:sz w:val="20"/>
                <w:szCs w:val="20"/>
              </w:rPr>
              <w:t>4.1.04</w:t>
            </w:r>
          </w:p>
        </w:tc>
      </w:tr>
      <w:tr w:rsidR="00EE6D82" w:rsidRPr="00F64E0E" w14:paraId="403DCC53" w14:textId="77777777" w:rsidTr="00F17F14">
        <w:trPr>
          <w:trHeight w:val="300"/>
        </w:trPr>
        <w:tc>
          <w:tcPr>
            <w:tcW w:w="1020" w:type="dxa"/>
            <w:shd w:val="clear" w:color="auto" w:fill="F2F2F2"/>
            <w:tcMar>
              <w:top w:w="43" w:type="dxa"/>
              <w:bottom w:w="43" w:type="dxa"/>
            </w:tcMar>
            <w:hideMark/>
          </w:tcPr>
          <w:p w14:paraId="770E4295" w14:textId="59B5A414" w:rsidR="00EE6D82" w:rsidRPr="00AC2E9C" w:rsidRDefault="00EE6D82" w:rsidP="00C251A1">
            <w:pPr>
              <w:textAlignment w:val="baseline"/>
              <w:rPr>
                <w:sz w:val="20"/>
                <w:szCs w:val="20"/>
              </w:rPr>
            </w:pPr>
            <w:r w:rsidRPr="00AC2E9C">
              <w:rPr>
                <w:smallCaps/>
                <w:sz w:val="20"/>
                <w:szCs w:val="20"/>
              </w:rPr>
              <w:t>QA-D0</w:t>
            </w:r>
            <w:r w:rsidR="0042161A">
              <w:rPr>
                <w:smallCaps/>
                <w:sz w:val="20"/>
                <w:szCs w:val="20"/>
              </w:rPr>
              <w:t>6</w:t>
            </w:r>
            <w:r w:rsidRPr="00AC2E9C">
              <w:rPr>
                <w:sz w:val="20"/>
                <w:szCs w:val="20"/>
              </w:rPr>
              <w:t> </w:t>
            </w:r>
          </w:p>
        </w:tc>
        <w:tc>
          <w:tcPr>
            <w:tcW w:w="1585" w:type="dxa"/>
            <w:shd w:val="clear" w:color="auto" w:fill="F2F2F2"/>
            <w:tcMar>
              <w:top w:w="43" w:type="dxa"/>
              <w:bottom w:w="43" w:type="dxa"/>
            </w:tcMar>
            <w:hideMark/>
          </w:tcPr>
          <w:p w14:paraId="791D444A" w14:textId="77777777" w:rsidR="00EE6D82" w:rsidRPr="00AC2E9C" w:rsidRDefault="00EE6D82" w:rsidP="00C251A1">
            <w:pPr>
              <w:textAlignment w:val="baseline"/>
              <w:rPr>
                <w:sz w:val="20"/>
                <w:szCs w:val="20"/>
              </w:rPr>
            </w:pPr>
            <w:r w:rsidRPr="00AC2E9C">
              <w:rPr>
                <w:sz w:val="20"/>
                <w:szCs w:val="20"/>
              </w:rPr>
              <w:t>Quality Assurance Final Project Closeout Report </w:t>
            </w:r>
          </w:p>
        </w:tc>
        <w:tc>
          <w:tcPr>
            <w:tcW w:w="5150" w:type="dxa"/>
            <w:shd w:val="clear" w:color="auto" w:fill="F2F2F2"/>
            <w:tcMar>
              <w:top w:w="43" w:type="dxa"/>
              <w:bottom w:w="43" w:type="dxa"/>
            </w:tcMar>
            <w:hideMark/>
          </w:tcPr>
          <w:p w14:paraId="72D1B5F4" w14:textId="77777777" w:rsidR="00EE6D82" w:rsidRPr="00AC2E9C" w:rsidRDefault="00EE6D82" w:rsidP="00C251A1">
            <w:pPr>
              <w:textAlignment w:val="baseline"/>
              <w:rPr>
                <w:sz w:val="20"/>
                <w:szCs w:val="20"/>
              </w:rPr>
            </w:pPr>
            <w:r w:rsidRPr="00AC2E9C">
              <w:rPr>
                <w:sz w:val="20"/>
                <w:szCs w:val="20"/>
              </w:rPr>
              <w:t>The Quality Assurance Final Project Closeout Report</w:t>
            </w:r>
            <w:r w:rsidRPr="00AC2E9C">
              <w:rPr>
                <w:rFonts w:ascii="Arial" w:hAnsi="Arial" w:cs="Arial"/>
                <w:sz w:val="20"/>
                <w:szCs w:val="20"/>
              </w:rPr>
              <w:t> </w:t>
            </w:r>
            <w:r w:rsidRPr="00AC2E9C">
              <w:rPr>
                <w:sz w:val="20"/>
                <w:szCs w:val="20"/>
              </w:rPr>
              <w:t>will include:</w:t>
            </w:r>
            <w:r w:rsidRPr="00AC2E9C">
              <w:rPr>
                <w:rFonts w:ascii="Arial" w:hAnsi="Arial" w:cs="Arial"/>
                <w:sz w:val="20"/>
                <w:szCs w:val="20"/>
              </w:rPr>
              <w:t> </w:t>
            </w:r>
            <w:r w:rsidRPr="00AC2E9C">
              <w:rPr>
                <w:sz w:val="20"/>
                <w:szCs w:val="20"/>
              </w:rPr>
              <w:t> </w:t>
            </w:r>
          </w:p>
          <w:p w14:paraId="723E4135" w14:textId="77777777" w:rsidR="00EE6D82" w:rsidRPr="00AC2E9C" w:rsidRDefault="00EE6D82" w:rsidP="00666C22">
            <w:pPr>
              <w:numPr>
                <w:ilvl w:val="0"/>
                <w:numId w:val="95"/>
              </w:numPr>
              <w:tabs>
                <w:tab w:val="clear" w:pos="720"/>
              </w:tabs>
              <w:ind w:left="520" w:hanging="410"/>
              <w:textAlignment w:val="baseline"/>
              <w:rPr>
                <w:sz w:val="20"/>
                <w:szCs w:val="20"/>
              </w:rPr>
            </w:pPr>
            <w:r w:rsidRPr="00AC2E9C">
              <w:rPr>
                <w:sz w:val="20"/>
                <w:szCs w:val="20"/>
              </w:rPr>
              <w:t>Executive Summary: Scope, Schedule, Budget. </w:t>
            </w:r>
          </w:p>
          <w:p w14:paraId="595879ED" w14:textId="77777777" w:rsidR="00EE6D82" w:rsidRPr="00AC2E9C" w:rsidRDefault="00EE6D82" w:rsidP="00666C22">
            <w:pPr>
              <w:numPr>
                <w:ilvl w:val="0"/>
                <w:numId w:val="96"/>
              </w:numPr>
              <w:tabs>
                <w:tab w:val="clear" w:pos="720"/>
              </w:tabs>
              <w:ind w:left="520" w:hanging="410"/>
              <w:textAlignment w:val="baseline"/>
              <w:rPr>
                <w:sz w:val="20"/>
                <w:szCs w:val="20"/>
              </w:rPr>
            </w:pPr>
            <w:r w:rsidRPr="00AC2E9C">
              <w:rPr>
                <w:sz w:val="20"/>
                <w:szCs w:val="20"/>
              </w:rPr>
              <w:t>Summaries by SOW Task Area: Management, Quality Assurance, and Independent Test. </w:t>
            </w:r>
          </w:p>
          <w:p w14:paraId="324A53B0" w14:textId="77777777" w:rsidR="00EE6D82" w:rsidRPr="00AC2E9C" w:rsidRDefault="00EE6D82" w:rsidP="00666C22">
            <w:pPr>
              <w:numPr>
                <w:ilvl w:val="0"/>
                <w:numId w:val="97"/>
              </w:numPr>
              <w:tabs>
                <w:tab w:val="clear" w:pos="720"/>
              </w:tabs>
              <w:ind w:left="520" w:hanging="410"/>
              <w:textAlignment w:val="baseline"/>
              <w:rPr>
                <w:sz w:val="20"/>
                <w:szCs w:val="20"/>
              </w:rPr>
            </w:pPr>
            <w:r w:rsidRPr="00AC2E9C">
              <w:rPr>
                <w:sz w:val="20"/>
                <w:szCs w:val="20"/>
              </w:rPr>
              <w:t>Key Best Practices and Lessons Learned.</w:t>
            </w:r>
            <w:r w:rsidRPr="00AC2E9C">
              <w:rPr>
                <w:rFonts w:ascii="Arial" w:hAnsi="Arial" w:cs="Arial"/>
                <w:sz w:val="20"/>
                <w:szCs w:val="20"/>
              </w:rPr>
              <w:t> </w:t>
            </w:r>
            <w:r w:rsidRPr="00AC2E9C">
              <w:rPr>
                <w:sz w:val="20"/>
                <w:szCs w:val="20"/>
              </w:rPr>
              <w:t> </w:t>
            </w:r>
          </w:p>
          <w:p w14:paraId="68795190" w14:textId="77777777" w:rsidR="00EE6D82" w:rsidRPr="00AC2E9C" w:rsidRDefault="00EE6D82" w:rsidP="00666C22">
            <w:pPr>
              <w:numPr>
                <w:ilvl w:val="0"/>
                <w:numId w:val="98"/>
              </w:numPr>
              <w:tabs>
                <w:tab w:val="clear" w:pos="720"/>
              </w:tabs>
              <w:ind w:left="520" w:hanging="410"/>
              <w:textAlignment w:val="baseline"/>
              <w:rPr>
                <w:sz w:val="20"/>
                <w:szCs w:val="20"/>
              </w:rPr>
            </w:pPr>
            <w:r w:rsidRPr="00AC2E9C">
              <w:rPr>
                <w:sz w:val="20"/>
                <w:szCs w:val="20"/>
              </w:rPr>
              <w:t>Administrative Closure. </w:t>
            </w:r>
          </w:p>
          <w:p w14:paraId="113AFE39" w14:textId="77777777" w:rsidR="00EE6D82" w:rsidRPr="00AC2E9C" w:rsidRDefault="00EE6D82" w:rsidP="00666C22">
            <w:pPr>
              <w:numPr>
                <w:ilvl w:val="0"/>
                <w:numId w:val="99"/>
              </w:numPr>
              <w:tabs>
                <w:tab w:val="clear" w:pos="720"/>
              </w:tabs>
              <w:ind w:left="520" w:hanging="410"/>
              <w:textAlignment w:val="baseline"/>
              <w:rPr>
                <w:sz w:val="20"/>
                <w:szCs w:val="20"/>
              </w:rPr>
            </w:pPr>
            <w:r w:rsidRPr="00AC2E9C">
              <w:rPr>
                <w:sz w:val="20"/>
                <w:szCs w:val="20"/>
              </w:rPr>
              <w:t>Agreement Closure.</w:t>
            </w:r>
            <w:r w:rsidRPr="00AC2E9C">
              <w:rPr>
                <w:rFonts w:ascii="Arial" w:hAnsi="Arial" w:cs="Arial"/>
                <w:sz w:val="20"/>
                <w:szCs w:val="20"/>
              </w:rPr>
              <w:t> </w:t>
            </w:r>
            <w:r w:rsidRPr="00AC2E9C">
              <w:rPr>
                <w:sz w:val="20"/>
                <w:szCs w:val="20"/>
              </w:rPr>
              <w:t> </w:t>
            </w:r>
          </w:p>
        </w:tc>
        <w:tc>
          <w:tcPr>
            <w:tcW w:w="1104" w:type="dxa"/>
            <w:shd w:val="clear" w:color="auto" w:fill="F2F2F2"/>
            <w:tcMar>
              <w:top w:w="43" w:type="dxa"/>
              <w:bottom w:w="43" w:type="dxa"/>
            </w:tcMar>
            <w:hideMark/>
          </w:tcPr>
          <w:p w14:paraId="1F377C51" w14:textId="77777777" w:rsidR="00EE6D82" w:rsidRPr="00AC2E9C" w:rsidRDefault="00EE6D82" w:rsidP="00C251A1">
            <w:pPr>
              <w:jc w:val="center"/>
              <w:textAlignment w:val="baseline"/>
              <w:rPr>
                <w:sz w:val="20"/>
                <w:szCs w:val="20"/>
              </w:rPr>
            </w:pPr>
            <w:r w:rsidRPr="00AC2E9C">
              <w:rPr>
                <w:sz w:val="20"/>
                <w:szCs w:val="20"/>
              </w:rPr>
              <w:t>New </w:t>
            </w:r>
          </w:p>
        </w:tc>
        <w:tc>
          <w:tcPr>
            <w:tcW w:w="1532" w:type="dxa"/>
            <w:shd w:val="clear" w:color="auto" w:fill="F2F2F2"/>
            <w:tcMar>
              <w:top w:w="43" w:type="dxa"/>
              <w:bottom w:w="43" w:type="dxa"/>
            </w:tcMar>
            <w:hideMark/>
          </w:tcPr>
          <w:p w14:paraId="2EA8FE54" w14:textId="77777777" w:rsidR="00EE6D82" w:rsidRPr="00AC2E9C" w:rsidRDefault="00EE6D82" w:rsidP="00C251A1">
            <w:pPr>
              <w:textAlignment w:val="baseline"/>
              <w:rPr>
                <w:sz w:val="20"/>
                <w:szCs w:val="20"/>
              </w:rPr>
            </w:pPr>
            <w:r w:rsidRPr="00AC2E9C">
              <w:rPr>
                <w:sz w:val="20"/>
                <w:szCs w:val="20"/>
              </w:rPr>
              <w:t>One time submission </w:t>
            </w:r>
          </w:p>
        </w:tc>
        <w:tc>
          <w:tcPr>
            <w:tcW w:w="1623" w:type="dxa"/>
            <w:shd w:val="clear" w:color="auto" w:fill="F2F2F2"/>
            <w:tcMar>
              <w:top w:w="43" w:type="dxa"/>
              <w:bottom w:w="43" w:type="dxa"/>
            </w:tcMar>
            <w:hideMark/>
          </w:tcPr>
          <w:p w14:paraId="24319A42" w14:textId="77777777" w:rsidR="00EE6D82" w:rsidRPr="00AC2E9C" w:rsidRDefault="00EE6D82" w:rsidP="00C251A1">
            <w:pPr>
              <w:textAlignment w:val="baseline"/>
              <w:rPr>
                <w:sz w:val="20"/>
                <w:szCs w:val="20"/>
              </w:rPr>
            </w:pPr>
            <w:r w:rsidRPr="00AC2E9C">
              <w:rPr>
                <w:sz w:val="20"/>
                <w:szCs w:val="20"/>
              </w:rPr>
              <w:t>As specified in the Quality Assurance Work Schedule </w:t>
            </w:r>
          </w:p>
        </w:tc>
        <w:tc>
          <w:tcPr>
            <w:tcW w:w="1051" w:type="dxa"/>
            <w:shd w:val="clear" w:color="auto" w:fill="F2F2F2"/>
            <w:tcMar>
              <w:top w:w="43" w:type="dxa"/>
              <w:bottom w:w="43" w:type="dxa"/>
            </w:tcMar>
            <w:hideMark/>
          </w:tcPr>
          <w:p w14:paraId="1DF7A33B" w14:textId="77777777" w:rsidR="00EE6D82" w:rsidRPr="00AC2E9C" w:rsidRDefault="00EE6D82" w:rsidP="00C251A1">
            <w:pPr>
              <w:textAlignment w:val="baseline"/>
              <w:rPr>
                <w:sz w:val="20"/>
                <w:szCs w:val="20"/>
              </w:rPr>
            </w:pPr>
            <w:r>
              <w:rPr>
                <w:sz w:val="20"/>
                <w:szCs w:val="20"/>
              </w:rPr>
              <w:t>QA-</w:t>
            </w:r>
            <w:r w:rsidRPr="00AC2E9C">
              <w:rPr>
                <w:sz w:val="20"/>
                <w:szCs w:val="20"/>
              </w:rPr>
              <w:t>5.1-07 </w:t>
            </w:r>
          </w:p>
        </w:tc>
      </w:tr>
    </w:tbl>
    <w:p w14:paraId="30531179" w14:textId="77777777" w:rsidR="00EE6D82" w:rsidRDefault="00EE6D82" w:rsidP="00C102A7">
      <w:pPr>
        <w:pStyle w:val="BodyText"/>
        <w:sectPr w:rsidR="00EE6D82" w:rsidSect="006F71A6">
          <w:pgSz w:w="20160" w:h="12240" w:orient="landscape" w:code="5"/>
          <w:pgMar w:top="1440" w:right="1050" w:bottom="1440" w:left="1440" w:header="720" w:footer="720" w:gutter="0"/>
          <w:cols w:space="720"/>
          <w:docGrid w:linePitch="360"/>
        </w:sectPr>
      </w:pPr>
    </w:p>
    <w:p w14:paraId="46F4BC32" w14:textId="1E4117F4" w:rsidR="00E63942" w:rsidRDefault="009116A2" w:rsidP="00E63942">
      <w:pPr>
        <w:pStyle w:val="Heading2"/>
      </w:pPr>
      <w:bookmarkStart w:id="1263" w:name="_Toc219898919"/>
      <w:r>
        <w:t>Attachment 4 – Statement of Compliance with Requirements</w:t>
      </w:r>
      <w:bookmarkEnd w:id="1263"/>
      <w:r>
        <w:t xml:space="preserve"> </w:t>
      </w:r>
    </w:p>
    <w:p w14:paraId="35E4A86D" w14:textId="77777777" w:rsidR="00E63942" w:rsidRDefault="00E63942" w:rsidP="00E63942">
      <w:pPr>
        <w:pStyle w:val="BodyText"/>
      </w:pPr>
      <w:r>
        <w:t>By completing and signing this form the Bidder confirms that it:</w:t>
      </w:r>
    </w:p>
    <w:p w14:paraId="201E2468" w14:textId="0B21AAF9" w:rsidR="00E63942" w:rsidRDefault="00E63942" w:rsidP="00E63942">
      <w:pPr>
        <w:pStyle w:val="ListBullet"/>
      </w:pPr>
      <w:r>
        <w:t xml:space="preserve">Read the individual </w:t>
      </w:r>
      <w:r w:rsidR="00767226">
        <w:t>QA Services</w:t>
      </w:r>
      <w:r>
        <w:t>, Attachment 2 – Requirements Matrix.</w:t>
      </w:r>
    </w:p>
    <w:p w14:paraId="3F677635" w14:textId="25A8C9C2" w:rsidR="00E63942" w:rsidRDefault="00E63942" w:rsidP="00E63942">
      <w:pPr>
        <w:pStyle w:val="ListBullet"/>
      </w:pPr>
      <w:r>
        <w:t xml:space="preserve">Understands each individual </w:t>
      </w:r>
      <w:r w:rsidR="00767226">
        <w:t xml:space="preserve">QA Services </w:t>
      </w:r>
      <w:r>
        <w:t>Requirement.</w:t>
      </w:r>
    </w:p>
    <w:p w14:paraId="7F2EB394" w14:textId="5750CCE6" w:rsidR="00E63942" w:rsidRDefault="00E63942" w:rsidP="00E63942">
      <w:pPr>
        <w:pStyle w:val="ListBullet"/>
      </w:pPr>
      <w:r>
        <w:t xml:space="preserve">Agrees to comply with each individual </w:t>
      </w:r>
      <w:r w:rsidR="00767226">
        <w:t xml:space="preserve">QA Services </w:t>
      </w:r>
      <w:r>
        <w:t>Requirement.</w:t>
      </w:r>
    </w:p>
    <w:p w14:paraId="3DAC3D49" w14:textId="1F34424E" w:rsidR="00E63942" w:rsidRDefault="00E63942" w:rsidP="00E63942">
      <w:pPr>
        <w:pStyle w:val="BodyText"/>
      </w:pPr>
      <w:r>
        <w:t xml:space="preserve">By completing and signing this form, the Bidder also acknowledges that </w:t>
      </w:r>
      <w:r w:rsidR="002619AF">
        <w:t xml:space="preserve">QA Services </w:t>
      </w:r>
      <w:r w:rsidR="006E6479">
        <w:t>Work</w:t>
      </w:r>
      <w:r w:rsidR="004B3C09">
        <w:t xml:space="preserve"> </w:t>
      </w:r>
      <w:r>
        <w:t xml:space="preserve">will continue during the process of conducting this solicitation and the Transition Phase of the resultant Contract and agrees to take responsibility </w:t>
      </w:r>
      <w:proofErr w:type="gramStart"/>
      <w:r>
        <w:t>of</w:t>
      </w:r>
      <w:proofErr w:type="gramEnd"/>
      <w:r>
        <w:t xml:space="preserve">, and comply with, all </w:t>
      </w:r>
      <w:r w:rsidR="00C05016">
        <w:t xml:space="preserve">QA Services </w:t>
      </w:r>
      <w:r>
        <w:t xml:space="preserve">requirements at the time the </w:t>
      </w:r>
      <w:r w:rsidR="00C05016">
        <w:t xml:space="preserve">QA Services </w:t>
      </w:r>
      <w:r>
        <w:t>incumbent contractor ends or upon the request of the Consortium Executive Director or designee.</w:t>
      </w:r>
    </w:p>
    <w:p w14:paraId="0D7E6592" w14:textId="1CB2F922" w:rsidR="00E63942" w:rsidRDefault="00E63942" w:rsidP="00E63942">
      <w:pPr>
        <w:pStyle w:val="BodyText"/>
      </w:pPr>
      <w:r>
        <w:t>The Bidder shall complete and include this form in their response in accordance with Section 6</w:t>
      </w:r>
      <w:r w:rsidR="00B94EC4">
        <w:t xml:space="preserve"> – </w:t>
      </w:r>
      <w:r>
        <w:t>Proposal Structure and Submission. Failure to sign this certification may result in the Proposal being deemed nonresponsive.</w:t>
      </w:r>
    </w:p>
    <w:p w14:paraId="5D9072DF" w14:textId="50D550FF" w:rsidR="00633E68" w:rsidRDefault="00633E68" w:rsidP="00633E68">
      <w:pPr>
        <w:pStyle w:val="Caption"/>
        <w:keepNext/>
      </w:pPr>
      <w:bookmarkStart w:id="1264" w:name="_Toc219898959"/>
      <w:r>
        <w:t xml:space="preserve">Table </w:t>
      </w:r>
      <w:r>
        <w:fldChar w:fldCharType="begin"/>
      </w:r>
      <w:r>
        <w:instrText>SEQ Table \* ARABIC</w:instrText>
      </w:r>
      <w:r>
        <w:fldChar w:fldCharType="separate"/>
      </w:r>
      <w:r w:rsidR="00E32936">
        <w:rPr>
          <w:noProof/>
        </w:rPr>
        <w:t>30</w:t>
      </w:r>
      <w:r>
        <w:fldChar w:fldCharType="end"/>
      </w:r>
      <w:r>
        <w:t xml:space="preserve">:  </w:t>
      </w:r>
      <w:r w:rsidRPr="00CB1324">
        <w:t>Bidder Response Form</w:t>
      </w:r>
      <w:bookmarkEnd w:id="1264"/>
    </w:p>
    <w:tbl>
      <w:tblPr>
        <w:tblStyle w:val="TableGrid"/>
        <w:tblW w:w="0" w:type="auto"/>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3304"/>
        <w:gridCol w:w="5996"/>
      </w:tblGrid>
      <w:tr w:rsidR="00E5537F" w:rsidRPr="00A7028F" w14:paraId="07DA64EA" w14:textId="77777777" w:rsidTr="00F17F14">
        <w:tc>
          <w:tcPr>
            <w:tcW w:w="3307" w:type="dxa"/>
            <w:shd w:val="clear" w:color="auto" w:fill="417A84"/>
            <w:tcMar>
              <w:top w:w="43" w:type="dxa"/>
              <w:left w:w="115" w:type="dxa"/>
              <w:bottom w:w="43" w:type="dxa"/>
              <w:right w:w="115" w:type="dxa"/>
            </w:tcMar>
            <w:vAlign w:val="center"/>
          </w:tcPr>
          <w:p w14:paraId="0BAA2952" w14:textId="77777777" w:rsidR="00E5537F" w:rsidRPr="00A7028F" w:rsidRDefault="00E5537F" w:rsidP="00CE6A72">
            <w:pPr>
              <w:pStyle w:val="TableHeading"/>
              <w:spacing w:before="240" w:after="240"/>
              <w:jc w:val="left"/>
            </w:pPr>
            <w:r w:rsidRPr="00A7028F">
              <w:t>Signature &amp; Date</w:t>
            </w:r>
          </w:p>
        </w:tc>
        <w:tc>
          <w:tcPr>
            <w:tcW w:w="6007" w:type="dxa"/>
            <w:shd w:val="clear" w:color="auto" w:fill="F2F2F2" w:themeFill="background1" w:themeFillShade="F2"/>
            <w:tcMar>
              <w:top w:w="43" w:type="dxa"/>
              <w:left w:w="115" w:type="dxa"/>
              <w:bottom w:w="43" w:type="dxa"/>
              <w:right w:w="115" w:type="dxa"/>
            </w:tcMar>
          </w:tcPr>
          <w:p w14:paraId="19FFDD52" w14:textId="77777777" w:rsidR="00E5537F" w:rsidRPr="00A7028F" w:rsidRDefault="00E5537F" w:rsidP="00CE6A72">
            <w:pPr>
              <w:pStyle w:val="TableBullet1"/>
              <w:spacing w:before="240" w:after="240"/>
            </w:pPr>
            <w:r w:rsidRPr="00A7028F">
              <w:t xml:space="preserve"> </w:t>
            </w:r>
          </w:p>
        </w:tc>
      </w:tr>
      <w:tr w:rsidR="00E5537F" w:rsidRPr="00A7028F" w14:paraId="634DDDDC" w14:textId="77777777" w:rsidTr="00F17F14">
        <w:tc>
          <w:tcPr>
            <w:tcW w:w="3307" w:type="dxa"/>
            <w:shd w:val="clear" w:color="auto" w:fill="417A84"/>
            <w:tcMar>
              <w:top w:w="43" w:type="dxa"/>
              <w:left w:w="115" w:type="dxa"/>
              <w:bottom w:w="43" w:type="dxa"/>
              <w:right w:w="115" w:type="dxa"/>
            </w:tcMar>
            <w:vAlign w:val="center"/>
          </w:tcPr>
          <w:p w14:paraId="605E1B7B" w14:textId="77777777" w:rsidR="00E5537F" w:rsidRPr="00A7028F" w:rsidRDefault="00E5537F" w:rsidP="00CE6A72">
            <w:pPr>
              <w:pStyle w:val="TableHeading"/>
              <w:spacing w:before="240" w:after="240"/>
              <w:jc w:val="left"/>
            </w:pPr>
            <w:r w:rsidRPr="00A7028F">
              <w:t>Name and Title of Authorized Representative</w:t>
            </w:r>
          </w:p>
        </w:tc>
        <w:tc>
          <w:tcPr>
            <w:tcW w:w="6007" w:type="dxa"/>
            <w:shd w:val="clear" w:color="auto" w:fill="F2F2F2" w:themeFill="background1" w:themeFillShade="F2"/>
            <w:tcMar>
              <w:top w:w="43" w:type="dxa"/>
              <w:left w:w="115" w:type="dxa"/>
              <w:bottom w:w="43" w:type="dxa"/>
              <w:right w:w="115" w:type="dxa"/>
            </w:tcMar>
          </w:tcPr>
          <w:p w14:paraId="1551198C" w14:textId="77777777" w:rsidR="00E5537F" w:rsidRPr="00A7028F" w:rsidRDefault="00E5537F" w:rsidP="00CE6A72">
            <w:pPr>
              <w:pStyle w:val="TableBullet1"/>
              <w:spacing w:before="240" w:after="240"/>
            </w:pPr>
          </w:p>
        </w:tc>
      </w:tr>
      <w:tr w:rsidR="00E5537F" w:rsidRPr="00A7028F" w14:paraId="1EB62410" w14:textId="77777777" w:rsidTr="00F17F14">
        <w:tc>
          <w:tcPr>
            <w:tcW w:w="3307" w:type="dxa"/>
            <w:shd w:val="clear" w:color="auto" w:fill="417A84"/>
            <w:tcMar>
              <w:top w:w="43" w:type="dxa"/>
              <w:left w:w="115" w:type="dxa"/>
              <w:bottom w:w="43" w:type="dxa"/>
              <w:right w:w="115" w:type="dxa"/>
            </w:tcMar>
            <w:vAlign w:val="center"/>
          </w:tcPr>
          <w:p w14:paraId="3D451E22" w14:textId="77777777" w:rsidR="00E5537F" w:rsidRPr="00A7028F" w:rsidRDefault="00E5537F" w:rsidP="00CE6A72">
            <w:pPr>
              <w:pStyle w:val="TableHeading"/>
              <w:spacing w:before="240" w:after="240"/>
              <w:jc w:val="left"/>
            </w:pPr>
            <w:r w:rsidRPr="00A7028F">
              <w:t>Company Name</w:t>
            </w:r>
          </w:p>
        </w:tc>
        <w:tc>
          <w:tcPr>
            <w:tcW w:w="6007" w:type="dxa"/>
            <w:shd w:val="clear" w:color="auto" w:fill="F2F2F2" w:themeFill="background1" w:themeFillShade="F2"/>
            <w:tcMar>
              <w:top w:w="43" w:type="dxa"/>
              <w:left w:w="115" w:type="dxa"/>
              <w:bottom w:w="43" w:type="dxa"/>
              <w:right w:w="115" w:type="dxa"/>
            </w:tcMar>
          </w:tcPr>
          <w:p w14:paraId="1FA1D6B2" w14:textId="77777777" w:rsidR="00E5537F" w:rsidRPr="00A7028F" w:rsidRDefault="00E5537F" w:rsidP="00CE6A72">
            <w:pPr>
              <w:pStyle w:val="TableBullet1"/>
              <w:spacing w:before="240" w:after="240"/>
            </w:pPr>
          </w:p>
        </w:tc>
      </w:tr>
      <w:tr w:rsidR="00E5537F" w:rsidRPr="00A7028F" w14:paraId="4380B252" w14:textId="77777777" w:rsidTr="00F17F14">
        <w:tc>
          <w:tcPr>
            <w:tcW w:w="3307" w:type="dxa"/>
            <w:shd w:val="clear" w:color="auto" w:fill="417A84"/>
            <w:tcMar>
              <w:top w:w="43" w:type="dxa"/>
              <w:left w:w="115" w:type="dxa"/>
              <w:bottom w:w="43" w:type="dxa"/>
              <w:right w:w="115" w:type="dxa"/>
            </w:tcMar>
            <w:vAlign w:val="center"/>
          </w:tcPr>
          <w:p w14:paraId="4C923288" w14:textId="77777777" w:rsidR="00E5537F" w:rsidRPr="00A7028F" w:rsidRDefault="00E5537F" w:rsidP="00CE6A72">
            <w:pPr>
              <w:pStyle w:val="TableHeading"/>
              <w:spacing w:before="240" w:after="240"/>
              <w:jc w:val="left"/>
            </w:pPr>
            <w:r w:rsidRPr="00A7028F">
              <w:t>Company Address</w:t>
            </w:r>
          </w:p>
        </w:tc>
        <w:tc>
          <w:tcPr>
            <w:tcW w:w="6007" w:type="dxa"/>
            <w:shd w:val="clear" w:color="auto" w:fill="F2F2F2" w:themeFill="background1" w:themeFillShade="F2"/>
            <w:tcMar>
              <w:top w:w="43" w:type="dxa"/>
              <w:left w:w="115" w:type="dxa"/>
              <w:bottom w:w="43" w:type="dxa"/>
              <w:right w:w="115" w:type="dxa"/>
            </w:tcMar>
          </w:tcPr>
          <w:p w14:paraId="1FA97881" w14:textId="77777777" w:rsidR="00E5537F" w:rsidRPr="00A7028F" w:rsidRDefault="00E5537F" w:rsidP="00CE6A72">
            <w:pPr>
              <w:pStyle w:val="TableBullet1"/>
              <w:spacing w:before="240" w:after="240"/>
            </w:pPr>
          </w:p>
        </w:tc>
      </w:tr>
    </w:tbl>
    <w:p w14:paraId="7AFB1657" w14:textId="77777777" w:rsidR="00AD55CC" w:rsidRDefault="00AD55CC" w:rsidP="00AD55CC"/>
    <w:p w14:paraId="52C836BD" w14:textId="77777777" w:rsidR="009347B8" w:rsidRDefault="009347B8" w:rsidP="00AD55CC">
      <w:pPr>
        <w:sectPr w:rsidR="009347B8" w:rsidSect="0019736A">
          <w:pgSz w:w="12240" w:h="15840" w:code="1"/>
          <w:pgMar w:top="1050" w:right="1440" w:bottom="1440" w:left="1440" w:header="720" w:footer="720" w:gutter="0"/>
          <w:cols w:space="720"/>
          <w:docGrid w:linePitch="360"/>
        </w:sectPr>
      </w:pPr>
    </w:p>
    <w:p w14:paraId="17AE6A1E" w14:textId="6BE0F6F9" w:rsidR="006B03F1" w:rsidRDefault="009116A2" w:rsidP="006B03F1">
      <w:pPr>
        <w:pStyle w:val="Heading2"/>
      </w:pPr>
      <w:bookmarkStart w:id="1265" w:name="_Toc219898920"/>
      <w:r>
        <w:t>Attachment 5 – Price Proposal Schedules</w:t>
      </w:r>
      <w:bookmarkEnd w:id="1265"/>
    </w:p>
    <w:p w14:paraId="65DC822F" w14:textId="2F125025" w:rsidR="009347B8" w:rsidRDefault="006B03F1" w:rsidP="006B03F1">
      <w:r>
        <w:t xml:space="preserve">This page left intentionally blank. </w:t>
      </w:r>
      <w:r w:rsidR="00047F76">
        <w:t>Please s</w:t>
      </w:r>
      <w:r w:rsidR="00055AA7">
        <w:t xml:space="preserve">ee the separate </w:t>
      </w:r>
      <w:r w:rsidR="00047F76">
        <w:t xml:space="preserve">Excel </w:t>
      </w:r>
      <w:r w:rsidR="00055AA7">
        <w:t>attachment.</w:t>
      </w:r>
      <w:r>
        <w:t xml:space="preserve">   </w:t>
      </w:r>
    </w:p>
    <w:p w14:paraId="5A9BCC98" w14:textId="77777777" w:rsidR="006B03F1" w:rsidRDefault="006B03F1" w:rsidP="006B03F1"/>
    <w:p w14:paraId="36339316" w14:textId="63BAF0AF" w:rsidR="00E1273D" w:rsidRDefault="00E1273D">
      <w:r>
        <w:br w:type="page"/>
      </w:r>
    </w:p>
    <w:p w14:paraId="3474F1E2" w14:textId="3917E353" w:rsidR="00E1273D" w:rsidRDefault="009116A2" w:rsidP="00E1273D">
      <w:pPr>
        <w:pStyle w:val="Heading2"/>
      </w:pPr>
      <w:bookmarkStart w:id="1266" w:name="_Toc219898921"/>
      <w:r>
        <w:t>Attachment 6 – QA Services Agreement</w:t>
      </w:r>
      <w:bookmarkEnd w:id="1266"/>
    </w:p>
    <w:p w14:paraId="15B05387" w14:textId="46F171E7" w:rsidR="006B03F1" w:rsidRDefault="00E1273D" w:rsidP="00E1273D">
      <w:pPr>
        <w:pStyle w:val="BodyText"/>
      </w:pPr>
      <w:r>
        <w:t xml:space="preserve">This page intentionally left blank. </w:t>
      </w:r>
      <w:r w:rsidR="00047F76">
        <w:t xml:space="preserve"> Please s</w:t>
      </w:r>
      <w:r w:rsidR="00055AA7">
        <w:t xml:space="preserve">ee the separate </w:t>
      </w:r>
      <w:r w:rsidR="00047F76">
        <w:t xml:space="preserve">Word document </w:t>
      </w:r>
      <w:r w:rsidR="00055AA7">
        <w:t>attachment</w:t>
      </w:r>
      <w:r>
        <w:t xml:space="preserve">.  </w:t>
      </w:r>
    </w:p>
    <w:p w14:paraId="66CC0E77" w14:textId="77777777" w:rsidR="00E1273D" w:rsidRDefault="00E1273D" w:rsidP="00E1273D">
      <w:pPr>
        <w:pStyle w:val="BodyText"/>
      </w:pPr>
    </w:p>
    <w:p w14:paraId="17A42A0F" w14:textId="77777777" w:rsidR="001E4477" w:rsidRDefault="001E4477">
      <w:pPr>
        <w:sectPr w:rsidR="001E4477" w:rsidSect="006F71A6">
          <w:pgSz w:w="12240" w:h="15840"/>
          <w:pgMar w:top="1050" w:right="1440" w:bottom="1440" w:left="1440" w:header="720" w:footer="720" w:gutter="0"/>
          <w:cols w:space="720"/>
          <w:docGrid w:linePitch="360"/>
        </w:sectPr>
      </w:pPr>
    </w:p>
    <w:p w14:paraId="2B6A62AD" w14:textId="32ADC28E" w:rsidR="00D070A0" w:rsidRDefault="009116A2" w:rsidP="00D070A0">
      <w:pPr>
        <w:pStyle w:val="Heading2"/>
      </w:pPr>
      <w:bookmarkStart w:id="1267" w:name="_Toc219898922"/>
      <w:r>
        <w:t>Attachment 7 – Exceptions to the Agreement</w:t>
      </w:r>
      <w:bookmarkEnd w:id="1267"/>
    </w:p>
    <w:p w14:paraId="2B5858AC" w14:textId="77777777" w:rsidR="00D070A0" w:rsidRDefault="00D070A0" w:rsidP="00D070A0"/>
    <w:p w14:paraId="774E7F72" w14:textId="77777777" w:rsidR="00D070A0" w:rsidRPr="00D72188" w:rsidRDefault="00D070A0" w:rsidP="00D070A0">
      <w:pPr>
        <w:rPr>
          <w:u w:val="single"/>
        </w:rPr>
      </w:pPr>
      <w:r>
        <w:t>CONTRACTOR NAME</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197C24C3" w14:textId="77777777" w:rsidR="00D070A0" w:rsidRDefault="00D070A0" w:rsidP="00D070A0"/>
    <w:p w14:paraId="4A9B197E" w14:textId="4ECD5261" w:rsidR="00D070A0" w:rsidRPr="00D72188" w:rsidRDefault="00D070A0" w:rsidP="00D070A0">
      <w:pPr>
        <w:rPr>
          <w:u w:val="single"/>
        </w:rPr>
      </w:pPr>
      <w:r>
        <w:t>ADDRESS</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00D72188">
        <w:rPr>
          <w:u w:val="single"/>
        </w:rPr>
        <w:tab/>
      </w:r>
      <w:r w:rsidRPr="00D72188">
        <w:rPr>
          <w:u w:val="single"/>
        </w:rPr>
        <w:tab/>
      </w:r>
      <w:r w:rsidRPr="00D72188">
        <w:rPr>
          <w:u w:val="single"/>
        </w:rPr>
        <w:tab/>
        <w:t xml:space="preserve"> </w:t>
      </w:r>
      <w:r w:rsidRPr="00D72188">
        <w:rPr>
          <w:u w:val="single"/>
        </w:rPr>
        <w:tab/>
      </w:r>
      <w:r w:rsidRPr="00D72188">
        <w:rPr>
          <w:u w:val="single"/>
        </w:rPr>
        <w:tab/>
        <w:t xml:space="preserve">                       </w:t>
      </w:r>
      <w:r w:rsidRPr="00D72188">
        <w:rPr>
          <w:u w:val="single"/>
        </w:rPr>
        <w:tab/>
      </w:r>
    </w:p>
    <w:p w14:paraId="3B2DC9A5" w14:textId="77777777" w:rsidR="00D070A0" w:rsidRDefault="00D070A0" w:rsidP="00D070A0"/>
    <w:p w14:paraId="669D94BB" w14:textId="203AAC7A" w:rsidR="00D070A0" w:rsidRPr="00D72188" w:rsidRDefault="00D070A0" w:rsidP="00D070A0">
      <w:pPr>
        <w:rPr>
          <w:u w:val="single"/>
        </w:rPr>
      </w:pPr>
      <w:proofErr w:type="gramStart"/>
      <w:r>
        <w:t xml:space="preserve">TELEPHONE# (        </w:t>
      </w:r>
      <w:proofErr w:type="gramEnd"/>
      <w:r>
        <w:t>)</w:t>
      </w:r>
      <w:r w:rsidRPr="00D72188">
        <w:rPr>
          <w:u w:val="single"/>
        </w:rPr>
        <w:t xml:space="preserve">                               </w:t>
      </w:r>
      <w:r>
        <w:t xml:space="preserve">        Email</w:t>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r w:rsidRPr="00D72188">
        <w:rPr>
          <w:u w:val="single"/>
        </w:rPr>
        <w:tab/>
      </w:r>
    </w:p>
    <w:p w14:paraId="465FC950" w14:textId="77777777" w:rsidR="00D070A0" w:rsidRDefault="00D070A0" w:rsidP="00D070A0"/>
    <w:p w14:paraId="07BF60F0" w14:textId="347D9232" w:rsidR="00E1273D" w:rsidRDefault="00D070A0" w:rsidP="00D070A0">
      <w:r>
        <w:t xml:space="preserve">I have reviewed the RFP Attachment 6 – </w:t>
      </w:r>
      <w:r w:rsidR="00784270">
        <w:t xml:space="preserve">QA Services </w:t>
      </w:r>
      <w:r>
        <w:t>Agreement in its entirety and have the following exceptions: Please identify and list your exceptions by indicating the Section or Paragraph number, and Page number, as applicable. Bidders are directed to be specific about any objections to content, language, or omissions. Add as many rows and pages as required.</w:t>
      </w:r>
    </w:p>
    <w:p w14:paraId="5BA213BF" w14:textId="662CE239" w:rsidR="00823BCE" w:rsidRDefault="00823BCE" w:rsidP="00823BCE">
      <w:pPr>
        <w:pStyle w:val="Caption"/>
        <w:keepNext/>
      </w:pPr>
      <w:bookmarkStart w:id="1268" w:name="_Toc219898960"/>
      <w:r>
        <w:t xml:space="preserve">Table </w:t>
      </w:r>
      <w:r>
        <w:fldChar w:fldCharType="begin"/>
      </w:r>
      <w:r>
        <w:instrText>SEQ Table \* ARABIC</w:instrText>
      </w:r>
      <w:r>
        <w:fldChar w:fldCharType="separate"/>
      </w:r>
      <w:r w:rsidR="00E32936">
        <w:rPr>
          <w:noProof/>
        </w:rPr>
        <w:t>31</w:t>
      </w:r>
      <w:r>
        <w:fldChar w:fldCharType="end"/>
      </w:r>
      <w:r>
        <w:t xml:space="preserve">:  </w:t>
      </w:r>
      <w:r w:rsidRPr="00FA33A2">
        <w:t>Agreement Exceptions Form</w:t>
      </w:r>
      <w:bookmarkEnd w:id="1268"/>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E55831" w:rsidRPr="00415384" w14:paraId="199C9F5B" w14:textId="77777777" w:rsidTr="00163D35">
        <w:trPr>
          <w:jc w:val="center"/>
        </w:trPr>
        <w:tc>
          <w:tcPr>
            <w:tcW w:w="895" w:type="dxa"/>
            <w:shd w:val="clear" w:color="auto" w:fill="417A84"/>
            <w:vAlign w:val="center"/>
          </w:tcPr>
          <w:p w14:paraId="394A8367"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417A84"/>
            <w:vAlign w:val="center"/>
          </w:tcPr>
          <w:p w14:paraId="7A9FD2C4"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417A84"/>
            <w:vAlign w:val="center"/>
          </w:tcPr>
          <w:p w14:paraId="6065ACED" w14:textId="77777777" w:rsidR="00E55831" w:rsidRPr="00415384" w:rsidRDefault="00E55831" w:rsidP="00C068D5">
            <w:pPr>
              <w:ind w:left="720" w:hanging="543"/>
              <w:jc w:val="center"/>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417A84"/>
            <w:vAlign w:val="center"/>
          </w:tcPr>
          <w:p w14:paraId="37A7E687"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417A84"/>
            <w:vAlign w:val="center"/>
          </w:tcPr>
          <w:p w14:paraId="3F438822"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417A84"/>
            <w:vAlign w:val="center"/>
          </w:tcPr>
          <w:p w14:paraId="1CCA57F2" w14:textId="77777777" w:rsidR="00E55831" w:rsidRPr="00415384" w:rsidRDefault="00E55831" w:rsidP="00C068D5">
            <w:pPr>
              <w:jc w:val="cente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E55831" w:rsidRPr="00A7028F" w14:paraId="348CE74F" w14:textId="77777777" w:rsidTr="00CE6A72">
        <w:trPr>
          <w:jc w:val="center"/>
        </w:trPr>
        <w:tc>
          <w:tcPr>
            <w:tcW w:w="895" w:type="dxa"/>
          </w:tcPr>
          <w:p w14:paraId="289A21A1" w14:textId="77777777" w:rsidR="00E55831" w:rsidRPr="007136F0" w:rsidRDefault="00E55831" w:rsidP="00CE6A72">
            <w:pPr>
              <w:rPr>
                <w:rFonts w:cs="Arial"/>
                <w:sz w:val="20"/>
                <w:szCs w:val="20"/>
              </w:rPr>
            </w:pPr>
          </w:p>
        </w:tc>
        <w:tc>
          <w:tcPr>
            <w:tcW w:w="1350" w:type="dxa"/>
          </w:tcPr>
          <w:p w14:paraId="3C08E07A" w14:textId="77777777" w:rsidR="00E55831" w:rsidRPr="007136F0" w:rsidRDefault="00E55831" w:rsidP="00CE6A72">
            <w:pPr>
              <w:rPr>
                <w:rFonts w:cs="Arial"/>
                <w:sz w:val="20"/>
                <w:szCs w:val="20"/>
              </w:rPr>
            </w:pPr>
          </w:p>
        </w:tc>
        <w:tc>
          <w:tcPr>
            <w:tcW w:w="1260" w:type="dxa"/>
          </w:tcPr>
          <w:p w14:paraId="3B986AA2" w14:textId="77777777" w:rsidR="00E55831" w:rsidRPr="007136F0" w:rsidRDefault="00E55831" w:rsidP="00CE6A72">
            <w:pPr>
              <w:rPr>
                <w:rFonts w:cs="Arial"/>
                <w:sz w:val="20"/>
                <w:szCs w:val="20"/>
              </w:rPr>
            </w:pPr>
          </w:p>
        </w:tc>
        <w:tc>
          <w:tcPr>
            <w:tcW w:w="3870" w:type="dxa"/>
          </w:tcPr>
          <w:p w14:paraId="613F992C" w14:textId="77777777" w:rsidR="00E55831" w:rsidRPr="007136F0" w:rsidRDefault="00E55831" w:rsidP="00CE6A72">
            <w:pPr>
              <w:rPr>
                <w:rFonts w:cs="Arial"/>
                <w:sz w:val="20"/>
                <w:szCs w:val="20"/>
              </w:rPr>
            </w:pPr>
          </w:p>
        </w:tc>
        <w:tc>
          <w:tcPr>
            <w:tcW w:w="3600" w:type="dxa"/>
          </w:tcPr>
          <w:p w14:paraId="5FE42265" w14:textId="77777777" w:rsidR="00E55831" w:rsidRPr="007136F0" w:rsidRDefault="00E55831" w:rsidP="00CE6A72">
            <w:pPr>
              <w:rPr>
                <w:rFonts w:cs="Arial"/>
                <w:sz w:val="20"/>
                <w:szCs w:val="20"/>
              </w:rPr>
            </w:pPr>
          </w:p>
        </w:tc>
        <w:tc>
          <w:tcPr>
            <w:tcW w:w="3240" w:type="dxa"/>
          </w:tcPr>
          <w:p w14:paraId="4E086EBB" w14:textId="77777777" w:rsidR="00E55831" w:rsidRPr="007136F0" w:rsidRDefault="00E55831" w:rsidP="00CE6A72">
            <w:pPr>
              <w:rPr>
                <w:rFonts w:cs="Arial"/>
                <w:sz w:val="20"/>
                <w:szCs w:val="20"/>
              </w:rPr>
            </w:pPr>
          </w:p>
        </w:tc>
      </w:tr>
      <w:tr w:rsidR="00E55831" w:rsidRPr="00A7028F" w14:paraId="54C9E0A7" w14:textId="77777777" w:rsidTr="00CE6A72">
        <w:trPr>
          <w:jc w:val="center"/>
        </w:trPr>
        <w:tc>
          <w:tcPr>
            <w:tcW w:w="895" w:type="dxa"/>
          </w:tcPr>
          <w:p w14:paraId="1C928057" w14:textId="77777777" w:rsidR="00E55831" w:rsidRPr="007136F0" w:rsidRDefault="00E55831" w:rsidP="00CE6A72">
            <w:pPr>
              <w:rPr>
                <w:rFonts w:cs="Arial"/>
                <w:sz w:val="20"/>
                <w:szCs w:val="20"/>
              </w:rPr>
            </w:pPr>
          </w:p>
        </w:tc>
        <w:tc>
          <w:tcPr>
            <w:tcW w:w="1350" w:type="dxa"/>
          </w:tcPr>
          <w:p w14:paraId="3B525DC0" w14:textId="77777777" w:rsidR="00E55831" w:rsidRPr="007136F0" w:rsidRDefault="00E55831" w:rsidP="00CE6A72">
            <w:pPr>
              <w:rPr>
                <w:rFonts w:cs="Arial"/>
                <w:sz w:val="20"/>
                <w:szCs w:val="20"/>
              </w:rPr>
            </w:pPr>
          </w:p>
        </w:tc>
        <w:tc>
          <w:tcPr>
            <w:tcW w:w="1260" w:type="dxa"/>
          </w:tcPr>
          <w:p w14:paraId="61E367EA" w14:textId="77777777" w:rsidR="00E55831" w:rsidRPr="007136F0" w:rsidRDefault="00E55831" w:rsidP="00CE6A72">
            <w:pPr>
              <w:rPr>
                <w:rFonts w:cs="Arial"/>
                <w:sz w:val="20"/>
                <w:szCs w:val="20"/>
              </w:rPr>
            </w:pPr>
          </w:p>
        </w:tc>
        <w:tc>
          <w:tcPr>
            <w:tcW w:w="3870" w:type="dxa"/>
          </w:tcPr>
          <w:p w14:paraId="6C165BB0" w14:textId="77777777" w:rsidR="00E55831" w:rsidRPr="007136F0" w:rsidRDefault="00E55831" w:rsidP="00CE6A72">
            <w:pPr>
              <w:rPr>
                <w:rFonts w:cs="Arial"/>
                <w:sz w:val="20"/>
                <w:szCs w:val="20"/>
              </w:rPr>
            </w:pPr>
          </w:p>
        </w:tc>
        <w:tc>
          <w:tcPr>
            <w:tcW w:w="3600" w:type="dxa"/>
          </w:tcPr>
          <w:p w14:paraId="30C86D6B" w14:textId="77777777" w:rsidR="00E55831" w:rsidRPr="007136F0" w:rsidRDefault="00E55831" w:rsidP="00CE6A72">
            <w:pPr>
              <w:rPr>
                <w:rFonts w:cs="Arial"/>
                <w:sz w:val="20"/>
                <w:szCs w:val="20"/>
              </w:rPr>
            </w:pPr>
          </w:p>
        </w:tc>
        <w:tc>
          <w:tcPr>
            <w:tcW w:w="3240" w:type="dxa"/>
          </w:tcPr>
          <w:p w14:paraId="141A6CBA" w14:textId="77777777" w:rsidR="00E55831" w:rsidRPr="007136F0" w:rsidRDefault="00E55831" w:rsidP="00CE6A72">
            <w:pPr>
              <w:rPr>
                <w:rFonts w:cs="Arial"/>
                <w:sz w:val="20"/>
                <w:szCs w:val="20"/>
              </w:rPr>
            </w:pPr>
          </w:p>
        </w:tc>
      </w:tr>
      <w:tr w:rsidR="00E55831" w:rsidRPr="00A7028F" w14:paraId="6EC69A51" w14:textId="77777777" w:rsidTr="00CE6A72">
        <w:trPr>
          <w:jc w:val="center"/>
        </w:trPr>
        <w:tc>
          <w:tcPr>
            <w:tcW w:w="895" w:type="dxa"/>
          </w:tcPr>
          <w:p w14:paraId="5FBC52A3" w14:textId="77777777" w:rsidR="00E55831" w:rsidRPr="007136F0" w:rsidRDefault="00E55831" w:rsidP="00CE6A72">
            <w:pPr>
              <w:rPr>
                <w:rFonts w:cs="Arial"/>
                <w:sz w:val="20"/>
                <w:szCs w:val="20"/>
              </w:rPr>
            </w:pPr>
          </w:p>
        </w:tc>
        <w:tc>
          <w:tcPr>
            <w:tcW w:w="1350" w:type="dxa"/>
          </w:tcPr>
          <w:p w14:paraId="56BB2D9A" w14:textId="77777777" w:rsidR="00E55831" w:rsidRPr="007136F0" w:rsidRDefault="00E55831" w:rsidP="00CE6A72">
            <w:pPr>
              <w:rPr>
                <w:rFonts w:cs="Arial"/>
                <w:sz w:val="20"/>
                <w:szCs w:val="20"/>
              </w:rPr>
            </w:pPr>
          </w:p>
        </w:tc>
        <w:tc>
          <w:tcPr>
            <w:tcW w:w="1260" w:type="dxa"/>
          </w:tcPr>
          <w:p w14:paraId="65D1467C" w14:textId="77777777" w:rsidR="00E55831" w:rsidRPr="007136F0" w:rsidRDefault="00E55831" w:rsidP="00CE6A72">
            <w:pPr>
              <w:rPr>
                <w:rFonts w:cs="Arial"/>
                <w:sz w:val="20"/>
                <w:szCs w:val="20"/>
              </w:rPr>
            </w:pPr>
          </w:p>
        </w:tc>
        <w:tc>
          <w:tcPr>
            <w:tcW w:w="3870" w:type="dxa"/>
          </w:tcPr>
          <w:p w14:paraId="2889DF36" w14:textId="77777777" w:rsidR="00E55831" w:rsidRPr="007136F0" w:rsidRDefault="00E55831" w:rsidP="00CE6A72">
            <w:pPr>
              <w:rPr>
                <w:rFonts w:cs="Arial"/>
                <w:sz w:val="20"/>
                <w:szCs w:val="20"/>
              </w:rPr>
            </w:pPr>
          </w:p>
        </w:tc>
        <w:tc>
          <w:tcPr>
            <w:tcW w:w="3600" w:type="dxa"/>
          </w:tcPr>
          <w:p w14:paraId="4C44DE21" w14:textId="77777777" w:rsidR="00E55831" w:rsidRPr="007136F0" w:rsidRDefault="00E55831" w:rsidP="00CE6A72">
            <w:pPr>
              <w:rPr>
                <w:rFonts w:cs="Arial"/>
                <w:sz w:val="20"/>
                <w:szCs w:val="20"/>
              </w:rPr>
            </w:pPr>
          </w:p>
        </w:tc>
        <w:tc>
          <w:tcPr>
            <w:tcW w:w="3240" w:type="dxa"/>
          </w:tcPr>
          <w:p w14:paraId="090A64B8" w14:textId="77777777" w:rsidR="00E55831" w:rsidRPr="007136F0" w:rsidRDefault="00E55831" w:rsidP="00CE6A72">
            <w:pPr>
              <w:rPr>
                <w:rFonts w:cs="Arial"/>
                <w:sz w:val="20"/>
                <w:szCs w:val="20"/>
              </w:rPr>
            </w:pPr>
          </w:p>
        </w:tc>
      </w:tr>
      <w:tr w:rsidR="00E55831" w:rsidRPr="00A7028F" w14:paraId="15A6A9F3" w14:textId="77777777" w:rsidTr="00CE6A72">
        <w:trPr>
          <w:jc w:val="center"/>
        </w:trPr>
        <w:tc>
          <w:tcPr>
            <w:tcW w:w="895" w:type="dxa"/>
          </w:tcPr>
          <w:p w14:paraId="541B0D76" w14:textId="77777777" w:rsidR="00E55831" w:rsidRPr="007136F0" w:rsidRDefault="00E55831" w:rsidP="00CE6A72">
            <w:pPr>
              <w:rPr>
                <w:rFonts w:cs="Arial"/>
                <w:sz w:val="20"/>
                <w:szCs w:val="20"/>
              </w:rPr>
            </w:pPr>
          </w:p>
        </w:tc>
        <w:tc>
          <w:tcPr>
            <w:tcW w:w="1350" w:type="dxa"/>
          </w:tcPr>
          <w:p w14:paraId="2CE04168" w14:textId="77777777" w:rsidR="00E55831" w:rsidRPr="007136F0" w:rsidRDefault="00E55831" w:rsidP="00CE6A72">
            <w:pPr>
              <w:rPr>
                <w:rFonts w:cs="Arial"/>
                <w:sz w:val="20"/>
                <w:szCs w:val="20"/>
              </w:rPr>
            </w:pPr>
          </w:p>
        </w:tc>
        <w:tc>
          <w:tcPr>
            <w:tcW w:w="1260" w:type="dxa"/>
          </w:tcPr>
          <w:p w14:paraId="323A0EF2" w14:textId="77777777" w:rsidR="00E55831" w:rsidRPr="007136F0" w:rsidRDefault="00E55831" w:rsidP="00CE6A72">
            <w:pPr>
              <w:rPr>
                <w:rFonts w:cs="Arial"/>
                <w:sz w:val="20"/>
                <w:szCs w:val="20"/>
              </w:rPr>
            </w:pPr>
          </w:p>
        </w:tc>
        <w:tc>
          <w:tcPr>
            <w:tcW w:w="3870" w:type="dxa"/>
          </w:tcPr>
          <w:p w14:paraId="785C1D6C" w14:textId="77777777" w:rsidR="00E55831" w:rsidRPr="007136F0" w:rsidRDefault="00E55831" w:rsidP="00CE6A72">
            <w:pPr>
              <w:rPr>
                <w:rFonts w:cs="Arial"/>
                <w:sz w:val="20"/>
                <w:szCs w:val="20"/>
              </w:rPr>
            </w:pPr>
          </w:p>
        </w:tc>
        <w:tc>
          <w:tcPr>
            <w:tcW w:w="3600" w:type="dxa"/>
          </w:tcPr>
          <w:p w14:paraId="00E1AB54" w14:textId="77777777" w:rsidR="00E55831" w:rsidRPr="007136F0" w:rsidRDefault="00E55831" w:rsidP="00CE6A72">
            <w:pPr>
              <w:rPr>
                <w:rFonts w:cs="Arial"/>
                <w:sz w:val="20"/>
                <w:szCs w:val="20"/>
              </w:rPr>
            </w:pPr>
          </w:p>
        </w:tc>
        <w:tc>
          <w:tcPr>
            <w:tcW w:w="3240" w:type="dxa"/>
          </w:tcPr>
          <w:p w14:paraId="6C7668FD" w14:textId="77777777" w:rsidR="00E55831" w:rsidRPr="007136F0" w:rsidRDefault="00E55831" w:rsidP="00CE6A72">
            <w:pPr>
              <w:rPr>
                <w:rFonts w:cs="Arial"/>
                <w:sz w:val="20"/>
                <w:szCs w:val="20"/>
              </w:rPr>
            </w:pPr>
          </w:p>
        </w:tc>
      </w:tr>
      <w:tr w:rsidR="00E55831" w:rsidRPr="00A7028F" w14:paraId="59E2B3F4" w14:textId="77777777" w:rsidTr="00CE6A72">
        <w:trPr>
          <w:jc w:val="center"/>
        </w:trPr>
        <w:tc>
          <w:tcPr>
            <w:tcW w:w="895" w:type="dxa"/>
          </w:tcPr>
          <w:p w14:paraId="35D28DD8" w14:textId="77777777" w:rsidR="00E55831" w:rsidRPr="007136F0" w:rsidRDefault="00E55831" w:rsidP="00CE6A72">
            <w:pPr>
              <w:rPr>
                <w:rFonts w:cs="Arial"/>
                <w:sz w:val="20"/>
                <w:szCs w:val="20"/>
              </w:rPr>
            </w:pPr>
          </w:p>
        </w:tc>
        <w:tc>
          <w:tcPr>
            <w:tcW w:w="1350" w:type="dxa"/>
          </w:tcPr>
          <w:p w14:paraId="699864A5" w14:textId="77777777" w:rsidR="00E55831" w:rsidRPr="007136F0" w:rsidRDefault="00E55831" w:rsidP="00CE6A72">
            <w:pPr>
              <w:rPr>
                <w:rFonts w:cs="Arial"/>
                <w:sz w:val="20"/>
                <w:szCs w:val="20"/>
              </w:rPr>
            </w:pPr>
          </w:p>
        </w:tc>
        <w:tc>
          <w:tcPr>
            <w:tcW w:w="1260" w:type="dxa"/>
          </w:tcPr>
          <w:p w14:paraId="1659EB3B" w14:textId="77777777" w:rsidR="00E55831" w:rsidRPr="007136F0" w:rsidRDefault="00E55831" w:rsidP="00CE6A72">
            <w:pPr>
              <w:rPr>
                <w:rFonts w:cs="Arial"/>
                <w:sz w:val="20"/>
                <w:szCs w:val="20"/>
              </w:rPr>
            </w:pPr>
          </w:p>
        </w:tc>
        <w:tc>
          <w:tcPr>
            <w:tcW w:w="3870" w:type="dxa"/>
          </w:tcPr>
          <w:p w14:paraId="12A1EF62" w14:textId="77777777" w:rsidR="00E55831" w:rsidRPr="007136F0" w:rsidRDefault="00E55831" w:rsidP="00CE6A72">
            <w:pPr>
              <w:rPr>
                <w:rFonts w:cs="Arial"/>
                <w:sz w:val="20"/>
                <w:szCs w:val="20"/>
              </w:rPr>
            </w:pPr>
          </w:p>
        </w:tc>
        <w:tc>
          <w:tcPr>
            <w:tcW w:w="3600" w:type="dxa"/>
          </w:tcPr>
          <w:p w14:paraId="696937E0" w14:textId="77777777" w:rsidR="00E55831" w:rsidRPr="007136F0" w:rsidRDefault="00E55831" w:rsidP="00CE6A72">
            <w:pPr>
              <w:rPr>
                <w:rFonts w:cs="Arial"/>
                <w:sz w:val="20"/>
                <w:szCs w:val="20"/>
              </w:rPr>
            </w:pPr>
          </w:p>
        </w:tc>
        <w:tc>
          <w:tcPr>
            <w:tcW w:w="3240" w:type="dxa"/>
          </w:tcPr>
          <w:p w14:paraId="04916BD6" w14:textId="77777777" w:rsidR="00E55831" w:rsidRPr="007136F0" w:rsidRDefault="00E55831" w:rsidP="00CE6A72">
            <w:pPr>
              <w:rPr>
                <w:rFonts w:cs="Arial"/>
                <w:sz w:val="20"/>
                <w:szCs w:val="20"/>
              </w:rPr>
            </w:pPr>
          </w:p>
        </w:tc>
      </w:tr>
      <w:tr w:rsidR="00E55831" w:rsidRPr="00A7028F" w14:paraId="5110C7DA" w14:textId="77777777" w:rsidTr="00CE6A72">
        <w:trPr>
          <w:jc w:val="center"/>
        </w:trPr>
        <w:tc>
          <w:tcPr>
            <w:tcW w:w="895" w:type="dxa"/>
          </w:tcPr>
          <w:p w14:paraId="691E6EDB" w14:textId="77777777" w:rsidR="00E55831" w:rsidRPr="007136F0" w:rsidRDefault="00E55831" w:rsidP="00CE6A72">
            <w:pPr>
              <w:rPr>
                <w:rFonts w:cs="Arial"/>
                <w:sz w:val="20"/>
                <w:szCs w:val="20"/>
              </w:rPr>
            </w:pPr>
          </w:p>
        </w:tc>
        <w:tc>
          <w:tcPr>
            <w:tcW w:w="1350" w:type="dxa"/>
          </w:tcPr>
          <w:p w14:paraId="4F8FB1E2" w14:textId="77777777" w:rsidR="00E55831" w:rsidRPr="007136F0" w:rsidRDefault="00E55831" w:rsidP="00CE6A72">
            <w:pPr>
              <w:rPr>
                <w:rFonts w:cs="Arial"/>
                <w:sz w:val="20"/>
                <w:szCs w:val="20"/>
              </w:rPr>
            </w:pPr>
          </w:p>
        </w:tc>
        <w:tc>
          <w:tcPr>
            <w:tcW w:w="1260" w:type="dxa"/>
          </w:tcPr>
          <w:p w14:paraId="56A7FB46" w14:textId="77777777" w:rsidR="00E55831" w:rsidRPr="007136F0" w:rsidRDefault="00E55831" w:rsidP="00CE6A72">
            <w:pPr>
              <w:rPr>
                <w:rFonts w:cs="Arial"/>
                <w:sz w:val="20"/>
                <w:szCs w:val="20"/>
              </w:rPr>
            </w:pPr>
          </w:p>
        </w:tc>
        <w:tc>
          <w:tcPr>
            <w:tcW w:w="3870" w:type="dxa"/>
          </w:tcPr>
          <w:p w14:paraId="055F93E9" w14:textId="77777777" w:rsidR="00E55831" w:rsidRPr="007136F0" w:rsidRDefault="00E55831" w:rsidP="00CE6A72">
            <w:pPr>
              <w:rPr>
                <w:rFonts w:cs="Arial"/>
                <w:sz w:val="20"/>
                <w:szCs w:val="20"/>
              </w:rPr>
            </w:pPr>
          </w:p>
        </w:tc>
        <w:tc>
          <w:tcPr>
            <w:tcW w:w="3600" w:type="dxa"/>
          </w:tcPr>
          <w:p w14:paraId="3EB9FF34" w14:textId="77777777" w:rsidR="00E55831" w:rsidRPr="007136F0" w:rsidRDefault="00E55831" w:rsidP="00CE6A72">
            <w:pPr>
              <w:rPr>
                <w:rFonts w:cs="Arial"/>
                <w:sz w:val="20"/>
                <w:szCs w:val="20"/>
              </w:rPr>
            </w:pPr>
          </w:p>
        </w:tc>
        <w:tc>
          <w:tcPr>
            <w:tcW w:w="3240" w:type="dxa"/>
          </w:tcPr>
          <w:p w14:paraId="00803228" w14:textId="77777777" w:rsidR="00E55831" w:rsidRPr="007136F0" w:rsidRDefault="00E55831" w:rsidP="00CE6A72">
            <w:pPr>
              <w:rPr>
                <w:rFonts w:cs="Arial"/>
                <w:sz w:val="20"/>
                <w:szCs w:val="20"/>
              </w:rPr>
            </w:pPr>
          </w:p>
        </w:tc>
      </w:tr>
      <w:tr w:rsidR="00E55831" w:rsidRPr="00A7028F" w14:paraId="6CDC1FF0" w14:textId="77777777" w:rsidTr="00CE6A72">
        <w:trPr>
          <w:jc w:val="center"/>
        </w:trPr>
        <w:tc>
          <w:tcPr>
            <w:tcW w:w="895" w:type="dxa"/>
          </w:tcPr>
          <w:p w14:paraId="0BCFCD31" w14:textId="77777777" w:rsidR="00E55831" w:rsidRPr="007136F0" w:rsidRDefault="00E55831" w:rsidP="00CE6A72">
            <w:pPr>
              <w:rPr>
                <w:rFonts w:cs="Arial"/>
                <w:sz w:val="20"/>
                <w:szCs w:val="20"/>
              </w:rPr>
            </w:pPr>
          </w:p>
        </w:tc>
        <w:tc>
          <w:tcPr>
            <w:tcW w:w="1350" w:type="dxa"/>
          </w:tcPr>
          <w:p w14:paraId="3DFF8B52" w14:textId="77777777" w:rsidR="00E55831" w:rsidRPr="007136F0" w:rsidRDefault="00E55831" w:rsidP="00CE6A72">
            <w:pPr>
              <w:rPr>
                <w:rFonts w:cs="Arial"/>
                <w:sz w:val="20"/>
                <w:szCs w:val="20"/>
              </w:rPr>
            </w:pPr>
          </w:p>
        </w:tc>
        <w:tc>
          <w:tcPr>
            <w:tcW w:w="1260" w:type="dxa"/>
          </w:tcPr>
          <w:p w14:paraId="0F909D50" w14:textId="77777777" w:rsidR="00E55831" w:rsidRPr="007136F0" w:rsidRDefault="00E55831" w:rsidP="00CE6A72">
            <w:pPr>
              <w:rPr>
                <w:rFonts w:cs="Arial"/>
                <w:sz w:val="20"/>
                <w:szCs w:val="20"/>
              </w:rPr>
            </w:pPr>
          </w:p>
        </w:tc>
        <w:tc>
          <w:tcPr>
            <w:tcW w:w="3870" w:type="dxa"/>
          </w:tcPr>
          <w:p w14:paraId="39EFB558" w14:textId="77777777" w:rsidR="00E55831" w:rsidRPr="007136F0" w:rsidRDefault="00E55831" w:rsidP="00CE6A72">
            <w:pPr>
              <w:rPr>
                <w:rFonts w:cs="Arial"/>
                <w:sz w:val="20"/>
                <w:szCs w:val="20"/>
              </w:rPr>
            </w:pPr>
          </w:p>
        </w:tc>
        <w:tc>
          <w:tcPr>
            <w:tcW w:w="3600" w:type="dxa"/>
          </w:tcPr>
          <w:p w14:paraId="3C0CBC0C" w14:textId="77777777" w:rsidR="00E55831" w:rsidRPr="007136F0" w:rsidRDefault="00E55831" w:rsidP="00CE6A72">
            <w:pPr>
              <w:rPr>
                <w:rFonts w:cs="Arial"/>
                <w:sz w:val="20"/>
                <w:szCs w:val="20"/>
              </w:rPr>
            </w:pPr>
          </w:p>
        </w:tc>
        <w:tc>
          <w:tcPr>
            <w:tcW w:w="3240" w:type="dxa"/>
          </w:tcPr>
          <w:p w14:paraId="4F96F259" w14:textId="77777777" w:rsidR="00E55831" w:rsidRPr="007136F0" w:rsidRDefault="00E55831" w:rsidP="00CE6A72">
            <w:pPr>
              <w:rPr>
                <w:rFonts w:cs="Arial"/>
                <w:sz w:val="20"/>
                <w:szCs w:val="20"/>
              </w:rPr>
            </w:pPr>
          </w:p>
        </w:tc>
      </w:tr>
      <w:tr w:rsidR="00E55831" w:rsidRPr="00A7028F" w14:paraId="322F2D00" w14:textId="77777777" w:rsidTr="00CE6A72">
        <w:trPr>
          <w:jc w:val="center"/>
        </w:trPr>
        <w:tc>
          <w:tcPr>
            <w:tcW w:w="895" w:type="dxa"/>
          </w:tcPr>
          <w:p w14:paraId="53C231B2" w14:textId="77777777" w:rsidR="00E55831" w:rsidRPr="007136F0" w:rsidRDefault="00E55831" w:rsidP="00CE6A72">
            <w:pPr>
              <w:rPr>
                <w:rFonts w:cs="Arial"/>
                <w:sz w:val="20"/>
                <w:szCs w:val="20"/>
              </w:rPr>
            </w:pPr>
          </w:p>
        </w:tc>
        <w:tc>
          <w:tcPr>
            <w:tcW w:w="1350" w:type="dxa"/>
          </w:tcPr>
          <w:p w14:paraId="5BF96F13" w14:textId="77777777" w:rsidR="00E55831" w:rsidRPr="007136F0" w:rsidRDefault="00E55831" w:rsidP="00CE6A72">
            <w:pPr>
              <w:rPr>
                <w:rFonts w:cs="Arial"/>
                <w:sz w:val="20"/>
                <w:szCs w:val="20"/>
              </w:rPr>
            </w:pPr>
          </w:p>
        </w:tc>
        <w:tc>
          <w:tcPr>
            <w:tcW w:w="1260" w:type="dxa"/>
          </w:tcPr>
          <w:p w14:paraId="0B271DF2" w14:textId="77777777" w:rsidR="00E55831" w:rsidRPr="007136F0" w:rsidRDefault="00E55831" w:rsidP="00CE6A72">
            <w:pPr>
              <w:rPr>
                <w:rFonts w:cs="Arial"/>
                <w:sz w:val="20"/>
                <w:szCs w:val="20"/>
              </w:rPr>
            </w:pPr>
          </w:p>
        </w:tc>
        <w:tc>
          <w:tcPr>
            <w:tcW w:w="3870" w:type="dxa"/>
          </w:tcPr>
          <w:p w14:paraId="76B491EC" w14:textId="77777777" w:rsidR="00E55831" w:rsidRPr="007136F0" w:rsidRDefault="00E55831" w:rsidP="00CE6A72">
            <w:pPr>
              <w:rPr>
                <w:rFonts w:cs="Arial"/>
                <w:sz w:val="20"/>
                <w:szCs w:val="20"/>
              </w:rPr>
            </w:pPr>
          </w:p>
        </w:tc>
        <w:tc>
          <w:tcPr>
            <w:tcW w:w="3600" w:type="dxa"/>
          </w:tcPr>
          <w:p w14:paraId="084EEFBE" w14:textId="77777777" w:rsidR="00E55831" w:rsidRPr="007136F0" w:rsidRDefault="00E55831" w:rsidP="00CE6A72">
            <w:pPr>
              <w:rPr>
                <w:rFonts w:cs="Arial"/>
                <w:sz w:val="20"/>
                <w:szCs w:val="20"/>
              </w:rPr>
            </w:pPr>
          </w:p>
        </w:tc>
        <w:tc>
          <w:tcPr>
            <w:tcW w:w="3240" w:type="dxa"/>
          </w:tcPr>
          <w:p w14:paraId="574FF9CE" w14:textId="77777777" w:rsidR="00E55831" w:rsidRPr="007136F0" w:rsidRDefault="00E55831" w:rsidP="00CE6A72">
            <w:pPr>
              <w:rPr>
                <w:rFonts w:cs="Arial"/>
                <w:sz w:val="20"/>
                <w:szCs w:val="20"/>
              </w:rPr>
            </w:pPr>
          </w:p>
        </w:tc>
      </w:tr>
    </w:tbl>
    <w:p w14:paraId="11782284" w14:textId="77777777" w:rsidR="009347B8" w:rsidRPr="00AD55CC" w:rsidRDefault="009347B8" w:rsidP="00AD55CC"/>
    <w:p w14:paraId="51F52543" w14:textId="77777777" w:rsidR="00270AF6" w:rsidRPr="00A7028F" w:rsidRDefault="00270AF6" w:rsidP="00270AF6">
      <w:pPr>
        <w:ind w:left="630"/>
        <w:rPr>
          <w:rFonts w:cs="Arial"/>
          <w:b/>
          <w:szCs w:val="22"/>
          <w:u w:val="single"/>
        </w:rPr>
      </w:pPr>
      <w:r w:rsidRPr="00A7028F">
        <w:rPr>
          <w:rFonts w:cs="Arial"/>
          <w:b/>
          <w:szCs w:val="22"/>
        </w:rPr>
        <w:t>Name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44A34F69" w14:textId="77777777" w:rsidR="00270AF6" w:rsidRPr="00A7028F" w:rsidRDefault="00270AF6" w:rsidP="00270AF6">
      <w:pPr>
        <w:ind w:left="630"/>
        <w:rPr>
          <w:rFonts w:cs="Arial"/>
          <w:b/>
          <w:szCs w:val="22"/>
        </w:rPr>
      </w:pPr>
    </w:p>
    <w:p w14:paraId="482A4157" w14:textId="77777777" w:rsidR="00270AF6" w:rsidRPr="00A7028F" w:rsidRDefault="00270AF6" w:rsidP="00270AF6">
      <w:pPr>
        <w:ind w:left="630"/>
        <w:rPr>
          <w:rFonts w:cs="Arial"/>
          <w:b/>
          <w:szCs w:val="22"/>
        </w:rPr>
      </w:pPr>
      <w:r w:rsidRPr="00A7028F">
        <w:rPr>
          <w:rFonts w:cs="Arial"/>
          <w:b/>
          <w:szCs w:val="22"/>
        </w:rPr>
        <w:t>Signature of Authorized Representative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18198A6A" w14:textId="77777777" w:rsidR="00270AF6" w:rsidRPr="00A7028F" w:rsidRDefault="00270AF6" w:rsidP="00270AF6">
      <w:pPr>
        <w:ind w:left="630"/>
        <w:rPr>
          <w:rFonts w:cs="Arial"/>
          <w:b/>
          <w:szCs w:val="22"/>
        </w:rPr>
      </w:pPr>
    </w:p>
    <w:p w14:paraId="26DFB5E3" w14:textId="77777777" w:rsidR="00270AF6" w:rsidRPr="00A7028F" w:rsidRDefault="00270AF6" w:rsidP="00270AF6">
      <w:pPr>
        <w:ind w:left="630"/>
        <w:rPr>
          <w:rFonts w:cs="Arial"/>
          <w:b/>
          <w:szCs w:val="22"/>
          <w:u w:val="single"/>
        </w:rPr>
      </w:pPr>
      <w:r w:rsidRPr="00A7028F">
        <w:rPr>
          <w:rFonts w:cs="Arial"/>
          <w:b/>
          <w:szCs w:val="22"/>
        </w:rPr>
        <w:t>Date</w:t>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r w:rsidRPr="009124F2">
        <w:rPr>
          <w:rFonts w:cs="Arial"/>
          <w:bCs/>
          <w:szCs w:val="22"/>
          <w:u w:val="single"/>
        </w:rPr>
        <w:tab/>
      </w:r>
    </w:p>
    <w:p w14:paraId="6F5193D6" w14:textId="77777777" w:rsidR="00270AF6" w:rsidRPr="00A7028F" w:rsidRDefault="00270AF6" w:rsidP="00270AF6">
      <w:pPr>
        <w:ind w:left="630"/>
        <w:rPr>
          <w:rFonts w:cs="Arial"/>
          <w:b/>
          <w:szCs w:val="22"/>
          <w:u w:val="single"/>
        </w:rPr>
      </w:pPr>
    </w:p>
    <w:p w14:paraId="4141E3B3" w14:textId="77777777" w:rsidR="009C19C2" w:rsidRDefault="009C19C2" w:rsidP="00E63942">
      <w:pPr>
        <w:pStyle w:val="BodyText"/>
        <w:sectPr w:rsidR="009C19C2" w:rsidSect="0045686A">
          <w:pgSz w:w="15840" w:h="12240" w:orient="landscape"/>
          <w:pgMar w:top="1440" w:right="1050" w:bottom="1440" w:left="1440" w:header="720" w:footer="720" w:gutter="0"/>
          <w:cols w:space="720"/>
          <w:docGrid w:linePitch="360"/>
        </w:sectPr>
      </w:pPr>
    </w:p>
    <w:p w14:paraId="7971ADDA" w14:textId="6539AE39" w:rsidR="00132714" w:rsidRPr="00132714" w:rsidRDefault="009116A2" w:rsidP="00A61B9D">
      <w:pPr>
        <w:pStyle w:val="Heading2"/>
      </w:pPr>
      <w:bookmarkStart w:id="1269" w:name="_Toc219898923"/>
      <w:r w:rsidRPr="00132714">
        <w:t>Attachment 8 – Firm Mandatory Qualifications</w:t>
      </w:r>
      <w:bookmarkEnd w:id="1269"/>
    </w:p>
    <w:p w14:paraId="19278B4B" w14:textId="39587B0B" w:rsidR="00132714" w:rsidRPr="00132714" w:rsidRDefault="00132714" w:rsidP="00132714">
      <w:pPr>
        <w:pStyle w:val="BodyText"/>
      </w:pPr>
      <w:r w:rsidRPr="00132714">
        <w:t xml:space="preserve">This page intentionally left blank. See </w:t>
      </w:r>
      <w:r w:rsidR="00047F76">
        <w:t xml:space="preserve">the </w:t>
      </w:r>
      <w:r w:rsidRPr="00132714">
        <w:t>separate document attachment.</w:t>
      </w:r>
    </w:p>
    <w:p w14:paraId="045F2D99" w14:textId="130C1700" w:rsidR="00F33F34" w:rsidRDefault="00F33F34">
      <w:r>
        <w:br w:type="page"/>
      </w:r>
    </w:p>
    <w:p w14:paraId="32D192AD" w14:textId="359DD2CD" w:rsidR="00F33F34" w:rsidRPr="00F33F34" w:rsidRDefault="009116A2" w:rsidP="00F33F34">
      <w:pPr>
        <w:pStyle w:val="Heading2"/>
      </w:pPr>
      <w:bookmarkStart w:id="1270" w:name="_Toc219898924"/>
      <w:r w:rsidRPr="00F33F34">
        <w:t>Attachment 9 – Firm Reference Form</w:t>
      </w:r>
      <w:bookmarkEnd w:id="1270"/>
    </w:p>
    <w:p w14:paraId="2CF4B3C4" w14:textId="77777777" w:rsidR="00F33F34" w:rsidRPr="001D760E" w:rsidRDefault="00F33F34" w:rsidP="00F33F34">
      <w:pPr>
        <w:pStyle w:val="BodyText"/>
        <w:rPr>
          <w:b/>
          <w:bCs/>
        </w:rPr>
      </w:pPr>
      <w:r w:rsidRPr="001D760E">
        <w:rPr>
          <w:b/>
          <w:bCs/>
        </w:rPr>
        <w:t>Instructions:</w:t>
      </w:r>
    </w:p>
    <w:p w14:paraId="42A13387" w14:textId="4AECE8E4" w:rsidR="00F33F34" w:rsidRPr="00F33F34" w:rsidRDefault="00F33F34" w:rsidP="00F33F34">
      <w:pPr>
        <w:pStyle w:val="BodyText"/>
      </w:pPr>
      <w:r w:rsidRPr="00F33F34">
        <w:t>Provide two (2) Firm References from two different Projects cited in the Attachment 8</w:t>
      </w:r>
      <w:r w:rsidR="00B94EC4">
        <w:t xml:space="preserve"> – </w:t>
      </w:r>
      <w:r w:rsidRPr="00F33F34">
        <w:t>Firm Mandatory Qualifications Table. Each Firm Reference must clearly identify the Customer/Client Reference individual and that individual’s Agency, Department, Organization or Company where the Contractor performed the experience.</w:t>
      </w:r>
    </w:p>
    <w:p w14:paraId="3D42AD44" w14:textId="1AD7934F" w:rsidR="00F33F34" w:rsidRPr="00F33F34" w:rsidRDefault="00F33F34" w:rsidP="00F33F34">
      <w:pPr>
        <w:pStyle w:val="BodyText"/>
      </w:pPr>
      <w:r w:rsidRPr="00F33F34">
        <w:t xml:space="preserve">The Firm references must be submitted within the Business Proposal as defined within RFP Section </w:t>
      </w:r>
      <w:r w:rsidR="00C57294">
        <w:t>6</w:t>
      </w:r>
      <w:r w:rsidR="00B94EC4">
        <w:t xml:space="preserve"> – </w:t>
      </w:r>
      <w:r w:rsidRPr="00F33F34">
        <w:t xml:space="preserve">Proposal Structure and Submission, including signature of the customer/client reference.  </w:t>
      </w:r>
    </w:p>
    <w:p w14:paraId="41FDE0C5" w14:textId="77777777" w:rsidR="00F33F34" w:rsidRPr="001D760E" w:rsidRDefault="00F33F34" w:rsidP="00F33F34">
      <w:pPr>
        <w:pStyle w:val="BodyText"/>
        <w:rPr>
          <w:b/>
          <w:bCs/>
        </w:rPr>
      </w:pPr>
      <w:r w:rsidRPr="001D760E">
        <w:rPr>
          <w:b/>
          <w:bCs/>
        </w:rPr>
        <w:t>References:</w:t>
      </w:r>
    </w:p>
    <w:p w14:paraId="43A4C1F4" w14:textId="77777777" w:rsidR="00F33F34" w:rsidRPr="00F33F34" w:rsidRDefault="00F33F34" w:rsidP="00F33F34">
      <w:pPr>
        <w:pStyle w:val="BodyText"/>
      </w:pPr>
      <w:r w:rsidRPr="00F33F34">
        <w:t xml:space="preserve">Provide two customer/client references from customers/clients who have first-hand knowledge of the Contractor’s performance. </w:t>
      </w:r>
    </w:p>
    <w:p w14:paraId="51DB14EB" w14:textId="22B1860F" w:rsidR="00AC551A" w:rsidRPr="00926F10" w:rsidRDefault="00F33F34" w:rsidP="00F33F34">
      <w:pPr>
        <w:pStyle w:val="BodyText"/>
        <w:rPr>
          <w:u w:val="single"/>
        </w:rPr>
      </w:pPr>
      <w:r w:rsidRPr="00926F10">
        <w:rPr>
          <w:u w:val="single"/>
        </w:rPr>
        <w:t xml:space="preserve">The Consortium reserves the right to contact individuals, entities, or organizations who have had contracts or relationships with the Firm proposed for this effort, </w:t>
      </w:r>
      <w:proofErr w:type="gramStart"/>
      <w:r w:rsidRPr="00926F10">
        <w:rPr>
          <w:u w:val="single"/>
        </w:rPr>
        <w:t>whether or not</w:t>
      </w:r>
      <w:proofErr w:type="gramEnd"/>
      <w:r w:rsidRPr="00926F10">
        <w:rPr>
          <w:u w:val="single"/>
        </w:rPr>
        <w:t xml:space="preserve"> they are identified as references, to verify that the Firm has successfully performed their contractual obligations on other similar projects.</w:t>
      </w:r>
    </w:p>
    <w:p w14:paraId="534A5DA4" w14:textId="77777777" w:rsidR="00E63942" w:rsidRPr="00C102A7" w:rsidRDefault="00E63942" w:rsidP="00C102A7">
      <w:pPr>
        <w:pStyle w:val="BodyText"/>
      </w:pPr>
    </w:p>
    <w:p w14:paraId="5B902678" w14:textId="69BBACF3" w:rsidR="000254D5" w:rsidRDefault="000254D5">
      <w:r>
        <w:br w:type="page"/>
      </w:r>
    </w:p>
    <w:p w14:paraId="3EACAAFE" w14:textId="6018CD6E" w:rsidR="00633E68" w:rsidRDefault="00633E68" w:rsidP="00633E68">
      <w:pPr>
        <w:pStyle w:val="Caption"/>
        <w:keepNext/>
      </w:pPr>
      <w:bookmarkStart w:id="1271" w:name="_Toc219898961"/>
      <w:r>
        <w:t xml:space="preserve">Table </w:t>
      </w:r>
      <w:r>
        <w:fldChar w:fldCharType="begin"/>
      </w:r>
      <w:r>
        <w:instrText>SEQ Table \* ARABIC</w:instrText>
      </w:r>
      <w:r>
        <w:fldChar w:fldCharType="separate"/>
      </w:r>
      <w:r w:rsidR="00E32936">
        <w:rPr>
          <w:noProof/>
        </w:rPr>
        <w:t>32</w:t>
      </w:r>
      <w:r>
        <w:fldChar w:fldCharType="end"/>
      </w:r>
      <w:r>
        <w:t xml:space="preserve">:  </w:t>
      </w:r>
      <w:r w:rsidRPr="000817B3">
        <w:t>Firm Reference Form</w:t>
      </w:r>
      <w:bookmarkEnd w:id="1271"/>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36580A" w:rsidRPr="00A7028F" w14:paraId="3E50BE1B" w14:textId="77777777" w:rsidTr="0049211B">
        <w:tc>
          <w:tcPr>
            <w:tcW w:w="9450" w:type="dxa"/>
            <w:gridSpan w:val="2"/>
            <w:shd w:val="clear" w:color="auto" w:fill="417A84"/>
          </w:tcPr>
          <w:p w14:paraId="0B75B942" w14:textId="77777777" w:rsidR="0036580A" w:rsidRPr="0049211B" w:rsidRDefault="0036580A" w:rsidP="00CE6A72">
            <w:pPr>
              <w:jc w:val="center"/>
              <w:rPr>
                <w:b/>
                <w:smallCaps/>
                <w:color w:val="FFFFFF" w:themeColor="background1"/>
              </w:rPr>
            </w:pPr>
            <w:r w:rsidRPr="0049211B">
              <w:rPr>
                <w:b/>
                <w:smallCaps/>
                <w:color w:val="FFFFFF" w:themeColor="background1"/>
              </w:rPr>
              <w:t>FIRM REFERENCE FORM</w:t>
            </w:r>
          </w:p>
        </w:tc>
      </w:tr>
      <w:tr w:rsidR="0036580A" w:rsidRPr="00A7028F" w14:paraId="3E889E36" w14:textId="77777777" w:rsidTr="0049211B">
        <w:tc>
          <w:tcPr>
            <w:tcW w:w="9450" w:type="dxa"/>
            <w:gridSpan w:val="2"/>
            <w:shd w:val="clear" w:color="auto" w:fill="417A84"/>
          </w:tcPr>
          <w:p w14:paraId="3A99EF93" w14:textId="77777777" w:rsidR="0036580A" w:rsidRPr="0049211B" w:rsidRDefault="0036580A" w:rsidP="00CE6A72">
            <w:pPr>
              <w:rPr>
                <w:b/>
                <w:smallCaps/>
                <w:color w:val="FFFFFF" w:themeColor="background1"/>
              </w:rPr>
            </w:pPr>
            <w:r w:rsidRPr="0049211B">
              <w:rPr>
                <w:b/>
                <w:smallCaps/>
                <w:color w:val="FFFFFF" w:themeColor="background1"/>
              </w:rPr>
              <w:t>Contractor Name:</w:t>
            </w:r>
          </w:p>
        </w:tc>
      </w:tr>
      <w:tr w:rsidR="0036580A" w:rsidRPr="00A7028F" w14:paraId="091F1534" w14:textId="77777777" w:rsidTr="0049211B">
        <w:tc>
          <w:tcPr>
            <w:tcW w:w="9450" w:type="dxa"/>
            <w:gridSpan w:val="2"/>
            <w:shd w:val="clear" w:color="auto" w:fill="417A84"/>
          </w:tcPr>
          <w:p w14:paraId="1A2A6638" w14:textId="49F240B3" w:rsidR="0036580A" w:rsidRPr="0049211B" w:rsidRDefault="00F57C25" w:rsidP="00CE6A72">
            <w:pPr>
              <w:rPr>
                <w:b/>
                <w:smallCaps/>
                <w:color w:val="FFFFFF" w:themeColor="background1"/>
              </w:rPr>
            </w:pPr>
            <w:r>
              <w:rPr>
                <w:b/>
                <w:smallCaps/>
                <w:color w:val="FFFFFF" w:themeColor="background1"/>
              </w:rPr>
              <w:t xml:space="preserve">PART </w:t>
            </w:r>
            <w:r w:rsidR="0036580A" w:rsidRPr="0049211B">
              <w:rPr>
                <w:b/>
                <w:smallCaps/>
                <w:color w:val="FFFFFF" w:themeColor="background1"/>
              </w:rPr>
              <w:t xml:space="preserve">1 – Reference’s Information </w:t>
            </w:r>
          </w:p>
          <w:p w14:paraId="67A03BB2" w14:textId="77777777" w:rsidR="0036580A" w:rsidRPr="0049211B" w:rsidRDefault="0036580A" w:rsidP="00CE6A72">
            <w:pPr>
              <w:rPr>
                <w:bCs/>
                <w:smallCaps/>
                <w:color w:val="FFFFFF" w:themeColor="background1"/>
                <w:szCs w:val="22"/>
              </w:rPr>
            </w:pPr>
            <w:r w:rsidRPr="0049211B">
              <w:rPr>
                <w:bCs/>
                <w:smallCaps/>
                <w:color w:val="FFFFFF" w:themeColor="background1"/>
              </w:rPr>
              <w:t xml:space="preserve">This information should match the information provided in </w:t>
            </w:r>
            <w:r w:rsidRPr="0049211B">
              <w:rPr>
                <w:b/>
                <w:i/>
                <w:iCs/>
                <w:smallCaps/>
                <w:color w:val="FFFFFF" w:themeColor="background1"/>
              </w:rPr>
              <w:t>Attachment 8 – Firm Mandatory Qualifications.</w:t>
            </w:r>
          </w:p>
        </w:tc>
      </w:tr>
      <w:tr w:rsidR="0036580A" w:rsidRPr="00A7028F" w14:paraId="0C0054E5" w14:textId="77777777" w:rsidTr="00894BDB">
        <w:tc>
          <w:tcPr>
            <w:tcW w:w="3420" w:type="dxa"/>
            <w:shd w:val="clear" w:color="auto" w:fill="F2F2F2" w:themeFill="background1" w:themeFillShade="F2"/>
          </w:tcPr>
          <w:p w14:paraId="087D10D6" w14:textId="77777777" w:rsidR="0036580A" w:rsidRPr="007136F0" w:rsidRDefault="0036580A" w:rsidP="00CE6A72">
            <w:pPr>
              <w:spacing w:before="60" w:after="60"/>
              <w:rPr>
                <w:bCs/>
                <w:sz w:val="20"/>
                <w:szCs w:val="20"/>
              </w:rPr>
            </w:pPr>
            <w:r w:rsidRPr="007136F0">
              <w:rPr>
                <w:bCs/>
                <w:sz w:val="20"/>
                <w:szCs w:val="20"/>
              </w:rPr>
              <w:t>Customer/Client Reference Name:</w:t>
            </w:r>
          </w:p>
        </w:tc>
        <w:tc>
          <w:tcPr>
            <w:tcW w:w="6030" w:type="dxa"/>
          </w:tcPr>
          <w:p w14:paraId="40FB83E9" w14:textId="77777777" w:rsidR="0036580A" w:rsidRPr="007136F0" w:rsidRDefault="0036580A" w:rsidP="00CE6A72">
            <w:pPr>
              <w:rPr>
                <w:sz w:val="20"/>
                <w:szCs w:val="20"/>
              </w:rPr>
            </w:pPr>
            <w:r w:rsidRPr="007136F0">
              <w:rPr>
                <w:sz w:val="20"/>
                <w:szCs w:val="20"/>
              </w:rPr>
              <w:t xml:space="preserve"> </w:t>
            </w:r>
          </w:p>
        </w:tc>
      </w:tr>
      <w:tr w:rsidR="0036580A" w:rsidRPr="00A7028F" w14:paraId="6EA0532D" w14:textId="77777777" w:rsidTr="00894BDB">
        <w:tc>
          <w:tcPr>
            <w:tcW w:w="3420" w:type="dxa"/>
            <w:shd w:val="clear" w:color="auto" w:fill="F2F2F2" w:themeFill="background1" w:themeFillShade="F2"/>
          </w:tcPr>
          <w:p w14:paraId="03C5811A" w14:textId="2D36BBE6" w:rsidR="0036580A" w:rsidRPr="007136F0" w:rsidRDefault="0036580A" w:rsidP="00CE6A72">
            <w:pPr>
              <w:spacing w:before="60" w:after="60"/>
              <w:rPr>
                <w:bCs/>
                <w:sz w:val="20"/>
                <w:szCs w:val="20"/>
              </w:rPr>
            </w:pPr>
            <w:r w:rsidRPr="007136F0">
              <w:rPr>
                <w:bCs/>
                <w:sz w:val="20"/>
                <w:szCs w:val="20"/>
              </w:rPr>
              <w:t>Customer/Client Reference Title</w:t>
            </w:r>
            <w:r w:rsidR="004E47BB" w:rsidRPr="007136F0">
              <w:rPr>
                <w:bCs/>
                <w:sz w:val="20"/>
                <w:szCs w:val="20"/>
              </w:rPr>
              <w:t>:</w:t>
            </w:r>
          </w:p>
        </w:tc>
        <w:tc>
          <w:tcPr>
            <w:tcW w:w="6030" w:type="dxa"/>
          </w:tcPr>
          <w:p w14:paraId="4AF686DB" w14:textId="77777777" w:rsidR="0036580A" w:rsidRPr="007136F0" w:rsidRDefault="0036580A" w:rsidP="00CE6A72">
            <w:pPr>
              <w:rPr>
                <w:sz w:val="20"/>
                <w:szCs w:val="20"/>
              </w:rPr>
            </w:pPr>
          </w:p>
        </w:tc>
      </w:tr>
      <w:tr w:rsidR="0036580A" w:rsidRPr="00A7028F" w14:paraId="2A7D89A3" w14:textId="77777777" w:rsidTr="00894BDB">
        <w:tc>
          <w:tcPr>
            <w:tcW w:w="3420" w:type="dxa"/>
            <w:shd w:val="clear" w:color="auto" w:fill="F2F2F2" w:themeFill="background1" w:themeFillShade="F2"/>
          </w:tcPr>
          <w:p w14:paraId="17A3DA77" w14:textId="6A866A90" w:rsidR="0036580A" w:rsidRPr="007136F0" w:rsidRDefault="0036580A" w:rsidP="00CE6A72">
            <w:pPr>
              <w:spacing w:before="60" w:after="60"/>
              <w:rPr>
                <w:bCs/>
                <w:sz w:val="20"/>
                <w:szCs w:val="20"/>
              </w:rPr>
            </w:pPr>
            <w:r w:rsidRPr="007136F0">
              <w:rPr>
                <w:bCs/>
                <w:sz w:val="20"/>
                <w:szCs w:val="20"/>
              </w:rPr>
              <w:t xml:space="preserve">Agency, Department, Organization or Company where </w:t>
            </w:r>
            <w:r w:rsidR="00D34C98">
              <w:rPr>
                <w:bCs/>
                <w:sz w:val="20"/>
                <w:szCs w:val="20"/>
              </w:rPr>
              <w:t>staff</w:t>
            </w:r>
            <w:r w:rsidRPr="007136F0">
              <w:rPr>
                <w:bCs/>
                <w:sz w:val="20"/>
                <w:szCs w:val="20"/>
              </w:rPr>
              <w:t xml:space="preserve"> member performed:</w:t>
            </w:r>
          </w:p>
        </w:tc>
        <w:tc>
          <w:tcPr>
            <w:tcW w:w="6030" w:type="dxa"/>
          </w:tcPr>
          <w:p w14:paraId="0400B71D" w14:textId="77777777" w:rsidR="0036580A" w:rsidRPr="007136F0" w:rsidRDefault="0036580A" w:rsidP="00CE6A72">
            <w:pPr>
              <w:rPr>
                <w:sz w:val="20"/>
                <w:szCs w:val="20"/>
              </w:rPr>
            </w:pPr>
            <w:r w:rsidRPr="007136F0">
              <w:rPr>
                <w:sz w:val="20"/>
                <w:szCs w:val="20"/>
              </w:rPr>
              <w:t xml:space="preserve"> </w:t>
            </w:r>
          </w:p>
        </w:tc>
      </w:tr>
      <w:tr w:rsidR="0036580A" w:rsidRPr="00A7028F" w14:paraId="1B032DC2" w14:textId="77777777" w:rsidTr="00894BDB">
        <w:tc>
          <w:tcPr>
            <w:tcW w:w="3420" w:type="dxa"/>
            <w:shd w:val="clear" w:color="auto" w:fill="F2F2F2" w:themeFill="background1" w:themeFillShade="F2"/>
          </w:tcPr>
          <w:p w14:paraId="2D15EB3D" w14:textId="097FF0A9" w:rsidR="0036580A" w:rsidRPr="007136F0" w:rsidRDefault="0036580A" w:rsidP="00CE6A72">
            <w:pPr>
              <w:spacing w:before="60" w:after="60"/>
              <w:rPr>
                <w:bCs/>
                <w:sz w:val="20"/>
                <w:szCs w:val="20"/>
              </w:rPr>
            </w:pPr>
            <w:r w:rsidRPr="007136F0">
              <w:rPr>
                <w:bCs/>
                <w:sz w:val="20"/>
                <w:szCs w:val="20"/>
              </w:rPr>
              <w:t xml:space="preserve">Project Title on which </w:t>
            </w:r>
            <w:r w:rsidR="00D34C98">
              <w:rPr>
                <w:bCs/>
                <w:sz w:val="20"/>
                <w:szCs w:val="20"/>
              </w:rPr>
              <w:t>staff</w:t>
            </w:r>
            <w:r w:rsidRPr="007136F0">
              <w:rPr>
                <w:bCs/>
                <w:sz w:val="20"/>
                <w:szCs w:val="20"/>
              </w:rPr>
              <w:t xml:space="preserve"> member performed</w:t>
            </w:r>
            <w:r w:rsidR="004E47BB" w:rsidRPr="007136F0">
              <w:rPr>
                <w:bCs/>
                <w:sz w:val="20"/>
                <w:szCs w:val="20"/>
              </w:rPr>
              <w:t>:</w:t>
            </w:r>
          </w:p>
        </w:tc>
        <w:tc>
          <w:tcPr>
            <w:tcW w:w="6030" w:type="dxa"/>
          </w:tcPr>
          <w:p w14:paraId="3CEE3F67" w14:textId="77777777" w:rsidR="0036580A" w:rsidRPr="007136F0" w:rsidRDefault="0036580A" w:rsidP="00CE6A72">
            <w:pPr>
              <w:rPr>
                <w:sz w:val="20"/>
                <w:szCs w:val="20"/>
              </w:rPr>
            </w:pPr>
          </w:p>
        </w:tc>
      </w:tr>
      <w:tr w:rsidR="0036580A" w:rsidRPr="00A7028F" w14:paraId="2C2CECF2" w14:textId="77777777" w:rsidTr="00894BDB">
        <w:tc>
          <w:tcPr>
            <w:tcW w:w="3420" w:type="dxa"/>
            <w:shd w:val="clear" w:color="auto" w:fill="F2F2F2" w:themeFill="background1" w:themeFillShade="F2"/>
          </w:tcPr>
          <w:p w14:paraId="63FF2F0F" w14:textId="77777777" w:rsidR="0036580A" w:rsidRPr="007136F0" w:rsidRDefault="0036580A" w:rsidP="00CE6A72">
            <w:pPr>
              <w:spacing w:before="60" w:after="60"/>
              <w:rPr>
                <w:bCs/>
                <w:sz w:val="20"/>
                <w:szCs w:val="20"/>
              </w:rPr>
            </w:pPr>
            <w:r w:rsidRPr="007136F0">
              <w:rPr>
                <w:bCs/>
                <w:sz w:val="20"/>
                <w:szCs w:val="20"/>
              </w:rPr>
              <w:t>Reference Phone Number:</w:t>
            </w:r>
          </w:p>
        </w:tc>
        <w:tc>
          <w:tcPr>
            <w:tcW w:w="6030" w:type="dxa"/>
          </w:tcPr>
          <w:p w14:paraId="4FBD4C82" w14:textId="77777777" w:rsidR="0036580A" w:rsidRPr="007136F0" w:rsidRDefault="0036580A" w:rsidP="00CE6A72">
            <w:pPr>
              <w:rPr>
                <w:sz w:val="20"/>
                <w:szCs w:val="20"/>
              </w:rPr>
            </w:pPr>
            <w:r w:rsidRPr="007136F0">
              <w:rPr>
                <w:sz w:val="20"/>
                <w:szCs w:val="20"/>
              </w:rPr>
              <w:t xml:space="preserve"> </w:t>
            </w:r>
          </w:p>
        </w:tc>
      </w:tr>
      <w:tr w:rsidR="0036580A" w:rsidRPr="00A7028F" w14:paraId="1700FDC8" w14:textId="77777777" w:rsidTr="00894BDB">
        <w:tc>
          <w:tcPr>
            <w:tcW w:w="3420" w:type="dxa"/>
            <w:shd w:val="clear" w:color="auto" w:fill="F2F2F2" w:themeFill="background1" w:themeFillShade="F2"/>
          </w:tcPr>
          <w:p w14:paraId="528AD1F6" w14:textId="77777777" w:rsidR="0036580A" w:rsidRPr="007136F0" w:rsidRDefault="0036580A" w:rsidP="00CE6A72">
            <w:pPr>
              <w:spacing w:before="60" w:after="60"/>
              <w:rPr>
                <w:bCs/>
                <w:sz w:val="20"/>
                <w:szCs w:val="20"/>
              </w:rPr>
            </w:pPr>
            <w:r w:rsidRPr="007136F0">
              <w:rPr>
                <w:bCs/>
                <w:sz w:val="20"/>
                <w:szCs w:val="20"/>
              </w:rPr>
              <w:t>Reference E-mail Address:</w:t>
            </w:r>
          </w:p>
        </w:tc>
        <w:tc>
          <w:tcPr>
            <w:tcW w:w="6030" w:type="dxa"/>
          </w:tcPr>
          <w:p w14:paraId="32A5A03C" w14:textId="77777777" w:rsidR="0036580A" w:rsidRPr="007136F0" w:rsidRDefault="0036580A" w:rsidP="00CE6A72">
            <w:pPr>
              <w:rPr>
                <w:sz w:val="20"/>
                <w:szCs w:val="20"/>
              </w:rPr>
            </w:pPr>
            <w:r w:rsidRPr="007136F0">
              <w:rPr>
                <w:sz w:val="20"/>
                <w:szCs w:val="20"/>
              </w:rPr>
              <w:t xml:space="preserve"> </w:t>
            </w:r>
          </w:p>
        </w:tc>
      </w:tr>
    </w:tbl>
    <w:p w14:paraId="02A04412" w14:textId="4E3F7B78" w:rsidR="002E15DC" w:rsidRPr="002E15DC" w:rsidRDefault="002E15DC" w:rsidP="002E15DC">
      <w:pPr>
        <w:pStyle w:val="BodyText"/>
      </w:pPr>
      <w:r w:rsidRPr="002E15DC">
        <w:t xml:space="preserve">Instruction for References: The Contractor </w:t>
      </w:r>
      <w:r w:rsidR="00D34C98">
        <w:t>staff</w:t>
      </w:r>
      <w:r w:rsidRPr="002E15DC">
        <w:t xml:space="preserve"> above has listed you as a reference and is </w:t>
      </w:r>
      <w:proofErr w:type="gramStart"/>
      <w:r w:rsidRPr="002E15DC">
        <w:t>requesting for</w:t>
      </w:r>
      <w:proofErr w:type="gramEnd"/>
      <w:r w:rsidRPr="002E15DC">
        <w:t xml:space="preserve"> you to complete this Firm Reference Form. Please provide your comments and the appropriate rating based on your experience with the proposed </w:t>
      </w:r>
      <w:r w:rsidR="00D34C98">
        <w:t>staff</w:t>
      </w:r>
      <w:r w:rsidRPr="002E15DC">
        <w:t>.</w:t>
      </w:r>
    </w:p>
    <w:p w14:paraId="59602B19" w14:textId="6DA8F7BA" w:rsidR="002E15DC" w:rsidRPr="002E15DC" w:rsidRDefault="002E15DC" w:rsidP="003153DD">
      <w:pPr>
        <w:pStyle w:val="BodyText"/>
        <w:ind w:left="1440" w:hanging="1440"/>
      </w:pPr>
      <w:r w:rsidRPr="003153DD">
        <w:rPr>
          <w:b/>
          <w:bCs/>
        </w:rPr>
        <w:t>Step 1:</w:t>
      </w:r>
      <w:r w:rsidR="003153DD">
        <w:rPr>
          <w:b/>
          <w:bCs/>
        </w:rPr>
        <w:tab/>
      </w:r>
      <w:r w:rsidRPr="002E15DC">
        <w:t xml:space="preserve">Complete Columns 1-2 in </w:t>
      </w:r>
      <w:r w:rsidR="00250C52">
        <w:t>Part</w:t>
      </w:r>
      <w:r w:rsidR="00250C52" w:rsidRPr="002E15DC">
        <w:t xml:space="preserve"> </w:t>
      </w:r>
      <w:r w:rsidRPr="002E15DC">
        <w:t>2 by marking “yes” or “no” and providing an explanation if needed.</w:t>
      </w:r>
    </w:p>
    <w:p w14:paraId="59623FA4" w14:textId="06349F92" w:rsidR="002E15DC" w:rsidRPr="002E15DC" w:rsidRDefault="002E15DC" w:rsidP="002E15DC">
      <w:pPr>
        <w:pStyle w:val="BodyText"/>
      </w:pPr>
      <w:r w:rsidRPr="003153DD">
        <w:rPr>
          <w:b/>
          <w:bCs/>
        </w:rPr>
        <w:t>Step 2:</w:t>
      </w:r>
      <w:r w:rsidR="003153DD">
        <w:rPr>
          <w:b/>
          <w:bCs/>
        </w:rPr>
        <w:tab/>
      </w:r>
      <w:r w:rsidRPr="002E15DC">
        <w:tab/>
        <w:t xml:space="preserve">Complete </w:t>
      </w:r>
      <w:r w:rsidR="00666472">
        <w:t xml:space="preserve">Part </w:t>
      </w:r>
      <w:r w:rsidRPr="002E15DC">
        <w:t>3 and provide your performance ratings.</w:t>
      </w:r>
    </w:p>
    <w:p w14:paraId="29305417" w14:textId="565D8698" w:rsidR="002E15DC" w:rsidRPr="002E15DC" w:rsidRDefault="002E15DC" w:rsidP="003153DD">
      <w:pPr>
        <w:pStyle w:val="BodyText"/>
        <w:ind w:left="1440" w:hanging="1440"/>
      </w:pPr>
      <w:r w:rsidRPr="003153DD">
        <w:rPr>
          <w:b/>
          <w:bCs/>
        </w:rPr>
        <w:t>Step 3:</w:t>
      </w:r>
      <w:r w:rsidRPr="002E15DC">
        <w:tab/>
        <w:t>At the bottom of the page, print your name, your company’s name, then sign and date.</w:t>
      </w:r>
    </w:p>
    <w:p w14:paraId="6AB6587A" w14:textId="4AC70961" w:rsidR="00D34338" w:rsidRDefault="002E15DC" w:rsidP="002E15DC">
      <w:pPr>
        <w:pStyle w:val="BodyText"/>
      </w:pPr>
      <w:r w:rsidRPr="003153DD">
        <w:rPr>
          <w:b/>
          <w:bCs/>
        </w:rPr>
        <w:t>Step 4:</w:t>
      </w:r>
      <w:r w:rsidRPr="002E15DC">
        <w:tab/>
      </w:r>
      <w:r w:rsidR="003153DD">
        <w:tab/>
      </w:r>
      <w:r w:rsidRPr="002E15DC">
        <w:t>Return the completed, signed Staff Reference Form to Contractor.</w:t>
      </w:r>
    </w:p>
    <w:p w14:paraId="086DC3C1" w14:textId="77777777" w:rsidR="005B3407" w:rsidRDefault="005B3407" w:rsidP="002E15DC">
      <w:pPr>
        <w:pStyle w:val="BodyText"/>
      </w:pPr>
    </w:p>
    <w:tbl>
      <w:tblPr>
        <w:tblW w:w="999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gridCol w:w="19"/>
      </w:tblGrid>
      <w:tr w:rsidR="00076B4F" w:rsidRPr="00A7028F" w14:paraId="17E5B6D5" w14:textId="77777777" w:rsidTr="00F8471B">
        <w:trPr>
          <w:gridAfter w:val="1"/>
          <w:wAfter w:w="19" w:type="dxa"/>
        </w:trPr>
        <w:tc>
          <w:tcPr>
            <w:tcW w:w="9971" w:type="dxa"/>
            <w:gridSpan w:val="2"/>
            <w:shd w:val="clear" w:color="auto" w:fill="417A84"/>
          </w:tcPr>
          <w:p w14:paraId="6F57D726" w14:textId="2BDA6767" w:rsidR="00076B4F" w:rsidRPr="0060302F" w:rsidRDefault="00F57C25" w:rsidP="00CE6A72">
            <w:pPr>
              <w:ind w:left="882" w:hanging="815"/>
              <w:rPr>
                <w:smallCaps/>
                <w:color w:val="FFFFFF" w:themeColor="background1"/>
              </w:rPr>
            </w:pPr>
            <w:r>
              <w:rPr>
                <w:b/>
                <w:smallCaps/>
                <w:color w:val="FFFFFF" w:themeColor="background1"/>
              </w:rPr>
              <w:t xml:space="preserve">PART </w:t>
            </w:r>
            <w:r w:rsidR="00076B4F" w:rsidRPr="0060302F">
              <w:rPr>
                <w:b/>
                <w:smallCaps/>
                <w:color w:val="FFFFFF" w:themeColor="background1"/>
              </w:rPr>
              <w:t>2 – The Reference Must Complete This Table.</w:t>
            </w:r>
          </w:p>
        </w:tc>
      </w:tr>
      <w:tr w:rsidR="00076B4F" w:rsidRPr="00A7028F" w14:paraId="04837A84"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vAlign w:val="center"/>
          </w:tcPr>
          <w:p w14:paraId="62A3BDC1" w14:textId="77777777" w:rsidR="00076B4F" w:rsidRPr="00A94A2A" w:rsidRDefault="00076B4F" w:rsidP="00CE6A72">
            <w:pPr>
              <w:ind w:right="14"/>
              <w:rPr>
                <w:b/>
                <w:bCs/>
                <w:sz w:val="20"/>
                <w:szCs w:val="20"/>
              </w:rPr>
            </w:pPr>
            <w:r w:rsidRPr="00A94A2A">
              <w:rPr>
                <w:b/>
                <w:bCs/>
                <w:sz w:val="20"/>
                <w:szCs w:val="20"/>
              </w:rPr>
              <w:t>COLUMN 1</w:t>
            </w:r>
          </w:p>
        </w:tc>
        <w:tc>
          <w:tcPr>
            <w:tcW w:w="5132" w:type="dxa"/>
            <w:shd w:val="clear" w:color="auto" w:fill="F2F2F2" w:themeFill="background1" w:themeFillShade="F2"/>
            <w:vAlign w:val="center"/>
          </w:tcPr>
          <w:p w14:paraId="3EB36DAE" w14:textId="77777777" w:rsidR="00076B4F" w:rsidRPr="00A94A2A" w:rsidRDefault="00076B4F" w:rsidP="00CE6A72">
            <w:pPr>
              <w:ind w:left="112" w:right="14"/>
              <w:rPr>
                <w:b/>
                <w:bCs/>
                <w:sz w:val="20"/>
                <w:szCs w:val="20"/>
              </w:rPr>
            </w:pPr>
            <w:r w:rsidRPr="00A94A2A">
              <w:rPr>
                <w:b/>
                <w:bCs/>
                <w:sz w:val="20"/>
                <w:szCs w:val="20"/>
              </w:rPr>
              <w:t>COLUMN 2</w:t>
            </w:r>
          </w:p>
        </w:tc>
      </w:tr>
      <w:tr w:rsidR="00076B4F" w:rsidRPr="00A7028F" w14:paraId="4A47C2A1"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tcPr>
          <w:p w14:paraId="42FFC650" w14:textId="77777777" w:rsidR="00076B4F" w:rsidRPr="00A94A2A" w:rsidRDefault="00076B4F" w:rsidP="00CE6A72">
            <w:pPr>
              <w:ind w:right="-108"/>
              <w:rPr>
                <w:sz w:val="20"/>
                <w:szCs w:val="20"/>
              </w:rPr>
            </w:pPr>
            <w:r w:rsidRPr="00A94A2A">
              <w:rPr>
                <w:sz w:val="20"/>
                <w:szCs w:val="20"/>
              </w:rPr>
              <w:t xml:space="preserve">Did the Contractor provide you with a copy of the completed </w:t>
            </w:r>
            <w:r w:rsidRPr="00A94A2A">
              <w:rPr>
                <w:b/>
                <w:bCs/>
                <w:i/>
                <w:iCs/>
                <w:sz w:val="20"/>
                <w:szCs w:val="20"/>
              </w:rPr>
              <w:t>Attachment 8 – Firm Mandatory Qualifications</w:t>
            </w:r>
            <w:r w:rsidRPr="00A94A2A">
              <w:rPr>
                <w:sz w:val="20"/>
                <w:szCs w:val="20"/>
              </w:rPr>
              <w:t>?</w:t>
            </w:r>
          </w:p>
        </w:tc>
        <w:tc>
          <w:tcPr>
            <w:tcW w:w="5132" w:type="dxa"/>
            <w:shd w:val="clear" w:color="auto" w:fill="F2F2F2" w:themeFill="background1" w:themeFillShade="F2"/>
          </w:tcPr>
          <w:p w14:paraId="6967B2EB" w14:textId="77777777" w:rsidR="00076B4F" w:rsidRPr="00A94A2A" w:rsidRDefault="00076B4F" w:rsidP="00CE6A72">
            <w:pPr>
              <w:ind w:left="90"/>
              <w:rPr>
                <w:sz w:val="20"/>
                <w:szCs w:val="20"/>
              </w:rPr>
            </w:pPr>
            <w:r w:rsidRPr="00A94A2A">
              <w:rPr>
                <w:sz w:val="20"/>
                <w:szCs w:val="20"/>
              </w:rPr>
              <w:t xml:space="preserve">Did this Firm perform the services described in </w:t>
            </w:r>
            <w:r w:rsidRPr="00A94A2A">
              <w:rPr>
                <w:b/>
                <w:bCs/>
                <w:i/>
                <w:iCs/>
                <w:sz w:val="20"/>
                <w:szCs w:val="20"/>
              </w:rPr>
              <w:t>Attachment 8 – Firm Mandatory Qualifications</w:t>
            </w:r>
            <w:r w:rsidRPr="00A94A2A">
              <w:rPr>
                <w:sz w:val="20"/>
                <w:szCs w:val="20"/>
              </w:rPr>
              <w:t xml:space="preserve">, including the functions as described and the </w:t>
            </w:r>
            <w:proofErr w:type="gramStart"/>
            <w:r w:rsidRPr="00A94A2A">
              <w:rPr>
                <w:sz w:val="20"/>
                <w:szCs w:val="20"/>
              </w:rPr>
              <w:t>time period</w:t>
            </w:r>
            <w:proofErr w:type="gramEnd"/>
            <w:r w:rsidRPr="00A94A2A">
              <w:rPr>
                <w:sz w:val="20"/>
                <w:szCs w:val="20"/>
              </w:rPr>
              <w:t xml:space="preserve"> provided on the project(s) that lists you as a contact?</w:t>
            </w:r>
          </w:p>
        </w:tc>
      </w:tr>
      <w:tr w:rsidR="00076B4F" w:rsidRPr="00A7028F" w14:paraId="6FDB17BA" w14:textId="77777777" w:rsidTr="00F8471B">
        <w:trPr>
          <w:gridAfter w:val="1"/>
          <w:wAfter w:w="19" w:type="dxa"/>
        </w:trPr>
        <w:tc>
          <w:tcPr>
            <w:tcW w:w="4839" w:type="dxa"/>
            <w:tcMar>
              <w:top w:w="0" w:type="dxa"/>
              <w:left w:w="108" w:type="dxa"/>
              <w:bottom w:w="0" w:type="dxa"/>
              <w:right w:w="108" w:type="dxa"/>
            </w:tcMar>
          </w:tcPr>
          <w:p w14:paraId="3E026B7C" w14:textId="77777777" w:rsidR="00076B4F" w:rsidRPr="00A94A2A" w:rsidRDefault="00076B4F" w:rsidP="00CE6A72">
            <w:pPr>
              <w:keepNext/>
              <w:keepLines/>
              <w:spacing w:before="60" w:after="60"/>
              <w:ind w:right="14"/>
              <w:rPr>
                <w:sz w:val="20"/>
                <w:szCs w:val="20"/>
              </w:rPr>
            </w:pPr>
            <w:r w:rsidRPr="00A94A2A">
              <w:rPr>
                <w:sz w:val="20"/>
                <w:szCs w:val="20"/>
              </w:rPr>
              <w:fldChar w:fldCharType="begin">
                <w:ffData>
                  <w:name w:val=""/>
                  <w:enabled/>
                  <w:calcOnExit w:val="0"/>
                  <w:checkBox>
                    <w:sizeAuto/>
                    <w:default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Yes     </w:t>
            </w:r>
            <w:r w:rsidRPr="00A94A2A">
              <w:rPr>
                <w:sz w:val="20"/>
                <w:szCs w:val="20"/>
              </w:rPr>
              <w:fldChar w:fldCharType="begin">
                <w:ffData>
                  <w:name w:val="Check5"/>
                  <w:enabled/>
                  <w:calcOnExit w:val="0"/>
                  <w:checkBox>
                    <w:sizeAuto/>
                    <w:default w:val="0"/>
                    <w:checked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No</w:t>
            </w:r>
          </w:p>
        </w:tc>
        <w:tc>
          <w:tcPr>
            <w:tcW w:w="5132" w:type="dxa"/>
          </w:tcPr>
          <w:p w14:paraId="7DE25B72" w14:textId="77777777" w:rsidR="00076B4F" w:rsidRPr="00A94A2A" w:rsidRDefault="00076B4F" w:rsidP="00CE6A72">
            <w:pPr>
              <w:keepNext/>
              <w:keepLines/>
              <w:spacing w:before="60" w:after="60"/>
              <w:ind w:left="90" w:right="14"/>
              <w:rPr>
                <w:sz w:val="20"/>
                <w:szCs w:val="20"/>
              </w:rPr>
            </w:pPr>
            <w:r w:rsidRPr="00A94A2A">
              <w:rPr>
                <w:sz w:val="20"/>
                <w:szCs w:val="20"/>
              </w:rPr>
              <w:fldChar w:fldCharType="begin">
                <w:ffData>
                  <w:name w:val="Check5"/>
                  <w:enabled/>
                  <w:calcOnExit w:val="0"/>
                  <w:checkBox>
                    <w:sizeAuto/>
                    <w:default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Yes     </w:t>
            </w:r>
            <w:r w:rsidRPr="00A94A2A">
              <w:rPr>
                <w:sz w:val="20"/>
                <w:szCs w:val="20"/>
              </w:rPr>
              <w:fldChar w:fldCharType="begin">
                <w:ffData>
                  <w:name w:val="Check5"/>
                  <w:enabled/>
                  <w:calcOnExit w:val="0"/>
                  <w:checkBox>
                    <w:sizeAuto/>
                    <w:default w:val="0"/>
                    <w:checked w:val="0"/>
                  </w:checkBox>
                </w:ffData>
              </w:fldChar>
            </w:r>
            <w:r w:rsidRPr="00A94A2A">
              <w:rPr>
                <w:sz w:val="20"/>
                <w:szCs w:val="20"/>
              </w:rPr>
              <w:instrText xml:space="preserve"> FORMCHECKBOX </w:instrText>
            </w:r>
            <w:r w:rsidRPr="00A94A2A">
              <w:rPr>
                <w:sz w:val="20"/>
                <w:szCs w:val="20"/>
              </w:rPr>
            </w:r>
            <w:r w:rsidRPr="00A94A2A">
              <w:rPr>
                <w:sz w:val="20"/>
                <w:szCs w:val="20"/>
              </w:rPr>
              <w:fldChar w:fldCharType="separate"/>
            </w:r>
            <w:r w:rsidRPr="00A94A2A">
              <w:rPr>
                <w:sz w:val="20"/>
                <w:szCs w:val="20"/>
              </w:rPr>
              <w:fldChar w:fldCharType="end"/>
            </w:r>
            <w:r w:rsidRPr="00A94A2A">
              <w:rPr>
                <w:sz w:val="20"/>
                <w:szCs w:val="20"/>
              </w:rPr>
              <w:t xml:space="preserve"> No (If “No” checked, explain here.)</w:t>
            </w:r>
          </w:p>
        </w:tc>
      </w:tr>
      <w:tr w:rsidR="00DA5332" w:rsidRPr="00A7028F" w14:paraId="1550DFE6" w14:textId="77777777" w:rsidTr="00F8471B">
        <w:trPr>
          <w:tblHeader/>
        </w:trPr>
        <w:tc>
          <w:tcPr>
            <w:tcW w:w="9990" w:type="dxa"/>
            <w:gridSpan w:val="3"/>
            <w:shd w:val="clear" w:color="auto" w:fill="417A84"/>
            <w:tcMar>
              <w:top w:w="0" w:type="dxa"/>
              <w:left w:w="108" w:type="dxa"/>
              <w:bottom w:w="0" w:type="dxa"/>
              <w:right w:w="108" w:type="dxa"/>
            </w:tcMar>
            <w:vAlign w:val="center"/>
          </w:tcPr>
          <w:p w14:paraId="05220AB9" w14:textId="74BD9934" w:rsidR="00DA5332" w:rsidRPr="005E7034" w:rsidRDefault="00F57C25" w:rsidP="00CE6A72">
            <w:pPr>
              <w:ind w:left="882" w:hanging="900"/>
              <w:rPr>
                <w:b/>
                <w:smallCaps/>
                <w:color w:val="FFFFFF" w:themeColor="background1"/>
              </w:rPr>
            </w:pPr>
            <w:r>
              <w:rPr>
                <w:b/>
                <w:smallCaps/>
                <w:color w:val="FFFFFF" w:themeColor="background1"/>
              </w:rPr>
              <w:t>PART</w:t>
            </w:r>
            <w:r w:rsidRPr="005E7034">
              <w:rPr>
                <w:b/>
                <w:smallCaps/>
                <w:color w:val="FFFFFF" w:themeColor="background1"/>
              </w:rPr>
              <w:t xml:space="preserve"> </w:t>
            </w:r>
            <w:r w:rsidR="00DA5332" w:rsidRPr="005E7034">
              <w:rPr>
                <w:b/>
                <w:smallCaps/>
                <w:color w:val="FFFFFF" w:themeColor="background1"/>
              </w:rPr>
              <w:t>3 – The Reference Must Complete This Table.</w:t>
            </w:r>
          </w:p>
          <w:p w14:paraId="0601FCEE" w14:textId="77777777" w:rsidR="00DA5332" w:rsidRPr="005E7034" w:rsidRDefault="00DA5332" w:rsidP="00CE6A72">
            <w:pPr>
              <w:rPr>
                <w:smallCaps/>
                <w:color w:val="FFFFFF" w:themeColor="background1"/>
              </w:rPr>
            </w:pPr>
            <w:r w:rsidRPr="005E7034">
              <w:rPr>
                <w:smallCaps/>
                <w:color w:val="FFFFFF" w:themeColor="background1"/>
              </w:rPr>
              <w:t>The Reference shall</w:t>
            </w:r>
            <w:r w:rsidRPr="005E7034">
              <w:rPr>
                <w:b/>
                <w:smallCaps/>
                <w:color w:val="FFFFFF" w:themeColor="background1"/>
              </w:rPr>
              <w:t xml:space="preserve"> </w:t>
            </w:r>
            <w:r w:rsidRPr="005E7034">
              <w:rPr>
                <w:bCs/>
                <w:smallCaps/>
                <w:color w:val="FFFFFF" w:themeColor="background1"/>
              </w:rPr>
              <w:t>complete performance and abilities statements for the proposed Firm and overall performance rating.</w:t>
            </w:r>
          </w:p>
        </w:tc>
      </w:tr>
      <w:tr w:rsidR="00DA5332" w:rsidRPr="00A7028F" w14:paraId="5046FCF6" w14:textId="77777777" w:rsidTr="00F8471B">
        <w:trPr>
          <w:trHeight w:val="103"/>
        </w:trPr>
        <w:tc>
          <w:tcPr>
            <w:tcW w:w="9990" w:type="dxa"/>
            <w:gridSpan w:val="3"/>
            <w:shd w:val="clear" w:color="auto" w:fill="F2F2F2" w:themeFill="background1" w:themeFillShade="F2"/>
            <w:tcMar>
              <w:top w:w="0" w:type="dxa"/>
              <w:left w:w="108" w:type="dxa"/>
              <w:bottom w:w="0" w:type="dxa"/>
              <w:right w:w="108" w:type="dxa"/>
            </w:tcMar>
          </w:tcPr>
          <w:p w14:paraId="5AAA3F30" w14:textId="77777777" w:rsidR="00DA5332" w:rsidRPr="007136F0" w:rsidRDefault="00DA5332" w:rsidP="00CE6A72">
            <w:pPr>
              <w:rPr>
                <w:b/>
                <w:bCs/>
                <w:sz w:val="20"/>
                <w:szCs w:val="20"/>
              </w:rPr>
            </w:pPr>
            <w:r w:rsidRPr="007136F0">
              <w:rPr>
                <w:b/>
                <w:bCs/>
                <w:sz w:val="20"/>
                <w:szCs w:val="20"/>
              </w:rPr>
              <w:t>Performance and Ability Statements</w:t>
            </w:r>
          </w:p>
        </w:tc>
      </w:tr>
      <w:tr w:rsidR="00DA5332" w:rsidRPr="006502D1" w14:paraId="1D67167C" w14:textId="77777777" w:rsidTr="00F8471B">
        <w:trPr>
          <w:trHeight w:val="20"/>
        </w:trPr>
        <w:tc>
          <w:tcPr>
            <w:tcW w:w="9990" w:type="dxa"/>
            <w:gridSpan w:val="3"/>
            <w:tcMar>
              <w:top w:w="0" w:type="dxa"/>
              <w:left w:w="108" w:type="dxa"/>
              <w:bottom w:w="0" w:type="dxa"/>
              <w:right w:w="108" w:type="dxa"/>
            </w:tcMar>
          </w:tcPr>
          <w:p w14:paraId="4E63521E" w14:textId="77777777" w:rsidR="00DA5332" w:rsidRPr="007136F0" w:rsidRDefault="00DA5332" w:rsidP="00666C22">
            <w:pPr>
              <w:pStyle w:val="ListParagraph"/>
              <w:numPr>
                <w:ilvl w:val="0"/>
                <w:numId w:val="47"/>
              </w:numPr>
              <w:spacing w:before="60" w:after="60"/>
              <w:rPr>
                <w:sz w:val="20"/>
              </w:rPr>
            </w:pPr>
            <w:r w:rsidRPr="007136F0">
              <w:rPr>
                <w:sz w:val="20"/>
              </w:rPr>
              <w:t>Describe the services provided:</w:t>
            </w:r>
          </w:p>
          <w:p w14:paraId="53522030" w14:textId="77777777" w:rsidR="00DA5332" w:rsidRPr="007136F0" w:rsidRDefault="00DA5332" w:rsidP="00CE6A72">
            <w:pPr>
              <w:spacing w:before="60" w:after="60"/>
              <w:rPr>
                <w:sz w:val="20"/>
                <w:szCs w:val="20"/>
              </w:rPr>
            </w:pPr>
          </w:p>
          <w:p w14:paraId="10A9C2BB" w14:textId="77777777" w:rsidR="00DA5332" w:rsidRPr="007136F0" w:rsidRDefault="00DA5332" w:rsidP="00CE6A72">
            <w:pPr>
              <w:spacing w:before="60" w:after="60"/>
              <w:rPr>
                <w:sz w:val="20"/>
                <w:szCs w:val="20"/>
              </w:rPr>
            </w:pPr>
          </w:p>
          <w:p w14:paraId="5BA04BFC" w14:textId="77777777" w:rsidR="00DA5332" w:rsidRPr="007136F0" w:rsidRDefault="00DA5332" w:rsidP="00CE6A72">
            <w:pPr>
              <w:spacing w:before="60" w:after="60"/>
              <w:rPr>
                <w:sz w:val="20"/>
                <w:szCs w:val="20"/>
              </w:rPr>
            </w:pPr>
          </w:p>
          <w:p w14:paraId="2F8FEA66" w14:textId="77777777" w:rsidR="00DA5332" w:rsidRPr="007136F0" w:rsidRDefault="00DA5332" w:rsidP="00CE6A72">
            <w:pPr>
              <w:spacing w:before="60" w:after="60"/>
              <w:rPr>
                <w:sz w:val="20"/>
                <w:szCs w:val="20"/>
              </w:rPr>
            </w:pPr>
          </w:p>
          <w:p w14:paraId="3F201B74" w14:textId="77777777" w:rsidR="00DA5332" w:rsidRPr="007136F0" w:rsidRDefault="00DA5332" w:rsidP="00CE6A72">
            <w:pPr>
              <w:spacing w:before="60" w:after="60"/>
              <w:rPr>
                <w:sz w:val="20"/>
                <w:szCs w:val="20"/>
              </w:rPr>
            </w:pPr>
          </w:p>
          <w:p w14:paraId="4DCA0728" w14:textId="77777777" w:rsidR="00DA5332" w:rsidRPr="007136F0" w:rsidRDefault="00DA5332" w:rsidP="00CE6A72">
            <w:pPr>
              <w:spacing w:before="60" w:after="60"/>
              <w:rPr>
                <w:sz w:val="20"/>
                <w:szCs w:val="20"/>
              </w:rPr>
            </w:pPr>
          </w:p>
          <w:p w14:paraId="5A817773" w14:textId="77777777" w:rsidR="00DA5332" w:rsidRPr="007136F0" w:rsidRDefault="00DA5332" w:rsidP="00CE6A72">
            <w:pPr>
              <w:spacing w:before="60" w:after="60"/>
              <w:rPr>
                <w:sz w:val="20"/>
                <w:szCs w:val="20"/>
              </w:rPr>
            </w:pPr>
          </w:p>
          <w:p w14:paraId="33D06286" w14:textId="77777777" w:rsidR="00DA5332" w:rsidRPr="007136F0" w:rsidRDefault="00DA5332" w:rsidP="00CE6A72">
            <w:pPr>
              <w:spacing w:before="60" w:after="60"/>
              <w:rPr>
                <w:sz w:val="20"/>
                <w:szCs w:val="20"/>
              </w:rPr>
            </w:pPr>
          </w:p>
          <w:p w14:paraId="5C609029" w14:textId="77777777" w:rsidR="00DA5332" w:rsidRPr="007136F0" w:rsidRDefault="00DA5332" w:rsidP="00CE6A72">
            <w:pPr>
              <w:spacing w:before="60" w:after="60"/>
              <w:rPr>
                <w:sz w:val="20"/>
                <w:szCs w:val="20"/>
              </w:rPr>
            </w:pPr>
          </w:p>
          <w:p w14:paraId="7F875ACB" w14:textId="77777777" w:rsidR="00DA5332" w:rsidRPr="007136F0" w:rsidRDefault="00DA5332" w:rsidP="00CE6A72">
            <w:pPr>
              <w:spacing w:before="60" w:after="60"/>
              <w:rPr>
                <w:sz w:val="20"/>
                <w:szCs w:val="20"/>
              </w:rPr>
            </w:pPr>
          </w:p>
          <w:p w14:paraId="06B31F27" w14:textId="77777777" w:rsidR="00DA5332" w:rsidRPr="007136F0" w:rsidRDefault="00DA5332" w:rsidP="00CE6A72">
            <w:pPr>
              <w:spacing w:before="60" w:after="60"/>
              <w:rPr>
                <w:sz w:val="20"/>
                <w:szCs w:val="20"/>
              </w:rPr>
            </w:pPr>
          </w:p>
          <w:p w14:paraId="20BEC2F5" w14:textId="77777777" w:rsidR="00DA5332" w:rsidRPr="007136F0" w:rsidRDefault="00DA5332" w:rsidP="00CE6A72">
            <w:pPr>
              <w:spacing w:before="60" w:after="60"/>
              <w:rPr>
                <w:sz w:val="20"/>
                <w:szCs w:val="20"/>
              </w:rPr>
            </w:pPr>
          </w:p>
          <w:p w14:paraId="5149F5CA" w14:textId="77777777" w:rsidR="00DA5332" w:rsidRPr="007136F0" w:rsidRDefault="00DA5332" w:rsidP="00CE6A72">
            <w:pPr>
              <w:spacing w:before="60" w:after="60"/>
              <w:rPr>
                <w:sz w:val="20"/>
                <w:szCs w:val="20"/>
              </w:rPr>
            </w:pPr>
          </w:p>
        </w:tc>
      </w:tr>
      <w:tr w:rsidR="00DA5332" w:rsidRPr="006502D1" w14:paraId="39DD2483" w14:textId="77777777" w:rsidTr="00F8471B">
        <w:trPr>
          <w:trHeight w:val="20"/>
        </w:trPr>
        <w:tc>
          <w:tcPr>
            <w:tcW w:w="9990" w:type="dxa"/>
            <w:gridSpan w:val="3"/>
            <w:tcMar>
              <w:top w:w="0" w:type="dxa"/>
              <w:left w:w="108" w:type="dxa"/>
              <w:bottom w:w="0" w:type="dxa"/>
              <w:right w:w="108" w:type="dxa"/>
            </w:tcMar>
          </w:tcPr>
          <w:p w14:paraId="16D64D32" w14:textId="3C94E6F8" w:rsidR="00DA5332" w:rsidRPr="00155735" w:rsidRDefault="00DA5332" w:rsidP="00666C22">
            <w:pPr>
              <w:numPr>
                <w:ilvl w:val="0"/>
                <w:numId w:val="47"/>
              </w:numPr>
              <w:spacing w:before="60" w:after="60"/>
              <w:contextualSpacing/>
              <w:rPr>
                <w:rFonts w:eastAsia="Times"/>
                <w:sz w:val="20"/>
                <w:szCs w:val="20"/>
              </w:rPr>
            </w:pPr>
            <w:r w:rsidRPr="00155735">
              <w:rPr>
                <w:rFonts w:eastAsia="Times"/>
                <w:sz w:val="20"/>
                <w:szCs w:val="20"/>
              </w:rPr>
              <w:t>Did the Contractor produce deliverable</w:t>
            </w:r>
            <w:r w:rsidR="00ED35FD">
              <w:rPr>
                <w:rFonts w:eastAsia="Times"/>
                <w:sz w:val="20"/>
                <w:szCs w:val="20"/>
              </w:rPr>
              <w:t xml:space="preserve"> reviews </w:t>
            </w:r>
            <w:r w:rsidRPr="00155735">
              <w:rPr>
                <w:rFonts w:eastAsia="Times"/>
                <w:sz w:val="20"/>
                <w:szCs w:val="20"/>
              </w:rPr>
              <w:t>that met both the project specifications and the agency’s expectations?  Please describe briefly.</w:t>
            </w:r>
          </w:p>
          <w:p w14:paraId="365C28D8" w14:textId="77777777" w:rsidR="00DA5332" w:rsidRPr="00155735" w:rsidRDefault="00DA5332" w:rsidP="00CE6A72">
            <w:pPr>
              <w:spacing w:before="60" w:after="60"/>
              <w:rPr>
                <w:sz w:val="20"/>
                <w:szCs w:val="20"/>
              </w:rPr>
            </w:pPr>
          </w:p>
          <w:p w14:paraId="0897AA5C" w14:textId="77777777" w:rsidR="00DA5332" w:rsidRPr="00155735" w:rsidRDefault="00DA5332" w:rsidP="00CE6A72">
            <w:pPr>
              <w:spacing w:before="60" w:after="60"/>
              <w:rPr>
                <w:sz w:val="20"/>
                <w:szCs w:val="20"/>
              </w:rPr>
            </w:pPr>
          </w:p>
          <w:p w14:paraId="3D6F2E44" w14:textId="77777777" w:rsidR="00DA5332" w:rsidRPr="00155735" w:rsidRDefault="00DA5332" w:rsidP="00CE6A72">
            <w:pPr>
              <w:spacing w:before="60" w:after="60"/>
              <w:rPr>
                <w:sz w:val="20"/>
                <w:szCs w:val="20"/>
              </w:rPr>
            </w:pPr>
          </w:p>
          <w:p w14:paraId="6D4EABEF" w14:textId="77777777" w:rsidR="00DA5332" w:rsidRPr="00155735" w:rsidRDefault="00DA5332" w:rsidP="00CE6A72">
            <w:pPr>
              <w:spacing w:before="60" w:after="60"/>
              <w:rPr>
                <w:sz w:val="20"/>
                <w:szCs w:val="20"/>
              </w:rPr>
            </w:pPr>
          </w:p>
          <w:p w14:paraId="7E26E9BB" w14:textId="77777777" w:rsidR="00DA5332" w:rsidRPr="00155735" w:rsidRDefault="00DA5332" w:rsidP="00CE6A72">
            <w:pPr>
              <w:spacing w:before="60" w:after="60"/>
              <w:rPr>
                <w:sz w:val="20"/>
                <w:szCs w:val="20"/>
              </w:rPr>
            </w:pPr>
          </w:p>
          <w:p w14:paraId="35E19927" w14:textId="77777777" w:rsidR="00DA5332" w:rsidRPr="00155735" w:rsidRDefault="00DA5332" w:rsidP="00CE6A72">
            <w:pPr>
              <w:spacing w:before="60" w:after="60"/>
              <w:rPr>
                <w:sz w:val="20"/>
                <w:szCs w:val="20"/>
              </w:rPr>
            </w:pPr>
          </w:p>
          <w:p w14:paraId="2ABD4E80" w14:textId="77777777" w:rsidR="00DA5332" w:rsidRPr="00155735" w:rsidRDefault="00DA5332" w:rsidP="00CE6A72">
            <w:pPr>
              <w:spacing w:before="60" w:after="60"/>
              <w:rPr>
                <w:sz w:val="20"/>
                <w:szCs w:val="20"/>
              </w:rPr>
            </w:pPr>
          </w:p>
          <w:p w14:paraId="3B795C77" w14:textId="77777777" w:rsidR="00DA5332" w:rsidRPr="00155735" w:rsidRDefault="00DA5332" w:rsidP="00CE6A72">
            <w:pPr>
              <w:spacing w:before="60" w:after="60"/>
              <w:rPr>
                <w:sz w:val="20"/>
                <w:szCs w:val="20"/>
              </w:rPr>
            </w:pPr>
          </w:p>
        </w:tc>
      </w:tr>
      <w:tr w:rsidR="00DA5332" w:rsidRPr="00735C83" w14:paraId="7F1DE69E" w14:textId="77777777" w:rsidTr="00F8471B">
        <w:trPr>
          <w:trHeight w:val="65"/>
        </w:trPr>
        <w:tc>
          <w:tcPr>
            <w:tcW w:w="9990" w:type="dxa"/>
            <w:gridSpan w:val="3"/>
            <w:tcMar>
              <w:top w:w="0" w:type="dxa"/>
              <w:left w:w="108" w:type="dxa"/>
              <w:bottom w:w="0" w:type="dxa"/>
              <w:right w:w="108" w:type="dxa"/>
            </w:tcMar>
          </w:tcPr>
          <w:p w14:paraId="73CE82EA" w14:textId="77777777" w:rsidR="00DA5332" w:rsidRPr="00155735" w:rsidRDefault="00DA5332" w:rsidP="00666C22">
            <w:pPr>
              <w:numPr>
                <w:ilvl w:val="0"/>
                <w:numId w:val="47"/>
              </w:numPr>
              <w:spacing w:before="60" w:after="60"/>
              <w:contextualSpacing/>
              <w:rPr>
                <w:rFonts w:eastAsia="Times"/>
                <w:sz w:val="20"/>
                <w:szCs w:val="20"/>
              </w:rPr>
            </w:pPr>
            <w:r w:rsidRPr="00155735">
              <w:rPr>
                <w:rFonts w:eastAsia="Times"/>
                <w:sz w:val="20"/>
                <w:szCs w:val="20"/>
              </w:rPr>
              <w:t>If there were changes in the project, did the Contractor adapt to those changes and work through issues during all stages of the Project?</w:t>
            </w:r>
          </w:p>
          <w:p w14:paraId="5481363B" w14:textId="77777777" w:rsidR="00DA5332" w:rsidRPr="00155735" w:rsidRDefault="00DA5332" w:rsidP="00CE6A72">
            <w:pPr>
              <w:spacing w:before="60" w:after="60"/>
              <w:rPr>
                <w:sz w:val="20"/>
                <w:szCs w:val="20"/>
              </w:rPr>
            </w:pPr>
          </w:p>
          <w:p w14:paraId="7C0A4C92" w14:textId="77777777" w:rsidR="00DA5332" w:rsidRPr="00155735" w:rsidRDefault="00DA5332" w:rsidP="00CE6A72">
            <w:pPr>
              <w:spacing w:before="60" w:after="60"/>
              <w:rPr>
                <w:sz w:val="20"/>
                <w:szCs w:val="20"/>
              </w:rPr>
            </w:pPr>
          </w:p>
          <w:p w14:paraId="322886C2" w14:textId="77777777" w:rsidR="00DA5332" w:rsidRPr="00155735" w:rsidRDefault="00DA5332" w:rsidP="00CE6A72">
            <w:pPr>
              <w:spacing w:before="60" w:after="60"/>
              <w:rPr>
                <w:sz w:val="20"/>
                <w:szCs w:val="20"/>
              </w:rPr>
            </w:pPr>
          </w:p>
          <w:p w14:paraId="57C694EB" w14:textId="77777777" w:rsidR="00DA5332" w:rsidRPr="00155735" w:rsidRDefault="00DA5332" w:rsidP="00CE6A72">
            <w:pPr>
              <w:spacing w:before="60" w:after="60"/>
              <w:rPr>
                <w:sz w:val="20"/>
                <w:szCs w:val="20"/>
              </w:rPr>
            </w:pPr>
          </w:p>
          <w:p w14:paraId="784BF068" w14:textId="77777777" w:rsidR="00DA5332" w:rsidRPr="00155735" w:rsidRDefault="00DA5332" w:rsidP="00CE6A72">
            <w:pPr>
              <w:spacing w:before="60" w:after="60"/>
              <w:rPr>
                <w:sz w:val="20"/>
                <w:szCs w:val="20"/>
              </w:rPr>
            </w:pPr>
          </w:p>
          <w:p w14:paraId="1452BB59" w14:textId="77777777" w:rsidR="00DA5332" w:rsidRPr="00155735" w:rsidRDefault="00DA5332" w:rsidP="00CE6A72">
            <w:pPr>
              <w:spacing w:before="60" w:after="60"/>
              <w:rPr>
                <w:sz w:val="20"/>
                <w:szCs w:val="20"/>
              </w:rPr>
            </w:pPr>
          </w:p>
          <w:p w14:paraId="44E9F8A8" w14:textId="77777777" w:rsidR="00DA5332" w:rsidRPr="00155735" w:rsidRDefault="00DA5332" w:rsidP="00CE6A72">
            <w:pPr>
              <w:spacing w:before="60" w:after="60"/>
              <w:rPr>
                <w:sz w:val="20"/>
                <w:szCs w:val="20"/>
              </w:rPr>
            </w:pPr>
          </w:p>
          <w:p w14:paraId="5EF52F21" w14:textId="77777777" w:rsidR="00DA5332" w:rsidRPr="00155735" w:rsidRDefault="00DA5332" w:rsidP="00CE6A72">
            <w:pPr>
              <w:spacing w:before="60" w:after="60"/>
              <w:rPr>
                <w:sz w:val="20"/>
                <w:szCs w:val="20"/>
              </w:rPr>
            </w:pPr>
          </w:p>
        </w:tc>
      </w:tr>
      <w:tr w:rsidR="00DA5332" w:rsidRPr="00735C83" w14:paraId="0FD18FD5" w14:textId="77777777" w:rsidTr="00F8471B">
        <w:trPr>
          <w:trHeight w:val="20"/>
        </w:trPr>
        <w:tc>
          <w:tcPr>
            <w:tcW w:w="9990" w:type="dxa"/>
            <w:gridSpan w:val="3"/>
            <w:tcMar>
              <w:top w:w="0" w:type="dxa"/>
              <w:left w:w="108" w:type="dxa"/>
              <w:bottom w:w="0" w:type="dxa"/>
              <w:right w:w="108" w:type="dxa"/>
            </w:tcMar>
          </w:tcPr>
          <w:p w14:paraId="39252F3D" w14:textId="1992DF26" w:rsidR="00DA5332" w:rsidRPr="00155735" w:rsidRDefault="00DA5332" w:rsidP="00666C22">
            <w:pPr>
              <w:pStyle w:val="ListParagraph"/>
              <w:numPr>
                <w:ilvl w:val="0"/>
                <w:numId w:val="47"/>
              </w:numPr>
              <w:spacing w:before="60" w:after="60"/>
              <w:rPr>
                <w:sz w:val="20"/>
              </w:rPr>
            </w:pPr>
            <w:r w:rsidRPr="00155735">
              <w:rPr>
                <w:sz w:val="20"/>
              </w:rPr>
              <w:t xml:space="preserve">Was communication between the Contractor and your organization’s </w:t>
            </w:r>
            <w:r w:rsidR="00D34C98">
              <w:rPr>
                <w:sz w:val="20"/>
              </w:rPr>
              <w:t>staff</w:t>
            </w:r>
            <w:r w:rsidRPr="00155735">
              <w:rPr>
                <w:sz w:val="20"/>
              </w:rPr>
              <w:t xml:space="preserve"> open, timely, complete and effective?  Please briefly summarize.</w:t>
            </w:r>
          </w:p>
          <w:p w14:paraId="62920A1B" w14:textId="77777777" w:rsidR="00DA5332" w:rsidRPr="00155735" w:rsidRDefault="00DA5332" w:rsidP="00CE6A72">
            <w:pPr>
              <w:spacing w:before="60" w:after="60"/>
              <w:rPr>
                <w:sz w:val="20"/>
                <w:szCs w:val="20"/>
              </w:rPr>
            </w:pPr>
          </w:p>
          <w:p w14:paraId="179A8A93" w14:textId="77777777" w:rsidR="00DA5332" w:rsidRPr="00155735" w:rsidRDefault="00DA5332" w:rsidP="00CE6A72">
            <w:pPr>
              <w:spacing w:before="60" w:after="60"/>
              <w:rPr>
                <w:sz w:val="20"/>
                <w:szCs w:val="20"/>
              </w:rPr>
            </w:pPr>
          </w:p>
          <w:p w14:paraId="1EC2D7EF" w14:textId="77777777" w:rsidR="00DA5332" w:rsidRPr="00155735" w:rsidRDefault="00DA5332" w:rsidP="00CE6A72">
            <w:pPr>
              <w:spacing w:before="60" w:after="60"/>
              <w:rPr>
                <w:sz w:val="20"/>
                <w:szCs w:val="20"/>
              </w:rPr>
            </w:pPr>
          </w:p>
          <w:p w14:paraId="33E2BDF2" w14:textId="77777777" w:rsidR="00DA5332" w:rsidRPr="00155735" w:rsidRDefault="00DA5332" w:rsidP="00CE6A72">
            <w:pPr>
              <w:spacing w:before="60" w:after="60"/>
              <w:rPr>
                <w:sz w:val="20"/>
                <w:szCs w:val="20"/>
              </w:rPr>
            </w:pPr>
          </w:p>
          <w:p w14:paraId="1C9DC9C1" w14:textId="77777777" w:rsidR="00DA5332" w:rsidRPr="00155735" w:rsidRDefault="00DA5332" w:rsidP="00CE6A72">
            <w:pPr>
              <w:spacing w:before="60" w:after="60"/>
              <w:rPr>
                <w:sz w:val="20"/>
                <w:szCs w:val="20"/>
              </w:rPr>
            </w:pPr>
          </w:p>
          <w:p w14:paraId="6C51A69C" w14:textId="77777777" w:rsidR="00DA5332" w:rsidRPr="00155735" w:rsidRDefault="00DA5332" w:rsidP="00CE6A72">
            <w:pPr>
              <w:spacing w:before="60" w:after="60"/>
              <w:rPr>
                <w:sz w:val="20"/>
                <w:szCs w:val="20"/>
              </w:rPr>
            </w:pPr>
          </w:p>
          <w:p w14:paraId="1371A30A" w14:textId="77777777" w:rsidR="00DA5332" w:rsidRPr="00155735" w:rsidRDefault="00DA5332" w:rsidP="00CE6A72">
            <w:pPr>
              <w:spacing w:before="60" w:after="60"/>
              <w:rPr>
                <w:sz w:val="20"/>
                <w:szCs w:val="20"/>
              </w:rPr>
            </w:pPr>
          </w:p>
          <w:p w14:paraId="09886D8F" w14:textId="77777777" w:rsidR="00DA5332" w:rsidRPr="00155735" w:rsidRDefault="00DA5332" w:rsidP="00CE6A72">
            <w:pPr>
              <w:spacing w:before="60" w:after="60"/>
              <w:rPr>
                <w:sz w:val="20"/>
                <w:szCs w:val="20"/>
              </w:rPr>
            </w:pPr>
          </w:p>
          <w:p w14:paraId="51DFBFE5" w14:textId="77777777" w:rsidR="00DA5332" w:rsidRPr="00155735" w:rsidRDefault="00DA5332" w:rsidP="00CE6A72">
            <w:pPr>
              <w:spacing w:before="60" w:after="60"/>
              <w:rPr>
                <w:sz w:val="20"/>
                <w:szCs w:val="20"/>
              </w:rPr>
            </w:pPr>
          </w:p>
        </w:tc>
      </w:tr>
      <w:tr w:rsidR="00DA5332" w:rsidRPr="006502D1" w14:paraId="4730A4D8" w14:textId="77777777" w:rsidTr="00F8471B">
        <w:trPr>
          <w:trHeight w:val="20"/>
        </w:trPr>
        <w:tc>
          <w:tcPr>
            <w:tcW w:w="9990" w:type="dxa"/>
            <w:gridSpan w:val="3"/>
            <w:tcMar>
              <w:top w:w="0" w:type="dxa"/>
              <w:left w:w="108" w:type="dxa"/>
              <w:bottom w:w="0" w:type="dxa"/>
              <w:right w:w="108" w:type="dxa"/>
            </w:tcMar>
          </w:tcPr>
          <w:p w14:paraId="75879779" w14:textId="578AF5EB" w:rsidR="00DA5332" w:rsidRPr="009A3470" w:rsidRDefault="00DA5332" w:rsidP="00666C22">
            <w:pPr>
              <w:pStyle w:val="ListParagraph"/>
              <w:numPr>
                <w:ilvl w:val="0"/>
                <w:numId w:val="47"/>
              </w:numPr>
              <w:spacing w:before="60" w:after="60"/>
              <w:rPr>
                <w:sz w:val="20"/>
              </w:rPr>
            </w:pPr>
            <w:proofErr w:type="gramStart"/>
            <w:r w:rsidRPr="009A3470">
              <w:rPr>
                <w:sz w:val="20"/>
              </w:rPr>
              <w:t>Were</w:t>
            </w:r>
            <w:proofErr w:type="gramEnd"/>
            <w:r w:rsidRPr="009A3470">
              <w:rPr>
                <w:sz w:val="20"/>
              </w:rPr>
              <w:t xml:space="preserve"> any </w:t>
            </w:r>
            <w:r w:rsidR="00EE3413">
              <w:rPr>
                <w:sz w:val="20"/>
              </w:rPr>
              <w:t>subcontractor</w:t>
            </w:r>
            <w:r w:rsidRPr="009A3470">
              <w:rPr>
                <w:sz w:val="20"/>
              </w:rPr>
              <w:t xml:space="preserve">s used by this Contractor?  If so, for what purpose/major tasks?  How well did the Contractor manage its </w:t>
            </w:r>
            <w:r w:rsidR="00EE3413">
              <w:rPr>
                <w:sz w:val="20"/>
              </w:rPr>
              <w:t>subcontractor</w:t>
            </w:r>
            <w:r w:rsidRPr="009A3470">
              <w:rPr>
                <w:sz w:val="20"/>
              </w:rPr>
              <w:t>s and did your organization ever have to mediate?</w:t>
            </w:r>
          </w:p>
          <w:p w14:paraId="6DCAE687" w14:textId="77777777" w:rsidR="00DA5332" w:rsidRPr="009A3470" w:rsidRDefault="00DA5332" w:rsidP="00CE6A72">
            <w:pPr>
              <w:spacing w:before="60" w:after="60"/>
              <w:rPr>
                <w:sz w:val="20"/>
                <w:szCs w:val="20"/>
              </w:rPr>
            </w:pPr>
          </w:p>
          <w:p w14:paraId="1BFAC6B3" w14:textId="77777777" w:rsidR="00DA5332" w:rsidRPr="009A3470" w:rsidRDefault="00DA5332" w:rsidP="00CE6A72">
            <w:pPr>
              <w:spacing w:before="60" w:after="60"/>
              <w:rPr>
                <w:sz w:val="20"/>
                <w:szCs w:val="20"/>
              </w:rPr>
            </w:pPr>
          </w:p>
          <w:p w14:paraId="7EA58C07" w14:textId="77777777" w:rsidR="00DA5332" w:rsidRPr="009A3470" w:rsidRDefault="00DA5332" w:rsidP="00CE6A72">
            <w:pPr>
              <w:spacing w:before="60" w:after="60"/>
              <w:rPr>
                <w:sz w:val="20"/>
                <w:szCs w:val="20"/>
              </w:rPr>
            </w:pPr>
          </w:p>
          <w:p w14:paraId="2FF9E1EE" w14:textId="77777777" w:rsidR="00DA5332" w:rsidRPr="009A3470" w:rsidRDefault="00DA5332" w:rsidP="00CE6A72">
            <w:pPr>
              <w:spacing w:before="60" w:after="60"/>
              <w:rPr>
                <w:sz w:val="20"/>
                <w:szCs w:val="20"/>
              </w:rPr>
            </w:pPr>
          </w:p>
          <w:p w14:paraId="205D24D4" w14:textId="77777777" w:rsidR="00DA5332" w:rsidRPr="009A3470" w:rsidRDefault="00DA5332" w:rsidP="00CE6A72">
            <w:pPr>
              <w:spacing w:before="60" w:after="60"/>
              <w:rPr>
                <w:sz w:val="20"/>
                <w:szCs w:val="20"/>
              </w:rPr>
            </w:pPr>
          </w:p>
          <w:p w14:paraId="305AA9CA" w14:textId="77777777" w:rsidR="00DA5332" w:rsidRPr="009A3470" w:rsidRDefault="00DA5332" w:rsidP="00CE6A72">
            <w:pPr>
              <w:spacing w:before="60" w:after="60"/>
              <w:rPr>
                <w:sz w:val="20"/>
                <w:szCs w:val="20"/>
              </w:rPr>
            </w:pPr>
          </w:p>
          <w:p w14:paraId="21307CE2" w14:textId="77777777" w:rsidR="00DA5332" w:rsidRPr="009A3470" w:rsidRDefault="00DA5332" w:rsidP="00CE6A72">
            <w:pPr>
              <w:spacing w:before="60" w:after="60"/>
              <w:rPr>
                <w:sz w:val="20"/>
                <w:szCs w:val="20"/>
              </w:rPr>
            </w:pPr>
          </w:p>
          <w:p w14:paraId="5C339D0D" w14:textId="77777777" w:rsidR="00DA5332" w:rsidRPr="009A3470" w:rsidRDefault="00DA5332" w:rsidP="00CE6A72">
            <w:pPr>
              <w:spacing w:before="60" w:after="60"/>
              <w:rPr>
                <w:sz w:val="20"/>
                <w:szCs w:val="20"/>
              </w:rPr>
            </w:pPr>
          </w:p>
          <w:p w14:paraId="431CE958" w14:textId="77777777" w:rsidR="00DA5332" w:rsidRPr="009A3470" w:rsidRDefault="00DA5332" w:rsidP="00CE6A72">
            <w:pPr>
              <w:spacing w:before="60" w:after="60"/>
              <w:rPr>
                <w:sz w:val="20"/>
                <w:szCs w:val="20"/>
              </w:rPr>
            </w:pPr>
          </w:p>
        </w:tc>
      </w:tr>
      <w:tr w:rsidR="00DA5332" w:rsidRPr="006502D1" w14:paraId="0A7D0E2A" w14:textId="77777777" w:rsidTr="00F8471B">
        <w:trPr>
          <w:trHeight w:val="20"/>
        </w:trPr>
        <w:tc>
          <w:tcPr>
            <w:tcW w:w="9990" w:type="dxa"/>
            <w:gridSpan w:val="3"/>
            <w:tcMar>
              <w:top w:w="0" w:type="dxa"/>
              <w:left w:w="108" w:type="dxa"/>
              <w:bottom w:w="0" w:type="dxa"/>
              <w:right w:w="108" w:type="dxa"/>
            </w:tcMar>
          </w:tcPr>
          <w:p w14:paraId="3030BE13" w14:textId="77777777" w:rsidR="00DA5332" w:rsidRPr="009A3470" w:rsidRDefault="00DA5332" w:rsidP="00666C22">
            <w:pPr>
              <w:pStyle w:val="ListParagraph"/>
              <w:numPr>
                <w:ilvl w:val="0"/>
                <w:numId w:val="47"/>
              </w:numPr>
              <w:spacing w:before="60" w:after="60"/>
              <w:rPr>
                <w:sz w:val="20"/>
              </w:rPr>
            </w:pPr>
            <w:r w:rsidRPr="009A3470">
              <w:rPr>
                <w:sz w:val="20"/>
              </w:rPr>
              <w:t xml:space="preserve"> Was the Project a success?</w:t>
            </w:r>
          </w:p>
          <w:p w14:paraId="58F89CF1" w14:textId="77777777" w:rsidR="00DA5332" w:rsidRPr="009A3470" w:rsidRDefault="00DA5332" w:rsidP="00CE6A72">
            <w:pPr>
              <w:spacing w:before="60" w:after="60"/>
              <w:rPr>
                <w:sz w:val="20"/>
                <w:szCs w:val="20"/>
              </w:rPr>
            </w:pPr>
          </w:p>
          <w:p w14:paraId="54A9B2AD" w14:textId="77777777" w:rsidR="00DA5332" w:rsidRPr="009A3470" w:rsidRDefault="00DA5332" w:rsidP="00CE6A72">
            <w:pPr>
              <w:spacing w:before="60" w:after="60"/>
              <w:rPr>
                <w:sz w:val="20"/>
                <w:szCs w:val="20"/>
              </w:rPr>
            </w:pPr>
          </w:p>
          <w:p w14:paraId="0D386A9F" w14:textId="77777777" w:rsidR="00DA5332" w:rsidRPr="009A3470" w:rsidRDefault="00DA5332" w:rsidP="00CE6A72">
            <w:pPr>
              <w:spacing w:before="60" w:after="60"/>
              <w:rPr>
                <w:sz w:val="20"/>
                <w:szCs w:val="20"/>
              </w:rPr>
            </w:pPr>
          </w:p>
          <w:p w14:paraId="485F0C16" w14:textId="77777777" w:rsidR="00DA5332" w:rsidRPr="009A3470" w:rsidRDefault="00DA5332" w:rsidP="00CE6A72">
            <w:pPr>
              <w:spacing w:before="60" w:after="60"/>
              <w:rPr>
                <w:sz w:val="20"/>
                <w:szCs w:val="20"/>
              </w:rPr>
            </w:pPr>
          </w:p>
          <w:p w14:paraId="015F75EC" w14:textId="77777777" w:rsidR="00DA5332" w:rsidRPr="009A3470" w:rsidRDefault="00DA5332" w:rsidP="00CE6A72">
            <w:pPr>
              <w:spacing w:before="60" w:after="60"/>
              <w:rPr>
                <w:sz w:val="20"/>
                <w:szCs w:val="20"/>
              </w:rPr>
            </w:pPr>
          </w:p>
          <w:p w14:paraId="463B8E9D" w14:textId="77777777" w:rsidR="00DA5332" w:rsidRPr="009A3470" w:rsidRDefault="00DA5332" w:rsidP="00CE6A72">
            <w:pPr>
              <w:spacing w:before="60" w:after="60"/>
              <w:rPr>
                <w:sz w:val="20"/>
                <w:szCs w:val="20"/>
              </w:rPr>
            </w:pPr>
          </w:p>
          <w:p w14:paraId="75DAF97F" w14:textId="77777777" w:rsidR="00DA5332" w:rsidRPr="009A3470" w:rsidRDefault="00DA5332" w:rsidP="00CE6A72">
            <w:pPr>
              <w:spacing w:before="60" w:after="60"/>
              <w:rPr>
                <w:sz w:val="20"/>
                <w:szCs w:val="20"/>
              </w:rPr>
            </w:pPr>
          </w:p>
          <w:p w14:paraId="6CA267FB" w14:textId="77777777" w:rsidR="00DA5332" w:rsidRPr="009A3470" w:rsidRDefault="00DA5332" w:rsidP="00CE6A72">
            <w:pPr>
              <w:spacing w:before="60" w:after="60"/>
              <w:rPr>
                <w:sz w:val="20"/>
                <w:szCs w:val="20"/>
              </w:rPr>
            </w:pPr>
          </w:p>
          <w:p w14:paraId="2D7C0949" w14:textId="77777777" w:rsidR="00DA5332" w:rsidRPr="009A3470" w:rsidRDefault="00DA5332" w:rsidP="00CE6A72">
            <w:pPr>
              <w:spacing w:before="60" w:after="60"/>
              <w:rPr>
                <w:sz w:val="20"/>
                <w:szCs w:val="20"/>
              </w:rPr>
            </w:pPr>
          </w:p>
        </w:tc>
      </w:tr>
      <w:tr w:rsidR="00DA5332" w:rsidRPr="00602E6A" w14:paraId="0CDF4EAE" w14:textId="77777777" w:rsidTr="00F8471B">
        <w:trPr>
          <w:trHeight w:val="20"/>
        </w:trPr>
        <w:tc>
          <w:tcPr>
            <w:tcW w:w="9990" w:type="dxa"/>
            <w:gridSpan w:val="3"/>
            <w:tcMar>
              <w:top w:w="0" w:type="dxa"/>
              <w:left w:w="108" w:type="dxa"/>
              <w:bottom w:w="0" w:type="dxa"/>
              <w:right w:w="108" w:type="dxa"/>
            </w:tcMar>
          </w:tcPr>
          <w:p w14:paraId="7A951029" w14:textId="77777777" w:rsidR="00DA5332" w:rsidRPr="00DF1AF2" w:rsidRDefault="00DA5332" w:rsidP="00666C22">
            <w:pPr>
              <w:pStyle w:val="ListParagraph"/>
              <w:numPr>
                <w:ilvl w:val="0"/>
                <w:numId w:val="47"/>
              </w:numPr>
              <w:spacing w:before="60" w:after="60"/>
              <w:rPr>
                <w:sz w:val="20"/>
              </w:rPr>
            </w:pPr>
            <w:r w:rsidRPr="00DF1AF2">
              <w:rPr>
                <w:sz w:val="20"/>
              </w:rPr>
              <w:t>Would you rehire/recommend this Contractor?  If not, why not?</w:t>
            </w:r>
          </w:p>
          <w:p w14:paraId="4399E9DC" w14:textId="77777777" w:rsidR="00DA5332" w:rsidRPr="00DF1AF2" w:rsidRDefault="00DA5332" w:rsidP="00CE6A72">
            <w:pPr>
              <w:spacing w:before="60" w:after="60"/>
              <w:rPr>
                <w:sz w:val="20"/>
                <w:szCs w:val="20"/>
              </w:rPr>
            </w:pPr>
          </w:p>
          <w:p w14:paraId="02AD653B" w14:textId="77777777" w:rsidR="00DA5332" w:rsidRPr="00DF1AF2" w:rsidRDefault="00DA5332" w:rsidP="00CE6A72">
            <w:pPr>
              <w:spacing w:before="60" w:after="60"/>
              <w:rPr>
                <w:sz w:val="20"/>
                <w:szCs w:val="20"/>
              </w:rPr>
            </w:pPr>
          </w:p>
          <w:p w14:paraId="511146C6" w14:textId="77777777" w:rsidR="00DA5332" w:rsidRPr="00DF1AF2" w:rsidRDefault="00DA5332" w:rsidP="00CE6A72">
            <w:pPr>
              <w:spacing w:before="60" w:after="60"/>
              <w:rPr>
                <w:sz w:val="20"/>
                <w:szCs w:val="20"/>
              </w:rPr>
            </w:pPr>
          </w:p>
          <w:p w14:paraId="1ED4F892" w14:textId="77777777" w:rsidR="00DA5332" w:rsidRPr="00DF1AF2" w:rsidRDefault="00DA5332" w:rsidP="00CE6A72">
            <w:pPr>
              <w:spacing w:before="60" w:after="60"/>
              <w:rPr>
                <w:sz w:val="20"/>
                <w:szCs w:val="20"/>
              </w:rPr>
            </w:pPr>
          </w:p>
          <w:p w14:paraId="6B50ACF6" w14:textId="77777777" w:rsidR="00DA5332" w:rsidRPr="00DF1AF2" w:rsidRDefault="00DA5332" w:rsidP="00CE6A72">
            <w:pPr>
              <w:spacing w:before="60" w:after="60"/>
              <w:rPr>
                <w:sz w:val="20"/>
                <w:szCs w:val="20"/>
              </w:rPr>
            </w:pPr>
          </w:p>
          <w:p w14:paraId="110854DA" w14:textId="77777777" w:rsidR="00DA5332" w:rsidRPr="00DF1AF2" w:rsidRDefault="00DA5332" w:rsidP="00CE6A72">
            <w:pPr>
              <w:spacing w:before="60" w:after="60"/>
              <w:rPr>
                <w:sz w:val="20"/>
                <w:szCs w:val="20"/>
              </w:rPr>
            </w:pPr>
          </w:p>
          <w:p w14:paraId="07ABEFDD" w14:textId="77777777" w:rsidR="00DA5332" w:rsidRPr="00DF1AF2" w:rsidRDefault="00DA5332" w:rsidP="00CE6A72">
            <w:pPr>
              <w:spacing w:before="60" w:after="60"/>
              <w:rPr>
                <w:sz w:val="20"/>
                <w:szCs w:val="20"/>
              </w:rPr>
            </w:pPr>
          </w:p>
          <w:p w14:paraId="6A1D9B65" w14:textId="77777777" w:rsidR="00DA5332" w:rsidRPr="00DF1AF2" w:rsidRDefault="00DA5332" w:rsidP="00CE6A72">
            <w:pPr>
              <w:spacing w:before="60" w:after="60"/>
              <w:rPr>
                <w:sz w:val="20"/>
                <w:szCs w:val="20"/>
              </w:rPr>
            </w:pPr>
          </w:p>
        </w:tc>
      </w:tr>
      <w:tr w:rsidR="00DA5332" w:rsidRPr="006502D1" w14:paraId="33C38DB4" w14:textId="77777777" w:rsidTr="00F8471B">
        <w:trPr>
          <w:trHeight w:val="20"/>
        </w:trPr>
        <w:tc>
          <w:tcPr>
            <w:tcW w:w="9990" w:type="dxa"/>
            <w:gridSpan w:val="3"/>
            <w:tcMar>
              <w:top w:w="0" w:type="dxa"/>
              <w:left w:w="108" w:type="dxa"/>
              <w:bottom w:w="0" w:type="dxa"/>
              <w:right w:w="108" w:type="dxa"/>
            </w:tcMar>
          </w:tcPr>
          <w:p w14:paraId="6DDA2CA5" w14:textId="77777777" w:rsidR="00DA5332" w:rsidRPr="00DF1AF2" w:rsidRDefault="00DA5332" w:rsidP="00666C22">
            <w:pPr>
              <w:pStyle w:val="ListParagraph"/>
              <w:numPr>
                <w:ilvl w:val="0"/>
                <w:numId w:val="47"/>
              </w:numPr>
              <w:spacing w:before="60" w:after="60"/>
              <w:rPr>
                <w:sz w:val="20"/>
              </w:rPr>
            </w:pPr>
            <w:r w:rsidRPr="00DF1AF2">
              <w:rPr>
                <w:sz w:val="20"/>
              </w:rPr>
              <w:t>Optional Comments:</w:t>
            </w:r>
          </w:p>
          <w:p w14:paraId="65EFA210" w14:textId="77777777" w:rsidR="00DA5332" w:rsidRPr="00DF1AF2" w:rsidRDefault="00DA5332" w:rsidP="00CE6A72">
            <w:pPr>
              <w:spacing w:before="60" w:after="60"/>
              <w:rPr>
                <w:sz w:val="20"/>
                <w:szCs w:val="20"/>
              </w:rPr>
            </w:pPr>
          </w:p>
          <w:p w14:paraId="35291DD9" w14:textId="77777777" w:rsidR="00DA5332" w:rsidRPr="00DF1AF2" w:rsidRDefault="00DA5332" w:rsidP="00CE6A72">
            <w:pPr>
              <w:spacing w:before="60" w:after="60"/>
              <w:rPr>
                <w:sz w:val="20"/>
                <w:szCs w:val="20"/>
              </w:rPr>
            </w:pPr>
          </w:p>
          <w:p w14:paraId="056AE61A" w14:textId="77777777" w:rsidR="00DA5332" w:rsidRPr="00DF1AF2" w:rsidRDefault="00DA5332" w:rsidP="00CE6A72">
            <w:pPr>
              <w:spacing w:before="60" w:after="60"/>
              <w:rPr>
                <w:sz w:val="20"/>
                <w:szCs w:val="20"/>
              </w:rPr>
            </w:pPr>
          </w:p>
          <w:p w14:paraId="710A25DF" w14:textId="77777777" w:rsidR="00DA5332" w:rsidRPr="00DF1AF2" w:rsidRDefault="00DA5332" w:rsidP="00CE6A72">
            <w:pPr>
              <w:spacing w:before="60" w:after="60"/>
              <w:rPr>
                <w:sz w:val="20"/>
                <w:szCs w:val="20"/>
              </w:rPr>
            </w:pPr>
          </w:p>
          <w:p w14:paraId="2D5BBF38" w14:textId="77777777" w:rsidR="00DA5332" w:rsidRPr="00DF1AF2" w:rsidRDefault="00DA5332" w:rsidP="00CE6A72">
            <w:pPr>
              <w:spacing w:before="60" w:after="60"/>
              <w:rPr>
                <w:sz w:val="20"/>
                <w:szCs w:val="20"/>
              </w:rPr>
            </w:pPr>
          </w:p>
        </w:tc>
      </w:tr>
      <w:tr w:rsidR="00DA5332" w:rsidRPr="009674D3" w14:paraId="15FB4235" w14:textId="77777777" w:rsidTr="00F8471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jc w:val="center"/>
        </w:trPr>
        <w:tc>
          <w:tcPr>
            <w:tcW w:w="9990" w:type="dxa"/>
            <w:gridSpan w:val="3"/>
            <w:shd w:val="clear" w:color="auto" w:fill="F2F2F2" w:themeFill="background1" w:themeFillShade="F2"/>
          </w:tcPr>
          <w:p w14:paraId="701FFB5E" w14:textId="77777777" w:rsidR="00DA5332" w:rsidRPr="00DF1AF2" w:rsidRDefault="00DA5332" w:rsidP="00CE6A72">
            <w:pPr>
              <w:pStyle w:val="BodyTextNumber"/>
              <w:keepNext/>
              <w:numPr>
                <w:ilvl w:val="0"/>
                <w:numId w:val="0"/>
              </w:numPr>
              <w:rPr>
                <w:rStyle w:val="BodyTextBold"/>
                <w:rFonts w:ascii="Century Gothic" w:hAnsi="Century Gothic"/>
                <w:bCs w:val="0"/>
                <w:sz w:val="20"/>
                <w:szCs w:val="20"/>
              </w:rPr>
            </w:pPr>
            <w:r w:rsidRPr="00DF1AF2">
              <w:rPr>
                <w:rFonts w:ascii="Century Gothic" w:hAnsi="Century Gothic"/>
                <w:bCs/>
                <w:sz w:val="20"/>
                <w:szCs w:val="20"/>
              </w:rPr>
              <w:t>On a scale of 1-10, with 1 being the lowest and 10 being the highest, how would you rate this Contractor’s overall performance?</w:t>
            </w:r>
          </w:p>
        </w:tc>
      </w:tr>
      <w:tr w:rsidR="00DA5332" w:rsidRPr="00A7028F" w14:paraId="573327BB" w14:textId="77777777" w:rsidTr="00F8471B">
        <w:trPr>
          <w:trHeight w:val="20"/>
        </w:trPr>
        <w:tc>
          <w:tcPr>
            <w:tcW w:w="9990" w:type="dxa"/>
            <w:gridSpan w:val="3"/>
            <w:tcMar>
              <w:top w:w="0" w:type="dxa"/>
              <w:left w:w="108" w:type="dxa"/>
              <w:bottom w:w="0" w:type="dxa"/>
              <w:right w:w="108" w:type="dxa"/>
            </w:tcMar>
          </w:tcPr>
          <w:p w14:paraId="6327A4DF" w14:textId="77777777" w:rsidR="00DA5332" w:rsidRDefault="00DA5332" w:rsidP="00CE6A72">
            <w:pPr>
              <w:spacing w:before="60" w:after="60"/>
            </w:pPr>
          </w:p>
          <w:p w14:paraId="02ECF301" w14:textId="77777777" w:rsidR="00DA5332" w:rsidRPr="00A7028F" w:rsidRDefault="00DA5332" w:rsidP="00CE6A72">
            <w:pPr>
              <w:spacing w:before="60" w:after="60"/>
            </w:pPr>
          </w:p>
        </w:tc>
      </w:tr>
    </w:tbl>
    <w:p w14:paraId="26411088" w14:textId="77777777" w:rsidR="00D301D3" w:rsidRPr="00A7028F" w:rsidRDefault="00D301D3" w:rsidP="00D301D3">
      <w:pPr>
        <w:rPr>
          <w:sz w:val="16"/>
        </w:rPr>
      </w:pPr>
    </w:p>
    <w:p w14:paraId="2923F388" w14:textId="77777777" w:rsidR="00D301D3" w:rsidRPr="00A7028F" w:rsidRDefault="00D301D3" w:rsidP="00D301D3">
      <w:pPr>
        <w:ind w:right="-450"/>
        <w:rPr>
          <w:b/>
          <w:szCs w:val="22"/>
        </w:rPr>
      </w:pPr>
      <w:r w:rsidRPr="00A7028F">
        <w:rPr>
          <w:b/>
          <w:szCs w:val="22"/>
        </w:rPr>
        <w:t>By signing this form, the Reference is certifying that all information provided on this form is correct.</w:t>
      </w:r>
    </w:p>
    <w:p w14:paraId="63427A7D" w14:textId="77777777" w:rsidR="00D301D3" w:rsidRPr="00A7028F" w:rsidRDefault="00D301D3" w:rsidP="00D301D3">
      <w:pPr>
        <w:ind w:right="-450"/>
        <w:rPr>
          <w:b/>
          <w:szCs w:val="22"/>
        </w:rPr>
      </w:pPr>
    </w:p>
    <w:p w14:paraId="0861F9F3" w14:textId="77777777" w:rsidR="00D301D3" w:rsidRPr="00A7028F" w:rsidRDefault="00D301D3" w:rsidP="00D301D3">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31BE83B2" w14:textId="77777777" w:rsidR="00D301D3" w:rsidRPr="00A7028F" w:rsidRDefault="00D301D3" w:rsidP="00D301D3">
      <w:pPr>
        <w:tabs>
          <w:tab w:val="left" w:pos="5760"/>
        </w:tabs>
      </w:pPr>
      <w:r w:rsidRPr="00A7028F">
        <w:t>Name of Reference (print)</w:t>
      </w:r>
      <w:r w:rsidRPr="00A7028F">
        <w:tab/>
        <w:t>Name of Company Reference (print)</w:t>
      </w:r>
    </w:p>
    <w:p w14:paraId="74CF01C7" w14:textId="77777777" w:rsidR="00D301D3" w:rsidRPr="00A7028F" w:rsidRDefault="00D301D3" w:rsidP="00D301D3">
      <w:pPr>
        <w:tabs>
          <w:tab w:val="left" w:pos="5760"/>
        </w:tabs>
      </w:pPr>
    </w:p>
    <w:p w14:paraId="44841F63" w14:textId="77777777" w:rsidR="00D301D3" w:rsidRPr="00A7028F" w:rsidRDefault="00D301D3" w:rsidP="00D301D3">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1BB4E89E" w14:textId="77777777" w:rsidR="00D301D3" w:rsidRPr="00A7028F" w:rsidRDefault="00D301D3" w:rsidP="00D301D3">
      <w:pPr>
        <w:tabs>
          <w:tab w:val="left" w:pos="5040"/>
          <w:tab w:val="left" w:pos="5760"/>
          <w:tab w:val="left" w:pos="9360"/>
        </w:tabs>
        <w:sectPr w:rsidR="00D301D3" w:rsidRPr="00A7028F" w:rsidSect="00D301D3">
          <w:pgSz w:w="12240" w:h="15840" w:code="1"/>
          <w:pgMar w:top="720" w:right="900" w:bottom="720" w:left="1440" w:header="720" w:footer="720" w:gutter="0"/>
          <w:cols w:space="720"/>
          <w:docGrid w:linePitch="360"/>
        </w:sectPr>
      </w:pPr>
      <w:r w:rsidRPr="00A7028F">
        <w:t>Signature of Reference</w:t>
      </w:r>
      <w:r w:rsidRPr="00A7028F">
        <w:tab/>
      </w:r>
      <w:r w:rsidRPr="00A7028F">
        <w:tab/>
        <w:t>Da</w:t>
      </w:r>
      <w:r>
        <w:t>te</w:t>
      </w:r>
    </w:p>
    <w:p w14:paraId="025A52EB" w14:textId="62BCA794" w:rsidR="0078167E" w:rsidRPr="0078167E" w:rsidRDefault="005B3342" w:rsidP="0078167E">
      <w:pPr>
        <w:pStyle w:val="Heading2"/>
      </w:pPr>
      <w:r>
        <w:t xml:space="preserve"> </w:t>
      </w:r>
      <w:bookmarkStart w:id="1272" w:name="_Toc219898925"/>
      <w:r w:rsidR="009116A2" w:rsidRPr="0078167E">
        <w:t>Attachment 10 – Key Staff Qualifications</w:t>
      </w:r>
      <w:bookmarkEnd w:id="1272"/>
      <w:r w:rsidR="009116A2" w:rsidRPr="0078167E">
        <w:t xml:space="preserve"> </w:t>
      </w:r>
    </w:p>
    <w:p w14:paraId="5E2BC568" w14:textId="11C89815" w:rsidR="0078167E" w:rsidRPr="0078167E" w:rsidRDefault="0078167E" w:rsidP="0078167E">
      <w:pPr>
        <w:pStyle w:val="BodyText"/>
      </w:pPr>
      <w:r w:rsidRPr="0078167E">
        <w:t xml:space="preserve">This page intentionally left blank. </w:t>
      </w:r>
      <w:r w:rsidR="00047F76">
        <w:t>See the separate document attachment</w:t>
      </w:r>
      <w:r w:rsidRPr="0078167E">
        <w:t xml:space="preserve">.  </w:t>
      </w:r>
    </w:p>
    <w:p w14:paraId="64E8A56F" w14:textId="77777777" w:rsidR="00076B4F" w:rsidRDefault="00076B4F" w:rsidP="002E15DC">
      <w:pPr>
        <w:pStyle w:val="BodyText"/>
      </w:pPr>
    </w:p>
    <w:p w14:paraId="2982D26E" w14:textId="1FD4A5C0" w:rsidR="00FB58AB" w:rsidRDefault="00FB58AB">
      <w:r>
        <w:br w:type="page"/>
      </w:r>
    </w:p>
    <w:p w14:paraId="4376A3C6" w14:textId="5499EFD1" w:rsidR="00FB58AB" w:rsidRPr="00FB58AB" w:rsidRDefault="009116A2" w:rsidP="00FB58AB">
      <w:pPr>
        <w:pStyle w:val="Heading2"/>
      </w:pPr>
      <w:bookmarkStart w:id="1273" w:name="_Toc219898926"/>
      <w:r w:rsidRPr="00FB58AB">
        <w:t>Attachment 11 – Key Staff Reference Form</w:t>
      </w:r>
      <w:bookmarkEnd w:id="1273"/>
    </w:p>
    <w:p w14:paraId="3975B1D4" w14:textId="77777777" w:rsidR="00FB58AB" w:rsidRPr="00FB58AB" w:rsidRDefault="00FB58AB" w:rsidP="00FB58AB">
      <w:pPr>
        <w:pStyle w:val="BodyText"/>
        <w:rPr>
          <w:b/>
          <w:bCs/>
        </w:rPr>
      </w:pPr>
      <w:r w:rsidRPr="00FB58AB">
        <w:rPr>
          <w:b/>
          <w:bCs/>
        </w:rPr>
        <w:t>Instructions:</w:t>
      </w:r>
    </w:p>
    <w:p w14:paraId="7333F61E" w14:textId="07581F2C" w:rsidR="00FB58AB" w:rsidRPr="00FB58AB" w:rsidRDefault="00FB58AB" w:rsidP="00FB58AB">
      <w:pPr>
        <w:pStyle w:val="BodyText"/>
      </w:pPr>
      <w:r w:rsidRPr="00FB58AB">
        <w:t>For each Key Staff role, provide two (2) Individual References from two different Projects cited in the Attachment 10, Part 2</w:t>
      </w:r>
      <w:r w:rsidR="00B94EC4">
        <w:t xml:space="preserve"> – </w:t>
      </w:r>
      <w:r w:rsidRPr="00FB58AB">
        <w:t>Key Staff Minimum Qualification Table, unless only one (1) project is used that meet the MQs identified in this RFP. If only one (1) cited project meets the MQs, then two references from that project are required. Each Individual Reference must clearly identify the Customer/Client Reference individual and that individual’s Agency, Department, Organization or Company where Key Staff performed the experience.</w:t>
      </w:r>
    </w:p>
    <w:p w14:paraId="2B75D084" w14:textId="78745B60" w:rsidR="00FB58AB" w:rsidRPr="00FB58AB" w:rsidRDefault="00FB58AB" w:rsidP="00FB58AB">
      <w:pPr>
        <w:pStyle w:val="BodyText"/>
      </w:pPr>
      <w:r w:rsidRPr="00FB58AB">
        <w:t xml:space="preserve">The Individual references must be submitted within the Business Proposal as defined within RFP Section </w:t>
      </w:r>
      <w:r w:rsidR="00C57294">
        <w:t>6</w:t>
      </w:r>
      <w:r w:rsidR="00B94EC4">
        <w:t xml:space="preserve"> – </w:t>
      </w:r>
      <w:r w:rsidRPr="00FB58AB">
        <w:t xml:space="preserve">Proposal Structure and Submission including signature of the customer/client reference.  </w:t>
      </w:r>
    </w:p>
    <w:p w14:paraId="61CD15EB" w14:textId="77777777" w:rsidR="00FB58AB" w:rsidRPr="00FB58AB" w:rsidRDefault="00FB58AB" w:rsidP="00FB58AB">
      <w:pPr>
        <w:pStyle w:val="BodyText"/>
        <w:rPr>
          <w:b/>
          <w:bCs/>
        </w:rPr>
      </w:pPr>
      <w:r w:rsidRPr="00FB58AB">
        <w:rPr>
          <w:b/>
          <w:bCs/>
        </w:rPr>
        <w:t>References:</w:t>
      </w:r>
    </w:p>
    <w:p w14:paraId="13CEBA88" w14:textId="77777777" w:rsidR="00FB58AB" w:rsidRPr="00FB58AB" w:rsidRDefault="00FB58AB" w:rsidP="00FB58AB">
      <w:pPr>
        <w:pStyle w:val="BodyText"/>
      </w:pPr>
      <w:r w:rsidRPr="00FB58AB">
        <w:t xml:space="preserve">Provide two customer/client references from customers/clients who have first-hand knowledge of the job skills, experience, and abilities sited in the résumé. </w:t>
      </w:r>
    </w:p>
    <w:p w14:paraId="7CD6A4EE" w14:textId="77777777" w:rsidR="00FB58AB" w:rsidRPr="00EA4C0A" w:rsidRDefault="00FB58AB" w:rsidP="00FB58AB">
      <w:pPr>
        <w:pStyle w:val="BodyText"/>
        <w:rPr>
          <w:u w:val="single"/>
        </w:rPr>
      </w:pPr>
      <w:r w:rsidRPr="00EA4C0A">
        <w:rPr>
          <w:u w:val="single"/>
        </w:rPr>
        <w:t xml:space="preserve">The Consortium reserves the right to contact individuals, entities, or organizations who have had contracts or relationships with the Key Staff proposed for this effort, </w:t>
      </w:r>
      <w:proofErr w:type="gramStart"/>
      <w:r w:rsidRPr="00EA4C0A">
        <w:rPr>
          <w:u w:val="single"/>
        </w:rPr>
        <w:t>whether or not</w:t>
      </w:r>
      <w:proofErr w:type="gramEnd"/>
      <w:r w:rsidRPr="00EA4C0A">
        <w:rPr>
          <w:u w:val="single"/>
        </w:rPr>
        <w:t xml:space="preserve"> they are identified as references, to verify that the person has successfully performed their contractual obligations on other similar projects.</w:t>
      </w:r>
    </w:p>
    <w:p w14:paraId="3BE76D73" w14:textId="5E2E73BC" w:rsidR="00836823" w:rsidRDefault="00FB58AB" w:rsidP="00FB58AB">
      <w:pPr>
        <w:pStyle w:val="BodyText"/>
      </w:pPr>
      <w:r>
        <w:t> </w:t>
      </w:r>
    </w:p>
    <w:p w14:paraId="371AE14B" w14:textId="77777777" w:rsidR="00836823" w:rsidRDefault="00836823">
      <w:r>
        <w:br w:type="page"/>
      </w:r>
    </w:p>
    <w:p w14:paraId="142FD289" w14:textId="224001F7" w:rsidR="00633E68" w:rsidRDefault="00633E68" w:rsidP="00633E68">
      <w:pPr>
        <w:pStyle w:val="Caption"/>
        <w:keepNext/>
      </w:pPr>
      <w:bookmarkStart w:id="1274" w:name="_Toc219898962"/>
      <w:r>
        <w:t xml:space="preserve">Table </w:t>
      </w:r>
      <w:r>
        <w:fldChar w:fldCharType="begin"/>
      </w:r>
      <w:r>
        <w:instrText>SEQ Table \* ARABIC</w:instrText>
      </w:r>
      <w:r>
        <w:fldChar w:fldCharType="separate"/>
      </w:r>
      <w:r w:rsidR="00E32936">
        <w:rPr>
          <w:noProof/>
        </w:rPr>
        <w:t>33</w:t>
      </w:r>
      <w:r>
        <w:fldChar w:fldCharType="end"/>
      </w:r>
      <w:r>
        <w:t xml:space="preserve">:  </w:t>
      </w:r>
      <w:r w:rsidRPr="00466D19">
        <w:t>Key Staff Reference Form</w:t>
      </w:r>
      <w:bookmarkEnd w:id="1274"/>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490BD5" w:rsidRPr="00A7028F" w14:paraId="3D8E5249" w14:textId="77777777" w:rsidTr="00D86483">
        <w:tc>
          <w:tcPr>
            <w:tcW w:w="9450" w:type="dxa"/>
            <w:gridSpan w:val="2"/>
            <w:shd w:val="clear" w:color="auto" w:fill="417A84"/>
          </w:tcPr>
          <w:p w14:paraId="25AB7403" w14:textId="184C9379" w:rsidR="00490BD5" w:rsidRPr="00D86483" w:rsidRDefault="00FE6020" w:rsidP="00CE6A72">
            <w:pPr>
              <w:jc w:val="center"/>
              <w:rPr>
                <w:b/>
                <w:smallCaps/>
                <w:color w:val="FFFFFF" w:themeColor="background1"/>
              </w:rPr>
            </w:pPr>
            <w:bookmarkStart w:id="1275" w:name="_Hlk516502179"/>
            <w:r>
              <w:rPr>
                <w:b/>
                <w:smallCaps/>
                <w:color w:val="FFFFFF" w:themeColor="background1"/>
              </w:rPr>
              <w:t>Key Staff Reference Form</w:t>
            </w:r>
          </w:p>
        </w:tc>
      </w:tr>
      <w:tr w:rsidR="00490BD5" w:rsidRPr="00A7028F" w14:paraId="0D1DC077" w14:textId="77777777" w:rsidTr="00D86483">
        <w:tc>
          <w:tcPr>
            <w:tcW w:w="9450" w:type="dxa"/>
            <w:gridSpan w:val="2"/>
            <w:shd w:val="clear" w:color="auto" w:fill="417A84"/>
          </w:tcPr>
          <w:p w14:paraId="17F78108" w14:textId="77777777" w:rsidR="00490BD5" w:rsidRPr="00D86483" w:rsidRDefault="00490BD5" w:rsidP="00CE6A72">
            <w:pPr>
              <w:rPr>
                <w:b/>
                <w:smallCaps/>
                <w:color w:val="FFFFFF" w:themeColor="background1"/>
              </w:rPr>
            </w:pPr>
            <w:r w:rsidRPr="00D86483">
              <w:rPr>
                <w:b/>
                <w:smallCaps/>
                <w:color w:val="FFFFFF" w:themeColor="background1"/>
              </w:rPr>
              <w:t>Key Staff Name:</w:t>
            </w:r>
          </w:p>
        </w:tc>
      </w:tr>
      <w:bookmarkEnd w:id="1275"/>
      <w:tr w:rsidR="00490BD5" w:rsidRPr="00A7028F" w14:paraId="798C649A" w14:textId="77777777" w:rsidTr="00D86483">
        <w:tc>
          <w:tcPr>
            <w:tcW w:w="9450" w:type="dxa"/>
            <w:gridSpan w:val="2"/>
            <w:shd w:val="clear" w:color="auto" w:fill="417A84"/>
          </w:tcPr>
          <w:p w14:paraId="496D3D51" w14:textId="63E987A9" w:rsidR="00490BD5" w:rsidRPr="00D86483" w:rsidRDefault="000445F6" w:rsidP="00CE6A72">
            <w:pPr>
              <w:rPr>
                <w:b/>
                <w:smallCaps/>
                <w:color w:val="FFFFFF" w:themeColor="background1"/>
              </w:rPr>
            </w:pPr>
            <w:r w:rsidRPr="00D86483">
              <w:rPr>
                <w:b/>
                <w:smallCaps/>
                <w:color w:val="FFFFFF" w:themeColor="background1"/>
              </w:rPr>
              <w:t>PART</w:t>
            </w:r>
            <w:r w:rsidR="00490BD5" w:rsidRPr="00D86483">
              <w:rPr>
                <w:b/>
                <w:smallCaps/>
                <w:color w:val="FFFFFF" w:themeColor="background1"/>
              </w:rPr>
              <w:t xml:space="preserve"> 1 – Reference’s Information </w:t>
            </w:r>
          </w:p>
          <w:p w14:paraId="7ED62D14" w14:textId="7A75CD33" w:rsidR="00490BD5" w:rsidRPr="00D86483" w:rsidRDefault="00490BD5" w:rsidP="00CE6A72">
            <w:pPr>
              <w:rPr>
                <w:bCs/>
                <w:smallCaps/>
                <w:color w:val="FFFFFF" w:themeColor="background1"/>
                <w:szCs w:val="22"/>
              </w:rPr>
            </w:pPr>
            <w:r w:rsidRPr="00D86483">
              <w:rPr>
                <w:bCs/>
                <w:smallCaps/>
                <w:color w:val="FFFFFF" w:themeColor="background1"/>
              </w:rPr>
              <w:t xml:space="preserve">This information should match the information provided in </w:t>
            </w:r>
            <w:r w:rsidRPr="00D86483">
              <w:rPr>
                <w:b/>
                <w:i/>
                <w:iCs/>
                <w:smallCaps/>
                <w:color w:val="FFFFFF" w:themeColor="background1"/>
              </w:rPr>
              <w:t>Attachment 10 – Key Staff Qualifications.</w:t>
            </w:r>
          </w:p>
        </w:tc>
      </w:tr>
      <w:tr w:rsidR="00490BD5" w:rsidRPr="00A7028F" w14:paraId="6A84C08D" w14:textId="77777777" w:rsidTr="00D86483">
        <w:tc>
          <w:tcPr>
            <w:tcW w:w="3420" w:type="dxa"/>
            <w:shd w:val="clear" w:color="auto" w:fill="F2F2F2" w:themeFill="background1" w:themeFillShade="F2"/>
          </w:tcPr>
          <w:p w14:paraId="19FC7064" w14:textId="77777777" w:rsidR="00490BD5" w:rsidRPr="00FE6020" w:rsidRDefault="00490BD5" w:rsidP="00CE6A72">
            <w:pPr>
              <w:spacing w:before="60" w:after="60"/>
              <w:rPr>
                <w:bCs/>
                <w:sz w:val="20"/>
                <w:szCs w:val="20"/>
              </w:rPr>
            </w:pPr>
            <w:r w:rsidRPr="00FE6020">
              <w:rPr>
                <w:bCs/>
                <w:sz w:val="20"/>
                <w:szCs w:val="20"/>
              </w:rPr>
              <w:t>Customer/Client Reference Name:</w:t>
            </w:r>
          </w:p>
        </w:tc>
        <w:tc>
          <w:tcPr>
            <w:tcW w:w="6030" w:type="dxa"/>
          </w:tcPr>
          <w:p w14:paraId="04707D54" w14:textId="77777777" w:rsidR="00490BD5" w:rsidRPr="00FE6020" w:rsidRDefault="00490BD5" w:rsidP="00CE6A72">
            <w:pPr>
              <w:rPr>
                <w:sz w:val="20"/>
                <w:szCs w:val="20"/>
              </w:rPr>
            </w:pPr>
            <w:r w:rsidRPr="00FE6020">
              <w:rPr>
                <w:sz w:val="20"/>
                <w:szCs w:val="20"/>
              </w:rPr>
              <w:t xml:space="preserve"> </w:t>
            </w:r>
          </w:p>
        </w:tc>
      </w:tr>
      <w:tr w:rsidR="00490BD5" w:rsidRPr="00A7028F" w14:paraId="5AE9DF43" w14:textId="77777777" w:rsidTr="00D86483">
        <w:tc>
          <w:tcPr>
            <w:tcW w:w="3420" w:type="dxa"/>
            <w:shd w:val="clear" w:color="auto" w:fill="F2F2F2" w:themeFill="background1" w:themeFillShade="F2"/>
          </w:tcPr>
          <w:p w14:paraId="01DBD48B" w14:textId="538B3ECD" w:rsidR="00490BD5" w:rsidRPr="00FE6020" w:rsidRDefault="00490BD5" w:rsidP="00CE6A72">
            <w:pPr>
              <w:spacing w:before="60" w:after="60"/>
              <w:rPr>
                <w:bCs/>
                <w:sz w:val="20"/>
                <w:szCs w:val="20"/>
              </w:rPr>
            </w:pPr>
            <w:r w:rsidRPr="00FE6020">
              <w:rPr>
                <w:bCs/>
                <w:sz w:val="20"/>
                <w:szCs w:val="20"/>
              </w:rPr>
              <w:t>Customer/Client Reference Title</w:t>
            </w:r>
            <w:r w:rsidR="00D86483" w:rsidRPr="00FE6020">
              <w:rPr>
                <w:bCs/>
                <w:sz w:val="20"/>
                <w:szCs w:val="20"/>
              </w:rPr>
              <w:t>:</w:t>
            </w:r>
          </w:p>
        </w:tc>
        <w:tc>
          <w:tcPr>
            <w:tcW w:w="6030" w:type="dxa"/>
          </w:tcPr>
          <w:p w14:paraId="69757A83" w14:textId="77777777" w:rsidR="00490BD5" w:rsidRPr="00FE6020" w:rsidRDefault="00490BD5" w:rsidP="00CE6A72">
            <w:pPr>
              <w:rPr>
                <w:sz w:val="20"/>
                <w:szCs w:val="20"/>
              </w:rPr>
            </w:pPr>
          </w:p>
        </w:tc>
      </w:tr>
      <w:tr w:rsidR="00490BD5" w:rsidRPr="00A7028F" w14:paraId="0E49BB72" w14:textId="77777777" w:rsidTr="00D86483">
        <w:tc>
          <w:tcPr>
            <w:tcW w:w="3420" w:type="dxa"/>
            <w:shd w:val="clear" w:color="auto" w:fill="F2F2F2" w:themeFill="background1" w:themeFillShade="F2"/>
          </w:tcPr>
          <w:p w14:paraId="5926FEDB" w14:textId="10FA5559" w:rsidR="00490BD5" w:rsidRPr="00FE6020" w:rsidRDefault="00490BD5" w:rsidP="00CE6A72">
            <w:pPr>
              <w:spacing w:before="60" w:after="60"/>
              <w:rPr>
                <w:bCs/>
                <w:sz w:val="20"/>
                <w:szCs w:val="20"/>
              </w:rPr>
            </w:pPr>
            <w:bookmarkStart w:id="1276" w:name="_Hlk114559116"/>
            <w:r w:rsidRPr="00FE6020">
              <w:rPr>
                <w:bCs/>
                <w:sz w:val="20"/>
                <w:szCs w:val="20"/>
              </w:rPr>
              <w:t xml:space="preserve">Agency, Department, Organization or Company where </w:t>
            </w:r>
            <w:r w:rsidR="00D34C98">
              <w:rPr>
                <w:bCs/>
                <w:sz w:val="20"/>
                <w:szCs w:val="20"/>
              </w:rPr>
              <w:t>staff</w:t>
            </w:r>
            <w:r w:rsidRPr="00FE6020">
              <w:rPr>
                <w:bCs/>
                <w:sz w:val="20"/>
                <w:szCs w:val="20"/>
              </w:rPr>
              <w:t xml:space="preserve"> member performed:</w:t>
            </w:r>
            <w:bookmarkEnd w:id="1276"/>
          </w:p>
        </w:tc>
        <w:tc>
          <w:tcPr>
            <w:tcW w:w="6030" w:type="dxa"/>
          </w:tcPr>
          <w:p w14:paraId="480BF884" w14:textId="77777777" w:rsidR="00490BD5" w:rsidRPr="00FE6020" w:rsidRDefault="00490BD5" w:rsidP="00CE6A72">
            <w:pPr>
              <w:rPr>
                <w:sz w:val="20"/>
                <w:szCs w:val="20"/>
              </w:rPr>
            </w:pPr>
            <w:r w:rsidRPr="00FE6020">
              <w:rPr>
                <w:sz w:val="20"/>
                <w:szCs w:val="20"/>
              </w:rPr>
              <w:t xml:space="preserve"> </w:t>
            </w:r>
          </w:p>
        </w:tc>
      </w:tr>
      <w:tr w:rsidR="00490BD5" w:rsidRPr="00A7028F" w14:paraId="25A45907" w14:textId="77777777" w:rsidTr="00D86483">
        <w:tc>
          <w:tcPr>
            <w:tcW w:w="3420" w:type="dxa"/>
            <w:shd w:val="clear" w:color="auto" w:fill="F2F2F2" w:themeFill="background1" w:themeFillShade="F2"/>
          </w:tcPr>
          <w:p w14:paraId="3DA8AF93" w14:textId="61059BB7" w:rsidR="00490BD5" w:rsidRPr="00FE6020" w:rsidRDefault="00490BD5" w:rsidP="00CE6A72">
            <w:pPr>
              <w:spacing w:before="60" w:after="60"/>
              <w:rPr>
                <w:bCs/>
                <w:sz w:val="20"/>
                <w:szCs w:val="20"/>
              </w:rPr>
            </w:pPr>
            <w:r w:rsidRPr="00FE6020">
              <w:rPr>
                <w:bCs/>
                <w:sz w:val="20"/>
                <w:szCs w:val="20"/>
              </w:rPr>
              <w:t xml:space="preserve">Project Title on which </w:t>
            </w:r>
            <w:r w:rsidR="00D34C98">
              <w:rPr>
                <w:bCs/>
                <w:sz w:val="20"/>
                <w:szCs w:val="20"/>
              </w:rPr>
              <w:t>staff</w:t>
            </w:r>
            <w:r w:rsidRPr="00FE6020">
              <w:rPr>
                <w:bCs/>
                <w:sz w:val="20"/>
                <w:szCs w:val="20"/>
              </w:rPr>
              <w:t xml:space="preserve"> member performed</w:t>
            </w:r>
            <w:r w:rsidR="00D86483" w:rsidRPr="00FE6020">
              <w:rPr>
                <w:bCs/>
                <w:sz w:val="20"/>
                <w:szCs w:val="20"/>
              </w:rPr>
              <w:t>:</w:t>
            </w:r>
          </w:p>
        </w:tc>
        <w:tc>
          <w:tcPr>
            <w:tcW w:w="6030" w:type="dxa"/>
          </w:tcPr>
          <w:p w14:paraId="0B6465DC" w14:textId="77777777" w:rsidR="00490BD5" w:rsidRPr="00FE6020" w:rsidRDefault="00490BD5" w:rsidP="00CE6A72">
            <w:pPr>
              <w:rPr>
                <w:sz w:val="20"/>
                <w:szCs w:val="20"/>
              </w:rPr>
            </w:pPr>
          </w:p>
        </w:tc>
      </w:tr>
      <w:tr w:rsidR="00490BD5" w:rsidRPr="00A7028F" w14:paraId="563AA078" w14:textId="77777777" w:rsidTr="00D86483">
        <w:tc>
          <w:tcPr>
            <w:tcW w:w="3420" w:type="dxa"/>
            <w:shd w:val="clear" w:color="auto" w:fill="F2F2F2" w:themeFill="background1" w:themeFillShade="F2"/>
          </w:tcPr>
          <w:p w14:paraId="2CF82C8C" w14:textId="77777777" w:rsidR="00490BD5" w:rsidRPr="00FE6020" w:rsidRDefault="00490BD5" w:rsidP="00CE6A72">
            <w:pPr>
              <w:spacing w:before="60" w:after="60"/>
              <w:rPr>
                <w:bCs/>
                <w:sz w:val="20"/>
                <w:szCs w:val="20"/>
              </w:rPr>
            </w:pPr>
            <w:r w:rsidRPr="00FE6020">
              <w:rPr>
                <w:bCs/>
                <w:sz w:val="20"/>
                <w:szCs w:val="20"/>
              </w:rPr>
              <w:t>Reference Phone Number:</w:t>
            </w:r>
          </w:p>
        </w:tc>
        <w:tc>
          <w:tcPr>
            <w:tcW w:w="6030" w:type="dxa"/>
          </w:tcPr>
          <w:p w14:paraId="47D1C9E1" w14:textId="77777777" w:rsidR="00490BD5" w:rsidRPr="00FE6020" w:rsidRDefault="00490BD5" w:rsidP="00CE6A72">
            <w:pPr>
              <w:rPr>
                <w:sz w:val="20"/>
                <w:szCs w:val="20"/>
              </w:rPr>
            </w:pPr>
            <w:r w:rsidRPr="00FE6020">
              <w:rPr>
                <w:sz w:val="20"/>
                <w:szCs w:val="20"/>
              </w:rPr>
              <w:t xml:space="preserve"> </w:t>
            </w:r>
          </w:p>
        </w:tc>
      </w:tr>
      <w:tr w:rsidR="00490BD5" w:rsidRPr="00A7028F" w14:paraId="0A4B2742" w14:textId="77777777" w:rsidTr="00D86483">
        <w:tc>
          <w:tcPr>
            <w:tcW w:w="3420" w:type="dxa"/>
            <w:shd w:val="clear" w:color="auto" w:fill="F2F2F2" w:themeFill="background1" w:themeFillShade="F2"/>
          </w:tcPr>
          <w:p w14:paraId="222AEC5E" w14:textId="77777777" w:rsidR="00490BD5" w:rsidRPr="00FE6020" w:rsidRDefault="00490BD5" w:rsidP="00CE6A72">
            <w:pPr>
              <w:spacing w:before="60" w:after="60"/>
              <w:rPr>
                <w:bCs/>
                <w:sz w:val="20"/>
                <w:szCs w:val="20"/>
              </w:rPr>
            </w:pPr>
            <w:r w:rsidRPr="00FE6020">
              <w:rPr>
                <w:bCs/>
                <w:sz w:val="20"/>
                <w:szCs w:val="20"/>
              </w:rPr>
              <w:t>Reference E-mail Address:</w:t>
            </w:r>
          </w:p>
        </w:tc>
        <w:tc>
          <w:tcPr>
            <w:tcW w:w="6030" w:type="dxa"/>
          </w:tcPr>
          <w:p w14:paraId="63BAA4A5" w14:textId="77777777" w:rsidR="00490BD5" w:rsidRPr="00FE6020" w:rsidRDefault="00490BD5" w:rsidP="00CE6A72">
            <w:pPr>
              <w:rPr>
                <w:sz w:val="20"/>
                <w:szCs w:val="20"/>
              </w:rPr>
            </w:pPr>
            <w:r w:rsidRPr="00FE6020">
              <w:rPr>
                <w:sz w:val="20"/>
                <w:szCs w:val="20"/>
              </w:rPr>
              <w:t xml:space="preserve"> </w:t>
            </w:r>
          </w:p>
        </w:tc>
      </w:tr>
    </w:tbl>
    <w:p w14:paraId="10F06231" w14:textId="17AEDEF9" w:rsidR="00291533" w:rsidRPr="00291533" w:rsidRDefault="00291533" w:rsidP="00291533">
      <w:pPr>
        <w:pStyle w:val="BodyText"/>
      </w:pPr>
      <w:r w:rsidRPr="00460C89">
        <w:t xml:space="preserve">Instruction for References: </w:t>
      </w:r>
      <w:r w:rsidRPr="00291533">
        <w:t xml:space="preserve">The Contractor </w:t>
      </w:r>
      <w:r w:rsidR="00D34C98">
        <w:t>staff</w:t>
      </w:r>
      <w:r w:rsidRPr="00291533">
        <w:t xml:space="preserve"> above has listed you as a reference and is requesting for you to complete this </w:t>
      </w:r>
      <w:r w:rsidR="00D34C98">
        <w:t>staff</w:t>
      </w:r>
      <w:r w:rsidRPr="00291533">
        <w:t xml:space="preserve"> Reference Form. Please provide your comments and the appropriate rating based on your experience with the proposed </w:t>
      </w:r>
      <w:r w:rsidR="00D34C98">
        <w:t>staff</w:t>
      </w:r>
      <w:r w:rsidRPr="00291533">
        <w:t>.</w:t>
      </w:r>
    </w:p>
    <w:p w14:paraId="70F3A7AC" w14:textId="3440E0C7" w:rsidR="00291533" w:rsidRPr="00291533" w:rsidRDefault="00291533" w:rsidP="00291533">
      <w:pPr>
        <w:pStyle w:val="BodyText"/>
        <w:ind w:left="1440" w:hanging="1440"/>
      </w:pPr>
      <w:r w:rsidRPr="00291533">
        <w:rPr>
          <w:b/>
          <w:bCs/>
        </w:rPr>
        <w:t>Step 1:</w:t>
      </w:r>
      <w:r>
        <w:rPr>
          <w:b/>
          <w:bCs/>
        </w:rPr>
        <w:tab/>
      </w:r>
      <w:r w:rsidRPr="00291533">
        <w:t>Complete Columns 1-2 in Part 2 by marking “yes” or “no” and providing an explanation if needed.</w:t>
      </w:r>
    </w:p>
    <w:p w14:paraId="4E746253" w14:textId="571A77AF" w:rsidR="00291533" w:rsidRPr="00291533" w:rsidRDefault="00291533" w:rsidP="00291533">
      <w:pPr>
        <w:pStyle w:val="BodyText"/>
      </w:pPr>
      <w:r w:rsidRPr="00291533">
        <w:rPr>
          <w:b/>
          <w:bCs/>
        </w:rPr>
        <w:t>Step 2:</w:t>
      </w:r>
      <w:r w:rsidRPr="00291533">
        <w:tab/>
      </w:r>
      <w:r>
        <w:tab/>
      </w:r>
      <w:r w:rsidRPr="00291533">
        <w:t>Complete Part 3 and provide your performance ratings.</w:t>
      </w:r>
    </w:p>
    <w:p w14:paraId="61ECF945" w14:textId="3BF94173" w:rsidR="00291533" w:rsidRPr="00291533" w:rsidRDefault="00291533" w:rsidP="00291533">
      <w:pPr>
        <w:pStyle w:val="BodyText"/>
        <w:ind w:left="1440" w:hanging="1440"/>
      </w:pPr>
      <w:r w:rsidRPr="00291533">
        <w:rPr>
          <w:b/>
          <w:bCs/>
        </w:rPr>
        <w:t>Step 3:</w:t>
      </w:r>
      <w:r w:rsidRPr="00291533">
        <w:tab/>
        <w:t>At the bottom of the page, print your name, your company’s name, then sign and date.</w:t>
      </w:r>
    </w:p>
    <w:p w14:paraId="00D476D9" w14:textId="3CE628A9" w:rsidR="00836823" w:rsidRDefault="00291533" w:rsidP="00291533">
      <w:pPr>
        <w:pStyle w:val="BodyText"/>
      </w:pPr>
      <w:r w:rsidRPr="00291533">
        <w:rPr>
          <w:b/>
          <w:bCs/>
        </w:rPr>
        <w:t>Step 4:</w:t>
      </w:r>
      <w:r>
        <w:rPr>
          <w:b/>
          <w:bCs/>
        </w:rPr>
        <w:tab/>
      </w:r>
      <w:r w:rsidRPr="00291533">
        <w:tab/>
        <w:t xml:space="preserve">Return the completed, signed </w:t>
      </w:r>
      <w:r w:rsidR="00D34C98">
        <w:t>staff</w:t>
      </w:r>
      <w:r w:rsidRPr="00291533">
        <w:t xml:space="preserve"> Reference Form to Contractor.</w:t>
      </w:r>
    </w:p>
    <w:tbl>
      <w:tblPr>
        <w:tblW w:w="999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gridCol w:w="19"/>
      </w:tblGrid>
      <w:tr w:rsidR="00F85BC7" w:rsidRPr="00A7028F" w14:paraId="73D4DBBB" w14:textId="77777777" w:rsidTr="00F8471B">
        <w:trPr>
          <w:gridAfter w:val="1"/>
          <w:wAfter w:w="19" w:type="dxa"/>
        </w:trPr>
        <w:tc>
          <w:tcPr>
            <w:tcW w:w="9971" w:type="dxa"/>
            <w:gridSpan w:val="2"/>
            <w:shd w:val="clear" w:color="auto" w:fill="417A84"/>
          </w:tcPr>
          <w:p w14:paraId="6B4FEA1A" w14:textId="435BE529" w:rsidR="00F85BC7" w:rsidRPr="005E6E7B" w:rsidRDefault="000445F6" w:rsidP="00CE6A72">
            <w:pPr>
              <w:ind w:left="882" w:hanging="815"/>
              <w:rPr>
                <w:smallCaps/>
                <w:color w:val="FFFFFF" w:themeColor="background1"/>
              </w:rPr>
            </w:pPr>
            <w:r w:rsidRPr="005E6E7B">
              <w:rPr>
                <w:b/>
                <w:smallCaps/>
                <w:color w:val="FFFFFF" w:themeColor="background1"/>
              </w:rPr>
              <w:t>PART</w:t>
            </w:r>
            <w:r w:rsidR="00F85BC7" w:rsidRPr="005E6E7B">
              <w:rPr>
                <w:b/>
                <w:smallCaps/>
                <w:color w:val="FFFFFF" w:themeColor="background1"/>
              </w:rPr>
              <w:t xml:space="preserve"> 2 – The Reference Must Complete This Table.</w:t>
            </w:r>
          </w:p>
        </w:tc>
      </w:tr>
      <w:tr w:rsidR="00F85BC7" w:rsidRPr="00A7028F" w14:paraId="17BE817A"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vAlign w:val="center"/>
          </w:tcPr>
          <w:p w14:paraId="47FE918A" w14:textId="77777777" w:rsidR="00F85BC7" w:rsidRPr="007906A7" w:rsidRDefault="00F85BC7" w:rsidP="00CE6A72">
            <w:pPr>
              <w:ind w:right="14"/>
              <w:rPr>
                <w:b/>
                <w:bCs/>
                <w:sz w:val="20"/>
                <w:szCs w:val="20"/>
              </w:rPr>
            </w:pPr>
            <w:r w:rsidRPr="007906A7">
              <w:rPr>
                <w:b/>
                <w:bCs/>
                <w:sz w:val="20"/>
                <w:szCs w:val="20"/>
              </w:rPr>
              <w:t>COLUMN 1</w:t>
            </w:r>
          </w:p>
        </w:tc>
        <w:tc>
          <w:tcPr>
            <w:tcW w:w="5132" w:type="dxa"/>
            <w:shd w:val="clear" w:color="auto" w:fill="F2F2F2" w:themeFill="background1" w:themeFillShade="F2"/>
            <w:vAlign w:val="center"/>
          </w:tcPr>
          <w:p w14:paraId="0C2237AC" w14:textId="77777777" w:rsidR="00F85BC7" w:rsidRPr="007906A7" w:rsidRDefault="00F85BC7" w:rsidP="00CE6A72">
            <w:pPr>
              <w:ind w:left="112" w:right="14"/>
              <w:rPr>
                <w:b/>
                <w:bCs/>
                <w:sz w:val="20"/>
                <w:szCs w:val="20"/>
              </w:rPr>
            </w:pPr>
            <w:r w:rsidRPr="007906A7">
              <w:rPr>
                <w:b/>
                <w:bCs/>
                <w:sz w:val="20"/>
                <w:szCs w:val="20"/>
              </w:rPr>
              <w:t>COLUMN 2</w:t>
            </w:r>
          </w:p>
        </w:tc>
      </w:tr>
      <w:tr w:rsidR="00F85BC7" w:rsidRPr="00A7028F" w14:paraId="2DD00645" w14:textId="77777777" w:rsidTr="00F8471B">
        <w:trPr>
          <w:gridAfter w:val="1"/>
          <w:wAfter w:w="19" w:type="dxa"/>
          <w:tblHeader/>
        </w:trPr>
        <w:tc>
          <w:tcPr>
            <w:tcW w:w="4839" w:type="dxa"/>
            <w:shd w:val="clear" w:color="auto" w:fill="F2F2F2" w:themeFill="background1" w:themeFillShade="F2"/>
            <w:tcMar>
              <w:top w:w="0" w:type="dxa"/>
              <w:left w:w="108" w:type="dxa"/>
              <w:bottom w:w="0" w:type="dxa"/>
              <w:right w:w="108" w:type="dxa"/>
            </w:tcMar>
          </w:tcPr>
          <w:p w14:paraId="0279DD72" w14:textId="144E2813" w:rsidR="00F85BC7" w:rsidRPr="007906A7" w:rsidRDefault="00F85BC7" w:rsidP="00CE6A72">
            <w:pPr>
              <w:ind w:right="-108"/>
              <w:rPr>
                <w:sz w:val="20"/>
                <w:szCs w:val="20"/>
              </w:rPr>
            </w:pPr>
            <w:r w:rsidRPr="007906A7">
              <w:rPr>
                <w:sz w:val="20"/>
                <w:szCs w:val="20"/>
              </w:rPr>
              <w:t xml:space="preserve">Did the Contractor provide you with a copy of the completed </w:t>
            </w:r>
            <w:r w:rsidRPr="007906A7">
              <w:rPr>
                <w:b/>
                <w:bCs/>
                <w:i/>
                <w:iCs/>
                <w:sz w:val="20"/>
                <w:szCs w:val="20"/>
              </w:rPr>
              <w:t>Attachment 10 – Key Staff Qualifications</w:t>
            </w:r>
            <w:r w:rsidRPr="007906A7">
              <w:rPr>
                <w:sz w:val="20"/>
                <w:szCs w:val="20"/>
              </w:rPr>
              <w:t xml:space="preserve"> for the Contractor’s </w:t>
            </w:r>
            <w:r w:rsidR="00D34C98">
              <w:rPr>
                <w:sz w:val="20"/>
                <w:szCs w:val="20"/>
              </w:rPr>
              <w:t>staff</w:t>
            </w:r>
            <w:r w:rsidRPr="007906A7">
              <w:rPr>
                <w:sz w:val="20"/>
                <w:szCs w:val="20"/>
              </w:rPr>
              <w:t xml:space="preserve"> named at the top of this page prior to your completion of this form?</w:t>
            </w:r>
          </w:p>
        </w:tc>
        <w:tc>
          <w:tcPr>
            <w:tcW w:w="5132" w:type="dxa"/>
            <w:shd w:val="clear" w:color="auto" w:fill="F2F2F2" w:themeFill="background1" w:themeFillShade="F2"/>
          </w:tcPr>
          <w:p w14:paraId="183113C4" w14:textId="15640ED6" w:rsidR="00F85BC7" w:rsidRPr="007906A7" w:rsidRDefault="00F85BC7" w:rsidP="00CE6A72">
            <w:pPr>
              <w:ind w:left="112"/>
              <w:rPr>
                <w:sz w:val="20"/>
                <w:szCs w:val="20"/>
              </w:rPr>
            </w:pPr>
            <w:r w:rsidRPr="007906A7">
              <w:rPr>
                <w:sz w:val="20"/>
                <w:szCs w:val="20"/>
              </w:rPr>
              <w:t xml:space="preserve">Did the Contractor’s </w:t>
            </w:r>
            <w:r w:rsidR="00D34C98">
              <w:rPr>
                <w:sz w:val="20"/>
                <w:szCs w:val="20"/>
              </w:rPr>
              <w:t>staff</w:t>
            </w:r>
            <w:r w:rsidRPr="007906A7">
              <w:rPr>
                <w:sz w:val="20"/>
                <w:szCs w:val="20"/>
              </w:rPr>
              <w:t xml:space="preserve"> named at the top of this page perform the services described in </w:t>
            </w:r>
            <w:r w:rsidRPr="007906A7">
              <w:rPr>
                <w:b/>
                <w:bCs/>
                <w:i/>
                <w:iCs/>
                <w:sz w:val="20"/>
                <w:szCs w:val="20"/>
              </w:rPr>
              <w:t>Attachment 10 – Key Staff Qualifications</w:t>
            </w:r>
            <w:r w:rsidRPr="007906A7">
              <w:rPr>
                <w:sz w:val="20"/>
                <w:szCs w:val="20"/>
              </w:rPr>
              <w:t xml:space="preserve">, including the functions as described and the </w:t>
            </w:r>
            <w:proofErr w:type="gramStart"/>
            <w:r w:rsidRPr="007906A7">
              <w:rPr>
                <w:sz w:val="20"/>
                <w:szCs w:val="20"/>
              </w:rPr>
              <w:t>time period</w:t>
            </w:r>
            <w:proofErr w:type="gramEnd"/>
            <w:r w:rsidRPr="007906A7">
              <w:rPr>
                <w:sz w:val="20"/>
                <w:szCs w:val="20"/>
              </w:rPr>
              <w:t xml:space="preserve"> provided on the project(s) that lists you as a contact?</w:t>
            </w:r>
          </w:p>
        </w:tc>
      </w:tr>
      <w:tr w:rsidR="00F85BC7" w:rsidRPr="00A7028F" w14:paraId="113CAA80" w14:textId="77777777" w:rsidTr="00F8471B">
        <w:trPr>
          <w:gridAfter w:val="1"/>
          <w:wAfter w:w="19" w:type="dxa"/>
        </w:trPr>
        <w:tc>
          <w:tcPr>
            <w:tcW w:w="4839" w:type="dxa"/>
            <w:tcMar>
              <w:top w:w="0" w:type="dxa"/>
              <w:left w:w="108" w:type="dxa"/>
              <w:bottom w:w="0" w:type="dxa"/>
              <w:right w:w="108" w:type="dxa"/>
            </w:tcMar>
          </w:tcPr>
          <w:p w14:paraId="208D5B29" w14:textId="77777777" w:rsidR="00F85BC7" w:rsidRPr="007906A7" w:rsidRDefault="00F85BC7" w:rsidP="00CE6A72">
            <w:pPr>
              <w:keepNext/>
              <w:keepLines/>
              <w:spacing w:before="60" w:after="60"/>
              <w:ind w:right="14"/>
              <w:rPr>
                <w:sz w:val="20"/>
                <w:szCs w:val="20"/>
              </w:rPr>
            </w:pPr>
            <w:r w:rsidRPr="007906A7">
              <w:rPr>
                <w:sz w:val="20"/>
                <w:szCs w:val="20"/>
              </w:rPr>
              <w:fldChar w:fldCharType="begin">
                <w:ffData>
                  <w:name w:val=""/>
                  <w:enabled/>
                  <w:calcOnExit w:val="0"/>
                  <w:checkBox>
                    <w:sizeAuto/>
                    <w:default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Yes     </w:t>
            </w:r>
            <w:r w:rsidRPr="007906A7">
              <w:rPr>
                <w:sz w:val="20"/>
                <w:szCs w:val="20"/>
              </w:rPr>
              <w:fldChar w:fldCharType="begin">
                <w:ffData>
                  <w:name w:val="Check5"/>
                  <w:enabled/>
                  <w:calcOnExit w:val="0"/>
                  <w:checkBox>
                    <w:sizeAuto/>
                    <w:default w:val="0"/>
                    <w:checked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No</w:t>
            </w:r>
          </w:p>
        </w:tc>
        <w:tc>
          <w:tcPr>
            <w:tcW w:w="5132" w:type="dxa"/>
          </w:tcPr>
          <w:p w14:paraId="69EF026B" w14:textId="77777777" w:rsidR="00F85BC7" w:rsidRPr="007906A7" w:rsidRDefault="00F85BC7" w:rsidP="00CE6A72">
            <w:pPr>
              <w:keepNext/>
              <w:keepLines/>
              <w:spacing w:before="60" w:after="60"/>
              <w:ind w:left="90" w:right="14"/>
              <w:rPr>
                <w:sz w:val="20"/>
                <w:szCs w:val="20"/>
              </w:rPr>
            </w:pPr>
            <w:r w:rsidRPr="007906A7">
              <w:rPr>
                <w:sz w:val="20"/>
                <w:szCs w:val="20"/>
              </w:rPr>
              <w:fldChar w:fldCharType="begin">
                <w:ffData>
                  <w:name w:val="Check5"/>
                  <w:enabled/>
                  <w:calcOnExit w:val="0"/>
                  <w:checkBox>
                    <w:sizeAuto/>
                    <w:default w:val="0"/>
                  </w:checkBox>
                </w:ffData>
              </w:fldChar>
            </w:r>
            <w:bookmarkStart w:id="1277" w:name="Check5"/>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bookmarkEnd w:id="1277"/>
            <w:r w:rsidRPr="007906A7">
              <w:rPr>
                <w:sz w:val="20"/>
                <w:szCs w:val="20"/>
              </w:rPr>
              <w:t xml:space="preserve"> Yes     </w:t>
            </w:r>
            <w:r w:rsidRPr="007906A7">
              <w:rPr>
                <w:sz w:val="20"/>
                <w:szCs w:val="20"/>
              </w:rPr>
              <w:fldChar w:fldCharType="begin">
                <w:ffData>
                  <w:name w:val="Check5"/>
                  <w:enabled/>
                  <w:calcOnExit w:val="0"/>
                  <w:checkBox>
                    <w:sizeAuto/>
                    <w:default w:val="0"/>
                    <w:checked w:val="0"/>
                  </w:checkBox>
                </w:ffData>
              </w:fldChar>
            </w:r>
            <w:r w:rsidRPr="007906A7">
              <w:rPr>
                <w:sz w:val="20"/>
                <w:szCs w:val="20"/>
              </w:rPr>
              <w:instrText xml:space="preserve"> FORMCHECKBOX </w:instrText>
            </w:r>
            <w:r w:rsidRPr="007906A7">
              <w:rPr>
                <w:sz w:val="20"/>
                <w:szCs w:val="20"/>
              </w:rPr>
            </w:r>
            <w:r w:rsidRPr="007906A7">
              <w:rPr>
                <w:sz w:val="20"/>
                <w:szCs w:val="20"/>
              </w:rPr>
              <w:fldChar w:fldCharType="separate"/>
            </w:r>
            <w:r w:rsidRPr="007906A7">
              <w:rPr>
                <w:sz w:val="20"/>
                <w:szCs w:val="20"/>
              </w:rPr>
              <w:fldChar w:fldCharType="end"/>
            </w:r>
            <w:r w:rsidRPr="007906A7">
              <w:rPr>
                <w:sz w:val="20"/>
                <w:szCs w:val="20"/>
              </w:rPr>
              <w:t xml:space="preserve"> No (If “No” checked, explain here.)</w:t>
            </w:r>
          </w:p>
        </w:tc>
      </w:tr>
      <w:tr w:rsidR="002D17BA" w:rsidRPr="00A7028F" w14:paraId="36C4B8C5" w14:textId="77777777" w:rsidTr="00F8471B">
        <w:trPr>
          <w:tblHeader/>
        </w:trPr>
        <w:tc>
          <w:tcPr>
            <w:tcW w:w="9990" w:type="dxa"/>
            <w:gridSpan w:val="3"/>
            <w:shd w:val="clear" w:color="auto" w:fill="417A84"/>
            <w:tcMar>
              <w:top w:w="0" w:type="dxa"/>
              <w:left w:w="108" w:type="dxa"/>
              <w:bottom w:w="0" w:type="dxa"/>
              <w:right w:w="108" w:type="dxa"/>
            </w:tcMar>
            <w:vAlign w:val="center"/>
          </w:tcPr>
          <w:p w14:paraId="3AA08DB7" w14:textId="7FE5F3C2" w:rsidR="002D17BA" w:rsidRPr="009A46E8" w:rsidRDefault="000445F6" w:rsidP="00CE6A72">
            <w:pPr>
              <w:ind w:left="882" w:hanging="900"/>
              <w:rPr>
                <w:b/>
                <w:smallCaps/>
                <w:color w:val="FFFFFF" w:themeColor="background1"/>
                <w:szCs w:val="22"/>
              </w:rPr>
            </w:pPr>
            <w:r w:rsidRPr="009A46E8">
              <w:rPr>
                <w:b/>
                <w:smallCaps/>
                <w:color w:val="FFFFFF" w:themeColor="background1"/>
                <w:szCs w:val="22"/>
              </w:rPr>
              <w:t>PART</w:t>
            </w:r>
            <w:r w:rsidR="002D17BA" w:rsidRPr="009A46E8">
              <w:rPr>
                <w:b/>
                <w:smallCaps/>
                <w:color w:val="FFFFFF" w:themeColor="background1"/>
                <w:szCs w:val="22"/>
              </w:rPr>
              <w:t xml:space="preserve"> 3 – The Reference Must Complete This Table.</w:t>
            </w:r>
          </w:p>
          <w:p w14:paraId="3C69829E" w14:textId="77777777" w:rsidR="002D17BA" w:rsidRPr="009A46E8" w:rsidRDefault="002D17BA" w:rsidP="00CE6A72">
            <w:pPr>
              <w:rPr>
                <w:smallCaps/>
                <w:color w:val="FFFFFF" w:themeColor="background1"/>
                <w:szCs w:val="22"/>
              </w:rPr>
            </w:pPr>
            <w:r w:rsidRPr="009A46E8">
              <w:rPr>
                <w:smallCaps/>
                <w:color w:val="FFFFFF" w:themeColor="background1"/>
                <w:szCs w:val="22"/>
              </w:rPr>
              <w:t>The Reference shall</w:t>
            </w:r>
            <w:r w:rsidRPr="009A46E8">
              <w:rPr>
                <w:b/>
                <w:smallCaps/>
                <w:color w:val="FFFFFF" w:themeColor="background1"/>
                <w:szCs w:val="22"/>
              </w:rPr>
              <w:t xml:space="preserve"> </w:t>
            </w:r>
            <w:r w:rsidRPr="009A46E8">
              <w:rPr>
                <w:bCs/>
                <w:smallCaps/>
                <w:color w:val="FFFFFF" w:themeColor="background1"/>
                <w:szCs w:val="22"/>
              </w:rPr>
              <w:t>complete performance and abilities statements for the proposed candidate and overall performance rating.</w:t>
            </w:r>
          </w:p>
        </w:tc>
      </w:tr>
      <w:tr w:rsidR="002D17BA" w:rsidRPr="00A7028F" w14:paraId="49689120" w14:textId="77777777" w:rsidTr="00F8471B">
        <w:trPr>
          <w:trHeight w:val="103"/>
        </w:trPr>
        <w:tc>
          <w:tcPr>
            <w:tcW w:w="9990" w:type="dxa"/>
            <w:gridSpan w:val="3"/>
            <w:shd w:val="clear" w:color="auto" w:fill="F2F2F2" w:themeFill="background1" w:themeFillShade="F2"/>
            <w:tcMar>
              <w:top w:w="0" w:type="dxa"/>
              <w:left w:w="108" w:type="dxa"/>
              <w:bottom w:w="0" w:type="dxa"/>
              <w:right w:w="108" w:type="dxa"/>
            </w:tcMar>
          </w:tcPr>
          <w:p w14:paraId="33F14172" w14:textId="77777777" w:rsidR="002D17BA" w:rsidRPr="005E6E7B" w:rsidRDefault="002D17BA" w:rsidP="00CE6A72">
            <w:pPr>
              <w:rPr>
                <w:b/>
                <w:bCs/>
                <w:sz w:val="20"/>
                <w:szCs w:val="20"/>
              </w:rPr>
            </w:pPr>
            <w:r w:rsidRPr="005E6E7B">
              <w:rPr>
                <w:b/>
                <w:bCs/>
                <w:sz w:val="20"/>
                <w:szCs w:val="20"/>
              </w:rPr>
              <w:t>Performance and Ability Statements</w:t>
            </w:r>
          </w:p>
        </w:tc>
      </w:tr>
      <w:tr w:rsidR="002D17BA" w:rsidRPr="00A7028F" w14:paraId="20512A2A" w14:textId="77777777" w:rsidTr="00F8471B">
        <w:trPr>
          <w:trHeight w:val="20"/>
        </w:trPr>
        <w:tc>
          <w:tcPr>
            <w:tcW w:w="9990" w:type="dxa"/>
            <w:gridSpan w:val="3"/>
            <w:tcMar>
              <w:top w:w="0" w:type="dxa"/>
              <w:left w:w="108" w:type="dxa"/>
              <w:bottom w:w="0" w:type="dxa"/>
              <w:right w:w="108" w:type="dxa"/>
            </w:tcMar>
          </w:tcPr>
          <w:p w14:paraId="4B9442E1" w14:textId="3D7DCAB4" w:rsidR="002D17BA" w:rsidRPr="005E6E7B" w:rsidRDefault="002D17BA" w:rsidP="00666C22">
            <w:pPr>
              <w:pStyle w:val="ListParagraph"/>
              <w:numPr>
                <w:ilvl w:val="0"/>
                <w:numId w:val="48"/>
              </w:numPr>
              <w:spacing w:before="60" w:after="60"/>
              <w:rPr>
                <w:sz w:val="20"/>
              </w:rPr>
            </w:pPr>
            <w:r w:rsidRPr="005E6E7B">
              <w:rPr>
                <w:sz w:val="20"/>
              </w:rPr>
              <w:t xml:space="preserve">Describe the performance of the Contractor’s </w:t>
            </w:r>
            <w:r w:rsidR="00D34C98">
              <w:rPr>
                <w:sz w:val="20"/>
              </w:rPr>
              <w:t>staff</w:t>
            </w:r>
            <w:r w:rsidRPr="005E6E7B">
              <w:rPr>
                <w:sz w:val="20"/>
              </w:rPr>
              <w:t xml:space="preserve"> during this engagement.</w:t>
            </w:r>
          </w:p>
          <w:p w14:paraId="11D68BCE" w14:textId="77777777" w:rsidR="002D17BA" w:rsidRPr="005E6E7B" w:rsidRDefault="002D17BA" w:rsidP="00CE6A72">
            <w:pPr>
              <w:spacing w:before="60" w:after="60"/>
              <w:rPr>
                <w:sz w:val="20"/>
                <w:szCs w:val="20"/>
              </w:rPr>
            </w:pPr>
          </w:p>
          <w:p w14:paraId="6EBE1E0C" w14:textId="77777777" w:rsidR="002D17BA" w:rsidRPr="005E6E7B" w:rsidRDefault="002D17BA" w:rsidP="00CE6A72">
            <w:pPr>
              <w:spacing w:before="60" w:after="60"/>
              <w:rPr>
                <w:sz w:val="20"/>
                <w:szCs w:val="20"/>
              </w:rPr>
            </w:pPr>
          </w:p>
          <w:p w14:paraId="0E93A5C1" w14:textId="77777777" w:rsidR="002D17BA" w:rsidRPr="005E6E7B" w:rsidRDefault="002D17BA" w:rsidP="00CE6A72">
            <w:pPr>
              <w:spacing w:before="60" w:after="60"/>
              <w:rPr>
                <w:sz w:val="20"/>
                <w:szCs w:val="20"/>
              </w:rPr>
            </w:pPr>
          </w:p>
          <w:p w14:paraId="514A8619" w14:textId="77777777" w:rsidR="002D17BA" w:rsidRPr="005E6E7B" w:rsidRDefault="002D17BA" w:rsidP="00CE6A72">
            <w:pPr>
              <w:spacing w:before="60" w:after="60"/>
              <w:rPr>
                <w:sz w:val="20"/>
                <w:szCs w:val="20"/>
              </w:rPr>
            </w:pPr>
          </w:p>
          <w:p w14:paraId="330754A2" w14:textId="77777777" w:rsidR="002D17BA" w:rsidRPr="005E6E7B" w:rsidRDefault="002D17BA" w:rsidP="00CE6A72">
            <w:pPr>
              <w:spacing w:before="60" w:after="60"/>
              <w:rPr>
                <w:sz w:val="20"/>
                <w:szCs w:val="20"/>
              </w:rPr>
            </w:pPr>
          </w:p>
          <w:p w14:paraId="3B46A5BD" w14:textId="77777777" w:rsidR="002D17BA" w:rsidRPr="005E6E7B" w:rsidRDefault="002D17BA" w:rsidP="00CE6A72">
            <w:pPr>
              <w:spacing w:before="60" w:after="60"/>
              <w:rPr>
                <w:sz w:val="20"/>
                <w:szCs w:val="20"/>
              </w:rPr>
            </w:pPr>
          </w:p>
        </w:tc>
      </w:tr>
      <w:tr w:rsidR="002D17BA" w:rsidRPr="00A7028F" w14:paraId="560E20C8" w14:textId="77777777" w:rsidTr="00F8471B">
        <w:trPr>
          <w:trHeight w:val="20"/>
        </w:trPr>
        <w:tc>
          <w:tcPr>
            <w:tcW w:w="9990" w:type="dxa"/>
            <w:gridSpan w:val="3"/>
            <w:tcMar>
              <w:top w:w="0" w:type="dxa"/>
              <w:left w:w="108" w:type="dxa"/>
              <w:bottom w:w="0" w:type="dxa"/>
              <w:right w:w="108" w:type="dxa"/>
            </w:tcMar>
          </w:tcPr>
          <w:p w14:paraId="64CB5350" w14:textId="32E07531" w:rsidR="002D17BA" w:rsidRPr="005E6E7B" w:rsidRDefault="002D17BA" w:rsidP="00666C22">
            <w:pPr>
              <w:pStyle w:val="ListParagraph"/>
              <w:numPr>
                <w:ilvl w:val="0"/>
                <w:numId w:val="48"/>
              </w:numPr>
              <w:spacing w:before="60" w:after="60"/>
              <w:rPr>
                <w:sz w:val="20"/>
              </w:rPr>
            </w:pPr>
            <w:r w:rsidRPr="005E6E7B">
              <w:rPr>
                <w:sz w:val="20"/>
              </w:rPr>
              <w:t xml:space="preserve">Describe the ability of the Contractor’s </w:t>
            </w:r>
            <w:r w:rsidR="00D34C98">
              <w:rPr>
                <w:sz w:val="20"/>
              </w:rPr>
              <w:t>staff</w:t>
            </w:r>
            <w:r w:rsidRPr="005E6E7B">
              <w:rPr>
                <w:sz w:val="20"/>
              </w:rPr>
              <w:t xml:space="preserve"> to perform the contractually, required </w:t>
            </w:r>
            <w:r w:rsidR="006E6479">
              <w:rPr>
                <w:sz w:val="20"/>
              </w:rPr>
              <w:t>Work</w:t>
            </w:r>
            <w:r w:rsidRPr="005E6E7B">
              <w:rPr>
                <w:sz w:val="20"/>
              </w:rPr>
              <w:t xml:space="preserve"> in a timely manner.</w:t>
            </w:r>
          </w:p>
          <w:p w14:paraId="67481DE5" w14:textId="77777777" w:rsidR="002D17BA" w:rsidRPr="005E6E7B" w:rsidRDefault="002D17BA" w:rsidP="00CE6A72">
            <w:pPr>
              <w:spacing w:before="60" w:after="60"/>
              <w:rPr>
                <w:sz w:val="20"/>
                <w:szCs w:val="20"/>
              </w:rPr>
            </w:pPr>
          </w:p>
          <w:p w14:paraId="54AFC15E" w14:textId="77777777" w:rsidR="002D17BA" w:rsidRPr="005E6E7B" w:rsidRDefault="002D17BA" w:rsidP="00CE6A72">
            <w:pPr>
              <w:spacing w:before="60" w:after="60"/>
              <w:rPr>
                <w:sz w:val="20"/>
                <w:szCs w:val="20"/>
              </w:rPr>
            </w:pPr>
          </w:p>
          <w:p w14:paraId="759A118E" w14:textId="77777777" w:rsidR="002D17BA" w:rsidRPr="005E6E7B" w:rsidRDefault="002D17BA" w:rsidP="00CE6A72">
            <w:pPr>
              <w:spacing w:before="60" w:after="60"/>
              <w:rPr>
                <w:sz w:val="20"/>
                <w:szCs w:val="20"/>
              </w:rPr>
            </w:pPr>
          </w:p>
          <w:p w14:paraId="32A06FB2" w14:textId="77777777" w:rsidR="002D17BA" w:rsidRPr="005E6E7B" w:rsidRDefault="002D17BA" w:rsidP="00CE6A72">
            <w:pPr>
              <w:spacing w:before="60" w:after="60"/>
              <w:rPr>
                <w:sz w:val="20"/>
                <w:szCs w:val="20"/>
              </w:rPr>
            </w:pPr>
          </w:p>
          <w:p w14:paraId="4FE9C3EC" w14:textId="77777777" w:rsidR="002D17BA" w:rsidRPr="005E6E7B" w:rsidRDefault="002D17BA" w:rsidP="00CE6A72">
            <w:pPr>
              <w:spacing w:before="60" w:after="60"/>
              <w:rPr>
                <w:sz w:val="20"/>
                <w:szCs w:val="20"/>
              </w:rPr>
            </w:pPr>
          </w:p>
        </w:tc>
      </w:tr>
      <w:tr w:rsidR="002D17BA" w:rsidRPr="00A7028F" w14:paraId="53F7E0C7" w14:textId="77777777" w:rsidTr="00F8471B">
        <w:trPr>
          <w:trHeight w:val="65"/>
        </w:trPr>
        <w:tc>
          <w:tcPr>
            <w:tcW w:w="9990" w:type="dxa"/>
            <w:gridSpan w:val="3"/>
            <w:tcMar>
              <w:top w:w="0" w:type="dxa"/>
              <w:left w:w="108" w:type="dxa"/>
              <w:bottom w:w="0" w:type="dxa"/>
              <w:right w:w="108" w:type="dxa"/>
            </w:tcMar>
          </w:tcPr>
          <w:p w14:paraId="770C6FA5" w14:textId="4ED1140A" w:rsidR="002D17BA" w:rsidRPr="005E6E7B" w:rsidRDefault="002D17BA" w:rsidP="00666C22">
            <w:pPr>
              <w:pStyle w:val="ListParagraph"/>
              <w:numPr>
                <w:ilvl w:val="0"/>
                <w:numId w:val="48"/>
              </w:numPr>
              <w:spacing w:before="60" w:after="60"/>
              <w:rPr>
                <w:bCs/>
                <w:sz w:val="20"/>
              </w:rPr>
            </w:pPr>
            <w:r w:rsidRPr="005E6E7B">
              <w:rPr>
                <w:bCs/>
                <w:sz w:val="20"/>
              </w:rPr>
              <w:t xml:space="preserve">Describe the verbal and written communication skills of the Contractor’s </w:t>
            </w:r>
            <w:r w:rsidR="00D34C98">
              <w:rPr>
                <w:bCs/>
                <w:sz w:val="20"/>
              </w:rPr>
              <w:t>staff</w:t>
            </w:r>
            <w:r w:rsidRPr="005E6E7B">
              <w:rPr>
                <w:bCs/>
                <w:sz w:val="20"/>
              </w:rPr>
              <w:t>.</w:t>
            </w:r>
          </w:p>
          <w:p w14:paraId="332408B9" w14:textId="77777777" w:rsidR="002D17BA" w:rsidRPr="005E6E7B" w:rsidRDefault="002D17BA" w:rsidP="00CE6A72">
            <w:pPr>
              <w:spacing w:before="60" w:after="60"/>
              <w:rPr>
                <w:bCs/>
                <w:sz w:val="20"/>
                <w:szCs w:val="20"/>
              </w:rPr>
            </w:pPr>
          </w:p>
          <w:p w14:paraId="086F7DBF" w14:textId="77777777" w:rsidR="002D17BA" w:rsidRPr="005E6E7B" w:rsidRDefault="002D17BA" w:rsidP="00CE6A72">
            <w:pPr>
              <w:spacing w:before="60" w:after="60"/>
              <w:rPr>
                <w:bCs/>
                <w:sz w:val="20"/>
                <w:szCs w:val="20"/>
              </w:rPr>
            </w:pPr>
          </w:p>
          <w:p w14:paraId="3837C860" w14:textId="77777777" w:rsidR="002D17BA" w:rsidRPr="005E6E7B" w:rsidRDefault="002D17BA" w:rsidP="00CE6A72">
            <w:pPr>
              <w:spacing w:before="60" w:after="60"/>
              <w:rPr>
                <w:bCs/>
                <w:sz w:val="20"/>
                <w:szCs w:val="20"/>
              </w:rPr>
            </w:pPr>
          </w:p>
          <w:p w14:paraId="4F0EE95C" w14:textId="77777777" w:rsidR="002D17BA" w:rsidRPr="005E6E7B" w:rsidRDefault="002D17BA" w:rsidP="00CE6A72">
            <w:pPr>
              <w:spacing w:before="60" w:after="60"/>
              <w:rPr>
                <w:bCs/>
                <w:sz w:val="20"/>
                <w:szCs w:val="20"/>
              </w:rPr>
            </w:pPr>
          </w:p>
          <w:p w14:paraId="0A1B4A23" w14:textId="77777777" w:rsidR="002D17BA" w:rsidRPr="005E6E7B" w:rsidRDefault="002D17BA" w:rsidP="00CE6A72">
            <w:pPr>
              <w:spacing w:before="60" w:after="60"/>
              <w:rPr>
                <w:sz w:val="20"/>
                <w:szCs w:val="20"/>
              </w:rPr>
            </w:pPr>
          </w:p>
        </w:tc>
      </w:tr>
      <w:tr w:rsidR="002D17BA" w:rsidRPr="00A7028F" w14:paraId="59D27944" w14:textId="77777777" w:rsidTr="00F8471B">
        <w:trPr>
          <w:trHeight w:val="20"/>
        </w:trPr>
        <w:tc>
          <w:tcPr>
            <w:tcW w:w="9990" w:type="dxa"/>
            <w:gridSpan w:val="3"/>
            <w:tcMar>
              <w:top w:w="0" w:type="dxa"/>
              <w:left w:w="108" w:type="dxa"/>
              <w:bottom w:w="0" w:type="dxa"/>
              <w:right w:w="108" w:type="dxa"/>
            </w:tcMar>
          </w:tcPr>
          <w:p w14:paraId="677717BE" w14:textId="393EAABA" w:rsidR="002D17BA" w:rsidRPr="005E6E7B" w:rsidRDefault="002D17BA" w:rsidP="00666C22">
            <w:pPr>
              <w:pStyle w:val="ListParagraph"/>
              <w:numPr>
                <w:ilvl w:val="0"/>
                <w:numId w:val="48"/>
              </w:numPr>
              <w:spacing w:before="60" w:after="60"/>
              <w:rPr>
                <w:sz w:val="20"/>
              </w:rPr>
            </w:pPr>
            <w:r w:rsidRPr="005E6E7B">
              <w:rPr>
                <w:sz w:val="20"/>
              </w:rPr>
              <w:t xml:space="preserve">Describe the ability of the Contractor’s </w:t>
            </w:r>
            <w:r w:rsidR="00D34C98">
              <w:rPr>
                <w:sz w:val="20"/>
              </w:rPr>
              <w:t>staff</w:t>
            </w:r>
            <w:r w:rsidRPr="005E6E7B">
              <w:rPr>
                <w:sz w:val="20"/>
              </w:rPr>
              <w:t xml:space="preserve"> to engage in positive working relationships with other coworkers.</w:t>
            </w:r>
          </w:p>
          <w:p w14:paraId="5ED6D1FA" w14:textId="77777777" w:rsidR="002D17BA" w:rsidRPr="005E6E7B" w:rsidRDefault="002D17BA" w:rsidP="00CE6A72">
            <w:pPr>
              <w:spacing w:before="60" w:after="60"/>
              <w:rPr>
                <w:sz w:val="20"/>
                <w:szCs w:val="20"/>
              </w:rPr>
            </w:pPr>
          </w:p>
          <w:p w14:paraId="72424A9F" w14:textId="77777777" w:rsidR="002D17BA" w:rsidRPr="005E6E7B" w:rsidRDefault="002D17BA" w:rsidP="00CE6A72">
            <w:pPr>
              <w:spacing w:before="60" w:after="60"/>
              <w:rPr>
                <w:sz w:val="20"/>
                <w:szCs w:val="20"/>
              </w:rPr>
            </w:pPr>
          </w:p>
          <w:p w14:paraId="743597B1" w14:textId="77777777" w:rsidR="002D17BA" w:rsidRPr="005E6E7B" w:rsidRDefault="002D17BA" w:rsidP="00CE6A72">
            <w:pPr>
              <w:spacing w:before="60" w:after="60"/>
              <w:rPr>
                <w:sz w:val="20"/>
                <w:szCs w:val="20"/>
              </w:rPr>
            </w:pPr>
          </w:p>
          <w:p w14:paraId="47094ABA" w14:textId="77777777" w:rsidR="002D17BA" w:rsidRPr="005E6E7B" w:rsidRDefault="002D17BA" w:rsidP="00CE6A72">
            <w:pPr>
              <w:spacing w:before="60" w:after="60"/>
              <w:rPr>
                <w:sz w:val="20"/>
                <w:szCs w:val="20"/>
              </w:rPr>
            </w:pPr>
          </w:p>
          <w:p w14:paraId="4A848AED" w14:textId="77777777" w:rsidR="002D17BA" w:rsidRPr="005E6E7B" w:rsidRDefault="002D17BA" w:rsidP="00CE6A72">
            <w:pPr>
              <w:spacing w:before="60" w:after="60"/>
              <w:rPr>
                <w:sz w:val="20"/>
                <w:szCs w:val="20"/>
              </w:rPr>
            </w:pPr>
          </w:p>
        </w:tc>
      </w:tr>
      <w:tr w:rsidR="002D17BA" w:rsidRPr="00A7028F" w14:paraId="7D3C9DEF" w14:textId="77777777" w:rsidTr="00F8471B">
        <w:trPr>
          <w:trHeight w:val="20"/>
        </w:trPr>
        <w:tc>
          <w:tcPr>
            <w:tcW w:w="9990" w:type="dxa"/>
            <w:gridSpan w:val="3"/>
            <w:tcMar>
              <w:top w:w="0" w:type="dxa"/>
              <w:left w:w="108" w:type="dxa"/>
              <w:bottom w:w="0" w:type="dxa"/>
              <w:right w:w="108" w:type="dxa"/>
            </w:tcMar>
          </w:tcPr>
          <w:p w14:paraId="7A83175E" w14:textId="0E55B0DE" w:rsidR="002D17BA" w:rsidRPr="005E6E7B" w:rsidRDefault="002D17BA" w:rsidP="00666C22">
            <w:pPr>
              <w:pStyle w:val="ListParagraph"/>
              <w:numPr>
                <w:ilvl w:val="0"/>
                <w:numId w:val="48"/>
              </w:numPr>
              <w:spacing w:before="60" w:after="60"/>
              <w:rPr>
                <w:sz w:val="20"/>
              </w:rPr>
            </w:pPr>
            <w:r w:rsidRPr="005E6E7B">
              <w:rPr>
                <w:sz w:val="20"/>
              </w:rPr>
              <w:t xml:space="preserve">Describe the knowledge of the Contractor’s </w:t>
            </w:r>
            <w:r w:rsidR="00D34C98">
              <w:rPr>
                <w:sz w:val="20"/>
              </w:rPr>
              <w:t>staff</w:t>
            </w:r>
            <w:r w:rsidRPr="005E6E7B">
              <w:rPr>
                <w:sz w:val="20"/>
              </w:rPr>
              <w:t xml:space="preserve"> in the required areas of expertise. </w:t>
            </w:r>
          </w:p>
          <w:p w14:paraId="1224600C" w14:textId="77777777" w:rsidR="002D17BA" w:rsidRPr="005E6E7B" w:rsidRDefault="002D17BA" w:rsidP="00CE6A72">
            <w:pPr>
              <w:spacing w:before="60" w:after="60"/>
              <w:rPr>
                <w:sz w:val="20"/>
                <w:szCs w:val="20"/>
              </w:rPr>
            </w:pPr>
          </w:p>
          <w:p w14:paraId="1885593F" w14:textId="77777777" w:rsidR="002D17BA" w:rsidRPr="005E6E7B" w:rsidRDefault="002D17BA" w:rsidP="00CE6A72">
            <w:pPr>
              <w:spacing w:before="60" w:after="60"/>
              <w:rPr>
                <w:sz w:val="20"/>
                <w:szCs w:val="20"/>
              </w:rPr>
            </w:pPr>
          </w:p>
          <w:p w14:paraId="4EBD71CB" w14:textId="77777777" w:rsidR="002D17BA" w:rsidRPr="005E6E7B" w:rsidRDefault="002D17BA" w:rsidP="00CE6A72">
            <w:pPr>
              <w:spacing w:before="60" w:after="60"/>
              <w:rPr>
                <w:sz w:val="20"/>
                <w:szCs w:val="20"/>
              </w:rPr>
            </w:pPr>
          </w:p>
          <w:p w14:paraId="54C36385" w14:textId="77777777" w:rsidR="002D17BA" w:rsidRPr="005E6E7B" w:rsidRDefault="002D17BA" w:rsidP="00CE6A72">
            <w:pPr>
              <w:spacing w:before="60" w:after="60"/>
              <w:rPr>
                <w:sz w:val="20"/>
                <w:szCs w:val="20"/>
              </w:rPr>
            </w:pPr>
          </w:p>
          <w:p w14:paraId="66CDB8EF" w14:textId="77777777" w:rsidR="002D17BA" w:rsidRPr="005E6E7B" w:rsidRDefault="002D17BA" w:rsidP="00CE6A72">
            <w:pPr>
              <w:spacing w:before="60" w:after="60"/>
              <w:rPr>
                <w:sz w:val="20"/>
                <w:szCs w:val="20"/>
              </w:rPr>
            </w:pPr>
          </w:p>
        </w:tc>
      </w:tr>
      <w:tr w:rsidR="002D17BA" w:rsidRPr="00A7028F" w14:paraId="2CE86195" w14:textId="77777777" w:rsidTr="00F8471B">
        <w:trPr>
          <w:trHeight w:val="20"/>
        </w:trPr>
        <w:tc>
          <w:tcPr>
            <w:tcW w:w="9990" w:type="dxa"/>
            <w:gridSpan w:val="3"/>
            <w:tcMar>
              <w:top w:w="0" w:type="dxa"/>
              <w:left w:w="108" w:type="dxa"/>
              <w:bottom w:w="0" w:type="dxa"/>
              <w:right w:w="108" w:type="dxa"/>
            </w:tcMar>
          </w:tcPr>
          <w:p w14:paraId="1983D65C" w14:textId="77777777" w:rsidR="002D17BA" w:rsidRPr="005E6E7B" w:rsidRDefault="002D17BA" w:rsidP="00666C22">
            <w:pPr>
              <w:pStyle w:val="ListParagraph"/>
              <w:numPr>
                <w:ilvl w:val="0"/>
                <w:numId w:val="48"/>
              </w:numPr>
              <w:spacing w:before="60" w:after="60"/>
              <w:rPr>
                <w:sz w:val="20"/>
              </w:rPr>
            </w:pPr>
            <w:r w:rsidRPr="005E6E7B">
              <w:rPr>
                <w:sz w:val="20"/>
              </w:rPr>
              <w:t>How well did the Contractor handled engagement with end users and User input.</w:t>
            </w:r>
          </w:p>
          <w:p w14:paraId="71C336B3" w14:textId="77777777" w:rsidR="002D17BA" w:rsidRPr="005E6E7B" w:rsidRDefault="002D17BA" w:rsidP="00CE6A72">
            <w:pPr>
              <w:spacing w:before="60" w:after="60"/>
              <w:rPr>
                <w:sz w:val="20"/>
                <w:szCs w:val="20"/>
              </w:rPr>
            </w:pPr>
          </w:p>
          <w:p w14:paraId="69166277" w14:textId="77777777" w:rsidR="002D17BA" w:rsidRPr="005E6E7B" w:rsidRDefault="002D17BA" w:rsidP="00CE6A72">
            <w:pPr>
              <w:spacing w:before="60" w:after="60"/>
              <w:rPr>
                <w:sz w:val="20"/>
                <w:szCs w:val="20"/>
              </w:rPr>
            </w:pPr>
          </w:p>
          <w:p w14:paraId="1ACC6FBC" w14:textId="77777777" w:rsidR="002D17BA" w:rsidRPr="005E6E7B" w:rsidRDefault="002D17BA" w:rsidP="00CE6A72">
            <w:pPr>
              <w:spacing w:before="60" w:after="60"/>
              <w:rPr>
                <w:sz w:val="20"/>
                <w:szCs w:val="20"/>
              </w:rPr>
            </w:pPr>
          </w:p>
          <w:p w14:paraId="2FE7467B" w14:textId="77777777" w:rsidR="002D17BA" w:rsidRPr="005E6E7B" w:rsidRDefault="002D17BA" w:rsidP="00CE6A72">
            <w:pPr>
              <w:spacing w:before="60" w:after="60"/>
              <w:rPr>
                <w:sz w:val="20"/>
                <w:szCs w:val="20"/>
              </w:rPr>
            </w:pPr>
          </w:p>
          <w:p w14:paraId="5687A596" w14:textId="77777777" w:rsidR="002D17BA" w:rsidRPr="005E6E7B" w:rsidRDefault="002D17BA" w:rsidP="00CE6A72">
            <w:pPr>
              <w:spacing w:before="60" w:after="60"/>
              <w:rPr>
                <w:sz w:val="20"/>
                <w:szCs w:val="20"/>
              </w:rPr>
            </w:pPr>
          </w:p>
        </w:tc>
      </w:tr>
      <w:tr w:rsidR="002D17BA" w:rsidRPr="00A7028F" w14:paraId="07F8C064" w14:textId="77777777" w:rsidTr="00F8471B">
        <w:trPr>
          <w:trHeight w:val="20"/>
        </w:trPr>
        <w:tc>
          <w:tcPr>
            <w:tcW w:w="9990" w:type="dxa"/>
            <w:gridSpan w:val="3"/>
            <w:tcMar>
              <w:top w:w="0" w:type="dxa"/>
              <w:left w:w="108" w:type="dxa"/>
              <w:bottom w:w="0" w:type="dxa"/>
              <w:right w:w="108" w:type="dxa"/>
            </w:tcMar>
          </w:tcPr>
          <w:p w14:paraId="69F44ECB" w14:textId="77777777" w:rsidR="002D17BA" w:rsidRPr="005E6E7B" w:rsidRDefault="002D17BA" w:rsidP="00666C22">
            <w:pPr>
              <w:pStyle w:val="ListParagraph"/>
              <w:numPr>
                <w:ilvl w:val="0"/>
                <w:numId w:val="48"/>
              </w:numPr>
              <w:spacing w:before="60" w:after="60"/>
              <w:rPr>
                <w:sz w:val="20"/>
              </w:rPr>
            </w:pPr>
            <w:r w:rsidRPr="005E6E7B">
              <w:rPr>
                <w:sz w:val="20"/>
              </w:rPr>
              <w:t>Would you rehire this person?</w:t>
            </w:r>
          </w:p>
          <w:p w14:paraId="5C7FAE64" w14:textId="77777777" w:rsidR="002D17BA" w:rsidRPr="005E6E7B" w:rsidRDefault="002D17BA" w:rsidP="00CE6A72">
            <w:pPr>
              <w:spacing w:before="60" w:after="60"/>
              <w:rPr>
                <w:sz w:val="20"/>
                <w:szCs w:val="20"/>
              </w:rPr>
            </w:pPr>
          </w:p>
          <w:p w14:paraId="29521AB4" w14:textId="77777777" w:rsidR="002D17BA" w:rsidRPr="005E6E7B" w:rsidRDefault="002D17BA" w:rsidP="00CE6A72">
            <w:pPr>
              <w:spacing w:before="60" w:after="60"/>
              <w:rPr>
                <w:sz w:val="20"/>
                <w:szCs w:val="20"/>
              </w:rPr>
            </w:pPr>
          </w:p>
          <w:p w14:paraId="4DD74634" w14:textId="77777777" w:rsidR="002D17BA" w:rsidRPr="005E6E7B" w:rsidRDefault="002D17BA" w:rsidP="00CE6A72">
            <w:pPr>
              <w:spacing w:before="60" w:after="60"/>
              <w:rPr>
                <w:sz w:val="20"/>
                <w:szCs w:val="20"/>
              </w:rPr>
            </w:pPr>
          </w:p>
          <w:p w14:paraId="56AD186C" w14:textId="77777777" w:rsidR="002D17BA" w:rsidRPr="005E6E7B" w:rsidRDefault="002D17BA" w:rsidP="00CE6A72">
            <w:pPr>
              <w:spacing w:before="60" w:after="60"/>
              <w:rPr>
                <w:sz w:val="20"/>
                <w:szCs w:val="20"/>
              </w:rPr>
            </w:pPr>
          </w:p>
          <w:p w14:paraId="498ED7C7" w14:textId="77777777" w:rsidR="002D17BA" w:rsidRPr="005E6E7B" w:rsidRDefault="002D17BA" w:rsidP="00CE6A72">
            <w:pPr>
              <w:spacing w:before="60" w:after="60"/>
              <w:rPr>
                <w:sz w:val="20"/>
                <w:szCs w:val="20"/>
              </w:rPr>
            </w:pPr>
          </w:p>
        </w:tc>
      </w:tr>
      <w:tr w:rsidR="002D17BA" w:rsidRPr="00A7028F" w14:paraId="6CEA0D7B" w14:textId="77777777" w:rsidTr="00F8471B">
        <w:trPr>
          <w:trHeight w:val="20"/>
        </w:trPr>
        <w:tc>
          <w:tcPr>
            <w:tcW w:w="9990" w:type="dxa"/>
            <w:gridSpan w:val="3"/>
            <w:tcMar>
              <w:top w:w="0" w:type="dxa"/>
              <w:left w:w="108" w:type="dxa"/>
              <w:bottom w:w="0" w:type="dxa"/>
              <w:right w:w="108" w:type="dxa"/>
            </w:tcMar>
          </w:tcPr>
          <w:p w14:paraId="6CF980A9" w14:textId="77777777" w:rsidR="002D17BA" w:rsidRPr="005E6E7B" w:rsidRDefault="002D17BA" w:rsidP="00666C22">
            <w:pPr>
              <w:pStyle w:val="ListParagraph"/>
              <w:numPr>
                <w:ilvl w:val="0"/>
                <w:numId w:val="48"/>
              </w:numPr>
              <w:spacing w:before="60" w:after="60"/>
              <w:rPr>
                <w:sz w:val="20"/>
              </w:rPr>
            </w:pPr>
            <w:r w:rsidRPr="005E6E7B">
              <w:rPr>
                <w:sz w:val="20"/>
              </w:rPr>
              <w:t>Optional Comments:</w:t>
            </w:r>
          </w:p>
          <w:p w14:paraId="3AC9C669" w14:textId="77777777" w:rsidR="002D17BA" w:rsidRPr="005E6E7B" w:rsidRDefault="002D17BA" w:rsidP="00CE6A72">
            <w:pPr>
              <w:spacing w:before="60" w:after="60"/>
              <w:rPr>
                <w:sz w:val="20"/>
                <w:szCs w:val="20"/>
              </w:rPr>
            </w:pPr>
          </w:p>
          <w:p w14:paraId="69CD7D17" w14:textId="77777777" w:rsidR="002D17BA" w:rsidRPr="005E6E7B" w:rsidRDefault="002D17BA" w:rsidP="00CE6A72">
            <w:pPr>
              <w:spacing w:before="60" w:after="60"/>
              <w:rPr>
                <w:sz w:val="20"/>
                <w:szCs w:val="20"/>
              </w:rPr>
            </w:pPr>
          </w:p>
          <w:p w14:paraId="0B44B81F" w14:textId="77777777" w:rsidR="002D17BA" w:rsidRPr="005E6E7B" w:rsidRDefault="002D17BA" w:rsidP="00CE6A72">
            <w:pPr>
              <w:spacing w:before="60" w:after="60"/>
              <w:rPr>
                <w:sz w:val="20"/>
                <w:szCs w:val="20"/>
              </w:rPr>
            </w:pPr>
          </w:p>
          <w:p w14:paraId="66582BCA" w14:textId="77777777" w:rsidR="002D17BA" w:rsidRPr="005E6E7B" w:rsidRDefault="002D17BA" w:rsidP="00CE6A72">
            <w:pPr>
              <w:spacing w:before="60" w:after="60"/>
              <w:rPr>
                <w:sz w:val="20"/>
                <w:szCs w:val="20"/>
              </w:rPr>
            </w:pPr>
          </w:p>
          <w:p w14:paraId="5F94DCDE" w14:textId="77777777" w:rsidR="002D17BA" w:rsidRPr="005E6E7B" w:rsidRDefault="002D17BA" w:rsidP="00CE6A72">
            <w:pPr>
              <w:spacing w:before="60" w:after="60"/>
              <w:rPr>
                <w:sz w:val="20"/>
                <w:szCs w:val="20"/>
              </w:rPr>
            </w:pPr>
          </w:p>
        </w:tc>
      </w:tr>
      <w:tr w:rsidR="002D17BA" w:rsidRPr="003D19BD" w14:paraId="22989DCC" w14:textId="77777777" w:rsidTr="00F8471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jc w:val="center"/>
        </w:trPr>
        <w:tc>
          <w:tcPr>
            <w:tcW w:w="9990" w:type="dxa"/>
            <w:gridSpan w:val="3"/>
            <w:shd w:val="clear" w:color="auto" w:fill="F2F2F2" w:themeFill="background1" w:themeFillShade="F2"/>
          </w:tcPr>
          <w:p w14:paraId="6A1429E8" w14:textId="77777777" w:rsidR="002D17BA" w:rsidRPr="005E6E7B" w:rsidRDefault="002D17BA" w:rsidP="00CE6A72">
            <w:pPr>
              <w:pStyle w:val="BodyTextNumber"/>
              <w:keepNext/>
              <w:numPr>
                <w:ilvl w:val="0"/>
                <w:numId w:val="0"/>
              </w:numPr>
              <w:rPr>
                <w:rStyle w:val="BodyTextBold"/>
                <w:rFonts w:ascii="Century Gothic" w:hAnsi="Century Gothic"/>
                <w:bCs w:val="0"/>
                <w:color w:val="FFFFFF" w:themeColor="background1"/>
                <w:sz w:val="20"/>
                <w:szCs w:val="20"/>
              </w:rPr>
            </w:pPr>
            <w:r w:rsidRPr="005E6E7B">
              <w:rPr>
                <w:rFonts w:ascii="Century Gothic" w:hAnsi="Century Gothic"/>
                <w:bCs/>
                <w:sz w:val="20"/>
                <w:szCs w:val="20"/>
              </w:rPr>
              <w:t>On a scale of 1-10, with 1 being the lowest and 10 being the highest, how would you rate this individual’s overall performance?</w:t>
            </w:r>
          </w:p>
        </w:tc>
      </w:tr>
      <w:tr w:rsidR="002D17BA" w:rsidRPr="00A7028F" w14:paraId="616DA44A" w14:textId="77777777" w:rsidTr="00F8471B">
        <w:trPr>
          <w:trHeight w:val="20"/>
        </w:trPr>
        <w:tc>
          <w:tcPr>
            <w:tcW w:w="9990" w:type="dxa"/>
            <w:gridSpan w:val="3"/>
            <w:tcMar>
              <w:top w:w="0" w:type="dxa"/>
              <w:left w:w="108" w:type="dxa"/>
              <w:bottom w:w="0" w:type="dxa"/>
              <w:right w:w="108" w:type="dxa"/>
            </w:tcMar>
          </w:tcPr>
          <w:p w14:paraId="53EA5FE5" w14:textId="77777777" w:rsidR="002D17BA" w:rsidRPr="005E6E7B" w:rsidRDefault="002D17BA" w:rsidP="00CE6A72">
            <w:pPr>
              <w:spacing w:before="60" w:after="60"/>
              <w:rPr>
                <w:sz w:val="20"/>
                <w:szCs w:val="20"/>
              </w:rPr>
            </w:pPr>
          </w:p>
        </w:tc>
      </w:tr>
    </w:tbl>
    <w:p w14:paraId="7D45A46E" w14:textId="77777777" w:rsidR="00D142D8" w:rsidRPr="00A7028F" w:rsidRDefault="00D142D8" w:rsidP="00D142D8">
      <w:pPr>
        <w:ind w:right="-450"/>
        <w:rPr>
          <w:b/>
          <w:szCs w:val="22"/>
        </w:rPr>
      </w:pPr>
      <w:r w:rsidRPr="00A7028F">
        <w:rPr>
          <w:b/>
          <w:szCs w:val="22"/>
        </w:rPr>
        <w:t>By signing this form, the Reference is certifying that all information provided on this form is correct.</w:t>
      </w:r>
    </w:p>
    <w:p w14:paraId="73C1FD94" w14:textId="77777777" w:rsidR="00D142D8" w:rsidRPr="00A7028F" w:rsidRDefault="00D142D8" w:rsidP="00D142D8">
      <w:pPr>
        <w:ind w:right="-450"/>
        <w:rPr>
          <w:b/>
          <w:szCs w:val="22"/>
        </w:rPr>
      </w:pPr>
    </w:p>
    <w:p w14:paraId="742A0D13" w14:textId="77777777" w:rsidR="00D142D8" w:rsidRPr="00A7028F" w:rsidRDefault="00D142D8" w:rsidP="00D142D8">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C448AEA" w14:textId="77777777" w:rsidR="00D142D8" w:rsidRPr="00A7028F" w:rsidRDefault="00D142D8" w:rsidP="00D142D8">
      <w:pPr>
        <w:tabs>
          <w:tab w:val="left" w:pos="5760"/>
        </w:tabs>
      </w:pPr>
      <w:r w:rsidRPr="00A7028F">
        <w:t>Name of Reference (print)</w:t>
      </w:r>
      <w:r w:rsidRPr="00A7028F">
        <w:tab/>
        <w:t>Name of Company Reference (print)</w:t>
      </w:r>
    </w:p>
    <w:p w14:paraId="3C91F3F9" w14:textId="77777777" w:rsidR="00D142D8" w:rsidRPr="00A7028F" w:rsidRDefault="00D142D8" w:rsidP="00D142D8">
      <w:pPr>
        <w:tabs>
          <w:tab w:val="left" w:pos="5760"/>
        </w:tabs>
      </w:pPr>
    </w:p>
    <w:p w14:paraId="46495D71" w14:textId="77777777" w:rsidR="00D142D8" w:rsidRPr="00A7028F" w:rsidRDefault="00D142D8" w:rsidP="00D142D8">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0792848E" w14:textId="77777777" w:rsidR="00D142D8" w:rsidRPr="00A7028F" w:rsidRDefault="00D142D8" w:rsidP="00D142D8">
      <w:pPr>
        <w:tabs>
          <w:tab w:val="left" w:pos="5040"/>
          <w:tab w:val="left" w:pos="5760"/>
          <w:tab w:val="left" w:pos="9360"/>
        </w:tabs>
        <w:sectPr w:rsidR="00D142D8" w:rsidRPr="00A7028F" w:rsidSect="00D142D8">
          <w:pgSz w:w="12240" w:h="15840" w:code="1"/>
          <w:pgMar w:top="720" w:right="900" w:bottom="720" w:left="1440" w:header="720" w:footer="720" w:gutter="0"/>
          <w:cols w:space="720"/>
          <w:docGrid w:linePitch="360"/>
        </w:sectPr>
      </w:pPr>
      <w:r w:rsidRPr="00A7028F">
        <w:t>Signature of Reference</w:t>
      </w:r>
      <w:r w:rsidRPr="00A7028F">
        <w:tab/>
      </w:r>
      <w:r w:rsidRPr="00A7028F">
        <w:tab/>
        <w:t>Date</w:t>
      </w:r>
    </w:p>
    <w:p w14:paraId="33436D82" w14:textId="0743E875" w:rsidR="00984F3F" w:rsidRPr="0093375B" w:rsidRDefault="005B3342" w:rsidP="007373D4">
      <w:pPr>
        <w:pStyle w:val="Heading2"/>
      </w:pPr>
      <w:bookmarkStart w:id="1278" w:name="_Toc191050081"/>
      <w:bookmarkStart w:id="1279" w:name="_Toc192686755"/>
      <w:bookmarkStart w:id="1280" w:name="_Toc192689333"/>
      <w:bookmarkStart w:id="1281" w:name="_Toc192690021"/>
      <w:bookmarkStart w:id="1282" w:name="_Toc191050099"/>
      <w:bookmarkStart w:id="1283" w:name="_Toc192686773"/>
      <w:bookmarkStart w:id="1284" w:name="_Toc192689351"/>
      <w:bookmarkStart w:id="1285" w:name="_Toc192690039"/>
      <w:bookmarkStart w:id="1286" w:name="_Toc191050115"/>
      <w:bookmarkStart w:id="1287" w:name="_Toc192686789"/>
      <w:bookmarkStart w:id="1288" w:name="_Toc192689367"/>
      <w:bookmarkStart w:id="1289" w:name="_Toc192690055"/>
      <w:bookmarkStart w:id="1290" w:name="_Toc191050116"/>
      <w:bookmarkStart w:id="1291" w:name="_Toc192686790"/>
      <w:bookmarkStart w:id="1292" w:name="_Toc192689368"/>
      <w:bookmarkStart w:id="1293" w:name="_Toc192690056"/>
      <w:bookmarkStart w:id="1294" w:name="_Toc191050131"/>
      <w:bookmarkStart w:id="1295" w:name="_Toc192686805"/>
      <w:bookmarkStart w:id="1296" w:name="_Toc192689383"/>
      <w:bookmarkStart w:id="1297" w:name="_Toc192690071"/>
      <w:bookmarkStart w:id="1298" w:name="_Toc191050148"/>
      <w:bookmarkStart w:id="1299" w:name="_Toc192686822"/>
      <w:bookmarkStart w:id="1300" w:name="_Toc192689400"/>
      <w:bookmarkStart w:id="1301" w:name="_Toc192690088"/>
      <w:bookmarkStart w:id="1302" w:name="_Toc191050164"/>
      <w:bookmarkStart w:id="1303" w:name="_Toc192686838"/>
      <w:bookmarkStart w:id="1304" w:name="_Toc192689416"/>
      <w:bookmarkStart w:id="1305" w:name="_Toc192690104"/>
      <w:bookmarkStart w:id="1306" w:name="_Toc191050165"/>
      <w:bookmarkStart w:id="1307" w:name="_Toc192686839"/>
      <w:bookmarkStart w:id="1308" w:name="_Toc192689417"/>
      <w:bookmarkStart w:id="1309" w:name="_Toc192690105"/>
      <w:bookmarkStart w:id="1310" w:name="_Toc191050177"/>
      <w:bookmarkStart w:id="1311" w:name="_Toc192686851"/>
      <w:bookmarkStart w:id="1312" w:name="_Toc192689429"/>
      <w:bookmarkStart w:id="1313" w:name="_Toc192690117"/>
      <w:bookmarkStart w:id="1314" w:name="_Toc191050191"/>
      <w:bookmarkStart w:id="1315" w:name="_Toc192686865"/>
      <w:bookmarkStart w:id="1316" w:name="_Toc192689443"/>
      <w:bookmarkStart w:id="1317" w:name="_Toc192690131"/>
      <w:bookmarkStart w:id="1318" w:name="_Toc191050206"/>
      <w:bookmarkStart w:id="1319" w:name="_Toc192686880"/>
      <w:bookmarkStart w:id="1320" w:name="_Toc192689458"/>
      <w:bookmarkStart w:id="1321" w:name="_Toc192690146"/>
      <w:bookmarkStart w:id="1322" w:name="_Toc191050207"/>
      <w:bookmarkStart w:id="1323" w:name="_Toc192686881"/>
      <w:bookmarkStart w:id="1324" w:name="_Toc192689459"/>
      <w:bookmarkStart w:id="1325" w:name="_Toc192690147"/>
      <w:bookmarkStart w:id="1326" w:name="_Toc191050220"/>
      <w:bookmarkStart w:id="1327" w:name="_Toc192686894"/>
      <w:bookmarkStart w:id="1328" w:name="_Toc192689472"/>
      <w:bookmarkStart w:id="1329" w:name="_Toc192690160"/>
      <w:bookmarkStart w:id="1330" w:name="_Toc191050234"/>
      <w:bookmarkStart w:id="1331" w:name="_Toc192686908"/>
      <w:bookmarkStart w:id="1332" w:name="_Toc192689486"/>
      <w:bookmarkStart w:id="1333" w:name="_Toc192690174"/>
      <w:bookmarkStart w:id="1334" w:name="_Toc191050248"/>
      <w:bookmarkStart w:id="1335" w:name="_Toc192686922"/>
      <w:bookmarkStart w:id="1336" w:name="_Toc192689500"/>
      <w:bookmarkStart w:id="1337" w:name="_Toc192690188"/>
      <w:bookmarkStart w:id="1338" w:name="_Toc191050249"/>
      <w:bookmarkStart w:id="1339" w:name="_Toc192686923"/>
      <w:bookmarkStart w:id="1340" w:name="_Toc192689501"/>
      <w:bookmarkStart w:id="1341" w:name="_Toc192690189"/>
      <w:bookmarkStart w:id="1342" w:name="_Toc191050265"/>
      <w:bookmarkStart w:id="1343" w:name="_Toc192686939"/>
      <w:bookmarkStart w:id="1344" w:name="_Toc192689517"/>
      <w:bookmarkStart w:id="1345" w:name="_Toc192690205"/>
      <w:bookmarkStart w:id="1346" w:name="_Toc191050281"/>
      <w:bookmarkStart w:id="1347" w:name="_Toc192686955"/>
      <w:bookmarkStart w:id="1348" w:name="_Toc192689533"/>
      <w:bookmarkStart w:id="1349" w:name="_Toc192690221"/>
      <w:bookmarkStart w:id="1350" w:name="_Toc178932712"/>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r>
        <w:t xml:space="preserve"> </w:t>
      </w:r>
      <w:bookmarkStart w:id="1351" w:name="_Toc219898927"/>
      <w:r w:rsidR="009116A2" w:rsidRPr="0093375B">
        <w:t>Attachment 1</w:t>
      </w:r>
      <w:r w:rsidR="007373D4">
        <w:t>2</w:t>
      </w:r>
      <w:r w:rsidR="009116A2" w:rsidRPr="0093375B">
        <w:t xml:space="preserve"> – Staff Loading Worksheets</w:t>
      </w:r>
      <w:bookmarkEnd w:id="1350"/>
      <w:bookmarkEnd w:id="1351"/>
    </w:p>
    <w:p w14:paraId="1FB6C489" w14:textId="08797ABA" w:rsidR="00984F3F" w:rsidRDefault="00984F3F" w:rsidP="00984F3F">
      <w:pPr>
        <w:pStyle w:val="Body-CenturyGothic"/>
        <w:spacing w:before="120"/>
      </w:pPr>
      <w:r>
        <w:t>This page left intentionally blank. Please refer to the separate Excel file entitled Attachment 1</w:t>
      </w:r>
      <w:r w:rsidR="008760CD">
        <w:t>2</w:t>
      </w:r>
      <w:r>
        <w:t xml:space="preserve"> – </w:t>
      </w:r>
      <w:r w:rsidR="00047F76">
        <w:t>Staff Loading Worksheets</w:t>
      </w:r>
      <w:r>
        <w:t xml:space="preserve">.   </w:t>
      </w:r>
    </w:p>
    <w:p w14:paraId="3D19CFD6" w14:textId="77777777" w:rsidR="000D3948" w:rsidRDefault="000D3948" w:rsidP="00984F3F">
      <w:pPr>
        <w:pStyle w:val="Body-CenturyGothic"/>
        <w:spacing w:before="120"/>
      </w:pPr>
    </w:p>
    <w:p w14:paraId="7207807D" w14:textId="77777777" w:rsidR="000D3948" w:rsidRDefault="000D3948" w:rsidP="00984F3F">
      <w:pPr>
        <w:pStyle w:val="Body-CenturyGothic"/>
        <w:spacing w:before="120"/>
      </w:pPr>
    </w:p>
    <w:p w14:paraId="67DC2347" w14:textId="626EA285" w:rsidR="0093375B" w:rsidRDefault="0093375B">
      <w:r>
        <w:br w:type="page"/>
      </w:r>
    </w:p>
    <w:p w14:paraId="0815C3A7" w14:textId="1DC6C1FF" w:rsidR="0093375B" w:rsidRDefault="005B3342" w:rsidP="0093375B">
      <w:pPr>
        <w:pStyle w:val="Heading2"/>
      </w:pPr>
      <w:r>
        <w:t xml:space="preserve"> </w:t>
      </w:r>
      <w:bookmarkStart w:id="1352" w:name="_Toc219898928"/>
      <w:r w:rsidR="009116A2">
        <w:t>Attachment 1</w:t>
      </w:r>
      <w:r w:rsidR="007373D4">
        <w:t>3</w:t>
      </w:r>
      <w:r w:rsidR="009116A2">
        <w:t xml:space="preserve"> – </w:t>
      </w:r>
      <w:r w:rsidR="0048655A">
        <w:t xml:space="preserve">Iran </w:t>
      </w:r>
      <w:r w:rsidR="009116A2">
        <w:t>Contracting Act Certification</w:t>
      </w:r>
      <w:bookmarkEnd w:id="1352"/>
      <w:r w:rsidR="009116A2">
        <w:tab/>
      </w:r>
    </w:p>
    <w:p w14:paraId="45FF9916" w14:textId="77777777" w:rsidR="0093375B" w:rsidRDefault="0093375B" w:rsidP="0093375B">
      <w:pPr>
        <w:pStyle w:val="BodyText"/>
      </w:pPr>
      <w:r>
        <w:t xml:space="preserve">In accordance with Public Contract Code section 2204(a), the Bidder certifies that at the time the Proposal is submitted, the Bidder signing the Proposal is not identified on a list created pursuant to subdivision (b) of Public Contract Code section 2203 (http://www.dgs.ca.gov/pd/Resources/PDLegislation.aspx) as a person (as defined in Public Contract Code section 2202I) engaging in investment activities in Iran described in subdivision (a) of Public Contract Code section 2202.5, or as a person described in subdivision (b) of Public Contract Code section 2202.5, as applicable. </w:t>
      </w:r>
    </w:p>
    <w:p w14:paraId="495DC466" w14:textId="4C0391AF" w:rsidR="000D3948" w:rsidRDefault="0093375B" w:rsidP="0093375B">
      <w:pPr>
        <w:pStyle w:val="BodyText"/>
      </w:pPr>
      <w:r>
        <w:t xml:space="preserve">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w:t>
      </w:r>
      <w:r w:rsidR="00F7718E">
        <w:t xml:space="preserve">Iran </w:t>
      </w:r>
      <w:r>
        <w:t>Contracting Act Certification Form shall constitute signature of this Certification.</w:t>
      </w:r>
    </w:p>
    <w:p w14:paraId="3F281E2E" w14:textId="77777777" w:rsidR="009A22B4" w:rsidRDefault="009A22B4">
      <w:r>
        <w:br w:type="page"/>
      </w:r>
    </w:p>
    <w:p w14:paraId="714D5062" w14:textId="3FF8BE51" w:rsidR="009A22B4" w:rsidRPr="009A22B4" w:rsidRDefault="00F7718E" w:rsidP="009A22B4">
      <w:pPr>
        <w:pStyle w:val="BodyText"/>
        <w:rPr>
          <w:b/>
          <w:bCs/>
        </w:rPr>
      </w:pPr>
      <w:r>
        <w:rPr>
          <w:b/>
          <w:bCs/>
        </w:rPr>
        <w:t>Iran</w:t>
      </w:r>
      <w:r w:rsidRPr="009A22B4">
        <w:rPr>
          <w:b/>
          <w:bCs/>
        </w:rPr>
        <w:t xml:space="preserve"> </w:t>
      </w:r>
      <w:r w:rsidR="009A22B4" w:rsidRPr="009A22B4">
        <w:rPr>
          <w:b/>
          <w:bCs/>
        </w:rPr>
        <w:t>Contracting Act Certification</w:t>
      </w:r>
    </w:p>
    <w:p w14:paraId="3E11C08E" w14:textId="77777777" w:rsidR="009A22B4" w:rsidRDefault="009A22B4" w:rsidP="009A22B4">
      <w:pPr>
        <w:pStyle w:val="BodyText"/>
      </w:pPr>
      <w:r>
        <w:t>Pursuant to Public Contract Code section 10478, if a Bidder or Contractor currently or within the previous three years has had business activities or other operations outside of the United States, it must certify that it is not a “scrutinized” company as defined in Public Contract Code section 10476.</w:t>
      </w:r>
    </w:p>
    <w:p w14:paraId="4A14D24A" w14:textId="77777777" w:rsidR="009A22B4" w:rsidRDefault="009A22B4" w:rsidP="009A22B4">
      <w:pPr>
        <w:pStyle w:val="BodyText"/>
      </w:pPr>
      <w:r>
        <w:t>Therefore, to be eligible to submit a bid or Proposal, please complete only one of the following three paragraphs (via initials for Paragraph # 1 or Paragraph # 2, or via initials and certification for Paragraph # 3):</w:t>
      </w:r>
    </w:p>
    <w:p w14:paraId="307CE056" w14:textId="1619F09C" w:rsidR="00F87CD1" w:rsidRDefault="00F87CD1" w:rsidP="00F87CD1">
      <w:pPr>
        <w:pStyle w:val="Caption"/>
        <w:keepNext/>
      </w:pPr>
      <w:bookmarkStart w:id="1353" w:name="_Toc219898963"/>
      <w:r>
        <w:t xml:space="preserve">Table </w:t>
      </w:r>
      <w:r>
        <w:fldChar w:fldCharType="begin"/>
      </w:r>
      <w:r>
        <w:instrText>SEQ Table \* ARABIC</w:instrText>
      </w:r>
      <w:r>
        <w:fldChar w:fldCharType="separate"/>
      </w:r>
      <w:r w:rsidR="00E32936">
        <w:rPr>
          <w:noProof/>
        </w:rPr>
        <w:t>34</w:t>
      </w:r>
      <w:r>
        <w:fldChar w:fldCharType="end"/>
      </w:r>
      <w:r>
        <w:t xml:space="preserve">:  </w:t>
      </w:r>
      <w:r w:rsidRPr="00CE4BB1">
        <w:t>Attestation Form</w:t>
      </w:r>
      <w:bookmarkEnd w:id="1353"/>
    </w:p>
    <w:tbl>
      <w:tblPr>
        <w:tblStyle w:val="TableGrid"/>
        <w:tblW w:w="0" w:type="auto"/>
        <w:tblLook w:val="01E0" w:firstRow="1" w:lastRow="1" w:firstColumn="1" w:lastColumn="1" w:noHBand="0" w:noVBand="0"/>
      </w:tblPr>
      <w:tblGrid>
        <w:gridCol w:w="517"/>
        <w:gridCol w:w="819"/>
        <w:gridCol w:w="880"/>
        <w:gridCol w:w="7134"/>
      </w:tblGrid>
      <w:tr w:rsidR="000E5FDB" w:rsidRPr="00D63491" w14:paraId="794F5037" w14:textId="77777777" w:rsidTr="000E5FDB">
        <w:trPr>
          <w:trHeight w:val="485"/>
        </w:trPr>
        <w:tc>
          <w:tcPr>
            <w:tcW w:w="517" w:type="dxa"/>
            <w:shd w:val="clear" w:color="auto" w:fill="417A84"/>
          </w:tcPr>
          <w:p w14:paraId="53A5EC1E" w14:textId="77777777" w:rsidR="000E5FDB" w:rsidRPr="00D63491" w:rsidRDefault="000E5FDB" w:rsidP="00CE6A72">
            <w:pPr>
              <w:pStyle w:val="TableTextHeader"/>
              <w:rPr>
                <w:rFonts w:ascii="Century Gothic" w:hAnsi="Century Gothic"/>
                <w:b/>
                <w:bCs/>
                <w:smallCaps/>
                <w:color w:val="FFFFFF" w:themeColor="background1"/>
              </w:rPr>
            </w:pPr>
          </w:p>
        </w:tc>
        <w:tc>
          <w:tcPr>
            <w:tcW w:w="819" w:type="dxa"/>
            <w:shd w:val="clear" w:color="auto" w:fill="417A84"/>
          </w:tcPr>
          <w:p w14:paraId="0872B3E6" w14:textId="77777777" w:rsidR="000E5FDB" w:rsidRPr="00D63491" w:rsidRDefault="000E5FDB" w:rsidP="00CE6A72">
            <w:pPr>
              <w:pStyle w:val="TableTextHeader"/>
              <w:rPr>
                <w:rFonts w:ascii="Century Gothic" w:hAnsi="Century Gothic"/>
                <w:b/>
                <w:bCs/>
                <w:smallCaps/>
                <w:color w:val="FFFFFF" w:themeColor="background1"/>
              </w:rPr>
            </w:pPr>
          </w:p>
        </w:tc>
        <w:tc>
          <w:tcPr>
            <w:tcW w:w="880" w:type="dxa"/>
            <w:shd w:val="clear" w:color="auto" w:fill="417A84"/>
          </w:tcPr>
          <w:p w14:paraId="1F602ED1" w14:textId="5B23D36C" w:rsidR="000E5FDB" w:rsidRPr="00D63491" w:rsidRDefault="000E5FDB" w:rsidP="00CE6A72">
            <w:pPr>
              <w:pStyle w:val="TableTextHeader"/>
              <w:rPr>
                <w:rFonts w:ascii="Century Gothic" w:hAnsi="Century Gothic"/>
                <w:b/>
                <w:bCs/>
                <w:smallCaps/>
                <w:color w:val="FFFFFF" w:themeColor="background1"/>
              </w:rPr>
            </w:pPr>
            <w:r w:rsidRPr="00D63491">
              <w:rPr>
                <w:rFonts w:ascii="Century Gothic" w:hAnsi="Century Gothic"/>
                <w:b/>
                <w:bCs/>
                <w:smallCaps/>
                <w:color w:val="FFFFFF" w:themeColor="background1"/>
              </w:rPr>
              <w:t>Initial</w:t>
            </w:r>
          </w:p>
        </w:tc>
        <w:tc>
          <w:tcPr>
            <w:tcW w:w="7134" w:type="dxa"/>
            <w:shd w:val="clear" w:color="auto" w:fill="417A84"/>
          </w:tcPr>
          <w:p w14:paraId="47F0BB54" w14:textId="77777777" w:rsidR="000E5FDB" w:rsidRPr="00D63491" w:rsidRDefault="000E5FDB" w:rsidP="00CE6A72">
            <w:pPr>
              <w:pStyle w:val="TableTextHeader"/>
              <w:rPr>
                <w:rFonts w:ascii="Century Gothic" w:hAnsi="Century Gothic"/>
                <w:b/>
                <w:bCs/>
                <w:smallCaps/>
                <w:color w:val="FFFFFF" w:themeColor="background1"/>
              </w:rPr>
            </w:pPr>
            <w:r w:rsidRPr="00D63491">
              <w:rPr>
                <w:rFonts w:ascii="Century Gothic" w:hAnsi="Century Gothic"/>
                <w:b/>
                <w:bCs/>
                <w:smallCaps/>
                <w:color w:val="FFFFFF" w:themeColor="background1"/>
              </w:rPr>
              <w:t>Attestation</w:t>
            </w:r>
          </w:p>
        </w:tc>
      </w:tr>
      <w:tr w:rsidR="000E5FDB" w:rsidRPr="00A7028F" w14:paraId="7F77B452" w14:textId="77777777" w:rsidTr="000E5FDB">
        <w:trPr>
          <w:trHeight w:val="530"/>
        </w:trPr>
        <w:tc>
          <w:tcPr>
            <w:tcW w:w="517" w:type="dxa"/>
          </w:tcPr>
          <w:p w14:paraId="72C551DA" w14:textId="77777777" w:rsidR="000E5FDB" w:rsidRPr="00D63491" w:rsidRDefault="000E5FDB" w:rsidP="00CE6A72">
            <w:pPr>
              <w:pStyle w:val="TableTextHeader"/>
              <w:rPr>
                <w:rFonts w:ascii="Century Gothic" w:hAnsi="Century Gothic"/>
              </w:rPr>
            </w:pPr>
            <w:r w:rsidRPr="00D63491">
              <w:rPr>
                <w:rFonts w:ascii="Century Gothic" w:hAnsi="Century Gothic"/>
              </w:rPr>
              <w:t>1.</w:t>
            </w:r>
          </w:p>
        </w:tc>
        <w:tc>
          <w:tcPr>
            <w:tcW w:w="819" w:type="dxa"/>
          </w:tcPr>
          <w:p w14:paraId="50B89B07" w14:textId="77777777" w:rsidR="000E5FDB" w:rsidRPr="00D63491" w:rsidRDefault="000E5FDB" w:rsidP="00CE6A72">
            <w:pPr>
              <w:pStyle w:val="TableTextHeader"/>
              <w:rPr>
                <w:rFonts w:ascii="Century Gothic" w:hAnsi="Century Gothic"/>
              </w:rPr>
            </w:pPr>
          </w:p>
        </w:tc>
        <w:tc>
          <w:tcPr>
            <w:tcW w:w="880" w:type="dxa"/>
          </w:tcPr>
          <w:p w14:paraId="16E20C69" w14:textId="45D67E50" w:rsidR="000E5FDB" w:rsidRPr="00D63491" w:rsidRDefault="000E5FDB" w:rsidP="00CE6A72">
            <w:pPr>
              <w:pStyle w:val="TableTextHeader"/>
              <w:rPr>
                <w:rFonts w:ascii="Century Gothic" w:hAnsi="Century Gothic"/>
              </w:rPr>
            </w:pPr>
          </w:p>
        </w:tc>
        <w:tc>
          <w:tcPr>
            <w:tcW w:w="7134" w:type="dxa"/>
          </w:tcPr>
          <w:p w14:paraId="7902E77E" w14:textId="77777777" w:rsidR="000E5FDB" w:rsidRPr="00D63491" w:rsidRDefault="000E5FDB" w:rsidP="00CE6A72">
            <w:pPr>
              <w:pStyle w:val="TableTextHeader"/>
              <w:rPr>
                <w:rFonts w:ascii="Century Gothic" w:hAnsi="Century Gothic"/>
              </w:rPr>
            </w:pPr>
            <w:r w:rsidRPr="00D63491">
              <w:rPr>
                <w:rFonts w:ascii="Century Gothic" w:hAnsi="Century Gothic"/>
              </w:rPr>
              <w:t>We do not currently have, or we have not had within the previous three years, business activities or other operations outside of the United States.</w:t>
            </w:r>
          </w:p>
        </w:tc>
      </w:tr>
      <w:tr w:rsidR="000E5FDB" w:rsidRPr="00A7028F" w14:paraId="61057ED8" w14:textId="77777777" w:rsidTr="000E5FDB">
        <w:tc>
          <w:tcPr>
            <w:tcW w:w="517" w:type="dxa"/>
          </w:tcPr>
          <w:p w14:paraId="2E4DAF31" w14:textId="77777777" w:rsidR="000E5FDB" w:rsidRPr="00D63491" w:rsidRDefault="000E5FDB" w:rsidP="00CE6A72">
            <w:pPr>
              <w:pStyle w:val="TableTextHeader"/>
              <w:rPr>
                <w:rFonts w:ascii="Century Gothic" w:hAnsi="Century Gothic"/>
              </w:rPr>
            </w:pPr>
            <w:r w:rsidRPr="00D63491">
              <w:rPr>
                <w:rFonts w:ascii="Century Gothic" w:hAnsi="Century Gothic"/>
              </w:rPr>
              <w:t>2.</w:t>
            </w:r>
          </w:p>
        </w:tc>
        <w:tc>
          <w:tcPr>
            <w:tcW w:w="819" w:type="dxa"/>
          </w:tcPr>
          <w:p w14:paraId="60D85010" w14:textId="77777777" w:rsidR="000E5FDB" w:rsidRPr="00D63491" w:rsidRDefault="000E5FDB" w:rsidP="00CE6A72">
            <w:pPr>
              <w:pStyle w:val="TableTextHeader"/>
              <w:rPr>
                <w:rFonts w:ascii="Century Gothic" w:hAnsi="Century Gothic"/>
              </w:rPr>
            </w:pPr>
          </w:p>
        </w:tc>
        <w:tc>
          <w:tcPr>
            <w:tcW w:w="880" w:type="dxa"/>
          </w:tcPr>
          <w:p w14:paraId="7546B8F3" w14:textId="784DEF0A" w:rsidR="000E5FDB" w:rsidRPr="00D63491" w:rsidRDefault="000E5FDB" w:rsidP="00CE6A72">
            <w:pPr>
              <w:pStyle w:val="TableTextHeader"/>
              <w:rPr>
                <w:rFonts w:ascii="Century Gothic" w:hAnsi="Century Gothic"/>
              </w:rPr>
            </w:pPr>
          </w:p>
        </w:tc>
        <w:tc>
          <w:tcPr>
            <w:tcW w:w="7134" w:type="dxa"/>
          </w:tcPr>
          <w:p w14:paraId="35322D6D" w14:textId="77777777" w:rsidR="000E5FDB" w:rsidRPr="00D63491" w:rsidRDefault="000E5FDB" w:rsidP="00CE6A72">
            <w:pPr>
              <w:pStyle w:val="TableTextHeader"/>
              <w:rPr>
                <w:rFonts w:ascii="Century Gothic" w:hAnsi="Century Gothic"/>
              </w:rPr>
            </w:pPr>
            <w:r w:rsidRPr="00D63491">
              <w:rPr>
                <w:rFonts w:ascii="Century Gothic" w:hAnsi="Century Gothic"/>
              </w:rPr>
              <w:t>We are a scrutinized company as defined in Public Contract Code section 10476, but we have received written permission from the Department of General Services (DGS) to submit a bid or Proposal pursuant to Public Contract Code section 10477(b).  A copy of the written permission from DGS is included with our bid.</w:t>
            </w:r>
          </w:p>
        </w:tc>
      </w:tr>
      <w:tr w:rsidR="000E5FDB" w:rsidRPr="00A7028F" w14:paraId="055212E8" w14:textId="77777777" w:rsidTr="000E5FDB">
        <w:tc>
          <w:tcPr>
            <w:tcW w:w="517" w:type="dxa"/>
          </w:tcPr>
          <w:p w14:paraId="2AE012EA" w14:textId="77777777" w:rsidR="000E5FDB" w:rsidRPr="00D63491" w:rsidRDefault="000E5FDB" w:rsidP="00CE6A72">
            <w:pPr>
              <w:pStyle w:val="TableTextHeader"/>
              <w:rPr>
                <w:rFonts w:ascii="Century Gothic" w:hAnsi="Century Gothic"/>
              </w:rPr>
            </w:pPr>
            <w:r w:rsidRPr="00D63491">
              <w:rPr>
                <w:rFonts w:ascii="Century Gothic" w:hAnsi="Century Gothic"/>
              </w:rPr>
              <w:t>3.</w:t>
            </w:r>
          </w:p>
        </w:tc>
        <w:tc>
          <w:tcPr>
            <w:tcW w:w="819" w:type="dxa"/>
          </w:tcPr>
          <w:p w14:paraId="215D892A" w14:textId="77777777" w:rsidR="000E5FDB" w:rsidRPr="00D63491" w:rsidRDefault="000E5FDB" w:rsidP="00CE6A72">
            <w:pPr>
              <w:pStyle w:val="TableTextHeader"/>
              <w:rPr>
                <w:rFonts w:ascii="Century Gothic" w:hAnsi="Century Gothic"/>
              </w:rPr>
            </w:pPr>
          </w:p>
        </w:tc>
        <w:tc>
          <w:tcPr>
            <w:tcW w:w="880" w:type="dxa"/>
          </w:tcPr>
          <w:p w14:paraId="71426ACE" w14:textId="6C05460E" w:rsidR="000E5FDB" w:rsidRPr="00D63491" w:rsidRDefault="000E5FDB" w:rsidP="00CE6A72">
            <w:pPr>
              <w:pStyle w:val="TableTextHeader"/>
              <w:rPr>
                <w:rFonts w:ascii="Century Gothic" w:hAnsi="Century Gothic"/>
              </w:rPr>
            </w:pPr>
          </w:p>
        </w:tc>
        <w:tc>
          <w:tcPr>
            <w:tcW w:w="7134" w:type="dxa"/>
          </w:tcPr>
          <w:p w14:paraId="1C084BD6" w14:textId="77777777" w:rsidR="000E5FDB" w:rsidRPr="00D63491" w:rsidRDefault="000E5FDB" w:rsidP="00CE6A72">
            <w:pPr>
              <w:pStyle w:val="TableTextHeader"/>
              <w:rPr>
                <w:rFonts w:ascii="Century Gothic" w:hAnsi="Century Gothic"/>
              </w:rPr>
            </w:pPr>
            <w:r w:rsidRPr="00D63491">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5F67E060" w14:textId="77777777" w:rsidR="00B2527B" w:rsidRPr="009E66B8" w:rsidRDefault="00B2527B" w:rsidP="00B2527B">
      <w:pPr>
        <w:pStyle w:val="BodyText"/>
        <w:rPr>
          <w:u w:val="single"/>
        </w:rPr>
      </w:pPr>
      <w:r w:rsidRPr="009E66B8">
        <w:rPr>
          <w:u w:val="single"/>
        </w:rPr>
        <w:t>CERTIFICATION For # 3</w:t>
      </w:r>
    </w:p>
    <w:p w14:paraId="01622530" w14:textId="2F17B07F" w:rsidR="008315C7" w:rsidRDefault="00B2527B" w:rsidP="00B2527B">
      <w:pPr>
        <w:pStyle w:val="BodyText"/>
      </w:pPr>
      <w:r w:rsidRPr="00B2527B">
        <w:t>I, the official named below, CERTIFY UNDER PENALTY OF PERJURY that I am duly authorized to legally bind the prospective Contractor/Bidder to the clause listed above in # 3.  This certification is made under the laws of the State of California.</w:t>
      </w:r>
    </w:p>
    <w:p w14:paraId="7ED300B1" w14:textId="77777777" w:rsidR="006F12C7" w:rsidRDefault="006F12C7" w:rsidP="00B2527B">
      <w:pPr>
        <w:pStyle w:val="BodyText"/>
      </w:pPr>
    </w:p>
    <w:tbl>
      <w:tblPr>
        <w:tblW w:w="9353" w:type="dxa"/>
        <w:tblInd w:w="11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A0" w:firstRow="1" w:lastRow="0" w:firstColumn="1" w:lastColumn="0" w:noHBand="0" w:noVBand="0"/>
      </w:tblPr>
      <w:tblGrid>
        <w:gridCol w:w="3300"/>
        <w:gridCol w:w="1170"/>
        <w:gridCol w:w="2610"/>
        <w:gridCol w:w="2273"/>
      </w:tblGrid>
      <w:tr w:rsidR="006F12C7" w:rsidRPr="00A7028F" w14:paraId="00A78322" w14:textId="77777777" w:rsidTr="003B0969">
        <w:trPr>
          <w:trHeight w:val="744"/>
        </w:trPr>
        <w:tc>
          <w:tcPr>
            <w:tcW w:w="3300" w:type="dxa"/>
            <w:shd w:val="clear" w:color="auto" w:fill="FFFFFF" w:themeFill="background1"/>
          </w:tcPr>
          <w:p w14:paraId="140C464A"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35F12F12" w14:textId="77777777" w:rsidR="006F12C7" w:rsidRPr="00A7028F" w:rsidRDefault="006F12C7" w:rsidP="00CE6A72">
            <w:pPr>
              <w:pStyle w:val="TableTextHeader"/>
              <w:rPr>
                <w:rFonts w:ascii="Century Gothic" w:hAnsi="Century Gothic"/>
                <w:sz w:val="22"/>
                <w:szCs w:val="22"/>
              </w:rPr>
            </w:pPr>
          </w:p>
        </w:tc>
      </w:tr>
      <w:tr w:rsidR="006F12C7" w:rsidRPr="00A7028F" w14:paraId="5B880F8D" w14:textId="77777777" w:rsidTr="003B0969">
        <w:trPr>
          <w:trHeight w:val="495"/>
        </w:trPr>
        <w:tc>
          <w:tcPr>
            <w:tcW w:w="3300" w:type="dxa"/>
            <w:shd w:val="clear" w:color="auto" w:fill="FFFFFF" w:themeFill="background1"/>
          </w:tcPr>
          <w:p w14:paraId="355E6EAB"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02C85C42" w14:textId="77777777" w:rsidR="006F12C7" w:rsidRPr="00A7028F" w:rsidRDefault="006F12C7" w:rsidP="00CE6A72">
            <w:pPr>
              <w:pStyle w:val="TableTextHeader"/>
              <w:rPr>
                <w:rFonts w:ascii="Century Gothic" w:hAnsi="Century Gothic"/>
                <w:sz w:val="22"/>
                <w:szCs w:val="22"/>
              </w:rPr>
            </w:pPr>
          </w:p>
        </w:tc>
      </w:tr>
      <w:tr w:rsidR="006F12C7" w:rsidRPr="00A7028F" w14:paraId="03398DFA" w14:textId="77777777" w:rsidTr="003B0969">
        <w:trPr>
          <w:trHeight w:val="495"/>
        </w:trPr>
        <w:tc>
          <w:tcPr>
            <w:tcW w:w="3300" w:type="dxa"/>
            <w:shd w:val="clear" w:color="auto" w:fill="FFFFFF" w:themeFill="background1"/>
          </w:tcPr>
          <w:p w14:paraId="0DC985EF"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0723CB43" w14:textId="77777777" w:rsidR="006F12C7" w:rsidRPr="00A7028F" w:rsidRDefault="006F12C7" w:rsidP="00CE6A72">
            <w:pPr>
              <w:pStyle w:val="TableTextHeader"/>
              <w:rPr>
                <w:rFonts w:ascii="Century Gothic" w:hAnsi="Century Gothic"/>
                <w:sz w:val="22"/>
                <w:szCs w:val="22"/>
              </w:rPr>
            </w:pPr>
          </w:p>
        </w:tc>
      </w:tr>
      <w:tr w:rsidR="006F12C7" w:rsidRPr="00A7028F" w14:paraId="7A36D493" w14:textId="77777777" w:rsidTr="003B0969">
        <w:trPr>
          <w:trHeight w:val="495"/>
        </w:trPr>
        <w:tc>
          <w:tcPr>
            <w:tcW w:w="3300" w:type="dxa"/>
            <w:shd w:val="clear" w:color="auto" w:fill="FFFFFF" w:themeFill="background1"/>
          </w:tcPr>
          <w:p w14:paraId="520871FB"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90992F0" w14:textId="77777777" w:rsidR="006F12C7" w:rsidRPr="00A7028F" w:rsidRDefault="006F12C7" w:rsidP="00CE6A72">
            <w:pPr>
              <w:pStyle w:val="TableTextHeader"/>
              <w:rPr>
                <w:rFonts w:ascii="Century Gothic" w:hAnsi="Century Gothic"/>
                <w:sz w:val="22"/>
                <w:szCs w:val="22"/>
              </w:rPr>
            </w:pPr>
          </w:p>
        </w:tc>
        <w:tc>
          <w:tcPr>
            <w:tcW w:w="2610" w:type="dxa"/>
            <w:shd w:val="clear" w:color="auto" w:fill="FFFFFF" w:themeFill="background1"/>
          </w:tcPr>
          <w:p w14:paraId="6F56C91E" w14:textId="77777777" w:rsidR="006F12C7" w:rsidRPr="00A7028F" w:rsidRDefault="006F12C7" w:rsidP="00CE6A72">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6F6E6C1F" w14:textId="77777777" w:rsidR="006F12C7" w:rsidRPr="00A7028F" w:rsidRDefault="006F12C7" w:rsidP="00CE6A72">
            <w:pPr>
              <w:pStyle w:val="TableTextHeader"/>
              <w:rPr>
                <w:rFonts w:ascii="Century Gothic" w:hAnsi="Century Gothic"/>
                <w:sz w:val="22"/>
                <w:szCs w:val="22"/>
              </w:rPr>
            </w:pPr>
          </w:p>
        </w:tc>
      </w:tr>
    </w:tbl>
    <w:p w14:paraId="65C0C2BC" w14:textId="3E17F30C" w:rsidR="00203FD2" w:rsidRDefault="00203FD2" w:rsidP="00B2527B">
      <w:pPr>
        <w:pStyle w:val="BodyText"/>
      </w:pPr>
    </w:p>
    <w:p w14:paraId="37D3DCCA" w14:textId="77777777" w:rsidR="00203FD2" w:rsidRDefault="00203FD2">
      <w:r>
        <w:br w:type="page"/>
      </w:r>
    </w:p>
    <w:p w14:paraId="239668DC" w14:textId="04D1B8B0" w:rsidR="00203FD2" w:rsidRDefault="009116A2" w:rsidP="00203FD2">
      <w:pPr>
        <w:pStyle w:val="Heading2"/>
      </w:pPr>
      <w:bookmarkStart w:id="1354" w:name="_Toc219898929"/>
      <w:r>
        <w:t>Attachment 1</w:t>
      </w:r>
      <w:r w:rsidR="007373D4">
        <w:t>4</w:t>
      </w:r>
      <w:r>
        <w:t xml:space="preserve"> – Certificate of Firm Status</w:t>
      </w:r>
      <w:bookmarkEnd w:id="1354"/>
      <w:r>
        <w:tab/>
      </w:r>
    </w:p>
    <w:p w14:paraId="5C4174E5" w14:textId="77777777" w:rsidR="00203FD2" w:rsidRDefault="00203FD2" w:rsidP="00203FD2">
      <w:pPr>
        <w:pStyle w:val="BodyText"/>
      </w:pPr>
      <w:r>
        <w:t>The Bidder shall attach either a copy of the Certificate of Status issued by California’s Office of the Secretary of State, or a copy of the firm’s active on-line status information downloaded from the California Business Portal Website. If the required documentation cannot be supplied, the Contractor must document an explanation.</w:t>
      </w:r>
    </w:p>
    <w:p w14:paraId="398A6732" w14:textId="77777777" w:rsidR="00A278F5" w:rsidRDefault="00A278F5" w:rsidP="00203FD2">
      <w:pPr>
        <w:pStyle w:val="BodyText"/>
      </w:pPr>
    </w:p>
    <w:p w14:paraId="7BE7C29E" w14:textId="06EE5AB0" w:rsidR="00984F3F" w:rsidRPr="007A52FE" w:rsidRDefault="00984F3F" w:rsidP="00263D42"/>
    <w:sectPr w:rsidR="00984F3F" w:rsidRPr="007A52FE" w:rsidSect="00C43E0F">
      <w:headerReference w:type="even" r:id="rId38"/>
      <w:headerReference w:type="default" r:id="rId39"/>
      <w:headerReference w:type="first" r:id="rId40"/>
      <w:pgSz w:w="12240" w:h="15840"/>
      <w:pgMar w:top="105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47C147" w14:textId="77777777" w:rsidR="0007435F" w:rsidRDefault="0007435F">
      <w:r>
        <w:separator/>
      </w:r>
    </w:p>
  </w:endnote>
  <w:endnote w:type="continuationSeparator" w:id="0">
    <w:p w14:paraId="5E634052" w14:textId="77777777" w:rsidR="0007435F" w:rsidRDefault="0007435F">
      <w:r>
        <w:continuationSeparator/>
      </w:r>
    </w:p>
  </w:endnote>
  <w:endnote w:type="continuationNotice" w:id="1">
    <w:p w14:paraId="548E3C27" w14:textId="77777777" w:rsidR="0007435F" w:rsidRDefault="000743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Kalinga">
    <w:charset w:val="00"/>
    <w:family w:val="swiss"/>
    <w:pitch w:val="variable"/>
    <w:sig w:usb0="0008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Bold">
    <w:panose1 w:val="020B0704020202020204"/>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Avenir Oblique">
    <w:altName w:val="Calibri"/>
    <w:charset w:val="4D"/>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39DBF" w14:textId="77777777" w:rsidR="00C56272" w:rsidRDefault="00C56272" w:rsidP="00854BEE">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0A7AD63" w14:textId="77777777" w:rsidR="00C56272" w:rsidRDefault="00C5627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00" w:type="dxa"/>
      <w:tblLayout w:type="fixed"/>
      <w:tblLook w:val="06A0" w:firstRow="1" w:lastRow="0" w:firstColumn="1" w:lastColumn="0" w:noHBand="1" w:noVBand="1"/>
    </w:tblPr>
    <w:tblGrid>
      <w:gridCol w:w="3300"/>
      <w:gridCol w:w="3300"/>
      <w:gridCol w:w="3300"/>
    </w:tblGrid>
    <w:tr w:rsidR="20007AE9" w14:paraId="46357E2E" w14:textId="77777777" w:rsidTr="006B15B7">
      <w:tc>
        <w:tcPr>
          <w:tcW w:w="3300" w:type="dxa"/>
        </w:tcPr>
        <w:p w14:paraId="0E35BF4F" w14:textId="77777777" w:rsidR="20007AE9" w:rsidRDefault="20007AE9" w:rsidP="0064034A">
          <w:pPr>
            <w:ind w:left="-115"/>
          </w:pPr>
        </w:p>
      </w:tc>
      <w:tc>
        <w:tcPr>
          <w:tcW w:w="3300" w:type="dxa"/>
        </w:tcPr>
        <w:p w14:paraId="3EF8F56B" w14:textId="77777777" w:rsidR="20007AE9" w:rsidRDefault="20007AE9" w:rsidP="0064034A">
          <w:pPr>
            <w:jc w:val="center"/>
          </w:pPr>
        </w:p>
      </w:tc>
      <w:tc>
        <w:tcPr>
          <w:tcW w:w="3300" w:type="dxa"/>
        </w:tcPr>
        <w:p w14:paraId="6FEBDACB" w14:textId="77777777" w:rsidR="20007AE9" w:rsidRDefault="20007AE9" w:rsidP="0064034A">
          <w:pPr>
            <w:ind w:right="-115"/>
            <w:jc w:val="right"/>
          </w:pPr>
        </w:p>
      </w:tc>
    </w:tr>
  </w:tbl>
  <w:p w14:paraId="0D367BDD" w14:textId="0DD58F08" w:rsidR="20007AE9" w:rsidRDefault="00F87C47" w:rsidP="0064034A">
    <w:pPr>
      <w:pStyle w:val="Footer"/>
      <w:rPr>
        <w:szCs w:val="18"/>
      </w:rPr>
    </w:pPr>
    <w:r w:rsidRPr="00F87C47">
      <w:rPr>
        <w:noProof/>
        <w:spacing w:val="-2"/>
        <w:sz w:val="16"/>
      </w:rPr>
      <w:t>4921-8606-9557.1 011369.001</w:t>
    </w:r>
    <w:r w:rsidRPr="00F87C47">
      <w:t xml:space="preserve"> </w:t>
    </w:r>
    <w:r w:rsidR="00FD0930">
      <w:rPr>
        <w:noProof/>
        <w:szCs w:val="18"/>
      </w:rPr>
      <mc:AlternateContent>
        <mc:Choice Requires="wps">
          <w:drawing>
            <wp:anchor distT="0" distB="0" distL="114300" distR="114300" simplePos="0" relativeHeight="251658240" behindDoc="0" locked="0" layoutInCell="1" allowOverlap="1" wp14:anchorId="353E152D" wp14:editId="29BF23E9">
              <wp:simplePos x="0" y="0"/>
              <wp:positionH relativeFrom="column">
                <wp:posOffset>-913914</wp:posOffset>
              </wp:positionH>
              <wp:positionV relativeFrom="paragraph">
                <wp:posOffset>-2264260</wp:posOffset>
              </wp:positionV>
              <wp:extent cx="7807176" cy="2863029"/>
              <wp:effectExtent l="0" t="0" r="3810" b="0"/>
              <wp:wrapNone/>
              <wp:docPr id="1024533220" name="Rectangle 1"/>
              <wp:cNvGraphicFramePr/>
              <a:graphic xmlns:a="http://schemas.openxmlformats.org/drawingml/2006/main">
                <a:graphicData uri="http://schemas.microsoft.com/office/word/2010/wordprocessingShape">
                  <wps:wsp>
                    <wps:cNvSpPr/>
                    <wps:spPr>
                      <a:xfrm>
                        <a:off x="0" y="0"/>
                        <a:ext cx="7807176" cy="2863029"/>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5E4F4E" id="Rectangle 1" o:spid="_x0000_s1026" style="position:absolute;margin-left:-71.95pt;margin-top:-178.3pt;width:614.75pt;height:225.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FiJkAIAAJ4FAAAOAAAAZHJzL2Uyb0RvYy54bWysVN9P2zAQfp+0/8Hy+0jSAS0VKapATJMY&#10;oMHEs3FsYsnxebbbtPvrd7bTtAO0h2kviX0/vrv7fHfnF5tOk7VwXoGpaXVUUiIMh0aZl5r+eLz+&#10;NKPEB2YapsGImm6FpxeLjx/OezsXE2hBN8IRBDF+3tuatiHYeVF43oqO+SOwwqBSgutYwKt7KRrH&#10;ekTvdDEpy9OiB9dYB1x4j9KrrKSLhC+l4OFOSi8C0TXF3EL6uvR9jt9icc7mL47ZVvEhDfYPWXRM&#10;GQw6Ql2xwMjKqTdQneIOPMhwxKErQErFRaoBq6nKV9U8tMyKVAuS4+1Ik/9/sPx2/WDvHdLQWz/3&#10;eIxVbKTr4h/zI5tE1nYkS2wC4SiczsppNT2lhKNuMjv9XE7OIp3F3t06H74I6Eg81NThaySS2PrG&#10;h2y6M4nRPGjVXCut0yV2gLjUjqwZvh3jXJhwktz1qvsGTZZjD5TDK6IY3zqLZzsxZpN6KSKl3P4I&#10;ok0MZSAGzflESbGnIp3CVotop813IYlqsPhJSmREPsyxyqqWNSKLq5MhxTe5JMCILDH+iD0AvFd/&#10;NRA82EdXkZp8dC7/llgucfRIkcGE0blTBtx7ADqMkbP9jqRMTWTpGZrtvSMO8oh5y68VvvoN8+Ge&#10;OZwpnD7cE+EOP1JDX1MYTpS04H69J4/22OqopaTHGa2p/7liTlCivxocgrPq+DgOdbocn0wneHGH&#10;mudDjVl1l4CtVOFGsjwdo33Qu6N00D3hOlnGqKhihmPsmvLgdpfLkHcHLiQulstkhoNsWbgxD5ZH&#10;8Mhq7OrHzRNzdmj9gFNzC7t5ZvNXE5Bto6eB5SqAVGk89rwOfOMSSE08LKy4ZQ7vyWq/Vhe/AQAA&#10;//8DAFBLAwQUAAYACAAAACEAn5AZaOEAAAANAQAADwAAAGRycy9kb3ducmV2LnhtbEyPy07DMBBF&#10;90j8gzVI7FonpLXaEKcCBBJdsKDwAU7sPEo8jmy3CX/PdFV2dzRHd84Uu9kO7Gx86B1KSJcJMIO1&#10;0z22Er6/3hYbYCEq1GpwaCT8mgC78vamULl2E36a8yG2jEow5EpCF+OYcx7qzlgVlm40SLvGeasi&#10;jb7l2quJyu3AH5JEcKt6pAudGs1LZ+qfw8lKqI4f7bHBzD/vtUgb8fqu+slJeX83Pz0Ci2aOVxgu&#10;+qQOJTlV7oQ6sEHCIl1lW2IpZWshgF2YZLOmVEnYrjLgZcH/f1H+AQAA//8DAFBLAQItABQABgAI&#10;AAAAIQC2gziS/gAAAOEBAAATAAAAAAAAAAAAAAAAAAAAAABbQ29udGVudF9UeXBlc10ueG1sUEsB&#10;Ai0AFAAGAAgAAAAhADj9If/WAAAAlAEAAAsAAAAAAAAAAAAAAAAALwEAAF9yZWxzLy5yZWxzUEsB&#10;Ai0AFAAGAAgAAAAhALe8WImQAgAAngUAAA4AAAAAAAAAAAAAAAAALgIAAGRycy9lMm9Eb2MueG1s&#10;UEsBAi0AFAAGAAgAAAAhAJ+QGWjhAAAADQEAAA8AAAAAAAAAAAAAAAAA6gQAAGRycy9kb3ducmV2&#10;LnhtbFBLBQYAAAAABAAEAPMAAAD4BQAAAAA=&#10;" fillcolor="#ddecee [664]" stroked="f" strokeweight="2p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A0356" w14:textId="77777777" w:rsidR="00F87C47" w:rsidRDefault="00854BEE" w:rsidP="00854BEE">
    <w:pPr>
      <w:pStyle w:val="Footer"/>
      <w:tabs>
        <w:tab w:val="clear" w:pos="8640"/>
        <w:tab w:val="right" w:pos="9360"/>
      </w:tabs>
      <w:rPr>
        <w:szCs w:val="18"/>
      </w:rPr>
    </w:pPr>
    <w:r w:rsidRPr="008B19D0">
      <w:rPr>
        <w:noProof/>
        <w:color w:val="2B5258" w:themeColor="accent5" w:themeShade="80"/>
        <w:szCs w:val="18"/>
      </w:rPr>
      <mc:AlternateContent>
        <mc:Choice Requires="wps">
          <w:drawing>
            <wp:anchor distT="0" distB="0" distL="114300" distR="114300" simplePos="0" relativeHeight="251657216" behindDoc="0" locked="0" layoutInCell="1" allowOverlap="1" wp14:anchorId="457DDFF4" wp14:editId="09056218">
              <wp:simplePos x="0" y="0"/>
              <wp:positionH relativeFrom="column">
                <wp:posOffset>5651770</wp:posOffset>
              </wp:positionH>
              <wp:positionV relativeFrom="paragraph">
                <wp:posOffset>-132039</wp:posOffset>
              </wp:positionV>
              <wp:extent cx="507257" cy="384048"/>
              <wp:effectExtent l="0" t="0" r="0" b="0"/>
              <wp:wrapNone/>
              <wp:docPr id="1623979875"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07257" cy="384048"/>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AA55672" w14:textId="77777777" w:rsidR="00854BEE" w:rsidRPr="00F8471B" w:rsidRDefault="00854BEE" w:rsidP="00287A14">
                          <w:pPr>
                            <w:jc w:val="right"/>
                            <w:rPr>
                              <w:color w:val="9BC7CE" w:themeColor="accent5" w:themeTint="99"/>
                              <w:sz w:val="24"/>
                            </w:rPr>
                          </w:pPr>
                          <w:r w:rsidRPr="00F8471B">
                            <w:rPr>
                              <w:color w:val="9BC7CE" w:themeColor="accent5" w:themeTint="99"/>
                              <w:sz w:val="24"/>
                            </w:rPr>
                            <w:fldChar w:fldCharType="begin"/>
                          </w:r>
                          <w:r w:rsidRPr="00F8471B">
                            <w:rPr>
                              <w:color w:val="9BC7CE" w:themeColor="accent5" w:themeTint="99"/>
                              <w:sz w:val="24"/>
                            </w:rPr>
                            <w:instrText xml:space="preserve"> PAGE  \* MERGEFORMAT </w:instrText>
                          </w:r>
                          <w:r w:rsidRPr="00F8471B">
                            <w:rPr>
                              <w:color w:val="9BC7CE" w:themeColor="accent5" w:themeTint="99"/>
                              <w:sz w:val="24"/>
                            </w:rPr>
                            <w:fldChar w:fldCharType="separate"/>
                          </w:r>
                          <w:r w:rsidRPr="00F8471B">
                            <w:rPr>
                              <w:noProof/>
                              <w:color w:val="9BC7CE" w:themeColor="accent5" w:themeTint="99"/>
                              <w:sz w:val="24"/>
                            </w:rPr>
                            <w:t>i</w:t>
                          </w:r>
                          <w:r w:rsidRPr="00F8471B">
                            <w:rPr>
                              <w:color w:val="9BC7CE" w:themeColor="accent5" w:themeTint="99"/>
                              <w:sz w:val="24"/>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7DDFF4" id="Rectangle 1" o:spid="_x0000_s1030" style="position:absolute;margin-left:445pt;margin-top:-10.4pt;width:39.95pt;height:30.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TEjwIAAHMFAAAOAAAAZHJzL2Uyb0RvYy54bWysVE1v2zAMvQ/YfxB0X+xkydoZcYogRYYB&#10;QRusHXpWZCk2JouapMTOfv0o2XGztthh2EWQ+PFIPpGc37S1IkdhXQU6p+NRSonQHIpK73P6/XH9&#10;4ZoS55kumAItcnoSjt4s3r+bNyYTEyhBFcISBNEua0xOS+9NliSOl6JmbgRGaFRKsDXz+LT7pLCs&#10;QfRaJZM0/ZQ0YAtjgQvnUHrbKeki4kspuL+X0glPVE4xNx9PG89dOJPFnGV7y0xZ8T4N9g9Z1KzS&#10;GHSAumWekYOtXkHVFbfgQPoRhzoBKSsuYg1YzTh9Uc1DyYyItSA5zgw0uf8Hy++OD2ZrQ+rObID/&#10;cETDqmR6L5bOIH34qYGkpDEuG4zDw/VurbR1cMdaSBuJPQ3EitYTjsJZejWZXVHCUfXxeppOryMm&#10;y87Oxjr/RUBNwiWnFgNHOtlx43wIz7KzSYilYV0pFf9O6T8EaBgkMd0uw5irPykR7JT+JiSpCsxp&#10;EgPERhMrZcmRYYswzoX2405VskJ04vEsTWOvIPzgEbOKgAFZYkIDdg8Qmvg1dldObx9cRezTwTn9&#10;W2Kd8+ARI4P2g3NdabBvASisqo/c2Z9J6qgJLPl21yI3gRq0DJIdFKetJRa6uXGGryv8oA1zfsss&#10;DgqOFA6/v8dDKmhyCv2NkhLsr7fkwR77F7WUNDh4OXU/D8wKStRXjZ39eTydhkmNj+nsaoIPe6nZ&#10;XWr0oV4BftwY14zh8RrsvTpfpYX6CXfEMkRFFdMcY+eUe3t+rHy3EHDLcLFcRjOcTsP8Rj8YHsAD&#10;z6EBH9snZk3fpR7b+w7OQ8qyF83a2QZPDcuDB1nFTn7mtf8BnOzYSv0WCqvj8h2tnnfl4jcAAAD/&#10;/wMAUEsDBBQABgAIAAAAIQB61eYc3wAAAAoBAAAPAAAAZHJzL2Rvd25yZXYueG1sTI/BTsMwEETv&#10;SPyDtUjcWpuCSh3iVBECpB5pkBA3J1mSQLyOYjdN/57tqRxXO5p5L93OrhcTjqHzZOBuqUAgVb7u&#10;qDHwUbwuNiBCtFTb3hMaOGGAbXZ9ldqk9kd6x2kfG8ElFBJroI1xSKQMVYvOhqUfkPj37UdnI59j&#10;I+vRHrnc9XKl1Fo62xEvtHbA5xar3/3BGQjltCtOQ/758xWqMn8hVzzs3oy5vZnzJxAR53gJwxmf&#10;0SFjptIfqA6iN7DRil2igcVKsQMn9FprEKWBe/0IMkvlf4XsDwAA//8DAFBLAQItABQABgAIAAAA&#10;IQC2gziS/gAAAOEBAAATAAAAAAAAAAAAAAAAAAAAAABbQ29udGVudF9UeXBlc10ueG1sUEsBAi0A&#10;FAAGAAgAAAAhADj9If/WAAAAlAEAAAsAAAAAAAAAAAAAAAAALwEAAF9yZWxzLy5yZWxzUEsBAi0A&#10;FAAGAAgAAAAhABL4NMSPAgAAcwUAAA4AAAAAAAAAAAAAAAAALgIAAGRycy9lMm9Eb2MueG1sUEsB&#10;Ai0AFAAGAAgAAAAhAHrV5hzfAAAACgEAAA8AAAAAAAAAAAAAAAAA6QQAAGRycy9kb3ducmV2Lnht&#10;bFBLBQYAAAAABAAEAPMAAAD1BQAAAAA=&#10;" filled="f" stroked="f" strokeweight="2pt">
              <o:lock v:ext="edit" aspectratio="t"/>
              <v:textbox>
                <w:txbxContent>
                  <w:p w14:paraId="6AA55672" w14:textId="77777777" w:rsidR="00854BEE" w:rsidRPr="00F8471B" w:rsidRDefault="00854BEE" w:rsidP="00287A14">
                    <w:pPr>
                      <w:jc w:val="right"/>
                      <w:rPr>
                        <w:color w:val="9BC7CE" w:themeColor="accent5" w:themeTint="99"/>
                        <w:sz w:val="24"/>
                      </w:rPr>
                    </w:pPr>
                    <w:r w:rsidRPr="00F8471B">
                      <w:rPr>
                        <w:color w:val="9BC7CE" w:themeColor="accent5" w:themeTint="99"/>
                        <w:sz w:val="24"/>
                      </w:rPr>
                      <w:fldChar w:fldCharType="begin"/>
                    </w:r>
                    <w:r w:rsidRPr="00F8471B">
                      <w:rPr>
                        <w:color w:val="9BC7CE" w:themeColor="accent5" w:themeTint="99"/>
                        <w:sz w:val="24"/>
                      </w:rPr>
                      <w:instrText xml:space="preserve"> PAGE  \* MERGEFORMAT </w:instrText>
                    </w:r>
                    <w:r w:rsidRPr="00F8471B">
                      <w:rPr>
                        <w:color w:val="9BC7CE" w:themeColor="accent5" w:themeTint="99"/>
                        <w:sz w:val="24"/>
                      </w:rPr>
                      <w:fldChar w:fldCharType="separate"/>
                    </w:r>
                    <w:r w:rsidRPr="00F8471B">
                      <w:rPr>
                        <w:noProof/>
                        <w:color w:val="9BC7CE" w:themeColor="accent5" w:themeTint="99"/>
                        <w:sz w:val="24"/>
                      </w:rPr>
                      <w:t>i</w:t>
                    </w:r>
                    <w:r w:rsidRPr="00F8471B">
                      <w:rPr>
                        <w:color w:val="9BC7CE" w:themeColor="accent5" w:themeTint="99"/>
                        <w:sz w:val="24"/>
                      </w:rPr>
                      <w:fldChar w:fldCharType="end"/>
                    </w:r>
                  </w:p>
                </w:txbxContent>
              </v:textbox>
            </v:rect>
          </w:pict>
        </mc:Fallback>
      </mc:AlternateContent>
    </w:r>
    <w:r w:rsidR="003F695E" w:rsidRPr="008B19D0">
      <w:rPr>
        <w:noProof/>
        <w:color w:val="2B5258" w:themeColor="accent5" w:themeShade="80"/>
        <w:szCs w:val="18"/>
      </w:rPr>
      <w:t>Cal</w:t>
    </w:r>
    <w:r w:rsidR="003F695E" w:rsidRPr="00222ADE">
      <w:rPr>
        <w:b/>
        <w:bCs/>
        <w:noProof/>
        <w:color w:val="2B5258" w:themeColor="accent5" w:themeShade="80"/>
        <w:szCs w:val="18"/>
      </w:rPr>
      <w:t>SAWS</w:t>
    </w:r>
    <w:r w:rsidR="00C56272" w:rsidRPr="00222ADE">
      <w:rPr>
        <w:color w:val="2B5258" w:themeColor="accent5" w:themeShade="80"/>
        <w:szCs w:val="18"/>
      </w:rPr>
      <w:t xml:space="preserve"> | </w:t>
    </w:r>
    <w:r w:rsidR="00055760">
      <w:rPr>
        <w:szCs w:val="18"/>
      </w:rPr>
      <w:t xml:space="preserve">Quality Assurance (QA) </w:t>
    </w:r>
    <w:r w:rsidR="008F13BC">
      <w:rPr>
        <w:szCs w:val="18"/>
      </w:rPr>
      <w:t xml:space="preserve">Services </w:t>
    </w:r>
    <w:r w:rsidR="000A4214">
      <w:rPr>
        <w:szCs w:val="18"/>
      </w:rPr>
      <w:t>RFP #01-2025</w:t>
    </w:r>
    <w:r w:rsidR="00BF2837" w:rsidRPr="00222ADE">
      <w:rPr>
        <w:color w:val="2B5258" w:themeColor="accent5" w:themeShade="80"/>
        <w:szCs w:val="18"/>
      </w:rPr>
      <w:tab/>
    </w:r>
    <w:r w:rsidR="00C56272">
      <w:rPr>
        <w:szCs w:val="18"/>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2A63D" w14:textId="16BE56CE" w:rsidR="00E47897" w:rsidRDefault="009803F7" w:rsidP="00F87C47">
    <w:pPr>
      <w:pStyle w:val="Footer"/>
      <w:tabs>
        <w:tab w:val="clear" w:pos="4320"/>
        <w:tab w:val="clear" w:pos="8640"/>
        <w:tab w:val="center" w:pos="4680"/>
        <w:tab w:val="right" w:pos="9360"/>
      </w:tabs>
    </w:pPr>
    <w:r w:rsidRPr="008B19D0">
      <w:rPr>
        <w:noProof/>
        <w:color w:val="2B5258" w:themeColor="accent5" w:themeShade="80"/>
        <w:szCs w:val="18"/>
      </w:rPr>
      <w:t>Cal</w:t>
    </w:r>
    <w:r w:rsidRPr="00222ADE">
      <w:rPr>
        <w:b/>
        <w:bCs/>
        <w:noProof/>
        <w:color w:val="2B5258" w:themeColor="accent5" w:themeShade="80"/>
        <w:szCs w:val="18"/>
      </w:rPr>
      <w:t>SAWS</w:t>
    </w:r>
    <w:r w:rsidRPr="00222ADE">
      <w:rPr>
        <w:color w:val="2B5258" w:themeColor="accent5" w:themeShade="80"/>
        <w:szCs w:val="18"/>
      </w:rPr>
      <w:t xml:space="preserve"> | </w:t>
    </w:r>
    <w:r>
      <w:rPr>
        <w:szCs w:val="18"/>
      </w:rPr>
      <w:t>Quality Assurance (QA) Services RFP #01-2025</w:t>
    </w:r>
    <w:r w:rsidR="00F87C47">
      <w:tab/>
    </w:r>
    <w:sdt>
      <w:sdtPr>
        <w:id w:val="440884082"/>
        <w:docPartObj>
          <w:docPartGallery w:val="Page Numbers (Bottom of Page)"/>
          <w:docPartUnique/>
        </w:docPartObj>
      </w:sdtPr>
      <w:sdtEndPr>
        <w:rPr>
          <w:noProof/>
        </w:rPr>
      </w:sdtEndPr>
      <w:sdtContent>
        <w:r w:rsidR="00E47897" w:rsidRPr="006F71A6">
          <w:rPr>
            <w:color w:val="417B85"/>
          </w:rPr>
          <w:fldChar w:fldCharType="begin"/>
        </w:r>
        <w:r w:rsidR="00E47897" w:rsidRPr="006F71A6">
          <w:rPr>
            <w:color w:val="417B85"/>
          </w:rPr>
          <w:instrText xml:space="preserve"> PAGE   \* MERGEFORMAT </w:instrText>
        </w:r>
        <w:r w:rsidR="00E47897" w:rsidRPr="006F71A6">
          <w:rPr>
            <w:color w:val="417B85"/>
          </w:rPr>
          <w:fldChar w:fldCharType="separate"/>
        </w:r>
        <w:r w:rsidR="00E47897" w:rsidRPr="006F71A6">
          <w:rPr>
            <w:noProof/>
            <w:color w:val="417B85"/>
          </w:rPr>
          <w:t>2</w:t>
        </w:r>
        <w:r w:rsidR="00E47897" w:rsidRPr="006F71A6">
          <w:rPr>
            <w:noProof/>
            <w:color w:val="417B85"/>
          </w:rPr>
          <w:fldChar w:fldCharType="end"/>
        </w:r>
      </w:sdtContent>
    </w:sdt>
  </w:p>
  <w:p w14:paraId="317062A1" w14:textId="77777777" w:rsidR="00E47897" w:rsidRPr="008B19D0" w:rsidRDefault="00E47897" w:rsidP="00854BEE">
    <w:pPr>
      <w:pStyle w:val="Footer"/>
      <w:tabs>
        <w:tab w:val="clear" w:pos="8640"/>
        <w:tab w:val="right" w:pos="9360"/>
      </w:tabs>
      <w:ind w:right="360"/>
      <w:rPr>
        <w:rFonts w:cs="Kalinga"/>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4231E" w14:textId="65745C50" w:rsidR="006F71A6" w:rsidRDefault="009803F7" w:rsidP="00F87C47">
    <w:pPr>
      <w:pStyle w:val="Footer"/>
      <w:tabs>
        <w:tab w:val="clear" w:pos="4320"/>
        <w:tab w:val="clear" w:pos="8640"/>
        <w:tab w:val="center" w:pos="4680"/>
        <w:tab w:val="right" w:pos="9360"/>
      </w:tabs>
    </w:pPr>
    <w:r w:rsidRPr="008B19D0">
      <w:rPr>
        <w:noProof/>
        <w:color w:val="2B5258" w:themeColor="accent5" w:themeShade="80"/>
        <w:szCs w:val="18"/>
      </w:rPr>
      <w:t>Cal</w:t>
    </w:r>
    <w:r w:rsidRPr="00222ADE">
      <w:rPr>
        <w:b/>
        <w:bCs/>
        <w:noProof/>
        <w:color w:val="2B5258" w:themeColor="accent5" w:themeShade="80"/>
        <w:szCs w:val="18"/>
      </w:rPr>
      <w:t>SAWS</w:t>
    </w:r>
    <w:r w:rsidRPr="00222ADE">
      <w:rPr>
        <w:color w:val="2B5258" w:themeColor="accent5" w:themeShade="80"/>
        <w:szCs w:val="18"/>
      </w:rPr>
      <w:t xml:space="preserve"> | </w:t>
    </w:r>
    <w:r>
      <w:rPr>
        <w:szCs w:val="18"/>
      </w:rPr>
      <w:t>Quality Assurance (QA) Services RFP #01-2025</w:t>
    </w:r>
    <w:r w:rsidR="00F87C47">
      <w:tab/>
    </w:r>
    <w:sdt>
      <w:sdtPr>
        <w:id w:val="1325475221"/>
        <w:docPartObj>
          <w:docPartGallery w:val="Page Numbers (Bottom of Page)"/>
          <w:docPartUnique/>
        </w:docPartObj>
      </w:sdtPr>
      <w:sdtEndPr>
        <w:rPr>
          <w:noProof/>
        </w:rPr>
      </w:sdtEndPr>
      <w:sdtContent>
        <w:r w:rsidR="006F71A6" w:rsidRPr="006F71A6">
          <w:rPr>
            <w:color w:val="417B85"/>
          </w:rPr>
          <w:fldChar w:fldCharType="begin"/>
        </w:r>
        <w:r w:rsidR="006F71A6" w:rsidRPr="006F71A6">
          <w:rPr>
            <w:color w:val="417B85"/>
          </w:rPr>
          <w:instrText xml:space="preserve"> PAGE   \* MERGEFORMAT </w:instrText>
        </w:r>
        <w:r w:rsidR="006F71A6" w:rsidRPr="006F71A6">
          <w:rPr>
            <w:color w:val="417B85"/>
          </w:rPr>
          <w:fldChar w:fldCharType="separate"/>
        </w:r>
        <w:r w:rsidR="006F71A6" w:rsidRPr="006F71A6">
          <w:rPr>
            <w:noProof/>
            <w:color w:val="417B85"/>
          </w:rPr>
          <w:t>2</w:t>
        </w:r>
        <w:r w:rsidR="006F71A6" w:rsidRPr="006F71A6">
          <w:rPr>
            <w:noProof/>
            <w:color w:val="417B85"/>
          </w:rPr>
          <w:fldChar w:fldCharType="end"/>
        </w:r>
      </w:sdtContent>
    </w:sdt>
  </w:p>
  <w:p w14:paraId="5C8C9F5E" w14:textId="6F670D3F" w:rsidR="00C07773" w:rsidRPr="008B19D0" w:rsidRDefault="00C07773" w:rsidP="00854BEE">
    <w:pPr>
      <w:pStyle w:val="Footer"/>
      <w:tabs>
        <w:tab w:val="clear" w:pos="8640"/>
        <w:tab w:val="right" w:pos="9360"/>
      </w:tabs>
      <w:ind w:right="360"/>
      <w:rPr>
        <w:rFonts w:cs="Kaling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FAC1D6" w14:textId="77777777" w:rsidR="0007435F" w:rsidRDefault="0007435F">
      <w:r>
        <w:separator/>
      </w:r>
    </w:p>
  </w:footnote>
  <w:footnote w:type="continuationSeparator" w:id="0">
    <w:p w14:paraId="23A0C333" w14:textId="77777777" w:rsidR="0007435F" w:rsidRDefault="0007435F">
      <w:r>
        <w:continuationSeparator/>
      </w:r>
    </w:p>
  </w:footnote>
  <w:footnote w:type="continuationNotice" w:id="1">
    <w:p w14:paraId="1DB97F24" w14:textId="77777777" w:rsidR="0007435F" w:rsidRDefault="0007435F"/>
  </w:footnote>
  <w:footnote w:id="2">
    <w:p w14:paraId="33F272B4" w14:textId="77777777" w:rsidR="00992BD5" w:rsidRPr="007B0C21" w:rsidRDefault="00992BD5" w:rsidP="00992BD5">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06319" w14:textId="77777777" w:rsidR="007A2E7A" w:rsidRDefault="00E44ED4">
    <w:pPr>
      <w:pStyle w:val="Header"/>
    </w:pPr>
    <w:r w:rsidRPr="006B15B7">
      <w:rPr>
        <w:noProof/>
      </w:rPr>
      <mc:AlternateContent>
        <mc:Choice Requires="wps">
          <w:drawing>
            <wp:anchor distT="0" distB="0" distL="114300" distR="114300" simplePos="0" relativeHeight="251658244" behindDoc="0" locked="0" layoutInCell="1" allowOverlap="1" wp14:anchorId="3CBBDE88" wp14:editId="0E54D7E2">
              <wp:simplePos x="0" y="0"/>
              <wp:positionH relativeFrom="column">
                <wp:posOffset>-408102</wp:posOffset>
              </wp:positionH>
              <wp:positionV relativeFrom="paragraph">
                <wp:posOffset>544195</wp:posOffset>
              </wp:positionV>
              <wp:extent cx="2723744" cy="515566"/>
              <wp:effectExtent l="0" t="0" r="0" b="0"/>
              <wp:wrapNone/>
              <wp:docPr id="34" name="Text Box 5">
                <a:extLst xmlns:a="http://schemas.openxmlformats.org/drawingml/2006/main">
                  <a:ext uri="{FF2B5EF4-FFF2-40B4-BE49-F238E27FC236}">
                    <a16:creationId xmlns:a16="http://schemas.microsoft.com/office/drawing/2014/main" id="{AACBBC76-957F-1A73-6320-E3B7D686CD2E}"/>
                  </a:ext>
                </a:extLst>
              </wp:docPr>
              <wp:cNvGraphicFramePr/>
              <a:graphic xmlns:a="http://schemas.openxmlformats.org/drawingml/2006/main">
                <a:graphicData uri="http://schemas.microsoft.com/office/word/2010/wordprocessingShape">
                  <wps:wsp>
                    <wps:cNvSpPr txBox="1"/>
                    <wps:spPr>
                      <a:xfrm>
                        <a:off x="0" y="0"/>
                        <a:ext cx="2723744" cy="515566"/>
                      </a:xfrm>
                      <a:prstGeom prst="rect">
                        <a:avLst/>
                      </a:prstGeom>
                      <a:noFill/>
                      <a:ln w="6350">
                        <a:noFill/>
                      </a:ln>
                      <a:effectLst/>
                    </wps:spPr>
                    <wps:txbx>
                      <w:txbxContent>
                        <w:p w14:paraId="2C6EF583"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BBDE88" id="_x0000_t202" coordsize="21600,21600" o:spt="202" path="m,l,21600r21600,l21600,xe">
              <v:stroke joinstyle="miter"/>
              <v:path gradientshapeok="t" o:connecttype="rect"/>
            </v:shapetype>
            <v:shape id="Text Box 5" o:spid="_x0000_s1028" type="#_x0000_t202" style="position:absolute;margin-left:-32.15pt;margin-top:42.85pt;width:214.45pt;height:40.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YSuDQIAAAoEAAAOAAAAZHJzL2Uyb0RvYy54bWysU01v2zAMvQ/YfxB0X5ykSboZcYqsRYYB&#10;QVcgHXpWZDk2IIkapcTOfv0oOV/obsMuMinSj+Tj0/yhM5odFPoGbMFHgyFnykooG7sr+M/X1afP&#10;nPkgbCk0WFXwo/L8YfHxw7x1uRpDDbpUyAjE+rx1Ba9DcHmWeVkrI/wAnLIUrACNCOTiLitRtIRu&#10;dDYeDmdZC1g6BKm8p9unPsgXCb+qlAw/qsqrwHTBqbeQTkznNp7ZYi7yHQpXN/LUhviHLoxoLBW9&#10;QD2JINgem7+gTCMRPFRhIMFkUFWNVGkGmmY0fDfNphZOpVmIHO8uNPn/ByufDxv3gix0X6GjBUZC&#10;WudzT5dxnq5CE7/UKaM4UXi80Ka6wCRdju/Hd/eTCWeSYtPRdDqbRZjs+rdDH74pMCwaBUdaS2JL&#10;HNY+9KnnlFjMwqrROq1GW9YWfHY3HaYfLhEC1zbmqrTkE8y182iFbtudxtlCeaQpEXoBeCdXDbWy&#10;Fj68CKSN02CkYorWgL85a0kRBfe/9gIVZ/q7Jcq/jCaTKKHkTKb3Y3LwNrK9jdi9eQQS3Yj072Qy&#10;Y37QZ7NCMG8k3mWsSiFhJdUueDibj6HXKYlfquUyJZFonAhru3EyQkcCInGv3ZtAd2I30F6e4awd&#10;kb8juc/taV7uA1RN2kAkrGeJNhcdElza4elxREXf+inr+oQXfwAAAP//AwBQSwMEFAAGAAgAAAAh&#10;AAB+jiDiAAAACgEAAA8AAABkcnMvZG93bnJldi54bWxMj8tOwzAQRfdI/IM1SOxahz5MCHGqKlKF&#10;hGDR0g07J3aTCHscYrcN/foOK1iO7tG9Z/LV6Cw7mSF0HiU8TBNgBmuvO2wk7D82kxRYiAq1sh6N&#10;hB8TYFXc3uQq0/6MW3PaxYZRCYZMSWhj7DPOQ90ap8LU9wYpO/jBqUjn0HA9qDOVO8tnSSK4Ux3S&#10;Qqt6U7am/todnYTXcvOuttXMpRdbvrwd1v33/nMp5f3duH4GFs0Y/2D41Sd1KMip8kfUgVkJE7GY&#10;EyohXT4CI2AuFgJYRaQQT8CLnP9/obgCAAD//wMAUEsBAi0AFAAGAAgAAAAhALaDOJL+AAAA4QEA&#10;ABMAAAAAAAAAAAAAAAAAAAAAAFtDb250ZW50X1R5cGVzXS54bWxQSwECLQAUAAYACAAAACEAOP0h&#10;/9YAAACUAQAACwAAAAAAAAAAAAAAAAAvAQAAX3JlbHMvLnJlbHNQSwECLQAUAAYACAAAACEAg62E&#10;rg0CAAAKBAAADgAAAAAAAAAAAAAAAAAuAgAAZHJzL2Uyb0RvYy54bWxQSwECLQAUAAYACAAAACEA&#10;AH6OIOIAAAAKAQAADwAAAAAAAAAAAAAAAABnBAAAZHJzL2Rvd25yZXYueG1sUEsFBgAAAAAEAAQA&#10;8wAAAHYFAAAAAA==&#10;" filled="f" stroked="f" strokeweight=".5pt">
              <v:textbox>
                <w:txbxContent>
                  <w:p w14:paraId="2C6EF583"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v:textbox>
            </v:shape>
          </w:pict>
        </mc:Fallback>
      </mc:AlternateContent>
    </w:r>
    <w:r w:rsidR="008030DB" w:rsidRPr="008030DB">
      <w:rPr>
        <w:noProof/>
      </w:rPr>
      <mc:AlternateContent>
        <mc:Choice Requires="wpg">
          <w:drawing>
            <wp:anchor distT="0" distB="0" distL="114300" distR="114300" simplePos="0" relativeHeight="251658246" behindDoc="0" locked="0" layoutInCell="1" allowOverlap="1" wp14:anchorId="67EAAFB9" wp14:editId="31643602">
              <wp:simplePos x="0" y="0"/>
              <wp:positionH relativeFrom="column">
                <wp:posOffset>887797</wp:posOffset>
              </wp:positionH>
              <wp:positionV relativeFrom="paragraph">
                <wp:posOffset>359410</wp:posOffset>
              </wp:positionV>
              <wp:extent cx="6988121" cy="7388144"/>
              <wp:effectExtent l="0" t="0" r="10160" b="3810"/>
              <wp:wrapNone/>
              <wp:docPr id="1228377752" name="Group 8"/>
              <wp:cNvGraphicFramePr/>
              <a:graphic xmlns:a="http://schemas.openxmlformats.org/drawingml/2006/main">
                <a:graphicData uri="http://schemas.microsoft.com/office/word/2010/wordprocessingGroup">
                  <wpg:wgp>
                    <wpg:cNvGrpSpPr/>
                    <wpg:grpSpPr>
                      <a:xfrm>
                        <a:off x="0" y="0"/>
                        <a:ext cx="6988121" cy="7388144"/>
                        <a:chOff x="0" y="0"/>
                        <a:chExt cx="5946533" cy="6286966"/>
                      </a:xfrm>
                    </wpg:grpSpPr>
                    <wps:wsp>
                      <wps:cNvPr id="228539345" name="Pie 228539345"/>
                      <wps:cNvSpPr/>
                      <wps:spPr>
                        <a:xfrm rot="11094453">
                          <a:off x="365248" y="745432"/>
                          <a:ext cx="5581285" cy="5541534"/>
                        </a:xfrm>
                        <a:prstGeom prst="pie">
                          <a:avLst/>
                        </a:prstGeom>
                        <a:solidFill>
                          <a:schemeClr val="accent5">
                            <a:lumMod val="40000"/>
                            <a:lumOff val="6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360525062" name="Picture 1360525062"/>
                        <pic:cNvPicPr>
                          <a:picLocks noChangeAspect="1"/>
                        </pic:cNvPicPr>
                      </pic:nvPicPr>
                      <pic:blipFill rotWithShape="1">
                        <a:blip r:embed="rId1">
                          <a:alphaModFix/>
                        </a:blip>
                        <a:srcRect l="19064" t="-10491" r="30870" b="10491"/>
                        <a:stretch/>
                      </pic:blipFill>
                      <pic:spPr>
                        <a:xfrm rot="13725164">
                          <a:off x="617778" y="3282"/>
                          <a:ext cx="5055093" cy="5048529"/>
                        </a:xfrm>
                        <a:prstGeom prst="pie">
                          <a:avLst/>
                        </a:prstGeom>
                      </pic:spPr>
                    </pic:pic>
                    <wps:wsp>
                      <wps:cNvPr id="903225012" name="Oval 903225012"/>
                      <wps:cNvSpPr/>
                      <wps:spPr>
                        <a:xfrm>
                          <a:off x="827715" y="1193327"/>
                          <a:ext cx="4645742" cy="4645742"/>
                        </a:xfrm>
                        <a:prstGeom prst="ellipse">
                          <a:avLst/>
                        </a:prstGeom>
                        <a:solidFill>
                          <a:schemeClr val="accent5">
                            <a:lumMod val="60000"/>
                            <a:lumOff val="4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0940775" name="Picture 1730940775"/>
                        <pic:cNvPicPr>
                          <a:picLocks noChangeAspect="1"/>
                        </pic:cNvPicPr>
                      </pic:nvPicPr>
                      <pic:blipFill>
                        <a:blip r:embed="rId2">
                          <a:alphaModFix/>
                        </a:blip>
                        <a:srcRect l="16711" r="16711"/>
                        <a:stretch/>
                      </pic:blipFill>
                      <pic:spPr>
                        <a:xfrm>
                          <a:off x="1162882" y="1481369"/>
                          <a:ext cx="3986019" cy="3991343"/>
                        </a:xfrm>
                        <a:prstGeom prst="ellipse">
                          <a:avLst/>
                        </a:prstGeom>
                      </pic:spPr>
                    </pic:pic>
                    <wps:wsp>
                      <wps:cNvPr id="240152684" name="Oval 240152684"/>
                      <wps:cNvSpPr/>
                      <wps:spPr>
                        <a:xfrm>
                          <a:off x="0" y="3407986"/>
                          <a:ext cx="1671969" cy="1671969"/>
                        </a:xfrm>
                        <a:prstGeom prst="ellipse">
                          <a:avLst/>
                        </a:prstGeom>
                        <a:solidFill>
                          <a:schemeClr val="bg1"/>
                        </a:solidFill>
                        <a:ln>
                          <a:noFill/>
                          <a:prstDash val="sysDash"/>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68479961" name="Oval 468479961"/>
                      <wps:cNvSpPr/>
                      <wps:spPr>
                        <a:xfrm>
                          <a:off x="108212" y="3516199"/>
                          <a:ext cx="1439005" cy="1453308"/>
                        </a:xfrm>
                        <a:prstGeom prst="ellipse">
                          <a:avLst/>
                        </a:prstGeom>
                        <a:noFill/>
                        <a:ln>
                          <a:solidFill>
                            <a:schemeClr val="accent5">
                              <a:lumMod val="20000"/>
                              <a:lumOff val="80000"/>
                            </a:schemeClr>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86910971" name="Oval 286910971"/>
                      <wps:cNvSpPr/>
                      <wps:spPr>
                        <a:xfrm>
                          <a:off x="2024883" y="2183303"/>
                          <a:ext cx="2259362" cy="2259362"/>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6634125" name="Oval 106634125"/>
                      <wps:cNvSpPr/>
                      <wps:spPr>
                        <a:xfrm>
                          <a:off x="2360050" y="2512806"/>
                          <a:ext cx="1600356" cy="1600356"/>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98547603" name="Picture 598547603"/>
                        <pic:cNvPicPr>
                          <a:picLocks noChangeAspect="1"/>
                        </pic:cNvPicPr>
                      </pic:nvPicPr>
                      <pic:blipFill rotWithShape="1">
                        <a:blip r:embed="rId3"/>
                        <a:srcRect l="21882" t="-508" r="10703" b="508"/>
                        <a:stretch/>
                      </pic:blipFill>
                      <pic:spPr>
                        <a:xfrm>
                          <a:off x="200274" y="3607949"/>
                          <a:ext cx="1269349" cy="1269808"/>
                        </a:xfrm>
                        <a:prstGeom prst="ellipse">
                          <a:avLst/>
                        </a:prstGeom>
                      </pic:spPr>
                    </pic:pic>
                    <pic:pic xmlns:pic="http://schemas.openxmlformats.org/drawingml/2006/picture">
                      <pic:nvPicPr>
                        <pic:cNvPr id="1266806323" name="Picture 1266806323"/>
                        <pic:cNvPicPr>
                          <a:picLocks noChangeAspect="1"/>
                        </pic:cNvPicPr>
                      </pic:nvPicPr>
                      <pic:blipFill>
                        <a:blip r:embed="rId4"/>
                        <a:stretch>
                          <a:fillRect/>
                        </a:stretch>
                      </pic:blipFill>
                      <pic:spPr>
                        <a:xfrm>
                          <a:off x="2662602" y="2976209"/>
                          <a:ext cx="1109355" cy="88008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C28180B" id="Group 8" o:spid="_x0000_s1026" style="position:absolute;margin-left:69.9pt;margin-top:28.3pt;width:550.25pt;height:581.75pt;z-index:251658246;mso-width-relative:margin;mso-height-relative:margin" coordsize="59465,6286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LuZZ0yBgAAYh8AAA4AAABkcnMvZTJvRG9jLnhtbOxZ&#10;227cNhB9L9B/EPTuLEmJlLTwOiiSJijQNkbSos+ylrsSohso+fb3PUNK2qsdO4kdtHAAb0RKJIeH&#10;M2cuPH19U5XelTZd0dQLn79ivqfrrFkW9Xrh//3Xu5PY97o+rZdp2dR64d/qzn999vNPp9ftXIsm&#10;b8qlNh4mqbv5dbvw875v57NZl+W6SrtXTatrvFw1pkp7NM16tjTpNWavyplgTM2uG7NsTZPprkPv&#10;W/fSP7Pzr1Y66z+sVp3uvXLhQ7be/hr7e0G/s7PTdL42aZsX2SBG+hVSVGlRY9Fpqrdpn3qXpjiY&#10;qioy03TNqn+VNdWsWa2KTNs9YDec7e3mvWkuW7uX9fx63U4wAdo9nL562uzPq/em/dSeGyBx3a6B&#10;hW3RXm5WpqL/IaV3YyG7nSDTN72XoVMlccwF970M76IAjTB0oGY5kD8Yl+W/DiNlEioZBG6kErFK&#10;lKKRs3Hh2Y441y0UpNtg0H0bBp/ytNUW2m4ODM6NVywXvhCxDJIglL5XpxXU9bzQ3qbTQmS/nwDr&#10;5h2wG9HyTAMN45wlYSgDqxADeIGSIoQtEEqhDAPhQBphlBIoxliWYJQy5DKwME5gpPPWdP173VQe&#10;PSz8tiDx03l69XvXO9jGL6i7a8pi+a4oS9sga9JvSuNdpbCDNMt03Us7vLys/miWrj9k+OfkQjed&#10;nv1cjd0QxtolzWTPaWeRsqal6oYWdfJQDw5xhMg+9belpu/K+qNeAXOokLCCTDNvy8jdqzxdatfN&#10;5SDigSx2Qpp5hfWnuYcJju2fD8o2fE9DtSWMaTC7TzC3xWmEXbmp+2lwVdSNOTZB2U8ru+9HkBw0&#10;hNJFs7yFRpq+fNM43krrLG9AW1lvrNiDNZydtkU2x99ADXg6MIsvUyhG9ZdG+8Mk1YPmqFLz+bI9&#10;AYu1aV9cFGXR31pGxp5JqPrqvMjIMqixsTAeKCaFZEpsTMyu7m29AbbjKDcHtL/Ifm+yz51XN2/y&#10;tF7rX7oW5A5js3jsfj6j5o4AF2XRkmKSgf5T9Lk1fxpM50Yvh70D4j1mPQIfTBqs/bbJLivYkXND&#10;RpeAoam7vGg73zNzXV1oMIr5bekWScs2T2Fq74obpzq0Kq3emewjdkIOiidMhdZJnXAWJmBVyBOw&#10;OILngrdyfRiNQb3RfZbTTLTXcXsOtyOMFERCcsxNYwdGUjyKIsdIgYj3+YhJyZKBnCULYymSwV5G&#10;rzCyzUP4yArpxLKPkJm8zTMwesICAXXjk7p9AKd5m14gSHJAQe+g9C3EYhFFHBwNiuY8CQIRESSg&#10;jcGjhSqUUYiViMTHBh3R6NEOSFyXUILuuxP5xNjg2S0in/j9gDxfiPyFyB9L5FGAKIdF0VasNBD5&#10;5g2Uf5eZvxuRk909MW+7uORBvK0i7sia2yfLCg+m6C2G4RyBMLjYUkwYwyVa1t1QTJDEivHEUUyQ&#10;JDwIg/t5+YsU8+O4WYSMS6FiuDwXbVtu3vQCxgdzMzwkSDeAQgKhXVqmM0kApKXlsfGUtHyxHiO8&#10;+3jVOYO3aZe70La77agxnOZL7Gxjlb2s4PvGzs8SgITQ7yhJFPhhS8k3vY9Rcs5iQZEMaTrCOZ7s&#10;sQMPg4SxIYvkyEARO34jO2xldJS0EVftKPXeAd2VWqJUcyy1jMfu+yMSCjV3DaXpX+xk4T9Tjvks&#10;dkIFINRNol072fQ+xk4EQ60lRvYCQxE8hhlYJ7lxo0gJkoBSUIrUx8ZTugRnFy6i2C65fMkuUN+h&#10;vNF5CMlkPNrzZHc2vdgxyZdCzOoHFGKexUg4UyoIuZhibhsxbXofZSSoxDDp4iYUB0TMDuImxgKp&#10;xrjJNV6M5Fhc4sz7pVr5f6tWyiSWYaTgPqb7AJfjbl7AIJ4oxf0RtcrBT27VJOE/KSFFpfVEIpqk&#10;iiRnESGCiiT1AIBH1CO3kl34PhEh96NoViFvC/ejWaFwFTPmbWjE3xzNHs116fjw998poQulQNaB&#10;ONBKvnnzdGpJJ/jElZfhBnGooNCC7pImGy66phf2PO8ufm8rm1JCMZc7iSRSgu1rG4LPQA65U4zE&#10;ZAq17ih4GxTtrS84egN3VNPsjSYucm3MNlw6003xdhvP21fjZ/8CAAD//wMAUEsDBAoAAAAAAAAA&#10;IQDtZsSbKHsFACh7BQAUAAAAZHJzL21lZGlhL2ltYWdlMS5qcGf/2P/gABBKRklGAAEBAQEsASwA&#10;AP/hCdJFeGlmAABNTQAqAAAACAAHARIAAwAAAAEAAQAAARoABQAAAAEAAABiARsABQAAAAEAAABq&#10;ASgAAwAAAAEAAgAAATEAAgAAACIAAAByATIAAgAAABQAAACUh2kABAAAAAEAAACoAAAA6gAK/IAA&#10;ACcQAAr8gAAAJxBBZG9iZSBQaG90b3Nob3AgQ0MgMjAxNyAoV2luZG93cykAMjAxNzowMzoyMyAx&#10;OTo1OToyOQAABZAAAAcAAAAEMDIxMKAAAAcAAAAEMDEwMKABAAMAAAAB//8AAKACAAQAAAABAAAP&#10;oqADAAQAAAABAAAH0QAAAAAABgEDAAMAAAABAAYAAAEaAAUAAAABAAABOAEbAAUAAAABAAABQAEo&#10;AAMAAAABAAIAAAIBAAQAAAABAAABSAICAAQAAAABAAAIggAAAAAAAABIAAAAAQAAAEgAAAAB/9j/&#10;7QAMQWRvYmVfQ00AAv/uAA5BZG9iZQBkgAAAAAH/2wCEAAwICAgJCAwJCQwRCwoLERUPDAwPFRgT&#10;ExUTExgRDAwMDAwMEQwMDAwMDAwMDAwMDAwMDAwMDAwMDAwMDAwMDAwBDQsLDQ4NEA4OEBQODg4U&#10;FA4ODg4UEQwMDAwMEREMDAwMDAwRDAwMDAwMDAwMDAwMDAwMDAwMDAwMDAwMDAwMDP/AABEIAFA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MENJ7KTaiNefJTThQA0xTNhgOU6K1gLZI17JKQSa090W0nsisYWiSNVJjZ1PHZE&#10;ThJjkjHIRE7Kt7wBp4lFNIb9IT59k8SDFJCpsY6ZI0GqIABwIUmco2tLA8InZIs3cclE9F4+lp+K&#10;cCGOSNSr5PwUhW3uSVNjWidERJYdlk7B7vgphm4wAiCtrRxJ8U4SWFGpsrcXTGg5UwCTAR6wAIQM&#10;lhQ7HJbD5IrmwfJRTbWP/9DKdV+79xUWt9206eK0xTSPzB89fyojGN28ATxAAVSM9WKeznfBMK3F&#10;3B288LQcC0/kKQJTxNry2aW137p+4pwx5MBp+4q81rnGB8z2RmNDRA+Z8U7j8GMjRp1tDYA+Z8UV&#10;FOMHulntPcdlIY3i77gnCQ3Yi1XV92/cotkOg8q8MevuSUVmLUIc5skcTOicJrSGtVVs9zvpH8EU&#10;cQjOoafokj46qHoWzDRu+CPFZYyETqweNPyKVePaRO07TwR3+CtVYzW+5/ud4dh/5JGRE1h2aYqe&#10;BGwgfBItd+6fuKu/DlHrr2an6X5E4SJ6LKc5jQB591NvdXn1Vv8AptBPjwfvCi3CYBO50HUDT8qX&#10;FbGQ1CJEFQ2ndBWiMSkcgn4n+5FbiUbZ9MSeJ1/KkJdlpD//0WIIMIgECPBO4NEOeYa3k86I4pYO&#10;fd59vwVWGKWvTzYp70143aRPkk3GfuIPA1jvB8lbAAEAQPJV32lmSXjUN9pHiPzlNHCOpYpjReI0&#10;iI7J1Z9rgDo5p1HwQrPTq2u2zr9EGNETiPQsJC7G7R5nlPE8alWK20vaHsAc08EqfHGieMPQljaz&#10;GRq7nw8EQAnQCVPIeGVgkAuJDWz5/wDmKeq6p8NP6N3Yfmn5o+yeh0Y5ArCofnH5BEYACANApGpw&#10;Sa1wcJCIhXRYVns7j5hRAJMDUnhGhSYxolwGpR9ok2AskFq6wzU6u8fBTSShHhI6LKK7G7nR27or&#10;+AmrAa3UiTqncQREj70OH0nTdjKzG7jJ4CKUw2tETwnkeKAiR0Wv/9KbLGXNLRo4ggtKhiZPpxXY&#10;f0fY/un/AMgsL7dlyCLII4IDf7k7Op5IMv22TzI2n72f+RQAROL1fHPCoEyST31+9Ucf6wUMrNF7&#10;XtLgfTiHR5fm+xRd1rGH0a7HfHa3/vzk+Ia8wbp2cS3/AAR+LP8AvzU2S6bNvZo/ErAt+sPpEFlA&#10;3jVoL9f+i1Tq6/beDZ6LNxPvEu0J/wC+p4DFIF2qbn0u3N1B+k08FaNdjLWb2GR3HcHwcuX/AGzZ&#10;/oW/5x/uU6uvWVP3tpHmN5gjwPtRosZDuZtk3srHFcT8Xf8AmKZZ2P1KjMtmfTue6fTd3M/4N30X&#10;o+V1Kiglrf0to/NafaD/AC3/APkU4BjIb9WS+kakGtupDjAA/r/mKJ6rhZECu0AA/nS2XD91x9vt&#10;XO5OXdfLrnS1uoYNGj+z/wCSSwyTjiedzp+9OAWkPXVXbgA/vw/sVYZwuQba6kF7HmsDUkGAj0dd&#10;zbK9tkPqkgD6LiB++9n0k4BjlF6O3Kqr0B3u/dbx/acqduRbbo4w39xug+f7yo1dRxX6OJqPg7j/&#10;AD2q033Dc33DxGo/BGlmzbw7+KX/APWz/wB8/wDII2Qf0cfvH8iyrMnHq0fa0HwBk/5rJSHXsW1w&#10;qIeXs0mAA4+Uu+kkQsIdWnJLfbZq3s7uPirQgwRqDwVh/tKr/Rv/AA/vU6ustq4qcWclpI/BNpZT&#10;/9Pla8mp41c1rhyJEfJCsyTxV/nf+RWWAFJGKJy1b+PJuBOpgkk/BEtyAPbXqf3u39lZzXvHDjr5&#10;qXqP8VIA15y1T6kydSeSp1WOrcHt57jsR4Kt6r/IojbCRqE4MZkKdVj22MD28H7wfApOc1olxgLP&#10;oyHVvkCQfpA8KbrXPMu1KcGOUgEltxeNo0b+JVzDyfUb6Tz+kaND+8B/35qzd3knD3Agt0cNQR2K&#10;KwkOte6GhvjqfgFYwiBjkkwA50k/JZZy3PhzmiYEwdFMZb/S9MABu7cfM6JwDHKQbWRebTDdKxwP&#10;H+UUXHgUSTAk6lZxtf4wpNe8iCSY4BTgslIU3n5TBowbj48BQpusdbBcYcCC0aDx+iFV3uU6rC17&#10;XRwUVhkG5bZsG1ujj+AQB+CbfJk8nkpJFjJtuU5b2e2yXs8fzh/5JW9zXs3MO5p4IWWDITh7mztJ&#10;E8xpKatJp//Z/+EJ6Wh0dHA6Ly9ucy5hZG9iZS5jb20veGFwLzEuMC8APD94cGFja2V0IGJlZ2lu&#10;PSLvu78iIGlkPSJXNU0wTXBDZWhpSHpyZVN6TlRjemtjOWQiPz4KPHg6eG1wbWV0YSB4bWxuczp4&#10;PSJhZG9iZTpuczptZXRhLyI+Cgk8cmRmOlJERiB4bWxuczpyZGY9Imh0dHA6Ly93d3cudzMub3Jn&#10;LzE5OTkvMDIvMjItcmRmLXN5bnRheC1ucyMiPgoJCTxyZGY6RGVzY3JpcHRpb24gcmRmOmFib3V0&#10;PSIiIHhtbG5zOnBob3Rvc2hvcD0iaHR0cDovL25zLmFkb2JlLmNvbS9waG90b3Nob3AvMS4wLyIg&#10;eG1sbnM6SXB0YzR4bXBDb3JlPSJodHRwOi8vaXB0Yy5vcmcvc3RkL0lwdGM0eG1wQ29yZS8xLjAv&#10;eG1sbnMvIiAgIHhtbG5zOkdldHR5SW1hZ2VzR0lGVD0iaHR0cDovL3htcC5nZXR0eWltYWdlcy5j&#10;b20vZ2lmdC8xLjAvIiB4bWxuczpkYz0iaHR0cDovL3B1cmwub3JnL2RjL2VsZW1lbnRzLzEuMS8i&#10;IHhtbG5zOnBsdXM9Imh0dHA6Ly9ucy51c2VwbHVzLm9yZy9sZGYveG1wLzEuMC8iICB4bWxuczpp&#10;cHRjRXh0PSJodHRwOi8vaXB0Yy5vcmcvc3RkL0lwdGM0eG1wRXh0LzIwMDgtMDItMjkvIiB4bWxu&#10;czp4bXBSaWdodHM9Imh0dHA6Ly9ucy5hZG9iZS5jb20veGFwLzEuMC9yaWdodHMvIiBwaG90b3No&#10;b3A6U291cmNlPSJpU3RvY2twaG90byIgcGhvdG9zaG9wOkF1dGhvcnNQb3NpdGlvbj0iQ29udHJp&#10;YnV0b3IiIHBob3Rvc2hvcDpDb3B5cmlnaHRGbGFnPSJ0cnVlIiBwaG90b3Nob3A6Q291bnRyeT0i&#10;VWtyYWluZSIgSXB0YzR4bXBDb3JlOkNvdW50cnlDb2RlPSJVS1IiIHBob3Rvc2hvcDpEYXRlQ3Jl&#10;YXRlZD0iMjAxNy0wMS0wMVQwODowMDowMCswMDowMCIgcGhvdG9zaG9wOkNyZWRpdD0iR2V0dHkg&#10;SW1hZ2VzIiBHZXR0eUltYWdlc0dJRlQ6RGxyZWY9IkxwYXVHSDZFV3dkWlBGVUdDSTlGSGc9PSIg&#10;cGhvdG9zaG9wOkhlYWRsaW5lPSJBYnN0cmFjdCBMb3ctUG9seSBUcmlhbmd1bGFyIE1vZGVybiBH&#10;ZW9tZXRyaWMgQmFja2dyb3VuZCIgcGhvdG9zaG9wOlVSTD0iaHR0cHM6Ly93d3cuaXN0b2NrcGhv&#10;dG8uY29tIiBHZXR0eUltYWdlc0dJRlQ6SW1hZ2VSYW5rPSIzIiBwaG90b3Nob3A6SW5zdHJ1Y3Rp&#10;b25zPSJOb3QgUmVsZWFzZWQgKE5SKSAiIEdldHR5SW1hZ2VzR0lGVDpBc3NldElEPSI5MjUwMjU0&#10;OTgiIGRjOnRpdGxlPSI5MjUwMjU0OTgiIHhtcFJpZ2h0czpXZWJTdGF0ZW1lbnQ9Imh0dHBzOi8v&#10;d3d3LmlzdG9ja3Bob3RvLmNvbS9sZWdhbC9saWNlbnNlLWFncmVlbWVudD91dG1fbWVkaXVtPW9y&#10;Z2FuaWMmYW1wO3V0bV9zb3VyY2U9Z29vZ2xlJmFtcDt1dG1fY2FtcGFpZ249aXB0Y3VybCIgcGx1&#10;czpEYXRhTWluaW5nPSJodHRwOi8vbnMudXNlcGx1cy5vcmcvbGRmL3ZvY2FiL0RNSS1QUk9ISUJJ&#10;VEVELUVYQ0VQVFNFQVJDSEVOR0lORUlOREVYSU5HIiA+CjxkYzpzdWJqZWN0PjxyZGY6QmFnPjxy&#10;ZGY6bGk+YmFja2dyb3VuZDwvcmRmOmxpPjxyZGY6bGk+cG9seWdvbmFsPC9yZGY6bGk+PHJkZjps&#10;aT5nZW9tZXRyaWM8L3JkZjpsaT48cmRmOmxpPmdyYXBoaWM8L3JkZjpsaT48cmRmOmxpPmltYWdl&#10;PC9yZGY6bGk+PHJkZjpsaT50cmlhbmdsZTwvcmRmOmxpPjxyZGY6bGk+Y29sb3I8L3JkZjpsaT48&#10;cmRmOmxpPmdlbmVyYXRlZDwvcmRmOmxpPjxyZGY6bGk+ZGlnaXRhbGx5PC9yZGY6bGk+PHJkZjps&#10;aT53YWxscGFwZXI8L3JkZjpsaT48cmRmOmxpPmVsZW1lbnQ8L3JkZjpsaT48cmRmOmxpPnRocmVl&#10;PC9yZGY6bGk+PHJkZjpsaT5kaW1lbnNpb25hbDwvcmRmOmxpPjxyZGY6bGk+ZWZmZWN0PC9yZGY6&#10;bGk+PHJkZjpsaT5zdHJ1Y3R1cmU8L3JkZjpsaT48cmRmOmxpPmxpZ2h0PC9yZGY6bGk+PHJkZjps&#10;aT5pZGVhPC9yZGY6bGk+PHJkZjpsaT5zdHlsZTwvcmRmOmxpPjwvcmRmOkJhZz48L2RjOnN1Ympl&#10;Y3Q+PGRjOmNyZWF0b3I+PHJkZjpTZXE+PHJkZjpsaT5Ub2x1azwvcmRmOmxpPjwvcmRmOlNlcT48&#10;L2RjOmNyZWF0b3I+PGRjOmRlc2NyaXB0aW9uPjxyZGY6QWx0PjxyZGY6bGkgeG1sOmxhbmc9Ingt&#10;ZGVmYXVsdCI+QWJzdHJhY3QgTG93LVBvbHkgVHJpYW5ndWxhciBNb2Rlcm4gR2VvbWV0cmljIEJh&#10;Y2tncm91bmQuIENvbG9yZnVsIFBvbHlnb25hbCBNb3NhaWMgUGF0dGVybiBUZW1wbGF0ZS4gUmVw&#10;ZWF0aW5nIFJvdXRpbmUgV2l0aCBUcmlhbmdsZXMuIE9yaWdhbWkgU3R5bGUgV2l0aCBHcmFkaWVu&#10;dC4gRnV0dXJpc3RpYyBEZXNpZ24gQmFja2Ryb3A8L3JkZjpsaT48L3JkZjpBbHQ+PC9kYzpkZXNj&#10;cmlwdGlvbj4KPHBsdXM6TGljZW5zb3I+PHJkZjpTZXE+PHJkZjpsaSByZGY6cGFyc2VUeXBlPSdS&#10;ZXNvdXJjZSc+PHBsdXM6TGljZW5zb3JVUkw+aHR0cHM6Ly93d3cuaXN0b2NrcGhvdG8uY29tL3Bo&#10;b3RvL2xpY2Vuc2UtZ205MjUwMjU0OTgtP3V0bV9tZWRpdW09b3JnYW5pYyZhbXA7dXRtX3NvdXJj&#10;ZT1nb29nbGUmYW1wO3V0bV9jYW1wYWlnbj1pcHRjdXJsPC9wbHVzOkxpY2Vuc29yVVJMPjwvcmRm&#10;OmxpPjwvcmRmOlNlcT48L3BsdXM6TGljZW5zb3I+CgkJPC9yZGY6RGVzY3JpcHRpb24+Cgk8L3Jk&#10;ZjpSREY+CjwveDp4bXBtZXRhPgo8P3hwYWNrZXQgZW5kPSJ3Ij8+Cv/tAoJQaG90b3Nob3AgMy4w&#10;ADhCSU0EBAAAAAACZhwCUAAFVG9sdWscAlUAC0NvbnRyaWJ1dG9yHAJ4AL9BYnN0cmFjdCBMb3ct&#10;UG9seSBUcmlhbmd1bGFyIE1vZGVybiBHZW9tZXRyaWMgQmFja2dyb3VuZC4gQ29sb3JmdWwgUG9s&#10;eWdvbmFsIE1vc2FpYyBQYXR0ZXJuIFRlbXBsYXRlLiBSZXBlYXRpbmcgUm91dGluZSBXaXRoIFRy&#10;aWFuZ2xlcy4gT3JpZ2FtaSBTdHlsZSBXaXRoIEdyYWRpZW50LiBGdXR1cmlzdGljIERlc2lnbiBC&#10;YWNrZHJvcBwCZQAHVWtyYWluZRwCZAADVUtSHAI3AAgyMDE3MDEwMRwCbgAMR2V0dHkgSW1hZ2Vz&#10;HAJpADhBYnN0cmFjdCBMb3ctUG9seSBUcmlhbmd1bGFyIE1vZGVybiBHZW9tZXRyaWMgQmFja2dy&#10;b3VuZBwCCgABMxwCKAASTm90IFJlbGVhc2VkIChOUikgHAIZAApiYWNrZ3JvdW5kHAIZAAlwb2x5&#10;Z29uYWwcAhkACWdlb21ldHJpYxwCGQAHZ3JhcGhpYxwCGQAFaW1hZ2UcAhkACHRyaWFuZ2xlHAIZ&#10;AAVjb2xvchwCGQAJZ2VuZXJhdGVkHAIZAAlkaWdpdGFsbHkcAhkACXdhbGxwYXBlchwCGQAHZWxl&#10;bWVudBwCGQAFdGhyZWUcAhkAC2RpbWVuc2lvbmFsHAIZAAZlZmZlY3QcAhkACXN0cnVjdHVyZRwC&#10;GQAFbGlnaHQcAhkABGlkZWEcAhkABXN0eWxlHAIFAAk5MjUwMjU0OTgcAnMAC2lTdG9ja3Bob3Rv&#10;/9sAQwABAQEBAQEBAQEBAQEBAQECAQEBAQECAQEBAgICAgICAgICAwMEAwMDAwMCAgMEAwMEBAQE&#10;BAIDBQUEBAUEBAQE/9sAQwEBAQEBAQECAQECBAMCAwQEBAQEBAQEBAQEBAQEBAQEBAQEBAQEBAQE&#10;BAQEBAQEBAQEBAQEBAQEBAQEBAQEBAQE/8AAEQgH0Q+iAwER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I+vx888KACgAoAKACgAoAKACgAoAKAC&#10;gAoAKACgCOSDzRn/APVXbhsT9TOLE4b64Y1xb+V6ZxXt4bE/XD53E4b6nqhldBzBQAUAFABQAUAF&#10;ABQAUAFABQAUAFABQAUAFABQAUAFAFmz6fj/AI124XY8XOti/XWeCFABQAUAFABQAUAFABQAUAaF&#10;nZiUedN/x70GWK3OgrnOQKACgAoAKACgAoAKACgAoAKACgAoAKACgAoAKACgAoA0K9g+PCg5woAK&#10;ACgAoAKACgAoAKACgAoAKACgAoAKACgAoAKACgAoAKACgAoAKACgAoAKACgAoAKACgAoAKACgAoA&#10;KAIZI/qMH8q78NidTzsTlpD5fv8ApXonkEdABQAUAFABQAUAFABQAUAFABQAUAFABQAUAFABQAUA&#10;FABQAUAFABQAUAFABQBatv8AXWn+6a0wxlitzer1DxAoAKACgAoAKACgAoAKACgAoA6TT7P7LB50&#10;3/HwexrixW5zmpUAFABQAUAFABQAUAFABQAUAFABQAUAFABQAUAFABQAUAFABQAUAFABQAUAFABQ&#10;B0enf8eI+lB5WK3LtdByBQAUAFABQAUAFABQAUAFABQAUAFABQAUAFABQAUAFABQAUAFABQAUAFA&#10;BQAUAFABQAUAFABQAUAFABQAUAFABQAUAFABQAUAFABQBYr18NidTzsThtSvXScAUAFABQAUAFAB&#10;QAUAFABQAUAFABQAUAFABQAUAFABQAUAFABQAUAFABQAUAFABQBoaXb/AGq+tOPpQZYrc9ArzzzA&#10;oAKACgAoAKACgAoAKACgAoAKACgAoAKAI5I+v5n/AOtXbhdgKddZzhQAUAFABQAUAFABQAUAFABQ&#10;AUAFABQB2Olf8eNp9TQefiuv9dy/Qc4UAFABQAUAFABQAUAFABQAUAFABQAUAFABQAUAFABQAUAF&#10;ABQAUAFABQAUAFABQAUAFABQAV0AVZI/ocj866sNiTzyGtgCgAoAKACgAoAKACgAoAKACgAoAKAC&#10;gAoAKACgAoAKACgAoAKACgAoAKACgAoAKACgD0ex/wCPG0/68qDxsRsWaDAKACgAoAKACgAoAKAC&#10;gAoAKACgAoAKACgAoAKACgAoAKACgAoAKACgCvXu4XY8cKsAoAKACgAoAKACgAoAKACgAoAKACgA&#10;oAKACgAoAKACgAoAKACgAoAKACgAoAKACgDq9Hj8qx97rj3oPMxWxq1zmQUAFABQAUAFABQAUAFA&#10;BQAUAFABQAUAFABQAUAFABQAUAFABQAUAFABQAUAFABQAUAFABQAUAFABQBHJ2oPPI6ACgAoAKAC&#10;gAoAKACgAoAKACgAoAKACgAoAKALWnx+bfWkPTnrmubEbGWK3O+rwDxAoAKACgAoAKACgAoAKACg&#10;AoAKACgAoAKACgAoAKACgAoAKACgAoAKACgAoAKACgAoAKACgAoAKACgAoAKACgAoAKACgAoAKAG&#10;yR+dnigDNkszFxzXX9aYFOtQCgAoAKACgAoAKACgAoAKAPwvr+Nz/oQCgAoAKACgAoAKACgAoAKA&#10;CgAoAKACgAoAKACug5zPuLP/AJ4n2r0sNmR42Jy0z69Y8gKACgAoAKACgAoAKACgAoAKACgAoAKA&#10;CgAoAKACgDRs/wDj3P1H9K7cLsfP56T11njhQAUAFABQAUAFABQAUAWrOzN1/wBe3rQc50kcfk44&#10;rnOcdQAUAFABQAUAFABQAUAFABQAUAFABQAUAFABQAUAFABQBoV7B8OFABQAUAFABQAUAFABQAUA&#10;FABQAUAFABQAUAFABQAUAFABQAUAFABQAUAFABQAUAFABQAUAFABQAUAFABQAUAFABT+sMjE4Ypy&#10;R9fzP/1q9XDYk8PE4YjrqOYKACgAoAKACgAoAKACgAoAKACgAoAKACgAoAKACgAoAKACgAoAKACg&#10;AoAtaf8A64/7xrTDGWK3N6vUPECgAoAKACgAoAKACgAoAKANjS7T/l8mP1/WssVuB0FchzhQAUAF&#10;ABQAUAFABQAUAFABQAUAFABQAUAFABQAUAFABQAUAFABQAUAFABQAUAFAHRWH/Hhaf570HlYrcvV&#10;0HIFABQAUAFABQAUAFABQAUAFABQAUAFABQAUAFABQAUAFABQAUAFABQAUAFABQAUAFABQAUAFAB&#10;QAUAFABQAUAFABQAUAFABQAUAFABQBYr0MNiTzsThtSvXoHAFABQAUAFABQAUAFABQAUAFABQAUA&#10;FABQAUAFABQAUAFABQAUAFABQAUAFABQB13h+3/0e7vK5sRscWK3OirA5AoAKACgAoAKACgAoAKA&#10;CgAoAKACgAoAKACgDPr2DnCgAoAKACgAoAKACgAoAKACgAoAKACgDsdK/wCPG0+poPPxXX+u5foO&#10;cKACgAoAKACgAoAKACgAoAKACgAoAKACgAoAKACgAoAKACgAoAKACgAoAKACgAoAKACgAoAKACug&#10;CrJH9DkfnXVhsSeeQ1sAUAFABQAUAFABQAUAFABQAUAFABQAUAFABQAUAFABQAUAFABQAUAFABQA&#10;UAFABQB6PY/8eNp/15UHjYjYs0GAUAFABQAUAFABQAUAFABQAUAFABQAUAFABQAUAFABQAUAFABQ&#10;AUAFABXRhsSYYjcr17B5wUAFABQAUAFABQAUAFABQAUAFABQAUAFABQAUAFABQAUAFABQAUAFABQ&#10;AUAFABQB21nGYrG0rnPMxWxaoMgoAKACgAoAKACgAoAKACgAoAKACgAoAKACgAoAKACgAoAKACgA&#10;oAKACgAoAKACgAoAKACgAoAKACgAoAr0HnhQAUAFABQAUAFABQAUAFABQAUAFABQAUAFAHR+H4/3&#10;93N7V5+Z9DixW50teOeYFABQAUAFABQAUAFABQAUAFABQAUAFABQAUAFABQAUAFABQAUAFABQAUA&#10;FABQAUAFABQAUAFABQAUAFABQAUAFABQAUAFABQAUAFAFeS3809a0+sgZslv5PT8a7AIaACgAoAK&#10;ACgAoAKACgD8L6/jc/6EAoAKACgAoAKACgAoAKACgAoAKACgAoAKACgAoAKAI5LeCXv/AIV2YbMv&#10;qZx4nLfrhjyR+V9K9zDYn64fOYnDfU9UR10HMFABQAUAFABQAUAFABQAUAFABQAUAFABQAUAX7b/&#10;AI9x9DXbhdj5/PSzXWeOFABQAUAFABQAUAFAElvbm6n8mg5zqo44Iv3MPboM0AOrnOcKACgAoAKA&#10;CgAoAKACgAoAKACgAoAKACgAoAKACgAoAKANCvYPhwoAKACgAoAKACgAoAKACgAoAKACgAoAKACg&#10;AoAKACgAoAKACgAoAKACgAoAKACgAoAKACgAoAKACgAoAKACgAoAKACgCGSMSgcjGODXfhsTqedi&#10;cNqQyR9fzP8A9avRPL+qsjoICgAoAKACgAoAKACgAoAKACgAoAKACgAoAKACgAoAKACgAoAKACgC&#10;/p3/AB8D6V14Xc48SbNdp5YUAFABQAUAFABQAUAFAFzTrP7VPxxb+9c4HWVznOFABQAUAFABQAUA&#10;FABQAUAFABQAUAFABQAUAFABQAUAFABQAUAFABQAUAFABQAUAFAHUWv/AB4Wn4UHlYrcsV0HIFAB&#10;QAUAFABQAUAFABQAUAFABQAUAFABQAUAFABQAUAFABQAUAFABQAUAFABQAUAFABQAUAFABQAUAFA&#10;BQAUAFABQAUAFABQAUAFABQAUAWK6cNiTlxOGCvXPJK9ABQAUAFABQAUAFABQAUAFABQAUAFABQA&#10;UAFABQAUAFABQAUAFABQAUAFAHo9nb/ZoLSGvPPLxJZoMwoAKACgAoAKACgAoAKACgAoAKACgAoA&#10;KACgCo/QfWvVwuwEVWc4UAFABQAUAFABQAUAFABQAUAFABQB2Olf8eNp9TQefiuv9dy/Qc4UAFAB&#10;QAUAFABQAUAFABQAUAFABQAUAFABQAUAFABQAUAFABQAUAFABQAUAFABQAUAFABQAUAFABQBVkj+&#10;hyPzr0sNiTzyGtgCgAoAKACgAoAKACgAoAKACgAoAKACgAoAKACgAoAKACgAoAKACgAoAKACgAoA&#10;9ItP+PC1/wCvG3/mKDxsRsWKDAKACgAoAKACgAoAKACgAoAKACgAoAKACgAoAKACgAoAKACgAoAK&#10;ACgAoAY/QfWu/DYnUwxOGIq9E84KACgAoAKACgAoAKACgAoAKACgAoAKACgAoAKACgAoAKACgAoA&#10;KACgAoAKAJo4xJP5Pc0Ad1XOeOFABQAUAFABQAUAFABQAUAFABQAUAFABQAUAFABQAUAFABQAUAF&#10;ABQAUAFABQAUAFABQAUAFABQAUAFABQAUHPiuv8AXcr0HOFABQAUAFABQAUAFABQAUAFABQAUAFA&#10;BQB2mjx+VY/9fXvXg5lseXiTUrlOMKACgAoAKACgAoAKACgAoAKACgAoAKACgAoAKACgAoAKACgA&#10;oAKACgAoAKACgAoAKACgAoAKACgAoAKACgAoAKACgAoAKACgAoAKACgAoAoy2fP7n/A11/WmBnSR&#10;+V9cVqAlABQAUAFABQAUAfhfX8bn/QgFABQAUAFABQAUAFABQAUAFABQAUAFABQAUAFABQAUAFa/&#10;WkZYnDGfcWf/ADxPtXuYbMvrh85ict+p6GfXeeeFABQAUAFABQAUAFABQAUAFABQAUAFABQBftv+&#10;PcfQ124XY+ezz/kZss11nkBQAUAFABQAUAFAEkcZmPkQ4yfWgDo7e3gtYDCOPxxQc5ZrnOcKACgA&#10;oAKACgAoAKACgAoAKACgAoAKACgAoAKACgAoAKALFdBGK2LFegfFBQAUAFABQAUAFABQAUAFABQA&#10;UAFABQAUAFABQAUAFABQAUAFABQAUAFABQAUAFABQAUAFABQAUAFABQAUAFABQAUAFABQAUAQyR/&#10;UYP5V62GxJ4+JwxVrqPPCgAoAKACgAoAKACgAoAKACgAoAKACgAoAKACgAoAKACgAoAKANfSul59&#10;f6114Xc48y6mjXaeWFABQAUAFABQAUAFAE1vbz3U/kw0AdhHHBDB5MNeec46gAoAKACgAoAKACgA&#10;oAKACgAoAKACgAoAKACgAoAKACgAoAKACgAoAKACgAoAKACgAoA6i1/48LT8KDw8SWK6DMKACgAo&#10;AKACgAoAKACgAoAKACgAoAKACgAoAKACgAoAKACgAoAKACgAoAKACgAoAKACgAoAKACgAoAKACgA&#10;oAKACgAoAKACgAoAKACgAoAKACqw2JI+qosV7mGxJ5WJwxXqjnCgAoAKACgAoAKACgAoAKACgAoA&#10;KACgAoAKACgAoAKACgAoAKACgDW0e382+tM/8uv+nUGWK3O6rzzzAoAKACgAoAKACgAoAKACgAoA&#10;KACgAoAKACgAoAjk7Vvh9gKdeic4UAFABQAUAFABQAUAFABQAUAFABQB2Olf8eNp9TQefiuv9dy/&#10;Qc4UAFABQAUAFABQAUAFABQAUAFABQAUAFABQAUAFABQAUAFABQAUAFABQAUAFABQAUAFABQAUAF&#10;ABQAUARyR+b9a9LDYk88p1sAUAFABQAUAFABQAUAFABQAUAFABQAUAFABQAUAFABQAUAFABQAUAF&#10;ABQAUAekWn/Hha/9eNv/ADFB42I2LFBgFABQAUAFABQAUAFABQAUAFABQAUAFABQAUAFABQAUAFA&#10;BQAUAFABQAUAFADH6D6162GxJw4nDEVdRyhQAUAFABQAUAFABQAUAFABQAUAFABQAUAFABQAUAFA&#10;BQAUAFABQAUAFAGlpcfm31p9aDPEnXVznlhQAUAFABQAUAFABQAUAFABQAUAFABQAUAFABQAUAFA&#10;BQAUAFABQAUAFABQAUAFABQAUAFABQAUAFABQAUAFAEcnag58V1/ruR0HOFABQAUAFABQAUAFABQ&#10;AUAFABQAUASRx+b9KAPQo4/Jg8nrXy5446g5woAKACgAoAKACgAoAKACgAoAKACgAoAKACgAoAKA&#10;CgAoAKACgAoAKACgAoAKACgAoAKACgAoAKACgAoAKACgAoAKACgAoAKACgAoAKACgAoAbJH52eKA&#10;M2SzMXHNdf1pgU61AKACgAoAKAPwvr+Nz/oQCgAoAKACgAoAKACgAoAKACgAoAKACgAoAKACgAoA&#10;KACgAoArSW3m4Bx+HevTw2ZHmYnLTMkj8r6V7p879VZHQQFABQAUAFABQAUAFABQAUAFABQAUAX7&#10;b/j3H0Nephj5fMf+RmWa0PPCgAoAKACgAoAKAOis7f7LB/08frQc5ernOcKACgAoAKACgAoAKACg&#10;AoAKACgAoAKACgAoAKACgAoAKACgB8f/AB8D6H+tdBGK2LtegfFBQAUAFABQAUAFABQAUAFABQAU&#10;AFABQAUAFABQAUAFABQAUAFABQAUAFABQAUAFABQAUAFABQAUAFABQAUAFABQAUAFABQAUAFABJH&#10;0wf0row2JOXE4YpyR9fzP/1q9g8PE4YjoJCgAoAKACgAoAKACgAoAKACgAoAKACgAoAKACgAoAKA&#10;CgDW0/8A1J/3TXXhdzzMx3NKu04goAKACgAoAKACgAoA6qzs/ssHrcV55zl6gAoAKACgAoAKACgA&#10;oAKACgAoAKACgAoAKACgAoAKACgAoAKACgAoAKACgAoAKACgAoAKAOotf+PC0/Cg8PEliugzCgAo&#10;AKACgAoAKACgAoAKACgAoAKACgAoAKACgAoAKACgAoAKACgAoAKACgAoAKACgAoAKACgAoAKACgA&#10;oAKACgAoAKACgAoAKACgAoAKACgAoAKALFevhsTqePicMV66TnCgAoAKACgAoAKACgAoAKACgAoA&#10;KACgAoAKACgAoAKACgAoAKAOu8P2/lQedn/j6/AGubEbHFitzoqwOQKACgAoAKACgAoAKACgAoAK&#10;ACgAoAKACgAoAKACgDPr2DnCgAoAKACgAoAKACgAoAKACgAoAKAOx0r/AI8bT6mg8/Fdf67l+g5w&#10;oAKACgAoAKACgAoAKACgAoAKACgAoAKACgAoAKACgAoAKACgAoAKACgAoAKACgAoAKACgAoAKACg&#10;AoAKAKskf0OR+delhsSZYrchrY5AoAKACgAoAKACgAoAKACgAoAKACgAoAKACgAoAKACgAoAKACg&#10;AoAKACgD0i0/48LX/rxt/wCYoPGxGxYoMAoAKACgAoAKACgAoAKACgAoAKACgAoAKACgAoAKACgA&#10;oAKACgAoAKACgAoAKAK8v8X4f0r1sNiTysThgrqICgAoAKACgAoAKACgAoAKACgAoAKACgAoAKAC&#10;gAoAKACgAoAKACgAoA39Dj/f3c3QY6dqDkxWx0Nc5xBQAUAFABQAUAFABQAUAFABQAUAFABQAUAF&#10;ABQAUAFABQAUAFABQAUAFABQAUAFABQAUAFABQAUAFABQAUAFABQAUHnlegAoAKACgAoAKACgAoA&#10;KACgAoAKANDR4/NvrT/p1rmxGxlitzuK8A8QKACgAoAKACgAoAKACgAoAKACgAoAKACgAoAKACgA&#10;oAKACgAoAKACgAoAKACgAoAKACgAoAKACgAoAKACgAoAKACgAoAKACgAoAKACgAoAKACgAoAKAK8&#10;lv5p61p9ZAzZLfyen412AQ0AFABQB+F9fxuf9CAUAFABQAUAFABQAUAFABQAUAFABQAUAFABQAUA&#10;FABQAUAFABQBHJH5v1rXDYn6mZYnDfXDNuLfys+Sf6V7mGxP1w+cxOW/U9CrXeeeFABQAUAFABQA&#10;UAFABQAUAFABQBftv+PcfQ16mGPl8x/5GZZrQ88KACgAoAKACgDc0+z8n97Mf9I70HHiTUrnMwoA&#10;KACgAoAKACgAoAKACgAoAKACgAoAKACgAoAKACgAoAKACgCSPvXQcmK2LlegfJBQAUAFABQAUAFA&#10;BQAUAFABQAUAFABQAUAFABQAUAFABQAUAFABQAUAFABQAUAFABQAUAFABQAUAFABQAUAFABQAUAF&#10;ABQAUAFABQAUAQyR/UYP5V62GxJ4+Jy3sVa6jzwoAKACgAoAKACgAoAKACgAoAKACgAoAKACgAoA&#10;KACgDc0+P9x1/PvXp4Xc8zFbFytTiCgAoAKACgAoAKAOk0qz8n99N6fnXFitwNSoOcKACgAoAKAC&#10;gAoAKACgAoAKACgAoAKACgAoAKACgAoAKACgAoAKACgAoAKACgAoAKACgAoA6i1/48LT8KDw8SWK&#10;6DMKACgAoAKACgAoAKACgAoAKACgAoAKACgAoAKACgAoAKACgAoAKACgAoAKACgAoAKACgAoAKAC&#10;gAoAKACgAoAKACgAoAKACgAoAKACgAoAKACgAoAKACvQw2JPOxOG1CvQOAKACgAoAKACgAoAKACg&#10;AoAKACgAoAKACgAoAKACgAoAKAJI4/N+lAHpFvb/AGWC0hwf9FrzzzySg5woAKACgAoAKACgAoAK&#10;ACgAoAKACgAoAKACgAoAKAKtx2/3TXq4XYCGrOcKACgAoAKACgAoAKACgAoAKACgDsdK/wCPG0+p&#10;oPPxXX+u5foOcKACgAoAKACgAoAKACgAoAKACgAoAKACgAoAKACgAoAKACgAoAKACgAoAKACgAoA&#10;KACgAoAKACgAoAKACgAoAqyR/Q5H5114bEnH9WIa7TMKACgAoAKACgAoAKACgAoAKACgAoAKACgA&#10;oAKACgAoAKACgAoAKACgD0ex/wCPG0/68qDxsRsWaDAKACgAoAKACgAoAKACgAoAKACgAoAKACgA&#10;oAKACgAoAKACgAoAKACgAoAKACgAoAr19AeOFABQAUAFABQAUAFABQAUAFABQAUAFABQAUAFABQA&#10;UAFABQAUAFABQB1Ojx/uBN78Z70HmYrY165zIKACgAoAKACgAoAKACgAoAKACgAoAKACgAoAKACg&#10;AoAKACgAoAKACgAoAKACgAoAKACgAoAKACgAoAKACgAoAKACg58V1/ruV6DnCgAoAKACgAoAKACg&#10;AoAKACgAoA6jw/H/AMfc2fxryMz2RxYrc6CvOPMCgAoAKACgAoAKACgAoAKACgAoAKACgAoAKACg&#10;AoAKACgAoAKACgAoAKACgAoAKACgAoAKACgAoAKACgAoAKACgAoAKACgAoAKACgAoAKACgAoAKAC&#10;gAoAKAKMtnz+5/wNdf1pgZ0kflfXFagJQB+F9fxuf9CAUAFABQAUAFABQAUAFABQAUAFABQAUAFA&#10;BQAUAFABQAUAFABQAUAFAFWWz83/AFPY9PWvTw2ZHi4nLTNkj8r6V7p4JHQAUAFABQAUAFABQAUA&#10;FABQBrp/x7n6V6mGPkMy/wCRmha0OYKACgAoAKANbT7MZ86bJz+tBlitzarnOQKACgAoAKACgAoA&#10;KACgAoAKACgAoAKACgAoAKACgAoAKACgAoAKAHx/8fA+h/rWmGOXE/8AIrLteofIhQAUAFABQAUA&#10;FABQAUAFABQAUAFABQAUAFABQAUAFABQAUAFABQAUAFABQAUAFABQAUAFABQAUAFABQAUAFABQAU&#10;AFABQAUAFABQAUAFACSR+b9M10YbEnNicN9cKkkfX8z/APWr1cNiTycThvqeqI6s5goAKACgAoAK&#10;ACgAoAKACgAoAKACgAoAKACgAoA6Gx/497T616eF3PExWxPWpkFABQAUAFABQBsaXZ+b++m/496y&#10;xW4HQVyHOFABQAUAFABQAUAFABQAUAFABQAUAFABQAUAFABQAUAFABQAUAFABQAUAFABQAUAFABQ&#10;AUAFAHUQf6myoPDxJYroMwoAKACgAoAKACgAoAKACgAoAKACgAoAKACgAoAKACgAoAKACgAoAKAC&#10;gAoAKACgAoAKACgAoAKACgAoAKACgAoAKACgAoAKACgAoAKACgAoAKACgAoAKALFdOGxJy4nDFev&#10;XPJCgAoAKACgAoAKACgAoAKACgAoAKACgAoAKACgAoAKANbQ4BLfev2WoxWxlitzuq4jzAoAKACg&#10;AoAKACgAoAKACgAoAKACgAoAKACgAoAKACgCOTtW+H2Ap16JzhQAUAFABQAUAFABQAUAFABQAUAd&#10;jpX/AB42n1NB5+K6/wBdy/Qc4UAFABQAUAFABQAUAFABQAUAFABQAUAFABQAUAFABQAUAFABQAUA&#10;FABQAUAFABQAUAFABQAUAFABQAUAFABQAUAVZI/ocj8668NiTHE4YhrtOUKACgAoAKACgAoAKACg&#10;AoAKACgAoAKACgAoAKACgAoAKACgAoAKAPSLT/jwtf8Arxt/5ig8bEbFigwCgAoAKACgAoAKACgA&#10;oAKACgAoAKACgAoAKACgAoAKACgAoAKACgAoAKACgAoAKACujDYkwxOGK9ewecFABQAUAFABQAUA&#10;FABQAUAFABQAUAFABQAUAFABQAUAFABQAUAFAHa6fH5VjaZPT8a5zzMVsW6DIKACgAoAKACgAoAK&#10;ACgAoAKACgAoAKACgAoAKACgAoAKACgAoAKACgAoAKACgAoAKACgAoAKACgAoAKACgAoAKACgCOT&#10;tQc+K6/13I6DnCgAoAKACgAoAKACgAoAKACgDutLiMVjaD9a8LFbniYrYvVyGQUAFABQAUAFABQA&#10;UAFABQAUAFABQAUAFABQAUAFABQAUAFABQAUAFABQAUAFABQAUAFABQAUAFABQAUAFABQAUAFABQ&#10;AUAFABQAUAFABQAUAFABQAUAFABQAUANkj87PFAFP7IP8gV1/WmB+Dtfx4f9CAUAFABQAUAFABQA&#10;UAFABQAUAFABQAUAFABQAUAFABQAUAFABQAUAFABQBHJH5v1rXDYn6mcWJw31wzJLbysA5/DtX0e&#10;GxP1w+dxOG+p6orV0HMFABQAUAFABQAUAFABQBrp/wAe5+lephj5HE/8jQWtDlCgAoAKANCzsxKP&#10;Om/496DLFbnQVznIFABQAUAFABQAUAFABQAUAFABQAUAFABQAUAFABQAUAFABQAUAFABQBJb/wCu&#10;P4VphjlzL/kXFyvUPkQoAKACgAoAKACgAoAKACgAoAKACgAoAKACgAoAKACgAoAKACgAoAKACgAo&#10;AKACgAoAKACgAoAKACgAoAKACgAoAKACgAoAKACgAoAKACgAoAKAIZI/qMH8q78NidTzsTlpVr0T&#10;yAoAKACgAoAKACgAoAKACgAoAKACgAoAKACgDoYv+Pf8RXoHiYrYnroMgoAKACgAoAuWdn9pn5/1&#10;H5VzgdVHH5X7mGuc5x1ABQAUAFABQAUAFABQAUAFABQAUAFABQAUAFABQAUAFABQAUAFABQAUAFA&#10;BQAUAFABQAUAFABQB1EH+psqDw8SWK6DMKACgAoAKACgAoAKACgAoAKACgAoAKACgAoAKACgAoAK&#10;ACgAoAKACgAoAKACgAoAKACgAoAKACgAoAKACgAoAKACgAoAKACgAoAKACgAoAKACgAoAKACgAoA&#10;K6cNiSMThgr1PrSPKxOGCrOcKACgAoAKACgAoAKACgAoAKACgAoAKACgAoAKAO08P2/lWPnf8/Xa&#10;ubEbHFitzcrA5AoAKACgAoAKACgAoAKACgAoAKACgAoAKACgAoAKACgAoAz69g5woAKACgAoAKAC&#10;gAoAKACgAoAKAOx0r/jxtPqaDz8V1/ruX6DnCgAoAKACgAoAKACgAoAKACgAoAKACgAoAKACgAoA&#10;KACgAoAKACgAoAKACgAoAKACgAoAKACgAoAKACgAoAKACgAoAjkj836114bEmOJwxTrtOUKACgAo&#10;AKACgAoAKACgAoAKACgAoAKACgAoAKACgAoAKACgAoA9ItP+PC1/68bf+YoPGxGxYoMAoAKACgAo&#10;AKACgAoAKACgAoAKACgAoAKACgAoAKACgAoAKACgAoAKACgAoAKACgAoAY/QfWu/DYnUwxOGIq9E&#10;84KACgAoAKACgAoAKACgAoAKACgAoAKACgAoAKACgAoAKACgAjj839z+nY0AegVznjhQAUAFABQA&#10;UAFABQAUAFABQAUAFABQAUAFABQAUAFABQAUAFABQAUAFABQAUAFABQAUAFABQAUAFABQAUAFABQ&#10;AUAFABQBHJ2oPPI6ACgAoAKACgAoAKACgAoAkt4/Nn8np9KAPRK+XPnwoAKACgAoAKACgAoAKACg&#10;AoAKACgAoAKACgAoAKACgAoAKACgAoAKACgAoAKACgAoAKACgAoAKACgAoAKACgAoAKACgAoAKAC&#10;gAoAKACgAoAKACgAoAKACgAoAKACgAoA/A+v5HP+hAKACgAoAKACgAoAKACgAoAKACgAoAKACgAo&#10;AKACgAoAKACgAoAKACgAoAKACgDPks+nkj9a9rDZkeLictM+vWPBCgAoAKACgAoAKACgDXT/AI9z&#10;9K9g+QxG4tBzBQAUAWrOz+1T/wDTv79KDnOkjj8nHFc5zjqACgAoAKACgAoAKACgAoAKACgAoAKA&#10;CgAoAKACgAoAKACgAoAKACgAoAfH/wAfA+h/rWmGPOzL/kWIu16h8wFABQAUAFABQAUAFABQAUAF&#10;ABQAUAFABQAUAFABQAUAFABQAUAFABQAUAFABQAUAFABQAUAFABQAUAFABQAUAFABQAUAFABQAUA&#10;FABQAUAFABQAUAFdGGxJzYnDfXCnJH1/M/8A1q9XDYk8nE4b6nqiOrOYKACgAoAKACgAoAKACgAo&#10;AKACgAoAKAOor2D58KACgAoAKAJo4/Nn8mHI/SgDqreD7LB5MNeec5YoAKACgAoAKACgAoAKACgA&#10;oAKACgAoAKACgAoAKACgAoAKACgAoAKACgAoAKACgAoAKACgAoAKACgDqIP9TZV0Hh4ksUGYUAFA&#10;BQAUAFABQAUAFABQAUAFABQAUAFABQAUAFABQAUAFABQAUAFABQAUAFABQAUAFABQAUAFABQAUAF&#10;ABQAUAFABQAUAFABQAUAFABQAUAFABQAUAFABQAUAWKAK9evhsTqePicMFdJzhQAUAFABQAUAFAB&#10;QAUAFABQAUAFABQAUASRx+b+5Ofz6UAekRx+VB5P/PrxXnnnklBzhQAUAFABQAUAFABQAUAFABQA&#10;UAFABQAUAFABQAUAFABQBVuO3+6a7cLsBDXWc4UAFABQAUAFABQAUAFABQAUAdjpX/HjafU0Hn4r&#10;r/Xcv0HOFABQAUAFABQAUAFABQAUAFABQAUAFABQAUAFABQAUAFABQAUAFABQAUAFABQAUAFABQA&#10;UAFABQAUAFABQAUAFABQAUARyR9fzP8A9auvDYkyxW5TrtOQKACgAoAKACgAoAKACgAoAKACgAoA&#10;KACgAoAKACgAoAKACgD0ex/48bT/AK8qDxsRsWaDAKACgAoAKACgAoAKACgAoAKACgAoAKACgAoA&#10;KACgAoAKACgAoAKACgAoAKACgAoAKACgBskf0OR+dethsScOJwxDXUcoUAFABQAUAFABQAUAFABQ&#10;AUAFABQAUAFABQAUAFABQAUAXNLi82+tMd/0oM8SdpXOeWFABQAUAFABQAUAFABQAUAFABQAUAFA&#10;BQAUAFABQAUAFABQAUAFABQAUAFABQAUAFABQAUAFABQAUAFABQAUAFABQAUAFABQBXoPPCgAoAK&#10;ACgAoAKACgAoA1tDj86+87P/AB68V5+Z9DLFbnZV454gUAFABQAUAFABQAUAFABQAUAFABQAUAFA&#10;BQAUAFABQAUAFABQAUAFABQAUAFABQAUAFABQAUAFABQAUAFABQAUAFABQAUAFABQAUAFABQAUAF&#10;ABQAUAFABQAUAFABQAUAfgfX8jn/AEIBQAUAFABQAUAFABQAUAFABQAUAFABQAUAFABQAUAFABQA&#10;UAFABQAUAFABQAUAFAEckHmjP/6q7cNifqZx4nLfrhjyQeUc/wD669vDYn64fOYnDfU9UR10HMFA&#10;BQAUAFABQBsV7B8VitwoICgCS3tzdT+TQc51UccEX7mHt0GaAHVznOFABQAUAFABQAUAFABQAUAF&#10;ABQAUAFABQAUAFABQAUAFABQAUAFABQAUASW/wDrj+FaYY87Mv8AkWIuV6h8wFABQAUAFABQAUAF&#10;ABQAUAFABQAUAFABQAUAFABQAUAFABQAUAFABQAUAFABQAUAFABQAUAFABQAUAFABQAUAFABQAUA&#10;FABQAUAFABQAUAFABQAUAFABQBDJH9Rg/lXfhsTqedictIfL9/0r0TyCOgAoAKACgAoAKACgAoAK&#10;ACgAoAltv+Pi1+v+NdBznR16B44UAFABQAUAdVp9n9lg/fZ+0e3QV55zl6gAoAKACgAoAKACgAoA&#10;KACgAoAKACgAoAKACgAoAKACgAoAKACgAoAKACgAoAKACgAoAKACgAoAKACgDqIP9TZV0Hh4ksUG&#10;YUAFABQAUAFABQAUAFABQAUAFABQAUAFABQAUAFABQAUAFABQAUAFABQAUAFABQAUAFABQAUAFAB&#10;QAUAFABQAUAFABQAUAFABQAUAFABQAUAFABQAUAFABQAUAFABQBYr0MNiTzsThtSvXoHAFABQAUA&#10;FABQAUAFABQAUAFABQAUAFAG5odt5t953/Pr2qMVsZYrc7SuI8wKACgAoAKACgAoAKACgAoAKACg&#10;AoAKACgAoAKACgAoAKACgCOTtW+H2Ap16JzhQAUAFABQAUAFABQAUAFABQB2Olf8eNp9TQefiuv9&#10;dy/Qc4UAFABQAUAFABQAUAFABQAUAFABQAUAFABQAUAFABQAUAFABQAUAFABQAUAFABQAUAFABQA&#10;UAFABQAUAFABQAUAFABQAUAVZI/ocj8668NiTL6qyGu05AoAKACgAoAKACgAoAKACgAoAKACgAoA&#10;KACgAoAKACgAoA9Hsf8AjxtP+vKg8bEbFmgwCgAoAKACgAoAKACgAoAKACgAoAKACgAoAKACgAoA&#10;KACgAoAKACgAoAKACgAoAKACgAoAKAK8v8X4f0r3cNiTysVuFWQFABQAUAFABQAUAFABQAUAFABQ&#10;AUAFABQAUAFABQAUAbGhx/v7qbqPrzQcmK2OornOIKACgAoAKACgAoAKACgAoAKACgAoAKACgAoA&#10;KACgAoAKACgAoAKACgAoAKACgAoAKACgAoAKACgAoAKACgAoAKACgAoAKACgCOTtQc+K6/13I6Dn&#10;CgAoAKACgAoAKACgDrtDj8qDzu93x6ivIzPZHl4k2q844woAKACgAoAKACgAoAKACgAoAKACgAoA&#10;KACgAoAKACgAoAKACgAoAKACgAoAKACgAoAKACgAoAKACgAoAKACgAoAKACgAoAKACgAoAKACgAo&#10;AKACgAoAKACgAoAKACgAoA/A+v5HP+hAKACgAoAKACgAoAKACgAoAKACgAoAKACgAoAKACgAoAKA&#10;CgAoAKACgAoAKACgAoAKACug5zPks+nkj9a9nDZkeNictM+u88gKACgAoAKAOgr2D4cr0ASRx+b+&#10;5Ofz6UAdJb28FrB26UHOWK5znCgAoAKACgAoAKACgAoAKACgAoAKACgAoAKACgAoAKACgAoAKACg&#10;AoAKACgCS27f59a68LuedmX/ACLEXK7T5gKACgAoAKACgAoAKACgAoAKACgAoAKACgAoAKACgAoA&#10;KACgAoAKACgAoAKACgAoAKACgAoAKACgAoAKACgAoAKACgAoAKACgAoAKACgAoAKACgAoAKACgAo&#10;AKf1hkYnDFOSPr+Z/wDrV6uGxJ4eJwxHXUcwUAFABQAUAFABQAUAFABQBatP9fZ/j/OtMMZYrc3q&#10;9Q8QKACgAoA3tLs/+Xybv/x4+tZYrcDarkOcKACgAoAKACgAoAKACgAoAKACgAoAKACgAoAKACgA&#10;oAKACgAoAKACgAoAKACgAoAKACgAoAKACgAoAKAOog/1NlXQeHiSxQZhQAUAFABQAUAFABQAUAFA&#10;BQAUAFABQAUAFABQAUAFABQAUAFABQAUAFABQAUAFABQAUAFABQAUAFABQAUAFABQAUAFABQAUAF&#10;ABQAUAFABQAUAFABQAUAFABQAUAFABQBYrpw2JOXE4Yr1655IUAFABQAUAFABQAUAFABQAUAFABQ&#10;B2nh+38qx87/AJ+u1c2I2OLFbm5WByBQAUAFABQAUAFABQAUAFABQAUAFABQAUAFABQAUAFABQAU&#10;AFAGfL/F+H9K9g5woAKACgAoAKACgAoAKACgAoA7HSv+PG0+poPPxXX+u5foOcKACgAoAKACgAoA&#10;KACgAoAKACgAoAKACgAoAKACgAoAKACgAoAKACgAoAKACgAoAKACgAoAKACgAoAKACgAoAKACgAo&#10;AKACgCOSPzfrXXhsSZfVWU67TkCgAoAKACgAoAKACgAoAKACgAoAKACgAoAKACgAoAKAPR7H/jxt&#10;P+vKg8bEbFmgwCgAoAKACgAoAKACgAoAKACgAoAKACgAoAKACgAoAKACgAoAKACgAoAKACgAoAKA&#10;CgAoAKACujDYk5yvXsHnhQAUAFABQAUAFABQAUAFABQAUAFABQAUAFABQAUAFAHSaHGfI8736dqD&#10;kxWxuVznEFABQAUAFABQAUAFABQAUAFABQAUAFABQAUAFABQAUAFABQAUAFABQAUAFABQAUAFABQ&#10;AUAFABQAUAFABQAUAFABQAUAFABQAUARydqDzyOgAoAKACgAoAKACgD0CzjEUFpF+tfNYrc8TFbF&#10;ioMgoAKACgAoAKACgAoAKACgAoAKACgAoAKACgAoAKACgAoAKACgAoAKACgAoAKACgAoAKACgAoA&#10;KACgAoAKACgAoAKACgAoAKACgAoAKACgAoAKACgAoAKACgAoAKACgAoA/A+v5HP+hAKACgAoAKAC&#10;gAoAKACgAoAKACgAoAKACgAoAKACgAoAKACgAoAKACgAoAKACgAoAKACgAoAq3Fv53+eldmGzL6m&#10;eXict+uGbJH5X0r6P6wj5zE4b6mR0xBQAUAbFewfDhQB0Vnb/ZYP+nj9aDnL1c5zhQAUAFABQAUA&#10;FABQAUAFABQAUAFABQAUAFABQAUAFABQAUAFABQAUAFABQAUASW3b/PrXXhdzz86/wCRX8i5XafL&#10;hQAUAFABQAUAFABQAUAFABQAUAFABQAUAFABQAUAFABQAUAFABQAUAFABQAUAFABQAUAFABQAUAF&#10;ABQAUAFABQAUAFABQAUAFABQAUAFABQAUAFABQAUAFABQAUAQyRiUDkYxwa78NidTzsThtSGSPyv&#10;pXonkEdABQAUAFABQAUAFABQBf07/j4H0rTDHHiTZr1DywoAKANLT7P7VP8Avv8Aj3zWWK3A6auQ&#10;5woAKACgAoAKACgAoAKACgAoAKACgAoAKACgAoAKACgAoAKACgAoAKACgAoAKACgAoAKACgAoAKA&#10;CgAoAKAOog/1NlXQeHiSxQZhQAUAFABQAUAFABQAUAFABQAUAFABQAUAFABQAUAFABQAUAFABQAU&#10;AFABQAUAFABQAUAFABQAUAFABQAUAFABQAUAFABQAUAFABQAUAFABQAUAFABQAUAFABQAUAFABQA&#10;UAWK6cNiSMThivXrnh/V2FAgoAKACgAoAKACgAoAKACgCSOMTT+TDjmgD0iOPyoPI/8ArV5555JQ&#10;c4UAFABQAUAFABQAUAFABQAUAFABQAUAFABQAUAFABQAUAFABQBVuO3+6a7cLsBDXWc4UAFABQAU&#10;AFABQAUAFABQB2Olf8eNp9TQefiuv9dy/Qc4UAFABQAUAFABQAUAFABQAUAFABQAUAFABQAUAFAB&#10;QAUAFABQAUAFABQAUAFABQAUAFABQAUAFABQAUAFABQAUAFABQAUAFABQBHJH5v1rrw2JOcp12nO&#10;FABQAUAFABQAUAFABQAUAFABQAUAFABQAUAFABQB6PY/8eNp/wBeVB42I2LNBgFABQAUAFABQAUA&#10;FABQAUAFABQAUAFABQAUAFABQAUAFABQAUAFABQAUAFABQAUAFABQAUAFABXRhsSYYnDFevYPOCg&#10;AoAKACgAoAKACgAoAKACgAoAKACgAoAKACgAoA7XT4/KsbTJ6fjXOeZiti3QZBQAUAFABQAUAFAB&#10;QAUAFABQAUAFABQAUAFABQAUAFABQAUAFABQAUAFABQAUAFABQAUAFABQAUAFABQAUAFABQAUAFA&#10;BQAUAFABQAUHnlegAoAKACgAoAtWcf2q+tIetRitjLFbnfV80eIFABQAUAFABQAUAFABQAUAFABQ&#10;AUAFABQAUAFABQAUAFABQAUAFABQAUAFABQAUAFABQAUAFABQAUAFABQAUAFABQAUAFABQAUAFAB&#10;QAUAFABQAUAFABQAUAFABQAUAFABQB+B9fyOf9CAUAFABQAUAFABQAUAFABQAUAFABQAUAFABQAU&#10;AFABQAUAFABQAUAFABQAUAFABQAUAFABQAUARyR+b9a1w2J+pmWJw31wzbiz8n/U/jxmvcw2ZfXD&#10;5zE5b9T0Ktd555YoOc1JO1ewfHmxp9n5P72Y/wCkd6DjxJqVzmYUAFABQAUAFABQAUAFABQAUAFA&#10;BQAUAFABQAUAFABQAUAFABQAUAFABQAUAFABQBat+/8AvCuvC7nj56TV2nz4UAFABQAUAFABQAUA&#10;FABQAUAFABQAUAFABQAUAFABQAUAFABQAUAFABQAUAFABQAUAFABQAUAFABQAUAFABQAUAFABQAU&#10;AFABQAUAFABQAUAFABQAUAFABQAUAFABQAUAQyR/UYP5V62GxJ4+JwxVrqPPCgAoAKACgAoAKAL+&#10;nf8AHwPpXXhdzjzLqbNdp5YUATW9v9qn8j9c4oA7COPyoPJh49B0rzznHUAFABQAUAFABQAUAFAB&#10;QAUAFABQAUAFABQAUAFABQAUAFABQAUAFABQAUAFABQAUAFABQAUAFABQAUAFABQB11t/qbT/eNd&#10;B4eJHUGYUAFABQAUAFABQAUAFABQAUAFABQAUAFABQAUAFABQAUAFABQAUAFABQAUAFABQAUAFAB&#10;QAUAFABQAUAFABQAUAFABQAUAFABQAUAFABQAUAFABQAUAFABQAUAFABQAUAFABQAUAWK9fDYnU8&#10;fE4Yr10nOFABQAUAFABQAUAFABQBueH7fzb7zv8An17VGK2MsVudpXEeYFABQAUAFABQAUAFABQA&#10;UAFABQAUAFABQAUAFABQAUAFABQAUAFAEcnat8PsBTr0TnCgAoAKACgAoAKACgAoAKAOx0r/AI8b&#10;T6mg8/Fdf67l+g5woAKACgAoAKACgAoAKACgAoAKACgAoAKACgAoAKACgAoAKACgAoAKACgAoAKA&#10;CgAoAKACgAoAKACgAoAKACgAoAKACgAoAKACgAoAjkj836114bEnOU67TnCgAoAKACgAoAKACgAo&#10;AKACgAoAKACgAoAKACgD0ex/48bT/ryoPGxGxZoMAoAKACgAoAKACgAoAKACgAoAKACgAoAKACgA&#10;oAKACgAoAKACgAoAKACgAoAKACgAoAKACgAoAKAGyR/Q5H5134bE6nDicMQ16JyhQAUAFABQAUAF&#10;ABQAUAFABQAUAFABQAUAFABQB6F/qvTGK5zxxtABQAUAFABQAUAFABQAUAFABQAUAFABQAUAFABQ&#10;AUAFABQAUAFABQAUAFABQAUAFABQAUAFABQAUAFABQAUAFABQAUAFABQAUAFABQBHJ2oOfFdf67k&#10;dBzhQAUAFABQBueH4/393N+lefmfQ4sVudZXjnmBQAUAFABQAUAFABQAUAFABQAUAFABQAUAFABQ&#10;AUAFABQAUAFABQAUAFABQAUAFABQAUAFABQAUAFABQAUAFABQAUAFABQAUAFABQAUAFABQAUAFAB&#10;QAUAFABQAUAFABQAUAfgfX8jn/QgFABQAUAFABQAUAFABQAUAFABQAUAFABQAUAFABQAUAFABQAU&#10;AFABQAUAFABQAUAFABQAUAFABQAUAVpLbzcA4/DvXp4bMjzMTlpSij8qe0M3J969zD7HyuK3Ok0+&#10;zGfOmyc/rXsnw+K3Nquc5AoAKACgAoAKACgAoAKACgAoAKACgAoAKACgAoAKACgAoAKACgAoAKAC&#10;gAoAKACgAoAtW/f/AHhXXhdzx89Jq7T58KACgAoAKACgAoAKACgAoAKACgAoAKACgAoAKACgAoAK&#10;ACgAoAKACgAoAKACgAoAKACgAoAKACgAoAKACgAoAKACgAoAKACgAoAKACgAoAKACgAoAKACgAoA&#10;KACgAoAKACgA8r/Z/WujDYk5cThinJH1/M//AFq9g8PE4YjoJCgAoAKACgDX0rpefX+tdeF3PMzH&#10;c0a7TiCOPzf3MP8ALmgDsLO3FrB5PP8AhXnnOWKACgAoAKACgAoAKACgAoAKACgAoAKACgAoAKAC&#10;gAoAKACgAoAKACgAoAKACgAoAKACgAoAKACgAoAKACgAoAKAOuj/AOPez/z3roPDxI6gzCgAoAKA&#10;CgAoAKACgAoAKACgAoAKACgAoAKACgAoAKACgAoAKACgAoAKACgAoAKACgAoAKACgAoAKACgAoAK&#10;ACgAoAKACgAoAKACgAoAKACgAoAKACgAoAKACgAoAKACgAoAKACgAoAsV6+GxOp52Jw2pXrpOAKA&#10;CgAoAKACgAoAKAO60O38qx87H/H1XNiNjixW5rVgcgUAFABQAUAFABQAUAFABQAUAFABQAUAFABQ&#10;AUAFABQAUAFABQAUAFAGfL/F+H9K9g5woAKACgAoAKACgAoAKACgDsdK/wCPG0+poPPxXX+u5foO&#10;cKACgAoAKACgAoAKACgAoAKACgAoAKACgAoAKACgAoAKACgAoAKACgAoAKACgAoAKACgAoAKACgA&#10;oAKACgAoAKACgAoAKACgAoAKACgCOSPr+Z/+tXXhsSZfVWU67TkCgAoAKACgAoAKACgAoAKACgAo&#10;AKACgAoAKAPR7H/jxtP+vKg8bEbFmgwCgAoAKACgAoAKACgAoAKACgAoAKACgAoAKACgAoAKACgA&#10;oAKACgAoAKACgAoAKACgAoAKACgAoAKAGP0H1r1sNiThxOGIq6jlCgAoAKACgAoAKACgAoAKACgA&#10;oAKACgAoAuafH5t9adffuKDPEnaVznlhQAUAFABQAUAFABQAUAFABQAUAFABQAUAFABQAUAFABQA&#10;UAFABQAUAFABQAUAFABQAUAFABQAUAFABQAUAFABQAUAFABQAUAFABQAUAFAEckfX8z/APWoPPI6&#10;ACgAoAKAO00KPyrDH/P1Xg5lseXiTUrlOMKACgAoAKACgAoAKACgAoAKACgAoAKACgAoAKACgAoA&#10;KACgAoAKACgAoAKACgAoAKACgAoAKACgAoAKACgAoAKACgAoAKACgAoAKACgAoAKACgAoAKACgAo&#10;AKACgAoAKACgD8D6/kc/6EAoAKACgAoAKACgAoAKACgAoAKACgAoAKACgAoAKACgAoAKACgAoAKA&#10;CgAoAKACgAoAKACgAoAKAHRxzzf6noKDnNi30O+lz53+i+lBn/aXmaVv4fsf+W3+lH0rXDYn6meH&#10;mWJWNyw0rjS/+fOvo8NmXc/M/qxmyRzw/uZuOK9gzI6DnCgAoAKACgAoAKACgAoAKACgAoAKACgA&#10;oAKACgAoAKACgAoAKACgAoAKACgAoAKALVv3/wB4V14Xc8fPSau0+fCgAoAKACgAoAKACgAoAKAC&#10;gAoAKACgAoAKACgAoAKACgAoAKACgAoAKACgAoAKACgAoAKACgAoAKACgAoAKACgAoAKACgAoAKA&#10;CgAoAKACgAoAKACgAoAKACgAoAKACgAoAKACgCGSP6jB/KvWw2JPHxOW9irXUeeFABQAUAblh/qW&#10;/wA+lenhdzzMVsXK1OI6TT7Pyf3sx/0jvXFitwNSoOcKACgAoAKACgAoAKACgAoAKACgAoAKACgA&#10;oAKACgAoAKACgAoAKACgAoAKACgAoAKACgAoAKACgAoAKACgAoAKAOvT/j3P0roPHFoOcKACgAoA&#10;KACgAoAKACgAoAKACgAoAKACgAoAKACgAoAKACgAoAKACgAoAKACgAoAKACgAoAKACgAoAKACgAo&#10;AKACgAoAKACgAoAKACgAoAKACgAoAKACgAoAKACgAoAKACgAoAKACgAoAsV6GGxJy4nDFevQPJCg&#10;AoAKACgAoAkt4xLP5I/5euhNAHpEcYhHkQ5wPWvPPPJKDnCgAoAKACgAoAKACgAoAKACgAoAKACg&#10;AoAKACgAoAKACgAoAKACgAoAq3Hb/dNduF2AhrrOcKACgAoAKACgAoAKACgDsdK/48bT6mg8/Fdf&#10;67l+g5woAKACgAoAKACgAoAKACgAoAKACgAoAKACgAoAKACgAoAKACgAoAKACgAoAKACgAoAKACg&#10;AoAKACgAoAKACgAoAKACgAoAKACgAoAKACgCOSPzfrXXhsSc5Ukj8r64rtOcSgAoAKACgAoAKACg&#10;AoAKACgAoAKACgAoA9Hsf+PG0/68qD58s0AFABQAUAFABQAUAFABQAUAFABQAUAFABQAUAFABQAU&#10;AFABQAUAFABQAUAFABQAUAFABQAUAFABQAUAFAFevdw2JPHCrAKACgAoAKACgAoAKACgAoAKACgA&#10;oAKANjQ4/wB/5x7fpQcmK2OornOIKACgAoAKACgAoAKACgAoAKACgAoAKACgAoAKACgAoAKACgAo&#10;AKACgAoAKACgAoAKACgAoAKACgAoAKACgAoAKACgAoAKACgAoAKACgAoAKAK9B54UAFABQB6NHH5&#10;MHk9a+XPHHUHOFABQAUAFABQAUAFABQAUAFABQAUAFABQAUAFABQAUAFABQAUAFABQAUAFABQAUA&#10;FABQAUAFABQAUAFABQAUAFABQAUAFABQAUAFABQAUAFABQAUAFABQAUAFABQAUAFABQB+B9fyOf9&#10;CAUAFABQAUAFABQAUAFABQAUAFABQAUAFABQAUAFABQAUAFABQAUAFABQAUAFABQAUAFAFi3s57r&#10;/UWnHegz+smxb+Hp5f8AXf6Lz3oOD+0WaVvo1jF/09D3oMP7SZpR/uv9Txj9K5zhJKAFT/j4P1oM&#10;MRuX69g+GGyR+bgTc+/WtPrIGPcaWP8Alj/9avUw2Zdzj+rGbJFPF/r69gzI6DnCgAoAKACgAoAK&#10;ACgAoAKACgAoAKACgAoAKACgAoAKACgAoAKACgAoAKACgC1b9/8AeFdeF3Pn89Jq7TxwoAKACgAo&#10;AKACgAoAKACgAoAKACgAoAKACgAoAKACgAoAKACgAoAKACgAoAKACgAoAKACgAoAKACgAoAKACgA&#10;oAKACgAoAKACgAoAKACgAoAKACgAoAKACgAoAKACgAoAKACgAoAKACSPpg/pXRhsSc2Jw31wpyR9&#10;fzP/ANavVw2JPJxOG+p6ojqzmCgDbs/+Pf8AD/GvTwu54mK2Ol0uz8399N/9ajFbmR0FchzhQAUA&#10;FABQAUAFABQAUAFABQAUAFABQAUAFABQAUAFABQAUAFABQAUAFABQAUAFABQAUAFABQAUAFABQAU&#10;AFABQAUAden/AB7n6V0Hji0HOFABQAUAFABQAUAFABQAUAFABQAUAFABQAUAFABQAUAFABQAUAFA&#10;BQAUAFABQAUAFABQAUAFABQAUAFABQAUAFABQAUAFABQAUAFABQAUAFABQAUAFABQAUAFABQAUAF&#10;ABQAUAFABQAUAFAFiunDYk5cThivXrnkhQAUAFABQBueH7fzZ/O4/wBF/KubEbGWK3O0rA8wKACg&#10;AoAKACgAoAKACgAoAKACgAoAKACgAoAKACgAoAKACgAoAKACgAoAjk7Vvh9gKdeic4UAFABQAUAF&#10;ABQAUAFAHY6V/wAeNp9TQefiuv8AXcv0HOFABQAUAFABQAUAFABQAUAFABQAUAFABQAUAFABQAUA&#10;FABQAUAFABQAUAFABQAUAFABQAUAFABQAUAFABQAUAFABQAUAFABQAUAFABQAUAFADpMynH41phs&#10;T3OczpI/K+uK9Q5xKACgAoAKACgAoAKACgAoAKACgAoAKAPR7H/jxtP+vKg+fxXX+u5ZoAKACgAo&#10;AKACgAoAKACgAoAKACgAoAKACgAoAKACgAoAKACgAoAKACgAoAKACgAoAKACgAoAKACgAoAKACuj&#10;DYkwxG5Xr2DzgoAKACgAoAKACgAoAKACgAoAKACgAoA6TQ4v3F3N170HJitjcrnOIKACgAoAKACg&#10;AoAKACgAoAKACgAoAKACgAoAKACgAoAKACgAoAKACgAoAKACgAoAKACgAoAKACgAoAKACgAoAKAC&#10;gAoAKACgAoAKACgAoAKACg58V1/ruV6DnCgDQ0tPNvrTP/665sRsZYrc7ivAPECgAoAKACgAoAKA&#10;CgAoAKACgAoAKACgAoAKACgAoAKACgAoAKACgAoAKACgAoAKACgAoAKACgAoAKACgAoAKACgAoAK&#10;ACgAoAKACgAoAKACgAoAKACgAoAKAJPLm/yf/r0ATfZJv+fK+/Ks/rICf2ff/wDPnf8A60fWToJ/&#10;7Ov/APn1o+sgH9l3/wDk1h9aQEv9j33v+dH1pAfz9V/KR/0EBQAUAFABQAUAFABQAUAFABQAUAFA&#10;BQAUAFABQAUAFABQAUAFABQAUAFABQAUAXrbT766/wBTaDnt0FBn9ZNi38PjH767/wDAHqaDg/tF&#10;mlbaVYxf8un5iuc4frCNCgwCgAoAKACgAoA2K9g/PyvQAUANkj83Am59+tafWQM240vp5P6/1r1M&#10;NmXc4/qxjyRTxf6+vYMyOg5woAKACgAoAKACgAoAKACgAoAKACgAoAKACgAoAKACgAoAKACgAoAK&#10;ALVv3/3hXXhdz5/PSau08cKACgAoAKACgAoAKACgAoAKACgAoAKACgAoAKACgAoAKACgAoAKACgA&#10;oAKACgAoAKACgAoAKACgAoAKACgAoAKACgAoAKACgAoAKACgAoAKACgAoAKACgAoAKACgAoAKACg&#10;AoAKACgAoAKAIZI/qMH8q78NidTzsTlo2vRPIOm0uy+1fZB/y716B4mK2OyrnOIKACgAoAKACgAo&#10;AKACgAoAKACgAoAKACgAoAKACgAoAKACgAoAKACgAoAKACgAoAKACgAoAKACgAoAKACgAoAKACgA&#10;oA7Cug8cKDnCgAoAKACgAoAKACgAoAKACgAoAKACgAoAKACgAoAKACgAoAKACgAoAKACgAoAKACg&#10;AoAKACgAoAKACgAoAKACgAoAKACgAoAKACgAoAKACgAoAKACgAoAKACgAoAKACgAoAKACgAoAKAC&#10;gAoAKv60wLFephsTqePicMV66TnCgAoA7rR7fyrH/r7/ANOrmxGxxYrc1qwOQKACgAoAKACgAoAK&#10;ACgAoAKACgAoAKACgAoAKACgAoAKACgAoAKACgAoAKAKj9B9a9g5yKgAoAKACgAoAKACgAoA7HSv&#10;+PG0+poPPxXX+u5foOcKACgAoAKACgAoAKACgAoAKACgAoAKACgAoAKACgAoAKACgAoAKACgAoAK&#10;ACgAoAKACgAoAKACgAoAKACgAoAKACgAoAKACgAoAKACgAoAKACgCOSPzfrWmGxPc5ynXqHOFABQ&#10;AUAFABQAUAFABQAUAFABQAUAej2P/Hjaf9eVB42I2LNBgFABQAUAFABQAUAFABQAUAFABQAUAFAB&#10;QAUAFABQAUAFABQAUAFABQAUAFABQAUAFABQAUAFABQAUAFABQAV34bE6mGJwxXr0TzgoAKACgAo&#10;AKACgAoAKACgAoAKACgDsNOi8qxtP09K5zzMVsaFBkFABQAUAFABQAUAFABQAUAFABQAUAFABQAU&#10;AFABQAUAFABQAUAFABQAUAFABQAUAFABQAUAFABQAUAFABQAUAFABQAUAFABQAUAFABQAUAFABQB&#10;HJ2oODEbkdAjovD9vxdzV5+Z9DizHY6avHPMCgAoAKACgAoAKACgAoAKACgAoAKACgAoAKACgAoA&#10;KACgAoAKACgAoAKACgAoAKACgAoAKACgAoAk8qeXqfpjvQBN9km/58r78qz+sgJ/Z9//AM+d/wDr&#10;R9ZOgm/sq+/59B/31R9ZAX+y7/8Ayaw+tICf+x7j2/Oj60gD+x7j2/Oj60gJP7HuP+fsUf2iwF/s&#10;j/p7/wA/lWH9pMBf7Ht/+fs0f2kwJP7Ht/f86P7SYDv7Ih/6faX1pAS/2XYf5NY/WEAf2dYf8+tH&#10;1hAS/Y7H/n1P50fWEBZ+zQ/8+lj+dH1hAH2aH/n0sfzo+sIB1YAFAD959BQAygAoAKACgAoA/nXr&#10;+Zz/AKCAoAKACgAoAKACgAoAKACgAoAKACgAoAKACgAoAKACgAoAKACgAoAKANS30e+lz/on2XH4&#10;0HH9ZNO38Pw4/fXf9aDD+0Wa8dnYWv8AqbTpXOcP1hFqgwCgAoAKACgAoAKACgAoA1JO1ewfn5HQ&#10;AUAFABQA2SPzcCbn361p9ZAx7jSx/wAsf/rV6mGzLucf1YzZIp4v9fXsGZHQc4UAFABQAUAFABQA&#10;UAFABQAUAFABQAUAFABQAUAFABQAUAFABQBbg/492+ldeF3Pn89Ja7TxwoAKACgAoAKACgAoAKAC&#10;gAoAKACgAoAKACgAoAKACgAoAKACgAoAKACgAoAKACgAoAKACgAoAKACgAoAKACgAoAKACgAoAKA&#10;CgAoAKACgAoAKACgAoAKACgAoAKACgAoAKACgAoAKACgCaOznl/1Np24xXOBcj0u+zx6celX9aYG&#10;lZ+G/t83k/a/xpf2l9TRyYrY7z+w/skHk2n155zXuYbMj4jE4Yp+X5Xv7ZxmvSOEjoAKACgAoAKA&#10;CgAoAKACgAoAKACgAoAKACgAoAKACgAoAKACgAoAKACgAoAKACgAoAKACgAoAKACgAoAKACgAoAK&#10;ACgDsK6DxwoOcKACgAoAKACgAoAKACgAoAKACgAoAKACgAoAKACgAoAKACgAoAKACgAoAKACgAoA&#10;KACgAoAKACgAoAKACgAoAKACgAoAKACgAoAKACgAoAKACgAoAKACgAoAKACgAoAKACgAoAKACgAo&#10;AKACgAoAKALFevhsTqedicNqV66TgLVvbfap7SHIz3oA9GrzzzwoOcKACgAoAKACgAoAKACgAoAK&#10;ACgAoAKACgAoAKACgAoAKACgAoAKACgAoAKAKtx2/wB0124XYCGus5woAKACgAoAKACgAoA7HSv+&#10;PG0+poPPxXX+u5foOcKACgAoAKACgAoAKACgAoAKACgAoAKACgAoAKACgAoAKACgAoAKACgAoAKA&#10;CgAoAKACgAoAKACgAoAKACgAoAKACgAoAKACgAoAKACgAoAKACgAoAjkj8361phsT3Ocp16hzhQA&#10;UAFABQAUAFABQAUAFABQAUAekWX+os/+vH+hoPGxGxYoMAoAKACgAoAKACgAoAKACgAoAKACgAoA&#10;KACgAoAKACgAoAKACgAoAKACgAoAKACgAoAKACgAoAKACgAoAKACgBj9B9a78NidThxOGIq9E5Qo&#10;AKACgAoAKACgAoAKACgAoAKAO8jj8r9ycfn1rnPHJKACgAoAKACgAoAKACgAoAKACgAoAKACgAoA&#10;KACgAoAKACgAoAKACgAoAKACgAoAKACgAoAKACgAoAKACgAoAKACgAoAKACgAoAKACgAoAKACgAo&#10;AKACg887LS4jFY2g/WvCxW55eJL1chxhQAUAFABQAUAFABQAUAFABQAUAFABQBJHbzy9/wDGgCb7&#10;JN/z5X35Vn9ZAP7Pvf8Any/U0fWToJf7Kvv+fQf99UfWQF/su/8A8msPrSAn/se49vzo+tIBP7Hm&#10;/wCnH8//AK9H1pAS/wBj3H/P2KP7RYC/2R/09/5/KsP7SYE/9jw/8/Z/P/61H9pMA/siH/p9o/tJ&#10;gJ/Y9l631L60gJv7LsP8msfrCAP7OsP+fWj6wgJfsdj/AM+p/Oj6wgLP2aH/AJ9LH86PrCAPs0P/&#10;AD6WP50fWEA6sACgAoAKACgAoAKACgAoAKACgAoAKACgAoAKACgAoAKACgAoAKACgAoAKACgAoA/&#10;nXr+Zz/oICgAoAKACgAoAKACgAoAKACgAoAKACgAoAKACgAoAKACgB0cc83+p6Cg5zYt9Dvpc+d/&#10;ovpQZ/2l5mlHodjEP33+lGg4f7SZrx29va/6j/Ra5zhJaACgAoAKACgAoAKACgAoAKACgAoA0K9g&#10;+HxXX+u4UHOFABQAUAFABQA2SPzcCbn361p9ZAx7jSx/yx/+tXqYbMu5x/VjNkini/19ewZkdBzh&#10;QAUAFABQAUAFABQAUAFABQAUAFABQAUAFABQAUAFABQBat+/+8K9PC7nzOdbk1anmhQAUAFABQAU&#10;AFABQAUAFABQAUAFABQAUAFABQAUAFABQAUAFABQAUAFABQAUAFABQAUAFABQAUAFABQAUAFABQA&#10;UAFABQAUAFABQAUAFABQAUAFABQAUAFABQAUAFABHH5v+p/D3FAFyPT76X/l06d6y+tMC5Ho8/8A&#10;y2rD6yBNHo8Gf312f50fWQLken2MX/Lpk9/euf6yBcjjgh/1PU1oc46ucCSOPzfpQB22n6f9hgH/&#10;AD8UHn4nEmtXXhdzw8SVZI4Jv9d1FbYbE/UzjMe40sf8sf8A61e7hsyOb6ujNkj8rmb1/A16RgR0&#10;AFABQAUAFABQAUAFABQAUAFABQAUAFABQAUAFABQAUAFABQAUAFABQAUAFABQAUAFABQAUAFABQA&#10;UAFABQAUAdhXQeOFBzhQAUAFABQAUAFABQAUAFABQAUAFABQAUAFABQAUAFABQAUAFABQAUAFABQ&#10;AUAFABQAUAFABQAUAFABQAUAFABQAUAFABQAUAFABQAUAFABQAUAFABQAUAFABQAUAFABQAUAFAB&#10;QAUAFABQAUAFABQAUAWK9DDYk87E4bU2vD9v5s/2wf8ALr3rfEbHl4rc66sDzAoAKACgAoAKACgA&#10;oAKACgAoAKACgAoAKACgAoAKACgAoAKACgAoAKACgAoAKACt8PsBn16JzhQAUAFABQAUAFABQB2O&#10;lf8AHjafU0Hn4rr/AF3L9BzhQAUAFABQAUAFABQAUAFABQAUAFABQAUAFABQAUAFABQAUAFABQAU&#10;AFABQAUAFABQAUAFABQAUAFABQAUAFABQAUAFABQAUAFABQAUAFABQAUAFABQBH5fv8ApWmGxPc5&#10;yGSMxEcnOeDXqHOQ0AFABQAUAFABQAUAFABQAUAekWX+os/+vH+hoPGxGxYoMAoAKACgAoAKACgA&#10;oAKACgAoAKACgAoAKACgAoAKACgAoAKACgAoAKACgAoAKACgAoAKACgAoAKACgAoAKACgAoAbJH9&#10;DkfnXrYbEnlYnDENdRAUAFABQAUAFABQAUAFABQBc0+Pzb606+/cUGeJO0rnPLCgAoAKACgAoAKA&#10;CgAoAKACgAoAKACgAoAKACgAoAKACgAoAKACgAoAKACgAoAKACgAoAKACgAoAKACgAoAKACgAoAK&#10;ACgAoAKACgAoAKACgAoAKACgC9Bo99qE3kw2ntXNicT9T0Rz4rr/AF3PQotLvuPY1859ZPnyf+x7&#10;j2/OsPrSAT+x5v8Apx/P/wCvR9aQE39kf9Pf+fyo/tFgH9kf9Pf+fyrD+0mBP/Y8P/P2fz/+tR/a&#10;TAP7Ih/6faP7SYE39jWP/T7+VL60gE/suw/yax+sIA/s6w/59aPrCAl+x2P/AD6n86PrCAs/Zof+&#10;fSx/Oj6wgD7ND/z6WP51gA6gAoAKACgAoAKACgAoAKACgAoAKACgAoAKACgAoAKACgAoAKACgAoA&#10;KACgAoAKACgAoAKACgAoAKACgAoAKACgAoAKACgAoAKACgAoAKACgD+dev5nP+ggKACgAoAKACgA&#10;oAKACgAoAKACgAoAKACgAoAKALEVvPdf6m0oM/rJsW/h6eX/AF3+i896Dn/tLzNK30axi/6eh70H&#10;D/aTNKOPyuYfT8TXOcJJQAUAFABQAUAFABQAUAFABQAUAFABQAUAFAGhXsHxOJ/5GgUHKFABQAUA&#10;FABQAUAFADZI/NwJuffrWn1kDHuNLH/LH/61ephsy7nH9WM2SKeL/X17BmR0HOFABQAUAFABQAUA&#10;FABQAUAFABQAUAFABQAUAFABQBbg/wCPdvpXp4Xc+ZzL/kYktanmhQAUAFABQAUAFABQAUAFABQA&#10;UAFABQAUAFABQAUAFABQAUAFABQAUAFABQAUAFABQAUAFABQAUAFABQAUAFABQAUAFABQAUAFABQ&#10;AUAFABQAUAFABQBNHbzy/wCptOfzrnAuR6XfZ49OPSr+tMC7Ho/P767z/OsPrIEsel2PPpR9ZAuR&#10;WcEX/LrXP9ZOcsVmAUAFABQAUAFABQB12j6eIv8ATJv+Pj6YFB5+JxJtVznOWK7MMcWY7Feuw8wK&#10;AGyRwTf67qKrDYkDHuNLH/LH/wCtXuYbMjm+rozZI/K5m9fwNekYEdABQAUAFABQAUAFABQAUAFA&#10;BQAUAFABQAUAFABQAUAFABQAUAFABQAUAFABQAUAFABQAUAFABQAUAFABQB2FdB44UHOFABQAUAF&#10;ABQAUAFABQAUAFABQAUAFABQAUAFABQAUAFABQAUAFABQAUAFABQAUAFABQAUAFABQAUAFABQAUA&#10;FABQAUAFABQAUAFABQAUAFABQAUAFABQAUAFABQAUAFABQAUAFABQAUAFABQAUAaFvp99dH9zacf&#10;nXOBsW/huf8A5bXf2Ws/rJH1pGlF4fsY8+d/pX9Kw+tI5/rSOw0/T7H7D5P2TFb4bE9zy8RuU7yw&#10;ntf+vfrXq4bEnlfVijW5mFABQAUAFABQAUAFABQAUAFABQAUAFABQAUAFABQAUAFABQAUAFABQAU&#10;AFABQBVkj+hyPzr1cLsBDVnOFABQAUAFABQAUAdjpX/HjafU0Hn4rr/Xcv0HOFABQAUAFABQAUAF&#10;ABQAUAFABQAUAFABQAUAFABQAUAFABQAUAFABQAUAFABQAUAFABQAUAFABQAUAFABQAUAFABQAUA&#10;FABQAUAFABQAUAFABQAUAFABQAVphsT3OcoSR+V9cV6hziUAFABQAUAFABQAUAFABQB6Pbf8e9r/&#10;ANeX+NB42I2LNBgFABQAUAFABQAUAFABQAUAFABQAUAFABQAUAFABQAUAFABQAUAFABQAUAFABQA&#10;UAFABQAUAFABQAUAFABQAUAFABQBXr6A8cKACgAoAKACgAoAKACgAoA2NDj/AH/nHt+lByYrY6iu&#10;c4goAKACgAoAKACgAoAKACgAoAKACgAoAKACgAoAKACgAoAKACgAoAKACgAoAKACgAoAKACgAoAK&#10;ACgAoAKACgAoAKACgAoAKACgAoAKALEVvPL/AKm0GBxxQBci0e+l+nauf+0/IC5Fofaa79+a4P7T&#10;R0GlHpdjEfr196x+tMC5HHBD/qeprkA9D8N6X9lntJpuLi66c142ZYk5sRsa+qaf/wAvkNcOGxJ4&#10;eJwxz9bnIFABQAUAFABQAUAFABQAUAFABQAUAFABQAUAFABQAUAFABQAUAFABQAUAFABQAUAFABQ&#10;AUAFABQAUAFABQAUAFABQAUAFABQAUAFABQAUAFABQAUAFABQAUAFABQAUAFABQAUAfzr1/M5/0E&#10;BQAUAFABQAUAFABQAUAFABQAUAFABQBettPvrr/U2g57dBQZ/WTSt/D/APz+Xn0wKDg/tFmxbaVY&#10;xf8ALp+YrnOH6wjQoMAoAKACgAoAKACgAoAKACgAoAKACgAoAKACgAoAKACgDQr1MMfHZj/yNArQ&#10;4AoAKACgAoAKACgAoAKACgBskfm4E3Pv1rT6yBm3Gl9PJ/X+tephsy7nH9WMeSKeL/X17BmR0HOF&#10;ABQAUAFABQAUAFABQAUAFABQAUAFABQAUAaEX+pH+fSvTwu58zmX/IxCtTzQoAKACgAoAKACgAoA&#10;KACgAoAKACgAoAKACgAoAKACgAoAKACgAoAKACgAoAKACgAoAKACgAoAKACgAoAKACgAoAKACgAo&#10;AKACgAoAI4/N/wBT+HuKALken30v/Lp071l9aYFyPR5/+W1H1pgTR6PBn99dn+dYfWQLken2MX/L&#10;pk9/euf6yBcjjgh/1PU1oc46ucAoAKACgAoAKACgAoAKACgAoA29H0/zf9Mm/wBRQc2JxOp1tc5w&#10;BQBYrXC7GWK3K9emeIFABQAUANkjgm/13UVf1pgY9xpY/wCWP/1q9TDZkc31dGbJH5XM3r+Br2TA&#10;joAKACgAoAKACgAoAKACgAoAKACgAoAKACgAoAKACgAoAKACgAoAKACgAoAKACgAoAKACgAoAKAC&#10;gDsK6D58KACgAoAKACgAoAKACgAoAKACgAoAKACgAoAKACgAoAKACgAoAKACgAoAKACgAoAKACgA&#10;oAKACgAoAKACgAoAKACgAoAKACgAoAKACgAoAKACgAoAKACgAoAKACgAoAKACgAoAKACgAoAtW1n&#10;Pdf6m0+1dvYVzgbFv4bvpf8AXf6KK0+skfWkaVv4bsYv9d/pXrXP9ZOf60jYt7Oxtf8AU2mPSsPr&#10;SMi5WQBQAUAb2l/6i9/z2rswxwYjc0q0OYzbjS4Jf30P+i3HrXVhsSZ/Vjm5LeeL9zN356ZruMxt&#10;BzhQAUAFABQAUAFABQAUAFABQAUAFABQAUAFABQAUAFABQAUAFABQAUAFAEdz3/z6V24XYCnXWc4&#10;UAFABQAUAFABQB2Olf8AHjafU0Hn4rr/AF3L9BzhQAUAFABQAUAFABQAUAFABQAUAFABQAUAFABQ&#10;AUAFABQAUAFABQAUAFABQAUAFABQAUAFABQAUAFABQAUAFABQAUAFABQAUAFABQAUAFABQAUAFAB&#10;QAUAFAEckfm/WtMNie5zlOvUOcKACgAoAKACgAoAKACgD0i2/wCPez/68bf+dB42I2LFBgFABQAU&#10;AFABQAUAFABQAUAFABQAUAFABQAUAFABQAUAFABQAUAFABQAUAFABQAUAFABQAUAFABQAUAFABQA&#10;UAFABQAV0YbEmGJwxXr2DzgoAKACgAoAKACgAoAKAOk0OL9xdzde9ByYrY3K5ziCgAoAKACgAoAK&#10;ACgAoAKACgAoAKACgAoAKACgAoAKACgAoAKACgAoAKACgAoAKACgAoAKACgAoAKACgAoAKACgAoA&#10;KAHRx+bkQ8+/WgC5HpV9KP8Ajz/qK5vrCAuR6HP/AMtrw1h/afkdBpR6PYxf9PVYf2mgLkdnBEP3&#10;Vp9a4vrIFiswCgAoAKAOo0PS/wDl7m/7ca83E4kDt9O/4+B9K8rEbnNiNjY/1vrnNeccBymoWf2W&#10;f9zxbivRw2JPLxOG7GXW5mFABQAUAFABQAUAFABQAUAFABQAUAFABQAUAFABQAUAFABQAUAFABQA&#10;UAFABQAUAFABQAUAFABQAUAFABQAUAFABQAUAFABQAUAFABQAUAFABQAUAFABQAUAFABQAUAFABQ&#10;B/OvX8zn/QQFABQAUAFABQAUAFABQAUAFAGpbaPfSgf6J9l/6/qDj+smnb+H4cfvrv8ArQYf2izX&#10;t7OxteIbT865zh+sItUGAUAFABQAUAFABQAUAFABQAUAFABQAUAFABQAUAFABQAUAFABQBfT/j3P&#10;0r1MMfHZj/yNBa0OAKACgAoAKACgAoAKACgAoAKACgBskfm4E3Pv1rT6yBm3Gl9PJ/X+tephsy7n&#10;H9WMeSKeL/X17BmR0HOFABQAUAFABQAUAFABQAUAFABQAUAFAGhF/qR/n0r08LufM5l/yMQrU80K&#10;ACgAoAKACgAoAKACgAoAKACgAoAKACgAoAKACgAoAKACgAoAKACgAoAKACgAoAKACgAoAKACgAoA&#10;KACgAoAKACgCaO3nl/1Npz+dc4FyPS77PHpx6Vf1pgXY9H5/fXef51h9ZAlj0ux59KPrIFyKzgi/&#10;5da5/rJzliswCgAoAKACgAoAKACgAoAKACgAoAKACgAoAKANDT9P+3z/APTv09aCcTiTuK5zyQoA&#10;KACgCxXsHz5XoAKACgAoAKAGyR+b+5mq/rTAx7jSx/yx/wDrV6mGzI5vq6M2SKeL/X17JgR0AFAB&#10;QAUAFABQAUAFABQAUAFABQAUAFABQAUAFABQAUAFABQAUAFABQAUAFABQAUAFABQAUAdhXQfPhQA&#10;UAFABQAUAFABQAUAFABQAUAFABQAUAFABQAUAFABQAUAFABQAUAFABQAUAFABQAUAFABQAUAFABQ&#10;AUAFABQAUAFABQAUAFABQAUAFABQAUAFABQAUAFABQAUAFABQAUASRxzzfuYeeKANK38P6rL/wAu&#10;n2X/AK/uKz+skfWkbFv4Wt/+W13XP9ZOf60jYj0uxi/1Npj69qw+tIPrSNKsjIKACgAoAKACgAoA&#10;2NL/AOXv8K1wuxwYjc2K6zmCgCGSOCX9zN2FAGDcaXPCPOg/0rnp3r0frDOP6sZdbmYUAFABQAUA&#10;FABQAUAFABQAUAFABQAUAFABQAUAFABQAUAFABQAUAFABW+H2Az69E5woAKACgAoAKACgDsdK/48&#10;bT6mg8/Fdf67l+g5woAKACgAoAKACgAoAKACgAoAKACgAoAKACgAoAKACgAoAKACgAoAKACgAoAK&#10;ACgAoAKACgAoAKACgAoAKACgAoAKACgAoAKACgAoAKACgAoAKACgAoAKACgAoAjkj83610HOVJI/&#10;K+uK9A5xKACgAoAKACgAoAKAPTrb/U2n/XiaDxsRsOoMAoAKACgAoAKACgAoAKACgAoAKACgAoAK&#10;ACgAoAKACgAoAKACgAoAKACgAoAKACgAoAKACgAoAKACgAoAKACgAoAKACgArvw2J1MMThivXonn&#10;BQAUAFABQAUAFABQB2Glp5VjaZ//AFVznmYrY0KDIKACgAoAKACgAoAKACgAoAKACgAoAKACgAoA&#10;KACgAoAKACgAoAKACgAoAKACgAoAKACgAoAKACgAoAKACgCxFZ30o/c2n171H1pAaUehz/8ALYG1&#10;x+tcX9p+R0F2PQ4P+W14Kw/tNAW49PsYv+XTJ7+9Y/WmBerkAKACgAoAKACgAoAKANbR9P8At8/n&#10;Tf8AHvbcnFcmJxIHdV5Rzl/Tv+PgfSsMRuc+K6/13NmvOOcr3EfmweTN9OT0oA4+4t/ss/kH1r2D&#10;zyvQc4UAFABQAUAFABQAUAFABQAUAFABQAUAFABQAUAFABQAUAFABQAUAFABQAUAFABQAUAFABQA&#10;UAFABQAUAFABQAUAFABQAUAFABQAUAFABQAUAFABQAUAFABQAUAFABQAUAfzr1/M5/0EBQAUAFAB&#10;QAUAFADo455v9T0FAGxb6HfS587/AEX0oOP+0vM0rfQ4Iv8AXH7Vx1HSg4f7SZsx28Fr/qbT7LXO&#10;YfWEPoMAoAKACgAoAKACgAoAKACgAoAKACgAoAKACgAoAKACgAoAKACgAoAKACgC+n/HufpXqYY+&#10;OzH/AJGgtaHAFABQAUAFABQAUAFABQAUAFABQAUAFADZI/NwJuffrQBm3Gl9PJ/X+texhsy7nH9W&#10;MeSKeL/X17BmR0HOFABQAUAFABQAUAFABQAUAFABQBZi/wCPf8RXp4Xc+SzP/kZk9anIFABQAUAF&#10;ABQAUAFABQAUAFABQAUAFABQAUAFABQAUAFABQAUAFABQAUAFABQAUAFABQAUAFABQARx+b/AKn8&#10;PcUAXI9Pvpf+XTp3rL60wLkejz/8tqPrTAmj0eDP767P86w+sgXI9PsYv+XTJ7+9c/1kC5HHBD/q&#10;eprQ5x1c4BQAUAFABQAUAFABQAUAFABQAUAFABQAUAFABQAUAFABQBat4J7qfyYQOn5UAdtb28Fr&#10;B5MOOnAzXOeOWKACgAoAKALFenhdzxMVsV61MgoAKACgAoAKACgBskfm4E3Pv1oAzbjS+nk/r/Wv&#10;Xw2ZHN9XRjyRTxf6+vZMCOgAoAKACgAoAKACgAoAKACgAoAKACgAoAKACgAoAKACgAoAKACgAoAK&#10;ACgAoAKACgAoA7iug8cr0HOFABQAUAFABQAUAFABQAUAFABQAUAFABQAUAFABQAUAFABQAUAFABQ&#10;AUAFABQAUAFABQAUAFABQAUAFABQAUAFABQAUAFABQAUAFABQAUAFABQAUAFABQAUAFAGjb6Pqsv&#10;/Lp0rP6yBr2/hfveXn/gCK5/rJyfWkbFvoelR9LT7V/1+1h9aQfWkbEcflfuYf5cVkZBQAUAFABQ&#10;AUAFABQAUAFABQBsaX/y9/hWuF2OfFdf67mxXWeeFABQAUAU7jT4Lr1tbiurDYk5zm7i2ntQfOz1&#10;ruAr0HOFABQAUAFABQAUAFABQAUAFABQAUAFABQAUAFABQAUAFABQAUAFAFR+g+terhdgIqs5woA&#10;KACgAoAKAOx0r/jxtPqaDz8V1/ruX6DnCgAoAKACgAoAKACgAoAKACgAoAKACgAoAKACgAoAKACg&#10;AoAKACgAoAKACgAoAKACgAoAKACgAoAKACgAoAKACgAoAKACgAoAKACgAoAKACgAoAKACgAoAKAC&#10;gAoAK6AKskZiI5Oc8GvQPPIaACgAoAKACgAoA9Htv+Pe1/68v8aDxsRsWaDAKACgAoAKACgAoAKA&#10;CgAoAKACgAoAKACgAoAKACgAoAKACgAoAKACgAoAKACgAoAKACgAoAKACgAoAKACgAoAKACgAoAK&#10;AGyR/Q5H5162GxJw4nDENdRyhQAUAFABQAUAFAHeRx+VB5H/ANauc8ckoAKACgAoAKACgAoAKACg&#10;AoAKACgAoAKACgAoAKACgAoAKACgAoAKACgAoAKACgAoAKACgAoAdHbzycQ/X6UAaUWj30v07Vzf&#10;WEBci0PtNd+/NYf2n5HQXItHsYvr2rh/tJAaUccEP+p6msfrIDqzAKACgAoAKACgAoAKACgAoAKA&#10;LVnZz30/kw/rWeJxPYD0K3j+yweTD1+nBrwznJKANTTP+Xv8a4sVuc+K6/13NSuQ5woAo3ln9qg9&#10;Lirwu5litzj5I/K/czV6pyDaDnCgAoAKACgAoAKACgAoAKACgAoAKACgAoAKACgAoAKACgAoAKAC&#10;gAoAKACgAoAKACgAoAKACgAoAKACgAoAKACgAoAKACgAoAKACgAoAKACgAoAKACgAoAKACgAoAKA&#10;P516/mc/6CAoAKACgCxHbzy/6m0+1UHOaVvoU8v+u/0X9aDP+0vM2LfR7GL/AF3+lfrQcP8AaTNK&#10;OPyuYfT8TXOcJJQAUAFABQAUAFABQAUAFABQAUAFABQAUAFABQAUAFABQAUAFABQAUAFABQAUAFA&#10;BQBfT/j3P0rtwux8tnn/ACM2LXWeQFABQAUAFABQAUAFABQAUAFABQAUAFABQAUANkj83Am59+tA&#10;GbcaX08n9f617GGzLucf1Yx5Ip4v9fXsGZHQc4UAFABQAUAFABQAUAFABQBoRf6kf59K9PC7nyWZ&#10;/wDIzCtTkCgAoAKACgAoAKACgAoAKACgAoAKACgAoAKACgAoAKACgAoAKACgAoAKACgAoAKAJo7e&#10;eX/U2nP51zgXI9Lvs8enHpV/WmBdj0fn99d5/nWH1kCWPS7Hn0o+sgXIrOCL/l1rn+snOWKzAKAC&#10;gAoAKACgAoAKACgAoAKACgAoAKACgAoAKACgAoAKACgAoAKACgAoAkjj836UAdtp9l/Z8H/TxXOe&#10;ficSXqDnCgAoAKACgCxXZhjy8y6leuw4woAKACgAoAKACgAoAKAGyR+bgTc+/WgDNuNL6eT+v9a9&#10;fDZkc31dGPJFPF/r69X6yYEdaAFABQAUAFABQAUAFABQAUAFABQAUAFABQAUAFABQAUAFABQAUAF&#10;ABQAUAFAFigDsK6D58r0AFABQAUAFABQAUAFABQAUAFABQAUAFABQAUAFABQAUAFABQAUAFABQAU&#10;AFABQAUAFABQAUAFABQAUAFABQAUAFABQAUAFABQAUAFABQAUAFABQAUAWrfT766/wBTaVzgbFv4&#10;bnl/112bX17Vn9ZI+tI2Lfw/Yw/67/SsVh9aRz/WkbFvbwWuRDafZfrVmRNXOAUAFABQAUAFABQA&#10;UAFABQAUAFABQAUAaelf8fB+la4XY58V1/rubtdZ54UAFABQAUAEkfm/uZv5cUAYN5peP31n6V1/&#10;Wmcf1Yxa7TMKACgAoAKACgAoAKACgAoAKACgAoAKACgAoAKACgAoAKACgAoAjk7V24XYCnXWc4UA&#10;FABQAUAFAHY6V/x42n1NB5+K6/13L9BzhQAUAFABQAUAFABQAUAFABQAUAFABQAUAFABQAUAFABQ&#10;AUAFABQAUAFABQAUAFABQAUAFABQAUAFABQAUAFABQAUAFABQAUAFABQAUAFABQAUAFABQAUAFAB&#10;QAUAFABXQBVkjMRHJzng10HnkNdABQAUAFABQB6Pbf8AHva/9eX+NB42I2LNBgFABQAUAFABQAUA&#10;FABQAUAFABQAUAFABQAUAFABQAUAFABQAUAFABQAUAFABQAUAFABQAUAFABQAUAFABQAUAFABQAU&#10;AFABQBXl/i/D+le7hsSeVitwqyAoAKACgAoAuWcfm31pDigDtK5zxwoAKACgAoAKACgAoAKACgAo&#10;AKACgAoAKACgAoAKACgAoAKACgAoAKACgAoAKACgC9Hp99L/AMumB39q5vrCAuR6HP8A8trw1h/a&#10;fkdBpRaPB1m+nPWsP7TQFyKzsYj+5tPr2rH60wLFcgBQAUAFABQAUAFABQAUAFABQAUAFABQAUAS&#10;RxzzT+TD/wAfFAHeafZ/YIPJ/wCXj6V42JxOpzmhWABQBs6d/wAe4+tcWK3OfFdf67l+uQ5woAKA&#10;MXVNP83E0P8Ax8D8q6sNiTixOGOZruOQKACgAoAKACgAoAKACgAoAKACgAoAKACgAoAKACgAoAKA&#10;CgAoAKACgAoAKACgAoAKACgAoAKACgAoAKACgAoAKACgAoAKACgAoAKACgAoAKACgAoAKACgAoAK&#10;ACgAoA/nXr+Zz/oILFvp99dH9zacfnQZ/WTYi8Pz9Zrvp1yaDg/tFmxbaXYxcfZDx/z/AFc5w/WE&#10;aFBgFABQAUAFABQAUAFABQAUAFABQAUAFABQAUAFABQAUAFABQAUAFABQAUAFABQAUAFABQAUAFA&#10;F23/AOPf8f8ACu3C7HyudbD66zyQoAKACgAoAKACgAoAKACgAoAKACgAoAKACgAoAKAGyR+bgTc+&#10;/WgDNuNL6eT+v9a9jDZl3OP6sY8kU8X+vr2DMjoOcKACgAoAKACgAoAKANCvTwu58liv+RmFanIF&#10;ABQAUAFABQAUAFABQAUAFABQAUAFABQAUAFABQAUAFABQAUAEcfm/wCp/D3FAFyPT76X/l06d6y+&#10;tMC5Ho8//Laj60wJo9Hgz++uz/OsPrIFyPT7GL/l0ye/vXP9ZAuRxwQ/6nqa0OcdXOAUAFABQAUA&#10;FABQAUAFABQAUAFABQAUAFABQAUAFABQAUAFABQAUAFABQAUAFABQAUAFAHXaPp/2X/TJv8Aj4zm&#10;g8/E4k2q5znCgAoAKACgAoAsVrhdjixW5Xr0zzAoAKACgAoAKACgAoAKACgAoAb/AK3/AFwoAzbj&#10;S+nk/r/WvXw2ZHN9XRjyRTxf6+vV+smBHWgBQAUAFABQAUAFABQAUAFABQAUAFABQAUAFABQAUAF&#10;ABQAUAFABQAUASR96AOvk/4+D9B/Sug+fGUAFABQAUAFABQAUAFABQAUAFABQAUAFABQAUAFABQA&#10;UAFABQAUAFABQAUAFABQAUAFABQAUAFABQAUAFABQAUAFABQAUAFABQAUAFABQBJbW891jybT7Vx&#10;QBsW/hu+l/13+i+tZ/WSPrSNi38N2MX+uu/tX0rn+snP9aRsW+n2Nqf3Npx7c1h9aRkXKyAKACgA&#10;oAKACgAoAKACgAoAKACgAoAKACgAoAKACgDT0r/j4P0rXC7HPiuv9dzdrrPPCgAoAKACgAoAKAKc&#10;9nBdf63P2itPrJzmDcWc9r/1712/WGBRrc5woAKACgAoAKACgAoAKACgAoAKACgAoAKACgAoAKAC&#10;gAoAKAM+vYOcKACgAoAKACgDsdK/48bT6mg8/Fdf67l+g5woAKACgAoAKACgAoAKACgAoAKACgAo&#10;AKACgAoAKACgAoAKACgAoAKACgAoAKACgAoAKACgAoAKACgAoAKACgAoAKACgAoAKACgAoAKACgA&#10;oAKACgAoAKACgAoAKACgAoAK6AKEkflfXFdB54ldABQAUAFAHo9t/wAe9r/15f40Hz5ZoAKACgAo&#10;AKACgAoAKACgAoAKACgAoAKACgAoAKACgAoAKACgAoAKACgAoAKACgAoAKACgAoAKACgAoAKACgA&#10;oAKACgAoAKACgAp4fcCvXvnjhQAUAFABQBsaPGZb49vsvNByYrY6iuc4goAKACgAoAKACgAoAKAC&#10;gAoAKACgAoAKACgAoAKACgAoAKACgAoAsR2c8p/dWn1qPrSAuR6PfS/9OtcX9p+R0GnHocH/AC2v&#10;BWH9poC3Hp9jF/y6ZPf3rH60wLkcflZEPHv0rkAdQAUAFABQAUAFABQAUAFABQAUAFABQAUAFABQ&#10;AUAFABQB2mj6X9lg86YZuPpXm4nEgblcJzhQAUAbOnf8e4+tcWK3OfFdf67l+uQ5woAKACgDmdU0&#10;/wAr/TIenpXo4bEnFicMYtbnIFABQAUAFABQAUAFABQAUAFABQAUAFABQAUAFABQAUAFABQAUAFA&#10;BQAUAFABQAUAFABQAUAFABQAUAFABQAUAFABQAUAFABQAUAFABQAUAFABQAUAFABQAUAFABQB+Ct&#10;vp9ja/6m0r+Xz/ef6wi1QYBQAUAFABQAUAFABQAUAFABQAUAFABQAUAFABQAUAFABQAUAFABQAUA&#10;FABQAUAFABQAUAFABQAUAFABQBdt/wDj3/H/AArtwux87nWw+us8EKACgAoAKACgAoAKACgAoAKA&#10;CgAoAKACgAoAKACgAoAKAGyR+bgTc+/WgDNuNL6eT+v9a9jDZl3OP6sY8kU8X+vr2DMjoOcKACgA&#10;oAKACgDQi/h/H+tegfF4kK6DMKACgAoAKACgAoAKACgAoAKACgAoAKACgAoAKAJo7eeX/U2nP51z&#10;gXI9Lvs8enHpV/WmBdj0fn99d5/nWH1kCWPS7Hn0o+sgXIrOCL/l1rn+snOWKzAKACgAoAKACgAo&#10;AKACgAoAKACgAoAKACgAoAKACgAoAKACgAoAKACgAoAKACgAoAKACgAoAKACgAoAKANvR9P83/TJ&#10;v9RQc2JxOp1tc5wBQAUAFABQAUAFABXQc4V6B44UAFABQAUAFABQAUAFABQAUAFABQA3yxL0/WgD&#10;NuNLgl/1NevhsyOb6ujHkt54v9d9PrXq4bE9zAjrQAoAKACgAoAKACgAoAKACgAoAKACgAoAKACg&#10;AoAKACgAoAKACgCSPvQB2Enaug+fI6ACgAoAKACgAoAKACgAoAKACgAoAKACgAoAKACgAoAKACgA&#10;oAKACgAoAKACgAoAKACgAoAKACgAoAKACgAoAKACgAoAKACgCSOOeb9zDzxQBpW+h6rL/wAuhtP+&#10;v7rWf1kj60jYt/C8Gf313gf9OPeuf6yc/wBaRsW2j2MR/c2nf0rD60g+tI0qyMgoAKACgAoAKACg&#10;AoAKACgAoAKACgAoAKACgAoAKACgAoAKACgC7p3/AB/D61rhdjnxXX+u50ddZ54UAFABQAUAFABQ&#10;AUAFAGPeaX0ms/zNdf1pmf1YwZI/K/czV2mY2g5woAKACgAoAKACgAoAKACgAoAKACgAoAKACgAo&#10;AKACgCo/QfWvVwuwEVWc4UAFABQAUAdhp3/Hha0Hn4rr/Xc0KDnCgAoAKACgAoAKACgAoAKACgAo&#10;AKACgAoAKACgAoAKACgAoAKACgAoAKACgAoAKACgAoAKACgAoAKACgAoAKACgAoAKACgAoAKACgA&#10;oAKACgAoAKACgAoAKACgAoAKACgAoAK6AKskZiI5Oc8Gug88hroAKACgD062/wBTaf8AXiaD58dQ&#10;AUAFABQAUAFABQAUAFABQAUAFABQAUAFABQAUAFABQAUAFABQAUAFABQAUAFABQAUAFABQAUAFAB&#10;QAUAFABQAUAFABQAUAFABQAV0YbEmGJwxXr2DzgoAKACgDpNDi/cXc3XvQcmK2Nyuc4goAKACgAo&#10;AKACgAoAKACgAoAKACgAoAKACgAoAKAHRxzzf6noKANKPS76XqK5vrCAuRaH2mu/fmsP7T8joLkW&#10;j2MX17Vw/wBpIC5FbwRH9zaHJ44rH6yBYrMAoAKACgAoAKACgAoAKACgAoAKACgAoAKACgAoAKAC&#10;gAoAKACgAoA6jQ9L/wCXub/txrzcTiQOorhOcKACgAoA6Gz/AOPc/Uf0rysVuc+K6/13J6g5woAK&#10;ACgBskfnZ4oA4/ULP7LP2+z47V6OGxJ5eJw3Yo1uZhQAUAFABQAUAFABQAUAFABQAUAFABQAUAFA&#10;BQAUAFABQAUAFABQAUAFABQAUAFABQAUAFABQAUAFABQAUAFABQAUAFABQAUAFABQAUAFABQAUAF&#10;ABQAUAFABQB+D9fy+f7wBQAUAFABQAUAFABQAUAFABQAUAFABQAUAFABQAUAFABQAUAFABQAUAFA&#10;BQAUAFABQAUAFABQAUAFABQAUAWIO/8An0rtwux87nWxYrrPBCgAoAKACgAoAKACgAoAKACgAoAK&#10;ACgAoAKACgAoAKACgAoAKAGyR+bgTc+/WgDNuNL6eT+v9a9jDZl3OP6sY8kU8X+vr2DMjoOcKACg&#10;AoA0K9g+LxIUGYUAFABQAUAFABQAUAFABQAUALHH5v1xQBbj0++l/wCXTp3rL60wLkejz/8ALaj6&#10;0wJo9Hgz++uz/OsPrIFyPT7GL/l0ye/vXP8AWQLkccEP+p6mtDnHVzgFABQAUAFABQAUAFABQAUA&#10;FABQAUAFABQAUAFABQAUAFABQAUAFABQAUAFABQAUAFABQAUAFABQAUAFABQAUAFABQBoafp/wBv&#10;n/6d+nrQc2JxOp3Fc5wBQAUAFABQAUAFABQAUAWK9PC7niYrYr1qZBQAUAFABQAUAFABQAUAFABQ&#10;AUAFABQAUAZdxpcEv+pr18NmRzfV0Y8lvPF/rvp9a9TDYn64YEdagFABQAUAFABQAUAFABQAUAFA&#10;BQAUAFABQAUAFABQAUAFAD4/+PgfQ/1oA62ug+fCgAoAKACgAoAKACgAoAKACgAoAKACgAoAKACg&#10;AoAKACgAoAKACgAoAKACgAoAKACgAoAKACgAoAKACgAoAKACgAoA0LfR765/1Np+Xes/rIGvb+F5&#10;/wDltdj/ALcBXP8AWTk+tI2bfQ9Kj6Wn2r/r9rD60g+tI2I44Is+V+VZGQUAFABQAUAFABQAUAFA&#10;BQAUAFABQAUAFABQAUAFABQAUAFABQAUAFABQAUAXdO/4/h9a1wuxz4rr/Xc6Ous88KACgAoAKAC&#10;gAoAKACgAoAhuLeC6/1/4UHOc3eWE9r/ANe/WvRw2JM/qxRrczCgAoAKACgAoAKACgAoAKACgAoA&#10;KACgAoAKACgAoAjk7Vvh9gKdeic4UAFABQAUAdhp3/Hha0Hn4rr/AF3NCg5woAKACgAoAKACgAoA&#10;KACgAoAKACgAoAKACgAoAKACgAoAKACgAoAKACgAoAKACgAoAKACgAoAKACgAoAKACgAoAKACgAo&#10;AKACgAoAKACgAoAKACgAoAKACgAoAKACgAoAKACgAroAqyR/8tof/wBddf1pnnkNagFAHpqf6m0/&#10;68qDxsRsPoMAoAKACgAoAKACgAoAKACgAoAKACgAoAKACgAoAKACgAoAKACgAoAKACgAoAKACgAo&#10;AKACgAoAKACgAoAKACgAoAKACgAoAKACgAoAY/QfWu/DYnU4cThiKvROUKACgDsNLTyrG0z/APqr&#10;nPMxWxoUGQUAFABQAUAFABQAUAFABQAUAFABQAUAXo9Pvpf+XTA7+1c31hAXI9Dn/wCW14aw/tPy&#10;OguR6HB0m/wrD+00BpxadYxf8un4Vj9aYE9cgBQAUAFABQAUAFABQAUAFABQAUAFABQAUAFABQAU&#10;AFABQAUAFABQAUAFABQAUAa2l2H2+fzph/o9r61yYnEgd1XlHOFABQAUAFAHQQf6myrysVueeWKg&#10;AoAKACgAoAr3EH2qDyZqDnOPuLf7LP5B9a9g5yvQc4UAFABQAUAFABQAUAFABQAUAFABQAUAFABQ&#10;AUAFABQAUAFABQAUAFABQAUAFABQAUAFABQAUAFABQAUAFABQAUAFABQAUAFABQAUAFABQAUAFAB&#10;QAUAFABQB+D9fy+f7wBQAUAFABQAUAFABQAUAFABQAUAFABQAUAFABQAUAFABQAUAFABQAUAFABQ&#10;AUAFABQAUAFABQAUAFABQAUAWIO/+fSu3C7Hh5z1LFdZ82FABQAUAFABQAUAFABQAUAFABQAUAFA&#10;BQAUAFABQAUAFABQAUAFABQA2SPzcCbn360AZtxpfTyf1/rXsYbMu5x/VjHkini/19ewZkdBzhQB&#10;oV7B8eFBzhQAUAFABQAUATR288v+ptOfzrnAuR6XfZ49OPSr+tMCaPR+nnXlYfWQLkel2PPpR9ZA&#10;uR2djF/y6flXP9ZOcsVmAUAFABQAUAFABQAUAFABQAUAFABQAUAFABQAUAFABQAUAFABQAUAFABQ&#10;AUAFABQAUAFABQAUAFABQAUAFABQAUAFABQAUAFABQAUAWreCe6n8mEDp+VAHbW9vBaweTDjpwM1&#10;znjligAoAKACgAoAKACgAoAKALFdmGPLxJXrsOMKACgAoAKACgAoAKACgAoAKACgAoAKACgAoAKA&#10;MufS4Jf9T/otevhsyOb6ujHuLeeL/XGvUw2J+uGBHWoBQAUAFABQAUAFABQAUAFABQAUAFABQAUA&#10;FABQAUAOtv8AXWn/AF/GgDrq6D58KACgAoAKACgAoAKACgAoAKACgAoAKACgAoAKACgAoAKACgAo&#10;AKACgAoAKACgAoAKACgAoAKACgAoAKALVvp99df6m0rnA2Lfw3PL/rrs2vr2rP6yR9aRsW/h+xh/&#10;13+lYo+snP8AWkbEdvBa8w2n2Xn61mZE1c4BQAUAFABQAUAFABQAUAFABQAUAFABQAUAFABQAUAF&#10;ABQAUAFABQAUAFABQAUAFABQBcs/+P21/wA9q6BYjY6Sug8gKACgAoAKACgAoAKACgAoAKACgDNu&#10;dLgl/wBT/ovFdWGxJn9WObkt54v3M3fnpmu4zG0HOFABQAUAFABQAUAFABQAUAFABQAUAFABQAUA&#10;FAGfXsHOFABQAUAFAHYad/x4WtB5+K6/13NCg5woAKACgAoAKACgAoAKACgAoAKACgAoAKACgAoA&#10;KACgAoAKACgAoAKACgAoAKACgAoAKACgAoAKACgAoAKACgAoAKACgAoAKACgAoAKACgAoAKACgAo&#10;AKACgAoAKACgAoAKACgAoAK6AKskf0OR+ddWGxJ55DWwHpqf6m0/68qDxsRsPoMAoAKACgAoAKAC&#10;gAoAKACgAoAKACgAoAKACgAoAKACgAoAKACgAoAKACgAoAKACgAoAKACgAoAKACgAoAKACgAoAKA&#10;CgAoAKACgAoAKAGP0H1r1sNiThxOGIq6jlCgDvI4/Kg8j/61c545JQAUAFABQAUAFABQAUAFAFiK&#10;3nl/1NoMDjio+tIC5Ho99L/061l/afkdBci0PtNd+/NcH9poDSj0qxiP/Hn/AENY/WmBcjj8rIh4&#10;9+lcgDqACgAoAKACgAoAKACgAoAKACgAoAKACgAoAKACgAoAKACgAoAKACgAoAKACgAoAKACgAoA&#10;tWdnPfT+TD+tZ4kD0K3t4LWDyYeCOpxXhnOSUAFABQAUAFAHTR4iGfwrxzzx1ABQAUAFABQAUAUd&#10;Qs/tUHf7RntV4bEmOJwxx8kflfuSenSvVOUbQc4UAFABQAUAFABQAUAFABQAUAFABQAUAFABQAUA&#10;FABQAUAFABQAUAFABQAUAFABQAUAFABQAUAFABQAUAFABQAUAFABQAUAFABQAUAFABQAUAFABQAU&#10;AFAH4P1/L5/vAFABQAUAFABQAUAFABQAUAFABQAUAFABQAUAFABQAUAFABQAUAFABQAUAFABQAUA&#10;FABQAUAFABQAUAFABQBYg7/59K7cLseHnPUsV1nzYUAFABQAUAFABQAUAFABQAUAFABQAUAFABQA&#10;UAFABQAUAFABQAUAFABQAUANkj83Am59+tAGbcaX08n9f617GGzLucf1Yx5Ip4v9fXsGZcr2D8/D&#10;y/N46/j1zQBcj0++l/5dOnesvrTAuR6PP/y2o+tMCaPR4M/vrs/zrD6yBcj0+xi/5dMnv71z/WQL&#10;kccEP+p6mtDnHVzgFABQAUAFABQAUAFABQAUAFABQAUAFABQAUAFABQAUAFABQAUAFABQAUAFABQ&#10;AUAFABQAUAFABQAUAFABQAUAFABQAUAFABQAUAFABQAUAFABQBJHH5v0oA7bT7L+z4P+niuc8/Fd&#10;f67l6g5woAKACgAoAKACgAoAKACgCxXZhjixW5XrsPMCgAoAKACgAoAKACgAoAKACgAoAKACgAoA&#10;KACgAoAKAMu40+CX/U/6LxzXoYbMu5zfV0Ztxbzw/wCu/Wvbw2J+uGBVrUAoAKACgAoAKACgAoAK&#10;ACgAoAKACgAoAKACgCW2/wCPi1+v+NAHV10Hz4UAFABQAUAFABQAUAFABQAUAFABQAUAFABQAUAF&#10;ABQAUAFABQAUAFABQAUAFABQAUAFABQBJHbzy/6m0+1cfnQBsW/h6+l/13+i+nc1n9ZI+tI2Lfw3&#10;BF/rrv7Vz+Jrn+snP9aRsW+n2Nqf3Npx7c1h9aRZcrI5woAKACgAoAKACgAoAKACgAoAKACgAoAK&#10;ACgAoAKACgAoAKACgAoAKACgAoAKACgAoAKACgAoAKAJbb/j4tfr/jXQB1ddB44UAFABQAUAFABQ&#10;AUAFABQAUAFABQBDJHBL+5m7CgDBuNLnhHnQf6Vz0716P1hnH9WMutzMKACgAoAKACgAoAKACgAo&#10;AKACgAoAKACgAoAq3Hb/AHTXq4XYCGrOcKACgAoA7DTv+PC1oPPxXX+u5oUHOFABQAUAFABQAUAF&#10;ABQAUAFABQAUAFABQAUAFABQAUAFABQAUAFABQAUAFABQAUAFABQAUAFABQAUAFABQAUAFABQAUA&#10;FABQAUAFABQAUAFABQAUAFABQAUAFABQAUAFABQAUAFABQAV0AVZIzERyc54NdWGxJ556On+ptP+&#10;vKtj58fQAUAFABQAUAFABQAUAFABQAUAFABQAUAFABQAUAFABQAUAFABQAUAFABQAUAFABQAUAFA&#10;BQAUAFABQAUAFABQAUAFABQAUAFABQAUAFABQBX8r/Z/Wvdw2JPHLlnH5t9aQ4qwO0rnPHCgAoAK&#10;ACgB0cc83+p6CgC5HpV9KP8Ajz/qK5vrCA0otD7TXfvzWH9p+R0FyPR7GL/p6rD+00Bcit4Ij+5t&#10;Dk8cVxfWQLFZgFABQAUAFABQAUAFABQAUAFABQAUAFABQAUAFABQAUAFABQAUAFABQAUAFABQAUA&#10;FABQAUAFABQAUASRxiafyYcc0Ad5p9n9gg8n/l4+leNicTqc5oVgAUAFABQAUAFAHYV4555XoAKA&#10;CgAoAKACgAoAxdU0/wA3E0P/AB8D8q6sNiTixOGOZruOQKACgAoAKACgAoAKACgAoAKACgAoAKAC&#10;gAoAKACgAoAKACgAoAKACgAoAKACgAoAKACgAoAKACgAoAKACgAoAKACgAoAKACgAoAKACgAoAKA&#10;CgAoAKACgD8H6/l8/wB4AoAKACgAoAKACgAoAKACgAoAKACgAoAKACgAoAKACgAoAKACgAoAKACg&#10;AoAKACgAoAKACgAoAKACgAoAKALEHf8Az6Vrhdjys6/5FhYr0z5QKACgAoAKACgAoAKACgAoAKAC&#10;gAoAKACgAoAKACgAoAKACgAoAKACgAoAKACgAoAtWdmL+fyefs9afWTLFblyTT4LSfyTaY/SvqcN&#10;ifrp+Y4n/Yx1WZBQAUAFABQAUAFABQAUAFABQAUAFABQAUAFABQAUAFABQAUAFABQAUAFABQAUAF&#10;ABQAUAFABQAUAFABQAUAFABQAUAFABQAUAFABQAUAFABQAUAFABQAUAFABQAUAddo+n/AGXM03/H&#10;xig8/E4k2q5znCgAoAKACgAoAKACgAoAKACgCxXQZYrcr16B4gUAFABQAUAFABQAUAFABQAUAFAB&#10;QAUAFABQAUAFABQAUAFAFG40+CX/AFP+i+tehhsy7nN9XRj3FvPaY83/APXXt4bE/XDAq1qAUAFA&#10;BQAUAFABQAUAFABQAUAFABQAUAS23/Hxa/X/ABoA6uug+fCgAoAKACgAoAKACgAoAKACgAoAKACg&#10;AoAKACgAoAKACgAoAKACgAoAKACgAoAkjj83mH1/AUAaVvoeqy/8uhtP+v7rWf1kDYt/C5H+uu/b&#10;/Qa5/rJyfWkbFvo9hD/y6Vh9aQfWkaVZGQUAFABQAUAFABQAUAFABQAUAFABQAUAFABQAUAFABQA&#10;UAFABQAUAFABQAUAFABQAUAFABQAUAFABQAUAFABQBNbjyp+enSgDqq9A8cKACgAoAKACgAoAKAC&#10;gAoAKACgAoAKACgCneafBdcf8vA/OurDYk5zm7i2ntQfOz1ruAr0HOFABQAUAFABQAUAFABQAUAF&#10;ABQAUAFAEcnat8PsBTr0TnCgAoAKAOw07/jwtaDz8V1/ruaFBzhQAUAFABQAUAFABQAUAFABQAUA&#10;FABQAUAFABQAUAFABQAUAFABQAUAFABQAUAFABQAUAFABQAUAFABQAUAFABQAUAFABQAUAFABQAU&#10;AFABQAUAFABQAUAFABQAUAFABQAUAFABQBej0++lP7m0/TrUfWkBpR+H77J87/Re1c/1pAXI/DUA&#10;/wBdd/Xmsv7T8jnO8/suw/ya7frSPnw/suw/ya3+sgH9l2H+TR9ZAg/se39/zo+sgO/siH/p9o+s&#10;gH9kQ/8AT7R9ZAb/AGPb+/50f2l5gO/seH/n7P5//Wo/tLzAP7Hh/wCfs/n/APWo/tLzAg/sj/p7&#10;/wA/lR/aXmAf2R/09/5/Kuj+0vMA/sj/AKe/8/lR/aXmAf2R/wBPf+fyo/tLzAT+x7j/AJ+xR/aX&#10;mAf2Pcf8/Yo/tLzAj/se49vzo/tLzAP7HuPb86PrJzif2PN/04/n/wDXo+snQL/Y9x7fnR9ZOcb/&#10;AGPfe/50fWQIf7IvPej6yAv9l3/+TR9ZAT+yr7/n0H/fVb/WmAf2Vff8+g/76o+tMA/sq+/59B/3&#10;1R9aYEX9n3v/AD5fqaPrTAP7Pvf+fL9TR9aYC/Y77/n1H50fWmAn2Sf/AJ8//HjR9aYEX2a4/wCf&#10;U0fWmBL9km/58r78qPrTAi+zXH/PqagBPLm/yf8A69dAB5fv+lAElAFegAoAKACgAoAKACgAoAKA&#10;CgAoAKACujDYk5zQ0ePF9/16nOK9g8vEnUVznll6PT76X/l0wO/tXN9YQFyPQ5+k3+NYf2n5HQXI&#10;9Dg6Tf4Vh/aaAuR6fYxf8umT396x+tMC9XIAUAFABQAUAFABQAUAFABQAUAFABQAUAFABQAUAFAB&#10;QAUAFABQAUAFABQAUAFABQAUAFABQAUAFABQAUAFABQAUAFAHaaPpf2WDzphm4+lebicSBuVwnOF&#10;ABQAUAFABQBYg/11lQB0FeOeeFABQAUAFABQAUAFABQBzOqaf5X+mQ9PSvRw2JOLE4Yxa3OQKACg&#10;AoAKACgAoAKACgAoAKACgAoAKACgAoAKACgAoAKACgAoAKACgAoAKACgAoAKACgAoAKACgAoAKAC&#10;gAoAKACgAoAKACgAoAKACgAoAKACgAoAKAPwfr+Xz/eAKACgAoAKACgAoAKACgAoAKACgAoAKACg&#10;AoAKACgAoAKACgAoAKACgAoAKACgAoAKACgAoAKACgAoAKACgCzbf8fA+prXC7HlZ1/yLCevTPlA&#10;oAKACgAoAKACgAoAKACgAoAKACgAoAKACgAoAKACgAoAKACgAoAKACgAoAKACgDutHs/ssH7/wD4&#10;+Lqg8vEkOs2/Wb6nrXo5LiT5zO8MYde+fPBQAUAFABQAUAFABQAUAFABQAUAFABQAUAFABQAUAFA&#10;BQAUAFABQAUAFABQAUAFABQAUAFABQAUAFABQAUAFABQAUAFABQAUAFABQAUAFABQAUAFABQAUAF&#10;ABQBt6Pp/m/6ZN/qKDmxOJ1OtrnOAKACgAoAKACgAoAKACgAoAKACgAoAsV6B45XroOcKACgAoAK&#10;ACgAoAKACgAoAKACgAoAKACgAoAKACgAoAKACgAoAo3GnwS/6n/RfWvQw2Zdzm+rox7izntf9d1/&#10;lXt4bE/XDAq1qAUAFABQAUAFABQAUAFABQAUAFAEtt/x8Wv1/wAaDDEbnV10HjBQAUAFABQAUAFA&#10;BQAUAFABQAUAFABQAUAFABQAUAFABQAUAFABQAUAX7fS726J8m0z6c8is/rIGzb+GJ/+W137Yrn+&#10;snJ9aRsW+h6VEf8An67/AOn1h9aQfWkbEccEX7mH/RefwrIyCgAoAKACgAoAKACgAoAKACgAoAKA&#10;CgAoAKACgAoAKACgAoAKACgAoAKACgAoAKACgAoAKACgAoAKACgAoAKACgAoAKACgAoA7CvQPHCg&#10;AoAKACgAoAKACgAoAKACgAoAKACgAoAKACSPzf8AXfj7mgDBvNLx++s/Suv60zj+rGLXaZhQAUAF&#10;ABQAUAFABQAUAFABQAUAFABQBn17BzhQAUAFAHYad/x4WtB5+K6/13NCg5woAKACgAoAKACgAoAK&#10;ACgAoAKACgAoAKACgAoAKACgAoAKACgAoAKACgAoAKACgAoAKACgAoAKACgAoAKACgAoAKACgAoA&#10;KACgAoAKACgAoAKACgAoAKACgAoAKALEdnPKf3Vp9aANKPQ76X/p07HPFcn1pAaUfhvr5139eKy/&#10;tPyOc0o9Hsov+XTn8q5/rXmBcjjgi/1P+i/r2rnAmoAKAJ4v+Pj8BQc50NeweOFABQAUAFABQAUA&#10;FABQAUAFABQAUAFABQAUAFABQAUAFABQAUAFABQAUAFABQAUAFABQAUAFABQA/efQUAMoAKACgAo&#10;AZ5dv6H/AL6oANlv/wA+R/KugBv2a3/59RQAfZrf/n1FR9aQD/s0P/PpY/nR9aQB9mh/59LH86Pr&#10;SAg+x2//AD6j86PrSAb9jsf+fU/nR9aQDv7PsP8AnzP6UfWkAlvo8F1ceTDaUfWkB19n4bsbCDzs&#10;/wCkH8K3w2ZHhZjsbMccEP8AqeprQ8wdQAUAFABQAUAFABQAUAFABQAUAFABQAUAFABQAUAFABQA&#10;UAFABQAUAFABQAUAFABQAUAFABQAUAFABQAUAFABQAUAFABQAUAFAHRaHpfnZvJj7WOa5MTiQOur&#10;yjnCgAoAKACgAoAKALFl/rrP/PpWGI3A6CvOPPCgAoAKACgAoAKACgAoAbJH52eKAOP1Cz+yz9vs&#10;+O1ejh9zy8ThuxRrczCgAoAKACgAoAKACgAoAKACgAoAKACgAoAKACgAoAKACgAoAKACgAoAKACg&#10;AoAKACgAoAKACgAoAKACgAoAKACgAoAKACgAoAKACgAoAKACgAoAKAPwfr+Xz/eAKACgAoAKACgA&#10;oAKACgAoAKACgAoAKACgAoAKACgAoAKACgAoAKACgAoAKACgAoAKACgAoAKACgAoAKACgB9v/wAf&#10;H4f4VrhdjhzL/kVl2vTPjQoAKACgAoAKACgAoAKACgAoAKACgAoAKACgAoAKACgAoAKACgAoAKAC&#10;gAoAKANbR7P7VP502Ps9qeaDLFbndVznmEcsfmweR/8AXrTDYnuRicN9dOPkj8r9yM/n1r7Q+KI6&#10;DnCgAoAKACgAoAKACgAoAKACgAoAKACgAoAKACgAoAKACgAoAKACgAoAKACgAoAKACgAoAKACgAo&#10;AKACgAoAKACgAoAKACgAoAKACgAoAKACgAoAKACgAoA0dP0/7fP/ANO9rxQc2JxOp29c5wBQAUAF&#10;ABQAUAFABQAUAFABQAUAFABQBYr08LueXiSvWpxhQAUAFABQAUAFABQAUAFABQAUAFABQAUAFABQ&#10;AUAFABQAUAFABQAUAUbjT4Jf9T/ovrXoYbMu5H1VGPcWc9r/AK7r/KvVw2J+unEVa6wCgAoAKACg&#10;AoAKACgAoAKAJbb/AI+LX6/40GGI3OrroPGCgAoAKACgAoAKACgAoAKACgAoAKACgAoAKACgAoAK&#10;ACgC1b2d9dcQ2n51zgbFv4bvpf8AXf6KKz+skfWkbFv4bsIv9d/pQ60fWTn+tI2Le3gtciG0+y/W&#10;szImrnAKACgAoAKACgAoAKACgAoAKACgAoAKACgAoAKACgAoAKACgAoAKACgAoAKACgAoAKACgAo&#10;AKACgAoAKACgAoAKACgAoAKACgAoAKACgDsK9A8cKACgAoAKACgAoAKACgAoAKACgAoAKACgAoAK&#10;ACgClcWcF1zyOc1p9ZOcwrizntf+veu36wwKNbnOFABQAUAFABQAUAFABQAUAFABQBVuO3+6a7cL&#10;sBDXWc4UAFAHb6f/AMeFn9f6UHn4rr/Xcs0HOFABQAUAFABQAUAFABQAUAFABQAUAFABQAUAFABQ&#10;AUAFABQAUAFABQAUAFABQAUAFABQAUAFABQAUAFABQAUAFABQAUAFABQAUAFABQAUAFABQAUAOjt&#10;55OIfr9KANKPQ76X/l1+y1yfWkBpR+G/+e13yf1rL+0/I5zSj0Oxi/6eq5/rXmBpR2cEX+ptO/GK&#10;w+sMCakAUAFABQAUAFABQBds/wDj4/H/ABrowvT+uxlitzbr0DxAoAKACgAoAKACgAoAKACgAoAK&#10;ACgAoAKACgAoAKACgAoAKACgAoAKACgAoAKACgAoAKACgAoAKACgAoAKACgAoAKACgAoAKACgAoA&#10;KACgDU0/S57/AKcW/WgDsLezgtYPJhrzzzy5L/F+H9K3w+xlitzPr2TxAoAKACgAoAKACgAoAKAC&#10;gAoAKACgAoAKACgAoAKACgAoAKACgAoAKACgAoAKACgAoAKACgAoAKACgAoAKACgAoAKACgAoAKA&#10;NbS9P+3z/wDTva1yYnEgd1XlHOFABQAUAFABQAUAFAF/Tv8Aj4H0rDEbixGxs15xwBQAUAFABQAU&#10;AFABQAUAFAEFxbwXUHkzY6cjNBznHXFv9ln8g+tewc5XoOcKACgAoAKACgAoAKACgAoAKACgAoAK&#10;ACgAoAKACgAoAKACgAoAKACgAoAKACgAoAKACgAoAKACgAoAKACgAoAKACgAoAKACgAoAKACgAoA&#10;KACgD8H6/l8/3gCgAoAKACgAoAKACgAoAKACgAoAKACgAoAKACgAoAKACgAoAKACgAoAKACgAoAK&#10;ACgAoAKACgAoAKACgAoAs23/AB8D6mtcLscOZf8AIrJ69M+NCgAoAKACgAoAKACgAoAKACgAoAKA&#10;CgAoAKACgAoAKACgAoAKACgAoAKACgCSOPzfpQB6FYWf9nwCHvjtQeeWq5znCgDndYt+RNX0GW4k&#10;+ZzvDGTXsHihQAUAFABQAUAFABQAUAFABQAUAFABQAUAFABQAUAFABQAUAFABQAUAFABQAUAFABQ&#10;AUAFABQAUAFABQAUAFABQAUAFABQAUAFABQAUAFABQAUAFABQBat4J7qfyYQOn5UAdtb28FrB5MO&#10;OnAzXOeOWKACgAoAKACgAoAKACgAoAKACgAoAKACgCxXZhjizHYr12HmBQAUAFABQAUAFABQAUAF&#10;ABQAUAFABQAUAFABQAUAFABQAUAFABQAUAFABQBRuNPglPH+i16GGzLuR9VRj3FlPD/nOa9XDYn6&#10;6cRVrrAKACgAoAKACgAoAKALVp/rrL/r+/woMMRudNXQeMFABQAUAFABQAUAFABQAUAFABQAUAFA&#10;BQAUASR288v+ptPtXH50AbFv4evpf9d/ovp3NZ/WSPrSNi38Nwf8trv7V+lc/wBZOf60jYt9PsbU&#10;/ubTj25rD60iy5WRzhQAUAFABQAUAFABQAUAFABQAUAFABQAUAFABQAUAFABQAUAFABQAUAFABQA&#10;UAFABQAUAFABQAUAFABQAUAFABQAUAFABQAUAFABQAUAFABQAUAFAHUxf8e/4ivQPHJ6ACgAoAKA&#10;CgAoAKACgAoAKACgAoAKACgAoAKACgAoAKAMe50r/ltZ/ma6/rTM/qxgyR+V+5mrtMxtBzhQAUAF&#10;ABQAUAFABQAUAFAEcnat8PsBTr0TnCgAoA7fT/8Ajws/r/Sg8/Fdf67lmg5woAKACgAoAKACgAoA&#10;KACgAoAKACgAoAKACgAoAKACgAoAKACgAoAKACgAoAKACgAoAKACgAoAKACgAoAKACgAoAKACgAo&#10;AKACgAoAdHH5uRDz79aANKPR76XObT8q5PrSAuR+G5/+W13+VH1pHOaUXh+xjz53+lf0rH6wgNKP&#10;T7GInybT65rD615gXK5wCgAoAKACgAoAKACgAoAKACgAoAuWH+ub/PpXRhen9djjxJuV6B5YUAFA&#10;BQAUAFABQAUAFABQAUAFABQAUAFABQAUAFABQAUAFABQAUAFABQAUAFABQAUAFABQAUAFABQAUAF&#10;ABQAUAFABQAUAFABQAUAFAHTafof/La8xnr9hrm+sI5/rXmdVWBzhQAUAV6+gPnyvQAUAFABQAUA&#10;FABQAUAFABQAUAFABQAUAFABQAUAFABQAUAFABQAUAFABQAUAFABQAUAFABQAUAFABQAUAFABQAU&#10;AFABQBas7Oe6n8mGgD0K3t4LWDyYeCOpxXz5zklABQAUAFABQAUAFABQBf07/j4H0rDEbnPiuv8A&#10;Xc2a845woAKACgAoAKACgAoAKACgAoAo6hZ/aoO/2jParw2JMcThjj5I/K/ck9Oleqco2g5woAKA&#10;CgAoAKACgAoAKACgAoAKACgAoAKACgAoAKACgAoAKACgAoAKACgAoAKACgAoAKACgAoAKACgAoAK&#10;ACgAoAKACgAoAKACgAoAKACgAoA/B+v5fP8AeAKACgAoAKACgAoAKACgAoAKACgAoAKACgAoAKAC&#10;gAoAKACgAoAKACgAoAKACgAoAKACgAoAKACgAoAKACgBU/4+D9a1wuxjif8AkVsv16Z8KFABQAUA&#10;FABQAUAFABQAUAFABQAUAFABQAUAFABQAUAFABQAUAFABQAUAFAHReH7PzZ/tk3/AC6/rQcWK3Ou&#10;rnOQKACgCrcR+ZB5J/TtXXhsT9SObE4b64czX1p8QV6ACgAoAKACgAoAKACgAoAKACgAoAKACgAo&#10;AKACgAoAKACgAoAKACgAoAKACgAoAKACgAoAKACgAoAKACgAoAKACgAoAKACgAoAKACgAoAKACgA&#10;oAkjjMx8iHGT60Adtp9n9gg8n/l4HT0oPPxXX+u5ernOcKACgAoAKACgAoAKACgAoAKACgAoAKAC&#10;gCxWuF2MsVuV69M8QKACgAoAKACgAoAKACgAoAKACgAoAKACgAoAKACgAoAKACgAoAKACgAoAKAC&#10;gAoAo3GnwSnj/Ra9DDZl3I+qox7iynh/znNerhsT9dOIq11gFABQAUAFABQBatP9fZ/j/OgwxG50&#10;1dB4wUAFABQAUAFABQAUAFABQAUAFAEkcfm8w+v4CgDSt9D1WX/l0Np/1/daz+sgbNv4XH/L5edP&#10;+fGuf6ycn1pGvbaPpUP/AC6fU3tYfWkH1pGlWRkFABQAUAFABQAUAFABQAUAFABQAUAFABQAUAFA&#10;BQAUAFABQAUAFABQAUAFABQAUAFABQAUAFABQAUAFABQAUAFABQAUAFABQAUAFABQAUAFABQAUAF&#10;ABQAUAFAHV23/Hva/T/GvQPKxW5LQQFABQAUAFABQAUAFABQAUAFABQAUAFABQAUAFABQAUAFAEN&#10;xbwXX+v/AAoOc5u8sJ7X/r3616OGxJn9WKNbmYUAFABQAUAFABQAUAFABQBny/xfh/SvYOcKACgD&#10;t9P/AOPCz+v9KDz8V1/ruWaDnCgAoAKACgAoAKACgAoAKACgAoAKACgAoAKACgAoAKACgAoAKACg&#10;AoAKACgAoAKACgAoAKACgAoAKACgAoAKACgAoAKAL0en30p/c2n6daj60gNKPw/fZPnf6L2rn+tI&#10;DSj8Nwf8trv+lZf2n5HOXI9LsYv+XQf0rn+teYGlH+6/1P8AhmucAoAKACgAoAKACgAoAKACgAoA&#10;KACgAoAKACgAoA0dK63n0/pXRhen9djjzLqa9egeWFABQAUAFABQAUAFABQAUAFABQAUAFABQAUA&#10;FABQAUAFABQAUAFABQAUAFABQAUAFABQAUAFABQAUAFABQAUAFABQAUAFABQAUAWLe3nup/Jhz14&#10;GaAOw07S4LD99/x93HSuc5/rXmbFc5zhQAUAFAFOTtXuYY8TFbEdaGQUAFABQAUAFABQAUAFABQA&#10;UAFABQAUAFABQAUAFABQAUAFABQAUAFABQAUAFABQAUAFABQAUAFABQAUAFABQAUAFAEkcZmPkQ4&#10;yfWgDvNP0/7BB5P/AC8A142JxP1w5zQrAAoAKACgAoAKACgAoAKANTTP+Xv8a4sVuc+K6/13NSuQ&#10;5woAKACgAoAKACgAoAKACgAoAKAMXVNP83E0P/HwPyrqw2JOLE4Y5mu45AoAKACgAoAKACgAoAKA&#10;CgAoAKACgAoAKACgAoAKACgAoAKACgAoAKACgAoAKACgAoAKACgAoAKACgAoAKACgAoAKACgAoAK&#10;ACgAoAKACgAoA/B+v5fP94AoAKACgAoAKACgAoAKACgAoAKACgAoAKACgAoAKACgAoAKACgAoAKA&#10;CgAoAKACgAoAKACgAoAKACgAoAKAFT/j4P1roMMRuX69A+GCgAoAKACgAoAKACgAoAKACgAoAKAC&#10;gAoAKACgAoAKACgAoAKACgAoAKAH29t9quPJh/8Ar0AelW9t9lt/Jh/+tQeePrnOcKACgAoA53VL&#10;fyp/O/5+j9cV9PluJPksyw31Mya9E8wKACgAoAKACgAoAKACgAoAKACgAoAKACgAoAKACgAoAKAC&#10;gAoAKACgAoAKACgAoAKACgAoAKACgAoAKACgAoAKACgAoAKACgAoAKACgAoAKACgDrtH0/7Lmab/&#10;AI+MUHn4nEm1XOc4UAFABQAUAFABQAUAFABQAUAFABQAUAFABQAUAWK9g+fK9ABQAUAFABQAUAFA&#10;BQAUAFABQAUAFABQAUAFABQAUAFABQAUAFABQAUAFABQAUAFABQBRuNPglPH+i16GGzLuR9VRj3F&#10;lPD/AJzmvVw2J+umRVrrOcKACgAoAs6f/wAf9n9P60GGI3OnroPGCgAoAKACgAoAKACgAoAv2+l3&#10;t0T5Npn055FZ/WQNm38Lz/8AL7d9vXFc/wBZOT60jYt/D+lRYIzdfXtWH1pB9aRpRxwRf6n/AEX9&#10;e1ZGRNQAUAFABQAUAFABQAUAFABQAUAFABQAUAFABQAUAFABQAUAFABQAUAFABQAUAFABQAUAFAB&#10;QAUAFABQAUAFABQAUAFABQAUAFABQAUAFABQAUAFABQAUAFABQAUAFABQAUAdTY/8e9p9a9A8rFb&#10;k9BAUAFABQAUAFABQAUAFABQAUAFABQAUAFABQAUAFABQAUAFABQBm3OlwS/6n/ReK6/rTM/qxzc&#10;kc8X7mbt1Ga7TMbQc4UAFABQAUAFABQAUAVbjt/umu3C7AQ11nOFAHb6f/x4Wf1/pQefiuv9dyzQ&#10;c4UAFABQAUAFABQAUAFABQAUAFABQAUAFABQAUAFABQAUAFABQAUAFABQAUAFABQAUAFABQAUAFA&#10;BQAUAWIrO+lH7m0+veo+tIDSj8P30vT/AEXHSuf60gNKPw1AP9dd/Xmsv7T8jnNKPR7KL/l05/Ku&#10;f615gXI44Iv9T/ov69q5wJqACgAoAKACgAoAKACgAoAKACgAoAKACgAoAKACgAoAKACgAoA2dO/4&#10;9x9a78PseZmO5frpOIKACgAoAKACgAoAKACgAoAKACgAoAKACgAoAKACgAoAKACgAoAKACgAoAKA&#10;CgAoAKACgAoAKACgAoAKACgAoAKACgAoAKACgDV0/S57/GP9Et/1oA7W3t4LWDyYa8888moAKACg&#10;AoAKAIbjt/vGvVy7c8vMupVrrOMKACgAoAKACgAoAKACgAoAKACgAoAKACgAoAKACgAoAKACgAoA&#10;KACgAoAKACgAoAKACgAoAKACgAoAKACgAoAKACgDtdH0s2v76bH2jt2rzcTiQNuuE5woAKACgAoA&#10;KACgAoAKACgDZ07/AI9x9a4sVuc+K6/13L9chzhQAUAFABQAUAFABQAUAFABQAUAFAHM6rp/l/v4&#10;PWvRw2JOLE4Yxa3OQKACgAoAKACgAoAKACgAoAKACgAoAKACgAoAKACgAoAKACgAoAKACgAoAKAC&#10;gAoAKACgAoAKACgAoAKACgAoAKACgAoAKACgAoAKACgAoA/B+v5fP94AoAKACgAoAKACgAoAKACg&#10;AoAKACgAoAKACgAoAKACgAoAKACgAoAKACgAoAKACgAoAKACgAoAKACgAoAKACgDUk7V7B+fkdAB&#10;QAUAFABQAUAFABQAUAFABQAUAFABQAUAFABQAUAFABQAUAFABQAUAdd4fs/Kg+2Tf8vX6UHFitzo&#10;q5zkCgAoAKACgCre2/nQf5GK68txP1M87MsN9cyw5GvrT5AKACgAoAKACgAoAKACgAoAKACgAoAK&#10;ACgAoAKACgAoAKACgAoAKACgAoAKACgAoAKACgAoAKACgAoAKACgAoAKACgAoAKACgAoAKACgAoA&#10;KANvR9P83/TJv9RQc2JxOp1tc5wBQAUAFABQAUAFABQAUAFABQAUAFABQAUAFABQAUAWK9PC7niY&#10;rYr1qZBQAUAFABQAUAFABQAUAFABQAUAFABQAUAFABQAUAFABQAUAFABQAUAFABQAUAFABQAUAFA&#10;FG4tIJc8/wBa9DDZl3I+qoyLjT54/wCWDXq4bE/XTH6uipXWYBQBbs/+P61+h/pQYYjc6Wug8YKA&#10;CgAoAKALVvZ311xDafnXOBsW/hu+l/13+iitPrJH1pGxb+G7CL/Xf6UOtc/1k5/rSNi3s4LX/U2n&#10;2TmszImrnAKACgAoAKACgAoAKACgAoAKACgAoAKACgAoAKACgAoAKACgAoAKACgAoAKACgAoAKAC&#10;gAoAKACgAoAKACgAoAKACgAoAKACgAoAKACgAoAKACgAoAKACgAoAKACgAoAKACgAoAKACgDo9O/&#10;48R9K7MMcGI3LtaHMFABQAUAFABQAUAFABQAUAFABQAUAFABQAUAFABQAUAFABQAUAFAEMkcEv7m&#10;bsKAMG80u4ix5IN3bV6P1hnH9WMutzMKACgAoAKACgAoAjk7Vvh9gKdeic4UAdvp/wDx4Wf1/pQe&#10;fiuv9dyzQc4UAFABQAUAFABQAUAFABQAUAFABQAUAFABQAUAFABQAUAFABQAUAFABQAUAFABQAUA&#10;FAFiK3nl/wBTaDA44oAuR6Ffy9P9F7dOK5PrSA0o/Df/AD2u+T+tZf2n5HOaUeh2MX/T1XP9a8wN&#10;KO3gi/1Npx+Vc4E1ABQAUAFABQAUAFABQAUAFABQAUAFABQAUAFABQAUAFABQAUAFABQAUAFABQB&#10;vWn+qrvw+x5mK2LVdJxBQAUAFABQAUAFABQAUAFABQAUAFABQAUAFABQAUAFABQAUAFABQAUAFAB&#10;QAUAFABQAUAFABQAUAFABQAUAFABQAUAFABQB02n6H/y2vMZ6/Ya5vrCOf615nVVgc4UAFABQAUA&#10;FABQBE/UfSu3C7HFitypXpnmBQAUAFABQAUAFABQAUAFABQAUAFABQAUAFABQAUAFABQAUAFABQA&#10;UAFABQAUAFABQAUAFABQAUAFABQAUAFABQB0Wh6X5p+2T5+z1yYnEgddXlHOFABQAUAFABQAUAFA&#10;BQAUAFAGzp3/AB7j61xYrc58V1/ruX65DnCgAoAKACgAoAKACgAoAKACgAoAKACgDjdQs/ss/b7P&#10;jtXo4fc8vElGtzMKACgAoAKACgAoAKACgAoAKACgAoAKACgAoAKACgAoAKACgAoAKACgAoAKACgA&#10;oAKACgAoAKACgAoAKACgAoAKACgAoAKACgAoAKACgD8H6/l8/wB4AoAKACgAoAKACgAoAKACgAoA&#10;KACgAoAKACgAoAKACgAoAKACgAoAKACgAoAKACgAoAKACgAoAKACgAoAKACgDQr2D8/CgAoAKACg&#10;AoAKACgAoAKACgAoAKACgAoAKACgAoAKACgAoAKACgAoAtWFn/aE4h7Z7UHOejVznnhQAUAFABQA&#10;UAFAHLahb+VP719dluJWMPi8yw31MoV1HGFABQAUAFABQAUAFABQAUAFABQAUAFABQAUAFABQAUA&#10;FABQAUAFABQAUAFABQAUAFABQAUAFABQAUAFABQAUAFABQAUAFABQAUAFABQBoafp/2+f/p36etB&#10;zYnE6ncVznAFABQAUAFABQAUAFABQAUAFABQAUAFABQAUAFABQAUAWK7MMcWY7Feuw8wKACgAoAK&#10;ACgAoAKACgAoAKACgAoAKACgAoAKACgAoAKACgAoAKACgAoAKACgAoAKACgAoAKACgCvcWUEtdOG&#10;zP6nsBjXGnzxfX869zDZkc31dEVp/r7P8f511nDiNzpq6DxiSO3nl/1I+1dzQBsW/h6+l/13+i+n&#10;c1n9ZI+tI2Lfw3B/y2u/tX6Vz/WTn+tI2LfS7G2P7mzz/OsPrSLLlZHOFABQAUAFABQAUAFABQAU&#10;AFABQAUAFABQAUAFABQAUAFABQAUAFABQAUAFABQAUAFABQAUAFABQAUAFABQAUAFABQAUAFABQA&#10;UAFABQAUAFABQAUAFABQAUAFABQAUAFABQAUAFABQAUAFABQAUAdHp3/AB4j6V2YY4MRuXa0OYKA&#10;CgAoAKACgAoAKACgAoAKACgAoAKACgAoAKACgAoAKACgAoAKACgAoAp3mnwXXH/LwPzrqw2JM/qx&#10;zdxbT2oPnZ613GZXoOcKACgAoAKACgDPl/i/D+lewc4UAdvp/wDx4Wf1/pQefiuv9dyzQc4UAFAB&#10;QAUAFABQAUAFABQAUAFABQAUAFABQAUAFABQAUAFABQAUAFABQA6OPzciHn360AaUej30uc2n5Vy&#10;fWkBcj8Nz/8ALa7/ACrL+0/IDSi8P2MefO/0r+lL6wjnNKPT7GInybT65rD615gXK5wCgAoAKACg&#10;AoAKACgAoAKACgAoAKACgAoAKACgAoAKACgAoAKACgAoAKACgAoAKACgAoAKAOjtv+Pe1+n+Nerh&#10;djxMVsS1ZkFABQAUAFABQAUAFABQAUAFABQAUAFABQAUAFABQAUAFABQAUAFABQAUAFABQAUAFAB&#10;QAUAFABQAUAFABQAUAFABQBYt7ee6n8mHPXgZoA7bT9LgsP3/P2jtjk1znP9a8zSrnOcKACgAoAK&#10;ACgAoAKACg5zPr6A8cKACgAoAKACgAoAKACgAoAKACgAoAKACgAoAKACgAoAKACgAoAKACgAoAKA&#10;CgAoAKACgAoAKACgAoAKACgAoA1tL0/7fOf+ff8AnWeJxPYDuq8M5woAKACgAoAKACgAoAKACgAo&#10;AKAOgsv9TZ/59K8rFbnBiNyxUCCgAoAKACgAoAKACgAoAKACgAoAKACgCC4t4LqDyZsdORmg5zjr&#10;i3ntZ/Jmz15Ga9g5yvQc4UAFABQAUAFABQAUAFABQAUAFABQAUAFABQAUAFABQAUAFABQAUAFABQ&#10;AUAFABQAUAFABQAUAFABQAUAFABQAUAFABQAUAFABQAUAfg/X8vn+8AUAFABQAUAFABQAUAFABQA&#10;UAFABQAUAFABQAUAFABQAUAFABQAUAFABQAUAFABQAUAFABQAUAFABQAUAFABQBsV7B8BiNyvQIK&#10;ACgAoAKACgAoAKACgAoAKACgAoAKACgAoAKACgAoAKACgAoAKAO60ez+ywfv/wDj4uqDy8Sa1c5m&#10;FABQAUAFABQAUAZ+oW/mwf8AXrXpZbiTx8ywxy9fTHy4UAFABQAUAFABQAUAFABQAUAFABQAUAFA&#10;BQAUAFABQAUAFABQAUAFABQAUAFABQAUAFABQAUAFABQAUAFABQAUAFABQAUAFABQAUAWreCe6n8&#10;mEDp+VAHbW9vBaweTDjpwM1znjligAoAKACgAoAKACgAoAKACgAoAKACgAoAKACgAoAKACgCxWuF&#10;2MsVuV69M8QKACgAoAKACgAoAKACgAoAKACgAoAKACgAoAKACgAoAKACgAoAKACgAoAKACgAoAKA&#10;CgAoAKACgAoAKANzw34X/t6+P/Lrb5/4/u9dP9pfUzmxGx20nheDSuZrP/wOr1f7S+uM+NxWxNVG&#10;QUAFABQAUAFABQAUAFABQAUAFABQAUAFABQAUAFABQAUAFABQAUAFABQAUAFABQAUAFABQAUAFAB&#10;QAUAFABQAUAFABQAUAFABQAUAFABQAUAFABQAUAFABQAUAFABQAUAFABQAUAFABQAUAFABQAUAFA&#10;BQAUAbulf8e5+tdmGODEbmnWhzBQAUAFABQAUAFABQAUAFABQAUAFABQAUAFABQAUAFABQAUAFAB&#10;QAUAFABQASR+b/rvx9zQBg3ml4/fWfpXo/WGcf1Yxa3MwoAKACgAoAq3Hb/dNduF2AhrrOc7fT/+&#10;PCz+v9KDz8V1/ruWaDnCgAoAKACgAoAKACgAoAKACgAoAKACgAoAKACgAoAKACgAoAvR6VfSj/jz&#10;/qKj60gNKPw/fZPnf6L2rn+tIDTj8PwD/XXnSsv7T8jnLcel2MX/AC6D+lc/1rzA0o/3XTt+GK5w&#10;CgAoAKACgAoAKACgAoAKACgAoAKACgAoAKACgAoAKACgAoAKACgAoAKACgAoAKACgAoAKACgAoAK&#10;ACgAoA6ivYPnwoAKACgAoAKACgAoAKACgAoAKACgAoAKACgAoAKACgAoAKACgAoAKACgAoAKACgA&#10;oAKACgAoAKACgAoAKACgAoAKANSw0ue//fZ+y24qPrSA7a3t4LWDyYa4jzyagAoAKACgAoAKACgA&#10;oAKACgCnJ2r3MMeJitiOtDIKACgAoAKACgAoAKACgAoAKACgAoAKACgAoAKACgAoAKACgAoAKACg&#10;AoAKACgAoAKACgAoAKACgAoAKALVnbz3U/kw4Pqc0AehW9vBaweTDwR1OK+fOckoAKACgAoAKACg&#10;AoAKACgAoAKACgDprb/U2n+8a8rFbnnjqgAoAKACgAoAKACgAoAKACgAoAKACgAoAKAKOoWf2qDv&#10;9oz2q8NiTHE4Y42vVPNCgAoAKACgAoAKACgAoAKACgAoAKACgAoAKACgAoAKACgAoAKACgAoAKAC&#10;gAoAKACgAoAKACgAoAKACgAoAKACgAoAKACgAoAKACgD8H6/l8/3gCgAoAKACgAoAKACgAoAKACg&#10;AoAKACgAoAKACgAoAKACgAoAKACgAoAKACgAoAKACgAoAKACgAoAKACgAoAKANCvYPicT/yNAoOU&#10;KACgAoAKACgAoAKACgAoAKACgAoAKACgAoAKACgAoAKACgAoA1tHs/tU/wC//wCPe1oMsVud1XOe&#10;YFABQAUAFABQAUAFABQByN5b/ZZznNfX4bE/XD4zE4b6mVa6TiCgAoAKACgAoAKACgAoAKACgAoA&#10;KACgAoAKACgAoAKACgAoAKACgAoAKACgAoAKACgAoAKACgAoAKACgAoAKACgAoAKACgAoAkjjMx8&#10;iHGT60Adtp9n9gg8n/l4HT0rnPPxOJL1BzhQAUAFABQAUAFABQAUAFABQAUAFABQAUAFABQAUAFA&#10;BQAUAWK9g+fK9ABQAUAFABQAUAFABQAUAFABQAUAFABQAUAFABQAUAFABQAUAFABQAUAFABQAUAF&#10;ABQAUAFABQAUAWtP0+fUJ/scP+Fc4HuWiWcFhPaWcP8Ax7+teeefiuv9dzsJI4Jj5M3PNdB45yuo&#10;eHxzNZ17OGzI5MThjlZI/K/czfy5r1ziCgAoAKACgAoAKACgAoAKACgAoAKACgAoAKACgAoAKACg&#10;AoAKACgAoAKACgAoAKACgAoAKACgAoAKACgAoAKACgAoAKACgAoAKACgAoAKACgAoAKACgAoAKAC&#10;gAoAKACgAoAKACgAoAKACgAoAKACgAoAKAN3Sv8Aj3P1rswxwYjc060OYKACgAoAKACgAoAKACgA&#10;oAKACgAoAKACgAoAKACgAoAKACgAoAKACgAoAKACgAoApXFnBdc8jnNafWTnObuLOe1/rXb9YYEF&#10;bnOFABQBHJ2rfD7AU69E5zt9P/48LP6/0oPPxXX+u5ZoOcKACgAoAKACgAoAKACgAoAKACgAoAKA&#10;CgAoAsRWd9KP3Np9e9R9aQGlH4fvpv8AXf6Ka5/rSA0o/DUA/wBdd/Xmsv7T8jnNKPR7KL/l05/K&#10;uf615gXI44IziH8PaucCagAoAKACgAoAKACgAoAKACgAoAKACgAoAKACgAoAKACgAoAKACgAoAKA&#10;CgAoAKACgAoAKACgAoAKACgAoAKACgAoAKAJbb/j4tfr/jQc50deweOFABQAUAFABQAUAFABQAUA&#10;FABQAUAFABQAUAFABQAUAFABQAUAFABQAUAFABQAUAFABQAUAFABQAUAFABQAUAFAHWafof/AC2v&#10;B/244rm+sI5/rXmdJWBzhQAUAFABQAUAFABQAUAFABQAUAU7nv8A59K9XC7Hl4kjrrOMKACgAoAK&#10;ACgAoAKACgAoAKACgAoAKACgAoAKACgAoAKACgAoAKACgAoAKACgAoAKACgAoAKACgAoAkjj839y&#10;c/n0oA7zT9P+wQf9PHT0rxsTidTnNCsACgAoAKACgAoAKACgAoAKACgAoAKAOorxzzwoAKACgAoA&#10;KACgAoAKACgAoAKACgAoAKACgAoAxtV0/wAz9/B6V1YbEnFicMcxXccgUAFABQAUAFABQAUAFABQ&#10;AUAFABQAUAFABQAUAFABQAUAFABQAUAFABQAUAFABQAUAFABQAUAFABQAUAFABQAUAFABQAUAFAB&#10;QB+D9fy+f7wBQAUAFABQAUAFABQAUAFABQAUAFABQAUAFABQAUAFABQAUAFABQAUAFABQAUAFABQ&#10;AUAFABQAUAFABQAUAFAGhXqYY+HzH/kZhWhzhQAUAFABQAUAFABQAUAFABQAUAFABQAUAFABQAUA&#10;FABQAUASRx+b9KAPQrCz/s+AQ98dqDy8SWq5zMKACgAoAKACgAoAKACgDJ1W3MsHnf8A6q9nLcSe&#10;PneG6HO1758uFABQAUAFABQAUAFABQAUAFABQAUAFABQAUAFABQAUAFABQAUAFABQAUAFABQAUAF&#10;ABQAUAFABQAUAFABQAUAFABQAUAFABQB12j6f9lzNN/x8YoPPxOJNquc5woAKACgAoAKACgAoAKA&#10;CgAoAKACgAoAKACgAoAKACgAoAKACgCxXp4Xc8TFbFetTIKACgAoAKACgAoAKACgAoAKACgAoAKA&#10;CgAoAKACgAoAKACgAoAKACgAoAKACgAoAKACgAoAKAJI4zMfIhxk+tAHrWh6P/ZcH/Txdf8AH8a8&#10;XE4k5zqtL/4/6o58V1/rudRQeeFAFW8sINQ/1w56dea7cNifqZlicMcRqGhz2v76H/Srcdq9vDZl&#10;9c1PKxOGMivQMQoAKACgAoAKACgAoAKACgAoAKACgAoAKACgAoAKACgAoAKACgAoAKACgAoAKACg&#10;AoAKACgAoAKACgAoAKACgAoAKACgAoAKACgAoAKACgAoAKACgAoAKACgAoAKACgAoAKACgAoAKAC&#10;gAoAKACgAoA2NLk/cXf9OprXC7HBiNzYrrOYKACgAoAKACgAoAKACgAoAKACgAoAKACgAoAKACgA&#10;oAKACgAoAKACgAoAKACgAoAKACgDHvNL6TWf5muv60zP6sYMkflYE3Hv0rtMxtBzhQBUfoPrXsAd&#10;lp//AB4Wf1/pQePiuv8AXcs0HOFABQAUAFABQAUAFABQAUAFAFiO3nl/1Np9qoAuR6Ffy9P9F7dO&#10;K5PrSA0o/Df/AD2u+T+tZf2n5HOaUeh2MX/T1XP9a8wNKO3gi/1Npx+Vc4E1ABQAUAFABQAUAFAB&#10;QAUAFABQAUAFABQAUAFABQAUAFABQAUAFABQAUAFABQAUAFABQAUAFABQAUAFABQAUAFABQAUAFA&#10;BQAUAFABQBds/wDj4/H/ABrowvT+uxlitzbr0DxAoAKACgAoAKACgAoAKACgAoAKACgAoAKACgAo&#10;AKACgAoAKACgAoAKACgAoAKACgAoAKACgAoAKACgAoAKALFvZ3F1P5MOM0Adtp+lwWHtcVznP9a8&#10;zSrnOcKACgAoAKACgAoAKACgAoAKACgAoAhuO3+8a7st3OLFblWvSPMCgAoAKACgAoAKACgAoAKA&#10;CgAoAKACgAoAKACgAoAKACgAoAKACgAoAKACgAoAKACgAoAKACgAoAKAO00Ow+y5vJv+Pi6715uJ&#10;xIG5XCc4UAFABQAUAFABQAUAFABQAUAFABQAUAdhXjnnlegAoAKACgAoAKACgAoAKACgAoAKACgA&#10;oAKACgAoA5nVNP8AKxND/wAe5/OvRw2JOLE4Yxa3OQKACgAoAKACgAoAKACgAoAKACgAoAKACgAo&#10;AKACgAoAKACgAoAKACgAoAKACgAoAKACgAoAKACgAoAKACgAoAKACgAoAKACgD8H6/l8/wB4AoAK&#10;ACgAoAKACgAoAKACgAoAKACgAoAKACgAoAKACgAoAKACgAoAKACgAoAKACgAoAKACgAoAKACgAoA&#10;KACgC+n/AB7n6V6mGPjsx/5GgtaHAFABQAUAFABQAUAFABQAUAFABQAUAFABQAUAFABQAUAFABQB&#10;0Xh+z82f7ZN/y6/rQcWK3OurnOQKACgAoAKACgAoAKACgAoAjk7V0AcfcR+VP5PX619bhsT9dPhM&#10;ThvqZHVmQUAFABQAUAFABQAUAFABQAUAFABQAUAFABQAUAFABQAUAFABQAUAFABQAUAFABQAUAFA&#10;BQAUAFABQAUAFABQAUAFABQB0Wj6f5p+2TY+vTNBzYnE6nTVznAFABQAUAFABQAUAFABQAUAFABQ&#10;AUAFABQAUAFABQAUAFABQAUAFAFiuzDHl5l1K9dhxhQAUAFABQAUAFABQAUAFABQAUAFABQAUAFA&#10;BQAUAFABQAUAFABQAUAFABQAUAFABQAUAFABQB6N4X0P7L/xMrz/AI+briw9K8zE4kDsq4jnNfR/&#10;+Pj8P8K6DnxXX+u50NB54UAFABQBh6hocF1/qc2txivTw2ZfUzjxOG7HH3mnz2uPO4r3MNifrmjO&#10;D6qinXSZBQAUAFABQAUAFABQAUAFABQAUAFABQAUAFABQAUAFABQAUAFABQAUAFABQAUAFABQAUA&#10;FABQAUAFABQAUAFABQAUAFABQAUAFABQAUAFABQAUAFABQAUAFABQAUAFABQAUAFABQAUAFABQAU&#10;AbGl/wDL3+Fa4XY58V1/rubFdZ54UAFABQAUAFABQAUAFABQAUAFABQAUAFABQAUAFABQAUAFABQ&#10;AUAFABQAUAFABQAUAFABQBDcW8F1/r/woOc5u8sJ7X/r3616OGxJn9WKNbmZHc9/8+lduF2A6vT/&#10;APjws/r/AErrPHxXX+u5ZoOcKACgAoAKACgB0cc83+p6CgDSj0e+lzm0/KuT60gNKPw3P/y2u/61&#10;l/afkc5ci8P2MefO/wBK/pS+sIDSj0+xiJ8m0+uaw+teYFyucAoAKACgAoAKACgAoAKACgAoAKAC&#10;gAoAKACgAoAKACgAoAKACgAoAKACgAoAKACgAoAKACgAoAKACgAoAKACgAoAKACgAoAKACgAoAKA&#10;CgAoAKACgDS0/wD1x/3jXRhen9djjxJrV6B5YUAFABQAUAFABQAUAFABQAUAFABQAUAFABQAUAFA&#10;BQAUAFABQAUAFABQAUAFABQAUAFABQAUAFABQAUAamn6PPf/AL6b/RbcdRUfWkB21vbwWsHkw1xH&#10;nk1ABQAUAFABQAUAFABQAUAFABQAUAFABQAS/wAX4f0rfD7GWK3M+vZPECgAoAKACgAoAKACgAoA&#10;KACgAoAKACgAoAKACgAoAKACgAoAKACgAoAKACgAoAKACgAoAKACgAoA6LQ9L80/bJ8/Z65MTiQO&#10;uryjnCgAoAKACgAoAKACgAoAKACgAoAKACgCxB/rrKgDoK8c88KACgAoAKACgAoAKACgAoAKACgA&#10;oAKACgAoAKACgBsmJRn8KAOPvLP7LP62/wCtejh9zy8SUa3MwoAKACgAoAKACgAoAKACgAoAKACg&#10;AoAKACgAoAKACgAoAKACgAoAKACgAoAKACgAoAKACgAoAKACgAoAKACgAoAKACgAoA/B+v5fP94A&#10;oAKACgAoAKACgAoAKACgAoAKACgAoAKACgAoAKACgAoAKACgAoAKACgAoAKACgAoAKACgAoAKACg&#10;AoAKACgC+n/HufpXqYY+OzH/AJGgtaHAFABQAUAFABQAUAFABQAUAFABQAUAFABQAUAFABQAUAFA&#10;D7e2+1XHkw//AF6APSLe3+yQeTD/AMunvQeeS1znOFABQAUAFABQAUAFABQAUAFAGHrNv1m+p617&#10;OS4k8DO8MYde+fPBQAUAFABQAUAFABQAUAFABQAUAFABQAUAFABQAUAFABQAUAFABQAUAFABQAUA&#10;FABQAUAFABQAUAFABQAUAFABQAUAa2l6f9vn/wCne1oObE4nU7Kuc4AoAKACgAoAKACgAoAKACgA&#10;oAKACgAoAKACgAoAKACgAoAKACgAoAKALFa4XY4sVuV69M8wKACgAoAKACgAoAKACgAoAKACgAoA&#10;KACgAoAKACgAoAKACgAoAKACgAoAKACgAoAKACgAoA67w3of2qf7Zef8e9qM4rjxOJ7AelV5ZzhQ&#10;Br6P/wAfH4f4V0HPiuv9dzoaDzwoAKACgAoAjkjgmPkzc810AcrqHh8czWdelhsyPMxOGObkj8r9&#10;zNXvHEQ0AFABQAUAFABQAUAFABQAUAFABQAUAFABQAUAFABQAUAFABQAUAFABQAUAFABQAUAFABQ&#10;AUAFABQAUAFABQAUAFABQAUAFABQAUAFABQAUAFABQAUAFABQAUAFABQAUAFABQAUAFABQAUAbGl&#10;f666/wA+ta4XY58V1/rubFdZ54UAFABQAUAFABQAUAFABQAUAFABQAUAFABQAUAFABQAUAFABQAU&#10;AFABQAUAFABQAUAFABQAUAFAGbc6XBL/AKn/AEXiuv60zP6sc3cW88X7iau3DYk4zpdP/wCPCz+v&#10;9K9g8fFdf67lmg5woAvR6VfSj/jz/qKj60gNKPw/PyZrv7LjvXP9aQGlH4fg5867+1Y/CsfrCOc0&#10;49LsYv8Al1/mKw+teYFuucAoAKACgAoAKACgAoAKACgAoAKACgAoAKACgAoAKACgAoAKACgAoAKA&#10;CgAoAKACgAoAKACgAoAKACgAoAKACgAoAKACgAoAKACgAoAKACgAoAKACgAoAKACgAoAKANjS/8A&#10;l7/Cu/D7HHmXU0K6TywoAKACgAoAKACgAoAKACgAoAKACgAoAKACgAoAKACgAoAKACgAoAKACgAo&#10;AKACgAoAKACgAoAKAHf630xigDqtP0Pyh5151H/Lj3rm+sI5/rXmdJWBzhQAUAFABQAUAFABQAUA&#10;FABQAUAFABQAUAFABQBXr6A8cr0HOFABQAUAFABQAUAFABQAUAFABQAUAFABQAUAFABQAUAFABQA&#10;UAFABQAUAFABQAUAFABQAUAaGl6f9vnz/wAu/tWeJxPYDvI4/K/cnH59a8M5ySgAoAKACgAoAKAC&#10;gAoAKACgAoAKACgAoAsWX+us/wDPpWGI3A6CvOPPCgAoAKACgAoAKACgAoAKACgAoAKACgAoAKAC&#10;gAoAKAILi3guoPJmx05GaDnOOuLee1n8mbPXkZr2DnK9BzhQAUAFABQAUAFABQAUAFABQAUAFABQ&#10;AUAFABQAUAFABQAUAFABQAUAFABQAUAFABQAUAFABQAUAFABQAUAFABQAUAFAH4P1/L5/vAFABQA&#10;UAFABQAUAFABQAUAFABQAUAFABQAUAFABQAUAFABQAUAFABQAUAFABQAUAFABQAUAFABQAUAFABQ&#10;AUAX0/49z9K9TDHy2ef8jNi1oeQFABQAUAFABQAUAFABQAUAFABQAUAFABQAUAFABQAUAFAHXeH7&#10;PyoPtk3/AC9fpQcWK3OirnOQKACgAoAKACgAoAKACgAoAKACgCOWPzYPI/8Ar1rhsT9TIxOG+unH&#10;yR+V+5Gfz619mfFEdBzhQAUAFABQAUAFABQAUAFABQAUAFABQAUAFABQAUAFABQAUAFABQAUAFAB&#10;QAUAFABQAUAFABQAUAFABQAUAFAFqzt57qfyYcH1OaAO2t7eC1g8mHHTgZrnPHLFABQAUAFABQAU&#10;AFABQAUAFABQAUAFABQAUAFABQAUAFABQAUAFABQAUAWK6DLFblevQPECgAoAKACgAoAKACgAoAK&#10;ACgAoAKACgAoAKACgAoAKACgAoAKACgAoAKACgAoAKACgAoA1tH0ufVL7yf+XfP+nVlicSB7DHHB&#10;a2/kxf8AHva14hzi0AFAGto3+tvK6DnxXX+u50VB54UAFABQAUAFABQBVvLCDUP9cOenXmtcNifq&#10;Zn9WOI1DQ57X99D/AKVbjtX0eGzL65qeTicMZFegYhQAUAFABQAUAFABQAUAFABQAUAFABQAUAFA&#10;BQAUAFABQAUAFABQAUAFABQAUAFABQAUAFABQAUAFABQAUAFABQAUAFABQAUAFABQAUAFABQAUAF&#10;ABQAUAFABQAUAFABQAUAFABQAUAaelf8fB+la4XY58V1/rubtdZ54UAFABQAUAFABQAUAFABQAUA&#10;FABQAUAFABQAUAFABQAUAFABQAUAFABQAUAFABQAUAFABQAUAFABQAfY/t/+h/ZPtP2ug5zsI/h/&#10;PYQfvv8ASrfP/LjXo4bO/rh8/iuv9dyaPR7KL/l05/Kt/rXmeeaUccEWfK/KucAoAKACgAoAKACg&#10;AoAKACgAoAKACgAoAKACgAoAKACgAoAKACgAoAKACgAoAKACgAoAKACgAoAKACgAoAKACgAoAKAC&#10;gAoAKACgAoAKACgAoAKACgAoAKACgAoAKACgAoAKACgAoA2dO/49x9a78PseZiti/XScQUAFABQA&#10;UAFABQAUAFABQAUAFABQAUAFABQAUAFABQAUAFABQAUAFABQAUAFABQAUAFABQAUAWLOznup/Jhz&#10;QB22n6XBYZzm6uK5zzzSrnAKACgAoAKACgAoAKACgAoAKACgAoAKACgAoAKACgCnc9/8+lerhdjx&#10;MVsR11mQUAFABQAUAFABQAUAFABQAUAFABQAUAFABQAUAFABQAUAFABQAUAFABQAUAFABQAUAFAF&#10;q3gnup/JhA6flQB3lvBBaweTCD1/OvnznLVABQAUAFABQAUAFABQAUAFABQAUAFABQAUAX9O/wCP&#10;gfSsMRuc+K6/13NmvOOcKACgAoAKACgAoAKACgAoAKACgAoAKACgAoAKACgAoAKAKOoWf2qDv9oz&#10;2rqw2JMcThjja7jzQoAKACgAoAKACgAoAKACgAoAKACgAoAKACgAoAKACgAoAKACgAoAKACgAoAK&#10;ACgAoAKACgAoAKACgAoAKACgAoAKACgD8H6/l8/3gCgAoAKACgAoAKACgAoAKACgAoAKACgAoAKA&#10;CgAoAKACgAoAKACgAoAKACgAoAKACgAoAKACgAoAKACgAoAKAJ7b/j3H0NduF2Pls8/5GbLNdZ5A&#10;UAFABQAUAFABQAUAFABQAUAFABQAUAFABQAUAFABQBasLP8AtCcQ9s9qDnPRq5zzwoAKACgAoAKA&#10;CgAoAKACgAoAKACgAoA53WLfkTV9BluJPmc7wxk17B4oUAFABQAUAFABQAUAFABQAUAFABQAUAFA&#10;BQAUAFABQAUAFABQAUAFABQAUAFABQAUAFABQAUAFABQAUAFAEkcZmPkQ4yfWgDttPs/sEHk/wDL&#10;wOnpXOeRiNy9QIKACgAoAKACgAoAKACgAoAKACgAoAKACgAoAKACgAoAKACgAoAKACgAoAKALFeg&#10;eJitivXQZBQAUAFABQAUAFABQAUAFABQAUAFABQAUAFABQAUAFABQAUAFABQAUAFABQAUAFAFq3t&#10;57qfyYeLi69a5wPYNL0+30uD7HD6ZrzcTiTnL1YgFABQBuaR/wAvf+fSug58V1/rublB54UAFABQ&#10;AUAFABQAUAFAGHqGhwXX+pza3GK9PDZl9TOPE4bscfeWE1h/rj+te5hsT9c0ZwfVUU66TIKACgAo&#10;AKACgAoAKACgAoAKACgAoAKACgAoAKACgAoAKACgAoAKACgAoAKACgAoAKACgAoAKACgAoAKACgA&#10;oAKACgAoAKACgAoAKACgAoAKACgAoAKACgAoAKACgAoAKACgAoA09K/4+D9K1wuxz4rr/Xc3a6zz&#10;woAKACgAoAKACgAoAKACgAoAKACgAoAKACgAoAKACgAoAKACgAoAKACgAoAKACgAoAKACgAoAKAC&#10;gD2Dwv4b/suD7ZeD/iYXXp/zC6+fzLE/XHqc53lt2/z61hh9zkxWxm3mj2N1/wBOtx716uGzL6mj&#10;yjlbzQ761/6erf3r1cNmRxfVWY9dpAUAFABQAUAFABQAUAFABQAUAFABQAUAFABQAUAFABQAUAFA&#10;BQAUAFABQAUAFABQAUAFABQAUAFABQAUAFABQAUAFABQAUAFABQAUAFABQAUAFABQAUAFABQAUAF&#10;ABQAUAFABQBvWn+qrvw+x4mK2LVdJkFABQAUAFABQAUAFABQAUAFABQAUAFABQAUAFABQAUAFABQ&#10;AUAFABQAUAFABQAUAFABQAUAbWn6PPdAzT/6Lb1H1pAdhb28FrB5MNcR55NQAUAFABQAUAFABQAU&#10;AFABQAUAFABQAUAFABQAUAFABQBDcdv9413ZbueXmXUq16RxhQAUAFABQAUAFABQAUAFABQAUAFA&#10;BQAUAFABQAUAFABQAUAFABQAUAFABQAUAFABQBJHH5v0oA7zS9P+wQZ/5ePavGxOJ1Oc0KwAKACg&#10;AoAKACgAoAKACgAoAKACgAoAKACgAoA1LD/XN/n0rDEbnPiuv9dzUrzjnCgAoAKACgAoAKACgAoA&#10;KACgAoAKACgAoAKACgAoAKACgAoAxtV0/wAz9/B6V1YbEnFicMcxXccgUAFABQAUAFABQAUAFABQ&#10;AUAFABQAUAFABQAUAFABQAUAFABQAUAFABQAUAFABQAUAFABQAUAFABQAUAFABQAUAFAH4P1/L5/&#10;vAFABQAUAFABQAUAFABQAUAFABQAUAFABQAUAFABQAUAFABQAUAFABQAUAFABQAUAFABQAUAFABQ&#10;AUAFABQAUAXbf/j3/H/Cu3C7HzudbD66zwQoAKACgAoAKACgAoAKACgAoAKACgAoAKACgAoAKACg&#10;DutHs/ssH7//AI+Lqg8vEmtXOZhQAUAFABQAUAFABQAUAFABQAUAFABQBVuI/Mg8k/p2rrw2J+pH&#10;NicN9cOZr60+IK9ABQAUAFABQAUAFABQAUAFABQAUAFABQAUAFABQAUAFABQAUAFABQAUAFABQAU&#10;AFABQAUAFABQAUAFABQB12l6f9lg86b/AI+O9B5+JxJtVznOFABQAUAFABQAUAFABQAUAFABQAUA&#10;FABQAUAFABQAUAFABQAUAFABQAUAFABQBYrswx5eJK9dhxhQAUAFABQAUAFABQAUAFABQAUAFABQ&#10;AUAFABQAUAFABQAUAFABQAUAFABQAUAFAHrHh/Rv7Lg86b/kIXXqOK8zE4kDoK4jnCgAoAKANzSP&#10;+Xv/AD6V0HBiNzcoOYKACgAoAKACgAoAKACgAoAjkj83mb0/EV0AcrqHh8czWdelhsyPMxOGObkj&#10;ni/czdzXvHEQ0AFABQAUAFABQAUAFABQAUAFABQAUAFABQAUAFABQAUAFABQAUAFABQAUAFABQAU&#10;AFABQAUAFABQAUAFABQAUAFABQAUAFABQAUAFABQAUAFABQAUAFABQAUAFABQAUAFAF3Tv8Aj+H1&#10;roOfFdf67nR10HnhQAUAFABQAUAFABQAUAFABQAUAFABQAUAFABQAUAFABQAUAFABQAUAFABQAUA&#10;FABQAUAFABQAUAeneEvDflf8TjUv+PjpY2OK8bMsSc56FXkATRyGIng5zyKALVegfPhQBn3ml2N1&#10;/r+3413YbE/UwOVvNDvbX/Uk3VvXq4bMjD6uzBrtOYKACgAoAKACgAoAKACgAoAKACgAoAKACgAo&#10;AKACgAoAKACgAoAKACgAoAKACgAoAKACgAoAKACgAoAKACgAoAKACgAoAKACgAoAKACgAoAKACgA&#10;oAKACgAoAKACgAoAKAOlj/49x9T/AFr2DxMVsPoMgoAKACgAoAKACgAoAKACgAoAKACgAoAKACgA&#10;oAKACgAoAKACgAoAKACgAoAKACgAoAdHH52OKAOq0/Q/K/fXvfnFc31hHP8AWvM6SsDnCgAoAKAC&#10;gAoAKACgAoAKACgAoAKACgAoAKACgAoAKACgAoAifqPpW+H2MsVuVK9k8QKACgAoAKACgAoAKACg&#10;AoAKACgAoAKACgAoAKACgAoAKACgAoAKACgAoAKACgAoAKAOu0PT/K/0yb/j5NebicSB0VcJzhQA&#10;UAFABQAUAFABQAUAFABQAUAFABQAUAFABQBqaZ/y9/jXFitznxXX+u5qVyHOFABQAUAFABQAUAFA&#10;BQAUAFABQAUAFABQAUAFABQAUAFABQAUAczqmn+ViaH/AI9z+dejhsScWJwxi1ucgUAFABQAUAFA&#10;BQAUAFABQAUAFABQAUAFABQAUAFABQAUAFABQAUAFABQAUAFABQAUAFABQAUAFABQAUAFABQAUAf&#10;g/X8vn+8AUAFABQAUAFABQAUAFABQAUAFABQAUAFABQAUAFABQAUAFABQAUAFABQAUAFABQAUAFA&#10;BQAUAFABQAUAFABQBYg7/wCfSu3C7HzudbFius8EKACgAoAKACgAoAKACgAoAKACgAoAKACgAoAK&#10;ACgDW0ez+1T/AL//AI97WgyxW53Vc55gUAFABQAUAFABQAUAFABQAUAFABQAUAFABQBy+qW/kz+d&#10;j/j6/Ovp8txJ8lmWG+pmfXonmBQAUAFABQAUAFABQAUAFABQAUAFABQAUAFABQAUAFABQAUAFABQ&#10;AUAFABQAUAFABQAUAFABQAUAFAHRaPp/m/6ZMPax9qDmxOJ1OmrnOAKACgAoAKACgAoAKACgAoAK&#10;ACgAoAKACgAoAKACgAoAKACgAoAKACgAoAKACgAoAsV2YY4sx2K9dh5gUAFABQAUAFABQAUAFABQ&#10;AUAFABQAUAFABQAUAFABQAUAFABQAUAFABQAUAFAHdeF9D/5iV5jP/Lj71x4nE9gO+ryznCgAoAK&#10;ACgDotG/1V5XQcGI3Nag5goAKACgAoAKACgAoAKACgAoAKAKt5YQah/rhz0681rhsT9TM/qxx+oa&#10;JPa/vof9Kt+1fR4bMvrmp5OJwxg16BiFABQAUAFABQAUAFABQAUAFABQAUAFABQAUAFABQAUAFAB&#10;QAUAFABQAUAFABQAUAFABQAUAFABQAUAFABQAUAFABQAUAFABQAUAFABQAUAFABQAUAFABQAUAFA&#10;BQAUAW9P/wCPyz+tdBz4rr/Xc6Wug88KACgAoAKACgAoAKACgAoAKACgAoAKACgAoAKACgAoAKAC&#10;gAoAKACgAoAKACgAoAKACgAoAKAO88J+HPtX/Ey1LH2f/lxsa83MsSc56pXggFABQBdj/wCPcfU/&#10;1roPGxGw+ugwCgAoAzr3S7G//wBd+XpW+GxP1MDl7zw/PFjycXXrxmvcw2ZGH1dmDJH5X1xXacwl&#10;ABQAUAFABQAUAFABQAUAFABQAUAFABQAUAFABQAUAFABQAUAFABQAUAFABQAUAFABQAUAFABQAUA&#10;FABQAUAFABQAUAFABQAUAFABQAUAFABQAUAFABQAUAFABQB1FewfPhQAUAFABQAUAFABQAUAFABQ&#10;AUAFABQAUAFABQAUAFABQAUAFABQAUAFABQAUAFABQBYs7Oe/wD3MPWgDttO0uCw/wBT/wAfHfmv&#10;PPPNKgAoAKACgAoAKACgAoAKACgAoAKACgAoAKACgAoAKACgAoAKACgAoOcz6+gPHCgAoAKACgAo&#10;AKACgAoAKACgAoAKACgAoAKACgAoAKACgAoAKACgAoAKACgAoAKAOi0fSxL/AKZN/wAe+K5MTiQO&#10;uryjnCgAoAKACgAoAKACgAoAKACgAoAKACgAoAKACgAoA2dO/wCPcfWuLFbnPiuv9dy/XIc4UAFA&#10;BQAUAFABQAUAFABQAUAFABQAUAFABQAUAFABQAUAFABQA2SPzs8UAcfeWf2afHpxnHWvRw+55eJK&#10;NbmYUAFABQAUAFABQAUAFABQAUAFABQAUAFABQAUAFABQAUAFABQAUAFABQAUAFABQAUAFABQAUA&#10;FABQAUAFABQB+D9fy+f7wBQAUAFABQAUAFABQAUAFABQAUAFABQAUAFABQAUAFABQAUAFABQAUAF&#10;ABQAUAFABQAUAFABQAUAFABQAUAFAFiDv/n0rtwux4ec9SxXWfNhQAUAFABQAUAFABQAUAFABQAU&#10;AFABQAUAFABQBJ/rv85zQB6FYWf9nwCHvjtQeXiS1XOZhQAUAFABQAUAFABQAUAFABQAUAFABQAU&#10;AFAFTULfzIP556V15bifqZ52ZYb65lhyVfWnyAUAFABQAUAFABQAUAFABQAUAFABQAUAFABQAUAF&#10;ABQAUAFABQAUAFABQAUAFABQAUAFABQAUAFAGtpen/apzN/y7j2xQc2JxOp2Vc5wBQAUAFABQAUA&#10;FABQAUAFABQAUAFABQAUAFABQAUAFABQAUAFABQAUAFABQAUAFABQBYrXC7GWK3K9emeIFABQAUA&#10;FABQAUAFABQAUAFABQAUAFABQAUAFABQAUAFABQAUAFABQAUAFAHReH9I/tSfzpv+Qfanr61licS&#10;B6tXiHOFABQAUAFABQB0Oj/8e/4/4V0HBiNzXoOYKACgAoAKACgAoAKACgAoAKACgAoAKAMnUdDg&#10;uv3v/Hpcelenhsy+pnHicN2OJvLCaw/1x/Wvcw2J+uaM4PqqKddJkFABQAUAFABQAUAFABQAUAFA&#10;BQAUAFABQAUAFABQAUAFABQAUAFABQAUAFABQAUAFABQAUAFABQAUAFABQAUAFABQAUAFABQAUAF&#10;ABQAUAFABQAUAFABQAUAFAE9j/x8Wn0roFiNjqa6DyAoAKACgAoAKACgAoAKACgAoAKACgAoAKAC&#10;gAoAKACgAoAKACgAoAKACgAoAKACgAoAKACgDsPC/hv+1J/tl4P+Jfa+n/MUrzcyxKwZznsH+q/z&#10;nNeCAUAFABQBNb9/90V04fc5MVsWq3PKCgAoAKACgCreafBdczHg/hW+GxP1MDlbzw/PF/x5/wCl&#10;GvVw2ZGH1dnNyR+V/rvx9hXqHMFABQAUAFABQAUAFABQAUAFABQAUAFABQAUAFABQAUAFABQAUAF&#10;ABQAUAFABQAUAFABQAUAFABQAUAFABQAUAFABQAUAFABQAUAFABQAUAFABQAUAFABQBLbf8AHxa/&#10;X/GgyxW50deweIFABQAUAFABQAUAFABQAUAFABQAUAFABQAUAFABQAUAFABQAUAFABQAUAFABQAU&#10;AbWn6PPdAzT/AOi29R9aRznYRxwRweTD1/l/nmuI5yagAoAKACgAoAKACgAoAKACgAoAKACgAoAK&#10;ACgAoAKACgAoAKACgAoAKAKcnavcwx4mK2I60MgoAKACgAoAKACgAoAKACgAoAKACgAoAKACgAoA&#10;KACgAoAKACgAoAKACgAoA0NP0/7fP/079PWs8TiewHeRxiEeRDnA9a8M5ySgAoAKACgAoAKACgAo&#10;AKACgAoAKACgAoAKACgAoAKANrT4/wBx+FcWK3OfFdf67l6uQ5woAKACgAoAKACgAoAKACgAoAKA&#10;CgAoAKACgAoAKACgAoAKACgAoAguLf7VB5B9KDnOOuLee1n8mbPXkZr2DnK9BzhQAUAFABQAUAFA&#10;BQAUAFABQAUAFABQAUAFABQAUAFABQAUAFABQAUAFABQAUAFABQAUAFABQAUAFABQAUAfg/X8vn+&#10;8AUAFABQAUAFABQAUAFABQAUAFABQAUAFABQAUAFABQAUAFABQAUAFABQAUAFABQAUAFABQAUAFA&#10;BQAUAFABQBYg7/59K7cLseHnPUsV1nzYUAFABQAUAFABQAUAFABQAUAFABQAUAFABQAUAdF4fs/N&#10;n+2Tf8uv60HFitzrq5zkCgAoAKACgAoAKACgAoAKACgAoAKACgAoAKACgAoA5bULfyp/evrstxKx&#10;h8XmWG+plCuo4woAKACgAoAKACgAoAKACgAoAKACgAoAKACgAoAKACgAoAKACgAoAKACgAoAKACg&#10;AoAKACgC1Z2891P5MOD6nNAHbW9vBaweTDjpwM1znjligAoAKACgAoAKACgAoAKACgAoAKACgAoA&#10;KACgAoAKACgAoAKACgAoAKACgAoAKACgAoAKALFeweOV6DnCgAoAKACgAoAKACgAoAKACgAoAKAC&#10;gAoAKACgAoAKACgAoAKACgAoA0NP0+fVb77HDnHSucD2Czs4LCD7HD/x723bpXnnOWK5wCgAoAKA&#10;CgAoA6HR/wDj3/H/AAroODEbmvQcwUAFABQAUAFABQAUAFABQAUAFABQAUAFAEckfm8zen4iugDm&#10;9Q8P9ZrP/wAAa9LDZkeZicMcrJHPF+5m7mveOIhoAKACgAoAKACgAoAKACgAoAKACgAoAKACgAoA&#10;KACgAoAKACgAoAKACgAoAKACgAoAKACgAoAKACgAoAKACgAoAKACgAoAKACgAoAKACgAoAKACgAo&#10;AKACgCW2/wCPi1+v+NAHV16B44UAFABQAUAFABQAUAFABQAUAFABQAUAFABQAUAFABQAUAFABQAU&#10;AFABQAUAFABQAUAFAHSeH/D8+sz9f+Jfa/8AH9jpXJicT9SOc9mt7eC1t/Jhz9ntfSvmgJqACgAo&#10;AKACL+H8f60AaFegfPhQAUAFABQAUAFAFW4s4Lr/AF3T+db4bE/UwOVvfDc8X/Hn/pVerhsyMPq7&#10;MGSOeL9zN3NeocxDQAUAFABQAUAFABQAUAFABQAUAFABQAUAFABQAUAFABQAUAFABQAUAFABQAUA&#10;FABQAUAFABQAUAFABQAUAFABQAUAFABQAUAFABQAUAFABQAUAFAFyw/1zf59K6ML0/rsZYrc3K9A&#10;8QKACgAoAKACgAoAKACgAoAKACgAoAKACgAoAKACgAoAKACgAoAKACgAoAKAHRx+bkQ8+/WgDqtP&#10;0Mxfvrz/AI+Paub6wjn+teZ0lYHOFABQAUAFABQAUAFABQAUAFABQAUAFABQAUAFABQAUAFABQAU&#10;AFABQAUAFAENx2/3jXq4XY8vElWus4woAKACgAoAKACgAoAKACgAoAKACgAoAKACgAoAKACgAoAK&#10;ACgAoAKACgC1bwT3U/kwgdPyoA7yzt4LWDyYcj1Oa8bEbHOWqwAKACgAoAKACgAoAKACgAoAKACg&#10;AoAKACgAoAKACgAoA6Cy/wBTZ/59K8rFbnBiNyxUCCgAoAKACgAoAKACgAoAKACgAoAKACgAoAKA&#10;CgAoAKACgAoAKACgAoAo6hZ/aoO/2jPaurDYkxxOGONruPNCgAoAKACgAoAKACgAoAKACgAoAKAC&#10;gAoAKACgAoAKACgAoAKACgAoAKACgAoAKACgAoAKACgAoAKACgAoA/B+v5fP94AoAKACgAoAKACg&#10;AoAKACgAoAKACgAoAKACgAoAKACgAoAKACgAoAKACgAoAKACgAoAKACgAoAKACgAoAKACgCxB3/z&#10;6Vrhdjys6/5FhYr0z5QKACgAoAKACgAoAKACgAoAKACgAoAKACgAoAfb232q48mH/wCvQB6Vb232&#10;W38mH/61B54+uc5woAKACgAoAKACgAoAKACgAoAKACgAoAKACgAoAKAM/VLfzYP+vXivSy3Enj5l&#10;hjl6+mPlwoAKACgAoAKACgAoAKACgAoAKACgAoAKACgAoAKACgAoAKACgAoAKACgAoAKACgAoAKA&#10;JI4zMfIhxk+tAHbafZ/YIPJ/5eB09K5zyMRuXqBBQAUAFABQAUAFABQAUAFABQAUAFABQAUAFABQ&#10;AUAFABQAUAFABQAUAFABQAUAFABQAUAFAFivTwu55eJK9anGFABQAUAFABQAUAFABQAUAFABQAUA&#10;FABQAUAFABQAUAFABQAUAFAEkcc80/kw/wDHxQB61o+jwaXB5H/LwP8Aj+9q8XE4k5zarEAoAKAC&#10;gAoAKACgDqNL/wCPCug4MRuaFBzBQAUAFABQAUAFABQAUAFABQAUAFABQAUAFABQBVvLOC5OJe1a&#10;4bE/UzP6scfqGiT2v76H/SrftX0eGzL65qcGJwxg16BxBQAUAFABQAUAFABQAUAFABQAUAFABQAU&#10;AFABQAUAFABQAUAFABQAUAFABQAUAFABQAUAFABQAUAFABQAUAFABQAUAFABQAUAFABQAUAFABQA&#10;UAFABQARfw/j/WgDsK9A8cKACgAoAKACgAoAKACgAoAKACgAoAKACgAoAKACgAoAKACgAoAKACgA&#10;oAKACgAoAKANjR9Hn1m+8mHi3/5fr6ssTifqYHtlnZwWEH2Oy/497U9OmK+UOcuUAFABQAUAFABQ&#10;Bdj/AOPcfU/1rpw+55mK2H1ucQUAFABQAUAFABQAUAVbizguv9d0/nW+GxP1MDm73w3x51nxn8a9&#10;XDZkYfV2c3LbzxfuZ/8A61eocxDQAUAFABQAUAFABQAUAFABQAUAFABQAUAFABQAUAFABQAUAFAB&#10;QAUAFABQAUAFABQAUAFABQAUAFABQAUAFABQAUAFABQAUAFABQAUAFABQBpaf/rj/vGujC9P67HH&#10;iTWr0DywoAKACgAoAKACgAoAKACgAoAKACgAoAKACgAoAKACgAoAKACgAoAKACgC/Z2c9/P5MNAH&#10;Yafp8NhxD/x8enrXnnnmjQAUAFABQAUAFABQAUAFABQAUAFABQAUAFABQAUAFABQAUAFABQAUAFA&#10;BQAUAFAENx2/3jXbhdjixW5Vr0zzAoAKACgAoAKACgAoAKACgAoAKACgAoAKACgAoAKACgAoAKAC&#10;gAoAKAJP9d/nOaAO20vT/sEB/wCfj+VeNicTqc5rVgAUAFABQAUAFABQAUAFABQAUAFABQAUAFAB&#10;QAUAFABQAUAdNbf6m0/3jXlYrc88dUAFABQAUAFABQAUAFABQAUAFABQAUAFABQAUAFABQAUAFAB&#10;QAUAFABQAUAYuqaf5v8ApkPX0rqw2JOLE4Y5mu45AoAKACgAoAKACgAoAKACgAoAKACgAoAKACgA&#10;oAKACgAoAKACgAoAKACgAoAKACgAoAKACgAoAKACgAoA/B+v5fP94AoAKACgAoAKACgAoAKACgAo&#10;AKACgAoAKACgAoAKACgAoAKACgAoAKACgAoAKACgAoAKACgAoAKACgAoAKACgCxB3/z6Vrhdjys6&#10;/wCRYWK9M+UCgAoAKACgAoAKACgAoAKACgAoAKACgAoAKAOu8P2flQfbJv8Al6/Sg4sVudFXOcgU&#10;AFABQAUAFABQAUAFABQAUAFABQAUAFABQAUAFABQAV0AcjeW/wBln8n8PpX0+GxP1w+MxOG+plWu&#10;k4goAKACgAoAKACgAoAKACgAoAKACgAoAKACgAoAKACgAoAKACgAoAKACgAoAKACgAoA67R9P+yw&#10;edMP9I60Hn4nEm1XOc4UAFABQAUAFABQAUAFABQAUAFABQAUAFABQAUAFABQAUAFABQAUAFABQAU&#10;AFABQAUAFABQAUAWK7MMcWY7Feuw8wKACgAoAKACgAoAKACgAoAKACgAoAKACgAoAKACgAoAKACg&#10;AoAKAPTPC2h/ZYP7SvD/AKRdf8eJ6V5mJxIHWVxHOFABQAUAFABQAUAFAHU6V/x42n1NdBwYjcv0&#10;HMFABQAUAFABQAUAFABQAUAFABQAUAFABQAUAFABQAUAZOoaPb3R8/8A49bj1zXp4bMvqZx4nDdj&#10;ibywmsP9cf1r3MNifrmjOD6qinXSZBQAUAFABQAUAFABQAUAFABQAUAFABQAUAFABQAUAFABQAUA&#10;FABQAUAFABQAUAFABQAUAFABQAUAFABQAUAFABQAUAFABQAUAFABQAUAFABQAUAFAHYV6B44UAFA&#10;BQAUAFABQAUAFABQAUAFABQAUAFABQAUAFABQAUAFABQAUAFABQAUAFABQBc0/T59VvvsVpj+orL&#10;E4n6mB7lpel2+jWP2OKvncTifrmiOc0q5gCgAoAKACgAoAKAJYP+PhvrV4Xc5MVsW67TygoAKACg&#10;AoAKACgAoAKACgBlzb291+5mrf6wgOUvfDfHnWfGfxr1cNmRh9XZzdxbz2v7mbjt7V2HMQ10AFAB&#10;QAUAFABQAUAFABQAUAFABQAUAFABQAUAFABQAUAFABQAUAFABQAUAFABQAUAFABQAUAFABQAUAFA&#10;BQAUAFABQAUAFABQAUAFAGzp3/HuPrXfh9jzMx3L9dJxBQAUAFABQAUAFABQAUAFABQAUAFABQAU&#10;AFABQAUAFABQAUAFABQAUAbWn6PPdAzT/wCi29c31hHOdhHHBHB5MPX+X+eawOcmoAKACgAoAKAC&#10;gAoAKACgAoAKACgAoAKACgAoAKACgAoAKACgAoAKACgAoAKACgAoAJf4vw/pW+H2MsVuZ9eyeIFA&#10;BQAUAFABQAUAFABQAUAFABQAUAFABQAUAFABQAUAFABQAUAFABQB12h6f5P+mTcXH/LjmvNxOJA6&#10;KuE5woAKACgAoAKACgAoAKACgAoAKACgAoAKACgAoAKACgAoAKAOorxzzwoAKACgAoAKACgAoAKA&#10;CgAoAKACgAoAKACgAoAKACgAoAKACgAoAKACgAoAKAOZ1TT/ACsTQ/8AHufzr0cNiTy8Thuxi1uZ&#10;hQAUAFABQAUAFABQAUAFABQAUAFABQAUAFABQAUAFABQAUAFABQAUAFABQAUAFABQAUAFABQAUAF&#10;AH4P1/L5/vAFABQAUAFABQAUAFABQAUAFABQAUAFABQAUAFABQAUAFABQAUAFABQAUAFABQAUAFA&#10;BQAUAFABQAUAFABQAUAWbb/j4H1Na4XY4cy/5FZPXpnxoUAFABQAUAFABQAUAFABQAUAFABQAUAF&#10;AFqws/7QnEPbPag5z0LyzF+5hz7e9c555JQAUAFABQAUAFABQAUAFABQAUAFABQAUAFABQAUAFAB&#10;QAUAZOq25lg87/8AVXs5biTx87w3Q52vfPlwoAKACgAoAKACgAoAKACgAoAKACgAoAKACgAoAKAC&#10;gAoAKACgAoAKACgAoAKACgDotH0/zf8ATJh7WPtQc2JxOp01c5wBQAUAFABQAUAFABQAUAFABQAU&#10;AFABQAUAFABQAUAFABQAUAFABQAUAFABQAUAFABQAUAFABQAUAWK1wuxlityvXpniBQAUAFABQAU&#10;AFABQAUAFABQAUAFABQAUAFABQAUAFABQAUAFAHXeF9D+1T/ANpXh/0e1/48fWuPE4nsB6VXlnOF&#10;ABQAUAFABQAUAFABQB1Gnf8AHha10HlYrc0KCAoAKACgAoAKACgAoAKACgAoAKACgAoAKACgAoAK&#10;ACgAoAjkj83mb0/EV0Ac3qHh/wD5bWf869LDZkeZicMcrLbzxfuZ/wD61e8cRDQAUAFABQAUAFAB&#10;QAUAFABQAUAFABQAUAFABQAUAFABQAUAFABQAUAFABQAUAFABQAUAFABQAUAFABQAUAFABQAUAFA&#10;BQAUAFABQAUAFABQAUAdhXoHjhQAUAFABQAUAFABQAUAFABQAUAFABQAUAFABQAUAFABQAUAFABQ&#10;AUAFABQAUATW9vPdT/Y4f+Pi5oA9s0PQ4NGsTD/y8XX/AB/X3SvmMTifrmiOc3q5gCgAoAKACgAo&#10;AKACgAoA0K9A8bEbBQYBQAUAFABQAUAFABQAUAFABQBHJbwS5hm6ex60Ac3eeG+v2Me+K9XDZkYf&#10;V2crPZz2p/fdPTrmvW+tM5iGtQCgAoAKACgAoAKACgAoAKACgAoAKACgAoAKACgAoAKACgAoAKAC&#10;gAoAKACgAoAKACgAoAKACgAoAKACgAoAKACgAoAKACgAoA3tP/1J/wB0134fY8zFbFquk4goAKAC&#10;gAoAKACgAoAKACgAoAKACgAoAKACgAoAKACgAoAKACgB0cc8v7mHv0GaAOw07Q4Iv314ftVxiub6&#10;wjn+teZvVgc4UAFABQAUAFABQAUAFABQAUAFABQAUAFABQAUAFABQAUAFABQAUAFABQAUAFABQAU&#10;AFABQBTk7V9AeOR0HOFABQAUAFABQAUAFABQAUAFABQAUAFABQAUAFABQAUAFABQAUAbmj6X9q/0&#10;yYfuPWuTE4kDtK8o5woAKACgAoAKACgAoAKACgAoAKACgAoAKACgAoAKACgAoAKAHp1P0oA62vHP&#10;PK9ABQAUAFABQAUAFABQAUAFABQAUAFABQAUAFABQAUAFABQAUAFABQAUAFABQA2SPzf3M1AHH3l&#10;n9mnx6cZx1r0cPueeUa3OcKACgAoAKACgAoAKACgAoAKACgAoAKACgAoAKACgAoAKACgAoAKACgA&#10;oAKACgAoAKACgAoAKACgD8H6/l8/3gCgAoAKACgAoAKACgAoAKACgAoAKACgAoAKACgAoAKACgAo&#10;AKACgAoAKACgAoAKACgAoAKACgAoAKACgAoAKALNt/x8D6mtcLscOZf8isnr0z40KACgAoAKACgA&#10;oAKACgAoAKACgAoAKACgDutHs/ssJmP/AB8XXvQeXiTWrnMwoAKACgAoAKACgAoAKACgAoAKACgA&#10;oAKACgAoAKACgAoAKAI5I/N+tdAHH3EflT+T1+tfW4bEnwmJw31MjqzIKACgAoAKACgAoAKACgAo&#10;AKACgAoAKACgAoAKACgAoAKACgAoAKACgAoAKANbS9PF1P8AviPs4/Gg5sTidTsq5zgCgAoAKACg&#10;AoAKACgAoAKACgAoAKACgAoAKACgAoAKACgAoAKACgAoAKACgAoAKACgAoAKACgAoAKACgCxXsHz&#10;5XoAKACgAoAKACgAoAKACgAoAKACgAoAKACgAoAKACgAoAKANbQ9L/tS+8n/AJd/+X7A4rLE4kD2&#10;COOCKHyYcfZ7T2rxDnHUAFABQAUAFABQAUAFABQB1+n/APHhZ/X+ldB5WK3LNBAUAFABQAUAFABQ&#10;AUAFABQAUAFABQAUAFABQAUAFABQAUAFABQBVuLOC6/13T+da4bE/UzP6scfqGiT2v76H/SrftX0&#10;eGzL65qcGJwxg16BxBQAUAFABQAUAFABQAUAFABQAUAFABQAUAFABQAUAFABQAUAFABQAUAFABQA&#10;UAFABQAUAFABQAUAFABQAUAFABQAUAFABQAUAFABQAUAFAHV23/Hva/T/GvQPHJaACgAoAKACgAo&#10;AKACgAoAKACgAoAKACgAoAKACgAoAKACgAoAKACgAoAKACNPN/cw83B5oA9t8N+H/wCxoPOn/wCP&#10;+6/Wvn8TifrhznR154BQAUAFABQAUAFABQAUAFAFy27f59a6cPueZitiStziCgAoAKACgAoAKACg&#10;AoAKACgAoAKAI5I4Jj5M3PNAHN3nhuCX/jz/ANF/CvVw2ZGH1dnN3NlPaged649a9XDYk5inWwBQ&#10;AUAFABQAUAFABQAUAFABQAUAFABQAUAFABQAUAFABQAUAFABQAUAFABQAUAFABQAUAFABQAUAFAB&#10;QAUAFABQAUAFAG9bx+VBadfWvVwux4mK2LVWZBQAUAFABQAUAFABQAUAFABQAUAFABQAUAFABQAU&#10;AFABQAUAXrOwnv5wIR7UAdtZ6fBYf6kf6TXnnnlygAoAKACgAoAKACgAoAKACgAoAKACgAoAKACg&#10;AoAKACgAoAKACgAoAKACgAoAKACgAoAKACgAoAp3Pf8Az6V6uF2PLxJHXWcYUAFABQAUAFABQAUA&#10;FABQAUAFABQAUAFABQAUAFABQAUAFAGhp+n/AG+fyf8Al3IrPE4nsB3kccEJ8mHjmvDOckoAKACg&#10;AoAKACgAoAKACgAoAKACgAoAKACgAoAKACgAoAKACgCxB/rrKjFdf67gdBXjnnhQAUAFABQAUAFA&#10;BQAUAFABQAUAFABQAUAFABQAUAFABQAUAFABQAUAFABQAUAFAEFxb/aoPIPpQc5x1xB9ln8mavYO&#10;cr0HOFABQAUAFABQAUAFABQAUAFABQAUAFABQAUAFABQAUAFABQAUAFABQAUAFABQAUAFABQAUAF&#10;AH4P1/L5/vAFABQAUAFABQAUAFABQAUAFABQAUAFABQAUAFABQAUAFABQAUAFABQAUAFABQAUAFA&#10;BQAUAFABQAUAFABQAUAPt/8Aj4/D/CtcLsY4n/kVsu16Z8KFABQAUAFABQAUAFABQAUAFABQAUAF&#10;AGto9n9qn/6d7UenNBlitzuq5zzAoAKACgAoAKACgAoAKACgAoAKACgAoAKACgAoAKACgAoAKACg&#10;AoAw9Zt+s31PWvZyXEngZ3hjDr3z54KACgAoAKACgAoAKACgAoAKACgAoAKACgAoAKACgAoAKACg&#10;AoAKACgAoAtWdvPdT+TDg+pzQB21vbwWsHkw46cDNc545YoAKACgAoAKACgAoAKACgAoAKACgAoA&#10;KACgAoAKACgAoAKACgAoAKACgAoAKACgAoAKACgAoAKACgAoAKALFenhdzxMVsV61MgoAKACgAoA&#10;KACgAoAKACgAoAKACgAoAKACgAoAKACgC1Z2c9/P9jhJ+0XX5GucD2DT9Pg0ux+xQ/rya83E4k5y&#10;9WIBQAUAFABQAUAFABQAUAFAHXW3+ptP9410HlYrctUEBQAUAFABQAUAFABQAUAFABQAUAFABQAU&#10;AFABQAUAFABQAUAFABQAUAZN/o8F1/063H616eGzL6mceJw3Y4m8sJrD/XH9a9zDYn65ozg+qop1&#10;0mQUAFABQAUAFABQAUAFABQAUAFABQAUAFABQAUAFABQAUAFABQAUAFABQAUAFABQAUAFABQAUAF&#10;ABQAUAFABQAUAFABQAUAFABQAUAdXbf8e9r9P8a9A8rFbktBAUAFABQAUAFABQAUAFABQAUAFABQ&#10;AUAFABQAUAFABQAUAFABQAUAFABQB614T8N/YIP7SvD/AMTC67f9Ayvn8yxJznbV54BQAUAFABQA&#10;UAFABQAUAFABQBNHIYieDnPIoM8SWq9A8MKACgAoAKACgAoAKACgAoAKACgAoAKACgCOSPzeZvT8&#10;RQBgXnh+CX/jz/0b3r1cNmRh9XZy15p89rjzuK9XDYn64cxTrYAoAKACgAoAKACgAoAKACgAoAKA&#10;CgAoAKACgAoAKACgAoAKACgAoAKACgAoAKACgAoAKACgAoAKACgAoAKACgAoA6WP913HP45r2DxM&#10;VsPoMgoAKACgAoAKACgAoAKACgAoAKACgAoAKACgAoAKACgAoA6HT9Dnuv314fstsK5vrCOf615n&#10;UxxwRweTD1/l/nmsDnJqACgAoAKACgAoAKACgAoAKACgAoAKACgAoAKACgAoAKACgAoAKACgAoAK&#10;ACgAoAKACgAoAKACgAoAhuO3+8a7st3OLMdirXpHmBQAUAFABQAUAFABQAUAFABQAUAFABQAUAFA&#10;BQAUAFABQBJb2891P5MPIPU4oA9Ds7OCxg8mH9a8bEbHOWawAKACgAoAKACgAoAKACgAoAKACgAo&#10;AKACgAoAKACgAoAKACgAoAns/wDj4P0H9KwxG4HQ15x54UAFABQAUAFABQAUAFABQAUAFABQAUAF&#10;ABQAUAFABQAUAFABQAUAFABQAUAFABQAUAZeoWf2qDzs/wCkfnXVhsSY4nDHJ13HmhQAUAFABQAU&#10;AFABQAUAFABQAUAFABQAUAFABQAUAFABQAUAFABQAUAFABQAUAFABQAUAFABQB+D9fy+f7wBQAUA&#10;FABQAUAFABQAUAFABQAUAFABQAUAFABQAUAFABQAUAFABQAUAFABQAUAFABQAUAFABQAUAFABQAU&#10;AFACp/x8H610GOJ/5FbL9egfChQAUAFABQAUAFABQAUAFABQAUAFAFigDuNPsxYQGHoM80Hl4k0K&#10;5zMKACgAoAKACgAoAKACgAoAKACgAoAKACgAoAKACgAoAKACgAoAKAI5Y/Ng8j/69a4bE/UyMThv&#10;rpx8kflfuRn8+tfZnxRHQc4UAFABQAUAFABQAUAFABQAUAFABQAUAFABQAUAFABQAUAFABQAUASR&#10;xzyXBhhPI9DQB22n2f2CDyf+XgdPSuc8jEbl6gQUAFABQAUAFABQAUAFABQAUAFABQAUAFABQAUA&#10;FABQAUAFABQAUAFABQAUAFABQAUAFABQAUAFABQAUAFAFiuzDHl5l1K9dhxhQAUAFABQAUAFABQA&#10;UAFABQAUAFABQAUAFABQAUAFAHrHh/Rv7Lg86b/kIXXqOK8zE4kDoK4jnCgAoAKACgAoAKACgAoA&#10;KACgDrrb/U2n+8a6Dxy1QAUAFABQAUAFABQAUAFABQAUAFABQAUAFABQAUAFABQAUAFABQAUAFAB&#10;QBHJGJh5E2cH0oA5vUPD/m/vrP8AOvaw2ZHHicN2OVlt54v3M/8A9avePLIaACgAoAKACgAoAKAC&#10;gAoAKACgAoAKACgAoAKACgAoAKACgAoAKACgAoAKACgAoAKACgAoAKACgAoAKACgAoAKACgAoAKA&#10;CgAoA6Sz/wCPK1/z3rswxwYjcuVocwUAFABQAUAFABQAUAFABQAUAFABQAUAFABQAUAFABQAUAFA&#10;BQAUAFAHpHg/w1/zGNS+tjgfpXjZliTnPSK8gAoAKACgAoAKACgAoAKACgAoAKACgC5H3r0DxsRs&#10;SUGAUAFABQAUAFABQAUAFABQAUAFABQAUAFABQBH5fm+3tnOKAMG88PwSk+T/oterhsyMPq7OVvN&#10;KvbD/Xd/evVw2J+uHMU62AKACgAoAKACgAoAKACgAoAKACgAoAKACgAoAKACgAoAKACgAoAKACgA&#10;oAKACgAoAKACgAoAKACgAoAKACP97OP8eRQB1FewfPhQAUAFABQAUAFABQAUAFABQAUAFABQAUAF&#10;ABQAUAFAD4455Z/Jh/4+OnFAHXafo9va/vrz/j4rm+sI5/rXmb9YHOFABQAUAFABQAUAFABQAUAF&#10;ABQAUAFABQAUAFABQAUAFABQAUAFABQAUAFABQAUAFABQAUAFABQAUAFAET9R9K3w+xlitypXsni&#10;BQAUAFABQAUAFABQAUAFABQAUAFABQAUAFABQAUAFAFigDstL0/7BB++4uMV42JxOpzmtWABQAUA&#10;FABQAUAFABQAUAFABQAUAFABQAUAFABQAUAFABQAUAFABQBf07/j4H0rDEbnPiuv9dzZrzjnCgAo&#10;AKACgAoAKACgAoAKACgAoAKACgAoAKACgAoAKACgAoAKACgAoAKACgAoAKACgAoA5/VNP/5fIa6s&#10;NiTixOGOfruOQKACgAoAKACgAoAKACgAoAKACgAoAKACgAoAKACgAoAKACgAoAKACgAoAKACgAoA&#10;KACgDq4tIsfKj88HzvLHnf72Bu/XNcX1pnQfz6V/Nh/uwFABQAUAFABQAUAFABQAUAFABQAUAFAB&#10;QAUAFABQAUAFABQAUAFABQAUAFABQAUAFABQAUAFABQAUAFABQAUAPTqfpQYYjc1a9g+GK9ABQAU&#10;AFABQAUAFABQAUAFABQAUAdF4fs/Nn+2Tf8ALr+tBxYrc66uc5AoAKACgAoAKACgAoAKACgAoAKA&#10;CgAoAKACgAoAKACgAoAKACgAoAKACgDndVtxFP53/wCuvoMtxJ8zneGMmvYPFCgAoAKACgAoAKAC&#10;gAoAKACgAoAKACgAoAKACgAoAKACgAoAKACgDrtL0/7LB503/Hx3oPPxOJNquc5woAKACgAoAKAC&#10;gAoAKACgAoAKACgAoAKACgAoAKACgAoAKACgAoAKACgAoAKACgAoAKACgAoAKACgAoAKACgCxWuF&#10;2OLFblevTPMCgAoAKACgAoAKACgAoAKACgAoAKACgAoAKACgAoA9A8L6H/zErz/txH9K48TiewHc&#10;V5ZzhQAUAFABQAUAFABQAUAFABQAUAdrH/x7j6n+tdB44+gAoAKACgAoAKACgAoAKACgAoAKACgA&#10;oAKACgAoAKACgAoAKACgAoAKACgAoAKAKtxZwXX7mX+da4bE/UzP6scfqGiT2v76H/SrftX0eGzL&#10;65qcGJwxg16BxBQAUAFABQAUAFABQAUAFABQAUAFABQAUAFABQAUAFABQAUAFABQAUAFABQAUAFA&#10;BQAUAFABQAUAFABQAUAFABQAUAFABQB0un/8edn9K7MMcGI3LdaHMFABQAUAFABQAUAFABQAUAFA&#10;BQAUAFABQAUAFABQAUAFABQAUAFAHeeE/Df2/wD4mWpf8e//AC4/9ROvNzLEnOeqV4IBQAUAFABQ&#10;AUAFABQAUAFABQAUAFABQBNbyZ/c/wA+9dOH3OTFbFqtzygoAKACgAoAKACgAoAKACgAoAKACgAo&#10;AKACgAoAKACgDDvPD9jdcw/6J713YbMjD6uzlb3S761JM35Yzivcw2J+uHMZtbAFABQAUAFABQAU&#10;AFABQAUAFABQAUAFABQAUAFABQAUAFABQAUAFABQAUAFABQAUAFABQAUAFABQBLZ/wDHx+P+NPD7&#10;mWK3Ojr1zxAoAKACgAoAKACgAoAKACgAoAKACgAoAKACgAoAKAL1np89/wD6n/j39DQB21nYQ2H+&#10;pP615555coAKACgAoAKACgAoAKACgAoAKACgAoAKACgAoAKACgAoAKACgAoAKACgAoAKACgAoAKA&#10;CgAoAKACgAoAKACgAoAz6+gPnwoAKACgAoAKACgAoAKACgAoAKACgAoAKACgAoAKACgDrtD0v/l8&#10;mHX/AI8ea83E4kDoq4TnCgAoAKACgAoAKACgAoAKACgAoAKACgAoAKACgAoAKACgAoAKACgAoA1L&#10;D/XN/n0rDEbnPiuv9dzUrzjnCgAoAKACgAoAKACgAoAKACgAoAKACgAoAKACgAoAKACgAoAKACgA&#10;oAKACgAoAKACgAoAKAOT1TTvJ/fQ/wDHv0r0cNiTixOGMutzkCgAoAKACgAoAKACgAoAKACgAoAK&#10;ACgAoAKACgAoAKACgAoAKACgAoAKACgAoAKAL2n2/nT/AM+awxG50HVV5wH8+t5p09hxN/8AXr+b&#10;8Nifrh/u/icNqUa6DAKACgAoAKACgAoAKACgAoAKACgAoAKACgAoAKACgAoAKACgAoAKACgAoAKA&#10;CgAoAKACgAoAKACgAoAKACgAoA0K9g/PwoAKACgAoAKACgAoAKACgAoAKAJLeP7VP5MPT6cigD0m&#10;3tvstv5MP/1qDzx9c5zhQAUAFABQAUAFABQAUAFABQAUAFABQAUAFABQAUAFABQAUAFABQAUAFAF&#10;W4j8yDyT+nauvDYn6kc2Jw31w5GvrT4gKACgAoAKACgAoAKACgAoAKACgAoAKACgAoAKACgAoAKA&#10;CgAoA6LR9PI/0ybn/nx70HNicTqdNXOcAUAFABQAUAFABQAUAFABQAUAFABQAUAFABQAUAFABQAU&#10;AFABQAUAFABQAUAFABQAUAFABQAUAFABQAUAFABQAUAFdBzhXoHjhQAUAFABQAUAFABQAUAFABQA&#10;UAFABQAUAFABQB0XhvRxqk3nTf8AIPtRnNceJxPYD1avLOcKACgAoAKACgAoAKACgAoAKACgAoA7&#10;iug8cKACgAoAKACgAoAKACgAoAKACgAoAKACgAoAKACgAoAKACgAoAKACgAoAKACgAoAKACgDJ1D&#10;R4L/ALfZbjtXZhsy+pnHicN2OPvNLuLDiY9s+9fR4bE/XNGcH1VGbXSZBQAUAFABQAUAFABQAUAF&#10;ABQAUAFABQAUAFABQAUAFABQAUAFABQAUAFABQAUAFABQAUAFABQAUAFABQAUAFABQAUAdHp3/Hi&#10;PpXZhjgxG5drQ5goAKACgAoAKACgAoAKACgAoAKACgAoAKACgAoAKACgAoAKACgDqvC/h/8Atmfz&#10;rzA0+1PNcmJxP1I5z2aOPyv3MP8ALivmgCgAoAKACgAoAKACgAoAKACgAoAKACgAoAWOTyvrigC/&#10;XoHz4UAFABQAUAFABQAUAFABQAUAFABQAUAFABQAUAFABQAUAFAGHeaHYXWPJ/0W4/nXdhsyOc5W&#10;80a+tf8Ar3/SvVw2J+uGX1VmbXaQFABQAUAFABQAUAFABQAUAFABQAUAFABQAUAFABQAUAFABQAU&#10;AFABQAUAFABQAUAFABQAUAXLD/XN/n0rowvT+uxx4k3K9A8sKACgAoAKACgAoAKACgAoAKACgAoA&#10;KACgAoAKAOg0/QzKTNef8e9c31hHP9a8zsI4/K/cw/y4rA5woAKACgAoAKACgAoAKACgAoAKACgA&#10;oAKACgAoAKACgAoAKACgAoAKACgAoAKACgAoAKACgAoAKACgAoAKACgAoAKAKcnavcwx4mK2I60M&#10;goAKACgAoAKACgAoAKACgAoAKACgAoAKACgAoA3NH0v7V++m/wCPe17dK5MTiQO0ryjnCgAoAKAC&#10;gAoAKACgAoAKACgAoAKACgAoAKACgAoAKACgAoAKACgAoAKANTTP+Xv8a4sVuc+K6/13NSuQ5woA&#10;KACgAoAKACgAoAKACgAoAKACgAoAKACgAoAKACgAoAKACgAoAKACgAoAKACgAoAKACgBskfmweTN&#10;z6g80AcfeWf2W48ivYPPKNBzhQAUAFABQAUAFABQAUAFABQAUAFABQAUAFABQAUAFABQAUAFABQA&#10;UAFABQAUAdNo8flQef8A8/VcWK3Og0q5APw9kj839zNX8fn/AEAHN3nh+CXM1n/ovsK9vDZkeZic&#10;tOVuLOe1/czV6uGxP1w8or10AFABQAUAFABQAUAFABQAUAFABQAUAFABQAUAFABQAUAFABQAUAFA&#10;BQAUAFABQAUAFABQAUAFABQAUAFAGxXsH5+V6ACgAoAKACgAoAKACgAoAKACgDrvD9n5X+mTdP1o&#10;OLFbnRVznIFABQAUAFABQAUAFABQAUAFABQAUAFABQAUAFABQAUAFABQAUAFABQAUAFABQBy+qW/&#10;kz+dj/j6/Ovp8txJ8lmWG+pmfXonmBQAUAFABQAUAFABQAUAFABQAUAFABQAUAFABQAUAFABQBra&#10;Xp/2qfzpv+Peg5sTidTsq5zgCgAoAKACgAoAKACgAoAKACgAoAKACgAoAKACgAoAKACgAoAKACgA&#10;oAKACgAoAKACgAoAKACgAoAKACgAoAKACgAoAKALFenhdzxMVsV61MgoAKACgAoAKACgAoAKACgA&#10;oAKACgAoAKANDS9Pn1S++xw/zrnA9gt7eC1gtLSD/j3tefSvHOcsUAFABQAUAFABQAUAFABQAUAF&#10;ABQAUAdxXQeOFABQAUAFABQAUAFABQAUAFABQAUAFABQAUAFABQAUAFABQAUAFABQAUAFABQAUAF&#10;ABQAUARyRiYeRNnB9KAOb1Dw/wCb++s/zr2sNmRx4nDdjlbi3ntf3M3Hb2r3jyyGgAoAKACgAoAK&#10;ACgAoAKACgAoAKACgAoAKACgAoAKACgAoAKACgAoAKACgAoAKACgAoAKACgAoAKACgAoAKACgDd0&#10;r/j3P1rswxwYjc060OYKACgAoAKACgAoAKACgAoAKACgAoAKACgAoAKACgAoAKACgDe8P6HPrN8f&#10;+eFoP9Ovq5MTifqQHtlvbwWtv5MOfs9r6V80c5NQAUAFABQAUAFABQAUAFABQAUAFABQAUAFABQB&#10;dj/49x9T/WunD7nmYrYfW5xBQAUAFABQAUAFABQAUAFABQAUAFABQAUAFABQAUAFABQAUAFAGTea&#10;PY3X/Trce9d2GzI5zlbzQ761/wCnq3969XDYn64ZfVWY9dpAUAFABQAUAFABQAUAFABQAUAFABQA&#10;UAFABQAUAFABQAUAFABQAUAFABQAUAFABQAUAaOldbz6f0rowvT+uxx4k169A8sKACgAoAKACgAo&#10;AKACgAoAKACgAoAKACgB0cc80/kw0Adjp+jQWv76b/j4/wDr1zfWEc/1rzN2sDnCgAoAKACgAoAK&#10;ACgAoAKACgAoAKACgAoAKACgAoAKACgAoAKACgAoAKACgAoAKACgAoAKACgAoAKACgAoAKACgAoA&#10;KAIbjt/vGvVwux5eJKtdZxhQAUAFABQAUAFABQAUAFABQAUAFABQAUAFAGhp+nz384h/5d6zxOJ7&#10;Ad5HHDFmGEf6P9K8M5ySgAoAKACgAoAKACgAoAKACgAoAKACgAoAKACgAoAKACgAoAKACgAoAKAC&#10;gDZ07/j3H1rixW5z4rr/AF3L9chzhQAUAFABQAUAFABQAUAFABQAUAFABQAUAFABQAUAFABQAUAF&#10;ABQAUAFABQAUAFABQAUAFABQBXvLcXUHk8/40HOcTcR+VP5M3p1617BzjaDnCgAoAKACgAoAKACg&#10;AoAKACgAoAKACgAoAKACgAoAKACgAoAKACgAoAKAHRx+b+5B69aAO2jj8r9z+ncV450BQB+H9fx+&#10;f9AAUANkjgl/czd+ozXQc5yt54b/AOW1oPrXp4bMjkxOWnN3FvPa/uZq908or0AFABQAUAFABQAU&#10;AFABQAUAFABQAUAFABQAUAFABQAUAFABQAUAFABQAUAFABQAUAFABQAUAFABQBoV7B8Piuv9dwoO&#10;cKACgAoAKACgAoAKACgAoAtafZ/a5/JPWg5z0LyzF+5hz7e9c555JQAUAFABQAUAFABQAUAFABQA&#10;UAFABQAUAFABQAUAFABQAUAFABQAUAFABQAUAFAFW9t/Og/yMV15bifqZ52ZYb65lhyNfWnyAUAF&#10;ABQAUAFABQAUAFABQAUAFABQAUAFABQAUAFABQBas7MXM/lDj8M0Ad5bx+VB5MPr161znjjqACgA&#10;oAKACgAoAKACgAoAKACgAoAKACgAoAKACgAoAKACgAoAKACgAoAKACgAoAKACgAoAKACgAoAKACg&#10;AoAKACgAoAKALFdmGPLxJXrsOMKACgAoAKACgAoAKACgAoAKACgAoAKAJLeOe6n8mH/j4uuwoA9g&#10;0fSrfS7Hyf8Al46X3qa8XE4k5zUrEAoAKACgAoAKACgAoAKACgAoAKACgB8f/HwPof60AdrXQeOF&#10;ABQAUAFABQAUAFABQAUAFABQAUAFABQAUAFABQAUAFABQAUAFABQAUAFABQAUAFABQAUAFABQBVu&#10;LOC6/cy/zrXDYn6mc5x+oeH7i1HnQj7Vb19Hhsy+uanJicMYNegcQUAFABQAUAFABQAUAFABQAUA&#10;FABQAUAFABQAUAFABQAUAFABQAUAFABQAUAFABQAUAFABQAUAFABQAUAFAG7pX/HufrXZhjgxG5p&#10;1ocwUAFABQAUAFABQAUAFABQAUAFABQAUAFABQAUAFABQAUAaWj6PPrN99jhx71licT9TA9y0/T4&#10;NMg+x2fNueK+WxOJOcuVIBQAUAFABQAUAFABQAUAFABQAUAFABQAUAFABQBNb9/90VeF3OTFbFqu&#10;08oKACgAoAKACgAoAKACgAoAKACgAoAKACgAoAKACgAoAKACgAoAKACgDJvdHsbon/n4ruw2ZAcr&#10;eaHfWufJ/wBKt69XDZkcX1VmPXaQFABQAUAFABQAUAFABQAUAFABQAUAFABQAUAFABQAUAFABQAU&#10;AFABQAUAFABQBs6d/wAe4+td+H2PMzHcv10nEFABQAUAFABQAUAFABQAUAFABQAUAFAF6z0+e/8A&#10;9T/x7+hoA7azs4LD/U8V5555coAKACgAoAKACgAoAKACgAoAKACgAoAKACgAoAKACgAoAKACgAoA&#10;KACgAoAKACgAoAKACgAoAKACgAoAKACgAoAKACgAoAKAIn6j6V24XY4sVuVK9M8wKACgAoAKACgA&#10;oAKACgAoAKACgAoAKACgCS3t57qfyYeQepxQB6HZ2cFjB5MP6142JxOpzlmsACgAoAKACgAoAKAC&#10;gAoAKACgAoAKACgAoAKACgAoAKACgAoAKACgAoAKACgDobP/AI9z9R/SuLFbnPiuv9dyeuQ5woAK&#10;ACgAoAKACgAoAKACgAoAKACgAoAKACgAoAKACgAoAKACgAoAKACgAoAKACgAoAKACgAoAKAMvULP&#10;7VB+55uDXVhsSY4nDHJ13HmhQAUAFABQAUAFABQAUAFABQAUAFABQAUAFABQAUAFABQAUAFABQAU&#10;AFAGppcfmz+d/wA+tYYjc6DpK84AoA/D+v4/P+gAKACgAoAr3FvBdfuZq2w2J+pmf1Y5W98N8+dZ&#10;84/Cvcw2ZHk4nLTm5I54v3M3bqM16xwjaACgAoAKACgAoAKACgAoAKACgAoAKACgAoAKACgAoAKA&#10;CgAoAKACgAoAKACgAoAKACgAoAKANCvYPicT/wAjQKDlCgAoAKACgAoAKACgAoAKAO60ez+ywedN&#10;n7RdDmg8vEmtXOZhQAUAFABQAUAFABQAUAFABQAUAFABQAUAFABQAUAFABQAUAFABQAUAFABQAUA&#10;FABQBy2oW/lT+9fXZbiVjD4vMsN9TKFdRxhQAUAFABQAUAFABQAUAFABQAUAFABQAUAFABQBJHHP&#10;NP5MP/HxQB21nZ/YIPJ5+0d/euc8jEbl6gQUAFABQAUAFABQAUAFABQAUAFABQAUAFABQAUAFABQ&#10;AUAFABQAUAFABQAUAFABQAUAFABQAUAFABQAUAFABQAUAFABQAUAWK7MMcWK3K9dh5gUAFABQAUA&#10;FABQAUAFABQAUAFABQAUAemeG9D+wQfbLz/kIXP5n3rzMTiQOsriOcKACgAoAKACgAoAKACgAoAK&#10;ACgAoAKAHW3+utP+v40AdtXQeOFABQAUAFABQAUAFABQAUAFABQAUAFABQAUAFABQAUAFABQAUAF&#10;ABQAUAFABQAUAFABQAUAFABQAUAFAGTqGjwX/b7Lcdq7MNmX1MyxOGOPvNLuLDiY9s+9fR4bE/XN&#10;GeVicMZtdJiFABQAUAFABQAUAFABQAUAFABQAUAFABQAUAFABQAUAFABQAUAFABQAUAFABQAUAFA&#10;BQAUAFABQAUAbGl/8vf4VrhdjgxG5sV1nMFABQAUAFABQAUAFABQAUAFABQAUAFABQAUAFABQAUA&#10;XNP0+bVL77HZ/wDHxde9Z4nE9gPctH0eDRrH7HD/ANv190xXzmJxP1zRHOaVcwBQAUAFABQAUAFA&#10;BQAUAFABQAUAFABQAUAFABQAUAFAGhXoHz4UAFABQAUAFABQAUAFABQAUAFABQAUAFABQAUAFABQ&#10;AUAFABQAUAFABQAUAZ17pdjf/wCu/L0rfDYn6mBy154evrX/AFP+lW+K9zDZkYfV2YNdpzBQAUAF&#10;ABQAUAFABQAUAFABQAUAFABQAUAFABQAUAFABQAUAFABQAUAFAG9af6qu/D7HmYrYtV0nEFABQAU&#10;AFABQAUAFABQAUAFABQAUAdBp+h+b++u/wDj3x/x49Sa5vrCOf615nYRx+V+5h/lxWBzhQAUAFAB&#10;QAUAFABQAUAFABQAUAFABQAUAFABQAUAFABQAUAFABQAUAFABQAUAFABQAUAFABQAUAFABQAUAFA&#10;BQAUAFABQAUAFABW+H2MsVuZ9eyeIFABQAUAFABQAUAFABQAUAFABQAUAFABQB3Wl6ebCD96B9ou&#10;a8bE4nU5zWrAAoAKACgAoAKACgAoAKACgAoAKACgAoAKACgAoAKACgAoAKACgAoAKACgAoAKAOgs&#10;v9TZ/wCfSvKxW5wYjcsVAgoAKACgAoAKACgAoAKACgAoAKACgAoAKACgAoAKACgAoAKACgAoAKAC&#10;gAoAKACgAoAKACgAoAKACgDn9U0//l8hrqw2JOLE4Y5+u45AoAKACgAoAKACgAoAKACgAoAKACgA&#10;oAKACgAoAKACgAoAKACgAoAKAOs0+PyoOOftXNeVitzoLlQAUAfh/X8fn/QAFABQAUAFABQBXuLO&#10;C7H77se1bYbE/UzLE4b64cfeeH54f3tni6J4+le5hsyPKxOWmD5Zi6frXrHCNoAKACgAoAKACgAo&#10;AKACgAoAKACgAoAKACgAoAKACgAoAKACgAoAKACgAoAKACgAoAKANCvUwx8dmP8AyNArQ4AoAKAC&#10;gAoAKACgAoAKANbR7P7VP/072o9OaDLFbndVznmBQAUAFABQAUAFABQAUAFABQAUAFABQAUAFABQ&#10;AUAFABQAUAFABQAUAFABQAUAFABQAUAZ+qW/mwD869LLcSePneG6HL19MfLhQAUAFABQAUAFABQA&#10;UAFABQAUAFABQAUAFABQB12l6f8AZYPOm/4+O9B5+JxJtVznOFABQAUAFABQAUAFABQAUAFABQAU&#10;AFABQAUAFABQAUAFABQAUAFABQAUAFABQAUAFABQAUAFABQAUAFABQAUAFABQAUAFABQBYroMsVu&#10;V69A8QKACgAoAKACgAoAKACgAoAKACgAoA7Twvof2o/2nd4+z2v/AB49hXHicT2A9EryznCgAoAK&#10;ACgAoAKACgAoAKACgAoAKACgAoAtWn+usv8Ar+/woFiNjrq6DyAoAKACgAoAKACgAoAKACgAoAKA&#10;CgAoAKACgAoAKACgAoAKACgAoAKACgAoAKACgAoAKACgAoAKACgAoAKAI5I/N+tAHN6h4f8AN/fW&#10;f517WGzI48Thuxytxbz2s/kzV7x5ZDQAUAFABQAUAFABQAUAFABQAUAFABQAUAFABQAUAFABQAUA&#10;FABQAUAFABQAUAFABQAUAFABQAUAbGl/8vf4VrhdjnxXX+u5sV1nnhQAUAFABQAUAFABQAUAFABQ&#10;AUAFABQAUAFABQAUATW9vPdz+TD/AKVc3VAHtnh/QoNGt/8AqIXP/H9fV8xicT9c0Rzm9XMAUAFA&#10;BQAUAFABQAUAFABQAUAFABQAUAFABQAUAFABQAUAXLbt/n1rpw+55mK2JK3OIKACgAoAKACgAoAK&#10;ACgAoAKACgAoAKACgAoAKACgAoAKACgAoAKACgAoAKACgDPvNPsdQ/13at8NifqYHNXnh+eL/U/6&#10;UfXPWvcw2ZGH1dnOyR+V9cV2nMJQAUAFABQAUAFABQAUAFABQAUAFABQAUAFABQAUAFABQAUAFAB&#10;QB0dt/x72v0/xr1cLseJitiWrMgoAKACgAoAKACgAoAKACgAoAdHHPNP5MNAHbafo9vanzpsXVx6&#10;1zfWEc/1rzNisDnCgAoAKACgAoAKACgAoAKACgAoAKACgAoAKACgAoAKACgAoAKACgAoAKACgAoA&#10;KACgAoAKACgAoAKACgAoAKACgAoAKACgAoAKACgAoApydq+gPHI6DnCgAoAKACgAoAKACgAoAKAC&#10;gAoAKAOo0PS/+Xub/txrzcTiQOorhOcKACgAoAKACgAoAKACgAoAKACgAoAKACgAoAKACgAoAKAC&#10;gAoAKACgAoAKACgAoA6aP/j3s/8APevHPPHUAFABQAUAFABQAUAFABQAUAFABQAUAFABQAUAFABQ&#10;AUAFABQAUAFABQAUAFABQAUAFABQAUAFABQAUAFAHJ6pZ+Vif/l3z6V6OGxJ5eJw3Yy63MwoAKAC&#10;gAoAKACgAoAKACgAoAKACgAoAKACgAoAKACgAoAKACgCxbx+bP5OPzoOg7CvHAKACgD8P6/j8/6A&#10;AoAKACgAoAKACgAoAo3mn2N+P34/DpXbhsT9TMsThvrhx15oc9rnyf8ASrf8q9zDZl9cPKxOGMau&#10;84QoAKACgAoAKACgAoAKACgAoAKACgAoAKACgAoAKACgAoAKACgAoAKACgAoAKACgC+n/HufpXqY&#10;Y+OzH/kaC1ocAUAFABQAUAFABQAUAWKAO40+zFhAYegzzQeXiTQrnMwoAKACgAoAKACgAoAKACgA&#10;oAKACgAoAKACgAoAKACgAoAKACgAoAKACgAoAKACgAoAKACugDkby3+yz+T+H0r6fDYn64fCYnDf&#10;UyrXSZBQAUAFABQAUAFABQAUAFABQAUAFABQAUAdFo+nkf6ZNz/z496DmxOJ1OmrnOAKACgAoAKA&#10;CgAoAKACgAoAKACgAoAKACgAoAKACgAoAKACgAoAKACgAoAKACgAoAKACgAoAKACgAoAKACgAoAK&#10;ACgAoAKACgAoAKALFegeOV66DnCgAoAKACgAoAKACgAoAKACgDc0PRxqs/8A072v/H9WWJxIHrUc&#10;flQeTDx6DpXiHOOoAKACgAoAKACgAoAKACgAoAKACgAoAKACgCzp/wDx/wBn9P60CxGx19dB5AUA&#10;FABQAUAFABQAUAFABQAUAFABQAUAFABQAUAFABQAUAFABQAUAFABQAUAFABQAUAFABQAUAFABQAU&#10;AFABQAUAVbizguv3Mv8AOtcNifqZznH6h4fntf31n/pVua9zDZkcmJwxg165xBQAUAFABQAUAFAB&#10;QAUAFABQAUAFABQAUAFABQAUAFABQAUAFABQAUAFABQAUAFABQAUAFAGnpX/AB8H6VrhdjnxXX+u&#10;5u11nnhQAUAFABQAUAFABQAUAFABQAUAFABQAUAFABQARx+b+5h/lzQB7P4b8N/2NB514P8AiYXR&#10;/wDBZXz+JxP1w5zqa88AoAKACgAoAKACgAoAKACgAoAKACgAoAKACgAoAKACgAoAKAJkkHn9DQZ4&#10;ktV6B4YUAFABQAUAFABQAUAFABQAUAFABQAUAFABQAUAFABQAUAFABQAUAFABQAUAFABQAUAVbzT&#10;4LrmY8H8K3w2J+pgcre+G54v+PP/AEqvVw2ZGH1dnNyR+V/rvx9hXqHMFABQAUAFABQAUAFABQAU&#10;AFABQAUAFABQAUAFABQAUAFABQB1FewfPhQAUAFABQAUAFABQAUAFABQBes9Pnv/APU/8e/oaAO1&#10;s7OCwg8mH/69eeeeXaACgAoAKACgAoAKACgAoAKACgAoAKACgAoAKACgAoAKACgAoAKACgAoAKAC&#10;gAoAKACgAoAKACgAoAKACgAoAKACgAoAKACgAoAKACgAoAKAKdz3/wA+lerhdjy8SR11nGFABQAU&#10;AFABQAUAFABQAUAFABQBt6Ppf2qfzZv+Pe1/KuTE4kDta8o5woAKACgAoAKACgAoAKACgAoAKACg&#10;AoAKACgAoAKACgAoAKACgAoAKACgAoAKACgAoA6ivHPPCgAoAKACgAoAKACgAoAKACgAoAKACgAo&#10;AKACgAoAKACgAoAKACgAoAKACgAoAKACgAoAKACgAoAKACgAoAbJH5sHkzc+oPNAHH3lv9lnr0Dz&#10;yjXQc4UAFABQAUAFABQAUAFABQAUAFABQAUAFABQAUAFABQAUAFAG3o8fPndeK4sVudBu1yAFABQ&#10;B+H9fx+f9AAUAFABQAUAFABQAUAFABQBl3mj2N//ANfHTgdK7cNmX1M48Thuxx95o89r/wBPVv6V&#10;7mGzL64eVicN9TMuu8wCgAoAKACgAoAKACgAoAKACgAoAKACgAoAKACgAoAKACgAoAKACgAoAKAC&#10;gC+n/HufpXqYY+Wzz/kZsWtDyAoAKACgAoAKACgAoA6Lw/Z+bP8AbJv+XX9aDixW511c5yBQAUAF&#10;ABQAUAFABQAUAFABQAUAFABQAUAFABQAUAFABQAUAFABQAUAFABQAUAFABQAUAFABQBk6rbmWDzv&#10;/wBVezluJPAzvDHO17588FABQAUAFABQAUAFABQAUAFABQAUAFAGtpen/ap/Om/496DmxOJ1Oyrn&#10;OAKACgAoAKACgAoAKACgAoAKACgAoAKACgAoAKACgAoAKACgAoAKACgAoAKACgAoAKACgAoAKACg&#10;AoAKACgAoAKACgAoAKACgAoAKACgCxXp4Xc8vEletTjCgAoAKACgAoAKACgAoAKALVnZz38/2OE1&#10;zgewafp8FhY/Y4c/zrzMVsc5erIAoAKACgAoAKACgAoAKACgAoAKACgAoAKACgDQ07/j/taDnxXX&#10;+u51FdB54UAFABQAUAFABQAUAFABQAUAFABQAUAFABQAUAFABQAUAFABQAUAFABQAUAFABQAUAFA&#10;BQAUAFABQAUAFABQAUAFABQBk6ho8F/n/n4rsw2ZfUzLE4Y4+80uew/13/Hv+lfR4bE/XNGeVicM&#10;ZtdJiFABQAUAFABQAUAFABQAUAFABQAUAFABQAUAFABQAUAFABQAUAFABQAUAFABQAUAFAGnpX/H&#10;wfpWuF2OfFdf67m7XWeeFABQAUAFABQAUAFABQAUAFABQAUAFABQAUAFAHqnhPw39gzqV4f9J/5c&#10;f+oZXjZliTnO8ryACgAoAKACgAoAKACgAoAKACgAoAKACgAoAKACgAoAKACgAoAKACgDQr0DxsRs&#10;FBgFABQAUAFABQAUAFABQAUAFABQAUAFABQAUAFABQAUAFABQAUAFABQAUAFABQAUAFABQBVuLOC&#10;6/13T+db4bE/UwOVvPDk8XNnXq4bMjD6uzBkjni/czdzXqHMQ0AFABQAUAFABQAUAFABQAUAFABQ&#10;AUAFABQAUAFAEsH/AB8N9aDnOjr2DxwoAKACgAoAKACgAoAKACgDprDQxL++vP8AwBrm+sI5/rXm&#10;dVHH5X+p/D2NYHOFABQAUAFABQAUAFABQAUAFABQAUAFABQAUAFABQAUAFABQAUAFABQAUAFABQA&#10;UAFABQAUAFABQAUAFABQAUAFABQAUAFABQAUAFABQAUAFABQBDcdv9413ZbucWY7FWvSPMCgAoAK&#10;ACgAoAKACgAoAKACgDQ0+ynv5/JhxjrzyRWeJxPYDvI44I7cwwng+hrwznJKACgAoAKACgAoAKAC&#10;gAoAKACgAoAKACgAoAKACgAoAKACgAoAKACgAoAKACgAoAKAHR/vZ+3TrQB01eOeeFABQAUAFABQ&#10;AUAFABQAUAFABQAUAFABQAUAFABQAUAFABQAUAFABQAUAFABQAUAFABQAUAFABQAUAFABQAUAV7y&#10;3F1B5PP+NXhdznOJkj8mfyeteqc42g5woAKACgAoAKACgAoAKACgAoAKACgAoAKACgAoAKACgAoA&#10;7Kzj8uDySf8AIrysVudBNUAFABQB+H9fx+f9AAUAFABQAUAFABQAUAFABQAUAFAGLeaHYXXT/Rbn&#10;HpXqYbMjjxOWnH3mlz2H+v8A+Pf9a9zDYn64eVicN9TKNdBgFABQAUAFABQAUAFABQAUAFABQAUA&#10;FABQAUAFABQAUAFABQAUAFABQBfT/j3P0rtwux8tnn/IzYtdZ5AUAFABQAUAFABQA+3tvtVx5MP/&#10;ANegD0q3tvstv5MP/wBag88fXOc4UAFABQAUAFABQAUAFABQAUAFABQAUAFABQAUAFABQAUAFABQ&#10;AUAFABQAUAFABQAUAFABQAUARyR+b9a6AOPuI/Kn8nr9a+twux8JicN9TI6syCgAoAKACgAoAKAC&#10;gAoAKACgAoAtWdl9vm8n+maAO8jj8qDyYePQdK5zxx1ABQAUAFABQAUAFABQAUAFABQAUAFABQAU&#10;AFABQAUAFABQAUAFABQAUAFABQAUAFABQAUAFABQAUAFABQAUAFABQAUAFABQAUAFABQAUAWK7MM&#10;cWY7Feuw8wKACgAoAKACgAoAKACgCSOMzHyIcZPrQB6p4f0f+y7f99/yELr/AI/68XE4k5zoKxAK&#10;ACgAoAKACgAoAKACgAoAKACgAoAKACgAoAKAL+lf8f1p9DQc+K6/13OproPPCgAoAKACgAoAKACg&#10;AoAKACgAoAKACgAoAKACgAoAKACgAoAKACgAoAKACgAoAKACgAoAKACgAoAKACgAoAKACgAoAKAC&#10;gAoA53UPD8Mv76z9O/Wvaw2ZHHicN2OPuLee1n8mavePLIaACgAoAKACgAoAKACgAoAKACgAoAKA&#10;CgAoAKACgAoAKACgAoAKACgAoAKACgAoA09K/wCPg/StcLsc+K6/13N2us88KACgAoAKACgAoAKA&#10;CgAoAKACgAoAKACgAoA9I8H+G/8AmMXn/bjY142ZYk5z0ivIAKACgAoAKACgAoAKACgAoAKACgAo&#10;AKACgAoAKACgAoAKACgAoAKACgC5bdv8+tdOH3OTFbElbnlBQAUAFABQAUAFABQAUAFABQAUAFAB&#10;QAUAFABQAUAFABQAUAFABQAUAFABQAUAFABQAUAFABQBVuLeC6/czZFb4bE/UwObvfDfHnWfGfxr&#10;1cNmRh9XZzdxbz2v7mbjt7V6hzENABQAUAFABQAUAFABQAUAFABQAUAFABQAUAXbP/j4/H/GujC9&#10;P67GWK3NuvQPECgAoAKACgAoAKACgCxb2891P5MOevAzQB2Gn6Pb2p86bF1cetc31hHP9a8zYrA5&#10;woAKACgAoAKACgAoAKACgAoAKACgAoAKACgAoAKACgAoAKACgAoAKACgAoAKACgAoAKACgAoAKAC&#10;gAoAKACgAoAKACgAoAKACgAoAKACgAoAKACgCJ+o+lb4fYyxW5Ur2TxAoAKACgAoAKACgAoAKACg&#10;CSOOeS4MMJ5HoaAPQ7OzgsYPJh/WvGxOJ1Ocs1gAUAFABQAUAFABQAUAFABQAUAFABQAUAFABQAU&#10;AFABQAUAFABQAUAFABQAUAFABQAUAWIP9dZUYrr/AF3A6CvHPPCgAoAKACgAoAKACgAoAKACgAoA&#10;KACgAoAKACgAoAKACgAoAKACgAoAKACgAoAKACgAoAKACgAoAKACgAoAKACgDL1Cz+1Qfuebg11Y&#10;bEmOJwxyddx5oUAFABQAUAFABQAUAFABQAUAFABQAUAFABQAUAFABQBe0+386f8AnzWGI3Og6qvO&#10;AKACgAoA/D+v4/P+gAKACgAoAKACgAoAKACgAoAKACgAoAKAOfvPD8Ep86H/AEW4/KvUw2ZHmYnL&#10;TlbyzuLD/Xfj3r3MNifrhw/V0Ua6DAKACgAoAKACgAoAKACgAoAKACgAoAKACgAoAKACgAoAKACg&#10;AoAu2/8Ax7/j/hXbhdj5XOth9dZ5IUAFABQAUAFABQB13h+z8rF5N/240HFitzoq5zkCgAoAKACg&#10;AoAKACgAoAKACgAoAKACgAoAKACgAoAKACgAoAKACgAoAKACgAoAKACgAoAKACgAoAKAMPWbfrN9&#10;T1r6DJMT1PAzvDGHXsHzwUAFABQAUAFABQAUAFABQAUASRxzzT+TD/x8UAdtZ2f2CDyeftHf3rnP&#10;IxG5eoEFABQAUAFABQAUAFABQAUAFABQAUAFABQAUAFABQAUAFABQAUAFABQAUAFABQAUAFABQAU&#10;AFABQAUAFABQAUAFABQAUAFABQAUAFABQAUAWK1wuxlityvXpniBQAUAFABQAUAFABQAUAegeF9D&#10;8r/iZXn0sfavMxOJA7iuI5woAKACgAoAKACgAoAKACgAoAKACgAoAKACgAoAKANDS/8Aj/roOfFd&#10;f67nUUHnhQAUAFABQAUAFABQAUAFABQAUAFABQAUAFABQAUAFABQAUAFABQAUAFABQAUAFABQAUA&#10;FABQAUAFABQAUAFABQAUAFABQAUAFAFW4t4Lr9zNkVrhsT9TOc5XUPD88X76z/0u3r3MNmRyYnDH&#10;N165xBQAUAFABQAUAFABQAUAFABQAUAFABQAUAFABQAUAFABQAUAFABQAUAFABQBd07/AI/h9a1w&#10;uxz4rr/Xc6Ous88KACgAoAKACgAoAKACgAoAKACgAoAKACgDtvCfhr7fP/aV4P8AiXj8tTrzcyxJ&#10;znrVeCAUAFABQAUAFABQAUAFABQAUAFABQAUAFABQAUAFABQAUAFABQAUAFABQAR/uunb8MUAaFe&#10;gfPhQAUAFABQAUAFABQAUAFABQAUAFABQAUAFABQAUAFABQAUAFABQAUAFABQAUAFABQAUAFABQA&#10;UAFADLm3t7r9zNW/1hAcpe+G+POs+M/jXq4bMjD6uzm7i3ntf3M3Hb2rsOYhroAKACgAoAKACgAo&#10;AKACgAoAKACgAoA0tP8A9cf9410YXp/XY48Sa1egeWFABQAUAFABQAUAamn6XPf9OLfrQB21vZwW&#10;sHkw/hivPPPJqACgAoAKACgAoAKACgAoAKACgAoAKACgAoAKACgAoAKACgAoAKACgAoAKACgAoAK&#10;ACgAoAKACgAoAKACgAoAKACgAoAKACgAoAKACgAoAKACgAoAKACgAoAr19AfPlegAoAKACgAoAKA&#10;CgAoAKAO60fT/sEHnTf8fFzycV42JxOoGtWBzhQAUAFABQAUAFABQAUAFABQAUAFABQAUAFABQAU&#10;AFABQAUAFABQAUAFABQAUAFABQAUAT2f/HwfoP6VhiNxYjY6GvOOAKACgAoAKACgAoAKACgAoAKA&#10;CgAoAKACgAoAKACgAoAKACgAoAKACgAoAKACgAoAKACgAoAKACgAoAKACgAoAKACgDn9U0//AJfI&#10;a6sNiTixOGOfruOQKACgAoAKACgAoAKACgAoAKACgAoAKACgAoAKACgDoNHj/cedXFitzoNiuQAo&#10;AKACgD8P6/j8/wCgAKACgAoAKACgAoAKACgAoAKACgAoAKACgBskfm4E3Pv1oOc5u88P28v76z6f&#10;rXt4bMjkxOWnK3FvPa/uZq9zDYnU8or0wCgAoAKACgAoAKACgAoAKACgAoAKACgAoAKACgAoAKAC&#10;gCe2/wCPcfQ124XY+dzrYs11nghQAUAFABQAUAWrCz/tCcQ9s9qDnPQo4xCPIhzgetc5zklBzhQA&#10;UAFABQAUAFABQAUAFABQAUAFABQAUAFABQAUAFABQAUAFABQAUAFABQAUAFABQAUAFABQAUAFAEd&#10;xH5sHk9PrWuGxP1MjE4b66cfJH5X7kZ/PrX2Z8UR0HOFABQAUAFABQAUAFABQAUAddpen/ZYPOm/&#10;4+O9B5+JxJtVznOFABQAUAFABQAUAFABQAUAFABQAUAFABQAUAFABQAUAFABQAUAFABQAUAFABQA&#10;UAFABQAUAFABQAUAFABQAUAFABQAUAFABQAUAFABQAUAFABQBYr2D58r0AFABQAUAFABQAUAdR4b&#10;0P8AtSfzZ/8AkH2lceJxPYD1CvLOcKACgAoAKACgAoAKACgAoAKACgAoAKACgAoAKACgAoA19H/4&#10;+Pw/wroOfFdf67nQ0HnhQAUAFABQAUAFABQAUAFABQAUAFABQAUAFABQAUAFABQAUAFABQAUAFAB&#10;QAUAFABQAUAFABQAUAFABQAUAFABQAUAFABQAUAFABQAUAZOoaXBf9/9I7d/89a7MNmX1MyxOGOP&#10;vNLnsP8AXf8AHv8ApX0eGxP1zRnlYnDGbXSYhQAUAFABQAUAFABQAUAFABQAUAFABQAUAFABQAUA&#10;FABQAUAFABQAUAW9P/4/LP610HPiuv8AXc6Wug88KACgAoAKACgAoAKACgAoAKACgAoAKAOj8N+H&#10;59ZuPOnwNPtR0rkxOJ+pHOe2xp5X7mHi3HNfNAFABQAUAFABQAUAFABQAUAFABQAUAFABQAUAFAB&#10;QAUAFABQAUAFABQAUAFABQBdj/49x9T/AFrpw+542I2H1uYBQAUAFABQAUAFABQAUAFABQAUAFAB&#10;QAUAFABQAUAFABQAUAFABQAUAFABQAUAFABQAUAFABQAUAFABQBHJHBMfJm55oA5u88N9fsY98V6&#10;uGzIw+rs5WezntT++6enXNet9aZzENagFABQAUAFABQAUAFABQAUAFAGjpXW8+n9K6ML0/rsceZd&#10;TXr0DywoAKACgAoAKAOmsNDEv768/wDAGub6wjn+teZ1VYHOFABQAUAFABQAUAFABQAUAFABQAUA&#10;FABQAUAFABQAUAFABQAUAFABQAUAFABQAUAFABQAUAFABQAUAFABQAUAFABQAUAFABQAUAFABQAU&#10;AFABQAUAFABQAUAFAFOTtXuYY8TFbEdaGQUAFABQAUAFABQAUAdRoel/8vc3/bjXm4nEgdRXCc4U&#10;AFABQAUAFABQAUAFABQAUAFABQAUAFABQAUAFABQAUAFABQAUAFABQAUAFABQAUAFABQBf07/j4H&#10;0rDEbnPiuv8AXc2a845woAKACgAoAKACgAoAKACgAoAKACgAoAKACgAoAKACgAoAKACgAoAKACgA&#10;oAKACgAoAKACgAoAKACgAoAKACgAoAKACgDk9Usvss/nH/j39OtejhsSeXicN2MutzMKACgAoAKA&#10;CgAoAKACgAoAKACgAoAKACgAoAdHmU5/CgDsI4zHB5PYV450E1ABQAUAFAH4f1/H5/0ABQAUAFAB&#10;QAUAFABQAUAFABQAUAFABQAUAFABQA2S3gl/czduemK1+tI5zlbzw3/y2tB9a9bDZkcmJy05WS3n&#10;i/czd+ema908obQAUAFABQAUAFABQAUAFABQAUAFABQAUAFABQAUAFAFiDv/AJ9K7cLsfO51sWK6&#10;zwQoAKACgAoAKAO60ez+ywmY/wDHxde9BxYrc1q5zkCgAoAKACgAoAKACgAoAKACgAoAKACgAoAK&#10;ACgAoAKACgAoAKACgAoAKACgAoAKACgAoAKACgAoAKACgAoA5zVLf9953tX0GW4k+ZzvDGVXsHih&#10;QAUAFABQAUAFABQAUAdFo+nkf6ZNz/z496DmxOJ1OmrnOAKACgAoAKACgAoAKACgAoAKACgAoAKA&#10;CgAoAKACgAoAKACgAoAKACgAoAKACgAoAKACgAoAKACgAoAKACgAoAKACgAoAKACgAoAKACgAoAK&#10;ACgAoAsV6eF3PExWxXrUyCgAoAKACgAoA0NL0ufVL7yYf+37HSssVuB7Bb28FrB5MOPs9r714hzl&#10;igAoAKACgAoAKACgAoAKACgAoAKACgAoAKACgAoAKACgDX0f/j4/D/Cug58V1/rudDQeeFABQAUA&#10;FABQAUAFABQAUAFABQAUAFABQAUAFABQAUAFABQAUAFABQAUAFABQAUAFABQAUAFABQAUAFABQAU&#10;AFABQAUAFABQAUAFABQAUAFAHO6h4fgl/fWf+i817WGzI48Thuxx9xbz2v7mbjt7V7x5ZDQAUAFA&#10;BQAUAFABQAUAFABQAUAFABQAUAFABQAUAFABQAUAFABQBLbf8fFr9f8AGugDq66DxwoAKACgAoAK&#10;ACgAoAKACgAoAKACgDY0PQ59ZvjD0tv+X6/rkxOJ+pHOe5W9vBbQfY7P/Rbe1/SvmgJqACgAoAKA&#10;CgAoAKACgAoAKACgAoAKACgAoAKACgAoAKACgAoAKACgAoAKACgAoAmt+/8AuiunD7nJiti1W55Q&#10;UAFABQAUAFABQAUAFABQAUAFABQAUAFABQAUAFABQAUAFABQAUAFABQAUAFABQAUAFABQAUAFABQ&#10;AUAFABQBHJFBL/r6AMG88Nwy/wDHkfsv616uGzIw+rs5W5sp7UDzvXHrXq4bE/XDmKdbAFABQAUA&#10;FABQAUAFABQBs6d/x7j6134fY8zMdy/XScQUAFABQBYt7ee6n8mHPXgZoA7DT9Ht7U+dNi6uPWub&#10;6wjn+teZsVgc4UAFABQAUAFABQAUAFABQAUAFABQAUAFABQAUAFABQAUAFABQAUAFABQAUAFABQA&#10;UAFABQAUAFABQAUAFABQAUAFABQAUAFABQAUAFABQAUAFABQAUAFABQAUAFAENx2/wB416uF2PLx&#10;JVrrOMKACgAoAKACgAoA1tG0/wC1T+dN/wAe/wCFcmJxIHdV5RzhQAUAFABQAUAFABQAUAFABQAU&#10;AFABQAUAFABQAUAFABQAUAFABQAUAFABQAUAFABQAUAFABQBqaZ/y9/jWGI3OfFdf67mpXnHOFAB&#10;QAUAFABQAUAFABQAUAFABQAUAFABQAUAFABQAUAFABQAUAFABQAUAFABQAUAFABQAUAFABQAUAFA&#10;BQAUAFABQAUANkj839zNQBxN5Zz2k/fr2r2DzyvQc4UAFABQAUAFABQAUAFABQAUAFABQAUAFAGp&#10;pdv5s/ncf6LWGI3Og6SvOAKACgAoAKAPw/r+Pz/oACgAoAKACgAoAKACgAoAKACgAoAKACgAoAKA&#10;CgAoAKAK9xbwXX7matsNifqZn9WOVvPD9xF++s+v6V7mGzI8nE5ac3JH5WBNx79K9Y4RtABQAUAF&#10;ABQAUAFABQAUAFABQAUAFABQAUAFAFiDv/n0rtwux4ec9SxXWfNhQAUAFABQBraPZ/ap/wB//wAe&#10;9rQZYrc7quc8wKACgAoAKACgAoAKACgAoAKACgAoAKACgAoAKACgAoAKACgAoAKACgAoAKACgAoA&#10;KACgAoAKACgAoAKACgAoAq3lv5kHk54+tdeGxP1I5sThvrhyNfWnxAUAFABQAUAFABQAUAa2l6f9&#10;qn86b/j3oObE4nU7Kuc4AoAKACgAoAKACgAoAKACgAoAKACgAoAKACgAoAKACgAoAKACgAoAKACg&#10;AoAKACgAoAKACgAoAKACgAoAKACgAoAKACgAoAKACgAoAKACgAoAKACgAoAsV2YY4sx2K9dh5gUA&#10;FABQAUASW9vPdT+TD/x8XXtxQB7Do+lwaXY+TCf9I/5fhXi4nEnOadYgFABQAUAFABQAUAFABQAU&#10;AFABQAUAFABQAUAFABQAUAFAG3o//Hxd/T/Gug58V1/rubtB54UAFABQAUAFABQAUAFABQAUAFAB&#10;QAUAFABQAUAFABQAUAFABQAUAFABQAUAFABQAUAFABQAUAFABQAUAFABQAUAFABQAUAFABQAUAFA&#10;BQAUAFAFW4t4Lr9zNkVrhsT9TOc5XUPD88X76z/0u3r3MNmRyYnDHN165xBQAUAFABQAUAFABQAU&#10;AFABQAUAFABQAUAFABQAUAFABQAUAS23/Hxa/X/GgDq69A8cKACgAoAKACgAoAKACgAoAKACgDS0&#10;vS59UvvscPPbpWWJxP1MD3LT9Pg0ux+x2f8Ax718ricT9cOcuUgCgAoAKACgAoAKACgAoAKACgAo&#10;AKACgAoAKACgAoAKACgAoAKACgAoAKACgAoAKACgDQr0D58KACgAoAKACgAoAKACgAoAKACgAoAK&#10;ACgAoAKACgAoAKACgAoAKACgAoAKACgAoAKACgAoAKACgAoAKACgAoAKACgCOSPzeZvT8RQBg3nh&#10;+CX/AI8/9FuMV6uGzIw+rs5W80+e1x53FerhsT9cOYp1sAUAFABQAUAFABQBvWn+qrvw+x4mK2LV&#10;dJkFABQBq6fpc9/jH+iW/wCtAHa29nBaweTD+GK8888moAKACgAoAKACgAoAKACgAoAKACgAoAKA&#10;CgAoAKACgAoAKACgAoAKACgAoAKACgAoAKACgAoAKACgAoAKACgAoAKACgAoAKACgAoAKACgAoAK&#10;ACgAoAKACgAoAKACgAoAifqPpXbhdjixW5Ur0zzAoAKACgAoAKALWn2c9/OYYevtWeJxPYD0K3jg&#10;ig8mHjt9a8M5ySgAoAKACgAoAKACgAoAKACgAoAKACgAoAKACgAoAKACgAoAKACgAoAKACgAoAKA&#10;CgAoAKACgAoA1NM/5e/xrixW5z4rr/Xc1K5DnCgAoAKACgAoAKACgAoAKACgAoAKACgAoAKACgAo&#10;AKACgAoAKACgAoAKACgAoAKACgAoAKACgAoAKACgAoAKACgAoAKACgCveWdvdQeSc/XpV4XcyxW5&#10;xMkflfuZq9U5BtBzhQAUAFABQAUAFABQAUAFABQAUAFABQB02l2/lQe91z1rixW50GlXIAUAFABQ&#10;AUAfh/X8fn/QAFABQAUAFABQAUAFABQAUAFABQAUAFABQAUAFABQAUAFABQBRvLO3uv9fW2GxP1M&#10;yxOG+uHK6h4fni/fQ/6Vb/pXuYbMjysThjn69Y4QoAKACgAoAKACgAoAKACgAoAKACgAoAKALEHf&#10;/PpXbhdjw856lius+bCgAoAKACgD0DTrM2EHk/8ALx/y/UHl4k0K5zMKACgAoAKACgAoAKACgAoA&#10;KACgAoAKACgAoAKACgAoAKACgAoAKACgAoAKACgAoAKACgAoAKACgAoAKACgAoAKAOX1S38qfzv/&#10;ANVfT5biT5LMsN9TM+vRPMCgAoAKACgAoAtWdnPfz+Tk/wCNAHeRx+VB5MPHoOlc5446gAoAKACg&#10;AoAKACgAoAKACgAoAKACgAoAKACgAoAKACgAoAKACgAoAKACgAoAKACgAoAKACgAoAKACgAoAKAC&#10;gAoAKACgAoAKACgAoAKACgAoAKACgAoAsVrhdjLFblevTPECgAoAKACgD1Lw3of2CD7ZNj+0LrvX&#10;mYnEnOdNXEAUAFABQAUAFABQAUAFABQAUAFABQAUAFABQAUAFABQAUAFAG5pH/L3/n0roODEbm5Q&#10;cwUAFABQAUAFABQAUAFABQAUAFABQAUAFABQAUAFABQAUAFABQAUAFABQAUAFABQAUAFABQAUAFA&#10;BQAUAFABQAUAFABQAUAFABQAUAFABQAUAFABQAUAZN5pcF/nr9oP4V2YbMvqZlicMcfqOlz2H+u/&#10;49+3NfR4bE/XNGeVicMZtdJiFABQAUAFABQAUAFABQAUAFABQAUAFABQAUAFABQAUAFAHYV6B44U&#10;AFABQAUAFABQAUAFABQAUAXLOznv5/sdl/x8XQ6dc0Ae2aPo8GjWPkw83H/L9fV8xicT9c0RzmxX&#10;MAUAFABQAUAFABQAUAFABQAUAFABQAUAFABQAUAFABQAUAFABQAUAFABQAUAFABQAUAFAF2P/j3H&#10;1P8AWunD7nmYrYfW5xBQAUAFABQAUAFABQAUAFABQAUAFABQAUAFABQAUAFABQAUAFABQAUAFABQ&#10;AUAFABQAUAFABQAUAFABQAUAFABQAUAFABQBh3nh+C6/1P8AotxXq4bMjD6uzlb3S761JM35Yziv&#10;Vw2J+uHMZtbAFABQAUAFAHSx/wDHuPqf616uF2PExWw+rMgoA6bT9D/5bXmM9fsNc31hHP8AWvM6&#10;qsDnCgAoAKACgAoAKACgAoAKACgAoAKACgAoAKACgAoAKACgAoAKACgAoAKACgAoAKACgAoAKACg&#10;AoAKACgAoAKACgAoAKACgAoAKACgAoAKACgAoAKACgAoAKACgAoAKACgAoAK3w+xlitzPr2TxAoA&#10;KACgAoAkjjnmn8mH/j4oA9C0+zgsIPJ/nXjYnE6nOWqwAKACgAoAKACgAoAKACgAoAKACgAoAKAC&#10;gAoAKACgAoAKACgAoAKACgAoAKACgAoAKACgAoAKACgDZ07/AI9x9a4sVuc+K6/13L9chzhQAUAF&#10;ABQAUAFABQAUAFABQAUAFABQAUAFABQAUAFABQAUAFABQAUAFABQAUAFABQAUAFABQAUAFABQAUA&#10;FABQAUAFABQAUAZeoWf2qD9zzcGurDYkxxOGOTruPNCgAoAKACgAoAKACgAoAKACgAoAKALFvH5s&#10;/k4/Og6DsK8cAoAKACgAoAKAPw/r+Pz/AKAAoAKACgAoAKACgAoAKACgAoAKACgAoAKACgAoAKAC&#10;gAoAKACgAoAo3ml2N+cTYNduGxP1M48Thuxx95od/a8QD7Vb17mGzL64eVicNqYtd5gFABQAUAFA&#10;BQAUAFABQAUAFABQAUAWIO/+fStcLseVnX/IsLFemfKBQAUAFAHReH7PzZ/tk3/Lr+tBlitzrq5z&#10;zAoAKACgAoAKACgAoAKACgAoAKACgAoAKACgAoAKACgAoAKACgAoAKACgAoAKACgAoAKACgAoAKA&#10;CgAoAKACgAoAKAKmoW/mQfzz0rry3E/Uzzsyw31zLDkq+tPkAoAKACgAoAkjjnkuDDCeR6GgDtrO&#10;zgtYPJ/+tj8K5zyMRuXqBBQAUAFABQAUAFABQAUAFABQAUAFABQAUAFABQAUAFABQAUAFABQAUAF&#10;ABQAUAFABQAUAFABQAUAFABQAUAFABQAUAFABQAUAFABQAUAFABQAUAFABQAUAFAFivYPnyvQAUA&#10;FAHaeF9D83/iZXn/AB7/APLjiuPE4nsB6JXlnOFABQAUAFABQAUAFABQAUAFABQAUAFABQAUAFAB&#10;QAUAFABQAUAbmkf8vf8An0roODEbm5QcwUAFABQAUAFABQAUAFABQAUAFABQAUAFABQAUAFABQAU&#10;AFABQAUAFABQAUAFABQAUAFABQAUAFABQAUAFABQAUAFABQAUAFABQAUAFABQAUAFABQAUAFABQB&#10;zuoeH4Jf31n/AKLzXtYbMjjxOG7HH3FvPa/uZuO3tXt/WkeWQ1YBQAUAFABQAUAFABQAUAFABQAU&#10;AFABQAUAFABQAUAdhXoHjhQAUAFABQAUAFABQAUAFAE0cdxLceTDxcCgD2bw/wCH4NGg6/8AEwuv&#10;+P7HWvmMTifrmiOc6SuYAoAKACgAoAKACgAoAKACgAoAKACgAoAKACgAoAKACgAoAKACgAoAKACg&#10;AoAKACgAoAKACgCWD/j4b61eF3M8SW67TwwoAKACgAoAKACgAoAKACgAoAKACgAoAKACgAoAKACg&#10;AoAKACgAoAKACgAoAKACgAoAKACgAoAKACgAoAKACgAoAKACgAoAKACgDDvNDsLrHk/6Lcfzruw2&#10;ZGH1dnK3ml31qP33/Hvn1xXuYbE/XDH6qzNrYgKACgDqK9g+fLFvbz3U/kw568DNAHYafpcFh++5&#10;+0H07VznP9a8zYrnOcKACgAoAKACgAoAKACgAoAKACgAoAKACgAoAKACgAoAKACgAoAKACgAoAKA&#10;CgAoAKACgAoAKACgAoAKACgAoAKACgAoAKACgAoAKACgAoAKACgAoAKACgAoAKACgAoAKACgAoAK&#10;AKcnavoDxyOg5woAKACgDtNH0/7LB503/HxddM142JxOoG5WBzhQAUAFABQAUAFABQAUAFABQAUA&#10;FABQAUAFABQAUAFABQAUAFABQAUAFABQAUAFABQAUAFABQAUAFAHQ2f/AB7n6j+lcWK3OfFdf67k&#10;9chzhQAUAFABQAUAFABQAUAFABQAUAFABQAUAFABQAUAFABQAUAFABQAUAFABQAUAFABQAUAFABQ&#10;AUAFABQAUAFABQAUAFABQAUAFAHP6rp/WeH6ciurDYk4sThjn67jkCgAoAKACgAoAKACgAoAKACg&#10;AoA2tHt+DNWGI3Og3q84AoAKACgAoAKAPw/r+Pz/AKAAoAKACgAoAKACgAoAKACgAoAKACgAoAKA&#10;CgAoAKACgAoAKACgAoAKACgDLvNHsbr/AKdLjFduGzL6mceJw3Y4+80e+tef+Xf6V9HhsT9cPKxO&#10;G+pmXXQYBQAUAFABQAUAFABQAUAFABQBZtv+PgfU1rhdjycy/wCRWT16Z8qFABQA+3inup/JhzQB&#10;6Rb2/wBkg8mH/l096DzyWuc5woAKACgAoAKACgAoAKACgAoAKACgAoAKACgAoAKACgAoAKACgAoA&#10;KACgAoAKACgAoAKACgAoAKACgAoAKACgAoAKACgDltQt/Kn96+uy3ErGHxeZYb6mUK6jjCgAoAKA&#10;O00vT/ssHmzf8fF119KDz8TiTUrnOcKACgAoAKACgAoAKACgAoAKACgAoAKACgAoAKACgAoAKACg&#10;AoAKACgAoAKACgAoAKACgAoAKACgAoAKACgAoAKACgAoAKACgAoAKACgAoAKACgAoAKACgAoAKAL&#10;FenhdzxMVsV61MgoA3ND0carP/072v8Ax/VlicSB61HH5X7mGvEOcdQAUAFABQAUAFABQAUAFABQ&#10;AUAFABQAUAFABQAUAFABQAUAFABQB0Wjf6q8roODEbmtQcwUAFABQAUAFABQAUAFABQAUAFABQAU&#10;AFABQAUAFABQAUAFABQAUAFABQAUAFABQAUAFABQAUAFABQAUAFABQAUAFABQAUAFABQAUAFABQA&#10;UAFABQAUAFABQAUAMube3uv3M1a4bE/UznOO1Dw/PF++s/8AS7evcw2ZHJicMc5JH5X1xXrnEJQA&#10;UAFABQAUAFABQAUAFABQAUAFABQAUAFABQB2EX+pH+fSvQPHCgAoAKACgAoAKACgAoAKAPYPC/hv&#10;+y4Ptl4P+Jhden/MLr5/MsT9cepznYV54BQAUAFABQAUAFABQAUAFABQAUAFABQAUAFABQAUAFAB&#10;QAUAFABQAUAFABQAUAFABQAUAFABQAUAaFegeNiNgoMAoAKACgAoAKACgAoAKACgAoAKACgAoAKA&#10;CgAoAKACgAoAKACgAoAKACgAoAKACgAoAKACgAoAKACgAoAKACgAoAKACgAoAKACgAoAybzQ7G64&#10;/wCPWfoK7sNmRznK3mj39qf+nf1r1cNifrhl9VZmW3/Hxa/X/Gu05Dt7DS57/wDfZ+y24r2Dxztr&#10;e3gtYPJhrzzzyagAoAKACgAoAKACgAoAKACgAoAKACgAoAKACgAoAKACgAoAKACgAoAKACgAoAKA&#10;CgAoAKACgAoAKACgAoAKACgAoAKACgAoAKACgAoAKACgAoAKACgAoAKACgAoAKACgAoAKACgAoAK&#10;AKdz3/z6V6uF2PLxJHXWcYUAFAHUaHp/W8m9/sNebicSB1FcJzhQAUAFABQAUAFABQAUAFABQAUA&#10;FABQAUAFABQAUAFABQAUAFABQAUAFABQAUAFABQAUAFABQAUAFABQB0EH+psq8rFbnBiNyxUCCgA&#10;oAKACgAoAKACgAoAKACgAoAKACgAoAKACgAoAKACgAoAKACgAoAKACgAoAKACgAoAKACgAoAKACg&#10;AoAKACgAoAKACgAoAKACgDk9Rs/sv77n7P8AlXo4bEnl4nDdjLrczCgAoAKACgAoAKACgAoAKACg&#10;DrbOPyYPJ7e/WvKxW50FuoAKACgAoAKACgD8P6/j8/6AAoAKACgAoAKACgAoAKACgAoAKACgAoAK&#10;ACgAoAKACgAoAKACgAoAKACgAoAKAMa80OC6z5P+i3H516mGzI48Tlpx15p99YH9+Pw617mGxP1w&#10;8rE4b6mUa6DAKACgAoAKACgAoAKACgB9v/x8fh/hWuF2OHMv+RWXa9M+NCgAoA67w/Z+Vi8m/wC3&#10;Gg4sVudFXOcgUAFABQAUAFABQAUAFABQAUAFABQAUAFABQAUAFABQAUAFABQAUAFABQAUAFABQAU&#10;AFABQAUAFABQAUAFABQAUAFABQAUAZ+qW/nQedj/AI9fyr0stxJ4+d4bocvX0x8uFABQB0Wj6eR/&#10;pk3P/Pj3oObE4nU6auc4AoAKACgAoAKACgAoAKACgAoAKACgAoAKACgAoAKACgAoAKACgAoAKACg&#10;AoAKACgAoAKACgAoAKACgAoAKACgAoAKACgAoAKACgAoAKACgAoAKACgAoAKACgAoAKALFdmGPLz&#10;LqV67DjLWn6fPqE/2OH/AArnA9f0+zgsIPscP8uleZitjnL9ZAFABQAUAFABQAUAFABQAUAFABQA&#10;UAFABQAUAFABQAUAFABQAUAFAHQ6P/x7/j/hXQcGI3Neg5goAKACgAoAKACgAoAKACgAoAKACgAo&#10;AKACgAoAKACgAoAKACgAoAKACgAoAKACgAoAKACgAoAKACgAoAKACgAoAKACgAoAKACgAoAKACgA&#10;oAKACgAoAKACgAoAKACgDPvNLgv+v/Hx6E5rsw2ZfUzLE4Y4m80ufT+/+jkduK+jw2J+uaM8rE4Y&#10;za6TEKACgAoAKACgAoAKACgAoAKACgAoAKACgDq7b/j3tfp/jXoHlYrcloICgAoAKACgAoAKACgD&#10;1Twn4b+y/wDE41L/AI+Mf6DY142ZYk5zvK8gAoAKACgAoAKACgAoAKACgAoAKACgAoAKACgAoAKA&#10;CgAoAKACgAoAKACgAoAKACgAoAKACgAoAKACgC5bdv8APrXTh9zzcy3JK3OEKACgAoAKACgAoAKA&#10;CgAoAKACgAoAKACgAoAKACgAoAKACgAoAKACgAoAKACgAoAKACgAoAKACgAoAKACgAoAKACgAoAK&#10;ACgAoAKACgB9vbz3VwYYSLq4uhQB6n4f+EdiJjqXiS0xcf8APjY1z/26cWK3O2/4QPw5/wA+l9a/&#10;9xHNd/8AbmZdz5v6uiD/AIV/oX/P1e/nXR/bmZdw+roik+HelZ/c3l/6elL+2kH1dFOX4bwciHVv&#10;/KbW3+sofV0Q/wDCtv8AqLN/4LqP9ZQ+ropyfDu+z+51ax/Pmuj+2TD6r5Ef/Cutc/5+rGj+2sr8&#10;w+q+RXl8B65/043Wf+ohW/8AbWWh9V8inJ4L8R/8+n0/4mNpR/bWWh9V8iGTwf4ji/5hP4da3/tL&#10;Kw+q+RTk8N65F/zCb/2/4l1H9pZWH1XyIf7D1z/oFX3/AILq6PrOV9zD6uyGSzvouZrS+waX1hiK&#10;dbgFABQAUAFABQAUAFABQAUAFABQAUAFABQAUAFABQAUAFABQAUAFABQAUAFABQAUAFABQAUAFAB&#10;QAUAFABQAUAFABQAUAFABQAUAFABQAUAFABQAUAQ3Hb/AHjXdlu5xZjsVa9I8wKANbR9P+3z+dN/&#10;x723JxXJicSB3VeUc4UAFABQAUAFABQAUAFABQAUAFABQAUAFABQAUAFABQAUAFABQAUAFABQAUA&#10;FABQAUAFABQAUAFABQAUAFAHTp/x7n6V4554tABQAUAFABQAUAFABQAUAFABQAUAFABQAUAFABQA&#10;UAFABQAUAFABQAUAFABQAUAFABQAUAFABQAUAFABQAUAFABQAUAFABQAUAFABQA2SPzf3M1AHE3l&#10;vPa3HkzdcfnXsHnleg5woAKACgAoAKACgAoAKALFnb+dOYfT1rDEbnQdhXnAFABQAUAFABQAUAfh&#10;/X8fn/QAFABQAUAFABQAUAFABQAUAFABQAUAFABQAUAFABQAUAFABQAUAFABQAUAFABQAUAN/wBb&#10;65zQBg3nh+CX99Z/6JcfWvUw2ZHmYnLTj7izntD++7jtXuYbE/XDyvqvkV66ACgAoAKACgAoAKAL&#10;Nt/x8D6mtcLscOZf8isnr0z40KALVnZfb5vJ/pmg5z0LyzF+5hz7e9c5zklBzhQAUAFABQAUAFAB&#10;QAUAFABQAUAFABQAUAFABQAUAFABQAUAFABQAUAFABQAUAFABQAUAFABQAUAFABQAUAFABQAUAFA&#10;BQAV0AcjeW/lz+Tnn6819PhsT9cPhMThvqZVrpMjW0vT/tU/nTf8e1rQc2JxOp2Vc5wBQAUAFABQ&#10;AUAFABQAUAFABQAUAFABQAUAFABQAUAFABQAUAFABQAUAFABQAUAFABQAUAFABQAUAFABQAUAFAB&#10;QAUAFABQAUAFABQAUAFABQAUAFABQAUAFABQAUAFAFitcLscWK3I44zMfIhxk+temeYetaHo/wDZ&#10;cH/Txdf8fxrxcTiTnNqsQCgAoAKACgAoAKACgAoAKACgAoAKACgAoAKACgAoAKACgAoAKACgAoA6&#10;HR/+Pf8AH/Cug4MRua9BzBQAUAFABQAUAFABQAUAFABQAUAFABQAUAFABQAUAFABQAUAFABQAUAF&#10;ABQAUAFABQAUAFABQAUAFABQAUAFABQAUAFABQAUAFABQAUAFABQAUAFABQAUAFABQAUAFABQAUA&#10;c7qHh+CX99Z/6Lc9uOte1hsyOPE4bscfcW89r+5m47e1e39aR5ZDVgFABQAUAFABQAUAFABQAUAF&#10;ABQAUAdXbf8AHva/T/GvQPKxW5LQQFABQAUAFABQAUAeheEvDfm/8TjUv+PfpY2OK83MsSc56dXg&#10;gFABQAUAFABQAUAFABQAUAFABQAUAFABQAUAFABQAUAFABQAUAFABQAUAFABQAUAFABQAUAFABQA&#10;UAFAE0cn0OR+dBniS1XoHhhQAUAFABQAUAFABQAUAFABQAUAFABQAUAFABQAUAFABQAUAFABQAUA&#10;FABQAUAFABQAUAFABQAUAFABQAUAFABQAUAFABQAUAFABQB0vh/wnqviOf8Ac/6Lp/T7bWGJxP1M&#10;D3nw/wCF9K8OQZs/+Pj/AJfr7pXh4nE/XDnOiowuxlitwr0zxAoAKACgAoAKACgAoAKACgAoAKAC&#10;gAoAZJbwTf6606+lAFKTR9Klz5+k2Pp/yDq6vrOaAQ/8I/oH/QJsf/BdS/tLMuwFOTwn4cl66RY/&#10;zrf+0czI+qog/wCEK8Of9Aof+DK7pf25mXcx+roik8B+HJs/6JfY/wCwjXR/bmZdw+ropyfD/Q/+&#10;fu+49utH9uZl3D6uiGT4d6Vn9zeX/p6Vv/bSD6uinL8N4ORDq3/lNrb/AFlD6uiH/hW3/UWb/wAF&#10;1H+sofV0U5Ph3fZ/c6tY/nzXR/bJh9V8iP8A4V1rn/P1Y0f21lfmH1XyK8vgPXP+nG6z/wBRCt/7&#10;ay0PqvkU5PBfiOL/AJcxz/1EbQUf21lofVfIhk8H+I4v+YT+HWt/7SysPqvkU5PDeuRcf2RffT0o&#10;/tLKw+q+RD/Yurf9Ai+/8FtdH1nK+5h9XZDJZ30XM1pfYNL6wxFOtwCgAoAKACgAoAKACgAoAKAC&#10;gAoAKACgAoAKACgAoAKACgAoAKACgAoAKACgAoAKACgAoAJf4vw/pW+H2MsVuZ9eyeIW7Oznv5/J&#10;yf8AGs8TiewHoVvbfZbfyYf/AK1eGc4+gAoAKACgAoAKACgAoAKACgAoAKACgAoAKACgAoAKACgA&#10;oAKACgAoAKACgAoAKACgAoAKACgAoAKACgAoAKAOorxzzwoAKACgAoAKACgAoAKACgAoAKACgAoA&#10;KACgAoAKACgAoAKACgAoAKACgAoAKACgAoAKACgAoAKACgAoAKACgAoAKACgAoAKACgAoAKACgCv&#10;eWcF3B26dqvC7mWK3OJkj8r9zNXqnINoOcKACgAoAKACgAoAKAOh0e3/AHHne9cWK3Og165ACgAo&#10;AKACgAoAKAPw/r+Pz/oACgAoAKACgAoAKACgAoAKACgAoAKACgAoAKACgAoAKACgAoAKACgAoAKA&#10;CgAoAKACgAoAbJH5v7mag5zm7zw/5v76z65weK9vDZkcmJy05W4t57X9zNXufWEeUV6YBQAUAFAB&#10;QAqf8fB+ta4XYxxP/IrZfr0z4UKAO60OzFrB503/AB8XXbtQcWK3Nauc5AoAKACgAoAKACgAoAKA&#10;CgAoAKACgAoAKACgAoAKACgAoAKACgAoAKACgAoAKACgAoAKACgAoAKACgAoAKACgAoAKACgAoAK&#10;ACgDJ1W3MsHnf/qr2ctxJ4Gd4YxrOznvp/Jh/WvfPnjvY4/Kg8mHj0HSuc8cdQAUAFABQAUAFABQ&#10;AUAFABQAUAFABQAUAFABQAUAFABQAUAFABQAUAFABQAUAFABQAUAFABQAUAFABQAUAFABQAUAFAB&#10;QAUAFABQAUAFABQAUAFABQAUAFABQAUAFABQBJH3roMsVueheF9DNr/xMrz/AI+P+XGoxOJPEOyr&#10;iOcKACgAoAKACgAoAKACgAoAKACgAoAKACgAoAKACgAoAKACgAoAKACgAoA6jS/+PCug4MRuaFBz&#10;BQAUAFABQAUAFABQAUAFABQAUAFABQAUAFABQAUAFABQAUAFABQAUAFABQAUAFABQAUAFABQAUAF&#10;ABQAUAFABQAUAFABQAUAFABQAUAFABQAUAFABQAUAFABQAUAFABQAUAFAEdxbwXUHkzck9DitcNi&#10;fqZznH6h4fni/fWf+lewr3MNmRyYnDHN165xBQAUAFABQAUAFABQAUAFABQAUAdLp/8Ax52f0rsw&#10;xwYjct1ocwUAFABQAUAFAHYeF/Df9qT/AGy8H/EvtfT/AJiledicT9TOc9grwACgAoAKACgAoAKA&#10;CgAoAKACgAoAKACgAoAKACgAoAKACgAoAKACgAoAKACgAoAKACgAoAKACgAoAKACgAoAKALkfevQ&#10;PGxGxJQYBQAUAFABQAUAFABQAUAFABQAUAFABQAUAFABQAUAFABQAUAFABQAUAFABQAUAFABQAUA&#10;FABQAUAFABQAUAFABQAUAFABQA6OOaWfyYf9KuM0Aev+G/hv/wAvmvf+APavKxOZAetxxwRQeTD/&#10;AKLb/pXmHOSUAFa4XYyxW4V6Z4gUAFABQAUAFABQAUAFABQAUAFABQAUAFABQAUAFABQAUAFABQA&#10;UAFABQAUAFABQAUAFABQAUAFADJLeCb/AF1p19KAKUmj6VLnz9JsfT/kHV0/WGBD/wAI/oH/AECb&#10;H/wXUf2lmXYCnJ4T8OS9dIsf51v/AGjmZH1VEH/CFeHP+gUP/Bld0v7czLuH1VEUngfw5L1tL76j&#10;Uc10f25mXcx+ropyfD/Q/wDn7vuPbrR/bmZdw+rohk+HelZ/c3l/6elb/wBtIPq6Kcvw3g5EOrf+&#10;U2j/AFk9Q+roh/4Vt/1Fm/8ABdW3+sofV0QyfDe+/wCWOrWP1zXR/rKYfVfIq/8ACutc/wCfqxo/&#10;trK/MPqvkV5Ph/rkR/5cbnn/AKCNb/21lofVfIpyeB/Efe09z/xMbTFH9tZaH1XyIf8AhD/EX/QI&#10;/W0rf+0srD6r5EEnhvXIumlX2TR/aWVh9V8ip/Yeuf8AQKvv/BdXR9ZyvuYfV2RSaffRf660vuen&#10;GaX1hiKXlf7P61uAUAFABQAUAFABQAUAFABQAUAFAFOOOeS4MMJ5Hoa+gPnzvNPs/sEHk/8ALx9K&#10;8bE4nU5zQrAAoAKACgAoAKACgAoAKACgAoAKACgAoAKACgAoAKACgAoAKACgAoAKACgAoAKACgAo&#10;AKACgAoAKACgAoAKAFjj82cj/PNAHT14554UAFABQAUAFABQAUAFABQAUAFABQAUAFABQAUAFABQ&#10;AUAFABQAUAFABQAUAFABQAUAFABQAUAFABQAUAFABQAUAFABQAUAFABQAUAFABQAUAZeqaf9q/fQ&#10;/wDHxiurDYkxxOGOTruPNCgAoAKACgAoAKACgDsrePyYPJ7foK8c6CagAoAKACgAoAKACgD8P6/j&#10;8/6AAoAKACgAoAKACgAoAKACgAoAKACgAoAKACgAoAKACgAoAKACgAoAKACgAoAKACgAoAKACgAo&#10;AryW8F3+5mPT1rX60jnObvPDf/La0H1r3cNmRyYnLTlZI54v3M3bqM16x5Q2gAoAKAFT/j4P1roM&#10;MRuX69A+GNbR7P7VP+//AOPe1oMsVud1XOeYFABQAUAFABQAUAFABQAUAFABQAUAFABQAUAFABQA&#10;UAFABQAUAFABQAUAFABQAUAFABQAUAFABQAUAFABQAUAFAF6PT76XmG0vrr/ALh1R9aQEv8AYWu/&#10;9Am//wDBbR9aQF2Pwv4jl/5hF9kVh9ZysCf/AIQnxH/0CR/4MLSj+0suAtx+A/Ecv/Pja/8AcRzW&#10;P9p+QFz/AIV1rn/P1Y0f2n5ATf8ACt76X9zPq1jjrR/boGlZ/Cv7LB5MOre3/IO5r3P9ZT82xOG1&#10;Jv8AhXH/AFGP/KdR/rKH1dE3/Ctv+osv/guo/wBZQ+roP+Fbf9RZf/BdR/rKH1dB/wAK2/6iy/8A&#10;guo/1lD6uhP+FbW//QXP/gto/wBZQ+roP+FbW/8A0Fz/AOC2j/WUPq6J/wDhW0P/AEFtQ/8ABdR/&#10;rKH1dC/8K4sf+gve/wDgvo/1lD6uhP8AhWtl/wBBa+/IVP8AbTD6uiX/AIV5Y/8AP7e/lWP9sh9X&#10;Qv8AwrvSf+fu+/76o/tkPq6J/wDhXel/8/d7+dH9sh9XQf8ACu9L/wCfu9/Oj+2Q+roP+Fd6X/z9&#10;3v50f21mnkH1dDf+Fd6J/wA/d/8AmaP7azTyD6ug/wCFd6J/z93/AOZo/trNPIPq6D/hXeif8/d/&#10;+Zo/trNPIPq6F/4V9oX/AD+X35ij+2s08g+rom/4V7of/T9+VH9tZp5B9XQf8K/0P0vv/BlR/bWa&#10;eQfV0H/CCeHf+n7/AMGRrD+2syD6uib/AIQHw5/0/f8Agxo/trMg+roP+EB8Of8AT9/4MaP7azIP&#10;q6E/4Qjw7/z6H/wYUf21mQfV0WP+EM8Pf8+Z/wDBjd0f21mQfV0H/CGeHv8AnzP/AIMbuj+2syD6&#10;ug/4Qzw9/wA+Z/8ABjd0f21mQfV0H/CGeHv+fM/+DG7o/trMg+roT/hC/Dn/AECP/KldUf21mQfV&#10;0H/CF+HP+gR/5Urqj+2syD6uib/hDvDX/QJ/8qN3R/bWZB9XQf8ACIeGv+gT+lYf2lmgfV0H/CJe&#10;HP8AoEtR/aWaB9XRP/wifhv/AKBNl+VH9pZobfVUJ/wjHh7/AKBNj+Yo/tLNA+qoP+EY8Pf9Amx/&#10;MUf2lmgfVUH/AAjehf8AQK0/9KP7SzQPqqJv+Ef0P/oE6f8A+C6j+0s0D6qg/wCEf0P/AKBOn/8A&#10;guo/tLNCw/4R/Q/+gTp//guo/tLNCPqqE/sTQv8AoE2X/gvrD+0c0D6qif8AsPQ/+gVY/wDguo/t&#10;HNCw/sPQ/wDoFWP/AILqX1nNO4B/Yeh/9Aqx/wDBdR9ZzTuAv9j6X/0CbL/wXf8A16PrOadwG/2X&#10;pf8A0CbD/wAFtP6wiPqqJ/7M0v8A6BFj/wCC2j6wixP7Osf+fKy/8FtH1hAH9nWP/PlZf+C2j6wg&#10;F+yWX/PnY/8AfQo+sICf7Nb/APPqKPrCAl8qH0/SsADyv9n9aACgAoAI4/N/cw/y5oA9C0fwuIv3&#10;2pcXB/5ca3+roDS8QeE7HWf33/HrqP8Az/Vvhsy+po+TxOG7HjOqaHfaNP5N5aA/9P8AX1WGxP1w&#10;4zJroOcKACgAoAKACgAoAKACgAoAKACgAoAKACgAoAKACgAoAKACgAoAKACgDqNO/wCPC1roODEb&#10;mhQcwUAFABQAUAFABQAUAFABQAUAFABQAUAFABQAUAFABQAUAFABQAUAFABQAUAFABQAUAFABQAU&#10;AFABQAUAFABQAUAFABQAUAFABQAUAFABQAUAFABQAUAFABQAUAFABQAUAFABQAUAFAGfeaXBf/67&#10;/j46dK7cNifqZlicMcTeaPPYZB/49xX0WGxP1zRnlYnDGbXSYhQAUAFABQAUAFABQAUAFAHR6d/x&#10;4j6V2YY4MRuXa0OYKACgAoAKAOk8N+H59an/AH3/ACD7X/j+wK5MTifqRzns0ccFrB5MP/HvafhX&#10;zQE1ABQAUAFABQAUAFABQAUAFABQAUAFABQAUAFABQAUAFABQAUAFABQAUAFABQAUAFABQAUAFAB&#10;QAUAFABQAUAFAE1v/wA8euP0rpw+5yYrYtVueUFABQAUAFABQAUAFABQAUAFABQAUAFABQAUAFAB&#10;QAUAFABQAUAFABQAUAFABQAUAFABQAUAFABQAUAFABQAUAFABQAUAdB4f8L6tr04+x/8e+f+P6sM&#10;TifqYHvHh/wvpXhyDMP+l3H/AD/eteHicT9cOc6isgCgAoAK1wuxlitwr0zxAoAKACgAoAKACgAo&#10;AKACgAoAKACgAoAKACgAoAKACgAoAKACgAoAKACgAoAKACgAoAKACgAoAKACgAoAKACgAoAKACgA&#10;oAKACgAoAKACgAoAKACgAoAKACgBklvBN/rrTr6UAUpNL0qQfvtJsevP/Eurp+sMCH+wtE/6BFj/&#10;AOC8Uf2lmXYCm/hfw5L10mx98Vv/AGjmZH1VEH/CFeHP+gUP/Bld0v7czLuY/V0RSeCPDk3/AC6X&#10;1r/3EeldH9uZl3D6uinJ8P8AQ/8An7vuPbrR/bmZdw+rohk+HelZ/c3l/wCnpW/9tIPq6Kcvw3g5&#10;EOrf+U2tv9ZQ+roh/wCFbf8AUWb/AMF1H+sofV0Q/wDCt7//AJY6tY+3tXR/bIfV0dJH8H/EejQf&#10;bPsljqlx/wBOP/MMr1P7dPnMThuxzdxbz204hvbT7Jcf9P3Wug8sr0AFABQAUAFABQAUAFABQAUA&#10;FABQAUAFABQAUAFABQAUAFABQAUAFABQAUAFABQAUAFABQAUAFABQAUAFABQBYsv9dZ/59KwxG4H&#10;QV5x54UAFABQAUAFABQAUAFABQAUAFABQAUAFABQAUAFABQAUAFABQAUAFABQAUAFABQAUAFABQA&#10;UAFABQAUAFABQAUAFABQAUAFABQAUAFABQAUAFAHP6rp/WeH6ciurDYk4sThjn67jkCgAoAKACgA&#10;oA1NLt/Nn4P/AB69vWsMRudB0lecAUAFABQAUAFABQAUAfh/X8fn/QAFABQAUAFABQAUAFABQAUA&#10;FABQAUAFABQAUAFABQAUAFABQAUAFABQAUAFABQAUAFABQAUAFABQAUAV7izgux++7HtW2GxP1My&#10;xOGOVvPD88WZrP8A0r2Fe5hsyPKxOWnNyR+TnivWOEbQAUAaknavYPz87zTrM2EHk/8ALx/y/UHl&#10;4k0K5zMKACgAoAKACgAoAKACgAoAKACgAoAKACgAoAKACgAoAKACgB0cc83+p6CgC5Hpeqzf6nSb&#10;/wD8F1R9aQE0fh/XJf8AmE33/gu5rn+tIC5H4S8Ry8DSeKf1nKwLieC/EcvS0/PUbSj+0suAuR+A&#10;Ncl/58bX/uI5rH+0/ICaL4eaqP8AXXdj/Oj+0/IC5H8N5+PO1b/ynVz/ANp+QE0fw3/6i3/lO/lR&#10;/afkBcj+Helf8tru+9+aw/tNAXI/h/of/P3fEfkDR/aaAuR+B/DkP/LpfXX/AHEetH9pZl2Amj8H&#10;+HP+gT06f8TG75rD+0sxAuR+HNDi5Gk2PH5U/rTOcn/sLQv+gTYf+C2sPrIFuOzgiz5NnY2uOlZg&#10;WKACgAoAKACgAoAKACgDQr2D48KDnCgAoAKACgAoAKACgAoAKACgAoAKACgAoAKACgAoAKACgAoA&#10;KACgAoAKACgAoAKACgAoAKACgAoAKACgAoAKACgAoAKACgAoAKACgAoAKACgAoAKACgAoAKACgAo&#10;AuWdhcX8/k2eOnWgD0jS9Dg0s9ftVx/z/V6Bzm5QBYrzz58huLeC6g8m8/0m3x9KAPLPEHgOeL/T&#10;NH/0q37WNfR4bO/+hmcmJwx5xXunEFABQAUAFABQAUAFABQAUAFABQAUAFABQAUAFABQAUAFABQA&#10;UAFAHX6f/wAeFn9f6V0HlYrcs0EBQAUAFABQAUAFABQAUAFABQAUAFABQAUAFABQAUAFABQAUAFA&#10;BQAUAFABQAUAFABQAUAFABQAUAFABQAUAFABQAUAFABQAUAFABQAUAFABQAUAFABQAUAFABQAUAF&#10;ABQAUAFABQAUAFABQBzuoeH4Jf31n/ovNenhsyOPE4bscfcWc9rP5M345r6TDYn64cZDTOcKACgA&#10;oAKACgAoAKAN3Sv+Pc/WuzDHBiNzTrQ5goAKACgDY0PR59ZvvJh/49/+X6+rkxOJ+pAe2WdnBYQW&#10;lnZn/R7XrmvmjnLlABQAUAFABQAUAFABQAUAFABQAUAFABQAUAFABQAUAFABQAUAFABQAUAFABQA&#10;UAFABQAUAFABQAUAFABQAUAFABQAscnlfXFAF+vQPnwoAKACgAoAKACgAoAKACgAoAKACgAoAKAC&#10;gAoAKACgAoAKACgAoAKACgAoAKACgAoAKACgAoAKACgAoAKACgAoAfHHPLP5MP8Ax8dOKAPWfDfw&#10;3Mv+ma99fsPXP/XavKxOZAewW9vBaweTD/otv6V5hzklABQAUAFABWuF2MsVuFemeIFABQAUAFAB&#10;QAUAFABQAUAFABQAUAFABQAUAFABQAUAFABQAUAFABQAUAFABQAUAFABQAUAFABQAUAFABQAUAFA&#10;BQAUAFABQAUAFABQAUAFABQAUAFABQAUAFABQAUAFABQAUAFABQAUAOjj839zDQB6p4f8NjSv9Mv&#10;P+Qh1z/0DK+my3LPqQHSv1H0rgzH/kaHhYrczLzS7HVLfydSs7G6t/8Ap+71w/WGch57qfwr0O6/&#10;fabd32l3Hsf7T0yvVw2dnJ9VR5jqnw78R6X+++yf2pb/APTicV7mFzLLDn+qo4mSPysCbj36V3GQ&#10;2gAoAKACgAoAKACgAoAKACgAoAKACgAoAKACgAoAKACgAoAKACgAoAKACgAoAKACgAoAKACgAoAK&#10;AL+nf8fA+lYYjcWI2NmvOOAKACgAoAKACgAoAKACgAoAKACgAoAKACgAoAKACgAoAKACgAoAKACg&#10;AoAKACgAoAKACgAoAKACgAoAKACgAoAKACgAoAKACgAoAKACgAoAKACgAoA5PULP7LP+54txXo4b&#10;Enl4nDdjLrczCgAoAKACgDptLtvKg87j/Sq4sVudBpVyAFABQAUAFABQAUAFAH4f1/H5/wBAAUAF&#10;ABQAUAFABQAUAFABQAUAFABQAUAFABQAUAFABQAUAFABQAUAFABQAUAFABQAUAFABQAUAFABQAUA&#10;FAFG806C/wCJv/rVthsT9TMsThvrhyt54fuLX99D/pVvX0eGzI8rE4Y5+u84TstDs/Nn+2T4/wBF&#10;r2D86xW511c55gUAFABQAUAFAFiK3nl/1NoMDjigC5/Y+rf9AnUP/BfUfWkBNH4f1yU/8gm+H/cO&#10;rn+tIC5/whviP/oEf+ktP+0suAmj8D+I5f8Al0/8qNYf2llvYC5H8P8AXP8An7sQfzIp/wBp+QE0&#10;Xw81Uf667sf50f2n5AXI/hvPx52rf+U6uf8AtPyAuR/DeDjztW/8p1H9p+QFyL4eaUf9dd338qw/&#10;tNATR/D/AEMf8/3HSj+00Bcj8D+Hf+fT/wAqOOKw/tLMQJ4/B3hyLI/sn2o/tLMQLcfh/Q4h/wAg&#10;mxP/AHDqf1pnOXI9H0qL/UaTY9P+gdxWH1kC5HbwR8Q/X61mA6gAoAKACgAoAKACgAoAKACgAoAK&#10;ACgAoAKACgAoAKACgAoAKACgAoAKANCvYPjwoOcKACgAoAKACgAoAKACgAoAKACgAoAKACgAoAKA&#10;CgAoAKACgAoAKACgAoAKACgAoAKACgAoAKACgAoAKACgAoAKACgAoAKACgAoAKACgAoAKACgAoAK&#10;ACgAoAKAN7R9Cn1T/p1tv+f+ugD0izs4LCAw2f8A9eug5y1QAUAWK88+fCgAoA5vXPC9jrP77/j1&#10;1D/n+65ruw2ZfU0Z/VjxnWNDvtGn8m8tP+36vqsNifrhxmTXQc4UAFABQAUAFABQAUAFABQAUAFA&#10;BQAUAFABQAUAFABQAUAFAHW2f/Hja/U/0roPKxW5boICgAoAKACgAoAKACgAoAKACgAoAKACgAoA&#10;KACgAoAKACgAoAKACgAoAKACgAoAKACgAoAKACgAoAKACgAoAKACgAoAKACgAoAKACgAoAKACgAo&#10;AKACgAoAKACgAoAKACgAoAKACgAoAKACgAoAjuLeC6g8mbknocVrhsT9TOc4/UPD88X76y69q9zD&#10;ZkcmJwxzdeucQUAFABQAUAFABQBu6V/x7n612YY4MRuadaHMFABQBc0vT59Uvvsdl35+lZYnE/Uw&#10;PctL0uDS7H7HDx26V87icT9c0RzmlXMAUAFABQAUAFABQAUAFABQAUAFABQAUAFABQAUAFABQAUA&#10;FABQAUAFABQAUAFABQAUAFABQAUAFABQAUAFABQAUAFABQBcjk/cdMV04fc8zFbElbnEFABQAUAF&#10;ABQAUAFABQAUAFABQAUAFABQAUAFABQAUAFABQAUAFABQAUAFABQAUAFABQAUAFABQAUAFABQB0G&#10;ieG9V164/wBDOLf/AJ/qwxOJ+pge8eH/AAnpXhyD9z/peodft1eHicT9cOc6isgCgAoAKACgAoAK&#10;1wuxlitwr0zxAoAKACgAoAKACgAoAKACgAoAKACgAoAKACgAoAKACgAoAKACgAoAKACgAoAKACgA&#10;oAKACgAoAKACgAoAKACgAoAKACgAoAKACgAoAKACgAoAKACgAoAKACgAoAKACgAoAKACgAoAKAHx&#10;xzyz+TD/AMfHTigD1Pw/4fg0sfbJv+Qh3r6bLcs+pAdVXpHORP1H0r57M90eVitxlcByBQAUAZOq&#10;aHpWs/8AIStLG67mujDYn6mB5vrHwjsZf32j3Rtf+nG+616uGzvqcn1VHmOqeB/EejY87SPtVv0N&#10;9Y/8TOvVw2ZZZjDn+qo5Ou4yCgAoAKACgAoAKACgAoAKACgAoAKACgAoAKACgAoAKACgAoAKACgA&#10;oAKACgAoAKACgAoAKAL+nf8AHwPpWGI3OfFdf67mzXnHOFABQAUAFABQAUAFABQAUAFABQAUAFAB&#10;QAUAFABQAUAFABQAUAFABQAUAFABQAUAFABQAUAFABQAUAFABQAUAFABQAUAFABQAUAFABQAUAFA&#10;BQAUANkj82DyZufUHmgDibi3ntZ/Jmz15Ga9g88r0HOFABQA6OPzp/J6UAdt/qv85zXjnQFABQAU&#10;AFABQAUAFABQB+H9fx+f9AAUAFABQAUAFABQAUAFABQAUAFABQAUAFABQAUAFABQAUAFABQAUAFA&#10;BQAUAFABQAUAFABQAUAFABQAUAaFvpeq3X/HnaX11/146d1oOc2LfwX4quf9TpN90633/Esrl+s5&#10;WafWTetvhn4jl/113Y2tZf2mg+slyT4JwX//AB96t/pGP+XHTq3w3En1I4MVsdJcfCfStK/c/a77&#10;7P8ArX2P9po/Hcx2CPwHocX/AD/fjqPFH9po5Cb/AIQrw1/z5/8AlSu6w/tLMQLkfhLw5FwNJ5o+&#10;s5oBd/sLQv8AoE2H/gtp/WmBLHpelQ/6nSbD/wAF1YfWTnLeweprMB9ABQAUAFABQAUAFABQAUAF&#10;ABQAUAFABQAUAFABQAUAFABQAUAFABQAUAFABQAUAFABQAUAFABQAUAFABQAUAFABQAUAFAGhXsH&#10;xmK2CgyCgAoAKACgAoAKACgAoAKACgAoAKACgAoAKACgAoAKACgAoAKACgAoAKACgAoAKACgAoAK&#10;ACgAoAKACgAoAKACgAoAKACgAoAKACgAoAKACgAoAKACgAoAKAOw0fwuZf32pf8AHv8A8+Nb/V0B&#10;3mPK/c+vFdJzklABQAUAWK88+fCgAoAKAIbi3guoPJvP9Jt8fSgDyzxB4Dni/wBM0f8A0q37WNfR&#10;4bO/+hmcmJwxwFe6cRXoAKACgAoAKACgAoAKACgAoAKACgAoAKACgAoAKACgAoA662/1Np/vGug8&#10;ctUAFABQAUAFABQAUAFABQAUAFABQAUAFABQAUAFABQAUAFABQAUAFABQAUAFABQAUAFABQAUAFA&#10;BQAUAFABQAUAFABQAUAFABQAUAFABQAUAFABQAUAFABQAUAFABQAUAFABQAUAFABQAUAFABQAUAF&#10;AGfeaXb3/wDruMfrXbhsT9TMsThjj7zR57D1urf+dfRYbM/rmx5WJwxj10mIUAFABQAUAb2l/wCo&#10;vf8APatcLscGI3NKus5goAms7OfUJ/sdnj7RdUAe5aJo8GjWPkwj/SLr/j+vq+YxOJ+uaI5zYrmA&#10;KACgAoAKACgAoAKACgAoAKACgAoAKACgAoAKACgAoAKACgAoAKACgAoAKACgAoAKACgAoAKACgAo&#10;AKACgAoAKACgAoAKAJreT8P5f5/xq8LucmK2LVdp5QUAFABQAUAFABQAUAFABQAUAFABQAUAFABQ&#10;AUAFABQAUAFABQAUAFABQAUAFABQAUAFABQAUAFABQA6OPzf3MNAHqnhv4bzS/6Zrw+y2/8Az4V5&#10;WJzID2a3t4LWDyYbT7Jb15hzklABQAUAFABQAUAFABWuF2MsVuFemeIFABQAUAFABQAUAFABQAUA&#10;FABQAUAFABQAUAFABQAUAFABQAUAFABQAUAFABQAUAFABQAUAFABQAUAFABQAUAFABQAUAFABQAU&#10;AFABQAUAFABQAUAFABQAUAFABQAUAFABQAUAFADra2nupzDCT9ozQB614f8AD8GlwedNj+0MV9Lh&#10;st+pgdJXpnOFAET9R9K+ezPdHlYrcZXAcgUAFABQAUAFAHO6p4T8Oaz/AMfmk/6R/wA/3/MTNdGG&#10;xP1MDzHVPhH/AMtdH1b/ALcL+vcw2d9Tk+qo831Tw3rmjf8AIR0m+tbfp9u616uGxP1w5/qqOfrc&#10;yCgAoAKACgAoAKACgAoAKACgAoAKACgAoAKACgAoAKACgAoAKACgAoAKACgAoAKANTTP+Xv8a4sV&#10;uc+K6/13NSuQ5woAKACgAoAKACgAoAKACgAoAKACgAoAKACgAoAKACgAoAKACgAoAKACgAoAKACg&#10;AoAKACgAoAKACgAoAKACgAoAKACgAoAKACgAoAKACgAoAKACgAoAo3lnBdQVeF3MsVucfJH5X7ma&#10;vVOQbQc4UAbWjx/v/O9/pWGI3Og3q84AoAKACgAoAKACgAoAKAPw/r+Pz/oACgAoAKACgAoAKACg&#10;AoAKACgAoAKACgAoAKACgAoAKACgAoAKACgAoAKACgAoAKANC30u+uv+PO0vrr/rx07ig5zYt/Bf&#10;iq5/1Ok33Trff8SyuX6zlZp9ZN62+GfiOX/XXdja1l/aaD6ybFv8K+f9M1Y/9uOnVh/aSOf6yb1v&#10;8M/DkWfOu766H86x/tLzD6yb1t4L8KWvMOk2I9Pt3/Ezrm/tPMjD60jYt9L0q1P+h2dja/8AXjp3&#10;+fSsfrSLL1ZHOFABQBoaVH5s/b/RK9PLcN/wpnn5lif+Ew6S4t4LqDyZuSehxX1p8ecTqGlz2Hf/&#10;AEft2/z0roPnMThvqZk0HEFABQAUAFABQAUAFABQAUAFABQAUAFABQAUAFABQAUAFABQAUAFABQA&#10;UAFABQAUAFABQAUAFABQAUAFABQAUAFABQAUAFABQAUAFABQBoS/xfh/SvYPjwoOcKACgAoAKACg&#10;AoAKACgAoAKACgAoAKACgAoAKACgAoAKACgAoAKACgAoAKACgAoAKACgAoAKACgAoAKACgAoAKAC&#10;gAoAKACgAoAKACgAoAKACgAoAKAJre3uLqfyYf8ASrjp60AehaR4fgsP314ftWofka3+roDqK6Tn&#10;CgAoAKACgCxXnnz4UAFABQAUAFAHN654XsdZ/ff8euof8/3XNd2GzL6mjP6seM6xod9o0/k3mf8A&#10;r+619VhsT9cOMya6DnCgAoAKACgAoAKACgAoAKACgAoAKACgAoAKACgAoA7O2/497X6f410HjktA&#10;BQAUAFABQAUAFABQAUAFABQAUAFABQAUAFABQAUAFABQAUAFABQAUAFABQAUAFABQAUAFABQAUAF&#10;ABQAUAFABQAUAFABQAUAFABQAUAFABQAUAFABQAUAFABQAUAFABQAUAFABQAUAFABQAUAFABQAUA&#10;FAHO6h4fgl/fWf8Aotz24616eGzI48Thuxx9xZz2s/kzfjmvpMNifrhxkNM5woAKANjS/wDl7/Ct&#10;cLscGI3Nius5gjjnkn8mH/j4/WgD2zw34fg0a386b/kI3P8Ax/c18/icT9cOc6SvPAKACgAoAKAC&#10;gAoAKACgAoAKACgAoAKACgAoAKACgAoAKACgAoAKACgAoAKACgAoAKACgAoAKACgAoAKACgAoAKA&#10;CgAoAKACgAoA0K9A+fCgAoAKACgAoAKACgAoAKACgAoAKACgAoAKACgAoAKACgAoAKACgAoAKACg&#10;AoAKACgAoAKACgAoA6HQvDeq69P5Nnaf6P8A8v17WGJxP1MD3fw34P0rw5++hxdah1N9Xh4nE/XD&#10;nOorIAoAKACgAoAKACgAoAKACtcLsZYrcK9M8QKACgAoAKACgAoAKACgAoAKACgAoAKACgAoAKAC&#10;gAoAKACgAoAKACgAoAKACgAoAKACgAoAKACgAoAKACgAoAKACgAoAKACgAoAKACgAoAKACgAoAKA&#10;CgAoAKACgAoAKACgAoAsW9vPdT+TD/pVxn0xQB61oehwaLB0F1qF1/y/dK+rw2G+pgb1dpzhQAUA&#10;RP1H0rxcy3ODM9kMryTzgoAKACgAoAKACgAoAKAOR1jwH4c1nPnWn2W47X1j/wASyvQwuZZngzP6&#10;seY6x8J76L99o939q/6cb6vUw2d9TD6qjzfUNH1XRp/J1K0vrX3r1cNifrhxGXW4BQAUAFABQAUA&#10;FABQAUAFABQAUAFABQAUAFABQAUAFABQAUAFABQAUAFAGppn/L3+NcWK3OfFdf67mpXIc4UAFABQ&#10;AUAFABQAUAFABQAUAFABQAUAFABQAUAFABQAUAFABQAUAFABQAUAFABQAUAFABQAUAFABQAUAFAB&#10;QAUAFABQAUAFABQAUAFABQAUAFABQAUAFAGXqmn/AGr99D/x8Yrqw2JMcThjk67jzQoA63TozFBx&#10;+deVitzoLdQAUAFABQAUAFABQAUAFAH4f1/H5/0ABQAUAFABQAUAFABQAUAFABQAUAFABQAUAFAB&#10;QAUAFABQAUAWrfS766/487S+us/8+Onc0HOb1v4L8VXP+p0m+6db7/iWVy/WcrNPrJvW3wz8Ry/6&#10;67sbWsv7TRz/AFk2Lf4V8/6Zqx/7cdOrD+0kH1k3rf4Z+HIs+dd310P51j/aXmYfWkb1t4L8KWvM&#10;Ok2I9Pt3/Ezrm/tPMg+tI2LfS9KtT/odnY2v/Xjp3+fSsfrSLL1ZHOFABQAUAFABQAUAFABQAUAd&#10;Fo8flW5mzxdCvqMkw3Q+azvEmtXsHiEckfm/WgDj9U0ue1/fQ/8AHvmug+cxOG+pmHQcQUAFABQA&#10;UAFABQAUAFABQAUAFABQAUAFABQAUAFABQAUAFABQAUAFABQAUAFABQAUAFABQAUAFABQAUAFABQ&#10;AUAFABQAUAFABQAUAaEv8X4f0r2D48KDnCgAoAKACgAoAKACgAoAKACgAoAKACgAoAKACgAoAKAC&#10;gAoAKACgAoAKACgAoAKACgAoAKACgAoAKACgAoAKACgAoAKACgAoAKACgAoAKACgAoAKANLT9Ln1&#10;SfyYcYz+dAHp2l6XYaXB+5/4+P8An+7mvQOc0KACgAoAKACgAoAsV558+FABQAUAFABQAUAQ3Fvb&#10;3UHkzf6Vb9OeaAPLPEHgOeL/AEzR/wDSrftY19Hhs7/6GZyYnDHnn+p/zjFe6cRHQAUAFABQAUAF&#10;ABQAUAFABQAUAFABQAUAFABQB2kfeug8ckoAKACgAoAKACgAoAKACgAoAKACgAoAKACgAoAKACgA&#10;oAKACgAoAKACgAoAKACgAoAKACgAoAKACgAoAKACgAoAKACgAoAKACgAoAKACgAoAKACgAoAKACg&#10;AoAKACgAoAKACgAoAKACgAoAKACgAoAKACgAoAKAGXNvb3X7matcNiTnOO1Dw/PF++suvavcw2ZH&#10;JicMc5JH5X1xXrnEJQBsaX/y9/hWuF2OfFdf67mxXWeeeteE/Df2CD7Zef8AIQufx/suvn8yxJzn&#10;bV54BQAUAFABQAUAFABQAUAFABQAUAFABQAUAFABQAUAFABQAUAFABQAUAFABQAUAFABQAUAFABQ&#10;AUAFABQAUAFABQAUAFABQAUAFABQBctu3+fWunD7nmYrYkrc4goAKACgAoAKACgAoAKACgAoAKAC&#10;gAoAKACgAoAKACgAoAKACgAoAKACgAoAKACgAoAKAHf630xigD1Tw38N57rN5r3+i2//AD415WJz&#10;ID2a3t4LWD7HZ2n2W3tPQV5hzklABQAUAFABQAUAFABQAUAFABWuF2MsVuFemeIFABQAUAFABQAU&#10;AFABQAUAFABQAUAFABQAUAFABQAUAFABQAUAFABQAUAFABQAUAFABQAUAFABQAUAFABQAUAFABQA&#10;UAFABQAUAFABQAUAFABQAUAFABQAUAFABQAUAFABQBYtLSe/n8mH/j4+tVhsMB61oehwaNB0/wBI&#10;/wCX6+FfU4bDfUznN6u0AoAKACgCJ+o+leLmW5wZnshleSecFABQAUAFABQAUAFABQAUAFAEckcE&#10;0Hkzf8e9AHB6r8N/DmqfvobT+y7j/pxr1sLmWZmf1Y831T4V65a/vtNu7HVLf6f2Zqderhs76nB9&#10;VR5veaffWFx5N5aX9pcet91r1TIr0AFABQAUAFABQAUAFABQAUAFABQAUAFABQAUAFABQAUAFABQ&#10;AUAbOnf8e4+tcWK3OfFdf67l+uQ5woAKACgAoAKACgAoAKACgAoAKACgAoAKACgAoAKACgAoAKAC&#10;gAoAKACgAoAKACgAoAKACgAoAKACgAoAKACgAoAKACgAoAKACgAoAKACgAoAKACgAoAKACgDn9U0&#10;/wD5fIa9HDYk4sThjHs7fzpzD6etGI3IOwrzgCgAoAKACgAoAKACgCaOznlx5NpfXVAGl/Yet/8A&#10;QK1z/wAF15UfWstA/Cev5CP+gAKACgAoAKACgAoAKACgAoAKACgAoAKALVvp99df8edpfXXc/YdO&#10;6UHOb1v4L8VXP+p0m+6db7/iWVy/WcrNPrJvW/wy8Ryf677Da8f9BGsv7TQfWTYt/hXz/pmrH/tx&#10;06sP7SRz/WTet/hn4ciz513fXQ/nWP8AaXmH1k2LfwX4VteIdJ9/9Orm/tPMjD60jet9L0q1/wCP&#10;LSbG17/6Dp1Y/WkWXqyOcKACgAoAKACgAoAKACgAoAKACgAoAKACgAoAk/13+c5oA7COPyoPI/8A&#10;rV97hsN9SPhcTifrhJVmIUAFAHI6xo/lf6ZZ/wDHvXQeFictOdoPMCgAoAKACgAoAKACgAoAKACg&#10;AoAKACgAoAKACgAoAKACgAoAKACgAoAKACgAoAKACgAoAKACgAoAKACgAoAKACgAoAKACgAoAKAN&#10;CX+L8P6V7B8eFBzhQAUAFABQAUAFABQAUAFABQAUAFABQAUAFABQAUAFABQAUAFABQAUAFABQAUA&#10;FABQAUAFABQAUAFABQAUAFABQAUAFABQAUAFABQAUAFABQAUAdJpHh+e/wD303+i6fW/1dAekW9v&#10;BaweTD/otv6V0nOSUAFABQAUAFABQAUAWK88+fCgAoAKACgAoAKACgAoA5vXPC9jrP76b/RNQ/5/&#10;q7sNmX1NGf1Y8Z1jQ77Rp/JvP+Pf/n+zX1WGxP1w4zJroOcKACgAoAKACgAoAKACgAoAKACgAoAK&#10;ACgDuK6DxwoAKACgAoAKACgAoAKACgAoAKACgAoAKACgAoAKACgAoAKACgAoAKACgAoAKACgAoAK&#10;ACgAoAKACgAoAKACgAoAKACgAoAKACgAoAKACgAoAKACgAoAKACgAoAKACgAoAKACgAoAKACgAoA&#10;KACgAoAKACgAoAKACgAoAz7zS4L/AP13/Hx06V24bE/UzLE4Y4+80eew9bq3/nXt4bMvrmp5WJwx&#10;FpX/AB8H6V6uF2OHFdf67ntng/w35f8AxONS/wCPj/lxsa4cyxJ456DXkAFABQAUAFABQAUAFABQ&#10;AUAFABQAUAFABQAUAFABQAUAFABQAUAFABQAUAFABQAUAFABQAUAFABQAUAFABQAUAFABQAUAFAB&#10;QAUAFABQBPF/x8fgKDPElmvQPDCgAoAKACgAoAKACgAoAKACgAoAKACgAoAKACgAoAKACgAoAKAC&#10;gAoAKACgAoAKACgDa0Pw/quvT+Tptp9L7NYYnE/UwPePDfg/SvDf77/j61D/AJ/q8vE4n64c511c&#10;QBQAUAFABQAUAFABQAUAFABQAUAPTqfpWuF2MsVuMr0zxAoAKACgAoAKACgAoAKACgAoAKACgAoA&#10;KACgAoAKACgAoAKACgAoAKACgAoAKACgAoAKACgAoAKACgAoAKACgAoAKACgAoAKACgAoAKACgAo&#10;AKACgAoAKACgAoAKACgAoAvWdnPfz/Y7P/j4p4bDfXAPWtH0eDRoP3H/AB8f8v19+dfVYbDfUznN&#10;iu0AoAKACgAoAifqPpXi5lucGZ7IZXknnBQAUAFABQAUAFABQAUAFABQAUAFABQBVvLOxv7fyby0&#10;sbq3/wCn4UAee6x8L/Dl/wDvtN+3aXcdT/0DK9bDZ2cn1VHmOsfDfxHpYM0Nr/alv/048V6uGzLL&#10;Dn+qo4O4t57WfyZ7Q2twO/avVMhtABQAUAFABQAUAFABQAUAFABQAUAFABQAUAFABQAUAFAHQ2f/&#10;AB7n6j+lcWK3OfFdf67k9chzhQAUAFABQAUAFABQAUAFABQAUAFABQAUAFABQAUAFABQAUAFABQA&#10;UAFABQAUAFABQAUAFABQAUAFABQAUAFABQAUAFABQAUAFABQAUAFABQAUAFABQAUAa1voeuXYzaa&#10;TfXX/cOrP6yBsW/w/wDGN1/zCfr9urD+08tA0rP4H+Kov9M/0G1guv8An/1HmjE531OP6sbFv8G9&#10;V6TatY2v0615X+sfl/X3mZpR/BfP+u8Q9f8AqHf/AG6sP9Y0Box/BvQ+s2rX3t3FZf6ygacfwj8K&#10;xf8AL3rt1/3Ea5/9ZcyA0o/hn4Oi/wCYT/5UbvNc/wDbWaeQGlbeA/B0X+p8PWNY/wBpZodBpR+F&#10;/DkWPJ8PaH6/8g60Nc31jMgNOOzsbX/U2ljanpmrAs1zgFAH8q9fh5/vwFABQAUAFABQAUAWrfT7&#10;66/487S+uu5+w6d0oOc3rfwX4quf9TpN90633/Esrl+s5WafWTet/hl4jk/132G14/6CNZf2mjn+&#10;smxb/Cvn/TNWP/bjp1Yf2kg+sm9b/DPw5Fnzru+uh/Osf7S8w+smxb+C/CtrxDpPv/p1c39p5kYf&#10;Wkb1vpelWv8Ax5aTY2vf/QdOrH60iy9WRzhQAUAFABQAUAFABQAUAFABQAUAFABQAUAFABQAUAFA&#10;BQAUAFABQBoaXH5t9x/y6+1enluG/wCFM8/MsT/wmHUV9afHhQAUAFABQBy+saP/AMvlnXQeTict&#10;OXoPFCgAoAKACgAoAKACgAoAKACgAoAKACgAoAKACgAoAKACgAoAKACgAoAKACgAoAKACgAoAKAC&#10;gAoAKACgAoAKACgAoAKACgAoA0K9g+PCg5woAKACgAoAKACgAoAKACgAoAKACgAoAKACgAoAKACg&#10;AoAKACgAoAKACgAoAKACgAoAKACgAoAKACgAoAKACgAoAKACgAoAKACgAoAKACgAoA7zR/DH/L5q&#10;R+tiPwrf6ugO0rpOcKACgAoAKACgAoAKACgCxL/F+H9K88+fCgAoAKACgAoAKACgAoAKAIbi3t7q&#10;DyZv9Kt+nPNAHlniDwHPF/pmj/6Vb9rGvo8Nnf8A0Mzk+qo88kjMJ8ibGR6V7pxEdABQAUAFABQA&#10;UAFABQAUAFABQAUAFAHcV0HjhQAUAFABQAUAFABQAUAFABQAUAFABQAUAFABQAUAFABQAUAFABQA&#10;UAFABQAUAFABQAUAFABQAUAFABQAUAFABQAUAFABQAUAFABQAUAFABQAUAFABQAUAFABQAUAFABQ&#10;AUAFABQAUAFABQAUAFABQAUAFABQAUAXrfT766/1NpfXXH/QOxQBpW/hLxHLzDpN96+tc31hAbEf&#10;w/1yX/WixtMn/oI1h/afkc5pR/DefjztW/8AKdR/afkB1Xh/4H6H5/8AbF5d3x49a7sNneZnm5lu&#10;dVeeB76I/wCh3n2r0xW/9os8T6qzm7zR9VsP+Py0vrWu/wCsnIZtaAFABQAUAFABQAUAFABQAUAF&#10;ABQAUAFABQAUAFABQAUAFABQAUAFABQAUAFABQAUAFABQAUAFABQAUAFABQAUAFABQAUAFABQAUA&#10;FABQBoV6B42I2CgwCgAoAKACgAoAKACgAoAKACgAoAKACgAoAKACgAoAKACgAoAKACgAoAKACgAo&#10;A9Q8N/Due6/0zXv9Ftyf+PH/AJidcOJzID2azs4LCD7HZ2n2W3teteac5arnAKACgAoAKACgAoAK&#10;ACgAoAKACgAoAenU/StcLsZYrcZXpniBQAUAFABQAUAFABQAUAFABQAUAFABQAUAFABQAUAFABQA&#10;UAFABQAUAFABQAUAFABQAUAFABQAUAFABQAUAFABQAUAFABQAUAFABQAUAFABQAUAFABQAUAFABQ&#10;AUAFAF7T9Pn1Sf7HZ104bDfXNWB7BpelwaNB5MP/AB8f8v19X0WGw31M5zSrtAKACgAoAKACgAl/&#10;i/D+leZmO5wYjcr14R5wUAFABQAUAFABQAUAFABQAUAFABQAUAFABQAUAZ+oaXpWpweTqVpY3X/X&#10;91row2J+pgeb6p8J9Kuv32j3d9pf/lT0yvVw2d9Tk+qo8x1T4f8AiPS8/wCh/arY/wDL9Y/8TOvV&#10;w2ZZZjDn+qo42u4yCgAoAKACgAoAKACgAoAKACgAoAKACgAoAKACgDoIP9TZV5WK3PPLFQAUAFAB&#10;QAUAFABQAUAFABQAUAFABQAUAFABQAUAFABQAUAFABQAUAFABQAUAFABQAUAFABQAUAFABQAUAFA&#10;BQAUAFABQAUAFABQBat7O+uv+PO0vrrPexoA3rbwX4quuIfD18T/ANP3/Esrk+tZaBvW/wAL/FV1&#10;/rrSxtSOn27Uaw/tLLgN63+D+qyf8fmrWNqOv+g/8TOsf7dA2Lf4P6Vz9s1a+uj/ANOP/Esrn/t0&#10;6Det/hf4ViP760vrr1+3aj0rD+0sy7Ab1t4L8K2vEPh6xA/6fv8AiZ1h9ZzQDet7Oxtf+PO0sbXH&#10;exrlAtUAXtOs/t8/kiunDYb64B3lxZwSwfY8/wCj+3WvpMThjnOEvLOewn8mavh8ThvqZzlCuIAo&#10;AKACgAoAKACgAoAKAP5YbfT766/487S+uu5+w6d0r8PP98Det/Bfiq5/1Ok33Trff8SyuX6zlZp9&#10;ZN63+GXiOT/XfYbXj/oI1l/aaOf6ybFv8K+f9M1Y/wDbjp1Yf2kg+sm9b/DPQ4v9dd311kd6x/tL&#10;zMPrSNi38F+FbXiHSff/AE6ub+08yD60jet9L0q1/wCPLSbG17/6Dp1Y/WkWXqyOcKACgAoAKACg&#10;AoAKACgAoAKACgAoAKACgAoAKACgAoAKACgAoAKACgAoAKACgAoAKACgDotHj8q3M2eLoV9RkmG6&#10;HzWd4k1q9g8QKACgAoAKACgDD1TR/N/fQ/8AHx/Oug8nE5acXQeKFABQAUAFABQAUAFABQAUAFAB&#10;QAUAFABQAUAFABQAUAFABQAUAFABQAUAFABQAUAFABQAUAFABQAUAFABQAUAFABQAUAFAGhXsHw4&#10;UAFABQAUAFABQAUAFABQAUAFABQAUAFABQAUAFABQAUAFABQAUAFABQAUAFABQAUAFABQAUAFABQ&#10;AUAFABQAUAFABQAUAFABQAUAFABQBNZ2c9/P5Fn/AMfHpQB6do+hwaX++P8ApWodq9A5zcoAKACg&#10;AoAKACgAoAKACgAoAsS/xfh/SvPPnwoAKACgAoAKACgAoAKACgAoAKAOb1zwvY6z++m/0TUP+f6u&#10;7DZl9TRn9WPGdY0O+0afybz/AI9/+f7NfVYbE/XDg+qoya6DIKACgAoAKACgAoAKACgAoAKAJLf9&#10;7PaHr24oA7Sug8cKACgAoAKACgAoAKACgAoAKACgAoAKACgAoAKACgAoAKACgAoAKACgAoAKACgA&#10;oAKACgAoAKACgAoAKACgAoAKACgAoAKACgAoAKACgAoAKACgAoAKACgAoAKACgAoAKACgAoAKACg&#10;AoAsW9nPd/6m0vrqgDSt/DeuXX+q0m+/Hk1zfWEBsW/gPxHL/rrSxteel9qNP+0/I5zSt/h3fD/X&#10;atY2p/Wuf+0/IDYt/h3Yj/j81a+uv1rD+00BpQeA/DkX+v8At11/3EeKw/tJAbFv4b0O1/1Wk2P4&#10;8Cn9aYGlb2Vjbf6m0sbTv7VyAWKACgAoA6LS9L87/TLz/j2/lXo4bDAddRiNzxsRsFIwCgDJvND0&#10;m/8A9dafpXR9a8zD6uzlbvwHB/y53f431d39pMx+qs5u88La7a/8un2r/rxHWu7+0vMw+rHNyR+V&#10;+5m/lzXYZhQAUAFABQAUAFABQAUAFABQAUAFABQAUAFABQAUAFABQAUAFABQAUAFABQAUAFABQAU&#10;AFABQAUAFABQAUAFABQAUAFABQAUAXLbt/n1rpw+5yYrYkrc8oKACgAoAKACgAoAKACgAoAKACgA&#10;oAKACgAoAKACgAoAKACgAoAKACgAoA2tH0TVden8nTbT3+3dKwxOJ+pge8+GvBelaB++/wCPrUP+&#10;f6vLxOJ+uHOdbXEAUAFABQAUAFABQAUAFABQAUAFABQAUAFAD06n6VrhdjLFbjK9M8QKACgAoAKA&#10;CgAoAKACgAoAKACgAoAKACgAoAKACgAoAKACgAoAKACgAoAKACgAoAKACgAoAKACgAoAKACgAoAK&#10;ACgAoAKACgAoAKACgAoAKACgAoAKACgAoAKACgC9p+nz6nP5Nnx/OunDYb65qwPYNL0uDS4PJh6V&#10;9VhsN9TOc0q1AKACgAoAKACgAoAJf4vw/pXmZjucGI3K9eEecFABQAUAFABQAUAFABQAUAFABQAU&#10;AFABQAUAFABQAUAFAGHqnhvQ9Z/5CWk2N0K6MNifqYHm+sfCOCX9/o+rC15/48b416uGzvqcn1VH&#10;mOseD/EejD/TdJ/0b/n+sa9XDZllmMOf6qjma7jIKACgAoAKACgAoAKACgAoAKACgAoAKAOnT/j3&#10;P0rxzzxaACgAoAKACgAoAKACgAoAKACgAoAKACgAoAKACgAoAKACgAoAKACgAoAKACgAoAKACgAo&#10;AKACgAoAKACgCSOPzeYfX8BQBsW/hvxHdf6nw9rhPb/iX8Vn9ZA3rf4b+Mpf+YT9k/6/tRtM1h/a&#10;eWgb1v8ACPxHL/rrvQ7X9Kw/tpAb1v8ABuD/AJfPEJ/7cdN5rh/t06DYt/hP4ci/113fXXP/AEEe&#10;aw/tNAb1v8P/AAda4EOk/hfVh/aWYgb1voehWufsekWNr6fYdOrH6yBrVmAUAFABQAUAFABQAUAF&#10;AHoml6f9gg6f6R+lfW5bhvqZzmi/QfWusDNvLOC/g8mb/wCvXJicN9dA4S4t57WfyZs9eRmvgMTh&#10;vqZzlesQCgAoAKACgAoAKACgD8F6/l8/3gCgAoAKACgAoAKACgAoAKACgAoAKACgAoAKACgAoAKA&#10;CgAoAKACgAoAKACgAoAKACgAoAKACgAoAKACgAoAKAO0jj8qDyP/AK1fe4bDfUj4XE4n64SVZiFA&#10;BQAUAFABQAUAZWoaNBdfvof+Pj/69dBwYnDfXDiJIzCfImxkelB4xHQc4UAFABQAUAFABQAUAFAB&#10;QAUAFABQAUAFABQAUAFABQAUAFABQAUAFABQAUAFABQAUAFABQAUAFABQAUAFABQAUAFAGhXsHw4&#10;UAFABQAUAFABQAUAFABQAUAFABQAUAFABQAUAFABQAUAFABQAUAFABQAUAFABQAUAFABQAUAFABQ&#10;AUAFABQAUAFABQAUAFABQAUAFAGxpej32qf6n/j3xxfDmugD07T9Pg0+DybPp9K6DnLVABQAUAFA&#10;BQAUAFABQAUAFABQBYl/i/D+leefPhQAUAFABQAUAFABQAUAFABQAUAFAENxb291B5M3+lW/Tnmg&#10;DzHxB4DEWLzR/wDj3B/48a+jw2d/9DM5PqqPN5IzCfImxkele6cRHQAUAFABQAUAFABQAUAFADrb&#10;/XWn/X8aAO2roPHCgAoAKACgAoAKACgAoAKACgAoAKACgAoAKACgAoAKACgAoAKACgAoAKACgAoA&#10;KACgAoAKACgAoAKACgAoAKACgAoAKACgAoAKACgAoAKACgAoAKACgAoAKACgB0cc83+p6CgDSj8P&#10;67LxDpN9/wCC7Nc31hAbEfgvxHL/AMuv2X/uI0/7T8jnNKP4d6r/AMtruxte/pXP/afkBsR/DeDj&#10;ztW/8p1Yf2mgNKP4f6HF/rvt113o/tNAbFv4T8ORH/kE4/SsfrTA0rfS7G1z5FpY2vPbTqw+sgXq&#10;zAKACgAoAKACgAoAKACgAoA6LS9L87/TLz/j2/lXo4bDAdVH3rvOTFbEleeeUFABQAUAFABQBVuL&#10;OC64vLT7XQBzd54L0q65h/0WvQ/tPyMPq7ObvPA+qxc2d3YXea7f7RZj9VZyt5p97YAfbLS/tfxr&#10;v+snIU60AKACgAoAKACgAoAKACgAoAKACgAoAKACgAoAKACgAoAKACgAoAKACgAoAKACgAoAKACg&#10;AoAKACgAoAKACgAoAKAFjk8r64oAv16B8+FABQAUAFABQAUAFABQAUAFABQAUAFABQAUAFABQAUA&#10;FABQAUAFABQB6j4b+Hc9+ftuvf6Lb/8APj01OuHE5kB7LZ2cFhB9js7T7Lb9ea805y1XOAUAFABQ&#10;AUAFABQAUAFABQAUAFABQAUAFABQAVrhdjLFbhXpniBQAUAFABQAUAFABQAUAFABQAUAFABQAUAF&#10;ABQAUAFABQAUAFABQAUAFABQAUAFABQAUAFABQAUAFABQAUAFABQAUAFABQAUAFABQAUAFABQAUA&#10;FABQAUAFABQBqaXpc+s3Hkw9f+X++rpw2G+uasD2Cw0+DS4PJsx+fNfVYbDfUznLlagFABQAUAFA&#10;BQAUAFABL/F+H9K8zMdznxXX+u5XrwjxwoAKACgAoAKACgAoAKACgAoAKACgAoAKACgAoAKACgAo&#10;AKACgAoA5fWPB/hzWf8Aj80j/SP+f6xH9mV6GFzLM8GZ/VjzHVPhHPFmbR9W+1f9ON9XqYbO+ph9&#10;VR5tqnh/XNG/5CWk3tr/ANPw5r1cNifrhkY1bnOFABQAUAFABQAUAFABQAUAFAHUV4554UAFABQA&#10;UAFABQAUAFABQAUAFABQAUAFABQAUAFABQAUAFABQAUAFABQAUAFABQAUAaFvo+q3X/HnpN9df8A&#10;Xjp2az+sgb1v4D8Y3R/c+Hr7/t+/4lhrD+08tA3rf4V+Kpf9d9htccf6dqOcVh/aWXAb0Hwbvv8A&#10;l88RWNr/ANeWnVj/AG6BvW/wf0OL/j81a+usjr0rn/t06Det/hn4Oi5/sk3Xte6jdmsP7SzLsBsW&#10;/hPw5a/6nw9YH1/4luRWP1pgb0dvBF+5hza9q5AJKACgAoAKACgAoAKACgAoAKACgAoAKACgAoA6&#10;bw/p3m/6ZN/2417GW4YDsq+gOcY/QfWgCKgDN1XT/t8H/Twa83Mst+uaoDg5I/K/czV8Sc42ucAo&#10;AKACgAoAKACgD8F6/l8/3gCgAoAKACgAoAKACgAoAKACgAoAKACgAoAKACgAoAKACgAoAKACgAoA&#10;KACgAoAKACgAoAKACgAoAKACgAoA0NLj82+4/wCXX2r08tw3/CmefmWJ/wCEw6ivrT48KACgAoAK&#10;ACgAoAKACgDP1DS4L/p/x8V0HBicN9cOJuIJ7WfyZgOn50HjFWg5woAKACgAoAKACgAoAKACgAoA&#10;KACgAoAKACgAoAKACgAoAKACgAoAKACgAoAKACgAoAKACgAoAKACgAoAKACgAoA0K9g+HCgAoAKA&#10;CgAoAKACgAoAKACgAoAKACgAoAKACgAoAKACgAoAKACgAoAKACgAoAKACgAoAKACgAoAKACgAoAK&#10;ACgAoAKACgAoAKACgDqtH8Nz3f8Apl5/otv2zW/1dAehRxwxZhhH+j/Suk5ySgAoAKACgAoAKACg&#10;AoAKACgAoAKALEv8X4f0rzz58KACgAoAKACgAoAKACgAoAKACgAoAKACgDnNc8NWOvf67/RdQH/L&#10;9Xdhsy+poz+rHj2seH77Rp/9M4t/+f6vqsNifrhxmHXQc4UAFABQAUAFABQAUAW7P/j+tfof6UCx&#10;Gx1tdB5AUAFABQAUAFABQAUAFABQAUAFABQAUAFABQAUAFABQAUAFABQAUAFABQAUAFABQAUAFAB&#10;QAUAFABQAUAFABQAUAFABQAUAFABQAUAFABQBqR6Pqsp/c6TfH6adnNR9aQGjH4O8Ry5H9k+1Y/W&#10;EBpx/D7XJf8AXXdja/zrD+0/I5zYi+G//PbVvrnTv61h/aaA0o/h3pcX+uu7669aP7TQGxH4L8OR&#10;f8uZ5/6iOKx+tMDSj0fSoh+50mxH007GKw+sgalZgFABQAUAFABQAUAFABQAUAFABQAUAFABQAUA&#10;FAHRaXpfnf6Zef8AHt/KurDYYDpq9Y5ySPvXPiuv9dzzsRsSVzmAUAFABQAUAFABQAUAFABQBh3v&#10;h/Q7r/XWn/gDXR9a8zD6uzm7zwH2s7v2/wBO/nXd/aTMfqrOVvPC2uWv/Lp9qGf+XGu76yYfVjBr&#10;sMwoAKACgAoAKACgAoAKACgAoAKACgAoAKACgAoAKACgAoAKACgAoAKACgAoAKACgAoAKACgAoAK&#10;ACgAoAKALsf/AB7j6n+tdOH3PGxGw+tzAKACgAoAKACgAoAKACgAoAKACgAoAKACgAoAKACgAoAK&#10;ACgDU0fQ9V16fydNtKwxOJ+pge8+G/BelaB++m/0rUP+f6vLxOJ+uHOdnXEAUAFABQAUAFABQAUA&#10;FABQAUAFABQAUAFABQAUAFABWuF2OLFbhXpnmBQAUAFABQAUAFABQAUAFABQAUAFABQAUAFABQAU&#10;AFABQAUAFABQAUAFABQAUAFABQAUAFABQAUAFABQAUAFABQAUAFABQAUAFABQAUAFABQAUAFABQA&#10;UAFAGpo+jz6zOIoh/o/S+vq6cNhvrmrA9g0/T4LCD7HZ9c/XFfVYbDfUznLlagFABQAUAFABQAUA&#10;FABQAVyZn/yLDnxXX+u5Xr5o8cKACgAoAKACgAoAKACgAoAKACgAoAKACgAoAKACgAoAKACgAoAK&#10;ACgAoAKAOL1P4f8AhzVMn7J9luOv26x4r0MLmWZ4Mz+rHmOsfCfVbYedo93Y6p/5TNTr1MNnfUw+&#10;qo831DS9V0qfyNStL61H/T9xXq4bE/XDiKNbgFABQAUAFABQAUAKn/HwfrQB09eOeeFABQAUAFAB&#10;QAUAFABQAUAFABQAUAFABQAUAFABQAUAFABQBJbW891jybT7VxQBvW/hPxVdf6nw9fcf9Q6uT61l&#10;oG9b/DPxjLnzrSxtf+v7Uaw/tLLgN63+D+uS/wDH5q1ja/8AXh/xM8Vj/boG9b/Byx/5fNWvrr1+&#10;w6d/Zlc/9unQb1v8K/CsWfO+33XP/L9qNYf2lmXYDYt/A/hW1/1Ph6x/7fv+JnmsP7SzEDdt9L0q&#10;wz9ktLG1/wCvHTqx+sgaNZgFABQAUAFABQAUAFABQAUAFABQAUAFABQAUAFABQAUAFABQAUAXtOs&#10;/t8/kiunDYb64B6RHH5UHkw8eg6V9ec46gBj9B9aAIqACgDH1jSxdZmi/wCPjtXjZ3ln1wDh6+IO&#10;cKACgAoAKACgAoA/Bev5fP8AeAKACgAoAKACgAoAKACgAoAKACgAoAKACgAoAKACgAoAKACgAoAK&#10;ACgAoAKACgAoAKACgAoAKACgAoAKACgDotHj8q3M2eLoV9RkmG6HzWd4k1q9g8QKACgAoAKACgAo&#10;AKACgAoAz9Q0+C/g/ffyzXQc+Jw31w4i8s57GfyZv0oPnMThvqZWoMgoAKACgAoAKACgAoAKACgA&#10;oAKACgAoAKACgAoAKACgAoAKACgAoAKACgAoAKACgAoAKACgAoAKACgAoAKACgDQr2D4cKACgAoA&#10;KACgAoAKACgAoAKACgAoAKACgAoAKACgAoAKACgAoAKACgAoAKACgAoAKACgAoAKACgAoAKACgAo&#10;AKACgAoAKACgCaOO4luPJh4uBQB6Fo/huC1zeXn+lXHYVv8AV0B1FdJzhQAUAFABQAUAFABQAUAF&#10;ABQAUAFABQBYrzz58KACgAoAKACgAoAKACgAoAKACgAoAKACgAoAhkt4LqDyZv8ASrf+dAHmPiDw&#10;H5X+maP6f8ePWvo8Nnf/AEMzkxOGPN5IzCfImxkele6cRHQAUAFABQAUAFAFnT/+P+z+n9aDnxXX&#10;+u519dB54UAFABQAUAFABQAUAFABQAUAFABQAUAFABQAUAFABQAUAFABQAUAFABQAUAFABQAUAFA&#10;BQAUAFABQAUAFABQAUAXrfT766/1NpfXXH/QOxQBpW3hPxHdf6jSb76VzfWEBpW/gPXJf9d9hteP&#10;+gjWH9p+RzmxH8N5+PO1b/ynUf2n5AaUfw70r/ltd33vzWH9poDYj8D+HIf+XP7V/wBxHNYf2kgN&#10;KLw/ocQHk6TY1j9ZA2I44Iv9T/oo9fxrMB1ABQAUAFABQAUAFABQAUAFABQAUAFABQAUAFABQAUA&#10;FABQAUAFABQBuaXpfm/vps/Z8469K6sNhgOsr1jnJI+9AEleeeOFABQAUAFABQAUAFABQAUAFABQ&#10;AUAFAFa40+xv/wDj8tPtQro+teYHNXngvSpRmz+3WvP0ro/tPyMPq7OVvPBeqxf8eZsbv1rt/tFm&#10;P1VnNXFnfWH/AB+Wl9a11nIVK6ACgAoAKACgAoAKACgAoAKACgAoAKACgAoAKACgAoAKACgAoAKA&#10;CgAoAKACgAoAKACgAoAKACgCa37/AO6K6cPucmK2LVbnlBQAUAFABQAUAFABQAUAFABQAUAFABQA&#10;UAFABQAUAFABQB6V4b+Hd9f/AOmax/oung/8eP8AzE64cTmQHtlnZ2NhB9js7T7Lb4/EV5pzlquc&#10;AoAKACgAoAKACgAoAKACgAoAKACgAoAKACgAoAKACgArXC7GWK3CvTPECgAoAKACgAoAKACgAoAK&#10;ACgAoAKACgAoAKACgAoAKACgAoAKACgAoAKACgAoAKACgAoAKACgAoAKACgAoAKACgAoAKACgAoA&#10;KACgAoAKACgAoAKACgAoA2tH0afWZz5P/Hv/AMv1/XThsN9c1YHrVnZwWEBs7M/6NX1WGw31M5y5&#10;WoBQAUAFABQAUAFABQAUAFABXJmf/IsOfFdf67levmjxwoAKACgAoAKACgAoAKACgAoAKACgAoAK&#10;ACgAoAKACgAoAKACgAoAKACgAoAKACgCO4t4LqDyZrT7Xb0AcHrHwz8OX/76ztP7LuD/AM+XWvWw&#10;uZZmZ/VjzDVPhf4jsP8Ajz/4mlv/AOVM16uGzvqcH1VHn1xZ3FhP5N7aX1rcf9P3evVMivQAUAFA&#10;BQBYsv8AXWf+fSsMRuB0FeceeFABQAUAFABQAUAFABQAUAFABQAUAFAGtb+H9cu/9TpN9df9w6s/&#10;rIG9b/Dvxjdcf2T+N99k4rD+08tA3rf4R+I5cebd2FrzWH9pZcBvW/wb/wCfzxD75sdOrH+3ToN6&#10;3+EfhyL/AF13rl3XP/boG9b/AA78HQn/AJBPHT/TtRuwKw/tLMuwG9b+G9Dtv9TpOh2vP/QOri+s&#10;gaUcflfWswJKACgAoAKACgAoAKACgAoAKACgAoAKACgAoAKACgAoAKACgAoAKACgAoAKACgAoAKA&#10;CgD0TR9PFhB/08XQ+tfW5bhvqZzmpXWAUAMfoPrQBFQAUAFAHN6xpfmn7ZD9MZr5jO8t/wCZmByd&#10;fLHOFABQAUAFABQB+C9fy+f7wBQAUAFABQAUAFABQAUAFABQAUAFABQAUAFABQAUAFABQAUAFABQ&#10;AUAFABQAUAFABQAUAFABQAUAFABQAUAdpHH5UHkf/Wr73DYb6kfC4nE/XCSrMQoAKACgAoAKACgA&#10;oAKACgAoAq3lnBdQeTNXQc+Jw31w4m80+ew/12fs9B85icN9TM+gyCgAoAKACgAoAKACgAoAKACg&#10;AoAKACgAoAKACgAoAKACgAoAKACgAoAKACgAoAKACgAoAKACgAoAKACgAoA0K9g+HCgAoAKACgAo&#10;AKACgAoAKACgAoAKACgAoAKACgAoAKACgAoAKACgAoAKACgAoAKACgAoAKACgAoAKACgAoAKACgA&#10;oAKACgC5p+nz38/k2efr0oA9O0vSLfS4P3P/AB8Z/wCP6vQOc1qACgAoAKACgAoAKACgAoAKACgA&#10;oAKACgB6dT9KAJa88+fCgAoAKACgAoAKACgAoAKACgAoAKACgAoAKACgAoA5vXPDdjrOfO/0W4/5&#10;/uld2GzL6mjP6seP6x4fvtGn/wBM4t/+f6vqsNifrhwfVUYddBkFABQAUAFAGhp3/H/a0HPiuv8A&#10;Xc6iug88KACgAoAKACgAoAKACgAoAKACgAoAKACgAoAKACgAoAKACgAoAKACgAoAKACgAoAKACgC&#10;xb2891/qbT7WKANK38N65df6rSb78eTXN9YQGxb+B/Ecv+vtLG17f8hGn/afkc5pW/w7vh/x+Xdh&#10;a/hXP/afkBpW/wAN7Hj7bq19de9iaw/tNAbFv4D8ORf677ddY/5/tRrD+0kBpW/hfw5a/wCp0mxH&#10;/lTp/WmBsW9lY23+ptLG07+1cgFigAoAKACgAoAKACgAoAKACgAoAKACgAoAKACgAoAKACgAoAKA&#10;CgAoAKACgAoAKACgAoAKANzS9L+1fvpv9R3PY11YbDAdZXrHOFAEkfeufFdf67nJitiSuc4goAKA&#10;CgAoAKACgAoAKACgAoAKACgAoAKACgAoAKAMO88LaFdf8un2X/rxHSvQ/tPyMPq7OVvPAeP+PO7y&#10;ev8Ap3Fdv9osx+qs5W88N65YH99aZ/68a3+smH1Yx67DMKACgAoAKACgAoAKACgAoAKACgAoAKAC&#10;gAoAKACgAoAKACgAoAKACgAoAKACgAoAKACgDQr0D58KACgAoAKACgAoAKACgAoAKACgAoAKACgA&#10;oAKACgDU0fR77WZ/sWm2n2qsMTifqYHuXhvwPY6D/pk3+lah1+35ry8TifrhzndVxAFABQAUAFAB&#10;QAUAFABQAUAFABQAUAFABQAUAFABQAUAFABQAVrhdjLFbhXpniBQAUAFABQAUAFABQAUAFABQAUA&#10;FABQAUAFABQAUAFABQAUAFABQAUAFABQAUAFABQAUAFABQAUAFABQAUAFABQAUAFABQAUAFABQAU&#10;AFABQAUAFABQB0Gh6HPrU/8Az66fa/8AH9f+ldOGw31zVgetW9nBp8Ahs8/Z+tfTnOTV0AFABQAU&#10;AFABQAUAFABQAUAFABWWK3OfFdf67levlDxwoAKACgAoAKACgAoAKACgAoAKACgAoAKACgAoAKAC&#10;gAoAKACgAoAKACgAoAKACgAoAKACgCreafY38Hk3lpYXNuf+f6gDzfU/hXod1++027vtLuPY/wBp&#10;6ZXrYbOzk+qo831j4b+I9LBmhtf7Ut/+nHivVw2ZZYc/1VHByRzxDyZubk/nXqmQ2gC/p3/HwPpW&#10;GI3FiNjZrzjgCgAoAKACgAoAtW+n311/x52l9ddz9h07pQBvW3gvxVdcQ+Hr4n/p+/4llcn1rLQN&#10;63+FfiqXPnWlja9/9O1GsP7Sy4Det/g/fy/8fmrWNrxz9h07+081j/boG9b/AAf0qL/j81a/usf8&#10;+P8AxLK5/wC3ToN+3+F/g6L/AF1pfXWP+f7Uaw/tLMuwG7b+D/Clr/qfD1j9b7Tf7TrD6zmgGzb2&#10;dja5hs7Sxtf+vHvXKBZoAKACgAoAKACgAoAKACgAoAKACgAoAKACgAoAKACgAoAKACgAoAKACgAo&#10;AKACgAoAKACgAoAKACgAoAKACgDpvD+n+bP9sm4/58a9jLcMB2VfQHOFABQAx+g+tAEVABQAUAFA&#10;HH6xpfk/6ZD/AMe/avkM7y1YP/hTRznP188AUAFABQAUAfgvX8vn+8AUAFABQAUAFABQAUAFABQA&#10;UAFABQAUAFABQAUAFABQAUAFABQAUAFABQAUAFABQAUAFABQAUAFABQAUAaGlx+bfcf8uvtXp5bh&#10;v+FM8/MsT9Tyw6ivrT48KACgAoAKACgAoAKACgAoAKACgAoAjkjgkt/JmPA9TXQBweoaXPYdP+Pe&#10;g+cxOG+pmfQcQUAFABQAUAFABQAUAFABQAUAFABQAUAFABQAUAFABQAUAFABQAUAFABQAUAFABQA&#10;UAFABQAUAFABQAUAaFewfDhQAUAFABQAUAFABQAUAFABQAUAFABQAUAFABQAUAFABQAUAFABQAUA&#10;FABQAUAFABQAUAFABQAUAFABQAUAFABQAUAFAG9o3h6fVMzTYtdP/lXQB6RZ2cFhAIbPi3/Oug5y&#10;1QAUAFABQAUAFABQAUAFABQAUAFABQAUAFAD06n6UAS1558+FABQAUAFABQAUAFABQAUAFABQAUA&#10;FABQAUAFABQAUAQyW8F1B5M3+lW/86APMfEHgPyiLzQc4z/x45r6PDZ3/wBDM5PqqPN5Y/K/czf8&#10;fB9e1e6cRHQAUAFAGhpf/H/XQc+K6/13OooPPCgAoAKACgAoAKACgAoAKACgAoAKACgAoAKACgAo&#10;AKACgAoAKAHRx+bkQ8+/WgDSj0PXJf8AU6Tfegxp3Wub6wgNiPwX4jl/5dfsv/cRo+sIDSi+Hmqj&#10;/XXdj/OsP7T8jnNiP4bwcedq3/lOrD+00BpR/D/Q4v8AXfbrrvR/aaA2I/CXhyLgaTzWP1pgaVvp&#10;elWv+p0mxtfT/iXc1h9ZAvVmAUAFABQAUAFABQAUAFABQAUAFABQAUAFABQAUAFABQAUAFABQAUA&#10;FABQAUAFABQAUAFABQAUAFABQAUAFABQBuaXpf2r99N/qO57GurDYYDrK9Y5woAKALFeeeOFABQA&#10;UAFABQAUAFABQAUAFABQAUAFABQAUAFABQAUAFABQAUAZ95p9jf5N5aWN1n2ro+teYHNXngbSpf+&#10;PK7vrXPHFd39pMw+rs5a88F6ra/6n/Svb0ru/tLzMfqrOcuLOe1zDeWgtf5VochBXQAUAFABQAUA&#10;FABQAUAFABQAUAFABQAUAFABQAUAFABQAUAFABQAUAFABQAUAXLbt/n1rpw+55mK2JK3OIKACgAo&#10;AKACgAoAKACgAoAKACgAoAKACgAoA9E8N/D++1T/AEzWP+JXp+Ov/MTrhxOJA9y0/T7HS4PsdlaC&#10;1t+9eac5arnAKACgAoAKACgAoAKACgAoAKACgAoAKACgAoAKACgAoAKACgAoAK1wuxlitwr0zxAo&#10;AKACgAoAKACgAoAKACgAoAKACgAoAKACgAoAKACgAoAKACgAoAKACgAoAKACgAoAKACgAoAKACgA&#10;oAKACgAoAKACgAoAKACgAoAKACgAoAKACgDoND8P3Gsz+dN/ounnj6V6GGw31wD1u3t4LWAQwjFu&#10;P0r6A5yWugAoAKACgAoAKACgAoAKACgAoAKACssVuLEbFevlDwAoAKACgAoAKACgAoAKACgAoAKA&#10;CgAoAKACgAoAKACgAoAKACgAoAKACgAoAKACgAoAKACgAoAKACgDJ1DQ9K1n9zqVpY3X8q6MNifq&#10;YHm+sfCexl/faPd/ZfSwvv8AiZ16uGzvqcn1VHER/D/xVYX3k/2T9q7fbrHrXdicyyw4cThtTft/&#10;hv4yl/5hP2T/AK/tRtM1w/2nlpwG9b/CPXJf9fd2Nr3+tcX9ugb1v8G4P+XzxCf+3HTea5/7dOg3&#10;rf4T+FY/9d9uuuf+gjWH9pZl2A3rfwH4OtT+50mxz/0/f8TOsP7SzEDet9H0qw/489JsLXJ/5cdO&#10;rH6yBoVmAUAFABQAUAFABQAUAFABQAUAFABQAUAFABQAUAFABQAUAFABQAUAFABQAUAFABQAUAFA&#10;BQAUAFABQAUAFABQAUAFABQAUAFABQBe06z+3z+SK6cNhvrgHpEcflQeTDx6DpX15zjqACgAoAKA&#10;K9ABQAUAFABQBxOqaX9g/fwf8e9fBZlljwbOcxa8wAoAKACgD8F6/l8/3gCgAoAKACgAoAKACgAo&#10;AKACgAoAKACgAoAKACgAoAKACgAoAKACgAoAKACgAoAKACgAoAKACgAoAKACgDotHj8q3M2eLoV9&#10;RkmG6HzWd4k1q9g8QKACgAoAKACgAoAKACgAoAKACgAoAKAI5I/N+tAHE6ppc9r++h/49+/pXQfO&#10;YnDfUzJoOIKACgAoAKACgAoAKACgAoAKACgAoAKACgAoAKACgAoAKACgAoAKACgAoAKACgAoAKAC&#10;gAoAKACgAoA0K9g+HCgAoAKACgAoAKACgAoAKACgAoAKACgAoAKACgAoAKACgAoAKACgAoAKACgA&#10;oAKACgAoAKACgAoAKACgAoAKACgAoA7bR/C5/wCPzUs/9ePNb/V0B3VdJzhQAUAFABQAUAFABQAU&#10;AFABQAUAFABQAUAFABQA9Op+lAEteefPhQAUAFABQAUAFABQAUAFABQAUAFABQAUAFABQAUAFABQ&#10;AUAYOueG7DWf9d/otx2vq7sNmX1NGf1Y8Z1jw/faNP8A6Zxb/wDP9X1WGxP1w4PqqMOugyCgDX0f&#10;/j4/D/Cug58V1/rudDQeeFABQAUAFABQAUAFABQAUAFABQAUAFABQBeTR9Vl/wBTpN9df9w6o+tI&#10;DXj8HeI5cj+yfasfrCA04/h/rkv+u+w2vesP7T8jnNiL4b/89tW+udO/rWH9poDSj+Helf8ALa7v&#10;rrv60f2mgNiPwX4ci/5czz/1EcVj9aYGlHoehxf6nSbH0GNO6Vh9ZA0o4/KyIePfpWYDqACgAoAK&#10;ACgAoAKACgAoAKACgAoAKACgAoAKACgAoAKACgAoAKACgAoAKACgAoAKACgAoAKACgAoAKACgAoA&#10;KACgAoAKACgAoAKANzS9L+1fvpv9R3PY11YbDAdZXrHOFABQBJH3rnxXX+u5yYrYkrnOIKACgAoA&#10;KACgAoAKACgAoAKACgAoAKACgAoAKACgAoAKACgAoAKACgAoAjlj839zN/x7j170AYN54Y0O6/5d&#10;Daj/AKcTXof2n5GH1dnK3ngOf/lzu8np/p1dv9osx+qs5u80PVbDPnWh613/AFkw+rGPWhmFABQA&#10;UAFABQAUAFABQAUAFABQAUAFABQAUAFABQAUAFABQAUAFAEsH/Hw31q8LuZ4kt12nhhQAUAFABQA&#10;UAFABQAUAFABQAUAFABQBqaXo99rNx9i020+1XH5Vh9YYHuXhvwHY6N/pl5/xNNQz9BpteVicT2O&#10;c7quMAoAKACgAoAKACgAoAKACgAoAKACgAoAKACgAoAKACgAoAKACgAoAKACtcLscWK3CvTPMCgA&#10;oAKACgAoAKACgAoAKACgAoAKACgAoAKACgAoAKACgAoAKACgAoAKACgAoAKACgAoAKACgAoAKACg&#10;AoAKACgAoAKACgAoAKACgAoAKACgAoA6bQPD8+qT+dLm10/+dehhst+uaAeq29vBawCGEYtx+lfQ&#10;HOS10AFABQAUAFABQAUAFABQAUAFABQAUAFZYrcCvXyh8+FABQAUAFABQAUAFABQAUAFABQAUAFA&#10;BQAUAFABQAUAFABQAUAFABQAUAFABQAUAFABQAUAFABQAUAFABQB3Fnp/wBl0rzpv+Pi6/07rXu4&#10;nLfqfDNzkxWxXr5I8oKACgAoAKACgAoAKACgAoAKACgAoAKACgAoAKACgAoAKACgAoAKACgAoAKA&#10;CgAoAKACgAoAKACgAoAKACgAoAKACgAoAKACgAoAKACgAoAKACgAoA9E0fTxYQf9PF0PrX1uW4b6&#10;mc5qV1gFABQAUAFAFegAoAKACgAoAhkjgkg8mbr/AD/zxWWJw31wDhNQ0+ewn/6dzXwOZZb9U0Zz&#10;lCuIAoAKAPwXr+Xz/eAKACgAoAKACgAoAKACgAoAKACgAoAKACgAoAKACgAoAKACgAoAKACgAoAK&#10;ACgAoAKACgAoAKACgAoAKAO0jj8qDyP/AK1fe4bDfUj4XE4n64SVZiFABQAUAFABQAUAFABQAUAF&#10;ABQAUAFABQAUAcjrGj+V++sxm3/Kug8LE5ac7QeYFABQAUAFABQAUAFABQAUAFABQAUAFABQAUAF&#10;ABQAUAFABQAUAFABQAUAFABQAUAFABQAUAFABQBoV7B8OFABQAUAFABQAUAFABQAUAFABQAUAFAB&#10;QAUAFABQAUAFABQAUAFABQAUAFABQAUAFABQAUAFABQAUAFABQAUAS29vPdTiGEZuD+tAHpOj+H7&#10;fS/303+lah0z6V2/VUc50VWAUAFABQAUAFABQAUAFABQAUAFABQAUAFABQAUAFAD06n6UAS1558+&#10;FABQAUAFABQAUAFABQAUAFABQAUAFABQAUAFABQAUAFABQAUAQyRwSweTN/pVtnPtQB5j4g8B/8A&#10;L5oP/gDX0eGzv/oZnJicMebyRzRYhmH+kfSvdOI09H/4+Pw/wroOfFdf67nQ0HnhQAUAFABQAUAF&#10;AFi30++uv+PS0vrsfzoA2Lfwv4ju/wDU6TffUcVzfWEBpW/gPXJf9d9hteP+gjWH9p+Rzmxb/Daf&#10;/ltqth+VH9p+QGlb/Dyxx++u76sP7TQGxH4H8OQ/8uf2r/uI5rD+0kBpR+G9Di4h0mx6/nWP1kDS&#10;jt4Iv9TafZazAsUAFABQAUAFABQAUAFABQAUAFABQAUAFABQAUAFABQAUAFABQAUAFABQAUAFABQ&#10;AUAFABQAUAFABQAUAFABQAUAFABQAUAFABQAUAFABQAUAFABQAUAFAG5pel/av303+o7nsa6sNhg&#10;Osr1jnCgAoAKALFeeediNgoMAoAKACgAoAKACgAoAKACgAoAKACgAoAKACgAoAKACgAoAKACgAoA&#10;KACgAoAKACgAoAzrzR9Kv/8Aj8tLG6/Guj615gcveeB7GX/jzu/sv6V3f2kzD6uzmrzwfrlr/qf9&#10;K/68eld39peZj9VZzclvPa/uJrT7L+FaHIQ10AFABQAUAFABQAUAFABQAUAFABQAUAFABQAUAFAB&#10;QAUAFAGhXoHjYjYKDAKACgAoAKACgAoAKACgAoAKACgD0Tw34AvtU/0zUv8AiV6f/wCVPU64cTiQ&#10;PbNP0+x0uD7Hptp9lt/evNOc0K5wCgAoAKACgAoAKACgAoAKACgAoAKACgAoAKACgAoAKACgAoAK&#10;ACgAoAKACtcLscWK3CvTPMCgAoAKACgAoAKACgAoAKACgAoAKACgAoAKACgAoAKACgAoAKACgAoA&#10;KACgAoAKACgAoAKACgAoAKACgAoAKACgAoAKACgAoAKACgAoAKACgDrfD/hv+1MXl5/yD/Q9dTr0&#10;cty365qB6nGnlfuYeLcc19Oc4UAFABQAUAFABQAUAFABQAUAFABQAUAFABQBXr48+fCgAoAKACgA&#10;oAKACgAoAKACgAoAKACgAoAKACgAoAKACgAoAKACgAoAKACgAoAKACgAoAKACgAoAKACgDa0PT/t&#10;99iYf6Pa9s162SYb65mdwPQriPzYB/k19jmX/IsRznJ1+UHjhQAUAFABQAUAFABQAUAFABQAUAFA&#10;BQAUAFABQAUAFABQAUAFABQAUAFABQAUAFABQAUAFABQAUAFABQAUAFABQAUAFABQAUAFABQAUAF&#10;ABQAUAdL4f0/zZ/tk3Nva8AdK9jLcMB2dfQHOFABQAUAFABQBXoAKACgAoAKACgCG8s4LqDyZvzr&#10;kxOG+ugee3lnPaz+TNmvgMThvqZzlesQCgD8F6/l8/3gCgAoAKACgAoAKACgAoAKACgAoAKACgAo&#10;AKACgAoAKACgAoAKACgAoAKACgAoAKACgAoAKACgAoAKANDS4/NvuP8Al19q7Mtw3/CmefmWJ/4T&#10;DqK+0PjwoAKACgAoAKACgAoAKACgAoAKACgAoAKACgAoAKAOX1XR+stmPzNdB5OJy05eg8UKACgA&#10;oAKACgAoAKACgAoAKACgAoAKACgAoAKACgAoAKACgAoAKACgAoAKACgAoAKACgAoAKANCvYPhwoA&#10;KACgAoAKACgAoAKACgAoAKACgAoAKACgAoAKACgAoAKACgAoAKACgAoAKACgAoAKACgAoAKACgAo&#10;AKANLStLn1Sf9z/x7/8AP9QB6dp+lwaXD5UHf16V6BzmhQAUAFABQAUAFABQAUAFABQAUAFABQAU&#10;AFABQAUAFABQA9Op+lAsRsS1554AUAFABQAUAFABQAUAFABQAUAFABQAUAFABQAUAFABQAUAFABQ&#10;AUAFAGDrnhuw1n/Xf6Lcdr6u7DZl9TRn9WPN4/C+q6ZfXkP2T7Xb/wDP9ZV9Vhsy+uanh5lhjYt/&#10;DeuXX+q0m+/Hk1v9YR55pW/gfxHLnz7T7L/3EcZp/wBp+Rzmxb/Du+/5bXdja+9c/wDafkBpW/w2&#10;g/5fNWvhWH9poDYt/Aehxf677ddc/wDQR5rD+0kBp2/hfw5a/wCp0mxP/X8Kf1pga9vZ2NqP9DtL&#10;G1/rXIBYoAKACgAoAKACgAoAKACgAoAKACgAoAKACgAoAKACgAoAKACgAoAKACgAoAKACgAoAKAC&#10;gAoAKACgAoAKACgAoAKACgAoAKACgAoAKACgAoAKACgAoAKACgAoAKACgAoAKACgDc0vS/tX76b/&#10;AFHc9jXVhsMB1lesc4UAFABQBJH3oIxWxJXnnlBQAUAFABQAUAFABQAUAFABQAUAFABQAUAFABQA&#10;UAFABQAUAFABQAUAFABQAUAFABQAUAFABQAUARyRwXX7mb/Srce2aAObvPCeh3X/AC6fZR/049q9&#10;D+0/Iw+rs5u88D30Q/0O8+1Cu3+0WY/VWcreaPqth/x+Wd76V3/WTkM2tACgAoAKACgAoAKACgAo&#10;AKACgAoAKACgAoAKACgC5bdv8+tdOH3PMxWxJW5xBQAUAFABQAUAFABQAUAFAF7S9LvtZnNnplp9&#10;quO5oA9y8N+A7HR/9Mu/+JpqHf8A6hleHicT2Oc9ArjAKACgAoAKACgAoAKACgAoAKACgAoAKACg&#10;AoAKACgAoAKACgAoAKACgAoAKACgArswxxYrcK7DzAoAKACgAoAKACgAoAKACgAoAKACgAoAKACg&#10;AoAKACgAoAKACgAoAKACgAoAKACgAoAKACgAoAKACgAoAKACgAoAKACgAoAKACgAoAKACgDrPD/h&#10;v7f/AKZef8g/v2/tOvYy3LfrgHqkcflfuYf5cV9Ac4UAFABQAUAFABQAUAFABQAUAFABQAUAFABQ&#10;AUAV6+PPnwoAKACgAoAKACgAoAKACgAoAKACgAoAKACgAoAKACgAoAKACgAoAKACgAoAKACgAoAK&#10;ACgAoAKACgAoA9Q0uz+wWPk/8vHp0r9Ay3DfU8sA0K9A5zkZMxHP4V+RYrc8cbUAFABQAUAFABQA&#10;UAFABQAUAFABQAUAFABQAUAFABQAUAFABQAUAFABQAUAFABQAUAFABQAUAFABQAUAFABQAUAFABQ&#10;AUAFABQAUAFABQAUAWLOznv5/Jh6104bDfXAPT444IYPJhr685xaACgAoAKACgAoAr0AFABQAUAF&#10;ABQAUAU9Q0+C/g/6eO4rzcyy365qgPPZI/Kn8mbj1B4r4fE4b6mc42sQPwXr+Xz/AHgCgAoAKACg&#10;AoAKACgAoAKACgAoAKACgAoAKACgAoAKACgAoAKACgAoAKACgAoAKACgAoAKACgAoAKAOi0ePyrc&#10;zZ4uhX0OS4Y+azvEmtXvniBQAUAFABQAUAFABQAUAFABQAUAFABQAUAFABQAUAFAGHqmj+b++h/4&#10;+P510Hk4nLTi6DxQoAKACgAoAKACgAoAKACgAoAKACgAoAKACgAoAKACgAoAKACgAoAKACgAoAKA&#10;CgAoAKACgDQr2D4cKACgAoAKACgAoAKACgAoAKACgAoAKACgAoAKACgAoAKACgAoAKACgAoAKACg&#10;AoAKACgAoAKACgAoAKAOq0fw3Pf/AL68xaaf7it/q6A9Ct7eC1g8mH/j3/lXSc5JQAUAFABQAUAF&#10;ABQAUAFABQAUAFABQAUAFABQAUAFABQAUAPTqfpQLEbEteeeAFABQAUAFABQAUAFABQAUAFABQAU&#10;AFABQAUAFABQAUAFABQAUAFABQAUAdtpenfZbE+d/wAfF0a+qy3Lf+Ew83E2xhNJH5X0rDE4Y+cx&#10;OG+pEdQQFABQAUAFABQAUAFABQAUAFABQAUAFABQAUAFABQAUAFABQAUAFABQAUAFABQAUAFABQA&#10;UAFABQAUAFABQAUAFABQAUAFABQAUAFABQAUAFABQAUAFABQAUAFABQAUAFABQAUAFABQAUAFAG5&#10;pel/av303+o7nsa6sNhgOsr1jnCgAoAKACgC2nU/SufFdf67nnYjYZXOYBQAUAFABQAUAFABQAUA&#10;FABQAUAFABQAUAFABQAUAFABQAUAFABQAUAFABQAUAFABQAUAFABQAUAFABQAUAFAGTeaHpV/wD8&#10;flnY+uMV0fWvMw+rs5u98BwS/wDHnd/Zf+v6u7+0mH1dnK3nhTW7X/l0+1f9ePau7+0vM4vqxgyR&#10;zxfuZu5rsMyGgAoAKACgAoAKACgAoAKACgAoAKACgCaOQxE8HOeRQZ4ktV6B4YUAFABQAUAFABQA&#10;UAFAHfeGvAd9rP8Apmpf8SvT+gwc6nqdcOJxIHuWn6VY6NB9j020+yW9eac5oVzgFABQAUAFABQA&#10;UAFABQAUAFABQAUAFABQAUAFABQAUAFABQAUAFABQAUAFABQAUAFa4XY4sVuFemeYFABQAUAFABQ&#10;AUAFABQAUAFABQAUAFABQAUAFABQAUAFABQAUAFABQAUAFABQAUAFABQAUAFABQAUAFABQAUAFAB&#10;QAUAFABQAUAFABQB2Xh/w39vH2y8/wCPft/1E69fLctA9Or6E5woAKACgAoAKACgAoAKACgAoAKA&#10;CgAoAKACgAoAKAIn6j6V8hiNz58ZSAKACgAoAKACgAoAKACgAoAKACgAoAKACgAoAKACgAoAKACg&#10;AoAKACgAoAKACgAoAKACgAoAKACgDoPD+n/arj7ZN/x72te7kmGeMA9Ar7M5woA5e8j8q4HNfmGd&#10;4b/hTPOxGxXrzjAKACgAoAKACgAoAKACgAoAKACgAoAKACgAoAKACgAoAKACgAoAKACgAoAKACgA&#10;oAKACgAoAKACgAoAKACgAoAKACgAoAKACgAoAKACgAoA77R9P+wQfvv+Pi65r6bLcMsGc5tV6QBQ&#10;AUAFABQAUAFAFegAoAKACgAoAKACgAoAx9U0v7fB50P/AB8D8K8bMst+uAch9muPQ/8AfVfG/VUc&#10;5+B1fy0f7wBQAUAFABQAUAFABQAUAFABQAUAFABQAUAFABQAUAFABQAUAFABQAUAFABQAUAFABQA&#10;UAFABQAUAFAHaW8flQeT1+lfb4bDfUz4XE4n64SV0mIUAFABQAUAFABQAUAFABQAUAFABQAUAFAB&#10;QAUAFABQAUAZWoaNBdfvof8Aj4/+vXQcGJw31w4iSMQz+TNjig8YjoOcKACgAoAKACgAoAKACgAo&#10;AKACgAoAKACgAoAKACgAoAKACgAoAKACgAoAKACgAoAKANCvYPhwoAKACgAoAKACgAoAKACgAoAK&#10;ACgAoAKACgAoAKACgAoAKACgAoAKACgAoAKACgAoAKACgAoAKACOPzf3MP8ALmgD0LR/C4i/falx&#10;cH/lxrf6ugOurpOcKACgAoAKACgAoAKACgAoAKACgAoAKACgAoAKACgAoAKACgAoAKBYjYsV554A&#10;UAFABQAUAFABQAUAFABQAUAFABQAUAFABQAUAFABQAUAFABQAUAFAGxo9n9qn86fi3ta9XLcN9cM&#10;8SdxX1ZxjZI/OzxQTicMZskflfSvCxOGPnMThvqRHUEBQAUAFABQAUAFABQAUAFABQAUAFABQAUA&#10;FABQAUAFABQAUAFABQAUAFABQAUAFABQAUAFABQAUAFABQAUAFABQAUAFABQAUAFABQAUAFABQAU&#10;AFABQAUAFABQAUAFABQAUAFABQAUAbml6X9q/fTf6juexrqw2GA6yvWOcKACgAoAKAJI+9AEleee&#10;OFABQAUAFABQAUAFABQAUAFABQAUAFABQAUAFABQAUAFABQAUAFABQAUAFABQAUAFABQAUAFABQA&#10;UAFABQAUAFABQAUAFADLi3gusRTWguqAOavfB+h3R/c/6L/14ivQ/tPyMPq7OVvPA99Ef9DvPtXp&#10;iu3+0WY/VWc3eaXfWHF5aX1r7d67/rJyGbWgBQAUAFABQAUAFABQAUAFABQBdj/49x9T/Wug8bEb&#10;D66DAKACgAoAKACgC9p+l32qTmz020+1XGKAPcvDfw/sdL/0zUv+JpqHr/zDK8PE4nsc56BXGAUA&#10;FABQAUAFABQAUAFABQAUAFABQAUAFABQAUAFABQAUAFABQAUAFABQAUAFABQAUAFABWuF2OLFbhX&#10;pnmBQAUAFABQAUAFABQAUAFABQAUAFABQAUAFABQAUAFABQAUAFABQAUAFABQAUAFABQAUAFABQA&#10;UAFABQAUAFABQAUAFABQAUAFABQB3Hhvw39q/wCJlqX/AB7/APLjY5r18ty0D0ivoTnCgAoAKACg&#10;AoAKACgAoAKACgAoAKACgAoAKACgAoAKAK9fL4rr/Xc8LFbhXOQFABQAUAFABQAUAFABQAUAFABQ&#10;AUAFABQAUAFABQAUAFABQAUAFABQAUAFABQAUAFABQAUAFADo4/N/cw0Aeq6fZmwsDDX6PhsN9T1&#10;YFmuk5woAw9Ui/f9P14r4XiP/kaHnYjYy6+ZMAoAKACgAoAKACgAoAKACgAoAKACgAoAKACgAoAK&#10;ACgAoAKACgAoAKACgAoAKACgAoAKACgAoAKACgAoAKACgAoAKACgAoAKACgAoAKAOl8P6f5s/wBs&#10;m5t7XgDpXsZbhgOzr6A5woAKACgAoAKACgAoAr0AFABQAUAFABQAUAFABQAeV/s/rQB/OPX8Hn+7&#10;AUAFABQAUAFABQAUAFABQAUAFABQAUAFABQAUAFABQAUAFABQAUAFABQAUAFABQAUAFABQAUAFAF&#10;/T4/Ovun612ZbhvruZ6nn5lifqeWHU19ofHhQAUAFABQAUAFABQAUAFABQAUAFABQAUAFABQAUAF&#10;ABQAUAFAGTqGlwX/AH/0jt3/AM9a6DgxOG+uHE3FvPaz+TNwB0OKDxiOg5woAKACgAoAKACgAoAK&#10;ACgAoAKACgAoAKACgAoAKACgAoAKACgAoAKACgAoAKACgDQl/i/D+lewfDhQAUAFABQAUAFABQAU&#10;AFABQAUAFABQAUAFABQAUAFABQAUAFABQAUAFABQAUAFABQAUAFABQBbs7K4v5/Js/XigD0nR9Dg&#10;0v8A6erj/n+716Bzm5QAUAFABQAUAFABQAUAFABQAUAFABQAUAFABQAUAFABQAUAFABQAUAFAsRs&#10;WK888AKACgAoAKACgAoAKACgAoAKACgAoAKACgAoAKACgAoAKACgAoAKACOPzf3P6djQB6TZ2f2C&#10;DyfevuMNhvqZzk9dBzhQA2SPzs8UE4nDGbJH5X0rwsThj5zE4b6kR1BAUAFABQAUAFABQAUAFABQ&#10;AUAFABQAUAFABQAUAFABQAUAFABQAUAFABQAUAFABQAUAFABQAUAFABQAUAFABQAUAFABQAUAFAB&#10;QAUAFABQAUAFABQAUAFABQAUAFABQAUAFABQBr6Xpf2r99N/x79h3FdWGwwHY16xzhQAUAFABQAU&#10;ASR9658V1/rucmK2JK5ziCgAoAKACgAoAKACgAoAKACgAoAKACgAoAKACgAoAKACgAoAKACgAoAK&#10;ACgAoAKACgAoAKACgAoAKACgAoAKACgAoAKACgAoAKACgAoAybzw/pV//rrTj/pw610fWvMw+rs5&#10;W78Bwf8ALnd/jfV3f2kzH6qzm7zwtrtr/wAun2r/AK8R1ru/tLzMPqxzckflf678fYV2GYUAFABQ&#10;AUAFABQAUATW/f8A3RXTh9zkxWxarc8oKACgAoAKAO+8N+A7/Wf9MvP+JVp/p/zE64cTiQPctL0e&#10;x0aD7Hptp9ltzXmnOaFc4BQAUAFABQAUAFABQAUAFABQAUAFABQAUAFABQAUAFABQAUAFABQAUAF&#10;ABQAUAFABQAUAFABXZhjixW4V2HmBQAUAFABQAUAFABQAUAFABQAUAFABQAUAFABQAUAFABQAUAF&#10;ABQAUAFABQAUAFABQAUAFABQAUAFABQAUAFABQAUAFABQAUAFAHfeG/Dfm41LUgR/wA+NhmvXy3L&#10;QPQq+hOcKACgAoAKACgAoAKACgAoAKACgAoAKACgAoAKACgAoAKAIn6j6V8viuv9dzwsVuMrnICg&#10;AoAKACgAoAKACgAoAKACgAoAKACgAoAKACgAoAKACgAoAKACgAoAKACgAoAKACgAoAKACgDrPDen&#10;+bP9sm62vrX0mSYf/maMDtK+sOcKACgDJ1SP+X6V8nxbhjkxWxi18WcQUAFABQAUAFABQAUAFABQ&#10;AUAFABQAUAFABQAUAFABQAUAFABQAUAFABQAUAFABQAUAFABQAUAFABQAUAFABQAUAFABQAUAFAB&#10;QAUAWLOznv5/Jh61eGw310D063jgtYPJh/nX2pzjqACgAoAKACgAoAKACgCvQAUAFABQAUAFABQA&#10;UAFABQB/OPX8Hn+7AUAFABQAUAFABQAUAFABQAUAFABQAUAFABQAUAFABQAUAFABQAUAFABQAUAF&#10;ABQAUAFABQAUAFAHRaPGfI87/n6/E19DkuGPms7xJrV754gUAFABQAUAFABQAUAFABQAUAFABQAU&#10;AFABQAUAFABQAUAFABQAUAZ+oafBqEH/AE8fSug58ThvrhxN5Zz2p8mag+cxOG+plWgyCgAoAKAC&#10;gAoAKACgAoAKACgAoAKACgAoAKACgAoAKACgAoAKACgAoAKACgAoA0Jf4vw/pXsHw4UAFABQAUAF&#10;ABQAUAFABQAUAFABQAUAFABQAUAFABQAUAFABQAUAFABQAUAFABQAUAFABQBsaPoc+qetrb/APP9&#10;XQB6dZ2cFhAYbP8A+vXQc5aoAKACgAoAKACgAoAKACgAoAKACgAoAKACgAoAKACgAoAKACgAoAKA&#10;CgB6dT9KBYjYlrzzwAoAKACgAoAKACgAoAKACgAoAKACgAoAKACgAoAKACgAoAKACgAoA6Tw/Z9L&#10;yb2Nj/KvcyTD9jPEnWV9IcYUAFABQA2SPzs8UE4nDGbJH5X0rwsThj5zE4b6kR1BAUAFABQAUAFA&#10;BQAUAFABQAUAFABQAUAFABQAUAFABQAUAFABQAUAFABQAUAFABQAUAFABQAUAFABQAUAFABQAUAF&#10;ABQAUAFABQAUAFABQAUAFABQAUAFABQAUAFABQAUAa+l6X9q/fTf8e/YdxXVhsMB2Nesc4UAFABQ&#10;AUAFABQBYrzzxwoAKACgAoAKACgAoAKACgAoAKACgAoAKACgAoAKACgAoAKACgAoAKACgAoAKACg&#10;AoAKACgAoAKACgAoAKACgAoAKACgAoAKACgAoAKACgAoAKACgCpcWdjdZhvLQ3VP6wwOdvPBelSZ&#10;8j7da/Q13/2n5GH1dnKXngfVYsfYxY3X412/2izH6qzm7zT72wA+2Wl/a/jXf9ZOQp1oAUAFABQA&#10;Rfw/j/WgDQr0D58KACgC9p+n3+qT/Y9NtDd3GcdaAPbPDfw/sdL/ANN1If2pqGOv/MMrw8Tiexzn&#10;o1cYBQAUAFABQAUAFABQAUAFABQAUAFABQAUAFABQAUAFABQAUAFABQAUAFABQAUAFABQAUAFABQ&#10;AUAFdmGOLFbhXYeYFABQAUAFABQAUAFABQAUAFABQAUAFABQAUAFABQAUAFABQAUAFABQAUAFABQ&#10;AUAFABQAUAFABQAUAFABQAUAFABQAUAFABQB6J4f8L+V/wATPUvX/QbH1r3sty0DvK9o5woAKACg&#10;AoAKACgAoAKACgAoAKACgAoAKACgAoAKACgAoAKAIn6j6V8vmP8AyMzysVuMrnOQKACgAoAKACgA&#10;oAKACgAoAKACgAoAKACgAoAKACgAoAKACgAoAKACgAoAKACgAoAKACgAoAsW9vPdT+TDnrwM10Yb&#10;DfXAPTreCC1g8mEHr+dff4bDfU9WBarpOcKACgDP1CP9x39ee9eDxJhv+EzUjFbHP1+enlBQAUAF&#10;ABQAUAFABQAUAFABQAUAFABQAUAFABQAUAFABQAUAFABQAUAFABQAUAFABQAUAFABQAUAFABQAUA&#10;FABQAUAFABQAUAFABQB32j6f9ggM03/HxdcYr6bLcMsGc5tV6QBQAUAFABQAUAFABQAUAV5f4vw/&#10;pQAUAFABQAUAFABQAUAFABQB/OPX8Hn+7AUAFABQAUAFABQAUAFABQAUAFABQAUAFABQAUAFABQA&#10;UAFABQAUAFABQAUAFABQAUAFABQAUAFAHaW8flQeT1+lfb4bDfUz4XE4n64SV0mIUAFABQAUAFAB&#10;QAUAFABQAUAFABQAUAFABQAUAFABQAUAFABQAUAFAFW8s4LqDyZq6DnxOG+uHE3mnT2H+u7dxQfO&#10;YnDfUzPoMgoAKACgAoAKACgAoAKACgAoAKACgAoAKACgAoAKACgAoAKACgAoAKACgAoA0Jf4vw/p&#10;XsHw4UAFABQAUAFABQAUAFABQAUAFABQAUAFABQAUAFABQAUAFABQAUAFABQAUAFABQAUAFAHYaP&#10;4XMv77Uv+Pf/AJ8a3+roDvI4xCPIhzgetdJzklABQAUAFABQAUAFABQAUAFABQAUAFABQAUAFABQ&#10;AUAFABQAUAFABQAUAFAD06n6UHPiuv8AXclrzzxwoAKACgAoAKACgAoAKACgAoAKACgAoAKACgAo&#10;AKACgAoAKACgCe3gN1P5MPf0rfDYb64B6RHHBDB5MNfcYbDfU9WeeLTAKACgAoAKAGyR+dnilicN&#10;qTicMZskflfSvDxOGPnMThvqRHUEBQAUAFABQAUAFABQAUAFABQAUAFABQAUAFABQAUAFABQAUAF&#10;ABQAUAFABQAUAFABQAUAFABQAUAFABQAUAFABQAUAFABQAUAFABQAUAFABQAUAFABQAUAFABQAUA&#10;bml6X9q/fTf6juexrqw2GA6yvWAKDnCgAoAKACgAoAkj71z4rr/Xc5MVsSVznEFABQAUAFABQAUA&#10;FABQAUAFABQAUAFABQAUAFABQAUAFABQAUAFABQAUAFABQAUAFABQAUAFABQAUAFABQAUAFABQAU&#10;AFABQAUAFABQAUAFABQAUAFABQAUAFAGFeeG9DusedafZf8Arxro/tPyMPq7OWvPAeP+PO7yev8A&#10;p3Fd39pMx+qs5u88N65a/wDLp9q/68a7vrJh9WMGuwzCgC7H/wAe4+p/rXTh9zzMVsPrc4juPDfg&#10;e+1n/TLz/iV6d+VcOJxIHuWl6PY6NB9j020+y/rXlYnEnOa1ZAFABQAUAFABQAUAFABQAUAFABQA&#10;UAFABQAUAFABQAUAFABQAUAFABQAUAFABQAUAFABQAUAFABQAUAFdmGOLFbhXYeYFABQAUAFABQA&#10;UAFABQAUAFABQAUAFABQAUAFABQAUAFABQAUAFABQAUAFABQAUAFABQAUAFABQAUAFABQAUAFABQ&#10;AUAFAHpXhvw39l/4mWpf8fH/AC42Ne9luWgdtXtHOFABQAUAFABQAUAFABQAUAFABQAUAFABQAUA&#10;FABQAUAFABQAUARP1H0r57Mf+RoeVitxlcByBQAUAFABQAUAFABQAUAFABQAUAFABQAUAFABQAUA&#10;FABQAUAFABQAUAFABQAUAFABQAUAFAHZeG9P/wCYlN6f6D719XkmG/5mYHXV9Kc4UAFABQBHcR+b&#10;AP8AJrmzL/kWIDk6/KDxwoAKACgAoAKACgAoAKACgAoAKACgAoAKACgAoAKACgAoAKACgAoAKACg&#10;AoAKACgAoAKACgAoAKACgAoAKACgAoAKACgAoAKACgDoPD+n+bP9sm4t7WvYy3DAdxX0BzhQAUAF&#10;ABQAUAFABQAUAFAFeX+L8P6UAFABQAUAFABQAUAFABQAUAfzj1/B5/uwFABQAUAFABQAUAFABQAU&#10;AFABQAUAFABQAUAFABQAUAFABQAUAFABQAUAFABQAUAFABQAUAFAF/T4/Ovun612ZbhvruZ6nn5l&#10;ifqeWHU19ofHhQAUAFABQAUAFABQAUAFABQAUAFABQAUAFABQAUAFABQAUAFABQAUAFABQBHJHBJ&#10;b+TMeB6mugDg9Q0+fT5/+nf6UHzmJw31Mz6DiCgAoAKACgAoAKACgAoAKACgAoAKACgAoAKACgAo&#10;AKACgAoAKACgAoAKANCX+L8P6V7B8OFABQAUAFABQAUAFABQAUAFABQAUAFABQAUAFABQAUAFABQ&#10;AUAFABQAUAFABQAUATW9vcXU/kw/6VcdPWgD0LR/DdvYfvrwfatQ6Z61v9XQHUV0nOFABQAUAFAB&#10;QAUAFABQAUAFABQAUAFABQAUAFABQAUAFABQAUAFABQAUAFABQAqf8fB+tBz4rr/AF3J6888cKAC&#10;gAoAKACgAoAKACgAoAKACgAoAKACgAoAKACgAoAKACgAoA7DQ7MxQG8mP+kXXqK+jyTDHJitjoK9&#10;0yCgAoAKACgAoAKAGyR+dnignE4YzZI/K+leFicMfOYnDfUiOoICgAoAKACgAoAKACgAoAKACgAo&#10;AKACgAoAKACgAoAKACgAoAKACgAoAKACgAoAKACgAoAKACgAoAKACgAoAKACgAoAKACgAoAKACgA&#10;oAKACgAoAKACgAoAKANfS9L+1fvpv+PfsO4rqw2GA7GvWAKDnCgAoAKACgAoAKALFeeediNgoMAo&#10;AKACgAoAKACgAoAKACgAoAKACgAoAKACgAoAKACgAoAKACgAoAKACgAoAKACgAoAKACgAoAKACgA&#10;oAKACgAoAKACgAoAKACgAoAKACgAoAKACgAoAKACgAoAKACgAoArXGn2N/8A8flpYXX14ro+teYH&#10;KXngfSpc/Yze2ncZFd39pMw+rsx4/AeueeIdN/4mlerhsy+uHlYnDdj07w38O7HSx9s1gfatQ/58&#10;D/yDKwxOZHzZ6NXGAUAFABQAUAFABQAUAFABQAUAFABQAUAFABQAUAFABQAUAFABQAUAFABQAUAF&#10;ABQAUAFABQAUAFABQAUAFABWuF2OLFbhXpnmBQAUAFABQAUAFABQAUAFABQAUAFABQAUAFABQAUA&#10;FABQAUAFABQAUAFABQAUAFABQAUAFABQAUAFABQAUAFABQAUAFAHpXhvw39l/wBN1Pm4/lX0uW5b&#10;YDtq9M5woAKACgAoAKACgAoAKACgAoAKACgAoAKACgAoAKACgAoAKACgAoAifqPpXz2Z7o8rFbjK&#10;4DkCgAoAKACgAoAKACgAoAKACgAoAKACgAoAKACgAoAKACgAoAKACgAoAKACgAoAKACgAoAns7P7&#10;fP5PtXRhsN9cA9VjjMMHkw54r9IAkoOcKACgAoAKAORkzEc/hX5FitzxxtQAUAFABQAUAFABQAUA&#10;FABQAUAFABQAUAFABQAUAFABQAUAFABQAUAFABQAUAFABQAUAFABQAUAFABQAUAFABQAUAFABQAU&#10;AWLOznv5/Jh61eGw310D0m3t4LWDyYcdOBmvscMc5PWgBQAUAFABQAUAFABQAUAFADH6D60ARUAF&#10;ABQAUAFABQAUAFABQB/OPX8Hn+7AUAFABQAUAFABQAUAFABQAUAFABQAUAFABQAUAFABQAUAFABQ&#10;AUAFABQAUAFABQAUAFABQAUAdDo8f7gTe/Ge9fQ5Lhj5rO8Sa9e+eIFABQAUAFABQAUAFABQAUAF&#10;ABQAUAFABQAUAFABQAUAFABQAUAFABQAUAFABQBHJGJh5E2cH0oA4rVNL+y/vof+PfuO5roPnMTh&#10;vqZkUHEFABQAUAFABQAUAFABQAUAFABQAUAFABQAUAFABQAUAFABQAUAFABQBoS/xfh/SvYPhwoA&#10;KACgAoAKACgAoAKACgAoAKACgAoAKACgAoAKACgAoAKACgAoAKACgAoAKANLT9LvtUn8mHn60Aek&#10;aXpcGlwfuP8Aj4/5/wCvQOc1qACgAoAKACgAoAKACgAoAKACgAoAKACgAoAKACgAoAKACgAoAKAC&#10;gAoAKACgAoAKAFT/AI+D9aBYjYnrzzwAoAKACgAoAKACgAoAKACgAoAKACgAoAKACgAoAKACgAoA&#10;KANLS7P7fP5P/LvXdluG+uAd9X2R54UAFABQAUAFABQAUAFADZI/OzxQTicMZskflfSvCxOGPnMT&#10;hvqRHUEBQAUAFABQAUAFABQAUAFABQAUAFABQAUAFABQAUAFABQAUAFABQAUAFABQAUAFABQAUAF&#10;ABQAUAFABQAUAFABQAUAFABQAUAFABQAUAFABQAUAFABQBr6Xpf2r99N/wAe/YdxXVhsMB2NesAU&#10;HOFABQAUAFABQAUASR96WI2IxWxJXAeUFABQAUAFABQAUAFABQAUAFABQAUAFABQAUAFABQAUAFA&#10;BQAUAFABQAUAFABQAUAFABQAUAFABQAUAFABQAUAFABQAUAFABQAUAFABQAUAFABQAUAFABQAUAF&#10;ABQAUAFABQBYt7Oe6/1Fpx3row2G+uAdVZ+G4I/+Pz8sV9VhuG/+hmc52Gl28EU9pDDzj2r6PDYb&#10;6kZYrcm1jSut5EPavDzvLf8AmZ5YfN4nDanP188cAUAFABQAUAFABQAUAFABQAUAFABQAUAFABQA&#10;UAFABQAUAFABQAUAFABQAUAFABQAUAFABQAUAFABQAUAFABWuF2OLFbhXpnmBQAUAFABQAUAFABQ&#10;AUAFABQAUAFABQAUAFABQAUAFABQAUAFABQAUAFABQAUAFABQAUAFABQAUAFABQAUAFABQA6OPzf&#10;3MNAHqnh/wAN/YP9MvMf2j09f7Mr6bLcs+pAdVXpHOFABQAUAFABQAUAFABQAUAFABQAUAFABQAU&#10;AFABQAUAFABQAUAFABQBE/UfSvnsz3R5WK3GVwHIFABQAUAFABQAUAFABQAUAFABQAUAFABQAUAF&#10;ABQAUAFABQAUAFABQAUAFABQAUAFABQB33hvT/Kg+2T/APHxdV9lkmG+pgdFXvHOFABQAUAFABQB&#10;y95H5VwOa/MM7w3/AApnnYjYr15xgFABQAUAFABQAUAFABQAUAFABQAUAFABQAUAFABQAUAFABQA&#10;UAFABQAUAFABQAUAFABQAUAFABQAUAFABQAUAFABQAUAFAHfaHp/2WDzpv8Aj4uucV9NluGWDOc2&#10;q9IAoAKACgAoAKACgAoAKACgAoAY/QfWgCKgAoAKACgAoAKACgAoAKAP5x6/g8/3YCgAoAKACgAo&#10;AKACgAoAKACgAoAKACgAoAKACgAoAKACgAoAKACgAoAKACgAoAKACgAoAKACgDtLePyoPJ6/Svt8&#10;NhvqZ8LicT9cJK6TEKACgAoAKACgAoAKACgAoAKACgAoAKACgAoAKACgAoAKACgAoAKACgAoAKAC&#10;gAoAKAOQ1jS/K/fWf/Hviug8LE5ac9QeYFABQAUAFABQAUAFABQAUAFABQAUAFABQAUAFABQAUAF&#10;ABQAUAFBGK2NCvYPigoAKACgAoAKACgAoAKACgAoAKACgAoAKACgAoAKACgAoAKACgAoAKACgAoA&#10;6TSPD89/++m/0XT63+roD0i3t4LWDyYf9Ft/Suk5ySgAoAKACgAoAKACgAoAKACgAoAKACgAoAKA&#10;CgAoAKACgAoAKACgAoAKACgAoAKACgAoAVP+Pg/Wg58V1/ruT15544UAFABQAUAFABQAUAFABQAU&#10;AFABQAUAFABQAUAFABQAUAFAHeaXZ/YIM/8ALxX2OW4b6kc5qV3nOFABQAUAFABQAUAFABQAUANk&#10;j87PFAGbJH5X0rwsThjwMThvqZHUHMFABQAUAFABQAUAFABQAUAFABQAUAFABQAUAFABQAUAFABQ&#10;AUAFABQAUAFABQAUAFABQAUAFABQAUAFABQAUAFABQAUAFABQAUAFABQAUAFABQBr6Xpf2r99N/x&#10;79h3FdWGwwHY16wBQc4UAFABQAUAFABQAUAW06n6Vz4rr/Xc87EbDK5zAKACgAoAKACgAoAKACgA&#10;oAKACgAoAKACgAoAKACgAoAKACgAoAKACgAoAKACgAoAKACgAoAKACgAoAKACgAoAKACgAoAKACg&#10;AoAKACgAoAKACgAoAKACgAoAKACgAoAsW9nPdf6i04710YbDfXAOqs/DcEX769zdelfVYbhv/oZn&#10;OdJHH5X7mGvo/qqAdVgX9K/4/rT6GtMMZYrc6muw8Q5fVNL8n99D/wAe9fIZ3lv1L/hTPPxOGOfr&#10;545woAKACgAoAKACgAoAKACgAoAKACgAoAKACgAoAKACgAoAKACgAoAKACgAoAKACgAoAKACgAoA&#10;KACgAoAK7MMcWK3Cuw8wKACgAoAKACgAoAKACgAoAKACgAoAKACgAoAKACgAoAKACgAoAKACgAoA&#10;KACgAoAKACgAoAKACgAoAKACgAoAdHH5v7mGgD1Tw/4e/sv/AEy8/wCQh/6bK+my3LPqQHVV6Rzh&#10;QAUAFABQAUAFABQAUAFABQAUAFABQAUAFABQAUAFABQAUAFABQAUAFAET9R9K8XMtzgzPZDK8k84&#10;KACgAoAKACgAoAKACgAoAKACgAoAKACgAoAKACgAoAKACgAoAKACgAoAKACgAoAKAL2l2f2++8n/&#10;AJd/pzXoZbhfrmZgepV+gHOFABQAUAFABQAUAYeqRfv+n68V8LxH/wAjQ87EbGXXzJgFABQAUAFA&#10;BQAUAFABQAUAFABQAUAFABQAUAFABQAUAFABQAUAFABQAUAFABQAUAFABQAUAFABQAUAFABQAUAF&#10;ABQAUAdB4f0/7VcfbJv+Pe1r0ctwwHcV9Oc4UAFABQAUAFABQAUAFABQAUAFADH6D60ARUAFABQA&#10;UAFABQAUAFABQB/OPX8Hn+7AUAFABQAUAFABQAUAFABQAUAFABQAUAFABQAUAFABQAUAFABQAUAF&#10;ABQAUAFABQAUAFABQBf0+Pzr7p+tdmW4b67mep5+ZYn6nlh1NfaHx4UAFABQAUAFABQAUAFABQAU&#10;AFABQAUAFABQAUAFABQAUAFABQAUAFABQAUAFABQAUAFABQBy+q6P1lsx+ZroPJxOWnL0HihQAUA&#10;FABQAUAFABQAUAFABQAUAFABQAUAFABQAUAFABQAUAFBGK2NCvYPigoAKACgAoAKACgAoAKACgAo&#10;AKACgAoAKACgAoAKACgAoAKACgAoAKACgDvNH8Mf8vmpH62I/Ct/q6A7Suk5woAKACgAoAKACgAo&#10;AKACgAoAKACgAoAKACgAoAKACgAoAKACgAoAKACgAoAKACgAoAKACgBU/wCPg/Wg58V1/ruT1554&#10;4UAFABQAUAFABQAUAFABQAUAFABQAUAFABQAUAFABQAUAb2h2fmziab/AI97XnpzXq5bhvrhniTs&#10;q+rOMKACgAoAKACgAoAKACgAoAKACgAoAy5I/K+leFicMeBicN9TI6g5goAKACgAoAKACgAoAKAC&#10;gAoAKACgAoAKACgAoAKACgAoAKACgAoAKACgAoAKACgAoAKACgAoAKACgAoAKACgAoAKACgAoAKA&#10;CgAoAKACgDX0vS/tX76b/j37DuK6sNhgOxr1gCg5woAKACgAoAKACgAoAkj70ASV5544UAFABQAU&#10;AFABQAUAFABQAUAFABQAUAFABQAUAFABQAUAFABQAUAFABQAUAFABQAUAFABQAUAFABQAUAFABQA&#10;UAFABQAUAFABQAUAFABQAUAFABQAUAFABQAUAFAF6z0++vz+4H4dK9DC5bmeMA6qz8PwQ/vbzN0D&#10;x9K+iw3Df/QzOc3o4/K/cw19MA6gAoAKANDS/wDj/rTDGWK3OorsPECgDl9U0vyf30P/AB718hne&#10;WfUzz8Thjn6+eOcKACgAoAKACgAoAKACgAoAKACgAoAKACgAoAKACgAoAKACgAoAKACgAoAKACgA&#10;oAKACgAoAKACgAoAK7MMcWK3Cuw8wKACgAoAKACgAoAKACgAoAKACgAoAKACgAoAKACgAoAKACgA&#10;oAKACgAoAKACgAoAKACgAoAKACgAoAKACgB8cc8s/kw/8fHTigD1nw/4fg0uDzpsf2hivpstyz6k&#10;B0lekc4UAFABQAUAFABQAUAFABQAUAFABQAUAFABQAUAFABQAUAFABQAUAFABQAUARP1H0rxcy3O&#10;DM9kMryTzgoAKACgAoAKACgAoAKACgAoAKACgAoAKACgAoAKACgAoAKACgAoAKACgAoAKACgAoA9&#10;E0PT/stj50x/0i6HfrX3OSYb6nlgG5XrnOFABQAUAFABQAUAZOqR/wAv0r5Pi3DHJitjFr4s4goA&#10;KACgAoAKACgAoAKACgAoAKACgAoAKACgAoAKACgAoAKACgAoAKACgAoAKACgAoAKACgAoAKACgAo&#10;AKACgAoAKALFnbz3Vx5MPXH5VeGw310D0m3t4LWDyYcdOBmvscNhu5zk9aAFABQAUAFABQAUAFAB&#10;QAUAFABQAx+g+tAEVABQAUAFABQAUAFABQAUAfzj1/B5/uwFABQAUAFABQAUAFABQAUAFABQAUAF&#10;ABQAUAFABQAUAFABQAUAFABQAUAFABQAUAFABQAUAdDo8f7gTe/Ge9fQ5Lhj5rO8Sa9e+eIFABQA&#10;UAFABQAUAFABQAUAFABQAUAFABQAUAFABQAUAFABQAUAFABQAUAFABQAUAFABQAUAFAHO6po/mnz&#10;rPP2j6V0Hk4nLTkaDxQoAKACgAoAKACgAoAKACgAoAKACgAoAKACgAoAKACgAoAkj70EYrYuV7B8&#10;UFABQAUAFABQAUAFABQAUAFABQAUAFABQAUAFABQAUAFABQAUAFAE1nZz38/k2Y+1XPSgD07R9Dg&#10;0v8AfH/StQ7V6Bzm5QAUAFABQAUAFABQAUAFABQAUAFABQAUAFABQAUAFABQAUAFABQAUAFABQAU&#10;AFABQAUAFABQAUAPTqfpQc+K6/13Ja888cKACgAoAKACgAoAKACgAoAKACgAoAKACgAoAKACgAoA&#10;mjj82fyYcj9KAPQrO3+yweRDxX3GGw31M5yxXQc4UAFABQAUAFABQAUAFABQAUAFABQA2SPzs8UA&#10;ZskflfSvCxW54GJw31MjqDmCgAoAKACgAoAKACgAoAKACgAoAKACgAoAKACgAoAKACgAoAKACgAo&#10;AKACgAoAKACgAoAKACgAoAKACgAoAKACgAoAKACgAoAKACgDW0vT/tX76b/j3rqw2GA7H/Veuc16&#10;wC0HOFABQAUAFABQAUAFABQBJH3rnxXX+u5yYrYkrnOIKACgAoAKACgAoAKACgAoAKACgAoAKACg&#10;AoAKACgAoAKACgAoAKACgAoAKACgAoAKACgAoAKACgAoAKACgAoAKACgAoAKACgAoAKACgAoAKAC&#10;gAoAKACgAoAvWel31/xDk/zr0MLluZ4wDqrPw/Y2ufO/0q4FfU4bhvLMGc50Fe+AUAFABQAUAFAG&#10;vo//AB8fh/hWmGOLFbnQ12HmBQAUAchqml+V++g/1HWvicyy36nqjz8ThjGrxTnCgAoAKACgAoAK&#10;ACgAoAKACgAoAKACgAoAKACgAoAKACgAoAKACgAoAKACgAoAKACgAoAKACgAoAK1wuxxYrcK9M8w&#10;KACgAoAKACgAoAKACgAoAKACgAoAKACgAoAKACgAoAKACgAoAKACgAoAKACgAoAKACgAoAKACgAo&#10;AKALFvbz3U/kw/6VcZ9MUAetaH4fg0aDzp/9K1Dsa+rw2G+pgb1dpzhQAUAFABQAUAFABQAUAFAB&#10;QAUAFABQAUAFABQAUAFABQAUAFABQAUAFABQAUARP1H0rxcy3ODM9kMryTzgoAKACgAoAKACgAoA&#10;KACgAoAKACgAoAKACgAoAKACgAoAKACgAoAKACgAoAKACgDa0PT/ALffYmH+j2vbNetkmG+uZncD&#10;0avujnCgAoAKACgAoAKACgDP1CP9x39ee9eDxJhv+EzUjFbHP1+enlBQAUAFABQAUAFABQAUAFAB&#10;QAUAFABQAUAFABQAUAFABQAUAFABQAUAFABQAUAFABQAUAFABQAUAFABQAUAFABQAUAd9oen/ZYP&#10;Om/4+LrnFfTZbhlgznNqvSAKACgAoAKACgAoAKACgAoAKACgAoAY/QfWgCKgAoAKACgAoAKACgAo&#10;AKAP5x6/g8/3YCgAoAKACgAoAKACgAoAKACgAoAKACgAoAKACgAoAKACgAoAKACgAoAKACgAoAKA&#10;CgAoAKAO1t4/JgtIenevt8NhvqZ8LicT9cH10mIUAFABQAUAFABQAUAFABQAUAFABQAUAFABQAUA&#10;FABQAUAFABQAUAFABQAUAFABQAUAFABQAUAFAGJqmj/aj50P/HxjpXQcGJw31w46SMQz+TNjig+e&#10;I6ACgAoAKACgAoAKACgAoAKACgAoAKACgAoAKACgAoAfH/x8D6H+tBGK2LtewfFBQAUAFABQAUAF&#10;ABQAUAFABQAUAFABQAUAFABQAUAFABQAUAFAGxpejz6r/qP+Pf8A5/hQB6dp+nwafB5Nn0+legc5&#10;aoAKACgAoAKACgAoAKACgAoAKACgAoAKACgAoAKACgAoAKACgAoAKACgAoAKACgAoAKACgAoAKAC&#10;gB6dT9KDnxXX+u5LXnnjhQAUAFABQAUAFABQAUAFABQAUAFABQAUAFABQAUAFAHVeH7MZ+2Tdv8A&#10;jxr6LJMN/wAzM5MVsdNXvGQUAFABQAUAFABQAUAFABQAUAFABQAUAFABSxOG1Ay5I/K+leHicMeB&#10;icN9TI6g5goAKACgAoAKACgAoAKACgAoAKACgAoAKACgAoAKACgAoAKACgAoAKACgAoAKACgAoAK&#10;ACgAoAKACgAoAKACgAoAKACgAoAKANaw0/7V++mz9nzXVhsMB2EcflfuYa9Y5x1ABQAUAFABQAUA&#10;FABQAUAFAFivPPHCgAoAKACgAoAKACgAoAKACgAoAKACgAoAKACgAoAKACgAoAKACgAoAKACgAoA&#10;KACgAoAKACgAoAKACgAoAKACgAoAKACgAoAKACgAoAKACgAoAKACgAoA1LPS77UP9T/x7/zr0MLl&#10;uZ4wDq7PQLC1x5x+1XH1r6nDZJlmDOc2a98AoAKACgAoAKACgAoA19H/AOPj8P8ACtMMcWK3Ohrs&#10;PMCgAoAKAOL1TT/sv76H/j3zXxOZZb9T1R5+Jwxl14pzhQAUAFABQAUAFABQAUAFABQAUAFABQAU&#10;AFABQAUAFABQAUAFABQAUAFABQAUAFABQAUAFABQAV2YY4sVuFdh5gUAFABQAUAFABQAUAFABQAU&#10;AFABQAUAFABQAUAFABQAUAFABQAUAFABQAUAFABQAUAFABQAUAFABQBZt7ee6n8mHH2nH5UAes6H&#10;ocGjQdP9I/5fr4V9XhsN9TOc3q7QCgAoAKACgAoAKACgAoAKACgAoAKACgAoAKACgAoAKACgAoAK&#10;ACgAoAKACgAoAKACX+L8P6V5mY7nBiNyvXhHnBQAUAFABQAUAFABQAUAFABQAUAFABQAUAFABQAU&#10;AFABQAUAFABQAUAFABQAUAFAHpWj6f8AYLHyRxcf8v1foGW4b6nlgGtXoHOFABQAUAFABQAUAFAE&#10;dxH5sA/ya5sy/wCRYgOTr8oPHCgAoAKACgAoAKACgAoAKACgAoAKACgAoAKACgAoAKACgAoAKACg&#10;AoAKACgAoAKACgAoAKACgAoAKACgAoAKACgDoND0/wC1T+dN/wAe9r0r0csw31zQDuK+nOcKACgA&#10;oAKACgAoAKACgAoAKACgAoAKAGP0H1oAioAKACgAoAKACgAoAKACgD+cev4PP92AoAKACgAoAKAC&#10;gAoAKACgAoAKACgAoAKACgAoAKACgAoAKACgAoAKACgAoAKACgAoAKALWnx+bfD0xxXZluG+u5nq&#10;efmWJ+p5YddX2h8eFABQAUAFABQAUAFABQAUAFABQAUAFABQAUAFABQAUAFABQAUAFABQAUAFABQ&#10;AUAFABQAUAFABQAUAFAGTqGlwX/f/SO3f/PWug4MThvrhxNxbz2s/kzcAdDig8YjoOcKACgAoAKA&#10;CgAoAKACgAoAKACgAoAKACgAoAKAHx/8fA+h/rQRiti7XsHxQUAFABQAUAFABQAUAFABQAUAFABQ&#10;AUAFABQAUAFABQAUAFAHVaP4bmuv9MvP+Pf+Vb/V0B6FHHBDB5MP/HvXSc5JQAUAFABQAUAFABQA&#10;UAFABQAUAFABQAUAFABQAUAFABQAUAFABQAUAFABQAUAFABQAUAFABQAUAFABQA9Op+lBz4rr/Xc&#10;lrzzxwoAKACgAoAKACgAoAKACgAoAKACgAoAKACgAoAKALtnZ/ap/JNb4bDfXAPQY4/K/cw19yee&#10;OoAKACgAoAKACgAoAKACgAoAKACgAoAKACgAoAKAMuSPyvpXhYnDHgYnDfUyOoOYKACgAoAKACgA&#10;oAKACgAoAKACgAoAKACgAoAKACgAoAKACgAoAKACgAoAKACgAoAKACgAoAKACgAoAKACgAoAKACg&#10;AoA1rDT/ALV++mz9nzXVhsMB2EcflfuYa9YB1BzhQAUAFABQAUAFABQAUAFAEkfeufFdf67nJiti&#10;Suc4goAKACgAoAKACgAoAKACgAoAKACgAoAKACgAoAKACgAoAKACgAoAKACgAoAKACgAoAKACgAo&#10;AKACgAoAKACgAoAKACgAoAKACgAoAKACgAoAKACgDUs9Hvr/AP69+nI6V62Gy3M8YB1Vnodha8Tj&#10;7VcV9VhskyzBnObVewAUAFABQAUAFABQAUAFABQBuaR/y9/59K0wxxZjsbldh5gUAFABQBHJH5v1&#10;rnA4/UdOFqPOh/496+RzLLfqeqPPxOGMuvFOcKACgAoAKACgAoAKACgAoAKACgAoAKACgAoAKACg&#10;AoAKACgAoAKACgAoAKACgAoAKACgAoAK7MMcWK3Cuw8wKACgAoAKACgAoAKACgAoAKACgAoAKACg&#10;AoAKACgAoAKACgAoAKACgAoAKACgAoAKACgAoAKACgCxZ2c9/P8AY7P/AI+PrTw2G+uAewaNocGj&#10;Qdf9I/5fr4V9VhsN9TOc2K7QCgAoAKACgAoAKACgAoAKACgAoAKACgAoAKACgAoAKACgAoAKACgA&#10;oAKACgAoAKACgAl/i/D+leZmO5wYjcr14R5wUAFABQAUAFABQAUAFABQAUAFABQAUAFABQAUAFAB&#10;QAUAFABQAUAFABQAUAFAHQeH9P8AtU/nzYFva/n/AJ6V7uSYZ4wD0CvsznCgAoAKACgAoAKACgAo&#10;AKAORkzEc/hX5FitzxxtQAUAFABQAUAFABQAUAFABQAUAFABQAUAFABQAUAFABQAUAFABQAUAFAB&#10;QAUAFABQAUAFABQAUAFABQAUAFAFi3t57qfyYc9eBmrw2G+ugek29vBaweTDjpwM19hhsN9TOcnr&#10;UAoAKACgAoAKACgAoAKACgAoAKACgAoAY/QfWgCKgAoAKACgAoAKACgAoAKAP5x6/g8/3YCgAoAK&#10;ACgAoAKACgAoAKACgAoAKACgAoAKACgAoAKACgAoAKACgAoAKACgAoAKACgAoA6HR4/3Am9+M96+&#10;hyXDHzWd4k16988QKACgAoAKACgAoAKACgAoAKACgAoAKACgAoAKACgAoAKACgAoAKACgAoAKACg&#10;AoAKACgAoAKACgAoAKACgDP1DT4NQg/6ePpXQc+Jw31w4m4s57X9zL/Og+cxOG+plWgyCgAoAKAC&#10;gAoAKACgAoAKACgAoAKACgAoAKAHx/8AHwPof60EYrYu17B8UFABQAUAFABQAUAFABQAUAFABQAU&#10;AFABQAUAFABQAUAEcc8p8mI9/wAKAPQtH8NwWp+26l/pdx3Fb/V0B11dJzhQAUAFABQAUAFABQAU&#10;AFABQAUAFABQAUAFABQAUAFABQAUAFABQAUAFABQAUAFABQAUAFABQAUAFABQAUAPTqfpUYrY58V&#10;1/ruS1xHjhQAUAFABQAUAFABQAUAFABQAUAFABQAUAFABQAUAdtodmLWDzpv+Pi7/Ovqstw31M5M&#10;VsbVesZBQAUAFABQAUAFABQAUAFABQAUAFABQAUAFABQAUAFAGXJH5X0rwsThjwMThvqZHUHMFAB&#10;QAUAFABQAUAFABQAUAFABQAUAFABQAUAFABQAUAFABQAUAFABQAUAFABQAUAFABQAUAFABQAUAFA&#10;BQAUAFAGtp+n/af+vf69K6sNhgOwjj8r9zDXrAOoOcKACgAoAKACgAoAKACgAoAKALFeeediNgoM&#10;AoAKACgAoAKACgAoAKACgAoAKACgAoAKACgAoAKACgAoAKACgAoAKACgAoAKACgAoAKACgAoAKAC&#10;gAoAKACgAoAKACgAoAKACgAoAKACgAoA2rPQ7+66/wCi22fSvWw2SZnjAOqs9HsbX/p7uMV9Vhsk&#10;yzBnOalewAUAFABQAUAFABQAUAFABQAUAFAG5pH/AC9/59K68LucWY7G5Wp5gUAFABQAUARyR+b9&#10;a5wOP1TT/sv76H/j3zXxOZ5Z9SPPxOGMuvNOcKACgAoAKACgAoAKACgAoAKACgAoAKACgAoAKACg&#10;AoAKACgAoAKACgAoAKACgAoAKACgArswxxYrcK7DzAoAKACgAoAKACgAoAKACgAoAKACgAoAKACg&#10;AoAKACgAoAKACgAoAKACgAoAKACgAoAKACgAoAvafp8+qT/Y7OnhsN9cA9g0rR4NGg8mEf6R1vr7&#10;tX1WGw31M5zSrtAKACgAoAKACgAoAKACgAoAKACgAoAKACgAoAKACgAoAKACgAoAKACgAoAKACgA&#10;oAKACgAl/i/D+leZmO5z4rr/AF3K9eEeOFABQAUAFABQAUAFABQAUAFABQAUAFABQAUAFABQAUAF&#10;ABQAUAFABQAUAFADo4/N/cg9etAHqun2ZsLAw1+j4bDfU9WBZrpOcKACgAoAKACgAoAKACgAoA5e&#10;8j8q4HNfmGd4b/hTPOxGxXrzjAKACgAoAKACgAoAKACgAoAKACgAoAKACgAoAKACgAoAKACgAoAK&#10;ACgAoAKACgAoAKACgAoAKACgAoAKACgDvtD0/wCywedN/wAfF1zivpstwywZzm1XpAFABQAUAFAB&#10;QAUAFABQAUAFABQAUAFABQAx+g+tAEVABQAUAFABQAUAFABQAUAfzj1/B5/uwFABQAUAFABQAUAF&#10;ABQAUAFABQAUAFABQAUAFABQAUAFABQAUAFABQAUAFABQAUAFABQB2tvH5MFpD0719vhsN9TPhcT&#10;ifrg+ukxCgAoAKACgAoAKACgAoAKACgAoAKACgAoAKACgAoAKACgAoAKACgAoAKACgAoAKACgAoA&#10;KACgAoAKACgAoAKAKt5ZwXUHkzV0HPicN9cOCvLOexn8mb9KD5zE4b6mVqDIKACgAoAKACgAoAKA&#10;CgAoAKACgAoAKACgCW2/4+LX6/40EYrYt17B8UFABQAUAFABQAUAFABQAUAFABQAUAFABQAUAFAB&#10;QBc0/T57+fybPP16UAenaXo8Gl5MI+13Ha+Negc5rUAFABQAUAFABQAUAFABQAUAFABQAUAFABQA&#10;UAFABQAUAFABQAUAFABQAUAFABQAUAFABQAUAFABQAUAFABQAUAPTqfpUYrY58V1/ruS1xHjhQAU&#10;AFABQAUAFABQAUAFABQAUAFABQAUAFABQBpaPZm/nJmx9ntfSu7LcN9cA76vsjzwoAKACgAoAKAC&#10;gAoAKACgAoAKACgAoAKACgAoAKACgAoAKAMuSPyvpXhYnDHgYnDfUyOoOYKACgAoAKACgAoAKACg&#10;AoAKACgAoAKACgAoAKACgAoAKACgAoAKACgAoAKACgAoAKACgAoAKACgAoAKACgDW0/T/tP/AF7/&#10;AF6V1YbDAdhHH5X7mGvWOcdQAUAFABQAUAFABQAUAFABQAUASR96WI2IxWxJXAeUFABQAUAFABQA&#10;UAFABQAUAFABQAUAFABQAUAFABQAUAFABQAUAFABQAUAFABQAUAFABQAUAFABQAUAFABQAUAFABQ&#10;AUAFABQAUAFABQAUAbVnod/dcTj7Lb162GyTM8YB1Vno1jYf9PVxX1WGyTLMGc5qV7ABQAUAFABQ&#10;AUAFABQAUAFABQAUAFABQB0Wjf6q8rrwu55eZdTWrU4woAKACgAoAKAI5IxMPImzg+lc4HH6hp/2&#10;WfjPkdzjNfE5nln1I8/E4Yy6805woAKACgAoAKACgAoAKACgAoAKACgAoAKACgAoAKACgAoAKACg&#10;AoAKACgAoAKACgAoAK7MMcWK3Cuw8wKACgAoAKACgAoAKACgAoAKACgAoAKACgAoAKACgAoAKACg&#10;AoAKACgAoAKACgAoAKACgAoAvafp8+pz+TZ8fzrpw2G+uasD2DS9Lg0uDyYelfVYbDfUznNKtQCg&#10;AoAKACgAoAKACgAoAKACgAoAKACgAoAKACgAoAKACgAoAKACgAoAKACgAoAKACgAoAKACuTM/wDk&#10;WHPiuv8AXcr180eOFABQAUAFABQAUAFABQAUAFABQAUAFABQAUAFABQAUAFABQAUAFABQAUAFAHW&#10;eG9P82f7ZN1tfWvpMkw//M0YHaV9Yc4UAFABQAUAFABQAUAFABQAUAYeqRfv+n68V8LxH/yNDzsR&#10;sZdfMmAUAFABQAUAFABQAUAFABQAUAFABQAUAFABQAUAFABQAUAFABQAUAFABQAUAFABQAUAFABQ&#10;AUAFABQAUAdBoen/AGqfzpv+Pe16V6OWYb65oB3FfTnOFABQAUAFABQAUAFABQAUAFABQAUAFABQ&#10;AUAMfoPrQBFQAUAFABQAUAFABQAUAFAH849fwef7sBQAUAFABQAUAFABQAUAFABQAUAFABQAUAFA&#10;BQAUAFABQAUAFABQAUAFABQAUAFABQBa0+Pzb4emOK7Mtw313M9TmzLE/U8sOur7Q+ICgAoAKACg&#10;AoAKACgAoAKACgAoAKACgAoAKACgAoAKACgAoAKACgAoAKACgAoAKACgAoAKACgAoAKACgAoAKAC&#10;gAoAjkjgkt/JmPA9TXQLE4bU4PUNPn0+f/p3+lB87icN9TM+g4goAKACgAoAKACgAoAKACgAoAKA&#10;CgAoAfH/AMfA+h/rQRiti7XsHxQUAFABQAUAFABQAUAFABQAUAFABQAUAFABQAUAb2jaHPqp86b/&#10;AEXT/YV0AekWdnBYQCGz4t/zroOctUAFABQAUAFABQAUAFABQAUAFABQAUAFABQAUAFABQAUAFAB&#10;QAUAFABQAUAFABQAUAFABQAUAFABQAUAFABQAUAFAD06n6VGK2OfFdf67ktcR44UAFABQAUAFABQ&#10;AUAFABQAUAFABQAUAFABQAUAeh6fZ/YIPJ/5eP8Al9xX2OW4b6kc5drvOcKACgAoAKACgAoAKACg&#10;AoAKACgAoAKACgAoAKACgAoAKACgAoAy5I/K+leFicMeBicN9TI6g5goAKACgAoAKACgAoAKACgA&#10;oAKACgAoAKACgAoAKACgAoAKACgAoAKACgAoAKACgAoAKACgAoAKACgDQ0/T/t3tb11YbDAdtHH5&#10;X7mGvWOcdQAUAFABQAUAFABQAUAFABQAUAFAEkfeufFdf67nnYjYkrnMAoAKACgAoAKACgAoAKAC&#10;gAoAKACgAoAKACgAoAKACgAoAKACgAoAKACgAoAKACgAoAKACgAoAKACgAoAKACgAoAKACgAoAKA&#10;CgAoA6Cz8P311nzv9FtzXu4bJMzxgHVWel2Nh/qf9f8ASvqsNluWYM5y9XogFABQAUAFABQAUAFA&#10;BQAUAFABQAUAFABQAUAdFo/+p/7fj/WuvC7nl4k1q1OMKACgAoAKACgAoAjkjgkt/JmPA9TWWJw3&#10;1wDitQ0+ewn/AOnc18NmeWfUjz8ThihXmnOFABQAUAFABQAUAFABQAUAFABQAUAFABQAUAFABQAU&#10;AFABQAUAFABQAUAFABQAUAFdmGOLMdgrsPMCgAoAKACgAoAKACgAoAKACgAoAKACgAoAKACgAoAK&#10;ACgAoAKACgAoAKACgAoAKACgAoA1NL0ufVJxDCPqa6cNhvrmrA9a0vS4NLg8mHpX1WGw31M5zSrU&#10;AoAKACgAoAKACgAoAKACgAoAKACgAoAKACgAoAKACgAoAKACgAoAKACgAoAKACgAoAKACgAoAK5M&#10;z/5Fhz4rr/Xcr180eOFABQAUAFABQAUAFABQAUAFABQAUAFABQAUAFABQAUAFABQAUAFABQAUAWL&#10;e3nup/Jhz14Ga6MNhvrgHp1nb/ZYPKhr7/DYb6nqwLVdJzhQAUAFABQAUAFABQAUAFABQBk6pH/L&#10;9K+T4twxyYrYxa+LOIKACgAoAKACgAoAKACgAoAKACgAoAKACgAoAKACgAoAKACgAoAKACgAoAKA&#10;CgAoAKACgAoAKACgAoAsW9vPdT+TDnrwM1eGw310D0i3g+yweTDX2GGw31M5yxWoBQAUAFABQAUA&#10;FABQAUAFABQAUAFABQAUAFABQBXoAKACgAoAKACgAoAKACgD+cev4PP92AoAKACgAoAKACgAoAKA&#10;CgAoAKACgAoAKACgAoAKACgAoAKACgAoAKACgAoAKACgAoA3NHj6zH8q+hyXDHg53iTcr3z50KAC&#10;gAoAKACgAoAKACgAoAKACgAoAKACgAoAKACgAoAKACgAoAKACgAoAKACgAoAKACgAoAKACgAoAKA&#10;CgAoAKACgAoAjkjEw8ibOD6UAcVqml/Zf30P/Hv3Hc10HzmJw31MyKDiCgAoAKACgAoAKACgAoAK&#10;ACgAoAKAHx/8fA+h/rQc2I2LtewfIBQAUAFABQAUAFABQAUAFABQAUAFABQAUAFAHbaP4XP/AB+a&#10;ln/rx5rf6ugO2/1P+cYrpOckoAKACgAoAKACgAoAKACgAoAKACgAoAKACgAoAKACgAoAKACgAoAK&#10;ACgAoAKACgAoAKACgAoAKACgAoAKACgAoAKACgB6dT9KDnxXX+u5LXnnjhQAUAFABQAUAFABQAUA&#10;FABQAUAFABQAUAFAG9odn5s/2yc/6Pa9fevcyTD9jPEnZV9IcYUAFABQAUAFABQAUAFABQAUAFAB&#10;QAUAFABQAUAFABQAUAFABQAUAFAFGSPyc8V4WJwx4GJw31Mq1BzBQAUAFABQAUAFABQAUAFABQAU&#10;AFABQAUAFABQAUAFABQAUAFABQAUAFABQAUAFABQAUAFABQBoafp/wBu9reurDYYDto4/K/cw16x&#10;zjqACgAoAKACgAoAKACgAoAKACgAoAkj70ASV5544UAFABQAUAFABQAUAFABQAUAFABQAUAFABQA&#10;UAFABQAUAFABQAUAFABQAUAFABQAUAFABQAUAFABQAUAFABQAUAFABQAUAFABQBv2fh+aY4m/wBF&#10;t693DcN5njAOrs9LsbA4hwK+qw2W5ZgznL1eiAUAFABQAUAFABQAUAFABQAUAFABQAUAFABQAUAF&#10;AHUaX/x4V14Xc8vEmhWpxhQAUAFABQAUAFABQBHJHBJb+TMeB6mssThvrgHE6hp89j2/0evz/Mss&#10;eDZ5+JwxRrkOcKACgAoAKACgAoAKACgAoAKACgAoAKACgAoAKACgAoAKACgAoAKACgAoAKACgArs&#10;wxxZjsFdh5gUAFABQAUAFABQAUAFABQAUAFABQAUAFABQAUAFABQAUAFABQAUAFABQAUAFABQAUA&#10;aml6PPrM/kw/8e/S+vq6cNhvrmrA9g0/T4NLt/sdngcc8V9VhsN9TOcuVqAUAFABQAUAFABQAUAF&#10;ABQAUAFABQAUAFABQAUAFABQAUAFABQAUAFABQAUAFABQAUAFABQAUAFABXHiTnxXX+u5Xr5s8cK&#10;ACgAoAKACgAoAKACgAoAKACgAoAKACgAoAKACgAoAKACgAoAKACgAoA7Lwvp4z9sm/7ca+ryTDf8&#10;zMDrq+lOcKACgAoAKACgAoAKACgAoAKACgDP1CP9x39ee9eDxJhv+EzUjFbHP1+enlBQAUAFABQA&#10;UAFABQAUAFABQAUAFABQAUAFABQAUAFABQAUAFABQAUAFABQAUAFABQAUAFABQAUAFAHc6Hp/wBl&#10;g86b/j4uulfTZbhlgznN+vSAKACgAoAKACgAoAKACgAoAKACgAoAKACgAoAKACgCvQAUAFABQAUA&#10;FABQAUAFAH849fwef7sBQAUAFABQAUAFABQAUAFABQAUAFABQAUAFABQAUAFABQAUAFABQAUAFAB&#10;QAUAFABQB2tvH5MFpD0719vhsN9TPhcTifrg+ukxCgAoAKACgAoAKACgAoAKACgAoAKACgAoAKAC&#10;gAoAKACgAoAKACgAoAKACgAoAKACgAoAKACgAoAKACgAoAKACgAoAKACgCOSPzfrQByuqaP9lxNZ&#10;/wDHv3zXQeFictOdoPMCgAoAKACgAoAKACgAoAKACgAoAkj70HNiNi5XsHyAUAFABQAUAFABQAUA&#10;FABQAUAFABQAUATW9vcXU/kw/wClXHT1oA9I0fw/BYfvpv8AS7jsa7fqqA6KrOcKACgAoAKACgAo&#10;AKACgAoAKACgAoAKACgAoAKACgAoAKACgAoAKACgAoAKACgAoAKACgAoAKACgAoAKACgAoAKACgA&#10;oAKAHp1P0qMVsc+K6/13Ja4jxwoAKACgAoAKACgAoAKACgAoAKACgAoAKAJ7eA3U/kw9/SgD0K3t&#10;4LWDyYcdOBmvuMNhvqZ55PXQAUAFABQAUAFABQAUAFABQAUAFABQAUAFABQAUAFABQAUAFABQAUA&#10;FABQBlyR+V9K8LE4Y8DE4b6mR1BzBQAUAFABQAUAFABQAUAFABQAUAFABQAUAFABQAUAFABQAUAF&#10;ABQAUAFABQAUAFABQAUAaGn6f9u9reurDYYDto4/K/cw16wDqDnCgAoAKACgAoAKACgAoAKACgAo&#10;AKAJI+9c+K6/13POxGxJXOYBQAUAFABQAUAFABQAUAFABQAUAFABQAUAFABQAUAFABQAUAFABQAU&#10;AFABQAUAFABQAUAFABQAUAFABQAUAFABQAUAFADo4/NyIeffrQB0ln4bnl4vB9l55Ga+kwvDf/Qz&#10;A6Sz0+xsB+4H4da+qw2W5Zg0c5erqAKACgAoAKACgAoAKACgAoAKACgAoAKACgAoAKACgAoAKAOp&#10;0r/jxtPqa68LueXiS/WpxhQAUAFABQAUAFABQAUARyRwSW/kzHgeprLE4b64BxOoWX9nz/8ATvX5&#10;/mWWPBs8/E4Yo1yHOFABQAUAFABQAUAFABQAUAFABQAUAFABQAUAFABQAUAFABQAUAFABQAUAFAB&#10;XZhjizHYK7DzAoAKACgAoAKACgAoAKACgAoAKACgAoAKACgAoAKACgAoAKACgAoAKACgAoAKACgD&#10;a0fR59Zn8mH/AI9+l9fV04bDfXNWB61Z2cFhAbOzP+jV9VhsN9TOcuVqAUAFABQAUAFABQAUAFAB&#10;QAUAFABQAUAFABQAUAFABQAUAFABQAUAFABQAUAFABQAUAFABQAUAFABQAVlitxYjYr18oeAFABQ&#10;AUAFABQAUAFABQAUAFABQAUAFABQAUAFABQAUAFABQAUAFABQBYs7P7fP5MPX9K6MNhvrgHqkcZh&#10;g8mHPFfpAElBzhQAUAFABQAUAFABQAUAFABQAUAR3EfmwD/JrmzL/kWIDk6/KDxwoAKACgAoAKAC&#10;gAoAKACgAoAKACgAoAKACgAoAKACgAoAKACgAoAKACgAoAKACgAoAKACgAoAKANrQ9P+1T+dN/x7&#10;2vOK9HLMN9c0A76vpznCgAoAKACgAoAKACgAoAKACgAoAKACgAoAKACgAoAKAK9ABQAUAFABQAUA&#10;FABQAUAfzj1/B5/uwFABQAUAFABQAUAFABQAUAFABQAUAFABQAUAFABQAUAFABQAUAFABQAUAFAB&#10;QAUAWtOj86f+ldmW4b67mepzZlifqeWHXV9ofEBQAUAFABQAUAFABQAUAFABQAUAFABQAUAFABQA&#10;UAFABQAUAFABQAUAFABQAUAFABQAUAFABQAUAFABQAUAFABQAUAFABQAUAFABQBy+q6P1lsx+Zro&#10;PCxOWnL0HmBQAUAFABQAUAFABQAUAFABQBJH3oObEbFyvYPkAoAKACgAoAKACgAoAKACgAoAKACg&#10;DS0vS59Un8mH/j3/AOf7NAHp2n6VBpcHkw/+B3evQOc0KACgAoAKACgAoAKACgAoAKACgAoAKACg&#10;AoAKACgAoAKACgAoAKACgAoAKACgAoAKACgAoAKACgAoAKACgAoAKACgAoAKACgAoAenU/SoxWxz&#10;4rr/AF3Ja4jxwoAKACgAoAKACgAoAKACgAoAKACgAoAKAOw8P2flQfbJuP8AnxBGa+iyTDf8zM5M&#10;VsdBXvGQUAFABQAUAFABQAUAFABQAUAFABQAUAFABQAUAFABQAUAFABQAUAFABQAUAFAFG4t/J/z&#10;1rwsThvqR4GJw31Mq1BzBQAUAFABQAUAFABQAUAFABQAUAFABQAUAFABQAUAFABQAUAFABQAUAFA&#10;BQAUAFAGhp+nz3/H/Lv7CurDYYDto4/K/cw16wDqDnCgAoAKACgAoAKACgAoAKACgAoAKALFABXn&#10;njhQAUAFABQAUAFABQAUAFABQAUAFABQAUAFABQAUAFABQAUAFABQAUAFABQAUAFABQAUAFABQAU&#10;AFABQAUAFABQAUAOjjnl/cw9+gzQB0ln4bnl4vB9l55Ga+kwvDf/AEMwOqt7OC1/1Fpz3r6rDZbl&#10;mDRzliuoAoAKACgAoAKACgAoAKACgAoAKACgAoAKACgAoAKACgAoAKACgDr9P/48LP6/0rrwu54m&#10;K2LNamQUAFABQAUAFABQAUAFABQBHcW8F1B5M3JPQ4rLE4b64Bwd5Zz2s/kzZr4HE4b6meOV64gC&#10;gAoAKACgAoAKACgAoAKACgAoAKACgAoAKACgAoAKACgAoAKACgAoAKACuzDHFmOwV2HmBQAUAFAB&#10;QAUAFABQAUAFABQAUAFABQAUAFABQAUAFABQAUAFABQAUAFABQAUAbWh6HPrM/8A07/8v19XThsN&#10;9c1YHsFnZwWEH2Oz/wCPevqsNhvqZzk1agFABQAUAFABQAUAFABQAUAFABQAUAFABQAUAFABQAUA&#10;FABQAUAFABQAUAFABQAUAFABQAUAFABQAUAFABWWK3Ar18ofPhQAUAFABQAUAFABQAUAFABQAUAF&#10;ABQAUAFABQAUAFABQAUAFABQAUAdx4b0/wAqD7ZN/wAfF1X2OSYb/mZgdRXvnOFABQAUAFABQAUA&#10;FABQAUAFABQAUAFAHIyZiOfwr8ixW5442oAKACgAoAKACgAoAKACgAoAKACgAoAKACgAoAKACgAo&#10;AKACgAoAKACgAoAKACgAoAKACgAoAsW9vPdT+TDnrwM1eGw310D0izt4LW38mHpn86+ww2G+pnOW&#10;K1AKACgAoAKACgAoAKACgAoAKACgAoAKACgAoAKACgAoAr0AFABQAUAFABQAUAFABQB/OPX8Hn+7&#10;AUAFABQAUAFABQAUAFABQAUAFABQAUAFABQAUAFABQAUAFABQAUAFABQAUAFABQBuaPH1mP5V9Dk&#10;uGPBzvEm5XvnzoUAFABQAUAFABQAUAFABQAUAFABQAUAFABQAUAFABQAUAFABQAUAFABQAUAFABQ&#10;AUAFABQAUAFABQAUAFABQAUAFABQAUAFABQAUAFAHO6po/mnzrPP2j6V0Hk4nLTmaDxSvQAUAFAB&#10;QAUAFABQAUAFAEkfeg5sRsXK9g+QCgAoAKACgAoAKACgAoAKACgAoA6TR/Dc9/8Avrz/AEW3Fb/V&#10;0B6Rb28FrB5MP/Hv/Kuk5ySgAoAKACgAoAKACgAoAKACgAoAKACgAoAKACgAoAKACgAoAKACgAoA&#10;KACgAoAKACgAoAKACgAoAKACgAoAKACgAoAKACgAoAKACgB6dT9KjFbHPiuv9dyWuI8cKACgAoAK&#10;ACgAoAKACgAoAKACgAoAKALlhZ/b5zD/APrrfDYb64B6FHH5OOK+5PPHUAFABQAUAFABQAUAFABQ&#10;AUAFABQAUAFABQAUAFABQAUAFABQAUAFABQAUAFABQAUAZckflfSvCxOGPAxOG+pkdQcwUAFABQA&#10;UAFABQAUAFABQAUAFABQAUAFABQAUAFABQAUAFABQAUAFABQAUAaGn6fPf8AH/Lv7CurDYYDto4/&#10;K/cw16xzjqACgAoAKACgAoAKACgAoAKACgAoAKACgCSPvXPiuv8AXc5MVsSVznEFABQAUAFABQAU&#10;AFABQAUAFABQAUAFABQAUAFABQAUAFABQAUAFABQAUAFABQAUAFABQAUAFABQAUAFABQAUAOjjnl&#10;/cw9+gzTw2G+uasDpLPw3z515xn8a+jwvDf/AEMwOqt7OC1/1Np9l719XhsN9TOcsV0gFABQAUAF&#10;ABQAUAFABQAUAFABQAUAFABQAUAFABQAUAFABQAUAFABQB11p/qLP8f5V0HiYrYtV0GQUAFABQAU&#10;AFABQAUAFABQAUAVbiCC6g8mYHr+VcWJw31wDibyzntZ/JmzXxOJw31M8cr1xAFABQAUAFABQAUA&#10;FABQAUAFABQAUAFABQAUAFABQAUAFABQAUAFABQA7/lj/wABrswxxZjsNrsPMCgAoAKACgAoAKAC&#10;gAoAKACgAoAKACgAoAKACgAoAKACgAoAKACgAoAKACgDodD0KfWZ+9rp/SvQw2G+uAes29vBaQeT&#10;D/otta19Ac5NXQAUAFABQAUAFABQAUAFABQAUAFABQAUAFABQAUAFABQAUAFABQAUAFABQAUAFAB&#10;QAUAFABQAUAFABQAUAFABQBXr48+fCgAoAKACgAoAKACgAoAKACgAoAKACgAoAKACgAoAKACgAoA&#10;KACgC9pdmL++8kdCe4rvy3DfXQPUq/QQCg5woAKACgAoAKACgAoAKACgAoAKACgAoA5e8j8q4HNf&#10;mGd4b/hTPOxGxXrzjAKACgAoAKACgAoAKACgAoAKACgAoAKACgAoAKACgAoAKACgAoAKACgAoAKA&#10;CgAoAKACgAoA7jQ9P+ywG8m/4+brivpstwxznQV6QBQAUAFABQAUAFABQAUAFABQAUAFABQAUAFA&#10;BQAUAFABQBXoAKACgAoAKACgAoAKACgD+cev4PP92AoAKACgAoAKACgAoAKACgAoAKACgAoAKACg&#10;AoAKACgAoAKACgAoAKACgAoAKACgDrrdPKgtIemPavtsNhvqeWHxmKxLxmZlquo4goAKACgAoAKA&#10;CgAoAKACgAoAKACgAoAKACgAoAKACgAoAKACgAoAKACgAoAKACgAoAKACgAoAKACgAoAKACgAoAK&#10;ACgAoAKACgAoAKACgDE1TR/tR86H/j4x0roODE5b9cOOkjMJ8ibGR6UHzxHQAUAFABQAUAFABQAU&#10;ASR96DmxGxcr2D5AKACgAoAKACgAoAKACgAoAI4/N/cw/wAuaAPQtH8LiL99qXFwf+XGt/q6A66u&#10;k5woAKACgAoAKACgAoAKACgAoAKACgAoAKACgAoAKACgAoAKACgAoAKACgAoAKACgAoAKACgAoAK&#10;ACgAoAKACgAoAKACgAoAKACgAoAKAHp1P0qMVsc+K6/13Ja4jxwoAKACgAoAKACgAoAKACgAoAKA&#10;CgAoA7zR7L7LD++/4+Lr86+qy3DfUzkxWxqV6xkFABQAUAFABQAUAFABQAUAFABQAUAFABQAUAFA&#10;BQAUAFABQAUAFABQAUAFABQAUAFABQBlyR+V9K8LE4Y8DE4b6mR1BzBQAUAFABQAUAFABQAUAFAB&#10;QAUAFABQAUAFABQAUAFABQAUAFABQAUAaGn6fPf8f8u/sK6sNhgO2jjgiPkw82xr1gHUHOFABQAU&#10;AFABQAUAFABQAUAFABQAUAFABQBYrzzzsRsFBgFABQAUAFABQAUAFABQAUAFABQAUAFABQAUAFAB&#10;QAUAFABQAUAFABQAUAFABQAUAFABQAUAFABQAUAFAFi3t57r9zDXRhsN9cA6S08N/wDLa8/8ATX0&#10;eG4b/wChmc50lvbwWv7qH/Rfwr6TDYb6mBYrpAKACgAoAKACgAoAKACgAoAKACgAoAKACgAoAKAC&#10;gAoAKACgAoAKACgAoAKAOztv+Pe1+n+NdB4mK2Ja6DIKACgAoAKACgAoAKACgAoAKACgCrcQQXUH&#10;kzA9fyrixOG+uAcTeWc9rP5M2a+JxOG+pnjleuIAoAKACgAoAKACgAoAKACgAoAKACgAoAKACgAo&#10;AKACgAoAKACgAoAK7MMcWY7BXYeYFABQAUAFABQAUAFABQAUAFABQAUAFABQAUAFABQAUAFABQAU&#10;AFABQAUAdB4f8Pz6nP503/IPr0MNlv1zQD1u3t4LWAQwjFuP0r6A5yWugAoAKACgAoAKACgAoAKA&#10;CgAoAKACgAoAKACgAoAKACgAoAKACgAoAKACgAoAKACgAoAKACgAoAKACgAoAKACgAoAr18efPhQ&#10;AUAFABQAUAFABQAUAFABQAUAFABQAUAFABQAUAFABQAUAFABQB6J4f0/7LY+dN/x8XXWvuckw31P&#10;LANyvXOcKACgAoAKACgAoAKACgAoAKACgAoAKACgDD1SL9/0/XivheI/+RoediNjLr5kwCgAoAKA&#10;CgAoAKACgAoAKACgAoAKACgAoAKACgAoAKACgAoAKACgAoAKACgAoAKACgAoA2tD0/7VP503/Hva&#10;84r0csw31zQDvq+nOcKACgAoAKACgAoAKACgAoAKACgAoAKACgAoAKACgAoAKACgCvQAUAFABQAU&#10;AFABQAUAFAH849fwef7sBQAUAFABQAUAFABQAUAFABQAUAFABQAUAFABQAUAFABQAUAFABQAUAFA&#10;BQAUAWtPj82fyT3HBrsy3DfXcz1ObMsT9Tyw66vtD4gKACgAoAKACgAoAKACgAoAKACgAoAKACgA&#10;oAKACgAoAKACgAoAKACgAoAKACgAoAKACgAoAKACgAoAKACgAoAKACgAoAKACgAoAKACgAoAKACg&#10;DJ1TS4L/ANPPPWug4MThvrhxFzb3Fr+5moPGGUHOFABQAUAFABQAUASR96DmxGxcr2D5AKACgAoA&#10;KACgAoAKACgC3Z2Vxfz+TZ+vFAHpOj6HBpf/AE9XH/P93r0DnNygAoAKACgAoAKACgAoAKACgAoA&#10;KACgAoAKACgAoAKACgAoAKACgAoAKACgAoAKACgAoAKACgAoAKACgAoAKACgAoAKACgAoAKACgAo&#10;AKACgB6dT9KjFbHPiuv9dyWuI8cKACgAoAKACgAoAKACgAoAKACgAoA2NHs/tU/nT8W9rXdluG+u&#10;AdxX2R54UAFABQAUAFABQAUAFABQAUAFABQAUAFABQAUAFABQAUAFABQAUAFABQAUAFABQAUAFAB&#10;QAUAZckflfSvCxOGPAxOG+pkdQcwUAFABQAUAFABQAUAFABQAUAFABQAUAFABQAUAFABQAUAFABQ&#10;Boafp8+oT/8ATv8ASunDYb64B20ccEUHkw/8e/TivXAdQc4UAFABQAUAFABQAUAFABQAUAFABQAU&#10;AFAEkfeliNiMVsSVwHlBQAUAFABQAUAFABQAUAFABQAUAFABQAUAFABQAUAFABQAUAFABQAUAFAB&#10;QAUAFABQAUAFABQAUAFAFi3t57r91D/pX4V0YbDfXAOktPDf/La8/wDAE19HhuG/+hmc51UdvBaw&#10;eTDX1WGw31IB1WAUAFABQAUAFABQAUAFABQAUAFABQAUAFABQAUAFABQAUAFABQAUAFABQAUAFAB&#10;QB2sf/HuPqf616B44+g5woAKACgAoAKACgAoAKACgAoAKACgCreWcF1B5M1ceZYb64BxNxbz2s/k&#10;zZ68jNfAYnDfUzxyvWQBQAUAFABQAUAFABQAUAFABQAUAFABQAUAFABQAUAFABQAUAFABXZhjizH&#10;YK7DzAoAKACgAoAKACgAoAKACgAoAKACgAoAKACgAoAKACgAoAKACgAoAKAOm8P+G59U/wBLvD9l&#10;0/8A9OdejluW/XNQPVI47eK38mHm3Ne+c5NXQAUAFABQAUAFABQAUAFABQAUAFABQAUAFABQAUAF&#10;ABQAUAFABQAUAFABQAUAFABQAUAFABQAUAFABQAUAFABQAUAFAET9R9K+QxG58+MpAFABQAUAFAB&#10;QAUAFABQAUAFABQAUAFABQAUAFABQAUAFABQBtaHp/2++/6d7X1r1stw31zMwPRq+6OcKACgAoAK&#10;ACgAoAKACgAoAKACgAoAKACgAoAydUj/AJfpXyfFuGOTFbGLXxZxBQAUAFABQAUAFABQAUAFABQA&#10;UAFABQAUAFABQAUAFABQAUAFABQAUAFABQAUAFABQBYt7ee6n8mHPXgZq8LuB6RZ28Frb+TD0z+d&#10;fYYbDfUznLFagFABQAUAFABQAUAFABQAUAFABQAUAFABQAUAFABQAUAFABQBXoAKACgAoAKACgAo&#10;AKACgD+cev4PP92AoAKACgAoAKACgAoAKACgAoAKACgAoAKACgAoAKACgAoAKACgAoAKACgAoAKA&#10;NzR4/wDj7mH1/qTX0OS4Y8HO8Sble+fOhQAUAFABQAUAFABQAUAFABQAUAFABQAUAFABQAUAFABQ&#10;AUAFABQAUAFABQAUAFABQAUAFABQAUAFABQAUAFABQAUAFABQAUAFABQAUAFABQAUAFAGfqGnwah&#10;B/08fSug58ThvrhxNxBPaz+TMB0/Og+cxOG+plWgyCgAoAKACgAoAkj70HNiNi5XsHyAUAFABQAU&#10;AFABQAUAbGj6HPqnra2//P8AV0AenWenwWEAhs/r1roOctUAFABQAUAFABQAUAFABQAUAFABQAUA&#10;FABQAUAFABQAUAFABQAUAFABQAUAFABQAUAFABQAUAFABQAUAFABQAUAFABQAUAFABQAUAFABQAU&#10;AFAD06n6VGK2OfFdf67ktcR44UAFABQAUAFABQAUAFABQAUAFABHH5v7n9OxoA9C06z+wQeSK+4w&#10;2G+pnOXq6DnCgAoAKACgAoAKACgAoAKACgAoAKACgAoAKACgAoAKACgAoAKACgAoAKACgAoAKACg&#10;AoAKACgBskfnZ4oAzZI/K+leFicMeBicN9TI6g5goAKACgAoAKACgAoAKACgAoAKACgAoAKACgAo&#10;AKACgAoA0NP0/wC3z/8ATv09a6cNhvrgHbRxwRQeTD/x79OK9cB1BzhQAUAFABQAUAFABQAUAFAB&#10;QAUAFABQAUAFAFiufFdf67nnYjYK5zAKACgAoAKACgAoAKACgAoAKACgAoAKACgAoAKACgAoAKAC&#10;gAoAKACgAoAKACgAoAKACgAoAKALFvZz3X+otOO9dGGw31wDqrPw3BFxeD7VxyM19VhuG/8AoZnO&#10;dJHHBF+5h/0W3z3r6PDYb6kA6rAKACgAoAKACgAoAKACgAoAKACgAoAKACgAoAKACgAoAKACgAoA&#10;KACgAoAKACgAoAKACgDuK9A+fCgAoAKACgAoAKACgAoAKACgAoAKACgAoArXlnBfwf0rkzLLFjET&#10;icMcRcW89rP5M2evIzX5/icN9TPJK9ZAFABQAUAFABQAUAFABQAUAFABQAUAFABQAUAFABQAUAFA&#10;BQAV2YY4sx2Cuw8wKACgAoAKACgAoAKACgAoAKACgAoAKACgAoAKACgAoAKACgAoAKAOs8P+G/t/&#10;+mXn/IP79v7Tr0cty365qB6pHH5X7mH+XFfTnOFABQAUAFABQAUAFABQAUAFABQAUAFABQAUAFAB&#10;QAUAFABQAUAFABQAUAFABQAUAFABQAUAFABQAUAFABQAUAFABQAUAFAFevl8V1/rueFitwrnICgA&#10;oAKACgAoAKACgAoAKACgAoAKACgAoAKACgAoAKACgAoA9K0jT/sFj5P/AC8H8cV+gZbhvqeWAa1e&#10;gc4UAFABQAUAFABQAUAFABQAUAFABQAUAFABQBn6hH+47+vPevB4kw3/AAmakYrY5+vz08oKACgA&#10;oAKACgAoAKACgAoAKACgAoAKACgAoAKACgAoAKACgAoAKACgAoAKACgAoAKAO48P6f8AZbf7ZN/x&#10;8XVfTZbhjnOgr0gCgAoAKACgAoAKACgAoAKACgAoAKACgAoAKACgAoAKACgAoAKAK8v8X4f0oAKA&#10;CgAoAKACgAoAKACgD+d3VLPyp/Oh/wCPe66Yr+Isyw31M/3kzLDfUzJrzDjCgAoAKACgAoAKACgA&#10;oAKACgAoAKACgAoAKACgAoAKACgAoAKACgAoAKACgDrrdPKgtIemPavtsNhvqeWHxmZYn67mZarq&#10;OIKACgAoAKACgAoAKACgAoAKACgAoAKACgAoAKACgAoAKACgAoAKACgAoAKACgAoAKACgAoAKACg&#10;AoAKACgAoAKACgAoAKACgAoAKACgAoAKACgAoAKAKt5bwXUHkzZPoc10HPicN9cOCvLOexn8mb9K&#10;D5zE4b6mVqDIKACgAoAKAJI+9XhdzmxGxcr1T5AKACgAoAKACgAoA7DR/C/m/wCmal/x755sTW/1&#10;dAd5HGIR5EOcD1rpOckoAKACgAoAKACgAoAKACgAoAKACgAoAKACgAoAKACgAoAKACgAoAKACgAo&#10;AKACgAoAKACgAoAKACgAoAKACgAoAKACgAoAKACgAoAKACgAoAKACgB6dT9KjFbHPiuv9dyWuI8c&#10;KACgAoAKACgAoAKACgAoAKACgDpPD9n0vJvY2P8AKvcyTD9jPEnWV9IcYUAFABQAUAFABQAUAFAB&#10;QAUAFABQAUAFABQAUAFABQAUAFABQAUAFABQAUAFABQAUAFABQAUAFABQA2SPzs8UAZskflfSvCx&#10;OGPAxOG+pkdQcwUAFABQAUAFABQAUAFABQAUAFABQAUAFABQAUAFAGhp+n/b5/8Ap36etdOGw31w&#10;Dto44IoPJh/49+nFeuA6g5woAKACgAoAKACgAoAKACgAoAKACgAoAKACgCSPvQBJXnnjhQAUAFAB&#10;QAUAFABQAUAFABQAUAFABQAUAFABQAUAFABQAUAFABQAUAFABQAUAFABQAUAFAFmzs5r8/ubP8zX&#10;RhsN9cA6mz8NwRfvr3N16V9VhuG/+hmc50kcflfuYa+mAdQAUAFABQAUAFABQAUAFABQAUAFABQA&#10;UAFABQAUAFABQAUAFABQAUAFABQAUAFABQAUAFABQBJH3roA7Sug+fCgAoAKACgAoAKACgAoAKAC&#10;gAoAKACgAoAKAM+9soL+D/p4/lXJmWWLGIDj7i3ntZ/Jmz15Ga/P8ThvqZ45XrIAoAKACgAoAKAC&#10;gAoAKACgAoAKACgAoAKACgAoAKACgAoAK7MMcWY7BXYeYFABQAUAFABQAUAFABQAUAFABQAUAFAB&#10;QAUAFABQAUAFABQAUAdl4f8ADf2//TLzP9ndPT+069jLct+uAenf6r/Oc19Ac4UAFABQAUAFABQA&#10;UAFABQAUAFABQAUAFABQAUAFABQAUAFABQAUAFABQAUAFABQAUAFABQAUAFABQAUAFABQAUAFABQ&#10;AUAFAET9R9K+XxXX+u54WK3GVzkBQAUAFABQAUAFABQAUAFABQAUAFABQAUAFABQAUAFABQB0Hh/&#10;T/td9503/HvajpXu5JhnjAPQK+zOcKACgAoAKACgAoAKACgAoAKACgAoAKACgAoAKAI7iPzYB/k1&#10;zZl/yLEBydflB44UAFABQAUAFABQAUAFABQAUAFABQAUAFABQAUAFABQAUAFABQAUAFABQAUAFAB&#10;QBtaPp/2+czTf8e9rxivRyzDfXNAO+r6c5woAKACgAoAKACgAoAKACgAoAKACgAoAKACgAoAKACg&#10;AoAKACgAoAry/wAX4f0oAKACgAoAKACgAoAKACgD8AbiPzoPJ7foa/kzE4b66f8AQBicN9cOJuLc&#10;2s/k18PicN9TPnyOsjnCgAoAKACgAoAKACgAoAKACgAoAKACgAoAKACgAoAKACgAoAKACgAoAtWc&#10;fmz2kJ4rsy3DfXcz1ObE4n6nlh11faHxAUAFABQAUAFABQAUAFABQAUAFABQAUAFABQAUAFABQAU&#10;AFABQAUAFABQAUAFABQAUAFABQAUAFABQAUAFABQAUAFABQAUAFABQAUAFABQAUAFABQAUAFABQB&#10;HcW8F1B5M3JPQ4roFicN9c1RweoafPp8/wD07/Sg+dxOG+pmfQcQUAFABQBJH3oObEbFyvYPkAoA&#10;KACgAoAmt7e4up/Jh/0q46etAHoWj+G4LDM15/pVwDxW/wBXQHUV0nOFABQAUAFABQAUAFABQAUA&#10;FABQAUAFABQAUAFABQAUAFABQAUAFABQAUAFABQAUAFABQAUAFABQAUAFABQAUAFABQAUAFABQAU&#10;AFABQAUAFABQAUAFAFiL+H8f61GK2OfFdf67hXEeOFABQAUAFABQAUAFABQAUAFAE1vbz3U/kw1v&#10;hsN9cA9IjjgtIPJh/lX3GGw31PVnnjqYBQAUAFABQAUAFABQAUAFABQAUAFABQAUAFABQAUAFABQ&#10;AUAFABQAUAFABQAUAFABQAUAFABQAUAFABQAUAZckflfSvCxOGPAxOG+pkdQcwUAFABQAUAFABQA&#10;UAFABQAUAFABQAUAFABQBoafp8+oT/8ATv8ASrw2GA7aOOCKDyYf+PfpxXugOoOcKACgAoAKACgA&#10;oAKACgAoAKACgAoAKACgAoAKAJI+9c+K6/13OTFbElc5xBQAUAFABQAUAFABQAUAFABQAUAFABQA&#10;UAFABQAUAFABQAUAFABQAUAFABQAUAFABQBes9Pvr8/uB+HSvQwuW5njAOqs/D8EP728zdA8fSvq&#10;cNw3/wBDM5zejHlZhHrgZ+le+A6gAoAKACgAoAKACgAoAKACgAoAKACgAoAKACgAoAKACgAoAKAC&#10;gAoAKACgAoAKACgAoAKACgAoAKAJbb/j4tfr/jXQc52ddB44UAFABQAUAFABQAUAFABQAUAFABQA&#10;UAFABQAUAZ95ZwXUHXNxXm5nln10jFbHEyRzwz+TNXw2Jw31M8obWQBQAUAFABQAUAFABQAUAFAB&#10;QAUAFABQAUAFABQAUAFABXZhjizHYK7DzAoAKACgAoAKACgAoAKACgAoAKACgAoAKACgAoAKACgA&#10;oAKAO48N+G/tX/Ey1L/j3/5cbHNevluWgekV9Cc4UAFABQAUAFABQAUAFABQAUAFABQAUAFABQAU&#10;AFABQAUAFABQAUAFABQAUAFABQAUAFABQAUAFABQAUAFABQAUAFABQAUAFABQBE/UfSvl8x/5GZ5&#10;WK3GVznIFABQAUAFABQAUAFABQAUAFABQAUAFABQAUAFABQAUAOjj839yD160Aenafaf2fY+T1/G&#10;v0fLMN9T0A0K6TnCgAoAKACgAoAKACgAoAKACgAoAKACgAoAKACgAoA5GTMRz+FfkWK3PHG1ABQA&#10;UAFABQAUAFABQAUAFABQAUAFABQAUAFABQAUAFABQAUAFABQAUAFABQBYt7ee6n8mHPXgZoA9Is7&#10;OCwg8mHpX2eGw31M5yxWoBQAUAFABQAUAFABQAUAFABQAUAFABQAUAFABQAUAFABQAUAFABQAx+g&#10;+tAEVABQAUAFABQAUAFABQB+A9fyef8AQQZuqWf2qDzof+Pj+VePmWG+uLU4MywxyNfLnzwUAFAB&#10;QAUAFABQAUAFABQAUAFABQAUAFABQAUAFABQAUAFABQAUAFAG5o8f/H3MPr/AFJr6HJcMeDneJNy&#10;vfPnQoAKACgAoAKACgAoAKACgAoAKACgAoAKACgAoAKACgAoAKACgAoAKACgAoAKACgAoAKACgAo&#10;AKACgAoAKACgAoAKACgAoAKACgAoAKACgAoAKACgAoAKACgAoAjkjgmPkzc80AcVqml/Zf30P/Hv&#10;3Hc10HzmJw31MyKDiCgAoAkj70HNiNi5XsHyAUAFABQBpafpd9qk/kw8/WgD0jS9It9Lg/c/8fGf&#10;+P6vQOc1qACgAoAKACgAoAKACgAoAKACgAoAKACgAoAKACgAoAKACgAoAKACgAoAKACgAoAKACgA&#10;oAKACgAoAKACgAoAKACgAoAKACgAoAKACgAoAKACgAoAKACgAoAenU/SoxWxz4rr/XclriPHCgAo&#10;AKACgAoAKACgAoAKACgDsNDszFAbyY/6Rdeor6PJMMcmK2Ogr3TIKACgAoAKACgAoAKACgAoAKAC&#10;gAoAKACgAoAKACgAoAKACgAoAKACgAoAKACgAoAKACgAoAKACgAoAKACgAoAKAMuSPyvpXhYnDHg&#10;YnDfUyOoOYKACgAoAKACgAoAKACgAoAKACgAoAKANDT9Pn1Cf/p3+lXhsMB28ccEMHkw17oC0HOF&#10;ABQAUAFABQAUAFABQAUAFABQAUAFABQAUAFAFigArzzxwoAKACgAoAKACgAoAKACgAoAKACgAoAK&#10;ACgAoAKACgAoAKACgAoAKACgAoAKACgC9Z6XfX/EOT/OvQwuW5njAOqs/D9ja587/SrgV9ThuG8s&#10;wZznQV74BQAUAFABQAUAFABQAUAFABQAUAFABQAUAFABQAUAFABQAUAFABQAUAFABQAUAFABQAUA&#10;FABQAUAFABQAUAW7P/j+tfof6V0GWK3OtroPECgAoAKACgAoAKACgAoAKACgAoAKACgAoAKACgAo&#10;Az9Q0/7fB/08dPWvNzPLPrpzYnDanEyR+V+5mr4k4Btc4BQAUAFABQAUAFABQAUAFABQAUAFABQA&#10;UAFABQAUAFdmGOLMdgrsPMCgAoAKACgAoAKACgAoAKACgAoAKACgAoAKACgAoAKACgDt/Dfhvzf+&#10;JlqX/HuP+PCw616+W5aB6TX0JzhQAUAFABQAUAFABQAUAFABQAUAFABQAUAFABQAUAFABQAUAFAB&#10;QAUAFABQAUAFABQAUAFABQAUAFABQAUAFABQAUAFABQAUAFABQBE/UfSvnsx/wCRoeVitxlcByBQ&#10;AUAFABQAUAFABQAUAFABQAUAFABQAUAFABQAUAFAHTeG9P8ANn+2Tf8ALr719JkmH/5mjA7qvrDn&#10;CgAoAKACgAoAKACgAoAKACgAoAKACgAoAKACgAoAKAOXvI/KuBzX5hneG/4UzzsRsV684wCgAoAK&#10;ACgAoAKACgAoAKACgAoAKACgAoAKACgAoAKACgAoAKACgAoAKACgDuPD+n+VB9sm5uLqvfy3DHOd&#10;BXsgFABQAUAFABQAUAFABQAUAFABQAUAFABQAUAFABQAUAFABQAUAFABQAx+g+tAEVABQAUAFABQ&#10;AUAFABQB+A9fyef9BAUAcrqln9ln86E/6PXyWZYb6mfN5lhvqZk15hxhQAUAFABQAUAFABQAUAFA&#10;BQAUAFABQAUAFABQAUAFABQAUAFABQB11nH5UFpCea+2y3DLB5YfGZlifruZlquo4goAKACgAoAK&#10;ACgAoAKACgAoAKACgAoAKACgAoAKACgAoAKACgAoAKACgAoAKACgAoAKACgAoAKACgAoAKACgAoA&#10;KACgAoAKACgAoAKACgAoAKACgAoAKACgAoAKAI5I/N5m9PxFAHK6po/2X99D/wAe/TFdB4WJy052&#10;g8wKAHx/8fA+h/rV4Xc5cT/yKy7XqnyIUAFAHSaP4fn1T99N/oun10AekW9vBaweTD/otv6V0HOS&#10;UAFABQAUAFABQAUAFABQAUAFABQAUAFABQAUAFABQAUAFABQAUAFABQAUAFABQAUAFABQAUAFABQ&#10;AUAFABQAUAFABQAUAFABQAUAFABQAUAFABQAUAFABQAUAPTqfpUYrY58V1/ruS1xHjhQAUAFABQA&#10;UAFABQAUAFAGlpdn9vn8n/l3ruw2G+uAd9X2R54UAFABQAUAFABQAUAFABQAUAFABQAUAFABQAUA&#10;FABQAUAFABQAUAFABQAUAFABQAUAFABQAUAFABQAUAFABQAUAFABQBlyR+V9K8LE4Y8DE4b6mR1B&#10;zBQAUAFABQAUAFABQAUAFABQAUAaGn6fPqE//Tv9KvDYYDtreCC1g8mEHr+de6A6g5woAKACgAoA&#10;KACgAoAKACgAoAKACgAoAKACgAoAKAJI+9c+K6/13OTFbElc5xBQAUAFABQAUAFABQAUAFABQAUA&#10;FABQAUAFABQAUAFABQAUAFABQAUAFABQBqWel32of6n/AI9/516GFy3M8YB1Vnodha8Tj7VcV9Th&#10;skyzBnObVe+AUAFABQAUAFABQAUAFABQAUAFABQAUAFABQAUAFABQAUAFABQAUAFABQAUAFABQAU&#10;AFABQAUAFABQAUAFABQAUAaGnf8AH/a10GWK3OoroPECgAoAKACgAoAKACgAoAKACgAoAKACgAoA&#10;KACgAoAKAMnUNP8AtP8A18fXpXm5nln105sThtTj5I/K/czV8ScA2ucAoAKACgAoAKACgAoAKACg&#10;AoAKACgAoAKACgAoAK7MMcWY7BXYeYFABQAUAFABQAUAFABQAUAFABQAUAFABQAUAFABQAUAd94b&#10;8L8f2lqXb/jxsele9luWgehV7RzhQAUAFABQAUAFABQAUAFABQAUAFABQAUAFABQAUAFABQAUAFA&#10;BQAUAFABQAUAFABQAUAFABQAUAFABQAUAFABQAUAFABQAUAFABQAUARP1H0r57M90eVitxlcByBQ&#10;AUAFABQAUAFABQAUAFABQAUAFABQAUAFABQAUAWLe3nup/Jhz14GaeGw31zVgenWdv8AZYLSGL8h&#10;X6NhsN9T1YFquk5woAKACgAoAKACgAoAKACgAoAKACgAoAKACgAoAKACgDD1SL9/0/XivheI/wDk&#10;aHnYjYy6+ZMAoAKACgAoAKACgAoAKACgAoAKACgAoAKACgAoAKACgAoAKACgAoAKACgDa0fT/t8/&#10;77/j3tea9HLMN9c0A76vpznCgAoAKACgAoAKACgAoAKACgAoAKACgAoAKACgAoAKACgAoAKACgAo&#10;AKAGP0H1oAioAKACgAoAKACgAoAKAPwHr+Tz/oICgCG4t/tUHkfrnFc2Jw31w58ThvrhxNxH5U/k&#10;zD3+lfG4nDfUz58jrI5woAKACgAoAKACgAoAKACgAoAKACgAoAKACgAoAKACgAoAKALVnH5s9pCe&#10;K7MNhvrmZnNicT9Tyw66vtD4gKACgAoAKACgAoAKACgAoAKACgAoAKACgAoAKACgAoAKACgAoAKA&#10;CgAoAKACgAoAKACgAoAKACgAoAKACgAoAKACgAoAKACgAoAKACgAoAKACgAoAKACgAoAKACgAoAK&#10;ACgDl9U0P/ltZfUfrXQeFictOXoPMHx/8fA+h/rV4Xc5sRsXa9U+QCgDvNH8Mf8AL5qR+tiPwrf6&#10;ugO0rpOcKACgAoAKACgAoAKACgAoAKACgAoAKACgAoAKACgAoAKACgAoAKACgAoAKACgAoAKACgA&#10;oAKACgAoAKACgAoAKACgAoAKACgAoAKACgAoAKACgAoAKACgAoAKACgB6dT9KjFbHPiuv9dyWuI8&#10;cKACgAoAKACgAoAKACgAoA7zS7P7Bb/9PF1X2OW4b6kcmK2NSu8yCgAoAKACgAoAKACgAoAKACgA&#10;oAKACgAoAKACgAoAKACgAoAKACgAoAKACgAoAKACgAoAKACgAoAKACgAoAKACgAoAKACgDLkj8r6&#10;V5OJwx4GJw31MjrlOYKACgAoAKACgAoAKACgAoA0NP0+fUJ/+nf6VeGwwHbW8EFrB5MIPX8690B1&#10;BzhQAUAFABQAUAFABQAUAFABQAUAFABQAUAFABQAUAFAFivPPOxGwUGAUAFABQAUAFABQAUAFABQ&#10;AUAFABQAUAFABQAUAFABQAUAFABQAUAFAGpZ6PfXX/Tpb5r1sNkmZ4wDqrPQ7C16/wClXOPSvqsN&#10;kmWYM5zar2ACgAoAKACgAoAKACgAoAKACgAoAKACgAoAKACgAoAKACgAoAKACgAoAKACgAoAKACg&#10;AoAKACgAoAKACgAoAKACgAoAKAL+lf8AH9afQ1phjLFbnU12HiBQAUAFABQAUAFABQAUAFABQAUA&#10;FABQAUAFABQAUAFABQBn6hp/2nn/AJeB1FeLmWW/XNUc2Jw2pxMkflfuZq+JOAbQAUAFABQAUAFA&#10;BQAUAFABQAUAFABQAUAFABQAV2YY4sx2Cuw8wKACgAoAKACgAoAKACgAoAKACgAoAKACgAoAKACg&#10;D0rw14b8v/iZal/r/wDlxsa97LctA7avaOcKACgAoAKACgAoAKACgAoAKACgAoAKACgAoAKACgAo&#10;AKACgAoAKACgAoAKACgAoAKACgAoAKACgAoAKACgAoAKACgAoAKACgAoAKACgAoAifqPpXz2Z7o8&#10;rFbjK4DkCgAoAKACgAoAKACgAoAKACgAoAKACgAoAKACgAoA7Lw3p/8AzEpvT/Qfevq+G8N/zMwO&#10;ur6U5woAKACgAoAKACgAoAKACgAoAKACgAoAKACgAoAKACgAoAydUj/l+lfJ8W4Y5MVsYtfFnEFA&#10;BQAUAFABQAUAFABQAUAFABQAUAFABQAUAFABQAUAFABQAUAFABQA63jnup/Jh/nQB6dZ2cFhB5MP&#10;Svs8NhvqZzlitQCgAoAKACgAoAKACgAoAKACgAoAKACgAoAKACgAoAKACgAoAKACgAoAKAGP0H1o&#10;AioAKACgAoAKACgAoAKAPwHr+Tz/AKCAoAKAMfVLPzYPOhOLi19a8fMsMeTmWGOXr5c8UKACgAoA&#10;KACgAoAKACgAoAKACgAoAKACgAoAKACgAoAKACgDc0eP/j7mH1/qTX0OS4Y8HO8Sble+fOhQAUAF&#10;ABQAUAFABQAUAFABQAUAFABQAUAFABQAUAFABQAUAFABQAUAFABQAUAFABQAUAFABQAUAFABQAUA&#10;FABQAUAFABQAUAFABQAUAFABQAUAFABQAUAFABQAUAFABQAUAFAHO6po5l/fWfPfFdB5OJy05WOL&#10;M4h7Cg+cxGxpW9nPdT+TZ/8AHxn6Zr2D5A9O0fQ4NL/fTf6VqH5mvQOc3KACgAoAKACgAoAKACgA&#10;oAKACgAoAKACgAoAKACgAoAKACgAoAKACgAoAKACgAoAKACgAoAKACgAoAKACgAoAKACgAoAKACg&#10;AoAKACgAoAKACgAoAKACgAoAKACgAoAKAHp1P0rmxGxz4rr/AF3JawPHCgAoAKACgAoAKACgAoA3&#10;tDszdT+dN/x72vbvXq5bhvrhniTsq+rOMKACgAoAKACgAoAKACgAoAKACgAoAKACgAoAKACgAoAK&#10;ACgAoAKACgAoAKACgAoAKACgAoAKACgAoAKACgAoAKACgAoAKACgAoAy5I/K+leTicMeBicN9TI6&#10;5TmCgAoAKACgAoAKACgDRs7Oe/n/AMjNXhsMB2FvbwWsHkw46cDNe6BPQc4UAFABQAUAFABQAUAF&#10;ABQAUAFABQAUAFABQAUAFABQBJH3pYjY5MVsSVwHEFABQAUAFABQAUAFABQAUAFABQAUAFABQAUA&#10;FABQAUAFABQAUAFAG1Z6Hf3XX/RbbPpXrYbJMzxgHVWej2Nr/wBPdxivqsNkmWYM5zUr2ACgAoAK&#10;ACgAoAKACgAoAKACgAoAKACgAoAKACgAoAKACgAoAKACgAoAKACgAoAKACgAoAKACgAoAKACgAoA&#10;KACgAoAKACgAoAv6R/x+fj/jWmGOLFbnU12HmBQAUAFABQAUAFABQAUAFABQAUAFABQAUAFABQAU&#10;AFABQAUAZOqaf9q/fQ/8fFeLmWW/XNUc2Jw2pxtfEnAFABQAUAFABQAUAFABQAUAFABQAUAFABQA&#10;UAFdmGOLMdgrsPMCgAoAKACgAoAKACgAoAKACgAoAKACgAoAKACgD0rw34b+yn7ZqX/HxnFjY969&#10;7LctA7avaOcKACgAoAKACgAoAKACgAoAKACgAoAKACgAoAKACgAoAKACgAoAKACgAoAKACgAoAKA&#10;CgAoAKACgAoAKACgAoAKACgAoAKACgAoAKACgAoAKAIn6j6V4uZbnBmeyGV5J5wUAFABQAUAFABQ&#10;AUAFABQAUAFABQAUAFABQAUAWLO3+1T+RDzXRhsN9cA9UjjMMHkw54r9FwuwElWc4UAFABQAUAFA&#10;BQAUAFABQAUAFABQAUAFABQAUAFABQAUAZ+oR/uO/rz3rweJMN/wmakYrY5+vz08oKACgAoAKACg&#10;AoAKACgAoAKACgAoAKACgAoAKACgAoAKACgAoAKACgDs/D+n+VB9sm4uLrgDrXv5bhjnOlr2QCgA&#10;oAKACgAoAKACgAoAKACgAoAKACgAoAKACgAoAKACgAoAKACgAoAKACgBj9B9aAIqACgAoAKACgAo&#10;AKACgD8B6/k8/wCggKACgAoA5XVLP7LP50J/0evksyw31M+cxOG+pmTXmHEFABQAUAFABQAUAFAB&#10;QAUAFABQAUAFABQAUAFABQAUAFAHXWcflQWkJ5r7bLcMsHlh8ZmWJ+u5mWq6jiCgAoAKACgAoAKA&#10;CgAoAKACgAoAKACgAoAKACgAoAKACgAoAKACgAoAKACgAoAKACgAoAKACgAoAKACgAoAKACgAoAK&#10;ACgAoAKACgAoAKACgAoAKACgAoAKACgAoAKACgAoAKALFvb3F1+5htBde1a4bDfXAJrzwHPL/wAT&#10;LUrux0G2tf8Aj++3V9vknBOZ4w8LO8N/wmHbR+A77RoPJs7X7VXq4nhLNMGfmP1VGZJbzxfuJv8A&#10;Rfwrw8ThvqZkJWQBQAUAFABQAUAFABQAUAFABQAUAFABQAUAFABQAUAFABQAUAFABQAUAFABQAUA&#10;FABQAUAFABQAUAFABQAUAFABQAUAFABQAUAFABQAUAFABQAUAFABQAUAFABQAUAFAD06n6VzYjY5&#10;8V1/ruS1geOFABQAUAFABQAUAFABHH5v7mH+XNAHpFnbi1g8nn/CvuMNhvqZzliug5woAKACgAoA&#10;KACgAoAKACgAoAKACgAoAKACgAoAKACgAoAKACgAoAKACgAoAKACgAoAKACgAoAKACgAoAKACgAo&#10;AKACgAoAKACgAoAy5I/K+leFicMeBicN9TI6g5goAKACgAoAKANGzs57+f8AyM1eGwwHYW9vBawe&#10;TDjpwM17oE9BzhQAUAFABQAUAFABQAUAFABQAUAFABQAUAFABQAUAFABQBYrnxXX+u552I2CucwC&#10;gAoAKACgAoAKACgAoAKACgAoAKACgAoAKACgAoAKACgAoA2rPQ7+64nH2W3r1sNkmZ4wDqrPR7Gw&#10;P7n/AF9fY4bJMswZzmpXogFABQAUAFABQAUAFABQAUAFABQAUAFABQAUAFABQAUAFABQAUAFABQA&#10;UAFABQAUAFABQAUAFABQAUAFABQAUAFABQAUAFABQAUAFAGto/8Arv8AtxP9a0wxxYrc6Kuw8wKA&#10;CgAoAKACgAoAKACgAoAKACgAoAKACgAoAKACgAoAKACgAoAw9U0v7V++h/1/Y9zXi5llv1zVHNic&#10;NqcnXxJwBQAUAFABQAUAFABQAUAFABQAUAFABQAUAFdmGOLMdgrsPMCgAoAKACgAoAKACgAoAKAC&#10;gAoAKACgAoAdHH52OKAPTvD/AIb+wf6Zef8AIQ7dv7Mr6bLcs+pAdhXpHOFABQAUAFABQAUAFABQ&#10;AUAFABQAUAFABQAUAFABQAUAFABQAUAFABQAUAFABQAUAFABQAUAFABQAUAFABQAUAFABQAUAFAB&#10;QAUAFABQAUAFABQBE/UfSvFzLc4Mz2QyvJPOCgAoAKACgAoAKACgAoAKACgAoAKACgAoAKACgDuP&#10;Den+VB9sm/4+Lqvsckw3/MzA6ivfOcKACgAoAKACgAoAKACgAoAKACgAoAKACgAoAKACgAoAKACg&#10;CO4j82Af5Nc2Zf8AIsQHJ1+UHjhQAUAFABQAUAFABQAUAFABQAUAFABQAUAFABQAUAFABQAUAFAB&#10;QBqaPp41Cf8Aff8AHva/jXo5ZhvrmgHolfTnOFABQAUAFABQAUAFABQAUAFABQAUAFABQAUAFABQ&#10;AUAFABQAUAFABQAUAFABQAx+g+tAEVABQAUAFABQAUAFABQB+A9fyef9BAUAFABQBBcQC6g8mbv6&#10;1zYnDfXDnxOG+uHFXEflT+T1+tfG4rY+fI6yOcKACgAoAKACgAoAKACgAoAKACgAoAKACgAoAKAC&#10;gC1Zx+bPaQniuzDYb65mZzYnE/U9EddX2h8QFABQAUAFABQAUAFABQAUAFABQAUAFABQAUAFABQA&#10;UAFABQAUAFABQAUAFABQAUAFABQAUAFABQAUAFABQAUAFABQAUAFABQAUAFABQAUAFABQAUAFABQ&#10;AUAFABQAUAFAF6z06+v/APjztPtVdeGy3M8Z/wAiwDqrPwPfTf8AH5dC1r7HDcAZn/zMwOrs/Cel&#10;Wv8Arv8ASj/0/V9Vh+EsswQHRxxwRHyYf9F/Svo8NhvqYHnvxIvPJ0IWf/P1fV6uW7nk5lsbHw38&#10;SDWdK/s28/5CGl/rbV6R8BmWGPSJI4Jf3M3+lfzrLE4b64chg3HhfSrr/lz+yjOf9Cr53E8JZZjN&#10;SPqqObufBc8X/Hnd/az7185ieCMz/wCZYc/1VGDeaNqthxNae/SvnMTkmaYPQyMuvMAKACgAoAKA&#10;CgAoAKACgAoAKACgAoAKACgAoAKACgAoAKACgAoAKACgAoAKACgAoAKACgAoAKACgAoAKACgAoAK&#10;ACgAoAKACgAoAKACgAoAKACgAoAKACgAoAenU/SubEbHBiNyWsDzgoAKACgAoAKACgAoA6rw/ZjP&#10;2ybt/wAeNe5kmH/5mjOTFbHTV9IZBQAUAFABQAUAFABQAUAFABQAUAFABQAUAFABQAUAFABQAUAF&#10;ABQAUAFABQAUAFABQAUAFABQAUAFABQAUAFABQAUAFABQAUAFABQAUAFAGXJH5X0rycThjwMThvq&#10;ZHXKcwUAFABQBas7Oe/n/pV4bDAdvb28FrB5MOOnAzXugT0HOFABQAUAFABQAUAFABQAUAFABQAU&#10;AFABQAUAFABQAUAFAEkfegjFbEleeeUFABQAUAFABQAUAFABQAUAFABQAUAFABQAUAFABQAUAFAH&#10;QWfh++us+d/otua93DZJmeMA6qz0uxsP9T/r/pX1WGy3LMGc5er0QCgAoAKACgAoAKACgAoAKACg&#10;AoAKACgAoAKACgAoAKACgAoAKACgAoAKACgAoAKACgAoAKACgAoAKACgAoAKACgAoAKACgAoAKAC&#10;gAoAKANbRv8AW3laYY4sx2OirsPMCgAoAKACgAoAKACgAoAKACgAoAKACgAoAKACgAoAKACgAoAK&#10;ACgDD1TS/tX76H/X9j3NfPZ3ln1w5sThtTk6+QOAKACgAoAKACgAoAKACgAoAKACgAoAKACuzDHF&#10;mOwV2HmBQAUAFABQAUAFABQAUAFABQAUAFABQA6OPzf3MNAHqnh/w2NK/wBMvP8AkIdc/wDQMr6b&#10;Lcs+pAdVXpHOFABQAUAFABQAUAFABQAUAFABQAUAFABQAUAFABQAUAFABQAUAFABQAUAFABQAUAF&#10;ABQAUAFABQAUAFABQAUAFABQAUAFABQAUAFABQAUAFABQAUARP1H0rxcy3ODM9kMryTzgoAKACgA&#10;oAKACgAoAKACgAoAKACgAoAKACgC9pdmL++8kdCe4r0Mtwv1zMwPT4/3Xcc/jmv0AB9BzhQAUAFA&#10;BQAUAFABQAUAFABQAUAFABQAUAFABQAUAFABQAUAFAHIyZiOfwr8ixW5442oAKACgAoAKACgAoAK&#10;ACgAoAKACgAoAKACgAoAKACgAoAKACgB8cc8s/kw/wDHx04oA9Hs7OCwg8mGvs8NhvqZzl6tQCgA&#10;oAKACgAoAKACgAoAKACgAoAKACgAoAKACgAoAKACgAoAKACgAoAKACgAoAY/QfWgCKgAoAKACgAo&#10;AKACgAoA/Aev5PP+ggKACgAoAKAMfVLPzYPNg/5dRXj5lhjycywxy9fLnihQAUAFABQAUAFABQAU&#10;AFABQAUAFABQAUAFABQAUAbmjx/8fcw+v9Sa+hyXDHg53iTcr3z50KACgAoAKACgAoAKACgAoAKA&#10;CgAoAKACgAoAKACgAoAKACgAoAKACgAoAKACgAoAKACgAoAKACgAoAKACgAoAKACgAoAKACgAoAK&#10;ACgAoAKACgAoAKACgAoAKANSz0PVdQ5htAfrXs4bJMzxgHVWfgOf/l8u/wDwB7V9VhuALf8AIzA6&#10;uz8N6Ha8fZDdf9fx5r6rDcN5ZgwN+vowCgAoAKAPEfiZeeZqtpZ97WxzXq5dufN5z1OP0PWJ9B1W&#10;01KH/l1/WvTPKxGx9aafeQapY2l5Zf8AHvdc9MVzngFqg5woAKAM+80vS7//AF9pYV52JyTK8WBz&#10;dx4LsZf+PO7+y9q+axPBNv8AkWHJ9VRg3HhfVbX/AFP+lY4/0GvlsTwlmmDD6qjmpLeeL9xN/ov4&#10;V4eJw31MyErIAoAKACgAoAKACgAoAKACgAoAKACgAoAKACgAoAKACgAoAKACgAoAKACgAoAKACgA&#10;oAKACgAoAKACgAoAKACgAoAKACgAoAKACgAoAKACgAoAKAHp1P0qMVsc+K6/13Ja4jxwoAKACgAo&#10;AKACgC5ZWwup/Jyc+1b4bDfXAPQo4/Kg8mHj0HSvuMPseeOpgFABQAUAFABQAUAFABQAUAFABQAU&#10;AFABQAUAFABQAUAFABQAUAFABQAUAFABQAUAFABQAUAFABQAUAFABQAUAFABQAUAFABQAUAFABQA&#10;UAFAGXJH5X0rycThjwMThvqZHXKcwUAWrOznv5/6VeGwwHb29vBaweTDjpwM17oE9BzhQAUAFABQ&#10;AUAFABQAUAFABQAUAFABQAUAFABQAUAFABQAUASR9658V1/ruediNiSucwCgAoAKACgAoAKACgAo&#10;AKACgAoAKACgAoAKACgB0cfnY4oA3rPw/PL++vP9Et/rXu4bhvM8YB1Vnp9jYD9wPw619VhstyzB&#10;nOXq9EAoAKACgAoAKACgAoAKACgAoAKACgAoAKACgAoAKACgAoAKACgAoAKACgAoAKACgAoAKACg&#10;AoAKACgAoAKACgAoAKACgAoAKACgAoAKACgAoAKANzSP+Xv/AD6V14Xc4sx2NytTzAoAKACgAoAK&#10;ACgAoAKACgAoAKACgAoAKACgAoAKACgAoAKACgAoAKAMPVNL8399Dj7RjHXpXz2d5b/zM8sObE4b&#10;U5OvkDgCgAoAKACgAoAKACgAoAKACgAoAKACuzDHFmOwV2HmBQAUAFABQAUAFABQAUAFABQAUAFA&#10;D4455Z/Jh/4+OnFAHqfh/wAPwaX++m41A19NluWfUgOqr0jnCgAoAKACgAoAKACgAoAKACgAoAKA&#10;CgAoAKACgAoAKACgAoAKACgAoAKACgAoAKACgAoAKACgAoAKACgAoAKACgAoAKACgAoAKACgAoAK&#10;ACgAoAKACgAl/i/D+leZmO5wZnsivXhHnBQAUAFABQAUAFABQAUAFABQAUAFABQAUAFAHonh/T/s&#10;tj503/Hxdda+5yTDfU8sA3K9c5woAKACgAoAKACgAoAKACgAoAKACgAoAKACgAoAKACgAoAKACgA&#10;oA5e8j8q4HNfmGd4b/hTPOxGxXrzjAKACgAoAKACgAoAKACgAoAKACgAoAKACgAoAKACgAoAKACg&#10;DsvD+niKA3s//L1x9a9/LcMc501eyAUAFABQAUAFABQAUAFABQAUAFABQAUAFABQAUAFABQAUAFA&#10;BQAUAFABQAUAFABQAx+g+tAEVABQAUAFABQAUAFABQB+A9fyef8AQQFABQAUAFABQBx+qWZtZ/8A&#10;p37elfJZlhvqZ85icN9TM+vMOIKACgAoAKACgAoAKACgAoAKACgAoAKACgAoAKAOus4/KgtITzX2&#10;2W4ZYPLD4zMsT9dzMtV1HEFABQAUAFABQAUAFABQAUAFABQAUAFABQAUAFABQAUAFABQAUAFABQA&#10;UAFABQAUAFABQAUAFABQAUAFABQAUAFABQAUAFABQAUAFABQAUAFABQAUAFdAHQWfhvXL/8A5dPs&#10;v/X/ANK9jDcN5njAOqs/AcHXUrvH/XjX1WG4Aa/5GYHVWeh6Vp/MNoR9a+xw2SZZgwNSvVAKACgA&#10;oAKACgAoA+bfFl5/aHiPVpun+nfYa+jwu58niP8AkZnM1qcZ7F8K/EnlT/8ACNXnNvdf8ePOK5zg&#10;zLDHu1B4wUAFABQAUAFAEckcEv7mb/Sv51licN9cAwbjwvpV1/y5/ZRnP+hV87ieEssxmpH1VHN3&#10;PgueL/jzu/tZ96+cxPBGZ/8AMsOf6qjBuNH1W1z51nXzmJyTNMHoZGXXmAFABQAUAFABQAUAFABQ&#10;AUAFABQAUAFABQAUAFABQAUAFABQAUAFABQAUAFABQAUAFABQAUAFABQAUAFABQAUAFABQAUAFAB&#10;QAUAFABQA9Op+lc2I2ODEbktYHnBQAUAFABQAUAFAHbaHZi1g86b/j4u/wA6+qyTDHJitjar1jIK&#10;ACgAoAKACgAoAKACgAoAKACgAoAKACgAoAKACgAoAKACgAoAKACgAoAKACgAoAKACgAoAKACgAoA&#10;KACgAoAKACgAoAKACgAoAKACgAoAKACgAoAy5I/K+leTicMeBicN9TJrOznvp/Jh/WsMNhjmO3t7&#10;eC1g8mHHTgZr3QJ6DnCgAoAKACgAoAKACgAoAKACgAoAKACgAoAKACgAoAKACgAoAsUAFeeeOFAB&#10;QAUAFABQAUAFABQAUAFABQAUAFABQAUAOjj83Ih59+tAHSWfhueX99e4tfSvpMLw3/0MwOqs9Pgt&#10;f9Vaf/Xr6rDZblmDRzliuoAoAKACgAoAKACgAoAKACgAoAKACgAoAKACgAoAKACgAoAKACgAoAKA&#10;CgAoAKACgAoAKACgAoAKACgAoAKACgAoAKACgAoAKACgAoAKACgAoAKACgAoA3NI/wCXv/PpXXhd&#10;zy8y6m5WpxhQAUAFABQAUAFABQAUAFABQAUAFABQAUAFABQAUAFABQAUAFABQAUAFAHOappeP9Mh&#10;/wAK+XzvLf8AmZ5Yc2Jw2pzVfLnAFABQAUAFABQAUAFABQAUAFABQAV2YY4sx2Cuw8wKACgAoAKA&#10;CgAoAKACgAoAKACgCe3t57qfyYf9KubqgD1bQ/D8GlwedMPtWoV9Zhst+pgdHXYc4UAFABQAUAFA&#10;BQAUAFABQAUAFABQAUAFABQAUAFABQAUAFABQAUAFABQAUAFABQAUAFABQAUAFABQAUAFABQAUAF&#10;ABQAUAFABQAUAFABQAUAFABQAUAFABL/ABfh/SvMzHc4MRuV68I84KACgAoAKACgAoAKACgAoAKA&#10;CgAoAKACgDV0fT/7Qvv+ne1/GvWy3DfXMzA9Lr7o5woAKACgAoAKACgAoAKACgAoAKACgAoAKACg&#10;AoAKACgAoAKACgAoAKAMPVIv3/T9eK+F4j/5Gh52I2MuvmTAKACgAoAKACgAoAKACgAoAKACgAoA&#10;KACgAoAKACgAoAKANTR9PGoT/vv+Pe1/GvRyzDfXNAPRK+nOcKACgAoAKACgAoAKACgAoAKACgAo&#10;AKACgAoAKACgAoAKACgAoAKACgAoAKACgAoAKAGP0H1oAioAKACgAoAKACgAoAKAPwHr+Tz/AKCA&#10;oAKACgAoAKAIbi3+1QeR+ucVzYnDfXDnxOG+uHEyx+VP5H/1q+QPnyOuc5woAKACgAoAKACgAoAK&#10;ACgAoAKACgAoAKALVnH5s/k4/wAK7cNhvrhzYnE/U9EddX2Z8QFABQAUAFABQAUAFABQAUAFABQA&#10;UAFABQAUAFABQAUAFABQAUAFABQAUAFABQAUAFABQAUAFABQAUAFABQAUAFABQAUAFABQAUAFABQ&#10;AUAFADo455f3MP8ApX61rhsN9cA6Sz8H6rdH9/i1/wCv6vosNwlmeM1A6qz8D2MP/H5dG6r7HDcA&#10;ZY/+RmB1Vnp1jYf8edp9lr6rDZblmD/5FgF6u4AoAKACgAoAKACgAoAKAK95cG1sbu8/59bH7d9K&#10;APlGSTzp/O6V9QfDjaAHW8k9rOZoR/pFr+tAH1p4X8QQeI9Ds9T/AOXj/jxvuf8Al6rnPnMThvqZ&#10;0VBkFABQAUAFABQAUAFABQBn3Gl6Vf8A+us7D+tedickyvFgc3ceC7GX/jzu/svavmsTwTln/MsO&#10;T6qjBuPC+q2v+p/0rHH+g18tieEs0wYfVUc1JbzxfuJv9F/CvDxOG+pmQlZAFABQAUAFABQAUAFA&#10;BQAUAFABQAUAFABQAUAFABQAUAFABQAUAFABQAUAFABQAUAFABQAUAFABQAUAFABQAUAFABQAUAF&#10;AD06n6VzYjY4MRuS1gecFABQAUAFABQBpaZZ/wBoT9P9Hteua7stw31wDvq+yPPCgAoAKACgAoAK&#10;ACgAoAKACgAoAKACgAoAKACgAoAKACgAoAKACgAoAKACgAoAKACgAoAKACgAoAKACgAoAKACgAoA&#10;KACgAoAKACgAoAKACgAoAv2+l6rdf6m0vs9a7cNluZ40Dft/B+qy/wCu+w2v07V7mG4SzMDYt/A8&#10;H/L5di69T0r1sNwT1zMDYl8HwRQf8SfP/Xj3oxPBPXLDwcThjm7i2ntZ/Jm/0UV8NicN9T/5GZyl&#10;WsTnCgAoAKACgAoAKACgAoAKACgAoAKACgAoAKACgAoAKACgAoAkj71z4rr/AF3OTFbElc5xBQAU&#10;AFABQAUAFABQAUAFABQAUAFABQA6OOeX9zD36DNAHSWfhueXi8H2XnkZr6TC8N/9DMDqrezgtf8A&#10;UWnPevqsNluWYNHOWK6gCgAoAKACgAoAKACgAoAKACgAoAKACgAoAKACgAoAKACgAoAKACgAoAKA&#10;CgAoAKACgAoAKACgAoAKACgAoAKACgAoAKACgAoAKACgAoAKACgAoAKACgAoAKAOh0f/AI9/x/wr&#10;rwu55eZdTXrU4woAKACgAoAKACgAoAKACgAoAKACgAoAKACgAoAKACgAoAKACgAoAKACgAoA5zVN&#10;Lx/pkP8AhXy+d5b/AMzPLDmxOG1Oar5c4AoAKACgAoAKACgAoAKACgAoAK7MMcWY7BXYeYFABQAU&#10;AFABQAUAFABQAUAFAFi3t57qfyYf9KuM+mKAPWtD0ODRYOgutQuv+X7pX1eGw31MDertOcKACgAo&#10;AKACgAoAKACgAoAKACgAoAKACgAoAKACgAoAKACgAoAKACgAoAKACgAoAKACgAoAKACgAoAKACgA&#10;oAKACgAoAKACgAoAKACgAoAKACgAoAKACgAoAJf4vw/pXmZjuc+K6/13K9eEeOFABQAUAFABQAUA&#10;FABQAUAFABQAUAFABQB6Vo+n/YLHp/pF10r9Ay3DfU8sA1q9A5woAKACgAoAKACgAoAKACgAoAKA&#10;CgAoAKACgAoAKACgAoAKACgAoAKAMnVI/wCX6V8nxbhjkxWxi18WcQUAFABQAUAFABQAUAFABQAU&#10;AFABQAUAFABQAUAFABQA6OPzZ/Jh59B1oA9I06z+wQeSK+tw2G+pHOXq6wCgAoAKACgAoAKACgAo&#10;AKACgAoAKACgAoAKACgAoAKACgAoAKACgAoAKACgAoAKACgAoAr0AFABQAUAFABQAUAFAH4D1/J5&#10;/wBBAUAFABQAUAFABQBj6xZ+bieHPTpXz+d4b/mZnk5lhjl6+fPFCgAoAKACgAoAKACgAoAKACgA&#10;oAKACgAoA3NHj/4+5h9f6k19DkuGPBzvEm5XvnzoUAFABQAUAFABQAUAFABQAUAFABQAUAFABQAU&#10;AFABQAUAFABQAUAFABQAUAFABQAUAFABQAUAFABQAUAFABQAUAFABQAUAFABQAUAWLezvrrMNnaG&#10;6z69a68Nhszxn/IsA6qz8F6rL/x+YtfpxX1WG4JzPGf8jMDqrPwXpVp/rv8ASq+qw3BOWYMDpLe3&#10;t7X9zDaG19q+qw2G+pgWK3AKACgAoAKACgAoAKACgAoAKACgDjfHl59l8OXf/T1/oPTpXdlu5wZj&#10;/wAis+ea9o+WCgAoA7jwH4k/sHVf33/IP1T/AEG/Hag58Thvrh9QVznz4UAFABQAUAFABQAUAFAB&#10;QAUAFAEckcEv7mb/AEr+dZYnDfXAMG48L6Vdf8uf2UZz/oVfO4nhLLMZqR9VRzdz4Lni/wCPO7+1&#10;n3r5zE8EZn/zLDn+qowbzRtVsOJrT36V85ickzTB6GRl15gBQAUAFABQAUAFABQAUAFABQAUAFAB&#10;QAUAFABQAUAFABQAUAFABQAUAFABQAUAFABQAUAFABQAUAFABQAUAFABQA9Op+lc2I2ODEbktYHn&#10;BQAUAFABQAUAehaXZ/YIPJH/AB8f8v1fY5bhvqRzl6u85woAKACgAoAKACgAoAKACgAoAKACgAoA&#10;KACgAoAKACgAoAKACgAoAKACgAoAKACgAoAKACgAoAKACgAoAKACgAoAKACgAoAKACgCS2t57rHk&#10;2n2ritsNhvrgG9b+F9cusf6IbX/r+r1cNw3meMA2LfwPP0vLs4/6ccV7mG4JA3rfwfocX+v+3XX1&#10;r3MNwllgG/b6fY2v+ptLG1/pXq4bLcswYFmvQAKACgDYroPHI7i3guoPJm/0quXE4bLMZ/yMwOP1&#10;Dwt1m00+/wBhr4fMuCf+hYcf1Y4+S2ntZ/Jm/wBFuK+HxOG+pmZHWJzhQAUAFABQAUAFABQAUAFA&#10;BQAUAFABQAUAFABQAUAFAFivPPHCgAoAKACgAoAKACgAoAKACgAoAKAHRxzy/uYf9K/WnhsN9c1Y&#10;HVWfhv8A5bXY+lfVYbhv/oZgdJb28Fr+6h/0X8K+kw2G+pnOWK6QCgAoAKACgAoAKACgAoAKACgA&#10;oAKACgAoAKACgAoAKACgAoAKACgAoAKACgAoAKACgAoAKACgAoAKACgAoAKACgAoAKACgAoAKACg&#10;AoAKACgAoAKACgAoAKACgAoA6HR/+Pf8f8K68LueXiTXrU4woAKACgAoAKACgAoAKACgAoAKACgA&#10;oAKACgAoAKACgAoAKACgAoAKACgAoAKAOc1TS8f6ZD/hXy+d5b/zM8sObE4bU5qvlzgCgAoAKACg&#10;AoAKACgAoAKACuzDHFmOwV2HmBQAUAFABQAUAFABQAUAFAFizs57+fybL/j5qsNhgPWtD0ODRoOn&#10;+kf8v18K+pw2G+pnOb1doBQAUAFABQAUAFABQAUAFABQAUAFABQAUAFABQAUAFABQAUAFABQAUAF&#10;ABQAUAFABQAUAFABQAUAFABQAUAFABQAUAFABQAUAFABQAUAFABQAUAFABQAUAFABQAS/wAX4f0r&#10;kzP/AJFhz4rr/Xcr180eOFABQAUAFABQAUAFABQAUAFABQAUAFAHQeH9P+133nTf8e9qOle7kmGe&#10;MA9Ar7M5woAKACgAoAKACgAoAKACgAoAKACgAoAKACgAoAKACgAoAKACgAoAKACgDP1CP9x39ee9&#10;eDxJhv8AhM1IxWxz9fnp5QUAFABQAUAFABQAUAFABQAUAFABQAUAFABQAUAFABQB2Xh/TvK/0yb/&#10;ALca9/LcMc501eyAUAFABQAUAFABQAUAFABQAUAFABQAUAFABQAUAFABQAUAFABQAUAFABQAUAFA&#10;BQAUAFABQBXoAKACgAoAKACgAoAKAPwHr+Tz/oICgAoAKACgAoAKACgDj9Qs/ss//Tv718XmWG+p&#10;nzmJw31Mz64ziCgAoAKACgAoAKACgAoAKACgAoAKACgDrrOPyoLSE819tluGWDyw+MzLE/XczLVd&#10;RxBQAUAFABQAUAFABQAUAFABQAUAFABQAUAFABQAUAFABQAUAFABQAUAFABQAUAFABQAUAFABQAU&#10;AFABQAUAFABQAUAFABQBes9LvtQ/487T7UfSvSw2W5njP+RYB1Vn4Hvpv+Py6FrX1WG4AzP/AJmY&#10;HU2fhLQrX/lz+1Y6/bq+ww3CWWYMDpY4/K/cw19IA6gAoAKACgAoAKACgAoAKACgAoAKACgAoAKA&#10;PI/ihef8gnTT/wBf3Nerl254OdbnkdemeKFABQAUAfSXw38Sf2zpP9m3n/IQ0vj/ALdq5zwsThj0&#10;ag5AoAKACgAoAKACgAoAKACgAoAKACgAoAKAM+80vSr/AP11p1/KvOxOSZXiwObuPBdjL/x53f2X&#10;tXzWJ4Jyz/mWHJ9VRzdx4X1W1/1P+lf9eNfLYnhLNMGH1VGBJbzxfuJv9F/CvDxOG+pmQlZAFABQ&#10;AUAFABQAUAFABQAUAFABQAUAFABQAUAFABQAUAFABQAUAFABQAUAFABQAUAFABQAUAFABQAUAWIv&#10;4fx/rXNiNjgxG4VgecFABQAUAFAG9odn5s/2yc/6Pa9fevVyTDGeJOyr6s4woAKACgAoAKACgAoA&#10;KACgAoAKACgAoAKACgAoAKACgAoAKACgAoAKACgAoAKACgAoAKACgAoAKACgAoAKACgAoAKACgDW&#10;t9E1W6/1FpfV6mGyTM8bsBvW/gu+m/113Y2vHXua9zDcJZmgNi38F2MP+uu76656+lerhuCcsA3r&#10;fw/pVr/qbSxz+de5hskyzBga1euAUAFABQAUAFABQAUAbFdB44UAFAFWezguoPJvLT7Vz35rlxOW&#10;5ZjP+RmBx+oeF54j52m/6V/0418BmXBNv+RYcf1Y5WSOeH9zNxxXx31b6mjMjrE5woAKACgAoAKA&#10;CgAoAKACgAoAKACgAoAKACgCSPvXPiuv9dzkxWxJXOcQUAFABQAUAFABQAUAFABQAUAWLe3nuv3U&#10;P+lfhXRhsN9cA6Sz8N/8/n0zX0eG4b/6GYHSW9vBa/uof9F/CvpMNhvqZzliukAoAKACgAoAKACg&#10;AoAKACgAoAKACgAoAKACgAoAKACgAoAKACgAoAKACgAoAKACgAoAKACgAoAKACgAoAKACgAoAKAC&#10;gAoAKACgAoAKACgAoAKACgAoAKACgAoAKACgAoA6jS/+PCuvC7nl4k0K1OMKACgAoAKACgAoAKAC&#10;gAoAKACgAoAKACgAoAKACgAoAKACgAoAKACgAoAKACgAoA5fVNL8r/TIT/o/tXyGd5b/AMzM8/E4&#10;Y5+vnjnCgAoAKACgAoAKACgAoAK7MMcWY7BXYeYFABQAUAFABQAUAFABQBe0/T59Qn+x2f8Ax8Y/&#10;KnhsN9cA9a0fR4NGgMMH/Hx/y/X1fVYbDfUznNiu0AoAKACgAoAKACgAoAKACgAoAKACgAoAKACg&#10;AoAKACgAoAKACgAoAKACgAoAKACgAoAKACgAoAKACgAoAKACgAoAKACgAoAKACgAoAKACgAoAKAC&#10;gAoAKACgAoAKACX+L8P6VyZn/wAiw58V1/ruV6+aPHCgAoAKACgAoAKACgAoAKACgAoAKAHRx+b+&#10;5B69aAPTtPtP7PsfJ6/jX6PlmG+p6AaFdJzhQAUAFABQAUAFABQAUAFABQAUAFABQAUAFABQAUAF&#10;ABQAUAFABQAUAFAEdxH5sA/ya5sy/wCRYgOTr8oPHCgAoAKACgAoAKACgAoAKACgAoAKACgAoAKA&#10;CgAoA1NH0838/wD072p+ldWW4Z4wD0SvrjnCgAoAKACgAoAKACgAoAKACgAoAKACgAoAKACgAoAK&#10;ACgAoAKACgAoAKACgAoAKACgAoAKACgCvQAUAFABQAUAFABQAUAfgPX8nn/QQFABQAUAFABQAUAF&#10;AENxb/aoPI/XOK5sThvrhz4nDfXDiZY/Kn8j/wCtXyB8+R1znOFABQAUAFABQAUAFABQAUAFABQB&#10;as4/NntITxWuGw31w5sTifqeiOur7s+ICgAoAKACgAoAKACgAoAKACgAoAKACgAoAKACgAoAKACg&#10;AoAKACgAoAKACgAoAKACgAoAKACgAoAKACgAoAKACgAoA2rPw/quoY8m0r2cNw3meMA6qz8BdtSu&#10;/wALH8q+qw3AFv8AkZgdVZ+G9KsP9TaZ5/5f+a+xw3DmWYMDar3ACgAoAKACgAoAKACgAoAKACgA&#10;oAKACgAoAKACgAoAKAPn/wCIF59q8R3cP/Pr/oHWvcwx8rmX/I0OHrsOEKACgAoA2vD2sz6Dq1pq&#10;UP8Ay60CxGx9aWl5Bf2NpeWebq3uu9c54BaoOcKACgAoAKACgAoAKACgAoAKACgAoAKACgAoAKAI&#10;5I4Jf3M3+lfzrLE4b64Bg3HhfSrr/lz+yjOf9Cr53E8JZZjNSPqqObufBc8X/Hnd/az7185ieCMz&#10;/wCZYc/1VGDcaPqtrnzrOvnMTkmaYPQyMuvMAKACgAoAKACgAoAKACgAoAKACgAoAKACgAoAKACg&#10;AoAKACgAoAKACgAoAKACgAoAKACgAoAsRfw/j/WubEbHBiNwrA84KACgAoAmt457qcQw4/EUAehW&#10;8H2WDyYa+4w2G+pnOWK6DnCgAoAKACgAoAKACgAoAKACgAoAKACgAoAKACgAoAKACgAoAKACgAoA&#10;KACgAoAKACgAoAKACgAoAKACgC1b6ffXWfsdpfXXfit8NhszxgG9b+E9cl/1w+y969vD8JZnjQNi&#10;28Ef8/t19fsFe7huCeuZgb1v4X0O1x/oguv+v6vbw3DeWYMDYt7OC1/1FpY2v1r1cNhsswYFqukA&#10;oAKACgAoAKACgAoAKACgAoAKANiug8cKACgAoAKAKt5p9jf4+12eD27152ZZblmM/wCRmBxOoeF5&#10;4v39n/pVv+dfAZlwlmeD/wCRYcf1Y5uSPyuZvX8DXx5xkdABQAUAFABQAUAFABQAUAFABQAUAFAB&#10;QBYrnxXX+u552I2CucwCgAoAKACgAoAKACgAoAsW9vPdfuof9K/CujDYb64B1Vn4b/5bXnPH/HjX&#10;0eG4b/6GZznSR28EX7mHvz0zX1WGw31IB1WAUAFABQAUAFABQAUAFABQAUAFABQAUAFABQAUAFAB&#10;QAUAFABQAUAFABQAUAFABQAUAFABQAUAFABQAUAFABQAUAFABQAUAFABQAUAFABQAUAFABQAUAFA&#10;BQAUAFABQAUAFABQB1Gnf8eFrXXhdzxMVsaFamQUAFABQAUAFABQAUAFABQAUAFABQAUAFABQAUA&#10;FABQAUAFABQAUAFABQAUAFABQAUAchqml+V++g/1HWvkM7yz6meficMY1fPHOFABQAUAFABQAUAF&#10;ABXZhjy8y6hXYcYUAFABQAUAFABQAUAXtP0+fVJ/sdnXThsN9c1YHsGl6XBpcHkQf9v190zX0WGw&#10;31M5zSrtAKACgAoAKACgAoAKACgAoAKACgAoAKACgAoAKACgAoAKACgAoAKACgAoAKACgAoAKACg&#10;AoAKACgAoAKACgAoAKACgAoAKACgAoAKACgAoAKACgAoAKACgAoAKACgAoAK48Sc+K6/13K9fNnj&#10;hQAUAFABQAUAFABQAUAFABQAUAFAHTeG9P8ANn+2Tf8AHvaj0r6TJMP/AMzRgd1X1hzhQAUAFABQ&#10;AUAFABQAUAFABQAUAFABQAUAFABQAUAFABQAUAFABQAUAFABQAUAcjJmI5/CvyLFbnjjagAoAKAC&#10;gAoAKACgAoAKACgAoAKACgAoAKACgB0cfmz+TDz6DrQB6Rp1n9gg8kV9bhsN9SOcvV1gFABQAUAF&#10;ABQAUAFABQAUAFABQAUAFABQAUAFABQAUAFABQAUAFABQAUAFABQAUAFABQAUAFAFegAoAKACgAo&#10;AKACgAoA/Aev5PP+ggKACgAoAKACgAoAKACgDH1iz83E8OenSvn87w3/ADMzycywxy9fPnihQAUA&#10;FABQAUAFABQAUAFABQAUAbmjx/8AH3MPr/UmvayTDHg53iTcr6Y+dCgAoAKACgAoAKACgAoAKACg&#10;AoAKACgAoAKACgAoAKACgAoAKACgAoAKACgAoAKACgAoAKACgAoAKACgB0cfm5EPPv1roA3bPwxr&#10;l0Dm0+y/9f3evXw3CWZ4wDq7PwNBF/x+XZuv+vHvX2WG4Af/ADMwOqs9H0uw/wCPO0PHtX1WGyTL&#10;MJ/yLANSvVAKACgAoAKACgAoAKACgAoAKACgAoAKACgAoAKACgAoAKACgBP9V65zQB8q6rc/b767&#10;vM/8fV9ivoD4zFbFKugyCgAoAKACgD2j4V+JPKn/AOEbvOt0P9BHeuc8nMsMe4UHmhQAUAFABQAU&#10;AFABQAUAFABQAUAFABQAUAFABQAUAFABQAUAULjS9Kuv9daWOOtedickyvFgc1ceC7GX/jzu/sva&#10;vmsTwTln/MsOT6qjBuPCeq2vEP8ApWef9B5r5bE8JZpgw+qo5qS3ni/cTf6L+FeHicN9TMhKyAKA&#10;CgAoAKACgAoAKACgAoAKACgAoAKACgAoAKACgAoAKACgAoAKACgAoAKACgCxF/D+P9a5sRscGI3C&#10;sDzgoAKACgDqvD9mM/bJu3/HjX0WSYb/AJmZyYrY6aveMgoAKACgAoAKACgAoAKACgAoAKACgAoA&#10;KACgAoAKACgAoAKACgAoAKACgAoAKACgAoAKACgCSOKeX/UUAbFv4b1y6/5dD6/6cK9vDZJmmM0A&#10;3oPA97/y+XVjaj17V6uG4JzMDYt/BelQ/wCu+3XX9K9zDcI5ZcDet9H0q1/1NpYn9RXuYbJMswYG&#10;hXoAFABQAUAFABQAUAFABQAUAFABQAUAFABQAUAFAG2/UfSug8cZQAUAFABQAUAFAGfeaXZX/wDr&#10;rT/GvOzLJMszg5zj9Q8NX1r++sx9qtx+lfnOY8JZng/+RYZ/Vjl6+WOMKACgAoAKACgAoAKACgAo&#10;AKACgCSPvQRitiSvPPKCgAoAKACgAoAKACgCxb2c92f3PYd66MNhvrgHVWfhuCLi8H2rjkZr6rDc&#10;N/8AQzOc6SOOCL9zD26DNfR4bDfUgHVYBQAUAFABQAUAFABQAUAFABQAUAFABQAUAFABQAUAFABQ&#10;AUAFABQAUAFABQAUAFABQAUAFABQAUAFABQAUAFABQAUAFABQAUAFABQAUAFABQAUAFABQAUAFAB&#10;QAUAFABQAUAFABQAUAdfp/8Ax4Wf1/pXQeJitizXQZBQAUAFABQAUAFABQAUAFABQAUAFABQAUAF&#10;ABQAUAFABQAUAFABQAUAFABQAUAFABQAUAcvqml+T++h/wCPevic7y36meficMc/XinOFABQAUAF&#10;ABQAUAFdmGPLzLqFdhxhQAUAFABQAUAFAF7T9MuNUn8mH/8AVXThsN9c1YHsGl6XBpcHkw9K+qw2&#10;G+pnOaVagFABQAUAFABQAUAFABQAUAFABQAUAFABQAUAFABQAUAFABQAUAFABQAUAFABQAUAFABQ&#10;AUAFABQAUAFABQAUAFABQAUAFABQAUAFABQAUAFABQAUAFABQAUAFABQAUAFABWWK3FiNivXyh4A&#10;UAFABQAUAFABQAUAFABQAUAFADo4/Nn8mHn0HWnhsN9c1YHqlnb/AGWDyoa/RsNhvqerAtV0nOFA&#10;BQAUAFABQAUAFABQAUAFABQAUAFABQAUAFABQAUAFABQAUAFABQAUAFABQBy95H5VwOa/MM7w3/C&#10;mediNivXnGAUAFABQAUAFABQAUAFABQAUAFABQAUAFABQB2Xh/TvK/0yb/txr38twxznTV7IBQAU&#10;AFABQAUAFABQAUAFABQAUAFABQAUAFABQAUAFABQAUAFABQAUAFABQAUAFABQAUAFABQAUAV6ACg&#10;AoAKACgAoAKACgD8B6/k8/6CAoAKACgAoAKACgAoAKACgDj9Qs/ss/8A07+9fF5lhvqZ85icN9TM&#10;+uM4goAKACgAoAKACgAoAKACgAoA66zj8qC09u1fX5bhvqeWHxmZYn67mZar0TiCgAoAKACgAoAK&#10;ACgAoAKACgAoAKACgAoAKACgAoAKACgAoAKACgAoAKACgAoAKACgAoAKACgCxb29xdfuYbQXXtWu&#10;Gw31wDpLPwfqt0P33+i5OcCvqcNwTmeM3A6qz8F6VF/x+ZuvpzX1WG4KyzB/8jMDq7e0sbDizs/s&#10;v619VhstyzB/8iwCeu4AoAKACgAoAKACgAoAKACgAoAKACgAoAKACgAoAKACgAoAKACgAoAKAOf8&#10;UXv2DQ9Xm/6ce9b4fY5cT/yKz5nr6E+RCgAoAKACgAoAdb3E9rP50PNxa+tAH1p4X8QQeI9KtNS/&#10;5eOl97XVc585icN9TOioMgoAKACgAoAKACgAoAKACgAoAKACgAoAKACgAoAKACgAoAKACgAoAjkj&#10;gl/czf6V/OssThvrgGDceF9Kuv8Alz+yjOf9Cr53E8JZZjNSPqqObufBc8X/AB53f2s+9fOYngjM&#10;/wDmWHP9VRg3Gj6ra586zr5zE5JmmD0MjLrzACgAoAKACgAoAKACgAoAKACgAoAKACgAoAKACgAo&#10;AKACgAoAKACgAoAsRfw/j/WubEbHBiNwrA84KACgC5YWf2+cw/8A663w2G+uAehRx+V+5hr7k88d&#10;QAUAFABQAUAFABQAUAFABQAUAFABQAUAFABQAUAFABQAUAFABQAUAFABQAUAFAGhb6Pqt1/qbS+H&#10;6Gu3DZbmeNA3rfwfqsv+u+w2v07V7mG4SzMDYg8D2X/L5dX10fXvXuYbgkDft/Deh2v/AC6D1/04&#10;V6uG4byzBga8ccEX7mH/AEX+de7hsN9TAkpgFABQAUAFABQAUAFABQAUAFABQAUAFABQAUAFABQA&#10;UAFABQBsV0HjhQAUAFABQAUAFABQAUAZ+o6XY3/+u5ue19614+ZZJlmcGX1VnE6h4bvrU+dCftVv&#10;XwGZ8JZngzD6sc7XyxxhQAUAFABQAUAFABQAUAFAEkfeufFdf67nnYjYkrnMAoAKACgAoAKAL1nY&#10;X1//AKm0yM4xmujDZbmeMA6Sz8NwRfvr3N16V9VhuG/+hmc50kcflfuYa+mAdQAUAFABQAUAFABQ&#10;AUAFABQAUAFABQAUAFABQAUAFABQAUAFABQAUAFABQAUAFABQAUAFABQAUAFABQAUAFABQAUAFAB&#10;QAUAFABQAUAFABQAUAFABQAUAFABQAUAFABQAUAFABQAUAFABQAUAddbf6m0/wB410HiYrYtV0GQ&#10;UAFABQAUAFABQAUAFABQAUAFABQAUAFABQAUAFABQAUAFABQAUAFABQAUAFABQAUAFABQByOqaf9&#10;lzND/wAe/rXxOZZb9T1R5+Jwxi14pzhQAUAFABQAUAFdmGPLzLqFdhxhQAUAFABQAUAaml6XPrNx&#10;5MPX/l/vq6cNhvrmrA9g0/T4NLt/sdngcc8V9VhsN9TOcuVqAUAFABQAUAFABQAUAFABQAUAFABQ&#10;AUAFABQAUAFABQAUAFABQAUAFABQAUAFABQAUAFABQAUAFABQAUAFABQAUAFABQAUAFABQAUAFAB&#10;QAUAFABQAUAFABQAUAFABQAUAFABWWK3Ar18ofPhQAUAFABQAUAFABQAUAFABQAUAdl4b0//AJiU&#10;3p/oPvX1fDeG/wCZmB11fSnOFABQAUAFABQAUAFABQAUAFABQAUAFABQAUAFABQAUAFABQAUAFAB&#10;QAUAFABQAUAYeqRfv+n68V8LxH/yNDzsRsZdfMmAUAFABQAUAFABQAUAFABQAUAFABQAUAFAGppe&#10;n/b5+n+j/rXThsN9cA9Er685woAKACgAoAKACgAoAKACgAoAKACgAoAKACgAoAKACgAoAKACgAoA&#10;KACgAoAKACgAoAKACgAoAKACgCvQAUAFABQAUAFABQAUAfgPX8nn/QQFABQAUAFABQAUAFABQAUA&#10;VL22N1B5ORj3rmxOG+uHPicN9cOOkjMJ8ibGR6V8gfLkdc4BQAUAFABQAUAFABQAUAWrOPzZ/Jx/&#10;hWuGw31w5sTifqeiOur7s+ICgAoAKACgAoAKACgAoAKACgAoAKACgAoAKACgAoAKACgAoAKACgAo&#10;AKACgAoAKACgAoAvWenX1/8A8edp9qrrw2W5njP+RYB0ln4Hvpf+Py7+y/pX1WG4JzPGf8jMDsbP&#10;wfodr/rv9K/6/q+xw3BOWYPYDo47eC1/cwf6Lb+pr6PDYb6mA6twCgAoAKACgAoAKACgAoAKACgA&#10;oAKACgAoAKACgAoAKACgAoAKACgAoAKACgAoA87+Jl55ek2lnz/pV9zXdlu55Odbnhde0fOhQAUA&#10;FABQAUAFAHceA/En9har5M3/ACD9U/0G+rnOfE4Y+oKD58KACgAoAKACgAoAKACgAoAKACgAoAKA&#10;CgAoAKACgAoAKACgAoAKACgAoAKACgDPudL0q6z51p+dedickyvFgc3ceC7GX/jzu/svavmsTwTl&#10;n/MsOT6qjBuPC+q2v+p/0rHH+g18tieEs0wYfVUc1JbzxfuJv9F/CvDxOG+pmQlZAFABQAUAFABQ&#10;AUAFABQAUAFABQAUAFABQAUAFABQAUAFAFiL+H8f61zYjY4MRuFYHnBQAUAdtpFn9lg86b/j4uvW&#10;vqstw31M5MVsbVesZBQAUAFABQAUAFABQAUAFABQAUAFABQAUAFABQAUAFABQAUAFABQBJbW891j&#10;ybT7VxW2Gw31wDet/C+uXWP9ENr/ANf1erhuG8zxgGxb+B5+l5dnH/TjivdwvBH/AEMwN638H6HF&#10;jzh9q/6/zXt4bhLLAN630+xtc/Y7Sxte/Fe5hstyzBgWq6QCgAoAKACgAoAKACgAoAKACgAoAKAC&#10;gAoAKACgAoAKACgAoAKACgAoAKACgDYroPHCgAoAKACgAoAKACgAoAKACgDJ1DQ7G/8A9cfstx1+&#10;3ZrwMy4byzODL6qzidQ8P32n/vv+Pq3/ADr4DMuG80wRwfVjDr50zCgAoAKACgAoAKALFABXnnjh&#10;QAUAFABQBes9Pvr8/uB+HSvQwuW5njAOrs/D8MIxN/pVxX1OG4b/AOhmc5vf6r1zmvfAWgAoAKAC&#10;gAoAKACgAoAKACgAoAKACgAoAKACgAoAKACgAoAKACgAoAKACgAoAKACgAoAKACgAoAKACgAoAKA&#10;CgAoAKACgAoAKACgAoAKACgAoAKACgAoAKACgAoAKACgAoAKACgAoAKACgAoAKACgDs7b/j3tfp/&#10;jXQeOS10HOFABQAUAFABQAUAFABQAUAFABQAUAFABQAUAFABQAUAFABQAUAFABQAUAFABQAUAFAB&#10;QAUARyR+b9a5wOP1TT/sv76H/j3zXyOZZb9T1R5+Jwxl14pzhQAUAFABQAV2YY8vMuoV2HGFABQA&#10;UAFAGpo+jz6zOIoh/o/S+vq6cNhvrmrA9g0/T4LCD7JZ/wDHvX1WGw31M5y5WoBQAUAFABQAUAFA&#10;BQAUAFABQAUAFABQAUAFABQAUAFABQAUAFABQAUAFABQAUAFABQAUAFABQAUAFABQAUAFABQAUAF&#10;ABQAUAFABQAUAFABQAUAFABQAUAFABQAUAFABQAUAFABXOBXr5c+fCgAoAKACgAoAKACgAoAKACg&#10;CxZ2891ceTD1x+VdGGw31wD1S3j+yweTD1+nBr9Hw2G+pgSUznCgAoAKACgAoAKACgAoAKACgAoA&#10;KACgAoAKACgAoAKACgAoAKACgAoAKACgAoAKAMnVI/5fpXyfFuGOTFbGLXxZxBQAUAFABQAUAFAB&#10;QAUAFABQAUAFABQA6OPzf3MNAHpGnWf2CDyRX1uGw31I5y9XWAUAFABQAUAFABQAUAFABQAUAFAB&#10;QAUAFABQAUAFABQAUAFABQAUAFABQAUAFABQAUAFABQAUAFABQBXoAKACgAoAKACgAoAKAPwHr+T&#10;z/oICgAoAKACgAoAKACgAoAKACgDB1mz83E0Pb9K+fzvDf8AMzPJzLDHO18+eKFABQAUAFABQAUA&#10;FABQBuaPH/x9zD6/1Jr2skwx4Od4k3K+mPnQoAKACgAoAKACgAoAKACgAoAKACgAoAKACgAoAKAC&#10;gAoAKACgAoAKACgAoAKANWz0fVL/AP487Qc+1elhskzPGf8AIsA6mz8DT/8AMSu/sv8A148V9jhu&#10;ALf8jMDq7PwxodqTm0+1f9f3avqcNwllmDA36+kAKACgAoAKACgAoAKACgAoAKACgAoAKACgAoAK&#10;ACgAoAKACgAoAKACgAoAKACgAoAKACgAoA8R+Jl55mq2ln3tbHNe5lvQ+bznqea12HlhQAUAFABQ&#10;AUAFABQB9JfDfxJ/bOk/2bef8hDS+P8At2rnPCzLDHo1ByBQAUAFABQAUAFABQAUAFABQAUAFABQ&#10;AUAFABQAUAFABQAUAFABQAUAFABQAUAFABQBHJHBL+5m/wBK/nWWJw31wDBuPC+lXX/Ln9lGc/6F&#10;XzuJ4SyzGakfVUc3c+C54v8Ajzu/tZ96+cxPBGZ/8yw5/qqMG40fVbXPnWdfOYnJM0wehkZdeYAU&#10;AFABQAUAFABQAUAFABQAUAFABQAUAFABQAUAPTqfpXNiNjgzPZEtYHnBQBsaPZ/ap/33/Hva/nXd&#10;luG+uAdxX2R54UAFABQAUAFABQAUAFABQAUAFABQAUAFABQAUAFABQBYoAvW+iardf6i0vq9TDZJ&#10;meN2A3rfwXfTf667sbXjr3Ne5huEszQGxb+C7GH/AF13fXXPX0r1cNwTlgG9b6JpVr/qLSxr3MNk&#10;mWYMDWr1wCgAoAKACgAoAKACgAoAKACgAoAKACgAoAKACgAoAKACgAoAKACgAoAKACgAoAKACgAo&#10;AKANiug8cKACgAoAKACgAoAKACgAoAKACgAoAw9Q0Kxv+n+i3H+FeBmXDeWYwy+qs4nUNDvrD/XH&#10;7Vb9ft2a/OMyyTM8n3OD6sZNeKZhQAUAFABQBJH3rnxXX+u5yYrYkrnOIKACgC9Z6XfX/wDqf9R9&#10;K9DC5bmeMA6qz8P2Nrnzv9KuBX1OG4byzBnOdBXvgFABQAUAFABQAUAFABQAUAFABQAUAFABQAUA&#10;FABQAUAFABQAUAFABQAUAFABQAUAFABQAUAFABQAUAFABQAUAFABQAUAFABQAUAFABQAUAFABQAU&#10;AFABQAUAFABQAUAFABQAUAFABQAUAFABQAUAFABQAUAd1/qvTGK9A+fG0AFABQAUAFABQAUAFABQ&#10;AUAFABQAUAFABQAUAFABQAUAFABQAUAFABQAUAFABQAUAFABQAUAFAEckfm/WucDj9Q0v7L++hz9&#10;nr4nM8s+pHn4nDGXXmnOFABQAUAO/wCWP/Aa7MMeXmXUbXYcYUAFABQBtaPoc+sz/wDTt/y/X1dO&#10;Gw31zVgetWdnBYQGzsz/AKNX1WGw31M5y5WoBQAUAFABQAUAFABQAUAFABQAUAFABQAUAFABQAUA&#10;FABQAUAFABQAUAFABQAUAFABQAUAFABQAUAFABQAUAFABQAUAFABQAUAFABQAUAFABQAUAFABQAU&#10;AFABQAUAFABQAUAFABQAUAV6+PPnwoAKACgAoAKACgAoAKACgAoA7jw3p/lQfbJuTde1fY5Jhv8A&#10;mZgdRXvnOFABQAUAFABQAUAFABQAUAFABQAUAFABQAUAFABQAUAFABQAUAFABQAUAFABQAUAFAGf&#10;qEf7jv68968HiTDf8JmpGK2Ofr89PKCgAoAKACgAoAKACgAoAKACgAoAKACgDsvD+nnH2ybuP9B9&#10;K9/LcMB01eyc4UAFABQAUAFABQAUAFABQAUAFABQAUAFABQAUAFABQAUAFABQAUAFABQAUAFABQA&#10;UAFABQAUAFABQAUAV5f4vw/pQAUAFABQAUAFABQAUAfgPX8nn/QQFABQAUAFABQAUAFABQAUAFAB&#10;QBx+oWf2Wf8A6d/evi8yw31M+cxOG+pmfXGcQUAFABQAUAFABQAUAddZx+VBae3avr8tw31PLD4z&#10;MsT9dzMtV6JxBQAUAFABQAUAFABQAUAFABQAUAFABQAUAFABQAUAFABQAUAFABQAUAbVn4b1y/8A&#10;9TafZe5+3d6+gw3DeZ4wDqrTwH/z+Xf/AIAj9K+qw3ADX/IzA7Cz0PStP5htCPrX1WG4cyzBgale&#10;4AUAFABQAUAFABQAUAFABQAUAFABQAUAFABQAUAFABQAUAFABQAUAFABQAUAFABQAUAFABQAUAFA&#10;BQB8z+KL37frmrzf9P3evo8LufGYrY5+tTIKACgAoAKACgAoAKANrw9rM+g6taalD/y60CxGx9aW&#10;d5Bf2NpeWePs91+Nc54BaoOcKACgAoAKACgAoAKACgAoAKACgAoAKACgAoAKACgAoAKACgAoAKAC&#10;gAoAKACgAoAKACgAoAKAM+80uyv/APXWn+NedickyvFgc3ceC7GX/jzu/svavmsTwTln/MsOT6qj&#10;BuPCeq2vEP8ApWef9B5r5zE8JZngw+qo5qS3ni/cTf6L+FfO4nDfUzISsgCgAoAKACgAoAKACgAo&#10;AKACgAoAKALEX8P4/wBa5sRscGZ7IKwPOFjj8364oA9B06z+wQeSK+xy3DfUjnL1d5zhQAUAFABQ&#10;AUAFABQAUAFABQAUAFABQAUAWrfT766/1NpfXX9a7MNhszxmwG9B4P1yX/Xf6LXrYbhLM9gN638D&#10;wdLy7Gf+nHNe7huCeuZgbFv4X0O1x/oguv8Ar+r28Nw3lmDA3ra3gtceTafZea9XDYbLMGBJXSAU&#10;AFABQAUAFABQAUAFABQAUAFABQAUAFABQAUAFABQAUAFABQAUAFABQAUAFABQAUAFABQAUAFABQA&#10;UAbFdB44UAFABQAUAFABQAUAFABQAUAFABQAUAFAGHqHh+xusTQ4tbj19K+YzLhLLMYZfVWcTqGj&#10;31hxN/x7j/l+r86zLJMzyc4Pqxk15ZmFABQBYrzzxwoA1LPR76/H7n/UV6GFy3M8YB1Vnodha8Tj&#10;7VcV9ThskyzBnObVe+AUAFABQAUAFABQAUAFABQAUAFABQAUAFABQAUAFABQAUAFABQAUAFABQAU&#10;AFABQAUAFABQAUAFABQAUAFABQAUAFABQAUAFABQAUAFABQAUAFABQAUAFABQAUAFABQAUAFABQA&#10;UAFABQAUAFABQAUAFABQAUAFAHcV6B8+FABQAUAFABQAUAFABQAUAFABQAUAFABQAUAFABQAUAFA&#10;BQAUAFABQAUAFABQAUAFABQAUAFABQAUARyR+b9a5wOP1TT/ALL++h/49818TmeWfUjz8ThjLrzT&#10;nCgAoAK7MMeXmXUK7DjCgAoA6DQ9Dn1mf/n00/8A5fr71rpw2G+uasD1q3t4LWDybP8A0a3x9a+n&#10;OcmroAKACgAoAKACgAoAKACgAoAKACgAoAKACgAoAKACgAoAKACgAoAKACgAoAKACgAoAKACgAoA&#10;KACgAoAKACgAoAKACgAoAKACgAoAKACgAoAKACgAoAKACgAoAKACgAoAKACgAoAKACgAoAifqPpX&#10;x58+MoAKACgAoAKACgAoAKACgC9p9mb++EH5V6GW4X65mYHp0cflfWv0A5ySgAoAKACgAoAKACgA&#10;oAKACgAoAKACgAoAKACgAoAKACgAoAKACgAoAKACgAoAKACgAoAjuI/NgH+TXNmX/IsQHJ1+UHjh&#10;QAUAFABQAUAFABQAUAFABQAUAFAGppenm/n8npbiunDYb64B6JX15zhQAUAFABQAUAFABQAUAFAB&#10;QAUAFABQAUAFABQAUAFABQAUAFABQAUAFABQAUAFABQAUAFABQAUAFABQAUAV5f4vw/pQAUAFABQ&#10;AUAFABQAUAfgPX8nn/QQFABQAUAFABQAUAFABQAUAFABQBUvbY3UHk5GPeubE4b64c+Jw31w46SP&#10;yv3Iz+fWviD5cjoAKACgAoAKACgC1bx+ZP5I/XtWuGw31w5sTifqeiOur7s+ICgAoAKACgAoAKAC&#10;gAoAKACgAoAKACgAoAKACgAoAKACgAoAdHHPL+5h79BmtPqwHS2fhLXbr/lz+y56/bq+jw3CWZ4z&#10;UDqbPwPYw/8AH5dG6r6rDcA5ZtmYHU2el2Vh/wAedpYWvuOtfY4bLcswf/IsAv13AFABQAUAFABQ&#10;AUAFABQAUAFABQAUAFABQAUAFABQAUAFABQAUAFABQAUAFABQAUAFABQAUAFABQAUAFABQBR1C4+&#10;wWN3ef8APrY0CxGx8sP1H0r6g+IGUAFABQAUAFABQAUAFABQB7R8K/EnlT/8I3ec/av9Osa5zgzL&#10;DHuFB4wUAFABQAUAFABQAUAFABQAUAFABQAUAFABQAUAFABQAUAFABQAUAFABQAUAFABQAUAFABQ&#10;AUAFABQAUARyRwS/uZv9K/nWWJw31wDBuPC+lXX/AC5/ZRnP+hV87ieEssxmpH1VHOXHgufH+h3f&#10;2qvnMTwRmf8AzLDn+qowLzRtVsOJrT36V85ickzTB6GRl15gBQAUAFABQAUAFABQAUAFAFiL+H8f&#10;61zYjY4Mz2QVgecdJ4fs/NnN5N0tfUV7mSYfsZ4k6yvpDjCgAoAKACgAoAKACgAoAKACgCSOOeX9&#10;zD/pX8q6ANi38N65df8ALofX/ThXp4bhvM8YBvW/gef/AJfLs2vqeterhuCczA2LfwfpUX+u+3XX&#10;0717mG4Ryy4G/b6XpVr/AKm0scda9zDZblmDAv16ABQAUAFABQAUAFABQAUAFABQAUAFABQAUAFA&#10;BQAUAFABQAUAFABQAUAFABQAUAFABQAUAFABQAUAFABQAUAFABQAUAFAGxXQeOFABQAUAFABQAUA&#10;FABQAUAFABQAUAFABQAUAFAHPah4bsbrM1n/AKLc9+1fJZlwllmM/wCRYZfVWcReaXe2H+utP8K+&#10;AzLLczyfTMzg+rFOPvXh4rr/AF3ODFbGxZ6PfXX/AE6W+a7sNkmZ4w4jqrPQ7C16/wClXOPSvqsN&#10;kmWYM5zar2ACgAoAKACgAoAKACgAoAKACgAoAKACgAoAKACgAoAKACgAoAKACgAoAKACgAoAKACg&#10;AoAKACgAoAKACgAoAKACgAoAKACgAoAKACgAoAKACgAoAKACgAoAKACgAoAKACgAoAKACgAoAKAC&#10;gAoAKACgAoAKACgAoAKAHx/8fA+h/rXQB2tdB8+FABQAUAFABQAUAFABQAUAFABQAUAFABQAUAFA&#10;BQAUAFABQAUAFABQAUAFABQAUAFABQAUAFABQAUAFAEckYmHkTZwfSssThvrgHE6hp/2Gc/8+9fD&#10;Znln1I8/E4Yo15pzhQAV2YY8vMuoV2HGFAHQaH4fn1Sfzpv9F0+vQw2G+uAetW9vb2sHkw/6Lb9P&#10;SvoDnJq6ACgAoAKACgAoAKACgAoAKACgAoAKACgAoAKACgAoAKACgAoAKACgAoAKACgAoAKACgAo&#10;AKACgAoAKACgAoAKACgAoAKACgAoAKACgAoAKACgAoAKACgAoAKACgAoAKACgAoAKACgAoAKACgC&#10;vXy+K6/13PCxW4VzkBQAUAFABQAUAFABQAUAd9oGn/ZbHzZv+Pi6HTsK+5yTDfU8sA6KvXOcKACg&#10;AoAKACgAoAKACgAoAKACgAoAKACgAoAKACgAoAKACgAoAKACgAoAKACgAoAKACgAoA5GTMRz+Ffk&#10;WK3PHG1ABQAUAFABQAUAFABQAUAFABQA6OPzf3MNAHpGnWf2CDyRX1uGw31I5y9XWAUAFABQAUAF&#10;ABQAUAFABQAUAFABQAUAFABQAUAFABQAUAFABQAUAFABQAUAFABQAUAFABQAUAFABQAUAFADH6D6&#10;0ARUAFABQAUAFABQAUAfgPX8nn/QQFABQAUAFABQAUAFABQAUAFABQAUAYOsWf8Ay+Q8j9a+fzvD&#10;f8zM8nMsMc7Xz54oUAFABQAUAFAG5o8fWY/lXtZJhjwc7xJuV9MfOhQAUAFABQAUAFABQAUAFABQ&#10;AUAFABQAUAFABQAUAWLeznuh/odp9qx+NaYbDfXP+RYB0ln4L1W7/wBd/otfVYbgnM8ZuB1Vn4K0&#10;qL/Xf6V619jhuCcswYHVW9nBa/ubK0+y/jX1WGw2WYP/AJFoFitwCgAoAKACgAoAKACgAoAKACgA&#10;oAKACgAoAKACgAoAKACgAoAKACgAoAKACgAoAKACgAoAKACgAoAKACgAoAKACgAoA474gXn2Xw5d&#10;w/8AP1/oNd2W7nBmP/IrPnivaPlgoAKACgAoAKACgAoAKACgB1vcXFrPaTQ/6JcWv4UAfWnhfxBB&#10;4j0q01KL/j4H/H973Vc585icN9TOioMgoAKACgAoAKACgAoAKACgAoAKACgAoAKACgAoAKACgAoA&#10;KACgAoAKACgAoAKACgAoAKACgAoAKACgAoAKACgAoAz7jS7G/P8AplpY57+ledickyvFgc3ceC7G&#10;X/jzu/svavmsTwTln/MsOT6qjBuPCeq2vEP+lZ5/0HmvlsTwlmmDD6qjmpLeeL9zNafZa8PE4b6m&#10;ZCVkAUAFABQAUAFAFiL+H8f61zYjY4Mz2RPbwG6n8mHv6UYbDfXDzj0G3g+yweTDX2OGw31M88sV&#10;0AFABQAUAFABQAUAaFvo+q3X+ptL4foa7cNluZ40Det/Beqzf677Da/1r3MNwlmYG9b+B7HpeXd9&#10;d8cd69zDcEgbNv4b0O1/5dB6/wCnCvVw3DeWYMDXjigi/wBRXt/VUBJVgFABQAUAFABQAUAFABQA&#10;UAFABQAUAFABQAUAFABQAUAFABQAUAFABQAUAFABQAUAFABQAUAFABQAUAFABQAUAFABQAUAFABQ&#10;AUAFAGxXQeOFABQAUAFABQAUAFABQAUAFABQAUAFABQAUAFABQBHJH5v1oA4PR/FHgf+3NWs7yzv&#10;tL+y332E33/MLNed/qTlh5eZZb2PVP7D82DzrS7srq3uvzoxPDd9Dw/qvkU5NLvojn7JXlYnLc0O&#10;cpyR+V9K5QI65wCgAoAKACgAoAKACgAoAKACgAoAKACgAoAKACgAoAKACgAoAKACgAoAKACgAoAK&#10;ACgAoAKACgAoAKACgAoAKACgAoAKACgAoAKACgAoAKACgAoAKACgAoAKACgAoAKACgAoAKACgAoA&#10;KACgAoAKACgAoAKACgAoAtWn+usv+v7/AAroMsVuddXQeIFABQAUAFABQAUAFABQAUAFABQAUAFA&#10;BQAUAFABQAUAFABQAUAFABQAUAFABQAUAFABQAUAFABQAUAFABQBHJHBJb+TMeB6mssThvrgHFah&#10;p89hP/07mvhszyz6keficMUK805wrswx5eZdQrsOM6bw/wCH59T/AH03+i6eTXo5blv1zUD1SOOC&#10;1g8mH/j37V75zk1dABQAUAFABQAUAFABQAUAFABQAUAFABQAUAFABQAUAFABQAUAFABQAUAFABQA&#10;UAFABQAUAFABQAUAFABQAUAFABQAUAFABQAUAFABQAUAFABQAUAFABQAUAFABQAUAFABQAUAFABQ&#10;AUAFABQAUARP1H0r5fFdf67nhYrcZXOQFABQAUAFABQAUAFAGro+n/2hff8ATva/jXoZbhfrmZge&#10;l1+gHOFABQAUAFABQAUAFABQAUAFABQAUAFABQAUAFABQAUAFABQAUAFABQAUAFABQAUAFABQAUA&#10;FAHL3kflXA5r8wzvDf8ACmediNivXnGAUAFABQAUAFABQAUAFABQAUAdZ4f0/wD5fJvpZV7+W4YD&#10;rK9k5woAKACgAoAKACgAoAKACgAoAKACgAoAKACgAoAKACgAoAKACgAoAKACgAoAKACgAoAKACgA&#10;oAKACgAoAKACgCvL/F+H9KACgAoAKACgAoAKACgD8B6/k8/6CAoAKACgAoAKACgAoAKACgAoAKAC&#10;gBJI/N+maAOK1Gz+yz18ZicN9TPnMThvqZVriOIKACgAoAKAOt0+PyrG0yen419fluG+p5YfGZli&#10;f+FMt16JxBQAUAFABQAUAFABQAUAFABQAUAFABQAUAX7PS72/wD+PO0v7r3HSvSw2W5njP8AkWAd&#10;TZ+B76b/AI/LoWtfVYbgDM/+ZmB1Nn4S0K1/5c/tWOv26vqsPwllmCA6WOOCL9zD/otvnvX0f1b6&#10;mA6twCgAoAKACgAoAKACgAoAKACgAoAKACgAoAKACgAoAKACgAoAKACgAoAKACgAoAKACgAoAKAC&#10;gAoAKACgAoAKACgAoAKACgAoA8j+KF5/yCdNP/X9zXq5dueDnW55HXpnihQAUAFABQAUAFABQAUA&#10;FABQB33w/wDEn9gar5M2P7O1T/Qb73rnOfE4Y+mqD58KACgAoAKACgAoAKACgAoAKACgAoAKACgA&#10;oAKACgAoAKACgAoAKACgAoAKACgAoAKACgAoAKACgAoAKACgAoAKACgAoAKAI5I4Jf3M3+lW9ZYn&#10;DfXAMG48L6Vdf8uf2UZz/oVfO4nhLLMZqR9VRg3Hgucf8ed39q/6/q+cxPBGZ/8AMsOf6qjm7jR9&#10;Vtc+dZ185ickzTB6GRl15gBQAUAWIv4fx/rXNiNjgzPZHYaHZ+VB9sm/5ev1r3Mkwx4eK2Ogr3TI&#10;KACgC1bWc91/qbT7V29hW2Gw31wDZt/CeuS8G0+yjr/p/Fe5huG8zxgG7beCP+f26+v2CvVw3BIG&#10;xb+E9Di/13+lf9f1e5huEssA3rezsbU/ubSxtefrXuYbLcswYFqukAoAKACgAoAKACgAoAKACgAo&#10;AKACgAoAKACgAoAKACgAoAKACgAoAKACgAoAKACgAoAKACgAoAKACgAoAKACgAoAKACgAoAKACgA&#10;oAKACgAoAKAHp1P0oA1a6DxwoAKACgAoAKACgAoAKACgAoAKACgAoAKACgAoAKAOd8Wa5/wjnhzV&#10;tYP/AC62P+g+oua6APlfwnJ5ulfvuP8ATrn8K9geI3PSPDfjDXPC8/8AxLbvNv8A8+N9/wAgyg4c&#10;Thj6K8L/ABE0PxH+5m/4leodTY33/tGg8rE4Y7ySPzeZvT8RWH1dmJTk0exl62Z98Vw4nJMsF9XR&#10;myeG4P8Aljd/0rysTw2YfVfIzZPD19Fnyf8ASucYFeVieG8zD6r5GbJZzxczWnX8K4cThvqRzlWu&#10;QAoAKACgAoAKACgAoAKACgAoAKACgAoAKACgAoAKACgAoAKACgAoAKACgAoAKACgAoAKACgAoAKA&#10;CgAoAKACgAoAKACgAoAKACgAoAKACgAoAKACgAoAKACgAoAKACgAoAKACgAoAKACgAoAKACgAoAt&#10;2f8Ax/Wv0P8ASugyxW51tdB4gUAFABQAUAFABQAUAFABQAUAFABQAUAFABQAUAFABQAUAFABQAUA&#10;FABQAUAFABQAUAFABQAUAFABQAUAFABQBHJHBJb+TMeB6mssThvrgHFahp89hP8A9O5r8/zLLHg2&#10;eficMUKeGPDzLqdb4f8ADf8AamLy8/5B/oeup17uW5b9c1OM9TjTyv3MPFuOa+nOcKACgAoAKACg&#10;AoAKACgAoAKACgAoAKACgAoAKACgAoAKACgAoAKACgAoAKACgAoAKACgAoAKACgAoAKACgAoAKAC&#10;gAoAKACgAoAKACgAoAKACgAoAKACgAoAKACgAoAKACgAoAKACgAoAKACgAoAKAIn6j6V8vmP/IzP&#10;KxW4yuc5AoAKACgAoAKACgAoA9K0fT/sFj0/0i66V+gZbhvqeWAa1egc4UAFABQAUAFABQAUAFAB&#10;QAUAFABQAUAFABQAUAFABQAUAFABQAUAFABQAUAFABQAUAFABQAUAYeqRfv+n68V8LxH/wAjQ87E&#10;bGXXzJgFABQAUAFABQAUAFABQAUAaml6eb+fyeluK6cNhvrgHof+q9c5r685xaACgAoAKACgAoAK&#10;ACgAoAKACgAoAKACgAoAKACgAoAKACgAoAKACgAoAKACgAoAKACgAoAKACgAoAKACgAoAKAGP0H1&#10;oAioAKACgAoAKACgAoA/Aev5PP8AoICgAoAKACgAoAKACgAoAKACgAoAKACgCneW/wBqg49exrlz&#10;LDLGHPicN9cOPkj8r6V8SfLkdABQAUASW8fmz+T0+la4bDfXDmxOJ+p6I7Svuz4gKACgAoAKACgA&#10;oAKACgAoAKACgAoA1LPQ9V1DmG0B+tezhskzPGAdhZ+A5/8AmJXf4WNfVYbgC3/IzA6qz8N6VYf6&#10;m0+1f9f3evscNw5lmDA2q9wAoAKACgAoAKACgAoAKACgAoAKACgAoAKACgAoAKACgAoAKACgAoAK&#10;ACgAoAKACgAoAKACgAoAKACgAoAKACgAoAKACgAoAKACgAoAKACgD558eXn2rxHd/wDTr/oPTrXu&#10;YY+VzL/kaHG12HCFABQAUAFABQAUAFABQAUAFABQB9JfDfxJ/bOk/wBm3n/IQ0vj/t2rnPCxOGPR&#10;qDkCgAoAKACgAoAKACgAoAKACgAoAKACgAoAKACgAoAKACgAoAKACgAoAKACgAoAKACgAoAKACgA&#10;oAKACgAoAKACgAoAKACgAoAKACgDOuNMsbr/AF1pZfgK87E5JleLA5y48F2Mv/Hnd/Ze1fNYngnL&#10;P+ZYcn1VGDceE9VteIf9Kzz/AKDzXzmJ4SzPBh9VRU0/S57q++xzWl9/OvE/s3/hSPLzPZHqdv4f&#10;1W6P7nSSOK+4w2SZnY+eN638F303+uu7G1469zXuYbhLM0BvW/guxi/113fXXGPrXuYbgnLANi30&#10;TSrX/UWljXq4bJMswYGtXrgFABQAUAFABQAUAFABQAUAFABQAUAFABQAUAFABQAUAFABQAUAFABQ&#10;AUAFABQAUAFABQAUAFABQAUAFABQAUAFABQAUAFABQAUAFABQAUAFABQAUAFABQAUAFACp/x8H60&#10;Aa9dB44UAFABQAUAFABQAUAFABQAUAFABQAUAFABQAUAFAHzv8ePEHlQaT4bhx/pQ+3X1deF3OjC&#10;9P67HmPgv/kE3X/X9/hXqmGI3OuoOYKAPSvC/wAUNc0E/Y9T/wCJrp/t/wAhOg48Thux9FaH4o0P&#10;xHB52m3YuhnP2H/mKUHB9VRuUGQUAFAFWSzsZf8AXWnP5Vw4nLcsxgGbJ4esZc+T/ovGMCuHE8N5&#10;Yc/1XyM2Tw3P/wAsbv8ArXlYnhu+gfVfIzpNHvoutmPfFeTickzTCHOUpI/K5m9fwNcwEdc4BQAU&#10;AFABQAUAFABQAUAFABQAUAFABQAUAFABQAUAFABQAUAFABQAUAFABQAUAFABQAUAFABQAUAFABQA&#10;UAFABQAUAFABQAUAFABQAUAFABQAUAFABQAUAFABQAUAFABQAUAFABQAUAaGnf8AH/a1phjLFbnU&#10;V2HiBQAUAFABQAUAFABQAUAFABQAUAFABQAUAFABQAUAFABQAUAFABQAUAFABQAUAFABQAUAFABQ&#10;AUAFABQAUAFABQAyW3t7uDyZuw/KssThvrgFHRvB88s/nXnFva+1YZbwTmZ81mWGPSfL8r9z/XrX&#10;q4nDfU9UeIFcwBQAUAFABQAUAFABQAUAFABQAUAFABQAUAFABQAUAFABQAUAFABQAUAFABQAUAFA&#10;BQAUAFABQAUAFABQAUAFABQAUAFABQAUAFABQAUAFABQAUAFABQAUAFABQAUAFABQAUAFABQAUAF&#10;ABQAUAFABQBE/UfSvnsx/wCRoeVitxlcByBQAUAFABQAUAFAHQeH9P8Atd9503/HvajpXrZJhvrg&#10;HoFfdHOFABQAUAFABQAUAFABQAUAFABQAUAFABQAUAFABQAUAFABQAUAFABQAUAFABQAUAFABQAU&#10;AFABQBk6pH/L9K+T4twxyYrYxa+LOIKACgAoAKACgAoAKACgB0cfm/uQevWgD0jS7MWEHk/8vFfW&#10;4bDfUjnL1dYBQAUAFABQAUAFABQAUAFABQAUAFABQAUAFABQAUAFABQAUAFABQAUAFABQAUAFABQ&#10;AUAFABQAUAFABQAUAFABQAx+g+tAEVABQAUAFABQAUAFAH4D1/J5/wBBAUAFABQAUAFABQAUAFAB&#10;QAUAFABQAUAFAGDrFn/y+Q8j9a+fzvDf8zM8LMsMc7Xz55gUAFAG5o8fWY/lXtZJhjwc7xJuV9Mf&#10;OhQAUAFABQAUAFABQAUAFdAG/Z+GNcugc2n2X/r+716+G4SzPGAdXZ+B7f8A5e7v7V/1496+yw3A&#10;D/5mYHVWej6XYf8AHnaHj2r6rDZJlmE/5FgGpXqgFABQAUAFABQAUAFABQAUAFABQAUAFABQAUAF&#10;ABQAUAFABQAUAFABQAUAFABQAUAFABQAUAFABQAUAFABQAUAFABQAUAFABQAUAFABQAUAFABQA2S&#10;Tyv3xHTpQB8o3lwbq+u7z/n6vvSvqD48r0HOFABQAUAFABQAUAFABQAUAFABQBteH9Yn0HVbTUoc&#10;/wCi/wDH9/160HPicMfWlneQX8FpeWf+lW911Fc545aoOcKACgAoAKACgAoAKACgAoAKACgAoAKA&#10;CgAoAKACgAoAKACgAoAKACgAoAKACgAoAKACgAoAKACgAoAKACgAoAKACgAoAKACgAoAKACgAoA8&#10;/wBY+Il94X8VWkVn/pWn2tj/AKdY17GWdTx8yw31xan0J4f8SaT4o0r+0tHu/tVv6HpplegfOYnD&#10;G5QZBQAUAFABQAUAFABQAUAFABQAUAFABQAUAFABQAUAFABQAUAFABQAUAFABQAUAFABQAUAFABQ&#10;AUAFABQAUAFABQAUAFABQAUAFABQAUAFABQAUAFABQAUAFABQAUAFABQA+3/AOPj8P8ACgDVroPH&#10;CgAoAKACgAoAKACgAoAKACgAoAKACgAoAKACgAoA+EfiDrn/AAkfirVtSh/49/t32Gxz/wA+ttXp&#10;4Xc9A1/Bf/Hld/8AX7/StTgxG519dBzBQAUAWLO8uLCf7ZZ3f2W4tf8AnyoA9s8L/FzrZ+Kv/B5Y&#10;0HmYnDHuVleWF/bi8s7v7Vb3P/PjQcRaoAKACgAoAKAI5I/N5m9PxFH1XyApyaPYy9bM++K8rE5J&#10;lgvq6M2Tw3B/yxu/6V5WJ4bMPqvkZsnh6+iz5P8ApXOMCvKxPDeZh9V8jNks76L/AF1px+dcOJw2&#10;Z4M5yrXIAUAFABQAUAFABQAUAFABQAUAFABQAUAFABQAUAFABQAUAFABQAUAFABQAUAFABQAUAFA&#10;BQAUAFABQAUAFABQAUAFABQAUAFABQAUAFABQAUAFABQAUAFABQAUAFABQAUAaGl/wDH/WmGMsVu&#10;dRXYeIFABQAUAFABQAUAFABQAUAFABQAUAFABQAUAFABQAUAFABQAUAFABQAUAFABQAUAFABQAUA&#10;FABQAUAFABQBY8j3/WvXw2SZnjAJvs/uv5V9HhuG8s2AdXu4bDfUwNzS/wDU16mF3PPzPoalannh&#10;XmYnJMrxmhn9WGbB6mvKxPCWWI5/qwbB6mvKxPCRh/ZzDYPU14eJ4bzPBnP9VRFXlfVvqbMgqQCg&#10;AoAKACgAoAKACgAoAKACgAoAKACgAoAKACgAoAKACgAoAKACgAoAKACgAoAKACgAoAKACgAoAKAC&#10;gAoAKACgAoAKACgAoAKACgAoAKACgAoAKACgAoAKACgAoAKACgAoAKACgAoAifqPpXz2Z7o8rFbj&#10;K4DkCgAoAKACgAoAdHH52OKAPTdLsvsFj5P4iv0fLMN9T0A0a6TnCgAoAKACgAoAKACgAoAKACgA&#10;oAKACgAoAKACgAoAKACgAoAKACgAoAKACgAoAKACgAoAKACgAoAz9Qj/AHHf15714PEmG/4TNSMV&#10;sc/X56eUFABQAUAFABQAUAFABQB1nh/T/wDmJTfWxr38twwHWV7JzhQAUAFABQAUAFABQAUAFABQ&#10;AUAFABQAUAFABQAUAFABQAUAFABQAUAFABQAUAFABQAUAFABQAUAFABQAUAFABQAUAMfoPrQBFQA&#10;UAFABQAUAFABQB+A9fyef9BAUAFABQAUAFABQAUAFABQAUAFABQAUAFABQBxOo2f2WevjMThvqZ8&#10;picN9TKtcRkFAHXafH5ViPXPFfX5bhvqeWHxmZYn/hTLVeicQUAFABQAUAFACx288v7iH/SvwrXD&#10;Yb64B1dn4P1W6/13+i84/wBO619ThuCczxm4HV2fgexi/wCPy7+1frX1WG4Jy1f8jMDo7PTrGw/4&#10;87T7LX1WGy3LMH/yLAL1dwBQAUAFABQAUAFABQAUAFABQAUAFABQAUAFABQAUAFABQAUAFABQAUA&#10;FABQAUAFABQAUAFABQAUAFABQAUAFABQAUAFABQAUAFABQAUAFABQAUAFABQAUAYHiy8Nh4c1ab/&#10;AKcfsJrfD7HPmP8AyLD5mr6E+PCgAoAKACgAoAKACgAoAKACgAoAKACgD2j4V+JPKn/4Ru85+1f6&#10;dY1znk5lhj3Cg80KACgAoAKACgAoAKACgAoAKACgAoAKACgAoAKACgAoAKACgAoAKACgAoAKACgA&#10;oAKACgAoAKACgAoAKACgAoAKACgAoAKACgAoAKACgCOSTyoPOm/497U8+1AHyvql59vvru8mH/H1&#10;ffSvqDxzY8L+J9V8JX39padd/wDX9Y/9BOgwxOGPszwn4s0rxbpQvNN/4+f+X6x/6BlB4eJw31M6&#10;igyCgAoAKACgAoAKACgAoAKACgAoAKACgAoAKACgAoAKACgAoAKACgAoAKACgAoAKACgAoAKACgA&#10;oAKACgAoAKACgAoAKACgAoAKACgAoAKACgAoAKACgAoAKACgAoAKAFT/AI+D9aANeug8cKACgAoA&#10;KACgAoAKACgAoAKACgAoAKACgAoAKAOL+Imuf8I54O1a84+0XX+g2PP/AD9Vphh4fc+E69Q7z0Pw&#10;Z/qdW+ttQcGI3O1roOYKACgAoAKANvQ/Emq+HJ/O028+ynH/AB4/8wygz+rH0H4X+KOlaz/oWpf8&#10;SrUB/wCCyg4MThj1Kg4goAKACgAoAKACgAoAKAKslnBLzNadPxrhxOW5ZjAM2Tw9Yy58n/ReMYFc&#10;OJ4byw5/qvkZsnhuf/ljd/1rysTw3fQPqvkZ0mj30XWzHvivKxOSZmc5Skini/19coEdc4BQAUAF&#10;ABQAUAFABQAUAFABQAUAFABQAUAFABQAUAFABQAUAFABQAUAFABQAUAFABQAUAFABQAUAFABQAUA&#10;FABQAUAFABQAUAFABQAUAFABQAUAFABQAUAa+j/8fH4f4VphjixW50Ndh5gUAFABQAUAFABQAUAF&#10;ABQAUAFABQAUAFABQAUAFABQAUAFABQAUAFABQAUAFABQAUAFABQAUAFAFjyv9n9a9fDZJmeMAm+&#10;z+6/lX0eG4byz/mZgOr3cNhvqYBXSAUAFAG5pf8Aqa68LuefmfQ1K1PPCgAoAKACgArnAK5MTkmV&#10;4zQz+rDNg9TXh4nhLLNzn+rBsHqa8rE8I5nYw/s5kXlf7P615WJyTM8Gc/1VBXkGQUAFABQAUAFA&#10;BQAUAFABQAUAFABQAUAFABQAUAFABQAUAFABQAUAFABQAUAFABQAUAFABQAUAFABQAUAFABQAUAF&#10;ABQAUAFABQAUAFABQAUAFABQAUAFABQAUAFABQAUARP1H0r57M90eVitxlcByBQAUAFABQAUAdN4&#10;b0/zZ/tk3/Hvaj0r3skw3/MzA7qvsjnCgAoAKACgAoAKACgAoAKACgAoAKACgAoAKACgAoAKACgA&#10;oAKACgAoAKACgAoAKACgAoAKACgAoAKAI7iPzYB/k1zZl/yLEBydflB44UAFABQAUAFABQAUAX9L&#10;szfz+T/y7104bDfXAPR44/K/cg9OtfXnOOoAKACgAoAKACgAoAKACgAoAKACgAoAKACgAoAKACgA&#10;oAKACgAoAKACgAoAKACgAoAKACgAoAKACgAoAKACgAoAKACgBj9B9aAIqACgAoAKACgAoAKAPwHr&#10;+Tz/AKCAoAKACgAoAKACgAoAKACgAoAKACgAoAKACgCnqNn9qg54uPavOzPDfXNDnxOG+uHJ18gf&#10;LkdvH5s/k9PpWuGw31w5sTifqeiO0r7s+ICgAoAKALFvZ313/wAedp9qrrw2W5njP+RYB1Vn4L1W&#10;X/j8xa/TivqsNwTmeM/5GYHVWfg/SrU/vv8ASsDOBX1WG4JyzBgdJb28FqPJhtPslv619VhsN9TA&#10;sVuAUAFABQAUAFABQAUAFABQAUAFABQAUAFABQAUAFABQAUAFABQAUAFABQAUAFABQAUAFABQAUA&#10;FABQAUAFABQAUAFABQAUAFABQAUAFABQAUAFABQAUAFABQAUAFAHm3xMvPL0q0s+11fZruy3c8nO&#10;tzxCvaPnQoAKACgAoAKACgAoAKACgAoAKACgAoAsW9xPa3FpPDm1uLWgD6u8L65B4k0q01KH/j46&#10;33p9qrnPnMThvqZ0VBkFABQAUAFABQAUAFABQAUAFABQAUAFABQAUAFABQAUAFABQAUAFABQAUAF&#10;ABQAUAFABQAUAFABQAUAFABQAUAFABQAUAFABQAUAFAHF+PNQ+waHdw/8vF0fsNdWW7HJitj57r3&#10;jiCgDY0PxBqvhy+tdS0a7+y3H60AfZngvxxpXjKxM0P+i6ha/wDH9Y+tB4mJw31M7Sg4goAKACgA&#10;oAKACgAoAKACgAoAKACgAoAKACgAoAKACgAoAKACgAoAKACgAoAKACgAoAKACgAoAKACgAoAKACg&#10;AoAKACgAoAKACgAoAKACgAoAKACgAoAKACgAoAKAFT/j4P1oA166DxwoAKACgAoAKACgAoAKACgA&#10;oAKACgAoAKACgAoA+X/jxrnm3uk+G4f+XT/Tr7iuvC7nRhen9dj5/rtOg7/wP11f6W9BwYjc7mug&#10;5goAKACgAoAKACgDvvC/xE1zw5+5/wCQpp//AD43/agyxOGPorw34w0PxRb/APEtu/8ASB/y433/&#10;ACEzQeVicMdRQYhQAUAFABQAUAFABQAUAFABQBH/AK7/ADnNAFOTS7GXn7JXlYnJMsAzZPDcH/LG&#10;7/pXlYnhs5/qvkZsnh6+iz5P+lc4wK4cTw3mYfVfIzZLO+i/11px+deVicNmeDOcq1yAFABQAUAF&#10;ABQAUAFABQAUAFABQAUAFABQAUAFABQAUAFABQAUAFABQAUAFABQAUAFABQAUAFABQAUAFABQAUA&#10;FABQAUAFABQAUAFABQAUAFAGvo//AB8fh/hWmGOLFbnQ12HmBQAUAFABQAUAFABQAUAFABQAUAFA&#10;BQAUAFABQAUAFABQAUAFABQAUAFABQAUAFABQAUAWfs1x6H/AL6r18NkmZ4wCX7P7r+VfR4bhv8A&#10;6GYDq9zDYbLMGAV1AFABQAUAFABQBuaX/qa68LuefmfQ1K1PPCgAoAKACgAoAKACgAoAKACs/qwB&#10;XlYnJMrxZn9WGbB6mvJxPCWWbnP/AGb5BsHqa8rE8I5nYw+qoi8r/Z/WvDxOSZngzn+qoK88yCgA&#10;oAKACgAoAKACgAoAKACgAoAKACgAoAKACgAoAKACgAoAKACgAoAKACgAoAKACgAoAKACgAoAKACg&#10;AoAKACgAoAKACgAoAKACgAoAKACgAoAKACgAoAifqPpXi5lueTmWwyvJOUKACgAoAKAHRx+bP5MP&#10;PoOtPD7geqWdv9lg8qGv0bDYb6nqwLVdJzhQAUAFABQAUAFABQAUAFABQAUAFABQAUAFABQAUAFA&#10;BQAUAFABQAUAFABQAUAFABQAUAFABQAUAFABQByMmYjn8K/IsVueONqACgAoAKACgAoAdHH52OKA&#10;PSNL0/7BB5P/AC8V9bhsN9SOcvV1gFABQAUAFABQAUAFABQAUAFABQAUAFABQAUAFABQAUAFABQA&#10;UAFABQAUAFABQAUAFABQAUAFABQAUAFABQAUAFABQAUAMfoPrQBFQAUAFABQAUAFABQB+A9fyef9&#10;BAUAFABQAUAFABQAUAFABQAUAFABQAUAFABQAUAc3rFn1vIfpXzGd4b/AJmZ4WZYYNHi/f8AnH68&#10;U8kwx8rneJNyvpj5Y1bPR9Uv/wDjztBz7V6WGyTM8Z/yLAOps/A08v8Ax+XYtf8Arx7V9VhuAMz/&#10;AOZmB1dn4Y0O1Jzafav+v7tX2GG4SyzBgbscflZEPHv0r6QB1ABQAUAFABQAUAFABQAUAFABQAUA&#10;FABQAUAFABQAUAFABQAUAFABQAUAFABQAUAFABQAUAFABQAUAFABQAUAFABQAUAFABQAUAFABQAU&#10;AFABQAUAFABQAUAFABQAUAFABQAUAeF/Ei887XRZ/wDPrY17mW9D5vMup53XYeWFABQAUAFABQAU&#10;AFABQAUAFABQAUAFABQB33w/8Sf2BqvkzY/s7VP9Bvveg58Thj6arnPnwoAKACgAoAKACgAoAKAC&#10;gAoAKACgAoAKACgAoAKACgAoAKACgAoAKACgAoAKACgAoAKACgAoAKACgAoAKACgAoAKACgAoAKA&#10;CgAoA8P+JGo/atVtNN4H9l/rXsZZ1POxGx5vXoGAUAFAGlpeqX2jX1pqemXf2XULWgD7A8B/ECy8&#10;ZQeTN/oviG1/4/rH/wCM0HiYnDfUz0ag4goAKACgAoAKACgAoAKACgAoAKACgAoAKACgAoAKACgA&#10;oAKACgAoAKACgAoAKACgAoAKACgAoAKACgAoAKACgAoAKACgAoAKACgAoAKACgAoAKACgAoAKACg&#10;AoAVP+Pg/WgDXroPHCgAoAKACgAoAKACgAoAKACgAoAKACgAoAKAI5JIIoPOm/497X2oA+A/FGsT&#10;69rmraxN/wAvd91r0D0Dn66AO48Fy/v7uH8KDnxXX+u56BXQeeFABQAUAFABQAUAFADo5Jop/Oh/&#10;0W4zQB7N4X+Ll9YZsvEn/E0t/wDn+PGp0HHicN2PeNL1Sx1mD7Zpt39rt+9B5ZoUAFABQAUAFABQ&#10;AUAFABQAUAFABQAUAFADJLeCb/XWnX0rDE4bLMYBmS6HYy9P9GFeVieG8sOf6r5GbJ4bn/5Y3f51&#10;5WJ4bvoH1XyMyTR76H/l15rycTkmaYQ5zOkini/19cwEdc4BQAUAFABQAUAFABQAUAFABQAUAFAB&#10;QAUAFABQAUAFABQAUAFABQAUAFABQAUAFABQAUAFABQAUAFABQAUAFABQAUAFABQAUAbmkf8vf8A&#10;n0rTDHFmOxuV2HmBQAUAFABQAUAFABQAUAFABQAUAFABQAUAFABQAUAFABQAUAFABQAUAFABQAUA&#10;Wfs1x6H/AL6r18NkmZ4wBPI9/wBa9zDcN/8AQzAsV9HhstyzBoArqAKACgAoAKACgAoAKACgDc0v&#10;/U114Xc8/M+hqVqeeFABQAUAFABQAUAFABQAUAFABQAUAFABQAVlicN9cAK8rE8N5ZjDP6sM2D1N&#10;eVieEjn/ALN8g2D1NeHieEszMPqqIvK/2f1rysTluZ4M5/qqCvPMgoAKACgAoAKACgAoAKACgAoA&#10;KACgAoAKACgAoAKACgAoAKACgAoAKACgAoAKACgAoAKACgAoAKACgAoAKACgAoAKACgAoAKACgAo&#10;AKACgCJ+o+leLmW5wZnshleSecFABQAUAFAHWeG9P66lMP8AryxX0nDeF/5mYHaV9Yc4UAFABQAU&#10;AFABQAUAFABQAUAFABQAUAFABQAUAFABQAUAFABQAUAFABQAUAFABQAUAFABQAUAFABQAUAFAHL3&#10;kflXA5r8wzvDf8KZ52I2K9ecYBQAUAFABQAUAdZ4f0//AJfJvpZV7GW4YDrK+gOcKACgAoAKACgA&#10;oAKACgAoAKACgAoAKACgAoAKACgAoAKACgAoAKACgAoAKACgAoAKACgAoAKACgAoAKACgAoAKACg&#10;AoAKACgCvQAUAFABQAUAFABQB+A9fyef9BAUAFABQAUAFABQAUAFABQAUAFABQAUAFAB5X+z+taf&#10;VgJvJn/zmu3DZJmmLAmOnzykedxxXf8A6pZnjDnNjwv4UsbqC7h/tY/aLX/j+sRxXuZJ4b/U/wDk&#10;Zn5lnf8AyNEehWfh/StPx5NpX3GG4cyzBniG1XuAFABQAUAFABQAUAFABQAUAFABQAUAFABQAUAF&#10;ABQAUAFABQAUAFABQAUAFABQAUAFABQAUAFABQAUAFABQAUAFABQAUAFABQAUAFABQAUAFABQAUA&#10;FABQAUAFABQAUAFABQAUAFABQAUAfMPiS8+365q13j/l+zX0eF3PjMVsYtamQUAFABQAUAFABQAU&#10;AFABQAUAFABQAUAFABQB9JfDfxJ/bOk/2bef8hDS+P8At2rnPCxOGPRqDkCgAoAKACgAoAKACgAo&#10;AKACgAoAKACgAoAKACgAoAKACgAoAKACgAoAKACgAoAKACgAoAKACgAoAKACgAoAKACgAoAKACgA&#10;oAjkk8qDzpv+Pe1PPtQB8r6pefb767vJh/x9X30r6g8cp0AFABQAUATWd5PYT2l5aXf2W4tePt3S&#10;gD66+HfxIg8Wwf2bqR+y+ILUf+DOg8PE4bsesUHGFABQAUAFABQAUAFABQAUAFABQAUAFABQAUAF&#10;ABQAUAFABQAUAFABQAUAFABQAUAFABQAUAFABQAUAFABQAUAFABQAUAFABQAUAFABQAUAFABQAUA&#10;FABQAUAKn/HwfrQBr10HjhQAUAFABQAUAFABQAUAFABQAUAFABQAUAFAHmfxc1z+xvB13DCf9I1Q&#10;fYea0wx0YXp/XY+K69Q6AoA7HwX/AMf13/14UHPiuv8AXc9HroPPCgAoAKACgAoAKACgAoAKANTS&#10;9Y1XQZ/tem3f2W4oOc9+8L/Fixv/APQ9e/4ldx3vv+YZQcmJwx61FJ5v76H/AI9x+tBxElABQAUA&#10;FABQAUAFABQAUAFABQAUAFABQAUAFAEf+u/znNAFOTS7GXn7JXlYnJMsAzZPDcH/ACxu/wClcOJ4&#10;bvqc/wBV8jNk8PX0WfJ/0rnGBXlYnhvMw+q+RmyaffRZ860+mec15WJy3M8Gc5VrkAKACgAoAKAC&#10;gAoAKACgAoAKACgAoAKACgAoAKACgAoAKACgAoAKACgAoAKACgAoAKACgAoAKACgAoAKACgAoAKA&#10;NzSP+Xv/AD6V14Xc4sx2NytTzAoAKACgAoAKACgAoAKACgAoAKACgAoAKACgAoAKACgAoAKACgAo&#10;AKAHxxz9PavXw2SZnjAJfI9/1r3MNw3/ANDMCxX0eGy3LMGgCuoAoAKACgAoAKACgAoAKACgAoAK&#10;AOh0r/j3P/X7XXhdzz8z6F+tTzwoAKACgAoAKACgAoAKACgAoAKACgAoAKACgAoAKACgAoAKzxOG&#10;yzGbnOFeFieG8sxhn9WGbB6mvKxPCWgf2b5BsHqa8rE8JZmYfVUReV/s/rXlYnLczwZz/VUFeeZB&#10;QAUAFABQAUAFABQAUAFABQAUAFABQAUAFABQAUAFABQAUAFABQAUAFABQAUAFABQAUAFABQAUAFA&#10;BQAUAFABQAUAFABQBE/UfSvFzLc4Mz2QyvJPOCgAoAKALFnbz3Vx5MPXH5V0YbDfXAPVLe3gtYPJ&#10;h4I6nFfo+Gw31MCSmc4UAFABQAUAFABQAUAFABQAUAFABQAUAFABQAUAFABQAUAFABQAUAFABQAU&#10;AFABQAUAFABQAUAFABQAUAFAGHqkX7/p+vFfC8R/8jQ87EbGXXzJgFABQAUAFAF7T7P7fP5P/Lue&#10;nrXThsN9cA9Ijj8r9yD0619ec46gAoAKACgAoAKACgAoAKACgAoAKACgAoAKACgAoAKACgAoAKAC&#10;gAoAKACgAoAKACgAoAKACgAoAKACgAoAKACgAoAKACgAoAY/QfWgCKgAoAKACgAoAKACgD8B6/k8&#10;/wCggKACgAoAKACgAoAKADy/N46/j1zWuGw31wCbyZ/85rsw2SZpiwJ/sdx7/nXrYbhLM9zn+teZ&#10;N/Zw9BXb/qmH1rzJvsdv6n8q7v8AVDKw+teY37Nb+g/76rv/ANXMtOcm2D1Ner/ZuXAPrqAKACgD&#10;zXxRrGq+EvEek69pv/L1Y/Yb6x/6Cdellux87neG+uM+ivC/ijSvF2lf2lpv/b9Y/wDQMruPh8Th&#10;vqZ0FBiFABQAUAFABQAUAFABQAUAFABQAUAFABQAUAFABQAUAFABQAUAFABQAUAFABQAUAFABQAU&#10;AFABQAUAFABQAUAFABQAUAFABQAUAFABQAUAFABQAUAFABQAUAFABQAUAFABQAUAFABQBR1i8+wa&#10;Vd3nP+i2J49a3w+xz4rr/Xc+Va+hPjwoAKACgAoAKACgAoAKACgAoAKACgAoAKACgAoA2vD+uTaD&#10;qtpqUJ/49eb/AIz/AKLQc+Jwx9aWd5BfwWl5Z/6Vb3XUVznjlqg5woAKACgAoAKACgAoAKACgAoA&#10;KACgAoAKACgAoAKACgAoAKACgAoAKACgAoAKACgAoAKACgAoAKACgAoAKACgAoAKACgAoA4vx5qH&#10;2DQ7uH/l4uj9hrqy3Y5MVsfPde8cQUAFABQAUAFAEsck9rP58P8Aotxa8e1AH1T8N/ihBr32TQdd&#10;/wBF1n/lxvv+gn/9soPKxOGPaqDzAoAKACgAoAKACgAoAKACgAoAKACgAoAKACgAoAKACgAoAKAC&#10;gAoAKACgAoAKACgAoAKACgAoAKACgAoAKACgAoAKACgAoAKACgAoAKACgAoAKACgAoAKAH2//Hx+&#10;H+FAGrXQeOFABQAUAFABQAUAFABQAUAFABQAUAFABQAUAfI3xw1z7f4jtNHhObfQbH87m5r08Lud&#10;GF6f12PGK1OgKAOt8F/8he7/AOvCg58V1/ruel10HnhQAUAFABQAUAFABQAUAFABQAUAdZ4b8ca5&#10;4X/c2d39p0//AJ8b7/kGUGWJwx9F+F/Hmh+Kf3MP+i6h/wA+N/QeVicMdzQYhQAUAFABQAUAFABQ&#10;AUAFABQAUAFABQAUAFABQAUAFABQAyS3gm/11p19KwxOGyzGAZkuh2MvT/RhXlYnhvLDn+q+Rmye&#10;Guvk3n615WJ4bvoH1XyMyTR76H/l15rysTkmZmH1dmdJFPF/r64fqwiOswCgAoAKACgAoAKACgAo&#10;AKACgAoAKACgAoAKACgAoAKACgAoAKACgAoAKACgAoAKACgAoAKACgAoA6LRv9VeV14Xc8vMuprV&#10;qcYUAFABQAUAFABQAUAFABQAUAFABQAUAFABQAUAFABQAUAFADo4/qcn869DDZJmeMAm8j3/AFr6&#10;TDcJf9DMCf8A1XrnNfRYbLcswaAWuoAoAKACgAoAKACgAoAKACgAoAKACgAoAKAOh0r/AI9z/wBf&#10;tdeF3PPzPoX61PPCgAoAKACgAoAKACgAoAKACgAoAKACgAoAKACgAoAKACgAoAKACgAoAKACuPE5&#10;blmNOcZsHqa8rE8N5YZ/Vg2D1NeVieEtDD+zmGweprw8Tw3mewfVURV5WJw2Z4MyCuY5woAKACgA&#10;oAKACgAoAKACgAoAKACgAoAKACgAoAKACgAoAKACgAoAKACgAoAKACgAoAKACgAoAKACgAoAKACX&#10;+L8P6V5mY7nBmeyK9eEecFABQAUAdx4b0/yoPtk3Juvavq8kw3/MzA6ivpTnCgAoAKACgAoAKACg&#10;AoAKACgAoAKACgAoAKACgAoAKACgAoAKACgAoAKACgAoAKACgAoAKACgAoAKACgAoAKAMnVI/wCX&#10;6V8nxbhjkxWxi18WcQUAFABQA7/W+mMUAehaXp4sIPJ63Br63DYb6kc5qV1gFABQAUAFABQAUAFA&#10;BQAUAFABQAUAFABQAUAFABQAUAFABQAUAFABQAUAFABQAUAFABQAUAFABQAUAFABQAUAFABQAUAF&#10;ABQAUAV6ACgAoAKACgAoAKAPwHr+Tz/oIDyv9n9a0w2GzPGATeTP/nNerhskzMX1hE/2O49/zru/&#10;1SzQw+teZN9gH/P2K7f9Uw+teZN9jt/U/lXd/qhlYfWvMb9mt/Qf99V63+reWHOT+WIuv6V3YbLc&#10;swaAdXUAUAFABQAUAFABQAUAFABQBwPxIs/tWhmb/n1vq68LueXmXU8r8J+LNV8G6r/aemf8e/8A&#10;y/WP/QSr1T5zE4b64fbHh/xBpXijSrTWNNB+z3X/AJTKD5zE4b6mbVBiFABQAUAFABQAUAFABQAU&#10;AFABQAUAFABQAUAFABQAUAFABQAUAFABQAUAFABQAUAFABQAUAFABQAUAFABQAUAFABQAUAFABQA&#10;UAFABQAUAFABQAUAFABQAUAFABQAUAFABQAUAFAHD/ES8Fr4c8n/AJ+r/wCw8c13ZbucGY/8is+f&#10;69o+WCgAoAKACgAoAKACgAoAKACgAoAKACgAoAKACgAoA9o+FfiTyv8Aim7zn/l/se1c55OZYY9w&#10;oPNCgAoAKACgAoAKACgAoAKACgAoAKACgAoAKACgAoAKACgAoAKACgAoAKACgAoAKACgAoAKACgA&#10;oAKACgAoAKACgAoAKACgDw/4kaj9q1W003gf2X+texlnU87EbHm9egYBQAUAFABQAUAFABQB9OfD&#10;f4qfavsmgeKrsfaD/wAeOuf9BP8A67UHlYnDHvlB5gUAFABQAUAFABQAUAFABQAUAFABQAUAFABQ&#10;AUAFABQAUAFABQAUAFABQAUAFABQAUAFABQAUAFABQAUAFABQAUAFABQAUAFABQAUAFABQAUAFAB&#10;QAUAWbb/AI+B9TQBfroPHCgAoAKACgAoAKACgAoAKACgAoAKACgAoArahewaVY3epTD/AEe1sft1&#10;dAH57apqE+qard6nNzcXV99ur0D0CjQAUAdN4Pk/4mvP/PjQc+K6/wBdz1Kug88KACgAoAKACgAo&#10;AKACgAoAKACgAoAKAPVvC/xU1XS/9D1g/wBqaf8A+VOg48Thux9CaP4g0rXoPtmj3f2r+tBxmtQc&#10;4UAFABQAUAFABQAUAFABQAUAFABQAUAFABQAUAFABQAUAFABQAUAZ8ml2MvP2SvKxOSZZjAMyTw/&#10;B/yxuzXDieG76nP9V8jOk8PX0WfJ/wBK5xgV5WJ4bzMPqvkZsmn30WfOtPpnnNeVictzPBnOVa5A&#10;CgAoAKACgAoAKACgAoAKACgAoAKACgAoAKACgAoAKACgAoAKACgAoAKACgAoAKACgDotH/1P/b8f&#10;6114Xc8vMuprVqcYUAFABQAUAFABQAUAFABQAUAFABQAUAFABQAUAFAD9h9RXoYbLczxgEvke/61&#10;9JhuEv8AoZgWK9vDZblmDAK9EAoAKACgAoAKACgAoAKACgAoAKACgAoAKACgAoAKANzS/wDU114X&#10;c8/M+hqVqeeFABQAUAFABQAUAFABQAUAFABQAUAFABQAUAFABQAUAFABQAUAFABQAUAFABQAUAFA&#10;BQAVx4nLcsxpn9WGbB6mvDxPCWWI5/qwbB6mvKxPCRh/ZzDYPU15WJ4bzPBnP9VRFXlYnDfU9UZB&#10;XMAUAFABQAUAFABQAUAFABQAUAFABQAUAFABQAUAFABQAUAFABQAUAFABQAUAFABQAUAFABQAS/x&#10;fh/SvMzHc4MRuV68I84KACgC9p9mb++EH5V35bhvroHp0cflfuTj8+tfoJzklABQAUAFABQAUAFA&#10;BQAUAFABQAUAFABQAUAFABQAUAFABQAUAFABQAUAFABQAUAFABQAUAFABQAUAFABQAUAFAGfqEf7&#10;jv68968HiTDf8JmpGK2Ofr89PKCgAoAKAOs8P6f/AMvk30sq9jLcMB1lfQHOFABQAUAFABQAUAFA&#10;BQAUAFABQAUAFABQAUAFABQAUAFABQAUAFABQAUAFABQAUAFABQAUAFABQAUAFABQAUAFABQAUAF&#10;ABQAUAFAFegAoAKACgAoAKACgD8J6/NcNhsswZ/vwFdQBQAUAFABQAUAFABQAUAFABQAUAFABQAU&#10;AFABQBl6xZ/b9K1az6i7se9aYYyxW58t17h8odl4L8YX3gzVvtln/pVvdf8AH9Ykf8hOgwxOG+uH&#10;2loeuaV4i0q01LTbv7VbXXPHFB85icMalBiFABQAUAFABQAUAFABQAUAFABQAUAFABQAUAFABQAU&#10;AFABQAUAFABQAUAFABQAUAFABQAUAFABQAUAFABQAUAFABQAUAFABQAUAFABQAUAFABQAUAFABQA&#10;UAFABQAUAFABQAUAeO/FC8xPpNn/AM+v+nV6uXbng51ueU16Z4oUAFABQAUAFABQAUAFABQAUAFA&#10;BQAUAFABQAUAFAFi3uJ7W4tJ4c2txa0AfV3hfXIPEmlWmpQ/8fHW+9PtVc585icN9TOioMgoAKAC&#10;gAoAKACgAoAKACgAoAKACgAoAKACgAoAKACgAoAKACgAoAKACgAoAKACgAoAKACgAoAKACgAoAKA&#10;CgAoAKAI5JPKg86b/j3tTz7UAfK+qXk9/f3l5N/y9X2TX1B45ToAKACgAoAKACgAoAKACgD6E+Gf&#10;xU+y/ZNB8VXf+j9LDXP/AI9QeVicMfSlB5gUAFABQAUAFABQAUAFABQAUAFABQAUAFABQAUAFABQ&#10;AUAFABQAUAFABQAUAFABQAUAFABQAUAFABQAUAFABQAUAFABQAUAFABQAUAFABQAUAFABQBZtv8A&#10;j4H1NBGK2L9dB5QUAFABQAUAFABQAUAFABQAUAFABQAUAFAHjfxs1z+y/Cv9jw/8fGvX3/krbV14&#10;Xc6ML0/rsfIddp0BQAUAdB4Tk/4nloc/8/PJ70HPiuv9dz1iug88KACgAoAKACgAoAKACgAoAKAC&#10;gAoAKACgC9p+oX2lz/bNNvPstxa/8+Peg5z3Lwv8XIJP9E8Sf6L/ANP1lQcmJwx7Xb3EF1B51nd/&#10;are6/wCX6xoOIloAKACgAoAKACgAoAKACgAoAKACgAoAKACgAoAKACgAoAKACgAoAKACgAoAZJbw&#10;Tf6606+lYYnDfXAMyXQ7GXp/owrysTw3lhz/AFXyM2Tw118m8/WvKxPDd9A+q+Rmy6HfRdP9JNcO&#10;JyTMzD6uzNkini/19eV9WER1mAUAFABQAUAFABQAUAFABQAUAFABQAUAFABQAUAFABQAUAFABQAU&#10;AFAHR6P/AMeP4f4V14Xc8vEmrWpxhQAUAFABQAUAFABQAUAFABQAUAFABQAUAP2H1FehhstzPGAS&#10;+R7/AK17mG4S/wChmBYr6PDZblmDAK9EAoAKACgAoAKACgAoAKACgAoAKACgAoAKACgAoAKACgAo&#10;AKANzS/9TXXhdzz8z6GpWp54UAFABQAUAFABQAUAFABQAUAFABQAUAFABQAUAFABQAUAFABQAUAF&#10;ABQAUAFABQAUAFABQAUAFABQAUAFeZickyvGaGf1YZsHqa8rE8JZYjn+rBsHqa8rE8JGH9nMNg9T&#10;Xh4nhvM8Gc/1VEVeTicN9TMgpAFABQAUAFABQAUAFABQAUAFABQAUAFABQAUAFABQAUAFABQAUAF&#10;ABQAUAFABL/F+H9K8zMdznxXX+u5XrwjxwoAKAO+0DT/ALLY+bN/x8XQ6dhX3OSYb6mB0Veuc4UA&#10;FABQAUAFABQAUAFABQAUAFABQAUAFABQAUAFABQAUAFABQAUAFABQAUAFABQAUAFABQAUAFABQAU&#10;AFABQAUAR3EfmwD/ACa5sy/5FiA5Ovyg8cKACgC9p1n9vn8kV04bDfXAPSI4/K/cw19ec46gAoAK&#10;ACgAoAKACgAoAKACgAoAKACgAoAKACgAoAKACgAoAKACgAoAKACgAoAKACgAoAKACgAoAKACgAoA&#10;KACgAoAKACgAoAKACgAoAr0AFABQAUAFABQAUAfhPX5+f78BQAUAFABQAUAFABQAUAFABQAUAFAB&#10;QAUAFABQAUAFAHzD4gs/sGu6tZ/9P2cV7OH3PlsRsYtbmB3HgfxpfeDdV86H/StPuv8Aj+saDDE4&#10;b64faWl6rY6zYWepabefatPufzoPni9Qc4UAFABQAUAFABQAUAFABQAUAFABQAUAFABQAUAFABQA&#10;UAFABQAUAFABQAUAFABQAUAFABQAUAFABQAUAFABQAUAFABQAUAFABQAUAFABQAUAFABQAUAFABQ&#10;AUAFABQAUAFAHzn45vPtXiS8/wCnX/QfpXuYY+VzL/kaHJ12HCFABQAUAFABQAUAFABQAUAFABQA&#10;UAFABQAUAFABQAUAd98P/En9gar5M2P7O1T/AEG+96DgxOGPpquc8YKACgAoAKACgAoAKACgAoAK&#10;ACgAoAKACgAoAKACgAoAKACgAoAKACgAoAKACgAoAKACgAoAKACgAoAKACgAoAKACgDi/HmofYND&#10;u4f+Xi6P2GurLdjkxWx8917xxBQAUAFABQAUAFABQAUAFABQB7b8N/ihPoP2TQde/wBK0f8A5cb4&#10;j/kGf/a6DhxOGPqeOSCWDzof9Kt7qg8UkoAKACgAoAKACgAoAKACgAoAKACgAoAKACgAoAKACgAo&#10;AKACgAoAKACgAoAKACgAoAKACgAoAKACgAoAKACgAoAKACgAoAKACgAoAKACgAoAKALNt/x8D6mg&#10;jFbF+ug8oKACgAoAKACgAoAKACgAoAKACgAoAKACgD4v+MHiH+2fGN3DD/x76CPsOO3/AE2r08Lu&#10;d+H2PL61GFABQB0Hhj/kN2v/AG8/zoOfFdf67nrFdB54UAFABQAUAFABQAUAFABQAUAFABQAUAFA&#10;BQAUAdN4f8Wa54Xn87Tbv/R/+fDONMoM/qx9CeF/iRoevf6Hef8AEr1D/nxvqDycThj0agxCgAoA&#10;KACgAoAKACgAoAKACgAoAKACgAoAKACgAoAKACgAoAKACgAoAKACgAoAKACgDPk0qxl/11p35xXD&#10;ictyzGAZknh+D/ljdmvKxPDd9Tn+q+RUk8P34/1P+lfrXlYnhvMw+q+RjyaffRZ860+mec15WJy3&#10;M8Gc5VrkAKACgAoAKACgAoAKACgAoAKACgAoAKACgAoAKACgAoAKAOo0v/jwrrwu55eJNCtTjCgA&#10;oAKACgAoAKACgAoAKACgAoAdHH52OK9DDZbmeMAm8j3/AFr3MNwl/wBDMCXYPU19HhstyzBgPr0Q&#10;CgAoAKACgAoAKACgAoAKACgAoAKACgAoAKACgAoAKACgAoAKACgAoA3NL/1NdeF3PPzPoalannhQ&#10;AUAFABQAUAFABQAUAFABQAUAFABQAUAFABQAUAFABQAUAFABQAUAFABQAUAFABQAUAFABQAUAFAB&#10;QAUAFABQAUAFc4BXJickyvGaGf1YZsHqa8PE8JZZuc/1YNg9TXlYnhHM7GH9nMi8r/Z/WvKxOSZn&#10;gzn+qoK8gyCgAoAKACgAoAKACgAoAKACgAoAKACgAoAKACgAoAKACgAoAKACX+L8P6VyZn/yLDnx&#10;XX+u5Xr5o8cKANTR9P8A7Qvu32f/AJfh6V6GW4X65mYHplfoBzhQAUAFABQAUAFABQAUAFABQAUA&#10;FABQAUAFABQAUAFABQAUAFABQAUAFABQAUAFABQAUAFABQAUAFABQAUAFABQAUAFAHIyZiOfwr8i&#10;xW5442oAKAPRNK0/+z4P+nj/AJfq+ty3DfUznNSusAoAKACgAoAKACgAoAKACgAoAKACgAoAKACg&#10;AoAKACgAoAKACgAoAKACgAoAKACgAoAKACgAoAKACgAoAKACgAoAKACgAoAKACgAoAKAK9ABQAUA&#10;FABQAUAFAH4T1+fn+/AUAFABQAUAFABQAUAFABQAUAFABQAUAFABQAUAFABQB4X8SbIxa7Z3g/5e&#10;rDqa9PC7nzuZbnnddpwhQB3vw/8AHl74Nvv+frR7o/6dYjj/ALbUHDicN9cPs3T9QsdUsbTUtNu/&#10;tWnXXTvQfOl6gAoAKACgAoAKACgAoAKACgAoAKACgAoAKACgAoAKACgAoAKACgAoAKACgAoAKACg&#10;AoAKACgAoAKACgAoAKACgAoAKACgAoAKACgAoAKACgAoAKACgAoAKACgAoAKACgBtxJ9lgu5ps/6&#10;Kc8mgD5RvLj7VNdzTf8AL16jmvqD4cr0AFABQAUAFABQAUAFABQAUAFABQAUAFABQAUAFABQAUAF&#10;AH0l8O/En9s6V/Zt4P8AiYaX1/69a5zwsThj0ag5AoAKACgAoAKACgAoAKACgAoAKACgAoAKACgA&#10;oAKACgAoAKACgAoAKACgAoAKACgAoAKACgAoAKACgAoAKACgAoA8P+JGo/atVtNN4H9l/rXsZZ1P&#10;OxGx5vXoGAUAFABQAUAFABQAUAFABQAUAFAHrXw8+Jk/hef+zNY/0rw/65/5BlBw4nDH1rZ3kF/B&#10;aXlnd/are66X3Sg80s0HOFABQAUAFABQAUAFABQAUAFABQAUAFABQAUAFABQAUAFABQAUAFABQAU&#10;AFABQAUAFABQAUAFABQAUAFABQAUAFABQAUAFABQAUAFABQAUAWbb/j4H1NBGK2L9dB5QUAFABQA&#10;UAFABQAUAFABQAUAFABQAUAYfiTWINB0PVtYm4+y2PftXQB8B3FxPdT+dNn7Rde1egegV6ACgAoA&#10;2vD8nla5aY/lQLEbHr1dB5AUAFABQAUAFABQAUAFABQAUAFABQAUAFABQAUAFABQB6V4X+JmuaD/&#10;AKHeD+1NPxxY31Bx4nDdj6E8P+KND8Rwedpt3/pA/wCXH/mJ0HB9VR0VBkFABQAUAFABQAUAFABQ&#10;AUAFABQAUAFABQAUAFABQAUAFABQAUAFABQAUAFABQAUAFABQAUAMkt4Jv8AXWnX0rDE4b64BmS6&#10;HYy9P9GFeVickyy5z/VfIzZPDXXybz9a8rE8N30D6r5GbLod9F0/0k1w4nJMzMPq7M2S3ni/130+&#10;teV9WER1mAUAFABQAUAFABQAUAFABQAUAFABQAUAFAHUad/x4WtdeF3PExWxoVqZBQAUAFABQAUA&#10;FABQAUAOjj87HFdOGy3M8YBN5Hv+tfR4Xhv/AKGYEuwepr6PDZJlmDAfXogFABQAUAFABQAUAFAB&#10;QAUAFABQAUAFABQAUAFABQAUAFABQAUAFABQAUAFABQBuaX/AKmuvC7nn5n0NStTzwoAKACgAoAK&#10;ACgAoAKACgAoAKACgAoAKACgAoAKACgAoAKACgAoAKACgAoAKACgAoAKACgAoAKACgAoAKACgAoA&#10;KACgAoAKACgAoAKz+rAFeVickyvFmf1YZsHqa8nE8JZZuc/9m+QbB6mvKxPCOZ2MP7OZF5X+z+te&#10;HickzPBnP9VQV55kFABQAUAFABQAUAFABQAUAFABQAUAFABQAUAFABL/ABfh/SuTM/8AkWHPiuv9&#10;dyvXzR44UAelaHp/2CxH/PxdV+gZbhvqeWAa1egc4UAFABQAUAFABQAUAFABQAUAFABQAUAFABQA&#10;UAFABQAUAFABQAUAFABQAUAFABQAUAFABQAUAFABQAUAFABQAUAFABQBy95H5VwOa/MM7w3/AApn&#10;nYjYr15xgdN4f07zf9Mm/wC3GvYy3DAdlX0BzhQAUAFABQAUAFABQAUAFABQAUAFABQAUAFABQAU&#10;AFABQAUAFABQAUAFABQAUAFABQAUAFABQAUAFABQAUAFABQAUAFABQAUAFABQAUAFAFegAoAKACg&#10;AoAKACgD8J6/Pz/fgKACgAoAKACgAoAKACgAoAKACgAoAKACgAoAKACgAoA87+Jln5mk2l5z/ot9&#10;zXXhdzy8y6nhdeqeGFABQB6V8O/iDP4NvvJm/wBK8P3R/wBOsf8A2tQcOJw31w+xrO8gv7G0vLO7&#10;+1W93/x433eg+dLFABQAUAFABQAUAFABQAUAFABQAUAFABQAUAFABQAUAFABQAUAFABQAUAFABQA&#10;UAFABQAUAFABQAUAFABQAUAFABQAUAFABQAUAFABQAUAFABQAUAFABQAUAFABQAUAcz4xvDYeHNW&#10;m73X+hVvh9jgzH/kVnzbX0J8sFABQAUAFABQAUAFABQAUAFABQAUAFABQAUAFABQAUAFABQBteH9&#10;cn0HVbTUocf9P3/XrQc+Jwx9aWd5BfwWl5Z/6Vb3XUVznjlqg5woAKACgAoAKACgAoAKACgAoAKA&#10;CgAoAKACgAoAKACgAoAKACgAoAKACgAoAKACgAoAKACgAoAKACgAoAKAI5JPKg86b/j3tTz7UAfK&#10;+oXn2++u7ybrdX3fkmvqDxynQAUAFABQAUAFABQAUAFABQAUAFABQB6R8P8A4iX3g6fyZv8ASvD9&#10;1/x/WOcf9+aDDE4b64fYGl6pY6zY2mpabd/atPuv1oPGNCg5woAKACgAoAKACgAoAKACgAoAKACg&#10;AoAKACgAoAKACgAoAKACgAoAKACgAoAKACgAoAKACgAoAKACgAoAKACgAoAKACgAoAKACgAoAKAL&#10;Nt/x8D6mgjFbF+ug8oKACgAoAKACgAoAKACgAoAKACgAoAKAPA/jxrn2XStJ0GH/AI+NU/06+/69&#10;q68LudGF6f12Pluu06AoAKACgDU0OTytV0n/AK/selAHsldB44UAFABQAUAFABQAUAFABQAUAFAB&#10;QAUAFABQAUAFABQAUAWLe4ntZ/Os7v7LcWtAHtnhf4uTxf6H4qzdW/8A0HbE80HHicN2PctP1Gx1&#10;SD7Zpt39qt+32Gg8stUAFABQAUAFABQAUAFABQAUAFABQAUAFABQAUAFABQAUAFABQAUAFABQAUA&#10;FABQAUAFABQAUAFABQAUAVZNPsZc+dafTPGK4cVluWAZsnh6xlz5P+i8YwK8rE8N5Zuc/wBV8jNk&#10;8Pz/APLG7+1exrysTw3mYfVfIzZNKvov9daducV5WJy3M8Gc5n1ABXOAUAFABQAUAFABQAUAFABQ&#10;B1tn/wAeNr9T/Sug8TFbFuugyCgAoAKACgAoAfsPqK6cNluZ4wCXyPf9a+jwvDf/AEMwJdg9TXuY&#10;bJMswYD69gAoAKACgAoAKACgAoAKACgAoAKACgAoAKACgAoAKACgAoAKACgAoAKACgAoAKACgAoA&#10;KANzTf8AU3n+fStMMefmfQ1K7DzwoAKACgAoAKACgAoAKACgAoAKACgAoAKACgAoAKACgAoAKACg&#10;AoAKACgAoAKACgAoAKACgAoAKACgAoAKACgAoAKACgAoAKACgAoAKACgAoAKACgArLE4b64AV5WJ&#10;4byzGGf1YZsHqa8PE8JaHP8A2b5BsHqa8rE8JZmYfVUReV/s/rXlYnLczwZz/VUFeeZBQAUAFABQ&#10;AUAFABQAUAFABQAUAFceJOfFdf67levmzxza0DT/ALVfebN/x72p6dzXrZJhvrmZ3A9Gr7o5woAK&#10;ACgAoAKACgAoAKACgAoAKACgAoAKACgAoAKACgAoAKACgAoAKACgAoAKACgAoAKACgAoAKACgAoA&#10;KACgAoAKACgAoAw9Ui/f9P14r4XiP/kaHnYjYh06z+3z+SK8LDYb64YHpEcflQeTDx6DpX15zjqA&#10;CgAoAKACgAoAKACgAoAKACgAoAKACgAoAKACgAoAKACgAoAKACgAoAKACgAoAKACgAoAKACgAoAK&#10;ACgAoAKACgAoAKACgAoAKACgAoAKAK9ABQAUAFABQAUAFAH4T1+fn+/AUAFABQAUAFABQAUAFABQ&#10;AUAFABQAUAFABQAUAFABQBi+JLP7foerWmf+XHFaYYyxW58w17h8oFABQAUAeofDf4iT+Er37HqX&#10;+leH7rp66Z/02oOHE4b64fYNvcQXUFpeWd39qt7r/jxvjQfOk9ABQAUAFABQAUAFABQAUAFABQAU&#10;AFABQAUAFABQAUAFABQAUAFABQAUAFABQAUAFABQAUAFABQAUAFABQAUAFABQAUAFABQAUAFABQA&#10;UAFABQAUAFABQAUAFABQB5f8ULzyrHSbP/n6vvtw7mvVy7c8nOtzxevTPnQoAKACgAoAKACgAoAK&#10;ACgAoAKACgAoAKACgAoAKACgAoAKACgD2j4V+JOnhu8/6/rHFc55OZYY9woPNCgAoAKACgAoAKAC&#10;gAoAKACgAoAKACgAoAKACgAoAKACgAoAKACgAoAKACgAoAKACgAoAKACgAoAKACgAoA4vx5qAsPD&#10;l3D/AMvF1/oOa6st2OTFbHz3XvHEFABQAUAFABQAUAFABQAUAFABQAUAFABQB23gvxxqvg2+86HF&#10;1p91/wAf1j0oMMThvrh9m6HrmleI7G01LR7v7Vb3VB4xq0HOFABQAUAFABQAUAFABQAUAFABQAUA&#10;FABQAUAFABQAUAFABQAUAFABQAUAFABQAUAFABQAUAFABQAUAFABQAUAFABQAUAFABQAUAFAFm2/&#10;4+B9TXQc2I2L9BwBQAUAFABQAUAFABQAUAFABQAUAFABQB8L/EjxB/b3jHVryHi3tf8AQbHt/wAe&#10;1enhdz0Dh61AKACgAoAvaZ/yFtJ/6/rf+tAHtVdB44UAFABQAUAFABQAUAFABQAUAFABQAUAFABQ&#10;AUAFABQAUAFABQBtaP4g1XQZ/tmj3f2T69aDnPfvC/xU0rVP9C1j/iV6h/5TKDkxOGPWKDiCgAoA&#10;KACgAoAKACgAoAKACgAoAKACgAoAKACgAoAKACgAoAKACgAoAKACgAoAKACgAoAKACgAoAKACgAo&#10;AKAI5I4Jf9d/pX16CsMThvrgGbJodjL0tPsvtXlYnJMsuc/1XyM2Tw118m8/WuHE8Nh9V8jNl0O+&#10;i6f6Sa8rE5JmZh9XZmSW88P+utOnpXlfVhDKzAKACgAoAKACgDtrb/U2n/Xia6DxMVsOroMgoAKA&#10;H7D6iunDYbM8YBL5Hv8ArX0eF4b/AOhmBLsHqa9zDZJlmDAfXsAFABQAUAFABQAUAFABQAUAFABQ&#10;AUAFABQAUAFABQAUAFABQAUAFABQAUAFABQAUAFABQAUAFABQBuab/qbz/PpXXhdzz8z6GpWp54U&#10;AFABQAUAFABQAUAFABQAUAFABQAUAFABQAUAFABQAUAFABQAUAFABQAUAFABQAUAFABQAUAFABQA&#10;UAFABQAUAFABQAUAFABQAUAFABQAUAFABQAUAFABQAUAFABWeJw2WYzc5wrwsTw3lmMM/qwzYPU1&#10;5WJ4S0D+zfINg9TXlYnhLMzD6qiLyv8AZ/WvDxOW5ngzn+qoK5jIKACgAoAKACgAoAKyxW4sRsV6&#10;+UPAPT9LsvsFj5P4iv0DLcN9TywDRr0DnCgAoAKACgAoAKACgAoAKACgAoAKACgAoAKACgAoAKAC&#10;gAoAKACgAoAKACgAoAKACgAoAKACgAoAKACgAoAKACgAoAKACgDK1SP/AI9On4V8nxbhjkxWx1Oj&#10;6eLCD/p4uh9awy3DfUzyjUrrAKACgAoAKACgAoAKACgAoAKACgAoAKACgAoAKACgAoAZvHoaADeP&#10;Q1p9WAdvt/QUfVgDfb+grb6tmgDftFv7/wCfxo/s3MQIvPh/5/aP7NzEA8+H/n9o/s3MQD7bD/z+&#10;fp/9ej+zcxAPtsP/AD+fp/8AXrf+zcy7gH22H/n8/T/69H9m5l3H9XYfbYf+fz9P/r0f2bmXcPq7&#10;D+0bD/n6o/sTM+4fV2H9o2H/AD9Vt/YeZdg+rsh+32H/AD9/oaP7DzLsb/VfIPt9h/z9/oaP7DzL&#10;sH1XyD+1LL/n7/lT/wBW8zMPq7E/tOx9D+VH+reZm/1XyD+07H0P5Vv/AKuZkH1XyD+07H0P5Uf6&#10;uZkH1XyIv7Us/wDIFH+rmZB9V8g/tSz/AMgUf6uZkH1XyD+1If8AIrf/AFQzQPqvkL/bEP8AeFH+&#10;qGaB9V8g/ti3/wCn38qP9UM0D6r5B/bEP94Uf6oZoH1XyD+2If7wo/1QzQPqvkH9sQ/3hXR/qhmg&#10;fVfIh/tm39vzo/1QzQPqvkS/2h7fpU/6ph9V8iL7Yfb8q6P9Uw+q+QfbD7flW/8Aq3lofVfIr/bL&#10;j0H51v8A6uZWb/V0H2y49B+db/2HlvYPq6Hfabj1P/fNb/2dlgyvvuPQ1v8A2blvcD8Rq/mg/wB6&#10;AoAKACgAoAKACgAoAKACgAoAKACgAoAKACgAoAKACgAoA+VdYs/sGq3dnx/ot8efWvoD5bEbFGgw&#10;CgAoAKAPXPhn8SJ/C840fWP9J8P3Qx/2DKDhxOG+uH11FLBLB50P+lW91QfOjqACgAoAKACgAoAK&#10;ACgAoAKACgAoAKACgAoAKACgAoAKACgAoAKACgAoAKACgAoAKACgAoAKACgAoAKACgAoAKACgAoA&#10;KACgAoAKACgAoAKACgAoAKACgAoAKAPBfiRefatcMP8Az62Ne5lvQ+azP/kZnA12HmBQAUAFABQA&#10;UAFABQAUAFABQAUAFABQAUAFABQAUAFABQAUAFAFi3uJ7We0vYf9FuLX8aAPrTw3rkHiPSrTUof+&#10;Pn/l+9ftNc585icN9TNygyCgAoAKACgAoAKACgAoAKACgAoAKACgAoAKACgAoAKACgAoAKACgAoA&#10;KACgAoAKACgAoAKACgAoAKACgDw/4kaj9q1W003gf2X+texlnU87EbHm9egYBQAUAFABQAUAFABQ&#10;AUAFABQAUAFABQAUAFAHVeE/GGq+Db77Zpv/AB7/APL9Y9P7ToMMThvrh9meF/FGleLbH+0tMu/+&#10;v6x/6BlB4eJw31M6KgyCgAoAKACgAoAKACgAoAKACgAoAKACgAoAKACgAoAKACgAoAKACgAoAKAC&#10;gAoAKACgAoAKACgAoAKACgAoAKACgAoAKACgAoAKALNt/wAfA+proObEbF+g4AoAKACgAoAKACgA&#10;oAKACgAoAKACgDkfHmuf8I54V1bUs/6R9h+w2P8A19XVdAHwbXoHoBQAUAFABQBYs5PJvrSbAz9u&#10;oA9wroPHCgAoAKACgAoAKACgAoAKACgAoAKACgAoAKACgAoAKACgAoAKACgAoA7fwv8AEDXPC/7m&#10;H/iaaf8A8+N9QZYnDH0X4b8aaH4n/wCPO7+zah/z43//ACE6DysThjrqDEKACgAoAKACgAoAKACg&#10;AoAKACgAoAKACgAoAKACgAoAKACgAoAKACgAoAKACgAoAKACgAoAKACgAoAKACgAoAKACgAoAqya&#10;fYy5860+meMVw4nLcsxgGbJ4esZc+T/ovGMCvKxPDeWbnP8AVfIzZPDc/wDyxu/615WJ4bzMPqvk&#10;Zsml30Rz9krhxOW5ng2c5n1ygFc4HaR/6iz/AN7+legeOTRx+djiunDYb65qznJvI9/1r3MNw3bU&#10;CfZb+or6PDZJlmDAWvYAKACgAoAKACgAoAKACgAoAKACgAoAKACgAoAKACgAoAKACgAoAKACgAoA&#10;KACgAoAKACgAoAKACgAoAKACgDc03/U3n+fStMMefmfQ1K7DzwoAKACgAoAKACgAoAKACgAoAKAC&#10;gAoAKACgAoAKACgAoAKACgAoAKACgAoAKACgAoAKACgAoAKACgAoAKACgAoAKACgAoAKACgAoAKA&#10;CgAoAKACgAoAKACgAoAKACgAoAKACgAoAK48TluWY05wrysTwllhn9WGbB6mvKxPCWhh/ZzDYPU1&#10;4eJ4bzPYPqqIq8rE4bM8GZBXMc4UAFZYrcDe8N6f5s/2yb/j3tR6VxZJhv8AmZnz53VfZHOFABQA&#10;UAFABQAUAFABQAUAFABQAUAFABQAUAFABQAUAFAEfme3610HQH2iH0/Wo+qoBPtNv/z9Cl9XzMCL&#10;7ZYf8/VjW/8AZmZAL/aFh/z+H9KP7MzIz+rEH9o2H/P1XR/ZmZB9WHf2pZf8/f8AKj+xM07h9WK/&#10;9saX/wA/lH9iZp3D6sH9sWH/AD+fzro/sTNO4fVg/t2w/wBr86P7EzTuH1Yi/wCEgsfQ/nWv+reZ&#10;nR9WD/hIrH1vfz/+tR/q3mYfVg/4SCx9D+dH+reZh9WIP+Egh/59Wro/1c8/6+4Pqwv/AAkdv/z6&#10;D8qP9XPP+vuD6sQf8JL/ANO36Vv/AKuMPqwf8JL/ANO36Uf6uMPqxB/wkdx/z6H8qP8AVxh9WD/h&#10;I7j/AJ9D+VdH+rWV9jf6qyP+39Q/6cvzFH+rWV9g+qsb/wAJBfeg/Oj/AFayvsH1Vh/wkF96D862&#10;/wBWss7B9VZhax44n0H+ybyb/SsX3asMTw3lm5z4nDHoWleKBrNj9s028+1W/euH/VvLDw/q6Lf9&#10;oXn/AD+Gj/VvLA+roP7QvP8An8NH+reWB9XQf2hef8/hp/2HlvYYf2hef8/ho/sPLewB/aF5/wA/&#10;ho/sPLewC/bL3/n6rf8AsXK/IA+2Xv8Az9Uv7Ny3uBF9uuP+fsfnR/ZuW9wG/abj/n6NH9m5b3AP&#10;tNx/z9Gt/wCzcuAPtNx/z9Gj+zcuAPtNx/z9Gj+zcuAXzp/85o+rZWAvm3Ht/wB9UvqqAPNuPb/v&#10;quj6qgIPN/2v0qwCgAoAKACgAoAKACgAoAKACgAoAKACgAoAKACgAoAKACgAoAKACgAoAKACgAoA&#10;KACgAoAKACgC7H/x7j6n+tAD65wCgAoAKACgAoA/Eev5fP8AegKACgAoAKACgAoAKACgAoAKACgA&#10;oAKACgAoAKACgAoAKAPBfiJZ/ZfEfnf8/Vj9vr2cPufO5lucDW5whQAUAFABQB7R8M/iR/YM/wDY&#10;OsXf/FPXX/Hjff8AQMoPKxOGPq6OTzf30NB4g6gAoAKACgAoAKACgAoAKACgAoAKACgAoAKACgAo&#10;AKACgAoAKACgAoAKACgAoAKACgAoAKACgAoAKACgAoAKACgAoAKACgAoAKACgAoAKACgAoAKACgA&#10;oAKAPlvXbz7fqurXnQXV9xivo8LufGYrYy61MgoAKACgAoAKACgAoAKACgAoAKACgAoAKACgAoAK&#10;ACgAoAKACgAoA774f+JP7A1XyZsf2dqn+g33vXOc+Jwx9NUHz4UAFABQAUAFABQAUAFABQAUAFAB&#10;QAUAFABQAUAFABQAUAFABQAUAFABQAUAFABQAUAFABQAUAFABQBHcSQWsHnTf8e9r3NAHyvqF5Pq&#10;F9d3k/8Ay9X1fUHjlOgAoAKACgAoAKACgAoAKACgAoAKACgAoAKACgAoA3vDfiTVfC+q/wBpaZd/&#10;6SOf+wpQYYnDH2Z4P8aaV4ysTeWf+i3Fr/x/WOf+QZQeHicN9TOuoMgoAKACgAoAKACgAoAKACgA&#10;oAKACgAoAKACgAoAKACgAoAKACgAoAKACgAoAKACgAoAKACgAoAKACgAoAKACgAoAKACgAoAKALN&#10;t/x8D6mug5sRsX6DgCgAoAKACgAoAKACgAoAKACgAoAKAPmv4765mfSfDcP/AC6/6dfV14Xc6ML0&#10;/rsfOddp0BQAUAFABQAqf8fB+tAHu9dB44UAFABQAUAFABQAUAFABQAUAFABQAUAFABQAUAFABQA&#10;UAFABQAUAFABQA6OTyv30NAHsHhf4sX2n/6Hrx/tS3/5/v8AmJ0HHicN2PftL1jStZh+2abd/arf&#10;3PNB5ZoUAFABQAUAFABQAUAFABQAUAFABQAUAFABQAUAFABQAUAFABQAUAFABQAUAFABQAUAFABQ&#10;AUAFABQAUAFABQAUAFABQAUAFABQBHJHBL/rv9K+vQVh9XYGDqlnpVtY3d7Mfsv2X9K4f7EyzGHO&#10;Gh6xY6zB51n/AMfB/wCP6xr1cNkmWYM+cxWxtV7BkFABQAUAFABQAUAFABQAUAFABQAUAFABQAUA&#10;FABQAUAFABQAUAFABQAUAFABQAUAFABQAUAFABQAUAFABQAUAFABQBuab/qbz/PpWmGPPzPoaldh&#10;54UAFABQAUAFABQAUAFABQAUAFABQAUAFABQAUAFABQAUAFABQAUAFABQAUAFABQAUAFABQAUAFA&#10;BQAUAFABQAUAFABQAUAFABQAUAFABQAUAFABQAUAFABQAUAFABQAUAFABQAUAFABQAUAFABQAVx4&#10;nLcsxpn9WGbB6mvDxPCWWI5/qxheIPEGh+HIPO1K7+zf9OP/ADE9TrycTwTb/kWGH9nM9C0vXNKi&#10;sbT7GPtVv1rfDcJZngz5b6saf/CQWPofzrf/AFbzMPqxB/wkEP8Az6tXR/q55/19wfVhf+Ejt/8A&#10;n0H5Uf6uef8AX3B9WIP+El/6dv0rf/Vxh9WD/hJf+nb9KP8AVxh9WIP+EjuP+fQ/lR/q4w+rB/wk&#10;dx/z6H8q6P8AVrK+xv8AVWR/2/qH/Tl+Yo/1ayvsH1Vjf+EgvvQfnR/q1lfYPqrD/hIL70H51t/q&#10;1lnYPqrI/wC3L71H+fxo/sTK+4fVWJ/bGqf8/lb/ANi5X5h9VYf2xf8A/P5/Kj+xcr8w+qsg/tW+&#10;/wCfsf8AfNH9i5X5h9VYf2rff8/Y/wC+a2/s3KyCH+0L/wD5/L/9aP7NysB32y+/5+h+VV9Xyw6C&#10;H7Tcf8/Rrf6qwE8yb/I/+tUAR10AWKACgCvQAUAFABQAUAFABQAUAFABQAUAFABQAUAFABQAUAFA&#10;BQAUAeU+PLjzb60s+v2Wx6Y61litzLFbnN6Prl7oN99s027/AKVyHIfRXhfxhY+I4P3P+i6h/wA+&#10;NB5uJwx2Fc5iFABQAUAFABQAUAFABQAUAFABQAUAFABQAUAFABQAUAFABQAUAFABQAUAFABQAUAF&#10;ABQAUAFABQAUAFABQAUAFABQAUAFABQAUAFABQAUAXLbt/n1oAkrnAKACgAoAKACgD8R6/l8/wB6&#10;AoAKACgAoAKACgAoAKACgAoAKACgAoAKACgAoAKACgAoA8v+KFn5tjaXnH+i332H0zXXl2x5eZdT&#10;xevVPDCgAoAKACgAoA90+F/xM/sb7H4b168/4k//AC433/QN/wDtdB5WZYY+pKDxAoAKACgAoAKA&#10;CgAoAKACgAoAKACgAoAKACgAoAKACgAoAKACgAoAKACgAoAKACgAoAKACgAoAKACgAoAKACgAoAK&#10;ACgAoAKACgAoAKACgAoAKACgAoAy9dvPsGlatedTa2PGK3w+xz4rr/Xc+W6+hPjwoAKACgAoAKAC&#10;gAoAKACgAoAKACgAoAKACgAoAKACgAoAKACgAoAKACgD6S+HfiT+2dK+x3hzqGl/+ktc54WJwx6N&#10;QcgUAFABQAUAFABQAUAFABQAUAFABQAUAFABQAUAFABQAUAFABQAUAFABQAUAFABQAUAFABQAUAF&#10;AHF+PNQ+w+HLuD/l41T/AEH0rqy3YjFbHz3XvHlBQAUAFABQAUAFABQAUAFABQAUAFABQAUAFABQ&#10;AUAFAGlo+sX2g31pqWmXf2W4tKAPs3wP48sfGVj/AM+usWn/AB/2NB4mJw31M7mg4goAKACgAoAK&#10;ACgAoAKACgAoAKACgAoAKACgAoAKACgAoAKACgAoAKACgAoAKACgAoAKACgAoAKACgAoAKACgAoA&#10;KACgAoAs23/HwPqaDmxGxfroOAKACgAoAKACgAoAKACgAoAKACgCOSTyvrQB8E+MNc/4SPxHq2sH&#10;j7VfZsef+XWvTwu56BzNagFABQAUAFABQB7xXQeOFABQAUAFABQAUAFABQAUAFABQAUAFABQAUAF&#10;ABQAUAFABQAUAFABQAUAFABQBf0vVNV0ac3em3X2W49OtBznvvhf4t2N/wD6H4k/4lVx/wA/3/MM&#10;oOTE4Y9gjkglg86H/Srf9KDiJKACgAoAKACgAoAKACgAoAKACgAoAKACgAoAKACgAoAKACgAoAKA&#10;CgAoAKACgAoAKACgAoAKACgAoAKACgAoAKACgAoAKACgDyH4g639qn/seH/j3tf+P7mu3C7HBiNz&#10;z6zvJ7Cb7ZZ/6LcfpXWcx7joHiix16Dyf+PXUP8AnwxQeZicMdNQZBQAUAFABQAUAFABQAUAFABQ&#10;AUAFABQAUAFABQAUAFABQAUAFABQAUAFABQAUAFABQAUAFABQAUAFABQAUAFABQBuab/AKm8/wA+&#10;ldeF3PPzPoalannhQAUAFABQAUAFABQAUAFABQAUAFABQAUAFABQAUAFABQAUAFABQAUAFABQAUA&#10;FABQAUAFABQAUAFABQAUAFABQAUAFABQAUAFABQAUAFABQAUAFABQAUAFABQAUAFABQAUAFABQAU&#10;AFABQAUAFAGLrHiDStCg+2axd/Zbf0zQB4P4o+NF9dYs/Ddp/Zdv/wA/18P+JnXT9XYHidxez38/&#10;2y8u/tVx/wBP3NbmWK3PbPhX43+wT/8ACN6xdg6fdf8AIDvv+gX/ANMaMV1/rueHicNqfSVc5wBQ&#10;AUAFABQAUAFABQAUAFABQAUAFABQAUAFABQAUAFABQAUAFABQAUAFABQAUAFABQAUAFABQAUAFAB&#10;QAUAFABQAUAFABQAUAeF+JLj7Vrl3MP/ANVeeeeYdAElvcT20/nQ/wCiz2tAHvHg/wCIkF//AMS3&#10;Xv8ARdR/5/u+p0HJicMeqVznEFABQAUAFABQAUAFABQAUAFABQAUAFABQAUAFABQAUAFABQAUAFA&#10;BQAUAFABQAUAFABQAUAFABQAUAFABQAUAFABQAUAFABQAUAFABQBNb9/90UAWq5wCgAoAKACgAoA&#10;/Eev5fP96AoAKACgAoAKACgAoAKACgAoAKACgAoAKACgAoAKACgAoA5rxbZm/wDDmrw/9OP24f8A&#10;brWmGOLFbnzZXuHzgUAFABQAUAFABQB9A/Cv4mfZfsvhvxJd/wCj/wDMDv8A/oGf9MaDysywx9L0&#10;HiBQAUAFABQAUAFABQAUAFABQAUAFABQAUAFABQAUAFABQAUAFABQAUAFABQAUAFABQAUAFABQAU&#10;AFABQAUAFABQAUAFABQAUAFABQAUAFABQAUAFAHA/ES8Nrofk97q+ruy3c8nMtjwWvaPnQoAKACg&#10;AoAKACgAoAKACgAoAKACgAoAKACgAoAKACgAoAKACgAoAKACgDa8P65P4c1Wz1OH/t/5/wCXag58&#10;Thj6zs7iC/gtLuz/ANKt7r865zxy3Qc4UAFABQAUAFABQAUAFABQAUAFABQAUAFABQAUAFABQAUA&#10;FABQAUAFABQAUAFABQAUAFABQAUAeH/EjUftWq2mm8D+y/1r2Ms6nnYjY83r0DAKACgAoAKACgAo&#10;AKACgAoAKACgAoAKACgAoAKACgAoAKALmn6hfaXfWepabdm11C2/48b49aAPsD4f/Eix8WwfYrz/&#10;AEXxBan/AI8f+gn/ANcaDw8Thux6ZQcYUAFABQAUAFABQAUAFABQAUAFABQAUAFABQAUAFABQAUA&#10;FABQAUAFABQAUAFABQAUAFABQAUAFABQAUAFABQAUAFABQBPZ/8AHwfoP6UHNiNjRroOAKACgAoA&#10;KACgAoAKACgAoAKACgDzn4qa5/YPg7VvJ4uNU/4kdjj/AKeq0wx0YXp/XY+Ja9Q6AoAKACgAoAKA&#10;CgD3W3k86C0m69q6Dxx9ABQAUAFABQAUAFABQAUAFABQAUAFABQAUAFABQAUAFABQAUAFABQAUAF&#10;ABQAUAFAHWeG/GmueFp/9Du8W/axvuNMoMsThj6K8L/ETQ/Ef7nnS9Q/58L6g8rE4Y7qgxCgAoAK&#10;ACgAoAKACgAoAKACgAoAKACgAoAKACgAoAKACgAoAKACgAoAKACgAoAKACgAoAKACgAoAKACgAoA&#10;KACgAoAw/Emsf2NpV5eD/j46WNb4fYWI2PnWSTzf301eieQNoAdHJNFP50P+i3GaAPZvC/jGDVD9&#10;j1P/AEXUP/TnQceJw3Y7ig4woAKACgAoAKACgAoAKACgAoAKACgAoAKACgAoAKACgAoAKACgAoAK&#10;ACgAoAKACgAoAKACgAoAKACgAoAKACgDc03/AFN5/n0rTDHn5n0NSuw88KACgAoAKACgAoAKACgA&#10;oAKACgAoAKACgAoAKACgAoAKACgAoAKACgAoAKACgAoAKACgAoAKACgAoAKACgAoAKACgAoAKACg&#10;AoAKACgAoAKACgAoAKACgAoAKACgAoAKACgAoAKACgAoAKAMvVNY0rRoDeazd2Nrb/rQB4P4o+NF&#10;xL/ofhW0+y8f8f19XT9XYHhuoahe6rOLzUru+urjHH26twKtAEkfegyxW5JXQeYfUfwv8cf29B/Y&#10;+p3eNYtf+PEf9BO2rnxXX+u55+Jwx67XOc4UAFABQAUAFABQAUAFABQAUAFABQAUAFABQAUAFABQ&#10;AUAFABQAUAFABQAUAFABQAUAFABQAUAFABQAUAFABQAUAFABQBXvLn7Lb3c3/PrY0AfPcknm/SvP&#10;PPI6ACgAoA9M8H/ECfS/+JZrH+laf/z/AH/QMoOTE4Y9+s7yC/g+2Wd39qt7r3rnOImoAKACgAoA&#10;KACgAoAKACgAoAKACgAoAKACgAoAKACgAoAKACgAoAKACgAoAKACgAoAKACgAoAKACgAoAKACgAo&#10;AKACgAoAKACgAoAmt+/+6KALVc4BQAUAFABQAUAfiPX8vn+9AUAFABQAUAFABQAUAFABQAUAFABQ&#10;AUAFABQAUAFABQAUANkj839yT16UAfKN5b/Zb67s5v8Al0vvsI4r6A+PK9ABQAUAFABQAUAFAH0Z&#10;8K/iZ/x6eFdeu/8AsB3/AP7RoPKzLDH0ZQeIFABQAUAFABQAUAFABQAUAFABQAUAFABQAUAFABQA&#10;UAFABQAUAFABQAUAFABQAUAFABQAUAFABQAUAFABQAUAFABQAUAFABQAUAFABQAUAFABQB4v8ULz&#10;zb7SbP8A59bH7cO1erl254Odbnl9emeKFABQAUAFABQAUAFABQAUAFABQAUAFABQAUAFABQAUAFA&#10;BQAUAFABQAUAFAHtHwr8SdPDd5/1/WOK5zycywx7hQeaFABQAUAFABQAUAFABQAUAFABQAUAFABQ&#10;AUAFABQAUAFABQAUAFABQAUAFABQAUAFABQAUAR3EkFrB503/Hva9zQB8r6heT6hfXd5P/y9X1fU&#10;HjlOgAoAKACgAoAKACgAoAKACgAoAKACgAoAKACgAoAKACgAoAKAJre4ntJ7S8s7v7LcWv4UAfWn&#10;w7+KEHigf2PrB+y+IP8A050Hh4nDdj16g4woAKACgAoAKACgAoAKACgAoAKACgAoAKACgAoAKACg&#10;AoAKACgAoAKACgAoAKACgAoAKACgAoAKACgAoAKACgAoAKALNt/x8D6mug5sRsX6DgCgAoAKACgA&#10;oAKACgAoAKACgAoA+U/jprn2/XLTQYf+PfS7H/TiB/y83NdeF3OjC9P67Hhddp0BQAUAFABQAUAF&#10;AHt+n/8AHna/9eFtXQeOWaACgAoAKACgAoAKACgAoAKACgAoAKACgAoAKACgAoAKACgAoAKACgAo&#10;AKACgAoAKACgAoA9Q8L/ABQ1XRv9D1j/AImmn/XGp0HHicN2PoTQ/EmleI4PO028+1D/AJ8f+YnQ&#10;cH1VG5QZBQAUAFABQAUAFABQAUAFABQAUAFABQAUAFABQAUAFABQAUAFABQAUAFABQAUAFABQAUA&#10;FABQAUAFABQAUAFAHz74s1z+2dV/c/8AHva/6DY16uF2PKxW5zNWQFABQAUAeoeF/Gv/ADDdYH/X&#10;jfUHHicN2PUKDjCgAoAKACgAoAKACgAoAKACgAoAKACgAoAKACgAoAKACgAoAKACgAoAKACgAoAK&#10;ACgAoAKACgAoAKACgAoA3NM/5e/xrTDHn5n0NSuw88KACgAoAKACgAoAKACgAoAKACgAoAKACgAo&#10;AKACgAoAKACgAoAKACgAoAKACgAoAKACgAoAKACgAoAKACgAoAKACgAoAKACgAoAKACgAoAKACgA&#10;oAKACgAoAKACgAoAKACgAoAKACgCjqGqWOlwC81K7sbW3/6fu9AHhvij40dbPwrafS/vj/7Rrp+r&#10;sDwfVNY1XWZ/tepXd9d3HtxitwM+gAoAKAJI+9dBx4kkoOMsWl5PYT2l5Z3f2W4tf+PE4oA+xvBf&#10;jCDxbpX20j7LqFrxfWNeeefiuv8AXc7Kg5woAKACgAoAKACgAoAKACgAoAKACgAoAKACgAoAKACg&#10;AoAKACgAoAKACgAoAKACgAoAKACgAoAKACgAoAKACgAoAKAOZ8YXH2XQrv8A6ev9B96yxW5litzx&#10;WuQ5AoAKACgAoA6jw34t1Xw5P+5/0qw/5frCgD6K0LxBpXiOxN5pv/b9Y0Hnm9XOc4UAFABQAUAF&#10;ABQAUAFABQAUAFABQAUAFABQAUAFABQAUAFABQAUAFABQAUAFABQAUAFABQAUAFABQAUAFABQAUA&#10;FABQAUAFAE8X/Hx+AoAs1zgFABQAUAFABQB+I9fy+f70BQAUAFABQAUAFABQAUAFABQAUAFABQAU&#10;AFABQAUAFABQAUAfPXxBs/sviS79br/TvrXs4fc+dzL/AJGhxlbnCFABQAUAFABQAUAFAH0x8Kvi&#10;Z9v+yeG/El3jUB/yA77p/af/AExoPDzLDdz6AoPLCgAoAKACgAoAKACgAoAKACgAoAKACgAoAKAC&#10;gAoAKACgAoAKACgAoAKACgAoAKACgAoAKACgAoAKACgAoAKACgAoAKACgAoAKACgAoAKACgD5u8Y&#10;Xv2/xHq0v/Pr/oOf+vWvo8LufK5l/wAjQ5itThCgAoAKACgAoAKACgAoAKACgAoAKACgAoAKACgA&#10;oAKACgAoAKACgAoAKACgCxb3E9rPaXsP+i3Fr+NAH1p4b1yDxHpVpqUP/Hz/AMv3r9prnPnMThvq&#10;ZuUGQUAFABQAUAFABQAUAFABQAUAFABQAUAFABQAUAFABQAUAFABQAUAFABQAUAFABQAUAFAHF+P&#10;NQ+waFdw/wDLxqn+giurLdjkxWx8917xxBQAUAFABQAUAFABQAUAFABQAUAFABQAUAFABQAUAFAB&#10;QAUAFABQARyeV++h/nzQB9RfDf4qf2p9j0HxJd/8Tj/lxv8A/oJ//bKDysThj3ag8wKACgAoAKAC&#10;gAoAKACgAoAKACgAoAKACgAoAKACgAoAKACgAoAKACgAoAKACgAoAKACgAoAKACgAoAKACgAoAKA&#10;J7P/AI+D9B/Sug5sRsaNBwBQAUAFABQAUAFABQAUAFABQBVu7yCwsbu9vP8Aj3tbH7dfZ710Afn7&#10;rGqT6zquq6lMB9our77dXoHoGXQAUAFABQAUAFABQB7RpP8AyCdJ/wCvG3/lXQeVitzQoICgAoAK&#10;ACgAoAKACgAoAKACgAoAKACgAoAKACgAoAKACgAoAKACgAoAKACgAoAKACgAoAKALFneX1hP9ss7&#10;v7LcWvX7D0NAHuXhf4uf8ufirrn/AJDlj3/67UHmYnDHtlveQX8H2yzu/tVvddL+xoOItUAFABQA&#10;UAFABQAUAFABQAUAFABQAUAFABQAUAFABQAUAFABQAUAFABQAUAFABQAUAFABQAUAFABQAUAcB48&#10;1z7BY/2bD/x8XXb/AKda3w+xz4rr/Xc8Wr0TzwoAKACgAoAKAO+8L+MJ9L/0PUv9K0//ANNlBlic&#10;MewRyQywedD/AKVb4oPMHUAFABQAUAFABQAUAFABQAUAFABQAUAFABQAUAFABQAUAFABQAUAFABQ&#10;AUAFABQAUAFABQAUAFABQAUAbmmf8vf41phjz8z6GpXYeeFABQAUAFABQAUAFABQAUAFABQAUAFA&#10;BQAUAFABQAUAFABQAUAFABQAUAFABQAUAFABQAUAFABQAUAFABQAUAFABQAUAFABQAUAFABQAUAF&#10;ABQAUAFABQAUAFABQAUAFABQAUAV7y8sbCD7ZeXZtbf/AKfu9AHhvij40QRYs/Ddp9quD/y/X3Fd&#10;P1dgeD6xruq69ObzWLu+urj3rcDJoAKACgAoAKALFdB5mK2CgyCgDoPC/iS+8L6raalZ/wDb9Y/9&#10;BO1oA+zNH1ix16xtNS03H2a65NeeeOalABQAUAFABQAUAFABQAUAFABQAUAFABQAUAFABQAUAFAB&#10;QAUAFABQAUAFABQAUAFABQAUAFABQAUAFABQAUAFABQB5r8QLji0s/8At+9KyxW5litzzmuQ5AoA&#10;KACgAoAKANHT9UvtLvhe6bd/Zbj+VAH0H4U8cWHiT/Q5h9l1j/nx/wCgnQebicMd5XOYhQAUAFAB&#10;QAUAFABQAUAFABQAUAFABQAUAFABQAUAFABQAUAFABQAUAFABQAUAFABQAUAFABQAUAFABQAUAFA&#10;BQAUAFABQARfw/j/AFoA0K5wCgAoAKACgAoA/Eev5fP96AoAKACgAoAKACgAoAKACgAoAKACgAoA&#10;KACgAoAKACgAoAKAPKfihZ/uNJ1LoD/oPWvSy3Y8TMdzx2u48oKACgAoAKACgAoAKACgD6k+F/xM&#10;/tn7H4b168/4nH/Ljff9BL/7ZQeHicN2PdKDywoAKACgAoAKACgAoAKACgAoAKACgAoAKACgAoAK&#10;ACgAoAKACgAoAKACgAoAKACgAoAKACgAoAKACgAoAKACgAoAKACgAoAKACgAoAKAK9xcfZYLu9mB&#10;/wBFsft/WgD5RuJPNn86b06dK+oPhxtABQAUAFABQAUAFABQAUAFABQAUAFABQAUAFABQAUAFABQ&#10;AUAFABQAUAFABQAUAd98P/En9gar9ivMf2fqnF97VznPicMfTVB8+FABQAUAFABQAUAFABQAUAFA&#10;BQAUAFABQAUAFABQAUAFABQAUAFABQAUAFABQAUAFABQB4f8SNQ+1araWf8A0C/WvYyzqediNjze&#10;vQMAoAKACgAoAKACgAoAKACgAoAKACgAoAKACgAoAKACgAoAKACgAoAKACgD6J+G/wAWP+PTQfFV&#10;3/14a5/8eoPKxOGPo+g8wKACgAoAKACgAoAKACgAoAKACgAoAKACgAoAKACgAoAKACgAoAKACgAo&#10;AKACgAoAKACgAoAKACgAoAKACgAoAsWfb8a6DmxGxoUHAFABQAUAFABQAUAFABQAUAFAHkPxo1z+&#10;y/Cv9mxf8fGvX/2Ef9etdeF3OjC9P67Hx7XadAUAFABQAUAFABQAUAexaHL5ul6R6/YfpXQeVitz&#10;WoICgAoAKACgAoAKACgAoAKACgAoAKACgAoAKACgAoAKACgAoAKACgAoAKACgAoAKACgAoAKACgA&#10;oA6Dw/4o1zw5P52m3X/bjj/iWUGf1Y+hPC/xM0PXv9D1L/iV6gP+f4/8Syg4MThj0yg4goAKACgA&#10;oAKACgAoAKACgAoAKACgAoAKACgAoAKACgAoAKACgAoAKACgAoAKACgAoAKACgAoAq3l5DYQXd5N&#10;j7Na/nQB866pfz6rfXd5N0uua9g8cy6ACgAoAKACgAoAKAOs8N+KJ9Bn8mb/AErT8/8AHj6UGWJw&#10;x7bZ3kF/ALyzu/tVsfSg5Ceg5woAKACgAoAKACgAoAKACgAoAKACgAoAKACgAoAKACgAoAKACgAo&#10;AKACgAoAKACgAoAKACgAoAKANzTP+Xv8a0wx5+Z9DUrsPPCgAoAKACgAoAKACgAoAKACgAoAKACg&#10;AoAKACgAoAKACgAoAKACgAoAKACgAoAKACgAoAKACgAoAKACgAoAKACgAoAKACgAoAKACgAoAKAC&#10;gAoAKACgAoAKACgAoAKACgCvcXEFrB9rvLv7Lb2v/L9fUAeM+KPjJY2B+x+G7T+1LjvfX3/IMrp+&#10;rsDwHXPEmueI5/O1m8+1elbgYdABQAUAFABQAUAFAFiug88KDnCgAoA9E+HfjS48L33k3mf7H1T/&#10;AI/s/wDMM/6bUHNicNqfXUckEsHnQ/8AHv14rzzgHUAFABQAUAFABQAUAFABQAUAFABQAUAFABQA&#10;UAFABQAUAFABQAUAFABQAUAFABQAUAFABQAUAFABQAUAFABQAUAeLeMLj7Vrl33+y/6DXFitzixW&#10;5zFQQFABQAUAFABQAUASRyeV9KAPZvB/xIB+yab4k/8AA7/49QcmJwx7LHJ5v0zXOcQtABQAUAFA&#10;BQAUAFABQAUAFABQAUAFABQAUAFABQAUAFABQAUAFABQAUAFABQAUAFABQAUAFABQAUAFABQAUAF&#10;ABQAUAFAGhXOAUAFABQAUAFAH4j1/L5/vQFABQAUAFABQAUAFABQAUAFABQAUAFABQAUAFABQAUA&#10;FABQByfjiyF/4cu+v+jf6dXXhdzhzL/kVnznXqnzoUAFABQAUAFABQAUAFADo5PK/fQ0AfV3wv8A&#10;iT/wkcH9g6vd/wDFQWv/AB4/9RP/AO2UHh5lhu57RQeWFABQAUAFABQAUAFABQAUAFABQAUAFABQ&#10;AUAFABQAUAFABQAUAFABQAUAFABQAUAFABQAUAFABQAUAFABQAUAFABQAUAFABQAUAFAHJ+NLz7B&#10;4cu8f8vX+g/Wt8PscGY/8is+c6+hPlgoAKACgAoAKACgAoAKACgAoAKACgAoAKACgAoAKACgAoAK&#10;ACgAoAKACgAoAKACgAoA+mPh14k/t7Svsd4P+Jhpfp3ta5zwsThj0Cg5AoAKACgAoAKACgAoAKAC&#10;gAoAKACgAoAKACgAoAKACgAoAKACgAoAKACgAoAKACgCO4kgtYPOm/497XuaAPlfULyfUL67vJ/+&#10;Xq+r6g8cp0AFABQAUAFABQAUAFABQAUAFABQAUAFABQAUAFABQAUAFABQAUAFABQAUAFAHvHw3+K&#10;n9l/ZNB8SXf/ABLz/wAeN9n/AJBlBw4nDH05HIJh58OcH1oPFJKACgAoAKACgAoAKACgAoAKACgA&#10;oAKACgAoAKACgAoAKACgAoAKACgAoAKACgAoAKACgAoAKACgAoAKACgCez/4+D9B/Sug5sRsaNBw&#10;BQAUAFABQAUAFABQAUAFABQB8d/GTXP7U8VfY4h/o+g/6D/29f8ALavTwu534fY8jrUYUAFABQAU&#10;AFABQAUAeueG5P8AiRWnp34610HBiNzcoOYKACgAoAKACgAoAKACgAoAKACgAoAKACgAoAKACgAo&#10;AKACgAoAKACgAoAKACgAoAKACgAoAKACgAoAKAPRfC/xI1zw5+5m/wCJpp/X7DfGg48Thux9B+H/&#10;ABhofiiD/iW3f+kn/lxvj/xM6DhxOGOooMQoAKACgAoAKACgAoAKACgAoAKACgAoAKACgAoAKACg&#10;AoAKACgAoAKACgAoAKACgAoAKAPIfiBrgln/ALGh/wCXXm+rtwuxwYjc81rrOYKACgAoAKACgAoA&#10;KACgDa0PXL7QZ/OhP+j/APL9Yig5z3LS9ZsdZg86y4/Cg5zUoOcKACgAoAKACgAoAKACgAoAKACg&#10;AoAKACgAoAKACgAoAKACgAoAKACgAoAKACgAoAKACgAoAKANfSul59f6114Xc8/M+hs1qeeFABQA&#10;UAFABQAUAFABQAUAFABQAUAFABQAUAFABQAUAFABQAUAFABQAUAFABQAUAFABQAUAFABQAUAFABQ&#10;AUAFABQAUAFABQAUAFABQAUAFABQAUAFABQAUAFABQA2SSGKDzpv9Ft8UAeP+KPjBpel/wCh6Cf7&#10;U1DP/H8f+QZXT9XYHz3r/ijXPEdx52sXf2r/AKcf+YZW4HO0AFABQAUAFABQAUAFAEkfeg5ySug8&#10;8KACgAoAKAPdPhP44+y/ZPCusXf+j3R/4kd96f8ATGufFdf67nNicNqfRlc5wBQAUAFABQAUAFAB&#10;QAUAFABQAUAFABQAUAFABQAUAFABQAUAFABQAUAFABQAUAFABQAUAFABQAUAFABQAUANkk8r98R0&#10;6UAfPd5c/ap7ub/n69e1eeeeVaACgAoAKACgAoAKACgAoA9A8J+PL7Qf9CvP9K0f/wBNlBnicN2P&#10;oTT9QstUg+2abd/areuc8suUAFABQAUAFABQAUAFABQAUAFABQAUAFABQAUAFABQAUAFABQAUAFA&#10;BQAUAFABQAUAFABQAUAFABQAUAFABQAUAFABQBcj70ASVzgFABQAUAFAH4j1/L5/vQFABQAUAFAB&#10;QAUAFABQAUAFABQAUAFABQAUAFABQAUAFABQBXuLf7Vb3cM3/L0efWugD5XuI/ss93DN/wAuvvXs&#10;Hx5XoAKACgAoAKACgAoAKACgB0Us8U/nQ/6LcWtAH118M/iRB4ogGj6x/o3iC1OP+wnQfOYnDfUz&#10;1yg4goAKACgAoAKACgAoAKACgAoAKACgAoAKACgAoAKACgAoAKACgAoAKACgAoAKACgAoAKACgAo&#10;AKACgAoAKACgAoAKACgAoAKACgDyn4oXn7jSbLnkfb69XLtzwc63PHa9M8UKACgAoAKACgAoAKAC&#10;gAoAKACgAoAKACgAoAKACgAoAKACgAoAKACgAoAKACgAoAKANrw3rlx4b1W01OH/ALfu/wDo1Bz4&#10;nDH1nZ3EF/BaXdn/AKVb3X51znjlug5woAKACgAoAKACgAoAKACgAoAKACgAoAKACgAoAKACgAoA&#10;KACgAoAKACgAoAKAOL8eah9h8OXcH/Lxqn+g+ldWW7HJitj57r3jiCgAoAKACgAoAKACgAoAKACg&#10;AoAKACgAoAKACgAoAKACgAoAKACgAoAKACgAoAKAPZvhv8UJ/Dn/ABJ9e/0rQPT/AKBlBw4nDH1d&#10;b3EF1B51nd/are6Hpig8UkoAKACgAoAKACgAoAKACgAoAKACgAoAKACgAoAKACgAoAKACgAoAKAC&#10;gAoAKACgAoAKACgAoAKACgAoAns/+Pg/Qf0roObEbGjQcAUAFABQAUAFABQAUAFABQBk65qkGjaV&#10;q2sTf8wux+3c10Afn7eXE9/Pd3k3/Hxdf6d716B6BXoAKACgAoAKACgAoAKAPXPC3/IDtP8At4ro&#10;ODEbm5QcwUAFABQAUAFABQAUAFABQAUAFABQAUAFABQAUAFABQAUAFABQAUAFABQAUAFABQAUAFA&#10;BQAUAFABQAUAFAD7e4ntbgzQgWtxaigD2vwv8XJ7T/Q/En+lW/X7dY/8hSg48Thux7lp+qWOqQfb&#10;NNu/tdvig8s0KACgAoAKACgAoAKACgAoAKACgAoAKACgAoAKACgAoAKACgAoAKACgAoAKACgAoAw&#10;/EGsQaNpV3ef8vH/AC4+ldAsRsfOskgln86YYuB6V6B5A2gAoAKACgAoAKACgAoAKACgC9p+qX2l&#10;z/bLM/6R9KDnPcvD/iCx16DEObXUP+X6xzQcmJwx0FBkFABQAUAFABQAUAFABQAUAFABQAUAFABQ&#10;AUAFABQAUAFABQAUAFABQAUAFABQAUAFABQAUAa+ldLz6/1rrwu55+Z9DZrU88KACgAoAKACgAoA&#10;KACgAoAKACgAoAKACgAoAKACgAoAKACgAoAKACgAoAKACgAoAKACgAoAKACgAoAKACgAoAKACgAo&#10;AKACgAoAKACgAoAKACgAoAKACgAoAbJJ5X76agDyXxR8XND0b9zo+Ne1AnH/AFC6v6qwPnvxB4w8&#10;R+KJ/wDiZXf+j45sbH/kGV2gcvQAUAFABQAUAFABQAUAFABQBJH3oMsVuSV0HmBQAUAFABQAUAfV&#10;Xwz8cf8ACR2P9j6ld/8AE3te3/QTta58V1/rueficMerVznOFABQAUAFABQAUAFABQAUAFABQAUA&#10;FABQAUAFABQAUAFABQAUAFABQAUAFABQAUAFABQAUAFABQAUAFAGL4kuPsuh3c3v9h9a5znPCa5z&#10;nCgAoAKACgAoAKACgAoAKACgDc0PxBqvhyfztNvP+v6xoA+kPDfijSvEcH+h/wCi3H/L9Y0HmfVU&#10;dJXOZBQAUAFABQAUAFABQAUAFABQAUAFABQAUAFABQAUAFABQAUAFABQAUAFABQAUAFABQAUAFAB&#10;QAUAFABQAUAFABQBdj/49x9T/WgB9c4BQAUAFABQB+I9fy+f70BQAUAFABQAUAFABQAUAFABQAUA&#10;FABQAUAFABQAUAFABQAUAFAHzn40s/sHiPV+32r/AE71r2cPufOYrY5OtziCgAoAKACgAoAKACgA&#10;oAKALFvcT2s9pe2d39luLWgD7A+G/wARIPFsA03UsWviC1/8qdB85icN9TPUKDiCgAoAKACgAoAK&#10;ACgAoAKACgAoAKACgAoAKACgAoAKACgAoAKACgAoAKACgAoAKACgAoAKACgAoAKACgAoAKACgAoA&#10;KACgAoA+f/iJeG68R+T/AM+th9h44r3Mt6HzWZ/8jM4euw8wKACgAoAKACgAoAKACgAoAKACgAoA&#10;KACgAoAKACgAoAKACgAoAKACgAoAKACgAoAKACgD2j4V+JOnhu8/6/rHFc55OZYY9woPNCgAoAKA&#10;CgAoAKACgAoAKACgAoAKACgAoAKACgAoAKACgAoAKACgAoAKACgAoA8P+JGofatWtNNP/MLsa9jL&#10;Op52I2PN69AwCgAoAKACgAoAKACgAoAKACgAoAKACgAoAKACgAoAKACgAoAKACgAoAKACgAoAKAC&#10;gD074f8AxIvvCU/2O8/0rw/df8uP/QM/640GGJw31w+wLDULHVLG01LTbv7Vb3X/AC/UHjFqg5wo&#10;AKACgAoAKACgAoAKACgAoAKACgAoAKACgAoAKACgAoAKACgAoAKACgAoAKACgAoAKACgAoAKAJ7P&#10;/j4P0H9K6DmxGxo0HAFABQAUAFABQAUAFABQAUAeE/HTXPsuh2mgwf8AHxql99uvh/07W1deF3Oj&#10;C9P67HyrXadAUAFABQAUAFABQAUAFAHq3hT/AJAVr/ntXQcGI3OioOYKACgAoAKACgAoAKACgAoA&#10;KACgAoAKACgAoAKACgAoAKACgAoAKACgAoAKACgAoAKACgAoAKACgAoAKACgAoAKANTRtc1XQZ/t&#10;mj3f2W4xzQc59CeF/ixpWqZs9eH9l6hnIvv+YbQcmJwx6pHJ5v1oOIkoAKACgAoAKACgAoAKACgA&#10;oAKACgAoAKACgAoAKACgAoAKACgAoAKACgAoA8D8Ya5/bOrfuf8AkH2vNjxXbhdjgxG5yddZzBQA&#10;UAFABQAUAFABQAUAFABQAUAWLe4uLWcXln/otxa/jQB7N4X8WQ6yRZ3n+i6h3/6ilBx4nDdjsqDj&#10;CgAoAKACgAoAKACgAoAKACgAoAKACgAoAKACgAoAKACgAoAKACgAoAKACgAoAKACgAoA19K6Xn1/&#10;rXXhdzz8z6GzWp54UAFABQAUAFABQAUAFABQAUAFABQAUAFABQAUAFABQAUAFABQAUAFABQAUAFA&#10;BQAUAFABQAUAFABQAUAFABQAUAFABQAUAFABQAUAFABQAUAFABQAUAFAHl/ij4seHNB/c2f/ABPt&#10;Q6f6DxplX9VYHzr4k8ceI/FH/H5d/Zbcf8uNj/yDK7QORoAKACgAoAKACgAoAKACgAoAKACgCSPv&#10;XQceJJKDjCgAoAKACgAoAvafqF9pd9aanZ3f2W4tenvQB9jeD/FkHi3SvtkGLW4tf+P6xrzzyMRu&#10;dZQIKACgAoAKACgAoAKACgAoAKACgAoAKACgAoAKACgAoAKACgAoAKACgAoAKACgAoAKACgAoAKA&#10;CgAoA4Hx5ceVY2ln/wA/V9xjissVuZYrc8trkOQKACgAoAKACgAoAKACgAoAKACgC1Z3k9hP9ss7&#10;v7LcWvWgD37wf8QINZ/4lupf6LqH/pzoOTE4Y9IrnOIKACgAoAKACgAoAKACgAoAKACgAoAKACgA&#10;oAKACgAoAKACgAoAKACgAoAKACgAoAKACgAoAKACgAoAKACgAoAuW3b/AD60ASVzgFABQAUAFAH4&#10;j1/L5/vQFABQAUAFABQAUAFABQAUAFABQAUAFABQAUAFABQAUAFABQAUAeO/FCz/AH+k6l1I/wBB&#10;616WW7HiZjueU13HlBQAUAFABQAUAFABQAUAFABQBYs7yfT57S8s7v7LcWv/AB439AH2Z8O/iBY+&#10;MrHyZv8ARfEFr/x/WJ/9HQ0HzmJw31M9EoOIKACgAoAKACgAoAKACgAoAKACgAoAKACgAoAKACgA&#10;oAKACgAoAKACgAoAKACgAoAKACgAoAKACgAoAKACgAoAKACgAoAKAPlXWLz7fqt3ecf6VfHj0r6A&#10;+MxWxRroMgoAKACgAoAKACgAoAKACgAoAKACgAoAKACgAoAKACgAoAKACgAoAKACgAoAKACgAoAK&#10;ALFvcT2s9pew/wCi3Fr+NAH1p4b1yDxHpVrqUPP/AD/f9fVc583icN2NygzCgAoAKACgAoAKACgA&#10;oAKACgAoAKACgAoAKACgAoAKACgAoAKACgAoAKAI7iSC1g86b/j3te5oA+V9QvJ9Qvru8n/5er6v&#10;qDxynQAUAFABQAUAFABQAUAFABQAUAFABQAUAFABQAUAFABQAUAFABQAUAFABQAUAFABQAUAFAHo&#10;fgP4gX3gy+7XWj3X/H9Y9/8AtjQYYnDfXD6/0fWLHXrG01LTbv7Vb3VB4xrUHOFABQAUAFABQAUA&#10;FABQAUAFABQAUAFABQAUAFABQAUAFABQAUAFABQAUAFABQAUAFABQAUAFAFiz7fjXQc2I2NCg4Ao&#10;AKACgAoAKACgAoAKACgD4j+KGuf294x1aWH/AI99L/0Gx/7duK9PC7noHndagFABQAUAFABQAUAF&#10;ABQB6h4Pk/4lXc/6d9P8/wD166DgxG51FBzBQAUAFABQAUAFABQAUAFABQAUAFABQAUAFABQAUAF&#10;ABQAUAFABQAUAFABQAUAFABQAUAFABQAUAFABQAUAFABQAUAFAHZeF/Hmu+F/wBzDdm60/8A58b4&#10;daDLE4Y+ivC/jzQ/FH7mG7+y6j/z433GKDysThjtKDEKACgAoAKACgAoAKACgAoAKACgAoAKACgA&#10;oAKACgAoAKACgAoAKAOF8ca5/Zdj9jg/4+NU/wDSat8Psc+K6/13PEa9E88KACgAoAKACgAoAKAC&#10;gAoAKACgAoAKACgD1zwv41F0f7N1ji4/5cb7rQceJw3Y9EoOMKACgAoAKACgAoAKACgAoAKACgAo&#10;AKACgAoAKACgAoAKACgAoAKACgAoAKACgAoAKANfSul59f61phjz8z6GzXYeeFABQAUAFABQAUAF&#10;ABQAUAFABQAUAFABQAUAFABQAUAFABQAUAFABQAUAFABQAUAFABQAUAFABQAUAFABQAUAFABQAUA&#10;FABQAUAFABQAUAFABQAUAea+KPih4c8OfuYf+JpqH/PjY/8Ax6gD578UfEDxH4o/c3l39l0/P/Hj&#10;ZV6AHC0AFABQAUAFABQAUAFABQAUAFABQAUAFAEkfeug8zFbElBkFABQAUAFABQAUAdN4T8SX3hf&#10;VbTU7P8A49z/AMf1j/0E7WgD7M0vVLHWbG01LTf9Kt7r0rzzxy9QAUAFABQAUAFABQAUAFABQAUA&#10;FABQAUAFABQAUAFABQAUAFABQAUAFABQAUAFABQAUAFABQAUAFAHkfji483VfIP/AC62PFcWK3OL&#10;FbnF1BAUAFABQAUAFABQAUAFABQAUAFABQAUAeseD/iJPYf8SzXv9Kt+19/0DKDkxOGPcre4gu4P&#10;Oh/0q2uq5ziJqACgAoAKACgAoAKACgAoAKACgAoAKACgAoAKACgAoAKACgAoAKACgAoAKACgAoAK&#10;ACgAoAKACgAoAKACgCa37/7ooAtVzgFABQAUAFAH4j1/L5/vQFABQAUAFABQAUAFABQAUAFABQAU&#10;AFABQAUAFABQAUAFABQAUAcP8QLP7V4cu5v+fX/T+ldeF3OLMdj5/r1T5wKACgAoAKACgAoAKACg&#10;AoAKACgC9p+oX2jX1pqWm3f2XULX/jx45oA+zPAfjyx8ZWP/AD66xa/8f1j60HzmJw31M76g4goA&#10;KACgAoAKACgAoAKACgAoAKACgAoAKACgAoAKACgAoAKACgAoAKACgAoAKACgAoAKACgAoAKACgAo&#10;AKACgAoAKAMXxJefYND1a7x/y45rfD7HPiuv9dz5hr6E+PCgAoAKACgAoAKACgAoAKACgAoAKACg&#10;AoAKACgAoAKACgAoAKACgAoAKACgAoAKACgAoAKACgDv/h34k/sHVfsd4M6fqn+gVznPicMfTNB8&#10;+FABQAUAFABQAUAFABQAUAFABQAUAFABQAUAFABQAUAFABQAUAFABQAUAcX481D7D4cu4P8Al41T&#10;/QfSurLdjkxWx8917xxBQAUAFABQAUAFABQAUAFABQAUAFABQAUAFABQAUAFABQAUAFABQAUAFAB&#10;QAUAFABQAUAFABQB2Hgvxpqvg2986z/0rT7r/j+sc/8AIToMMThvrh9meH/Emk+KNK/tLR7v7Vb+&#10;h6aZQeHicMblBkFABQAUAFABQAUAFABQAUAFABQAUAFABQAUAFABQAUAFABQAUAFABQAUAFABQAU&#10;AFABQAUAWLPt+NdBzYjY0KDgCgAoAKACgAoAKACgAoA5fxhrn/COeHNW1n/l4tbH/QRnP+lV0AfB&#10;MmZTj8a9A9AbQAUAFABQAUAFABQAUAFAHpXgv/kE3X/X9/hXQcGI3OuoOYKACgAoAKACgAoAKACg&#10;AoAKACgAoAKACgAoAKACgAoAKACgAoAKACgAoAKACgAoAKACgAoAKACgAoAKACgAoAKACgAoAKAH&#10;f6r0xigD1rwt8WNV0oiz17/iaaf/AM/3/MToOPE4bse/aPrmla9B9s0e7+1W/wCtBxmtQc4UAFAB&#10;QAUAFABQAUAFABQAUAFABQAUAFABQAUAFABQAUAR3FxBawXd5N/x72pz60AfN+sapPrV9d3k3UdO&#10;wr2DxzLoAKACgAoAKACgAoAKACgAoAKACgAoAKACgAoA9E8L+NTaj+zdY5t/+XG+6UHHicN2PWo5&#10;PN/fQ0HGOoAKACgAoAKACgAoAKACgAoAKACgAoAKACgAoAKACgAoAKACgAoAKACgAoAKACgDX0rp&#10;efX+taYY8/M+hs12HnhQAUAFABQAUAFABQAUAFABQAUAFABQAUAFABQAUAFABQAUAFABQAUAFABQ&#10;AUAFABQAUAFABQAUAFABQAUAFABQAUAFABQAUAFABQAUAFABQBwXij4keHPDn7ia6/tTUB/y4WNA&#10;Hzp4o+JviPxHmH7X/Zen/wDPjY10/V2B5/W4BQAUAFABQAUAFABQAUAFABQAUAFABQAUAFAFiug8&#10;zFbBQZBQAUAFABQAUAFABQB6V8N/HH/CL332O9/5F/VP+P7/AKhn/TaufFdf67nNicNqfWkcnm/v&#10;oa5zgHUAFABQAUAFABQAUAFABQAUAFABQAUAFABQAUAFABQAUAFABQAUAFABQAUAFABQAUAFABQA&#10;UAFAHz/ql59v1W7vP+n6vPPPM+gAoAKACgAoAKACgAoAKACgAoAKACgAoAKAOu8L+ML7w5OIf+Pr&#10;T/8Anx9aDP6sfRWj67Za9Y/bNNu/tX0rnOM2KDnCgAoAKACgAoAKACgAoAKACgAoAKACgAoAKACg&#10;AoAKACgAoAKACgAoAKACgAoAKACgAoAKACgAoAKAJrfv/uigC1XOAUAFABQAUAfiPX8vn+9AUAFA&#10;BQAUAFABQAUAFABQAUAFABQAUAFABQAUAFABQAUAFABQBR1Cz+32N3Z55urH7AK6DLFbnyvJH5X7&#10;knp0r2D5QbQAUAFABQAUAFABQAUAFABQAUAFAGppmqX2jX1pqWm3f2W4tePrQB9meB/HFj4z0rzo&#10;f9F1G1/4/rHvQfK4nDfUzuKDEKACgAoAKACgAoAKACgAoAKACgAoAKACgAoAKACgAoAKACgAoAKA&#10;CgAoAKACgAoAKACgAoAKACgAoAKACgAoAKAPO/iTeiLQrOzH/L1f9DXdlu55OZbHhde0fOhQAUAF&#10;ABQAUAFABQAUAFABQAUAFABQAUAFABQAUAFABQAUAFABQAUAFABQAUAFABQAUAFABQAUAfTHw68S&#10;f29pX2O8H/Ew0v072tc54WJwx6BQcgUAFABQAUAFABQAUAFABQAUAFABQAUAFABQAUAFABQAUAFA&#10;BQAUAFAHh/xI1D7Vq1ppp/5hdjXsZZ1POxGx5vXoGAUAFABQAUAFABQAUAFABQAUAFABQAUAFABQ&#10;AUAFABQAUAFABQAUAFABQAUAFABQAUAFABQAUAFAHSeF/E+q+Er7+0tOu/8Ar+sf+gnQYYnDH2Z4&#10;T8WaV4t0oXmm/wDHz/y/WP8A0DKDw8ThvqZ1FBkFABQAUAFABQAUAFABQAUAFABQAUAFABQAUAFA&#10;BQAUAFABQAUAFABQAUAFABQAUAFABQBfs+v4f410HNiNizQcAUAFABQAUAFABQAUAFAHzj8eNc/5&#10;BPhuH0/ty+/9o114Xc6ML0/rsfNtdp0BQAUAFABQAUAFABQAUAFAHovgz/jxu/8Ar9NBwYjc7Oug&#10;5goAKACgAoAKACgAoAKACgAoAKACgAoAKACgAoAKACgAoAKACgAoAKACgAoAKACgAoAKACgAoAKA&#10;CgAoAKACgAoAKACgAoAKACgC9p+qX2lzm8027+y3GKDnPePC/wAXILr/AEPxJ/otx0+3WP8AyDKD&#10;kxOGPZre4guYPOh/0qC6oOIkoAKACgAoAKACgAoAKACgAoAKACgAoAKACgAoAKACgDyf4g655pGg&#10;w5/6fq7cLscGI3PL66zmCgAoAKACgAoAKACgAoAKACgAoAKACgAoAKACgAoA7Lw34sn0bNnef6Vp&#10;4/8AKXQZYnDHs1vcW91ALyz/ANKt7r8KDzCxQAUAFABQAUAFABQAUAFABQAUAFABQAUAFABQAUAF&#10;ABQAUAFABQAUAFABQAUAa+ldLz6/1rTDHn5n0Nmuw88KACgAoAKACgAoAKACgAoAKACgAoAKACgA&#10;oAKACgAoAKACgAoAKACgAoAKACgAoAKACgAoAKACgAoAKACgAoAKACgAoAKACgAoAKACgDjfEnxA&#10;8OeF/wBzeXf2rUOn2GxNAHzr4o+KniTXv3MP/Er0/wD58bH/AOPV0/V2B5nW4BQAUAFABQAUAFAB&#10;QAUAFABQAUAFABQAUAFABQBYoAK6DxwoAKACgAoAKACgAoAKACgD6A+E/jz/AI9fCusXfvod8D/5&#10;J1z4rr/Xc5sThtT6ArnOAKACgAoAKACgAoAKACgAoAKACgAoAKACgAoAKACgAoAKACgAoAKACgAo&#10;AKACgAoAKACgAoAo6zcfZdKvJvSxwe+aAPn2vPPPCgAoAKACgAoAKACgAoAKACgAoAKACgAoAKAC&#10;gDX0fWL7Qb77Zpt2bW4+maAPonwv40sfEcHk/wDHrrH/AD40Hm4nDHYVzmIUAFABQAUAFABQAUAF&#10;ABQAUAFABQAUAFABQAUAFABQAUAFABQAUAFABQAUAFABQAUAFABQAUAFAE8X/Hx+AoAs1zgFABQA&#10;UAFAH4j1/L5/vQFABQAUAFABQAUAFABQAUAFABQAUAFABQAUAFABQAUAFABQAUAFAHzN4ssxYeI9&#10;Wh/6fvtxr2cPufLYjYwK3MAoAKACgAoAKACgAoAKACgAoAKACgDa0PXNV8Oaraaxpt39lubU5oMM&#10;Thj7S8H+MLHxlpX2yz/0W4tR/p1jn/kGUHzmJw31M6ygxCgAoAKACgAoAKACgAoAKACgAoAKACgA&#10;oAKACgAoAKACgAoAKACgAoAKACgAoAKACgAoAKACgAoAKACgAoAKAPEfiZeeZqtpZ97WxzXq5duf&#10;N5z1PNa9M8sKACgAoAKACgAoAKACgAoAKACgAoAKACgAoAKACgAoAKACgAoAKACgAoAKACgAoAKA&#10;CgAoAKACgDa8N65ceG9VtNTh/wC37v8A6NQc+Jwx9dW9xBdQWl5Z5ure6/Cuc8ckoOcKACgAoAKA&#10;CgAoAKACgAoAKACgAoAKACgAoAKACgAoAKACgAoAjuJILWDzpv8Aj3te5oA+V9QvPt99d3k3W6vu&#10;/JNfUHjlOgAoAKACgAoAKACgAoAKACgAoAKACgAoAKACgAoAKACgAoAKACgAoAKACgAoAKACgAoA&#10;KACgAoAKACgDY8P+INV8Oapaalo939luLXrz/WgD7M8F+ONK8ZWJmh/0XULX/j+sfWg+cxOG+pna&#10;UGQUAFABQAUAFABQAUAFABQAUAFABQAUAFABQAUAFABQAUAFABQAUAFABQAUAFABQAUAX7Pr+H+N&#10;dBzYjYs0HAFABQAUAFABQAUAFABQB8F+ONc/4SPxVq2pD/j3ur7/AEH/AK9a9PC7noHJ1qAUAFAB&#10;QAUAFABQAUAFABQB33guT9xqx97fnrQcGI3O6roOYKACgAoAKACgAoAKACgAoAKACgAoAKACgAoA&#10;KACgAoAKACgAoAKACgAoAKACgAoAKACgAoAKACgAoAKACgAoAKACgAoAKACgAoAKACgDpvD/AIw1&#10;zwvP/wAS27/0f/nxvv8AkGUGWJwx9FeF/iRofiP9xN/xK9Q6fYb6g8rE4Y9AoMQoAKACgAoAKACg&#10;AoAKACgAoAKACgAoAKACgDJ1zWINGsbu8m6f8uPNAHzfcXE91P503FxdeleweONoAKACgAoAKACg&#10;AoAKACgAoAKACgAoAKACgAoAKACgAoA6Dw/4gvtBn/c/6Vb/APL9Y4oOc9y0vVLHVIPtlnxb0HOX&#10;qDnCgAoAKACgAoAKACgAoAKACgAoAKACgAoAKACgAoAKACgAoAKACgAoAKANfSul59f61phjz8z6&#10;GzXYeeFABQAUAFABQAUAFABQAUAFABQAUAFABQAUAFABQAUAFABQAUAFABQAUAFABQAUAFABQAUA&#10;FABQAUAFABQAUAFABQAUAFABQAUAcn4l8ceHPC//ACErzNx/z42J/wCJpQB86+Kfix4j1n9zpudB&#10;07/px/5CddP1dgeY/wCu/wA5zW4EdABQAUAFABQAUAFABQAUAFABQAUAFABQAUAFABQAUASR96DL&#10;FbkldB5gUAFABQAUAFABQAUAFABQA7/VemMUAfV3w28cDxRY/wBmal/yMGlHrj/kJ2v/AD2rnPPx&#10;OGPUK5znCgAoAKACgAoAKACgAoAKACgAoAKACgAoAKACgAoAKACgAoAKACgAoAKACgAoAKACgAoA&#10;43xxceVpXlf8/V9WWK3MsVueQ1yHIFABQAUAFABQAUAFABQAUAFABQAUAFABQAUAFABQBJHJPFP5&#10;0P8Aotx+tAHuXg/4iQXX/Et17Ntc/wDP9nmg5MThj1quc4goAKACgAoAKACgAoAKACgAoAKACgAo&#10;AKACgAoAKACgAoAKACgAoAKACgAoAKACgAoAKACgAoAIv4fx/rQBoVzgFABQAUAFAH4j1/L5/vQF&#10;ABQAUAFABQAUAFABQAUAFABQAUAFABQAUAFABQAUAFABQAUAFAHi/wATLMxX1pef8/NjzXpZbseJ&#10;mO55fXceUFABQAUAFABQAUAFABQAUAFABQAUAFAG14b8Qar4X1W01LTeLj686nQYYnDfXD7Y8J+L&#10;NK8W6V/aWm/9v1j30yg+cxOG+pnTUGIUAFABQAUAFABQAUAFABQAUAFABQAUAFABQAUAFABQAUAF&#10;ABQAUAFABQAUAFABQAUAFABQAUAFABQAUAFAHzb4svP7Q8R6tN0/077DX0eF3Pk8R/yMzma1OMKA&#10;CgAoAKACgAoAKACgAoAKACgAoAKACgAoAKACgAoAKACgAoAKACgAoAKACgAoAKACgAoAKACgAoA9&#10;u+FfiQ5/4Ru86/8AH9Y+9c55OZYY9qoPNCgAoAKACgAoAKACgAoAKACgAoAKACgAoAKACgAoAKAC&#10;gAoAKAOL8eah9g0K7h/5eNU/0EV1ZbscmK2PnuveOIKACgAoAKACgAoAKACgAoAKACgAoAKACgAo&#10;AKACgAoAKACgAoAKACgAoAKACgAoAKACgAoAKACgAoAKACgDS0vVL7Rr601PTLv7LqFrQB9geA/i&#10;JY+MoPJm/wBF8QWv/H9Y/wDxmg8TE4b6mejUHEFABQAUAFABQAUAFABQAUAFABQAUAFABQAUAFAB&#10;QAUAFABQAUAFABQAUAFABQAUAX7Pr+H+NdBzYjYs0HAFABQAUAFABQAUAFAHn/xN13+wvB2rTY/0&#10;i6/0Gx7/APH1WmGHh9z4fr1DvCgAoAKACgAoAKACgAoAKACgDv8AwP11f6W9Bz4rr/Xc7mug88KA&#10;CgAoAKACgAoAKACgAoAKACgAoAKACgAoAKACgAoAKACgAoAKACgAoAKACgAoAKACgAoAKACgAoAK&#10;ACgAoAKACgAoAKACgAoAKACgAoAKAPSvC/xM13Qf9D1LGqaf/wCVOg48Thux9CaH4o0PxHB52m3f&#10;1sf+YnQcH1VHRUGQUAFABQAUAFABQAUAFABQAUAFABQAUAeE+NNc/tTVfJh/5B9r29K7cLscGI3O&#10;NrrOYKACgAoAKACgAoAKACgAoAKACgAoAKACgAoAKACgAoAKACgDV0vVL7Rp/tln+tBznuOh+IbH&#10;XoPOhH+kf8v1jjpQcmJwxtUGQUAFABQAUAFABQAUAFABQAUAFABQAUAFABQAUAFABQAUAFABQAUA&#10;FAG5pH/L3/n0rTDHn5n0NSuw88KACgAoAKACgAoAKACgAoAKACgAoAKACgAoAKACgAoAKACgAoAK&#10;ACgAoAKACgAoAKACgAoAKACgAoAKACgAoAKACgAoAKAOZ8QeMND8Lwf8TK7/ANI/58f+YnQB89+K&#10;PjBrmp5s9H/4kOn+v/MTrp+rsDyWSQzHz5sZPpW4EdABQAUAFABQAUAFABQAUAFABQAUAFABQAUA&#10;FABQAUAFABQBJH3roOPEklBxhQAUAFABQAUAFABQAUAFABQBe0vVL7Rr601LTbv7LcWv4UAfZnhP&#10;xRY+LdKtNSh/4+AP9Nsf+gZc1555GI3OmoEFABQAUAFABQAUAFABQAUAFABQAUAFABQAUAFABQAU&#10;AFABQAUAFABQAUAFABQAUAFAHl/jy486+tLPqLWxrLFbmWK3PP65DkCgAoAKACgAoAKACgAoAKAC&#10;gAoAKACgAoAKACgAoAKACgD0bwn8QJ9G/wBC1L/StH7f9QygzxOG7Hv1neQX8H2yzu/tcF117Vzn&#10;llygAoAKACgAoAKACgAoAKACgAoAKACgAoAKACgAoAKACgAoAKACgAoAKACgAoAKACgAoAKACgDQ&#10;rnAKACgAoAKAP50/C/xEnsP9D1//AEq36fbv+YnX8vn/AEC4nLT2yzvYL+D7ZZ3f2q3uvxoPCLFA&#10;BQAUAFABQAUAFABQAUAFABQAUAFABQAUAFABQAUAFABQAUAcD8RLM3Wh+d3tb6uvC7nl5l1PBa9U&#10;8MKACgAoAKACgAoAKACgAoAKACgAoAKACgDoPC/ijVfCOq/2lpv/AG/WP/QToMMThvrh9seG/Eml&#10;eKNKtNY00f8AX9Y/9Ayg+cxOG+pnQUGIUAFABQAUAFABQAUAFABQAUAFABQAUAFABQAUAFABQAUA&#10;FABQAUAFABQAUAFABQAUAFABQAUAFABQBXvLg2tjd3n/AD62P276UAfKMknnT+d0r6g+HG0AFABQ&#10;AUAFABQAUAFABQAUAFABQAUAFABQAUAFABQAUAFABQAUAFABQAUAFABQAUAFABQAUAFABQAUAWLe&#10;4ntZ7S8s/wDRri1/CgD608N65B4j0q11KHn/AJ/v+vquc+cxOG+pm5QZBQAUAFABQAUAFABQAUAF&#10;ABQAUAFABQAUAFABQAUAFABQAUAeE/EjUPtWq2lmAPs+l2PevYyzqediNjz2vQMAoAKACgAoAKAC&#10;gAoAKACgAoAKACgAoAKACgAoAKACgAoAKACgAoAKACgAoAKACgAoAKACgAoAKACgAoAKACgC7Z3k&#10;9hPaXlnd/ZLi1633egD6z+HfxIg8Wwf2bqR+y+ILUf8AgzoPDxOG7HrFBxhQAUAFABQAUAFABQAU&#10;AFABQAUAFABQAUAFABQAUAFABQAUAFABQAUAFABQAUAX7Pr+H+NdBzYjYs0HAFABQAUAFABQAUAF&#10;AHyz8dPEH2nVLTQYT/o+lWP26+9PtVzXXhdzowvT+ux4LXadAUAFABQAUAFABQAUAFABQAUAdz4L&#10;z593D/049e1Bz4rr/Xc7+ug88KACgAoAKACgAoAKACgAoAKACgAoAKACgAoAKACgAoAKACgAoAKA&#10;CgAoAKACgAoAKACgAoAKACgAoAKACgAoAKACgAoAKACgAoAKACgAoAKACgCxZ3lxYT/bLO7+y3Fr&#10;/wA+VAHtnhf4udbPxV/4PLGg8zE4Y9ysrywv7cXlnd/are5/58aDiLVABQAUAFABQAUAFABQAUAF&#10;ABQBxfjTXDpeleTD/wAfGqdq3w+xz4rr/Xc8Lr0TzwoAKACgAoAKACgAoAKACgAoAKACgAoAKACg&#10;AoAKACgAoAKACgAoAsWd7PYXH2yzu/stxa/hQB7Z4b8UQ61D5Mw+y6h/z4mg8zE4Y6ygyCgAoAKA&#10;CgAoAKACgAoAKACgAoAKACgAoAKACgAoAKACgAoAKACgDc0j/l7/AM+laYY8/M+hqV2HnhQAUAFA&#10;BQAUAFABQAUAFABQAUAFABQAUAFABQAUAFABQAUAFABQAUAFABQAUAFABQAUAFABQAUAFABQAUAF&#10;ABQAUAc/rvijQ/DkHnaxd/Zf+nH/AJiYoA8B8UfGXVb/AP0PQf8AiV23/P8AZ/4mddP1dgeM3FxP&#10;dT+dN/pVx61uBHQAUAFABQAUAFABQAUAFABQAUAFABQAUAFABQAUAFABQAUAFABQBJH3roOPEklB&#10;xhQAUAFABQAUAFABQAUAFABQAUAdZ4P8UX3hLVRqUP8Ax79L6wx/yE6APsbT9QsdUsbTU7O7+1W9&#10;109q888cvUAFABQAUAFABQAUAFABQAUAFABQAUAFABQAUAFABQAUAFABQAUAFABQAUAFABQAUAeF&#10;+JLj7Vrl3MP/ANVeeeeYdABQAUAFABQAUAFABQAUAFABQAUAFABQAUAFABQAUAFABQAUAdF4b8Ua&#10;r4cn86z/AOPfrfWPSgD6Q8P+JNK8RwedZ4+0Y/06x7UHmfVUb1c5kFABQAUAFABQAUAFABQAUAFA&#10;BQAUAFABQAUAFABQAUAFABQAUAFABQAUAFABQAUAFABQBcj71zgSUAFABQAUAfzD1/K5/wBDBuaH&#10;4g1bQZxNZ/8AHv8A8vtjQZYnDfXD3/w/4s0rxHB+5/0XUOv2Kug+cxOG+pnS0HOFABQAUAFABQAU&#10;AFABQAUAFABQAUAFABQAUAFABQAUAFAGXrFn9v0q8s/+fqxrTDGWK3PluvcPlAoAKACgAoAKACgA&#10;oAKACgAoAKACgAoAKACgDq/B/izVfBuq/wBp2Z/0f/l/sf8AoJ0GGJw31w+0/D/iDSvEWlWmsabe&#10;f6PdHrQfOYnDfUzaoMQoAKACgAoAKACgAoAKACgAoAKACgAoAKACgAoAKACgAoAKACgAoAKACgAo&#10;AKACgAoAKACgAoAKAON8eXn2Xw5d/wDT1/oPTpXbhdjgzH/kVnzzXtnywUAFABQAUAFABQAUAFAB&#10;QAUAFABQAUAFABQAUAFABQAUAFABQAUAFABQAUAFABQAUAFABQAUAFABQAUAFAHonw78Sf2Dqv2O&#10;8/5B+qVznBicMfSlB4wUAFABQAUAFABQAUAFABQAUAFABQAUAFABQAUAFABQAUARXEkFrBdzTf8A&#10;Hva+hoA+WNQvPt99d3k3W6vu/JNfUHjlOgAoAKACgAoAKACgAoAKACgAoAKACgAoAKACgAoAKACg&#10;AoAKACgAoAKACgAoAKACgAoAKACgAoAKACgAoAKACgAoAljkntZ/Ph/0W4tePagD6p+G/wAUINe+&#10;yaDrv+i6z/y433/QT/8AtlB5WJwx7VQeYFABQAUAFABQAUAFABQAUAFABQAUAFABQAUAFABQAUAF&#10;ABQAUAFABQAUAFAF+z6/h/jXQc2I2LNBwBQAUAFABQAUAFAEdxcQWsF3eT/8e9r/AKdQB+fviDWJ&#10;9e1zVtYm/wCXq+r2D0DFoAKACgAoAKACgAoAKACgAoAKAOy8Fy/6fd8/8uOOlBz4rr/Xc9GroPPC&#10;gAoAKACgAoAKACgAoAKACgAoAKACgAoAKACgAoAKACgAoAKACgAoAKACgAoAKACgAoAKACgAoAKA&#10;CgAoAKACgAoAKACgAoAKACgAoAKACgAoAKACgDb0PxJqvhyfztNvPspx/wAeP/MMoM/qx9B+F/ij&#10;pWs/6FqX/Eq1Af8AgsoODE4Y9SoOIKACgAoAKACgAoAKACgCO4uILWDzpv8Aj3tffmgD5v1zVJ9Z&#10;vru8nH/169g8cy6ACgAoAKACgAoAKACgAoAKACgAoAKACgAoAKACgAoAKACgAoAKACgAoAfHJPFP&#10;50P/AB8deKAPX/C/jD7f/oWpf6LqHT7d/wBBOg48Thux31BxhQAUAFABQAUAFABQAUAFABQAUAFA&#10;BQAUAFABQAUAFABQAUAFAGvpXS8+v9a0wx5+Z9DZrsPPCgAoAKACgAoAKACgAoAKACgAoAKACgAo&#10;AKACgAoAKACgAoAKACgAoAKACgAoAKACgAoAKACgAoAKACgAoAKAMXWPEGlaDB9s1i7+yfyoA8B8&#10;UfGi+uv9E8N2n9l24/5f77/kJ10/V2B4zcXk9/Oby8u/tVxdc/6cK3Aq0AFABQAUAFABQAUAFABQ&#10;AUAFABQAUAFABQAUAFABQAUAFABQAUAFABQBYroPMxWwUGQUAFABQAUAFABQAUAFABQAUAFABQB6&#10;h8M/HP8Awjl9/Zupf8gfVOn/AFDLqufFdf67nNicNqfWFc5wBQAUAFABQAUAFABQAUAFABQAUAFA&#10;BQAUAFABQAUAFABQAUAFABQAUAFABQAUAV7y5+y293N/z62NAHz3JJ5v0rzzzyOgAoAKACgAoAKA&#10;CgAoAKACgAoAKACgAoAKACgAoAKACgAoAKACgC1p2oX2lzm8s7v7Lc2vt0oA+hPCfjyx17/Q7z/R&#10;dY/9OdB5uJwx6FXOYhQAUAFABQAUAFABQAUAFABQAUAFABQAUAFABQAUAFABQAUAFABQAUAFABQA&#10;UAFABQBdj/49x9T/AFoAfXOAUAFABQB/MPX8rn/QwFAEkck8U/nQ/wCi3H60AeweFviJ/wAufiT6&#10;G+I/9HV0Hi4nLT1qOTzf30P/AB7/AMqDyR1ABQAUAFABQAUAFABQAUAFABQAUAFABQAUAFABQAUA&#10;FAHzD4gs/sGu6tZ/9P2cV7OH3PlsRsYtbmAUAFABQAUAFABQAUAFABQAUAFABQAUAFABQB2Xgvxp&#10;feDdVF5Z/wClWF1/x/WPbU6DDE4b64faWh65Y69pVpqWm3f2q3uqD5vFbGpQZBQAUAFABQAUAFAB&#10;QAUAFABQAUAFABQAUAFABQAUAFABQAUAFABQAUAFABQAUAFABQAUAFABQB5H8ULz/kE6af8Ar+5r&#10;1cu3PBzrc8jr0zxQoAKACgAoAKACgAoAKACgAoAKACgAoAKACgAoAKACgAoAKACgAoAKACgAoAKA&#10;CgAoAKACgAoAKACgAoAKACgD6Y+HXiT+3tK+x3n/ACENL645zXOeFicMegUHIFABQAUAFABQAUAF&#10;ABQAUAFABQAUAFABQAUAFABQAUAcX8QNQ+waHdw/8vGqf6DXVluxyYrY+e6944goAKACgAoAKACg&#10;AoAKACgAoAKACgAoAKACgAoAKACgAoAKACgAoAKACgAoAKACgAoAKACgAoAKACgAoAKACgAoAKAC&#10;gAoA+nPhv8WPt/2TQfFV3/xMP+XHXB/zE/8ArtQeVicMe+UHmBQAUAFABQAUAFABQAUAFABQAUAF&#10;ABQAUAFABQAUAFABQAUAFABQAUAFAF+z6/h/jXQc2I2LNBwBQAUAFABQAUAFAHlvxg13+xvB13Zw&#10;/wDHzr3+hf8Ax6tMMdGF6f12PjGvUOgKACgAoAKACgAoAKACgAoAKACgDq/B3/IUuv8AryoOfFdf&#10;67nptdB54UAFABQAUAFABQAUAFABQAUAFABQAUAFABQAUAFABQAUAFABQAUAFABQAUAFABQAUAFA&#10;BQAUAFABQAUAFABQAUAFABQAUAFABQAUAFABQAUAFABQAUAFABQB33hf4ia54c/c/wDIU0//AJ8b&#10;/tQZYnDH0V4b8aaH4og/0K7/ANI6fYb4f8TOg8rE4Y6igxCgAoAKACgAoAKAPLfiBrn/ADB7Pp/y&#10;/etduF2ODEbnlNdZzBQAUAFABQAUAFABQAUAFABQAUAFABQAUAFABQAUAFABQAUAFABQAUAFABQA&#10;UAen+F/Gnlf8S3WD/wBeN92oOPE4bseo0HGFABQAUAFABQAUAFABQAUAFABQAUAFABQAUAFABQAU&#10;AFABQBr6V0vPr/WtMMefmfQ2a7DzwoAKACgAoAKACgAoAKACgAoAKACgAoAKACgAoAKACgAoAKAC&#10;gAoAKACgAoAKACgAoAKACgAoAKACgAoAy9V1jStBgN5rF3Y21v29aAPB/FHxouJf9D8K2n2Xj/j+&#10;vq6fq7A8MvNRvtUn+2ald311c/8AT9W4FagAoAKACgAoAKACgAoAKACgAoAKACgAoAKACgAoAKAC&#10;gAoAKACgAoAKACgAoAsV0HjhQAUAFABQAUAFABQAUAFABQAUAFABQAUAfQ3wn8cebnwrrF30/wCQ&#10;Hf4z/wBsa58V1/ruc2Jw2p71XOcAUAFABQAUAFABQAUAFABQAUAFABQAUAFABQAUAFABQAUAFABQ&#10;AUAFABQAUAcz4wuPsuhXf/T1/oPvWWK3MsVueK1yHIFABQAUAFABQAUAFABQAUAFABQAUAFABQAU&#10;AFABQAUAFABQAUAFABQBYoA9c8H/ABI8r/iW+JO3/Hjff/HqDkxOGPbI5PN/fQ/z4rnOIKACgAoA&#10;KACgAoAKACgAoAKACgAoAKACgAoAKACgAoAKACgAoAKACgAoAKACgAoAuW3b/PrQBJXOAUAFABQB&#10;/MPX8rn/AEMBQAUAFAHXeG/GGq+G/wBz/wAfWn/8+NBxYnDfXD3jR/EGla9AJtNu+f8AnwroPExO&#10;G+pm1Qc4UAFABQAUAFABQAUAFABQAUAFABQAUAFABQAUAFAHhfxMs/L1a0vOP9Ksea9PC7niZjue&#10;d12nlBQAUAFABQAUAFABQAUAFABQAUAFABQAUAFABQB3HgfxzfeDdV87/j60e64vrHNBhicN9cPt&#10;LS9VsdZsLPUtNvPtWn3P50HzxeoOcKACgAoAKACgAoAKACgAoAKACgAoAKACgAoAKACgAoAKACgA&#10;oAKACgAoAKACgAoAKACgAoA+f/iBefavEd3D/wA+v+gda9zDHyuZf8jQ4euw4QoAKACgAoAKACgA&#10;oAKACgAoAKACgAoAKACgAoAKACgAoAKACgAoAKACgAoAKACgAoAKACgAoAKACgAoAKACgDoPDeuT&#10;+HNVs9Shx/0/Y/59aDnxOGPrW3uILqC0vIcXVvdHr6Vznjj6DnCgAoAKACgAoAKACgAoAKACgAoA&#10;KACgAoAKACgAoA8J+JGofatVtLMAfZ9Lse9exlnU87EbHntegYBQAUAFABQAUAFABQAUAFABQAUA&#10;FABQAUAFABQAUAFABQAUAFABQAUAFABQAUAFABQAUAFABQAUAFABQAUAFABQAUAFABQAUAfQnwz+&#10;Kn2X7JoPiq7/ANH6WGuf/HqDysThj6UoPMCgAoAKACgAoAKACgAoAKACgAoAKACgAoAKACgAoAKA&#10;CgAoAKACgAoAv2fX8P8AGug5sRsWaDgCgAoAKACgAoAKAPkH42a3/anio6bD/wAe+g2P2HP/AE81&#10;6eF3O/D7HjtajCgAoAKACgAoAKACgAoAKACgAoA6Xwp/yFR/15f1oOfFdf67nqddB54UAFABQAUA&#10;FABQAUAFABQAUAFABQAUAFABQAUAFABQAUAFABQAUAFABQAUAFABQAUAFABQAUAFABQAUAFABQAU&#10;AFABQAUAFABQAUAFABQAUAFABQAUAFABQAUAOjkmin86H/RbjNAHs3hf4s39h/ofiTOqW/8Az/f8&#10;xM0HHicN2PeNL1Sx1mD7Zpt39rt+9B5ZoUAFABQAUAZOsapBo1jeXk3+FAHzrcXE91Pd3c//AB8X&#10;XHrXsHjlegAoAKACgAoAKACgAoAKACgAoAKACgAoAKACgAoAKACgAoAKACgAoAKACgAoAKACgDuP&#10;C/iyfS/9D1L/AErT/wD02UGWJwx7Nb3EF1B50P8ApVuOKDzB1ABQAUAFABQAUAFABQAUAFABQAUA&#10;FABQAUAFABQAUAFAGvpXS8+v9a0wx5+Z9DZrsPPCgAoAKACgAoAKACgAoAKACgAoAKACgAoAKACg&#10;AoAKACgAoAKACgAoAKACgAoAKACgAoAKACgAoAo6hqljo0H2zUruxtbf/p+oA8N8UfGf/lz8K2f/&#10;AG/Xwrp+rsDwfVNUvtZuPtmpXl9dXHb7d/n6VuBn0AFABQAUAFABQAUAFABQAUAFABQAUAFABQAU&#10;AFABQAUAFABQAUAFABQAUAFABQBJH3oMsVuSV0HmBQAUAFABQAUAFABQAUAFABQAUAFABQAUAOjk&#10;8r99DQB9afDvxwfFFiLO8/5DGl8Xx/6Cf/TavPPPxOGPSqDnCgAoAKACgAoAKACgAoAKACgAoAKA&#10;CgAoAKACgAoAKACgAoAKACgAoAKAPNfiBccWln/2/elZYrcyxW55zXIcgUAFABQAUAFABQAUAFAB&#10;QAUAFABQAUAFABQAUAFABQAUAFABQAUAFABQAUAd14S8cX3hw+TP/pWj9BY0GeJw3Y+hNL1Sx1mx&#10;+2aZd/arfPJoPLNKucAoAKACgAoAKACgAoAKACgAoAKACgAoAKACgAoAKACgAoAKACgAoAKACgAo&#10;Amt+/wDuigC1XOAUAFABQB/MPX8rn/QwFABQAUAFAFqzu76wn+2Wd39luLUUHOe2eF/iBY6p/oes&#10;D7LqB633/MM1Oug8bE5aelUHAFABQAUAFABQAUAFABQAUAFABQAUAFABQAUAFAHnfxMs/M0m0vOf&#10;9Fvua68LueXmXU8Lr1TwwoAKACgAoAKACgAoAKACgAoAKACgAoAKACgAoAKAPRPh948vvBt9++/0&#10;rR7r/j+sf/a1Bw4nDfXD7G0/ULHVLG01LTbv7Vp10c2N96UHzpeoAKACgAoAKACgAoAKACgAoAKA&#10;CgAoAKACgAoAKACgAoAKACgAoAKACgAoAKACgAoAKAE/1XrnNAHyrqtz9vvru8z/AMfV9ivoD4zF&#10;bFKugyCgAoAKACgAoAKACgAoAKACgAoAKACgAoAKACgAoAKACgAoAKACgAoAKACgAoAKACgAoAKA&#10;CgAoAKACgAoAKACgD274V+JDn/hG7zr/AMf1j71znk5lhj2qg80KACgAoAKACgAoAKACgAoAKACg&#10;AoAKACgAoAKAIriSC1gu5pv+Pe19DQB8saheT6hfXd5P/wAvV9X1B45ToAKACgAoAKACgAoAKACg&#10;AoAKACgAoAKACgAoAKACgAoAKACgAoAKACgAoAKACgAoAKACgAoAKACgAoAKACgAoAKACgAoAKAC&#10;gAoA9t+G/wAUJ9B+yaDr3+laP/y43xH/ACDP/tdBw4nDH1PHJBLB50P+lW91QeKSUAFABQAUAFAB&#10;QAUAFABQAUAFABQAUAFABQAUAFABQAUAFABQAUAX7Pr+H+NdBzYjYs0HAFABQAUAFABQBn6pqEGj&#10;aVd6lN/x72tj9uz1zXQB+fuoXk9/fXepTD/SLq++3Z64r0D0CjQAUAFABQAUAFABQAUAFABQAUAF&#10;AHQeGP8AkN2v/bz/ADoOfFdf67nrFdB54UAFABQAUAFABQAUAFABQAUAFABQAUAFABQAUAFABQAU&#10;AFABQAUAFABQAUAFABQAUAFABQAUAFABQAUAFABQAUAFABQAUAFABQAUAFABQAUAFABQAUAFABQA&#10;UAFABQBqaXrGq6NP9s027+y3H50HOe/eF/ixY3/+h69/xK7jvff8wyg5MThj1qKTzf30P/HuP1oO&#10;IkoAKAPD/HGu/wBq332OH/j3tfeu3C7HBiNzh66zmCgAoAKACgAoAKACgAoAKACgAoAKACgAoAKA&#10;CgAoAKACgAoAKACgAoAKACgAoAKACgAoA6bw/wCKJtCnMOftWn/8+OaDP6se2afqNjqsBvLM/arf&#10;pwaDjL1BzhQAUAFABQAUAFABQAUAFABQAUAFABQAUAFABQAUAa+ldLz6/wBa0wx5+Z9DZrsPPCgA&#10;oAKACgAoAKACgAoAKACgAoAKACgAoAKACgAoAKACgAoAKACgAoAKACgAoAKACgAoAKAK95eWNhB9&#10;svLs2tv/ANP3egDw3xT8aIIv9D8K2n2rIz9uvq6fq7A8H1jXdV16c3msXd9dXHvW4GTQAUAFABQA&#10;UAFABQAUAFABQAUAFABQAUAFABQAUAFABQAUAFABQAUAFABQAUAFABQAUASR96DLFbkldB5gUAFA&#10;BQAUAFABQAUAFABQAUAFABQAUAFABQBqaPql9o19aalpv+i3Fr3oA+zPC/iSx8UaVaalZ/8Ab9Y/&#10;9Ay6rzzxzoKACgAoAKACgAoAKACgAoAKACgAoAKACgAoAKACgAoAKACgAoAKACgAoA8W8YXH2rXL&#10;vv8AZf8AQa4sVucWK3OYqCAoAKACgAoAKACgAoAKACgAoAKACgAoAKACgAoAKACgAoAKACgAoAKA&#10;CgAoAKANzQ/EGq6DffbNNu/f7DQB9FeF/Flj4jgxD/ouodL6xoPNxOGOqrnMQoAKACgAoAKACgAo&#10;AKACgAoAKACgAoAKACgAoAKACgAoAKACgAoAKACgCa37/wC6KALVc4BQAUAFAH8w9fyuf9DAUAFA&#10;BQAUAFABQB6B4X8eX2jD7HeH+1NP/wDKnpldB5mJy364e5afqFhqkH2zTbsXdvjPSg8P6uy9QIKA&#10;CgAoAKACgAoAKACgAoAKACgAoAKACgDF8SWf2/Q9WtM/8uOK0wxlitz5hr3D5QKACgAoAKACgAoA&#10;KACgAoAKACgAoAKACgAoAKACgAoA9K+HXxAn8G332O8/0rw/df8AH9Y450z/AKbUHDicN9cPsazv&#10;INQgtLyzu/tVvdf8eN/3oPnSxQAUAFABQAUAFABQAUAFABQAUAFABQAUAFABQAUAFABQAUAFABQA&#10;UAFABQAUAFABQBz/AIovfsGh6vN/04963w+xy4n/AJFZ8z19CfIhQAUAFABQAUAFABQAUAFABQAU&#10;AFABQAUAFABQAUAFABQAUAFABQAUAFABQAUAFABQAUAFABQAUAFABQAUAFABQAUAWLO4nsJ7W8s8&#10;/aLXpQB9aeG9cg8R6Va6lDz/AM/3/X1XOfN4nDdjcoMwoAKACgAoAKACgAoAKACgAoAKACgAoAKA&#10;CgDi/iBqH2DQ/J/5eNU/0GurLdjkxWx8917xxBQAUAFABQAUAFABQAUAFABQAUAFABQAUAFABQAU&#10;AFABQAUAFABQAUAFABQAUAFABQAUAFABQAUAFABQAUAFABQAUAFABQAUAFABQAUAetfDz4mT+F5/&#10;7M1j/SvD/rn/AJBlBw4nDfXD61s7yC/gtLyzu/tVvddL7pQeKWaACgAoAKACgAoAKACgAoAKACgA&#10;oAKACgAoAKACgAoAKACgAoAv2fX8P8a6DmxGxZoOAKACgAoAKACgDxT44a59g8OWmjxf8fGvX3rx&#10;9lta68LudGF6f12Pkqu06AoAKACgAoAKACgAoAKACgAoAKACgDf8L/8AIbtPrQc+K6/13PWa6Dzw&#10;oAKACgAoAKACgAoAKACgAoAKACgAoAKACgAoAKACgAoAKACgAoAKACgAoAKACgAoAKACgAoAKACg&#10;AoAKACgAoAKACgAoAKACgAoAKACgAoAKACgAoAKACgAoAKACgAoAKAOs8N+NNd8L8Wd39p0//nwv&#10;v+QYaDLE4Y+ivC/xA0PxH+5g/wBF1D/nwvu9B5WJwxc8Ya4dG0ryYedQu63w+xw4rr/Xc8Fr0Tzw&#10;oAKACgAoAKACgAoAKACgAoAKACgAoAKACgAoAKACgAoAKACgAoAKACgAoAKACgAoAKACgAoA2tH1&#10;y+0G486z7/8AH9Y+lBznuWj6xY6zB51px/z/AFjQc5qUHOFABQAUAFABQAUAFABQAUAFABQAUAFA&#10;BQAUAFAGtpX/AB8Xf+e1aYY8/Fdf67m1XYeeFABQAUAFABQAUAFABQAUAFABQAUAFABQAUAFABQA&#10;UAFABQAUAFABQAUAFABQAUAFAFe4uIbCD7Zd3f2W3tf+X6+oA8Z8UfGixtcWfhu0/tS4/wCf6+H/&#10;ABLK6fq7A8B1jxBrniOfztYu/tR/lW4GHQAUAFABQAUAFABQAUAFABQAUAFABQAUAFABQAUAFABQ&#10;AUAFABQAUAFABQAUAFABQAUAFABQBJH3roOPEklBxhQAUAFABQAUAFABQAUAFABQAUAFABQAUAFA&#10;BQB1ngrxZP4S1b7ZD/pWn3X/AB/WIoA+zNPvLDVLG0vLO7+1W91/x4k9a888csUAFABQAUAFABQA&#10;UAFABQAUAFABQAUAFABQAUAFABQAUAFABQAUANkk8r98R06UAfPd5c/ap7ub/n69e1eeeeVaACgA&#10;oAKACgAoAKACgAoAKACgAoAKACgAoAKACgAoAKACgAoAKACgAoAKACgAoAKAJLe4ntZ/Os/9FubX&#10;04NAHv3g/wCIkGqD+zdY/wBF1D/n+/6CdByYnDHp1c5xBQAUAFABQAUAFABQAUAFABQAUAFABQAU&#10;AFABQAUAFABQAUAFABQAUATxf8fH4CgCzXOAUAFABQB/MPX8rn/QwFABQAUAFABQAUAFAGtpesX2&#10;jT/bNNu/sv60GWJw31w948N+NLHXv3M2LXUP+fH/AOM10Hh4nDfUzsqDgCgAoAKACgAoAKACgAoA&#10;KACgAoAKACgAoA+W9Ys/sGq3ln/z631fQHy2I2MugwCgAoAKACgAoAKACgAoAKACgAoAKACgAoAK&#10;ACgAoAKAPVvhv8RJ/CU403Uv9K8P3f8A5TKDhxOG+uH1/b3EF1bmaEG6t7o0Hzo+gAoAKACgAoAK&#10;ACgAoAKACgAoAKACgAoAKACgAoAKACgAoAKACgAoAKACgAoAKAPNviZeeXpVpZ9rq+zXdlu55Odb&#10;niFe0fOhQAUAFABQAUAFABQAUAFABQAUAFABQAUAFABQAUAFABQAUAFABQAUAFABQAUAFABQAUAF&#10;ABQAUAFABQAUAFABQAUAFAHonw78Sf2Dqn2O8/5B+qdietzXOcGJwx9KUHjBQAUAFABQAUAFABQA&#10;UAFABQAUAFABQAUAFAHhPxI1D7VqtpZgD7Ppdj3r2Ms6nnYjY89r0DAKACgAoAKACgAoAKACgAoA&#10;KACgAoAKACgAoAKACgAoAKACgAoAKACgAoAKACgAoAKACgAoAKACgAoAKACgAoAKACgAoAKACgAo&#10;AKACgAoA9I+H/wARL7wdP5M3+leH7r/j+sc4/wC/NBhicN9cPsDS9UsdZsbTUtNu/tWn3X60HjGh&#10;Qc4UAFABQAUAFABQAUAFABQAUAFABQAUAFABQAUAFABQAUAX7Pr+H+NdBzYjYs0HAFABQAUAFABQ&#10;B8U/FjXP7Z8Y3fk/8e+l/wDEjsK9PC7noHmtagFABQAUAFABQAUAFABQAUAFABQAUAbHh/8A5Dul&#10;f9f39aBYjY9groPICgAoAKACgAoAKACgAoAKACgAoAKACgAoAKACgAoAKACgAoAKACgAoAKACgAo&#10;AKACgAoAKACgAoAKACgAoAKACgAoAKACgAoAKACgAoAKACgAoAKACgAoAKACgAoAKACgAoAjkkgh&#10;g86b/j3oA+Y/iJ+054c8Ofa9N8H/APFUaxn/AI/v+Za0z/5Irf6ujp+rs8Z8D/tIfFvXv7W8VXfj&#10;e+1S4utc+w/Yb/8A4memfZrb/njD/wAs69zDYY8PMsMfRXh/9qC+i/c+KvD1jdH/AJ/tD4/8g0/q&#10;x5X9meZ7Z4f+Nnw514nyfEP9l3P/AD463/xLP/tdZmH1dnqlvcQXUHnQ3f2u3rnOYkoAKACgAoAK&#10;ACgAoAKACgAoAKACgAoAKACgAoAKACgAoAKACgAoAKACgAoAKACgAoAKACgC9p+oX2lz/bLO7+y3&#10;GOtAHtnh/wASWOvQD/l11G1/4/rGg8zE4Y6agyCgAoAKACgAoAKACgAoAKACgAoAKACgAoAKANfS&#10;ul59f61phjmxGxs12HkBQAUAFABQAUAFABQAUAFABQAUAFABQAUAFABQAUAFABQAUAFABQAUAFAB&#10;QAUANkuILWATTf6Lb/zoA8a8UfGTStLH2TQP+JpqPX7d/wAwyun6uwPANf8AFGueI7jztYu/tX/T&#10;j/zDK3A52gAoAKACgAoAKACgAoAKACgAoAKACgAoAKACgAoAKACgAoAKACgAoAKACgAoAKACgAoA&#10;KACgAoAKALFdB5mK2CgyCgAoAKACgAoAKACgAoAKACgAoAKACgAoAKACgAoA9W+GfjgeHL7+yNS/&#10;5A93z/2DLqufFdf67nNicNqfVVc5wBQAUAFABQAUAFABQAUAFABQAUAFABQAUAFABQAUAFABQAUA&#10;FAGL4kuPsuh3c3v9h9a5znPCa5znCgAoAKACgAoAKACgAoAKACgAoAKACgAoAKACgAoAKACgAoAK&#10;ACgAoAKACgAoAKACgAoAKAPUvCfxEn0v/iXa9/pWn/8AP8f+QnplByYnDHvFvcQXUHnWd39qt7rr&#10;2rnOImoAKACgAoAKACgAoAKACgAoAKACgAoAKACgAoAKACgAoAKACgAoAKANCucAoAKACgD+Yev5&#10;XP8AoYCgAoAKACgAoAKACgAoAKAPUvDfxEntf9D17/Srf/n+710HmYnLT2a3uILqDzrO7+1W91Qe&#10;EWKACgAoAKACgAoAKACgAoAKACgAoAKAPBfiJZi11zzu11Y16eF3Pncy3OBrtOEKACgAoAKACgAo&#10;AKACgAoAKACgAoAKACgAoAKACgAoAKAPYvhn8SJ/Dlx/Y+sf8i/dDp1/syg4cThvrh9aRyQSwedD&#10;/wAe/Xig+dHUAFABQAUAFABQAUAFABQAUAFABQAUAFABQAUAFABQAUAFABQAUAFABQAUAFAHiPxM&#10;vPM1W0s+9rY5r3Mt6Hzec9TzWuw8sKACgAoAKACgAoAKACgAoAKACgAoAKACgAoAKACgAoAKACgA&#10;oAKACgAoAKACgAoAKACgAoAKACgAoAKACgAoAKACgAoAKAPpj4f+JBr2lfY7z/kIaX/x/dq5zwsT&#10;hj0Cg5AoAKACgAoAKACgAoAKACgAoAKACgAoAiuJILWC7mm/497X0NAHyxqF5PqF9d3k/wDy9X1f&#10;UHjlOgAoAKACgAoAKACgAoAKACgAoAKACgAoAKACgAoAKACgAoAKACgAoAKACgAoAKACgAoAKACg&#10;AoAKACgAoAKACgAoAKACgAoAKACgAoAKACgAoA7bwP441XwbfedD/pWn3X/H9Y4zQYYnDfXD7N0P&#10;XNK8R2NpqWj3f2q3uqDxjVoOcKACgAoAKACgAoAKACgAoAKACgAoAKACgAoAKACgAoAv2fX8P8a6&#10;Dz8V1/ruWaDnCgAoAKACgDnfFGs/8I54c1bWP+fSx/0HP/P1XQB8BySebP503PqTzXoHoDaACgAo&#10;AKACgAoAKACgAoAKACgAoAKANTR5PK1XSR/0/W3NAHsldB44UAFABQAUAFABQAUAFABQAUAFABQA&#10;UAFABQAUAFABQAUAFABQAUAFABQAUAFABQAUAFABQAUAFABQAUAFABQAUAFABQAUAFABQAUAFABQ&#10;AUAFABQAUAFABQAUAFABQAUAeN/ET46eDvh99rs5rv8At7xBj/kBWPX/ALfP+edb/V0B8E/ED4ye&#10;MfiDP5OpXR0vR/8AoB2Jxpld31VHoHieuXn2DSryb/lv9a6wO9+C0nm+Fbv1/tu4H0/0S2roPDxJ&#10;6zQcYUAb2j+KPEfhyfztB1a+0vPX7DqNAHs3h/8AaR8caX+51i0sdet//BZqfr/yzrP6sc31dHuX&#10;h/8AaQ8D6p+41i0vtBuP+n//AImemf8AkOuf6scP1dns2j+JND1+DztH1ax1T0+w6jWhzG5XOAUA&#10;FABQAUAFABQAUAFABQAUAFABQAUAFABQAUAFABQAUAFABQAUAFABQAUAFABQA63uJ7Wfzof9FuDx&#10;QB7N4X8YQapmzvP9G1D9NToOPE4bsdxQcYUAFABQAUAFABQAUAFABQAUAFABQAUAFAGto3S8/wA9&#10;q0wx5+K6/wBdzarsPPCgAoAKACgAoAKACgAoAKACgAoAKACgAoAKACgAoAKACgAoAKACgAoAKAGy&#10;SeV++moA8l8T/FzRNGH2PR/+J9qH1/4lldP1dgfPfiDxfrniif8A4mV3/o//AD45/wCJZW4HL0AF&#10;ABQAUAFABQAUAFABQAUAFABQAUAFABQAUAFABQAUAFABQAUAFABQAUAFABQAUAFABQAUAFABQAUA&#10;FAFiug88KDnCgAoAKACgAoAKACgAoAKACgAoAKACgAoAKACgAoAKAPo34V+PPtUA8K6xd4uLX/kB&#10;32en/TGufFdf67nn4nDHudc5zhQAUAFABQAUAFABQAUAFABQAUAFABQAUAFABQAUAFABQAUAcD48&#10;uPKsbSz/AOfq+4xxWWK3MsVueW1yHIFABQAUAFABQAUAFABQAUAFABQAUAFABQAUAFABQAUAFABQ&#10;AUAFABQAUAFABQAUAFABQAUAFAHXeF/GGq+HJ/3P+laf1vrGgD6K0PXNK16x+2abd0HnmxXOc4UA&#10;FABQAUAFABQAUAFABQAUAFABQAUAFABQAUAFABQAUAFABQBoVzgFABQAUAfzD1/K5/0MBQAUAFAB&#10;QAUAFABQAUAFABQB0Xh/xJqvhyfzrM/6P/y/WJoMsThvrh7x4f8AFGleI4P9C/0W4/5frGug+cxO&#10;G+pnTUHOFABQAUAFABQAUAFABQAUAFABQB5f8TLPzbG0vMf8et99hrry7Y8vMup4vXqnhhQAUAFA&#10;BQAUAFABQAUAFABQAUAFABQAUAFABQAUAFABQAUAe0/C/wCJH9gz/wBg69d/8Se64sb7r/ZlB5WJ&#10;wx9X0HiBQAUAFABQAUAFABQAUAFABQAUAFABQAUAFABQAUAFABQAUAFABQAUAFABQB8z+KL37frm&#10;rzf9P3evo8LufGYrY5+tTIKACgAoAKACgAoAKACgAoAKACgAoAKACgAoAKACgAoAKACgAoAKACgA&#10;oAKACgAoAKACgAoAKACgAoAKACgAoAKACgAoAKAOg8N65P4c1Wz1KHH/AE/Y/wCfWg58Thvrh9a2&#10;9xBdQWl5Di6t7o9fSuc8cfQc4UAFABQAUAFABQAUAFABQAUAFABQBxfxA1D7Bofk/wDLxqn+g11Z&#10;bscmK2PnuveOIKACgAoAKACgAoAKACgAoAKACgAoAKACgAoAKACgAoAKACgAoAKACgAoAKACgAoA&#10;KACgAoAKACgAoAKACgAoAKACgAoAKACgAoAKACgAoAKACgAoA6rwn4w1XwbffbNN/wCPf/l+sen9&#10;p0GGJw31w+zPC/ijSvFtj/aWmXf/AF/WP/QMoPDxOG+pnRUGQUAFABQAUAFABQAUAFABQAUAFABQ&#10;AUAFABQAUAFAF23/AOPf8f8ACug8/Fdf67lug5woAKACgAoA+fvjx4gMVjpPhuH/AJev9OvhXXhd&#10;zowvT+ux8wV2nQFABQAUAFABQAUAFABQAUAFABQAUAFAF7TP+QtpP/X9b/1oA9qroPHCgAoAKACg&#10;AoAKACgAoAKACgAoAKACgAoAKACgAoAKACgAoAKACgAoAKACgAoAKACgAoAKACgAoAKACgAoAKAC&#10;gAoAKACgAoAKACgAoAKACgAoAKACgAoAKACgAoA4Xxp8RPB3w+sReeJNW+y3GcWNif8AkJ6n/wBs&#10;aAPhv4iftIeKvF32zTfDY/4Rfw/j/lx/5Cep/wDbau36qjp+rs+ba6zcKAPOfGmoebPaaZCf+PU1&#10;14Xc5z2b4J/8i3q//Yc/9s7atTy8y6nsFBxhQAUAFABQBNb3Fxa3HnQ3YtbigD1Tw/8AG/4jaCfJ&#10;/wCEh/tS3P8Ay465/wATP/7ZWf1Y5vq6PbPD/wC1BYy/ufEnh6+tf+n7Qv8A4zJR9WMP7M8z3Lw/&#10;8VPh/wCI/wBzpviGxNx/z433/Es1P/yJWZh9XZ6BXOcwUAFABQAUAFABQAUAFABQAUAFABQAUAFA&#10;BQAUAFABQAUAFABQAUAFABQAUAFAHq3hbxp5v/Et1j/j4/5cb6g48Thux6VQcYUAFABQAUAFABQA&#10;UAFABQAUAFABQAUAa+ldLz6/1rTDHNiNjZrsPICgAoAKACgAoAKACgAoAKACgAoAKACgAoAKACgA&#10;oAKACgAoAKACgAoA8v8AFHxY8OaDmHTT/b2odP8AQf8AkGVf1VgfOviPxx4j8Uf8hK7P2f8A58bH&#10;/kGGu0DkaACgAoAKACgAoAKACgAoAKACgAoAKACgAoAKACgAoAKACgAoAKACgAoAKACgAoAKACgA&#10;oAKACgAoAKACgAoAkj70HOSV0HnhQAUAFABQAUAFABQAUAFABQAUAFABQAUAFABQAUAFABQA6KWe&#10;Kfzof9FuLWgD66+H/jSDxbpXk3nOsWvF9n/0dXnnn4nDHolBzhQAUAFABQAUAFABQAUAFABQAUAF&#10;ABQAUAFABQAUAFABQB5H44uPN1XyD/y62PFcWK3OLFbnF1BAUAFABQAUAFABQAUAFABQAUAFABQA&#10;UAFABQAUAFABQAUAFABQAUAFABQAUAFABQAUAFABQAUAFAGhpWqX2jXwvNNvPstxnigD6K8J+OLH&#10;xH+5m/0XWO9j/wDGaDzcThjtq5zEKACgAoAKACgAoAKACgAoAKACgAoAKACgAoAKACgAoAKACgC5&#10;H3oAkrnAKACgD+Yev5XP+hgKACgAoAKACgAoAKACgAoAKACgCS3uJ7afzof9FntaAPZvC/xE80fY&#10;9e/0W4/5/un/AH+roPFxOWnqkcnm/voaDyR1ABQAUAFABQAUAFABQAUAFAHNeLbM3/hzV4f+nH7c&#10;P+3WtMMcWK3PmyvcPnAoAKACgAoAKACgAoAKACgAoAKACgAoAKACgAoAKACgAoAKACgD3r4VfEz+&#10;y/snhvxJd/8AEvP/AB433/QM/wDtdB5WZYY+nqDxAoAKACgAoAKACgAoAKACgAoAKACgAoAKACgA&#10;oAKACgAoAKACgAoAKAKOoXH2Cxu7z/n1saBYjY+WH6j6V9QfEDKACgAoAKACgAoAKACgAoAKACgA&#10;oAKACgAoAKACgAoAKACgAoAKACgAoAKACgAoAKACgAoAKACgAoAKACgAoAKACgAoAKACgAoA9u+F&#10;fiQ5/wCEbvOv/H9Y+9c55OZYY9qoPNCgAoAKACgAoAKACgAoAKACgAoAKAPCfiRqH2rVfsecW+l2&#10;P417GWdTzsRsee16BgFABQAUAFABQAUAFABQAUAFABQAUAFABQAUAFABQAUAFABQAUAFABQAUAFA&#10;BQAUAFABQAUAFABQAUAFABQAUAFABQAUAFABQAUAFABQAUAFABQAUAFAG94b8Sar4X1X+0tMu/8A&#10;SRz/ANhSgwxOGPszwf400rxlYm8s/wDRbi1/4/rHP/IMoPDxOG+pnXUGQUAFABQAUAFABQAUAFAB&#10;QAUAFABQAUAFABQAUAXbf/j3/H/Cug8/Fdf67lug5woAKACgAoA+EfiDrn/CR+KtW1KH/j3+3fYb&#10;HP8Az621enhdz0Dja1AKACgAoAKACgAoAKACgAoAKACgAoAKALFnL5U9pMT1vvSgD3Cug8cKACgA&#10;oAKACgAoAKACgAoAKACgAoAKACgAoAKACgAoAKACgAoAKACgAoAKACgAoAKACgAoAKACgAoAKACg&#10;AoAKACgAoAKACgAoAKACgAoAKACgAoAKACgAoAydc8QaF4XsbvWNe1ax0vT7X/l+vqAPi34kftUT&#10;3X2rTfh7afZbf/oOX3/IT/7Yw12/VUdP1dnyLqGqX2s313qWpXd9qmoXf/H9fX3Wus3KNABQBHJJ&#10;5UHnTYH2WugDw68uPtV9d3k3/L0K6DnPon4HSf8AEq1aHr/p2KDy8y6ntlBxhQAUAFABQAUAFABQ&#10;AUAdh4f8eeMfC/8AyAfEN9a25/5cf+YZ/wB+a5yPqqPbPD/7TniO1/c+JNIsdet/+f6x/wCJZqla&#10;fVjH6uj3Lw/+0B8OdZ/czXd9oNx6a5p1c/1Y4fq7PWtP1TStUg+2abd2OqW+P+P6x1L+060OY0K5&#10;wCgAoAKACgAoAKACgAoAKACgAoAKACgAoAKACgAoAKACgAoAKACgAoA77wv4wnsP+JbqX+laf1+3&#10;f9Ayg48Thux7BHJ5v76H/j3/AJUHGOoAKACgAoAKACgAoAKACgAoAKACgDW0r/j4u/8APatMMc2I&#10;2Nquw8gKACgAoAKACgAoAKACgAoAKACgAoAKACgAoAKACgAoAKACgAoA818UfFDw54c/cw/8TTUP&#10;+fGx/wDj1AHzr4k+IHiPxR+5vLv7Lp/exsa9ADi6ACgAoAKACgAoAKACgAoAKACgAoAKACgAoAKA&#10;CgAoAKACgAoAKACgAoAKACgAoAKACgAoAKACgAoAKACgAoAKACgCSPvQZYrckroPMCgAoAKACgAo&#10;AKACgAoAKACgAoAKACgAoAKACgAoAKACgAoA09H1i+0HVbTUtN/4+LWgD7M8NeILHxRpVpqVmf8A&#10;r+sf+gXdV55450NABQAUAFABQAUAFABQAUAFABQAUAFABQAUAFABQAUAFAHz/qlx9v1W7vO91fdq&#10;8888z6ACgAoAKACgAoAKACgAoAKACgAoAKACgAoAKACgAoAKACgAoAKACgAoAKACgAoAKACgAoAK&#10;ACgAoAKAJIpPK/fQ/wDHwf0oA9s8H/Ejzf8AiW+JP+Pj/lxv/wD49QcmJwx7BXOcQUAFABQAUAFA&#10;BQAUAFABQAUAFABQAUAFABQAUAFABQAUAXY/+PcfU/1oAfXOAUAFAH8w9fyuf9DAUAFABQAUAFAB&#10;QAUAFABQAUAFABQAUAdb4a8aaroH7n/j60//AJ8a6DixOG+uHv8Ao+uWOvW/23Tbv69qDxMThvqZ&#10;qUHOFABQAUAFABQAUAFABQA2SPzf3JPXpQB8r6hb/Zb67s5v+XW+9K+gPjyjQAUAFABQAUAFABQA&#10;UAFABQAUAFABQAUAFABQAUAFABQAUAFABQB9DfCv4mfZfsnhvxJd/wCjf8wO+x0/6Y0HlZlhj6So&#10;PECgAoAKACgAoAKACgAoAKACgAoAKACgAoAKACgAoAKACgAoAKACgDh/iBefZfDl3D/z9f6B1ruy&#10;3c4Mx/5FZ8/17R8sFABQAUAFABQAUAFABQAUAFABQAUAFABQAUAFABQAUAFABQAUAFABQAUAFABQ&#10;AUAFABQAUAFABQAUAFABQAUAFABQAUAFABQAUAT2d5PYT2l5Z/6LcWv+nfSgD618N65b69pVpqUP&#10;P/P9/wBfVc583icN2NygzCgAoAKACgAoAKACgAoAKACgCO4uILWC7mmz9ntKAPlfULyfUL67vJ/+&#10;Xq+r6g8cp0AFABQAUAFABQAUAFABQAUAFABQAUAFABQAUAFABQAUAFABQAUAFABQAUAFABQAUAFA&#10;BQAUAFABQAUAFABQAUAFABQAUAFABQAUAFABQAUAFABQAUAFABQBpaPrGq6DfWmpabd/Zbi1H0oA&#10;+zfA/jyx8ZWP/PrrFp/x/wBjQeJicN9TO5oOIKACgAoAKACgAoAKACgAoAKACgAoAKACgAoAu2//&#10;AB7/AI/4V0Hn4rr/AF3LdBzhQAUAFAHF/EXXP+Ec8HateH/j4urH7DY+n2q5rTDDw+58J16h3hQA&#10;UAFABQAUAFABQAUAFABQAUAFABQAUAPTqfpQB7rXQeOFABQAUAFABQAUAFABQAUAFABQAUAFABQA&#10;UAFABQAUAFABQAUAFABQAUAFABQAUAFABQAUAFABQAUAFABQAUAFABQAUAFABQAUAFABQAUAFABQ&#10;AUAFAEdxcQWsHnXl39lt7U/8f3SgD5X+JH7UGh6D9r03wRaf29qA/wCX7/mGaZ/8kVv9XR0/V2fE&#10;Pijxr4j8ZX39peJNWvtUuDz/ANgz/rjXom5zNABQAUAFAHI+MNQ+y6V5P/LxdVphgPLa7DnPoj4F&#10;y/uPEMIx/wAuw5/7eaDy8y6nvFBxhQAUAFABQAUAFABQAUAFABQAUAXNP1TVdLnF3purX2l3H/P9&#10;Y6j/AGZQB7N4f/aE+I2jYgvLux163/6jmnf+1qz+rHN9XR7Z4f8A2nPDl1+513Sb7QLj/n+sf+Jn&#10;plc/1Yw/szzPbPD/AI98HeKP+QD4hsbq4/58f+Yn/wB+a0OL6qzrq5yAoAKACgAoAKACgAoAKACg&#10;AoAKACgAoAKACgAoAKACgAoAKACgDrPDfiifRv3M3+laf/z40GWJwx7bZ3kGoQfbLP8A0q3uu9By&#10;E9BzhQAUAFABQAUAFABQAUAFABQBraV/x8Xf+e1aYY5sRsbVdh5AUAFABQAUAFABQAUAFABQAUAF&#10;ABQAUAFABQAUAFABQAUAcD4p+JHhzw4fJ+1/2pqH/PjY+1AHzr4o+JHiLxH+4+1/2Xp//PjY9K6f&#10;q7A8/rcAoAKACgAoAKACgAoAKACgAoAKACgAoAKACgAoAKACgAoAKACgAoAKACgAoAKACgAoAKAC&#10;gAoAKACgAoAKACgAoAKACgCSPvXQceJJKDjCgAoAKACgAoAKACgAoAKACgAoAKACgAoAKACgAoAK&#10;ACgAoAKAOy8D+MJ/CWqmYf6Vp91/x/WNBGK2PsazvIL+C0u7S7+1W91XnnlFigAoAKACgAoAKACg&#10;AoAKACgAoAKACgAoAKACgAoAo6zcfZdKvJvSxwe+aAPn2vPPPCgAoAKACgAoAKACgAoAKACgAoAK&#10;ACgAoAKACgAoAKACgAoAKACgAoAKACgAoAKACgAoAKACgAoAKACgAoAKAPQPCfjy+0H/AEK8/wBK&#10;0f8A9NlBnicN2PoTT9QsdUg+12V39rguq5zyy5QAUAFABQAUAFABQAUAFABQAUAFABQAUAFABQAU&#10;AFAFy27f59aAJK5wCgAoA/mHr+Vz/oYCgAoAKACgAoAKACgAoAKACgAoAKACgAoAtafqF9pc/wBs&#10;srs2tx3oOc9y8L/ECx1n/Q9R/wCJXqH/AJTNTroPGxOWnolBwBQAUAFABQAUAFABQAUAfPHxAs/s&#10;viO7m/5+v9Or2cPufO5lucdW5whQAUAFABQAUAFABQAUAFABQAUAFABQAUAFABQAUAFABQAUAFAB&#10;QB9J/Cv4meb9k8La9d/6Rn/iR33/ALRoPDzLDdz6FoPLCgAoAKACgAoAKACgAoAKACgAoAKACgAo&#10;AKACgAoAKACgAoAKAPI/ihef8gnTT/1/c16uXbng51ueR16Z4oUAFABQAUAFABQAUAFABQAUAFAB&#10;QAUAFABQAUAFABQAUAFABQAUAFABQAUAFABQAUAFABQAUAFABQAUAFABQAUAFABQAUAFABQAUAei&#10;fDvxJ/YOqfY7z/kH6p2J63Nc5wYnDH0pQeMFABQAUAFABQAUAFABQAUAFAHF/EDUPsGh+T/y8ap/&#10;oNdWW7HJitj57r3jiCgAoAKACgAoAKACgAoAKACgAoAKACgAoAKACgAoAKACgAoAKACgAoAKACgA&#10;oAKACgAoAKACgAoAKACgAoAKACgAoAKACgAoAKACgAoAKACgAoAKACgAoAKACgC5p+oX2l31nqWm&#10;3ZtdQtv+PG+PWgD7A+H/AMSLHxbB9ivP9F8QWp/48f8AoJ/9caDw8Thux6ZQcYUAFABQAUAFABQA&#10;UAFABQAUAFABQAUAFAF60/1VdB5+K6/13LVBzhQAUAFAHzL8eNc82/0nw3D/AMuv+nX1deF3OjC9&#10;P67HzzXadAUAFABQAUAFABQAUAFABQAUAFABQAUAFABQB7xXQeOFABQAUAFABQAUAFABQAUAFABQ&#10;AUAFABQAUAFABQAUAFABQAUAFABQAUAFABQAUAFABQAUAFABQAUAFABQAUAFABQAUAFABQAUAFAB&#10;QAUAFABQAUAeIfET4+eDvAZu7OG7/t7xB/0A7Ht/1+TVv9XRf1Vnwd8QPi54x+I0/k6xd/ZdH/6A&#10;dj/yDK7vqqO08vqwCgAoAKACgAoA8h8Uah9p1Xyf+Xe1/wBBrrwu5znO1qB758C/+Zt/7d//AG4o&#10;OLMdj6EoPMCgAoAKACgAoAKACgAoAKACgAoAKACgAoAPN/2v0oA9C8P/ABY8f+HP+Qb4hvvs45+w&#10;X3/Ez0z/AMiVzkfVUe5eH/2oL6IGHxJ4esbrH/L9ofP/AJBrT6scX9meZ7Z4f+Nnw514nyfEP9l3&#10;P/Pjrf8AxLP/ALXWZh9XZ6pb3EF1B50N39rt65zmJKACgAoAKACgAoAKACgAoAKACgAoAKACgAoA&#10;KACgAoAKANrQ/EN9oM/nQj/R/wDl+scdaDnPcdL1Sx1mD7ZZ/rQc5q0HOFABQAUAFABQAUAFABQA&#10;UAaml/66tMMc2I2Nyuw8gKACgAoAKACgAoAKACgAoAKACgAoAKACgAoAKACgDh/EnxA8OeF8wXl3&#10;9q1Dp9hsaAPnXxP8UPEfiP8Acw/8SrT+9jYn/wBrV0/V2B5zW4BQAUAFABQAUAFABQAUAFABQAUA&#10;FABQAUAFABQAUAFABQAUAFABQAUAFABQAUAFABQAUAFABQAUAFABQAUAFABQAUAFABQAUASR966D&#10;zMVsSUGQUAFABQAUAFABQAUAFABQAUAFABQAUAFABQAUAFABQAUAFABQAUAexfC/x5/Y0/8AYOpX&#10;f/Enu/8Ajx9NMuq58V1/ruc2Jw2p9PVznAFABQAUAFABQAUAFABQAUAFABQAUAFABQAUAFAHG+OL&#10;jytK8r/n6vqyxW5litzyGuQ5AoAKACgAoAKACgAoAKACgAoAKACgAoAKACgAoAKACgAoAKACgAoA&#10;KACgAoAKACgAoAKACgAoAKACgAoAKACgAoA6Lw/4k1Xw5P51mf8AR/8Al+sTQB9FeH/FGleI4POs&#10;/wDj4zm+saDzPqqOkrnMgoAKACgAoAKACgAoAKACgAoAKACgAoAKACgAoAmt+/8AuigC1XOAUAFA&#10;H8w9fyuf9DAUAFABQAUAFABQAUAFABQAUAFABQAUAFABQAUAegeF/iBfaX/oWpY1TT+p/wCgnpld&#10;B5mJy09y0/ULHVIPtlnd/arfPWg8IvUAFABQAUAFABQAUAeU/FCz/caTqXQH/Qetellux4mY7njt&#10;dx5QUAFABQAUAFABQAUAFABQAUAFABQAUAFABQAUAFABQAUAFABQAUAFAH098L/iZ/an2Tw34ku/&#10;+Jh/y433fVKDw8yw3c96oPLCgAoAKACgAoAKACgAoAKACgAoAKACgAoAKACgAoAKACgAoA+efHl5&#10;9q8R3f8A06/6D0617mGPlcy/5GhxtdhwhQAUAFABQAUAFABQAUAFABQAUAFABQAUAFABQAUAFABQ&#10;AUAFABQAUAFABQAUAFABQAUAFABQAUAFABQAUAFABQAUAFABQAUAFABQAUAfTHw/8Sf29pXk3n/I&#10;Q0sf6cPWuc8LE4Y9AoOQKACgAoAKACgAoAKACgAoA8J+JGofatV+x5xb6XY/jXsZZ1POxGx57XoG&#10;AUAFABQAUAFABQAUAFABQAUAFABQAUAFABQAUAFABQAUAFABQAUAFABQAUAFABQAUAFABQAUAFAB&#10;QAUAFABQAUAFABQAUAFABQAUAFABQAUAFABQAUAFABQAUAFAE1vcT2s9peWd39luLX/l+FAH1p8O&#10;/ihB4oH9j6wfsviD/wBOdB4eJw3Y9eoOMKACgAoAKACgAoAKACgAoAKACgAoAKALtv8A8e/4/wCF&#10;dB5+K6/13LdBzhQAUARySQRQedN/x72vtQB8B+KNYn17xHq2sTDP2q+r0D0Dn66ACgAoAKACgAoA&#10;KACgAoAKACgAoAKACgAoAKAPdrb/AFNp/wBeJroPHHUAFABQAUAFABQAUAFABQAUAFABQAUAFABQ&#10;AUAFABQAUAFABQAUAFABQAUAFABQAUAFABQAUAFABQAUAFABQAUAFABQAUAFABQAUAFABQAUAef+&#10;OPih4O+H0Hm69q3/ABMP+XHQ7H/kJ6nQB8K/ET9ojxl4z+16bo//ABS/h/p9hsP+Qnqf/Xaau36q&#10;jp+rs+ea6zcKACgAoAKACgAoAoarefYLG7vM/wD1q6APFq6DnK9AHu3wPf8A07xDD/04234UHFmO&#10;x9FUHmBQAUAFABQAUAFABQAUAFABQAUAFABQAUAFABQAUAFAG9o/ijxH4cn87QdWvtLz1+w6jQB7&#10;N4f/AGkfHGl/udYtLHXrf/wWan6/8s6z+rHN9XR7l4f/AGkPA+qfuNYtL7Qbj/p//wCJnpn/AJDr&#10;n+rHD9XZ7No/iTQ9fg87R9WsdU9PsOo1ocxuVzgFABQAUAFABQAUAFABQAUAFABQAUAFABQAUAFA&#10;F7S9UvtFuPtlnQc57lofiCw16D9z/otx/wAv1jQcmJwx0FBkFABQAUAFABQAUAFABQBqaX/rq0wx&#10;zYjY3K7DyAoAKACgAoAKACgAoAKACgAoAKACgAoAKACgDlPEnjnw54W/5CV3/p/X7DY/8hOgD508&#10;UfFjxHr37nTv+JDp/wD04/8AITrp+rsDzWtwK9ABQAUAFABQAUAFABQAUAFABQAUAFABQAUAFABQ&#10;AUAFABQAUAFABQAUAFABQAUAFABQAUAFABQAUAFABQAUAFABQAUAFABQAUAFAFiug88KDnCgAoAK&#10;ACgAoAKACgAoAKACgAoAKACgAoAKACgAoAKACgAoAKACgAoA+k/hX44N/B/wjesf8hC1P+g32P8A&#10;kJ21c+K6/wBdzz8Thj22uc5woAKACgAoAKACgAoAKACgAoAKACgAoAKACgDy/wAeXHnX1pZ9Ra2N&#10;ZYrcyxW55/XIcgUAFABQAUAFABQAUAFABQAUAFABQAUAFABQAUAFABQAUAFABQAUAFABQAUAFABQ&#10;AUAFABQAUAFABQAUAFABQAUAFAFqzu76wn+2Wd39luLUUAe/eD/iBBrQ/s3Uj9l1jH/gzoPNxOGP&#10;SK5zEKACgAoAKACgAoAKACgAoAKACgAoAKACgAoAlTofrQBbrnAKACgD+Yev5XP+hgKACgAoAKAC&#10;gAoAKACgAoAKACgAoAKACgAoAKACgDW0fXNV0G487Tbv+tBlicN9cPePDfjSx179z/x66h/z4mug&#10;8PE4b6mdlQcAUAFABQAUAFAHJ+OLIX/hy76/6N/p1deF3OHMv+RWfOdeqfOhQAUAFABQAUAFABQA&#10;UAFABQAUAFABQAUAFABQAUAFABQAUAFABQAUAFAH1X8LviZ/bP2PQdeu8ax/y433/QT/APtlB4eJ&#10;w3Y9toPLCgAoAKACgAoAKACgAoAKACgAoAKACgAoAKACgAoAKAGySeVB503HqTxQB8pXlx9qv7u8&#10;nP8Ax9Xv0NfQHw5WroAKACgAoAKACgAoAKACgAoAKACgAoAKACgAoAKACgAoAKACgAoAKACgAoAK&#10;ACgAoAKACgAoAKACgAoAKACgAoAKACgAoAKACgAoAKACgDoPDeuT+HNVs9Shx/0/Y/59aDnxOG+u&#10;H1rb3EF1BaXkOLq3uj19K5zxx9BzhQAUAFABQAUAFABQBHcXEFrBdzTZ+z2lAHyvqF5PqF9d3k//&#10;AC9X1fUHjlOgAoAKACgAoAKACgAoAKACgAoAKACgAoAKACgAoAKACgAoAKACgAoAKACgAoAKACgA&#10;oAKACgAoAKACgAoAKACgAoAKACgAoAKACgAoAKACgAoAKACgAoAKACgAoAKACgAjk8r99D/PmgD6&#10;i+G/xV/tn7JoPiS7/wCJx/y43x5/tP8A+2UHlYnDHu1B5gUAFABQAUAFABQAUAFABQAUAFABQBdt&#10;/wDj3/H/AAroPPxXX+u5boOcKACgDzP4sa5/Y3g67gh/4+NU/wBBrTDHRhen9dj4rr1DoCgAoAKA&#10;CgAoAKACgAoAKACgAoAKACgAoAKACgD27TyZbGz/AOvG3xjmug8ctUAFABQAUAFABQAUAFABQAUA&#10;FABQAUAFABQAUAFABQAUAFABQAUAFABQAUAFABQAUAFABQAUAFABQAUAFABQAUAFABQAUAFABQAU&#10;AFAGJ4h8UaF4Ssf7S8SatY6Xp+Ot9QB8TfET9qTVb/7Xpvw9tP7Kt+2uX3/IT/7Y12/VUdP1dnyX&#10;e3l9fz3d5qV3fXVxdcX19fGus3K9ABQAUAFABQAUAFABQB5/40vP+PTTcf8AT8ea68Luc55/WoBQ&#10;B7V8D5P+J5q0PX/iR+vX/S6DixW59LUHmBQAUAFABQAUAFABQAUAFABQAUAFABQAUAFABQAUAFAB&#10;QAUAFAE1vcXFrcedDdi1uKAPVPD/AMb/AIjaCfJ/4SH+1Lc/8uOuf8TP/wC2Vn9WOb6uj2zw/wDt&#10;QWMv7nxJ4evrX/p+0L/4zJR9WMP7M8z3Lw/8VPAHiL/kG+IbH7R/z433/Es1M/8AfyszD6uz0Cuc&#10;5goAKACgAoAKACgAoAKACgAoAKACgAoAKALFnez2Fx9ss7v7LcWv4UAe2eG/FkGs/uZv9F1D8sUH&#10;mYnDHWUGQUAFABQAUAFABQAUAaml/wCurTDHNiNjcrsPICgAoAKACgAoAKACgAoAKACgAoAKACgD&#10;mfEHjDQ/C8H/ABMrv/SP+fGx/wCQnQB89+KPi5rms/6Ho/8AxIdPP/gzrp+rsDyWSQzHz5sZPpW4&#10;EdABQAUAFABQAUAFABQAUAFABQAUAFABQAUAFABQAUAFABQAUAFABQAUAFABQAUAFABQAUAFABQA&#10;UAFABQAUAFABQAUAFABQAUAFABQBYoAK6DxwoAKACgAoAKACgAoAKACgAoAKACgAoAKACgAoAKAC&#10;gAoAKACgAoAKACgCxb3E9rPaXsP+i3Fr+NAH138P/GkHi3SsTf8AIYtT/p1jn/yNXnnn4nDHe0HO&#10;FABQAUAFABQAUAFABQAUAFABQAUAFABQB4X4kuPtWuXcw/8A1V5555h0AFABQAUAFABQAUAFABQA&#10;UAFABQAUAFABQAUAFABQAUAFABQAUAFABQAUAFABQAUAFABQAUAFABQAUAFABQAUAFABQAUAFAHr&#10;3g/4kT2v/Et17/Srb/n+oOTE4Y9sjkt5bfzoeLcVznETUAFABQAUAFABQAUAFABQAUAFABQAUAFA&#10;E8X/AB8fgKALNc4BQAUAfzD1/K5/0MBQAUAFABQAUAFABQAUAFABQAUAFABQAUAFABQAUAFAEn+p&#10;/wA4xQB6p4X+Ik8Q+x69/pVv3vq6DzMTlp7Nb3EF1B50F2Lq3PbvQeEOoAKACgAoAr3Fv9qt7uGb&#10;/l6PPrXQB8r3Fv8AZbi7hm/5dRz6V7B8eV6ACgAoAKACgAoAKACgAoAKACgAoAKACgAoAKACgAoA&#10;KACgAoAKACgAoAdHJ5X76H/j4/nQB9a/C/4kQeI4P7A1jJ8QWo5/6if/ANsoPDxOG7HsNB5YUAFA&#10;BQAUAFABQAUAFABQAUAFABQAUAFABQAUAFAGB4svDYeHNWm/6cfsJrfD7HPmP/IsPmavoT48KACg&#10;AoAKACgAoAKACgAoAKACgAoAKACgAoAKACgAoAKACgAoAKACgAoAKACgAoAKACgAoAKACgAoAKAC&#10;gAoAKACgAoAKACgAoAKACgAoAKAPbvhX4kOf+EbvOv8Ax/WPvXOeTmWGPaqDzQoAKACgAoAKACgA&#10;oA4v4gah9g0Pyf8Al41T/Qa6st2OTFbHz3XvHEFABQAUAFABQAUAFABQAUAFABQAUAFABQAUAFAB&#10;QAUAFABQAUAFABQAUAFABQAUAFABQAUAFABQAUAFABQAUAFABQAUAFABQAUAFABQAUAFABQAUAFA&#10;BQAUAFABQAUAFABQAUAfSHw3+LH/AB6aD4qu/wDrx1w/+1qDysThj6IoPMCgAoAKACgAoAKACgAo&#10;AKACgAoAu2//AB7/AI/4V0Hn4rr/AF3LdBzhQAUAfJvxw1z7f4jtNHh/499Bsfp/pNzXXhdzowvT&#10;+ux4jXadAUAFABQAUAFABQAUAFABQAUAFABQAUAFABQAUAe0aT/yCdJ/68bf+VdB5WK3NCggKACg&#10;AoAKACgAoAKACgAoAKACgAoAKACgAoAKACgAoAKACgAoAKACgAoAKACgAoAKACgAoAKACgAoAKAC&#10;gAoAKACgAoAKACgCreXkFhBd3l5d2Nrb2v8Ax/X19QB8o/EX9qPStL+16b4DtP7e1D/oOX3/ACDP&#10;/tlb/V0dP1dnxP4k8WeIvFt9/aXiTVr7VNQ9b+vRNzn6ACgAoAKACgAoAKACgAoAKAPD9YvDf313&#10;d9BjNdBzmfXQAUAev/BT/ka7n/sCXP8A6V21BxYrc+oaDzAoAKACgAoAKACgAoAKACgAoAKACgAo&#10;AKACgAoAKACgAoAKACgAoAKACgAoA7Dw/wCPPGPhf/kA+Ib61tz/AMuP/MM/781zkfVUe2eH/wBp&#10;zxHa/ufEmkWOvW//AD/WP/Es1StPqxj9XR7l4f8A2gPhzrP7ma7vtBuPTXNOrn+rHD9XZ61p+qaV&#10;qkH2zTbux1S3x/x/WOpf2nWhzGhXOAUAFABQAUAFABQAUAFABQAUAFADo5PK/fQ0AeteF/GH28f2&#10;brP/ACEDx9u/6CdBx4nDdj0Sg4woAKACgAoAKACgDR0z/j4H1H9a0wxzYjY367DyAoAKACgAoAKA&#10;CgAoAKACgAoAKAOf13xRofhyDztYu/sv/Tj/AMxMUAfPfij4y6rqmLPQR/Zdv1F8ONTrp+rsDx+4&#10;uJ7qfzpv9KuPWtwI6ACgAoAKACgAoAKACgAoAKACgAoAKACgAoAKACgAoAKACgAoAKACgAoAKACg&#10;AoAKACgAoAKACgAoAKACgAoAKACgAoAKACgAoAKACgAoAKAJI+9BlitySug8wKACgAoAKACgAoAK&#10;ACgAoAKACgAoAKACgAoAKACgAoAKACgAoAKACgAoAKANrw/rl94c1a01fTT/AKRa0AfZnh/xBY+I&#10;9KtNYs/+Xr/ymV5545tUAFABQAUAFABQAUAFABQAUAFABQAUAV7y5+y293N/z62NAHz3JJ5v0rzz&#10;zyOgAoAKACgAoAKACgAoAKACgAoAKACgAoAKACgAoAKACgAoAKACgAoAKACgAoAKACgAoAKACgAo&#10;AKACgAoAKACgAoAKACgAoAKAO08JeNL7w5P5P/H3p/8Az4igz+rH0VpesWOs2P2zTbsXcHvQcZpV&#10;znOFABQAUAFABQAUAFABQAUAFABQAUAFAGhXOAUAFAH8w9fyuf8AQwFABQAUAFABQAUAFABQAUAF&#10;ABQAUAFABQAUAFABQAUAFABQB0Xh/wAUar4cnxZ/6Vbj/j+sSKDixOG+uHv3h/xJpXiOD/Q/+Pj/&#10;AJfrD8a6DxMThvqZ0FBzhQAUAFAHzn44sjYeI7vp/pP+nV7OH3Pncy/5GhydbnCFABQAUAFABQAU&#10;AFABQAUAFABQAUAFABQAUAFABQAUAFABQAUAFABQAUAPt7ie1uDNCBa3FqKAPr/4b/ESDxRB/Zup&#10;D7L4gtf/ACp0HzmJw31M9WoOIKACgAoAKACgAoAKACgAoAKACgAoAKACgAoAKAPNfiZeeVpVpZ/8&#10;/V99P+PWu7Ldzyc63PEa9o+dCgAoAKACgAoAKACgAoAKACgAoAKACgAoAKACgAoAKACgAoAKACgA&#10;oAKACgAoAKACgAoAKACgAoAKACgAoAKACgAoAKACgAoAKACgAoAKACgCezvJ7Ge0vLP/AI+LX/Ts&#10;d6APrXw/rkGvaVaalDx9q5vu3+lVznzeJw3Y3KDMKACgAoAKACgAoA8J+JGofatV+x5xb6XY/jXs&#10;ZZ1POxGx57XoGAUAFABQAUAFABQAUAFABQAUAFABQAUAFABQAUAFABQAUAFABQAUAFABQAUAFABQ&#10;AUAFABQAUAFABQAUAFABQAUAFABQAUAFABQAUAFABQAUAFABQAUAFABQAUAFABQAUAFABQAUAe8f&#10;Df4qf2X9k0HxJd/8S8/8eN9n/kGUHDicMfTkcgmHnw5wfWg8UkoAKACgAoAKACgAoAKACgAoA1Lf&#10;/Un8K6Dz8V1/ruSUHOFAFbUbyDS7G71K9/497Wx+3etdAH57apqE+qard6nNzcXV99ur0D0CjQAU&#10;AFABQAUAFABQAUAFABQAUAFABQAUAFABQAUAew6H/wAgrSv+vL+ldB5WK3NeggKACgAoAKACgAoA&#10;KACgAoAKACgAoAKACgAoAKACgAoAKACgAoAKACgAoAKACgAoAKACgAoAKACgAoAKACgAoAKACgAo&#10;AKAPA/iJ+0H4O8Efa9N03/iqPEH/AD42POmaZ/12vK3+rov6qz4P8efFTxj8QbgTa9q3/Eu/5cdD&#10;sf8AkGaZXd9VR2nndWAUAFABQAUAFABQAUAFABQAUAc74ovDa6VdnpcXX+g1phgPIa7DnCgAoA9Y&#10;+Dcn/FV3fHP9h3P0oOLFbn1RQeYFABQAUAFABQAUAFABQAUAFABQAUAFABQAUAFABQAUAFABQAUA&#10;FABQAUAFABQAUAFAFzT9U1XS5xd6bq19pdx/z/WOo/2ZQB7N4f8A2hPiNo37m7u7HXrf/qOHP/ka&#10;s/qxzfV0e2eH/wBpzw5dfudd0m+0C4/5/rH/AImemVz/AFYw/szzPbPD/j3wd4o/5APiGxurj/nx&#10;/wCYn/35rQ4vqrOurnICgAoAKACgAoAKACgAoAKACgD0rwv40+y/8S3V8m3/AOXG/oOPE4bseqRy&#10;edjmg4x1ABQAUAFABQBo6Z/x8D6j+taYY5sRsb9dh5AUAFABQAUAFABQAUAFABQBi6x4g0rQYPtm&#10;sXf2T+VAHgPij40X11/onhu0/su3H/L/AH3/ACE66fq7A8ZuLie6n868u/tVxddPt39a3Aq0AFAB&#10;QAUAFABQAUAFABQAUAFABQAUAFABQAUAFABQAUAFABQAUAFABQAUAFABQAUAFABQAUAFABQAUAFA&#10;BQAUAFABQAUAFABQAUAFABQAUAFABQBJH3roOPEklBxhQAUAFABQAUAFABQAUAFABQAUAFABQAUA&#10;FABQAUAFABQAUAFABQAUAFABQAUAdx4D8YT+EtV86b/StGuf+P6xoIxWx9gW9xBdQWl5Z/6Tb3X4&#10;1555RYoAKACgAoAKACgAoAKACgAoAKACgDmfGFx9l0K7/wCnr/QfessVuZYrc8VrkOQKACgAoAKA&#10;CgAoAKACgAoAKACgAoAKACgAoAKACgAoAKACgAoAKACgAoAKACgAoAKACgAoAKACgAoAKACgAoAK&#10;ACgAoAKACgAoAKANbR9cvdBvvtmm3f8ASgD6K8L+MbHxJAYf+PXUP+fEcUHm4nDHYVzmIUAFABQA&#10;UAFABQAUAFABQAUAFABQBoVzgFABQB/MPX8rn/QwFABQAUAFABQAUAFABQAUAFABQAUAFABQAUAF&#10;ABQAUAFABQAUASW9xPaz+dZ/6Lc2vpwaAPZvC/xEguv9D1//AEW4/wCf7rXQeLictPVqDyQoAKAP&#10;HfihZ/v9J1LqR/oPWvSy3Y8TMdzymu48oKACgAoAKACgAoAKACgAoAKACgAoAKACgAoAKACgAoAK&#10;ACgAoAKACgAoAKALFvcT2E9peWd39luLWgD7A+G/xEg8XWP2O8/0XxBa/wDH9/1E/wDptQfOYnDf&#10;Uz1Cg4goAKACgAoAKACgAoAKACgAoAKACgAoAKACgDwv4kXnna6LP/n1sa9zLeh83mXU87rsPLCg&#10;AoAKACgAoAKACgAoAKACgAoAKACgAoAKACgAoAKACgAoAKACgAoAKACgAoAKACgAoAKACgAoAKAC&#10;gAoAKACgAoAKACgAoAKACgAoAKACgAoA9E+HfiT+xtV+x3n/ACD9U/8ASmuc4MThj6UoPGCgAoAK&#10;ACgAoAjuLiC1gu5ps/Z7SgD5X1C8n1C+u7yf/l6vq+oPHKdABQAUAFABQAUAFABQAUAFABQAUAFA&#10;BQAUAFABQAUAFABQAUAFABQAUAFABQAUAFABQAUAFABQAUAFABQAUAFABQAUAFABQAUAFABQAUAF&#10;ABQAUAFABQAUAFABQAUAFABQAUAFABQAUAezfDf4oT+HP+JNr3+leH/+f7/oGUHDicMfV1vcQXUH&#10;nWd39qt7oemKDxSSgAoAKACgAoAKACgAoAKANS3/ANSfwroPPxXX+u5JQc4UAeN/GzXP7L8K/wBj&#10;w/8AHxr19/5K21deF3OjC9P67HyHXadAUAFABQAUAFABQAUAFABQAUAFABQAUAFABQAUAFAHrvhv&#10;/kCWf0roODEbm3QcwUAFABQAUAFABQAUAFABQAUAFABQAUAFABQAUAFABQAUAFABQAUAFABQAUAF&#10;ABQAUAFABQAUAFABQAUAFABQAUAFAHmfjz4seDvhxB/xPtW/4mH/AC46FY/8hOt/q6A+FfiP+0B4&#10;x8efa9Ns/wDil/D/AE+w2PP9p/8AX5NW31VHT9XZ4LXWbhQAUAFABQAUAFABQAUAFABQAUAFAHlv&#10;jDUPtV99j/5d7XnNdeF3Oc5GtQCgAoA9M+Ecn/FcWnH/AC43GP8AwEoMsVufWlB4gUAFABQAUAFA&#10;BQAUAFABQAUAFABQAUAFABQAUAFABQAUAFABQAUAFABQAUAFABQAUAFABQAUAHm/7X6UAeheH/ix&#10;4/8ADn/IN8Q332cc/YL7/iZ6Z/5ErnI+qo9y8P8A7UF9EDD4k8PWN1j/AJftD5/8g1p9WOL+zPM9&#10;s8P/ABs+HOvE+T4h/su5/wCfHW/+JZ/9rrMw+rs9Ut7iC6g86G7+129c5zElABQAUAFABQAUAFAB&#10;QB2XhvxZPo2bO8/0rTx/5S6DLE4Y9nt7iC6g86H/AEq2uqDzCegAoAKACgDR0z/j4H1H9a0wxzYj&#10;Y367DyAoAKACgAoAKACgAoAy9Y1zStBg+2azd2NrbHrQB4P4o+NE8v8AofhW0+y2/X7dfdK6fq7A&#10;8MvNQvr6cXmpXd9dXH/T9zW4FagAoAKACgAoAKACgAoAKACgAoAKACgAoAKACgAoAKACgAoAKACg&#10;AoAKACgAoAKACgAoAKACgAoAKACgAoAKACgAoAKACgAoAKACgAoAKACgAoAKACgAoAtp1P0roOPE&#10;jKDjCgAoAKACgAoAKACgAoAKACgAoAKACgAoAKACgAoAKACgAoAKACgAoAKACgAoAKAPaPhX44/s&#10;uf8A4RvWLvGn3X/HjfD/AJhl1XPiuv8AXc5sThtT6YrnOAKACgAoAKACgAoAKACgAoAKACgDzX4g&#10;XHFpZ/8Ab96VlitzLFbnnNchyBQAUAFABQAUAFABQAUAFABQAUAFABQAUAFABQAUAFABQAUAFABQ&#10;AUAFABQAUAFABQAUAFABQAUAFABQAUAFABQAUAFABQAUAFABQAUASW9xPbT+dD/os9rQB7l4P+Is&#10;F/8A8S3Xv9G1D/n+/wCgnQcmJwx61XOcQUAFABQAUAFABQAUAFABQAUAFAF2P/j3H1P9aAH1zgFA&#10;H8w9fyuf9DAUAFABQAUAFABQAUAFABQAUAFABQAUAFABQAUAFABQAUAFABQAUAFAHaeG/Gl9oP7m&#10;YC60/H/HjXQcWJw31w940vWLHWYPtmm3f2r+lB4mJw31M1KDnOO+IFn9q8OXc3/Pr/p1deF3OLMd&#10;j54r1T5wKACgAoAKACgAoAKACgAoAKACgAoAKACgAoAKACgAoAKACgAoAKACgAoAKACgCzp+oX2l&#10;31pqWm3f2XULX/jxvqAPsv4f/ECx8ZWJhmH2XxBa/wDH9Y/+1oaD5zE4b6meiUHEFABQAUAFABQA&#10;UAFABQAUAFABQAUAFABQB8w+ILz7frurXn/T9jNfR4Xc+MxWxi1qZBQAUAFABQAUAFABQAUAFABQ&#10;AUAFABQAUAFABQAUAFABQAUAFABQAUAFABQAUAFABQAUAFABQAUAFABQAUAFABQAUAFABQAUAFAB&#10;QAUAFABQAUAFAH0/8P8AxJ/b2leTN/yENK/4/vauc8LE4Y7mg5AoAKACgAoA4v4gah9g0Pyf+XjV&#10;P9Brqy3Y5MVsfPde8cQUAFABQAUAFABQAUAFABQAUAFABQAUAFABQAUAFABQAUAFABQAUAFABQAU&#10;AFABQAUAFABQAUAFABQAUAFABQAUAFABQAUAFABQAUAFABQAUAFABQAUAFABQAUAFABQAUAFABQA&#10;UAFABQAUAenfD/4kX3hKf7Hef6V4fuv+XH/oGf8AXGg4cThvrh9gafqFjqljaXmm3n2q3uv+X6g8&#10;0tUHOFABQAUAFABQAUAFAGpb/wCpP4V0Hn4rr/XckoOcKAPjX4weIP7Z8Y3dnD/x76D/AKD/APHq&#10;9PC7nfh9jymtRhQAUAFABQAUAFABQAUAFABQAUAFABQAUAFABQAUAeueFv8AkB2n/bxXQcGI3Nyg&#10;5goAKACgAoAKACgAoAKACgAoAKACgAoAKACgAoAKACgAoAKACgAoAKACgAoAKACgAoAKACgAoAKA&#10;CgAoAKACgDnfFPjDw54Nsf7S8SatY6VbenfU/wDrj+VAHxD8RP2oNc1r7XpvgO0/sHT/APoOX3/I&#10;T/8Aueu36qjp+rs+V7i4nup/td5d/ari6/5fr6us3K9ABQAUAFABQAUAFABQAUAFABQAUAFAFW8u&#10;PssF3eTDi1roA8NuJPNn86b/AJefXrXQc5HQAUAFAHoHwrk/4rjSf+3n6/8AHpQZYrc+wKDxAoAK&#10;ACgAoAKACgAoAKACgAoAKACgAoAKACgAoAKACgAoAKACgAoAKACgAoAKACgAoAKACgAoAKACgAoA&#10;KAN7R/EniPw5P52g6tfaX3H2HUaAPZvD/wC0j440v9zrFpY69b/+CzU/X/lnWf1Y5vq6PcvD/wC0&#10;h4H1T9xrFpfaDcf9P/8AxM9M/wDIdc/1Y4fq7PZtH8SaH4jgM2g6tY6p/wBeOo1ocxuVzgFABQAU&#10;AFABQB03h/xJfaDP/wA/en4xfWNBn9WPbNP1Cx1SD7ZZ/wDHv2oOMvUHOFABQBo6Z/x8D6j+taYY&#10;5sRsb9dh5AUAFABQAUAFAFHUNUsdGg+2ald2Nrb/APT9QB4P4o+NHH2PwraH/r+vq6fq7A8N1DVL&#10;7WZ/tmpXd9dXHQfbulbgZ9ABQAUAFABQAUAFABQAUAFABQAUAFABQAUAFABQAUAFABQAUAFABQAU&#10;AFABQAUAFABQAUAFABQAUAFABQAUAFABQAUAFABQAUAFABQAUAFABQAUAFABQAUAFAFiug8zFbBQ&#10;ZBQAUAFABQAUAFABQAUAFABQAUAFABQAUAFABQAUAFABQAUAFABQAUAFABQAUAFABQB9PfCvxx/b&#10;MH9haxd/8TG14sb7/oJ2tc+K6/13PPxOGPYq5znCgAoAKACgAoAKACgAoAKACgDxbxhcfatcu+/2&#10;X/Qa4sVucWK3OYqCAoAKACgAoAKACgAoAKACgAoAKACgAoAKACgAoAKACgAoAKACgAoAKACgAoAK&#10;ACgAoAKACgAoAKACgAoAKACgAoAKACgAoAKACgAoAKACgAoA9M8H/ECfRv8AiW6xm60/p/2C6Dkx&#10;OGPfrO8gv4Ptlnd/are6965ziJqACgAoAKACgAoAKACgAoAKALlv/qT+FAElc4BQB/MPX8rn/QwF&#10;ABQAUAFABQAUAFABQAUAFABQAUAFABQAUAFABQAUAFABQAUAFABQAUAaGn6pfaXP9s027+yXGaDP&#10;6se5eF/HljrP+iXn/Er1D/ymanXQeFict+pnbahZ/b7G7s/+fqx+w+tdB5B8oyR+V+5J6dK9g+XG&#10;0AFABQAUAFABQAUAFABQAUAFABQAUAFABQAUAFABQAUAFABQAUAFABQAUAFABQBe0vVb7Rr+z1LT&#10;bz7LqFt+VAH2Z4D8cWPjKx/59dYtf+P6x6UHzmJw31M76g4goAKACgAoAKACgAoAKACgAoAKACgC&#10;jrF59g0q7vOf9FsTx61vh9jnxXX+u58q19CfHhQAUAFABQAUAFABQAUAFABQAUAFABQAUAFABQAU&#10;AFABQAUAFABQAUAFABQAUAFABQAUAFABQAUAFABQAUAFABQAUAFABQAUAFABQAUAFABQAUAFABQB&#10;0HhvXJ/Dmq2mpQ/8e/8Ay/ev2Wg58Thvrh9a29xBdQWl5Di6t7o9fSuc8cfQc4UAFABQB4T8SNQ+&#10;1ar9jzi30ux/GvYyzqediNjz2vQMAoAKACgAoAKACgAoAKACgAoAKACgAoAKACgAoAKACgAoAKAC&#10;gAoAKACgAoAKACgAoAKACgAoAKACgAoAKACgAoAKACgAoAKACgAoAKACgAoAKACgAoAKACgAoAKA&#10;CgAoAKACgAoAKACgAoAKAPQ/AfxAvvBl92utHuv+P6x7/wDbGgwxOG+uH1/o+sWOvWNpqWm3f2q3&#10;uqDxjWoOcKACgAoAKACgAoA1Lf8A1J/Cug8/Fdf67klBzmJ4g1iDQdD1bWJv+XWx/OugD4Cubie6&#10;nu55v+Pi6/DNegegV6ACgAoAKACgAoAKACgAoAKACgAoAKACgAoAKACgAoA9Y8Jf8gJf+v7+ldBw&#10;Yjc6Cg5goAKACgAoAKACgAoAKACgAoAKACgAoAKACgAoAKACgAoAKACgAoAKACgAoAKACgAoAKAC&#10;gAoAKACgAoAq6hqFjpdjd6lqV3Y6Xp9tzfX19/yCxQB8i/ET9qWxsBeab8PLQ6pcf9Bu+/5Bn/bG&#10;Gu36qjp+rs+LfEHiTXPFN9/aWvatfapqF0cf6d2rrNzFoAKACgAoAKACgAoAKACgAoAKACgAoAKA&#10;CgDi/Gl55UNpZn/l55+laYYDzOuw5woAKACgDuvhm4i8ceHu+PtPP/bpQZYrc+xqDxAoAKACgAoA&#10;KACgAoAKACgAoAKACgAoAKACgAoAKACgAoAKACgAoAKACgAoAKACgAoAKACgAoAKACgAoAKACgAo&#10;AKAJre4uLW486G7FrcUAeqeH/jZ8R9B/cjxD/alv/wA+Ouf8TP8A+2Vn9WOb6uj2zw/+1BYy/ufE&#10;nh6+tf8Ap+0L/wCMyVz/AFYw/szzPcvD/wAVPAHiL/kG+IbH7R/z433/ABLNTP8A38rQw+rs9Arn&#10;OYKACgAoA1NH1i+0afzrTn/n+saDnPctD1yx16DzrL/j4/5frHvQcn1VG1QZBQBo6Z/x8D6j+taY&#10;Y5sRsb9dh5AUAFABQBXvNQsdLg+2ald2Frb/APT9QB4b4p+NEEX+h+FbT7VkZ+3X1dP1dgeD6prG&#10;q69P9s1i7vrq47VuBk0AFABQAUAFABQAUAFABQAUAFABQAUAFABQAUAFABQAUAFABQAUAFABQAUA&#10;FABQAUAFABQAUAFABQAUAFABQAUAFABQAUAFABQAUAFABQAUAFABQAUAFABQAUAFAFigAroPHCgA&#10;oAKACgAoAKACgAoAKACgAoAKACgAoAKACgAoAKACgAoAKACgAoAKACgAoAKACgAoAsW9xPaz2l5Z&#10;/wCjXFr+FAH2B4D8YQeLdK87/j21i2/4/rGvPPPxOGO4oOcKACgAoAKACgAoAKACgBsknlfviOnS&#10;gD57vLn7VPdzf8/Xr2rzzzyrQAUAFABQAUAFABQAUAFABQAUAFABQAUAFABQAUAFABQAUAFABQAU&#10;AFABQAUAFABQAUAFABQAUAFABQAUAFABQAUAFABQAUAFABQAUAFABQAUAFAHUeG/Fuq+HJ/3P+lW&#10;H/L9YUAfRWheINK8R2JvNN/7frGg8z6qjernMgoAKACgAoAKACgAoAKALlt2/wA+tAElc4BQB/MP&#10;X8rn/QwFABQAUAFABQAUAFABQAUAFABQAUAFABQAUAFABQAUAM3j0NAEQvLGLB+12NAEP9p6T/0F&#10;rH/wYV0AQ/21oX/QWsf/AAY2lAEMniTw5F/rvEOh8/8AURtKAIf+Ew8KxYx4s0P8fEVpUfVUBD/w&#10;nHg7/obPCv8A4UNnR9VQEX/Ce+Dv+hr0L/wY2lH1VHOeg+G/2gPCul/6HrHi2xutPx/0Ef8AiZ6Z&#10;VnJictMDUPHHgfWfEerRaD4s0PVPtV//ANBGvoML0/rsfAZlhvqZo0HCFABQAUAFABQAUAFABQAU&#10;AFABQAUAFABQAUAFABQAUAFABQAUAFABQAUAFABQAUAamj6xfaDfWepaZd/Zbi17ZoA+0vA/jSx8&#10;ZaV9sg/0XULX/j+saD5XE4b6mdlQYhQAUAFABQAUAFABQAUAFABQAUAcP8RLwWvhzyf+fq/+w8c1&#10;3ZbucGY/8is+f69o+WCgAoAKACgAoAKACgAoAKACgAoAKACgAoAKACgAoAKACgAoAKACgAoAKACg&#10;AoAKACgAoAKACgAoAKACgAoAKACgAoAKACgAoAKACgAoAKACgAoAKACgAoA9u+FXiQy/8U3ef9f1&#10;ia5zycywx7VQeaFABQBHcXEFrBdzTZ+z2lAHyvqF5PqF9d3k/wDy9X1fUHjlOgAoAKACgAoAKACg&#10;AoAKACgAoAKACgAoAKACgAoAKACgAoAKACgAoAKACgAoAKACgAoAKACgAoAKACgAoAKACgAoAKAC&#10;gAoAKACgAoAKACgAoAKACgAoAKACgAoAKACgAoAKACgAoAKACgAoAKACgDsPBfjTVfBt751n/pWn&#10;3X/H9Y5/5CdBhicN9cPszw/4k0nxRpX9paPd/arf0PTTKDw8ThjcoMgoAKACgAoAKANS3/1J/Cug&#10;8/Fdf67klBzngfx41wWulaToMP8Ax8ap/p19k/8ALra114Xc6ML0/rsfLddp0BQAUAFABQAUAFAB&#10;QAUAFABQAUAFABQAUAFABQAUAFAHpXg7/kE/9v3+FdBwYjc66g5goAKACgAoAKACgAoAKACgAoAK&#10;ACgAoAKACgAoAKACgAoAKACgAoAKACgAoAKACgAoAKACgAoAKACgD53+Iv7Rng7wd9s0zQf+Ko8Q&#10;f9OPOmaZ/wBtq3+ro6fq7PhXxx8TPGPxBn87xJq3+j/8uNjYc6ZpleibnA0AFABQAUAFABQAUAFA&#10;BQAUAFABQAUAFABQAUAFAHiviDUPt+q3cv8Ay7/nXQc5k10AFABQAUAdd8P5PK8Y+HuM/wCnYoMs&#10;VufaVB4gUAFABQAUAFABQAUAFABQAUAFABQAUAFABQAUAFABQAUAFABQAUAFABQAUAFABQAUAFAB&#10;QAUAFABQAUAFABQAUAFABQAUAFABQB2Hh/x54x8L/wDIB8Q31rbn/lx/5hn/AH5rnA9s8P8A7Tni&#10;O1/c+JNIsdet/wDn+sf+JZqlafVjm+ro9y8P/tAfDnWf3N5d32g3H/Uc06uf6scP1dnrWn6ppWqQ&#10;fbNNu7HVLfH/AB/WOpf2nWhzGhXOBZs7yewm+2Wf+i3H6UAe46B4osdeg8n/AI9dQ/58MUHmYnDH&#10;TUGRo6Z/x8D6j+taYY5sRsb9dh5AUAV7i8gsIBeXl39lt7X/AJfb7pQB4n4o+NNja/6H4bs/7UuO&#10;99ff8gyun6uwPB9Y8Qa5r0/2zWLv7VW4GHQAUAFABQAUAFABQAUAFABQAUAFABQAUAFABQAUAFAB&#10;QAUAFABQAUAFABQAUAFABQAUAFABQAUAFABQAUAFABQAUAFABQAUAFABQAUAFABQAUAFABQAUAFA&#10;BQAUAFABQBJH3oMsVuSV0HmBQAUAFABQAUAFABQAUAFABQAUAFABQAUAFABQAUAFABQAUAFABQAU&#10;AFABQAUAFABQAUAFAG14f8QX3hvVbTWNN/4+LUdP+gnQB9maHrlj4j0q01LTf+Pa6rzzxzaoAKAC&#10;gAoAKACgAoAKAMXxJcfZdDu5vf7D61znOeE1znOFABQAUAFABQAUAFABQAUAFABQAUAFABQAUAFA&#10;BQAUAFABQAUAFABQAUAFABQAUAFABQAUAFABQAUAFABQAUAFABQAUAFABQAUAFABQAUAFABQAUAF&#10;AGhp+oX2l332zTbv7LceueDQB9CeE/HFhr2bO8/0XWB/y4/9BOg83E4Y7yucxCgAoAKACgAoAKAC&#10;gCa37/7ooAtVzgFAH8XP/DRHjD/n10P/AMF93/8AHa/mv6sf9CBH/wANC+Of+fPQ/wDwW0fVgK8n&#10;x88cf9OB4z/yDutH1YCn/wAL58f/APP3Z/8Agvo+rAQyfHT4jc/8Tax9f+QdacVv9VYEX/C7PiZ/&#10;0MB/8Ftp/wDGaPqrAh/4XV8TP+hhH/gutP8A4zR9VYDf+FyfEX/oYR/4L7Oj6qwIpPi54/mz/wAV&#10;DfUfVWBTk+Knj/8A6Gy9OaPqrAhl+Jnj+X/mbNc9/wDiY5o+qsCL/hYPjf8A6GzXf/Bld0fVWBD/&#10;AMJv43/6GzxX/wCFHd0fVWBD/wAJp4x/6GvXf/Bld0fVWBB/wl/in/oYNe/8GNQBDJ4l8Ry487Vr&#10;/wD8GNdAEI1jVZcf8Ta+9f8AkI0AU5NQvpc+dd3w/U0AQ+ZPL/T1oAbQAu+49DQAv2mb/n7X8qAG&#10;0AFABQAUAFABQBn3En7/AKf417uF2Pisz/5GZ1WifETxx4c50fxDfWtv3sf+Qnpn/fmj6qjkPYND&#10;/aV8R2v7nXtJsdU/68P+JZqdc/1VHJ9VR7Nof7QHgDVP3N5d32g3H/T9p3/xusfq6Mfq6PWtL13Q&#10;9eg87R9WsdT/AOvHUs1gYGtQAUAFABQAUAFABQAUAFABQAUAFABQAUAFABQAUAFABQAUAFABQAUA&#10;FABQBteH9c1Xw5qtprGm3f2W4tePzoMMThvrh9peD/GGleMtK+2Wf+i3H/L9Y/8AQMoPnMThvqZ1&#10;lBiFABQAUAFABQAUAFABQAUAFAHjvxQvMT6TZ/8APr/p1erl254OdbnlNemeKFABQAUAFABQAUAF&#10;ABQAUAFABQAUAFABQAUAFABQAUAFABQAUAFABQAUAFABQAUAFABQAUAFABQAUAFABQAUAFABQAUA&#10;FABQAUAFABQAUAFABQAUAFABQBPZ3k9hPaXln/otxa/6d9KAPrXw/rkGvaVaalDx9q5vu3+lVznz&#10;eJw3Y3KDMKAOL+IGofYND8n/AJeNU/0GurLdjkxWx8917xxBQAUAFABQAUAFABQAUAFABQAUAFAB&#10;QAUAFABQAUAFABQAUAFABQAUAFABQAUAFABQAUAFABQAUAFABQAUAFABQAUAFABQAUAFABQAUAFA&#10;BQAUAFABQAUAFABQAUAFABQAUAFABQAUAFABQAUAFABQAUAdJ4X8T6r4Svv7S067/wCv6x/6CdBh&#10;icN9cPszwn4s0rxbpQvNN/4+f+X6x/6BlB4eJw31M6igyCgAoAKACgDUt/8AUn8K6Dz8V1/ruSUH&#10;OfDvxI1z+3vGOrXkP/Hva/6DYf8AbtXp4Xc9A4GtQCgAoAKACgAoAKACgAoAKACgAoAKACgAoAKA&#10;CgAoAKAPSvBf/IJuv+v7/Cg4MRuddXQcwUAFABQAUAFABQAUAFABQAUAFABQAUAFABQAUAFABQAU&#10;AFABQAUAFABQAUAFABQAUAFABQAUAeW/EH4weDvhzB5OsXZutY/6Adif+JnW/wBXQHwf8Rfjx4x+&#10;IP2uz+1nQfD91/zArD/28m/5aV3fVUegeI1YBQAUAFABQAUAFABQAUAFABQAUAFABQAUAFABQAUA&#10;ZPiC8+waVdzdbj/jx9a6APFa6DnCgAoAKACgDovB8nleKvD3trlv7/8AL3QZYrc+3qDxAoAKACgA&#10;oAKACgAoAKACgAoAKACgAoAKACgAoAKACgAoAKACgAoAKACgAoAKACgAoAKACgAoAKACgAoAKACg&#10;AoAKACgAoAKACgAoAKACgC5p+qarpc/2zTbu90u4/wCf6x1H+zKAPZtA/aA+I2jfuby7sdet/wDq&#10;Oad/7WrP6sc31dHtnh/9pzw5f/ude0m+0G4H/L9Zf8TPTK5/qxh/Znme5eG/iB4V16e0m8N+IbG6&#10;uBzY/wDEx/szU/8Avz/rK0OL6qz6Q8L+MYNUP2PU/wDRdQ/9Odc5wYnDdj0nTP8Aj4H1H9a0wx5W&#10;I2N24uILWDzp7sWtuO3euw8g8a8UfGTStLH2TQP+JpqPX7d/zDK6fq7A8A13xRrniOfztYu/tf8A&#10;04ddLrcDnaACgAoAKACgAoAKACgAoAKACgAoAKACgAoAKACgAoAKACgAoAKACgAoAKACgAoAKACg&#10;AoAKACgAoAKACgAoAKACgAoAKACgAoAKACgAoAKACgAoAKACgAoAKACgAoAKACgAoAkj70HHiSSu&#10;g4woAKACgAoAKACgAoAKACgAoAKACgAoAKACgAoAKACgAoAKACgAoAKACgAoAKACgAoAKACgAoA7&#10;74f+NJ/CWq4m/wCQPdD/AE6xz/5GoIxWx9f29xBdW5mhBure6NeeeUPoAKACgAoAKACgAoA4Hx5c&#10;eVY2ln/z9X3GOKyxW5litzy2uQ5AoAKACgAoAKACgAoAKACgAoAKACgAoAKACgAoAKACgAoAKACg&#10;AoAKACgAoAKACgAoAKACgAoAKACgAoAKACgAoAKACgAoAKACgAoAKACgAoAKACgAoAKAJI5PK+lA&#10;Hs3g/wCJHH9m+JP+3HXOvP8A02oOTE4Y9mjk8399D/Piuc4goAKACgAoAKACgCeL/j4/AUAWa5wC&#10;gD+D+v53P+hAKACgAoAKACgAoAKACgAoAKACgAoAKACgAoAKACgAoAKACgAoAKACgAoAKACgAoM8&#10;SZT9R9K+gPixlBzhQAUAWLe4ntZ/PtLv7Lce9AHpGh/GT4jaDzD4hvtUtz/y465/xM6j6qiPqqPZ&#10;dD/acH+p8SeHvpfaHwP+/Mlc/wBVRz/VUew6H8aPhzr3+p8Q/wBl3HT7Drn/ABLMf+06x+rox+ro&#10;9Ot7iC6g8+zu/tVvn/lxrAwJKACgAoAKACgAoAKACgAoAKACgAoAKACgAoAKACgAoAKACgAoAKAO&#10;g8N+JNV8L6raalpv/Hz/AOnOgwxOG+uH2l4S8UaV4t0r+0tN/wC36x/6BlB85icN9TOmoMQoAKAC&#10;gAoAKACgAoAKACgD5z8aXn2/xHd4/wCXX/QfpXuYY+VzL/kaHJ12HCFABQAUAFABQAUAFABQAUAF&#10;ABQAUAFABQAUAFABQAUAFABQAUAFABQAUAFABQAUAFABQAUAFABQAUAFABQAUAFABQAUAFABQAUA&#10;FABQAUAFABQAUAFABQAUAeifDfxIdG1X+zbz/kH6p+lzXOcGJwx9KUHjBQB4T8SNQ+1ar9jzi30u&#10;x/GvYyzqediNjz2vQMAoAKACgAoAKACgAoAKACgAoAKACgAoAKACgAoAKACgAoAKACgAoAKACgAo&#10;AKACgAoAKACgAoAKACgAoAKACgAoAKACgAoAKACgAoAKACgAoAKACgAoAKACgAoAKACgAoAKACgA&#10;oAKACgAoAKACgAoAKACgDY8P+INV8OX1pqWj3f2W4oA+zPBfjjSvGViZof8ARdQtf+P6x9aD5zE4&#10;b6mdpQZBQAUAFAGpb/6k/hXQefiuv9dzlvHGuf8ACOeFdV1L/l4+w/YbEf8ATzdV0HOfBlegegFA&#10;BQAUAFABQAUAFABQAUAFABQAUAFABQAUAFABQAUAFAHongv/AFN1/wBhD/Cg4MRudpXQcwUAFABQ&#10;AUAFABQAUAFABQAUAFABQAUAFABQAUAFABQAUAFABQAUAFABQAUAFABQAUAFAHL+LPGnhXwRY/2l&#10;4l1ax0u37/8AQT1OgD4h+In7TniPXvtem+Cf+KX0ftff8zNqf/yPXb9VR0/V2fLEks91P502Lq4u&#10;hwO9dZuMoAKACgAoAKACgAoAKACgAoAKACgAoAKACgAoAKACgAoA8z8aah5s9pZw8i1rrwu5znF1&#10;qAUAFABQAUAbnhb/AJGrw9/2HLf/ANLKDnPuSg8cKACgAoAKACgAoAKACgAoAKACgAoAKACgAoAK&#10;ACgAoAKACgAoAKACgAoAKACgAoAKACgAoAKACgAoAKACgAoAKACgAoAKACgAoAKACgAoAKACgAoA&#10;KAPQvD/xY8f+HP8AkG+Ib77OOfsF9/xM9M/8iVzkfVUfS3hP/goJqugz2mheKvCdjr2oGx/4/rHU&#10;f7M/sy1/6bQ/P5n/AJBrqw2GPncyy2x6FH+0ZofxLnAm8WfZbj/oB33/ABLK7vqvkfK4nDHTUHMF&#10;ABQAUAFABQAUAFABQAUAFABQAUAFABQAUAFABQAUAFABQAUAFABQAUAFABQAUAFABQAUAFABQAUA&#10;FABQAUAFABQAUAFABQAUAFABQAUAFABQAUAFABQAUAFABQAUAFABQAUAFAEkfeug48SSUHGFABQA&#10;UAFABQAUAFABQAUAFABQAUAFABQAUAFABQAUAFABQAUAFABQAUAFABQAUAFABQAUAFABQB7d8K/H&#10;H2Cf/hG9YvP+Jfdf8eN9/wBA2ufFdf67nNicNqfSVc5wBQAUAFABQAUAFAHkfji483VfIP8Ay62P&#10;FcWK3OLFbnF1BAUAFABQAUAFABQAUAFABQAUAFABQAUAFABQAUAFABQAUAFABQAUAFABQAUAFABQ&#10;AUAFABQAUAFABQAUAFABQAUAFABQAUAFABQAUAFABQAUAFABQAUAFABQAUAd14T8cX2g/wCh3n+l&#10;aOP+XH/oGUGeJw3Y+itP1Sw1SD7Zp12Lq3z+NB5ZcrnAKACgAoAKACL+H8f60AaFc4BQB/B/X87n&#10;/QgFABQAUAFABQAUAFABQAUAFABQAUAFABQAUAFABQAUAFABQAUAFABQAUAFABQAyT/j3P1H9K6M&#10;L0/rsebmX/IuMqvYPkQoAKACgAoAKACgAoA1NL1zXNGn87R9XvtLuf8Apx1H+zKAPYND/aE8f6X+&#10;5vLux163/wCn7Tv/AI3XJ9VRyfVUewaH+0p4cuv3OvaTfaXcf9OP/Ez0ysfq6Mfq6PYND+IngfxJ&#10;/wAgfxDY3VyP+XEf8SzU/wDyJWAfV0dpQYBQAUAFABQAUAFABQAUAFABQAUAFABQAUAFABQAUAFA&#10;BQB03hfxRqvhLVf7S03OM/6dY/8AQToMMThvrh9seG/EmleKNJtNY027/wBHPX/qGUHzmJw31M2q&#10;DEKACgAoAKACgAoAKAG3En2WC7mmz/opzyaAPlG4uPtVxdzTf8vQ59K+oPhyvQAUAFABQAUAFABQ&#10;AUAFABQAUAFABQAUAFABQAUAFABQAUAFABQAUAFABQAUAFABQAUAFABQAUAFABQAUAFABQAUAFAB&#10;QAUAFABQAUAFABQAUAFABQAUAFABQAUAfT3w/wDEn9vaV5M3/IQ0v/Qb6uc8LE4Y7a4uILWC7mmz&#10;9ntKDkPlfULyfUL67vJ/+Xq+r6g8cp0AFABQAUAFABQAUAFABQAUAFABQAUAFABQAUAFABQAUAFA&#10;BQAUAFABQAUAFABQAUAFABQAUAFABQAUAFABQAUAFABQAUAFABQAUAFABQAUAFABQAUAFABQAUAF&#10;ABQAUAFABQAUAFABQAUAFABQAUAFABQAUAFAGlpeqX2jX1pqemXf2XULWgD7A8B/ECy8ZQeTN/ov&#10;iG1/4/rH/wCM0HiYnDfUz0ag4goAKANS3/1J/Cug8/Fdf67nzf8AHjXP3+k+GoT/ANP19j/yDXXh&#10;dwwvT+ux8512nQFABQAUAFABQAUAFABQAUAFABQAUAFABQAUAFABQAUAFAHeeC/+Yt/27UHBiNzv&#10;K6DmCgAoAKACgAoAKACgAoAKACgAoAKACgAoAKACgAoAKACgAoAKACgAoAKACgAoAKAM/VdU0rRr&#10;G71LWLux0vT7XpfX1AHx/wDEj9qmCL7Vpnw3tPtVxj/kar7gf9udn/8AJFdv1VHT9XZ8Z65rmq+I&#10;7+81LXtWvtU1C6/5fr6us3MugAoAKACgAoAKACgAoAKACgAoAKACgAoAKACgAoAKACgAoAjkk8qD&#10;zpsD7LQB4beXH2qe7vJhzdV6BzlWgAoAKACgAoA0NHkMWq6TN1+y31vigD7woPnwoAKACgAoAKAC&#10;gAoAKACgAoAKACgAoAKACgAoAKACgAoAKACgAoAKACgAoAKACgAoAKACgAoAKACgAoAKACgAoAKA&#10;CgAoAKACgAoAKACgAoAKACgAoA4jxx40g8JWP7nN1q91/wAeNjQB418O7y4v/EerXl5d/ari6sf/&#10;AG7r0Dz8z6HtldB452Hhv4geMfC//IB8Q31rb/8APl/yE9M/780Gf1Y998N/tOTxfufFXh77Vxxf&#10;aH/8ZoPKxOWnv/hv4seAPFA8nTfENja3H/Pjff8AEs1Ouc4cThj0Sg5goAKACgAoAKACgAoAKACg&#10;AoAKACgAoAKACgAoAKACgAoAKACgAoAKACgAoAKACgAoAKACgAoAKACgAoAKACgAoAKACgAoAKAC&#10;gAoAKACgAoAKACgAoAKACgAoAKACgAoAsV0HmYrYKDIKACgAoAKACgAoAKACgAoAKACgAoAKACgA&#10;oAKACgAoAKACgAoAKACgAoAKACgAoAKACgAoAKACgAoA+pPhf44/t63/ALB1i7/4nFp/x4kcf2nb&#10;Vz4rr/Xc8/E4Y9crnOcKACgAoAKACgD5/wBUuPt+q3d53ur7tXnnnmfQAUAFABQAUAFABQAUAFAB&#10;QAUAFABQAUAFABQAUAFABQAUAFABQAUAFABQAUAFABQAUAFABQAUAFABQAUAFABQAUAFABQAUAFA&#10;BQAUAFABQAUAFABQAUAFABQAUAFAG5ofiDVfDk/nabef9f1jQB9IeG/Fuk+I4P8AQ/8ARrj/AJf7&#10;Gg83E4Y6SucxCgAoAKACgDQrnAKAP4P6/nc/6EAoAKACgAoAKACgAoAKACgAoAKACgAoAKACgAoA&#10;KACgAoAKACgAoAKACgAoAKAKlx/x7/j/AI135Zuzx89KVeifLhQAUAFABQAUAFABQAUAFABQAUAd&#10;Zofjzxj4c/5BHiG+tbc9bH/mGf8Afmo+qoD2bQ/2lPFVr+517SbHVbfGP9B/4lmp1z/VUcn1VHsG&#10;h/tCeANU/c6l9v0G47C+07/iWf8AkOsfq6Mfq6PYNL8Q6Hr377R9WsdU/wCvHUeawMDWoAKACgAo&#10;AKACgAoAKACgAoAKACgAoAKACgAoAKAOs8H+MNV8G6r9stP+Pe6P+nWP/QToMMThvrh9paHrmleI&#10;9KtNY027+1W10M0HzmJwxtUGIUAFABQAUAFABQBzPjG8Nh4c1abvdf6FW+H2ODMf+RWfNtfQnywU&#10;AFABQAUAFABQAUAFABQAUAFABQAUAFABQAUAFABQAUAFABQAUAFABQAUAFABQAUAFABQAUAFABQA&#10;UAFABQAUAFABQAUAFABQAUAFABQAUAFABQAUAFABQAUAFAHQeF9cn8OapaalD/x7g/6dxn/RaDnx&#10;OG+uHv8A441i3i8OedZ3f/IU/wCPH2tqrLdj5zFbHgFe8eUFABQAUAFABQAUAFABQAUAFABQAUAF&#10;ABQAUAFABQAUAFABQAUAFABQAUAFABQAUAFABQAUAFABQAUAFABQAUAFABQAUAFABQAUAFABQAUA&#10;FABQAUAFABQAUAFABQAUAFABQAUAFABQAUAFABQAUAFABQAUAFABQAUAXbO8nsJ7S8s7v7JcWvW+&#10;70AfWfw7+JEHi2D+zdSP2XxBaj/wZ0Hh4nDdj1ig4woA1Ix5UBP4YHGK6Dz8V1/rufBPjDXP+Ej8&#10;R6trH/Lvd32LHj/l2r08LudBzNagFABQAUAFABQAUAFABQAUAFABQAUAFABQAUAFABQAUAFAHceD&#10;f+Yx/wBu/wD7LQc+K6/13PQK6DzwoAKACgAoAKACgAoAKACgAoAKACgAoAKACgAoAKACgAoAKACg&#10;AoAKACgAoAjkkEI8+bOB6UAfN/xI/aV8K+Ehdab4b/4qjxB/5S9L/wC21b/V0dP1dnw340+IHirx&#10;5ffbPEmrfav+fGxP/IL0z/tjXom5w9ABQAUAFABQAUAFABQAUAFABQAUAFABQAUAFABQAUAFABQA&#10;UAFAHI+MNQ+y2Pk/8vF0PrWmGA8trsOcKACgAoAKACgB9vJ5M9pN07UAfftB8+FABQAUAFABQAUA&#10;FABQAUAFABQAUAFABQAUAFABQAUAFABQAUAFABQAUAFABQAUAFABQAUAFABQAUAFABQAUAFABQAU&#10;AFABQAUAFABQAUAFABQAUAcr4s8WWHhKw86bN1qF0f8AQbHrQB8l6xql9rN9d6lqV2bq4uq9AD0L&#10;4Vx/8TXVpv8Apw79TQefmfQ9sroPHCgAoAKAO28N/Ejxx4S/5A/iG+tbftY/8hPTP+/NBnicN2Pf&#10;vDf7Tk/+p8VeHv8At+0Pt/2xkoPKxOWnvHhv4qeCPFA/4lviGx+0f8+N8P7M1Ouc4cThj0Sg5goA&#10;KACgAoAKACgAoAKACgAoAKACgAoAKACgAoAKACgAoAKACgAoAKACgAoAKACgAoAKACgAoAKACgAo&#10;AKACgAoAKACgAoAKACgAoAKACgAoAKACgAoAKACgAoAsV0HnhQc4UAFABQAUAFABQAUAFABQAUAF&#10;ABQAUAFABQAUAFABQAUAFABQAUAFABQAUAFABQAUAFABQAUAFABQBYtLyewntLyzu/stxa/8eJxQ&#10;B9jeC/GEHi3SvtpH2XULXi+sa888/E4Y7Kg5woAKACgCjrNx9l0q8m9LHB75oA+fa8888KACgAoA&#10;KACgAoAKACgAoAKACgAoAKACgAoAKACgAoAKACgAoAKACgAoAKACgAoAKACgAoAKACgAoAKACgAo&#10;AKACgAoAKACgAoAKACgAoAKACgAoAKACgAoAKACgAoAKALVneT2E/wBss7v7LcWvWgD3jwf8QINZ&#10;/wCJbrH+i6h9f+JZqdByYnDHp1c5xBQAUAFAGhXOAUAfwf1/O5/0IBQAUAFABQAUAFABQAUAFABQ&#10;AUAFABQAUAFABQAUAFABQAUAFABQAUAFABQAUAVrzr+H+Ferhdj5fOv+Rp8yhXWeOFABQAUAFABQ&#10;AUAFABQAUAFABQAUAFABQA6O5ntZ/Ohu/stx2oA9O0L4yfEbQf8AU+Ib66t8/wDHjrZ/tSo+qoj6&#10;qj2DQ/2nJ+IPEnh36X2haj/7Rkrn+qo5/qqPYND+Nnw517/mYf7LuO9jrh/sz/7XWP1dGP1dHp1v&#10;eQX8HnWd3Y3Vt/041gYFqgAoAKACgAoAKACgAoAKACgAoAKACgAoA7LwV40vvBuqm8h/0rTrr/j/&#10;ALGgwxOG+uH2lo+sWOvWNnqWmXf2q3uu2aD541KDnCgAoAKACgAoA8v+KF55VjpNn/z9X324dzXq&#10;5dueTnW54vXpnzoUAFABQAUAFABQAUAFABQAUAFABQAUAFABQAUAFABQAUAFABQAUAFABQAUAFAB&#10;QAUAFABQAUAFABQAUAFABQAUAFABQAUAFABQAUAFABQAUAFABQBVvNRsdP8A395d2Nr/ANf2o9aA&#10;OOvPip8ObDH2zxv4V/8AChtNTq/qrNfqqOKvP2kPg7a/8zZ9ruP+nHTrvj/yDW31dnR9VRxN5+15&#10;8Moh5NnpPiq6z/1DrT/49R9XYf2cziLz9syx/wCYb8Pb66/6/vEX/wBpo+rs3/s3yPOPEH7bHiqw&#10;g86Hw94V0u3/AOn77Xqmp/8Ao6t/qvkH9m+Rwfhf9vD4t+JNV/sbUtW0PS9P/wCPHQ7H+zrT+zK9&#10;zDZafOZ3lp7BH+1B8TIuJrvQ7v8A7h3Wuj6sfN/VUXI/2qPiN3tND46/8S7rR9WD6qib/hrH4jf9&#10;Anwr/wCC67/+S6Pqxj9XRNH+1p4/P+u8PeBxj/qHXeB/5N0fVg+rouR/taeMesvh7wr+Ju8f+jqP&#10;7N8g+rouR/tceI/+W3hPQv8AwY3f+f8A9dH9m+QfV0aMf7XN9j994Tsee/8AaOaP7N8g+ron/wCG&#10;vJv+hH/8uH/7TR/ZvkH1dEyftgf89vh6Bj/qYun/AJKUf2b5B9XRcj/a8sf+W3gi+5/6mH/7TXP/&#10;AGb5B9XRcj/a50Mf67wnrmf+wjacUf2b5B9XRcj/AGtPB3/Lbw7rnHtaUfVg+rotx/tY+B/+W2k+&#10;K/8AyU5/8jUf2b5B9XQv/DWPw5/6BPjr/wAF1p/8l0fVg+rouR/tWfDLvaeKunI/s60/+PUfVg+r&#10;ouR/tQfDKX/oOWo99Oo+rB9XRbj/AGlPhXL/AMxa+/8ABdzR9WD6ui7H+0Z8JP8AoYb70P8AxLrs&#10;A0fVg+rom/4aJ+D3/Q2/+W9qv/xmsPqqD6uiaP8AaA+Ekp/5Gzp1/wCJdd//ABmj6qg+rouR/HT4&#10;SS/8zvYj1z9rNH1VB9XRcj+MnwylP7nxvoZ4/Oj6qjA0o/ip8OZR/wAjvof/AIMaPqqAn/4Wb8OP&#10;+h58Kf8AhRWlH1VASx/ETwBLnyfG/gc/9zFaGj6qgJo/HHg6X/U+LPCvP/UxWmasC5H4k8OTf6nx&#10;DofT/oI2gxQBcj1jSpv9Tq1jg/8AURoAuR3EEp/c3dl+PeucCagAoAKACgAoAKACgAoAKACgAoAK&#10;ACgAoAKACgAoAKACgAoAKACgAoAKACgAoAKACgAoAKACgAoAKACgAoAKACgAoAKACgAoAKAJY5J7&#10;Wfz4f9FuLXj2oA+qfhv8UINe+yaDrv8Aous/8uN9/wBBP/7ZQeVicMe1UHmHJfE3XP7B8D3fk/8A&#10;Hxqn+g2OB/z9V2YY88+JK9Q6AoAKACgAoAKACgAoAKACgAoAKACgAoAKACgAoAKACgAoAKAOx8F/&#10;8f13/wBeFBz4rr/Xc9HroPPCgAoAKACgAoAKACgAoAKACgAoAKACgAoAKACgAoAKACgAoAKACgAo&#10;AKAPIfiJ8aPB3w+gMN5d/wBqeIB/zA7HnU/+23/POt/q6A+D/iL8cPGXxBzZzXf9l+Huv9h2P/tb&#10;/npXd9VR6B47VgFABQAUAFABQAUAFABQAUAFABQAUAFABQAUAFABQAUAFABQAUAFABQB5D4ovPte&#10;q/8ATva/6CfWuvC7nOc7WoBQAUAFABQAUAFAH6ARfw/j/Wg+fCgAoAKACgAoAKACgAoAKACgAoAK&#10;ACgAoAKACgAoAKACgAoAKACgAoAKACgAoAKACgAoAKACgAoAKACgAoAKACgAoAKACgAoAKACgAoA&#10;KACgAoAwfEniCx8OWJ1K86Y/0GxPH9qUAfIuua5fa9qt3qWpf8fFz+Qr0AMegD2D4T/8zF/27V0H&#10;n5n0PYKDxwoAKACgAoAKACgDvPDXxM8ceF/3Oj+Ib77P/wA+N9/xM9LoM/qx794b/ac/5Y+KvDx6&#10;f8f2h/8AxmSuc8rE5ae8eG/iZ4H8T/8AIH8QWP2j/nxvj/Zmp0HDicMd9QcwUAFABQAUAFABQAUA&#10;FABQAUAFABQAUAFABQAUAFABQAUAFABQAUAFABQAUAFABQAUAFABQAUAFABQAUAFABQAUAFABQAU&#10;AFABQAUAFABQAUAFABQBJH3oOckroPPCgAoAKACgAoAKACgAoAKACgAoAKACgAoAKACgAoAKACgA&#10;oAKACgAoAKACgAoAKACgAoAKACgAoAKACgAoA6Hw14gvvC+q2mpWZ/6/rH/oKWtAH2Xo+sWOvWNp&#10;qWm4+zXXJrzzxzUoAKACgDjfHFx5WleV/wA/V9WWK3MsVueQ1yHIFABQAUAFABQAUAFABQAUAFAB&#10;QAUAFABQAUAFABQAUAFABQAUAFABQAUAFABQAUAFABQAUAFABQAUAFABQAUAFABQAUAFABQAUAFA&#10;BQAUAFABQAUAFABQAUAFABQAUAFABQAUAeseD/iJPYf8S3X/APStP733fTM0HJicMe5W9xBdwedD&#10;/pVtdVznETUAFAF2P/j3H1P9aAH1zgfwf1/O5/0IBQAUAFABQAUAFABQAUAFABQAUAFABQAUAFAB&#10;QAUAFABQAUAFABQAUAFABQAUAULn/j4P1Fe7hdj4rM/+RmVqs5AoAKACgAoAKACgAoAKACgAoAKA&#10;CgAoAKACgAoAKACgDT07XNV0afztG1a+0u4/6cdR/sygD1vQ/wBoDx/peReXdjr1uf8An+07r/37&#10;rk+qo5PqqPYND/aY0O6/c694evtLHe+sR/aVY/V0Y/V0ezaH8SPA/iP/AJBviCx+0f8APjff8SzU&#10;/wDyJWAfV0dpQYBQAUAFABQAUAFABQAUAFABQAUAd94D8cX3g2+87/j60e6/4/rHvQYYnDfXD7M0&#10;vVbHWbCz1LTbz7Vp9z+dB88XqDnCgAoAKACgDwX4iXgutc8nta2Ne5lvQ+azP/kZnA12HmBQAUAF&#10;ABQAUAFABQAUAFABQAUAFABQAUAFABQAUAFABQAUAFABQAUAFABQAUAFABQAUAFABQAUAFABQAUA&#10;FABQAUAFAEckghHnzZwPSgDldQ8eeB9L/wCQl4s8K2v/AF/eI7Sg1+qo4/UPj58HdL/4/PG9ifax&#10;0671T/0XXT9XYfVUcTqP7WHwrsP9T/beqf8AXjpv/wAc2UfV2dH9nM4nVP2yPDkX/IH8Ea5qn/X9&#10;qNppn/x6j6uzf+zfI4nUf2zPEcv/ACB/BGh2v/X9qN3qf/xmt/qvkH9m+RxOoftYfFS6/wCPP+w9&#10;L/68dO/+SN9H1XyOj+zfI4nUP2gPjFqn+u8cX1r/ANeOnWmmY/790fVfI3+qs4nUPiB441T9zqXj&#10;fxVdH/p+8RXddAfVWcrJcTy9v8aDUjoAKACgDjfEnjCx0b9zD/pWoD/lxrbDYYy+tM8T1TVL7VJ/&#10;tl5d/wD169I5Cnb9/wDdFdeF3OTFbH058N/HH9swf2PrF3/xOLX/AI8f+onWp8ricMerUHmBQAUA&#10;FABQAUAFABQAUAFABQAUAFABQAUAFABQAUAFABQAUAFABQAUAFABQBL9puP+fo0AJ5k3+R/9agA8&#10;zyvf3xjNAE0eoX0X+pu77151HigC5F4g1yL/AFGra56f8hG75oA0o/GnjGL/AFPiHXP/AAY3YrnA&#10;mj+IHjiL/U+N/FWP+xiuzQBP/wALI+Iv/RQ/HP8A4UV3V/VWBbj+KnxNi/5nfxV64/4SK7o+qsC5&#10;H8YPibF08b671/6COKPqrAuR/HD4qRf8zZfD0o+qsC5H8fPi3F/zNl90/wCgdaUfVWBN/wANEfGD&#10;/oav/Le0n/4zR9VZH1VE0f7Rnxb/AOhsxxz/AMU7acf+QaPqrD6qi5H+0p8W4v8AmLWI9P8AinbS&#10;j6qw+qouR/tQfEyLia70O7/7h3WsPqwfVUXI/wBqj4jd7TQ+Ov8AxLutH1YPqqJv+GsfiN/0CfCv&#10;/guu/wD5Lo+rGP1dE0f7Wnj8/wCu8PeBxj/qHXeB/wCTdH1YPq6Lkf7WnjHrL4e8K/ibvH/o6j+z&#10;fIPq6Lkf7XHiP/lt4T0L/wAGN3/n/wDXR/ZvkH1dGnH+1xff8tvBFjn21Gj+zfIPq6Jf+GvJv+hH&#10;/wDLh/8AtNH9m+QfV0TR/tgZ6fD3r/1MXH/pJR/ZvkH1dFyP9ryx/wCW3gi+5/6mH/7TXP8A2b5B&#10;9XRcj/a50Mf67wnrmf8AsI2nFH9m+QfV0XI/2tPB3/Lbw7rnHtaUfVg+rotx/tY+B/8AltpPiv8A&#10;8lOf/I1H9m+QfV0T/wDDWHw5/wCgT44/8Flp/wDJdH1YPq6Jo/2rPhl3tPFXTkf2daf/AB6j6sH1&#10;dFyP9qD4ZS/9By1Hvp1H1YPq6Lcf7Snwrl/5i19/4LuaPqwfV0Xv+GjfhL/0MN//AOC67o+rB9XR&#10;L/w0T8Hv+ht/8t7Vf/jNYfVUH1dE0f7QHwklP/I2dOv/ABLrv/4zR9VQfV0XI/jp8JJf+Z3sR65+&#10;1mj6qg+rouR/GT4ZSn9z430M8fnR9VRgaUfxU+HMo/5HfQ//AAY0fVUBP/ws34cf9Dz4U/8ACitK&#10;PqqAlj+IngCXPk+N/A5/7mK0NH1VAXI/Gng6YnyfFnhX3z4itKsCaPxJ4cm/1PiHQ+n/AEEbQYoA&#10;uR6xpU3+p1axwf8AqI0AXI7iCX/U3fH51zgTUAFAH058N/ip9vNpoPiq7zqH/LjrnX+0/wDrtQeV&#10;icMYPxw1z7Vrmk6DCf8AR9Ksf9PHpc3NenhdzxDxGu0AoAKACgAoAKACgAoAKACgAoAKACgAoAKA&#10;CgAoAKACgAoAKAOt8F/8he7/AOvCg58V1/ruel10HnhQAUAFABQAUAFABQAUAFABQAUAFABQAUAF&#10;ABQAUAFABQAUAFABQByPjDx54V8B2P2zxJq9ja/8+Nj01PU/+2NAHw38RP2mPFXij7XpvhUHwvo5&#10;/wCX7/mZtT/7bf8ALOu36qjp+rs+Y5JPN/fTV1m42gAoAKACgAoAKACgAoAKACgAoAKACgAoAKAC&#10;gAoAKACgAoAKACgAoAKAKGq3n2Cxu7zP/wBaugDxaug5yvQAUAFABQAUAFABQB96WcglsbSbqLqx&#10;oPHLlBzhQAUAFABQAUAFABQAUAFABQAUAFABQAUAFABQAUAFABQAUAFABQAUAFABQAUAFABQAUAF&#10;ABQAUAFABQAUAFABQAUAFABQAUAFABQAUAFAGPrmuWPhzSrvUdS/49u/r/nigD5F8SeJL7xRffbL&#10;z/txsf8AoGV6AGDQAUAewfCf/mYv+3aug8jM9kewUHnBQAUAFABQAUAFABQAUAFAHofhv4oeN/C/&#10;7nTfEN99n/58L7/iZ6ZQcn1VHvHhv9pyD/U+KvD2MnH27Q//AIzJQcOJy0998P8AxI8D+KONH8Q2&#10;P2jH/Hjff8SzU65zh+rs7ig5goAKACgAoAKACgAoAKACgAoAKACgAoAKACgAoAKACgAoAKACgAoA&#10;KACgAoAKACgAoAKACgAoAKACgAoAKACgAoAKACgAoAKACgAoAKACgCSPvQZYrckroPMCgAoAKACg&#10;AoAKACgAoAKACgAoAKACgAoAKACgAoAKACgAoAKACgAoAKACgAoAKACgAoAKACgAoAKACgAoAKAP&#10;RPh341n8Jar5N5/yBtUP+nD/AKBn/Tag5sThtT66ilglg86H/Sre6rzzgHUAFAHl/jy486+tLPqL&#10;WxrLFbmWK3PP65DkCgAoAKACgAoAKACgAoAKACgAoAKACgAoAKACgAoAKACgAoAKACgAoAKACgAo&#10;AKACgAoAKACgAoAKACgAoAKACgAoAKACgAoAKACgAoAKACgAoAKACgAoAKACgAoAKACgAoAKACgD&#10;rvC/jC+8OTiH/j60/wD58fWgz+rH0Vo+u2WvWP2zTbv7V9K5zjNig5y5bdv8+tAElc4H8H9fzuf9&#10;CAUAFABQAUAFABQAUAFABQAUAFABQAUAFABQAUAFABQAUAFABQAUAFABQAUAFAGU/UfSvoD4cZQc&#10;4UAFABQAUAFABQAUAFABQAUAFABQAUAFABQAUAFABQAUAFABQAUAdZofjjxl4cz/AGP4hvrW3/58&#10;TqP/ABLP+/NAHsGh/tKeKrD9zr2k2Ov2/f8A5hmp1yfVUcn1VHsGh/tEeB9UxDqQvtBuOv8Ap2nf&#10;2ppn/kOsfq6Mfq6PYNI8SeHNe/5A+rWOqf8AXjqOawMDcoAKACgAoAKACgAoAKACgD0T4ffEC+8G&#10;33kzf6V4fuv+P6x6/wDbag4cThvrh9mWd5Y6pY2l5Z3f2qC7/wCPG+oPnSxQAUAFABQB8t65efb9&#10;Vu7w/wDL3ffSvo8LufGYrYy61MgoAKACgAoAKACgAoAKACgAoAKACgAoAKACgAoAKACgAoAKACgA&#10;oAKACgAoAKACgAoAKACgAoAw9Q8SeHNL/wCQl4h0PSu/+nalaaZQBx2ofGX4V6X++vPG/hXn/nx1&#10;H+0//Ser+qs1+qo4rUP2oPg7a58jxDfap2/0Hw5d/wDtTZW31dnR9VRxN5+2J4Ai503w94quuP8A&#10;l++yaZ/7Wej6uw/s5nE3n7Zk/wDzDfh79l/6/vEX9p/+0a3+q+Rv/ZvkcTeftefEa6/489J8K6Xz&#10;2067z/6Oo+q+R0f2b5HE3n7Snxivx/yNhtbf/px060P/ALRo+q+QfVjibz4sfE2//wCPzxv4q/8A&#10;Ciuxiug3+qs4681S+v5/OvLu/urg/wDP9qNBqUKACgAoAKACgAoAKACgAoAKAGySW9rB503+i2+P&#10;yoA8e8SePPN/0PRv+Pf/AJ/hzmu3DYYy+tM8y8zzeev4dc11nIFAEsH/AB8N9aDPEl63uJ7W4M0I&#10;FrcWor0Dwz6n8B+MYPFFj5M3/IYteL6xz0/6bUHiYnDfUzvqDiCgAoAKACgAoAKACgAoAKACgAoA&#10;KACgAoAKACgAoAKACgAoAKACgAoAKACgAoAKACgAoAKACgAoAKACgAoAKACgAoAKACgAoAKACgAo&#10;AKACgAoAKACgAoAKACgAoAKACgAoAKACgAoAKACgAoAKACgAoAKAJftNx/z9GgBPMm/yP/rUAHme&#10;V7++MZoAmj1C+i/1N3fevOo8UAXIvEGuRf6jVtc9P+Qjd80AehfD/wCPHj/wHfHydW/t3R7q++3X&#10;2h65/wATOuj6r5Hg4nDfXD78+G/x08D/ABG/0Kzu/wCy/EH/AEA77g/9sf8An4rnPDxOG+pnslBi&#10;FABQAUAFABQAUAFABQAUAFABQAUAFABQAUAFABQAUAFAHXeDv+Qt/wBuP+FBz4rr/Xc9KroPPCgA&#10;oAKACgAoAKACgAoAKACgAoAKACgAoAKACgAoAKACgAoAoaxrGlaDYXepaxq1jpen2v8Ay/X1AHxl&#10;8Rf2qPN+16b8N7TH/U1X3b/rzs//AJIrt+qo6fq7Pj/VNY1XXr671LWLu+1TULr/AJfr6us3MugA&#10;oAKACgAoAKACgAoAKACgAoAKACgAoAKACgAoAKACgAoAKACgAoAKACgAoA8/8aXn/HppuP8Ap+PN&#10;deF3Oc8/rUAoAKACgAoAKACgAoA+6PD8nm6HpM3Ixodtj/wEoPHNig5woAKACgAoAKACgAoAKACg&#10;AoAKACgAoAKACgAoAKACgAoAKACgAoAKACgAoAKACgAoAKACgAoAKACgAoAKACgAoAKACgAoAKAC&#10;gAoAKAM3VNUsdGsbvUtSu/stva/pQB8o+MPFl/4tvvOm/wBF0+1/48bHOK9ADj6ACgAoA9s+Fcf+&#10;g6tP/wBP1tzXQeRmeyPVKDzgoAKACgAoAKACgAoAKACgAoAKACgD0Pw38VPHHhf9zpviK+urf/nx&#10;vf8AiZ6ZQcmJwx774b/act5f3Pirw99l/wCn7Q+//bGSg4cTlp794f8AiL4O8Uc6P4hsbq4/58f+&#10;QZqdc5w/V2dlQcwUAFABQAUAFABQAUAFABQAUAFABQAUAFABQAUAFABQAUAFABQAUAFABQAUAFAB&#10;QAUAFABQAUAFABQAUAFABQAUAFABQAUAFABQBJH3roOPEklBxhQAUAFABQAUAFABQAUAFABQAUAF&#10;ABQAUAFABQAUAFABQAUAFABQAUAFABQAUAFABQAUAFABQAUAFABQAUAFABQB7p8J/HAtfsnhXWOL&#10;e7/5Ad9/7RrnxXX+u5zYnDan0ZXOcAUAeF+JLj7Vrl3MP/1V5555h0AFABQAUAFABQAUAFABQAUA&#10;FABQAUAFABQAUAFABQAUAFABQAUAFABQAUAFABQAUAFABQAUAFABQAUAFABQAUAFABQAUAFABQAU&#10;AFABQAUAFABQAUAFABQAUAFABQAUAFABQAUAFABQBraXrF9o199s027FrcZ+lAH0J4X8aWHiODyT&#10;/ousdrDsKDzcThjvLfv/ALornMS1XOB/B/X87n/QgFABQAUAFABQAUAFABQAUAFABQAUAFABQAUA&#10;FABQAUAFABQAUAFABQAUAFAEcnaujC9P67Hm5l/yLjLr2D5EKACgAoAKACgAoAKACgAoAKACgAoA&#10;KACgAoAKACgAoAKACgAoAKACgAoAKACgBY7ieL9/D/ov40Aek6H8YPH+g/6nxDfXVv8A8+N9/wAT&#10;P/0ZUfVUR9VR7Dof7Tk+fJ8SeHvtX/T9oeo/+0a5/qqOf6qj2XQ/jZ8Odex/xNv7LuMf8eOuf8Sw&#10;/wDxusfq6Mfq6PT7O8sb+D7ZZXdjdW/X7dY1gYFmgAoAKACgAoAKAPSvh38QJ/CV99jvP9K8P3X/&#10;AB/emmf9NqDhxOG+uH2NBcQX8FpeWd39qt7r/jxoPnSxQAUAZet3n2DQ9WvB/wAutjW+H2OfFdf6&#10;7ny3X0J8eFABQAUAFABQAUAFABQAUAFABQAUAFABQAUAFABQAUAFABQAUAFABQBVuLyxsP315d2N&#10;rb5x/p1AHH3nxQ+HNh/x+eN/CvHH/IxWmKv6qzX6qjirz9oz4O2H/M1/arj/AKcdOu+P/INbfV2H&#10;1VHEXn7XHwxtf3FnaeKtU9R/Z1p/8eo+rs6P7OZxOoftmWMOP7M8EX111x9u8Rf2X/7Ro+rs3/s3&#10;yOJ1D9sTxjL/AMg3wn4Vtf8Ar++16n/7WSt/qvkH9m+RxOoftSfFu/4s9WsdL/68fDtp/wC1KPqv&#10;kdH9m+RxOofHD4t6p/rvG+uWg/6cdR/szH/gPW/1dG/1VnE6p4s8Vaz/AMhjxDrmqf8AX9qV3qea&#10;ZBj+Z7frQdBHQAUAFABQAUAFABQAUAFABQAUAFABQAUAFABQAUAYusa5Y6DB515/x8d7E1r9VRzn&#10;hviDxRfa9P8Av/8ARbf/AJ8a7/qxznN1oAUAFABQBoV6B8+XtP1C+0u+tNTs7v7LcWvT3oA+tPCf&#10;iix8UaV9shH+kWv/AB/WP/QMoPnMThvqZ01BkFABQAUAFABQAUAFABQAUAFABQAUAFABQAUAFABQ&#10;AUAFABQAUAFABQAUAFABQAUAFABQAUAFABQAUAFABQAUAFABQAUAFABQAUAFABQAUAFABQAUAFAB&#10;QAUAFABQAUAFABQAUAFABQAUAFABQAUAFABQAUAFABQAUAV7iTr/AErowvT+ux5+K6/13K9dBzjo&#10;5PK/fQ0AfTnwz/ac8VeEhaab4r/4qjw/633/ACE9M/7bVz/VfI4sThj7w8F/ETwd8QLD7Z4V1b7V&#10;/wA/1j/zE9L/AOu0Nc55WJw31M7qgxCgAoAKACgAoAKACgAoAKACgAoAKACgAoAKACgAoA6bwn/y&#10;Hx/143NBz4rr/Xc9SroPPCgAoAKACgAoAKACgAoAKACgAoAKACgAoAKACgAoAKAI5JIIYPOm/wCP&#10;egD5j+In7Tnhzw59r03wf/xVGsZ/4/v+Za0z/wCSK3+ro6fq7Phrxh488VeN77+0vEmrX2qY/wCP&#10;Gx/5humV6JucpQAUAFABQAUAFABQAUAFABQAUAFABQAUAFABQAUAFABQAUAFABQAUAFABQAUAFAB&#10;QB4dqt59vvru8z/9eug5yhXQAUAFABQAUAFABQAUAfcXhL/kVfDv/YDtv/SQ0HiYrY3qDIKACgAo&#10;AKACgAoAKACgAoAKACgAoAKACgAoAKACgAoAKACgAoAKACgAoAKACgAoAKACgAoAKACgAoAKACgA&#10;oAKACgAoAKACgAoAKAIby8gsILu8vLv7Lb2tAHyX448YT+Kb7obXR7X/AI8bHFegBxNABQAUAFAH&#10;vHwu/wCQHd/9hz/21FdB5GZ7I9IoPOCgAoAKACgAoAKACgAoAKACgAoAKACgAoAKAPSPDfxc8f8A&#10;hb9zZ+Ib66t+1jff8TLTKDkxOGPfvDf7TljKfJ8VeHvsv/T/AKJ/8ZrnOL+zPM958P8AxA8HeJ/+&#10;QD4hsbm4/wCfA/8AEs1P/vzQcGJwx2NBzBQAUAFABQAUAFABQAUAFABQAUAFABQAUAFABQAUAFAB&#10;QAUAFABQAUAFABQAUAFABQAUAFABQAUAFABQAUAFABQAUAFAFtOp+ldB5mK2GUGQUAFABQAUAFAB&#10;QAUAFABQAUAFABQAUAFABQAUAFABQAUAFABQAUAFABQAUAFABQAUAFABQAUAFABQAUAFABQAUAFA&#10;H1V8M/HH/CR2P9j6ld/8Te17f9BO1rnxXX+u55+Jwx6deXP2W3u5v+fWxrnOc+e5JPN+leeeeR0A&#10;FABQAUAFABQAUAFABQAUAFABQAUAFABQAUAFABQAUAFABQAUAFABQAUAFABQAUAFABQAUAFABQAU&#10;AFABQAUAFABQAUAFABQAUAM3j0NAEQvLGLB+12NAEUms6VEc/wBrWP8A4MelAFOTxBocX/MwaH9f&#10;7RtKAIB4s8KxdfEOh/8AgxtMUAQ/8Jx4O/6Gzwr/AOFDZ0AQf8J74I/6GvRP/BjaUARSfEDwPF/z&#10;Nuh5x/0EaAIZPiZ4Ai/5myx/pQBTk+LPw5i6eLLD3z9roAhk+L/w56f8JZ/5Trvj/wAg1p9WAg/4&#10;XV8M/wDoYT/4Lrv/AOM0fVgIf+F2/Dn/AKGEf+C27o+rARSfHDwB31a+9D/xLaPqxp9WKcnx48Ad&#10;ftl96Z/s6j6sZkMv7QHgDn/kOfjp1H1YCnJ+0R4HP/Lp4qGf+odaZH/kaj6sAf8ADRPg7/oFeKv/&#10;AAX2f/x6j6sBDH+0Z4Vin86HSdc+0d+etb/VWafVj0iP9uzStL0vyLzwnrl1qP8Ax4m+/wBEH/kG&#10;sPqxz/2b5HIf8NPeDrr/AEmfVfFPnXH7+b/iXfxP8zfqTR9WD6sfzDV/MZ/v4FABQAUAFABQAUAF&#10;ABQAUAFABQAUAFABQAUAFABQAUAFABQAUAFABQAUAFAFS4/49/x/xrvyzdnj56Uq9E+XCgAoAKAC&#10;gAoAKACgAoAKACgAoAKACgAoAKACgAoAKACgAoAKACgAoAKACgAoAKACgAoAKANTT9Y1XR5/O0fV&#10;r7S7j/px1H+zKAPVND+PnxG0b/XXdjr1v/1HdOxXJ9VRyfVUezaH+0xocv7nXvD19pf/AE/2I/tO&#10;sfq6Mfq6PYND+JngfxGP+Jb4ishcD/lxvv8AiWZ/7+UfV0H1dHdVgYBQAUAFAHrvwy+JE/hec6Pq&#10;f+leH7r/AMpdBw4nDfXD65juILqDzoT9rt7r0oPnR1AHA/ES8Nrofk97q+ruy3c8nMtjwWvaPnQo&#10;AKACgAoAKACgAoAKACgAoAKACgAoAKAI5JPK+tAHN6h448D6Xj+0vFnhXS/+v7xFaYoNfqqOJ1D4&#10;8fCTS/8Aj88b2J/68ftep/8ApPV/VWH1VHE6p+1Z8JLD/U3euaoO/wBh07/5I2Vt9XZ0f2czidQ/&#10;bI8Kxf8AIH8J65dc5/07UbTTP/j1H1dm/wDZvkcTqP7ZmuS/8gfwRodr/wBf2o3epj/2jW/1XyD+&#10;zfI4nUP2tfipdY+x/wDCKaX/ANeWm/8AyRvo+q+R0f2b5HE6j+0J8Yr/AP13je+tvax0600z/wBF&#10;0fVfI3+qs47UPiJ4/wBU/c6n438VXX/X94iu66A+qs5CS4nl/fTXfv7UGpHQAUAFABQAUAFABQAU&#10;AFABQAUAFABQAUAFABQAUAFABQAUAFABQAUAFABQB534k8cW+l/6Hpv+lah0rtw2GMvrTPGby7nv&#10;5/OvLv7XcYxius5CGgAoAKACgAoA0K9A8bEbBQYG14f8QX3hzVbTUrM/9f1j1/tOgwxOGPrrQ9cs&#10;desbTUtN5trodaDw8VsalBkFABQAUAFABQAUAFABQAUAFABQAUAFABQAUAFABQAUAFABQAUAFABQ&#10;AUAFABQAUAFABQAUAFABQAUAFABQAUAFABQAUAFABQAUAFABQAUAFABQAUAFABQAUAFABQAUAFAB&#10;QAUAFABQAUAFABQAUAFABQAUAFADH6D60EYrYpV6B5QUAFABQBe0vVNV0a+tNS0e7vtL1C1ObG+s&#10;elAH2Z8N/wBrCeL7Jo/xItDdW/T/AISqx/8Abyzrn+q+R5eJy0+2ND1zQ/EdlaaxoOr2OqafddL6&#10;xFc55ZrUAFABQAUAFABQAUAFABQAUAFABQAUAFABQAUAdB4Y/wCQ3a/9vP8AOg58V1/ruesV0Hnh&#10;QAUAFABQAUAFABQAUAFABQAUAFABQAUAFABQAUAeN/ET46eDvh99rs5rv+3vEGP+QFY9f+3z/nnW&#10;/wBXQHwT8QPjJ44+IM/k6lef2Vo//QDsf+QZXd9VR6B5TVgFABQAUAFABQAUAFABQAUAFABQAUAF&#10;ABQAUAFABQAUAFABQAUAFABQAUAFABQAUAFAHO+KNQ+waVn/AJeLr/Qc9q0wwHkNdhzhQAUAFABQ&#10;AUAFABQAUAfbnguQS+FfD2f+gHb0HiYrY6SgyCgAoAKACgAoAKACgAoAKACgAoAKACgAoAKACgAo&#10;AKACgAoAKACgAoAKACgAoAKACgAoAKACgAoAKACgAoAKACgAoAKACgAoAKAIbi4gtIPOm/0W2taA&#10;Pl3x548n8UTizswLXR7Uf+DOugDzeugAoAKACgAoA94+F8f/ABTl3/2HPzroPIzPZHpFB5wUAFAB&#10;QAUAFABQAUAFABQAUAFABQAUAFABQAUAFABQB6d4b+MHj/wv+5s/EN/dW/8Az463/wATPFByYnDH&#10;v3hr9pzSpsQ+KvD32X/p+0P/AOM1znDictPePD/jzwd4o/5APiGxurg/8uOP+Jp/35oOHE4Y6yg5&#10;goAKACgAoAKACgAoAKACgAoAKACgAoAKACgAoAKACgAoAKACgAoAKACgAoAKACgAoAKACgAoAKAC&#10;gAoAKACgCxXQeZitgoMgoAKACgAoAKACgAoAKACgAoAKACgAoAKACgAoAKACgAoAKACgAoAKACgA&#10;oAKACgAoAKACgAoAKACgAoAKACgAoAKAL2n6hfaXfWmp2d39luLXp70AfTf/AAnljr3g37b9r+y6&#10;hdf6DfWPpdVwYjc8jEbnn0l5Yxf8vdj/ACFececQ/wBsaVF/zFrH/wAGNAFOTxB4ci/13iHQz9dR&#10;tOaAIZPFnhSLr4g0LH/YxWhxQBD/AMJx4O/6Gzwr/wCFDZ0AQf8ACe+CP+hr0T/wY2lAEUvxE8D8&#10;58WaH/4MaAIpPiZ8P48Z8WaFg9KAKUnxZ+HMXTxZYe+ftdAEMnxk+HMXH/CQ/np13/8AGa0+rAQf&#10;8Lq+Gf8A0MJ/8F13/wDGaPqwEX/C7fh1/wBBb/ynXdH1YCGT44eAO+rX3of+JbR9WApyfHzwB/z9&#10;65j/ALB3Wj6sBDL+0B4H5/0TXP8AwXf/AG6j6sBU/wCGhvBH/Pn4p/8ABdaf/HaPqwCf8NE+Dv8A&#10;oFeKv/BfZ/8Ax6t/qrAhk/aI8K/9AnXOv/ToMUfVWBTk/aL8N/8ALHw9rmPrR9VYEMn7SGlf8sfC&#10;d9z/ANRKj6qwKcv7SkHP/FJ33XJx4i/+00fVWBD/AMNK/wDUjf8Alw//AHHR9VYEP/DSk/8A0KX/&#10;AJUD/wDGqPqrAg/4aRvv+hTsv/BnR9VYEUv7SGuD/U+HrH6f2lmj6qwKcn7RviPjyfD2h+3F3R9V&#10;YEMn7RnjDI/4lPhX1/5e/wD49R9VYEP/AA0T44/6BXhX/wAF91/8eo+qsCP/AIaF8c/8+eh/+C2j&#10;6qwK8nx98cZ/5gfoP+Jdmj6qzoKcnx48f/8AP3YjH/UO6UfVWBF/wvD4jf8AQVsv/Bdaf40fVWc5&#10;D/wuz4mf9DAf/Bbaf/GaPqrAh/4XL8Rv+hhH/gutP/jNH1VnQQSfGD4jD/mYb7jr/wAS60qAIZPi&#10;p4/lP/I2X34cYoApy/Ezx/L/AMzZrnv/AMTHNAEMnxA8cy9fFeuZ/wCwjd10ARf8Jv43/wChs8V/&#10;+FHd0AQ/8Jp4x/6GvXf/AAZXdAEEnijxHNnzvEOuf+DGgCnLrmuyn/kK3/P/AFEaAIZNQvpf9dd3&#10;3p/yEeaAKUks8vX/ABoASgBd9x6GgB28+goAZQAUAFABQAUAFABQAUAFABQAUAFABQAUAFABQBh6&#10;xJ/x6Qn6f0AoAw6DoPyfr+Vz/egKACgAoAKACgAoAKACgAoAKACgAoAKACgAoAKACgAoAKACgAoA&#10;KACgAoAKAK151/D/AAr1cLsfL51/yNPmUK6zxwoAKACgAoAKACgAoAKACgAoAKACgAoAKACgAoAK&#10;ACgAoAKACgAoAKACgAoAKACgAoAKACgAoAKACgAoA6bQ/Gvirw5j+x/EN9a2/wDz4/2l/wASz/vz&#10;QB7Lon7R/jGw/c6xaWOve3/IM1OuT6qjk+qo9h0P9ojwPqmYdS+3aBcf9P3/ABM9M/8AIdY/V0Y/&#10;V0ewaP4o8N69/wAgfxDY6p6/YdRrAwNygD2L4Z/Ej/hHJ/7H1f8A5F+64z/0DKDhxOGPrSOSCWDz&#10;of8Aj368UHzp4z8ULzzb7SbP/n1sftw7V6uXbng51ueX16Z4oUAFABQAUAFABQBk6h4g0PS/+Qlq&#10;+h6X3/07UbTTKAOI1D4y/CvS/wB9eeN/CvP/AD46j/af/pPV/VWa/VUcVqH7Tnwdtf8AU+Ib/VP+&#10;vHw7d/8AtStvq7Oj6qjj7z9sHwBF/wAg3w94quh/0/fZNM/9rUfV2H9nM4m7/bQnz/xLfh7n/r+8&#10;Rf8A2mt/qvkb/wBm+RxN5+2B8RpTmz0nwra23/YOu/8A49R9V8jo/s3yOJvP2mfjFdf8zZ9lt/8A&#10;px8OWnNH1XyD6scTqHxc+J1+f9M+IXir/wAKK702ug3+qs4m71jVdUn87UtXvrq4/wCn7UeKDUr0&#10;AV6ACgAoAKACgAoAKACgAoAKACgAoAKACgAoAKACgAoAKACgAoAKACgAoAKACgAoAKACgAoAKAK9&#10;5eQWEBvLy7+y2w9aAPE/Enji41T/AEPTf9F0/pXb9VRx/WTg66zMKACgAoAKACgAoAux/wDHuPqf&#10;6114Xc8zFbD61OIKAOr8H+LJ/C+q+d/x9afdf8f1jQYYnDfXD61tLyC/gtLyzu/tVvdf8eJxQeMW&#10;KDnCgAoAKACgAoAKACgAoAKACgAoAKACgAoAKACgAoAKACgAoAKACgAoAKACgAoAKACgAoAKACgA&#10;oAKACgAoAKACgAoAKACgAoAKACgAoAKACgAoAKACgAoAKACgAoAKACgAoAKACgAoAKACgAoAKACg&#10;AoAKAKMkn1OT+degefiuv9dxtBzhQAUAFABQAUAdZ4P8ceKvAd//AGl4V1a+0u4/8pmqf9dqDL6q&#10;z7q+G/7Unh3xH9k03xt/xS+sdr7/AJlnU/8A5Hrn+q+R5OJy0+ro5ILqDzof9Kt7r9K5ziJKACgA&#10;oAKACgAoAKACgAoAKACgAoAKACgDb8N/8huz+tBz4rr/AF3PXa6DzwoAKACgAoAKACgAoAKACgAo&#10;AKACgAoAKACgDhfGnxE8HfD6xF54k1b7LcZxY2J/5Cep/wDbGgD4a+JH7SHirxabvTfDZ/4Rfw/3&#10;Fj/yE9T/AO21dv1VHT9XZ83V1m4UAFABQAUAFABQAUAFABQAUAFABQAUAFABQAUAFABQAUAFABQA&#10;UAFABQAUAFABQAUAFABQB5b4wvPtV95PQWv5114Xc5zka1AKACgAoAKACgAoAKACgD7K+Hcnm+B/&#10;D3HP2H86DxMVsdtQZBQAUAFABQAUAFABQAUAFABQAUAFABQAUAFABQAUAFABQAUAFABQAUAFABQA&#10;UAFABQAUAFABQAUAFABQAUAFABQAUAFABQAUAEknlfvpv58UAfNPxE8ef29P/Y+j/wDIHtf+P711&#10;OunD7geS1uAUAFABQAUAFAH0J8N4/wDilQeP+P655roPIzPZHeUHnBQAUAFABQAUAFABQAUAFABQ&#10;AUAFABQAUAFABQAUAFABQAUALHJ5X1xQB6n4b+Mnj/w5+5h8Rf2pb/8APjrn/EzoOT6qj3jw3+0x&#10;pV3+48VaTfaXcf8AP9Y/8TTTK5zhxOWnvHh/xx4V8Uf8gHxDY6of+fHH/Ez/AO/NBw/V2dZQcwUA&#10;FABQAUAFABQAUAFABQAUAFABQAUAFABQAUAFABQAUAFABQAUAFABQAUAFABQAUAFABQAUAFAEkfe&#10;g5ySug88KACgAoAKACgAoAKACgAoAKACgAoAKACgAoAKACgAoAKACgAoAKACgAoAKACgAoAKACgA&#10;oAKACgAoAKACgAoAKAOF1z4meAPDn/IS8W2P2j/nxsR/aep/+Q61+qo1+qo8Z1z9qDQ7UeRoHh6/&#10;1TPP26+/4lldH1VG/wDZvkeJ+IP2iPH9/B+5u7HQbfH/AC46d/8AHK3+rHR9WPl7UPip4quvFVpr&#10;3/CQ3919l/0H/TtR/tOuDFbHhYnE/XD6P8H/ABQsfEf+h3g/svWf+fDr/af/AFxryjyD0nefQUAM&#10;oAKACgAoAKACgAoAKACgAoAKACgAoAKACgAoAKACgAoAKACgAoAKACgAoAKACgAoAKACgAoAKACg&#10;AoAKACgAoAKACgAoAKACgAoAKACgAoAKACgAoAKACgAoAKACgAoAKACgAoAKACgAoA57WP8Aj4/D&#10;/GgDIoOg/J+v5XP96AoAKACgAoAKACgAoAKACgAoAKACgAoAKACgAoAKACgAoAKACgAoAKACgAoA&#10;oXP/AB8H6ivdwux8Vmf/ACMytVnIFABQAUAFABQAUAFABQAUAFABQAUAFABQAUAFABQAUAFABQAU&#10;AFABQAUAFABQAUAFABQAUAFABQAUAFABQAUAFADo5J4f9T0NAHpGh/Fzx/oP/Hn4hvrq3/58b7/i&#10;Zn/yJUfVUR9VR7Bof7Tt9F+58SeHrG7/AOn7Q/8AiWVz/VUc/wBVR9mfBP8Aa8+HIntPDeveIf7L&#10;0+7/AOPH+3NO/wCQX/8Aa6x+ro8TMstO28afGT4Y3WuXd5D8QvA91b/8uP2HxFaan/6Lr3MNhj8z&#10;zL/kaHld5+0Z8HbH9yPG/wBquO/2HTrvU/8A2jXd9XZzfVUcfqH7XHwytf3NnaeKtU5/5cdOtMf+&#10;jqPq7Oj+zmcTqH7Zmkxcab4Ivrr/AK/vEf8AZn/tGj6uzf8As3yOJ1D9sjxjL/yB/CfhW1/6/vte&#10;p5/9Arf6r5B/ZvkcTqH7VPxc1D/jz1bQ9L/68fDtp/7cb6PqvkdH9m+RxOq/HD4tap/rvG+uWv8A&#10;146j/Zn/AKT1v9XRv9VZxOoeMPFWs/8AIY8Q65qnve6jd6nTIMHzPb9aDoI6ACgAoAKACgAoAKAC&#10;gAoAKACgAoAKACgAoAKACgAoAKACgAoAKACgAoAKACgAoAKACgAoAKACgAoAKACgAoAKACgAoA5n&#10;xB4osdBg/ff6VqH/AD41r9VRznhusa5fazP515n/AK8a9M5zHoAKACgAoAKACgAoAKALlt2/z611&#10;4Xc83MtyStThCgAoA9E+H/jT/hHL77HqX/IHuumP+YZQcOJw31w+oY5IJYPOh/49+vFB4o+gAoAK&#10;ACgAoAKACgAoAKACgAoAKACgAoAKACgAoAKACgAoAKACgAoAKACgAoAKACgAoAKACgAoAKACgAoA&#10;KACgAoAKACgAoAKACgAoAKACgAoAKACgAoAKACgAoAKACgAoAKACgAoAKACgAoAKACgAoArySdMD&#10;9a6ML0/rsc2I2K9dBwBQAUAFABQAUAFABQAUAerfDv40eOPhzP5Oj3n2rR/+X7Q77/kGCgxxOG+u&#10;H6BfDf8AaA8D/EL7JZfa/wCwfEH/AEA77/2zm/5aV555WJwx7hQcQUAFABQAUAFABQAUAFABQAUA&#10;FABQBq6H/wAhbSv+v/8ApQLEbHsddB5AUAFABQAUAFABQAUAFABQAUAFABQAUAZOueIND8L2H9sa&#10;9q1jpen2v/L9e8YoA+LfiR+1RfXYu9N+Htr9kt/+g5ff8hT/ALYw12/VUdP1dnyLqGqX2s313qWp&#10;Xd9qmoXf/H9fX3Wus3KNABQAUAFABQAUAFABQAUAFABQAUAFABQAUAFABQAUAFABQAUAFABQAUAF&#10;ABQAUAFABQAUAFAFW8uPssF3eH/l1/SugDw2SQTT+dNjmug5yOgAoAKACgAoAKACgAoAKAPsT4YS&#10;eb4H8O56f6Tkf9vdB4mK2O8oMgoAKACgAoAKACgAoAKACgAoAKACgAoAKACgAoAKACgAoAKACgAo&#10;AKACgAoAKACgAoAKACgAoAKACgAoAKACgAoAKACgAoAKAPnX4kePPt840LR7v/iX/wDL9fY/5Cdd&#10;OH3A8ZrcAoAKACgAoAKACgD6Q8Af8ippH/bz/wClddB4OZbHYUHKFABQAUAFABQAUAFABQAUAFAB&#10;QAUAFABQAUAFABQAUAFABQAUAFABQARyeV/qfw9hQB6p4b+NHj/w4PJh1b+1IP8Anx1z/iZig5MT&#10;hj37w3+0xod1+58SaTfaZcf8/wBY/wDEz0w1znDictPePD/jTwr4o/e6D4hsdU/6cf8AmJn/ALY0&#10;Hl/VWdNQQFABQAUAFABQAUAFABQAUAFABQAUAFABQAUAFABQAUAFABQAUAFABQAUAFABQAUAFABQ&#10;BJH3oMsVuSV0HmBQAUAFABQAUAFABQAUAFABQAUAFABQAUAFABQAUAFABQAUAFABQAUAFABQAUAF&#10;ABQAUAFABQAUAFAHO6x4s8OeHP8AkPeIrHS/+v7UcV0HQeP65+0h4H0v9zo9pfa9cf8Ags0z/wAi&#10;Vr9VRp9WPGdc/aY8Y3/7nR7Sx0G37Z/4mep1v9WOj6seM67448Y+I/8AkMeIdcurc/8ALj/aP/Es&#10;/wC/NdH1Y0OVrQ6AoA8r8WeIPtX/ABLbP/j3ta48Tiex87mWJOLrjPJOit5POg87t+hrz8V1/ruc&#10;57b4P+LF9pX/ABLfEn/E007p9u/5iemVzgfROn6pY6zY/bNNu/tVvdfrQBoUAFABQAUAFABQAUAF&#10;ABQAUAFABQAUAFABQAUAFABQAUAFABQAUAFABQAUAFABQAUAFABQAUAFABQAUAFABQAUAFABQAUA&#10;FABQAUAFABQAUAFABQAUAFABQAUAFABQAUAFABQAUAFABQByWoSebfXeB1/Cg6CpQB+T9fyuf70B&#10;QAUAFABQAUAFABQAUAFABQAUAFABQAUAFABQAUAFABQAUAFABQAUAFABQBlP1H0r6A+HGUHOFABQ&#10;AUAFABQAUAFABQAUAFABQAUAFABQAUAFABQAUAFABQAUAFABQAUAFABQAUAFABQAUAFABQAUAFAB&#10;QAUAFABQAUAZ+p6xY6NB52pXf2XNdAHhviD4gX2p/udN/wCJXp/f/oJ11YbDAe5Wcfk2NpDjn7Db&#10;de1esfl+K6/13LFBzhQAUAFABQAUAFABQAUAFABQAUAFABQAUAFABQAUAFABQAUAFABQAUAFABQA&#10;UAFABQAUAFABQAUAFABQAUAFABQAUAFABQAUAFABQAUAFAHl/iT4geV/oeg8YP8Ax/elduGwxl9a&#10;Z5LJJNL++m/0q4/PFdZyENABQAUAFABQAUAFABQAUATW/f8A3RV4Xc5MVsWq7TygoAKACgD2L4b+&#10;OfsH/Eh1jH9n3X/Hjff9Ayg4cThj6GoPFCgAoAKACgAoAKACgAoAKACgAoAKACgAoAKACgAoAKAC&#10;gAoAKACgAoAKACgAoAKACgAoAKACgAoAKACgAoAKACgAoAKACgAoAKACgAoAKACgAoAKACgAoAKA&#10;CgAoAKACgAoAKACgAoAKACgAoAKACgCjJJ52ea9A8cbQAUAFABQAUAFABQAUAFABQAUAfSXw3/aU&#10;8Y+DRaabr3/FUeHuv+nf8hPTP+uN5XP9V8jixOGPvbwP8UfB3xGsfO8N6t/pA/4/tDvv+Qnpn/bG&#10;uc8rE4b6megUGIUAFABQAUAFABQAUAFABQAUAXtH/wCQtpX/AF/W39KAPaq6DxwoAKACgAoAKACg&#10;AoAKACgAoAKAI7i4gtYPOvLv7Lb2p/4/ulAHyv8AET9qDQ9B+16b4JtP7e1A/wDL9/zDdN/+SK3+&#10;ro6fq7PiHxR408R+N77+0vEmrX2qXB7f9Az/AK416JuczQAUAFABQAUAFABQAUAFABQAUAFABQAU&#10;AFABQAUAFABQAUAFABQAUAFABQAUAFABQAUAFABQAUAFAHF+NNQ8qC0s+v2r2rTDAeZ12HOFABQA&#10;UAFABQAUAFABQAUAfX3wrk/4ofSef+fnHv8A6XQeXiT0Kg4woAKACgAoAKACgAoAKACgAoAKACgA&#10;oAKACgAoAKACgAoAKACgAoAKACgAoAKACgAoAKACgAoAKACgAoAKACgAoAKACgAoA8N+JHxA8oXe&#10;gaBd9P8Aj+vv/aNdOH3A8BrcAoAKACgAoAKACgAoA+kPAcf/ABSuk/8Abzz/ANvddB4WK3OwoOQK&#10;ACgAoAKACgAoAKACgAoAKACgAoAKACgAoAKACgAoAKACgAoAKACgAoAKACgCaOSeH99DxcYoA9U8&#10;N/G3x/4d/c/2t/atuP8Alx1z/iZ//bKDkxOWnv3hv9pjRL/9z4k0m+0u4/5/rH/iZ6ZXOcOJy094&#10;0Lxh4c8UQGbQfENjqn/pzP8A2xoPL+qs6CggKACgAoAKACgAoAKACgAoAKACgAoAKACgAoAKACgA&#10;oAKACgAoAKACgAoAKACgCSPvXQceJJKDjCgAoAKACgAoAKACgAoAKACgAoAKACgAoAKACgAoAKAC&#10;gAoAKACgAoAKACgAoAKACgAoAz9R1TStLg+2ald2Ol2+P+P6+1L+zKAPK9c+Pnw50b9zDq19r1x2&#10;sdD06tfqqOz6seM67+1Bqso8nw34esbX/p+1z/iZ4rv/ALN8jo/s3yPGdc+LnxG17/j88Q31rb/8&#10;+Nj/AMSz/wBF10fVjf6qzzeSTzf9d+PuK0NQoAKACgAoA4PxZ4gNr/xLbP8A4+Mf6d79q48Tiex5&#10;eZYnueZ1xnzYUAaGnyeVP5J/5evxrmxGwGxXAc5veH/Eeq+F777bo939k/5/rE/8gzU6APqLwf8A&#10;ETQvFH+h/wDIL1j/AJ8b/wD9o0AegUAFABQAUAFABQAUAFABQAUAFABQAUAFABQAUAFABQAUAFAB&#10;QAUAFABQAUAFABQAUAFABQAUAFABQAUAFABQAUAFABQAUAFABQAUAFABQAUAFABQAUAFABQAUAFA&#10;BQAUAFABQAUAFAHFySebP7YoOgjoA/J+v5XP96AoAKACgAoAKACgAoAKACgAoAKACgAoAKACgAoA&#10;KACgAoAKACgAoAKACgCOTtXRhen9djzcy/5Fxl17B8iFABQAUAFABQAUAFABQAUAFABQAUAFABQA&#10;UAFABQAUAFABQAUAFABQAUAFABQAUAFABQAUAFABQAUAFABQAUAFABQAUAeZ+JPiJY2BNlo/+l3B&#10;/wCX7rpldn1YDxnUNQvtUn+2Xl39quMda7DnKNAH1xXoH5eFABQAUAFABQAUAFABQAUAFABQAUAF&#10;ABQAUAFABQAUAFABQAUAFABQAUAFABQAUAFABQAUAFABQAUAFABQAUAFABQAUAFABQAUAFABQBl6&#10;pqljo0H2y8u/sttn0roA8T8SeML7WT5EP+i6fn1rsw2G7nnnH1oAUAFABQAUAFABQAUAFABQAUAT&#10;xf8AHx+AoM8SWa9A8MKACgAoAKAPoD4b+PPtUFp4b1j/AI+P+XG+HTU/+mNB5WJwx7RQeYFABQAU&#10;AFABQAUAFABQAUAFABQAUAFABQAUAFABQAUAFABQAUAFABQAUAFABQAUAFABQAUAFABQAUAFABQA&#10;UAFABQAUAFABQAUAFABQAUAFABQAUAFABQAUAFABQAUAFABQAUAFABQAUAFABQBXkk6YH610YXp/&#10;XY8/Fdf67leug5woAKACgAoAKACgAoAKACgAoAKACgC9p+oX2l31pqWm3d9peoWo/wBBvrH/AJCd&#10;AH2B8N/2sL6w+yaP8SLP+1LccnXLD/kJ/wDbaGuf6r5Hl4nLT7e8P+JND8W6UNY8OatY6pp91/y/&#10;WPWuc4zcoOcKACgAoAKACgAoAKACgC9pP/H/AGn/AF/W9AHtVdB44UAFABQAUAFABQAUAFABQAUA&#10;eIfET4+eDvAZu7OG7/t7xB/0A7Ht/wBfk1b/AFdF/VWfB3xA+LnjH4jT/wDE4u/smj/9AOx/5Bld&#10;31VHaeX1YBQAUAFABQAUAFABQAUAFABQAUAFABQAUAFABQAUAFABQAUAFABQAUAFABQAUAFABQAU&#10;AFABQAUAFABQB4r4gvPt+q3cx/49/wDOa6DnMmugAoAKACgAoAKACgAoAKACgD6y+D8nm+DrTt/p&#10;tzQeXiT06g4woAKACgAoAKACgAoAKACgAoAKACgAoAKACgAoAKACgAoAKACgAoAKACgAoAKACgAo&#10;AKACgAoAKACgAoAKACgAoAKACgDx/wCJHjz+yoP7B0e7/wCJjdf8f19/0DK6cPuB831uAUAFABQA&#10;UAFABQAUAFAH054Pj8nwrpPH/LjXQeFitzpKDkCgAoAKACgAoAKACgAoAKACgAoAKACgAoAKACgA&#10;oAKACgAoAKACgAoAKACgAoAKACgAoAmt7i4tZ/Oh/wBFuOvpQB614b+OHj/w4PJ/tb+3rfvY65/x&#10;M/8A7ZQcn9nM948N/tKeHL/9z4k0m+0G4/5/rH/iZ6ZXOcOJy0940PxZ4c8RwedoOrWOqZ7WNB5f&#10;1VnQUEBQAUAFABQAUAFABQAUAFABQAUAFABQAUAFABQAUAFABQAUAFABQAUASR966DjxJJQcYUAF&#10;ABQAUAFABQAUAFABQAUAFABQAUAFABQAUAFABQAUAFABQAUAFABQAUARySCEefNnA9KAPPdc+Lnw&#10;50H/AI/PENjdXH/PjY/8TQf+Q61+qo1+qo8Z1z9qCxixD4c8PX112+3a5/xLP/INdH9nM3/s3yPG&#10;dc+PHxG1nIh1b+wbf/nx0P8A4lh/+OVv9WO/6qzyXUNUvtUn+2ald32qXH/P9fajXYalOgAoAKAC&#10;gAoAKACgDm/EGuQaNB5MJzqF1z9KyxOJOLMsT9TPH5JDMfPmxk+leYfKEdABQAUAdFHIZIPO7GvH&#10;OcmoAP8AVf5zmgD2zwf8XZ7A/wBm+Kv9Kt/+f7/mJ0AfRVneWOqQ2l5Z3f2u2uv+X6gC1QAUAFAB&#10;QAUAFABQAUAFABQAUAFABQAUAFABQAUAFABQAUAFABQAUAFABQAUAFABQAUAFABQAUAFABQAUAFA&#10;BQAUAFABQAUAFABQAUAFABQAUAFABQAUAFABQAUAFABQAUARXP8Ax73X0/woA4yg6AoA/J+v5XP9&#10;6AoAKACgAoAKACgAoAKACgAoAKACgAoAKACgAoAKACgAoAKACgAoAKACgCpcf8e/4/4135Zuzx89&#10;KVeifLhQAUAFABQAUAFABQAUAFABQAUAFABQAUAFABQAUAFABQAUAFABQAUAFABQAUAFABQAUAFA&#10;BQAUAFABQAUAFABQBh654k0rQYP9MvP9I/58AK6APDvEHjTVde/c/wDHrp//AD49K6/qrA4ytTnC&#10;gCxbxebPaQ9OKAPrivQPy8r0AFABQAUAFABQAUAFABQAUAFABQAUAFABQAUAFABQAUAFABQAUAFA&#10;BQAUAFABQAUAFABQAUAFABQAUAFABQAUAFABQAUAFABQAUAcb4k8YWOjf6HD/pWoDnIrbDYYy+tM&#10;8T1DVL7VJ/tl7d/aiK9I5DNoAKACgAoAKACgAoAKACgAoAKACgAoA0K9A+fCgAoAKACgB0cnlfvo&#10;aAPpz4f+OP8AhI4f7N1L/kMWvp/zE6Dw8Thux6VQcYUAFABQAUAFABQAUAFABQAUAFABQAUAFABQ&#10;AUAFABQAUAFABQAUAFABQAUAFABQAUAFABQAUAFABQAUAFABQAUAFABQAUAFABQAUAFABQAUAFAB&#10;QAUAFABQAUAFABQAUAFABQAUAFABQA2STyc80EYrYo16B5QUAFABQAUAFABQAUAFABQAUAFABQAU&#10;AFABQB03hbxh4j8G6qNY8N6tfaXqH/TjyP8AttQc59yfDP8Aar0LWfsmj+PLX+wdQP8AzHLL/kGD&#10;/wCN1z/VfI48Tlp9aW95BfwWl7Z3dhdW11/x431jXOeWWqACgAoAKACgAoAKALEH+usqAPcK6Dxw&#10;oAKACgAoAKACgAoAKAPP/HHxQ8HfD6Dzde1b/iYf8uOh2P8AyE9ToA+FfiJ+0R4y8Z/a9N0f/il/&#10;D/T7DYf8hPU/+u01dv1VHT9XZ8811m4UAFABQAUAFABQAUAFABQAUAFABQAUAFABQAUAFABQAUAF&#10;ABQAUAFABQAUAFABQAUAFABQAUAFABQAUAFAGH4gvPsGlXc3/Lx/x4+1dAHjddBzhQAUAFABQAUA&#10;FABQAUAFABQB9TfBeT/ilbv/ALDlz9P+PS2oPLxJ61QcYUAFABQAUAFABQAUAFABQAUAFABQAUAF&#10;ABQAUAFABQAUAFABQAUAFABQAUAFABQAUAFABQAUAFABQAUAFABQAUAFAHlfxE8ef2DB/Y+m/wDI&#10;Yu+P+wXXQB8xySeb++m/nzXQAUAFABQAUAFABQAUAFABQB9UeG/+Rc8O/wDYFtq6D5rFbmxQQFAB&#10;QAUAFABQAUAFABQAUAFABQAUAFABQAUAFABQAUAFABQAUAFABQAUAFABQAUAFABQAUAFABQBNb3E&#10;9rP51nd/Zbn60AeteG/jp4/8OfuZtW/t6372Ouf8TPp/02/1lByYnLT3/wAN/tKeFdQ/c+JdJvtB&#10;uP8An+sf+Jnplc5w4nLT3jQ/FHhzxJB52gatY6p/146jQeX9VZs0EBQAUAFABQAUAFABQAUAFABQ&#10;AUAFABQAUAFABQAUAFABQAUAWK6DzMVsFBkFABQAUAFABQAUAFABQAUAFABQAUAFABQAUAFABQAU&#10;AFABQAUAFAHI65488HeHP+Qx4hsbW46/Yf7R/wCJmf8AtjWv1VGv1VHj2uftMeDrD9zoOk32vXH/&#10;AILNMro+qo3+rHjWuftIeONU/c6ObHQbf/px0/8AtPU//Ilb/Vjo+rHjOseLPEfiPM2r+Idd1T2v&#10;tR5rQ7DBroAKACgAoAKACgAoAKACgAoAzdU1SDS7H7ZNx361zmOJxP1M8TvLye/n+2XnFwK5z47E&#10;4n65oirXOIKACgAoA1dPk6w9DXNiNgNOuA5woAKAOk8N+LNc8Lz+dpt2Ps/S+sf+YZqdAH1F4T+I&#10;Oh+LYPIixa6wP+XG+FAHdUAFABQAUAFABQAUAFABQAUAFABQAUAFABQAUAFABQAUAFABQAUAFABQ&#10;AUAFABQAUAFABQAUAFABQAUAFABQAUAFABQAUAFABQAUAFABQAUAFABQAUAFABQAUAFABQAUAZ+q&#10;S/6D1B/lQBy9B0BQB+T9fyuf70BQAUAFABQAUAFABQAUAFABQAUAFABQAUAFABQAUAFABQAUAFAB&#10;QAUAFAFa86/h/hXq4XY+Xzr/AJGnzKFdZ44UAFABQAUAFABQAUAFABQAUAFABQAUAFABQAUAFABQ&#10;AUAFABQAUAFABQAUAFABQAUAFABQAUAFABQAUAFAEdxcQW0HnTf6LBa10AeS+IPiR/y5aDwf+f70&#10;rT6sB5JcXE91P503+lXN1XYc5BQAUAFAGpocfm65pMP/AE/W4470HLif+RWfUlegfnIUAFABQAUA&#10;FABQAUAFABQAUAFABQAUAFABQAUAFABQAUAFABQAUAFABQAUAFABQAUAFABQAUAFABQAUAFABQAU&#10;AFABQAUAFADbi4gtYPOm/wBFtzxQB4/4k8ezXX+h6P8A6Lb97/NduGwxl9aZ5jXWcgUAFABQAUAF&#10;ABQAUAFABQAUAFABQAUAFAF2P/j3H1P9a68LueNiNh9amAUAFABQAUAWLO8nsJ7S7tLv7LcWtAH1&#10;d4L8YQeLbHzubXULX/j+sKDxMThvqZ2VBxBQAUAFABQAUAFABQAUAFABQAUAFABQAUAFABQAUAFA&#10;BQAUAFABQAUAFABQAUAFABQAUAFABQAUAFABQAUAFABQAUAFABQAUAFABQAUAFABQAUAFABQAUAF&#10;ABQAUAFABQAUAFABQAUAV5f4vw/pXoHn4rr/AF3K9BzhQAUAFABQAUAFABQAUAFABQAUAFABQAUA&#10;FABQAUAelfD/AOLnjj4cz/8AEh1b7Vp+f9P0K+/4memUGOJw31w+/Phv+0R4H8efZNN1IDwtr/8A&#10;z433/IM1P/rjeV555WJwx9BUHEFABQAUAFABQAUAe8V0HjhQAUAFABQAUAFAGJ4h8UaF4Ssf7S8S&#10;atY6Xp+Ot9QB8TfET9qTVb/7Xpvw9tP7L0//AKDl9/yE/wDtjXb9VR0/V2fJd7eX1/Pd3mpXd9dX&#10;F1xfX18a6zcr0AFABQAUAFABQAUAFABQAUAFABQAUAFABQAUAFABQAUAFABQAUAFABQAUAFABQAU&#10;AFABQAUAFABQAUAFABQAUAeZ+NNQ82e0s4eRa114Xc5zi61AKACgAoAKACgAoAKACgAoAKAPqD4J&#10;/wDIqav/ANhz/wBtLag8vMup7BQcYUAFABQAUAFABQAUAFABQAUAFABQAUAFABQAUAFABQAUAFAB&#10;QAUAFABQAUAFABQAUAFABQAUAFABQAUAFABQAUAee+PPHEHheD7HZ/6VrF1/x4+umUAfK9xcT3U9&#10;3eTf6VcXXbrXoAQ0AFABQAUAFABQAUAFABQAUAfVHh+PytD0kdP+JFbf+kldB81itzYoICgAoAKA&#10;CgAoAKACgAoAKACgAoAKACgAoAKACgAoAKACgAoAKACgAoAKACgAoAKACgAoAKACgAoAKACgAoAm&#10;t7ie1n86zu/stxbf8+NAHsHhz48fEDQT5M2rf29b/wDUc/8Aj3+soOTE5ae/eG/2lPCt/iHXrS+0&#10;C4/5/v8AkJ6YK5zyv7M8z3LR/Emh+I4PO0DVrHVLf/px1Gg4vqrNqggKACgAoAKACgAoAKACgAoA&#10;KACgAoAKACgAoAKACgCxXQeOFABQAUAFABQAUAFABQAUAFABQAUAFABQAUAFABQAUAFAGTqmuaJo&#10;MBm1jVrHS7f/AKftR/syg6DyXXP2hPhzpf7mzu77Xrj/AKcdO6/9/K7fqqNPqx4zrn7UHiO6/c6D&#10;4esdL4/5fv8AiZ6lW/1Y6Pqx4zrnxM8ceI/+Qx4hvvs//PjY/wDEs0z/AL8x10fVjf6qzg60NQoA&#10;KACgAoAKACgAoAKACgAoAKACgCG4uILWD7ZN/wAe9tQc54nrmqT6zfedj/R+lj61558vicT9cMmu&#10;c5woAKACgAoAkjk8r98c/l1oA6T/AFv+cYrxznCgAoAKACOSeOfzof8Aj4/WgD3jwf8AFyeL7Jpv&#10;ir/SoM/8hzqf+21AH0Jb3EF3B9ssrv7Vb3Q/4/rGgCSgAoAKACgAoAKACgAoAKACgAoAKACgAoAK&#10;ACgAoAKACgAoAKACgAoAKACgAoAKACgAoAKACgAoAKACgAoAKACgAoAKACgAoAKACgAoAKACgAoA&#10;KACgAoAKACgAoAydYkPkduP0oA52g6AoA/J+v5XP96AoAKACgAoAKACgAoAKACgAoAKACgAoAKAC&#10;gAoAKACgAoAKACgAoAKACgChc/8AHwfqK93C7HxWZ/8AIzK1WcgUAFABQAUAFABQAUAFABQAUAFA&#10;BQAUAFABQAUAFABQAUAFABQAUAFABQAUAFABQAUAFABQAUAFABQAUAcj4g8YaVoP7j/j61D/AJ8f&#10;StPqwHhuueKNV16f/TLv/R+n2Gu/6qznOfrUAoAKACgAoA2vDcfm+I9JPf7dbUHNmX/IsR9PV6B+&#10;cBQAUAFABQAUAFABQAUAFABQAUAFABQAUAFABQAUAFABQAUAFABQAUAFABQAUAFABQAUAFABQAUA&#10;FABQAUAFABQAUAFABQBi654gsdBg868/4+M/8eNdBznhuueKL7Xpx52bW26fYf8AGuz6sc5zdaAF&#10;ABQAUAFABQAUAFABQAUAFABQAUAFABQAUAXLbt/n1rrwu55uZbklanCFABQAUAFABQBqaPrF9oN9&#10;aalpuftNryaAPrPw34gsvFGlf2lZ9v8Aj+sf+gZQfOYnDfUzoaDIKACgAoAKACgAoAKACgAoAKAC&#10;gAoAKACgAoAKACgAoAKACgAoAKACgAoAKACgAoAKACgAoAKACgAoAKACgAoAKACgAoAKACgAoAKA&#10;CgAoAKACgAoAKACgAoAKACgAoAKACgAoAbJJ9BgflXRhen9djmxGxRroOAKACgAoAKACgAoAKACg&#10;AoAKACgAoAKACgAoAKACgAoAKACgD6A+G/7RnjHwH9k03Uv+Kn8P/wDPjfHGp6Z/1xvK5/qvkcWJ&#10;wx9+fD/4seB/iNDjQdWxqH/L9od9/wASzU65zysThvqZ6ZQYhQAUAFABQB7pH3roPHJKACgAoAKA&#10;Kt5eQWEF3eXl3Y2tva/8f19fUAfKPxE/ak0rS/teneA7Q69qB/5jl9/yDDW/1dHT9XZ8T+JPFniL&#10;xbff2l4k1a+1TUPW/r0Tc5+gAoAKACgAoAKACgAoAKACgAoAKACgAoAKACgAoAKACgAoAKACgAoA&#10;KACgAoAKACgAoAKACgAoAKACgAoAKACgAoAjkk8qDzpsD7LXQB4beXH2qe7vJhzdV0HOVaACgAoA&#10;KACgAoAKACgAoAKACgD6U+CEn/Ej1aH1vvTk0Hl5l1PbKDjCgAoAKACgAoAKACgAoAKACgAoAKAC&#10;gAoAKACgAoAKACgAoAKACgAoAKACgAoAKACgAoAKACgAoAKACgAoAKAOJ8a+MIPC9j/z9ahdf8eF&#10;j1/SgD5RvLyfUJ7u8vLv7VcXVegBToAKACgAoAKACgAoAKACgAoAKAPrTT4zDY6TCe9jb9+K6D5r&#10;FblyggKACgAoAKACgAoAKACgAoAKACgAoAKACgAoAKACgAoAKACgAoAKACgAoAKACgAoAKACgAoA&#10;KACgAoAKACgAoAKACgCazvL6wn+2Wd3fWtxa9PsNAHs3hv4++P8AQf3N5d/2/b/9Rwf+1qDk/s5n&#10;v3hv9pDwdqn7nXrS+0G4B/7CemVznlYnLex7lo3iDQ9et/O0fVrHVLf/AKcdRoOL6qzUoICgAoAK&#10;ACgAoAKACgAoAKACgAoAKACgCSPvQZYrckroPMCgAoAKACgAoAKACgAoAKACgAoAKACgAoAKAI7i&#10;4gtYPPvLv7Lb5/5fqAPK9c+Nnw50HPneIf7UuMf8eOhf8TPP/tOtfqqNfqqPH9c/ak/5Y+G/D3/b&#10;9rmo/wDtGP8A+PV0f2czv/s3yPGdc+NnxG17/mYf7Lt/+fDQx/ZmP/ald/1Y3+qs8ruLye6uBNeX&#10;f2q4uv8An+rQ1IaACgAoAKACgAoAKACgAoAKACgAoAKACgAoAKAPH/FGuT6pObOHjT7Xj0zXmYnE&#10;ny2ZYn66cvWRwBQAUAFABQAUAFAGrp8nWHoa8/Fdf67nOadc4BQAUAFABQB1XhbxprnhKf8A4lt3&#10;9qt+t9Y33/IMoA+ovCfjjQ/FsH+h/wCi6h/y/WN/QB2lABQAUAFABQAUAFABQAUAFABQAUAFABQA&#10;UAFABQAUAFABQAUAFABQAUAFABQAUAFABQAUAFABQAUAFABQAUAFABQAUAFABQAUAFABQAUAFABQ&#10;AUAFABQAUAFAHO6xIPP78/rQBk0HQFAH5P1/K5/vQFABQAUAFABQAUAFABQAUAFABQAUAFABQAUA&#10;FABQAUAFABQAUAFABQAUAZT9R9K+gPhxlBzhQAUAFABQAUAFABQAUAFABQAUAFABQAUAFABQAUAF&#10;ABQAUAFABQAUAFABQAUAFABQAUAFABQAUAVbzULGwg+23l39lt66APGfEnxEnuv9D0b/AEW2xzff&#10;8xOrw2GA8xkk8399NXac42gAoAKACgAoAKAOm8Fx+b4q0n1F9mg8/Mf+RYfSVegfn4UAFABQAUAF&#10;ABQAUAFABQAUAFABQAUAFABQAUAFABQAUAFABQAUAFABQAUAFABQAUAFABQAUAFABQAUAFABQAUA&#10;FABQB514k8cQWGbPTR9q1HpXbhsMZfWmeNXF7Pf3Hn3l39quOtdZyENABQAUAFABQAUAFABQAUAF&#10;ABQAUAFABQAUAFABQBNb9/8AdFXhdzkxWxartPKCgAoAKACgAoAKAOm8L+J77wvqv2yzx9nx/p1j&#10;/wBBOgwxOG+uH1ppeqWOs2NpqWm/6Vb3XpQeMXqDnCgAoAKACgAoAKACgAoAKACgAoAKACgAoAKA&#10;CgAoAKACgAoAKACgAoAKACgAoAKACgAoAKACgAoAKACgAoAKACgAoAKACgAoAKACgAoAKACgAoAK&#10;ACgAoAKACgAoAKACgAoAoySednmvQPHG0AFABQAUAFABQAUAFABQAUAFABQAUAFABQAUAFABQAUA&#10;FABQAUAWLO8nsJ/tlnd31rcWvP26xoA+uvhn+1ZrmjfZNH+IVp/b2n/9Byx/5CX/AN0Vz/VfI4sT&#10;lp9yeF/GHhzxlpX9seG9WsdU08nP+g/8wz/rtXOeT9VR0VBkFABQB7bZ/wDHjZ/9eFt/Wug8ct0A&#10;FABQB4H8RP2g/B3gj7Xpum/8VR4g/wCfGx50zTP+u15W/wBXRf1Vnwf48+KnjH4g3Am17Vv+Jd/y&#10;46HY/wDIM0yu76qjtPO6sAoAKACgAoAKACgAoAKACgAoAKACgAoAKACgAoAKACgAoAKACgAoAKAC&#10;gAoAKACgAoAKACgAoAKACgAoAKACgAoAKACgDkfGGofZbH7Gf+Xoc1phgPLa7DnCgAoAKACgAoAK&#10;ACgAoAKACgAoA+iPgXJ+48Qw/wDXufcUHl5l1PeKDjCgAoAKACgAoAKACgAoAKACgAoAKACgAoAK&#10;ACgAoAKACgAoAKACgAoAKACgAoAKACgAoAKACgAoAKACgAoA5XxZ4ssfCVj9smH2m4uv+PGxzQB8&#10;l6xrF9rN9d6lqV39quLrjivQAzaACgAoAKACgAoAKACgAoAKACgAoA+wIv4fx/rXQfLhQAUAFABQ&#10;AUAFABQAUAFABQAUAFABQAUAFABQAUAFABQAUAFABQAUAFABQAUAFABQAUAFABQAUAFABQAUAFAB&#10;QAUAFABQAUAFAFyzv76wn+16bd31rcH/AJfbHpQB7L4b/aA8f6B+4vLux163/wCo5/yE/wDv9Qcm&#10;Jy0958N/tIeDtU/c69aX2g3AP/YT0yuc8rE5b2PctL1zSteg+26Pq1jqlvn/AJcdRoPPNSgAoAKA&#10;CgAoAKACgAoAKACgAoAkj70HHiSSug4woAKACgAoAKACgAoAKACgAoAKACgDhdc+JHgfw5/yGPFl&#10;ja3Hexsf+Jnqn/kOtfqqNfqqPH9c/ac8OWuYdB8PX2qXH/T9/wASzTK6PqqN/wCzfI8Z1z9oj4ja&#10;p+5s7ux0G3/6cdN/+OVv9WOj6seP6p4g13Xp/O1jVr7Vbj/p+1H+060Owx66ACgAoAKACgAoAKAC&#10;gAoAKACgAoAKACgAoAKACgAoAKAPNvFniDzf+JbZ9et9XHicT2PEzLEnAVxnhBQAUAFABQAUAFAB&#10;QBJbyeVP53X6UAdJXjnOFABQAUAFABQBNb3E9tN50N39luLagD37wd8YP+YZ4qPv/bo/9rUAe8Ry&#10;QXUHnQ/6Vb3X6UASUAFABQAUAFABQAUAFABQAUAFABQAUAFABQAUAFABQAUAFABQAUAFABQAUAFA&#10;BQAUAFABQAUAFABQAUAFABQAUAFABQAUAFABQAUAFABQAUAFABQAUAFAHL6hJ/p3QH9CaDoM+gAo&#10;A/J+v5XP96AoAKACgAoAKACgAoAKACgAoAKACgAoAKACgAoAKACgAoAKACgAoAKAI5O1dGF6f12O&#10;TM/+RYZdewfFBQAUAFABQAUAFABQAUAFABQAUAFABQAUAFABQAUAFABQAUAFABQAUAFABQAUAFAB&#10;QAUAFABQAUAcL4k8eWGjfubPGqah/wCUyuz6sB4bqusXutT+dqV39qzWhzmXXQAUAFABQAUAFABQ&#10;AUAdd4D/AORp0n/t4/8ASSnh9zyM8/5FjPoqu8+GCgAoAKACgAoAKACgAoAKACgAoAKACgAoAKAC&#10;gAoAKACgAoAKACgAoAKACgAoAKACgAoAKACgAoAKACgAoAKACgCveXkFhAby8u/stsPWgDxPxJ44&#10;uNU/0PTf9F0/pXbhsMcf1k4OuszCgAoAKACgAoAKACgAoAKACgAoAKACgAoAKACgAoAKAJYP+Phv&#10;rQZ4kt16B4YUAFABQAUAFABQAUAdx4H8aT+F77yZv9K0e6/4/rH/ANrUGGJw31w+qLe4guoLS9h/&#10;0q3uvwoPGLFBzhQAUAFABQAUAFABQAUAFABQAUAFABQAUAFABQAUAFABQAUAFABQAUAFABQAUAFA&#10;BQAUAFABQAUAFABQAUAFABQAUAFABQAUAFABQAUAFABQAUAFABQAUAFABQAUAFAFeSTpgfrXRhen&#10;9djz8V1/ruV66DnCgAoAKACgAoAKACgAoAKACgAoAKACgAoAKACgAoAKACgAoAKACgAoAKAOg8P+&#10;KPEfhK+/tjw3q19pWo2v/L9YmgD7e+G/7WGlX/2TTfiDZ/2XcZ/5Dljzpn/baGuf6r5Hl4nLT7A0&#10;/ULHVLG01LTbux1Swuh/oN9Y/wDEz0uuc8stUAe0aT/yCdJ/68bf+VdB45oUAeZ+PPix4O+HMH/E&#10;+1b7VqH/AC46HY/8hMVv9XQHwr8R/wBoDxj48+16bZ/8Uv4f6fYbHn+0/wDr8mrb6qjoPBa6zoCg&#10;AoAKACgAoAKACgAoAKACgAoAKACgAoAKACgAoAKACgAoAKACgAoAKACgAoAKACgAoAKACgAoAKAC&#10;gAoAKACgAoAKACgAoA8h8U3v2/VbvP8Ax7Wo+w+1deF3Oc52tQCgAoAKACgAoAKACgAoAKACgAoA&#10;98+Bf/M2/wDbv/7cUHFmOx9CUHmBQAUAFABQAUAFABQAUAFABQAUAFABQAUAFABQAUAFABQAUAFA&#10;BQAUAFABQAUAFABQAUAFABQAUAFABQBgeIPEFj4csf7SvP8Atxsev9p0AfI3iDXL7xHqt1qV4On4&#10;16AGPQAUAFABQAUAFABQAUAFABQAUAFABH+96d/xzQB9gV0Hy4UAFABQAUAFABQAUAFABQAUAFAB&#10;QAUAFABQAUAFABQAUAFABQAUAFABQAUAFABQAUAFABQAUAFABQAUAFABQAUAFABQAUAFABQAUAFA&#10;BQBcs9QvtLn+2abd31rcf8/tjQB7N4b/AGhPiBov7nUrux163/6fuNTH/bag83E5ae/eG/2jPA+q&#10;HydY+3eFrj/p+/4memVznDict7Html6xpWswfbNH1Wx1S3z/AMuOo/2nQeealABQAUAFABQAUAFA&#10;BQBJH3roOPEklBxhQAUAFABQAUAFABQAUAYeseKPDnhz/kO+IbHS/T7dqNdB0HjOuftI+ANK/c6b&#10;9u164H/Pjp39maZ/5ErX6qjT6seM67+0x4xv/wBzoOk2Og2+f+wnqlb/AFY6Pqx4/rnjzxj4o/5D&#10;3iG+urf/AJ8f7R/4ln/fmuj6sb/VWcfWhqFABQAUAFABQAUAFABQAUAFABQAUAFABQAUAFABQAUA&#10;FABQAUAch4o8Qf2Xb/Y7PH9oXXNZYnEnl5lifqZ5NXmHzYUAFABQAUAFABQAUAFABQBuWcnm246/&#10;6LXn4rr/AF3OcuVzgFABQAUAFABQAUAdt4T8ca74Rn/0P/StOx/p1jfUAfUXhfxhofi6DztNvP8A&#10;SP8Al+sf+YnQB1FABQAUAFABQAUAFABQAUAFABQAUAFABQAUAFABQAUAFABQAUAFABQAUAFABQAU&#10;AFABQAUAFABQAUAFABQAUAFABQAUAFABQAUAFABQAUAFABQAUAFAHF3Enmz+d0+tB0EdABQB+T9f&#10;yuf70BQAUAFABQAUAFABQAUAFABQAUAFABQAUAFABQAUAFABQAUAFABQAUAVLj/j3/H/ABrvyzdn&#10;j56Uq9E+XCgAoAKACgAoAKACgAoAKACgAoAKACgAoAKACgAoAKACgAoAKACgAoAKACgAoAKACgAo&#10;AKAMnVNYsdGg87Urv7KP0NdAHifiTx5faz/odn/xK9P966/qrA4GtTnCgAoAKACgAoAKACgAoAKA&#10;O4+Hcf8AxUfva2NzXRhen9djyM8/5FjPoCug+GCgAoAKACgAoAKACgAoAKACgAoAKACgAoAKACgA&#10;oAKACgAoAKACgAoAKACgAoAKACgAoAKACgAoAKACgAoAKAOZ8QeKLHQf3M4+1ahn/jxrbDYY5zw3&#10;WNcvtZn868z/ANeNekc5j0AFABQAUAFABQAUAFABQAUAFABQAUAFABQAUAFABQAUAFABQBoV6B8+&#10;FABQAUAFABQAUAFABQB6h8O/HH9gz/2PqV3jR7rr/wBQyg4cThj6YoPFCgAoAKACgAoAKACgAoAK&#10;ACgAoAKACgAoAKACgAoAKACgAoAKACgAoAKACgAoAKACgAoAKACgAoAKACgAoAKACgAoAKACgAoA&#10;KACgAoAKACgAoAKACgAoAKACgAoAKAM+vQPHCgAoAKACgAoAKACgAoAKACgAoAKACgAoAKACgAoA&#10;KACgAoAKACgAoAKACgAoAKAPRPAfxQ8ZfDmfzvDerf6P/wAv2h33/Ez0zU/+2NBjicMfe3w3/aU8&#10;HeMvsmm69/xS/iD/AKfv+QZqX/XG8rn+q+R5WJwx9paj4x8OeDfDlprHiTVrHSrc2P8A4M/+uNB4&#10;R8Z/Ej9qDXNZ+16b4DtP7B0//oOX3Gp//c9dv1VD+rs+V7i4nup/td5d/ari6/5fr6us3K9ABQAU&#10;AFABQAUAFABQAUAFABQAUAFABQAUAFABQAUAFABQAUAFABQAUAFABQAUAFABQAUAFABQAUAFABQA&#10;UAFABQAUAFABQAUAUNVvPsFjd3mf/rV0AeLV0HOV6ACgAoAKACgAoAKACgAoAKACgAoA92+B7/6d&#10;4hh/6cbb8KDizHY+iqDzAoAKACgAoAKACgAoAKACgAoAKACgAoAKACgAoAKACgAoAKACgAoAKACg&#10;AoAKACgAoAKACgAoAKACgDN1jWLHQbC71LUv+Pe1465FAHyL4k8S33ijVheXnFv/AMuNj/0DK9AD&#10;m6ACgAoAKACgAoAKACgAoAKACgAoAKALmnx+bfWkP/T91+lAH1pL/F+H9K6D5cKACgAoAKACgAoA&#10;KACgAoAKACgAoAKACgAoAKACgAoAKACgAoAKACgAoAKACgAoAKACgAoAKACgAoAKACgAoAKACgAo&#10;AKACgAoAKACgAoAKACgAoAuafql9pc5vNNu77S7j/n+sdR/sygD2zw1+0J440Y+RqX2HXrf/AKfv&#10;+Qn/AN/qDzf7NZ794b/aI8D6z+51j7d4XuP+n7/iZ6Z/3+rnOHE5b2PbLDVNK1mD7Zo+rWOqW2P+&#10;XHUf7ToPPL1ABQAUAFABQBYroPMxWwUGQUAFABQAUAVbzULDS4PtmpXdjpdt/wA/19qP9m0AeS65&#10;8efhzoP7n+1jqlx0+w6Hp39p/wD2utfqqOz6seP65+1BfS/ufDfh6xtf+n7XNR/tOu/+zfI6P7N8&#10;jxnXPjB8Rte/4/PEN/a25/5cbH/iWZ/7910fVjf6qzzeSSeX99N2NaGpDQAUAFABQAUAFABQAUAF&#10;ABQAUAFABQAUAFABQAUAFABQAUAFABQAUAFAGPrmsQaNb+cDm4/5cayxW5xYnE/UzxO4uJ7qfzpv&#10;+Pj+deYfKEdABQAUAFABQAUAFABQAUAFAFqzk8uccZIqMVsBvV5RzhQAUAFABQAUAFABQBNZ3lxY&#10;T/bLO7+y3Frx9txxQB9CeD/i5Bdf8S7xV/otx/0HP+YZ/wBtqAPcopPN/fQ/8e4/WgCSgAoAKACg&#10;AoAKACgAoAKACgAoAKACgAoAKACgAoAKACgAoAKACgAoAKACgAoAKACgAoAKACgAoAKACgAoAKAC&#10;gAoAKACgAoAKACgAoAKACgCOSTyoPfNAHF0HQFABQB+T9fyuf70BQAUAFABQAUAFABQAUAFABQAU&#10;AFABQAUAFABQAUAFABQAUAFABQAUAVrzr+H+Ferhdj5fPShXWeOFABQAUAFABQAUAFABQAUAFABQ&#10;AUAFABQAUAFABQAUAFABQAUAFABQAUAFABQAUAFAEcknlfWgDzfxB8RLG0/0PRx9quOn27H/ABLa&#10;7PqwHjN5qF9qk5vLy7+1XFdhzlGgAoAKACgAoAKACgAoAKACgAoA9F+Gf/IevP8AsCf+3ddGF6f1&#10;2PB4j/5FZ7nXQfGhQAUAFABQAUAFABQAUAFABQAUAFABQAUAFABQAUAFABQAUAFABQAUAFABQAUA&#10;FABQAUAFABQAUAFABQA2STyc80AeV+JPHnlZs9Bx/wBf1duGwxl9aZ5XJJPL++m7Gus5CGgAoAKA&#10;CgAoAKACgAoAKACgAoAKACgAoAKACgAoAKACgAoAKACgDQr0DxsRsFBgFABQAUAFABQAUAFABQB7&#10;d8M/HGfsnhvWLv8A7Ad96f8ATGg8rE4Y96oPMCgAoAKACgAoAKACgAoAKACgAoAKACgAoAKACgAo&#10;AKACgAoAKACgAoAKACgAoAKACgAoAKACgAoAKACgAoAKACgAoAKACgAoAKACgAoAKACgAoAKACgA&#10;oAKACgCvJJ0wP1rowvT+ux5+K6/13K9dBzhQAUAFABQAUAFABQAUAFABQAUAFABQAUAFABQAUAFA&#10;BQAUAFABQAUAFABQAUAFABQBwuueNbHS/wBzpv8ApWodOuDQY4nEnp3wn+LF/r0Fp4V8VavfXWoW&#10;v/IDv77va/8APnWuF2PCxWx75XWcQUAFABQAUAFABQAUAFABQAUAFABQAUAFABQAUAFABQAUAFAB&#10;QAUAFABQAUAFABQAUAFABQAUAFABQAUAFABQAUAFABQAUAFABQAUAef+NLz/AI9NNx/0/HmuvC7n&#10;Oef1qAUAFABQAUAFABQAUAFABQAUAFABQB7V8D5P+J5q0PX/AIkfr1/0ug4sVufS1B5gUAFABQAU&#10;AFABQAUAFABQAUAFABQAUAFABQAUAFABQAUAFABQAUAFABQAUAFABQAUAFABQAUAFAFPU9UsdGsb&#10;vUtSu/stva8fWgD5L8YeML7xbfed/wAeun2vNjY9K9ADj6ACgAoAKACgAoAKACgAoAKACgAoAKAC&#10;gDY0P/kN6V/2HLf/ANLDQRitj6oroPmgoAKACgAoAKACgAoAKACgAoAKACgAoAKACgAoAKACgAoA&#10;KACgAoAKACgAoAKACgAoAKACgAoAKACgAoAKACgAoAKACgAoAKACgAoAKACgAoAKACgAoAKACgDS&#10;0/WNV0ac3mj6rfaXcf8AP9Y6j1oA9s8N/tEeOdGPk6x9h163/wCn7/iWamP+21B5uJy09+8OftCe&#10;B9Z/dal9u0G4/wCn7/kGD/ttXOcOJy3sezafqmlarB9s027sdUt/+f6x1L+06Dzy9QAUAWK6Dzwo&#10;OcjkkEI8+bOB6UAee638WPAGgj/TPFljdXA62Fh/xNP/AEXWv1VGv1VHjOuftQaVFmHw34evrrH/&#10;AC/64P7Mro+qo3/s3yPGdb+PnxG1nMMOrWOg2/X/AIkem/5krf6sd/1VnkuoapquqTm71LVr7VLj&#10;/n+vtR/tOuw1KdABQAUAFABQAUAFABQAUAFABQAUAFABQAUAFABQAUAFABQAUAFABQAUAFABQAUA&#10;VNQ1CDS7H7XNXOY4nE/UzxLVNQn1S++2TfyrnPlcTifrhn1znOFABQAUAFABQAUAFABQAUAFABQB&#10;0VvJ5sH1rz8V1/ruc5NXOAUAFABQAUAFABQAUAFAHeeD/iDrnhLMP/IU0f8A58b4f+iaAPqLw34s&#10;0PxRB52m3f8ApHS+sf8AmJ6ZQB0VABQAUAFABQAUAFABQAUAFABQAUAFABQAUAFABQAUAFABQAUA&#10;FABQAUAFABQAUAFABQAUAFABQAUAFABQAUAFABQAUAFABQAUAFABQAUAVdQk8qxPrnmgDkaDoCgA&#10;oA/J+v5XP96AoAKACgAoAKACgAoAKACgAoAKACgAoAKACgAoAKACgAoAKACgAoAKAKFz/wAfB+or&#10;3cLsfFZn/wAjMrVZyBQAUAFABQAUAFABQAUAFABQAUAFABQAUAFABQAUAFABQAUAFABQAUAFABQA&#10;UAFAHOa54k0rQYP9Mu/9I/58e9dAHh3iDxhquvfuf+PXTz/y42Ndf1VgcnWpzhQAUAFABQAUAFAB&#10;QAUAFABQAUAFAHpXwvj/AOJrq03f7DjrXRhen9djweJP0Pbq6D40KACgAoAKACgAoAKACgAoAKAC&#10;gAoAKACgAoAKACgAoAKACgAoAKACgAoAKACgAoAKACgAoAKACgAoAy9U1ix0aA3l5d9sE10AeJ+J&#10;PGF9rJ8iH/RdPz612YbDdzzzj60AKACgAoAKACgAoAKACgAoAKACgAoAKACgAoAKACgAoAKACgAo&#10;AKACgC7H/wAe4+p/rXXhdzzMVsPrU4goAKACgAoAKACgAoAKACgD6S+G/jj+2bf+wdYu/wDicWv/&#10;AB433/QToPKxOGPVqDzAoAKACgAoAKACgAoAKACgAoAKACgAoAKACgAoAKACgAoAKACgAoAKACgA&#10;oAKACgAoAKACgAoAKACgAoAKACgAoAKACgAoAKACgAoAKACgAoAKACgAoAKAGySeTnmujC9P67HN&#10;iNijXQcAUAFABQAUAFABQAUAFABQAUAFABQAUAFABQAUAFABQAUAFABQAUAFABQAUAFABQBVvLyC&#10;wg+2Xl39lt+nFAHkviDxpPf/AOh6aPstv0x0oOLE4k4Og5CaOSeKfzof9FntenFAH2l8L/iJB4ys&#10;fsWpf8jBpf8Ax/c/8hP/AKbV6B52Jw2p6xQYBQAUAFABQAUAFABQAUAFABQAUAFABQAUAFABQAUA&#10;FABQAUAFABQAUAFABQAUAFABQAUAFABQAUAFABQAUAFABQAUAFABQAUAFAHh2q3n2++u7zP/ANeu&#10;g5yhXQAUAFABQAUAFABQAUAFABQAUAFABQB6/wDBT/ka7n/sCXP/AKV21BxYrc+oaDzAoAKACgAo&#10;AKACgAoAKACgAoAKACgAoAKACgAoAKACgAoAKACgAoAKACgAoAKACgAoAKACgAoAhuLiDT4Lu8vP&#10;9Ft7U0AfKPjzxpP4ovvJh/5A9r/x42Jr0AODoAKACgAoAKACgAoAKACgAoAKACgAoAKACgDY8Nx+&#10;d4j8O8f8xy34zQRitj6oroPmgoAKACgAoAKACgAoAKACgAoAKACgAoAKACgAoAKACgAoAKACgAoA&#10;KACgAoAKACgAoAKACgAoAKACgAoAKACgAoAKACgAoAKACgAoAKACgAoAKACgAoAKACgAoAKACgDS&#10;0zWNV0af7Zo+rX2l3H/P9Y6jQB7Z4c/aM8caX+51j7Dr0HTF9/xLNTFB5uJy09y0P9pD4c3RtIdY&#10;u77wvcXX/Ljfad/af/oul9XR5WJy0h1z9pTwdYfudItL7XrjPr/ZemGu76qjyvqx4zrn7Snji/8A&#10;3Oj2ljoNv7ad/aep/wDkSt/qx0fVjx/XPGHirxGf+J94hvtU/wCv7Ua6Pqx2HN1oAUAFABQAUAFA&#10;BQAUAFABQAUAFABQAUAFABQAUAFABQAUAFABQAUAFABQAUAFABQAUAFAEMklvFb+dNzbmgDx/wAQ&#10;a5Pql8ef+Jfaf8eOa8zE4k+WxOJ+uHO1kcAUAFABQAUAFABQAUAFABQAUAFABQBoafJ5U/kn/l6/&#10;GubEbAbFcBzhQAUAFABQAUAFABQAUAFAFzT9QvtLntLzTbv7LcWv/L9Y96APorwf8XLG/wD+Jb4k&#10;P9l6h/z/AH/MM1OgD2qgAoAKACgAoAKACgAoAKACgAoAKACgAoAKACgAoAKACgAoAKACgAoAKACg&#10;AoAKACgAoAKACgAoAKACgAoAKACgAoAKACgAoAKACgAoAydYkPkduP0oA52g6AoAKAPyfr+Vz/eg&#10;KACgAoAKACgAoAKACgAoAKACgAoAKACgAoAKACgAoAKACgAoAKACgDKfqPpX0B8OMoOcKACgAoAK&#10;ACgAoAKACgAoAKACgAoAKACgAoAKACgAoAKACgAoAKACgAoAKAI7i4gtYPOm/wBFt/WugDyTxJ8S&#10;P+XPQf8AwO7Vp9WA8muLie6n86b/AEq4z64rsOcr0AFABQAUAFABQAUAFABQAUAFABQAUAFAHq3w&#10;rj/f6tN/17c10YXp/XY+b4lPYq6D5MKACgAoAKACgAoAKACgAoAKACgAoAKACgAoAKACgAoAKACg&#10;AoAKACgAoAKACgAoAKACgAoAKACgDjfEnjSx0b/Q7P8A0rUB3rbDYYy+tM8N1DVb7VJ/tl5d/arj&#10;9K9I5CnQAUAFABQAUAFABQAUAFABQAUAFABQAUAFABQAUAFABQAUAFABQAUAFABQBctu3+fWuvC7&#10;nm5luSVqcIUAFABQAUAFABQAUAFABQA+3uJ7W4M0IFrcWooA+p/AnjODxRY+TeZ/ti1/4/uP+Qn/&#10;ANNqDxMThvqZ31BxBQAUAFABQAUAFABQAUAFABQAUAFABQAUAFABQAUAFABQAUAFABQAUAFABQAU&#10;AFABQAUAFABQAUAFABQAUAFABQAUAFABQAUAFABQAUAFABQAUAFABQBRkk+pyfzr0DxxtABQAUAF&#10;ABQAUAFABQAUAFABQAUAFABQAUAFABQAUAFABQAUAFABQAUAFABQAUAcvrniix0b9z/x9ah/z5da&#10;DL60zxnVNYvtZm8685H5UHIZtBzhQAUAaWl6pe6NfWmpabd/Zb+15saAPurwH40sfG+h/bIf9F1C&#10;1/5DliD/AMgy5r0DzsRsdpQYBQAUAFABQAUAFABQAUAFABQAUAFABQAUAFABQAUAFABQAUAFABQA&#10;UAFABQAUAFABQAUAFABQAUAFABQAUAFABQAUAFABQBzvii8+y6V5X/Lxdf6DWmGA8hrsOcKACgAo&#10;AKACgAoAKACgAoAKACgAoAKAPWPgtJ/xVV32/wCJHc0HFitz6ooPMCgAoAKACgAoAKACgAoAKACg&#10;AoAKACgAoAKACgAoAKACgAoAKACgAoAKACgAoAKACgAoAKAIZJIIoPOm/wBFgtevFAHy7488eT+I&#10;5/sdn/ouj2n/AJU66APN66ACgAoAKACgAoAKACgAoAKACgAoAKACgAoAKAOl8Hf8jXpP/X/Qc2I2&#10;Ppuug8AKACgAoAKACgAoAKACgAoAKACgAoAKACgAoAKACgAoAKACgAoAKACgAoAKACgAoAKACgAo&#10;AKACgAoAKACgAoAKACgAoAKACgAoAKACgAoAKACgAoAKACgAoAKACgAoAx9U8QaXo2f7Suz/ANeN&#10;AHlesfEy+uh5Oj2f2W3/AOf48Vr9VRyfWkcfo+qTy+I9JvLy7+1XH262/wCP6vTOfFbH05XQeUFA&#10;BQAUAFABQAUAFABQAUAFABQAUAFABQAUAFABQAUAFABQAUAFABQAUAFABQAUAFABQAUAFABQB5X4&#10;o8Qfb/8AiW2f/Hva9feuPE4nsfO5liTi64zyQoAKACgAoAKACgAoAKACgAoAKACgAoAKAOijkMkH&#10;ndjXjnOTUAFABQAUAFABQAUAFABQAUAFAHoXg/4kar4X/wBDmzqmj/8APjn/ANE0AfUXh/xJpXii&#10;x+2aPeG6/wCf6y/5iemUAblABQAUAFABQAUAFABQAUAFABQAUAFABQAUAFABQAUAFABQAUAFABQA&#10;UAFABQAUAFABQAUAFABQAUAFABQAUAFABQAUAFABQAUAYesSf8ekJ+n9AKAMOg6AoAKAPyfr+Vz/&#10;AHoCgAoAKACgAoAKACgAoAKACgAoAKACgAoAKACgAoAKACgAoAKACgCOTtXRhen9djkzP/kWGXXs&#10;HxQUAFABQAUAFABQAUAFABQAUAFABQAUAFABQAUAFABQAUAFABQAUAFABQAUAcj4g8YaVoP7j/j6&#10;1D/nx9K0+rAeG654k1XXpzNeXf8Ao/8Az4iu/wCqs5zn61AKACgAoAKACgAoAKACgAoAKACgAoAK&#10;ACgAoA9i+Fcf7jVpv+vbmujC9P67HyfEp6tXQfNhQAUAFABQAUAFABQAUAFABQAUAFABQAUAFABQ&#10;AUAFABQAUAFABQAUAFABQAUAFABQAUAFADbi4gtYPOm/0W3PFAHj/iTx7Ndf6Ho/+i2/e/zXbhsM&#10;cf1k8xrrMwoAKACgAoAKACgAoAKACgAoAKACgAoAKACgAoAKACgAoAKACgAoAKACgAoAKAJrfv8A&#10;7oq8LucmK2LVdp5QUAFABQAUAFABQAUAFABQAUAXtP1C+0u+tNTs7v7LcWvT3oA+tPCfiix8UaV9&#10;shH+kWv/AB/WP/QMoPnMThvqZ01BkFABQAUAFABQAUAFABQAUAFABQAUAFABQAUAFABQAUAFABQA&#10;UAFABQAUAFABQAUAFABQAUAFABQAUAFABQAUAFABQAUAFABQAUAFABQAUAFABQBXkk6YH610YXp/&#10;XY5sRsV66DgCgAoAKACgAoAKACgAoAKACgAoAKACgAoAKACgAoAKACgAoAKACgAoAKACgCOSSC1g&#10;8+YC1t/TtQB5j4g8ceb/AKHo/wD4HdaDixOJPMZJPN/ffr2NByBQAUAFABQAUAdJ4T8Uar4S1y01&#10;jTf+36w/6CdtQB94eH/EGl+KNKtNY0a7/wBHuvX/AJhlegeOblABQAUAFABQAUAFABQAUAFABQAU&#10;AFABQAUAFABQAUAFABQAUAFABQAUAFABQAUAFABQAUAFABQAUAFABQAUAFABQAUAFAHk/jC8+1ar&#10;5OP9Hte9deF3Oc5etQCgAoAKACgAoAKACgAoAKACgAoAKACgD0z4Ry58cWnOf9Bue2KDLFbn1pQe&#10;IFABQAUAFABQAUAFABQAUAFABQAUAFABQAUAFABQAUAFABQAUAFABQAUAFABQAUAFABQAf6r/Oc0&#10;AfN/xE+IH9s/8SjR8f2Of+P6+/6CddOH3A8frcAoAKACgAoAKACgAoAKACgAoAKACgAoAKACgAoA&#10;67wH/wAjTpP/AG8f+klBzYjY+kq6DwAoAKACgAoAKACgAoAKACgAoAKACgAoAKACgAoAKACgAoAK&#10;ACgAoAKACgAoAKACgAoAKACgAoAKACgAoAKACgAoAKACgAoAKACgAoAKACgAoAKACgAoAKACgAoA&#10;5XWPGGh6N+4muzdXH/PjY10AeV6x8RNcv/3Nn/xK7fP11StfqqOT60jg5JJ5f303Y1ZkQ0ALHJ5X&#10;1xQB9cxyfaoPOhB/0qvQPHJqACgAoAKACgAoAKACgAoAKACgAoAKACgAoAKACgAoAKACgAoAKACg&#10;AoAKACgAoAKACgAoAKAOD8WeIDa/8S2z/wCPjH+ne/auPE4nseJmWJPM64zwgoAKACgAoAKACgAo&#10;AKACgAoAKACgAoAKACgDV0+TrD0Nc2I2Oc064ACgAoAKACgAoAKACgAoAKACgAoAuaXql9o19/aW&#10;m3f2S4tfSgD6W8H/ABYsNZ/4luvD+y9Q/wCf4/8AIM1OgD16gAoAKACgAoAKACgAoAKACgAoAKAC&#10;gAoAKACgAoAKACgAoAKACgAoAKACgAoAKACgAoAKACgAoAKACgAoAKACgAoAKACgAoA5fVJP3/T9&#10;eaDoM+gAoAKAPyfr+Vz/AHoCgAoAKACgAoAKACgAoAKACgAoAKACgAoAKACgAoAKACgAoAKACgCp&#10;cf8AHv8Aj/jXflm7PHz0pV6J8uFABQAUAFABQAUAFABQAUAFABQAUAFABQAUAFABQAUAFABQAUAF&#10;ABQBV1DULHS4Ptl7di1t+1dAHjPiT4iT6h/oej/6Lbj/AJfv+YpWn1YDzGSTzs812HONoAKACgAo&#10;AKACgAoAKACgAoAKACgAoAKACgAoAKAPbvhfH/xKtWm7fbsda6ML0/rsfJ8SnpVdB82FABQAUAFA&#10;BQAUAFABQAUAFABQAUAFABQAUAFABQAUAFABQAUAFABQAUAFABQAUAFABQBi654gsdBg868/4+M/&#10;8eNa/VUc54PrniS+16f99gQf8+PWu/6sc5g1oAUAFABQAUAFABQAUAFABQAUAFABQAUAFABQAUAF&#10;ABQAUAFABQAUAFABQAUAFABQBPF/x8fgKALNegfPhQAUAFABQAUAFABQAUAFABQAUAbXh/XL7w5q&#10;tpqVnn/5Z0GGJwx9daHrljr1jaalpvNtdDrQeHicMalBkFABQAUAFABQAUAFABQAUAFABQAUAFAB&#10;QAUAFABQAUAFABQAUAFABQAUAFABQAUAFABQAUAFABQAUAFABQAUAFABQAUAFABQAUAFABQAUAFA&#10;GfXoHjhQAUAFABQAUAFABQAUAFABQAUAFABQAUAFABQAUAFABQAUAFABQAUAFABQBh6xrljo0HnX&#10;n+v/AOfHNBznjOueJL/WZ/33+i2//Ph3oOP6yYNBmFABQAUAFABQAUAFAHoXw78ez+CNV87/AI+t&#10;Huh/xPLH/wBrV0EYrY+5LS8sdUsbTUrO7+16fdD/AEG+FdB5RaoAKACgAoAKACgAoAKACgAoAKAC&#10;gAoAKACgAoAKACgAoAKACgAoAKACgAoAKACgAoAKACgAoAKACgAoAKACgAoAKAKt5cfYLG7vJsf6&#10;LXQB4bJIJp/OmxzXQc5HQAUAFABQAUAFABQAUAFABQAUAFABQAUAegfCuT/iuNJ/7efr/wAelBli&#10;tz7AoPECgAoAKACgAoAKACgAoAKACgAoAKACgAoAKACgAoAKACgAoAKACgAoAKACgAoAKACgAoA+&#10;e/iZ48+0/wDFN6Rd/wCjf8v19/0E66cPuB4nW4BQAUAFABQAUAFABQAUAFABQAUAFABQAUAFABQA&#10;UAdh8P4/+Kq0nj/n469T/olBzYjY+kK6DwAoAKACgAoAKACgAoAKACgAoAKACgAoAKACgAoAKACg&#10;AoAKACgAoAKACgAoAKACgAoAKACgAoAKACgAoAKACgAoAKACgAoAKACgAoAKACgAoAKACgAoAKAO&#10;I1j4gaHpf7mEf2rcdP8AQa1+qoz+snk2seONc1rMH2z7Lb/8+NjXR9VRh9aRx9WZBQAUAFABQB9R&#10;eE7j7V4b0mb0se3/AE7V14Xc8jEbm9WogoAKACgAoAKACgAoAKACgAoAKACgAoAKACgAoAKACgAo&#10;AKACgAoAKACgAoAKACgAoAKAOb8S65BpcHkw/wDH/dfpWWJxJxZlifqZ4/8A67/Oc15h8oR0AFAB&#10;QAUAFABQAUAFABQAUAFABQAUAFABQAUASRyeV++Ofy60AdJ/rf8AOMV45zhQAUAFABQAUAFABQAU&#10;AFABQAUAFABQB6d4P+Jmq+HP9D1LGqaR9f8AiZ6Z/wBcaAPpzQ/EGleJLH7bo92Lq37etAGtQAUA&#10;FABQAUAFABQAUAFABQAUAFABQAUAFABQAUAFABQAUAFABQAUAFABQAUAFABQAUAFABQAUAFABQAU&#10;AFABQAUAFAHI3knmz3fv3oOgq0AFABQB+T9fyuf70BQAUAFABQAUAFABQAUAFABQAUAFABQAUAFA&#10;BQAUAFABQAUAFABQBWvOv4f4V6uF2Pl89KFdZ44UAFABQAUAFABQAUAFABQAUAFABQAUAFABQAUA&#10;FABQAUAFABQAUAef+IPiBY6V+503Oqah0/6hgrs+rAeJ6prF9rM/2zUrv7V/Suw5zLoAKACgAoAK&#10;ACgAoAKACgAoAKACgAoAKACgAoAKACgAoA91+Gn/ACBLr/sN10YXp/XY+M4k/wCRmeh10HhBQAUA&#10;FABQAUAFABQAUAFABQAUAFABQAUAFABQAUAFABQAUAFABQAUAFABQAUAFABQB534k8ewWA+x6P8A&#10;6VqJ5rtw2GMvrTPGbi8nup/OvP8ASrj9a6zkIaACgAoAKACgAoAKACgAoAKACgAoAKACgAoAKACg&#10;AoAKACgAoAKACgAoAKACgAoAKACgAoA0K9A+fCgAoAKACgAoAKACgAoAKACgAoAKAOr8H+LJ/C+q&#10;+d/x9afdf8f1jQYYnDfXD61s7yx1SxtLyzuzd210fyoPGLFBzhQAUAFABQAUAFABQAUAFABQAUAF&#10;ABQAUAFABQAUAFABQAUAFABQAUAFABQAUAFABQAUAFABQAUAFABQAUAFABQAUAFABQAUAFABQAUA&#10;V5JOmB+tdGF6f12PPxXX+u5XroOcKACgAoAKACgAoAKACgAoAKACgAoAKACgAoAKACgAoAKACgAo&#10;AKACgAoA858QeN4LX/Q9H/0q4/5/ulBxYnEnldxcT3Vx502PtF160EENBzhQAUAFABQAUAFABQAU&#10;AFAHs3wn+JH/AAi8/wDYOsXX/FP3Xt/yDLqtcLscuJwx9lV1nCFABQAUAFABQAUAFABQAUAFABQA&#10;UAFABQAUAFABQAUAFABQAUAFABQAUAFABQAUAFABQAUAFABQAUAFABQAUAFAHC+NLwwwWtn/AM/V&#10;aYYDzmuw5woAKACgAoAKACgAoAKACgAoAKACgAoAKAO6+GbiLxx4e74+08/9ulBlitz7GoPECgAo&#10;AKACgAoAKACgAoAKACgAoAKACgAoAKACgAoAKACgAoAKACgAoAKACgAoAKACgDw34kfEARG78N6D&#10;d/6R/wAv19/7Rrp+rsDwGtwCgAoAKACgAoAKACgAoAKACgAoAKACgAoAKACgAoAKAO8+G8X/ABVV&#10;px/y43Pfig5sz3R9CV0HgBQAUAFABQAUAFABQAUAFABQAUAFABQAUAFABQAUAFABQAUAFABQAUAF&#10;ABQAUAFABQAUAFABQAUAFABQAUAFABQAUAFABQAUAFABQAUAFABQAUAQ3Fxb2tv5012bW3oA891j&#10;4kaTa4h0z/iaXH/lMrX6qjP6yeS6x4o1zWf+Py7/ANH7WPpXWZmDQc4UAFABQAUAFABQB9CfDe58&#10;7w55Of8Aj1vrixrrwu55+K6/13O8rU5woAKACgAoAKACgAoAKACgAoAKACgAoAKACgAoAKACgAoA&#10;KACgAoAKACgAoAKACgAoAzdY1SDS7EXk1c5jicT9TPE7y8nv5/tl5xcCuc+OxOJ+uaIq1ziCgAoA&#10;KACgAoAKACgAoAKACgAoAKACgAoAKACgAoA1tOkHkeT7de9efiuv9dznNKucAoAKACgAoAKACgAo&#10;AKACgAoAKACgAoA0tH1jVdCvvtmj3X2W4/lQB9LeD/irpWvE6brA/svWPX/mGanQB6xQAUAFABQA&#10;UAFABQAUAFABQAUAFABQAUAFABQAUAFABQAUAFABQAUAFABQAUAFABQAUAFABQAUAFABQAUAFABQ&#10;BHJ+67Dn8c0AcXQdAUAFABQB+T9fyuf70BQAUAFABQAUAFABQAUAFABQAUAFABQAUAFABQAUAFAB&#10;QAUAFABQBQuf+Pg/UV7uF2Pisz/5GZWqzkCgAoAKACgAoAKACgAoAKACgAoAKACgAoAKACgAoAKA&#10;CgAoAydY1zStGg87UrvvXQB4l4k8earrObOzP9l6eK6/qrA4KtTnCgAoAKACgAoAKACgAoAKACgA&#10;oAKACgAoAKACgAoAKACgAoA+gPh3H5Phz3ur65+tdGF6f12PjM6/5GZ3FdB4QUAFABQAUAFABQAU&#10;AFABQAUAFABQAUAFABQAUAFABQAUAFABQAUAFABQAUAFAFG81CxsLf7ZeXf2W3oA8Z8SeNJ9U/0K&#10;z/0XT+9duGwxx/WTg66zMKACgAoAKACgAoAKACgAoAKACgAoAKACgAoAKACgAoAKACgAoAKACgAo&#10;AKACgAoAKACgAoAKALsf/HuPqf6114Xc8bEbD61MAoAKACgAoAKACgAoAKACgAoAKACgD0T4f+NP&#10;+Ecvvsd6f+JPdd++mf8ATag4cThvrh9QxyQSwedD/wAe/Xig8UfQAUAFABQAUAFABQAUAFABQAUA&#10;FABQAUAFABQAUAFABQAUAFABQAUAFABQAUAFABQAUAFABQAUAFABQAUAFABQAUAFABQAUAFABQA2&#10;STyc808Puc2I2KNd5wBQAUAFABQAUAFABQAUAFABQAUAFABQAUAFABQAUAFABQAUAFABQAUAZ+o6&#10;pY6XAJry7+yj1oA8f8QeML7Wf3MP+jaf2oPLxOJ7HH0GYUAFABQAUAFABQAUAFABQAUAFABQB9Lf&#10;Bv4kf8eng/X7vr/yAr7oeP8AlzrXC7HLicMfTVdZwhQAUAFABQAUAFABQAUAFABQAUAFABQAUAFA&#10;BQAUAFABQAUAFABQAUAFABQAUAFABQAUAFABQAUAFABQAUAFAHiuuah9v1W7m/5d+o7V0HOZNdAB&#10;QAUAFABQAUAFABQAUAFABQAUAFABQAUAdd8P5PK8Y+HuM/6digyxW59pUHiBQAUAFABQAUAFABQA&#10;UAFABQAUAFABQAUAFABQAUAFABQAUAFABQAUAFABQAUAFAHkvxE8ef2Nb/2Po95/xMLri+v++mV0&#10;4fcD5prcAoAKACgAoAKACgAoAKACgAoAKACgAoAKACgAoAKACgAoA9I+F/8AyMV7/wBgP+lB5+Z9&#10;D3iug8cKACgAoAKACgAoAKACgAoAKACgAoAKACgAoAKACgAoAKACgAoAKACgAoAKACgAoAKACgAo&#10;AKACgAoAKACgAoAKACgAoAKACgAoAKACgAoAp3moWOlwedeXf2W396APMdY+JkEX7nR7XGP+X6+r&#10;X6qjP6yeVaprGq6zP52p3f2rPv1rrMzOoOcKACgAoAKACgAoAKACgD2b4V3H+g6tZ/8APrfW98a6&#10;8Luefiuv9dz1qtTnCgAoAKACgAoAKACgAoAKACgAoAKACgAoAKACgAoAKACgAoAKACgAoAKACgAo&#10;AKAIby8gsIDeTf8AHta+tc5zniesapPql953/Lvn/Qa5z5fE4n64ZNc5zhQAUAFABQAUAFABQAUA&#10;FABQAUAFABQAUAFABQAUAFAElvJ5U/ndfpQB0leOc4UAFABQAUAFABQAUAFABQAUAFABQAUAFABQ&#10;B614P+Kmq6D9k03WMapo/wD5VNMoA+ltL1jStdsftmj3n2q3oA0KACgAoAKACgAoAKACgAoAKACg&#10;AoAKACgAoAKACgAoAKACgAoAKACgAoAKACgAoAKACgAoAKACgAoAKACgCreSeVBd+3egDkaDoCgA&#10;oAKAPyfr+Vz/AHoCgAoAKACgAoAKACgAoAKACgAoAKACgAoAKACgAoAKACgAoAKACgDKfqPpX0B8&#10;OMoOcKACgAoAKACgAoAKACgAoAKACgAoAKACgAoAKACgAoAjkk8r60AeY+JPiJBa/wCh6D/pVwf+&#10;X7P/ABLK7PqwHjN5qF9fz/bLy7+1XB74rsOcr0AFABQAUAFABQAUAFABQAUAFABQAUAFABQAUAFA&#10;BQAUAFABQAUAfQ3gP/kUtJ/7eP8A0rrvw+x8Nnn/ACM2dlTPICgAoAKACgAoAKACgAoAKACgAoAK&#10;ACgAoAKACgAoAKACgAoAKACgAoAKACgDmfEHiix0H9zOPtWoZ/48a1+qo5zwzWNcvtZn868u/pXp&#10;nOZFABQAUAFABQAUAFABQAUAFABQAUAFABQAUAFABQAUAFABQAUAFABQAUAFABQAUAFABQAUAFAB&#10;QAUAXLf/AFJ/CuvC7nm5luSVqcIUAFABQAUAFABQAUAFABQAUAFABQAUAexfDfxx/Zc/9g6x/wAg&#10;+6/48b0/8wyg4cThj6GoPFCgAoAKACgAoAKACgAoAKACgAoAKACgAoAKACgAoAKACgAoAKACgAoA&#10;KACgAoAKACgAoAKACgAoAKACgAoAKACgAoAKACgAoAKAKMknnZ5r0DxxtABQAUAFABQAUAFABQAU&#10;AFABQAUAFABQAUAFABQAUAFABQAUAFABQBxfiHxhY6WfKsx9q1A/nQY4nEnj+oahfarP515d/hig&#10;5SnQc4UAFABQAUAFABQAUAFABQAUAFABQAUAFAH2N8I/iR/wlFj/AGDrF3/xUFr6/wDMTta7cLse&#10;dicNqe1VZgFABQAUAFABQAUAFABQAUAFABQAUAFABQAUAFABQAUAFABQAUAFABQAUAFABQAUAFAB&#10;QAUAFABQAUAFAGH4g1D7BpV3N/y8XX+g+9dAHjddBzhQAUAFABQAUAFABQAUAFABQAUAFABQAUAF&#10;AHReD5PK8VeHvbXLf3/5e6DLFbn29QeIFABQAUAFABQAUAFABQAUAFABQAUAFABQAUAFABQAUAFA&#10;BQAUAFABQAUAFABQB5j8RPHH/COQf2bppxrF16jP9mV04fcD5dkfzf303NweK3AKACgAoAKACgAo&#10;AKACgAoAKACgAoAKACgAoAKACgAoAKACgD0j4Xx51y77/wDEj/Ef6XQefmfQ94roPHCgAoAKACgA&#10;oAKACgAoAKACgAoAKACgAoAKACgAoAKACgAoAKACgAoAKACgAoAKACgAoAKACgAoAKACgAoAKACg&#10;AoAKACgAoAKACgDH1TX9K0UEald/Ze9AHlmsfEyeb9zo9p9l/wCn6+Fa/VUcn1pHm15eXt/P517d&#10;/abiusyKdABQAUAFABQAUAFABQAUAFABQB6d8L7gxa5dw8f6VY/5xWmGObEbHuVdhwBQAUAFABQA&#10;UAFABQAUAFABQAUAFABQAUAFABQAUAFABQAUAFABQAUAFABQAUAFAHj/AIk8Qf2pP9jh/wCQfa/l&#10;XmYnEny2ZYn66cvWRwBQAUAFABQAUAFABQAUAFABQAUAFABQAUAFABQAUAFABQAUAblnJ5tuOv8A&#10;otefiuv9dznLlc4BQAUAFABQAUAFABQAUAFABQAUAFABQAUAFAGxofiDVfDl99s0e7+y3HXNAH05&#10;4P8AiZpXiP8A0S8/4lesf8+P/QT/AOuNAHplABQAUAFABQAUAFABQAUAFABQAUAFABQAUAFABQAU&#10;AFABQAUAFABQAUAFABQAUAFABQAUAFABQAUAFAGRqkg8jvQBz1B0BQAUAFAH5P1/K5/vQFABQAUA&#10;FABQAUAFABQAUAFABQAUAFABQAUAFABQAUAFABQAUARydq6ML0/rscmZ/wDIsMuvYPigoAKACgAo&#10;AKACgAoAKACgAoAKACgAoAKACgAoAKACgDndc8UaVoMGLy7/ANI/58cVp9WA8N8QeMNV17/X5tdP&#10;/wCfH0rv+qsDk61OcKACgAoAKACgAoAKACgAoAKACgAoAKACgAoAKACgAoAKACgAoAKACgD6S8Fx&#10;+V4V0nt//F134fY/Psx/5Gh01M4AoAKACgAoAKACgAoAKACgAoAKACgAoAKACgAoAKACgAoAKACg&#10;AoAKAGySeVgzce3SgDyvxJ8QPK/0PQc88/bu9duGwxl9aZ5XJJPL++m7Gus5CGgAoAKACgAoAKAC&#10;gAoAKACgAoAKACgAoAKACgAoAKACgAoAKACgAoAKACgAoAKACgAoAKACgAoAKACgCa37/wC6KvC7&#10;nJiti1XaeUFABQAUAFABQAUAFABQAUAFABQAUAFABQB9AfDfxx9qgtPDesEG4/5cb7H/AJBoPKxO&#10;GPaKDzAoAKACgAoAKACgAoAKACgAoAKACgAoAKACgAoAKACgAoAKACgAoAKACgAoAKACgAoAKACg&#10;AoAKACgAoAKACgAoAKACgAoArySdMD9a6ML0/rsc2I2K9dBwBQAUAFABQAUAFABQAUAFABQAUAFA&#10;BQAUAFABQAUAFABQAUAFAFS4vILCDzry7+y2/wClAHlniDxxPdf6HpubW3/Wg4sTiTz2g5AoAKAC&#10;gAoAKACgAoAKACgAoAKACgAoAKACgAoAms7yewns7yzvPstza/8AHjfdaAPuT4d+PLHxvpX77/Rd&#10;Ytf+P6xx0/6bV6B52Jw2p6NQYBQAUAFABQAUAFABQAUAFABQAUAFABQAUAFABQAUAFABQAUAFABQ&#10;AUAFABQAUAFABQAUAFABQAUAFAHmfjTUPNvrSzh4+y+1deF3Oc4utQCgAoAKACgAoAKACgAoAKAC&#10;gAoAKACgAoAKANzwt/yNXh7/ALDlv/6WUGWK3PuSg8QKACgAoAKACgAoAKACgAoAKACgAoAKACgA&#10;oAKACgAoAKACgAoAKACgAoAKAPPfHHjiDwxB5MP+laxdf8eNjQB8r3l5cX893eXgF1cXVegBDQAU&#10;AFABQAUAFABQAUAFABQAUAFABQAUAFABQAUAFABQAUAFAHqfwrjH27VpvSxxXQefmfQ9toPHCgAo&#10;AKACgAoAKACgAoAKACgAoAKACgAoAKACgAoAKACgAoAKACgAoAKACgAoAKACgAoAKACgAoAKACgA&#10;oAKACgAoAKACgAoA5vWPFmh6N/x+3f2q4/58bGugDyXWPiTqt/8AudN/4ldv64/4mda/VUcn1pHB&#10;ySXEtx503FwKsyIaACgAoAKACgAoAKACgAoAKACgAoAKAOw8B3H2XxVpP/T1/oJroObEbH0hXQcA&#10;UAFABQAUAFABQAUAFABQAUAFABQAUAFABQAUAFABQAUAFABQAUAFABQAUAFAHm3izxB5v/Ets+vW&#10;+rjxOJ7HiZliTgK4zwgoAKACgAoAKACgAoAKACgAoAKACgAoAKACgAoAKACgAoAKACgC1ZyeXOOM&#10;kVGK2A3q8o5woAKACgAoAKACgAoAKACgAoAKACgAoAKACgAoAKAPYPB/xYvtL/4lmvf8TTT/APn+&#10;/wCYnplAH0hp+qWOs2P2zTbv7Vb3X60AaFABQAUAFABQAUAFABQAUAFABQAUAFABQAUAFABQAUAF&#10;ABQAUAFABQAUAFABQAUAFABQAUAFABQBh6xJ/wAeh/EmgDDoOgKACgAoA/B3w340vtB/czf6Vo5/&#10;5cSa/kc/6D8Thvrh7lpeqWOswfbNNu/tdv3r0D5vE4b6kaFBAUAFABQAUAFABQAUAFABQAUAFABQ&#10;AUAFABQAUAFABQAUAVLj/j3/AB/xrvyzdnj56Uq9E+XCgAoAKACgAoAKACgAoAKACgAoAKACgAoA&#10;KACgCO4uILWDzpv9Ft/WugDx/wASfEf/AJc9CH0va0+rAeSySTSz+dN/pVxmuw5xtABQAUAFABQA&#10;UAFABQAUAFABQAUAFABQAUAFABQAUAFABQAUAFABQAUAFAH094bj8rw5pJ7fYbavQPz7Mf8AkaG1&#10;QcAUAFABQAUAFABQAUAFABQAUAFABQAUAFABQAUAFABQAUAFABQAUAZeqaxY6NB9svK6APE/Efiy&#10;+179z/x66eefsPWuzDYbueecfWgBQAUAFABQAUAFABQAUAFABQAUAFABQAUAFABQAUAFABQAUAFA&#10;BQAUAFABQAUAFABQAUAFABQAUAFABQAUASwf8fDfWgzxJbr0DwwoAKACgAoAKACgAoAKACgAoAKA&#10;CgAoAKAHRyeTjmgD6c+H/jj/AISOH+zdS/5DFr6f8xOg8PE4bselUHGFABQAUAFABQAUAFABQAUA&#10;FABQAUAFABQAUAFABQAUAFABQAUAFABQAUAFABQAUAFABQAUAFABQAUAFABQAUAFABQAUAUZJPOz&#10;zXoHjjaACgAoAKACgAoAKACgAoAKACgAoAKACgAoAKACgAoAKACgAoA53XPEljo0H77/AErUD/y4&#10;+tBl9aZ4zrGuX2sz+def8e//AD444oOQx6DnCgAoAKACgAoAKACgAoAKACgAoAKACgAoAKACgAoA&#10;KANjw/4g1XwvqtprGmXYtbi1oA+8PCnizSvGWh2msaaf+v6x/wCgZdV6B451FABQAUAFABQAUAFA&#10;BQAUAFABQAUAFABQAUAFABQAUAFABQAUAFABQAUAFABQAUAFABQAUAFABQBHcSfZYPOm/wCXXrzX&#10;QB4beXH2qe7vJhzdV0HOVaACgAoAKACgAoAKACgAoAKACgAoAKACgAoAKANbQ5PK1zSZsf8AHrfW&#10;9AH3VQfPhQAUAFABQAUAFABQAUAFABQAUAFABQAUAFABQAUAFABQAUAFABQAUAFAHH+MPFlj4Xsf&#10;OP8ApWoXX/HjYmgD5L1DUL7VL67vL27+1XF1XoAU6ACgAoAKACgAoAKACgAoAKACgAoAKACgAoAK&#10;ACgAoAKACgAoAKAPYPhP/wAzF/27V0Hn5n0PYKDxwoAKACgAoAKACgAoAKACgAoAKACgAoAKACgA&#10;oAKACgAoAKACgAoAKACgAoAKACgAoAKACgAoAKACgAoAKACgAoAKACgDidY8eaHpeIYf+Jpcdf8A&#10;Qa1+qoz+snleseONc1T9zBd/Zbf/AKceldH1VGH1pHE1ZkFABQAUAFABQAUAFABQAUAFABQAUAFA&#10;BQAUAaWj3H2XVdJvOP8ARb62FdAH1dXQeOFABQAUAFABQAUAFABQAUAFABQAUAFABQAUAFABQAUA&#10;FABQAUAFABQAUAFAHH+KPEH2CD7HZ86hdcVlicSeXmWJ+pnk9eYfNhQAUAFABQAUAFABQAUAFABQ&#10;AUAFABQAUAFABQAUAFABQAUAFABQAUAdFbyebB9a8/Fdf67nOTVzgFABQAUAFABQAUAFABQAUAFA&#10;BQAUAFABQAUAFABQBveH/Eeq+F777bo939k/5/rE/wDIM1OgD6c8H/EPSvFGLOb/AIlesf8APjnp&#10;/wBcaAPRqACgAoAKACgAoAKACgAoAKACgAoAKACgAoAKACgAoAKACgAoAKACgAoAKACgAoAKACgA&#10;oAKAOX1ST9/0/Xmg6DPoAKACgAoA/nnr+Rz/AKGDS0vVL7Rp/tmm3f2W4P40EYnDHuXhvxpY69+5&#10;mBtdQz/x411/WmeHics+p7naVqecFABQAUAFABQAUAFABQAUAFABQAUAFABQAUAFABQAUAVrzr+H&#10;+Ferhdj5fPShXWeOFABQAUAFABQAUAFABQAUAFABQAUAFABQAUAcj4g8aaVoP7n/AI+tQ72PetPq&#10;wHhuueJNV16czXl3/o//AD4iu/6qznOfrUAoAKACgAoAKACgAoAKACgAoAKACgAoAKACgAoAKACg&#10;AoAKACgAoAKACgAoAKAPqTQ4/K0PSYf+nG3HHavQPznE/wDI0NSg5QoAKACgAoAKACgAoAKACgAo&#10;AKACgAoAKACgAoAKACgAoAKACgDh/EnjSx0b/Q7P/StQrbDYYy+tM8T1DUL7VJvtl5d/arj+dekc&#10;hToAKACgAoAKACgAoAKACgAoAKACgAoAKACgAoAKACgAoAKACgAoAKACgAoAKACgAoAKACgAoAKA&#10;CgAoAKACgAoAKANCvQPnwoAKACgAoAKACgAoAKACgAoAKACgAoAKACgCxZ3k9hPaXdpd/Zbi1oA+&#10;rvBfjCDxbY5/49dZtf8Aj/sRyaDxMThvqZ2VBxBQAUAFABQAUAFABQAUAFABQAUAFABQAUAFABQA&#10;UAFABQAUAFABQAUAFABQAUAFABQAUAFABQAUAFABQAUAFABQBXkk6YH610YXp/XY8/Fdf67leug5&#10;woAKACgAoAKACgAoAKACgAoAKACgAoAKACgAoAKACgAoAjkkEI8+bOB6UAeb+IPG/lf6Fo/p/wAf&#10;3Wg4sTiTyuSSeU+dKO/4UHIFABQAUAFABQAUAFABQAUAFABQAUAFABQAUAFABQAUAFABQAUAdt4H&#10;8aX/AII1X+0rP/StPuv+P6x/6CddAH3VpeqWOs2FprGm3f2rT7rn3roPHNCgAoAKACgAoAKACgAo&#10;AKACgAoAKACgAoAKACgAoAKACgAoAKACgAoAKACgAoAKACgAoAKACgDkfGF4LWx+x8/6V6VphgPL&#10;a7DnCgAoAKACgAoAKACgAoAKACgAoAKACgAoAKACgCzbymKe0m9b786APveg+fCgAoAKACgAoAKA&#10;CgAoAKACgAoAKACgAoAKACgAoAKACgAoAKACgAoA5XxZ4psfC+l/bJv9KuP+XGx/6CdAHyXrGsX2&#10;vX13qWp3f2q4u69ADNoAKACgAoAKACgAoAKACgAoAKACgAoAKACgAoAKACgAoAKACgAoAKAPYPhP&#10;H/yMOT/z7f8AtxXQeRmeyPYKDzgoAKACgAoAKACgAoAKACgAoAKACgAoAKACgAoAKACgAoAKACgA&#10;oAKACgAoAKACgAoAKACgAoAKACgAoAKACgCGS4gtYPOm/wBFt/5UAee6x8SNKsP3Om/8TO49/wDk&#10;GVr9VRn9ZPK9Y8Wa5rP/AB+Xf+jf8+Nj0rrMzm6DnCgAoAKACgAoAKACgAoAKACgAoAKACgAoAKA&#10;CgAoAKAPrTT7j7VY2l7/AM/VhbX2PSug8cuV0AFABQAUAFABQAUAFABQAUAFABQAUAFABQAUAFAB&#10;QAUAFABQAUAFABQBg65rEGjWPT/SP+XGssVucWJxP1M8ZuLie6n86b/Srj1rzD5QjoAKACgAoAKA&#10;CgAoAKACgAoAKACgAoAKACgAoAKACgAoAKACgAoAKACgDQ0+Typ/JP8Ay9fjXNiNgNiuA5woAKAC&#10;gAoAKACgAoAKACgAoAKACgAoAKACgAoAKACgAoA9r8H/ABcn0/8A4lviQ/atOz/x/f8AMTNAH0XZ&#10;6hY6rBaXmm3Yure5631AFqgAoAKACgAoAKACgAoAKACgAoAKACgAoAKACgAoAKACgAoAKACgAoAK&#10;ACgAoAKACgAoA5G8k82e79+9B0FWgAoAKACgD+eev5HP+hgKACgD1Twv8QJ4v9D17/S7f/n+NafW&#10;Tx8TlvY9gjuYLqDzof8ASreuw8ckoAKACgAoAKACgAoAKACgAoAKACgAoAKACgAoAKAKFz/x8H6i&#10;vdwux8Vmf/IzK1WcgUAFABQAUAFABQAUAFABQAUAFABQAUAZ+oahYaXb/bLy7+y2/U+tdAHjOv8A&#10;xEvr/wD0LR/9Ft/+f4/8hOtPqwHmtdhzhQAUAFABQAUAFABQAUAFABQAUAFABQAUAFABQAUAFABQ&#10;AUAFABQAUAFABQAUAFABQB9YWcflWNpD3tbHv2r0D8wxG5YoEFABQAUAFABQAUAFABQAUAFABQAU&#10;AFABQAUAFABQAUAFAFe4uILWDzpv9Ft8euaAPH/Enjye6/0PR82tv2vq7cNhjj+snm9dZmFABQAU&#10;AFABQAUAFABQAUAFABQAUAFABQAUAFABQAUAFABQAUAFABQAUAFABQAUAFABQAUAFABQAUAFABQA&#10;UAFABQAUAaFegeNiNgoMAoAKACgAoAKACgAoAKACgAoAKACgAoAKACgDU0fWL7Qb601LTc/abXk0&#10;AfWnhvxJY+KdK/tKz6f8v1j/ANAyg+cxOG+pnQUGQUAFABQAUAFABQAUAFABQAUAFABQAUAFABQA&#10;UAFABQAUAFABQAUAFABQAUAFABQAUAFABQAUAFABQAUAFADZJPJzzQc2I2KNegcAUAFABQAUAFAB&#10;QAUAFABQAUAFABQAUAFABQAUAFABQAUAZOsa5Y6NB515j/rx60HOeM654ovtZ/c/8eun/wDPj1zQ&#10;cf1k5ugzCgAoAKACgAoAKACgAoAKACgAoAKACgAoAKACgAoAKACgAoAKACgAoA9U+F/xEn8G6r9j&#10;1If8U/qn/H9n/mGf9Nq6DlxOGPtiOSC6g86H/Sre6/Sug4SSgAoAKACgAoAKACgAoAKACgAoAKAC&#10;gAoAKACgAoAKACgAoAKACgAoAKACgAoAKACgAoAKAPIfFN79v1W7z/x7Wo+w+1deF3Oc52tQCgAo&#10;AKACgAoAKACgAoAKACgAoAKACgAoAKACgAoA/QCg+fCgAoAKACgAoAKACgAoAKACgAoAKACgAoAK&#10;ACgAoAKACgAoAKACgDB8QeILHw5Y/wBpal/242PT+06APkvxJ4gvvEerf2leD/rxzXoAYNABQAUA&#10;FABQAUAFABQAUAFABQAUAFABQAUAFABQAUAFABQAUAFABQAUAe2fCuL/AEHVuP8Al+tx1roPIzPZ&#10;HqlB5wUAFABQAUAFABQAUAFABQAUAFABQAUAFABQAUAFABQAUAFABQAUAFABQAUAFABQAUAFABQA&#10;UAFABQAUAU7zULGwg868u/stvigDzbWPiZBD+50e0+1f9P18K1+qoz+snlmqa7qusTibUrv7XXWZ&#10;mPQc4UAFABQAUAFABQAUAFABQAUAFABQAUAFABQAUAFABQAUAFAH054LuPtXhbSZun+g/Yf/AAFr&#10;rwu55+K6/wBdzpK1OcKACgAoAKACgAoAKACgAoAKACgAoAKACgAoAKACgAoAKACgAoAKAKmoahBp&#10;dj9rmrnMcTifqZ4lqmoT6pffbJv5VznyuJxP1wz65znCgAoAKACgAoAKACgAoAKACgAoAKACgAoA&#10;KACgAoAKACgAoAKACgAoAKACgDoo5DJB53Y145zk1ABQAUAFABQAUAFABQAUAFABQAUAFABQAUAF&#10;ABQAUAFABQB0nhvxZrnhefztNux9n6X1j/zDNToA+ovB/wAQdD8W/uYf9F1fp9hvu1AHdUAFABQA&#10;UAFABQAUAFABQAUAFABQAUAFABQAUAFABQAUAFABQAUAFABQAUAFABQAUAcXJ2oOgjoAKACgAoA/&#10;nnr+Rz/oYCgAoAKAOk8P+KNV0Gf9z/pWn97E0HNicN9cPeNC8QaVr8Imsrz/AEj/AJ8f+YnXQeDi&#10;cN9TNyug5goAKACgAoAKACgAoAKACgAoAKACgAoAKACgDKfqPpX0B8OMoOcKACgAoAKACgAoAKAC&#10;gAoAKACgAoA8/wDEnxAsdL/0PTf+JpqHp/zDK7PqwHieq6xe61P52pXf2rNdhzmXQAUAFABQAUAF&#10;ABQAUAFABQAUAFABQAUAFABQAUAFABQAUAFABQAUAFABQAUAFABQAUAFAH1xXoH5eFABQAUAFABQ&#10;AUAFABQAUAFABQAUAFABQAUAFABQAUAFAGLrniCx0GDzrz/j4z/x41r9VRzng+ueJL7Xp/8ATM/Z&#10;/wDlxscV3/VjnMGtACgAoAKACgAoAKACgAoAKACgAoAKACgAoAKACgAoAKACgAoAKACgAoAKACgA&#10;oAKACgAoAKACgAoAKACgAoAKACgAoAKACgC7H/x7j6n+tdeF3PMxWw+tTiCgAoAKACgAoAKACgAo&#10;AKACgAoAKACgAoAKACgDpvC/iS+8L6r9ss+Lf/l+sf8AoJ0GGJw31w+rtL1Sx1mwtNS03/Sre7oP&#10;GNSg5woAKACgAoAKACgAoAKACgAoAKACgAoAKACgAoAKACgAoAKACgAoAKACgAoAKACgAoAKACgA&#10;oAKACgAoAoySfU5P516B5GI3G0CCgAoAKACgAoAKACgAoAKACgAoAKACgAoAKACgAoAKAOF8Q+NI&#10;LD/Q9N/0q4oMcTiTx+8u57+fzry7+13GMYoOUhoOcKACgAoAKACgAoAKACgAoAKACgAoAKACgAoA&#10;KACgAoAKACgAoAKACgAoAKAPffg/8SP7Ln/4RXXbv/iX3Q/4kd9/0DK1wuxy4nDH1nXWcIUAFABQ&#10;AUAFABQAUAFABQAUAFABQAUAFABQAUAFABQAUAFABQAUAFABQAUAFABQAUAZ+sXgsLG7u+pzmugD&#10;xeug5yvQAUAFABQAUAFABQAUAFABQAUAFABQAUAFABQAUAFAH3pZyebY2kx4P2H04oPHLlBzhQAU&#10;AFABQAUAFABQAUAFABQAUAFABQAUAFABQAUAFABQAUAZusapY6NY3eo6l/olva+tAHyL4o8SX3ij&#10;Vftl5zb/APLjYnrplegBzdABQAUAFABQAUAFABQAUAFABQAUAFABQAUAFABQAUAFABQAUAFABQAU&#10;AFAHvHwu/wCQHd/9hz/21FdB5GZ7I9IoPOCgAoAKACgAoAKACgAoAKACgAoAKACgAoAKACgAoAKA&#10;CgAoAKACgAoAKACgAoAKACgAoAKACgAoAzdU1jStGg87U7v7Lj36UAeV6x8TLiYeTo9p9m9L6+71&#10;r9VRyfWkeY3moX1/P515d/arjNdZkU6ACgAoAKACgAoAKACgAoAKACgAoAKACgAoAKACgAoAKACg&#10;AoAKACgD374Z3Al8OeTxm1vriuvC7nn4rr/Xc9CrU5woAKACgAoAKACgAoAKACgAoAKACgAoAKAC&#10;gAoAKACgAoAKACgCGSS3it/Om5tzQB4z4g1yfVZ/+ne1/wCPGvMxOJPlsTifrhh1kcAUAFABQAUA&#10;FABQAUAFABQAUAFABQAUAFABQAUAFABQAUAFABQAUAFABQAUAFAGrp8nWHoa5sRsBp1wHOFABQAU&#10;AFABQAUAFABQAUAFABQAUAFABQAUAFABQAUAFABQARv5X76Hi4HFAHvHgv4uT2v/ABLfFR+12/8A&#10;0HO//bagD363uYL+D7ZZ3f2q3uf+X6wFAFqgAoAKACgAoAKACgAoAKACgAoAKACgAoAKACgAoAKA&#10;CgAoAKACgAoAKACgCreSeVBd+3egDkaDoCgAoAKACgD+eev5HP8AoYCgAoAKACgCazvJ7Cf7ZZ3f&#10;2W4tfegD2zwt48t9U/0PWP8ARdQP/L9/zDNTrr+tM8DE5aejVqecFABQAUAFABQAUAFABQAUAFAB&#10;QAUAFAEcnaujC9P67HJmf/IsMuvYPigoAKACgAoAKACgAoAKACgAoAKAMnWNc0rQYPO1K7/7cOld&#10;AHhviTxxq2s/uYf9F0+uv6qwOHrU5woAKACgAoAKACgAoAKACgAoAKACgAoAKACgAoAKACgAoAKA&#10;CgAoAKACgAoAKACgAoAKACgCxZx+dfWkORn7dQRitj64r0D8yK9ABQAUAFABQAUAFABQAUAFABQA&#10;UAFABQAUAFABQAUAed+JPHsFh/oejj7VqH/P92rtw2GMvrTPGbi4nup/tk3+lXF0M9K6zkIaACgA&#10;oAKACgAoAKACgAoAKACgAoAKACgAoAKACgAoAKACgAoAKACgAoAKACgAoAKACgAoAKACgAoAKACg&#10;AoAKACgAoAKACgAoAuW3b/PrXXhdzzcy3JK1OEKACgAoAKACgAoAKACgAoAKACgAoAKACgAoAKAC&#10;gDuPA/jCfwvffvsXWj3X/H9Y+n/TagwxOG+uH1Rb3EF1BaXln/pNvdfjQeMWKDnCgAoAKACgAoAK&#10;ACgAoAKACgAoAKACgAoAKACgAoAKACgAoAKACgAoAKACgAoAKACgAoAKACgAoArySdMD9a6ML0/r&#10;sc2I2K9dBwBQAUAFABQAUAFABQAUAFABQAUAFABQAUAFABQAUAVbzULCwtzNeXf2W3/KgDx/xB4w&#10;vtU/0OzP2XT6DixOJOJoOQKACgAoAKACgAoAKACgAoAKACgAoAKACgAoAKACgAoAKACgAoAKACgA&#10;oAKACgAoAKAPq74P/Ej+1ILTwrr13/xMLUf8SO+HXUrWtcLscuJwx9BV1nCFABQAUAFABQAUAFAB&#10;QAUAFABQAUAFABQAUAFABQAUAFABQAUAFABQAUAFABQAUAef+NLz/j003H/T8ea68Luc55/WoBQA&#10;UAFABQAUAFABQAUAFABQAUAFABQAUAFABQAUAFAH3R4fk83Q9Jm5GNDtsf8AgJQeJitjYoMgoAKA&#10;CgAoAKACgAoAKACgAoAKACgAoAKACgAoAKACgAoAp6hqFjpdjd6leXf2W2tf1oA+S/GHjC+8W33n&#10;f8eun2vNjY9K9ADj6ACgAoAKACgAoAKACgAoAKACgAoAKACgAoAKACgAoAKACgAoAKACgAoAKACg&#10;D3j4Xx/8U7d+v9uXP0roPIzPZHpFB5wUAFABQAUAFABQAUAFABQAUAFABQAUAFABQAUAFABQAUAF&#10;ABQAUAFABQAUAFABQAUAFABQBzWseKND0HP2y7/0j/nyseaAPLNY+JGrXWIdM/4ldv8A+VOu36qj&#10;k+tI89kuJ7qfzpv9KuP1NWZENABQAUAFABQAUAFABQAUAFABQAUAFABQAUAFABQAUAFABQAUAFAB&#10;QAUAFAHsHwquP+QvZ/8AXtffyrTDHNiNj2Cuw4AoAKACgAoAKACgAoAKACgAoAKACgAoAKACgAoA&#10;KACgAoAKACgDyvxR4g+3j7HZ/wDHvaHp0rjxOJ7HzuZYn64cXXGeSFABQAUAFABQAUAFABQAUAFA&#10;BQAUAFABQAUAFABQAUAFABQAUAFABQAUAFABQAUASRyeVP5//wBagDpK8c5woAKACgAoAKACgAoA&#10;KACgAoAKACgAoAKACgAoAKACgAoAKACgAoA6rwv401zwlPnTbvFv0vbG+/5BdAH1F4T8caH4tg/0&#10;P/RdQ/5frG/oA7SgAoAKACgAoAKACgAoAKACgAoAKACgAoAKACgAoAKACgAoAKACgAoAKAM/VJP3&#10;HT9eKAOXoOgKACgAoAKAP556/kc/6GAoAKACgAoAKACgD0Lw348vtL/0PUv9K0/6f8TPTaDzsTlp&#10;7ZZ3ljfwfbLO7+1W+PxNegeAWqACgAoAKACgAoAKACgAoAKACgAoAqXH/Hv+P+Nd+Wbs8fPSlXon&#10;y4UAFABQAUAFABQAUAFABQBHJIIR582cD0oA8x8SfEmC0/0PQf8ASrn/AJ/q68NhgPGby8nv5/Ou&#10;7v7TcV2nOV6ACgAoAKACgAoAKACgAoAKACgAoAKACgAoAKACgAoAKACgAoAKACgAoAKACgAoAKAC&#10;gAoAKACgDU0L/kOaR/2HLf8A9KqDlxP/ACKz6kr0D85CgAoAKACgAoAKACgAoAKACgAoAKACgAoA&#10;KACgCjeahY6XAby8u/stvQB4z4k8aX2qf6HZ/wCi6d3r1MNhu5x/WTg60MwoAKACgAoAKACgAoAK&#10;ACgAoAKACgAoAKACgAoAKACgAoAKACgAoAKACgAoAKACgAoAKACgAoAKACgAoAKACgAoAKACgAoA&#10;KACgAoAmt+/+6KvC7nJiti1XaeUFABQAUAFABQAUAFABQAUAFABQAUAFABQAUAFABQAUAeofDvxx&#10;/YM39j6kP+JPdcY/6BlBw4nDH0xQeKFABQAUAFABQAUAFABQAUAFABQAUAFABQAUAFABQAUAFABQ&#10;AUAFABQAUAFABQAUAFABQAUAFABQBSfqPpXoHjjKACgAoAKACgAoAKACgAoAKACgAoAKACgAoAKA&#10;CgDkdc8WWGjYhh/0rUP+fGgxxOJPH9R1S+1Sfzry7+1e1BymbQc4UAFABQAUAFABQAUAFABQAUAF&#10;ABQAUAFABQAUAFABQAUAFABQAUAFABQAUAFABQAUAFAEsck9rP58P+i3Frx7UAfafwv+IkHjKx+x&#10;al/yMGl/8f3P/IT/AOm1egedicNqesUGAUAFABQAUAFABQAUAFABQAUAFABQAUAFABQAUAFABQAU&#10;AFABQAUAFABQAUARySeV9aAPE9UvPt99d3n/AD9V0HOZ9dABQAUAFABQAUAFABQAUAFABQAUAFAB&#10;QAUAFABQAUAFAH3F4S/5FXw7/wBgO2/9JDQeJitjeoMgoAKACgAoAKACgAoAKACgAoAKACgAoAKA&#10;CgAoAKACgCG4uILSC7vLz/Rbe16UAfK/jzxpP4ovjDD/AMge1P8AoOK6APPa6ACgAoAKACgAoAKA&#10;CgAoAKACgAoAKACgAoAKACgAoAKACgAoAKACgAoAKACgAoA+hPhvH/xSoPH/AB/XPNdB4OZbHeUH&#10;KFABQAUAFABQAUAFABQAUAFABQAUAFABQAUAFABQAUAFABQAUAFABQAUAFABQAUAFAHH6x440PS/&#10;3P2v+1Lj/nxsa6APJdY8ea5qmIYf+JXb9f8AQa1+qo5PrSOJqzIKACgAoAKACgAoAKACgAoAKACg&#10;AoAKACgAoAKACgAoAKACgAoAKACgAoAKACgAoA9C+Gdx5XiPycj/AEqxrTDHNiNj36uw4AoAKACg&#10;AoAKACgAoAKACgAoAKACgAoAKACgAoAKACgAoAKAOD8WeIDa/wDEts/+PjH+ne/auPE4nseJmWJP&#10;M64zwgoAKACgAoAKACgAoAKACgAoAKACgAoAKACgAoAKACgAoAKACgAoAKACgAoAKACgAoAKANbT&#10;pB5Hk+3XvXn4rr/Xc5zSrnAKACgAoAKACgAoAKACgAoAKACgAoAKACgAoAKACgAoAKACgAoAKAJr&#10;e4ntpvOhu/stxbUAe8eD/jACf7N8Vf8Ag8/+PUAe/W9xBcwedD/pUF1QBJQAUAFABQAUAFABQAUA&#10;FABQAUAFABQAUAFABQAUAFABQAUAFABQBh6xJ/x6H8SaAMOg6AoAKACgAoA/nnr+Rz/oYCgAoAKA&#10;CgAoAKACgDY0bXNV0GbztNu+f+X6woIxOG+unvHh/wAWaVr0H7n/AEXUP+fHuK6D5vE4b6mdRXQc&#10;wUAFABQAUAFABQAUAFABQAUAVrzr+H+Ferhdj5fPShXWeOFABQAUAFABQAUAFABQBzuu+KNK0H/j&#10;8/0q4P8Ay41p9WA8H8QeLNV145m/0XT/APnxNd/1VgczWpzhQAUAFABQAUAFABQAUAFABQAUAFAB&#10;QAUAFABQAUAFABQAUAFABQAUAFABQAUAFABQAUAFABQAUAFAHQeF4/O8R6Tx/wAv1t70Hn5j/wAi&#10;w+mK9A/PwoAKACgAoAKACgAoAKACgAoAKACgAoAKACgDmfEHiyx0H9z/AMfOof8APj6VthsMc54b&#10;rOsX2sT+def/AFq9I5zHoAKACgAoAKACgAoAKACgAoAKACgAoAKACgAoAKACgAoAKACgAoAKACgA&#10;oAKACgAoAKACgAoAKACgAoAKACgAoAKACgAoAKACgAoAKACgCeL/AI+PwFAFmvQPnwoAKACgAoAK&#10;ACgAoAKACgAoAKACgAoAKACgAoAKACgAoA9u+GfjjyvsvhvWLv8A0fH/ABI77t/1xoPKxOGPeqDz&#10;AoAKACgAoAKACgAoAKACgAoAKACgAoAKACgAoAKACgAoAKACgAoAKACgAoAKACgAoAKACgCvcSdf&#10;6V0YXp/XY8/Fdf67leug5woAKACgAoAKACgAoAKACgAoAKACgAoAKACgCO4uILWDzpv9Ft/WgDyv&#10;xB44+1Ys9H/0W36fbqDixOJPOJJPN+uKDkEoAKACgAoAKACgAoAKACgAoAKACgAoAKACgAoAKACg&#10;AoAKACgAoAKACgAoAKACgAoAKACgAoAKANHR9UvtBvrTWNNvPsuoWvX3oA+6/A/jSx8b6H/aUP8A&#10;ouoWv/H9Y/8AQMuq9A87E4bU7SgwCgAoAKACgAoAKACgAoAKACgAoAKACgAoAKACgAoAKACgAoAK&#10;ACgAoAKAOd8UXn2XSvK/5eLr/Qa0wwHkNdhzhQAUAFABQAUAFABQAUAFABQAUAFABQAUAFABQAUA&#10;FABQB9ueC5BL4V8PZ/6AdvQeJitjpKDIKACgAoAKACgAoAKACgAoAKACgAoAKACgAoAKACgAkkEU&#10;HnTHNv06ZoA+XfiB44n8Rz/2bpv/ACB7X8P7TroA8xroAKACgAoAKACgAoAKACgAoAKACgAoAKAC&#10;gAoAKACgAoAKACgAoAKACgAoAKACgAoA+kPAH/IqaR/28/8ApXXQeDmWx2FByhQAUAFABQAUAFAB&#10;QAUAFABQAUAFABQAUAFABQAUAFABQAUAFABQAUAFABQBDJJBD++m4t80AcHrHxE0mx/c2f8AxNbj&#10;p0/4lla/VUZ/WTyXWPFmuazmGa7+y2//AD42JrrMzm6DnCgAoAKACgAoAKACgAoAKACgAoAKACgA&#10;oAKACgAoAKACgAoAKACgAoAKACgAoAKACgAoA6rwXcfZfFWkz9M332H/AMCq6CMVsfS1dB5QUAFA&#10;BQAUAFABQAUAFABQAUAFABQAUAFABQAUAFABQAUAc34l1yDS4PJh/wCP+6/SssTiTizLE/Uzx+ST&#10;zfpXmHyhHQAUAFABQAUAFABQAUAFABQAUAFABQAUAFABQAUAFABQAUAFABQAUAFABQAUAFABQAUA&#10;FAElvJ5U/ndfpQB0leOc4UAFABQAUAFABQAUAFABQAUAFABQAUAFABQAUAFABQAUAFABQAUAFABQ&#10;B2HhPxxrnhKb/Q/9K0//AJfrC+60AfUXhfxpofi2AT6bd/6R/wAv1jfc6nQB11ABQAUAFABQAUAF&#10;ABQAUAFABQAUAFABQAUAFABQAUAFABQAUAc7rEg8/vz+tB0GTQAUAFABQAUAfzz1/I5/0MBQAUAF&#10;ABQAUAFABQAUATRyTxXHnQ/6Lc4x70AeteG/iB5v+h69/wAfGP8Aj+/+PV1/WmePict7Hqkcnm/W&#10;tTxySgAoAKACgAoAKACgAoAKAKFz/wAfB+or3cLsfFZn/wAjMrVZyBQAUAFABQAUAFAFW4uILWDz&#10;by7+y2/510AeSeIPiRPKfsWg/wDHv/z/AFafVgPJpJJpZ/Om/wBKuM12HONoAKACgAoAKACgAoAK&#10;ACgAoAKACgAoAKACgAoAKACgAoAKACgAoAKACgAoAKACgAoAKACgAoAKACgAoAKAOs8Fxeb4q0n/&#10;ADj/AESg8/Mf+RYfRlegfn4UAFABQAUAFABQAUAFABQAUAFABQAUANkk8r99NQB5X4l8ef8ALnoO&#10;PX7d2rtw2GMvrTPJZJPN/fTfz5rrOQKACgAoAKACgAoAKACgAoAKACgAoAKACgAoAKACgAoAKACg&#10;AoAKACgAoAKACgAoAKACgAoAKACgAoAKACgAoAKACgAoAKACgAoAKACgAoAKACgDQr0D58KACgAo&#10;AKACgAoAKACgAoAKACgAoAKACgAoAKACgAoAKACgD6M+G/jj+2YP7B1i7/4nFoP9Bvu2p0HlYnDH&#10;rlB5gUAFABQAUAFABQAUAFABQAUAFABQAUAFABQAUAFABQAUAFABQAUAFABQAUAFABQAUANkk+gw&#10;PyoIxWxRr0DygoAKACgAoAKACgAoAKACgAoAKACgAoAKACgDD1zxBY6NB++/0q5/58e9Bl9aZ4zr&#10;HiC+1m4/0zm2/wCfH1oOD6yYNBmFABQAUAFABQAUAFABQAUAFABQAUAFABQAUAFABQAUAFABQAUA&#10;FABQAUAFABQAUAFABQAUAFABQAUAFAHSeE/Fmq+DdctNY03OB/x/WP8A0E7agD7w8P6/pXijSrTW&#10;NIuzdW90fyr0Dx2mnZm5QAUAFABQAUAFABQAUAFABQAUAFABQAUAFABQAUAFABQAUAFABQAUAFAH&#10;lHi3UPtWq+T/AMu9r6V14Xc5zlq1AKACgAoAKACgAoAKACgAoAKACgAoAKACgAoAKACgAoAKAPtD&#10;4dyiXwP4eB/58fyoPExWx2FBkFABQAUAFABQAUAFABQAUAFABQAUAFABQAUAFABQB83/ABE+IH9q&#10;f8SfR7v/AIl//L9ff9BOugDx+ugAoAKACgAoAKACgAoAKACgAoAKACgAoAKACgAoAKACgAoAKACg&#10;AoAKACgAoAKACgAoA+kPAcfleFdJ7/8AHyP/ACbroPCxW52FByBQAUAFABQAUAFABQAUAFABQAUA&#10;FABQAUAFABQAUAFABQAUAFABQAUAU7y8srCDzr27+zW9AHm2sfEyxixDo9p9quCM/br7k1r9VRn9&#10;ZPLNU1/VdaJGpXf2rvXWZmPQc4UAFABQAUAFABQAUAFABQAUAFABQAUAFABQAUAFABQAUAFABQAU&#10;AFABQAUAFABQAUAFABQAUAXNPuPst9aXna2vvt2fSgD60r0DxwoAKACgAoAKACgAoAKACgAoAKAC&#10;gAoAKACgAoAKACgDN1jVINLsftkx97GucxxOJ+pnid5eT38/2yY/6R0rzz47E4n65oirQIKACgAo&#10;AKACgAoAKACgAoAKACgAoAKACgAoAKACgAoAKACgAoAKACgAoAKACgAoAKACgAoAKANyzk823HX/&#10;AEWvPxXX+u5zlyucAoAKACgAoAKACgAoAKACgAoAKACgAoAKACgAoAKACgAoAKACgAoAKACgCW3u&#10;J7Cf7ZZ3f2S5tf8Al+6UAfQvg/4uQXf2TTfFX+i3P/Qc/wDj1AHuUckE0HnQ/wDHvQBJQAUAFABQ&#10;AUAFABQAUAFABQAUAFABQAUAFABQAUAFABQByWoSebfXeB1/Cg6CpQAUAFABQAUAfzz1/I5/0MBQ&#10;AUAFABQAUAFABQAUAFABQB2HhvxhfaD+5m/0rT8f8ePpQc2Jw31w940vWLHWYPtmm3f2rP616B83&#10;icN9SNCggKACgAoAKACgAoAKAMp+o+lfQHw4yg5woAKACgAoAKAOL8QeNNK0H9zD/pWof8+PpWn1&#10;YDw3WPEGq69OZtSu+P8Anw713/VWc5i1qAUAFABQAUAFABQAUAFABQAUAFABQAUAFABQAUAFABQA&#10;UAFABQAUAFABQAUAFABQAUAFABQAUAFABQAUAFABQB2XgNP+Kq0nnj/Sfr/x6U8PueRnn/IsZ9DV&#10;3nwwUAFABQAUAFABQAUAFABQAUAFABQBl6prNjo0HnXvP4V0AeG+JPFl9r37nP2XT/8Anxrs+rHn&#10;nK1oAUAFABQAUAFABQAUAFABQAUAFABQAUAFABQAUAFABQAUAFABQAUAFABQAUAFABQAUAFABQAU&#10;AFABQAUAFABQAUAFABQAUAFABQAUAFABQAUAFABQBdj/AOPcfU/1rrwu542I2H1qYBQAUAFABQAU&#10;AFABQAUAFABQAUAFABQAUAFABQAUAFABQA+OWe1n86HFrcWo5HegD6n8CeM4PFFj5N5n+2LX/j+4&#10;/wCQn/02oPExOG+pnfUHEFABQAUAFABQAUAFABQAUAFABQAUAFABQAUAFABQAUAFABQAUAFABQAU&#10;AFABQAUAUZJPqcn869A8/Fdf67jaDnCgAoAKACgAoAKACgAoAKACgAoAKACgAoA858QeOIIh9j0f&#10;/Sjnm+zQcf1k8ruLi4up/Om/0q46880GZDQc4UAFABQAUAFABQAUAFABQAUAFABQAUAFABQAUAFA&#10;BQAUAFABQAUAFABQAUAFABQAUAFABQAUAFABQAUAFABQB6R8N/Hk/gjVv32LrRrr/j+sT/6OroIx&#10;Wx9vWd5BqFhaXtnd/are6/06xvq6Dyi1QAUAFABQAUAFABQAUAFABQAUAFABQAUAFABQAUAFABQA&#10;UAFABQBVvLz7BZXd5gf6KK6APDZJBNP502Oa6DnI6ACgAoAKACgAoAKACgAoAKACgAoAKACgAoAK&#10;ACgAoAKACgD7E+GEnm+B/Duen+k5H/b3QeJitjvKDIKACgAoAKACgAoAKACgAoAKACgAoAKACgAo&#10;AKAPAfiZ49837X4b0e7/ANHHF9fV04fcDw2twCgAoAKACgAoAKACgAoAKACgAoAKACgAoAKACgAo&#10;AKACgAoAKACgAoAKACgAoAKACgAoA+nPB8fk+FdJ4/5ca6DwsVudJQcgUAFABQAUAFABQAUAFABQ&#10;AUAFABQAUAFABQAUAFABQAUAFABQBm6hrGlaLB52o3f2WgDyvWPiZ/yx0G06/wDL9ff5961+qo5P&#10;rSPMdQ1S+1S4868u/tVz9K6zIp0AFABQAUAFABQAUAFABQAUAFABQAUAFABQAUAFABQAUAFABQAU&#10;AFABQAUAFABQAUAFABQAUAFABQAUAFAH1do9x9q0rSbzn/SrG2FdB45pV0AFABQAUAFABQAUAFAB&#10;QAUAFABQAUAFABQAUAFAEN5eQWEH2yf/AI9+9BlitzxPWNVuNUvvOmP+jn/jxFeefKYnE/XDJrnO&#10;cKACgAoAKACgAoAKACgAoAKACgAoAKACgAoAKACgAoAKACgAoAKACgAoAKACgAoAKACgAoAKACgC&#10;1ZyeXOOMkVGK2A3q8o5woAKACgAoAKACgAoAKACgAoAKACgAoAKACgAoAKACgAoAKACgAoAKACgA&#10;oAKAO78J/EDXPCX7mH/StH/58b7jP/XGgD6j8N+LND8UQedpt3/pHS+sf+YnplAHRUAFABQAUAFA&#10;BQAUAFABQAUAFABQAUAFABQAUAFABQBxcknmz+2KDoI6ACgAoAKACgD+eev5HP8AoYCgAoAKACgA&#10;oAKACgAoAKACgAoA0dP1W+0uf7Zpt39luOmKCPqqPc/DfjSx17/Q7z/iV6hj/wAGddf1pnh4nLPq&#10;e52lannBQAUAFABQAUARydq6ML0/rscmZ/8AIsMuvYPigoAKACgAoAztQ1Sw0uDz9Su/stvntXQB&#10;4z4k+IF9f/6Fo/8Aoun/APlTrr+qsDzatTnCgAoAKACgAoAKACgAoAKACgAoAKACgAoAKACgAoAK&#10;ACgAoAKACgAoAKACgAoAKACgAoAKACgAoAKACgAoAKACgAoA774bx+b4j87/AJ9bG5rowvT+ux5G&#10;ef8AIsZ71XQfDBQAUAFABQAUAFABQAUAFABQAUAcP4k8aWOjf6HZ/wClahW2Gwxl9aZ4nqGoX2qT&#10;/bLz/SrivSOQp0AFABQAUAFABQAUAFABQAUAFABQAUAFABQAUAFABQAUAFABQAUAFABQAUAFABQA&#10;UAFABQAUAFABQAUAFABQAUAFABQAUAFABQAUAFABQAUAFABQAUAFAFy3/wBSfwrrwu55uZbklanC&#10;FABQAUAFABQAUAFABQAUAFABQAUAFABQAUAFABQAUAFABQBe0/UL7S7601Ozu/stxa9PegD6t8J+&#10;KbHxRpX2yE/8TC1/4/rHvQfOYnDfUzraDIKACgAoAKACgAoAKACgAoAKACgAoAKACgAoAKACgAoA&#10;KACgAoAKACgAoAKAGySfQYH5V0YXp/XY5sRsUa6DgCgAoAKACgAoAKACgAoAKACgAoAKACgDP1TV&#10;LHRoPOvOfb1oOc8Z8QeLL7Wv3MP+i6f0oOPE4nscrQZhQAUAFABQAUAFABQAUAFABQAUAFABQAUA&#10;FABQAUAFABQAUAFABQAUAFABQAUAFABQAUAFABQAUAFABQAUAFABQAUAFAHtnwn+JB8Lzf2DrF3/&#10;AMU/dds/8gy5/wDjda4XY5cThj7ErrOEKACgAoAKACgAoAKACgAoAKACgAoAKACgAoAKACgAoAKA&#10;CgAoA4TxpqHlQWmmj/l6/wBOrTDAedV2HOFABQAUAFABQAUAFABQAUAFABQAUAFABQAUAFABQAUA&#10;FABQB9ffCuT/AIofSef+fnHv/pdB5eJPQqDjCgAoAKACgAoAKACgAoAKACgAoAKACgAoAKAPDfiR&#10;8QPsv2vw3oN2ftH/AC/X3XP/AExrpw+4HgNbgFABQAUAFABQAUAFABQAUAFABQAUAFABQAUAFABQ&#10;AUAFABQAUAFABQAUAFABQAUAFABQAUAfVHhv/kXPDv8A2Bbaug+axW5sUEBQAUAFABQAUAFABQAU&#10;AFABQAUAFABQAUAFABQAUAFABQBg6x4k0PRv+Py7/wBIH/LjjpQB5XrHxIvrrEOj50u3Pf8A5iYr&#10;X6qjk+tI83uLie6n868u/tVz9a6zIhoAKACgAoAKACgAoAKACgAoAKACgAoAKACgAoAKACgAoAKA&#10;CgAoAKACgAoAKACgAoAKACgAoAKACgAoAKACgAoA+kPAdx5vhXSv+nQ3FjXXhdzz8V1/rudhWpzh&#10;QAUAFABQAUAFABQAUAFABQAUAFABQAUAFAB/qv8AOc0AeP8AiTXP7Un8qD/kH2leZicSfLZlifrp&#10;y9ZHAFABQAUAFABQAUAFABQAUAFABQAUAFABQAUAFABQAUAFABQAUAFABQAUAFABQAUAFABQAUAF&#10;ABQAUAFAHRW8nmwfWvPxXX+u5zk1c4BQAUAFABQAUAFABQAUAFABQAUAFABQAUAFABQAUAFABQAU&#10;AFABQAUAFABQAUAXLPUL7S5/tmm3f2W4tet9Y80AfRXg/wCLljf/APEt8Sf6LqGM/bv+YbQB7VQA&#10;UAFABQAUAFABQAUAFABQAUAFABQAUAFABQBHcSeVAP8AJoA4ug6AoAKACgAoAKAP556/kc/6GAoA&#10;KACgAoAKACgAoAKACgAoAKACgAoA9O8N/EC4tf8AQ9e/0q2/5/uupitPrJ52Jy09mt7iC6g86G7+&#10;129dh4BJQAUAFABQBUuP+Pf8f8a78s3Z4+elKvRPlwoAKACgDznxJ8QLHS/9C00/2pqGOn/MMrs+&#10;rAeJ6hql9qk4vNSu/tVxiuw5yjQAUAFABQAUAFABQAUAFABQAUAFABQAUAFABQAUAFABQAUAFABQ&#10;AUAFABQAUAFABQAUAFABQAUAFABQAUAFABQAUAFABQB6L8M/+Q9ef9gT/wBu66ML0/rseDxH/wAi&#10;s9zroPjQoAKACgAoAKACgAoAKACgCvcXEFrB503+i2+PXNAHj/iTx5Pdf6Ho+bW37X1duGwxx/WT&#10;zeuszCgAoAKACgAoAKACgAoAKACgAoAKACgAoAKACgAoAKACgAoAKACgAoAKACgAoAKACgAoAKAC&#10;gAoAKACgAoAKACgAoAKACgAoAKACgAoAKACgAoAKACgAoAKAJrfv/uirwu5yYrYtV2nlBQAUAFAB&#10;QAUAFABQAUAFABQAUAFABQAUAFABQAUAFABQAUAFAG14f1y+8OaraalZ5/8AlnQYYnDH1poeuWPi&#10;PSrTUtN/497r/wAplB4eJwxtUGQUAFABQAUAFABQAUAFABQAUAFABQAUAFABQAUAFABQAUAFABQA&#10;UAFABQBRkk87PNegeONoAKACgAoAKACgAoAKACgAoAKACgAoA4vxB40sdL/c2f8ApVxnOKDHE4k8&#10;fvLye/n+2Xl39qn6YoOUp0HOFABQAUAFABQAUAFABQAUAFABQAUAFABQAUAFABQAUAFABQAUAFAB&#10;QAUAFABQAUAFABQAUAFABQAUAFABQAUAFABQAUAFABQB9OfBr4kf8eng7Xrr/sB3x/8ASOtcLscu&#10;Jwx9KV1nCFABQAUAFABQAUAFABQAUAFABQAUAFABQAUAFABQAUAFABQB4rrmofb9Vu5v+XfqO1dB&#10;zmTXQAUAFABQAUAFABQAUAFABQAUAFABQAUAFABQAUAFABQAUAFAH1l8H5PN8HWnb/Tbmg8vEnp1&#10;BxhQAUAFABQAUAFABQAUAFABQAUAFABQAUAeS/ET4gf2NB/Y2j/8hn/l+vj/AMwyugD5qkk8364r&#10;oASgAoAKACgAoAKACgAoAKACgAoAKACgAoAKACgAoAKACgAoAKACgAoAKACgAoAKACgAoAKACgD6&#10;n0OPytE0n1/sO3/9JK6D5rFbmzQQFABQAUAFABQAUAFABQAUAFABQAUAFABQAUAFABQBx+seNND0&#10;b9z9r+1XHaxseldBn9ZPKtY+IGuap+5h/wCJXb/9ONa/VUYfWkcJ/rf84xVmQUAFABQAUAFABQAU&#10;AFABQAUAFABQAUAFABQAUAFABQAUAFABQAUAFABQAUAFABQAUAFABQAUAFABQAUAFABQAUAFABQB&#10;7l8L7gS6Hdw8/wCi33+cV14Xc8/Fdf67np1anOFABQAUAFABQAUAFABQAUAFABQAUAFABQAUAeb+&#10;LPEHm/8AEts7vFuP+P6uPE4nseJmWJPP64zwgoAKACgAoAKACgAoAKACgAoAKACgAoAKACgAoAKA&#10;CgAoAKACgAoAKACgAoAKACgAoAKACgAoAKACgAoAKANDT5PKn8k/8vX41zYjYDYrgOcKACgAoAKA&#10;CgAoAKACgAoAKACgAoAKACgAoAKACgAoAKACgAoAKACgAoAKACgAoAKAPQvB/wASNV8L/wChzZ1T&#10;R/8Anxz/AOiaAPqLw/4k0rxRY/bNHvDdf8/1l/zE9MoA3KACgAoAKACgAoAKACgAoAKACgAoAKAC&#10;gDP1SX/QeoP8qAOXoOgKACgAoAKACgD+eev5HP8AoYCgAoAKACgAoAKACgAoAKACgAoAKACgAoA6&#10;Tw/4o1Xw5OPJP2q2631jQc2Jw31w940PxBpOvQCaz/4+P+X2xroPBxOG+pm5XQcwUAFAFa86/h/h&#10;Xq4XY+Xz0oV1njhQBh6x4g0rQYPO1K79vsP/ADExXQB4n4k8c6rr37mHNrp562PpXX9VYHD1qc4U&#10;AFABQAUAFABQAUAFABQAUAFABQAUAFABQAUAFABQAUAFABQAUAFABQAUAFABQAUAFABQAUAFABQA&#10;UAFABQAUAFABQAUAFAHqPwvjP9ratN62H510YXp/XY+b4lPZ66D5MKACgAoAKACgAoAKACgDntd8&#10;QWOgwedef8fH/PjWv1VHOeHa54kvten/ANMz9n/5cbHFd/1Y5zBrQAoAKACgAoAKACgAoAKACgAo&#10;AKACgAoAKACgAoAKACgAoAKACgAoAKACgAoAKACgAoAKACgAoAKACgAoAKACgAoAKACgAoAKACgA&#10;oAKACgAoAKACgAoAKACgAoAlg/4+G+tBniS3XoHhhQAUAFABQAUAFABQAUAFABQAUAFABQAUAFAB&#10;QAUAFABQAUAFABQB1ng/xZf+F9V86HN1p91/x/WOKDDE4b64fWlneWOqWNpeWd2bu2uj+VB4xYoO&#10;cKACgAoAKACgAoAKACgAoAKACgAoAKACgAoAKACgAoAKACgAoAKAK8knTA/WujC9P67Hn4rr/Xcr&#10;10HOFABQAUAFABQAUAFABQAUAFABQBVvLyCwg+2Xl39lt+nFAHkviDxpPf8A+h6aPstv0x0oOLE4&#10;k4Og5AoAKACgAoAKACgAoAKACgAoAKACgAoAKACgAoAKACgAoAKACgAoAKACgAoAKACgAoAKACgA&#10;oAKACgAoAKACgAoAKACgAoAKACgAoAKAPsb4T/Ej/hKbH+wdYu8+ILX2/wCQna124XY87E4bU9qq&#10;zAKACgAoAKACgAoAKACgAoAKACgAoAKACgAoAKACgAoAw/EF59g0q7m5+0XX+g10AeN10HOFABQA&#10;UAFABQAUAFABQAUAFABQAUAFABQAUAFABQAUAFABQAUAfU3wXkz4VvO//E8uP/bag8vEnrVBxhQA&#10;UAFABQAUAFABQAUAFABQAUAFABQB5v8AEDxx/wAI5Y/2bpv/ACGLrp/1DKvC7gfK8j+b++m5uDxX&#10;aAUAFABQAUAFABQAUAFABQAUAFABQAUAFABQAUAFABQAUAFABQAUAFABQAUAFABQAUAFABQAUAFA&#10;H1pp8flWNpDjrY2x+ldB8uXKACgAoAKACgAoAKACgAoAKACgAoAKACgAoAJJPK/fTfz4oA4LWPiJ&#10;odh+5s/+JrcfyrX6qjP6yeS6x4w1zWf3E12LW3/58bGuj6qjM5arOcKACgAoAKACgAoAKACgAoAK&#10;ACgAoAKACgAoAKACgAoAKACgAoAKACgAoAKACgAoAKACgAoAKACgAoAKACgAoAKACgAoAKACgD1r&#10;4V3B8/VrP/n6sLa+rTDHNiNj2auw4AoAKACgAoAKACgAoAKACgAoAKACgAoAKAOP8UeIPsEH9mWf&#10;/IQuq48Tiex5eZYn6meT1xnzYUAFABQAUAFABQAUAFABQAUAFABQAUAFABQAUAFABQAUAFABQAUA&#10;FABQAUAFABQAUAFABQAUAFABQAUAFABQAUAdFHIZIPO7GvHOcmoAKACgAoAKACgAoAKACgAoAKAC&#10;gAoAKACgAoAKACgAoAKACgAoAKACgAoAKACgAoAKALmn6pfaNffbNMu/stxa0AfSHg/4sWOqfZNM&#10;17/iV6iP+X7GNM1OgD2SgAoAKACgAoAKACgAoAKACgAoAKACgDI1iT9wYffnHegDnqDoCgAoAKAC&#10;gAoA/nnr+Rz/AKGAoAKACgAoAKACgAoAKACgAoAKACgAoAKACgCa3vJ7CcXlnd/Zbm1oA9r8L+PI&#10;L/8A0PWP9F1D/n+P/IM1Ouv60zwMTlp6PWp5wUAULn/j4P1Fe7hdj4rM/wDkZlKSSGLE0x/0f61Z&#10;yHlfiT4kQRf6FoP+lXH/AD/V2fVgPH7y8nv5/Ou7v7TcV2HOV6ACgAoAKACgAoAKACgAoAKACgAo&#10;AKACgAoAKACgAoAKACgAoAKACgAoAKACgAoAKACgAoAKACgAoAKACgAoAKACgAoAKACgAoAKAPXP&#10;hX/zMH/btXRhen9dj5viU9croPkwoAKACgAoAKACgAoA818SePILD/Q9H/0q4/5/q7cNhjL60zx+&#10;4uJ7qf7ZN/pVxdDPSus5CGgAoAKACgAoAKACgAoAKACgAoAKACgAoAKACgAoAKACgAoAKACgAoAK&#10;ACgAoAKACgAoAKACgAoAKACgAoAKACgAoAKACgAoAKACgAoAKACgAoAKACgAoAKACgAoAKACL+H8&#10;f60AaFegfPhQAUAFABQAUAFABQAUAFABQAUAFABQAUAFABQAUAFABQAUAFABQAUAeifD/wAaf8I5&#10;ffYrz/kD3X/H9/1DP+m1Bw4nDfXD6ijkglh86HH2e796DxR1ABQAUAFABQAUAFABQAUAFABQAUAF&#10;ABQAUAFABQAUAFABQAUAFBGK2M+vQPKCgAoAKACgAoAKACgAoAKACgAoA5fXPFFjo37n/j61D/ny&#10;60GOJxJ4zqmsX2sz+deXf4+lBymbQc4UAFABQAUAFABQAUAFABQAUAFABQAUAFABQAUAFABQAUAF&#10;ABQAUAFABQAUAFABQAUAFABQAUAFABQAUAFABQAUAFABQAUAFABQAUAFABQBcs7y+sL60vLK7+y3&#10;Fr/ptjfelAH3J8OvHlj430rzubXWLUf8TyxHP/bavQPOxOG1PQKDAKACgAoAKACgAoAKACgAoAKA&#10;CgAoAKACgAoAKACgDzPxpqHm332OH/l15rrwu5znF1qAUAFABQAUAFABQAUAFABQAUAFABQAUAFA&#10;BQAUAFABQAUAFABQB9QfBP8A5FTV/wDsOf8AtpbUHl5l1PYKDjCgAoAKACgAoAKACgAoAKACgAoA&#10;KAOD8ceNIPC9j5MP+laxdD/QbGgD5RvLye/nu7y8u/tVxdV6AENABQAUAFABQAUAFABQAUAFABQA&#10;UAFABQAUAFABQAUAFABQAUAFABQAUAFABQAUAFABQAUAFABQAUAfYEX8P4/1roPlwoAKACgAoAKA&#10;CgAoAKACgAoAKACgAoAhuLiC1g868u/stt9aAPN9Y+Jlja/uNIs/tVx/z/f8w0Vr9VRn9ZPK9X8S&#10;arrP/H5d4tun2HNdZmYNBzhQAUAFABQAUAFABQAUAFABQAUAFABQAUAFABQAUAFABQAUAFABQAUA&#10;FABQAUAFABQAUAFABQAUAFABQAUAFABQAUAFABQAUAFABQB3nw3uPK8R2kHT7VY3Nj9K0wxzYjY+&#10;hK7DgCgAoAKACgAoAKACgAoAKACgAoAKACgDB8Qax/Y1j/08f8uNZYnEnFicT9TPGbi4nup/Om/4&#10;+P515h8oR0AFABQAUAFABQAUAFABQAUAFABQAUAFABQAUAFABQAUAFABQAUAFABQAUAFABQAUAFA&#10;BQAUAFABQAUAFABQAUAFAGrp8nWHoa5sRsc5p1wAFABQAUAFABQAUAFABQAUAFABQAUAFABQAUAF&#10;ABQAUAFABQAUAFABQAUAFABQAUAFABQAUAeneD/ibqvhzFneD+1NH/58emp6X/1xoA+nND8QaV4k&#10;sftuj3Yurft60Aa1ABQAUAFABQAUAFABQAUAFABQBzusSDz+/P60AZNB0BQAUAFABQAUAfzSx/Ej&#10;w5x/x/c/9Q7rX8jn/QR/bWV+RL/wsXw363//AIL6Bf2llvYux+PPDn/P3z70B/aWW9hf+E38Kf8A&#10;QWH/AILaA/tLLexL/wAJz4W/6C//AJTbug3/ALSy4n/4THw3/wBBew/76oD+0suJY/E/hyXI/tay&#10;59KA/tLLib/hINC/6Ctj+lAfWcrD/hIND/6C2h/+DG1oF9aRNHrGlTf6nVrHB/6iNB0fWkS/2jY/&#10;8/tl/wCDKgPrSJ/tkP8Az9WNBZN5v+1+lABQAUAFABQAUAd54X8cX2i/6HqX+lad6/8AMT0yg87E&#10;5Z9c3PcrPULHVIPtlnd/arevQPDxP+xnH+JPFmlaDzN/pWof8+Nia+kw2G7n54eD+IPFmq69/rsW&#10;tv8A8+PY13/VWc5zNagFABQAUAFABQAUAFABQAUAFABQAUAFABQAUAFABQAUAFABQAUAFABQAUAF&#10;ABQAUAFABQAUAFABQAUAFABQAUAFABQAUAFABQAUAFABQB7F8K4/3GrTf9e3NdGF6f12Pk+JT1au&#10;g+bCgAoAKACgAoAo6hqFjpcH2y8u/stvnrQB4n4k8aX2s/6HZg2une9ephsN3PPOJrQAoAKACgAo&#10;AKACgAoAKACgAoAKACgAoAKACgAoAKACgAoAKACgAoAKACgAoAKACgAoAKACgAoAKACgAoAKACgA&#10;oAKACgAoAKACgAoAKACgAoAKACgAoAKACgAoAKACgAoAKANCvQPGxGwUGAUAFABQAUAFABQAUAFA&#10;BQAUAFABQAUAFABQAUAFABQAUAFABQAUAFAHrnw38cf2XP8A2Dq93mwu/wDjyvv+gZQcOJwx9GUH&#10;ihQAUAFABQAUAFABQAUAFABQAUAFABQAUAFABQAUAFABQAUAV5JOmB+tegefiuv9dyvQc4UAFABQ&#10;AUAFABQAUAFABQBHJJBFB503+i2/6UAeY+IPHHm/6Ho//gd1oOLE4k8xkk8399+vY0HIFABQAUAF&#10;ABQAUAFABQAUAFABQAUAFABQAUAFABQAUAFABQAUAFABQAUAFABQAUAFABQAUAFABQAUAFABQAUA&#10;FABQAUAFABQAUAFABQAUAFABQAUAb3hvxBqvhbVbTWNNH+kWv4HU6APvDwn4osvFuh2msab/ANv1&#10;j/0DLqvQPHOioAKACgAoAKACgAoAKACgAoAKACgAoAKACgAoAjuJPssHnTf8uvXmugDw28uPtU93&#10;eTDm6roOcq0AFABQAUAFABQAUAFABQAUAFABQAUAFABQAUAFABQAUAFABQAUAfSnwQk/4kerQ+t9&#10;6cmg8vMup7ZQcYUAFABQAUAFABQAUAFABQAUAFAHH+MfFlj4WsTNN/pWoXX/AB42NAHyXqGoX2qX&#10;13qV5d/arm6/SvQAp0AFABQAUAFABQAUAFABQAUAFABQAUAFABQAUAFABQAUAFABQAUAFABQAUAF&#10;ABQAUAFABQAUAFABQAscfm/XFAH1/XQfLhQAUAFABQAUAFABQAUAFABQAUAZuoapY6XB5+pXf2Wg&#10;DzHWPiX/AMsdHtPpf3xrX6qjk+tI8x1DVL7VJ/P1K7+1V1mRm0AFABQAUAFABQAUAFABQAUAFABQ&#10;AUAFABQAUAFABQAUAFABQAUAFABQAUAFABQAUAFABQAUAFABQAUAFABQAUAFABQAUAFABQAUAFAB&#10;QAUAb3hO4+y+JNJm9b7t/wBPNdAH1FXQeOFABQAUAFABQAUAFABQAUAFABQAUAVNQ1CDS7H7XNXO&#10;Y4nE/UzxLUNQn1S9u7yb6VznyuJxP1wz65znCgAoAKACgAoAKACgAoAKACgAoAKACgAoAKACgAoA&#10;KACgAoAKACgAoAKACgAoAKACgAoAKACgAoAKACgAoAKACgAoAkjk8r98c/l1oA6SvHOcKACgAoAK&#10;ACgAoAKACgAoAKACgAoAKACgAoAKACgAoAKACgAoAKACgAoAKACgAoAKACgAoAKANLR9Y1XQL77Z&#10;pt39luP50AfS3g/4qaVr3+h6x/xK9Y6/9QzUqAPWKACgAoAKACgAoAKACgAoAKAOX1CT/TugP6E0&#10;HQZ9ABQAUAFABQAUAfyX1/J5/vAFABQAUAFABQAUAFABQAUAFAEn2ib0/WgA8z2/WgAjkmi7jFB0&#10;Ev8AaF//AM/l/wDrQBPHrGqw/wDL1f8AtQZ/WSf/AISDXf8AoL3/AP4MP/r0B9ZGf8JBrn/QW1z/&#10;AMGNB0fWSxH4p8Rxf8xa+x+VAvrWZGxp/jzxlYD/AEPxDrlpb3X/AD4105Zszw87zP8A4TC5/wAJ&#10;hrgnM0139q/Svrz8z+tMuR+NL7J/0Sw6UG39pouR+Of+e1p7HigP7TRcj8aWP/La0vqDf+0/I0ov&#10;Fmhy4/0v8aDo/tPyLkeuaVKB5N37fWugX1hFyO8sZv8AVXdj79zQbfWkWqCwoAKACgAoAKACgAoA&#10;KACgAoAKACgAoAKACgAoAKACgAoAKACgAoAKACgAoAKACgAoAKACgAoAKACgAoAKACgAoAKACgD2&#10;74XR40q7m/6fq6ML0/rsfJ8SnpVdB82FABQAUAFAHJ+IPFljoP7n/j61H/nx6f56VthsMc54bqms&#10;X2szedecj8q9I5zNoAKACgAoAKACgAoAKACgAoAKACgAoAKACgAoAKACgAoAKACgAoAKACgAoAKA&#10;CgAoAKACgAoAKACgAoAKACgAoAKACgAoAKACgAoAKACgAoAKACgAoAKACgAoAKACgAoAKACgAoAu&#10;x/8AHuPqf6114Xc8zFbD61OIKACgAoAKACgAoAKACgAoAKACgAoAKACgAoAKACgAoAKACgAoAKAC&#10;gAoA+gPhn44+0m08N6xgXHXQ77/2jQeVicMe0UHmBQAUAFABQAUAFABQAUAFABQAUAFABQAUAFAB&#10;QAUAFADZJPoMD8q6ML0/rsc2I2KNdBwBQAUAFABQAUAFABQAUAFAGTrGuWOjQedef8fH/Pjig5zx&#10;PXPEl/rP+u/0W37WNBx/WTBoMwoAKACgAoAKACgAoAKACgAoAKACgAoAKACgAoAKACgAoAKACgAo&#10;AKACgAoAKACgAoAKACgAoAKACgAoAKACgAoAKACgAoAKACgAoAKACgAoAKACgAoAKAO28B+NL7wR&#10;qv2yL/StPuv+P2w/6CddAH3VpWqWOs2NpqWm3f2rT7rixFdB45oUAFABQAUAFABQAUAFABQAUAFA&#10;BQAUAFABQByPjC8FrY/Y+f8ASvStMMB5bXYc4UAFABQAUAFABQAUAFABQAUAFABQAUAFABQAUAFA&#10;BQAUAFABQAUAfRHwLkzB4hhGf+P625oOLMdj3ig8wKACgAoAKACgAoAKACgAoAKAOb8UeJLHwvpX&#10;2y84uP8AlxsT01OgD5F1jWL7Xr671LU7v7VcXdegBm0AFABQAUAFABQAUAFABQAUAFABQAUAFABQ&#10;AUAFABQAUAFABQAUAFABQAUAFABQAUAFABQAUAFABQAUAXNPj82+tIcdL62P1oA+tJf4vw/pXQfL&#10;hQAUAFABQAUAFABQAUAFAGDqniDStGH+mXf+kdrLsKAPK9Y+Jl9dfuNIs/stv/z/AH/MSNa/VUcn&#10;1pHm9xeT3U4mvLv7XcfpXWZENABQAUAFABQAUAFABQAUAFABQAUAFABQAUAFABQAUAFABQAUAFAB&#10;QAUAFABQAUAFABQAUAFABQAUAFABQAUAFABQAUAFABQAUAFABQAUAFABQAUATW8ginE0X/LrQB9d&#10;eZ5v77+nSvQPHCgAoAKACgAoAKACgAoAKACgAoAhkkt4rfzpubc0AeM67rk+sz/9O9r/AMeOOteZ&#10;itj5bE4n64YdZHAFABQAUAFABQAUAFABQAUAFABQAUAFABQAUAFABQAUAFABQAUAFABQAUAFABQA&#10;UAFABQAUAFABQAUAFABQAUAFABQAUAFAGtp0g8jyfbr3rz8V1/ruc5pVzgFABQAUAFABQAUAFABQ&#10;AUAFABQAUAFABQAUAFABQAUAFABQAUAFABQAUAFABQAUAFABQAUAFABQB6r4P+Kmq6D/AMSzWD/a&#10;mj/+VPTKAPpXR9X0rXrE6lo139qtzQBrUAFABQAUAFABQAUAFAHF3Enmzj/IoOgjoAKACgAoAKAC&#10;gD+S+v5PP94AoAKACgAoAKACgAoAKACgAoAKACgAoAKACgAoAKALFABXu4XY+SxOJ+ul7/lj/wAC&#10;r1sLufHZlhv+FQdWpyhQAUAFABQBYoAijuJ4f9Td9PWgDTj1zVYf+Xu+xQafWS5H4o1yLrdf40G/&#10;1plyPxpqvP8Ax4/nQbf2mjSj8cT5PnWnb8aA/tNFyPxpY/8ALa0vqDf+0/IuJ4s0qX/p1/nQH9p+&#10;Rci8QaHN/qbvFdBv9YRpRahYy/6i7sfoaDb60ibzPN9vfGcUFklABQAUAFABQAUAFABQAUAFABQA&#10;UAFABQAUAFABQAUAFABQAUAFABQAUAFABQAUAFABQAUAe6/DOM/2Hd9OL7jFdGF6f12PjOJP+Rme&#10;h10HhBQAUANkk8r99NQB5X4l8ef8ueg49ft3au3DYYy+tM8lkk8399N/Pmus5AoAKACgAoAKACgA&#10;oAKACgAoAKACgAoAKACgAoAKACgAoAKACgAoAKACgAoAKACgAoAKACgAoAKACgAoAKACgAoAKACg&#10;AoAKACgAoAKACgAoAKACgAoAKACgAoAKACgAoAKACgAoAKALlt2/z6114Xc83MtyStThCgAoAKAC&#10;gAoAKACgAoAKACgAoAKACgAoAKACgAoAKACgAoAKACgAoAKAF/1XpjFAH078P/HH9vQf2bqQI1m1&#10;GP8AsJ0Hh4nDdj0qg4woAKACgAoAKACgAoAKACgAoAKACgAoAKACgAoAKAKMknnZ5r0DxxtABQAU&#10;AFABQAUAFABQAUAef+IPHFva/wCh6R/pVx2vuuaDixOJPJbi4uLqfzpv9KuOvPNBBDQc4UAFABQA&#10;UAFABQAUAFABQAUAFABQAUAFABQAUAFABQAUAFABQAUAFABQAUAFABQAUAFABQAUAFABQAUAFABQ&#10;AUAFABQAUAFABQAUAFABQAUAFABQAUAFABQAUAetfC/4iT+DdV+yalz4f1T/AI/u/wDZn/TaugjE&#10;4Y+0o5IJYPOh/wBKt7qug8okoAKACgAoAKACgAoAKACgAoAKACgAoAKAPIfEuo/b9Vuv+fe1/wBB&#10;6114Xc5zna1AKACgAoAKACgAoAKACgAoAKACgAoAKACgAoAKACgAoAKACgAoAKAPoT4Ff8zZ/wBw&#10;7/25oOLMdj3yg8wKACgAoAKACgAoAKACgAoAwvEHiCx8OWP9pakT+f8AyE6APkrxJ4kvvEd99svO&#10;v/LjY16AGDQAUAFABQAUAFABQAUAFABQAUAFABQAUAFABQAUAFABQAUAFABQAUAFABQAUAFABQAU&#10;AFABQAUAFABQAUAbHh//AJDmk/8AYctv/SqgjFbH1RXQfNBQAUAFABQAUAFABQByuseNND0b9zNd&#10;/arj/nxsa6APJdY+Imrap+4sz/Zdv0/0H/kJ1r9VRyfWkcHJJ5v76b+fNWZBQAUAFABQAUAFABQA&#10;UAFABQAUAFABQAUAFABQAUAFABQAUAFABQAUAFABQAUAFABQAUAFABQAUAFABQAUAFABQAUAFABQ&#10;AUAFABQAUAFABQAUAFABQAUAFAH1R4buPteh6TNx/wAeNtXQeRiNzYroEFABQAUAFABQAUAFABQA&#10;UAFAHkvijxAL+f7HZ/8AHvbcV5mJxJ87mWJ+uHI1keSFABQAUAFABQAUAFABQAUAFABQAUAFABQA&#10;UAFABQAUAFABQAUAFABQAUAFABQAUAFABQAUAFABQAUAFABQAUAFABQAUAFABQBJbyeVP53X6UAd&#10;JXjnOFABQAUAFABQAUAFABQAUAFABQAUAFABQAUAFABQAUAFABQAUAFABQAUAFABQAUAFABQAUAF&#10;ABQAUAbGh+INV8OX32zR7v7Lcdc0AfTng/4maV4j/wBDvP8AiV6x/wA+P/MM1P8A640AemUAFABQ&#10;AUAFABQBHJJ5UHvmgDi6DoCgAoAKACgAoAKAP5L6/k8/3gCgAoAKACgAoAKACgAoAKACgAoAKACg&#10;AoAKACgAoAtRxiIHkYxya9DDYY8DMsSNr0DzixB3/wA+ldmGPGzvDFiuw8AKACgAoAKACgAoAKAC&#10;gAoAKACgAoAKACgCT7RP/ru1AFyLWNVi/wBVd33TntQafWS5F4o1yL/l8oN/rTNKPxpqsX/Pjk9f&#10;Q0C/tJFuPxxP/wAtrQ5/lQb/ANpoux+OIOs1p9l/Wg3/ALT8jSj8YaVL0N8f5UB/afkXI/Emhzf8&#10;vfHWug3+sIuR6rYyn/j7sfzoNvrSLkcsEv8AqKCySgAoAKACgAoAKACgAoAKACgAoAKACgAoAKAC&#10;gAoAKACgAoAKAPoD4dx+V4VtP+nq+ua6ML0/rsfDZ5/yM2dxXQeQFAGXqmsWOjQfbLyugDw3xB4s&#10;vtd/c/8AHrp//PjXZ9WPPOVrQAoAKACgAoAKACgAoAKACgAoAKACgAoAKACgAoAKACgAoAKACgAo&#10;AKACgAoAKACgAoAKACgAoAKACgAoAKACgAoAKACgAoAKACgAoAKACgAoAKACgAoAKACgAoAKACgA&#10;oAKACgAoAKACgCa37/7oq8LucmK2LVdp5QUAFABQAUAFABQAUAFABQAUAFABQAUAFABQAUAFABQA&#10;UAFABQAUAFABQAUAWLe4nsJ7S8s7v7LcWtAH1d4L8YQeKLH/AJ9dYtf+P+xx0xQeJicN9TOyoOIK&#10;ACgAoAKACgAoAKACgAoAKACgAoAKACgAoArySdMD9a6ML0/rsefiuv8AXcr10HOFABQAUAFABQAU&#10;AFAGfqOqWOlwCa8u/so9aAPH/EHjC+1n9zD/AKNp/ag8vE4nscfQZhQAUAFABQAUAFABQAUAFABQ&#10;AUAFABQAUAFABQAUAFABQAUAFABQAUAFABQAUAFABQAUAFABQAUAFABQAUAFABQAUAFABQAUAFAB&#10;QAUAFABQAUAFABQAUAFABQAUAFABQB9CfB/4kf2XP/wiuvXf/EvuuNDvuv8AZn/TGtcLscuJwx9W&#10;V1nCFABQAUAFABQAUAFABQAUAFABQAUAZ+sXn9n2N3N+HSugDw+ug5woAKACgAoAKACgAoAKACgA&#10;oAKACgAoAKACgAoAKACgAoAKACgAoAKAPdvge/8Ap3iGH/pxtvwoOLMdj6KoPMCgAoAKACgAoAKA&#10;CgAoAzdU1Sx0axu9S1K7+y29r+lAHyX4t8UX3ijVftk3/Hva/wDHjYDmvQA5WgAoAKACgAoAKACg&#10;AoAKACgAoAKACgAoAKACgAoAKACgAoAKACgAoAKACgAoAKACgAoAKACgAoAKACgAoAKANjw5GZfE&#10;ek5/6DlvQRitj6oroPmgoAKACgAoASSTyvpmgDhNY+IGh6X+5s86pcf9ONa/VUZ/WTyvWPGmuaz+&#10;5+1/ZbftY2PWuj6qjD60jj6syCgAoAKACgAoAKACgAoAKACgAoAKACgAoAKACgAoAKACgAoAKACg&#10;AoAKACgAoAKACgAoAKACgAoAKACgAoAKACgAoAKACgAoAKACgAoAKACgAoAKACgAoAKACgAoA+iv&#10;h3ceb4VtIen2X7RY4FdeF3PPxXX+u521anOFABQAUAFABQAUAFABQAUAcF4s8QeV/wAS2z6/8vtc&#10;eJxPY8TMsSeaVxnhBQAUAFABQAUAFABQAUAFABQAUAFABQAUAFABQAUAFABQAUAFABQAUAFABQAU&#10;AFABQAUAFABQAUAFABQAUAFABQAUAFABQAUAFABQBuWcnm246/6LXn4rr/Xc5y5XOAUAFABQAUAF&#10;ABQAUAFABQAUAFABQAUAFABQAUAFABQAUAFABQAUAFABQAUAFABQAUAFABQAUAFABQAUAeweD/ix&#10;faMP7N17/iZ6f/z/AB/5CemUAfSGl6pY6zY/bNNu/tdvdGgDQoAKACgAoAq6hJ5VifXPNAHI0HQF&#10;ABQAUAFABQBgy+J9Kilki/tewHluY8f2j6Ej+lAH8ptfyef7wBQAUAFABQAUAFABQAUAFABQAUAF&#10;ABQAUAFABQBJHH0/Mf8A166cNhjmxOJ+pkleufMBQBYt5P3/AE/xrXC7HJmWG/4TCxXpnyQUAFAB&#10;QAUAFABQAUAFABQAUAFABQAUAFABQAUAFABQAUAFABQAUAFAEnmTf5H/ANagC5Fql9F/qbu+5oNP&#10;rJcj8Sa5D/y989aDf60y4njDVYv9di69qBf2kjRi8c3wH760sTk+maDf+00Xo/HEH/La0GP50G/9&#10;p+Rbj8aaVz/x/fnQH9p+Rcj8UaHL1uq6Df6wjSj1jSpv+Xqw9qA+sIux3EE3+pu+vrQdI+gAoAKA&#10;CgAoAKACgAoAKACgAoAKAPorwH/yK2k/9vH/AKV134fY+Gzz/kZs66meQcP4k8aWOjf6HZ/6VqFb&#10;YbDGX1pnieoahfapN9svLv7Vcfzr0jkKdABQAUAFABQAUAFABQAUAFABQAUAFABQAUAFABQAUAFA&#10;BQAUAFABQAUAFABQAUAFABQAUAFABQAUAFABQAUAFABQAUAFABQAUAFABQAUAFABQAUAFABQAUAF&#10;ABQAUAFABQAUAFABQAUAFABQBPF/x8fgKALNegfPhQAUAFABQAUAFABQAUAFABQAUAFABQAUAFAB&#10;QAUAFABQAUAFABQAUAFABQAUAamj6xfaDfWmpabn7Ta8mgD608N+JLHxTpX9pWfT/l+sf+gZQfOY&#10;nDfUzoKDIKACgAoAKACgAoAKACgAoAKACgAoAKAGP0H1oApV6B44UAFABQAUAFABQAUAcj4g8YWO&#10;l/uYf9K1A89aDHE4k8Z1DVL7VJ/OvLvJ6ZoOUp0HOFABQAUAFABQAUAFABQAUAFABQAUAFABQAUA&#10;FABQAUAFABQAUAFABQAUAFABQAUAFABQAUAFABQAUAFABQAUAFABQAUAFABQAUAFABQAUAFABQAU&#10;AFABQAUAFABQAUAFABQAUAfWfwf+JB1mC08K69d/8Ti1/wCPG+76nWuF2POxOG1Pfa6zAKACgAoA&#10;KACgAoAKACgAoAKACgDz/wAaah/x6adn/p+rrwu5znn9agFABQAUAFABQAUAFABQAUAFABQAUAFA&#10;BQAUAFABQAUAFABQAUAFABQB7V8D5P8AieatD1/4kfr1/wBLoOLFbn0tQeYFABQAUAFABQAUAFAF&#10;PUNQsdLsbvUry7+y21r+tAHyX4w8YX3i6+/59dPtf+PGx9a9ADj6ACgAoAKACgAoAKACgAoAKACg&#10;AoAKACgAoAKACgAoAKACgAoAKACgAoAKACgAoAKACgAoAKACgAoAKACgAoAKAOk8Hx+d4q0nj/l+&#10;oObEbH05XQeAFABQBDcXFva2/nTXZtbegDz3WPiRpVr+50f/AImlx3/6Bla/VUZ/WTyXWPFGuaz/&#10;AMfl3/o/ax9K6zMwaDnCgAoAKACgAoAKACgAoAKACgAoAKACgAoAKACgAoAKACgAoAKACgAoAKAC&#10;gAoAKACgAoAKACgAoAKACgAoAKACgAoAKACgAoAKACgAoAKACgAoAKACgAoAKACgAoAKACgD2z4V&#10;3H/Eq1az/wCfW++3fX7TXXhdzz8V1/rueqVqc4UAFABQAUAFABQAUAFAHK+JNc/suDyYedQuu55z&#10;WWJxJxZlifqZ5LJJ5v0rzD5QjoAKACgAoAKACgAoAKACgAoAKACgAoAKACgAoAKACgAoAKACgAoA&#10;KACgAoAKACgAoAKACgAoAKACgAoAKACgAoAKACgAoAKACgAoAKALVnJ5c44yRUYrYDeryjnCgAoA&#10;KACgAoAKACgAoAKACgAoAKACgAoAKACgAoAKACgAoAKACgAoAKACgAoAKACgAoAKACgAoAKACgAo&#10;A3vD/iXVfC999s0e7+ynHFj00zU6APpzwf8AEjSvFH+hTf8AEr1jH/Hif/aNAHo1ABQAUAZOsSHy&#10;O3H6UAc7QdAUAFADZJPK/fTUAcHrHxA0qw/c2f8AxNLj6f8AEsoA8r1jxZres/667+y25/5cbGgD&#10;maAP556/k8/3gCgAoAKACgAoAKACgAoAKACgAoAKACgAoAKACgCz/qvTGK9fDYbU+YxOJ+uCV0nM&#10;FABQBoV6B8VicMFdBAUAFABQAUAFABQAUAFABQAUAFABQAUAFABQAUAFABQAUAFABQAUAFABQAUA&#10;FABQAUAFABQAUASeZ7frQBNFqF9F/qLu++h60AW4/EGqxdLu+9M9KDr+tM04/FmuRdLv7V/SgX9p&#10;IuR+OL7kzWlh/Kg3/tNFyPxz/wA9rT2PFAf2mjSj8aaVz51pff40G/8AafkW4/FGh8/6XQdH9p+R&#10;dj1zSpv+XuxzXQL6wi5HeQS8w3dj6H0oOktUAFABQB9GeF5YLDwrpM03+i24sa78Psfn2Y/8jQ4L&#10;xJ48nvx9j0fNtb4/4/vSu7DYY8T6yecV1mYUAFABQAUAFABQAUAFABQAUAFABQAUAFABQAUAFABQ&#10;AUAFABQAUAFABQAUAFABQAUAFABQAUAFABQAUAFABQAUAFABQAUAFABQAUAFABQAUAFABQAUAFAB&#10;QAUAFABQAUAFABQAUAFABQAUAFABQAUAaFegfPhQAUAFABQAUAFABQAUAFABQAUAFABQAUAFABQA&#10;UAFABQAUAFABQAUAFABQAUAFAHQeF/El94W1X+0rM/6P/wAv1j/0E6DDE4b64fWmj6xY6zY2mpab&#10;m6t7r8aDxjUoOcKACgAoAKACgAoAKACgAoAKACgAoArySdMD9a6ML0/rsefiuv8AXcr10HOFABQA&#10;UAFABQBHcXEFrB515dm1t/egDyXxB44nuv8AQ9Nza2/60HFicSee0HIFABQAUAFABQAUAFABQAUA&#10;FABQAUAFABQAUAFABQAUAFABQAUAFABQAUAFABQAUAFABQAUAFABQAUAFABQAUAFABQAUAFABQAU&#10;AFABQAUAFABQAUAFABQAUAFABQAUAFABQAUAFABQBNb3E1tPaTQ/6LcWp5oA+2Phf8RIPGWlfY7z&#10;/kYNL/4/u/8Aaf8A02r0DzsThtT1KgwCgAoAKACgAoAKACgAoAKAI5JPK/fDH5daAPE9UvPt99d3&#10;n/P1XQc5n10AFABQAUAFABQAUAFABQAUAFABQAUAFABQAUAFABQAUAFABQAUAFABQB6/8FP+Rruf&#10;+wJc/wDpXbUHFitz6hoPMCgAoAKACgAoAKAIbi4gtILu8vP9Ft7XpQB8r+PPHFx4onNnZ/6Lo9rz&#10;XQB57XQAUAFABQAUAFABQAUAFABQAUAFABQAUAFABQAUAFABQAUAFABQAUAFABQAUAFABQAUAFAB&#10;QAUAFABQAUAFABQAUAdd4D/5GnSf+3j/ANJKDmxGx9JV0HgFTUNUsdLg87Urv7Lb0AeYax8TIIv3&#10;Oj2uMf8AL9fVr9VRyfWkeV6hrGq6pcedqV39q/SusyM2gAoAKACgAoAKACgAoAKACgAoAKACgAoA&#10;KACgAoAKACgAoAKACgAoAKACgAoAKACgAoAKACgAoAKACgAoAKACgAoAKACgAoAKACgAoAKACgAo&#10;AKACgAoAKACgAoAKACgAoAKACgD1T4V3Hlarq1n/AM/Vj9u9/wDRq0wxzYjY9srsOAKACgAoAKAC&#10;gAoAKAMfWNUg0ax86fBuP+XGucxxOJ+pnjN5eT38/wBsmB+0XX5GvPPjsRuVaBBQAUAFABQAUAFA&#10;BQAUAFABQAUAFABQAUAFABQAUAFABQAUAFABQAUAFABQAUAFABQAUAFABQAUAFABQAUAFABQAUAF&#10;ABQAUAFABQAUAFAHRW8nnQed2/Q15+K6/wBdznJq5wCgAoAKACgAoAKACgAoAKACgAoAKACgAoAK&#10;ACgAoAKACgAoAKACgAoAKACgAoAKACgAoAKACgAoAKACgAoAKAPbPB/xbv7D/iW+JP8AiaaeBxe/&#10;8xOgD6J0/ULHVILS8027+1W10f8Aj+zQBboAw9Yk/wCPSE/T+gFAGHQdBXuLiC1g86a7+y2/8utA&#10;HnusfEixtf3Wj/6Vcf8AP9/zC6APK9Y8QarrP/H5d/6P2saAMWgAoAKAP556/k8/3gCgAoAKACgA&#10;oAKACgAoAKACgAoAKACgAoAKAJI/+ew98GvQw2GPHzLEklegeOFABQAUAXbf/j3/AB/wrswx8/ne&#10;G6D67DxwoAKACgAoAKACgAoAKACgAoAKACgAoAKACgAoAKACgAoAKACgAoAKACgAoAKACgAoAKAC&#10;gAoAKACgAoAKACgAoAKACgAoAk8zyvf3xjNAE0d5PFxDd9fwoAuR65qsP/L3fYoNPrJcj8Ua5z/p&#10;dBt/aSO2k+IGt3VjaWV5m6t7b/jx/wA/jX0uF2PzPMcyzP8AtO5DH4s5/fWh/lXWcP8AafkXI/Fl&#10;j/z6X3T1oNv7SZdj8R6Wf+Xo8n0pXXc6f7Ry/sW49UsZePtVhz9TTJ+tIuR3EEv+pu+PzoN/rJNQ&#10;aBQAUAFABQAUAFABQAUAFABQAUAFABQAUAFABQAUAFABQAUAFABQAUAFABQAUAFABQAUAFABQAUA&#10;FABQAUAFABQAUAFABQAUAFABQAUAFABQAUAFABQAUAFABQAUAFABQAUAFABQAUAFAF2P/j3H1P8A&#10;WuvC7njYjYfWpgFABQAUAFABQAUAFABQAUAFABQAUAFABQAUAFABQAUAFABQAUAFABQAUAFABQAU&#10;Adx4H8YT+F7799i60e6/4/rH0/6bUGGJw31w+qLeeC/gtLyz/wBKt7rig8YsUHOFABQAUAFABQAU&#10;AFABQAUAFADZJPJzzXRhen9djmxGxRroOAKACgAoAKACgDndc8SWOjQfvv8AStQP/Lj60GX1pnjO&#10;sa5fazP515/x7/8APjjig5DHoOcKACgAoAKACgAoAKACgAoAKACgAoAKACgAoAKACgAoAKACgAoA&#10;KACgAoAKACgAoAKACgAoAKACgAoAKACgAoAKACgAoAKACgAoAKACgAoAKACgAoAKACgAoAKACgAo&#10;AKACgAoAKACgAoAKANLR9YvtB1W01jTLr7LqFr+dAH3V4H8YWPjfQ/7Ss/8ARZ7X/j+sf+gZc16B&#10;52I2O0oMAoAKACgAoAKACgAoAKAOX8W3n2XSvJ/5eLr/AEDitMMB5PXYc4UAFABQAUAFABQAUAFA&#10;BQAUAFABQAUAFABQAUAFABQAUAFABQAUAFABQB6x8F5P+Kqu/wDsB3P4/wDHtQcWK3Pqig8wKACg&#10;AoAKACgAkk8r99N/PigD5d+Injj+3p/7N03/AJA9r0/6iddAHmNdABQAUAFABQAUAFABQAUAFABQ&#10;AUAFABQAUAFABQAUAFABQAUAFABQAUAFABQAUAFABQAUAFABQAUAFABQAUAFABQBDJJBGczfj7UA&#10;bPhPxHommeI7S8vLom3tRcDAGcf6JgV0Hk5jmOWvZHd6x8VPtX7nR/8ARe326+rX6qj5v+0meb3G&#10;oT38/nXl39quM/SusohoAKACgAoAKACgAoAKACgAoAKACgAoAKACgAoAKACgAoAKACgAoAKACgAo&#10;AKACgAoAKACgAoAKACgAoAKACgAoAKACgAoAKACgAoAKACgAoAKACgAoAKACgAoAKACgAoAKACgA&#10;oAKACgDt/h/ceV4qtB/z9fabCug5sRsfRNdBwBQAUAFABQAUAFAEN5eQWEH2yf8A49+9c5jicSeJ&#10;6xqk+q33nTf8e/euc+VxOJ+uGTXOc4UAFABQAUAFABQAUAFABQAUAFABQAUAFABQAUAFABQAUAFA&#10;BQAUAFABQAUAFABQAUAFABQAUAFABQAUAFABQAUAFABQAUAFABQAUAFABQAUAaGnyeVP5J/5evxr&#10;mxGwGxXAc4UAFABQAUAFABQAUAFABQAUAFABQAUAFABQAUAFABQAUAFABQAUAFABQAUAFABQAUAF&#10;ABQAUAFABQAUAFABQAUAdJ4b8Wa54Xn87TbsfZ+l9Y/8wzU6APqLwf8AEDQ/F2If+PXWP+fC+7f9&#10;caAJvEGoWNhcedeXf2W3/lQdB5LrHxMgi/c6Pafav+n6+oA8x1DWNV1SfztSu/tX40AZdABQAUAF&#10;ABQB/PPX8nn+8AUAFABQAUAFABQAUAFABQAUAFABQAUAFAEkcfm/Srwu5GJxP1Ikr3T5IKACgAoA&#10;KALNt/x8D6mtcLsebmWG/wCEwnr0z5kKACgAoAKACgAoAKACgAoAKACgAoAKACgAoAKACgAoAKAC&#10;gAoAKACgAoAKACgAoAKACgAoAKACgAoAKACgAoAKACgAoAKACgAoAKALUeYjj8a6cPueNmWJLdv/&#10;AMe/4/4V7mXbnx2dbFuus8EKACgAoAfvPoKAJY7yeI/urv60AXY9Y1WL/l86fnQdP1hlyPxJqkR4&#10;z+WKWvU6f7QzHuWo/Ft9z59pY+9Mn+0/Iux+LIOs1r+uaDo/tPyLkfiixOP+P6g2/tJl1Nf0ocG6&#10;I780XT2Oj+0suLUeqWMv/L3Y/wBKBfWkTxyQSHMP4e9B1k1ABQAUAFABQAUAFABQAUAFABQAUAFA&#10;BQAUAFABQAUAFABQAUAFABQAUAFABQAUAFABQAUAFABQAUAFABQAUAFABQAUAFABQAUAFABQAUAF&#10;ABQAUAFABQAUAFAFy3/1J/CuvC7nm5luSVqcIUAFABQAUAFABQAUAFABQAUAFABQAUAFABQAUAFA&#10;BQAUAFABQAUAFABQAUAFABQAUAeofD/xx/YM/wDY+pf8ge6Pp/yDKDhxOGPpig8UKACgAoAKACgA&#10;oAKACgAoAKAKMkn1OT+degeONoAKACgAoAjkkEI8+bOB6UAeb+IPG/lf6Fo/p/x/daDixOJPMZJJ&#10;5f303Y0HIQ0AFABQAUAFABQAUAFABQAUAFABQAUAFABQAUAFABQAUAFABQAUAFABQAUAFABQAUAF&#10;ABQAUAFABQAUAFABQAUAFABQAUAFABQAUAFABQAUAFABQAUAFABQAUAFABQAUAFABQAUAFABQAUA&#10;FABQAUAdV4P8WX3g3XLTWNN/7frD/oJ2tAH3h4f8QaV4j0q01jR7v7Vb3XBBr0Dx9tzWoAKACgAo&#10;AKACgAoAKAPKPFuofatV8n/l3tfSuvC7nOctWoBQAUAFABQAUAFABQAUAFABQAUAFABQAUAFABQA&#10;UAFABQAUAFABQAUAFAHpnwjlz44tOc/6Dc9sUGWK3PrSg8QKACgAoAKACgD5v+InxA/tSe70HR/+&#10;Qf8A8v19/wBBOugDx+ugAoAKACgAoAKACgAoAKACgAoAKACgAoAKACgAoAKACgAoAKACgAoAKACg&#10;AoAKACgAoAKACgAoAKAIZLiCL/XXfH5UEfWkZsmuaVEf+Psn9aDi/tHLXsU5PFFj/wAsft3tXQc/&#10;9umbL4sn/wCWNp/Sg4nnMluZ0viTVJejfZ/bGMUGTzHMFtIz5NUu5f8AXXl+ffnijXqcbr45bP8A&#10;r7ijvPoKDlJ7KTy57c9//r10GWIi3CTR01dB4g/efQUAT/a7j/n7/l/jQa+3f9f8MTf2pf8A+RQb&#10;fWmTR6rc88frQbvMrbotpq/T/RB78igX9pok/tW39D+dBv8A2n5Fj+0LP/n8FBv9YRP9oh9P1oNv&#10;rSJKCwoAKACgAoAKACgAoAKACgAoAKACgAoAKACgAoAKACgAoAKACgAoAKACgAoAKACgAoAKACgA&#10;oAKACgAoAKACgAoAKACgAoAKACgAoAKACgAoAKACgAoAKACgAoA2PD9wLXXNJm7/AG63roA+qK6D&#10;xwoAKACgAoAKACSTyv3369xQB4/4k13+2ZzDD/yD7WvMxOJPlsyxP105esjgCgAoAKACgAoAKACg&#10;AoAKACgAoAKACgAoAKACgAoAKACgAoAKACgAoAKACgAoAKACgAoAKACgAoAKACgAoAKACgAoAKAC&#10;gAoAKACgAoAKACgAoAsUAb8cnnQebgV45zi0AFABQAUAFABQAUAFABQAUAFABQAUAFABQAUAFABQ&#10;AUAFABQAUAFABQAUAFABQAUAFABQAUAFABQAUAFABQAUAFAC/aPKPmw8XHeg4sTifqY641PUr+48&#10;68vb27n9bwHmtry7HlPH49bv7iv9sl9vyFV9V8jp/tLMu/4E32o+/wD3xR9V8jf+2kSx3kH/AOvt&#10;R9V8jb+0vMm+0Q+n61zm39pZWSUGwUHQFAH889fyef7wBQAUAFABQAUAFABQAUAFABQAUAFABQAU&#10;AWf9V6YxXr4bDanzOZYl4wSuk5QoAKACgAoAKANSTtXsHw5HQAUAFABQAUAFABQAUAFABQAUAFAB&#10;QAUAFABQAUAFABQAUAFABQAUAFABQAUAFABQAUAFABQAUAFABQAUAFABQAUAFABQAUAFAEkcfT8x&#10;/wDXoOTE4n6kSV6B4Res5P8APeu3C7Hl51rllvMtV6Z8mFABQAUAFABQAUAFABQAUAFABQAUAP3n&#10;0FAEseoX0WPJu74/oaDX6wy5HrmqxcfaqDT6wy7H4o1SL/XE3XrxS1OlZhmL6luPxbP/AMtrQf40&#10;zb+0/IuR+LIOs1r+uaA/tPyLkfijSpf+f76dqDb+0mXI9c0uU/8AH2R+lF09joeZZcty5HqFjL/y&#10;92NBt9ZLkcnm/wCp/D3NBoFABQAUAFABQAUAFABQAUAFABQAUAFABQAUAFABQAUAFABQAUAFABQA&#10;UAFABQAUAFABQAUAFABQAUAFABQAUAFABQAUAFABQAUAFAE1v3/3RV4Xc5MVsWq7TygoAKACgAoA&#10;KACgAoAKACgAoAKACgAoAKACgAoAKACgAoAKACgAoAKACgAoAKACgAoAKAPbvhv488o2nhvWLv8A&#10;0f8A5gd9n/yDQeVicMe9UHmBQAUAFABQAUAFABQAUAV7iTr/AErowvT+uxzYjYr10HAFABQAUAZO&#10;qaxY6NB515d9P+XGg5zxnxB4ovtaPlD/AEXT/wDnx9KDj+snN0GYUAFABQAUAFABQAUAFABQAUAF&#10;ABQAUAFABQAUAFABQAUAFABQAUAFABQAUAFABQAUAFABQAUAFABQAUAFABQAUAFABQAUAFABQAUA&#10;FABQAUAFABQAUAFABQAUAFABQAUAFABQAUAFABQAUAFABQAUAFABQB6R8N/iBP4I1X99i68P6p/x&#10;/wBjjr/02roIxWx9u2V5BfwWl5Z3f2q3u/8ATrG/9M10HlFugAoAKACgAoAKAKuoXn2Cxu7zJH2W&#10;ugDw2SQTT+dNjmug5yOgAoAKACgAoAKACgAoAKACgAoAKACgAoAKACgAoAKACgAoAKACgAoAKACg&#10;D0D4Vyf8VxpP/bz9f+PSgyxW59gUHiBQAUAFABQB4P8AEn4geZ9r8N6Pd+99ff8AtGunD7geD1uA&#10;UAFABQAUAFABQAUAFABQAUAFABQAUAFABQAUAFABQAUAFABQAUAFABQAUAFABQBTkvLGLPnXeaDm&#10;+sIqSeINKj4F1+XSgxWYZa9jNl8WWQ/1Nn9cjrXQcDzprf8AUzZPFc//ACxtF/McUGX9rzM2TxJq&#10;cuP9LPtjFGvQ5f7Rx63b+4pyX99Mf3t2T60HJ7aT2RQoOcKACgAoAKACgAoAKAOwr0D58KACgAoA&#10;KACgAoAKACgBd9x6GgCzHc3I/wCXrpzQa+3ZImqX3rn1oNvrJeTVrgdR2/Og2/tNEkerwDGePrxQ&#10;b/2m1uiaPVIZc5znOKA/tPyJkvIJel2c4oN/rCJvMglxjp60G31pE1BYUAFABQAUAFABQAUAFABQ&#10;AUAFABQAUAFABQAUAFABQAUAFABQAUAFABQAUAFABQAUAFABQAUAFABQAUAFABQAUAFABQAUAFAB&#10;QAUAFABQB9dW9x9qgtJun2n/AE6vQPHJqACgAoAKACgDzfxZ4g83Om2ZP2f/AJfu9ceJxPY+dzLE&#10;nn9cZ5IUAFABQAUAFABQAUAFABQAUAFABQAUAFABQAUAFABQAUAFABQAUAFABQAUAFABQAUAFABQ&#10;AUAFABQAUAFABQAUAFABQAUAFABQAUAFABQAUAFABQAUAaunydYehrmxGxzmnXAAUAFABQAUAFAB&#10;QAUAFABQAUAFABQAUAFABQAUAFABQAUAFABQAUAFABQAUAFABQAUAFABQAUAFABQAUAFABQAO5i4&#10;GTk0N21ZxYnE/UzPr0D5wKALFABQBXoAKACgCT7RN6frQdH1rzLP2t/7w/75qfq/kv6+R0f2jmfc&#10;/n6r+QT/AKCAoAKACgAoAKACgAoAKACgAoAKACgAoAkj/wCew98GunDYY87MsSSV654AUAFABQAU&#10;AFABQBfT/j3P0r08LufMZlhv+FMWtTzgoAKACgAoAKACgAoAKACgAoAKACgAoAKACgAoAKACgAoA&#10;KACgAoAKACgAoAKACgAoAKACgAoAKACgAoAKACgAoAKACgAoAsUAFegfP4nE/XAoOcdbyeVP6H8q&#10;ML0/rsZYrc1q+gPhAoAKACgAoAKACgAoAKACgAoAKACgAoAKACgAoAKACgAoAKACgBd9x6GgC6mo&#10;X0X+pu7739KDX6wy6niDVIjxd0lfqb/WcxLaeKL7J/48elM1/tJ9i5F4sn/5bWn9aDf+0/IuReLI&#10;P+W1p/Sg2/tJlyPxJpcvrn86A/tJlyPWNKk/1N3jnv1oN3mWWrcmjvLGXiG7scig3+slyg0CgAoA&#10;KACgAoAKACgAoAKACgAoAKACgAoAKACgAoAKACgAoAKACgAoAKACgAoAKACgAoAKACgAoAKACgCW&#10;D/j4b60GeJLdegeGFABQAUAFABQAUAFABQAUAFABQAUAFABQAUAFABQAUAFABQAUAFABQAUAFABQ&#10;AUAFABQAUAfRnw38cf2z/wASHWLv/iY2v/Hjff8AQToPKxOGPXKDzAoAKACgAoAKACgAoAz69A8c&#10;KACgAoA4XxD40gsP9D03/SrigxxOJPJby8nvp/OvLv7VcUHKU6DnCgAoAKACgAoAKACgAoAKACgA&#10;oAKACgAoAKACgAoAKACgAoAKACgAoAKACgAoAKACgAoAKACgAoAKACgAoAKACgAoAKACgAoAKACg&#10;AoAKACgAoAKACgAoAKACgAoAKACgAoAKACgAoAKACgAoAKACgAoAKACgAoA9s+EfxI/4Ryf+wdYu&#10;8+H7r/jxvsf8gy6/+N10HLicMfYldBwhQAUAFABQAUAcL401DyoLTTYet0ft1aYYDzmuw5woAKAC&#10;gAoAKACgAoAKACgAoAKACgAoAKACgAoAKACgAoAKACgAoAKACgAoA7v4af8AI8+Hvpc/+klBlitz&#10;7FoPECgAoAKAPE/iZ48+wf8AFN6Pd/6R0vr7vXTh9wPnutwCgAoAKACgAoAKACgAoAKACgAoAKAC&#10;gAoAKACgAoAKACgAoAKACgClJqFjF/rrux56c5oOX6zlZnyeI9Mi6Kbr3xQR/bOX9jMl8VwD/U2m&#10;PqcV0Hnf201v+pTk8WX2f3NpZD045FBj/bE+xnvr+py5/wBMJ/DFBy/2jj+rf3GZJd3Ep/e3R9uK&#10;Dl9tPsVqDnCgAoAKACgAoAKACgAoAKACgAoAKACgDqLJ/NhtvocGvQPGxa5ZtFigwCgAoAKACgAo&#10;AKACgAoAKACgAoAKACgAoAKAHR3E8PT9aAduhcj1C+i/5e8jv70HX9aZYj1K4ABJH8s0DeYNO1iW&#10;PVv+etoG+h4oNv7RRLHq8Axnj68UG39ptbomj1Sxxx68etB0f2n5Fv7db/8AP2fzoF9YRP5v+1+l&#10;B0hQAUAFABQAUAFABQAUAFABQAUAFABQAUAFABQAUAFABQAUAFABQAUAFABQAUAFABQAUAFABQAU&#10;AFABQAUAFABQAUAfTfhK4+1eG9Km/wCnH7D6/wDHtXXhdzyMRudLWogoAKACgDifFPiD7LB/Ztn/&#10;AMfF0PzrjxOJ7Hl5lie55bXGfNhQAUAFABQAUAFABQAUAFABQAUAFABQAUAFABQAUAFABQAUAFAB&#10;QAUAFABQAUAFABQAUAFABQAUAFABQAUAFABQAUAFABQAUAFABQAUAFABQAUAFABQAUASRyeVP5//&#10;ANagDpK8c5woAKACgAoAKACgAoAKACgAoAKACgAoAKACgAoAKACgAoAKACgAoAKACgAoAKACgAoA&#10;KACgAoAKACgAoAKAInctwASSfzroeGS1a/r7jzMRmDwrtEqV0HhBQBYoAr0AFAFigCvQAUAFABQB&#10;+A9fx+f9DAUAFABQAUAFABQAUAFABQAUAFABQBJH3oAkr6A+SxOJ+uhQQFABQAUAFABQAUAWIO/+&#10;fSuzDHjZ3hixXYeAFABQAUAFABQAUAFABQAUAFABQAUAFABQAUAFABQAUAFABQAUAFABQAUAFABQ&#10;AUAFABQAUAFABQAUAFABQAUAFABQAUAFAFtOp+ldOH3PGzLEjK3OAKACgDYr3MMfEYjcK0OYKACg&#10;AoAKACgAoAKACgAoAKACgAoAKACgAoAKACgAoAKACgAoAKACgAoAKACgAoAKACgB3mTxf19aALkW&#10;p6rF/wAvl9gUHT9YZdj8SapECTdn34/+vS1LeY5h0Lcfiu+GM/YRjkZ4p3T2Nf7Rkt4lyPxYf+fT&#10;mg3/ALT8i5H4ssv+W1pf5oNv7SZbj8SaVKMC7z+lAf2ky7HrGlSf6i76mg3+tZaXI7iCX/U3fH50&#10;G/1kmoNAoAKACgAoAKACgAoAKACgAoAKACgAoAKACgAoAKACgAoAKACgAoAKACgAoAKANCvQPnwo&#10;AKACgAoAKACgAoAKACgAoAKACgAoAKACgAoAKACgAoAKACgAoAKACgAoAKACgAoAKACgB0Us8U/n&#10;Q/6LcWtAH1R4D8af8JRY/Y7z/kMWv/H9x/yE/wDptQeJicN9TO+oOIKACgAoAKACgCvJJ0wP1row&#10;vT+ux5+K6/13K9dBzhQBVvLyCwg868u/stvigDx/xB4wn1Q/Y7P/AEXT6DixOJOJoOQKACgAoAKA&#10;CgAoAKACgAoAKACgAoAKACgAoAKACgAoAKACgAoAKACgAoAKACgAoAKACgAoAKACgAoAKACgAoAK&#10;ACgAoAKACgAoAKACgAoAKACgAoAKACgAoAKACgAoAKACgAoAKACgAoAKACgAoAKACgAoAKACgAoA&#10;KACgD6b+DfxI802ng/XbvqP+JHff+2da4XY5cThj6VrrOEKACgAoAKAPFdc1D7fqt3N/y79R2roO&#10;cya6ACgAoAKACgAoAKACgAoAKACgAoAKACgAoAKACgAoAKACgAoAKACgAoAKACgDrvh/J5XjHw9x&#10;n/TsUGWK3PtKg8QKACgDyX4ifED+wbcaPo//ACGc/wCnc/8AILroA+aZJPN/fTfz5roAKACgAoAK&#10;ACgAoAKACgAoAKACgAoAKACgAoAKACSSCL/W/nQBmyaxpUf+vu+hoOb+0st7FSTxFpkP8JuvwNK6&#10;7nH/AGzl/YzH8WdPJtK6Tm/tpmdJ4ovJT+5Nla/hg0tehyf21mPf8DNk1zU5ePtbH8BRqZ/2jjur&#10;f3FSS4mlH765JA9TTPOVuxVoJCgAoAKACgAoAKACgAoAKACgAoAKACgAoAKACgAoAKACgDodMfEJ&#10;GO/rxXbhdjzMarTsX6s4goAKACgAoAKACgAoAKACgAoAKACgAoAKACgAoAKACgAoAKACgAoAKALP&#10;m3H/AD9n8qDX27/r/hiT+0b71NBt9aZa/ta4/vj8qCvr0u35En9rn/nzH50Gv9pIuf2zb+350G39&#10;p+RJ/aNj6ig3+sIs/aIfT9aA+sIkoOkKACgAoAKACgAoAKACgAoAKACgAoAKACgAoAKACgAoAKAC&#10;gAoAKACgAoAKACgAoAKACgAoA+hPhvc+d4c8nP8Ax631xY114Xc8/Fdf67neVqc4UAFAGD4g1j+x&#10;rH9z/wAfF1/x48YrLE4k4sTifqZ4zcXE91P503/Hx/OvMPlCOgAoAKACgAoAKACgAoAKACgAoAKA&#10;CgAoAKACgAoAKACgAoAKACgAoAKACgAoAKACgAoAKACgAoAKACgAoAKACgAoAKACgAoAKACgAoAK&#10;ACgAoAKACgAoAKACgDW06QeR5Pt1715+K6/13Oc0q5wCgAoAKACgAoAKACgAoAKACgAoAKACgAoA&#10;KACgAoAKACgAoAKACgAoAKACgAoAKACgAoAKACgAoAKAIZJPLwAAcjgetdH1XyPNxOZX2KtdB4IU&#10;AFAFigCvQAUAFAFigCvQAUAFAH4D1/H5/wBDAUAFABQAUAFABQAUAFABQAUAFABQBajzEcfjXoYb&#10;DHgZliRtegecFABQAUAFABQAUAFADo5PJxzXQZ4k1q9A+LK9ABQAUAFABQAUAFABQAUAFABQAUAF&#10;ABQAUAFABQAUAFABQAUAFABQAUAFABQAUAFABQAUAFABQAUAFABQAUAFABQAUASR96DkxOJ+pEle&#10;geEFABQAUAalv/qT+Ferhdj5bPP+RmySus8gKACgAoAKACgAoAKACgAoAKACgAoAKACgAoAKACgA&#10;oAKACgAoAKACgAoAKACgAoAKACgAoAKACgAoAKACgAoAKACgCxFcTxf6m7GDzxQBcj1jVYs4u773&#10;zxQdP1hlyPxJqsX/AC98UHR/aOZdC5F4svuP9EsaBf2n5FxPFnXzrSg6P7T8i5H4ssc8/bvf3oNv&#10;7SZdTX9KHBuiO/NF09jo/tLLi1HqljL/AMvdj/SgX1pE8ckEvcfyoOsmoAKACgAoAKACgAoAKACg&#10;AoAKACgAoAKACgAoAKACgDQr0DxsRsFBgFABQAUAFABQAUAFABQAUAFABQAUAFABQAUAFABQAUAF&#10;ABQAUAFABQAUAFABQAUAFABQAUAXtP1C+0u+tNTs7v7LcWvT3oA+rvB/iiDxRpf2yH/RdQtT/p1j&#10;QfOYnDfUzrKDIKACgAoAY/QfWg5sRsUq9A4AoA5fXPFljo37mH/StQ/58TQY4nEnjOqapf6pcede&#10;Xf2r+VBymbQc4UAFABQAUAFABQAUAFABQAUAFABQAUAFABQAUAFABQAUAFABQAUAFABQAUAFABQA&#10;UAFABQAUAFABQAUAFABQAUAFABQAUAFABQAUAFABQAUAFABQAUAFABQAUAFABQAUAFABQAUAFABQ&#10;AUAFABQAUAFABQAUAFABQAUAFABQAscnlfXFAH2X8J/iR/wlFj/Y+sXZ/wCEg0s/+DO2rtwux52J&#10;w2p7JVmAUAFAGH4kvDYaVedftF3/AKDXQB43XQc4UAFABQAUAFABQAUAFABQAUAFABQAUAFABQAU&#10;AFABQAUAFABQAUAFABQAUAFAHReC5PK8VeHv+w5bZoMsVufb1B4gUAeb+PPHMHhyx+x2f/IYuh3/&#10;AOYZQB8uySTy3HnTf8fNz6V6AENABQAUAFABQAUAFABQAUAFABQBDJcQRf6674/Kgj60ipJrOlRc&#10;/a8n60HF/aOWGdJ4ms4/9QrflwK3uu5n/bGAeyMyTxXz+5tMfjzTOD+15mfL4n1OT/VN9m9MdaWp&#10;m84zBfaX3FKTWNTl/wCXxufbBo16HP8AWMd3f4Ga8kkvJJP4cUzhSh1ZHQQFABQAUAFABQAUAFAB&#10;QAUAFABQAUAFABQAUAFABQAUAFABQAUAFABQAUAFAGvpD83MXqD/AFrXC9TjzJWjF+Zs11nlhQAU&#10;AFABQAUAFABQAUAFABQAUAFABQAUAFABQAUAFABQAUAFABQAUAFABQAUAFABQAUAFAD959BQBP8A&#10;a7j/AJ+/5f40Gvt3/X/DE39qX/8AkUG31pk39r3Hr+goOj+0H2Lf9sH/AJ9h/wB9Cgn+00Sf2rb+&#10;h/Og3/tPyLH9oWf/AD+Cg3+sIk8239/++qDb60iegsKACgAoAKACgAoAKACgAoAKACgAoAKACgAo&#10;AKACgAoAKACgAoAKAPZ/hXcfuNWs+/8Ao99XXhdzmxGx6zWpwBQBm6pqEGlwfbJugrnMcTifqZ4x&#10;qGoT6hffbJufcjFc58ricT9cKFc5zhQAUAFABQAUAFABQAUAFABQAUAFABQAUAFABQAUAFABQAUA&#10;FABQAUAFABQAUAFABQAUAFABQAUAFABQAUAFABQAUAFABQAUAFABQAUAFABQAUAFABQAUAFABQBJ&#10;byeVP53X6UAdJXjnOFABQAUAFABQAUAFABQAUAFABQAUAFABQAUAFABQAUAFABQAUAFABQAUAFAB&#10;QAUAFABQAUAFABQBDJJnjk5P510Ybp/XY8XEZk+hVroPJCgAoAKALFAFegAoAKACgCxQBXoAKAPw&#10;Hr+Pz/oYCgAoAKACgAoAKACgAoAKACgAoAkj7104bDHNicT9TJK9c+YCgAoAKACgAoAKACgAoAKA&#10;L3/LH/gVenhdz5HMsN/wqDq1OUKACgAoAKACgAoAKACgAoAKACgAoAKACgAoAKACgAoAKACgAoAK&#10;ACgAoAKACgAoAKACgAoAKACgAoAKACgAoAKALFABXoHz+JxP1wKDnCgAoAKAL9n1/D/Gu3C7Hi51&#10;sWa9M+ZCgAoAKACgAoAKACgAoAKACgAoAKACgAoAKACgAoAKACgAoAKACgAoAKACgAoAKACgAoAK&#10;ACgAoAKACgAoAKACgAoAKACgAoAKACgAoAKACgB+8+goAlivL6Ifubv69qALkeuarFx9qoOn6wy7&#10;H4k1SLiY/au2SOKWp0rMMxfUtx+LJ+fOtLHrz3pi/tJ9i5H4sg6zWv65oN/7T8i5H4o0r/p9I/nQ&#10;bf2ky6mv6UODdEd+aLp7HR/aWXFuPULGX/l7saDb6yW45PN+maDQWgAoAKACgAoAKACgAoAKALsf&#10;/HuPqf6114Xc8zFbD61OIKACgAoAKACgAoAKACgAoAKACgAoAKACgAoAKACgAoAKACgAoAKACgAo&#10;AKACgAoAKACgAoAKANvQ9cv/AA5qtpqem/8AHxmgwxOGPrPQ9csfEelWmpWn/L1/5TKDw8ThvqZt&#10;UGQUAFAFGST6nJ/OvQPIxG5DcXEFrB503/Hv/KgR5X4g8cXF1/oekf6Lb9r7pig4sTiTziSTzfri&#10;g5BKACgAoAKACgAoAKACgAoAKACgAoAKACgAoAKACgAoAKACgAoAKACgAoAKACgAoAKACgAoAKAC&#10;gAoAKACgAoAKACgAoAKACgAoAKACgAoAKACgAoAKACgAoAKACgAoAKACgAoAKACgAoAKACgAoAKA&#10;CgAoAKACgAoAKACgAoAKACgAoAuafqF9pV9aalpt2bW/tf8ATrG+IoA+5Ph348sfG+led/x7aza/&#10;8hux6Yr0DzsThtT0CgwCgDzPxpqHm332P/n1/OuvC7nOcXWoBQAUAFABQAUAFABQAUAFABQAUAFA&#10;BQAUAFABQAUAFABQAUAFABQAUAFABQAUAbnhb/kavD3/AGHLf/0soMsVufclB4hwfjnxpB4SsfJh&#10;zdaxdf8AHjY5/wDI1AHyjeXk9/Pd3l5d/ari6r0AIaACgAoAKACgAoAhkvIIv9dd9+c0EfWkZsmu&#10;aVEf+Psn9aDi/tHLXsZsniyy/wCWNpf5roOf+3TOk8Vz/wDLG0X8xxQcn9rzKkniPVJTy36E0GP9&#10;o4/rIzZdSvpf9de3nHoelBw+1fkZ9BzBQAUAFABQAUAFABQAUAFABQAUAFABQAUAFABQAUAFABQA&#10;UAFABQAUAFABQAUAFABQAUAFABQAUAX9LciYHjkd61wuxji1aJ0NdZ4oUAFABQAUAFABQAUAFABQ&#10;AUAFABQAUAFABQAUAFABQAUAFABQAUAFABQAUAFABQAUAFABQAUAFABQAUAFABQAUAFAC77j0NAF&#10;mO5uR/y9dOaDX27LkepXAAJI/lmg3eYNO1iWPVrg/wCtGfoelBr/AGmiWPWID/rhn6UG/wDabeyJ&#10;o9TsZRjGM+2KA/tNrdEyXkEvS7OcUG/1hE3mQS4x09aDpJqACgAoAKACgAoAKACgAoAKACgAoAKA&#10;CgAoA9I+F9x5WuXcP/P1Y4x2rTDHNiNj3iuw4CGSS3it/Om5tzQB4zruuT6zP/072v8Ax44615mK&#10;2Pj8Tifrhh1kc4UAFABQAUAFABQAUAFABQAUAFABQAUAFABQAUAFABQAUAFABQAUAFABQAUAFABQ&#10;AUAFABQAUAFABQAUAFABQAUAFABQAUAFABQAUAFABQAUAFABQAUAFABQAUAFABQBuWcnm246/wCi&#10;15+K6/13OcuVzgFABQAUAFABQAUAFABQAUAFABQAUAFABQAUAFABQAUAFABQAUAFABQAUAFABQAU&#10;AFABQAUAQySZ6Ann866PqvkeLicy6Iq10HkhQAUAFABQBYoAr0AFABQAUAFAFigCvQB+A9fx+f8A&#10;QwFABQAUAFABQAUAFABQAUAFABQBa5/1PPTr/nvXr4bDanzGJxP1wbXScwUAFABQAUAFABQAUAFA&#10;BQBYg7/59K7MMeNneGLFdh4AUAFABQAUAFABQAUAFABQAUAFABQAUAFABQAUAFABQAUAFABQAUAF&#10;ABQAUAFABQAUAFABQAUAFABQAUAFABQAUAWo4xEDyMY5NdOH3PGzLEja3OAKACgAoAKALFvJ+/6f&#10;41vh9jhzL/kVmhXsnxoUAFABQAUAFABQAUAFABQAUAFABQAUAFABQAUAFABQAUAFABQAUAFABQAU&#10;AFABQAUAFABQAUAFABQAUAFABQAUAFABQAUAFABQAUAFABQAUAFABQAUAFABQAUAFABQAUAP3n0F&#10;AFuPUL+L/l7v/wAaDX6wy6niDVIjxd0lfqb/AFnMS3H4o1aI4AP40zT+0/IuReLJ/wDltaf1oOj+&#10;0/IuReLIP+W1p/SgP7T8i5H4o0mUYAH40G39pMmj1zS5T/x9kfpRdPY6HmWXLcuR3ljLxDd2ORQb&#10;fWS5QaFy27f59a68LuebmW5JWpwhQAUAFABQAUAFABQAUAFABQAUAFABQAUAFABQAUAFABQAUAFA&#10;BQAUAFABQAUAFABQAUAFABQAUAdZ4T8WX3hfVvPhxdafdf8AH9Y0GGJw31w+rtP1Cx1SxtNTs7v7&#10;Vb3XT2oPGL1BzleSTpgfrXRhen9djmxGxzWseILHRYP33/Hx/wA+Paug8v60zxrWPEF9rM/77/j3&#10;/wCfGg4PrJg0GYUAFABQAUAFABQAUAFABQAUAFABQAUAFABQAUAFABQAUAFABQAUAFABQAUAFABQ&#10;AUAFABQAUAFABQAUAFABQAUAFABQAUAFABQAUAFABQAUAFABQAUAFABQAUAFABQAUAFABQAUAFAB&#10;QAUAFABQAUAFABQAUAFABQAUAFABQAUAFABQAUAFAG94b8Sar4X1W01jTf8Aj4tep/6CdAH3h4T8&#10;UWXi3Q7TWNN/7frH/oGXVegeOb1xcfZYLuaYf8eooA8GuLj7VPdzTD/j6Negc4ygAoAKACgAoAKA&#10;CgAoAKACgAoAKACgAoAKACgAoAKACgAoAKACgAoAKACgAoAKANbQ5PK1zSZsf8et9b0AfYHizxZY&#10;eErDzps3WoXR/wBBsetB8+fJeqapfazfXepald/ari6/WvQAzaAKcmoWMRHnXf0xQc31hGdJr+lx&#10;9LrOPagxWYZa9kUpfFkH/LG0/rXQcH9tMzpPFc//ACxtF/McUGX9rzM59f1OXP8AphP4YoOT+0cf&#10;1b+4zJbu+mH7y7J/DNBy+2b2RWoOcKACgAoAKACgAoAKACgAoAKACgAoAKACgAoAKACgAoAKACgA&#10;oAKACgAoAKACgAoAKACgAoAKACgAoAKACgAoAKACgC1byCKa3mHIB/8ArUFW0Z01egfOhQAUAFAB&#10;QAUAFABQAUAFABQAUAFABQAUAFABQAUAFABQAUAFABQAUAFABQAUAFABQAUAFABQAUAFABQAUAFA&#10;BQAUAFABQAUAFABQAUAFABQBYjuJ4upHP60ATR6hfQ9ucUHX9aZYj1K4ABJH8s0DeYNO1iWPVv8A&#10;nraBvoeKDb+0US/2xD6UG39p+Rc/tSz/AMgUHR/afkS/brf/AJ+z+dAvrCJ/N/2v0oOkKACgAoAK&#10;ACgAoAKAOq8D3H2XxVpP/T0PsNdBGK2Ppaug8o8l8UeIPt8/2Oz/AOQfanqDXmYnEnzuZYn64cjW&#10;R5IUAFABQAUAFABQAUAFABQAUAFABQAUAFABQAUAFABQAUAFABQAUAFABQAUAFABQAUAFABQAUAF&#10;ABQAUAFABQAUAFABQAUAFABQAUAFABQAUAFABQAUAFABQAUAFABQAUAWrOTy5xxkioxWwG9XlHOF&#10;ABQAUAFABQAUAFABQAUAFABQAUAFABQAUAFABQAUAFABQAUAFABQAUAFABQAUAFABQBDJJnjk5P5&#10;10Ybp/XY8XEZk+hVroPJCgAoAKACgAoAsUAV6ACgAoAKACgAoAKAPwHr+Pz/AKGAoAKACgAoAKAC&#10;gAoAKACgAoAtR4P76vQw2GPHzLEja9A8cKACgAoAKACgAoAKACgAoAKALNt/x8D6mtcLscmJw3/C&#10;YT16Z8kFABQAUAFABQAUAFABQAUAFABQAUAFABQAUAFABQAUAFABQAUAFABQAUAFABQAUAFABQAU&#10;AFABQAUAFABQAUASRx9PzH/16DkxOJ+pElegeEFABQAUAFABQAUAbFfQHwWK3CggKACgAoAKACgA&#10;oAKACgAoAKACgAoAKACgAoAKACgAoAKACgAoAKACgAoAKACgAoAKACgAoAKACgAoAKACgAoAKACg&#10;AoAKACgAoAKACgAoAKACgAoAKACgAoAKACgAoAKACgAoAKACgAoAKACgAoAd5k/+uzxigDq9Knvo&#10;58TXd9n8q68NuedmOYNrQ6D7fdf8/wAfyNdmp439o43zH/2jN/e/Smaf2hmPcd/ad7/e/wDHTS1H&#10;/aGYdw/tO9/vf+OmleXYf9s4/wDnD+05/wDLGqNf7bzH+Yl/ti49vyoF/beZdw/ti49vyoD+28y7&#10;h/bFx7flQb/25mXcl/tf/p0/z+dAv7aQv9sH3/Kua67j/tl9hf7Wb/J/+vRddzo/1hn2E/tY/wDP&#10;oP8Avof40xf6xyJv7Vh9D/n8aV13H/rDPsN/ti39/wAqZr/bJJ/acXofyNBX9sZd2Yz+1ofRv++a&#10;V13D+2Mu7Mn/ALTsfQ/lRddw/tjLuzF+32X91vz/APr0zb+2cu8/uJP7Qh9F/KgX9tZaRf2hY/8A&#10;PyfypXXcr+18v7P7iT7ZY/8AP0fypmv9pZWO+2W//P0PyoD+0srJftEPp+tB0f2llYn2m3/5+hQH&#10;1nK+4vme360C+sMPM9v1oD6ww8z2/Wg3JKACgAoAKACgAoAKAPRPAfjS48L3/wBjvP8AkD3XF9z/&#10;AMgz/ptQYYnDfXD6d+0QSwfbIbv/AEcf8v46UHzx5h4k8cQRD7Ho+Lq4739egfNYnEnldxcXF1P5&#10;03+lXHXnmgghoOcKACgAoAKACgAoAKACgAoAKACgAoAKACgAoAKACgAoAKACgAoAKACgAoAKACgA&#10;oAKACgAoAKACgAoAKACgAoAKACgAoAKACgAoAKACgAoAKACgAoAKACgAoAKACgAoAKACgAoAKACg&#10;AoAKACgAoAKACgAoAKACgAoAKACgAoAKACgAoAKACgAoAKAO28B+NL7wRqv2yH/StPuv+Q7Y/wDQ&#10;UroA+uvEGv2OqaHaTaPd/arfU/biuzDHj4rr/Xc8/rsOcZvHoaAIvPh/5/aAF+3W/wDz92H50GX1&#10;ph9ut/8An7sPzoD60yD7fYf8/lj/AODGgPrTD+09J/6C1j/4MKA+tMh/tjSf+gtp/wD4MKA+sZaH&#10;9r6X/wA/Vj+dAfWmL/bul/8AP0aA+sZaR/29on/QUsvyoOf+0ct/pEf/AAkmif8AQXP60C/tLKyP&#10;/hKNE/5+xQH9pZWJ/wAJdof/AD+/+U27oD+0srIf+Er0T/n6/nQP+0ct/pB/wleif8/X86A/tHLf&#10;6RD/AMJfov8A0/flQZf2llw//hM9E9L/API/4UB/aWXFf/hM9L/uX9Af2xl3Zif8JxpP/PpfUE/2&#10;yH/CcaT/AM+l9QH9sh/wnFh/z633/fP/ANagP7ZIv+E5sf8An1vfzoMf7aQn/CeWX/Pnff8AfIoH&#10;/bP9aEP/AAncP/QIb/wYUB/bL7EP/Cd/9Qj/AMqFAv7aQf8ACd/9Qj/yoUB/bSD/AITz/pz/AE/+&#10;tQH9tIWPx9cRXFrNFZ9BzQY/2w9fL0Oq1v4h634kv7rUrw2QuD3A6V7B85iM6zFtXZysmuanLx9r&#10;Y/gKWpy/2jjurf3FKW4nl/112MDnmmchXoOcKACgAoAKACgAoAKACgAoAKACgAoAKACgAoAKACgA&#10;oAKACgAoAKACgAoAKACgAoAKACgAoAKACgAoAKACgAoAKACgAoAKACgAoAKACgAoA61XMh804/LF&#10;egeBKLi7MfQIKACgAoAKACgAoAKACgAoAKACgAoAKACgAoAKACgAoAKACgAoAKACgAoAKACgAoAK&#10;ACgAoAKACgAoAKACgAoAKACgAoAKACgAoAKACgAoAKACgAoAKACgAoAKACgCx583/P7QBL/aN96m&#10;g6/rTLP9r3Hr+goOj+0H2Jf7XP8Az5j86Bf2ki5/bNv7fnQbf2n5E39oWf8Az+Cg3+sIn+0Q+n60&#10;G31pGho9x9l1XSbz/n1vra+9a6Cz3LxZ4g8r/iT2fTH+nVnicT2PjMyxJ5zXGeEFABQAUAFABQAU&#10;AFABQAUAFABQAUAFABQAUAFABQAUAFABQAUAFABQAUAFABQAUAFABQAUAFABQAUAFABQAUAFABQA&#10;UAFABQAUAFABQAUAFABQAUAFABQAUAFABQAUAFABQAUAdFbyedB53b9DXn4rr/Xc5yaucAoAKACg&#10;AoAKACgAoAKACgAoAKACgAoAKACgAoAKACgAoAKACgAoAKACgAoAKACgCJ5iegzj2rd4ZLVr+vuP&#10;AxGYOTsipXSecFABQAUAFABQAUAWKAK9ABQAUAFABQAUAFAH4D1/H5/0MBQAUAFABQAUAFABQAUA&#10;FAEkcfT8x/8AXq8Luc2JxP1Mkr3T5gKACgAoAKACgAoAKACgAoAKACgAoA0K9PC7nyGJw31MK1OY&#10;KACgAoAKACgAoAKACgAoAKACgAoAKACgAoAKACgAoAKACgAoAKACgAoAKACgAoAKACgAoAKACgAo&#10;AKACgC1z/qeenX/PevQPn8Tifrg2g5woAKACgAoAKACgDUt5Mwev4da9XC7Hy2ef8jNkldZ5AUAF&#10;ABQAUAFABQAUAFABQAUAFABQAUAFABQAUAFABQAUAFABQAUAFABQAUAFABQAUAFABQAUAFABQAUA&#10;FABQAUAFABQAUAFABQAUAFABQAUAFABQAUAFABQAUAFABQAUAFABQAUAFABQAUAFABQBqWdv5X76&#10;bqf1obtqzzcRiG3aJpRyCOfzu4roOK7asbVegeMFABQAUAFABQAUAFABQAUAFABQAUAFABQAUAFA&#10;BQAUAFABQAUAFABQAUAWKAGeZL6n/vkUAPoAZ5kvqf8AvkUAL9ouf+flvyoNfby7fkS/bJfb8hQa&#10;fWGL9rl/5/G/75pamn1rMPMX7fdf8/x/I0aj/tHG+Yn9oXf/AD+t+VM0/tHMPP8AAk/tGb+9+lAf&#10;2hmPc77RfE/iI6X/AGYdWvhp9r/y49MVtQbUbo8TOMxzGUuWTsiX7ZL7fkK6jwPrXmH2yX2/IUB9&#10;a8w+2S+35CgPrXmJ/aE3o35UB9a8xftkvt+QoD615h9sl9vyFAfWvMPtkvt+QoD615h9sl9vyFAf&#10;WvMPtkvt+QoD615h9sl9vyFAfWvMPtkvt+QoD615if2hN6N+VAfWvMP7Qm9G/KgPrXmL9sl9vyFA&#10;fWvMPtkvt+QoD615h9sl9vyFAfWvMPtkvt+QoD615h9sl9vyFAfWvMPtkvt+QoD615h9sl9vyFAf&#10;WvMPtkvt+QoD615h9ouPb/P40B9a8w+2S+35CgPrXmH2yX2/IUB9a8w+2S+35CgPrXmH2yX2/IUB&#10;9a8w+2S+35CgPrXmH2yX2/IUB9a8w+2S+35CgPrXmH2yX2/IUB9a8w+2S+35CgPrXmH2yX2/IUB9&#10;a8w+2S+35CgPrXmH2yX2/IUB9a8w+2S+35CgPrXmH2i49v8AP40B9a8yD7RN6frQH1rzF+0Teo/O&#10;ld9jH277h9om9R+dF32D277h9om9R+dF32D277h9om9R+dF32D277i/aLn/n5b8qLruHt59mH2i5&#10;/wCflvyouu4e3n2YfaLn/n5b8qLruHt59mH2i5/5+W/Ki67h7efZh9ouf+flvyouu4e3n2YfaLn/&#10;AJ+W/Ki67h7efZh9ouf+flvyouu4e3n2Yn2m4/5+jTJD7Tcf8/RoAPtNx/z9GgBPtE3p+tAB9om9&#10;P1oAPtE3p+tAC/aJvUfnSu+xXt33D7RN6j86LvsHt33E+0Ten60yRftE3qPzpXfYr277h9om9R+d&#10;F32D277k32i49v8AP40xfWGH2i49v8/jQIg+0Ten60AH2ib0/WgA+0Ten60AH2ib0/WgA+0Ten60&#10;AH2ib0/WgA+0Ten60AHmTf5H/wBagA8z2/WgA8yb/I/+tQAeZN/kf/WoAPMm/wAj/wCtQAeZN/kf&#10;/WoAX7Tcf8/RoAPtNx/z9GgA+03H/P0aAD7Tcf8AP0aAD7Tcf8/RoAPtNx/z9GgBPMm/yP8A61AB&#10;5k3+R/8AWoAnRJ5c/wCldK6CHiWt0dfpQMUHH/LyMkV6eG3PmsxXvXNatTzwoAXfcehoAdvPoKAG&#10;UAFABQAUAFABQAUAFABQAUAFABQAUAFABQAUAFABQAUAFABQAUAFABQBYg/11lQBsV0Hjl5JRLx/&#10;y29OldBz+xeyeg6g5woAKACgAoAKACgAoAKACgAoAKACgAoAKACgAoAKACgAoAKACgAoAKACgAoA&#10;KACgAoAKACgAoAKACgAoAKACgAoAKACgAoAKACgAoAKACgAoA6mykMljbD0BFduF1R5mNXLNrzJ6&#10;s4goAKACgAoAKACgAoAKACgAoAKACgAoAKACgAoAKACgAoAKACgAoAKACgAoAKACgAoAKACgAoAK&#10;ACgAoAKACgAoAKACgAoAKACgAoAKACgAoAKACgAoAKACgAoAKACgAoAKACgAoAKACgDat7L/AJ7E&#10;/aM9xXQcmJxPY7iOW5i6gc+/WtPqx8v7e+xaj1H/AJ7Vz/Vjb6y3si5HeW8ueKw+qogsVkdAUAFA&#10;BQAUAFABQAUAFABQAUAFABQAUAFABQAUAFABQAUAFABQAUAFABQAUAFABQAUAFABQAUAFABQAUAF&#10;ABQAUAFABQAUAFABQAUAFABQAUAFABQAUAFABQAUAFABQAUAaFhJ+/8AJ/5+q5sRsBsVwHOFABQA&#10;UAFABQAUAFABQAUAFABQAUAFABQAUAFABQAUAFABQAUAFABQAUAFABQBTkk6/kf/AK1dB89icS8W&#10;7kddBwBQAUAFABQAUAFABQBYoAr0AFABQAUAFABQAUAfgPX8fn/QwFABQAUAFABQAUAFABQAUAWf&#10;9V6YxXr4bDanzGJxP1wSuk5goAKACgAoAKACgAoAKACgAoAKACgC7b/8e/4/4V2YY+fzvDdB9dh4&#10;4UAFABQAUAFABQAUAFABQAUAFABQAUAFABQAUAFABQAUAFABQAUAFABQAUAFABQAUAFABQAUAFAB&#10;QAUAWo8xHH4104fc83MsSNrc8kKACgAoAKACgAoAKAL9n1/D/Gu7Ldzxc62LNekfMhQAUAFABQAU&#10;AFABQAUAFABQAUAFABQAUAFABQAUAFABQAUAFABQAUAFABQAUAFABQAUAFABQAUAFABQAUAFABQA&#10;UAFABQAUAFABQAUAFABQAUAFABQAUAFABQAUAFABQAUAFABQAUAFABQAUAXre3Mv72YfuPSg5MTi&#10;Hey3NKug8oKAN+KTzYc+legeZX+NC0GQUAFABQAUAFABQAUAFABQAUAFABQAUAFABQAUAFABQAUA&#10;FABQAUAFABQAUAFABQAUAFABQAUAFAE8CebKB68+lBEtI2R1GlyHz+1b4fY8fFbI2a6TygoAKACg&#10;AoAKACgAoAKACgAoAKACgAoAKACgAoAKACgAoAKACgAoAKACgAoAKACgAoAKACgAoAKACgAoAKAC&#10;gAoAKACgAoAKACgAoAKACgAoAKACgAoAKACgAoAKACgAoAKACgAoAKACgAoAKACgAoAKACgAoAKA&#10;CgAoAKACgAoAKACgAoAKACgAoAKANCO38r/XfkK7Pqxl9aLFaHIdQieXB5ZI5/GujY8Kc+afMXI5&#10;PM+tByyi4skroEFABQAUAFABQAUAFABQAUAFABQAUAFABQAUAFABQAUAFABQAUAFABQAUAFABQBZ&#10;tv8Aj4H1NBniTXroPLCgCeO5GfKl6549q6CXh9bos0HCFABQAUAFABQAUAFABQAUAFABQAUAFABQ&#10;AUAFABQAUAFABQAUAFABQAUAFABQAUAFABQAUAFABQAUAFABQAUAFABQAUAFABQAUAFABQAUAbek&#10;SDyh1rXC7HDmSvZGrXWeaFABQAUAFABQAUAFABQAUAFABQAUAFABQAUAFABQAUAFABQAUAFABQAU&#10;AFABQAUAFABQAUAFABQAUAFABQAUAFABQAUAFABQAUAFABQAUAFABQAUAFABQAUAFABQAUAFABQA&#10;UAFAFlLeaXoOnr2roA0o7eCPqeTQee8RJ7ot2yGWe1AHBwKVtbmFd2i15HRV0nzwUAFADvMMRx/K&#10;gai5bF6O9ufQ/nWaw99jV12i1HqEB4m+vpmuf6sbfWW9kTR3EEvUnj9Kw+qo0LFZAFABQAUAFABQ&#10;AUAFABQAUAFABQAUAFABQAUAFABQAUAFABQAUAFABQAUAFABQAUAFABQAUAFABQAUAFABQAUAFAB&#10;QAUAFABQAUAFABQAUAFABQAUAFABQAUAFAHRRyGSDzuxrxznJqACgAoAKACgAoAKACgAoAKACgAo&#10;AKACgAoAKACgAoAKACgAoAKACgAoAKDnKcknX8j/APWr0DxsTifrhHQcAUAFABQAUAFABQAUAFAB&#10;QAUAFABQAUAFABQAUAfgPX8fn/QwFABQAUAFABQAUAFABQBJH/z2Hvg104bDHnZliSSvXPACgAoA&#10;KACgAoAKACgAoAKACgAoAKACgCzbf8fA+prXC7Hm5lhv+Ewnr0z5kKACgAoAKACgAoAKACgAoAKA&#10;CgAoAKACgAoAKACgAoAKACgAoAKACgAoAKACgAoAKACgAoAKACgAoAkjj6fmP/r0HJicT9SJK9A8&#10;IKACgAoAKACgAoAKACgCxZSfv/61vh9jhzL/AJFZoV7J8aFABQAUAFABQAUAFABQAUAFABQAUAFA&#10;BQAUAFABQAUAFABQAUAFABQAUAFABQAUAFABQAUAFABQAUAFABQAUAFABQAUAFABQAUAFABQAUAF&#10;ABQAUAFABQAUAFABQAUAFABQAUAFABQAUAFAFi3tvO5P/HvQZ4nE2Niug8MKACgDZs/+Pc/Uf0rp&#10;w+5wYjcnrc5goAKACgAoAKACgAoAKACgAoAKACgAoAKACgAoAKACgAoAKACgAoAKACgAoAKACgAo&#10;AKACgAoAKANO2Qxxg+/58UHLXd5XNaw/4/m+orfD7HBivgN+uk8gKACgAoAKACgAoAKACgAoAKAC&#10;gAoAKACgAoAKACgAoAKACgAoAKACgAoAKACgAoAKACgAoAKACgAoAKACgAoAKACgAoAKACgAoAKA&#10;CgAoAKACgAoAKACgAoAKACgAoAKACgAoAKACgAoAKACgAoAKACgAoAKACgAoAKACgAoAKACgAoAK&#10;ACgAoAljjMhro0aOfVM0kTyyfK/PpXQYOTlqxaBEtvH5s/k9MelBGIuveOjroPCCP9107fhigqT5&#10;maFdByhQAUAFABQAUAFABQAUAFABQAUAFABQAUAFABQAUAFABQAUAFABQAUAFABQAUAWbH/W2n1/&#10;pS6kYnZmvXSeUFABQBNHIYieDnPIoAuRjzT+5+ldBzjaDnCgAoAKACgAoAKACgAoAKACgAoAKACg&#10;AoAKACgAoAKACgAoAKACgAoAKACgAoAKACgAoAKACgAoAKACgAoAKACgAoAKACgAoAKACgDW01z5&#10;4i65/XitcL1RyYqOikbVdZ5QUAFABQAUAFABQAUAFABQAUAFABQAUAFABQAUAFABQAUAFABQAUAF&#10;ABQAUAFABQAUAFABQAUAFABQAUAFABQAUAFABQAUAFABQAUAFABQAUAFABQAUAFABQAUAFABQAUA&#10;FABQBft7TzCfNz+PNdG5y4jFOL03NGg4QoAuafH+/wCv59qDHEv3WjcroPFCgAoAKACgAoAKALKX&#10;E0XQ9fXvXMr9Ru3Qmj1CccTYPc+1R9X8v6+863iexbjvIOP/ANVYfVl3F9ZfYuRyedjmrNR1c4BQ&#10;AUAFABQAUAFABQAUAFABQAUAFABQAUAFABQAUAFABQAUAFABQAUAFABQAUAFABQAUAFABQAUAFAB&#10;QAUAFABQAUAFABQAUAFABQAUAFABQAUAFAGrp8nWHoa5sRsc5p1wAFABQAUAFABQAUAFABQAUAFA&#10;BQAUAFABQAUAFABQAUAFABQAUAFABQc5UkkMhr0NGjwMTiXin5kVBzBQAUAFABQAUAFABQAUAFAB&#10;QBYoAr0AFABQAUAFABQB+A9fx+f9DAUAFABQAUAFABQAUASR/vew4/DFBGK2JK+gPlcVuFBAUAFA&#10;BQAUAFABQAUAFABQAUAFABQAUAFAGxXsHw5XoAKACgAoAKACgAoAKACgAoAKACgAoAKACgAoAKAC&#10;gAoAKACgAoAKACgAoAKACgAoAKACgAoAKACgCz/qvTGK9A+fxOJ+uCUHOFABQAUAFABQAUAFABQA&#10;UAbFfQH5+FABQAUAFABQAUAFABQAUAFABQAUAFABQAUAFABQAUAFABQAUAFABQAUAFABQAUAFABQ&#10;AUAFABQAUAFABQAUAFABQAUAFABQAUAFABQAUAFABQAUAFABQAUAFABQAUAFABQAUAFABQAUAWbe&#10;3836CgyxOJNhI/LJhPX9RW6VlZHjTk5vmYlMkKACgDT0+T/lj1B4/wA/nXTh9znxXX+u5drc88KA&#10;CgAoAKACgAoAKACgAoAKACgAoAKACgAoAKACgAoAKACgAoAKACgAoAKACgAoAKACgAoAKAJ4E82U&#10;D159KCJaRsjRoOImtv3UtsOnQ8Ur62DEK8Wzqq9E+fCgAoAKACgAoAKACgAoAKACgAoAKACgAoAK&#10;ACgAoAKACgAoAKACgAoAKACgAoAKACgAoAKACgAoAKACgAoAKACgAoAKACgAoAKACgAoAKACgAoA&#10;KACgAoAKACgAoAKACgAoAKACgAoAKACgAoAKACgAoAKACgAoAKACgAoAKACgAoAKACgAoAtR2/8A&#10;z2/wzWv1UyeJ7F6us5AoAKANDT4/3/b1470HJiXpY2K6DygoAmt5M/uf596CpJ/EWq6DlCgAoAKA&#10;CgAoAKACgAoAKACgAoAKACgAoAKACgAoAKACgAoAKACgAoAKACgCez/4+D9B/SgyxW5s10HmBQAU&#10;AFABQBdjuBIf3uR/Oug5vYW+Fj6DAKACgAoAKACgAoAKACgAoAKACgAoAKACgAoAKACgAoAKACgA&#10;oAKACgAoAKACgAoAKACgAoAKACgAoAKACgAoAKACgAoAKACgAoA0NOcfbLU+h4Fa4XYzxCfs5M6C&#10;us8MKACgAoAKACgAoAKACgAoAKACgAoAKACgAoAKACgAoAKACgAoAKACgAoAKACgAoAKACgAoAKA&#10;CgAoAKACgAoAKACgAoAKACgAoAKACgAoAKACgAoAKACgAoAKACgAoAKAJI4zIcCugDRt7fZ/13+v&#10;ApN29Tgr13J+RbpnMFABQBpaWg8/HPU8flRbW5y4p+6ka1dB5IUAFABQAUAFABQAUAFABQA/efQU&#10;ATx3V1Fn5f5Vn9WN/bdmWo9R/wCe1c/1Y0+st7IuR3lvLnisPqqILFZHQFABQAUAFABQAUAFABQA&#10;UAFABQAUAFABQAUAFABQAUAFABQAUAFABQAUAFABQAUAFABQAUAFABQAUAFABQAUAFABQAUAFABQ&#10;AUAFABQAUASRyeVP5/8A9agDpK8c5woAKACgAoAKACgAoAKACgAoAKACgAoAKACgAoAKACgAoAKA&#10;CgAkk6YH60GWJxP1MpySEE54I4PH8q9Dc+dxOJeLZHQcwUAFABQAUAFABQAUAFABQAUAFAFigCvQ&#10;AUAFABQAUAFAH4D1/H5/0MBQAUAFABQAUAFABQBajzEcfjXr4bDangZliRtdJ5wUAFABQAUAFABQ&#10;AUAFABQAUAFABQAUAFABQBfT/j3P0r08LufMZlhha1POCgAoAKACgAoAKACgAoAKACgAoAKACgAo&#10;AKACgAoAKACgAoAKACgAoAKACgAoAKACgAoAKACgC1GfKzMPTIz9a6cPuebmWJG1ueSFABQAUAFA&#10;BQAUAFABQAUAFAGrH/x7j6n+terhdj4/Mf8AkZj66zzwoAKACgAoAKACgAoAKACgAoAKACgAoAKA&#10;CgAoAKACgAoAKACgAoAKACgAoAKACgAoAKACgAoAKACgAoAKACgAoAKACgAoAKACgAoAKACgAoAK&#10;ACgAoAKACgAoAKACgAoAKACgAoAdHH5v7kHr1oMW3fmNmKLy/Tpya3bSV2edXruTJaZzBQAUAFAF&#10;izf97nOMfie3+NK+tjPFR902K9E8sKACgAoAKACgAoAKACgAoAKACgAoAKACgAoAKACgAoAKACgA&#10;oAKACgAoAKACgAoAKACgAoAKANO2Qxxg+/58UHLXd5XJaDEKAOwr0D58KACgAoAKACgAoAKACgAo&#10;AKACgAoAKACgAoAKACgAoAKACgAoAKACgAoAKACgAoAKACgAoAKACgAoAKACgAoAKACgAoAKACgA&#10;oAKACgAoAKACgAoAKACgAoAKACgAoAKACgAoAKACgAoAKACgAoAKACgAoAKACgAoAKACgAoAKACg&#10;AoAkjj839yc/n0oDYupb+Uen+kdBXZ9WOT6x1WxPWhkFABQAUAa+mx8mX1oPOzFvY0a6DgCgAoAu&#10;RydPyH/16DBpp2ZJXQIKACgAoAKACgAoAKACgAoAKACgAoAKACgAoAKACgAoAKACgAoAKACgAoAu&#10;2f8Ax8fj/jQZYrc066DzAoAKACgAoAKAJ0lMZOck9xQKWH5izXQcAUAFABQAUAFABQAUAFABQAUA&#10;FABQAUAFABQAUAFABQAUAFABQAUAFABQAUAFABQAUAFABQAUAFABQAUAFABQAUAFABQAUAFAEscn&#10;lyiUcnPT86C948qOrr0D5wKACgAoAKACgAoAKACgAoAKACgAoAKACgAoAKACgAoAKACgAoAKACgA&#10;oAKACgAoAKACgAoAKACgAoAKACgAoAKACgAoAKACgAoAKACgAoAKACgAoAKACgAoAKACgAoAtQWx&#10;kOOg7CuhNPVESxFnY140MfMJ57dsUHG23qxKDmCgAoAKANnTY/3N1jnnuaUtmceP+KL8y/XSeWFA&#10;BQAUAFABQAUAFABQAUAFABQAUAFACxyzxcgHHvxQW1Doy/He3PofzrNYe+xbrtFqPUIPauf6sbfW&#10;Wt0XI7iCX6flWH1VGg6sgCgAoAKACgAoAKACgAoAKACgAoAKACgAoAKACgAoAKACgAoAKACgAoAK&#10;ACgAoAKACgAoAKACgAoAKACgAoAKACgAoAKACgAoAKANbTpB5Hk+3XvXn4rr/Xc5zSrnAKACgAoA&#10;KACgAoAKACgAoAKACgAoAKACgAoAKACgAoAKACgyxOJ+plSSQyGvQ0aPncTiXin5kVBzBQAUAFAB&#10;QAUAFABQAUAFABQAUAFAFigCvQAUAFABQAUAFAH4D1/H5/0MBQAUAFABQAUAFAEkcfT8x/8AXrpw&#10;2GObE4n6mSV658wFABQAUAFABQAUAFABQAUAFABQAUAFABQAUAFAFiDv/n0rswx5uZbliuw+ZCgA&#10;oAKACgAoAKACgAoAKACgAoAKACgAoAKACgAoAKACgAoAKACgAoAKACgAoAKACgAoAKAJI4/N+lBl&#10;icT9TJK9A+cCgAoAKACgAoAKACgAoAKACgAoAv2fX8P8a7st3Pnc62LNekeCFABQAUAFABQAUAFA&#10;BQAUAFABQAUAFABQAUAFABQAUAFABQAUAFABQAUAFABQAUAFABQAUAFABQAUAFABQAUAFABQAUAF&#10;ABQAUAFABQAUAFABQAUAFABQAUAFABQAUAFABQAUAFAG3FbGI9PpSbSV2ePXxHMyWuk5woAKACgA&#10;oAKAOgr0DxwoAKACgAoAKACgAoAKACgAoAKACgAoAKACgAoAKACgAoAKACgAoAKACgAoAKACgAoA&#10;KACgCeBPNlA9efSgiWkbI0aDiCgAoA6iD/U2VegeRidmWKDmCgAoAKACgAoAKACgAoAKACgAoAKA&#10;CgAoAKACgAoAKACgAoAKACgAoAKACgAoAKACgAoAKACgAoAKACgAoAKACgAoAKACgAoAKACgAoAK&#10;ACgAoAKACgAoAKACgAoAKACgAoAKACgAoAKACgAoAKACgAoAKACgAoAKACgAoAKACgCaKEydDj+d&#10;buKerMFJrRGgiGI10nO227sdQIKACgAoAKAOjso/KhHqTig8fFPmuyWug5woAKACgDQroOcKACgA&#10;oAKACgAoAKACgAoAKACgAoAKACgAoAKACgAoAKACgAoAKACgAoAv6d/x8D6UGWK3NGug8wKACgAo&#10;AKACgAoAWOTyvrigC3HJ5n1roOdpp2ZJQc4UAFABQAUAFABQAUAFABQAUAFABQAUAFABQAUAFABQ&#10;AUAFABQAUAFABQAUAFABQAUAFABQAUAFABQAUAFABQAUAFABQAUAddanzILb2HbmvQPExWkmh1Bk&#10;FABQAUAFABQAUAFABQAUAFABQAUAFABQAUAFABQAUAFABQAUAFABQAUAFABQAUAFABQAUAFABQAU&#10;AFABQAUAFABQAUAFABQAUAFABQAUAFABQAUAFABQAUAFAF+3s/8Anrnj15roOWviZX93c0aDhCgA&#10;oAKACgAoA3tPj/cdxQeXi3eRaroOMKACgAoAKACgAoAKACgAoAKACgAoAKACgAoAKACgCylxNF0P&#10;X171zK/Ubt0Lceo/89qj6sdX1lvZE0d5DL14P86wWGT2YPEtbot7x6GsjUfQAUAFABQAUAFABQAU&#10;AFABQAUAFABQAUAFABQAUAFABQAUAFABQAUAFABQAUAFABQAUAFABQAUAFABQAUAFABQAUAFAElv&#10;J5U/ndfpQB0leOc4UAFABQAUAFABQAUAFABQAUAFABQAUAFABQAUAFABQAO5i4GTk0N21ZxYnE/U&#10;yn5hB+7gj3r0DxcTiXi2R0HMFABQAUAFABQAUAFABQAUAFABQAUAFAFigCvQAUAFABQAUAFAH4D1&#10;/H5/0MBQAUAFABQAUAFAFrn/AFPPTr/nvXvYbDHzGJxP1wbVHMFABQAUAFABQAUAFABQAUAFABQA&#10;UAFABQAUAFADo5PJxzXQZ4k1q9A+LK9ABQAUAFABQAUAFABQAUAFABQAUAFABQAUAFABQAUAFABQ&#10;AUAFABQAUAFABQAUAFABQAUAWK9A+fxOJ+uBQc4UAFABQAUAFABQAUAFABQAUAFAE9n/AMfB+g/p&#10;W+H2PLzLDf8ACYaNeyfJhQAUAFABQAUAFABQAUAFABQAUAFABQAUAFABQAUAFABQAUAFABQAUAFA&#10;BQAUAFABQAUAFABQAUAFABQAUAFABQAUAFABQAUAFABQAUAFABQAUAFABQAUAFABQAUAFABQAUAF&#10;AG1b2/lf9d/1oPNxGIJq6DhCgAoAKACgAoAKANm2PmQ59OtdOH1Z5tf3Zk9bmIUAFABQAUAFABQA&#10;UAFABQAUAFABQAUAFABQAUAFABQAUAFABQAUAFABQAUAFABQAUAFAGxbRmOIZ6E59qDkrq8tQoMg&#10;oAKAOl07/j0H1/rXZh/hfoeVi/jZbrQ5AoAKACgAoAKACgAoAKACgAoAKACgAoAKACgAoAKACgAo&#10;AKACgAoAKACgAoAKACgAoAKACgAoAKACgAoAKACgAoAKACgAoAKACgAoAKACgAoAKACgAoAKACgA&#10;oAKACgAoAKACgAoAKACgAoAKACgAoAKACgAoAKACgAoAKACgC1Hb/wDPb/DNa/VTJ4nsXq6zkCgA&#10;oAKACgAoAKAOo8vyv3Xr79a6DwW3J8wUEhQAUAFAE0chiJ4Oc8igC1XQc4UAFABQAUAFABQAUAFA&#10;BQAUAFABQAUAFABQAUAFABQAUAFABQAUAFAF/Tv+PgfSg48Tt8zRroOMKACgAoAKACgAoAKACgC6&#10;lyM/vQR3NdBzuh2Y+g5woAKACgAoAKACgAoAKACgAoAKACgAoAKACgAoAKACgAoAKACgAoAKACgA&#10;oAKACgAoAKACgAoAKACgAoAKACgAoAKACgDotOcfZMDPXP1rtwzsmzzcYv3lvMvVZwhQAUAFABQA&#10;UAFABQAUAFABQAUAFABQAUAFABQAUAFABQAUAFABQAUAFABQAUAFABQAUAFABQAUAFABQAUAFABQ&#10;AUAFABQAUAFABQAUAFABQAUAFABQAUASRxmQ4FdAGvBbiLpnz+2etCv1PPlib620JaDnCgAoAKAC&#10;gAoAKAOlto/Lgtu5xnn6ik+h5mKd22PrpOIKACgAoAKACgAoAKACgAoAKACgAoAKACgAoAKACgAo&#10;AKACgB+8+goAnjurqLPy/wAqz+rG/tuzLUWodMn61z/VjR4lrdFyO4gl6k8fpWH1VGpYrIAoAKAC&#10;gAoAKACgAoAKACgAoAKACgAoAKACgAoAKACgAoAKACgAoAKACgAoAKACgAoAKACgAoAKACgAoAKA&#10;CgDcs5PNtx1/0WvPxXX+u5zlyucAoAKACgAoAKACgAoAKACgAoAKACgAoAKACgAoAKDixOJ+plV3&#10;84+3c13ylyo+fr13J2RDTICgAoAKACgAoAKACgAoAKACgAoAKACgAoAsUAV6ACgAoAKACgAoA/Ae&#10;v4/P+hgKACgAoAKACgC1Hg/vq9DDYY8fMsSNr0DxwoAKACgAoAKACgAoAKACgAoAKACgAoAKACgA&#10;oAKACgC9/rbftzXp4Xc+RzLDf8Kg6tTlCgAoAKACgAoAKACgAoAKACgAoAKACgAoAKACgAoAKACg&#10;AoAKACgAoAKACgAoAKACgCSP/nsPfBrpw+55uZYkkrc8kKACgAoAKACgAoAKACgAoAKACgAoAdHm&#10;I4/GgyxW5rV9AfCBQAUAFABQAUAFABQAUAFABQAUAFABQAUAFABQAUAFABQAUAFABQAUAFABQAUA&#10;FABQAUAFABQAUAFABQAUAFABQAUAFABQAUAFABQAUAFABQAUAFABQAUAFABQAUAFABQAUAalnb/8&#10;tpj+FB5uJxGtkXK6DhCgAoAKACgAoAKACgDTsnzD74z9a6cPucWJS9pYu1ucgUAFABQAUAFABQAU&#10;AFABQAUAFABQAUAFABQAUAFABQAUAFABQAUAFABQAUAFABQAUATwJ5soHrz6UES0jZGjQcQUAFAB&#10;QBuaVJiDysdOfpW+H1jY87MtJJmpXScAUAFABQAUAFABQAUAFABQAUAFABQAUAFABQAUAFABQAUA&#10;FABQAUAFABQAUAFABQAUAFABQAUAFABQAUAFABQAUAFABQAUAFABQAUAFABQAUAFABQAUAFABQAU&#10;AFABQAUAFABQAUAFABQAUAFABQAUAFABQAUAFABQAUASRx+b9KALyQGM4J9661hUtl/X3nFKbluT&#10;VqQFABQAUAFABQAUAW7dBJNajHXmixGIdk0btdB4QUAFABQAUAFAFyCTrn9P8/SgxkrOxJXQSFAB&#10;QAUAFABQAUAFABQAUAFABQAUAFABQAUAFABQAUAFABQAUAFAF6x63X+e9Jbs48V0NKuk4woAKACg&#10;AoAKACgAoAKACgCaOQxE8HOeRQBe7/u8/wCeldBwdfeI6BBQAUAFABQAUAFABQAUAFABQAUAFABQ&#10;AUAFABQAUAFABQAUAFABQAUAFABQAUAFABQAUAFABQAUAFABQAUAFABQBuaU/NzD1zzWuF2OLMlZ&#10;KRqV1nmBQAUAFABQAUAFABQAUAFABQAUAFABQAUAFABQAUAFABQAUAFABQAUAFABQAUAFABQAUAF&#10;ABQAUAFABQAUAFABQAUAFABQAUAFABQAUAFABQAUAFABQBZt7TzOP+WH5gfhXQRicS09NzYRPLJh&#10;PX0HUUkrKx5bbbuxKYgoAKACgAoAKACgAoA6eFPKJiPpk4PWuh22Z41a7lzC0GAUAFABQAUAFABQ&#10;AUAFABQAUAFABQAUAFABQAUAFABQAUAFABQAUAFABQBLHPLH0OD3zzXJzSW6L5YvZluO9uRxKPf6&#10;Vv8AVjR1n0LUeoQe1c/1Y1+stbouxywS9P8AE1maC1zgFABQAUAFABQAUAFABQAUAFABQAUAFABQ&#10;AUAFABQAUAFABQAUAFABQAUAFABQAUAFABQAUAFABQBas5PLnHGSK5sRsBvVwHOFABQAUAFABQAU&#10;AFABQAUAFABQAUAFABQAUAQySeXgAA5HA9aG7as48TiXhHZFWvQPmwoAKACgAoAKACgAoAKACgAo&#10;AKACgAoAKACgAoAsUAV6ACgAoAKACgAoA/Aev4/P+hgKACgAoAKAJI4+n5j/AOvVYbDHNicT9TJK&#10;94+YCgAoAKACgAoAKACgAoAKACgAoAKACgAoAKACgAoAKACgCxB3/wA+ldmGPGzvDFiuw8AKACgA&#10;oAKACgAoAKACgAoAKACgAoAKACgAoAKACgAoAKACgAoAKACgAoAKACgAoAkjj6fmP/r0GWJxP1Mk&#10;r0D5wKACgAoAKACgAoAKACgAoAKACgAoAKACgDWj/wCPb/gX+Ne3ht0fFZj/AMjEdWpyBQAUAFAB&#10;QAUAFABQAUAFABQAUAFABQAUAFABQAUAFABQAUAFABQAUAFABQAUAFABQAUAFABQAUAFABQAUAFA&#10;BQAUAFABQAUAFABQAUAFABQAUAFABQAUAFABQAUAFAF2zt+POm60HHicRd2Rp10HlhQAUAFABQAU&#10;AFABQAUAXLN/32T06Yq8LuzDFLS5qV2nnBQAUAFABQAUAFABQAUAFABQAUAFABQAUAFABQAUAFAB&#10;QAUAFABQAUAFABQAUAFABQBsW0ZjiGehOfag5K6vLUKDIKACgAoA2NKc/wCkxdAT+WDW1D4H6HBm&#10;Ss4s2K6jzgoAKACgAoAKACgAoAKACgAoAKACgAoAKACgAoAKACgAoAKACgAoAKACgAoAKACgAoAK&#10;ACgAoAKACgAoAKACgAoAKACgAoAKACgAoAKACgAoAKACgAoAKACgAoAKACgAoAKACgAoAKACgAoA&#10;KACgAoAKACgAoAKACgCaKEydDj+dbuKerMFJrRGgiGI10nO227sdQIKACgAoAKACgAoAKANDT4/3&#10;/b1470HJiXpY2K6DygoAKACgAoAKACgDS8wy9P1roOcbQAUAFABQAUAFABQAUAFABQAUAFABQAUA&#10;FABQAUAFABQAUAFABQBeset1/nvSW7OPFdDSrpOMKACgAoAKACgAoAKACgAoAKACgC8kol4/5ben&#10;Sug5/YvZPQdQc4UAFABQAUAFABQAUAFABQAUAFABQAUAFABQAUAFABQAUAFABQAUAFABQAUAFABQ&#10;AUAFABQAUAFABQAUAFABQBqaXL+/69fbitcLsYYpNLU3K6zxgoAKACgAoAKACgAoAKACgAoAKACg&#10;AoAKACgAoAKACgAoAKACgAoAKACgAoAKACgAoAKACgAoAKACgAoAKACgAoAKACgAoAKACgAoAKAC&#10;gAoAKACgDUt7Pyj++HuPaug5cRiG3ZFyg4QoAKACgAoAKACgAoAKACKMy/uc+/qDRZWsF3e51FdB&#10;8+FABQAUAFABQAUAFABQAUAFABQAUAFABQAUAFABQAUAFABQAUAFABQAUAFABQAUAFABQBajurqL&#10;Py/yrP6sb+27MtR6j/z2rn+rGn1lvZFyO8t5c8Vh9VRBLvHoayOgfQAUAFABQAUAFABQAUAFABQA&#10;UAFABQAUAFABQAUAFABQAUAFABQAUAFABQAUAFABQAUAFAHRW8nnQed2/Q15+K6/13OcmrnAKACg&#10;AoAKACgAoAKACgAoAKACgAoAKADzPK9vw6V0HHicT9UKcknm/Sug+bI6ACgAoAKACgAoAKACgAoA&#10;KACgAoAKACgAoAKACgCxQBXoAKACgAoAKACgD8B6/j8/6GAoAKACgAoAtf6rMNevhsNqfMYnE/XB&#10;tdJzBQAUAFABQAUAFABQAUAFABQAUAFABQAUAFABQAUAFABQBZtv+PgfU1rhdjkxOGJ69M+SCgAo&#10;AKACgAoAKACgAoAKACgAoAKACgAoAKACgAoAKACgAoAKACgAoAKACgAoAKALFegfP4nE/XAoOcKA&#10;CgAoAKACgAoAKACgAoAKACgAoAKACgC9af6qvVy7c+dzrYtV1nghQAUAFABQAUAFABQAUAFABQAU&#10;AFABQAUAFABQAUAFABQAUAFABQAUAFABQAUAFABQAUAFABQAUAFABQAUAFABQAUAFABQAUAFABQA&#10;UAFABQAUAFABQAUAFABQAUAWLe287k/8e9BnicTY2K6DwwoAKACgAoAKACgAoAKACgCa3k8qf6UF&#10;Ne6mbVegeKFABQAUAFABQAUAFABQAUAFABQAUAFABQAUAFABQAUAFABQAUAFABQAUAFABQAUATwJ&#10;5soHrz6UES0jZGjQcQUAFABQAUAaGlyfv+n681vh9jlxStG50FdJ5IUAFABQAUAFABQAUAFABQAU&#10;AFABQAUAFABQAUAFABQAUAFABQAUAFABQAUAFABQAUAFABQAUAFABQAUAFABQAUAFABQAUAFABQA&#10;UAFABQAUAFABQAUAFABQAUAFABQAUAFABQAUAFABQAUAFABQAUAFABQAUAFAGglv087+Va/VUZfW&#10;mWK6zkCgAoAKACgAoAKACgAoAKANjTIx5Qm9unfpQedmN7pGhXQcAUAFABQAUAFABQBNHIYieDnP&#10;IoAtV0HOFABQAUAFABQAUAFABQAUAFABQAUAFABQAUAFABQAUAFABQAUAamnf6m5/wA+tJbs48V0&#10;LldJxhQAUAFABQAUAFABQAUAFABQAUAFAE8cv/LKb6/WgTw/vcyLNdBwBQAUAFABQAUAFABQAUAF&#10;ABQAUAFABQAUAFABQAUAFABQAUAFABQAUAFABQAUAFABQAUAFABQAUAFABQAUAW7J/Ku7b/D3rdv&#10;WxniFenJnS10nhhQAUAFABQAUAFABQAUAFABQAUAFABQAUAFABQAUAFABQAUAFABQAUAFABQAUAF&#10;ABQAUAFABQAUAFABQAUAFABQAUAFABQAUAFABQAUAFABQBYigMg4NdAGlHH5X+q55+tB5zxD3aJq&#10;DAKACgAoAKACgAoAKACgAoAns4/Nmteevf3pNapmdeVoSR0NdJ4YUAFABQAUAFABQAUAFABQAUAF&#10;ABQAUAFABQAUAFABQAUAFABQAUAFABQAUAFABQAUAFABQAUAFAD959BQBdjurkY46e/Ss/qxq8Q0&#10;ySPUf+e1c/1Y2+st7IuR3EEvUnj9Kw+qo1LFZAFABQAUAFABQAUAFABQAUAFABQAUAFABQAUAFAB&#10;QAUAFABQAUAFABQAUAFABQBoWEn7/wAn/n6rmxGwGxXAc4UAFABQAUAFABQAUAFABQAUAFABQBDJ&#10;IIgOBjHAroPMxOJKtdB4QUAFABQAUAFABQAUAFABQAUAFABQAUAFABQAUAFABQBYoAr0AFABQAUA&#10;FABQB+A9fx+f9DAUAFABQBJH/wA9h74NdOGwx52ZYkkr1zwAoAKACgAoAKACgAoAKACgAoAKACgA&#10;oAKACgAoAKACgAoAKACgDQr08LufI4nDBWpyhQAUAFABQAUAFABQAUAFABQAUAFABQAUAFABQAUA&#10;FABQAUAFABQAUAFABQBajwf31dOH3PNzLEja3PJCgAoAKACgAoAKACgAoAKACgAoAKACgAoAKAJ7&#10;P/j4P0H9K3w+x5edf8iv5mjXsnyYUAFABQAUAFABQAUAFABQAUAFABQAUAFABQAUAFABQAUAFABQ&#10;AUAFABQAUAFABQAUAFABQAUAFABQAUAFABQAUAFABQAUAFABQAUAFABQAUAFABQAUAFABQAUAWbe&#10;3836CgyxOJNf/pl/n/Peug8bX4woJCgAoAKACgAoAKACgAoAKACgDoc7/wB56969A8h3WglAgoAK&#10;ACgAoAKACgAoAKACgAoAKACgAoAKACgAoAKACgAoAKACgAoAKACgAoAKANi2jMcQz0Jz7UHJXV5a&#10;hQZBQAUAFABQBbspBFe2v4YpX1sGIV4NnS16J8+FABQAUAFABQAUAFABQAUAFABQAUAFABQAUAFA&#10;BQAUAFABQAUAFABQAUAFABQAUAFABQAUAFABQAUAFABQAUAFABQAUAFABQAUAFABQAUAFABQAUAF&#10;ABQAUAFABQAUAFABQAUAFABQAUAFABQAUAFABQAUASRx+b9KANOOPyvX7RngV6Bwylf0FoJCgAoA&#10;KACgAoAKACgAoAKACgDorP8A1Nr/AL1B5GL3f9dyaug5goAKACgAoAKACgAoAuW0h/1J75/Ggymv&#10;tEldBAUAFABQAUAFABQAUAFABQAUAFABQAUAFABQAUAFABQAUAFAGnZ/8e/4f410HFity7QcgUAF&#10;ABQAUAFABQAUAFABQAUAFABQAUATRyGIng5zyKALkY80/ufpXQc42g5woAKACgAoAKACgAoAKACg&#10;AoAKACgAoAKACgAoAKACgAoAKACgAoAKACgAoAKACgAoAKACgAoAKACgAoA7CvQPnwoAKACgAoAK&#10;ACgAoAKACgAoAKACgAoAKACgAoAKACgAoAKACgAoAKACgAoAKACgAoAKACgAoAKACgAoAKACgAoA&#10;KACgAoAKACgAoAKACgC/b2gx5sucZ/Oug5sRiW/dRo0HAFABQAUAFABQAUAFABQAUAFABQBc0+P9&#10;/wBfz7UGOJfutG5XQeKFABQAUAFABQAUAFABQAUAFABQAUAFABQAUAFABQAUAFABQAUAFABQAUAF&#10;ABQAUAFABQAUAFABQAUAFABQAUAWUuJouh6+veuZX6jduhLHqE/Sb/HFa/VjreJ7F2O/hHUY/CvP&#10;+rJ7MPrLW6LccnnY5rQ0HVzgFABQAUAFABQAUAFABQAUAFABQAUAFABQAUAFABQAUAFABQAUAFAB&#10;QB08cnnQebgV45zi0AFABQAUAFABQAUAFABQAUAFAEW8+gro+q+R5mJzIZXQeEV6ACgAoAKACgAo&#10;AKACgAoAKACgAoAKACgAoAKACgAoAKAJI+9AEdABQAUAFABQAUAfgPX8fn/QwFABQBYoIxOJ+pD3&#10;6j6V9AfJDKACgAoAKACgAoAKACgAoAKACgAoAKACgAoAKACgAoAKACgAoAKALtv/AMe/4/4V2YY+&#10;fzvDdB9dh44UAFABQAUAFABQAUAFABQAUAFABQAUAFABQAUAFABQAUAFABQAUAFABQBJHH5v0oMs&#10;TifqZJXoHzgUAFABQAUAFABQAUAFABQAUAFABQAUAFABQAUAOt5PKn9D+VBlitzWr6A+ECgAoAKA&#10;CgAoAKACgAoAKACgAoAKACgAoAKACgAoAKACgAoAKACgAoAKACgAoAKACgAoAKACgAoAKACgAoAK&#10;ACgAoAKACgAoAKACgAoAKACgAoAKACgAoAKAHRx+b+5hoMdU+aRsxRFIfIHT27Vu3ZXPOrV+Z6kt&#10;M5goAKACgAoAKACgAoAKACgAoAKANmz/AOPc/Uf0rpw+5wYjcnrc5goAKACgAoAKACgAoAKACgAo&#10;AKACgAoAKACgAoAKACgAoAKACgAoAKACgAoAtW8fmEj3oMp7l6g5AoAKACgAoAKAJI5PK+lAHWV6&#10;B8+FABQAUAFABQAUAFABQAUAFABQAUAFABQAUAFABQAUAFABQAUAFABQAUAFABQAUAFABQAUAFAB&#10;QAUAFABQAUAFABQAUAFABQAUAFABQAUAFABQAUAFABQAUAFABQAUAFABQAUAFABQAUAFABQAUAFA&#10;BQBZjtvNyBn8e9a/VUZvEtOxd/1WIuvrXWcju9R1AgoAKACgAoAKACgAoAKACgAoAKAOoroPnwoA&#10;KACgAoAKACgAoAKACgC5HJ5n1roTT1RhKLiySgQUAFABQAUAFABQAUAFABQAUAFABQAUAFABQAUA&#10;FABQAUAadn/x7/h/jXQcWK3LtByBQAUAFABQAUAFABQAUAFABQAUAFABQAUAFAF2O4Eh/e5H866D&#10;m9hb4WPoMAoAKACgAoAKACgAoAKACgAoAKACgAoAKACgAoAKACgAoAKACgAoAKACgAoAKACgAoAK&#10;ACgAoAKACgDqLJ/NhtvocGvQPGxa5ZtFigwCgAoAKACgAoAKACgAoAKACgAoAKACgAoAKACgAoAK&#10;ACgAoAKACgAoAKACgAoAKACgAoAKACgAoAKACgAoAKACgAoAKACgAoAKAJI4zIcCugDXt7fyv+u9&#10;B59eu5MloOcKACgAoAKACgAoAKACgAoAKACgAoA09LQnJoWisceLd7GrXQeWFABQAUAFABQAUAFA&#10;BQAUAFABQAUAFABQAUAFABQAUAFABQAUAFABQAUAFABQAUAFABQAUAFABQAUAFABQAUAFABQAUAF&#10;AFqO6uos/L/Ks/qxv7bsy1HqP/Pauf6safWW9kXI7y3lzxWH1VEFisjoCgAoAKACgAoAKACgAoAK&#10;ACgAoAKACgAoAKACgAoAKACgAoA1dPk6w9DXNiNjnNOuAAoAKACgAoAKACgAoAKACgCKd/LOB+dd&#10;GGdrN/1seNmNdydkVK6DyAoAKACgAoAKACgAoAKACgAoAKACgAoAKACgAoAKACgAoAKALFAFegAo&#10;AKACgAoAKAPwHr+Pz/oYCgAoAkj7104fc87M90SV654AUAFABQAUAFABQAUAFABQAUAFABQAUAFA&#10;BQAUAFABQAUAFABQAUAWIO/+fStcLsePnpYr0z58KACgAoAKACgAoAKACgAoAKACgAoAKACgAoAK&#10;ACgAoAKACgAoAKACgAoAlj/49x9T/WunD7nm5luPrc8kKACgAoAKACgAoAKACgAoAKACgAoAKACg&#10;AoAKACgDZf8A4+B9a+gPz8SgAoAKACgAoAKACgAoAKACgAoAKACgAoAKACgAoAKACgAoAKACgAoA&#10;KACgAoAKACgAoAKACgAoAKACgAoAKACgAoAKACgAoAKACgAoAKACgAoAKACgAoAKALth1u/rSlsz&#10;kzHc066TygoAKACgAoAKACgAoAKACgAoAKACgDZsP+Pe7+tdOH3OPE/GietzjCgAoAKACgAoAKAC&#10;gAoAKACgAoAKACgAoAKACgAoAKACgAoAKACgAoAKACgC7Z/f/H+hoOavui3QYBQAUAFABQAUAFAH&#10;YV6B8+FABQAUAFABQAUAFABQAUAFABQAUAFABQAUAFABQAUAFABQAUAFABQAUAFABQAUAFABQAUA&#10;FABQAUAFABQAUAFABQAUAFABQAUAFABQAUAFABQAUAFABQAUAFABQAUAFABQAUAFABQAUAFABQAU&#10;AFABQBtyf8fB+g/pXoHnjKACgAoAKACgAoAKACgAoAKACgAoAltv+Pi1+v8AjQB0ddB8+FABQAUA&#10;FABQAUAFABQAUATW/f8A3RQOW7LVdBzBQAUAFABQAUAFABQAUAFABQAUAFABQAUAFABQAUAFABQB&#10;t2f/AB7/AIf410HFityWg5AoAKACgAoAKACgAoAKACgAoAKACgAoAKACgAoAuR966DnJKDnCgAoA&#10;KACgAoAKACgAoAKACgAoAKACgAoAKACgAoAKACgAoAKACgAoAKACgAoAKACgAoAKACgAoA6nT/8A&#10;jxtvrXbhdjzMZ8b9SerOIKACgAoAKACgAoAKACgAoAKACgAoAKACgAoAKACgAoAKACgAoAKACgAo&#10;AKACgAoAKACgAoAKACgAoAKACgAoAKACgAoAKACgAoA1dP8A9Tc/Sug5MVsW6DiCgAoAKACgAoAK&#10;ACgAoAKACgAoAKACgDT0nrc/T/GpezOXMPsepq11HkhQAUAFABQAUAFABQAUAFABQAUAFABQAUAF&#10;ABQAUAFABQAUAFABQAUAFABQAUAFABQAUAFABQAUAFABQAUAFABQAUAFABQAUAFABQBfs+v4f41l&#10;itzrwu5s15hqFABQAUAFABQAUAFABQAUAFABQAUAFABQAUAFABQAUAFAFrT/APXH/eNc2I2A3q4D&#10;nCgAoAKACgAoAKACgAoAKDnKUn/HwfoP6V6B8uMoAKACgAoAKACgAoAKACgAoAKACgAoAKACgAoA&#10;KACgAoAKACgB8f8Ax8D6H+tADKACgAoAKACgAoA//9lQSwMECgAAAAAAAAAhAD62xtwwVRcAMFUX&#10;ABQAAABkcnMvbWVkaWEvaW1hZ2UyLmpwZ//Y/+AAEEpGSUYAAQEBASwBLAAA/+EdqEV4aWYAAElJ&#10;KgAIAAAACwAPAQIABgAAAJIAAAAQAQIAFQAAAJgAAAASAQMAAQAAAAEAAAAaAQUAAQAAAK4AAAAb&#10;AQUAAQAAALYAAAAoAQMAAQAAAAIAAAAxAQIAJAAAAL4AAAAyAQIAFAAAAOIAAAA7AQIAEAAAAPYA&#10;AACYggIAEAAAAAYBAABphwQAAQAAABYBAAB6AwAAQ2Fub24AQ2Fub24gRU9TIDVEIE1hcmsgSVYA&#10;AACfJAAQJwAAAJ8kABAnAABBZG9iZSBQaG90b3Nob3AgQ0MgMjAxNS41IChXaW5kb3dzKQAyMDE2&#10;OjExOjA5IDE1OjE2OjI2AFNURVZFIERFQkVOUE9SVABTdGV2ZSBEZWJlbnBvcnQAIgCaggUAAQAA&#10;ALQCAACdggUAAQAAALwCAAAiiAMAAQAAAAEAAAAniAMAAQAAAPQBAAAwiAMAAQAAAAIAAAAyiAQA&#10;AQAAAPQBAAAAkAcABAAAADAyMzADkAIAFAAAAMQCAAAEkAIAFAAAANgCAAABkgoAAQAAAOwCAAAC&#10;kgUAAQAAAPQCAAAEkgoAAQAAAPwCAAAFkgUAAQAAAAQDAAAHkgMAAQAAAAUAAAAJkgMAAQAAABAA&#10;AAAKkgUAAQAAAAwDAACQkgIAAwAAADUyAACRkgIAAwAAADUyAACSkgIAAwAAADUyAAAAoAcABAAA&#10;ADAxMDABoAMAAQAAAAEAAAACoAQAAQAAAEkIAAADoAQAAQAAAIYFAAAOogUAAQAAABQDAAAPogUA&#10;AQAAABwDAAAQogMAAQAAAAMAAAABpAMAAQAAAAAAAAACpAMAAQAAAAEAAAADpAMAAQAAAAAAAAAG&#10;pAMAAQAAAAAAAAAxpAIADQAAACQDAAAypAUABAAAADIDAAA0pAIAHAAAAFIDAAA1pAIACwAAAG4D&#10;AAAAAAAAAQAAAH0AAAAjAAAACgAAADIwMTY6MTE6MDEgMTE6MzU6MTYAMjAxNjoxMTowMSAxMToz&#10;NToxNgAYSmoAQEIPAP+DBQCghgEAAAAAAAEAAAADAAAAAQAAAEYAAAABAAAAVVWlAwCAAABVVaUD&#10;AIAAADAzMjAyMjAwNjY5NwAARgAAAAEAAADIAAAAAQAAAAAAAAAAAAAAAAAAAAAAAABFRjcwLTIw&#10;MG1tIGYvMi44TCBJUyBJSSBVU00AMDAwMGMyNDY4YQAABgADAQMAAQAAAAYAAAAaAQUAAQAAAMgD&#10;AAAbAQUAAQAAANADAAAoAQMAAQAAAAIAAAABAgQAAQAAANgDAAACAgQAAQAAAMgZAAAAAAAASAAA&#10;AAEAAABIAAAAAQAAAP/Y/+0ADEFkb2JlX0NNAAH/7gAOQWRvYmUAZIAAAAAB/9sAhAAMCAgICQgM&#10;CQkMEQsKCxEVDwwMDxUYExMVExMYEQwMDAwMDBEMDAwMDAwMDAwMDAwMDAwMDAwMDAwMDAwMDAwM&#10;AQ0LCw0ODRAODhAUDg4OFBQODg4OFBEMDAwMDBERDAwMDAwMEQwMDAwMDAwMDAwMDAwMDAwMDAwM&#10;DAwMDAwMDAz/wAARCABr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jr8V1XHHkoVPfW+OI0+9azttzS4j2tG4lUX0E2AEe&#10;4uDnD56KEHo2DHqG1h5GQ1zLKnEPZEHzBXqv1d6s3PwqW2SMgN2H2kNJYBu9/wBBeX4Ne134n58L&#10;qfqv1XJoyBjVbHize59LztIAP89XZD/DZZ7P9H70wyo346rzDihXXcPoN1dT6HMtIawjUkgR56qo&#10;8T7Z3BzSJ8YQwG5D2ZG0hzdzH1uglp/ct2lzfb++32KebdXi4b7nPjYNoe3sXe2W/SUwG1blqXRN&#10;9Frrm0V73Alz2jawEBxI/rLk+vZlmbf6FlZZW4HaHthzuPpfSa7a4fQb7HoeT1BxsL8f1qz3uc+2&#10;T/Xduez/AKKz8jLfYC210h3gdJ/eZt9rXf1Vdw8vR4jr59Gtlz3oNPJxOmdHZh9UtYCDVafbJ+hP&#10;5m7+S5dgx2fTRsstY6to0c5suj/ObuXM5T3evQ5xJtNP6QwIcWucz/PcrNnU804bsZlg2ERuj3AE&#10;fmuWfzeGXumq8k4PiscBljzAkfNjnD/oTH/dvG9Wyrcrqd92U51j95awHhrGna1oH5vCqseBYHNB&#10;BnsY/wCkrec1teXayILHFrQeZ/eVauQ/iYPCmGgA8GyJcYE/3hxf4zs9Hz8vBv8AUxL3Y7gxzS4E&#10;x7o979v0tq9Ews+/qXTKMnLyRZbW59bmkbYLXbdLB7Xs0/nvZ6i85wMC7Osqx6Symy9riwWFzRDB&#10;vPDXO+j7/au76XU3p/TcbFscHvpZtsuALQ5xc5737n/R+n+d6aXDrdapMtKbOS9mrvbd7fc2fdI/&#10;ODmhrXe1cd1qrMZkMychrhXaJqB09hJbW9o/c/RPXV5D33M+zNmbntqa0uj3vIZVy385xQ/8YHTR&#10;g/VbpmOXepfjOrqdd3cK2P8AaP8Ag27nempAaod2M6vA5/sy3ZAO1trNe/uHt7rGc5x0Gp/gta6x&#10;92N6YPukFs+PC1cLpNdNQrDGutH03ETJH0lHlmI6lmxYzMkDo6n+KNpdl9QdZJIYwCfoy4+H530F&#10;6TkEtA1idJXGfVTpFeDZidVdVa/IyrLKWCvSttR9vrWVt/nd1g/O/Rrs8pw9OBqeSq8pcVleY8JA&#10;3f/QzB0+6vHrL9o9SLDX32ge1VH+4+q7Rz3aD8G/9FbnWrHVOp2EGl1Rc93ckiGN/qqp0voeVl30&#10;5GQ0toBljTyf5cKnGfpMpdXQlj9QjHp/K12YvoVUEt99xNjvJv0WKrc843U8K6t7WvYS9u4w07n+&#10;nsd+cxlv0N66TqDHOddsDQzEDdodpJP0m7/zfY1c/dijKy3Xhs14zGBoPBLXbtv/AG5bv/62liuV&#10;eNqzVEV2p63C6nkYvpU2HZc0Q+PdyfUcwfv7fU9P+wtHq2Xj1/V657N1fpOY4sY4ks3vgS4e/wBP&#10;37f0f0FzeYW0ZNdtjwGBxAJMEw33BvH7u96fKyb+oYrm02vxzzUGGIj3M9Yf4b3fSrf+iU/uRxmJ&#10;O1jbwavsyy8XDVgHU+LXaQ8C2x72btQ+yGz/AFK95/8ARiWTiMtpJreXO5buaQCRq2H7WrIwMvZa&#10;9uVYGZTDFpsBtfP77N35r11fTbqcqvfaz9CdACAHO7eo9zf3v5C045BwiQ18nNljIkQdPN5Wz3vF&#10;jhtsaxrXA9vc7T/Pci1Fr3NHj7gPEHVzf7L1o/WDpBxy/Nx5fiPaBbu+nWdw2PP79Ov85+Z+f++s&#10;E2ODW6weQfBVObIlOMh1jq0ebxEyHQ1Tj9UZGdY9/LnO2z3g7VDpuDdm5YxsdgtsLS5xP0WAfnvV&#10;7qDmW1P31B5BDy4GC3Qhz2fvbtv0Fr/Uig19Mys97Ydfb6dZjllQ923+S22xDDHjIB+ro4Mx+7g1&#10;UoVD+1sdCwh09lwzm/rbiWAhpe0VMDSNlrGO9l1u76ez2MrWmLBAsqe1zTI0iPPa6va5JrSGB8xY&#10;8bj8+OVXsbWCXv8ApO5eNCT+aXge12399ONcRruzgnhBO5Do9N+zXdQwce8ww3t2kaS5p9RjPzdj&#10;vVaz6Ktf4ziXdOw6ud9tj/m1ob/6MS+q/S8vKyqep2PYMPHc7Y3Xe+1rdmgjY2lnqfT3/wA4xQ+v&#10;t4uvpxyJbh1+o4+LrjsYz+y2vegNcgHYG1H5XzTGdD2SNWPB18it6rqNVGM69gD2NLhY93u2if8A&#10;R1/zj/7azszCZWx2Qwho8PEnwWviHFbiUUY4da++tgNTBpueG7q6g0f6Vzn7f5z3qHmo0ASLotnl&#10;JHikAQLG7ufV2hmflX03C+k0076rRux7meoa9zP0T3M9NzHNsXURbRWytzzaANu930z/AF/zVR6R&#10;hjpdNVVpBusIF2shpOjaWuH+j3e562y1pGo1CrmJjV6WF/uQyGQFHhNcQ66fM//RPi4P27Kprt92&#10;PjEie51nb/VXSGtrBDBAGgWZQPst7XN+hY4scP8AqXI/U8q2nErspbvFt7MdxLd7YsD9+5pdXu+j&#10;t+kswAzkIh08k+AGR6Ict2Hb09+6kZrXPBya2lwtpALmit9TP0jsi3/A1fztf896N9DPTsr5nSfQ&#10;Fn7K2dQeWC1mDXawXa7djvTfs30+z330/wA5/g2IWNU/p1DOt03epjW7Ti2P97zuEb89g92TW5n8&#10;3Yx32npGN+i/T4/qsU6szHeX5VZPT+rZ9gNDhD6vTP6Omv8AMosuvczfXhfq2bv/AE1no/pbFfjG&#10;MQABoP5auYc05EmR1P8ALR5DJp6rmdVtqygf2hU81ZoIAqprO30L8Z9lTn4uK5l38wz9cy/T/wCE&#10;sW7n4md9Xs77DlH1WOG7HyANrbWDR3tl2yyp3tuq3ez/AK4tvLxQ3HbidYL25zyxtWRVN9pDj6dd&#10;d72tbZlN+n+kvZW/G/Sej6lK387p+N1rpzcLPaLWlrXHIrIDm2AbPtWK73bPd/6RtQyREgGXFlMT&#10;Y+ofO7amZzDnY7GOyapaWP4cP3HEf9UrnQ+sNzGODh6NtLtllB+kw/L8135j2oWR0nP+r+d9lyj6&#10;lVpP2fKaIZaPhr6Vzf8AC0f+i1T6vRf028dVxW+1wAvZ2cyf+i+v8x6dy+b25DHL5Tt4J5nCMsPd&#10;j8438XsGEOaQSwMIIe94DgQdHN2uIZs/rrlet9Duw3m3BBycMDcSyS6uPpNcx36R9TfzbW+p/wAI&#10;r3TOtY+TVNDtz2CXsdAc0k7Gtcz+t+f/ADavDLxKXMflS+207mV1sFlro/PY1wd6e3/Sfo/+MVzL&#10;jjKJJNAdXLMOMiBjcunf6PB5PuZsaNzrIDO8zo38q7I0U9N6RXiVO9uJTA7bi0b7H6jb+ks3vT5H&#10;R+m5GS3PwcZuHdU8Oh9pLN3+kdiMY+rfXPqejRkVVoeZmUMqNT6WZzoItfa07XTzFLX7Wt/tqviz&#10;48YJJ4iTQEWxi5DNXAQIjeydP/RmpVk5r2tc+5pcQHEbPbqNeHNciPfa+wUhn6e0hjA0+1xcQxvv&#10;d9H3u/wn82si3rbbnFtdNVTWmIrbtUsfNqqeH2sD2P8AY5hc4CDz9Dd+aosUp8dSOh6U38mPGY+k&#10;UR1t9T6fkdKwOlUVV5lD6cdoqdax4cHWcv8Aol7t9lm9+xcd9bcfJ6n1S6zpD2Xs/R2ZVzifTq2t&#10;+z1Ue0Pt9Rr/AFLrf0SynP6f61tbQGeox0Ors4e33Ne1lja2/mu9v7j/AE0CvHyc/ONHT37squfW&#10;LpbXXWCGOdkX1bv0LvoMYz9JarMYcJ4r37teQjWp9I1vZWZ0zo+O6unqHUMjqeZaduLVhtZVUXPO&#10;yvVwyLrvW9vp2f8ACLsPq70anp3T2ZDqPs+YQ6w0P1dSHAM2bnGx3q7W77vd/hNn+CrQOldHweg0&#10;nIFv2zMcXGzMe0NIa7T0cZp3fZqf3rP8K/8An/0f6NHyuph7hUW6TL+YdHtLmfnV+72P/wBFcgQZ&#10;f2tPNzURcI9e36S+VktJIYSSRIABOv8AZWjgdaoySyq13p38OZxv/wCJ3f8AUrnb7w7c1jwSGh4a&#10;8tIIjcNv8nb7ty59vXa8n6y9OZima2WOrte36Li5r6x6X8lv09/7/wDxKbkxxkADoejHy2bLGUpQ&#10;FxomYPy1H/uv3X//0uiDKKXel1Clzq7fYT9FzNv6V91f772bPoVfpv8AR70fruPZm/V293TiHPaG&#10;ZOKKpBFlD25VdbWN/SNsc2t1ez6fqLUyHVGgsua2xl2npvAcCP6hUN1T2mt1Zl3t/RkiwaRu9Vp9&#10;jv7SghERAA6HdWTmeORvqNnz/pXUHtzcg4t9WTn49z6qcS3c2l20u9V7925lr9g9W/Ms+z3/AKH9&#10;L66t42YMm11llJb1bJ3NxqaGb3XP/wAPb1Ci3fW3979Zq/ofofYrl1Wb9Vfq/wBTym5mbg12ZIbt&#10;daC5j3edxpdX6tjfzbbPeqOV9RaG2G7pWZdgWOrNLi9z7i2s/Sbj2NsrvZv/AD2OtsZ/hP56v1FJ&#10;YKyu2znVdRxsDHa7Ox2ZTaGOZSbA5t1r3H9LkY/232u3O/RVY9eT62HQz9H6rFV6f9YfsvVftDH2&#10;/Yi4udW4y61zm+n6mQ5w9X0av+0uPv8AUr/7Uerb/N1/rU3rPSsPDwOoFt3TQZrywNC5g/R02cen&#10;++z1WM/0f6b+cWIMqtwmZnumSJGzYwY4kXL6B9QyR0rr/Sra7HzRt9UubG+pzBubfX/KZ/6jsXF4&#10;N1/V6TjixlNLCai4sFj3ke1z/wBJ+ipq3fQ9lr1m4fU7sUk1O9rtHsOrXA6ODmouNl1YdltuA0MG&#10;QP0lFmrQdSfs9kOdtc4/zdibMCUf64Onl+kz4wYSq7xnfuD0W/5m24WUMqnqXomolo3VB2jvpMt/&#10;SMb7v6jFcyrGUZDjXey669w0Y8F4rHtaxuwn06mf1v0n84oW9fa9gNl4wMnVu687qLf+AyHM+hu/&#10;sP8A+BtVJruk01vsZZj4pdYbH00WC6s2AbWnHuqZ+iocw+6v6H/B1emmnJlkDGZJF/LXULhixQlx&#10;RABr5r2H9VK/qbAx1jQ4NDiypgEuc6djnNb+e78ypWKMTOsFjDjvqBbNFthArsJH83vdt2X/AMix&#10;Rw6cajGGcxzck41R9AlwLZj9Nc4M/O/k/wAj8z1F2XTW9OzKnOtrpyHWH3Pexrg7+w6WNZ+4z/Bp&#10;lC6/NcclDv5PlmRjHIuZWwelbIrbHtO4nb+ln913096jg9I+s2Xk21VYWRe3EdL9lcayWbtztrLP&#10;ztrK3L0fO+pGE97rumFuI941od7qT/U+lZTu/wCuM/qLPZjfWvoz2+jVYWdm1EX0H+RZXPs/8DU8&#10;Z8P6N1tJgMRPaYB/dLy5+rvWRuuzGP6XVG2s3M/S2OMN9PExd7HWOb9K2y30aaWfTXXdLr6d07pz&#10;MXp8ioe+17x+kssj325H/C/yPoVs/mln2dN+seXkuyrqLLL7PpXXvrZp+57ntbXW3/R1M9NXcPoH&#10;VfULsi/Horc2HNaTc7T6LoaGV/8AgqcOZufqoQ7sHM8oZYvRInIP0f0JBlbl+nDg7cD7XNJkSeyz&#10;bcusMDWaMMWNP7hEMbZ/U93o5H/Bf8Wt+n6rdOtBbfbflmPoMIqaPP8AR7n/AOdYr2P9Uej02G/7&#10;IC8THr2PtHund+jeXU+/+UxTjNAgEauaORnZE9K6dreCz+idU6yxlXSsewsDv0try2qhjXg78cZN&#10;pD72Ms3O9Ohlnoep6f8AhPTWz9VvqGzpvUqMzPymZWTjgvropaRWx/0W2+tZ77tm76HoV/6RdsMB&#10;rhusO5xAaRuMAfyf3UUU1UgCtoaPL+KjnO25ixziBHQRG/eT/9PtrHOysosq0rp9rrPP85rFbZW1&#10;g2tGijRS2iltbfzeT4nuUQFRMEIkWZfNLU/96vrwUN73N1B1Uye6Bc7RBeTS4yGuaWPAc130muAI&#10;PxDly/XfqBj9Ty/tvTcpnT7Lv5+g17qS7/S17H1+i53+E/wf+EW7u1RKrtp54RBRDKQXgsv/ABef&#10;WfFb6mHbjdRb3ZU81v8A7Lb/ANE7/t9YdzsnEudj51FmJfWfdXa0tj+39FexNc3ebI2B7fcB3IPt&#10;d/WVfJwul5Zd9sw6Ml0Q51tbXEjwc785qXpO/wCDMM5D5RX1Kfb6jXEaAna4/iq2bl3D6LC4diPo&#10;z/Z+ivXcivp5xDiuxKDjABvoem0M2/ubA32/2VxvVP8AF1Iuu6dnWCn6VeM6r1XsH5zPVbYyy9n+&#10;j/Rep/pf9IhXUrxzMSeHY/xeZou6JiPLrbXXXke4e5lf9ljY37f3rF0HR81mFsZjOIpOrGGdAddn&#10;v9zW/wCj/cWPk9JH2ZmE/O3MrJnYxrXSZmdznvVex2fXYKmPba0Q0uOjoA+lz7nJhAlsT9WxrHcA&#10;eT6pjZnqVMeDo4A/fyrgdvbtMEOEGdRH9Ved/Vz622YhGF1mt7KC7bXnAS1pP5uQ1m79H/wzP+uL&#10;v63+xrgQQQCHDUEH6LmuH0mqcAcIc6XHGZEu9g+DP9n4FhDRjsG3876J+H6MsSOFgVA7KmCwna1z&#10;9zmg+OzcpsftMIYk04+/VwcC4nxhw/6pNlCO9D7GaGSRNcUtu7ZbYzbsYQ1oEAAR89oSJPYmELQm&#10;PxU2kRKC5lJmY4UtxI1UEudUlP8A/9T0InRKUxTEqFjU52iqWPJ0RLXwqzrAT5pMcyxIJKkwwZ27&#10;j9w+aibGhN6oOjdSkx7Ng2EkFxk9o4+SY2yfKNfNUasyjLyX4eJbXk5VQ32UVPa5zWzt3We72t3F&#10;XndLzdjjvrDw0llWpLnx7WPt+jW1zvb/AIRFdUzsCULiXmBxIJPw/wDIojrwzUGPBcYPr9RTY6nq&#10;PT78eytxbY2tzX7XNO17HMd6LvY5Gf8AX36uuafde0+DqXfwTjCQ6LOGYs0bLa+tbMPqWJZ9oaGX&#10;1tLq8tkNsaW+5u53+Gq/eqtXDVOtvr9VthrdvcxzBBDYMe20+/8Az1o9a+uOBkUuqxK7LS/QueNj&#10;QOfFz3LI6dmUUVCoVl5Li9ziYkn+SGn/AKtIwlWgLc5UyET7h3Ol9A3Gtsx65fY+3edGWEEA/v8A&#10;b2rU+rnXuqdPvbjscb8R5k49mlbZ5+z/AOEre535rP0X/BrPYbrfe6N3Gg4+Ci9hbYx2pLSNTrry&#10;rOPCBGjqTuty5eM/1RsH03B6tiZjQGk12H/BP5Bifa8eyzaruQwWY7muG4QDB/kHf/1TVmdXwT9s&#10;+1Rurymte4TA9QNaxzdP3m7bf+3Fb6RbuxPSedzqSWnWfaTuaP7H80qYmSeE7jq2ThjEe5D5TvHf&#10;h/wm0XAiQYHMpxaSI4B7d0OuoNrFO4uLCWgHw5a539lTLNII+CK1I0uPGqf3hBa1wduBI04RDY9x&#10;2sGvc+CSn//V9AJMqDnOHdJ/flCO3y/tSoWE2ivu7btfJDbTW8D1BJmRPkp2zH/kYhMz6Q54PKTD&#10;KuL1fiv6FXdgPxWP9cW1D6rdT9oaPRERp7t9ez/pLbK5769z/wA1cyN30qZ2x/pWfT/4P95GPzDz&#10;C6PDYqnlP8Wt32f62Y1bfYzJqupcBwZZ6zf+nQvXbHz7Qe2vmvGPqPP/ADr6XG7+eP0Yn6Fnj+b+&#10;+vYXx3j8Z/BPy7jybcXz/wDxldB2Xs61Q32ZBFWWB2uA/Q2/9frb6b/+Fr/4RcA9pGnde2fWrb/z&#10;f6hv9Pb6In7Ru9P6Tf8AQ/pPV/7jbP8AtR6a8Zu+n2/ipYXwi/p5LTVmmqWSeOdNFc+z2Y2Q6mwQ&#10;5hH3OAew/wBprtyFT/Ot45HK1+vf8pM+jP2emY5+j/hfzd37m3/BqSNfVbK78E2IZYPEqeUBs3Ds&#10;JKFifQHKJkfzR+BUgYy+tmpuV09jDy+qtzHH8120FjlmYhdj3zbLdCy1rjxrtb7Wz+6tHp39AxOf&#10;5irnn6DVU6l/TbP6uvpfzn0XRv8A+E/qf4P6azJ/MK3t0MN8BEvkI1PYpXtP2qrIY4Boaa7W+LT7&#10;qnf2LP8Az4iPyKqx+ke1n9YgLMpn02bZ2bHTEen9E/0jf+n/AMz/AAn8hU27PSoj7JHqfn7p5/wO&#10;73b/AN1PHiKY5AA6G3aGTW9vqNdDHCGuOn9vapV3OOlTTsGu4xLj/wCRVeifbzMd4lFb9I8cJIf/&#10;2f/hDMZodHRwOi8vbnMuYWRvYmUuY29tL3hhcC8xLjAvADw/eHBhY2tldCBiZWdpbj0i77u/IiBp&#10;ZD0iVzVNME1wQ2VoaUh6cmVTek5UY3prYzlkIj8+Cjx4OnhtcG1ldGEgeG1sbnM6eD0iYWRvYmU6&#10;bnM6bWV0YS8iPgoJPHJkZjpSREYgeG1sbnM6cmRmPSJodHRwOi8vd3d3LnczLm9yZy8xOTk5LzAy&#10;LzIyLXJkZi1zeW50YXgtbnMjIj4KCQk8cmRmOkRlc2NyaXB0aW9uIHJkZjphYm91dD0iIiB4bWxu&#10;czpwaG90b3Nob3A9Imh0dHA6Ly9ucy5hZG9iZS5jb20vcGhvdG9zaG9wLzEuMC8iIHhtbG5zOklw&#10;dGM0eG1wQ29yZT0iaHR0cDovL2lwdGMub3JnL3N0ZC9JcHRjNHhtcENvcmUvMS4wL3htbG5zLyIg&#10;ICB4bWxuczpHZXR0eUltYWdlc0dJRlQ9Imh0dHA6Ly94bXAuZ2V0dHlpbWFnZXMuY29tL2dpZnQv&#10;MS4wLyIgeG1sbnM6ZGM9Imh0dHA6Ly9wdXJsLm9yZy9kYy9lbGVtZW50cy8xLjEvIiB4bWxuczpw&#10;bHVzPSJodHRwOi8vbnMudXNlcGx1cy5vcmcvbGRmL3htcC8xLjAvIiAgeG1sbnM6aXB0Y0V4dD0i&#10;aHR0cDovL2lwdGMub3JnL3N0ZC9JcHRjNHhtcEV4dC8yMDA4LTAyLTI5LyIgeG1sbnM6eG1wUmln&#10;aHRzPSJodHRwOi8vbnMuYWRvYmUuY29tL3hhcC8xLjAvcmlnaHRzLyIgcGhvdG9zaG9wOlNvdXJj&#10;ZT0iRSsiIHBob3Rvc2hvcDpBdXRob3JzUG9zaXRpb249IkNvbnRyaWJ1dG9yIiBkYzpSaWdodHM9&#10;IlN0ZXZlIERlYmVucG9ydCIgcGhvdG9zaG9wOkNvcHlyaWdodEZsYWc9InRydWUiIHBob3Rvc2hv&#10;cDpEYXRlQ3JlYXRlZD0iMjAxNi0xMS0xNlQwMDowMDowMCswMDowMCIgcGhvdG9zaG9wOkNyZWRp&#10;dD0iR2V0dHkgSW1hZ2VzIiBHZXR0eUltYWdlc0dJRlQ6RGxyZWY9IkxwYXVHSDZFV3dkWlBGVUdD&#10;STlGSGc9PSIgcGhvdG9zaG9wOkhlYWRsaW5lPSJEaXZlcnNlIGdyb3VwIG9mIHZvbHVudGVlcnMg&#10;cHV0IGhhbmRzIHRvZ2V0aGVyIiBwaG90b3Nob3A6VVJMPSJodHRwczovL3d3dy5pc3RvY2twaG90&#10;by5jb20iIEdldHR5SW1hZ2VzR0lGVDpJbWFnZVJhbms9IjIiIHBob3Rvc2hvcDpJbnN0cnVjdGlv&#10;bnM9Ik1vZGVsIGFuZCBQcm9wZXJ0eSBSZWxlYXNlZCAoTVImYW1wO1BSKSAiIEdldHR5SW1hZ2Vz&#10;R0lGVDpBc3NldElEPSI2MjM1MDMyODIiIGRjOnRpdGxlPSI2MjM1MDMyODIiIHhtcFJpZ2h0czpX&#10;ZWJTdGF0ZW1lbnQ9Imh0dHBzOi8vd3d3LmlzdG9ja3Bob3RvLmNvbS9sZWdhbC9saWNlbnNlLWFn&#10;cmVlbWVudD91dG1fbWVkaXVtPW9yZ2FuaWMmYW1wO3V0bV9zb3VyY2U9Z29vZ2xlJmFtcDt1dG1f&#10;Y2FtcGFpZ249aXB0Y3VybCIgcGx1czpEYXRhTWluaW5nPSJodHRwOi8vbnMudXNlcGx1cy5vcmcv&#10;bGRmL3ZvY2FiL0RNSS1QUk9ISUJJVEVELUVYQ0VQVFNFQVJDSEVOR0lORUlOREVYSU5HIiA+Cjxk&#10;YzpzdWJqZWN0PjxyZGY6QmFnPjxyZGY6bGk+U2VydmljZTwvcmRmOmxpPjxyZGY6bGk+QSBIZWxw&#10;aW5nIEhhbmQ8L3JkZjpsaT48cmRmOmxpPkZlbWFsZXM8L3JkZjpsaT48cmRmOmxpPk1hbGVzPC9y&#10;ZGY6bGk+PHJkZjpsaT5Hcm91cCBPZiBQZW9wbGU8L3JkZjpsaT48cmRmOmxpPkNvbW11bml0eTwv&#10;cmRmOmxpPjxyZGY6bGk+QnVzaW5lc3MgUmVsYXRpb25zaGlwPC9yZGY6bGk+PHJkZjpsaT5Eb25h&#10;dGlvbiBCb3g8L3JkZjpsaT48cmRmOmxpPkNvbW11bml0eSBPdXRyZWFjaDwvcmRmOmxpPjxyZGY6&#10;bGk+U29jaWFsIFNlcnZpY2VzPC9yZGY6bGk+PHJkZjpsaT5DaGFyaXR5IGFuZCBSZWxpZWYgV29y&#10;azwvcmRmOmxpPjxyZGY6bGk+Vm9sdW50ZWVyPC9yZGY6bGk+PHJkZjpsaT5BZHVsdDwvcmRmOmxp&#10;PjxyZGY6bGk+QXJtcyBSYWlzZWQ8L3JkZjpsaT48cmRmOmxpPkxvb2tpbmc8L3JkZjpsaT48cmRm&#10;OmxpPldvcmtpbmc8L3JkZjpsaT48cmRmOmxpPkZ1bjwvcmRmOmxpPjxyZGY6bGk+SGVhbHRoeSBM&#10;aWZlc3R5bGU8L3JkZjpsaT48cmRmOmxpPkFmcmljYW4gRXRobmljaXR5PC9yZGY6bGk+PHJkZjps&#10;aT5DYXVjYXNpYW4gRXRobmljaXR5PC9yZGY6bGk+PHJkZjpsaT5MYXRpbiBBbWVyaWNhbiBhbmQg&#10;SGlzcGFuaWMgRXRobmljaXR5PC9yZGY6bGk+PHJkZjpsaT5BY2hpZXZlbWVudDwvcmRmOmxpPjxy&#10;ZGY6bGk+RGVkaWNhdGlvbjwvcmRmOmxpPjxyZGY6bGk+VGVhbXdvcms8L3JkZjpsaT48cmRmOmxp&#10;PlNoYXJpbmc8L3JkZjpsaT48cmRmOmxpPkJvbmRpbmc8L3JkZjpsaT48cmRmOmxpPlN1cHBvcnQ8&#10;L3JkZjpsaT48cmRmOmxpPkFzc2lzdGFuY2U8L3JkZjpsaT48cmRmOmxpPlZhcmlhdGlvbjwvcmRm&#10;OmxpPjxyZGY6bGk+RW5qb3ltZW50PC9yZGY6bGk+PHJkZjpsaT5IYXBwaW5lc3M8L3JkZjpsaT48&#10;cmRmOmxpPkZyaWVuZHNoaXA8L3JkZjpsaT48cmRmOmxpPkNvbmZpZGVuY2U8L3JkZjpsaT48cmRm&#10;OmxpPlNvY2lhbCBJc3N1ZXM8L3JkZjpsaT48cmRmOmxpPkxpZmVzdHlsZXM8L3JkZjpsaT48cmRm&#10;OmxpPkluZG9vcnM8L3JkZjpsaT48cmRmOmxpPkhvcml6b250YWw8L3JkZjpsaT48cmRmOmxpPkNo&#10;ZWVyZnVsPC9yZGY6bGk+PHJkZjpsaT5IdW1hbiBIYW5kPC9yZGY6bGk+PHJkZjpsaT5QZW9wbGU8&#10;L3JkZjpsaT48cmRmOmxpPmFsdHJ1aXNtPC9yZGY6bGk+PHJkZjpsaT5Gb29kIEJhbms8L3JkZjps&#10;aT48cmRmOmxpPkZvb2QgRHJpdmU8L3JkZjpsaT48cmRmOmxpPk5vbi1wcm9maXQgT3JnYW5pemF0&#10;aW9uPC9yZGY6bGk+PHJkZjpsaT5IdW1hbml0YXJpYW4gQWlkPC9yZGY6bGk+PC9yZGY6QmFnPjwv&#10;ZGM6c3ViamVjdD48ZGM6Y3JlYXRvcj48cmRmOlNlcT48cmRmOmxpPlNESSBQcm9kdWN0aW9uczwv&#10;cmRmOmxpPjwvcmRmOlNlcT48L2RjOmNyZWF0b3I+PGRjOmRlc2NyaXB0aW9uPjxyZGY6QWx0Pjxy&#10;ZGY6bGkgeG1sOmxhbmc9IngtZGVmYXVsdCI+RGl2ZXJzZSBncm91cCBvZiBtZW4sIHdvbWVuIGFu&#10;ZCBjaGlsZHJlbiBwdXQgdGhlaXIgaGFuZHMgdG9nZXRoZXIgYmVmb3JlIHN0YXJ0aW5nIHZvbHVu&#10;dGVlciBwcm9qZWN0LjwvcmRmOmxpPjwvcmRmOkFsdD48L2RjOmRlc2NyaXB0aW9uPgo8cGx1czpM&#10;aWNlbnNvcj48cmRmOlNlcT48cmRmOmxpIHJkZjpwYXJzZVR5cGU9J1Jlc291cmNlJz48cGx1czpM&#10;aWNlbnNvclVSTD5odHRwczovL3d3dy5pc3RvY2twaG90by5jb20vcGhvdG8vbGljZW5zZS1nbTYy&#10;MzUwMzI4Mi0/dXRtX21lZGl1bT1vcmdhbmljJmFtcDt1dG1fc291cmNlPWdvb2dsZSZhbXA7dXRt&#10;X2NhbXBhaWduPWlwdGN1cmw8L3BsdXM6TGljZW5zb3JVUkw+PC9yZGY6bGk+PC9yZGY6U2VxPjwv&#10;cGx1czpMaWNlbnNvcj4KCQk8L3JkZjpEZXNjcmlwdGlvbj4KCTwvcmRmOlJERj4KPC94OnhtcG1l&#10;dGE+Cjw/eHBhY2tldCBlbmQ9InciPz4K/+IMWElDQ19QUk9GSUxFAAEBAAAMSExpbm8CEAAAbW50&#10;clJHQiBYWVogB84AAgAJAAYAMQAAYWNzcE1TRlQAAAAASUVDIHNSR0IAAAAAAAAAAAAAAAAAAPbW&#10;AAEAAAAA0y1IUCAgAAAAAAAAAAAAAAAAAAAAAAAAAAAAAAAAAAAAAAAAAAAAAAAAAAAAAAAAAAAA&#10;AAARY3BydAAAAVAAAAAzZGVzYwAAAYQAAABsd3RwdAAAAfAAAAAUYmtwdAAAAgQAAAAUclhZWgAA&#10;AhgAAAAUZ1hZWgAAAiwAAAAUYlhZWgAAAkAAAAAUZG1uZAAAAlQAAABwZG1kZAAAAsQAAACIdnVl&#10;ZAAAA0wAAACGdmlldwAAA9QAAAAkbHVtaQAAA/gAAAAUbWVhcwAABAwAAAAkdGVjaAAABDAAAAAM&#10;clRSQwAABDwAAAgMZ1RSQwAABDwAAAgMYlRSQwAABDwAAAgMdGV4dAAAAABDb3B5cmlnaHQgKGMp&#10;IDE5OTggSGV3bGV0dC1QYWNrYXJkIENvbXBhbnkAAGRlc2MAAAAAAAAAEnNSR0IgSUVDNjE5NjYt&#10;Mi4xAAAAAAAAAAAAAAASc1JHQiBJRUM2MTk2Ni0yLjEAAAAAAAAAAAAAAAAAAAAAAAAAAAAAAAAA&#10;AAAAAAAAAAAAAAAAAAAAAAAAAAAAAAAAAFhZWiAAAAAAAADzUQABAAAAARbMWFlaIAAAAAAAAAAA&#10;AAAAAAAAAABYWVogAAAAAAAAb6IAADj1AAADkFhZWiAAAAAAAABimQAAt4UAABjaWFlaIAAAAAAA&#10;ACSgAAAPhAAAts9kZXNjAAAAAAAAABZJRUMgaHR0cDovL3d3dy5pZWMuY2gAAAAAAAAAAAAAABZJ&#10;RUMgaHR0cDovL3d3dy5pZWMuY2gAAAAAAAAAAAAAAAAAAAAAAAAAAAAAAAAAAAAAAAAAAAAAAAAA&#10;AAAAAAAAAAAAZGVzYwAAAAAAAAAuSUVDIDYxOTY2LTIuMSBEZWZhdWx0IFJHQiBjb2xvdXIgc3Bh&#10;Y2UgLSBzUkdCAAAAAAAAAAAAAAAuSUVDIDYxOTY2LTIuMSBEZWZhdWx0IFJHQiBjb2xvdXIgc3Bh&#10;Y2UgLSBzUkdCAAAAAAAAAAAAAAAAAAAAAAAAAAAAAGRlc2MAAAAAAAAALFJlZmVyZW5jZSBWaWV3&#10;aW5nIENvbmRpdGlvbiBpbiBJRUM2MTk2Ni0yLjEAAAAAAAAAAAAAACxSZWZlcmVuY2UgVmlld2lu&#10;ZyBDb25kaXRpb24gaW4gSUVDNjE5NjYtMi4xAAAAAAAAAAAAAAAAAAAAAAAAAAAAAAAAAAB2aWV3&#10;AAAAAAATpP4AFF8uABDPFAAD7cwABBMLAANcngAAAAFYWVogAAAAAABMCVYAUAAAAFcf521lYXMA&#10;AAAAAAAAAQAAAAAAAAAAAAAAAAAAAAAAAAKPAAAAAnNpZyAAAAAAQ1JUIGN1cnYAAAAAAAAEAAAA&#10;AAUACgAPABQAGQAeACMAKAAtADIANwA7AEAARQBKAE8AVABZAF4AYwBoAG0AcgB3AHwAgQCGAIsA&#10;kACVAJoAnwCkAKkArgCyALcAvADBAMYAywDQANUA2wDgAOUA6wDwAPYA+wEBAQcBDQETARkBHwEl&#10;ASsBMgE4AT4BRQFMAVIBWQFgAWcBbgF1AXwBgwGLAZIBmgGhAakBsQG5AcEByQHRAdkB4QHpAfIB&#10;+gIDAgwCFAIdAiYCLwI4AkECSwJUAl0CZwJxAnoChAKOApgCogKsArYCwQLLAtUC4ALrAvUDAAML&#10;AxYDIQMtAzgDQwNPA1oDZgNyA34DigOWA6IDrgO6A8cD0wPgA+wD+QQGBBMEIAQtBDsESARVBGME&#10;cQR+BIwEmgSoBLYExATTBOEE8AT+BQ0FHAUrBToFSQVYBWcFdwWGBZYFpgW1BcUF1QXlBfYGBgYW&#10;BicGNwZIBlkGagZ7BowGnQavBsAG0QbjBvUHBwcZBysHPQdPB2EHdAeGB5kHrAe/B9IH5Qf4CAsI&#10;HwgyCEYIWghuCIIIlgiqCL4I0gjnCPsJEAklCToJTwlkCXkJjwmkCboJzwnlCfsKEQonCj0KVApq&#10;CoEKmAquCsUK3ArzCwsLIgs5C1ELaQuAC5gLsAvIC+EL+QwSDCoMQwxcDHUMjgynDMAM2QzzDQ0N&#10;Jg1ADVoNdA2ODakNww3eDfgOEw4uDkkOZA5/DpsOtg7SDu4PCQ8lD0EPXg96D5YPsw/PD+wQCRAm&#10;EEMQYRB+EJsQuRDXEPURExExEU8RbRGMEaoRyRHoEgcSJhJFEmQShBKjEsMS4xMDEyMTQxNjE4MT&#10;pBPFE+UUBhQnFEkUahSLFK0UzhTwFRIVNBVWFXgVmxW9FeAWAxYmFkkWbBaPFrIW1hb6Fx0XQRdl&#10;F4kXrhfSF/cYGxhAGGUYihivGNUY+hkgGUUZaxmRGbcZ3RoEGioaURp3Gp4axRrsGxQbOxtjG4ob&#10;shvaHAIcKhxSHHscoxzMHPUdHh1HHXAdmR3DHeweFh5AHmoelB6+HukfEx8+H2kflB+/H+ogFSBB&#10;IGwgmCDEIPAhHCFIIXUhoSHOIfsiJyJVIoIiryLdIwojOCNmI5QjwiPwJB8kTSR8JKsk2iUJJTgl&#10;aCWXJccl9yYnJlcmhya3JugnGCdJJ3onqyfcKA0oPyhxKKIo1CkGKTgpaymdKdAqAio1KmgqmyrP&#10;KwIrNitpK50r0SwFLDksbiyiLNctDC1BLXYtqy3hLhYuTC6CLrcu7i8kL1ovkS/HL/4wNTBsMKQw&#10;2zESMUoxgjG6MfIyKjJjMpsy1DMNM0YzfzO4M/E0KzRlNJ402DUTNU01hzXCNf02NzZyNq426Tck&#10;N2A3nDfXOBQ4UDiMOMg5BTlCOX85vDn5OjY6dDqyOu87LTtrO6o76DwnPGU8pDzjPSI9YT2hPeA+&#10;ID5gPqA+4D8hP2E/oj/iQCNAZECmQOdBKUFqQaxB7kIwQnJCtUL3QzpDfUPARANER0SKRM5FEkVV&#10;RZpF3kYiRmdGq0bwRzVHe0fASAVIS0iRSNdJHUljSalJ8Eo3Sn1KxEsMS1NLmkviTCpMcky6TQJN&#10;Sk2TTdxOJU5uTrdPAE9JT5NP3VAnUHFQu1EGUVBRm1HmUjFSfFLHUxNTX1OqU/ZUQlSPVNtVKFV1&#10;VcJWD1ZcVqlW91dEV5JX4FgvWH1Yy1kaWWlZuFoHWlZaplr1W0VblVvlXDVchlzWXSddeF3JXhpe&#10;bF69Xw9fYV+zYAVgV2CqYPxhT2GiYfViSWKcYvBjQ2OXY+tkQGSUZOllPWWSZedmPWaSZuhnPWeT&#10;Z+loP2iWaOxpQ2maafFqSGqfavdrT2una/9sV2yvbQhtYG25bhJua27Ebx5veG/RcCtwhnDgcTpx&#10;lXHwcktypnMBc11zuHQUdHB0zHUodYV14XY+dpt2+HdWd7N4EXhueMx5KnmJeed6RnqlewR7Y3vC&#10;fCF8gXzhfUF9oX4BfmJ+wn8jf4R/5YBHgKiBCoFrgc2CMIKSgvSDV4O6hB2EgITjhUeFq4YOhnKG&#10;14c7h5+IBIhpiM6JM4mZif6KZIrKizCLlov8jGOMyo0xjZiN/45mjs6PNo+ekAaQbpDWkT+RqJIR&#10;knqS45NNk7aUIJSKlPSVX5XJljSWn5cKl3WX4JhMmLiZJJmQmfyaaJrVm0Kbr5wcnImc951kndKe&#10;QJ6unx2fi5/6oGmg2KFHobaiJqKWowajdqPmpFakx6U4pammGqaLpv2nbqfgqFKoxKk3qamqHKqP&#10;qwKrdavprFys0K1ErbiuLa6hrxavi7AAsHWw6rFgsdayS7LCszizrrQltJy1E7WKtgG2ebbwt2i3&#10;4LhZuNG5SrnCuju6tbsuu6e8IbybvRW9j74KvoS+/796v/XAcMDswWfB48JfwtvDWMPUxFHEzsVL&#10;xcjGRsbDx0HHv8g9yLzJOsm5yjjKt8s2y7bMNcy1zTXNtc42zrbPN8+40DnQutE80b7SP9LB00TT&#10;xtRJ1MvVTtXR1lXW2Ndc1+DYZNjo2WzZ8dp22vvbgNwF3IrdEN2W3hzeot8p36/gNuC94UThzOJT&#10;4tvjY+Pr5HPk/OWE5g3mlucf56noMui86Ubp0Opb6uXrcOv77IbtEe2c7ijutO9A78zwWPDl8XLx&#10;//KM8xnzp/Q09ML1UPXe9m32+/eK+Bn4qPk4+cf6V/rn+3f8B/yY/Sn9uv5L/tz/bf///+0ENlBo&#10;b3Rvc2hvcCAzLjAAOEJJTQQEAAAAAAQaHAJQAA9TREkgUHJvZHVjdGlvbnMcAlUAC0NvbnRyaWJ1&#10;dG9yHAJ4AGREaXZlcnNlIGdyb3VwIG9mIG1lbiwgd29tZW4gYW5kIGNoaWxkcmVuIHB1dCB0aGVp&#10;ciBoYW5kcyB0b2dldGhlciBiZWZvcmUgc3RhcnRpbmcgdm9sdW50ZWVyIHByb2plY3QuHAJ0AA9T&#10;dGV2ZSBEZWJlbnBvcnQcAjcACDIwMTYxMTE2HAJuAAxHZXR0eSBJbWFnZXMcAmkALkRpdmVyc2Ug&#10;Z3JvdXAgb2Ygdm9sdW50ZWVycyBwdXQgaGFuZHMgdG9nZXRoZXIcAgoAATIcAigAJE1vZGVsIGFu&#10;ZCBQcm9wZXJ0eSBSZWxlYXNlZCAoTVImUFIpIBwCGQAHU2VydmljZRwCGQAOQSBIZWxwaW5nIEhh&#10;bmQcAhkAB0ZlbWFsZXMcAhkABU1hbGVzHAIZAA9Hcm91cCBPZiBQZW9wbGUcAhkACUNvbW11bml0&#10;eRwCGQAVQnVzaW5lc3MgUmVsYXRpb25zaGlwHAIZAAxEb25hdGlvbiBCb3gcAhkAEkNvbW11bml0&#10;eSBPdXRyZWFjaBwCGQAPU29jaWFsIFNlcnZpY2VzHAIZABdDaGFyaXR5IGFuZCBSZWxpZWYgV29y&#10;axwCGQAJVm9sdW50ZWVyHAIZAAVBZHVsdBwCGQALQXJtcyBSYWlzZWQcAhkAB0xvb2tpbmccAhkA&#10;B1dvcmtpbmccAhkAA0Z1bhwCGQARSGVhbHRoeSBMaWZlc3R5bGUcAhkAEUFmcmljYW4gRXRobmlj&#10;aXR5HAIZABNDYXVjYXNpYW4gRXRobmljaXR5HAIZACVMYXRpbiBBbWVyaWNhbiBhbmQgSGlzcGFu&#10;aWMgRXRobmljaXR5HAIZAAtBY2hpZXZlbWVudBwCGQAKRGVkaWNhdGlvbhwCGQAIVGVhbXdvcmsc&#10;AhkAB1NoYXJpbmccAhkAB0JvbmRpbmccAhkAB1N1cHBvcnQcAhkACkFzc2lzdGFuY2UcAhkACVZh&#10;cmlhdGlvbhwCGQAJRW5qb3ltZW50HAIZAAlIYXBwaW5lc3McAhkACkZyaWVuZHNoaXAcAhkACkNv&#10;bmZpZGVuY2UcAhkADVNvY2lhbCBJc3N1ZXMcAhkACkxpZmVzdHlsZXMcAhkAB0luZG9vcnMcAhkA&#10;Ckhvcml6b250YWwcAhkACENoZWVyZnVsHAIZAApIdW1hbiBIYW5kHAIZAAZQZW9wbGUcAhkACGFs&#10;dHJ1aXNtHAIZAAlGb29kIEJhbmscAhkACkZvb2QgRHJpdmUcAhkAF05vbi1wcm9maXQgT3JnYW5p&#10;emF0aW9uHAIZABBIdW1hbml0YXJpYW4gQWlkHAIFAAk2MjM1MDMyODIcAnMAAkUr/9sAQwABAQEB&#10;AQEBAQEBAQEBAQECAQEBAQECAQEBAgICAgICAgICAwMEAwMDAwMCAgMEAwMEBAQEBAIDBQUEBAUE&#10;BAQE/9sAQwEBAQEBAQECAQECBAMCAwQEBAQEBAQEBAQEBAQEBAQEBAQEBAQEBAQEBAQEBAQEBAQE&#10;BAQEBAQEBAQEBAQEBAQE/8AAEQgFhghJAwER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9niViHVDsaQPuLlsEkAZXg469MY/WvgVLzP0y7skiJ&#10;0RmZHUPGeHVSJCcnkg8HIzgEc9PpU7O4pK90VfKV5EyOSpVwNqsg4PLdgeB7e5q1K0SeS7LDWuxW&#10;CyED7zouVYYOAc/iOf0qbuW5ooKxUW1MZJYMoU7iQNyc5ByehxuH61pGzViGmmWhblXVQud2UKyg&#10;kMCOo7DI4Pv78U2lbUXLc2ra1DMCQCojK7T+7WDoBxyfeuabs0CimzYijQbs+Wdh3DMbZXr0PHUn&#10;B/H0qVZy1NErbEMjnZtUs6bczGMmMMoHQcc9seuOvatErIi9kIiK7qd3JUbcYbZ8vC+hzwcjuDSl&#10;G6NeW7Lkpjwnzb3ODwCuOxAHqD696x9nrqhu5X83KRurIJAwYhi0gkwwwvXOD6/rWkadtzLXdFe6&#10;vEAYh9ozlPmygxlsA9ckjr7VUaavYcpW0RiSXBbDMFO07MtgnJyeADnByfyNdMYpaRMG7sepYDHy&#10;qhOSxGwsfXHpnHTrg49a3irIEnbUsQOruqMuWBXc27cQAOOeh6/r0NKavsVpsdZZIWQBmAYD5FCB&#10;SBnrg8DoP85rK2h0JaHTWbokx35DEnHmEBQMhiFAOCevPTn2okmYvd3NNrlmAfJZcbQQ338cLkHB&#10;JwOnoPwpxjfRA02rsryXCkhGJQFdu0nJPJPI/En6mtloI1LO5BMZLZXeJEO4SA4HA+mcY4xWU/eu&#10;jWK6nVW2oMY1VZPL+Tc24AgHOCMHjkEg57jt1rCEFfUuyN+wusOHVwfQrk4z6ZPOSVPH/wCtzSYo&#10;x966Ov0+9Cuo34ZZBxtGVK4IJ6e+M+o69aIWSZ1Rlyao7mDUDJHGC/3CVORtDZwueeR+WOKqKdy3&#10;XctOg6+1KJLc+WwBjxuBfb2IA59OuRzkVrFPcwnL+U5JdbLShHZoGAyodiX46qeOAcH5j196icZu&#10;7RmqsubXc6uwuMpE+6Eh1ZSzDGeAO314PXngd68yrF8zuj0KUrJN9TZWZ+CxYD7o2xbSwU8A+vII&#10;A4IAHXpXM4LodMJvdmrbTq7EtyfmyuMxsPQ4545ycVEoWV2dcZpmhb3Mqudjh9qsrFcAlupCnr0T&#10;v698GsnDTU0jKz5ojprmRmYhkD7QSHB2ZPzDBz3+XBPQnpScFZ9i+du+pVttSSOd+Jecsrs21FOC&#10;ck59sfzI7y6LeqCMrM67TtWKKuzeGUrGGGWK4HXH05J/nXFWpJrU7aNRppI9A0rXSiPtcZGMscnB&#10;4BOPQcHHufSvExFFNqx7+FxcqcbROvsfEkkbpGXRVUfJhcqwO4H16Y6fXtxXIsHFvmkejHMKkdL2&#10;R7X4A8cva30cLOpfIUhQH3E4JPQk8YzjAwMV5uY4KM6ajE9TB5jCTtPWXQ/QD4d+KnZIGadSAoZs&#10;HKx5IXHvn86+LxSjRrKnBH0Tc5WhbdH1FBqEd3Zw7W4dQSByxGT3/EVMJNo4asHFuDOeGjx3Wohp&#10;isUPm73LEMcdMknr/npX1uUVXJxpy2R5GYVJUqDlDfofZP7NvhC30e8fXbZ5bl7mf/R3kU7ViDHJ&#10;jHYHr781+iYCrKUElstD8w4hqqacZrX8T9N9KtYry1gnRQpC7gCMMD349OP0r6/DSvBO5+TYu8al&#10;mdArMiKpOCp25yce3NdkY31PPla5SlbMm4nvz/jWi91JEk8UxZsEnBOF9vrWckk9ANNSSOvGOKkA&#10;bGMk5J980AQ7+MYx7dz1oAdGxznIGOMjqKbSWnUC4HGdoznaPai11cCNj8p68HpVqF9WHqVsDcT3&#10;9MZq9LWAmU9O/wA2B2FC00AvwEswHOBz3OaykuUUldWRvQcDAHGOmeD/AJzUmbjyvmRfiw2M849u&#10;KT2NTRjjx8wPNc8m1qy4pN6lpVBwfTqM5rKUm9zRKysW0jB6nPXPtUjJHgVc9c47UAU5YwM44GOw&#10;5qoOzFJXVjn9QtQ6twCCOB6muuLutTnnHueIeM9JWWKQFeME4A6V2U2nuc0lpdI+LfF/hxTfS7UA&#10;Ic9s59s9K4cXQUk5NHRga/s58hxllp7Wd4hC7Ub5WOOM5rhoLkdz3W1JeZ7d4cHyrnOB+P4/yr2K&#10;crwTPOrXeh7V4fxkDPbPHAz71ZynbKpwMZ44zUSbTA0LY8jkkY5IrJtth6E8y7s4GMA9aIrddRtt&#10;7nL3qYkYZzkcYOQPWqi0tWaQ2MaVfTHXOK0bsWtHcxk/d3i+/Qev+c03sw8zq7fJUY6FevasALkX&#10;Dg+34f5/wprRifkXyAUPcgdjW4uVbs5LW4gQp2kdjjg1rSauTLWOh5vfxAFuD8pyMdBXo05NGUop&#10;ppnAaqjJPG3Jw45xjHb8K9Ck7xcWclW6ep6n4clLRJ9M+mf8/wBK8uuraHTTS5Uz0a0I+U9D069a&#10;4J7m920zrLf5lXnjHAP+fpUBtEoalEGjIzle3HSnF2kiHdOxxNwpDHpnGOnX0/nXbB3Qjk9WiDRN&#10;1OOR/wDWrqpy21MKi942fDEuY0RieDjr1rnxCtLQum9D060GduOp7ZxivPNDrLTlR37ehrKe4Wa3&#10;JrhAyEDrgnGM4NTF2YHHXKYcj+6SMdsV1QlZ2YNX0MadCM98Gtk7LQCfSpxBuTIU7vl4rCo0ncqK&#10;bO7tr1FjGO/cnAWuGTT0Zsqb0Jm1EDkYx6n5azfkaqmjF1fxB9lgIVsuw+XHBHHUCspynZtI2pUo&#10;395Hld3cXeqT4kdmRnyE5XPXrXI6Vao7tHrUFSorn6lK7MenIV4QsMF+wrlrUeXRHfRrKo9DzbxN&#10;43tLCB4xdbJFUgjPAIHevnsXUik6cT6PBYeVVqc1ofIXjrxVr/iOVrbS5Lp4mbAkVSsXP06//W5r&#10;w6WCqYyu4qF2faYbEYTAUfaTaXf/AIB8/wCveGbxYZJdQe7klZWJ82Qhef8AZ4B7nnP619Vl/Crr&#10;JRdO55GYcYU8NBy51Y+O/iNoTfbUW28xlDFpFY7SSTjsPrX6tkPBGHlS5q0NdPL8j814i8QsXTjH&#10;6rJPe+l9DuPhL418IeE7V49SC21xEP3jPGsSvgknBOOOgJPqfrX2VTh+vBRdGnddLav5n57HjRSl&#10;JYibd9Wtl955l+0p8ZND8T6Dd6PpQtybi3+zRyIPNmXcQGKkDjgEZ4A7+lfV8NZLiYYhe0TSvd9D&#10;47iLiWOYKFKnFct3s79Lan5Saz8MbO+aWXyo97MSWEAcsQc8cenfHav1L+zYTp+zkj5almVGElBK&#10;y/I+bfHnwwtrYXEhtomEYJKgbCD0xjgdMAge9eHmeRtQTgj6PC5tGC5076aa6HwJ8SNGOk3krx2x&#10;jUuWbzFAAAwD9exzzX5Pn+V/V5OpGNu59HgczjiJKnPRvbzPCddjE9nlihkCnywXVgvXaD7cZB74&#10;r5Jq0r9T2I1uRrlPnLxDYZkZxiMhjklsjGev/wCvrW1JqLudrqO9zhfJ+duDlflbPzZ56fjjvWji&#10;nK6JXvO7LYbIKhuGA65wB9KvS2hpyou2eFOXDDc2QWHIHHQ9ugH4/nFRJxsik7O6N6FQ+wAk44JJ&#10;CsOeOep/lxXLJa6msW2m2e2/D6yLyRMV5XDKRhd2WGSf8OK8nHvlhY9jAxu0kfZvhazVfJUBVbyu&#10;MZAH1NfI4mo1Gx9VQjqfRXhO02yQkbQ6lQgVQO2P8ivn8RXbTS2Pdw8dUkfQunWi3EaKeJCmcAEM&#10;RnuMZ5zXgVp21Z9FTpKcUrG1HaPasrIHBJJ3cfM2CAPTj61jGSehqqfsm7LQ9K8La5NbyQ7jgKwC&#10;ndh8A89OOw7elZ16UZRb6nsZfjpUZJT2Pp3wt4lWcQ4kZ3JUElsLx2I/AdPX2NfMYnDON+Y+6wOb&#10;RqxSvdn094M8TlHjVphtY7ACeR+H+ea+TxeClH3o7H1WExEJtPofUmgasJI4+eWHOSCPp+XpXz9R&#10;SUrvc9bmW8T0rTLhZyo3dABtznbRdy1luN7XPRtO2rGgyMA/KD19cgUW1ucdWV5HQR4YDn5cYJ67&#10;ehroilbQwfY04BukGFAyQSeAT0H9BW9JNyMnaMbm15kaqFPzHt2Ax0yPzrti421ONqo5XRgaox2k&#10;LnOPvA4Y+nr6H/JrOStF2O/DK8k2cs1yUOCoyzYHOQfTpWfO7WPRdPmVxnnnGPlHzcgHCgZ4/lzS&#10;XdD5X1K13OETK9cZJAwPTP8An2rSU0lZCjT5nqcdqDNLv2oMAEHB4z06/wBaJz5o3selRjybs4LU&#10;LcsSSMgggKBj6GuWUW5He5RunfU5m4s/LAGehzkDIP8Ak/zpRhZ3RlKtdaGDdSxjcu4DAJyCSCB0&#10;P/1vetkmznk7Hm3iSfy4pcdQSOW2rn8PXPQ967aELyRg58rv1Pn/AF/VhCJXD8kEjJBEg7H0PJ/Q&#10;17UHszycTiLVOY+SPib4+S3WaJJn3p8rx+ZgsOoyB09cd/fpX0OX4CTmqklft5HwfEWb06aUG7va&#10;zPzQ+Nvxqt9Es7uOO73SsCY9kgLoM8DAP0/M9c1+nZNlM51oykk1bU/H+JuKI0ZctN69fTofkH8S&#10;fiTqPivUrhmuG8hpeATtBz24PtnNfpmBy6GGXP1PxjG46ticRKo5aM8iUlmcn5STuOGynBJJUf56&#10;V6cY21OFtvVkqxlXCDcTxkBM8fN0H+elbN2sI2YYzIXwDt4AAP3cE847dDURk4tNFJtao6AWBit1&#10;YhSVU/MyY25HGR7ev51KSSshNtnJT7mkcnYA7BVON2Tnn/DHtRZbiOisjiMgpu2nO5uCD1GMdhnP&#10;4n0od+hurtK5LK7nMYbOGB5xtOW7/TPSs5Rsr2Ik3rctx2rKisOT02AckZHpyBgjI9qUWtmWndXK&#10;MkTbpHwxBUEcbVXnAyfXtmqTs2zK7aZlXcWzfgPGevUcj0yOP5etaEnPOC7NtEZXG0YPAznI/TPb&#10;6ULRWEo21RZSIfLuKnuu4Yxx3PT6dKUldFp2FSNxIQuVjA3t8pIGSOPYcZ9fypRgluNze5eSdlLB&#10;mYBmD4IGcc4GPpzgdOfSpcOw4ybZ0VoRKwYMqlRjB4b3yevU1mbRdnrseg6NPEVQOqqMcCTA7n26&#10;H+VZSvzXTNraXPbvD13Zw7DtXlBkyEqFI5AB55wPfB9K5ql73ZTUbJs978Pa5Z+UoTDSkLt3ouem&#10;SVzn0znn9aztd3R6CmvZpGzf69awR4luEhUqSu0hiTjquSBx04x261mqcnLY5Z2i7s861P4k6fZr&#10;KYrmSRZGL+S2EyTg/N9Mde2a6I06kZLTQxWIj9k4rU/i2XVooZmQlc/u0TcvYgZyfTr+lbunGVml&#10;qZ1KzcbU3Z+Z5xc+KtS1SVmWd0SQhVdmG/vyD07f/rqvZ+7aTuY3km3F2udDoejajqDLKbrziy7Q&#10;silUkDcZOM5xnPA7Zrmq1I00ztw9GdRavc6+48O3FjDGb62ZIkwouoV8yIbjgDd0Unjk/wBayhXj&#10;N3izqnhnFe+tDa8HsthqMU0LMUjnTGW2sM42kjPXryOMAe9LZtPqRB8kk49NT9M/hv4+t7XRkjuL&#10;knC7lWSQopAAHPAHIFctenKasl0PZwFejhYNze7bJLrXdI1HVLZlvICftheN2PlywEheFYZ4JA44&#10;PX1FfL46hVjOcoI+ow2Iw9eUJuSvofZfwv8AFk+nG3tri6kihO37NexOQpOSFDSLlcflz+Y/Psfh&#10;uefPFa9Uz9Ly7Fzp0+WUn5P/AIJ+pnwZ+KVzpL2Mz6jcF4VDCZJzl+wKOencYP518ficMqNf2sVZ&#10;+XQ+gqTw2Jwn1esk211P1V+G/wC0fNqVrBYS6o08iBVTzThz22luh6ele3luf4qgo4eU7rz1ufm+&#10;bcI4SU3Uw8bem3/APpTRvihFcMi3jz2jtjDM4MTcdvT6jIr6nCZzzyUais/vPisZw7Votyp2lE6n&#10;Ute0vV7YtNNFIjKULhhvX3I7V7H1uhXhdO55kcLUpTsk15HDLqQ0aYJDOZLN5AArc+UW6YPUDtXO&#10;sRTo1LXujonhJVoXtZnpvhzxX5p8oOCisMZYZruo4hTV1qjxcVhJU9ZbnsOlamZMEHggYyentXfG&#10;dvQ8mpCx1SzCVPvDI6+tbHOMjcbsH16k0AasQBAIOR270AWN6xqWY4AHToDQB8T/ALUvxRbwzoUl&#10;jp9wBf6jughQP82MHPH+NejluD+t4hRlstzhx1f2cVBatn5A3cmr67fSy3ccksbzZGHIUnJDY7j/&#10;AAJ7V+k0I0aMbU7LQ4Jy9pNytv0XQ0I7pdCj/wBW8eVOJWOGHB43fgOT+dXy+2dmZqSoR2OV1bxX&#10;qIjaW1uL+CXaWjj8x/Xg8nnPGMg+v16aeBpp+8k0cterOV5R+440+MvE1/5kFzcT/dCRmSPhxgjJ&#10;XGCPqe5OPTo+p4eD5orU46eKxLnyr8TsvBbXUFwJtZmkkhDbkE6iR485z82MjJJPfrjjJFcWMVOS&#10;tRWp62G54tSr6+R9OeGtX0OGD7LZJGj7dgGzAOeMN0x6Dpx+VfN4ilWcnKoz2MNiKcZezgnc6CZU&#10;uWUT3WyM/wAAxwPvAAjt1GOAe4NZRvBNxWpvJX1ky7DpOmyIiizhZGjP71gFRTyCMkjAzgEAgHI+&#10;VqwdapfVlxUE1dHD674Z0S2kYmyidzmBNqLIxBwQn3R37YB6fuz1rsoYqs1ZOy/r+v1MpKC1SPIf&#10;EXhOG4jlkisU+bMkYWHEkePlZlx1xk5IyF5z5fSvUpYmT+OX4/1/Xc550nUjZ9TwfXbXWPDgzp2q&#10;SqxcOsDfN82Dhfp1PHr1IzXq0vZYjScdDy8Xh61HWnU+RjWvxR8d6eG8uZgY3xseLMbjGOn0wMen&#10;BPAI3lluEe35nlLFY7mTlNg3xt8a3BlS+hd4sFXlkgYKpByxyBwc855GRu67t1Qy7DU7OmtTpp5h&#10;iV7rYln8SVtiZWuTFDIAPLH+r2gjO1iSBg5Xk8AADgIV0nS9p7rj739f8OT7eNFXUnb+v6+46W5+&#10;NPh6AKL6fKFgWcosgYHIDcjHc9uc8gDAXnjl9du8EVPNKcZW5W/uK83xO8GTQLKlzE4ZMlfv+Yp5&#10;yeec555/LtrDD4lSs4sf1/DzXVfI4y88c+D5nMUd0bN3bbIY5CBjPGFx6YP4duMd1OnXSu43MXiq&#10;ElaLMi51CKJyLK6S4jmGzLkMME5BHYcgHj0PbpUaklo1YydScL8j0Ofu7aWZJ57PVm0mboWDv5JL&#10;EHOM9to5UdunFbwlCP8AEhzI5nTfK5Rly/8ABMnUrHxBdwB01lZ5I3IBEgVSCNoycHPtjsB6VtRq&#10;4eDsoWJdLF1INxqanP3mga6tslxdX1urRsmwupiUMBg59D05BxgnpznohXoOdkmc88HiVT56skxd&#10;H1XUUkQR3kVvP+7G0ZJbBKsMZ6fLz274qatKHLtdBRglUvF2kdTfeII76L7HqwXzR80bqgYO25gC&#10;D0JBU/KxA/XPLToOnLnpbHp1K8pw9nM+aPiqdR0DT5LnR7l2s2jLNA0m1U4RdoHXJ64OBxz2r1qC&#10;p1oNSXvI8mvh3SanTel7ny6PGFvJDLDeCLzmGTk/OWHzAf3e454/CtXTl01Kp1HZqXU88TUJpbqW&#10;QrhJXaWMFgW9ySPTHft3qpRujWlBJX6nj3xP8QJa2k8K7iGikOdo8uPjdhj1GD17Y+lZqlpoazqu&#10;k00fnZZX4XxZLc3BUJLdFgeCuM5J57jI6Z5x7VjzWqczMoxjCopfM+r9D+yT2kbRnDbAXjb5wxx0&#10;G0EZxu475P3hkDnqS553R1wm5Jts1bnVbO1jCO8bo0SyRu20RvlT5ZIzg4xjOcDIwVORXLUjd6F8&#10;zfU499Yjhl3xYVXJ/dhvmIPIXjrk9cjIAyVYfNXO97NF+05Vobema7BdY2yvG4QMgZgZJFyQDnns&#10;cc84xgt92srNO41VTR7P4M8T26r5LsrRkbFVZQrvtJ6nOeOg2nnJxjOyue1r3M1UnKfu7Hpkmp6a&#10;JQ0ccSpyZDtO9SMDngAbScdByQPlJ2mWpSehtCKi7kGrXFhJAk5ij2qj5JIbyscjcpwBluOoAyf9&#10;WfvTGMrtNnY5pRR89+OLjTbmxmIRJCrMhLrgpjDYDE54IbsOvRTyZlF3aYc7ekWfm98U9IhN9JsX&#10;yypJJ24UnJJPI4wMHp2HSuVq0Woqx0wbST6nhi2kP+qYrkMXyF2qBnrk9O3XrWXS50Jc2rK7Wipk&#10;A5/iKlepx/Ee5xtx6VHKua5Cj2Om0SVEZW2MJTtChWLYGSevUHp/Sko6NF1Kj5OU9k0q4ieMDLAy&#10;5DKu1XAK4wOT2z83uKtRSehy1JaaHXWMY3I0U25UJaQhQACASvB68AgfXGAa3jGxyPV3Z6lpN0rR&#10;qoBLbtoaFN5UgYGST6ZOQfbPWtqZzKK57nYW4Mic7+GITcdqgHgEnPAx26cfhW3Q35U4pMo6nazp&#10;aSFwUJAUybVIboARwcgdu/04qZLmVgUGnc+d/G0ZnW7eOQNIrlANpRc4A3YPXODnHTFedWTdNno4&#10;WfKrM+e7+KOIyNJJIuHIZ4nZY8E5AUDrwPpxXz9SmuZ9z1ows7kyJE8IWKfl0HyTAq6k55ORz3/I&#10;9qwatodHIuWy3H3EF1JAkKwJujXfvfBLHAC7WB4Jx79KG29x8i2Rhy3d2oaG5kUxRLtMYJkYjsT3&#10;7A4xzzTVP7XUtaOyMj+1Le1eUQ2kNyHGR5rNExx0BI6difyrSMWlqZzbWm4t3rhEeyztFtSyhWjU&#10;+YG+hPuDz70uTuyW1ayVkQm+nIMccce7dho9xZxgZBz3xxn+go5LO6CUnLRmETAl063kzoZByhH7&#10;sHPPToOvT0p8qvYnW5pT3lpFapDHBK+fmR/MDo49c4+h5ppW22KbTjZGQD9qVIkVzbgFZY2GJAB1&#10;JyAQCT/npVK6ZOpDcD7Iw+wtIABk7P3eMZPK+nv7VUdXqTLa5g6igVklWNX3KHcp8o5zkkA5xnPH&#10;0+lNxsmyYze3QSwkmuJhbxOYnzvO+P5yQOF6Z/Eccis9LlptqyPaNCuLltPjTUZor1oGCqWkGF7g&#10;/KcjgdwR24rlnTXtHy6I2hLS0jdtzEHMz7+YTiOCQSbl9Ap6EY7dBUcriaXT3OYuLxnkmjiY/YlJ&#10;3rOUSYDHQKvPBPbj611KNlfqZ87vpsc5qcl3HNGbJTHCRudtx80juwY8456e9aEzld2RpaZr0UNz&#10;ELgu+ABIkjkMgGMlffnt6j6VMqbdrGNRNx0Ppb4bzW800FxFvCSvuV2G1gpwpCkH649CKyrRcabg&#10;9yKN+V2PvXwLdRxpB5KxPCzK0Xmx+W67eQAc5znuPSuaHwunfYhJ83Mfox8JLmGy+yXyQ+bGWSQq&#10;rZ+UL8xY4HPy5AGOlfLZvSliIOje1z3sC1TcKiR+uf7M2rDXtWhuJipVZVjiQ5YcY3HB9z+mO1fK&#10;5rQVClCi92fWUantoc3Ro/XfwtBiKJslsLj+9kYHGf69K8anGMbwR59bVWa6nqFmnAjBJJOeBnH+&#10;eK7VsjlTbdi3dIsKMf4zx6Hnj0rdLsdEYqOxmWFvJLcb2BPzHGeQR65qHBt3ZblyxaPUdJsvlVgp&#10;HHbjtWsIqxwTn73MdVHbhVHYnp6VpyRFztrRk4RR3IIHb+dHKkrCcm9y1GGxxzlvpih3T0EKygDk&#10;556jtzWUtGXB2ZTlQfgCcf5/GoVkzVPqii6569Dis5/EXHWTZTcBecA4PUggGs5NpXRvHexnyYJP&#10;ORjk7eOelYttu7NiMsBk7iTnoemP85oAiaUHkknqcZ4FFx2KsrjYeeMcDHFZyd1oVExpznIByc4O&#10;04z7/wAvyrM6Kel0ZE3BznGTzzwK45o6YrmRFvH/AD0/nWVl2DkXmf5TD26szFzGxBGGOW24wD+X&#10;JxnnP1r9Og9LHlNJEJh8zPl+WqAEEFQwOSRg5PU85NU2luSlqWFtNn8TSEA5UjcPmGOuOowOOhrN&#10;zb0RaWthpgB3xyAOzMHkDKpjI5ODkcdP1PNHtNLobVroctovZAjOilwRmMYwPyPHPvRzvoS1dCwW&#10;K+cGUFlGRhkG4DOeSe/Q59hx3qvavZgo30NOKAIQC6qiY3sV8vft5Y7c44yR3+vpm3djsLO2VUR7&#10;URiFACFiCDwOQTx79KSdmBROZJGRCpG5iUH3o+CCR2H09zW62IcbssqxQFpCGXgkrkEKBgAf8CJA&#10;GOcUy1uU3uC0jypucYCkHgsQcYyPpjp3x9HvogbInnAYxRZRedkiBQoGc/TkZ/XpRYyla6KUrKzA&#10;HDMwBbALHJOevbgDP41pFK90J66kHluCC2QMt93+EjOc+mOOST1+pG8Fo2Qk7kiRMcMFGQpI3KTt&#10;AY8EdTnJz+PFX1HZGlY2/IKqQYWyEES4QAHaO3Ujg9i1KTshpdjrYM7hgEbUUMpBQN7jjrnuOgJr&#10;L1N0tC6s67URBlUHmfOMnIbBXjkj6foeap8vQxluT+YEzvd2KuTjlkbHTkdPrg59eaI2b0ERpKxk&#10;3kr8uNuH/wBV2znuD0+nFaiL1rNuKCQkCNtwHDE4Awfp6Z/u5rOaNIM6K3u3yoeSIqCNm07xjAOQ&#10;D1469euB2rCMXfyNDeguCDHtZnjMZO4kjGcEYx9059+4qmrvUDp7C+kl2hWUoMh9q5YgcHk9CeDj&#10;sBxzTSSWhom3udrFeARbTIrAoAIieEzwFA9/6EVcVrqKSS2Kd5floyueEXhywkYD5Tgk8HOQP/1Z&#10;rR92Q+7OKnvHFxI+dpLhCoOAc5zhupABx04FJO6uc7d22ej6JeGW2j+b/VyFV7DgYAHQ5x6enPeu&#10;DEQUZ3R3Ql7tzsoWGCQS2GACkny9uCevX259Oh5rmavodVOVti3HOI3QA/OGIVdxXkYBH0JIz0Ga&#10;xaWqZ2RlayJ4bkITjDLG5baWJUt3GByBnByODkGspb3Ohd0xZLkfNKcACPKjblTu5O0Drn+oJ6cw&#10;x6R1MCTUQHBJZsSH7oJBBPbsOx/D3rSKdrEc/Q6jTtTjYRo74bOY2ZgJY84z17cdeeAc151eMrtp&#10;aHfQaaVmdvpmqdVDyPhMt8xdxwSx7Ej/AD9fMqxVz1qM+V2N1dV8kNKDkJ1H3SccYC54HIz/AFoj&#10;TTdrG8qtlzM6nQfFMsF1blZFbMq/NuExAPYjOe/PpWVbBqSbRrh8RyVFJPW59+/CXxuxSJDJujib&#10;acjGwKAMjseMdB+ea/Ps5wnLL2qjZ7H6Bl2LWIfMnsrH3B4e8TebbhFkLAkbeSCwxkcfjnJPevCj&#10;JwqJPax24qCnFOC8zfk8QRQSLdy/NtYHaf4jn7vX37V9DgMTCE1I8LFYepODifXXwM/aKt7d4NKv&#10;tNvbtS/lRRaLpzXbKq4AGFBxxj2461+hZRi4Si1U0XQ/MeI8oxUf3lNc3f8Ar9T9QfAHittYtoiL&#10;C5sYnAeGO9AjuCpHRl7cetfaYGtGa5Vrc/KszwdSkuaotfU9Nu02KWGcdcY4r16e+p4D3MnJPQ/N&#10;z9QMVo79BEkIZOT1zkccCok015ga0bgoM4z0IPFZgISM4HfjPQUAMOcEfj69KAJFPT37Y/nWmzsB&#10;aAJwc9R/nt/nNC1buAE8Edcfh701yrYBmzBwcfdzjsKq+tgHIh+uOOR0pcyW4F+FWBUdPoMYrKTu&#10;2wN23jY47noP8am+lwv2NaCPGOMms5SvothpNuyNFV44BwTnntWEpdjZKysWYwc4PIHtWe40XI8D&#10;qD15oAnYZIwRz+vFO19gKskY68D+lGqYGRcplWAwcdscVtSk76mU1rdHmXiW03xv3yCOO31rtpvo&#10;cNS66nyr4t0ci4mdkG7G4cenf/8AVWlf34pLYineFS60PJriwC5JGGB4PUda8qceSWh79Gtzo7Lw&#10;9KFKDGDwDzkcZrsoybSRhWep7NoE6q6DI5XBzXScvQ9AQhgM88c/yqJ7AXYCAckdflyBWVm1dAWp&#10;OQeT0Pbn2qo/FqBzuoLyGxx04FNP3ncuG5gSgDd+I5HWizc0amFdZWeNvR+PWtOtgvc6a1ckLgdQ&#10;MccVg1Z2A0lIyMZ5/hNAmrmiudvGDxwO9b7onmTic/q8e6Mgjoenrx3rSHxCi1ay3POr6LqVHJ65&#10;GRj8a74SIe5wWsQnBI5wc9Onf+ldtB2Zx1ou1jsfCr7oYs4PygZHAzwM1x4lWbN6LvFHqFr0HqOo&#10;7968+e50Nat9DrrMlkA4GBjk5zUCjs5Dbxdytnrj6UCa62OIuoyGbgdenTPNdUJJXuSc1qEZMbAD&#10;kZC5HSumDexlPci8NPiRkyRh84Ixipr66ipu8metWTZ29h16da87Z2N42vqdbaHjHPXgdAaxn8QP&#10;Vl9/u57D24qXsI4zUnEUzDHDY6jAraLUlcrdHNzzB84K5HBHTmtlPS7LVO6uzNSUpMibhksPlByT&#10;zn8qwrO7OmFNJXSO2tySg3MePQ9/rXKoX3ZROZYgCSThMknrRypbjTaehymoXEc0mGC4AyWznA7Z&#10;oTV7s2jzdTMDW9nE9yxy7E7Qedo9vyolKMI3ubLmm+VHzd8TPiZbaTFOiTJ9pKlY4lO5mJOP8Py6&#10;V8rmmYxpv2dP4n/Wp9fkuUvESUmvc63Pl631bWvFN0kkizFZ5S7syEBVzjA9/ftXzVONatUUUtLn&#10;3NSlQwlJuNtFse32PhezsbKKSVo/Oxk7lw35V+k5LgKFKK0uz82zzOK15KmtDw74goJ5Z0iKKEQj&#10;OBnj/DGa/TsswFGye3yPyvMs1rTlKM3f9D5P8TaDalp38qHDFgXfluBnAPb/AOuK+8wEI0YpR2Pi&#10;8Vj6icm97nyj470gWrXLiEopTG8DawBG7P6dK+uw1GNWKa3Z81iMVKjU5pbM+LvFNzJaX+0ylVDb&#10;FLMMAE8KP519PgsMnTtJHi4jEKM+aL0YlhNaXUCxvLA5AKhlQ/u2zzzjkDnn36+ntQg1E5atSE4O&#10;zVzzfxf4eguIpBthkB3KyyKFSQYJyGB45/OnXoc8eZmGAq+yr8qkz88fjL4CtpXvGS33ABlhMYDo&#10;4z2PXnIH5e1fmfEmVc1Cckr3/A+6p4nkSqxe1up+ffi3Q5dOubm3dHGfuYOdxAJHPYcf/qr8NxtC&#10;rha/s5r0Pp8uxtScourLXr6HgWv2hUS7EcqM78jIJ+vofbpkVdN3R9nSmpq/c8lulEUhDLgkkHjL&#10;Dk81vqtbmkLq5HCVaVQPckDCqO+B3A9afK73ZNSVmzctLXA3MMIw3dAMH02/h19qmT1M4VrvRmza&#10;RKCqMw3Fs/KmDkEnn07Vzz3O2DV9D6I+HUSloFTDAsEGNu5+OW5+g64xXz2aSfLse/glZqx9m+Fr&#10;KR1jdN+JMKWKj5cggMSPbAxmvjMXVSep9Zh6bbTXU+l/CdgWEQZcvt2heADj6n25r5nEVPfa6H0+&#10;Eo7cx7votmcRFAegHy43dwD1+nvzXl4iSWh7tOntbY7CayEqKQvzkZOELnvxn1OMe3euGNTlZ0zp&#10;KUV3KKW8lvMXRflOCqFsqDk9/TA/HNdSqKUbNnJKLjdI9C8O67PaSxhpCqZBwB0HuCewPSuWrTjO&#10;NpHbg8XOjUjd6H074H8Rxq0H70E8OoLgDBxkjJ9Divm8fh3yvQ++yvM6aShfU+yPBviGKWOHc4bk&#10;HP3Q3XGP5V8hicNZ3sfa4euvZqXc+gNG1FCAykkN8xyNuc9f89sV50o8rsdbmmro9M03UlbardQM&#10;knkmkoytdGEo82qOytZkcADoQcg9Tjp+ma3panO092dXZRgquQQCBnjPevQpUk0jir1XG9i5LBEF&#10;JJxz/ET9OtdHs0tznhVnJ2ObvXBZQCM4wSoyRySMVzzTSaPVoK2rObnWNXJzyCQ2CMDg4xXPtqej&#10;BycRfkMY+8uQdvXJHHJPr35rWNrIjW7Kk0UZBLDOF3HcDz35/P8AWiytZsrnd7IxLkwBWCJyBjJG&#10;D1/LnNCimaqU1o3ocTqUaIW7LjBVeh5xn8gaiSszshNySPN9YvQjOm9AueoHPY8nPIxTjFPVmkI8&#10;2p51f6mUJ+bjJyN2Ax9Se3/1q1jBXsiZQvoeReL/ABCkSSAyFSMKDnDE5HAGeM/4V6OFp2acjz8R&#10;NU37x8a/Ejx1HawSqk7+YpKYGXAOCOT0/rz+f1GW4CdWrdrQ+FzvNqNG/vao/ML42fGFNMhu/MuQ&#10;ZQGKkNkYJI/H6defpX6llWTRrqMo+XofhXE+fxUpJyvJH5A/FL4k3vinUJofPdU81/MYy/K/zdD+&#10;Q/Ov0/L8upYeCaWx+P4/Gzxc9W7I8OIDkOpY7s4YAEDKjoPz5Ne2oJpO555EsYxks+ex+7wcgZ9O&#10;9S42QzUtIfNEjkDaowu0FdxOBnPr/hRJNJXHFXNS1hCSCNlJ5yR904ySBj1zjj2qVuDjZXNW8ld4&#10;tgcAbV4HDLk5OfwGCPeq5fduSc/9l3SgZ3KsgOAMBc4z2565ocOwGukccW7azMV5zjgcHGMHp1/M&#10;VBfM9i3aWrSSoNm7jJYjAwSTj6cMaTSbYkuY6Ka2jhRCCzLGhVsnJTjkDn3qHFJ3excnaNjKa2BB&#10;ULIvUEMMMvTAP5f1pqKsRF66nOaqiw7WwfnU7nfnd2IP51aVlYJJ3MG1s/My5Vih+ZUY/KAMZBx6&#10;EAU2JK5c8lolJ2qVUHdGRgnrjP8AjSBpodbwKSTztPDsxGG44/L8O1BTg90TXFosgJBwynON24Dv&#10;/j09aC0kiis1xbgLucrnjaCA/POPbn8aXKpbkNyTaubNlrTQ7CvmBScDa53lhnOefy+tRKj0bH7S&#10;SOutPGVzbBRvkK7eCv8ACQBnJ96h4eLWjB1ZPRnR2vxL1SAARtOqMuAsbbdw/wAOvH07VEcMluyn&#10;WqNKNyeXx1ruqAxpL5SnIG6TIGMAduvQj6D61oqKjqhpzfxMyZluZ5kN1O7lSSFD87fT3PXjrip6&#10;6gWIbXgAvJ8p2gOwUEr9fx/DHSmouSuh+hqWVpJ5qYIIAOAFIBJ5Bz04J/DB/GnHRuwRipSR6v4e&#10;t9T06MT2xlUrgbAVeFt3BDHB7+nTJrixEYzTjJHbT56b909YsfHEUtsINTiEc8i7Fk2/uHAyArZz&#10;1yflbIIIrz3QtrTPSp45yhy1EUxa2kdz9t08GKNlaSW3jyR65jH8OOTs56HHoLjKSjaW5MqcG7wP&#10;S9N8VTWllPtlZQ0fmELkMo2khsA8cAfmOldlOcYx95EckeazR4/qfxK1rStVFxa3ckqxykSWzsfm&#10;AY9vVcjjg+lRVwdOpqkcqq1KNS6fU+zfgt+0tPp97YW91dzXEEm0PFeNvWMsdpx0OAT91hgcelfI&#10;5nw/Fp1ZL7j7bK+J8XhOXm95aaNn67fCv4tx6/YxQ2yoJ5CNkFs+x5fRlAPIJx0yPX1HwWPyj2Db&#10;auu5+kZVnMcxhzWs+x9aeBfjTe6Be28NxfzafdwHDQyxm5M2GGCOe4IO3Pc8nt81VyGcqzq0Fo9u&#10;jR9Iszw3sfZYiCb9D9FPBH7SGlXGiwtfyxXHlKI3lhbKkc84PQj2q50sZh1Zwvfr2PBqUaNWq3Ca&#10;j5HQ237ROh3l69tpOpxRvExilDyja3GRgE44yPTrivDxGYYyMmoRat8z1aPDNCvT9tVSk99j1rRP&#10;inFeLGbmcSR4wGzuBHfj2x/9esYZzjYyvV+ZxVOHsLrGgtT2Xwr8QtNhmTF1HhnDLuIO4Z4/wzXu&#10;5dxXTpVfZ1G7PufKZzwnWnS9pCH3H054X8c6ZPChS4tjk5I80An9frX6Bg83weISUJo/McdlGKws&#10;mqkWvkep2XiGxmQ7ZEAPdWyB+NezCvTnszxKlCpF3aNyKZJWVo3VlPOc5NbJp7GDTWjN2FmIAPTH&#10;pTEZ3iPUFsNMmlJwQhz27GqgryQdGz8l/i5q48Y+I9SnlO+G1na0t1kO4hVJDY54yc8+gr6rLKPs&#10;oKfVnMowqJyqq58+PaDT55Ybe3QMjDaqgFWGAOT6g+vt0r6SMlNKTe5xKKhpFFibTNP1FR9rjWCR&#10;TlMvtKkDlhxg4569KXtZ0/hdxunTqL947HK6vpmjWkYRo4rjDfO+d27I569uDwfwzXRTq1pP3XYy&#10;dKmnojjNSudLjtnk3WUYWTDrsWOZcZy2M+4BzwO+OM7xVSU1a5lOVNLWyOAu/Ft5aOIdNsp9QjB2&#10;vtjyiA4GdpHC4I6evuK7I4enJc1R2f8AX4nFWxVSlb2FNzJ1bxU01vqcd5c6XCyDzo5lACjg7t38&#10;QHHQA4zkdKmawrTp6SFVjj3H2qbgmup7vpPxB0OHThHeXP2rUFQK/ltk7xk5CjkDgHpjjPqa8SeE&#10;quT5FaJ7OHxVP2Kg5Xkkbdl4yvtbKwQLLHEQNrJlduemAOD/ABDgkdcdq5J4WFNtyHDEVKr5YnYS&#10;/aPskamcz5AA8xSXBP8AC2QR2Py9DjoSM1yRaT2sdqUuS7YyZ7f7KVZ1NxkZQEMZiBhcgHJPXBJD&#10;j+F2GUDu72RqnHks9zynxf4SstThN66+W8SMcwqvlrtJyccDJI+boC2CRG3zV7GAxk6MlDf+v6/4&#10;KOPF0faw5m9j501Lw9dW14zQXUVxHHwkMsQQghjgZOOOxzz7cGvpI1ouF5Kx5c6XK+ZMjaaa2g8m&#10;60OGRdhUShATtAPJJ+bgE9fTjpWfs4zlzRqfIytZ6x/ruSR/D6y8SWD+XZrDKF+aORNrjPQnI452&#10;8jrt9aXtvYzTTOmphKGIhySieZ6t8NJYZ5k+yyQKCXbzF2hSckMW6YyDjjGDXq0cRDkve548sHGF&#10;WUVGxycfgaDz5LV0RiWOMBX2n1f+mPwq/bSl7yMI0JSlytqxFP4LeyuHVpd8RYSruh8x0Gckk9ye&#10;gxn6VtGsnFNrUqeHeHlyt3uYt94ZnuZiialPp8jqHV0LBCWAySM4AJ5wRjntgV0U6qS1imc1Wm6r&#10;spOJXu9I1HT4opf7TmvHgj80oq+bK20t156HGMZ7DkVpTlTqScXGyYeynBWlK9jV0bxNYmIfa4mh&#10;njAYssn+sxt+Vl69++c8c5rmr4SalanqjroVqbTi9Gv6/A3NQ123urdLd7KO7ilXy0miOJHAzhQc&#10;4OPl+Ydh7VlSoyUnK9rG1avFw9nKN1+JgTaVHeQE2dsYJeXikzubcNpyc8Z7YPTB4FdKqW+I4nRh&#10;NXirHnVzqlzaXrabqqyLOWMcMzZ8ttuVwW7g4BGefc4zXRCEZXlDZHPGpKM3Sq/JnjPxJ16ZbeWw&#10;vDG0U5IikUq5UYICux64AOMdOPx66MOV80TlqVKl+R7P7z4h1O8/s29eJ/Mc+dmNT905Lcg5646/&#10;5x0O1rCpTsyje+I3SPItGU7Qvy8jlcHPPueT6H61zN8up2Qq2Wi1PFPiJr1vd2cqHLboPLkdiAMY&#10;wWU+pJI+b171rTtNOTJlLnavufDGoX1nBrhWcqmx1RCoAjyC2ewIByOfavPqfGwfMndn0R4Y1S2e&#10;wCQS/MsZJfzA4XcBvUr9BkcepwOCMJxVrnRSejua8sENzI0jS4Hysshl8vaCpXaB0APJDHr/AHmz&#10;is7cptHa5TNnCuxDMrrtRcAqxl2Ecg9sHjjABxynSuSpa1xvVFuz0xC5jEhRFO4eZliwG0nPHHoR&#10;g5HJz96srJ6Mduh6d4bsIhMYtzQOGMaMSx2AlSOOeSMc8k/7Y6RGNmKKUJcx7DDp91/q5JRKC5Hm&#10;ZPClcAA889emfTLD5VpRS6Gy5nZ9Dcj0BbmW2WaQrE7Is0kz58pdhBcAc/dU425OThSwyg55T5Yu&#10;x1wpXavojw3xZoS+V5iIS5iDOBGGZByoOexHy4xxlTtIPyVE27WLUYqR8I/EnTI/MmJCh1AG0qcR&#10;gbhjHfpn8DwDxXNKFrtbG0ZXVux81XUDpIyLjcpwCx3xJ0x2z2+veuRqz1Nou2rKBdW2gtkPliOu&#10;CcnjPT+L6/hQXfRlzTmRJDIHX5mw7EkMoHODx16fmKDKbdj1rRru38tQed4CKeeh/wBr3yBj2pq2&#10;hzyu3oj0CwaGYqY5fKyQ7BEyqg8gljnjO4fhzW++xhOEla56dod5a25UsF+X5Q0rYIwe/AIOT+WT&#10;itISS0Zgm1O56Jb3drMiGNQDL9/LkOSeG4Pceoyee2a1UrrQ1hJt6kk7bwGlIjZAQsZO9JQd3OCM&#10;AEHn3HXikbRb2R4945mtTpzpbW9rK4VsoiiRskHnkZ5B6rjPtiuSvZRdjqoRSTkfH97bhnnLM6Lv&#10;2GNxzwTk5xtbp25446GvAqxtJ6ntxvZGZcJC5SGzv5kXlmZ49xGAQRn1Ixx71zyXWxqpSk7bEour&#10;a0t2ivmkuNobJdW25wMBSPTP86jlu7rYfMo6M5p7y1neRYgWjJG0sn7/ANCQTzj6+/rWhF1dsyL/&#10;AM23UMyrPFncrSqN49Fx6dOtaWtHQc9bNEdjfR3CNFPaq0YGQ/8Aq5RjgEntnn34qNL6kEjWk8O+&#10;dHUws2RFuzsPpxzz0Gfypt3Qrq9jHRo3v4xLBuGdpZiz9uGHrzjqKLPdhuaYt7cgxm5QFSTGgOC3&#10;BP8AMZz6+tLzBsSL7JAS0t01rJsIVX+dpRncMrx6jr61UU7lJq+rMKeNLmd5knijkD4Zll2RPg7h&#10;lT/u/wD660inuyH7yKl7awBkkjmjlYMH/cSiRc9s4OQSQe34U2uonHW7JreyhlkWZHmtbiP5nzKE&#10;YsecKD65HHrWUotO5VtDsIJJIpLZ5bmZlLeWXZUMuPRiOTjn2qGkxp9UaV/MyBYlE8sTktHP521c&#10;tjAI6g+w/WlGNncdVmHNeyuUE0cjMcjJIdQOOox2wOBWklZ6Eq1rmVfTvEuZJQwUkpblhDIgIJG3&#10;16//AFvUSuFzjze3McrXFuCsjvkKTnknLfQ1sk7aImTaV1sfXPwg1tmito3ZhKoWUrI5kG7bjIGe&#10;3OCO/esKkHUqWtoZx5oqSPv/AMD6wjpaP5MayRyJGhyVbOOe/QjHX/GuOUPZ3V+gqLbg7n3H4B8T&#10;+VBbo8mESHzGCsVD7c5YdueMgdBg15E6Ck23uz08NWhG0J9D9e/2KtdS+vrd4g5VZ8OznKdQS2Tw&#10;cZ6cEb/SviOI6Mqc+aW6R9dl81iMPFwW3+Z+5fhS7DQRKpBcZ78sPXHavmaUuaPMtiK0FLVHr2kj&#10;cN5yzEjAxkDnr9K74a2ucaTjK3U2J7N5WIcbsjA9s10J9i37trM3dI0QLjKZzyNwzu963sr3OedS&#10;+zO+tLRYkUFR0wBjFPQxutUWJCoPYc8e+P8AP8qBpK2g1VOSTzn1OBxQBbjAGB7dMdamKSuA2Xjg&#10;/wA8g1nLdsa3KMhJ6dPTHNZ+jNo6IpyEdeBjkHGAKyk7u5rFWVyjMSQexI44x71lUb6GsJK+xmSk&#10;8/xDkYz06f41kblSSTHH9MUm9NUNJsptKPUYHGe/eoc76GqSK803GDxjGSRx+FRKXVjUW9jOkcPn&#10;occn098ms3JPRmyi07mVO+3PQjOPUZrCexvBMo+ctZHR7PzP8r+WyHRl3MAI0fbkE7sHBHU4IGcc&#10;9RgZr9IjK2qPGcXfUuQWLI5cRIueH2jaz9TycccEcDnpSlNX0ZShboK1qZGlYs4wpUGE7ShIIPze&#10;nbgDg8dKlza1sVGneVyExfdaVSNxMiMYyqsgPUgnueMfyPNZXdypR0IpoAoVSpHUE4J/vHjtwOBn&#10;2xWkHdmMlZjijovK4DHD4PDclh1/+v29KbT5ropLTUp3B2yALmbaN7MSCDgBucd+eBVkSvfUqNKW&#10;cuQyBgoIC/KDySR+fU9xzwM1pFbMj7VxguUIUkbQi4k3DBIx0HHOCQcn1rS1hlZ5CeVlaNA4Pyvu&#10;AOcKCfyPrxj1oF5DQzEB97K207g2SuNpBx6dMc9NvSqi+24Pa5Ezt8xd1QoDnjbtOcjafw6f7WeK&#10;tpvbcxu+oRxOSQNnAwQMxucBjk+nbB9ue9UtHqaJNof5eETYTjcWV1wwfJ3ep4xn860UrK1jNq2h&#10;OkOdjEbkHIy+XQAgFQfTHIpc7EtDUgYhhkgmI7Su48n/AGT2IGTz06Ck3fcqLs2aEc4jI2lHRB97&#10;LBupJXnoTkccDtSL5jTEgAVMSbRny1Iyy9iCevr/APWpXuEkmSF9rNtZvmIDlpcbMA4U9sDHX2Na&#10;QXUzlo7ESSvtEbsTlQWUHDnBwQTz1HQZ79q1ESQSgsVKIrRgfIB5gBztY4+uM9MVnJFw3NqG5Jcg&#10;swC7QBnkjp9MDA/LvUNNI28zct7iSeNkHCs5V1wCqdg+OMdOP94fSkxHZaY+xdpZSGbCqrA5OOpJ&#10;+hHpxSuioux1QuT5RG4fLz5bgMXwAdwyOT1yD6+9WrJ3Zb6oxpbrCSIrMpYKUBAD5O0nAHOewHPH&#10;4YuSb0MXaxzc0xkcsMnBG/jdkAkHr0649D9TTS90x66HfeG58W8Ee5SwUD5wFKcsBhQfvAE9MCuP&#10;E3crnXD4T0SOdgiEyOxUeWrKuVx8oGc9eo/PnFcp0QWupKLg4VvlQFvmVCXwNy8DsegPasZv3tTq&#10;pvqWXkILjaAu4/MjrhVAUj5s4bIycVzyd9TrW1xrysxGG3DAcAYG1iCCR6j3OT71lfUbbbOS1G5K&#10;FyN4CuNyjhc9+M8Y5JxnnFdMVpoc85NM1NMvhuhkMmX2jJkbAI3Z6Z6Zx/8AW74Vo+60kdtCp3O+&#10;0y7zKWB3xbhtUNgA5wQoz055GOnfjFeVUjbRo9OnVu79DVv7jYAyMQQmV3R8NnOBxx1A5PPOaimr&#10;6M1qS7GDa6+63A+XcgIYKWO5GHt0zjJ9OlenTpxauciqvmPr/wCFPjb7M0EIlB2EBCRtUjBLZ/A/&#10;gfSvks8wftG3HQ+2yTFxprl6dD9BfBPjVZIY3W4X96uwRmTI46kHjngHP9a/PcVh6jqJW2Ps6eIV&#10;Szj13PdtFvbXVLmL7QFaEOpmj3bY3HBwx7dOfT9azoqVKsucK8EoabH2b8EvGHhfTdWay0vTLe1V&#10;+I5ohu3t1Pzeufw96+zybFxUrSPi86y+vXwrmv8Ahz9A/BvjRkvrZo3Dq0g3AvyuTg/1r73LsWpS&#10;i1t/X9WPx3NsuqRhJSWp9YLffabWM5B3IGBz14zX2dJqWqPz2tDkqNFeFTuJP5GtjI0Au5SADkHP&#10;HOPxrKd+rAcjEZXkDpxUAS4IA/xyDQAKhPAzn07UAWRHgjtznj6VSd3qBZC5GFPuc5z60m7gSrFk&#10;Nxk+3Si+iAidecYIH860UtLsCWJNxH17niolK4GrCg4AHGemKwcru3QDoLVMjp0468H8aJPWw0m3&#10;ZGpEgxjv19awnJ3saxjYtxoMH2/DNZlE3ABwDn1z+dAEq56k/h60AT5AHByenHOeKpSaVgIHJIx2&#10;+vT8anUDOmTk+mMZzzVwdmTJXWhxut2ymKQHOcZGe9dtOT0aOOpG584eMrQMXOMhuDxkfWtZvQ53&#10;HU8O1KFFZhjnHoOcd8/rXLNJy1O+g7LQp6ZMYroLz0yAOg/ziro72N5Xep7DoNw26Ns5z7/rXUc/&#10;Q9Uhkyin1HU9elRb3bSQF6N8lcZPPOOQKVrJj1L+eM5HqM9D61mIxNRXIHUDPHI/z/8Aqq7K6sVH&#10;dHNy9TnGc8njitbaWNjDvuBnuDnnvQBsWEhManvtH61jLe4GyrZGeOCBjPXipDyNSI5Xp0/Ctou8&#10;UzAzdRjDRPkcgZ461cfiQJtO6PO75Mg5B9BnGa7abskxN9Ti9Sh3RuvJPUdF9fSuuMnFpmdRXjc0&#10;vCbYXH90ngnaM59KzxLu2TSbjZHrdpjA+mT3rzJr3rnS2rs6mxIKgAZOB35qQi7Fq4Xcp75Hft/n&#10;FATVrJHF3se2RuO9bQaaRBz15HlG7ZHc8V103awaddjI0ceXeOoIB35HJ/z3p1V7plTVpM9XsTwh&#10;GTleua857s1OttpVVQScAjcKwn8TY2rBPfADAySRwPXrxUFKN7NHG6q8krsQWO7oA2SfaqvLZGlr&#10;HNssrFgqkZOC3Umt4xm47anRzRS3K0FtKt2rqDk85Y9/eonC2rD2kX1OueWS2gT+KSThRn1rFpvR&#10;ApKV7FO8mkEYQNgn5pGB6YFYtWlY2pxV+ZnIy3iszxqxIU5dy/Bx2H6Vlf3nJbI66cEv3j2PL/FP&#10;iLVbyGTTNCtnmuXYw7lJKpk4JLfjXPVVXEr2VE66boU5KvXenY4LSfgRqGs3H27xDNJd3MjFyhJM&#10;UQJPyqPpwSfSlQ4fw7jz19X+B1T4nrUvdw/ux/E9Gk+GOlaDAhhto1eNfkCDGw9AM967pZZQivcj&#10;Z9DjXEFeq7SloeJeN7250OV3Vi8MaBWC8eX15r38lwc5T9ktzwc4zGUoOolp2Pkfxl46hSedX2+c&#10;670Eh+RgT3P17f0r9Xy7Kqrir/gflONzalCrOO8jwPW/E5lWR2V/JdS3KgdT/Cew7cntX1FDLnGy&#10;vqfN18w5m7rRnzt4yvm1LzAu5nwQqKCUIOR8p65P+NfUYTDOgkjxMfi1Wat00Pjf4g6LOzyTwqWV&#10;AWjWVdgVsgnJB74IyMnkdq+hw0nBK55/s5V4SjT3R5jpmuS2cojluIISzbWXYFRQSevcgAgfUDGR&#10;mvWpJSdpLQ8+c6sI+4a+qsb2IqjxSAJtQdTnjcP5+5HX0rpdNONmcvtXHERknsz568c+GFvkmLQD&#10;JVmBA3Ebchlx/hnp25ryMXl8a9KSeh9JQx6jOMZvR/0j85vjP4NeCWWZIWQZILogDAgHG4Aemef/&#10;AK1fi3F3DsWva0lqvI+oy/MIyqKcNr29T4g8QaSxExZcHbtCbflXrn/Ir8uhJxbi+h+h4LHpQUT5&#10;81m0MEzIVVSG3FQcmPvye/A/QV2xfMrnvRld899zJt93mptMZB5IUdeg5xzx6+/tTduVtGdWXu3O&#10;+sogYgzEt8u5gCq4HHtnHGOPT3NZcyOCjJ3sx0CqJcsN4DY2jjoQMj0/+vWNTq0exRlex9K/DW2L&#10;ywExs204LEYYk456evH/ANavls1qaOKPpsClKSR92+ErIGG2j2oJDGFPybtx68+nPf1zX59i6rlK&#10;9z7bAxTSR9I+G7MKoKs5KgY3JkQ9cN7n3Oa8TETS1Z9Th4q10e0aMkYREcKcrj5WwSPp6eteTXm2&#10;rnt0Iq1mjtobVpEQgEOU+Xb0OMAD6fQ9veuPns7HX7NtXQktgd5LR7WHOSCqZ6dPz468mqVRJWRh&#10;UormKRgeHdgEsG+8AAAcnn8f6+9dEZ8+hxypSgdboGuT2k8eGCr5gxuOCQRkemOT29PxqatGE1Zn&#10;Vha3s5qTPqXwN44mDwI86ghF2NuJzz6+n0x0r53MMHG14R6/cfe5bmrqJU2z678HeMVmEKtIrcqr&#10;MzjHQEDj6/5zXyuLwsoyba1PsqNRTs76H0JpGrRSRrIWClRjBOCOc8+/+Ncag0hyk3qd5peqDcv7&#10;w7WGM5GM45+nU04Jp7Cak0el6bfxkDDgc84Of0r0KcklqeZXpzk72NWe5jZT86/czzyx+ldEpRfU&#10;wopqRzN2c7mGQzZI59ecfTp+dc9RXWh69GaWjMNvLZ2LZyPnIJxg9Rz+Hb/9fLZN2Z3xm0tByNDz&#10;kkBT3wccY6Z+laJx3ZEnJFe8uLeMMrMCRgrlgATjvx7UOSWgoKcmmkcncTxsCRgMBg4IDHt6+1XF&#10;6HTqjg9dutkbkED5SPv4I4OePXpWbSc9Dog7rU8V1i6Yszq/X+I8nof5Y/X2rSnHXU6Yu255Br+v&#10;raiSLcwYjap2ggcev41106Tk9DKtWSVm9T5Y+JPjuO2jnZ5ygVCBnlySM4Occ5IyM9Mc19JleAda&#10;zsfGZ1mUMNSlJyPy4+NvxnislvY1ugHGcssm3p0x+Z5PPoa/V8pyO3LUR+BcT8Sc0pQpu76n5EfF&#10;r4lXfiC7uIUlZ0kYhpBJuPLH8O3Wv03LsujQjF32Px/MMRPETcpa3PmqZZZpi+/5mHc4xkknI9xX&#10;vQir2PGnuKq5wqnaVO5gQCuQCMcD6/4VuQQ3IYEMAFAUhFY8qF2nH6g570Abemu5Q/KQAOXXJ6Yx&#10;kfjn0rOpfYqO5pxwGSQEAqCx+6ncevb0I/wqIq7sU7KFi+8Coiqy5IQMCAcnnPORg96220MyrFEo&#10;fcGAbcSF/hjXnoeM9P8AOKnnVh2drlm3tmupkXDbB9/A6dueOgyM/WshxV2dtptksCkZDsoWQxg/&#10;xDAOCfr16H2oNUkthdSCw/KuDlDvXADZPGB2OABSeqaIqdDPS3DpMJMgoolC+XuDcZAHfn09AaaX&#10;RBCPc4TW0cyqqRnY3yKAQ+/njjtwD+tNimtS5p9iIYN5VTuQb2HzYHoB+uaLaEptKyKs9rvkK7VZ&#10;26nG4e+Md/pStYa1RNDp/lrkhmbbwzgBm56Y7ZBzQW5JMz52MblWwApy/RT7DB79hQiXJvRFeVfN&#10;B2jJZT/EBjjIwcc45P5UEDbGx3OdoVgOGwSAxzg55znim9XcaV3ZGnHZkOFGGG4MQSArZDAg8dz6&#10;0hbF4wFGQhejAqB0YEZHAH+cUFJO51OjQNt2thScksyn94D9Owzx2NKTsrmq0R089gwCsWwpRRgE&#10;Z+YZGD6Z71jdNbFWa1exWazl2yct+6yOGJKA44Jxzx39+tXGLvqTrcvaUJlubcRudoYYCkMH9T6H&#10;oOtW9UaU/jR7x4dvfs4XzoWMfVsLv2tnjj8+vc8e3DVp8y0PQpySlzPY7SfT9E1e3CYiDKOJIyIJ&#10;WYkk8g5xgjsc5rz5OpDZHa4UKsLrcgi8NyR/ubW+D4bMQuHJc4xgB1HB5OSeCOc8VnOuldzQ4UlF&#10;csXoaEmi6tZRTSSWb+SwwZoj5kUJBwclQeu08nH0GK1hXpzWj1KnSnFXa0PnXxxp97Z3L3QSTyJJ&#10;irSx5baTjlgPUen49q9KnJSirHlV6coof4K8TPY3MIuN00cOBGS3lzQEnO4N1IGOhz39ayxNB1oc&#10;qYUqvI482yP1w/ZY+MVrBLa6bdXayQlzHbySqJBAW6jIwfQEDmvlMxyp1Iz0v1PtMmz2nhMQo3vG&#10;2vlf+tT9FfFl9f6/p1rLod9Zw6gYkNvdhyyypkERru6EYOCSeSR0r4+HLhqso1YuyP0Ws3i6cZQa&#10;uzT8KHxW+kxwSapcpIqFpbq3uiXGSdy44Yc7QCQMZ/KK+Jozvpp2aMsPgpx1g9ne6/rcw9N+Imt6&#10;Fr8sl5qdzGVmW23tKIHBhXblvUnHJwPr2rw6+ApV4txjpuexRzGvhZ61Gun/AA/c+7/hr+0bZLY2&#10;7XN2zyxqFng+1CWWIg4b5Dzj3GR6+tfOYnLZwvGC26tbnr0syoTlyx30u7n1H4e/aG8JzvGttrFs&#10;jMN6wyTIHTd6g/iAD7V4VfKMTJt2/wAj0IVqFZcqlfyPozwR8Z/DGoXMUTa3Y27s42Zk+zGXIxwQ&#10;SPT6VlgsRXwlVyrvrbTTQ8fM8sdWlKajzK3kz6t0fxqsaxPY6tLMWXChpRMhB6YI69+T719zhsyS&#10;SdKevqfnOLyXD1pP2tNJelj1rw38TrlHjimLEh8Eh1yMdcete7g87rN8lRadz5nMOGpQvKi9D6D8&#10;N+ObLUdiGVRJgAq52uT06Hn8q+ioZhRrLfU+SxOX1qDd07HHfGvxZFpXhHU7tJthjtW2sDnkjA/m&#10;K9nCw9tUUI9Tzq6cKL7s/LNvEenEO00iSOXLhmw7SE5Jz/Fk4PYn0A619rSw9SEFFHI61NfEzhNT&#10;8W6PM0wtYy0iKWWRWDEjO0nORlc4yQdvq2a7YUakVeZyVMRCUrwPNNY8WvJvtQ80UjsPJKvteUkc&#10;qAVBBHOEIz1wmcPXXTouzn0/r+v6sc1V+2g09jhjp+v3qecty32RwWLsW6NnAPJIznG5N5I6eYAV&#10;HVCrRho1r/X9f5bnPSw+I1al7pBp+i6dasZtWvzeOpGRIV2kA7FwFOBgkKCCADkBkBMdXUxM5XjS&#10;jZeX3/1/TN6eGoxfPUep0lncXLTrH4fs7WIxnIaRFBRc7cADBwNwwpwMqy/u2A3c7kmr1pP+v6/4&#10;c76Ur6UEdFJ4P8Va0CbvU4raJ+Xt4gFVSMcAjBPIYc47cq2VfBY3C0dIxu+/9f18toxGDxGKdp1L&#10;LtY6Xw98NPC+gyJe3cry3QG85w0OScHjpgnAAwBnjCn5Dz180xVe8Y6I1oYCjhk3fV9T0SS+0m3j&#10;AtYYgQDlQc7weACO/QjJBzg8HBQefJyk/ef9f1/XU604x+FGPqHi+y2bTA8MqpgFtrKeAcAAEnhc&#10;8bsjPDAYEKhUe2xMqjV48pxieLZdQuWWGyZEL/LcI+5HXAznGfbPXjBIK/d6IYXk3epi6rcrW0LE&#10;qay0nmK88jOQDg7945AG0ZJwOhBJx91mHy13QVOK20FKNS7l0MO50xZIJ2msTbs48xRJGuwZ4ALD&#10;jknsehXBAK7e6nU95K+n9f1/WvPJXTTRl2em6fcv9lmnERyA8LFcADAAB5yc4IJHv6V0TqTjHmSM&#10;o8r0bOkbw8NLtmmhnkaIHLrIu4DgFmBH3unt90etcyxCqytJammsFfoZcrWd7A8N7GJVDbmVwFdR&#10;nKtjGR1HPJGDkcGtIuUHeArxl8Sued6n4Ht4lOp6QhGMtM4c7QQucvt6/dAA6c44rvo4uUpezqP8&#10;DjlhIRfPTdmZEel2+o4Mzw2d3GSjJKvy9TyV7ZwT1zhe9bPETpOyV0OUYz97qjH1HwV9r2SXKEBD&#10;tjngAcqcEbjjAJwCAWrelj4q6X3GFXDqrJSkeV+IfCGqaJcx3lpaLqOn7yoDE7FUfMSRj73HQdM9&#10;69OhXpVU03Znn1cLWozc4R5onLtosOrrK9ram2kA+YABZT1wSq/MB9cdOeOmyqulK0noZ03zX5UV&#10;LfQ7vTZTJdgNb5AcFSAF+UqGHOOSOR/MGqnWp1VanuU1aV5bGjdavbspiikEcmMSBGAIwCOT2xyN&#10;x9R3rmcZJXLdSLPJPH+oaVLpkktyI5ruCIyKXActgbQg6BW4O3PI5rbCOUqvLB2uOpCLwzqNLT8/&#10;I+KfF/ih9QLwTvOETG11JbyiGz8oB4weMn0r1KKnD3J9zxXzyact0fGfxF8UiHWY41uWPmy4w52M&#10;fXkdu5bnPXJqMU25pRehVSio2Ld54hEumoxdZS2MSIwLZwM5HXIDdvWqlG6sdDUI2cTxfxJNb3MU&#10;8gKgBMRxb8Miggvkdu2efWtYr2asyF/FTZ8x6lYW+qaxhFI2OY1dkBb72SDyM5wDnpzXnT3bZ0OD&#10;bPX/AA1oEsK/u3eNVXKhAqhQcbcnGeDnk4/ConFtK4Qpvmuei2/hq8DK+4Exrs2xkMzZAOHA7jlu&#10;mTnO1utc02krHQouL1KWp6bqCFZFh2sZFZ2LeUjDgcDr1AIIP+6xztrmlHmNFFtaFCzGqId2xjEq&#10;F9zFGwYzg8YA6k+3y8hTzWTVjP3k730O30XUNTiuF823UEEp8yB5HxgjnsGJ68dBkDh6Ir3kym9L&#10;o9fttQvkWIGLzl2bGYDChgm7PXBGO7dCOcjDVTi7Ns0jHTmR2UOrXQtNwQxgAoxkDBhuCkZzkLxk&#10;MxyBgbsjDVi4K51Rm1Gx5J4s8Q3CLND5EhQs4DlN25uu71zkEHOWAHO9SDWEo+9YqFT2knfofD/x&#10;MmnnmuZPLnI3kgIgXqejE9htI6kdcEgjGUovkZ0Qas5HzHehxM5OVU4JJO3DAcknkDPP9Olcck3o&#10;dEU2rGHOIQFYklZYg2/IT36+5BPvUOOtkU1Z2K1tcJ5nlF3OBgk8bPr/AIipaZMlpqej6HcyZQoJ&#10;NqqFLBCM8Y57Acjr0oRhsemadMQCUlkDhCN7EqyknaQRj8MAfTvWsGnoiKttDtNG1JnniimJxk7n&#10;bkP2575BwCef8dL6WOayloj1GxvIYkz5wRgQVLMZOAfl3e4yCPXPYg1UHZWZKtezK2pa09vLFEs0&#10;IMoO3zZA0KhsZ6nIBJJzx261cp2Whqm7c0Tx3xXI08Ez+erIck+U/lyEliML7EsOPTt1rhndpts7&#10;sNe2588apLPbXAictKGb5f3hGPm6leg6devT1ryaqUpM9mK0Rzd9OhDC1AiuACULkLnODk9sk/nW&#10;ChrqaN9UZ41nUJolgvFR2X5VWVFaJODwG6gDA+vfFS4pPQTcpLUr7bUR7jDPG8ql90B82P7uORn9&#10;fakLQx5Eu2ZmV4ri2LDKs2Mj+9z9MfhQJ9i8YRsWaDzbcBgG3IWUYJ4yDj159+tAyz9rhMHzKlzM&#10;RnyJFCMQSQOR3GOPrRZshxble9ijHAjuXWFBLkDeoO5c543cZ44596pStuWZ8hkiuC0sXVypJUK0&#10;YBCgsB16decVotjOW+hV1S4tpSrszNOUyjqobp0B7/44qkrITvfU5T7Wd5ZlVk24ZWBAHB/U9cml&#10;c00Rp/aLQQxvBBMswPzMxDK/H8QAPyjPb8qa1Etrl2ARyoryqk5342NJtkQnso4/A9eaJxTdkxN6&#10;JpnW6dqELgQJBa28ix7o5NodTjBAxxgk+9c/K+o6c9bPQtXd/FwJhCxACui5eOQ4ySgIyM/kKEui&#10;HUndo5Frq0keSOKSSAoWKxmUup6cKQOAcDg5rZptCutDLuY4QRJOHdzyVd9m0HI4H6/l0ojtcUb7&#10;Gd+4DlQ0qpIeWaPMZ565BPT+tUnyuyKPoT4ZXEYltUD+UdoIkD5xwMfUg96l/Fcl/EfcnhS6nt4o&#10;tl7a/Ljasp+Vz3Xpg85P4jrXBVaaaRk5csGk7H1B8P8AV9Q1hvsi5MhmWKNsCGI7mAOR0Xn+Q9DX&#10;PGMYVLy2sdmGip+9JXZ/Ql+w/wCFZ9JtNOPl/OyrLK1wnViAGYY7ccd/lBr824lxMa05NdHY+7yu&#10;nHD4NN73f4s/bDwfE+YsLhjgsCeR7V8xQaUeVBUp2TTfc+itCswsakgknHJ/Wu+F2jzKr10OygsA&#10;7D5R27ZrvjFJX6nM32Z1VpaIijjgdMcZq4rbTUwk0vdXQuSsFG1eOMcduKAgrvmZRYEtnBxnOB1F&#10;BoSbwBxjOONp5FTNtK6HZkiNn2I6ZHNY3AcxJwO3t+ND1L5bWZVkH8+cip6mhQk4z+WTwfWsmrOx&#10;u7vRGfJnBHQ4xwc1lNN2Lho7sy5m64OQOvPI/GoZsvMyZ5eW56e+MD1rOcklZm0Y6mf54UE9yO2C&#10;v+cVhzI15H0Kc84LhVZuBz2I7f1rOc1Y1imlqV/MJXHYD6/5/wAKzUkx21uynMdykdCOBjrz6VnK&#10;VzVLW7KPH90fkf8ACpOj2i7s/wAviSyKKY1jCsse5m2lcDOSpGMZHbvxX6CpcpxOGmhGtpEpBC9G&#10;24jcKM9icnsAen1zSvdk8iRRmQh2KsoQnO2RtsmdpByo6g4yP84QJJPQryqxGcycHKowzvIXqAPo&#10;cY7A/gImexSGQ7MxByrKwK7mBzkhuxHTle2elaQWpjbexRUqpLKuB5fy7GyAPmwVBGB1+laiSSV0&#10;Y1xcMXcGM7Npc70J8zbjrj/gPA6YHakl0M5u7uZ7yrtYKyBnZgBn7uO2OuTu5GOTjPqehKysQIOY&#10;0A8xET5lXIBHfjvxk+vT86dgTL6RKyltqM4clkZQeSSMFR0wO/BHWkPSyJZIOSqojKq4LOpymRjA&#10;+nBz33c5pp2ArMhZCicq/wA5wx3MpUc88YGB6HjFbJ3I5XsWRGdq7gRxjbjB24xuJGcZ64PH60+p&#10;Y9AXBbYVYj5W2hgcn+LHPbOenAFPdGcl3GgFZActuVcEZwm0E9Ryc5z0z0FIzHxsm8lThQQ8m1iQ&#10;QCF6c4GAKBaIumaOOUHBIXC7cAAckHn1HJ4PagtOzL0c7M8fXhTGp9c88HPPTGfcdKPQ0+0K86x7&#10;lChmJ+4MIWPGcckDrjk9D+Vw3MnbsN3EIpUKMnBAOF9+gycc9PpzWjdldglfREwZEc4yFVcSBUyT&#10;lsZIPPqe3T6Go5+xolZmxbTBztyCAQQHBVAW5UEY5BGOe+RUt3LSuzprR/L2rG5Mj4MZPzMoJz1/&#10;u8kjrnHtWUl1LkkkrHW2b/KrFyW2gMCwIOQTgcYHQ847fSkr3uSl1NJZ2CZ83ALEnfIcI2MZIxkj&#10;ORgH1+laJ6aDe5l3FxgOMOxXLAdVYkDBDZ7/ADCrUlsyHsY7EyzR5B3qVYYbauQOmcdcEc9tpNaX&#10;MlF3sdro17JHKilwdxLMANp6Aht3vg9OmB9KxqQjNHTBvZnpdpMhQKrAgKBJHGCWU5wPqQec/wCN&#10;ee1Z2O2KtoOkuRFJjG/5uDuyD3Hy/gOnT6VhNXV31NUmtDTS4JjbBBIywO7kDcc4Yn5c5x3OMfWu&#10;STtudKehA8u5UA5Yryw6dASOOcgntWaVtGaLVW6nN6o5fLDa0bEldhLbcenvkg46da6qZzVE/kV9&#10;NuUwRgn5dm4D5COSwx1B+UDqelOaTZth9FZHpOjytJJGgKsNnTYEIYn5duDwMg5JPODxnFeRiFyt&#10;s9aiuaVmbt0ytA7upAEZZiBszgdz259PUVzQleVjecUldnD6g5juSyjO3DIA24KR8xO7qM85/piv&#10;VoNOJwVNJXR6V4K8RPBNblWMZB+VXbjqS3PXBI4x09O54Mdh+dOT1R6GCxUoSSR9y/D7xm8lvZia&#10;ZRHt2rg8BsA89+vB5/XiviMxwVOm26e59/llb2qiqj0Z9N6H41eJY1WbggEFmxjcACp+mPw/GvCd&#10;O8tT6OcadRcq2Ppf4U+PWttVtSs0cYjO473CiQggnHfrjj/DFdWGlOhd9O/Y5cVhYzw7jqrH6h+A&#10;vEa6hBa3Udwse5Q4kQYBORn3+UjGK+vyvEueqjy2/q5+W5xgbKSauj768J6m0+g2dzLMXeJACoy5&#10;4HfsQfSv0nC1ZSoxlI/Gc0w0aeKlCx1MevQllAT5iehONx9cV2KoranmSw8nqjZtr8TnBGBkHOCc&#10;/hVOXNqYypyTsXjMFPy4Kk5A2nNIXI+pYWYOAWAHoM4picGiYON2Nv070rpktW3LKLuIy20Z6UwN&#10;JFRQOQcdz37UAOJGCPl59ulAEJUE9QMcdck0AOTC/L3x6e1AGlAQAuOQDyM9awbbeo7dzftcke2e&#10;MHrSb6scfiRqxj9Bj6VjJpyujYtpkj17CpAnAXOB6Z60APAz07nvRr0AcFJ6c01FvYAMZxzg/Tmm&#10;4SQFOdMcAZPYdf0qbdGBzmo2rTIxAz9ecV105JqyOacHszxnxRoRlDkL3JGRkDkVrKV1dmXIl/Wx&#10;85eI9Dlt2dwMLkk/Lx19K55ya3OmkraM8+gkK3K5yCrDOThqKM3z2Ru42V29T1rQpB+7IbpjvmvQ&#10;OeStI9etX3QocnJHfvxSs7kmnEw7HuOvBNRNvboBphuBx0+vpWdm9gMu9GY2PHBycVo3aytqNbnL&#10;T5BIJ+pz0q99jcxr4rsJOc/rTAn0ubdCuTyOD/n/AD1qJrS4HQI2QMcHoOcVmt9QNa2bKkZwM9u/&#10;tWsdtDGSsyO8UMjD2PtVbEnnt/GQWB4xnnP1PFdkH0G72scleRFlcDk98da609CJ/CyPw8dk7oV6&#10;P9Afaor6q5nD4j1yyO4L16YHFefPdM6Gup1ljk8YGMZOKyZUbNWZpyISuMA8d/8ACmE9bNHIaimJ&#10;G+mQD+Na09jM5+4Tcvv0yRwK2g3ewWMC3QxagvGA2R6YrabvTszKOk7HpVnKdqle64Hp+P5V57Vm&#10;zZOzujWF0yKY85fHOO31rCe5rHWKLVvEZwd3POPrUjlJR3H3VgoXOOg9OtaUzPmvozAe1CsMAgng&#10;dwK1u7WE3J6FSSLZIhUchsZxjNKpK6LhfZkk0g3PI5AWP5EJ4A9Tmua6Wp0U+bY4jUdZWWWSCBt3&#10;JHynrXHOV3dM9GnSlZNlKx0e4vVcFyiSN85HBI7gU6dKVTTZBXrRpJI7TSvD2l6YnmukUZBwzYAz&#10;+frXp0KMYxSS2PIr4qTbcnp6j9S8S6fYJ5VuY9wGAQfmOK7YUZz0R51TEpOyPO9S8UJdBzK6JEAT&#10;ktzjtjHrXXDCPcx+s8kXJv3T5O+K/iLTorK6kjbdIA2AzBGzjjrxX0+UYKaqxi1Y8jNcfCFKXK7s&#10;/MPxzr8bai7iTcUkaXO/cEGTxn05OB7Gv2HLcP8AuUoqx+VY58mIlJ763PObjW5bgsCWORuO7PzH&#10;j5iCOOewPc+texTwsY9Dzp1XNXexy99+9B85/wDWMMOxEbAehGcYyCO3avRhC2yPOxErv3meNeKb&#10;SG6imRIi+U2lAA6H5iMg45IPt2NerRoX3PHp5hVoV+WD0PlDxJpc1hcSMscBUsdpZsHjJPPuTx+F&#10;epSTTsdfO5xcmtR2m3VxPbxwyx2ryqmG8t9hGABwBzjnGOefxruppO5yVIqL5luVtX0xZoJSkThs&#10;+WDvJY5ByQD1JJ6jsPrVSpLsXTxF2lJ6o+NfjD4R8yKaXy/NYkgqRtb1zt6ccdM/Svj+I8BCvRsl&#10;3PqMFjIUpRqTdlfY/MLx/pcWnXV2CGMUhJIK4kXPPTp/+sV/N2e4JYbFSlFaP8z9Cy+cpSv53Pkj&#10;xTB/pLkEjIOCw9cnkDjgkc151GWlj7ahV91JnI2EZabG7PzYYKuWIHpnntitNbe87mlaXuM9CicC&#10;FPmH7sYAC/cGc8/p27/nzq7ehwQbumyO2+e6IJPzPndwxJz+faol8J61CdrH1D8MmYXEPO0jCElO&#10;VOAclu47fjXyeaLSUj6nLJ3lc+//AAXDG8duz5VmCgcFdw6nPHHU/wA6/NsY2pSR95l71u9D6Q0G&#10;2RVQ8Yb5RgFcnJx+B/r0rwa1RyVj67CxSWh6dpcLNIDgAZ3YBLF+fvZPGc/57Vwzkkj1qEbyR6tp&#10;EKGECTDOOgY5BOMk4Jzz2FeXVm1J2PZpwXKkzUn01ZoyUXc+CUKNyAR6fTHHr7VEa/K7Seg54dTj&#10;dbmHPpRYqDuwQUXA2kk+o69h09q6qWI5dUefWwz0RmPp7QFWDbwDhRnDAZycj64H4iuyGIU+hwSp&#10;OBuaZrN1YOqZZSrB+S2HyD1HYDGM+9VKnGorMVPFVaUrQZ9CeB/iE8EiLNNhhhcyNhsDkkZI9PzF&#10;ePjsv9xz3Pu8rz9ytTrbI+ufC3j9Z4YUWVsqOTuJz2yQe3Tj3r5uthnC7auj7LC4iFZXZ7DpPicy&#10;OjGTjBBAOc+9efKmt0d/u2PSLDxelvCBIS+7kkHkHPY1K5ohyczsdRaeMoJwDvwMAFS2T74z/nmt&#10;FOSOerhVf3UWZvE0LkL5gDFchc5z+PQ//WqZSbWhpSw846yKLawSpYnAD8Ejjpg557c0rJadTpSW&#10;y3KsuqgKWWVgcduDzjOcnHrWdROIktbNGFdanI2fnbIGAR09eAf5+lZqbR1xUbWOZvda8oMWk2/3&#10;cEHP1/x9q3UnezY7K6VjzfXfFMSjG8YGeAx+b0z75/OtIwqLVC5Z03zRR4pr3iuOLzWSTG8YJb5h&#10;yOCP89a7sPRc0nYxrYhwVkz5q8beN7S2SeR5dzKh+UOQx64Oe3Qn8TXv4PL51pJJHz+YZxSw0HKT&#10;97sfmr8dPixst7uKK5BAVgEQAFt2TjPr1FfpuRZWoLmcbbH4dxdxG5wlClK3bzPyD+LXj2fUru4P&#10;2l2+cgqZCwGeoYgdQTnH/wBav0/L8HGKUkj8ax+I9o+ZvV7nyTqt20szM2Sxc4JckZJyDX0tNWVz&#10;wp1LmSN4UbtxOcEN9454y3f+XSuqKSRyzabGCYB9rPhQ+5yMAdmzj8OvuaoghAe5nwgJz8uAuVPQ&#10;ZH14+tDaW4HeadpjCBAG3EgEg+wPA9++O1YN3dzdJLY0zAkIADqTgEYJ+cnPOevQ4xVQeqRlPe4x&#10;IHunJAckrgrySADwPTOMcf0NDbXvfIFFslubfylK8sw4OSCzg9jgfT6Go3NVtqbGh2ixr5kpO4jc&#10;wBwcYPp1HQ+2fyGhRTSsdIsO0Jsc7dpGUJBYnpkdsY/WgadzOniLzJ5jqEOF+QlSW9M9f/1UA9dD&#10;SjsF8mQI7b3TaXGSxJzjAPPtS5kupsopK7OA1ezSOZEaNvMDjKMOTnO0gemKrVnLPcLQM0bQqDgE&#10;kjGAvY988c/nT0ZF1saC6ejMH2thwF+YAbW7Aj3/AMmk7X0KXMloQ6h5cMUgXaM8ZXJwwAA3DpyR&#10;0PcGkDd3c5WRC78bQWG4gtk8n17/AP1xQGlrIgKAtsXLli2xVy2McYHYn9KPISdmallCFf5lLMD8&#10;wLduOM8Y6mgqK10ZuQ2geRJC5AA4+QoB2yT256n8qV1exXLFvUmurM+X8oB3Y8tgcc9Tn1zk4xTG&#10;3bY6fQ4CDEGXCMwRXyQSWONo9MAVE9VoTTep3lxpaG2Eh2Oc+YCoJ6HjOO3B/SpjFPVnVK21jKjg&#10;VhMr7uVOVkX5wOCDj0P19PpWpiU7WJory2kf5V84MWz8iKSexHYYOB6+tBnHSoj2TSZYXUq3A8sj&#10;Cnd5xycnrnP9G/GuaquiO6M0tES3IYKDH+7Zf4gNqttbOeT15Bxmueyb1N4t7Lcv6XrWoWdwjfaX&#10;kEYUiOb549nfGCGAAJGOuRWFXD06kWra+RvSqSjK9z13SvGFmoiE4Nu7KAHBEtuemG39Ru4wCCOe&#10;vNebLDyi3ynofWoyi+ljnPFnh/StfsbiWKPynuowVuYV3RSsOQdqjrwfmGPeu6hVlTVjCpCM4Nrq&#10;fMH9mGz1KS2mtzDPFPseMIdpGM5XufX3+lekpKUeaLPE99TcJH0l8K7y60Vy1tO5SV1ZEAO1MD7w&#10;z0K459fXpnnlFS0ZvSUotzg7M/Qf4Y/HTVWmtNJ1C4h8pUVTdGLc8hRuhyfl6gHHXHSvCx2TUa7d&#10;RdT6TKc9xmGl7KU7x7v+tD7E/wCEvv5NFmv7UR+fFDuY2xYyXEZxwUyA4zhtwIYgH6V8zHKKEW4a&#10;/Poz7GGdVpR9rHZduqPKYPinoOqavJZa3dQ2c8fzNb38bJGDggAShQ2RyefUdK5cRkeJpwlLDpy/&#10;rsbYfibLcRPkxXuvrdO33pXPXtF0fwTrQT7PepFO3zKYL3y7hOByBxkYAxg/xA+hr5+pPMsK26kH&#10;bzR9NhqGTYxXoVN+zsz1TTvA+p2u27sNZurmOJso0dwzXKBcsBhjzkAZwx7j0rgnjaUtKkFr9x30&#10;8mqRkq9Gq7LzOuGveO9EaOFw+p28ZG3an2S/jOVCgvxu+8cD26cVhOhl+Ii2tH96+49eFXG4dqNR&#10;cyXlqer+B/2mvFHhe4SEavqVl5XyNa30peMAHhMNwc5GB8pAH0z4GJypKadP4V2ZtUp4XEU71KaT&#10;PuT4e/tz6ZBHGnifTLkxoRHcX9htkhUdA7RNhuueVPTJya2oYnE4SShGKafd6nz+YcOVasvaUpJL&#10;oj9DPhH8d/Cfjp0uNB1CC6SOPfMglYtGegBzyp+lfS5LjHjsRGlGLT6p6H55nuX1cJRcatub+vvM&#10;79o74kt/YI0ezuZGn1A4KNLlIUH3mz19hnH1GK/ZMiwO1Sp0PyLNsTTjU+rwWp8Q6PZXM6SPJJMU&#10;fcGPJ2LjeVYbTuzwxwuGBJ2AjfX2MpQT/r+v63PHhDmbLNzpyuWlWRQUbc2JCRx0YuW7ZI3k8rke&#10;YMbCuZ7ev9f19xv7GN73/r+v+HMjW77w1pNu73ksD3KL5kZdtyoAASpUgdeCRtA+UNsX/WUqEK1S&#10;TUPh2ZpP6vTpt3R4xqXjjUb+Q2mnNHFbksQzAujqRltuM+xIYEkDkuPnHp08JSguaW55csROT5Yv&#10;QsWdvrdwwK20cnyYM8hMshLDONoznhsYOSU/56KOFKdBJq/9f1+PYI0qz1au/wCv6/zPRNOhvNPj&#10;TzG8uYKTI6qAQAv1P8OeRkAdNyZVfPnKE722/r+v+CelR5oxSe5oXXiK/to8hp0lVt4DSlQ5HBHG&#10;cYGOeQAwPzxn5coUqcnaxc6riieHxtqElo+4uuOHhmjEbLwAQckjGCQcnHQElCrBTwsFLT+v6/rU&#10;UcROSujkW8T3+o3TYeSGPaZCVVgAVJUj5iMnKgc4JJCnkK1aPDQhFN6/1/X5ke0m5blE+ICt4Vhl&#10;+3SElT+9MxJ6/MCe5Qe5PXa3Jr2F46qyH7eN+SLTZ3emx6iYPtySRwxswk8iPMkzMV3EhRgknOfl&#10;+b5iyEkMtYuMOblt/X9f8Epc795Mt61rMY01/s5uYLsMh3xQfaInLZaIkgAOrEBTjaHI42SYz1Ye&#10;i5VE5q8f6/r/ADQq1S9J8rszldL+Ih+xGz1cJqDkYVy2A4cEszNgEADPPUkc4JOPRq5f7/PQ0RyU&#10;sTeCVR3Oas/Een3+tNbak/kwylhDcJKR91yCQR8xHOegPPTpXS6dSFNSgrnN7eMqzjJadz3/AEmB&#10;lsfs1tfHULZ48oGcSPg9hg8jgDB5wK8OvJyqXcbM7qabVou6M3UPCP2i1mktZpLeVSWEMg+VDhlL&#10;jjjHzHBOD2xWkMTyTSktDR4eTXu7nE+G9QfTtRm07Vnna2kk2LK53BAQCS5PfL4+UdFHpXVXgpQV&#10;SitTkpP2cnTrax/Q6/V/COn6sp8i2Wa3mfcskS5QYIYFgCNxyCRkcc+tYUcVUpu8nqjrnSjNXiro&#10;89Zrjw3eNpt+kotHcRRXE37ySEcFWLHjBOcDkj3rs5ViEqlPfyOOXPRq8tRe73NzUdJiuNOkYSLJ&#10;GVLKvl7sBjgMByRzk9+hrCNblkk97m8orks9v8z5i8T+H7vQ5n1DSlcRuWlkRekuMk5XPJwMf8Cr&#10;6bD1I148smeLicM8PD2tHuYV/rGn3+mBXkKXvlr+7k+cq47uCMdR0FXClOlVaXwmTq05U7N6nzJ4&#10;u8Vx6FJLbMxW4jBydxTecHgMTk85OfXPFexRpSqq72POqYv2c3SjG7/A+UvEXje51K7dLu7uo1kl&#10;z5TSblIIPJPAPUYJwRgda2VBUn+7RhOtNyaT93seO+K9WGnabfX0dwN4BWMiPLOCAQwyTkEgcHr+&#10;VTOUoK/U3ounK7ntY+G01S+8XeL5XvVje1gnIjJygIJPU5Gcc8DGCO3NckXKdS9wqe9JHqGqeVY2&#10;0VshbMgBARCxiAIByc88Y+npXY29Lkz0aUTxbxVcLDbXEiySFIwRkHJOQQFU8DGQPwPvVV5e4rMq&#10;XvSSR4NaX8Q1OFl+dXk3b3I+Qhjnjsfl7nkCvOlJNnW3uz6D8MasRDlZPlwHwcvG315J7dOOCelK&#10;TUtGEZdUes2GpPOgxIgCNwCNvIAwMEY7Hrxz0/irlqws7o1jJy1GXUhZzuWNfNOGG3LPnpg98+vO&#10;cD746Y3tqbQe5nvaXDCOS3dAHAb92cfKcr1zgAY4weOgP8Nck5Miye513hawnM8ZkljLZCvIxxGo&#10;BwuMYA5wO2PUHg3GSauKEdbXPWF0mRFiAmi+cqSHcYOzOW3YAOcgEDGMZ+TOGpT0dzeKaWpJd6Zr&#10;UcTGBpvlVSsixksMMSBgYyBkjjuOApJQ5SqRezCXNb3ThdW0q4uobh5FUSyh2X5VJJz8g6AccccY&#10;I4KNwcm1v0HHmTvI8C8V+EI3jvBJaqwTICRx+Tsyfl5J6ZyM4HBycE5OEnLmagddJ32d7nwz4+0P&#10;7HqDiAbMH5lyC3JbGR+XHaueas0urOum+VK55a9sWVWcgKhPy+ZjJxls47e/Q5rN+67s0ctWUUVY&#10;nHlkfKpYAklT0GB0Oe341m3d3Bu53Gi3vkEDcdrc7toUxg8Aj/vo5981N9bHNK6uzvrWWeZI2QAs&#10;ctvJMZAyM9BjI6gDrWijpcyV2m5bHSWF7eAqEw+ABH5Ufz4Jyep5Occ9gOwpqcrmbilK6O3hv7uO&#10;ITSKpKZVgsZUAHoApBGOMjA7nr1rRyvr1GopuyGySR6p5sEkZEpBDuZV5HViBnncDkf06Uk21odC&#10;o2jbozzTxhbXlskUcFwhgii4COGKAbipPI56c/SuSvaKszqw/LGXKjxfU7PUxmeSYyDIIDDDHnIy&#10;cnJ45xz/ADrhmk9T04PSxzc08akyl0TnZJG6iSM5IHy9T6/yrmk/vLW5k3V1prOzKsz+YMDygMR8&#10;D19OfrzUqMm7Mrmg07GWiyKZHt5AsalnVWJ5HGN2Px6DsKFFPUkswXc+4syHJAJ2kFWIyc4HIA55&#10;5601DTUXU3Vv2htgjw/uXBLZnByM469Acdj7UpRskxkQgtm+YoYSvCFeVHOQP1BJ9xSilcBj3Hkr&#10;u8sSgcCXbsYYOecdcdKTVnZAc7c3V2S0aLCcnOeHK4Jz3yeCDnFbRbauyWo3uzGeK5RneeWMR7QU&#10;+bIAzgA/jjjNMT5W9NzOlt5gclkGQMsrAqfQ443fhgc9KbTa0C7UdCAP92IsQ4IDbWKnA4PTryR6&#10;9DUqzdrkyfQ6Rbi1liCxOXuFO1kkbypML1wf4vw9M1TT6ii9bPYyZL02kjvHA7FlADM+1wfp6f40&#10;NWjzML8srinxBcTYdcI204BXqeCAWHsB+FZx5XqgcrvUgn1Jp3P7iBSGAJI+Zs4GQenb61pboK45&#10;LqJspOrgL0LDafTnOeMA9KT3sXFomg1C1hlngmiLhl2rviyVxx26Z759R70lJXsynJLQ9a+HeqIZ&#10;o/njRlO0qTuK4bOPoeKX2rEuXvaH3p4GkhlskN1GsgjbBfJyQeE3jPJ/+J9q5JwXM1E524uXLJH3&#10;z+zN4Mn8U63HHb2bFfNTzGCsQFB9egzg4JzwSPceXmleGEpe1m7KzPfyenCq5Qktrfdc/p6/Zj8D&#10;vouj2WIhmOBUVSnI4AB3deOmc8+9fk+YVo4mu6n9PzPteX6u3Fu6srH6ZeC9KKCIMAMjBzyT0/8A&#10;r1wQjFLTW35nBVm6k+ZHvmlW+0LxgAYxjGMDmvTpaq7PNrS1sjtLaPcAe4A7YrogrmDv0NVpBFGT&#10;uA44weTWpk/ivYoGYE7uSR69qLGivZXIWmG7Ged3b2obS3KSbV0Cvu4yenAGD9Kwk7spRaZchIxj&#10;9Tx/nrR5g4vqSNz06DrSLTvqQvlgT2xUJ66Dvcz5eh/TPQ1EtXoawfQzJeAfu5H4Z/zzWM7p3RvG&#10;17MwrlzjuB2zw351jKVjZK70OeuJTknPOSeTjr/LpWFV32OmmtTJmufLDEHuecg7sVzSlY6ow5nY&#10;y1vMucnrxn6Vje7ubukkrInNxt6bcHgAdD1/nRfoR7MFk3AZI+bA+vT+dAPsh2R6RfrQTaXc/wAx&#10;Z4E3F2OVeMl3XOwDqOeAe3GPSvu5t3saQjdXMi7Rn3Q/JKWO7cq435xj5eMAgjvwTzS5ne5Eo9DH&#10;kcqQq+WrFip+U8+hOBn04HY80OVzJ7lF1JZW2t5zt6mEEc9s9SB27Ada0WqJeruVCGVGLtyyZEbn&#10;LLjqePTr14ya0TSaIcdLmJcF+GVScDcU5Q8YwB6k9RnPatjFox5UaV9uAgJ2Hjjac9COg5AyKexi&#10;1qRNC0iHConcjccOAcHr19f8a15khF2KLa6sqgAERxhGzEx6AEe2QR+PpVXQ+VovbSY12rhlYqpL&#10;AyqcE59cY69/apcrITHtGEA3hSXG4OTgZKnr2PQDHvUxlq7hqUpVCv8ANkE9SCdpUAkY/H+XGa2j&#10;J7MPK49d4CDezYfMj+Zw+OAMZxnHc1omnKyYk09hNwcgLvk2gNGhbDrs5GCf1P5Gq9CXqytOxPzj&#10;aNjExxqduCDnAHfjv/POaUm0jPS5FG5HJ2cr8rGMblOeVHBPc0+giwJCXMu4480uGX5zkc8H8h7m&#10;gpXumXY5WjL8H5AFzjecEknnPXqcD9aqdky1foKZy6quwAqNw5IVQPTp0znGePwoj8Whm9y5G3zg&#10;7W3FtpKEEcc8enqevIP4OUroqK1Lio4HmZIYZyQME8Yye49+eePaoNUki/bOVZXJaMjC8jfuyeoG&#10;CDyMdzzQNbm7FOuxR8n7wAYViJMkZBHI7DkemaDXdHZacztHtQgc7RuO12PTgnrnBxjIOB0rOTd7&#10;FKPYvOzFDHuw2Q6YOSvr1zxjHH+zQpvUiUU9tyhdrInmGT90rDEm5d4HHOCTzkAjt9761akmzNmR&#10;DMQ+AGUEDbkYkJJ6g8dMkc8DNbJ31X9epk1f3ToLaVAwYMWKt8rltgY8BsHuT0BP+FJtJeporrY7&#10;zTtRDoFIG0YQxbRhu42gnkZOfwNefVjyyudkJt7mjLeL5hIKxu/zAcoc9evOc49/ftXK39k3i9bs&#10;147o8AszCRfLIJIJU9OB37cdiPeuOp5HbFJqyJpJipcKDgkor5wyA8YxjH4n8+9ZxeupvaxzOoTu&#10;IlClWZMjcTt2gDnbn1AI69q6YHLUvbQqWLiNyGC4YAqFGeDyTxjJ6fhVTCk+U9L0S7EihlKkA5DG&#10;QFmGMc5Gevf35HHPmYrR3PYw7Uo3OyumBjJZFG4nALOVUDPyggZwe/p7150dHozsqW5dtThNXYB8&#10;qMB5BuDsV2E5wcnngZ/OvWw0nY8ys9dCPR742t0F3IoLBQexzxx39/8AHtdSPtE4hh5cs9T6a8G+&#10;I3t1tmilO4cqwbAQZwTz17kdB0yOlfL4ylGU3CS0PscFWagpwdpI+l9B8TSSrDmbJVQBHjaZicEs&#10;CTxj5iR3ya+arYXkk2tj6WjXdWKUpHuXgvxg0N3bp57IM7UYAblIODlumeCOT2/IlQ5aaa3PYwuI&#10;duSs7o/Vz4AeNE1OztbF53YKQRufJx0wCDn/ACa9DAYjlnaOzd/Q+d4gwacXUh/SP1p+Empxy6VD&#10;azZkXcF2H7imv0vLcdSjSjTqPc/AeIcFUdd1II9quLC3iCyAIoYcENjb+NelUxVCPU+VjRrNj45r&#10;SAAG4iLgjBLgg8dKweNprZmjwtR68pbi1CFiGDjOcf3lPTvXRSxCm0YVKMoPU27do5lyUQ579K7T&#10;jk3ctGJSRjpxQQWY0AI5I/3vegC6qEqvPJ5HrUuSW4Dgp5yw645PNO/YCJgO3JAyfamA+KME85Pb&#10;g4NTJ2QGzAoAUAAcdT2rLfUGblsABx34HpStcuG9zQTPPT1965zUsJ3OfbH+fxoAnUZPBycdDmgC&#10;0q4APetIQu7sB+D+ldShfcTaT1Fxgc4+mc1bpXVhKaY1kB6gH+lZTw6tdApJ6IzriDI6cYxjGa5b&#10;yg7MbV1Y4vWdK89HwoIIyODW6nfVGLi1ueKeJ/DTyRuPJ5IODjilJJrccXY+Y9e0W407Ui/lkKX5&#10;P3QOfSs6OktDocvc1Ov0J2ATryRkfz4r01qrnPN3Z7HpT+Zbrk5OB7UyTbQcc4wO+eDWcwNGM5jO&#10;TyD7nP1qNLqzArXK7kYEY+UnFVK900PZ3RyNyCCfrjI5Famyd0YV0NyEdz+f1/z6UDK+kyEb0PY4&#10;/vClJXQHXwg7cfy5FZRjzAadqcZBxj1HINapWVjKe5POAy9vQ4POaZBwuoxgSOMcFieM/h/Sumk7&#10;2bK+J6HJXK53DB9OBXZB3jYlq6sZmlnZflf736Y9qJq8TCL949c047kUkDkZwOa86Z1/Z1OtsSAw&#10;HqPwrFrVMUNzbIHUgcevPpTe2oSlfRHLapENzEDOAfxq4uzIObmAKnPfk4Pp710QeoHP3C+XcJJ8&#10;p56t3rVq65RWu7naabJiJATk4wBnkY71wv4mXFamiMyy7UzywDZrKTd7dDW66Hc2MCJGuABgZPvW&#10;TexGs/QderlD7dDVQdnqRZpnOyQ8Hjk+vPFbmqs0jHvtscJk4wvIGetZzTvqUlqkkeV+KvEwtrZo&#10;IiQ+SC4P3R1ziuGvNwVrnr4Sg5T7nJaBO13Opdsh2L5I+Zlzn/PvWNP33ZnbiIukm+p6Ld+J9O0a&#10;2JaRB5aZJzgDHNe7hMPOs1GK0PmMfiPYxcn0PnfxT8eLZrhre3ul8sOyja4O8g9f07elfXYTIKrh&#10;zNHx1XOITnKMZLtucQnxQgvmVzdh9xLbWfDdSScZ9h9K71lE6V0kYPNKE4+7P7yG7+Itn5Eo8+Ek&#10;jYmZMFjj/PpW0MrqNp2Mv7VoLRyR8l/GHxdK9tNIZoTJOGKQq+MjnBb0/OvrslyxyqLfTqfNZ3jI&#10;QnzWve/U/MvxT42MV9PHctLL5bliS4Jxk474OcZ5r9XwmWz9kpQsj4KvmMJzd22x2k+I7eaNE80P&#10;+8DxAkZJwc569c49gD+G08HUhLVHNLEwSTi7u+hp3VxJckRlS0Ui7hJxwfXPoMjHfBFdFGlGKv1R&#10;xV6sqkrMyLzTJbpNu0cH5CSWwCTyTwD68/nXRTnGDuzz/q7nV5meQ+K/Ckc8M25I3ByeYsjjoW4w&#10;eSPz/GtYYmLmtD0qVNKpeUtGeGXWmR2MwRbSSQo5bzEkb5zxk5HGAOOeeDxXs0pxaumcWLdp2Suk&#10;a8EHn252JMjFAoVjuyW69umCTzz+ddaSauzzXUafMjybx74UXU7KeNYg2VIAC7pG7Ag4yeRXBjsG&#10;sRT5LHr4TFSqwtJ2bZ+Wnxp+Gk9tJeGVX6MQAmcnrgn3zu546D6fivGHDk1epNW6+p+jZTnEITVJ&#10;u77n55+LtBe3ecNEivASgMiFcDnlu44z/wDXr8cqUalCs4ydkfd4LMlUabvdnkscbQzqH7sXA5LL&#10;29PT+VU23oz6BzU6baOqilDKF+TkAEqSM9CM8fT8zUKNjiTSVzsNJ0d7hg7qdzENsRSz47gemTk5&#10;9+lceIrJO0Tlnm9CjV5LnvfgZGsruCMMflfaCSWxnHPHHcV81mT5qT9D7TJMdGvZxe599/D+RZIY&#10;m5yYldtzbnbGc5IHOPUCvzXHpKTsfp2WzXImfVfh2AeSnyocoBwMYyeev1yf0r5uo9WfZ4V3hoj0&#10;awhVpI1VipUhQf4uBgnj8a5Juydj16PvSVj0ixhZY1A55ySWI7c8EZ/ya8atJOV2e9BWjZHUWiux&#10;VWEbBsrwDwQcEDP178cYrllI6o6pJm7LYxzKV2hjgt8w5PAwAeMdBwO9ZxrShqiJ04zWpzmpaNIm&#10;WjjB3MWBUHJB7n6e+fevQoYhPdnnYnCNx5oo5SWykSXeVYELlmB6dMcYz3r06daNrHiVKEoy1H2l&#10;1NbOCrNuB+Ybs7gO3XNdMmpKz2CFSUHuew+FPH0unSIk8sjKjAZMmcgDj6dq8+tgozg+Sx72X55P&#10;CO1Rto+hdB+Jdu6xusvzbRuAbI44OfzP+NfPYjATTeh9pg89pYmKlF6npVv8QTNEgWdMeiSYJxzx&#10;Xnzw8obns0cwi1zXOh0vx7HuVXm3KDkbZPlH69vT8az9jLdndTx0HvY7SDxNbzFcXCHIAznrzzj3&#10;+lZ2vubRxtKS0N1PFSLGqeeCCNuCd2fTp+H+cVm6XUXtYOTaKVx4rRWIEqhcDGG4P+efrispUuaV&#10;jZVINczZlXPjGNFYCX5yd2M4JGDz+PSn7LTYHUjayZ5j4i8cSIJCjnC9PnOeuMD36812UaPtElY0&#10;jXUI800jxnWPHKh38yYqE5+8Rtzx8xHbI+telTwU57I46+Z04LV2PCvGfxDihilWORS5G2Ng+G+Y&#10;fpjpj3/Cvay/LJuXvbHyuZ5/SpQdtX0Pi74i+PbyWK5CsxBDbWByF4OCfyI65r7rLsDTpOLZ+Y5t&#10;ndaspRjsfm18YPFVzIt2plbJJO/zCW2kHJ69fTNfeZZSi5p20PyvN6921c/PXxfqcktxLlg26Qsq&#10;5wW46nHT/wDXX3GGgowR8RiZtux5tIXmZnBzhgz47Ec56+/XvXoQsrdjlZAztGhC5ZgSM46ZPIJz&#10;j6/Wum1lYxn8RnqryB0UqPNbB3DkgjGcfp+NK6WrJOw03THA3MgDE5bABPAzyPcAH2zUtcy5iuV2&#10;uzsYAVXaF+TAAO4xxn1AP49e341kax2NaDTvPxIQFYsC+4cAcDJP40XCy6GjHZRQrglTuPUAszMe&#10;Mge/semKASsrIpvapLNGc5B+6V4Lc4ABHHcn8OtAzd+x+TCgC7cDaxJyTnnHHsRyP/1gpXa0LKAL&#10;E5ZBnYSwkkOOBySO3LHigUfhRk3DojFmBUqWY445HcH0A7+poHclsbtNxBIKhS2duGcHGBz0OT1P&#10;vSd+glJt2ZzXiA/K7qu7942cvztByFBJz/FnNON72ZE1rcwdLm3yRrHhVcBNoDY3EnjPfP8Ak1vZ&#10;XujO2tzs/IItN7AMMAGI5UcAAg+/GePWsDotaOpxuoBnmYg42Lgx8uoAAwT68fjQY7swXIjlP3lL&#10;cr1VucDH45B/GguSaVlsSlMmNgu4DJynLAg4PWhmZuWAUsAdw+ZfmxgMSfpg5/xosWmdNCkhUEbV&#10;VckIrYZwSc4Oc9gc+9K1tiotpI04bdnHmGNRkHcpBzkghuegzgntyRTKtfU2tOtESRcsBjBYYIbO&#10;Ruz+vPbb6UnbqJLl1PTLZI57aRdwK7AQ3GcHg5Hfr/M/XNrlZ1NJ6M5/yfs+9WU7ceVkqVYDryfb&#10;p61qZ8lrnL3DSpceWwVWSQEMAdoz8v8Ajx60HPPc9A0WaSJYPMlw+NmRwNwPBJ7EHBrCW7NoNKVz&#10;0aexFxCjhDkxguFQhCcfNtbrjK9s8iudqzsdy6HGXsv2ZmBOQjksWBGD90E/iefrStYUny6jodTk&#10;+z4WWM5yoRzvz0GcDnA2jrx/OocIvUpVNNxukeOJrOZ7OdXkt0lJRFZWWLPJ+mTnih4ZPW4Rxbi7&#10;SWhavrzTb91uRw7HcswUryAMqcc8j14xnIpxhKCUWXKVOSv1PQvC2t2dqseXZJIwplJjGcE5DMev&#10;J4/+tS5ZKXNYzlNKVz7K+BHg2z+IGu2It3MVv5xJfztkUTArlj6jIzjucjNZ1pOMb2N8FFVq3Kj9&#10;Utb8OeFvAngQ2V7fWsy2lr9pV2VIpmUqC8jc5ADBjyenc181KnN1XJbv+rH2Ua2HwdBU69TQ/IX4&#10;oeIPtniy/wBV0KRJNNV1ghWQ+XcMhBHmK33HXdnhugIFe1QpNU0p7nyuJn/tEnS2exs+DfFmv3aR&#10;xWVzKkquGjaK4G+Ns7MDk7RgYI6c5561z4ylSlG9VaHoYGpWkuWk2n5HumlfGX4meBpI7q7a4+yx&#10;vlZlBW3k29pPvKc4HI69+9fP4nJcuxr5Y22+f+Z9HQzzOcstKUnyr7vnufYPw0/a08J6ylvp/idI&#10;YLqdQzuVEcL7sdBnY2e2Me4FfEZpwjjaLdbDSukfc5Xx7gKso0sX1tfTr+Xoe26pa+CPHVmbnQdY&#10;iDKflIYTRRHBIDr95QCc5UleO9fK1JYzA1OStDU/Q6FPK80oc+CrpS+9fNfqecSprPhq9S2mYSI2&#10;UtZNzQtMowN8TjMbjjOOD6qBzXRenWhzRVu557hiMJUdGrqun9bH6S/sXyaz9l1jUrZ1jWe4WIPC&#10;xgc7cnMiKdh+oAzjJr7Xg3CyniXUnG8dj8t8QcTTjBUIaSSPtDxJb3Ot6s8mohWe3jECl23FsDce&#10;OpJ67gOCO33h+xULUqfuvU/BK9P2tVynrYzrW1stNgcyCNkwQC5/hJJ24IwckcKM85wHrfnlN6f1&#10;/X9WCEY015HiHjbxPFFJLFaTLh1UJ5bNgjOFIIyc84DBsnorf8s69Kha3n/X9f1c5sXJ6KL0PnjW&#10;tN1TXbtAlw8oCDhTtMgDEhVIx/F2AGCTt2N8p9ajVpUYXa/q39f1qebUp1a7UFL/AIJ6Vong6OG1&#10;QTWzPcBVkYBTJkf8swduMjIJyMHcp27Wyh8ytjXOXuuyO2GF5I8rjqd5oGi38k370i2gVUyuQ4ZS&#10;chlIALZOfugbiPl2uCpwlUgl5/1/X/AOuFNrV7HZSnSbZmhurpVEpymFJZsDf94D3YgqOSCy870r&#10;BqpK0oL+v6/q1jT9zHST/r+v+Ac9eXWiwO8IjnuUbBhmRs4xhgw2nC4OHIXO0MWAKllFpVXt/X9f&#10;1qZVJ0YNrc5u8vNdRxb6foMMaytmOaaMpuAyeSAQCMnocKGHHltga2p2vKV/6/r/AIcjmqp8sYWO&#10;bHgrxVcXQbWbqCKznOZng/cMufl6Z4xuAPPHKtgEGuj61RjH92rv7/6/qxlOhiLt1Xp5aHpvh74d&#10;eCLVTHb3NzLct80gJcu5B2nJznjaVI4JwB94Atw1sbi5NNqyNsNg8HBtQ3OpGnQaY5gt4LmSVsYk&#10;kzJExLfJ6BgWAI6KxGP3cnXOE5Ts5NW/H+v61Ro4KDcUc34j1vW7CNYpbUJHKPNcNErRMoBDhSx5&#10;ByBlgCrHbIMHfXoYWjSnK6f9f1/wDGrKqlaXU+dvGV5bRrNLdWqwTyNudkJgWV2y6hc53EEfMP8A&#10;eB5DGvqMGpOVkzysVUpwguda/d/w/wDw55fY6lPBetDMVlge6OHkk3GMAbuGJ7hlOOuMevHoVIJx&#10;5up5VKo41Uns2fU3w1GpymGWwv5NqoGEcjeauOuNp6DkcHnrz1r5rMPZte9HU9+hTbq+0pPQ97m1&#10;aT7MIJYTDqO0qCRuDjaFxkj5gOOD/erxfZJyvfQ9CVR35WveOOnsIr8Mb5Vs9QXLq2wKsh5I9x16&#10;8da64VHTfuaxOdLmup6Mr2utan4VnjtroCS02hAyOxBHB+UenJzk+/Q0pU4YluUdyHXnRqcjfusn&#10;1+yt/E8a3kSKoTLksRISRngeoLYP09auhUnhW6d7jqwdazT2OD07UZI7xtHvXBghwqyOxd4em0bu&#10;pB55PA6d66a9JSXtoaMwpzn7d0JbIu61ZRxROogiuLc/K7KAGBGOCfpnkY+7U0K0r72ZvUje91of&#10;BHxo1qy8G3/222VYo5GYOyMFaHI7cdAOeMdevFfVYJzr0bt3aPncx9nhqi9ktz4J+IPjC61e8W5i&#10;uAqSqRbwsPuckHn3BBx344wa9rDwajZnj1JutLnasjyWYrJE80qlpEXy1kRt+MZyhHIHOcfSulO0&#10;iXomzyDxhNc6hE9hGxbnYsRfcUDck545yw9zissSuaNo73FTk1E4Lw98PLqweW+mAQkF4yg2unIx&#10;nPIzzx7ZzXFSgk7y3PQa51GTVjM8QSmGWRbuTzFUNuZcp5eBzjjn29uwrtUE1oZz0lc+ffGV5AYZ&#10;UJYrIxKqVYADjBz7E5I9xiufEe6rM0pLQ8y0DQRezq5lUHeXV3XCEAnIP+yM5/L615zvz6m0r7Lq&#10;ev6JprWbpAjFi33R5ZCqASB16jnGQeh/CtLMcY2Vj02004lIWaR08tuG3gHk5bqD1znH44B+asZX&#10;ub01bUnuLaRwoLkMGMZJbJHfKjntt6598/eHJO93Y0bu7okhguYVj/fSSx5+VIwzEbuVORyeMfey&#10;cZGX6Vzu2zIvfY73QoLuSZZZHCBW4PzAAtlkyR6N0IzjPBIylCSWiKlGS9D0uH7QMbWDhV3qvOPm&#10;OFXI4IyOw4ydvBMdJ2WrKhe9jqbW9mhjRA8ZQRfO6jbgH5SCcnjg8gEHnAYZUYSWpta7M+/t2lgY&#10;+UhWQZJztJIBBO3JJOMY25JA+UuCUEN2Wpbi+Rpnj3inT0e3lxGFDR7VGznIzt6dj0HOD2xylYxk&#10;03Jl4d8sj86/i3YfZ9QuGwcByGVc4Jz09D+GBg9ugzmue0jsUtkfPl1IiyFD93PRflOMEkEjnsPr&#10;jjrXLdvdmivfUzWRSwl3hmJLBUIyp4z83fnb+Z70GiV1Y6CyVYyGVo/lJyVOF6Dk598nj/61OKuz&#10;OcLnoFlqEEUcayqzeWByCFbI4yT0PUjNXO2xjZQ06HYWV7lka3BJ6RREBTg8YzjIJzj8e9TFamDs&#10;5aHSxarKEUbFZoyAQZAgKqxUbjnnvg+3J7U2ny3ZpTg2zl9XvLmJhIszQlyAywH53GAME89Tznjn&#10;86wnJrRM9OnC8EjzjXL7ULgqwcmNExJDLn5OOi889D265rinVlsdMKUU9jirqW5GI2dHRl2p/DtJ&#10;JOOc+vp+HFYXZva2xzmpK0CSCSMuHU7AwBADA5x68ikttQaa0ZxTSlo1kDBdxEoYEbB9R07Y+hpi&#10;vYbPfyq4MRiAOWljxgPwOh9e+P8A9VK3Ylz1sjSsLu3eQqZI0JI3KclhyDhee/8An1o0SEnqrmkj&#10;pFLIA/mwO33lId37nI6dz/8AWpO25p5FqW6USARviMRFnixjG484POc4/SoVkroi70BjHPGZotoZ&#10;chMfK69McdM5Pv1oa3ZZyJnEE7eYmcP8ysxDN82Cw4wBmtUrKxNm3dFKa7EsrDhY5EBG8lAuAevb&#10;p3PTNC3Jk7O5iSpNFIyiTKgBgrNkN2z/APq9KbjJNyi9CLg0twhwMq27GSoPA6fU/wBaiTqqNkv+&#10;GAdOkvlAuwckbssMFSckt60VIz5Peev9aiBUMqkO7M+PmJJd/cAd/r/+qqjqrN+oCP5cKBRKCp5U&#10;qc4z3I9eOnpSk1CC1Aqzuz4IYNhc+ZGSScHjIP4Hj0rKrKbiuV/MCUToFDMSJ1AGCvB9+g+hq1NR&#10;VpfFZALCskpLMoDY+XacZHVqqneSu1qB6V8PQ8OoGFmYOriaNiAV479R69z2puLildjWrP0H+GFn&#10;eXE0EUsxjV2VWMQ2h1IDbsdMk498E+grGcoxTklcjlftWnsftf8AsY2lpFr1lbxJsWSRdoDeYZGb&#10;vwfXP4mvhuJm6mH5pf1Y+ryTl+uWS6H9OfwW0QWejWgaMbncEtt+YADC5P4dvWvze6neKZ9JUqzs&#10;lJ6p/wDAPtLwxb7fLAUFsjaMeuKunDm2PLrVFc9ds0A2nK9OvrXpU78iOCTT2OgjlC5xyeuM81rB&#10;pPUkq3FyxYDJIzgDP51r6ARCXAyepGOv50DXmCMWbrnn0J9ufypPmWxrqloXokPP0yOOKhRu7tGb&#10;e5OmQcHA/GnOzNVa2hMPzJ6+pFZA79Bj9zjHPGOMVLQLuUJD15HAyfpUyty6Fw+Iy7jvn6f/AK65&#10;6lrXN42vroc5eMFDY4x3zkn2rCd7HVBX1OVu5CMnp1IB6Ef5zXJOTR2Uo3Rzt3LkHa3fp2z/AJPp&#10;XLKV9ep3QikrmT5m35iST9cdOe9czZok2TrMSM5Oc8cnHAz/AEFXzXuxWRaik3ZIY5PbOCef/r/r&#10;TUnqTJKz0LvmN/l6OdmGp/mWXEZCn5iXJzuERABAAGf1I47jk9K+9m7uyOizSOcu1Y+Yg2EuVZww&#10;Cy8HhsdsNkZqE23ZmUk5GVJbPKzsozuO5SnzOwYY27en3T0OBwc1aTb0MZRZEbQ+azPG+0xhtyqU&#10;LAqCCO3TOcdeK1i7RJUdb9CpcwlFyh80+X5fMybyAevXpwMdKpPoNqxiT2jEKxUgn+BX+ZsjgZx0&#10;54A7VtCTtY53B7lT7BsBX5ACR8ioAG6sOOpwBk9uBTctLoXs9LEEtkFfozgsDFIvzBSc45z0zkY9&#10;+lJT91ImVOz0LMcBIwMMwQk9ACQdx5zjPJGPbiq5gcLoleFVTk4CthcMygqBz0zk+v8AhTvfQzcU&#10;tWV5AACyE7QM7MAqemMt7gZI/lQS46GZL8rOSxUlQGJYAKT0xz9D7DHNbxu1qQ3bVkkcgWNiA2X5&#10;K9Cg5yDjPA9DkkdK0i9RN2ZESGXB3r8uFbBVV3enXr1wTnGOmK1IbTZA2SNxZiGwwwNrKBz1PfAI&#10;OP0BqZbaE27COUAb50/iDOcJtyRtIB6c7T60K+zQ2MVypzhWdjvjRzgMcA+h56HH61RaVi1HKARk&#10;jeQAAyjKYOM9evAz9RRcbt0JYVwD8wbkqJEAznK4J/76x24zQZpPRm1buN20bsbcqdm0gdzj09Se&#10;zdKtpctzYsRscEDLsyhssuQAp+9g4z39ql2voBNC8gYsmEIxu2kMhGMKcnk+2eKQ1ozQilUEJlVY&#10;OCCTgDjJHHfpnHb8KDRPQ7XTbj90AfmyuVZgdx+XOR649B2xmsp/FctSaVjYMq73bMaM375ymQD2&#10;4PHTp3zjrzWbdlcXmVbuMGJkC4ULvhVwAxGOcnr6fN2pxl7xlJO5kRjDxAsFYks2cBFGCeSPqBx1&#10;4OBXTfuTY0o3CgAEOHQYycoBk/Njr/8AXH5F29zSKs9TfsZgjcOS5kRSVcnGSPlwPYjkjn8K56yb&#10;WhvBXOm8xihA+YBxgMSqhiDyVHY+o715z0OqKaNu3kIVCwHPWNiDuyRuI7ccY9uvrXJPVHRC61RZ&#10;mkcp5mQuZMsFHY8YJ69zwOeKhWTv1NJSfLuc7ejKnMjgt90gbshc7T16DBx+J7c9UN2YtkFqylt+&#10;9mDneFA2j5f/AK5OQfwonZK7HCN3c7bRrnEkSkkvlSm4HJBJwc/lXnV1fc9Kg7NI9QgdbiEKWjJC&#10;hgM7VBHHGepyTk8dB0615yVnY9ByTSRx+socyDeCiNmXjCpkZwRyOSSOPTrXoUXbc4KxyYuDHMpR&#10;ShVtxO3coGccjP8AtZ44/WuuLunoYxTUro9a8N6qsKoqOVKFdzDIXPzMOOhyMnnsefbycTTUpH0e&#10;FqKMEkfRXhjVjNDDtmYkHICSZ4BJJGB7E/r7V4WKppSaPdw9VzS5Wew6DrMiXdu4kVljwNiuHiXn&#10;1/zk8ZHWuF2jFs9XD1pupGz0P0p/Z18YGx1KyBkcbpANh5BGMHOeOcMPWsKE5UpKKV7nvY3CRrYZ&#10;a6n7YaH48t/CPgWbxRIuYIFhkkCHaAXIGc/4V25lmNXA4CNalrax+PYrLFi8z+rvS99/vNqT42ax&#10;rllFLp1uwWaIYdwTjPbrzXg/60ZniFyw0RlLhXDYZt1Gdz4O03xPrZF1qN28cTkMFPyheBzjqepr&#10;77h7C4nFUVVxE7p9D5DOq2EwkvZ0Fqj2W1025s5EgEkkyLyWYcLmvtqOHVFcsWfF1q6qXb3PQ7EA&#10;RRo3UDGcc13o86WruaiIWxt5xgEEmmSTrEwGSPYHt/n/AApXSAlAcAdh0HXFFx8rJlGRgk9ewxmp&#10;lJoQhUAZwQenPemndgPjBDDIPJ+lKbVgNa2Ge3Y/Q/54rLWwG7AABxnGPSkzSEujLqdOuePyrDzN&#10;Cwuen6+vSgC0i+gODj3H1oSu7AWRz2JrtpwS3JbtoOx6gnsMc10JIi4oyCRg9Pxp7ILprfUMknBB&#10;GeTgYJ60a3FqxrKCAdvsc8is50oz3Ki2nylOe2Vgfl4I5GMVxTpSpu62L0Zyuo6PFOrDYCDnI7/W&#10;iM76MUo31PG/FfgeC9VwYeSMhgvT1rSMVutyeayPHh4cutJnKMrNGpIGAeM12Qd1YzV7anfaIreS&#10;owRx0449aatzMDowpGOmMAHtUSTvcC1COCCOOp7GoAil6EAHHPHatErJdgOSvFO5wV6HPTpmrjsa&#10;w2MK4GVbljx06E0yzL09ylw68/Nz7daAO0tySoxn+v51km1KwGrARuwc4x+FWnd3M5lyRfk43cel&#10;UZnG6rHiRjjgjrW1J/mW3ojjblOvqR1Uc12RbTsRsYMQaG/iccfNjIGPyrSWqZjrFnrmltlE4PXg&#10;g9a82otUzpb0VjrbQncvXntng1k2krsUdXqb68ge/bOc9KNGrhJ3Zh6qhIB5OePSqTsScjODk/Kc&#10;D8TW67gYN+CCpA49uK1T5lqBv6VITGCc8R4HPpxnNck01I2jZpHXaVDmRGb+I5JHHSsJu6t1FfU7&#10;aMhQqjoByMnP0rKxPM4vUhnIcbcEDknjOKa0Ce9kZEydVwenQ9xXSVB3Vji/EErRW7qqvkZPC5x1&#10;5rKemlzeiryTPlLxZq9w92IEilYNKWcKhOR2Gfwrwa7lOofVZdCmouV7NHc+BdM1K9DXEltLHGyi&#10;OJWBXoMdK7cLTqN80lY4cwxNFy5ISTa3KfxJ8N3P9l3ZCTs5hbb5Y9AeBz9fyr7LKJ+znFNnxWdR&#10;WIpSSeuh+R3xMn8Q+HdYlVLe/wDI88yuJEZe/YH6noR3r9wyWGFxdDVq+h+J5pXxFDEexim4HC2H&#10;xOvA6ZeVGyMkSFZB1XJBPAA/PP416tXJ6SWhwxzFuyv1OhtPHpkaB3mkP/LQDzOvPVh29ef0ojla&#10;s0kdVPH00kpGb4m1OPV7GW4CMWER8sB9+085P1+vv712YXCujUUH3OTGYuNeFo6W/U/Pb4n6XNYX&#10;DXUPHm/NsBPPIbduPQcEfX86/Qsvd4qEj4zFw9lVbjt08zzLQfENxazwiSRdjygKgbLBgSSPzH5E&#10;8V318PCceYy520pJ7H0B4b16K9jDSFcsMYJ3BcNnax6dxmvJr0uVWidGHqyq80p6HoSyIYtpYqwG&#10;/wCb5QT6YHf/AD0FcDi07o3umtDivENmbkjaCBwzYzuK9/cdT0/rVxg07jW977HkfiDRoIo5Zbcm&#10;NkAlUqRJnj5sgdcnPB//AFdtGU1JXIxKi6La3PK4br7HctGLhghyrCfllBYnkHocn/61fQwV46o8&#10;WVPmhoaN/YJeW3mIqN2JVwpUYwenfufp35rqhC7sYqapas+RPi38PTqcNyY7XCnd5uYxufv8ueDk&#10;+vAx09PLzvJ447CSVrux72UZuqU1CSer2R+R/wAZ/h1caZdXVyI2EW4lTMhYsO4P5Yz7V/MXFnD9&#10;bBVXVirWevmff5bnK+s8tSajF7Lrf/PyPjfU9EntpjKFbBI525B98n1HrXxUG3ufoOBzOOIj7PsX&#10;dM0i4mmjYoVR225KEAY2gZ98VU5Rimm9RY7MYUaTinrY+gfDuimOBA8aMSh2LgAZ4zk9zxn/ADiv&#10;n8RK8rrY/HM0zWSxrmpap7no+i6c8d0jujbFYMQWKkDkjB47968TGzvFxP1DgziGNZwnJ6ev4n19&#10;8OJwy20cj5YsEQLGduDjhccYycYPTn2r4LMYW5pW0P6MyTFwrUozT0Psjw3nyIn2tuIXJ2b/AJsb&#10;senPXn14r5Wq2mff4Wfuo9M0uMtIjMduMEyMBjg9Op5z6+lefWnZHu4S8pI9O09CGjBUAswIwPkx&#10;3we2cDtnNeHWldH0NF3skdnZ2yu+SCoOFLOvQc8YHTPtXE5tI9CELu6N9LIqmdhXAIYEYdScYIB7&#10;e/TFZe1uzT2LetiQ2G8bQAyFQGABYgHnPv1/QVrGpbUmdHSyMi+8PLMqsiyM5PIUAOc88jHHP6V3&#10;0sRy7s8+vhVaxyFz4am+YKCQDtXZ/DgNjGO+f8OpzXfTxtnqeRVwbd0jIOmXkJ2iF2IYMOSpGeeP&#10;rt/Su+GIpSV2zilhqkXsbFjdXts20FueSBxuGTggeo54PpVVHCaubU6lSmrI7K08RapCiiMSoHIB&#10;CHdGRg4AHuPauCph6dR+8ejRx2Ipx0bLcfjHVLWTdJnaBubLNH5ZAGB0zkDr+PSpeX0JLTc6P7Xx&#10;VLfY66y+LT2wWOfcmcqHIyARjvnofUda5JZVJK9N3OujxHKPu1EbC/GiHITz9q4zuL4x2wT7HH+c&#10;1g8ordDsjxNBbskX4u2cqkvcA7u4+QgdTk5PXPb0qHk9fodEOJqPVoyL/wCL9vKpW3M0rZOAiE4B&#10;6HGPqOlbUsmrX9+33ky4ppNWpq7OB1Xxtrt9gQWVy3mKWVgCq4z1Pv04x3r0qOXYalfnkY1c+xtR&#10;fu0zk5tN8Z6yT5kbxo53FQmCy5HJHbg89uldaq4HDJWZx1J5vi1eo/dZhah4DvoYWkvXLsw3mJlL&#10;b8A9e3PI9R74qVmtPm/dr5nLPL58qVTU+S/irZLp8Fz5KrtYsu5srjPcjrngn2Bz3r6nKsRKvKPM&#10;fJ55hoUE1A/Lr4w3UcTXagbTljIyjkbVPX3Hp/jX6RlEfhPyrNGuZtHw1rTi7upGjOExtjBwSOM9&#10;OOv6mvtaUeWKTPjqslKbZjpahUBfKhm3AIDwVzwP06+lda0MzJusvIFULnYV2oNxXuTnPcE9auMk&#10;o2Mpr3jR0nSmnIZkcqSQ+FIC8f55/oalyb3CMb6nqVhpiCONVjJLZUEdGPODg9sY/Oka2bdkbtpp&#10;So0YG5hIS23bhV6ZAB9D+AzUylZGig7ofqAWBGKMN+SCVUHAYAFfXsBUxbk9SJKzZmmbYd0m3IG8&#10;Bhs2Y5OOuRjP0zWlxFG3uy9xhNjqwBl+bhB3B9PvHJ9utBCnd2OpM6eXH+8CPnDhxhSCBjgdj60k&#10;ktEVvsRXMqQRvHsXDIRksCT3zx2P40xWtGxivMzRzKMtuXduVQFPGQNx44GBjHUUAr21MeG58tio&#10;O0AgkFgQwyDnP06+maB6XJ7ry7mMl2IDR5385BxjA9AeOg7ZoBrmRg2kUdrPHGxACsBljgjBzz+f&#10;6VfO+pi1Z2OxecmAJtKkg/MzBjGevHb06/1qDS7cbo5yS0V0klVvkHBRh14JBGfqeT6mgyOLv/8A&#10;R51Zg/IK7SAvOeM+/tQO5cs5fORWU7yBvJZMFuxB59P5UDirs10zbLuJG5CTvDbiDkkEY7DcBxQa&#10;WSVjZtLtJJFDswwoKBRgHHUP65PT0H1pO1xpJbHfaQ0UpxIozKn7xAMryM4AHP8AntRJ2RrBLW5u&#10;S2wjTzIguAOPLByDyeecjIz+XWh26jlFWukdFot8GbEm91Byu75mZeA/4ZJOM8Z46VE1oOL6Pc0N&#10;StArl0UbZB+6ZjvRgckgY9e34fgud9Am0ou5wupRyJIpRiuz5TGY2yw5B+u3/wCv3rVO6ucs1bU6&#10;LQjKwiVgAy4EQY/Kw5B2nk49P5VEo3d0awk+h7joa29zYGJixLJuSQvhgVAJUfTn8QciuaquWVzt&#10;Uk43RxXizSGRGcYBhzKi7dpAbJPT+R54NRFa2Y5RvC7PPrJWaUxyDHOzZwwPXGe/bPrweKqyS1uc&#10;8U+ZpmRq9nNa3QlGN23blQ3zDIII+vT1+lXF3Q5pp2W5o2lz8ufm2yH5HKZ8sk4wG7A4HQUNKT1G&#10;n1PTdDtHuJVRXYPGm6L5htlAwWUjpzxyT2rNNRlY0u3G1j7Y+Cetav4Xk0+W1gfS7WSYStLcAxGR&#10;upwnUnJAyQB83XtWVSPMu5rQVSlLnjoes/F3xv4l8UaPcpc6pdRW8UJa3gjk8pJQAApfBwQWCcHP&#10;UmsvZU+RztqdE+ap8bu79j5VltdavLBGm8lJ4kZZhJGzy5fAzheCB1P51MeV6dypQqP1OX0TUfEX&#10;hLV1uIJIGilkKyROHWDIIP7s4ORnPGOORkDijE0YVY8rHQqVsLLmvZn3n8MPH2ja8kFhrtt/Zkt1&#10;GMyL++s3JwCc9CM44Yd+lfK4/A4inepQ1S+8+4yjN6FZqhi4pX67pnr/AIu/ZStfGthcah4Olt9L&#10;v3UzRizUm2nLZILxrgfNnrGcgkHaea83C53Xw75MRrH8V/X9M9/HcG4LMYSrYCSpzf8A4C/+H8j4&#10;11Vf2lP2fdYKalpviGfSbeXyYdQsd9/aIOAoJ+8u7ghT+vWvQnTyLOXKL5eZq+uj9T42pQ4p4Yr+&#10;196MV9pax+fb52PqH4YftOf8J7bf2b4ijimu4WHmCZDZzyOOF3ocFWXBIPHbnNfJ5vw3SwT9phW7&#10;dt18j7fJON6uYP2ONV5L7z+hX9iq2SPwRp+oQMWhv1+2TJJGocnoSec5GAM+1fRcG0v9lbe6bR8f&#10;x3WU8bOXdJLy0PpfxTrun2a3Fw8ixyBmfYwzwOfmBHAxzz06kEYcfoeHpybsflVWrSV31Pm/xF4/&#10;urxZrO3E7DncSd55HOFOc56nP47gA49Wnh+X3mcftJVPiWhy9l4X1PV8X13vHmKSFZRIWU8ndkYH&#10;bkjoBncPnDlWhTdobFfV3UiptnoVl4V0jTIBdXKGNokLsrkMxPA27jnjoOT0YBiRtYYvEVajsnob&#10;whRpq6jqjpbC9srgLHaRlVOQXcYC4IByCcHHy53Yzja2HCueeUJJ3f8AX9f1obRqRqvRGi1pcXW9&#10;zOqfIcRh+fvBWGMgkk8EHqcbtsiqS/aKDtYzqqTb1RmMmhgv9sl+1SIA8gUbmOWB3ZHO4MD0wSy5&#10;AV8q2ilVv7qsYw9le03dldLQyxmfSNFa6jDfI7LuZVzlWwoDcEMRtAP3tu05QnPaVpyN5wjKKlRh&#10;dnQ6foutatGivstgjKzRgKCCAxHzKOoHIwPdeN6DKVWlTb6lqM5xXO7F9/BXmyJ592/mRtuZfupj&#10;B65yoGG6MCApIG5CCsrGcuiWn9f1/wAEHh4zd76Hc6L4Q06xEUk1u5BRld5GBCqy/MDnjAAHUngD&#10;OVww56uJqTVomkKMaWtjpp9L0JyFQjzo1JBBy2ejHLZIPIyTnjhwy4Yc6q1E73GnSk9Gc9q2nWW4&#10;K1mkoAEivKB+7IBy2CTgheoOcA9XjJA7aFWbV7/1/X9XCUYu2h81fESz8M3YuNJ1TT47eVF8mOeK&#10;PymjGDwT1A/h65GAMkBWb6nL54mD9vSle55+K+rcrpVYK72Z8FfEvwzrXhdDeWV5dvpDI4EsX7wR&#10;YwF4HAycgls9MccA/a5diKWIfJJe8fD5hh69N88b8mp6r8B/iDc25t4WvBcxL+9J37toIJbqTwcd&#10;QfpXmZ5gYzu0rM6spxLo2jObdtbXPvTSby21yFGinSC5SPP7xuZSvGRzznPWvjK0JUJ2auvyPrqc&#10;41dYvoQ6jcKC9jqCRiZCxS6hJDPkZAJ9ckcZxjNEI/ajsROerpz37nl+uXV04awvBIzEbopwMgM3&#10;QFug4I49Aa7qEIp88Dz6kptqMzzm61rxL4cvkM9y9vZXMgy6zDyI+V6A9sE4I4A79q740cPWV0rs&#10;icqtCau7I0nna7h+2JdC8hki2xTW/wB/nLcn88dQNxqLWly2sy/jbmncqT+KIYYPsE10wdU8uNnc&#10;lQeueQckevqe2cVk6DvzRQ5V4RThd3Pgf9pSS6v1/cS7pS5VGRdyNt+7zx69eM8ZzX1WUQXI1Y8H&#10;NVUqOMup8Q3djLqGmJ55+SAMvl7TvLAjOQccHg5HoOte7D3Xp1PLWsbnB3ISC0uIpCUcqCJCSOPm&#10;OQPcf1ApzunuJLm2PG7i+M99JCjRuyy+YxRdzHBwPxPtWEpOQ7JaItatfa6YI4baMRxrGCrniQ5U&#10;EnH8WAT9KVOnBu8jd1pumk3tseUaxBd3u/7S84mBIlzJsIG7AHOT/wDrIrSTSVugOd92eK69pHly&#10;FX5WFXJA4wCOxJ9Rx7GuKvaSsXSqtyskYug6cVnBjl2h5uAx2EANwAeSTknGOuPy4pJ3TOlyueta&#10;bHBG+6VS7MS0kWQZBgZBPB571t9i44tttnaQapbpF5ex1jUhQPlx0HHf0B/lg81y1Iu97nTGcbkS&#10;3FpOWkUCM7Pl84HagAZmAB9P54+6cMeSr2ZXU0YbaNgrR4ZSwZmBHI5OAO/uCO+SD96uWfcEknc9&#10;A02OArlZ4xnlo3kMnlkjjHH1GMcju/UVFtq7N5q8dzuLNoSqq8u9zEuSygmXKnPPOcjnJz053AZD&#10;trdBFKyNB598BCrtVgQ2Sqhh+uMkDjnPUk8OMNU9Skr6FVBMwG92kjVGZjvX5gwy2c5HYdRj1HAk&#10;pSV0b9Nzi/EPlNAysAzeWoLopEkgKEDOc9AV9SQRkOPmGDja9yI+5I+DvjFpe5nuUt1kDs20xLjP&#10;ygHbz16Y9Ce4wQRTSa8jWE+duK6M+P8AUrbdM4VSpU7W4y+RgEZxgnjkiuFxblaJ3mL9nJThWODt&#10;GACMD1P64HqaWsXZlw03Ou0O3d1EbqX3HALfLnkA849MnPfNXB7jnY9RsNEgECPgP85TbswpPHLE&#10;jgf5zSc7mLim9TsbC0gjxhFJDAEL95ecqAxzjnHGaq6TujnqxsrLY3F0yOYiLy32u2W2nBYjnIbO&#10;OTuwR3/Oq0a1Ig3F8yOW1/Sp7AS+ZA/luuY5FUybQcd+uOn61y1rRPTw1SM2orc+ePEt3qFtO0fl&#10;7cyFw+RgZGQcDnPt29q8yona63PQS95s4z7Tes2ZVXJJVs/Orc8DPTrnp71jHmT1KH3MdzLZ+YqG&#10;VThTtO9oyemQevTGfrV3Sdgs2jjnsnbciq4LFgMIIyoHYD/D86LpMTimZF8j2uGAQ8bWGcgZ9cDn&#10;/PpU82rsRNa3KNnMDK7uXDbshscrjgc5H1x0pppkwV2b8MsyyH5pHiYgBmQiMDqCeOwBP41MuZGx&#10;vl42UPM5Rn5T5cbQO3cDr29uKV/d1eorGfdvJtBVwyFwA6MAqnpzjqBzj8OlaJaWFK9tCmFWeHc8&#10;6eaoB2yHaBjtkDnPXnkcmmSpa2MiSOFXdQQp28Su+/IPcHqe/wD9bpSst0E01qZ29y5iIDxryG56&#10;c9e/A7mrjKUnytGY2SKYNtVgglj4DNnd+H4jP/1qmUZyk1HsAyKRIy8Vyd24Bc5/1ZGMDH5H8KmE&#10;lD3KrBaEcjeUzupGNxC4G4D/ACfSpm+T3gKxdZgxKgDPBUcLyTk479c1j7ta7a0/4LAiWMljtOBt&#10;5IfIJz0B/Ks4wvNqD6d/Po/61H0L0UId1ZyflIYnHB7Dr+Gf/wBddShzPmk9UOMeY67TdOM7E4ba&#10;FG0gbQ+PX+XA6HrWzfYTVnY9A0DRpYtRtbuMOpjbcwAyzDPOfbHH40pX5dRxV2foj8OtLuJoLS4h&#10;j3iRAisThxnAZe/Uc/hjjt5vtldwYqlKpOfuo/Zf9i3Qr6PxLp19ewSLEsqRW6soRQcAFjnHP3uR&#10;nr+NfIcUVYQwvJCSv1PpciozeI9tJabI/qM+ELqNE05VHzLEBleM4GASPSvy+MveckfRYpP2j1Pr&#10;fw4VXHGSenQcD/P616FL4TyZfEen2+QFIGMjBzxjua7oO8Tm6WLm8jrwTxxwR61aV9hET5JBK9Bn&#10;AOTWyT6gNALNgA9OcdKY+bSxp2tucDJJOfyp6WuDbZprEcdO3GM4pCGeX1x+eOn+cUmrpo0jJpDs&#10;ccA/n1rF6PQq66kL59PqB34qJbFFKTPzZHbtWV1y2RcFeVzIn6Hk5HUevasZvsbre5y942N2QQp4&#10;Izkj1rGex1Q8tzkrwnLEAjOTxzXDO1nY9Cku5zcwbIbkg8/ewMe1ctRO1ztXYpMTydrEEDjGc/56&#10;fhWDsirPZFcM6sBgnngkbs/j/SmttAavqXopDj5ixweO5/z0qouyM5JtWNDevo/61V4djmtL+v8A&#10;hj/NMezIjdmRiXwAFGCOQox1JJGenXg19wm5WR18rcbsyDpzuWDp5ZUkq4VWZV3AH3xn0rS1t9yO&#10;Xe5N/ZDGIMw3B+SUHmF9wC5IGTj3HpVJrqK3RlWTTggGI4gzgliUaQ84PPX6cDocehp3s9CeVPYy&#10;20xAclCoYbi0Y2+WR/COp79Op+Wpbux+y6mY1gqjy2Hyj5kV0+Q/Q9gAR+XGMVopPdIiUErIyZtP&#10;ZA37sJG4BUxrtO0jqB75/PvV819DBwttsZ5tkCthGMmfm3AsSQSePU9e2eaNwSTGmPy2K8xsWDBd&#10;oBViAeR7AjOfXnvRoKUbPsU/MZkkAzgN8sTSYUjHDEewbke9awu0c0vIzrg43uoGCDIxPManOflP&#10;Y47d8itDOS7FJjIFK7lBJysYXIHTIOfT8Pb0rdbWMntqVfNQAuXz8pJcEspyBwBgEDnt6etVsw3Q&#10;sblpDH5RClj8m8k4zgc54BJ9OeapSsrGTTvYcWXdulTgDAXGfT/OPahy00HFXZCw3tlS3zD5Mkqq&#10;gHgHPbqMc5PbFaI0SXQrMSxY7RGgI8wbMN2HyjpjB+v54pg7XuyweCpCgFTmJxICw5GWGB2xyPU+&#10;1RF31IkyxFtHzOUJY7SMDDKWAx9ehqyY2vdmvbuWULklTxhW8sKAMMT+Ofrj65DZItKzJtbCnHIQ&#10;qVc+4A4JJ469jQAFyV+UgFcmHAyg5O05wM49T0yfagewQXLpLuOThgchQVOOeCO3PY9elGgJ2dzt&#10;dNuFePGSfkXq2NvILA/Xpz6VnUbbsa2vGxuxXO6QK4BJyS3UAZORj0zjGemefbGTSWo9L2LV1cow&#10;yAcgkqQvLADJOevPX09elTCOtxSSaKLEELIqoWMmVMi5VVC7sjP0HHvW0ZcrMrMtwM0j5LAvjaQ2&#10;cIu4HGD2+70PQHjNWprU0i2zZsQoIVlB/h27tofH8QXA4z/QVlVd1udFO3U6e2Ksu3zMHduzjLgN&#10;grjj+HqPWvOnfodcbWNyLaFAAdsAMqnkuAMjnnpyCf51zu3U6IqyHZKJhi5O3KB05HJ5znBGMcjI&#10;OORWTet2VyrZmTfRgIxUFo1wr7flABx1x0JxyfYdK2oy6Mz5LO5nWheKV1dwqh8lG5KjO5S3oTkH&#10;B/McVc3daFU46nTWLBJEILmRTgkcggZOSCPqOK5JdTtiuV6nqGnXObUKGRiG2IxGACx4HfjjODkf&#10;yrzpe5I74q6MvU0QnbuVSoJ3D94GG75gPz/X3rSE2tjCcLuxyk0AYu7L84IGCCp44645HQZrshPo&#10;jLkfxM6XRZ/K2Drs+ZgiZVh6Y6e/TtiuequZXO/DytHU908MXrKNu/cHc5QMOmMcgYx15x6V49em&#10;pa9j2cNVcVa+57Do14yD5/maP95G5YIUAxyzf1rzq9NXR6tCo1qfZHwX8Viyv7CQuQY3Gd7Y3AFR&#10;lRnJPGADnkfjXmThUVT3fvPo8vfN8bufubpV1P46/Z68R6VYv/p5soZLX70siMJUYZ7nGQeKvMea&#10;rgHCO91Y+Qx0Y0M/o1bOzev3EXw31bxDoukQweI7ZLe/s1ECoXMYnIHBBPc46cZry/qHscN9bn93&#10;ZeSJxc3iq7oUZXv1PrT4OfEO4127ktDEIlSVYgnzPgA88nr9RX3fCebYXFXw9OWqPzTi/JMTgair&#10;TWj12PtmzgR4fMKhmx6ZxkYFfoycUkfmcubmsT+WVOV/I8CtFqhOz0ZYhYqTjjB6DtTMDUVyVHT6&#10;VPKr3Kik3Zk4CleO45ycg1m+bm1CTd7MavBOO1W05KwrJJWI2OCfp2FNLQrlvqiSMr35xyAP61Mm&#10;9g5H1NS1JbBHGPyrPXYlqxuwZx3z3oKhdF1AffOB261hJqTujUuwxk8kc+mKEm9EBeVdvH48cV1U&#10;qLWshN2XmS4X1HA9TXSrJ2M25PWwnQn8vSrExQc9z6ZxmhDatHQXjnjqOx4Ix/8AWpXsIBjoTyeO&#10;hFO4WbV10FO1sg9hzxzilKMZbgm1sVZYAw5AP0GBXFVw9vehsaRknsc/e6esoOQMjqStZRmtpClH&#10;qjznWtARtx2DvwFzmuqD6JGTXc42LTzZyMBlUJ9MgVtz6eYa9S5tGen6+2Kpe9GzAdGAGIzz1HvW&#10;PoA2XABOeOvPeq+wByl/hXckkA/l+P61pH4TSGxzFxIOecDOOvNaqHVlc6vYwUm8u+QDHzHC/wAP&#10;H+c0Si1TJUryO5s5CyqM54ycnpxWdtbmhswN8wHTjuOvShKzM5rS5rHle2cUzM5XWEyyntyvAwfr&#10;mtIdUP0OKuAMN27demf8/rXatyWc/cLtnjYH7rDjHT/JrZ7Mzqb6HpuivujXgdsAdR+NeZUVjVO6&#10;R2lqcbccEcVmVHc34zkDnqvX1+tK19xNWZmakuY8g/UimnYRxs+NzcAc8Z5roWisBg3y5QnHf0ya&#10;0i1awPQu6XL8karkZOPQcHiueomnqaxasejaeyhsArkdOORXNKO8mO+l2dRBgrnJPOOeox71n6mT&#10;k3uWGiABdiAOxJ60r6WBnM3us6faMwMqgg9yFJ/E/jW1ODlqZupCO7OXu9UsdQZk86Msy7ApK8g+&#10;1bug3uNVoO1mUrfwxpMjia4jh3ZyN6hiD1J5rN4ePQ3+tSatfQ6JJNC0tAgkt1Kj5VDDj8K0jQk3&#10;pEwnXit2cZ4g1rRruJoDc2oDDbgleDzXfRo1YtSSZx1a1K9m0fJnxI+H3hbXLe6meOCQODkhNzAn&#10;OSor63LczxWFdoP+vM8PG5Pg8YpJ6X7H5L/GXwRbeGL+6utLIiTezMij902PXtxjkD1r9dyLMa+P&#10;pQVVdvU/K89ytZdUko2s23ofP2l+KXlnSOd4hKFKbQMBsH72Ovrj6H1xX2iw6gj5KNacpJLc9Est&#10;dV4o7dpNseCrEPxgHcVxgcdaU8L9uK1OmNZRfJM8v+IOmRajDdSMwlWOHhATlThckdcde1etl8pU&#10;5K63OLHTTp2SukfF+u6bLp1xIPLEcbHAwfl6j5uT7g++a+kjaTPLnKMYro2rnZ+C9aktpI0mlRXU&#10;7SxIBI4GcdMnjH4c1yYmklFtLQiPOqnPfQ9+0/WYpQm6VWl4KsGG0qO3HU+pPr3ryXSTWx1Rm0lL&#10;qXNRYTQho2AYKTgo2GBHfp04yen0rPladjojNWOJubJJvMVgojldllYptRWHf06np/jW0Pd23J9o&#10;uY8G8W6Pc6fO7pAm13zkoGSQYxzx7/oele5hainCzepycluao37t9Ch4f1IzfuZYlV1yoaNxlxwe&#10;pPTPbg9PSvVpLmV7nlYt21XVl7XfD1rqED7d6o65ZXXLjp8pJPHU8c9RXbBpLU4ZRmprklY+EPjn&#10;8KI7+K4SO2hRQu6MGPernpk8c4+X6dcHFfmPG+S0K+FnWt7z/LqfT4XMqdJ+2tdxt9/dH5o638I5&#10;YNQvoXgbbBI0g2rlAp9eOnXH49K/lLHUZ4LFSpLa5viONa+Drujdfd32Ocj8Ax2DBmgKgA5GME99&#10;pGPr0/nXFPEOStYmrxfWxkOTnv8A1v8A8OdXpmmKhjVotwUgBivy8cnNeZVV3ofOY3HSknJOx6FZ&#10;aQVMLgL5RCg/xYI756enT1rjr0Y1Kd2tSOHOLauVY9Rk24N2d3td7ns/hCJ7GW1O5sqAxLAFDnPQ&#10;/pn396+FzOmpRkkj+3OCs+p4rC0vZz9217n154Zvw0EZDHY6/KVGChIPX1OQOvBr4itFxbUtz93w&#10;NZVKcZpnr2izea6krwhXKHlQCOTkk4x6eteViLuJ9Jgqj5rHtmjW/mhVZRtI3KQgdRkgZ/U/XHtX&#10;zmJna7Pp8K1c9HsNO3DIJLkfIMbQQBwR+h9K82VZnt0o8zudNb6S74GzKlSc4yXJ7j8c/wCNY+3i&#10;tGzsVPyLyaJxgqx3kKBgLjGQSPrWsa3VESpuSsiX+xiCCYwCVz0HB6emfX8hWqrnNOgnbQrzaLuR&#10;cwq4xjIXGO/PHc1vGvZnPPDJowrjw6GU5RWBI+dx8wyenTtz7c4rshilucdTBspL4bgXloxlWxsK&#10;gsc9OPr+ee9b/W21oY/VIvdGtb+Grf5CQDk5PPzHoD27frxWcsXJuxosLBGyvg21uBzbo2UwTtwC&#10;cnH4dfzqXjZR2kaxwUZ7rQqT/DKyuXb5AG2gbguFbkdM9eDj2prNq0NL3KjktCo7SKI+DEUjnDMo&#10;AOwKCPqPTjOAPzq/7cklsU+HMM9bm1afBWyVlZt7K3OG6A+4PuPp1rN5/LbYuHD2Ejud7pfwg0aD&#10;5pYPNII370zgnjGT6k5rz8RnGIcvdlodsMpwlPaNzsrfwBpFqPksYwUGzzCNsgXOTz1Hf2ye9cE8&#10;fXqN8zPSo0acIcsYqxDe+HLa2hKxW6ABSyqqhRzgc+vX8eKmNeVSVmy2481uh4L48tI4oJhIqooJ&#10;kz/eAHr0HUj/AOvxXq4Gd5aHFiox1b2PzS+NE8SC8wMogY7sYBwuQMnr9f8AZr9JyJ35GfmPENVN&#10;uTWh+Qfxlux9pulJ2hnyqlycAZXp3HQ/5Nfr2UwdotH45ms/fd+p8eSIPPZ3LHJPLgr+P+favsIJ&#10;bHys/i0JrqNREVjbOFCISW3cDnI98npWydyDNtNPDSGXaH3PhVZcE8nOf068cfjT2JcU9zstPtlg&#10;EaIw3MpJYEjy8DuPUZqZOw7JbHX2YA6nIj+8zgb/AFJz/wACHtQpKQ4vZl+XUEVWdBuEYwGOd5I5&#10;GPbGT17DnpUzVldGjqdjnry7SeQKoB3MTIw+YSAHPp3x3NENrme+pk3dwyq7M4USL8gADEeue2Op&#10;57gVSdnZgY2nSFJdzYy6ZJUkMRxx+OTj2qjGSsdWt80ka/O6BGEg5C5zk8eoOMc+1CVtENSs/Iiv&#10;Z2RVaX5mDYKE5GCO49sA9eD+VBo3b1KTTqLVsuA5BLuRvAzjPB/mDjikmmJt20OeExSSSPcSDjIV&#10;vlIB7HHv+tMy1ZqQXIVRGcuzglMnaAATkHB78enSg1jsijfRt5omwByCgOXAPHXuAPX/AOvQZPVt&#10;nRWE0c9uqtIsbshIGSc7RxuHoee3ccUPzNYr3bFcxNbsy4G9m3iMEEn6foOfai63M3Gy1OW1213b&#10;ZAu3LEAYLMuc8de1HoElbUxrBmjcoSdw6gj+R/H9KBwaudBcXUZiZcLuCgjYDvQDHfqOec980Gu6&#10;KMN35TBgVUocHcTvXg9O+KVk0B1Gma2VlhCkqjAbfnCbfqfz4qZr3QvZ3PT9F1q2nRVZQh67s/Mu&#10;OuB1A7dOc1K1i4mkHdm5LbsGE1t8oGWmRSSg3D0yOvTAx1qAcebVHR2uqfuDC4jdG4JmjDMmOCoH&#10;sR6+noaTV3cp3UbRRm3hVwVBQN95D/fPTK4xxkDI9AKuLszKcdbMpWrvAWIAyXOQcFs99oH8s+vW&#10;thJNI7zQ9Vkjki3SKAy5UyMV2564HplQTz3qJpSibUZWnZ7HeTyR6paMzAidVLFCnzgdCePULwff&#10;P15GlGWh3RcXHU8nuNPltb9gCFhmcEFs7Y8n5SDnscZ/pTk01c5pxUZaBd2D3aIXJZ4mABcbmY+m&#10;e4IwPf1IqVLSwmnLVmdDp2Zlttqhnk2ndwF55bbnGR/WnzPqxao+nPhta6VpUEd7dxwGW3kCmSZQ&#10;7KBgllycKcZ6c8fjUVHZ36G9DR3nsd14i+J9sgVfDdk93PhT50p8u1B6bgR82R+A/qKd17q1Na9V&#10;2/d7mf4e8Va74guIrbVnaWMr5sEaLtghOBmMA5GM/Lzk8HmpnH3ea+pNCrJ1FGSPSNb8L6u+mPdW&#10;LqkywEkpwJUxjbnvt46c1yQlFTSkevWpNw54vU+QvEuta5pGpy2V3LMjxyEAXADI5zuHGOnHseve&#10;uz3Zq6PKqe0jLllc7/4W/Fd9Iv4IL6YxJvKxykAmAn7uB0K4yMkfyrnq4eMk77M6cLi5UGmunU/a&#10;b9nL482f2S2s7s2120JD/MVZVGMjgnlCSM4OeenavmM04fvadPS5+iZBxJL2aoznzW1/ryP0X0w/&#10;Dj4mWwtNR02CG5eIW81o0S3dlKGAIwCMEc5AI7givzfN8pxuHqxq0pPbpo/69D9Fy3P8FioOhiEn&#10;fpLVP+vM5i4/YH+FmuapFqmlaVZ2s8kv39PPkt8xB3L3XOTx90YOBXjvNM8prkdS8dtd/wAT0auX&#10;cKSk8TOgoy300/L/AIY/Vb4YfDHSvhp4IstJs4hENP03yYiY1WZmC4GSDyc85znng9q/YuFk4YCE&#10;HFJvf+u5/OXFcoU8VNU/hvJ7t7vQ5N/h3r+v3colhuDDKSdigmRxkn0xkE9RjnkbDnP3CxFOmv3b&#10;1/L+v6ufn1KjzO02/uN3RP2c2t7j7XehEiY7jHJGcg8HjOMck9MDP909ZnmTcOU6KdBRunqjpdX8&#10;MaNosQQBF8sFSyKVcYJJA9Rnd90A5B4DDDctJynKy2HyRjo2eN+I9S0qJWgSJLlEwrFMFAeeRgYw&#10;Bz8oKgNnBXeq+pRoz+J6GUqsE3COpwl1qGpCN00iwSIODGxZSNuAvTOV+6wUk/dGA26MgjojThzf&#10;vH/X9f1cTqVbWpx0/r+v+AV9J8KeI725e9mvJ7cOQ7xrMNkmNobKnOMcghug+VjtKuKrYihGHJFJ&#10;/L+v61MI4OtOp7S7segaf4bFspOpIHdkKPJIu/BHynOeucqDu55CtzteuCdZSfuPQ7aOGjB3kdPZ&#10;mCGGSO1vEtZSNwUSBQ+CA2FJ4JyAwOM5w21gGPNJScveVzZPe0rMv2msQwsVuZj94sZX6tzx8wxk&#10;5Gc8HIz8rjDZuDteI47ambJ4z0q1vWjaSGWPfndnBXDM+MgjHTPGORkYOVOkcPUnFO1iZVoQqKD2&#10;Ls/j2znRxZyOqZJzFIFU7T6DA4OTke5HUpS+rVI3Vrl1KtOV1B3/AAKen+IY7yZ0hbzHDDBRQMEf&#10;dx0PGTjHTJ2kfcqo4ecfjRzwlaaizprqdBb+dePJEIuR8pEZABLAkA4UHJBA+XDEAYZTpSi1Llh/&#10;X9f10N5SSheTPGPHOhWviWF5bGV4bmHCn5MK+3gAJxnsMAkY4X/lka97A4idBqE9v6/r+meXiY06&#10;7Uk3c+TPiBataWs+natHI1jOpRZGhM8bHAG/A4OFbJ46YPcGvpMDN86qU3Znm4inOlFwrfCz5Z0+&#10;21XwdrU0umwNeaVK5nhuraRneLBySE6EDjjjp9c/RzlSxlJe0dpLufLQoVsLXlKGsX1Pqn4efGm1&#10;aT7FrAuLa5aIBLhnYCNsDgf3gTnjt7187jcllFc1J3R7eFx1Oiv37sree9z2228VrfT7bmScw3B3&#10;28/2gF1B5BPXAwRwfWvKlg3TjeO63R7CmpJTT0ZT13X3hieG+i860nVTa3SrkoM7do9NuQB+nenQ&#10;oJvmg9ephWq8r5ZLTTU871G1fUkltru4mUS/uoS7BtoOAoXOeMjOQPr7+lCUaU1KK2MZr2iamYNj&#10;b3HgNZZrvUJZrCbHlsWxFCGHcjgA56njJ4rSrUp4x+7GzQUOXCXlU+E5PVL6a4uRPBLHJbqSUZ24&#10;XcflOOnfn6/iNIQio8tiZt83NHY8j+ImmNrmnvCdp6opfkqBnIU4OMDv/wDXz24WSpVEzLEU1Uou&#10;58Iazb3en6vLbSq6pGWVOrLJG2QSF79B+XTsPoPdnG66nzqSvynKeIIYI7Z90SOJI9o2FlYnGeuB&#10;n1/HqazqabGnLZqx4zoWgi98UPEvymSXaMscNnGdpxng5GevBrk5lBpvYuNJzmox6ncfEnwPq+g2&#10;tlPbwAh4MiIjPmKADkSYOOSRnqcfhW9OcKqbg9UPE4atR+JWPnrUbS5niljuYZIWz8pPysOp5xwS&#10;D2HcAinJOzMIvVK55DqtiUaUzSebE5JidjuAPynr69vxIrimk20zso03zOT2OLhjxcYjBKxsQWQ7&#10;eeOB19SccDP1Fcs462NpK0joYdQa1uGhZiyDBkBcAgYGQp5Ge2W9O/ZNtJlQsXJfEcKK28ndngNG&#10;FYEdsdO3XpgcEdaxnJ2vY2jBNXK6a+gYMjEKh3MWZlXg9e3Yk9e/UZ55JRlJmia0Z0en69IyIkbk&#10;4BdVcGLAVugAA4xzzwO4X7x53B394Jy0ujrrXUrqJw6S5Ow4VFK7x1BIxzwucdwM88tWkY6X6GDv&#10;ua1r4xmtCUeNmjjbaGErOGYDf8wIJ+YAk+pX1+aqdNNWRXtXE7ay8YxXKLGqyKxDHaQsmRjegVTg&#10;9e54OOqt8xwdGSOmNST1aFvPE8qjKx5yQ6xtEQdpBZgOmdpBxnHJ/gPJlwaRXtXbRGLea19otf3i&#10;RMXUOBlQQD98Y44U854AOMhThqxnG2qLTbSZ8++PYHvrW7DhgSoUExblBI53DGc8A59W5yPmqNXE&#10;dHSo2fDuu2ccOoXEQVQEYooZSFBJ+b5cZxxx9a5amjdj1YybRyjRxhwDtwvH3eF+XjA9OT0rn9S0&#10;2nc6LRZVVlVJB8wGGPyAEHPP09BS5rOwptyWh7Xo0sVxD5Lsqk/O6oQwYgHnPXjOPxGTQnpcm9kd&#10;FBbKJ22yKFZf3jM+7zOnXGCR6fU+lMxmnI6WP7LBGjCVWLAMF37CMAnBOO/OPrWkH0YopJFDWdQF&#10;3byRyRPJGq43yqWYn0OOnbr1xWddXVkVRTjK/U8G8aaNa/YWnaBN5XAlBBdSQx+ZT0Oc9+n0rmqQ&#10;9zU9fmdk0z51uEu7aT5mkKB9qncTHxyOpxnr1/wrhaadmdBIL+cKGCqN68bU2MoPXI569cewqJXe&#10;iBPoivc3cY+d1JOd24Aq59tw7H0x1NCjZgZc0lvMS2HIJOGcYU8dwePUfjUWs3qLRmBONpHkxsrb&#10;SoKYYZxkjH1rW3NqtQslsMsry/jfyCZH3DAiZ2AXJxt549D+FZSU3H3t/wCtPuJTkt0dPb3DkI08&#10;QLquw7lOeTxgjrnP6Uo7lEckjycohXPzFIwCGGc8epGOSK2BpPRlebyFhy6eYSBu3AqWzyMN6jnO&#10;fXmj0IkrLQ515I95WLeUzldz5wDjgn69Mf8A1qi2vulRtbQu2NuJXdn8qJiNjGQ7SPTB9+TzzW1N&#10;faZM0ktCtciGK4cSTjaP4Yn+U4Hrn+XrSnOCn7zMzDlnBlOwbkAKpkAtj19fTnvXDUxCVRpLTZf5&#10;/wBbgRhixI4+bn/ZU8HAH4Gs1Lnvbr91/T/hwHKVLYxgN8rbBg98d8nt1rSMk5Wto9P6/AaVyVba&#10;Vl3bJNhY8jHygn9O3Sn7GTXkU090X7KBC4DGQjADsDgDnr/n3renFJW67BFXbbPW/DNlHcCMNMh2&#10;EFHK4b1H059PbpVuSSuU4pq/U940XQ8OhGcoDgqFkZssGUDuMdOPzrGpUuzH2ijpHc+3Pg1btHLb&#10;WNzv8t5lmhfbmWPIBIyeOuDj2HFeXiXyScono4Z81RRZ+z/7ONw1hqGmlWUBQvlNIdxTkHuOTkcZ&#10;45HNfD51erSd+p9Nlr5IpeZ/Qx8EdaS60LSnjYyKUCkgbQPujFfBRpVIzamtD161NScpPXTT5H25&#10;4bud6x7WDE8kg5AxjvXbRu0eRVSTsj1mzk+Qc/MePY130763OJqzNADcQeufwH+f8K1i7PQRIy4A&#10;55PpxitYp9QJbeDLZI4HQYzir2eoM6CCEbAT6elbWTszBtvcnKgfl34qZR6lRlbQjKYBz37YOMda&#10;yd0a37FRhtz6nnJ7DHX+dZzWzNE9LsrueOg59qxavozQoTMBnBzg8HoKzl8TKjK26Me5JwevuepP&#10;rXNNq9+x1QWpzF4c7/fiudu5007JXOUuj94Y65PTIP4VyyTasehTfUx3jLfLnoOM8tWLta3U6VOL&#10;dipJb7e3YZX+tYyhp7popK2hnvC284Ax79+MfzH61Nupakrak0cbbsEY4yAcg9uvHUURTdrmTsaH&#10;zf3V/P8A+yo5V2QH+cFNp8jYZCThdkZ3ZZs5Zhtxnq2OPQ19+o8qsbPRWZHFo7RO5Z1beB8v3WDf&#10;Lnb9ACOevPrwpPSyJas7XCeyjjj2jaGx5ZJHy9z/AIcdeKzvLYwn2Mr+z2diphMSFgAy8swA5wPf&#10;PPHp6Zq22ma0o3RRubDypF+RlD8heMRhs/KeDzz1OTwahPsXP3dDCubJ+SwJ2nG1Npbk88Dgdgfo&#10;OOSa1Ujklc5+6stvMikDdhQ27rjooA4znPpz1zSc1cTi9zClhWPcNu043gqS4kHrj8s5I447GqUm&#10;1ZErQybh2jPlgEKqAYPzFcA9Djgj5hj0NVF6mcpGUUZmk5BwcrEDu2gHoevJGOOemO9dEGjmcG7l&#10;WcBhFGTI25toQDaqKDnBP1H1/WtV5kuKsZ5ErR4ZCCARGijOD1/Pnj8ewNbK3zMZa+hA8ZaPywGU&#10;nG1SuBjnoew5PGcnIqiegRqZcErhNgYADd1wMEjpgZPXvQJq4vzt8sYAbG7GwZXAB45PY9KBWZF5&#10;WSQu3LMWJIA3E8jBPrk+xzxxTu7WGhjRop2sCT0VycqeM4bOByRjn096abkxjJvmJjIKMTtcbGBX&#10;jp9T0x09+taRjZGc0SRygEAAoq5bk54wDjHqTgfhnjiqIW5pxOojJBdFCgEAEY5PXjPHB/P6Um0l&#10;dm5b6AAwkblOQT84wR0H/Ahz79aSavZANZ+Rne3YMybFXrxk8+vT8aoYIpMiliQqqYyqgDfjBBPP&#10;ufz/ADBHT6bMVVk6Z5RgfmA+7jjg45P51nUWxtDbU6izl+QsN+13yRtBPQ8kH8ehrmm9bFJXLMrF&#10;iJNxIaMbTjfgsR+HufbHWnBsclbQZvTMQCllAOAq4jCk4O4E9eeTweeBWq8yLK1i3avt8yN2Bw27&#10;eFwuSCMkfQ/pyPQ0Lilc3bVkwQmxiWXa7AfL0wcbcgZH5nqeaxqSsjRPobcBy5yckEhckIvQjp1H&#10;I6dR09TXFKT3Oqm9bHU27ebEnAPOCygmJOMAHp7/AEx17Vyz0Z3QV42RMEJXJClNwMhJ+ZGIyccD&#10;B4K85IrGTa2LUerG3dviIoEbHQDBwy9GxjpnOecHIGfSlCp72po4WVkYvkEyggbio3fcwX9e+OhP&#10;68dK3czNRbd0a9ormQ7kBUDLAkhQPu9vx5Hp14rOclY6Ixd7WPRNLkxGqgqxZQAoBXIXoVxnJ/Pr&#10;Xn1Lc2p6FNaDLuEKxGF2E4LL8rlT145zwcHB59aIu6uKcEtDCuYmEijEZBxu3kdVPUeg5GR7Yrpi&#10;9LownF810XbBGxGATwCfL2ks4Bzjb0PU9TUVHeJtSXupM9U0ScxmIOCrZ3HfwWwBhiAOORyB6njm&#10;uCezsenRtpc9b0y5dnhAVWIyuCBls8kDHGOuc9uvpXFNKzuevT0aZ9DfDfUfLvIeXz5i7NpUbT1z&#10;3PZe3Q151eydn2Ppsrak7M/dT9nXxslj8OdVWSTeojghRGIfcTIoOPw5zXi53ivquCg6e/8AwTDM&#10;8D9azCkrd/uSPovxRa6p4t8JW+raURAkRDyROiqJ8f3WxkcZP+FedisdisdlntKLtGO67nhYbCUc&#10;vzT2VXVy262PTvgZfWdqwkKLa34kDTLIwIfpkZ7Y/pWXCOMnhMbKSlZ9jh4zwkcTRSqK8eh916J4&#10;jjuFVCRnGGIOQpr91wGYQrJc0tT8GzHL50ZvlWh2Yu4pVwoViDkkCvdjUi9noeHOnNSuSwMu7Ixk&#10;gexrS6Zi01uakRDHlRkDsOBQ3ZAm1sWgoYfIcADAGOfrWLbvdjTd7sRIMEknPPpVOd1Yp+Wg4wqf&#10;pnsMUlJpCTleyZLHCu7IHtik23uEm7WZq2kanHHAz9KRK3NuKPjAHvjrmspSvsbJJbF+OIlu/wDX&#10;/P8AhULV2Qy+iBV6/UnvXZRpJLmZMpW0JAOMcjAz0z1ro0WxDd3cUdQeuckg/wCfrTW2o32QhHXH&#10;f1GMfjT1IasheuevHOOvr0oHskL+XHByP8+lHcHqw/DgHIOOMU1fYTsO7nrk9R/n8KE3bUNAxyB2&#10;IP49qLJiKs0e7PHPYda4a9Kz5kbxd0c7qFr5iHgEjJPFKlLuZzVnoef6jZgMx28c8EdK6CDnXUKW&#10;Hf6da0g29OwFfjPSrsr3AbIOOc8j1pSV1YDldU4/4Ecdev8AnFXFXdgOPn/iHtySK3Hc5+chLiJi&#10;SBv5OOTzz/KmldMylJJpncafJujGM5wAc1zWfU6oyTOghb5l6/XHNJ36Clfl1NlTlB0464FMyMLV&#10;UBj5HQ9PSrhuNOxw9wuD0z69hz712LYRgXkYIyMjBB6VsnojKa6nc6BJmOLryMH8B3rhrLVmkXeK&#10;O8t2GB1+mK5+ozoLc5UE54zx1oSsBUv1yhGB0J6ZHWmBxdyuC3UY4Pr6VutFYDFuUyGznrzgYJFM&#10;BulnamTjIlABxis6rvI1hseh6YGzuJODyeOe1YTV1YHtojr45Fjg3t8qgc5GCaxtd2W5mr7I8g+J&#10;vxT07whpV1dXFzDCIoiRlgC5GcfnzXo4HAVMTVVOmtWcGOx1PBU+ab1Pzo8RftFT65eTPHeERJIQ&#10;kIjJRjn1zmvv8LwxOjBc8dWfHTz72r507I9a8BeNryS0S/vAEaRQ8O9WQbT3xu68968zF4CManLB&#10;ns4HEVK0FVmtHsbfin42SaYn2G0mWS8YAoiSkFAcAFvUeg96WEyf2z5pfD/WgYrH1ErUNV11PM28&#10;W+L9eV5v7QuzG5yYll2GE+ox+WK9iGCwdBWcVf8AM8+lHHVYOdSbbfTscL4h1zxhosT3X2iSWEIT&#10;Jlj5+B3OTgHrzXo4bC4Wu/ZtWuZYmNalHnqNf8MfOuv/ALTF9ZvNYXLyGVGMbAs0SJhgMkntyBX1&#10;+B4HVZe2Xw/efHY7jdYSTwsV7/4fkfPHjXx4njGOaWd0aYg7U3ExuOpPoMDIH0NfcZbkawCUYrTq&#10;fJYvOq2Yzcq8rs+QvE11Npt9K0MjRbn3IQgXAHbHUnqa+khQulBo8SDXO5RNTw74w+2pFFNKFm+a&#10;JlJwSF7Ade/41tGlZ8sjKq1rNPY9HjmW/tjFKrb2jx8pCq2cYznA5yDg91NTOHs53RHtfaU7M8V8&#10;beForsI0YlLlCuGUBW5OAT6c4PbmvVwlZv3ZrY87E4aVSrCpCTstzwO6t7mymYHzQ0DeUH3/ALxg&#10;u7gKQO34+9elGmmrtaMzdaEm+XoeleFNYuZgBc7w6qAwxkOPfpjnt6dOua8/EYdQdorQ2pVKk6kX&#10;957THOJ7dQoKMwVgMZjY8krgfWvIlHlkz0G9GkZrxszlSvGOVjPzKCMYU56dMfQ00kY3scL4x0ib&#10;UbOVQpkYRttIZVcg7h1Hp+fsK78NaLT2OeanNqMe58sTK2jaqWZ7lGjctuMvIUHccevQHkcc17MJ&#10;2aaPNr4T944Pfc9i0jUodStIwlx5mR+78wbiw9QfTivUg1KPNE5KvNSTjI4rxvoEWoWchkgVjgAF&#10;zuByOMn2/XHua87NcHDF4WUGruxVLERVLltdt7nwf8Qvh8bW+luggUgY2xRfezkg574JGfwr+QuP&#10;8rng8dKce+tj47iGdWnTnia07OKSstn2/wAj551vw7Gk7L5YLOGBY5w3J4J/L3r8z53rzM8XLM4m&#10;6d+bRf1/mcdFpQhnDFcYACgEKF5PPIzkHj/OaOfufR1Me6lO1/6/r/M7/RIImCp8hydoGA2RjnPt&#10;kD361yym3dI+WxuJnRq+26I9I0y1SNECk70BX5lJ+XqAR3xk/l7V8zmeHtJ36n9M+EfHmGUIYSrJ&#10;K2m9z1fw1qTwlYNwQJyW3ENJgkrg5GTjHFfCY3C2m5v/AIY/t/hzOI16MYprlt9/Y+h/CTvdvExO&#10;TkDcDuC5Y5JHBOAfw718xjWqbaZ+kZfU56iPpjw9bLsiYAKVG0soOSCc4IPX6+lfJ4uo22rn2lC3&#10;Q9e0m2dgpdOSQScjc3OQBnt2PTv+Pj1JWT1Pcwz+89CsbEMoGAd4yAB09OPf+lcftO56cWmrI1ot&#10;K3BSEGFXjAJPI6Y6+vX1puvY1cbFoaISBhW2MvzbgVz14B/nVqu+5FSCa5Rv9ibTuMRZVIPBIJ/w&#10;PU1v7a3U5HTfYrNoLSNzGASxKkrkvxnHTp0/WtYYhLS45RTWqK8nhpSwYRlVwAQCWXv93P49fSt1&#10;Xa3ZhOiuxPb6AyyA7QV24I6BgeThe/r+lU6ya3FGnFvY34dBxuARss2TsIBBA4/niolWW9zVUpL4&#10;TUg0Vwc7MdOM4JDep69OaxnVRvGlJI3ItHbq424yCRkkY6Dnt0rGVV9DVJpamzbaaqIGcZ2t/CpG&#10;M/1zx781i3fVl3921jVS0UNjGABnAX7uOwz1H40m7K4KDYkttHFG3Awo5JAyDnqfxyOazc3e5pHz&#10;3OE128jRZF3L90nYSNx7j+fFb0m3K6JcbSufJ3xJ1NGhuFUjJBIYAFmyB0PYdTxxz3r6HBU2pJSP&#10;Mxs17KTR+ZnxrlxbXLZClwWY44BIyM8+2OMnnpX6bkUG1FH5ZxJaFBs/Gr4v3jTancngBSSRksM9&#10;8fTBPHPav2fKIJU19x+MZhUcpcx87SOJJPlb+LcMqQAehAx9O3rX0KdtjwpNNmgkPnmMknZ90jPH&#10;PPP44IHtTUmtiTXt9OSFAhTex+9I7gfMfbrzjv2Oe1aqV3ZFONlccZRaq+EIVnIG4cHucZ78DGfT&#10;1NZtye5GpcW+VoiEYnB3swUlSc8kgDODnv681UU1qw2WpSe8DNheAvy4PQEtn5Rn29O9Ck9nuMxL&#10;i5ZZCUIDKAo2fvMkEkHt7celPWKuKyuZk985yrMWVABhjlQQc8jGenH1qoqwyazlctvJcEnA3J5n&#10;sOPqKZMldGwJ/L6HHVueh69vfv8A/XpWRjuS3EylQQW27BuyMOQBkYHbqecc/wA09b32KV1sZ8pK&#10;Rq5OCwwFwNxGeT0x9frUqKT3LupKxiOzIZHBBbceD1Gec56YGR+taCktLlT+0mhlALlScAEZOQcg&#10;YppXIOqs5I72AOT99SmCpHTpx+P8qRpFO1mQRiW1lB5XJADoDtOD179enHvQUlpYvTzFgWJYFOrs&#10;fvYAyfTP0pa7g/QzJ5JGLGQAhTyy8o3bkcelCel2Sk2rSMmZVTayrjIDRsF3H0I659fyp6CaUfeR&#10;UeYiMLt3KFzkfMzHjn888e1A4poz2nOCcDONinP3/wBOxFJXsVe70FjvtjZOSmR1yWGRkk+xxVJX&#10;dhN2Ow03W/LKB3IBHlhwSGyOf19M/wA8Vk4W2JjKx6lo3ihJWSN3YKRsQghe/UDGDz2qGmtGbUqk&#10;5S1O+sVS+mR0lARflKLIELknOc4xnjp6k0jdK7sbl3ZR2tsXbMhPzFQxD9yR7HGfbHGBzQLlV02c&#10;3MoDAlwUyrAMoVgATgHjjIwM+3A5qlNoJK+hNbSSwCNTiPy+s6jfGpJHUDkrwPQYweabnfRohwts&#10;eg6RrjARxvlekeQ/PXqD6Dqf61m6aleSNadR35Wad/DHqCb8YLEtHtwcn2I7NxnnPJ49ImrJHQ4q&#10;UbGClvLHIVYLvQtHGzcAjsCeuB6+pHOKy1uRGLTszLeAm7SWQmORX5IiHljJ65Hc8jjjP50yJR1u&#10;fUPhHw/FqmhQK6yJI4VjsXgkgkE9ckYIIHPFZynrob0klG51XhHwhoVpqlydWnjdfNKqrjy4XCgf&#10;MDyRn04796iLaejN6MaTnao7I9emPwm0ImOJtMa4nCykITKyld2QSDkNnHTjt9MZyqt+8zp5svpO&#10;z3+Z6X4P1rwz4ksVg09YriG3JimaBefRSB2A5yMfjXHVjUi73PVwtfDYhqMVddTw34y/CC1mvluT&#10;Ck0GoKfJkMewofr2OCcZ9xz21w9Rq1tEuhljcJH2jdtz411jwbcaJqa28qbSsm2OVyFJTdtwvoc9&#10;foOTzXoe0VtDxJRs2j6d+DviO50Ga2tp2mEW4RxvI5aM4+7z6r+fPXpW/tqcly1Ff9DTCVquErKr&#10;S9D9gvgB4/t7qPTUFxHb3oYAlnLRzsuQQQSTkAccZOGFfPZlSg6vtJK6R9hgMXOtKNSPxJapeh+t&#10;Xwq1OXV7uwWzldp/MQlFJRiTwy4yckYBwB3NfEZllkK8rU4q7eh9MsxdLCuVdtKx+oPhPwamo6bb&#10;y3jE7o1LknIJ4OCepxwDxyOxFfY5XQlhMKoSPxzO8f8AWMS7ef3HeXFtpGhwhYYo2kUBWKrktxgD&#10;15x+Xr0r1E20eDUqtNa3Z5b4qudb1R0hsWFvGylSiLtUAZGD65Hp79RkDemoWuy4ylJ67Hi/iPwz&#10;qbL+9hnuF5wcYBzwc9ecAc+w5yFauuhUitEKrTcvej0ONHgBkieZLOUlgSwkQlj1OQevUk9AQWyN&#10;pJDafW53SctBwo0oLmsZEnhnVIUZILNY0UDyyybdu0fKR0x14xjGeNvKl+1jJ8ze5PPH7LOQuLu8&#10;0Pcly5EjHEaqTlCT2AAGPcDjPGMlTqqaquy/r+v67kupKCWpyM3jLVhJ5AO6OQYAKgsOMZOPbjuB&#10;yOnyjf6tC11uR7WpzaSOT1zxHqqoVhVfPc7AYRltw4X5hyTn5Rj+8V6cV00sNSbvLYnETcempz1r&#10;J4xvtjX95cx2Ug+cRbtqq2T1HLfLzzngH0OOmVPCwT5ErmEY4mpJK7SZ1tj4Pi1UpFDq1/FPgRsx&#10;B2sVIUnJ49O/Jx6gnJ4iUVzcqLlhY1HyqTv3Ox07wPBaYW8lnXKsxmglMZA5xj1IA+9gjgkgYcLz&#10;OvOTutv6/r+kbRw/ItWWrXQb7RL/AM6xuJ54iQzG4jZ8ABgzdeR7HtvTsuejnp1Ycs19xXK6bvTe&#10;p0dtq9/cqlv5r3LxtGrrnzSTkHnvk/J844w0b/3qwlQpwfMlYFOcnZalsyWWoRra3TxQzkHLbPLY&#10;PygDx9jtzkD/AJ5uOqJRHnp6x1Rm7SSjI4zxf8O9Hv7JjN+8kIPkjd5odhkM23uTnlRwdwxw6Cu7&#10;B4+tCfkFahGceVnyvrHgC13SWttbz6bMwJQeXm3Yg5yD6HHbpn3GfoqWMnJc0tUeE8H7R6LlZ5bd&#10;/CnxBAbo/u0kbMkb25wGYZwTgg4K/wAQ6bBx3r1Y4+i1FJ3RyywNeEuZxuinoPiXxR4TeXStdsru&#10;Wzifyld+VAHygEj0Gec857VFalQrrnovUKWIr4dOnUhaKvbzOm1f4kWtxbbbC4fhCJIZGHmQkjOM&#10;E+wGSD0PSoo5fJS/eIWIruULQtd+Ytn8RLUxQWWqiEOMJG6fK/B6A9emTzx2FTUwUlJypbBHGQjG&#10;Mau+x1ev+KLS90IWk0O+2khIjnI3lOMgbjz1247Z6elctPCzjU576noqtH2fsqkdGjwS2uJrO8ls&#10;mu1lhctJbSrMpijbP3SegPtz7kV67gpQ5lHXqeZGM4ScXK66EGsP5kMwAlKvCLhR80uAQRkAcc9A&#10;Ac9aIR1WmpUp393ofG3xUhlW5kki3l9mV/dfLLn5ick5Xp2z26V7tGK9ml1PKrpRny3PArzXpooT&#10;b6mqyEMI2eMriI424K/THI45/NVYJJMmLfLruedQ63JperW95ZyZ8ubJlKEwspYkDjn0H4Vw1IXi&#10;0OTmrODsz3nXfiHLq3hR7e42rLFFuRwN48sg7lHHuD+Hvxlh6Ljactzqrzm6KlN3Z8Y+LPEk0hlE&#10;Ky4XIVfvHHP3c9B/LJrqrSnFcqOGjC8VVOLS2u76zaZ413PGWYbeOQSRg9+eo6VyJOWx2wnJK8ke&#10;XaXeqmpXiyRlwLgqxJ2cI3AGOT0rJS/eao25rzNrUJIjcMY41DEZki2FEIwPmXP4fTPqDUTs5BF+&#10;9oVJYBPh3ILBcRqo2BcqM57HBHT24wcmsJpbdzohtciggibyk8surKWJ8nfEMoFXn06jPuO1crRa&#10;2sdxo9sh2ANJHgjBjiyDgHHGBxnjB6Z/grGfxCcbqyPRbOzmAjO1mAcszKMujbO6nptJ5BA4yePv&#10;URaW4rLl5WzoLHSC+zbDkBlH3C+SBywOB0Yg8kHPPH3jfPHa5UYqWiNaDQ4EZ/8ARAjkJ8zjITBP&#10;8Wc4BODjkZ47qYlK+xfJJCXlhLChEtudh2nd5fAYMRkHruByOOxPBGUrN6qw4xu7GfJBHtIEHlhE&#10;8wgDYuQ235QDn5W6cgZJ2kcJWDXQ1MHWtHBtpUmj+byS2cKA3JOVA7ccYwAf7h4OMtFY2oNKZ8Hf&#10;ETQLdLyWW3OyQvlUBwSBnknHHf8Al655nrozpw03Km3LdHh93pxWTYMEq5+YZdlw3Qc9+MeprnlG&#10;zsdG+qLenxrC8LFiF3FmbdtYdMcdewyB61lNNu4z1XRJ4XMJVtjAYWMbW4CjjsfXpjgGqV7asyV4&#10;vRHdpNGsbFmyyqBmHJDHtyBg45+mfbFPYUrX0GNPFKAgSVyBuw8uxEOcnOePz7VV9LGd1a7Ea58s&#10;lvsylnQMMDe7Y+YAc+wHOe9OTulqWrrW55f4nWO7hliecI0uWKYAGVOCGBweMH71c9ZpLR6npUmp&#10;U0eD30RtTLFJKGQPgKQQ4yB6Dvx61581aTR1p6JsyY/KUtypQDdggfKTnp6+vuRUk87sEl7Zonky&#10;KhXjJwrSKNvy8nHpj8O9NRb2K50cxdyCVjHGykYIXJChe5yD35ocejJ5hkFncQuifI0Un3VlJAJ9&#10;Q3+J7+lKytYtPS5IkT28x8yEBXcbJMZXH+y3pQ3dDOritrdrcS+eFDR/N/GMc4B6nBx2rODI5u5m&#10;zTwWy7I4Ibo8gsgMcmAMFuD9e3+FaKzY27HNXd75h3EmLj5l5JX655Pp+NXy23JcrpoyIj5hZGTG&#10;eVzkAc4xn6g/nU2UnqhRepFO8iBgHbYpIXByozjv/nv61Mm4pthNtsypsFyzHeSMsQRknv8A06+1&#10;cFdR5+Z6v+v08tdGTsRqnIIBOTxxt29O9ZQpaqS3/IC/5UihXxsYruXIwgOcH9BXaoyVpNWf4XKU&#10;dLsjjwsu5jvYgKdpzycAfiKmCSqXer6ii9SzHO8TPsEy5bYG6D2Ht161pz8snoxtyTHCdyd3lhQR&#10;knHAOOvH8/WnzO97WQ4t79D0jw1rKWzQTLDwgw6+YTuzwwx1OcAf/rpuXN7pbfLqfVvgbUrLUooi&#10;s0aEAEoZDuHcAHGcnJ9v5VzVE0/e0MYwV20z65+GuopJcWKxbF+zSqQ64VlTdnv07A9+vHeuKsk5&#10;Ns66N1WU0tD9lv2djLq7WKxKFxgvk7RnHUNjkEgj8+h6fF5olFNPofTYCXPSVTpe5+/XwGie00ax&#10;hkYsjYc7/lYFgODx0Jr4fEyftbx8z3ptW5ulj758NuscKOoA3AYz7Yzk1dDReR4tVX1PWtNk3Ipz&#10;kEZye34V2wkr36HLN6WOiQHbnr061sZlqNN5A5wOvGK3jsBpQxgY4IBAJ4wKYpPlNGMkKAMgdsjB&#10;/wA81utkYFnYSc4yBwBjjpTDUHj+Xp2rKe5rTbd0Zcq4BPT8s1jPbQ0VtClIRyPbjjJrFo2VzNmP&#10;ByOOnTH5/wCe9YSbu2VFe8jGusYYAds9Oa5JaI7YpJHM3I5YHk469vasm+rOiF0rnO3EW5iO4JJO&#10;c5rGaTszshNWuVRBnqCDjqO//wCqsuRGt0mV3hJYqSAc7iSOOKyas7GimkiubZcnAwOeMEY/z60r&#10;IPaO2w82rbT645Gfpn8qYlUDyZPST/vkU7PsP2qP87Q6cSeEwSdozklui5HTrgj1+Y+1fcO53Naa&#10;FeS1KAAAAbigAx1xjhunGPx96Wl9RNaWMua3XIC7xJIu1XYZKHvk+vUAnoadtTJx7blQ2kUeWUgN&#10;khFbgMehBB5HQjAOPpWc9GXBW2Mq6tMSFSo2uxUvuDSnBAwD27D8Mms0kXKPRmDcQBWKB8FVPnDd&#10;kfLjHX0Xg9c46Chu+hk4bI47VQSZEDsEDFQNu4jnrjHB5B569+tTfWxnOPMrI4+5QkyJtYKxDu3z&#10;AjsBkE84PuBjqeK3h8Opjy62MyZfLXcQx2vgNLwXIORyccEA+3pirW9yHG2rMiYiMuQ0is5KKofJ&#10;i4ycN+PfjHWtl3MWuV2uQyx+YQwAVFI2uj/KNpbOTjpkHH4VrGT6mErblKSEA88kLnco7tnO7pxn&#10;rjitk3e5hJPqU5I9zElQFRNpCjnHYeo7DjrxkVpF33IHBVXcEICHgqDty/XPvgFRjvg8ihvS6Ak+&#10;z/Mu1hhW5MikZJAB5I5GSCPqcUlLS4+V31FFsGYuuW3DDKwwucYAwOCRzwOn40udlRjfUrvASxdp&#10;MYYBgpySMeueOeM/StE+qJktzLuVc5aRw/8AyzG35ipyCPbGD19K6Iu6uZza0RGoG0qpHA3KE43H&#10;I4YAcD15/ToGb1ZrQlwoBY5UlQPuhcHu2evPv0NZzl0RrF6Gsq5kYp93aGJ7k9MqO3THvms02tih&#10;JVJ2ZWMkNncOCcjj6YwT+HvW6lzagInmMzBWIym4gAYcBvT8zz1z+FMDQsnCthiAXHOBuTk54xjH&#10;HJx9KmSbRpCVtztLKVhjfI77lJY7OdxySR7Y+XHsOK5nHW5vGzZaZslipC75Rkn764GMnAwcjuee&#10;lUlbRBO23UhHmbCQMyE7yWx3J59OP85pkeRNbTMd/JRdwQKpwCuc9j1JI/ED0xQ33CL7G9bSkbAG&#10;dQedrghDxyeexJ6+56iuepre5su50UMsewsyrwASQCY3BPUnseQc+w9K5JnXTidFYysqnIKF2Dou&#10;0yK3AIxn0bBz179ueWpa52wvY34fmbepJCEYYncVyc89v8/nzVJK2hvBKxPcIAJMguzINwcEsnAJ&#10;46jBz29K50/eNZRdtDEig/eCNVVlZxlHTDkZGASenTgdhn0rr5lYzpxu7GxawlHQMCVLAAsCS3X5&#10;h2x90fh+FRJ3Z1wg7pPY7nTIGjjhK7sffyD8i8HOF5HPr7CuCrK8mjthT5UWLiPbtkIRiR/rD+82&#10;89Dzn37dKiMlsVKD3ZmXNsDskkjI3AAOo2ynghc8Dr6H1rohOysjnlDVMuWtttjQlTGxUglcFQpI&#10;J5HXv+XXiicrm0I6LudhpaSbXJQAEgsYxyCDxweQM89z09q5pbXO2lF2PU9FYuVjVjnIKoFEZVsA&#10;AEbuQev4cmuKq0nsevRXMtD3PwXP5F7bsMq4YFRHwrqByMDoAVbnnufSvKxErux7+B9ya7n6UfDz&#10;4ix6P4XtdI814pby+t5XX+FFQlgC2cjn/wDVXxedydaslDaKPoUoTqwly6pWv6n6d/Bzx4PEGi/2&#10;a00RBxE0TlWD5HBU9+n6ivmFmNfDznQb9x9Dys1yihCrHELWe/3HumkaBDpOpJeQhkSY7WiUApxy&#10;cD2rtwNX2FeFeeqPmcyk8Rh3Ta2PpvwhrOkGNE+1r9ozjDYw3rx1HT9a/VMkznCq1pe8flmcZfXn&#10;K7jZHqC6haAKVnCMRgHOVbjNfbUc1pO1nZnxlbLKl20tC7b6pFuG+WInI2sOT+NetRxsZ2UmebWw&#10;U4r4dDs7R1nRSpAYjnbyMivTjVjJXWp5rpuGhoRrt459c9jQ3fUzW5ZTHpyfUVI5IUqBzz+A5HvQ&#10;F9LDoxyOo9cigTberNa0GCMdvQkZ/wA4pS2ZUE73NmEAsPXOPesDU1oxgcDnOOOtbUYc0rhcm7cA&#10;9K9BWSsjPS92KMHPB6cHGfrRqTJK4nHZScnApJ3Y9VoBHfHUfhTbtuF23ZsUYJ6cYxx1NN36Cu0r&#10;C9eOffPOfxoE1bXoAPGMHtnNF31Adwc9wen60LbQLW9RCOBxycA46U/UN9xkjAZ45A69/wDPSufE&#10;SUadmXBPcxbgqdxx2/OuOC6jm9DitTAIbODg/iK6zHqcVcYDkYJ7dMitaatdjM5mwx7/AI4zVtaW&#10;AHOR0OTz6UwOc1RMgnHRu3JyPSqj8QHGXA+Y8Z9e5NbAc9eqcAjOVORjnp2rWC01MHa1l5nWaRJu&#10;jTn7wAP4VzVU0zppu6TOoi464B7VmaSWhsQnKDjB/Wgxe5naihaJx1HOCaqHxAcNcpk8jr8vA4rq&#10;p7AY9xHuVh0//V/n861Ta2Mp6pHQ+HzhEBJ4OOOO/Fc9buVD4T0O2PA656VzadSzftj8oPPJxkjm&#10;s7vnt0H6C3K5RuATg5x1q9biOMuowrNxj5s8j36VvF3QJ3MaeLOeD9PaqAp2ane0Yzknd0PrUT01&#10;NIdj1DTI1aNCMY28tj25rnm7IV/cOV8eeL7bw/pc8ryBVhjLFgRn5a2w2HdSaOfEYiOGoupLofil&#10;+0F8Y9c8eeIZtK0UzfYraYqXKtJExBwTjoeTgHpX6/wvleEwVH6ziLcz27/8A/Nc5ni8xq8ydo7p&#10;fqcT8PfBmq6jd2t3qLXrWsDi4kBVY1nI+6g9gRz9a9bMMwoxg40UrvQzwWVSnGMsRO6Wr6fcfQvi&#10;T4had4N0mVnmaOaOPYLXeA7HHG3ntjnFfP4XKsRmFZKEd+v+Z9Fjsyw2W4RU4ySloteh8lv8V55t&#10;Uk1BpkLzSO5V224GenXjt2Ffc0uHJRpqnFaI+TnnFCE3L3b+v/BPX/DHx9t4XhjlnjkCkRskQzKo&#10;55x0wB79K4K3CVd3nBW9Sf8AWyjh5Rpxlf0aZ7xbeL/D/i2xLQSRO0sRWWJyGUEjuPX2rxnl2JwN&#10;T3lsz2P7VwmZUuaT0eln3PkD4y/Ca0vzcalpbAXCqfMRM5Azk4UZ4P8Ad9u1fo3DudyoWo1lofmP&#10;EOQR+sPE4Z7Xv8/8ux8H6jNqfh++ms75HUxvmOViRFMobPU/jx/tDpg1+oUfZYmmpw2f9f16Hwsp&#10;ck5RUtUzM1eCDW7QyqyLKcspLBsHcPlxnpnHH+1VKikuVo6KVZuSmn8jxyWW40a9Mp+RY33yrsIf&#10;IPGRnoMdvT2qlSVuVoFVc0+ZWi9Gj1zw/wCJluYdjzKrp8wjPMcocAZYY5wDms3Sc7861NvY+zpq&#10;7umdfNE2oIhOGIwVVuUCjsQRyO/51jZUm0VFfZ7nmfiPwbHM9zLBH5RZy+4LnOBwOenIPbHavQw+&#10;NXKoTOHEYeMJOcdEecLZ3Onzp5e5QhGJI/kZTg5PrjJxzjOK6pcs4u+xywnJJNOx6dol7PJgTFy2&#10;MMhG3aecFVPBxzzx3rycTSgleJ30pTlK8jtliDKJWxuG3pGBvXO3A74wCOvOBXFFK9rGjVihf2ga&#10;LapUcFVdoyGXPJz/APX6GtYPdIle67nzn8QPCjbnuLctH82S5QHYckEdOQcnjPQ+tejRqq2plCmm&#10;pSl3OQ8L3M9rOto0sTohWMKUA2DIyPoc9R0x716mErauEtmefmFHmhzw3PRryETQb8Ikbwkgq3mI&#10;4J4Bx9fwrqmk4uLPOoS9mm5LQ+bPiLoaTRSnyVLKGDDlGA7n6DjntzX4F4kZbCVGUktbXZ8rxPT9&#10;pCdTeLTPjPXNEZlkV1O5AVLkFVOeOMjI/Gv5gxEowm49T8ny7MlTqKN/l1/M4eTw+zlcRZXd86kD&#10;DcYJbHTHPQ9B71ySraWbPp4ZvFJ3ev8AX9behd0yyaG4jVVwwI6/KMgYyeMHoPUdKz9ok27nNjcV&#10;GrRlKT0/T9D0i0sHkhjlQESK2FBGEdRgH5uvTPPGSeKwrVKdRclTY+fy7iXE8P5nHFUJaKzavv1t&#10;/W3W52el6etw1vMg3FXV9ozuTA5A44/x6mvh8woyhOS6H+i3hF4m4PiHDUFCd2rc19LNaWPqP4e2&#10;3mqrOuGQBCCcbecZ654B57V+dZxfoz+2MgrwxCVWDurH1T4dgjRImcOAcdOvYfgCfWvjK0pa6n6F&#10;hFsz1PTbbaVYqvl5wCFBUHOM85x2+nWvLqz1sj2qemiPSNLtjuQFXw2VLKxITrgY7fT9a5JVLK6Z&#10;6NN2udXb2wDAFDnIC4XngdSP0rGVTU7Uuh0UdhG65KKQerFdxJOc5H5Vaq7aitoiYaSHBKoQc7gM&#10;nY34dQee1WqnfUnlRKmhx5JIzuGMlcL37/h9apVGtiGnfYtHQ0IwsWASOMkkD6evvVxrzv7zJUU9&#10;yP8AsVMgbeuDuTIJx0B/LvXTGq3oX7JL1J103YxG0BgcfMCNvr+YpOem+glCVy/DYICpI4HUBuQR&#10;jtU866GvKkaK2igAoBtx0IyAeAOT9AKOZaiS0Jhbqvy5K5HT8+prPnk+ocsSvN5cWSCNxGOD834n&#10;3xRd2tcuMObocvqmosgdYz82Nu08hue/Xp/n1qYrn0NYwijxzxLqBMcuPlCLnJZVJ+U9PXJ6V6VC&#10;KdtDnrTV2kfJfjrUljS58252p5R+8QVjJGRuHYcdPb2r6XC05Ta5Vdnz2Kqqzcnofmf8f/FVsIbm&#10;GNlZyMgltipuHQqeeTxnP51+rcN4KTtJ6Wsfk3FeMhWg6UNj8f8A4j3Hm3dzJIS64YkHOVGfUZx3&#10;5r9awKcYpJH5FjXZ3PF4lLXCsBgg5GG54z7Dnr07V7KPIe9ztLG3xbGQ4GRjlhzk45bGcdRz2PWg&#10;1jFNalqVvKQSvlQhJQKOW6jk/wBelNbhPSJxeo6mrkLFlmbhlXGBnqWb3BHNaKPcwcki5HcMkBGS&#10;cqFIU4U9Cf8A65FNdiiNXLTKrAHcNzBV4TPT3B9fpSV+a7D1Mm8lZVdlAw2MM5yxJ/8A1HmrJle1&#10;zE80ODt+dycbTnGeBkfn0H0pO/RiT0NG2JUgLtI6EMxJHbj2GDSvrYs0lnJKAKTlvmyN5BwfbOOe&#10;M9jQ5Wa0MnF3uiVnlO4KxC52BGHBAUHHrjr7VTv0NbIkcHyfmxubnCtj0IGOg9qmVraie2pjTMq7&#10;1YAN2TqGx1H6/nVJ31Mvi1Ry18rmYPlt2/C/L8oI9fTp1HHPamm0El1Wxp6bqVzAyo52grubdlTn&#10;PU+/X9KlxT1BNrQ6hNQNzGX+64fg7iqYIGQPqc89KbRpGSZC87AltrnkkgH5QO4PHtioSd2CT1TI&#10;xO2WbJGAWMeck9s8c9sY+tCb1bGUmWNy2HBBGQo4fI5JJ78VSt0F10EURlThyy7thbf9z6H3xz+F&#10;TF31CMr6CC0gkJLFeFKhCd5yQcjgZzgZyM9BVW7FJEBsE2l1zhTksvIAAyQT6HGKabWpMldFUQhP&#10;L2KV+XKgDb2556//AF6CFF3NS01KS3AJcADDEOcHO4ZI7/Ss3Hmehqrx1R7D4R1i4JWWQzFFkCow&#10;f3z25OR3HrQ4aabjhUfNdnq1xrMV1bqpcOwiz5TcuM/e5yOuQc47fnztz2sdLaeqKNnIZ8hZnkPK&#10;YOV3cHgDv06e30qZNocVzKwSw3kSxybTMqnIkj6g8YyPTHXPHvVKor2YNO2mw+0nMTsYwSxBVgRt&#10;dwM8An0z2+vrVOVnoTFXZ1+mak5C/emUL5jEknYOBxjg89MfSm0pHRGT+Ruef5iZCpJE7bWWX5Zo&#10;+52n69PX3xWDTWhSl1Y6LThN5RdNqxkFCnLDd1BGOn3u2Pl7ZzXPz2e5fs01foj6W8EKosnjy0bG&#10;JY44lYptx8p4zj5uOvTPepjdzsLSMdRNY8P3m+FYnlDFWZSB+7n3HJU44PJOP93PFdatF3Zi3FO7&#10;POtcMVji93EtnypY5W3AbACNvPQkNxxj0oqxvDm6jPVv2ftUu49XaVWkW0vB90EswIJK54wQPfBB&#10;zjNcdWk6kDTB1ZUcTFp9T9EHsrLULO0iv4VRWkQFnjVomLugUP1G3IY56gnr2ryZ0qibcN0fZxxd&#10;NRSkk0+5F8Tf2RNI8XeH5dZ0KS2gv4LcXciSR7bW5CAkoWwduQDhjwTmuLD5jVp1fZ1dVc7cxyLD&#10;V6H1nDySna9r6P0Phd/DEehrc2F7bPY3lizW8lvG5ARwcZK9dpwCGHGMd69tYjm96Ox8jLDqK5Wr&#10;NHrHws8Y6n4dvobf7QDCDmJw+9sh1G5W68kHn064rZ+yrQ5Kg6Dr4TEKvSevU/Y/9ln4wX9x4s0W&#10;zvbx3lZ0nDIq7xG2TvRQcEYHUdgK8evl/LUTgtW9Ox25hm8ZYWXtL8yW/T+rH9Dfg7xpaTaFYtLO&#10;F3RKxP8Af4By3p/nkV7Cw9SmuWx+bYjEwlUunudCniHTdRnFtbqJpAdztkMig85P4+vGcZ7GiUJR&#10;1kTSnGq+WKJriK3M3lyIN7DG5OcfTP15z/8AZVPNZXR1KDej2IJrCFXO8MyZAy6bMHqc989ffv7m&#10;VJsbjGKK32GwZT5SRyKBjDcZHoAO2Bx+lNtoSlJvQ4DxGthA7mOSC2beVBOCOPT9cdvTPStqSlLo&#10;Z3iuax4nrlloOpiR7oLMqrmQwQneOM5/HDYx6HGeldtKdWnNWX3mkIwld1Oh87663h6zu5LaCK7m&#10;Mb7WjEG3YQeCpz23dehDBuVJA9ynSxE1zNJL1OZyp8zTuN0waDLPFK9vIpX92wuIf9UNx5Yc4GFY&#10;dc8lTnKMCpGtBWb+7+v6/A6KcqV1KR1MFnomr6hFDb6hbxx4XdbJIIxIT8wGc9GG0jHfaw6uBzTd&#10;SEfei/6/r+tDROjVquMZWR6DaeFFslkMMMMsSp80juVIwDuAHULgHPGdu4dUFc0q/M7J/wBf1/W5&#10;dop2W5TdoILeUXVpOkjEKHEoMkcjvkEdt2eARwXPpLWijJtJP+v6/rQx5ktGg0rVI5LhoLowtAnm&#10;LHFcKFYqCgXD91I2EHI+UqeDHWkqdleO/wDX9f8ADiptc/vbG1e+HNCupXutPl+wX7A52t/rGCtw&#10;wHULiT5P+uij+CojVrJKFTVf1/X3Fzpwk24aXOdufCmowhrgg3OArBkk3SryGLKe77ghA6MwQ/8A&#10;LQitI146K9v6/r+kZOjUSuV7eU2dusOpW8LMqeWsQby0LSkHYhPRSGHTosq/886uzlrB/wBf1/Wp&#10;MZuEV7Tf+v6/4YgXSNF1eRzcwxrARmNym4IBnoc5HOWIxxiUfwLTVetSSUWCUKktdjjNZ8B2kpuF&#10;tiYQoJBJ8sEqGCgcYHH5FW5wldtDGzi056mdSkpRaR5T4g8HNcW5trmxjuph8iyxoQVIHyEZ9edw&#10;JGOuTtevUoYnXmvZf1/X9I8+vRlKFkrv8j5o8S/DGxhvZZI/PspGkZYCSY8c5II+9gZ791IOSDX0&#10;VHHScUtHoeXVwMJtTkrSR4h4t0XUdIUq6vIIo98VwDsC7dxIc42jJJPHXFd9GrTqxvHc4cRQcKKe&#10;5g2vxhuNItl0jXdOnnsCvlGeM5eJDu5x94cYOf5daUsHFzVSDsznhmTpySrL3diqfE1jqcTXOk3g&#10;njBL+U52lMNkLjr0HGR3ySa3d4PU1WIpTg5UpXIbj4iGaL7FNNHDdq4WJDJh5Vxzt6ZB4yD2XtSW&#10;HinzrYx+uTvyux4z40vZrwvJdWkEruhKSgeaWXIxjHHTGT7fl3UXeOjOSvVnUanPqeJahpD3sQeW&#10;I+WTj93tcxgYORjn1P0+taTlCSsylNX0PPtV8LvGubYF4jGdmACUCkcMOMH6Vy1Kbb0OhSe7RPoO&#10;j6jLDJZXKOYHzGwY7wVx8+1SeP8A634iYQtpIqtJyjZHn2qeCxaajPZTorgS7UkIJZUOWAGc9Oc9&#10;c5p1U5XaMYzjSioMv6h4O/s7S1lh2AMm8KIyQuFxnPA9/wDgVc8aUlHmubWTV4vU+WLezh/tTUGi&#10;jJP2pxIFGBjqAe46cEcc964U/f0N1JfCYeq3ixanJE0ZMUUYUuo8tWBUkfU8nPpSqOzuXB3Yz7Vb&#10;yRDc5QhNiYO18enTB6/Tg+maxn0OuKSVhqyRK/EynDgMGkOQvCk59M4/Q8dTjU2KVtkdvpOsWsLK&#10;GIUsMksCVbaCpDYHGGK+mD3ANcklZ2C+tjvrLWsEKJYjGpYRne21Ch59BwW5/u8H5c5KWxXJdM7b&#10;Sdf8hpFMyYUAEhtytjBxjrxgenU/Uw7N6oI2hdtnYWGoJcuzvJsaVdoRGDIo+UsoGDnqw46hunUE&#10;doo1UoydkWry9Rg8TOjAnegDZIySMMOcDjHuB0OMLDdtUyopKSOfeVZZjIgAm2lowj7gxKFdvOSQ&#10;QT65GM7sYqG10HK19Dk/EtxdRWrxLwNgV1R+uUYDIHPJHB59j1WsmrvcqDtI+Q/Gmj3OoC4mmRC+&#10;AweM4j4UgZA42nHTgdcc/LWU4WvKR1UFa6ifMesWT2s7kbcA4znG05Ixgc8YrlqrXU7LK5RtoZLt&#10;l3naUBLFiFYdsBuR0zxWe4JJuyO/0GwliGWUNl2OVTdtI56kY/P1rN2gzOcZI7ZyNpKljlQ2XJ8x&#10;euCQfUnpz1pKTckQ4takdhJJGxbyZGiHVguD25yfqRn24NNTikSotsi1jWJbaJlZRHIiho8gDbkj&#10;npkegpSqWWhvSw6nI8X13U5tS855sRFG2xsU6gZySc8Hrn8K4qs5Slqz0IU1Ti0eZXmEZ0lBbcT8&#10;5UkrkdPT/wDV+NZap6j6HMXDSRyqQwaNgFJ28bR8p/HvxjtS9TRR7lCSZnBwE5UrtwWPGM8Ae/69&#10;61j7u4SV9jP2MAzJH/rMKWDZGAfvfj069CKG+ZWRma9helsrNFyowsZ/ds2PlB6c/Ss3uaQk72Hz&#10;y5kEboVic/Ko5VfRQenGM8Y61Leti2MZJYyPLaYhD+7dD3HOAPT2P9KSTtqK2oPqLgbXtlLrtQuR&#10;kNjBIx0x3NNPS7GzMluwuQ6BQxDOQhd+ucDsTkAe9VzW3MpKzM+4vIRwq7gcbSQM9zwe/XvSlWgt&#10;+otjNkmlcAKwVX5ORgbgPWueU5zScNtQvd3ZYjsHKmWQ5HAG88k9hn14oVGO8i1B7osKkaEgICAP&#10;nyflc5/HsD3rWO4+RLcnQrcSCJkUq3yqd24rzxx3puW5LaehbXTVjyzKVZlxwAoA9T3HTp7Vnza3&#10;SLUEhsyltyMpHICkEgOO4PfritE7rQohW0TlABkjdjOcAHk457Ht/wDXpOyYrIu24eKXCuEKjPPy&#10;gZ5zwccgA596ST5kxnoXhnxJeabeRyrKFZSE8tnJSZckhTzjBweelKr70eVojlSbkj7W+HvxGgSb&#10;T7hlASRlW4VV2LG55ZMkdAAB2z161w1afMmktehrCrFSUWro/oX/AGL5ba8tdOkQK80yoxG0EiJu&#10;R14BYZxjpgetfnvEKlGdl2/E+tymMPqkoy3uvuP6CPhZCI9Ls5IyflGUzwVBPAPc96+OknKdmelJ&#10;x9lZdND7C8L3buiKR90j5sfTPtjrWkFeWxwVYxa5up7bpsoEajnOMnHU11waickldHVW7eZ26c1u&#10;YGtDjIwOO/HNbx2QO1tTQQDpznGOO/4VSV3Yzlo7mhEBnAx1xz2rZJpamd9S+i8ewHXGc0wI5eOM&#10;fiTzUyV4mlPcy7gZHQc9TisWrqxoZrggN3HTpXPKL6m6s1oZswGCefxNZTilqaRs16GFdd+O/wCX&#10;+c1wTvsdcHdHNz8ls498nrXNKV1sdEdjPZBkkjAOQB9Pf/PWoNIycWQMoGSBgn/ZyeaaNYyuUpED&#10;EcEZ7Yzn1rGUby0NlKyFSIYJI6jjdgmmoCcupaW3HAOBnpkZ6dv8+lWopEOXUd9lHqP1qtDL2nkf&#10;53b20JVnWJ0DsUkR8vEMklgeMjgcEdwD2r69tXVz31ZozWtQwYKuVLcnbjzlXIIBPXgAgnpuNLVi&#10;SK7WagM2FZpGPyEAAZ+YZGemCTgccU3KxXL1Ml7dCwaZQNwIVHzgYxkgDpj26Z+tY1JrZCikn7xm&#10;zQLuaV9qngjGGyw29eAo9MjsfxrJz6I0ZymqooEhGD+78yTYoIGRkA4PXnI9PWoUnfUyktTzq+SQ&#10;s4DlVyqLkGJZCMHHBxx6flV/auQ077mFJB98xFm3SFohH05YcgHpjOPcEY9a0UmkTypGO8TB2Zvm&#10;beBGowoTJwcjkjH09ferc3bQxcWm0zNnsPNdTvT5Rk7hguRk5+nGfbnIyK1jUS0Mp0roZNaEIo2q&#10;CeNioQxI+bPHA4OAT7cdqtT11MJ09LMz5LZog68AP8yqpDFTn526d8+uOK6YzvoznlT5XZmQISd6&#10;ZIQsVYAkBgo4x2B6ce341onZnNyjYoWZ/mQyIB5ZwcE5yMkZ5PX69KG9BxjrqbMFkskikHkJiPy1&#10;3NjJwzLnoPQ5rPnR0Qp3ZLJbBVkIA3NwqqSyA9SRnjjuR+eRRzK9xum0mZV1G0YfajM8hLMEO8MA&#10;3GG/HHFaQlroc81ZM5y7KxPgnaxXC4+8uF5VsemR16V2Q2sc0tHoQrudEYtk/KWAyVB7Z46nk5x0&#10;qyuXr1NizRsK5xlpeRncAd2Tkde2AR159qwk7u5SVtTdSJhGPmHEmRu/dqQcegx0J688YpGnKxkg&#10;AYjOGwX5UMCCowceoyQDxRcTVmVYYduCcDBPRzIhIIYk559TxwO9VzyIRdVfKnRo3BKjeGGEZR6e&#10;uc4P1J+h1TurlJ3OntJBCEcNycKVIKA8AsffGQcdvzrOVr6GsW0tDYG9mUu7N8mQCuS/XIzjB45x&#10;z9DUFNtsruCh3DeC+VBOUGQeTx3xzQ+4rdhsYwfN4O1iCuz72Gx82fw4GOB1zUybSY4xsbVozNI4&#10;8xmP3QFPIBJJHJ7nI/l61zSejTN6au0dLFMdowGzGQN4U+gyOe45GPUfSsJK6sdcXZnTWjGRArxq&#10;xTcjgAAqTgZAxgDqMnrXJW01R20ryjfsdTYkhipQKpI5ZCFyGPHbrtPOO4rz6jsddOLvY25YVZAy&#10;BCGwAOVBOBzuOB2Xnr9KxjJN2e51yp3iY/lGOT7oUBcFDk7TnHfJHOeM5ODmuqLujGMORl+BMS7f&#10;nIK4jwQ+d3PXIAHGfx7UX0ujpjudxpKYXYgZFjTaSDvPoDkDnnsB9a4Kjbk11OynsXnhDvnc2SwV&#10;gSMntuz2PGfw5qddrDau7oryWrEMzLwQMur7i54cNzyOR0+tUrozlF20RqWtuTErMoWNn4UfMflO&#10;COMcAHPTjGO9U5auxcItq7OpsbWRyJI4lII2hPLweMdcEcAAAYHp9ayqSSWp6FKDkrxR2+kQSxuF&#10;TDBWzhcBhxyQcdfvHv8A1rgnK+56dCDTPYfD8oiKMrhsSbt5OI+TlT0yTgAYHTJrycRvse3Q93Y+&#10;kdH1OeW3tzH8oWJRtOSSeCCD65xk/pXzNeKlUbPdhKfKme4fDL9orVfh/qcMF9PG9vHJvbP7xSoz&#10;8wJOPQHAHQ9K87GZTHFU1KirNK3r6nDXxFRNuTv5f8E/W34RfH7w/wDETRPOa8jSUxgqUm3MuR1X&#10;Bzxx1r5ucK+Fn7HEf8MefiMC6r9thrNdV1v2ZneLfE/j3RNU+26JeSXVtMd8Mwx5JxnapYdDn1/A&#10;1zQxFaE+eEn5NOxvHKcvxGHUKkOWXb/hzp9B/aQ8YWUMVl4gghimVQiXLMVQnGWyQTg/pX1GCzvH&#10;SSjOdmfM47hDAq86ct+x3lj+0fdxTRvdPmFQF8yLDFB1JYelfS4PiTG4Sso19VffyPmsZwZCpTbw&#10;7vc+x/hL8WbTxdbRNBcxz87XGdpXpx9a/ZMhzfD5nhlOjv1Xmfjud5TiMurulXi0z6dt8PGjg/eA&#10;ODzXuSVm0fOuxYCkHOc896QNq1rCkZOemPb+tArvYljGT26d6ANa1XnjgClJ2VzWGxuW8R69T6en&#10;0rD0LNRQB19R7D3r0aUHBIiV27IXqM5xg/l7/pWt0noTre7Agf7IOPXmlpawJgeeePzxmizDbYD6&#10;DHX8KpXB2uLjnnHTnJ6UWJ6C56jp6AH+ZpeY+mgFeMkdBxz1piTsOIHXjHQnNDuFxpcL6Egdc8VM&#10;5xgm2ylFvUoTyjGM/rxXn1JupLQ00RiXc4RW5Bzx3FaU4W3MpyOI1S6UZGRz6txXTBX1MObW5yc0&#10;gckg9+/etUrFxmnoyk5OT04OKY732HEZHrnv9KBmNfx7o2HGO2e1OPxIFZ7HGXCZZgcfyrfUE+pi&#10;XkOVPf8AiJ/OrUndIxkrM19F/wBXGM5wcZx83+eazqq1zSm9Lo6+IYxwPrngVgattr3jWgAK/Tjn&#10;IP40EEN0gZGHUnk56ChaAcVcRYduMYOMZPFdcG9gM2WHjk+3HStLmc19o0NEQo7IePmzWFfWw4bH&#10;oVsuAvGccc1zlm7bDaAOMfXqan3U79R2a1LUqkrxg5GTxSjLm0FucnfQ/vHHHXJxW0XYDNNsWBAG&#10;T2weRWiaYBZaUyXW9uFK9hkmspS5lYadtjtba3dIDHGG6bQen61mtrMR5h41+HA8W20tpcSOkUoK&#10;SbGOSCMY612YfEexaaOLEYV4hcstjwm1/ZO8E6bdteHSlmlB3ZlYsOvp/kV7v9v4udPk59DyYZFh&#10;YT55Nt+pj+OvAml+H9InisbBLfy4vkjhgCg47DHeu7L8bOvWXtXcyx1GhQouNFH48/G7TdfudYla&#10;bz009GYWoOYxG2TtBHrx+ntX77w3PBrDJQtz9T8IzqOZTxv76/JzPl+7Q+cLuC6tXLmNlnB4Vy2J&#10;xg5Kg8eue3Nfa0XTnFJbfkeNiHJLmW5TTX7u3lVo5JEdQSGzgIcZ+YDt35PbqK6ngqcoarQ4niKk&#10;ZprdHc+HfidrGjyiaG8aLYMsplZRcAcnCjpz+PNebishoYjRxPUwmc1cP783+O59H6D8XrDxBaBL&#10;wpE+wrPuOFzj+JeuTk8+1fK4vh2thajlTV1/XyPoqHENDERs46O99dEeUfEXwzpWuJNcWkCM0g85&#10;QV3bznjnsc8/iK9zKcXXw9oTex8/mWFw1Ss6lKK1121PkHW7LUPD146qJGtSSCpy7w9/ug9Pce9f&#10;b4erTxEb31PmalOWFrumnscjqPk6tBLKpAmUbnAjAJ5GCOe9dXKorkYKtLlbXXU4ez1K60vUGxlS&#10;rCU5RQXAbuPXPv61lJOL0OiNaSlZHv8A4b8QwXltbtHJ+8IGMsHJ4IHHUHHGR61y1abnd2Oj23Il&#10;OXU7YmK8SVZFjAZNo3ESFTwcH3BP04rzKicGrG8ZRrK0uvc57UNBtLiIMIV67pGHqDt6DpjGMYP1&#10;zW1PFVE+VvQcqdNU72/pGFBprWko8t8MB/rOUDdM8n15HHHPpWs6qqR1WhlFK/MdVA6oiArtbgDd&#10;8rI33cDtjn9DXIk22N2HSxq+5gxZSu10U5DZHBBOO4yepPsatNrQxa18jlNb0xb2F1dTOWDJ5pG5&#10;HHGBjPTPTr1680Kbi/dNaTUJXauj561PwsNPvXm+zcbwQ8L7XXHCg8ZwPbu1eth63Mlqc+JpKMbp&#10;3T2Oj06SN4lgkJEm7CJITtfjGMnI6bvrmvbpy5keJioKCckcH4x0uJ4ZlCr+8HZiEJ6KQe2c9D69&#10;M18Dxxl0MRg5cy0sfKZ05Twsl30Pk3xLokS3N3D5fzlcGQphRnIBHfOD69O3ANfxVxBhnhcxqR82&#10;fz3nNX6hmbg3qvu7nmz6XEjthThDj5hsPB4HP3sDIA618y5yZrDMak0m3r9++/p5sG0FCyyRIfmJ&#10;XqAD0NYTnyvRiWcTScJv+tTtNK08sFBQEBTEcxld2MBcexOeP5Vk5qOtz5bMcZFXaeu+9/U7vR9M&#10;gtrpTMnyTMF3ZG1GzkHkdP4cV5+YqWJo3p7o+98JvE6twhnXsqk37Go4re0YtvWT+X9dT33wtZx2&#10;ciSRKWVmCsBzuAI25BOfU1+WZ1BtNPzP9hvCTxBhmuDp06rXM1HbztqfUHh9FkSIJjaOGKgAjaec&#10;Z5J9Pxr8+ru0rM/rLB1FKCaPWNIgGEIA74fbgjvz6cn07V5NWWup71F+6eh2ChY0UgAZ6pnj6fgB&#10;ya4pPqz1KN9jsrO3DfNwykYLH5iM5IHXuPT16VhUqWdjtgluztbKwXYpADHGCxO4HjH/AOvFUqkm&#10;gnubUenAk/IP+AncB24BHv8Ap9K0UzFp9GSrp7guqqFOOR0UjPH/AOvir5uqZEk0WF0s7QzKozyo&#10;yOexwauLbbFHWVivLYMuWVD97KnBwQP/ANXf1FdEZq1mbJlMwBMB4yATtPI49xnr/wDWp8yuUk3s&#10;BBJDFAVPO5s5zjgn/P4UuYHpoxAckAHGSMdQV9v8+lHP5CCRpACAAQMY7qO54zxTUr2D1OdvpSFc&#10;FQeNoX065P8AP/OKo6Ekloef6xeIhGXOcbQXy27tkgd+9b04WRMnZHhXi/VUEUm0nfv2KRyw4ySO&#10;egx+levhaVmjhxFlT03PiT4n6tNLDcImQr5UAPhJAD3YdMbeOOa+zymhHnUnufC51VlyyitmfnH8&#10;VdImvjeM82923Mi5JK+nbj0Pp+tfqOTVlTaVux+YZxByhNn5u/EOwW3knYQooMrwtggDKZwP/r9D&#10;361+hYKXO0j87zCKirJHjlrB++VvL+8cq3BjBzjnpj+I/wD1sV7UPhPGjFtnZ2qs+1NpG4jh12sp&#10;5B9+n8xVG6VzL1+5EVuQp2hcg5xnHIx6Z4xx7c01ujKq/d5TzSFxJK8hDHd0XJIHPTH5c/StzkZt&#10;tcL5eRwQBtBHQYIz/n2qNnqarValN7sxk5kUbTlSTk/gf8D3NVbuUZ91MD97+PLsQMljkjOenrTJ&#10;k9LGUsmF3Yyc5BfOSR6fWgyTsXbeRBKCcKSN2VGCMk9Bnr3oLje92tDchlWRThid2FyTknj179ql&#10;Xu0W1d6l+CWMIVbOcszO52kEAk8HPfPPT2qk7jKd3fKdwR/kxuzsz1wQMdu/NFg9TFeVlwwwwIGS&#10;eN2DzkfTPX1oF7qKUsok6Bs5KngrtBJwT+dHoK8ZaDfJGAzNvwu4fLgJx27dD9eaOhErXY6G6aMh&#10;I8qANpCNhRnGT+PWncnzRpQ3wfdudg2cbcbCM46HpwR3+tI0UkTNdqynPIxkAEZJ6ZOO3FKw73Kr&#10;yoXYs/Ic7WxjcCehPU5z1+lPQlxd7orjlSFd8DqXI4xnnI+ooJV4u5aiUAqVZgSoPyn72Mnjvk59&#10;+lBsa0RyFXaSG+9lt2TyM46+/rQB0dppsVwNrRgsx+XevyjkAnsMjPXtQBcm8Hht7W6n7m0qzZJP&#10;ORz/AE7nFJyjEXU77RfDLW2nRMu1erSuoKMpBBLMenY4+lDqRskaRoScVJMp2D3RublPLdjGSCpw&#10;5wvC9Ox/D8OKxb1HB6tFWCbULbVZYFL7Gw1uGGzaDwVOeOgIzT9nGS1FzyU2kz0D+2PsMMLXYO1l&#10;8w4OAqqev0P8xWboO94nRGbive2NiGW01FVntZGWYYZFZN6njqc5x1PTr2rCSlGVmjaCjUXMivcN&#10;NZmRim04ISWJi0a5bgHGOcdjjOMGjmcdhTTihLbxQNsbMXY5VTIFLBCRjHbr2OO/5O73Zmube57H&#10;4ZvrW+ii8yVWAYNIGw5JLDqMce+D3wMVxTtzaHfRd4HtGlatptu8EiXQj+1OI0KnaB6bscD1+o7d&#10;7opqVzmrWeiZ694ZthrqPGZRLc2O6RShGJBtJIPXkAlsAda6notUZ0oKT1PN/jB4Jt9P0qedEDJe&#10;lF83zAB5jYLAMMBTksRkYPrzxd3KnqOvGEXyIwfhDrp8Oy2sRCl7e4F07E7m2jAxnrlRxz1z2xmp&#10;Ueem4LciE4wab2Tufp5put2Gu+HvNcfJc6f5TOF2NDKoL5HpypOOMDODzXFOE6c3GW57CnCrBpPQ&#10;9a+EPj6S6sdR8NX928y2263iVgGKJj5kBHYj9a8TMaFP2qqw0f8AWp9Pw/jnWpzwtd3ilofGP7Sn&#10;h9dH1t9btS0dvIdszCPzEjAyI32n7wxwwBHTtW2GqKa5Opy5ph/Z1Z1k9G7fcrHzno3jjTku47a6&#10;Nu0sJDK+fkXJBypyPlJGCvb+fcoNe8/U8pYiklaT1Pt39mn4qvp3xC8PW2nuhR59oVX3ABgN+GGS&#10;Op4Oc134ZRxFWKktUzxOJK1ejglVo2a2t69z+nb4beN7nVPD+mtJCC32XBHl7sfKA3oCOOoP+Fet&#10;XhGkrHwdOftarhHVL8PTuj6L8L63HahTHBvk4U/Pl2xwMYx+GD9Mfdrxq15O7Z6tD3VeO56BHqtp&#10;IyT/AL2Gdm37MErzwMfj06c+h4PI4ys4nXzSSTa1NG51a4li8kRrlUGGCh3Pf6dfp77TzQoqLuKb&#10;k/dPPfEGvz6fE4E6WzoT0HDkcsD6Yz1PAzzj71dFOCk9rh7OLjeUrHgHizxlCqGSRiZxlMc4JJUH&#10;rgDqoO7uRu4IevRw1GU5WSt/X9f1oYVJKjD3Ermf4b8SxPA169sVjGd5lBK5zjBzySSOmck8cNtL&#10;XiMLJy5b/wBf1/VjWhXvFyasPvp9C1m5imto7fzWO2QxlQ2TkknsFHLZIwASful1XWlGtQptN/1/&#10;X9bG3PTnZxLc3hPT4ESRFjQPjACEAZ+U7lHzAYTkjnCDqyAsvrMnoynTStcyYPhzp8k8t6iNaTOT&#10;MJYo8g4JbPlqQCAzHC+rMB8rrjR42pbkbutv6/r8iFh6Tbk9LlK3k1vRrj7NbX0NxEkwCQST/vwe&#10;NqCT+8QY/n6Z8luMtW3JRqRTat/X9fic8eaM/cYr+IopZFtdX01ooTw1xEpEfzE5I7gBRuLLwAGH&#10;BiGLdFr3qUr/ANf1/TB1/f5Jx0tuaq6PYXSNNp97Az4EShtjMjBjgY6Z3ZyOjEsBxItYe0cJe+i1&#10;yv4ZGPdQa5kQwQI8ilgpRy6tnaCVfoTkIAzYOVibOGNbwdKS5m9P6/r7zJ+0fwk+nahrNik1xJA+&#10;0klY/PJt4wQdiYJyqHJ642K5HHl8KpTpy91P+v6/rUzjOtDXp/X9f8MQ6jrmnagw/tW18slwDMsR&#10;BXYrli4A6D96Gx0xMB1XChSqU/4b/r+v0HKcZr95/X9f5l3OixWitZ3UlvI2103oHVTgkcd/mXr/&#10;ABHd/wA9BUNVXO01f+v6/pFXpxj7rsYtxc3trZs73NncqqZWORg4YdyT3OCgwPvAf9NBnanCEpaK&#10;39f16fItOSjq0/6/r+meOa94n1OK6Dx2R0qVHIdkYS26gqCPYn/VsSeDyc4kbHr0KFJrV81/6/r/&#10;AIB5dXEVFJpKz/A4XX9Sa/ht31FIJi+JFdISjMMEZz1IB4IOTz6hg3bSiqf8NiqTlUglUWp5N4yS&#10;wS2iklsZbmFmwx2CfIKjh89SAMjPv616WGc5SspWaOeXLTi3bRnzN4j8D6dqJN74flDvMxknsp2I&#10;Qnbj5TgjPHIPy817FPFSj7lVfM8CrhuaXNQ67o81TwTNBI5ksprO4ePelxECgYjOzC4PPU/z71tO&#10;sr2Tuc8cNUhOSUbXOTvvAl1LIkslyCS5AlO6NmYnGVHXPTP449K6ITjJNLcawU5O89Bbzw1d2MBh&#10;vhNLbA5j/dk5zksePlxyPbk8UlOPRmVfDzpws9rmTJ4auYoJJoR5sRXc8aKryx9SOfXGM9iAtSp6&#10;2NaGGdlI831e3tIZgn2ULIswR/KJJ+b7pXg4B289eTScpptNmj0k0tj2Hwl8JpL3Rzq7W8m11DBX&#10;jyQOSM4HoSfxNcqzCHtFTerZ1YbBvEUZYmSfKrny94+igs/E8sabhH52xhnaBjAx7cgcZ4Fei5c0&#10;Ls82rHmkmtjpU0dtW8KzrDEHa3tTKyBSJUAILDGOvXAHoBWDbbcTCUpKs1Dex8bHwtLpviTUmuLU&#10;yE3RfMkbMGDZOHHbHTFczoqE7HdR51OPOeaeM9Nt11hysYG9AVjQbeDzyBz6/nXPVilLQ7KduaTR&#10;xkmnKpVGACkkqxVl29i3Xng8Ht61zyR0q0krkS2Vs0wUTNjfsXzAGQ98D+HoVGB/e7daylFPU1jC&#10;6smaq2ClFMcrI+eDlUZMnr9OSp+o/wB08k1aVybam9p0chdBJK4IBUEYOf4TnBH3SNoyQRx0Hy0K&#10;N1caVzrkjmiWMlyBgsCVYjGFAGTjp8wPHBI4GaIJN6isuprR6nLanCTYTa4ERGA4wFH0JGcjn7vT&#10;BwJqRTWgfB7yNb+27sgS7t2BuQr95uBgnI5DKcfNkZU57OOdxa0NYSb3LdprZiuEgkQsxQHzj8yu&#10;u3eM8dxhWBB65wwGQ+RvU1WrsRazq8MyhVcvkKSyopEe8HAzzkjGDnnBByw6Zygo7lpJSseV6vDB&#10;PDLHDB/CrfMmVUOOCSpPUDG0evBb7tZy95XZSb6Hyt420XyJvMij8tAw3RFSyluMjPJ64B9x+A46&#10;q5tX0OxzbkoHnduiLJG6oq4cLgR+ZtBHJH4kdfyrE3W56JpF5Ag8khmJVMNjIckndn0HHHPY9qxq&#10;OxUr7nb2X2O5VlRlyo3BiwIJPbB7f5PSo1TuZSdlcfcTwWjlY23wtH5ZjYhs4PHTpnk8dfanotWV&#10;FO1jh9elivEkCbiWyGZjvManP8WO+B7jn3rKclLY3g+WzieF+IJdRtpSoV3gA2bo0LllyeCPUEH6&#10;gj0rKUb6nW2chdlZhiaOVW4bawCjJ68Yx37+lZtLcSWuhzV4uCRC7sVPzkD5jkdB9c49u1Tc3MaO&#10;JwQoV/MzyTkgZ/ryTmnd2sA0LJHkguqsc45wMcDPqfbtmhW5bEySsaFus8gWUgGTJRieA3PUn17/&#10;AImh2voRHa7K15cGaUR+SibXOWRgCcYzk9cY9Kls0SsTyXAeEgFg44DABkVBwAPfgDOPX8SwzAM8&#10;plAdypViSF+YJyP8T7VO24C3SxyCPym8txgMrMwDADGc/wCT/OnJaXTM5tFOWyV0jcIQzAMwD70H&#10;qT6dO9ZypRlrbVitdXW4Jb3EakKoCsCzGQAgAEdc9yRn8aajKK5f6/4cOWR0tlYzzW4PmxqMbWQ4&#10;ByeT2wf8OlKTfNqarUy7zT2jLxAvkncCqn5sZz9ff6094tp2FJXQyKxeFRMWOR0BGTx14H19fSiS&#10;SjoyFHlepOsly2yU5kQtt3Ejc2Dzu/n+FR1Lu1qWmiklAUkurHkFsI3c49/StI2GNitpJZxG8UsZ&#10;Ygbo0G0DocnrkAnp6EU3K2oFq6jSydQkjyP94u+Q2W4xj1GKzWstQOp0+2EtrCgZJJF+aZEQK5OQ&#10;ev4Hp1xzRL4tQaex6f8ADe1v77xPY6fG0q2s0qEr5m+NSpUhmHfkAHjuKc3y0nO2wrJW+R/T9+ws&#10;89itjY3WDJGIo4yPkC5bGAPx5PHAGeua/OOIIqbdRH1OXz5Iyine9vzP6SPhdZyHRrNGKkyYZiuC&#10;AO+CPx/Ovi3Ze8j1ZNxTi+59U6BGIY4wCECg7sZGRgd+nT+tVBXlfqc81ZHqel3W/wAsIwwFGSPr&#10;6/lW0WrHLZbdT0Gwk3Jx3H4+uK6U9Fc55p7nQwjGMnpx7it47EF+PknkYPQj/P8AnFNX6E23b3NK&#10;EYI9vxJ/zitk01uYl5Tx0578nNU7ddhEEhGCN3bJIP5Vm5Jpm0FZaozpAc9jnr2qGWU5UHIxjjHA&#10;rOa0Li23ZmXcLjOOwAHtWLV1Y6IO1znroEAj3yTmuGrHl3Omm7qxy13hD8vX05JA/wAgfnXDO97n&#10;VF825ltOoPUYPJHBx9aw9oaqDbInmXnkA5xweaTqO5aTTIAwY53L6Z7D8aV/euadSwrjjkdCMk4x&#10;7e3WtOZWuI0IWUkZI56HOM/5zVGM73LeT6J+lBB/ndzQDMjR5Q5AMgKhAN3Zu+Tnn/a9K+ud+p9J&#10;FNaopRwqP3ilSAQ0qxMPlAGNxz2GW6dD9KSfRhG+5BcIFL4K+Wg2kblzKWOPmI6cH14wKUnbVGyX&#10;UzJbVlk2lPMUfKGzyoBwBn+Lhh/3yTmuacru9wcLO3Qwr4becqu778UfAPYnH16Y9vSoVyG7PU4i&#10;/ieXJkyAOYwoCug6nOeD6A+pHvQxSjfc5G4tnMsgZQzIQAvQbgT39csPu8cD60Ix1u0ZstmCdgDn&#10;d8rGIALkemMcfyz3q72Roo9DJuNNCKAYnICBC6feAHJzn2J6f4UnN3uiZU+jM6awEew+VvUtkhl3&#10;twTwTz1yTnkklacZNvUzlDWxnzQRsECnDbdo8vAYKSCN2RxyMYrojJ3szCcNrGPdw7FMYXH7zdkI&#10;GB6k7B17Y9M5wa7KcurOOpHoYW1iSronBP8ABgEc44HPIJz9a6LpI42r7l21tVZTKYQpPy45Lv1O&#10;cfxccH0z0rCc/eaNadNPU6GCyWMRuUJBBYkDcygDgbsfToPf1rB1OzOtQStYjvIGJ+YSEL99tnOC&#10;2QP069/bpVKfQdSBy94FUszBIkOcKmfk6Y56d1PuT3rrpanBVVpM469ZlYeYAP3m8nJySRyPccj0&#10;69u/fDY5ZK5DEh+QlTtB48wgHO4DjuR1xnutVLZjOmso2KgsoL53/KTkjH3SSO3HXH9KwNIR6m8Q&#10;2FcCUtI4LKFB8wEgkg9x/Qg/Q06GmmjKUqPyqjkgiPb/AAn0JAyTwfrjtQS431REquoydoy+QnIJ&#10;yOuP7x6H14oM3FJDVwqowCght5JXI6cevQDPAHJ6VrDYSVzotNkXgBsvghXAJC4B6nsfY9iKJ3+I&#10;1iktDogisV5YMcKN7F1xzkY9sHgenpmsm+5fK7EtwqsmRl1fhWIy3OA3T19ulZObTCySsinGqrID&#10;FG2Cfl43NGBg4Pbg4z0PrUNmsIpdDVtGO5cr8zMEdtwVufT16n/PNZyWjNopG4ruuFABVz5Q+bDR&#10;YXDADPvgfz6isy/I6jS5kAeJQ5yzBhy7EDk9OOTjGeuciuStHTc7sNK6cWdpZMH8nDyqXXyy4BOM&#10;DnOOndfwry6lld2PTgrvRnRDcY923J4CIyEgg4yxHAH0681yptO6OxbXZntAhcvu/hMbj7gXPJb0&#10;PTjHTHTvW8aiMnH3rl+C3X5WMUrnBxvwikjB246E5P6VfM2jSnGyOy0yEsjoiKUb0Hlshzk9uR29&#10;65aj9652Uo3VkaTII2kVHbaCd4MZGemDnqepXjvnnPFEXctpLREy25YjcuCo6dXUHBbcAec5+g/K&#10;q6C5b7nRWNq0kR2AnPyuyDHQZxjt0Pv7VlJ2kdMKd1odjpthtZQVlJ48sZLKw77Sev04HHeuetP3&#10;T0KELNWOqtLIRsoZViCvkswwuO+R2+oPH8uJzdj0KUVodnpBKFkBJUfd4yi4yO3cgcjBxnvjjirq&#10;6ud1HRnvXhS7haKNHf55EXlPukcZ4PXkNk+3bivm8RTam5Hu0pKcVbci8W6UJ0AjJSXcZFLcIwz3&#10;z34wR1OPSrwdXln72xxY+grK2mp1Hwd17xX4M1S0utM1adbCKbzry0Mu5GUleinGDgYOOoz7VzZx&#10;RwuLhy1I+939P0IwOFm6ilF6Lf8A4Pc/X34VfGvSvE+nxW6mC93L5d/ZXRzPCTwfl9zuww618bOj&#10;9VkqcorXf+v06G+Mw86nvq6a6r+tjqvFPw3t/EwbUtOkNijgl4eXjiGAccHhcenrXbQi4xSieXLE&#10;ShJU67u+/c8J1Cx1/wAG3bLGy3VjuAKRqZXBJwSrDqOnXnrmuyzScZ7nQp0ZQtG90faH7KPj2G91&#10;yazYlHMKF1J2pKwYjco9ccH6V+jeHmOlPFTwst1Fa9z8j8SMFaFPERV79f61P2F0a5S4sYCGyfLX&#10;J6k8Cv2Nu+p+HTTUnc1R/nFBAE9zQBNCPmz/APqoGuxsWYBJz69OtRPbU2Wmh0UAAHbOOo6ClStz&#10;psZaHbtgenBr0U9EzNpfMOmO+OcYzTXkiW+thT24PTBGKd+4LyHYycdicnsR/nP60lpoGltROOfb&#10;IAxkUW6BfqA7c54x04znimtNw0sHOeePbb14paJ6glcQyBQD05571EqsIq7Y1DuVpLtVyN3vXLPE&#10;yl8CK5Yrcy59QVQQWxz0FQqdSe4pVIoyLrVI1XO8D6muinh2tzGVZdDjtR1xAT+8HX8R7V2xoNqz&#10;Ryuqr6nEX+rGY7VYHnn1reNFRJdVDoH3pk84rGcbM1TurisOTkfj0zWZSdh6j5O+O+O1BsrW0KFy&#10;m5ST356dKAtrc5G7jwTj14rdNtK4zFuEypGD0zgDrVLR3Jn8JY0fO5lPZjwO31qKrvsTT6nYQjPQ&#10;e4PXFYmu+pp2+MenHYYpXV7CJpFDKRg9MAUwOSu4MSMMHkjt068VvGTtcCg0BHO38hgf561o5vsB&#10;Y05PLuiuCOuBj6VlVk2tRJJbHeWiAgdSAOa527PUZtQALjsCcDHGOlYybk02XN9C4yZGcZ9AR1pp&#10;tbEGJcWZllJAAB6kj5Sa2TvqBetdLiBDyMDz6YAqJTs7ICa7utL02MzSeXlQTlyBiqjCrPQhySV5&#10;HiXij47eEdBla3fVrczp96GORSU/3h2r1sLlGKxGsIM8vE5xhKEuSUtUcbD+054QkUSPqEAQkqXV&#10;hIvHUH0+ld74bx6/5ds5VxDgmrxqI6S1+O3gvUFica7aKswwoeZQCe4BrKWSY2np7N+ehpHOsDP3&#10;nUVvU3pNZ8Ma/Ft+0Wd3HKOAZFkyDWUadei+azXyOn2uFrxtdNP0PGfG/wADPAfjBJhc6fbgygkX&#10;FuBG7fX34HvxXu5dn+Y5fNOlN27dDxsw4ay7HrntafRr/I+GviN+xGJBM/hvUS+4l44Lxdu0dgrr&#10;/Xn61+lZP4iODUcXDRdv1PgMz4CxEYNYSpfyejXoz4S8e/s4/EDwjLKl/oV00cT4FzaxGa1lUA4G&#10;QO4xycc1+nZXxhlOOSdOqrvo9GfnGYZBmmX1f9ppPlvZPp/kfPOqeHtTsrhkltbi2ZCdoWHYQecA&#10;E8kDHJPvX2OFxmHqq8ZJ/M8fEUpQvGxTs59RtJBOrSx3EbbSA+12Bblmycdj3rqqRozjyyWhlTlK&#10;DTtqen6X405EMrFJVOGgZy455yOe+Dj0OMe/g4nLk3zRXzPSp43nersZ3iGz03xBG8tuqmRVYFAM&#10;l2Oece3p7/WqwsquGXK9gxP1fE+/Tep88ax4bvNMlaS1+XaS0sYUJFIucn0yDnPPf0r3aWMhW92a&#10;PHnS9m3LZHk/iDMo85d0VwoLmM4VyRwy4PQ5B5IOD0z1rvUFJEc95XYvhfxJ/Z06wyT5JO4s7byO&#10;eQCOM9jjPSueVGT22N3yTo+znufRWna5Bc28cyyHcAFYvlyePm6cdCDz69e1cVSg29jSlGUYKTOu&#10;tL0sjxupmEiYTeC27ghSMDI6DIHr1rzK1Hl95HoRq3jyvXsI0Uc82SNoBLE4CqBwScev09enepTc&#10;Y2JsnK5cFpFGpkh2NLgHBAJYEYGB9Me/y9qxU23aWxq46XjuVzG2VPykMzKjodokxnIIPfgd62TT&#10;VjJwd7mXeRK0TAgnkIoJ2bCvPTp+Vaxg5S8ialoR1PM/ENm0wkQofMUH5lXzD9M54BwBnPYV6VGH&#10;Lax5spOT5WecATW7BJMNtYBSiFSeQBn8Cc9xg17OHml7yOXEQco8rM7xEFubLcq/dByjHAwQMMGG&#10;Rx09s/jXFnWGeNwMqcdzx8Xg3KlyS1PmHxBYp/aPnB+XJjKvnDdzz65znOegJr+JuPsB9XzNuPmf&#10;zH4h4ZYbMfaxfxfoeeanpzw3DMpKkgkgtsLHjBHp161+Z+z1Z8vgcZGpS5KnT52/r8CayiWRVLkE&#10;AjI2/LnufU9//rYrgr73McXNwdoHR2kW1h5ZKR4Bc4y/HHH8hg9655SSR4mImnF8+/TsdrYRKQFZ&#10;WU54Xdu5JOPr9fapp/DqfM4qrJS5os9V8M3caGG2mZfMjC7C7bSRkEe/4deDXy+d5WqkZVYrQ/q/&#10;wF8Z8TkuJw+WY2u4uMopO/xLZJ36o+ifDGoxiXyy/BcEqhJL7edwOOw4z7j0r8fzPBzpy5kj/Z7w&#10;x8TMs4ipLDRrKVVJXW7fdnvuhMsyKQzl+/OQOwHr+fWvma0bto/oLB14zipRPRtPCgqSy7iMkhff&#10;069wOfSvNqJ3Pfw8jvNPQOqNuBA+6M7VPsR+fNcsnd3R2Rla6OzslACt02qMsDgDg4Ge1XCXQTbZ&#10;vxEYztOeMELu961UlYC/GqscYGc4GRhvXOf1p8z3E0mtTXj2yJhhglsHC5U+ma0i76mTi1qiGSGN&#10;tp7EA5/HjB9sf56VrFuO5rBO1mU2sYpH5HPOCvQ9/wAatS7lN8pVk02BBtwF4yVxu6+/+etVa7Fu&#10;VXtYyc4UYU8EZx2q1HqzNxS1Mu5ihCkov3RjOCQB2xn6daGmpWFdqVjiNVGA3zckEj5uv+HSt4Rv&#10;qdcHdHkmvyMiyYI3EA7gMKMdRjvz/jXVRV5ET1Z8/eLXDJNjklMY6tx2z0x7V7mH1mkceITadj4+&#10;8dx+dcTKWKR7jk53Hjpz357+lfZZY3GCZ8Lm0HKVuh8U/Ey2k8uYJGVkZi5A2sevVgfTGBjjAPtX&#10;3eUtKabPzfN4yUZaH5lfE23nW5nVozvNwwBUYXkHnnvz39K/TMuV1c/Ocxi1I8dt7PBjDowckAk9&#10;FOctxjIPB6/h7e4k1Gx5B0dhhElc7gD85GzptO3pg8fp0xVGsFoeb+I7hmlZcn5UDHAw33jwAO/r&#10;9K0glucs/iOJV/mOFYjdwcHuMgdOnatDKyVjaiO6MKfkGN2G6NgZxx06jr6VlzJ7hd30M28YjYwP&#10;JGG28A//AF81pHYdyo370EHJznB+6wGSRx9D+tMmWquiFImZQMOw4LBBh+ehOeaCbXsWIIfLkAbs&#10;2AMDvngdz2596DRJnRQBnRflIEZVty554PX39qhtph1sJIWBYYds8gg4A+ncfj6VSGY9y5Cpg42H&#10;GQOB+PboOehzTJltoUEkLgAiQnGCScZGRn+tBCk77BFBiTzNrFSwLMx+VxgEHjrjj8qqO9hbO5ck&#10;AUKvIwmeThQcfzyR/hVSTtsJtvchhgEquXicMBkDaMHIyR/LJxWYhjQyA5XIcc8D5ScDGfqP09aB&#10;2LSxsSwxIArFmA52EnnBoNIq24fZyWICncHHTlFIPXHTp6d6CutySVQkZcoSxTO0DBzjr+GP88UE&#10;y1K8BZpUyuMHczxjgZHIqouzuJO8rneaRAspVgDv7DA25PIPc9P1FQ5bs0VzubO2jUqdpXaQEBUO&#10;w55+vX171LbUb9Q1O6t4YRAWTfiRN2DIGJIAxgdR/hWaV9C4x5kyWxudgaFJX2gbULr8wwCxBX/Z&#10;PT6ilJpo2Ta2Oce7bT9Y85osJImZSrBgy5zyMejA/jWSXNFom/LLm6nqNtBomqwxOwiaRmBV5FBZ&#10;sAtgtjOOCOD3HNaUYtSsy6koct0tSDUvBMGpwSmO4lhRUEe2EiUqRyCBjoPXOeAPevQVK6aOaU2k&#10;9DzprC+8OXEUMVy00bsUO4fOuMEk8+vVs0pU4SSUkT7WdOziz02zR9Ts1kEYdtgLR5yXyoPOcDPH&#10;XjkGtIYPngnFHR9aurz6nDS29oNViguAVUTFkccS4DEbcD09xivLlQlBuBcakHqepW8ENlp0v2WQ&#10;CcuFTbwW6naPXIJGcA8etcXs7SsenGCjC0XqYq6vqC3XDzRRRjcI2PGRkZXqM9OnpXTCnBWfU4au&#10;k9T6k+DPjo2c8Ly3R+3RqqyIz7uVyGJ7kHIJP68V2QhGcGn0OKNd4abcVe+x638VZLXVrKFVEjWV&#10;1GHIOAVDDlc99pYg/QYqPZq1rFzq8zTe6PnOSRtLHmJI63VijKJEI2SgZ2nJ68ADB/OqUFbXcqVp&#10;Q+R9U/Bb4pJq+gHTZZis4jKEbl+VyDyew/8A1/jxVouMkpas3wdaMV7K+6/E958E+IJPD3ieC4dj&#10;F9qkVZI1c7WUNlSMd8AdeDxxXl4ql7Si/LU97Lazw2MjJbPc9r+Kejab4t8N3NzBNDIstuXeMr85&#10;ypD5U5wT1BHp+fgUqkqOITtofYYqEMRhpuG7TR+Snjbw1d6HqVw8ccmBIyqwBQOCcFXzyPr3PGOK&#10;+jo1I1FufCVqLjK6PYv2Xda/sv4iaAdRuZINO+1rGshG3y5TgKkh7EE5yBjpXbhpKOJg5bdTzcap&#10;PD2lqr7H9YXwm8VTafomivbyrfWggUE7jNJlwvB7Yz0P54r3alOFeLctz5HExhRxDnR2Z9teFdTm&#10;1aOIx23lIUErSyHaoB44HT159OxHTwcTT9k7JnbhoucFNbM6DxD4vsfDcaxyToZ0ydkh9sY5JPfv&#10;njrkYNRQw1StrHYvFV6VJqF/eOBT4o3kySmFtwYEKyHadxBxx14BPTJ4P3h06JYaMXaxNJqoua55&#10;r4m8Z61dllGZldlMaq2drHIG3GeQemOSD8u4ArW+HowWrZtNy5eRbHnVvfXeoxvDPDAzb8fvyPmy&#10;NqjbgjoCB7A4DLuRfQjFRaaZzxUpKzR19jHfWulvbyQbk8oqqBVDlSU3cehBUcsRkAZwyMM58sqv&#10;M/IFGUINSQunaxYxvHA+n3EE3mNtutpU7kO4ndjPIy4J9CSMiQNtKnLl5k9P6/r+kWpJWVjvrdrh&#10;5IhHqBYLzHEz7ljBI6YO5emOvG0d0Xdwy5Ve8S1KV9zpoL+4jD/bMBDlQyKFIzkLlR3xnO30wP8A&#10;lnWCgm7Q/r+v66m0Kk7+8jmbmHSbuaXdJEWcsu+RBvTdn5cjHXce21g5APzpjujKpCF1/X9f1sYv&#10;kvqzk/EumC2ERsEFzuYFnt5lxgAMi88feIbPc8niRtu2HqcybkznnCzvB3POZbw2BAlkks5pEWIp&#10;loIWzl8EkDEYCkLwGCqvIMRrtVP2mtrr+vx/rqY7bl+08fzWuEaR5EMbMWkjEzfO5WIEA9Wyw2ep&#10;dM4ZCB4KMtUhrEKm7I6W3+ImiW8Ti8nt2jZ2LzQupkUqocFieCcnO0jnknhpMYvB1pO0N/6/r+kX&#10;9ajZqRmXviTSbqLzraWOQlFwYidhPUkEjj+Ht/ApIyr5unh6kXyy/r+v66Ee0jOPNBanBal8QLK2&#10;Hk3Fu8QUAFUygGRsGAMkYAXpggbecojN3RwTe0v6/r+tTjlVqPSS0ObuvFFpqVuyQzz+S8gCh5sC&#10;IqDlVB45BweMYYjGMBdIUXTk7r+v6/ruKaqQ3+84a8upNyJJNeSPEUZJATKjHJOG56DOOpyPQ5J6&#10;IRvrY56lrvfoXbvUdRm0/wAma1ge3ZSFlMOHi258sMB904+UgY6DNEYU1U5k3c3lOcqfK1oeXagz&#10;tM6Sy3Atz91YjxkAEYGCR3GRzwMdTXp0tFdWuck3bRt28jg7zRrJbmK7tN6iMGQtG4ZQw5GRjuTk&#10;55x9K6lUly8rOd0oqfNEz9Q0W41SKJrOUqYIgxCguwxk8gdcnII9896VOvGlL30bPDyrWlDoeWT/&#10;AGnRdRFnf2Uc0BfzZJZFAVgMAknsBntz29q9J8lWHNTl9xx1HOniFSlHTuS6tas1nE8bRTWM6uwT&#10;PmSRHAKjGcAjoQP61jRn7+u6Lq0nyp7xPOtRQ6davvJginUKEGTGdw/hJ9SPunqQfw7OdbkcnLBt&#10;Hcfs1fsofEH9oTxgs1tpF2/guxuAdR19ofIs5HRgRFHKOC/AyE6AYxXjZrnWEy2m/aT9/t1+Zhg8&#10;FVx+K9lG/LdXaWy7N+Z+svxh/ZXtPhD8Iry9ghR52shaQlU2PEcAF2H06Z6nvXyuW5xDGZhClHTW&#10;59LmWGWV5Y8NQ0T0ev3s/mt+KllHp+s3qOg86G4d45lwQTuZtwGOpz17+3Ffpig7I+C9pzKy2R7B&#10;8I7SHV9LMf8ArI5LUjYYyHfcDnj23HGOD+tc1VulK/W48Nb28pS7M8e+Inge40u8vbmS2Bhd8QvB&#10;ld65K465428jkg1aiqkXOPQdKUoV3Tmvee3Y+D/HLD/hIWJDgAqNjAYUjIIHbkDjjnI964K697Q9&#10;agmoNs5qaNJIxhgcYGwMC0eeg9DwMfmO9c8tVY6obmX5Ei/K2xju3s7AsTuAwVH4H35/GuWb1sdE&#10;ZWWps29mDwrFiWJUGPnIUHBwBzxjB+h64OFTdEN3Oj06CJJEI3E53NtwhPBVs88EZC9ejfhQmlA1&#10;pncadHA+1ZEVVUkKkgyUyAMgjpnjgeoHHK1mrrYqy6l+fSrWYiRFYqj7tgVQvQKOfYDOTn+qxKdt&#10;jJU4yeo1tLW2EZ8oFozsImjLY7k54GcEcjGM5yOCYcmzSMVFWRM0EMse1YWRoeVGzawIbccZPAyB&#10;xx1H3T8xSbRr7vQoX+mlIySsrshLrHsBbG7JHOMY4JBwBnJCHD0pO+o2nzGBcafc+SVjjAVpCzp5&#10;ZwGznLDHJ5U9DxjOcb6xdt0apaHhPxC0mSSJ3QKQQS6QYwTg4OfXpk/gSeo5nBS5jZLafU+Yrq2m&#10;tZDueRcZcOpAY9SMZ9AMfQD8ObRHVFcxv6HKjABp0BUhgCocR8DPcY5OQe9Yzd2XNI7A3cVsCVLH&#10;amS+NpVTkHtzknOenJ6Vm9TJ3Zx2r647P5DYGeigkLjJJAbqeoPODx7VM3bQ6Y0pKHMjLi1ZY0xI&#10;xl3ljjczuwOen1+br6e9ZjjBO5g399buZZIVWOYsYzESH25JyMHoDw3t2p6WNZX5bI4bU5IZDJne&#10;sj84wNrfKMfL+P156Vm2tUOmpLRs4y5dlVnVUye55C4GOM/yPSsWk9GdBWUSyMGaJgFI+VSAfoW7&#10;Z9+lJ3XwjJLmCMhfmKKy7Qrv90gZzz16j2OaXPbRky22M6VvJVVTdgsCAcsAPfjHtVruC0VkU2JZ&#10;lJXa27jERZvYkHt6UutivMqzzBSGRwZEbKoxyCfb8Rjj+tJu2wFZRLI+50OWBI4yG9eT356e1C13&#10;ABDMku53jwB80bNnI4wcevFKzT3MXe92b2m2qzyu6vlcZKEkKGYA8D/OapvS7KjdMW52W8rB0mIY&#10;/IFTC+hBz1Ge3vS5r7GhftYXdWkd2ODiNQuwDP3fwHr+VRKKu2hp2TRBJBNdTtlGIBPlyb8x8YGO&#10;Pc8elQm1sK1jVitI7a2+a3WV3HlyLgg4GCeDz1q1J2sxrVmTdWUbBY4VWE7g+5F2kc9Cee2PyqAl&#10;He2xqR2yRRxr5v8ApBj4jwVK9MkYz9fxNAtOg0yyq5WTbuCB0IAxzwPyBz/9ejrcCvPDIiM6w7lL&#10;bsYypOM8A565HPXIp210C99jpPCGnXurXMdpbouS+Nx+aRRuxtA9TjHPeqjFO/M7IpR5r8p9zfDL&#10;wBa2moaWxgAlEyzyy/dJOfkBbjpgjHTjPPFcNTENqUY+iOqNGEI80j+jb9ivwbHOmn6jLGF2RowX&#10;yyuWUKTk+nQY5z6k5r87zzFOn+7avc+oyvCKUFVn8O/m32P6GPhnGi6PaALgwrtztCgdj/SvkI68&#10;yR2V9Zv1PcLWZiIUTGGbaxI6DjH+fetqT11MJW5rnp2iB8rkcAAZ/DvW0UrHHOykrHpemNlQcHrg&#10;DH+ea6Vtocs7p2OojPIYdSeMjkVtB6WuQaUK/XkcgjBqw8i/EP4sDA5GRj6GjYzklHUsByMjuB6Z&#10;p3Y1BFeV8dzyfTH+e9IsqsQTnPTPPQUPeyAgcZzjqenboO/6Umrqw4uzuZtwgIIPT0IzWD0Zsnc5&#10;u8U844B65/pXNWi27I6qcopXZxuodSeuBj6f5xXnVVaNjspvQ5ie42E/N0O4ErtHSuHbc60r7Gc1&#10;+A5AO7b93HT/AD1rNzd9DaMLrUUX6g9c8YA9PXj/AD0oU+5Xsn2LsF0HwSTz3Pf61oZT00sbMU4w&#10;Du56dM4NbQldGUlzLQufaG/56fp/9eru+4uRH+fBJbuxfEeQWyWyCWOdpAJ46AjHbd16V9TKVmfS&#10;+zb2RSnsypYFiuW2AxLuY4IACn17n6HpzSU3YPZuzK5t+m+PLKDKcycJ1z83Xk89T1681lOWlkaR&#10;fRopXcIhVFwS8gY7/M4XBJ+6Dz1xnkYz9Tgm27stqxyN7bO+/IdfmAzLkjLDoBnPfHPvmqur2MXG&#10;7OVvYGEmG2MFydhyHOPlxzxjpzj04qraXFK6MOewLglEZQdxcFMlc8/MAMjOSQfbjmpbS3M/Z82p&#10;SawAj2hFyAoOAJEBBPYfXHPoOlLnVi4xsvMy7uxKEqFUgjeiu24x4AIBOcfxZzjB6e9KLbRUk0rG&#10;G0CqJ+MsvIXb5Yb7p3Z+tbwbW6OaW9znbmIqGJ3KxBEa9JBknbxySevPbPWto3uZTtYx5oFbcSVP&#10;XcQcgZAPGe59s4z1rpjK2hzSgndmVLGgmZOVYL5bIo2jjGQecHBAHv8AhzonfY5HBcxsafaQrjgI&#10;BiTJwu7IIBHJ69ePSuas9DrpU0l5G+lmoK7EJZnKvlMRleCM/Xjke9cjm9jRQs7Iz7i32A5DKxJB&#10;bZtCckYxnHHPTPUfWtot6NDcFy67nDaqqQ7lTkKAOE2oAxBHy+vU46HPfivRovSx5ddWehxV0hLs&#10;WfIbLZU8bcj9DweP/wBXoRdmcb3GrG5aNgyfNjGwEkZPQjpjgcnnrxQ5MR1mnxqERsMcgqONgGCT&#10;twD7Hrz6+2E30OiK0RsvuLIpTK+WUVcFhwMkD+RHufSocimn2K0qERsyuu0tuKgY44HI/L/vo9Kq&#10;Mtrkso7FUGMs6Hdnlt2ewG7PB6+nWtU7i3IGf5gQ2B0yTtMYyRjHr7H8qtSaIbNmxch1UYGSyLzh&#10;sHjPHQ+nc596bl7tmXF7NaHZWKncGj2hSmxufkAKkL06kenfHeuacrm8WmtDUmtv3cjAEuiYUEkb&#10;ST945xxx2x+lYubvZF8javbYw44pFbIXAJL9nzuIyA3tn16McZp3te4QTvdmhb4VmXkxqu5XIzsO&#10;TzgnnAFZt30Nd3Y013YR3IAceYQBsK+p44+uaTsVZ2N6wZ0aEsyk5JIJyxGMgcdM5ye3B9K5qvkd&#10;dBNNHoOlbiAqBm3AgKGIUDjDHP3eOhHv6ivKq3Z69DV2/r/gHaRhmKqUURqwUROB1x7cjrn8B1rl&#10;aO1ETRPgjcqkqVcdXcAH5tvTtnOMZoJ5bqzLdtDKJQGQ5Y/cK5BHbj1XI4A7nrjNWpaDimm7na6Z&#10;CzKoKbdw2B8/KD3J7knHbqB25rGep20k1qzQltyspGxASQwU7cHlsjIJ6dOcd6cHoVJa6FhYixPl&#10;khA+I2OSOh6HvxnPv69a1a0TGk+mx2GmW4KqAu4lMCN1znHOSAOSQR159+1clR7o7qKvZ2O802z8&#10;zzNsf3AMbiE3KSAp9BnB446DtmuKvJq1z0KNPm2Nt7bYckFmlkJ8zJZwRgAgYOQAW/Pp2rnTudag&#10;47mnaER+WyusZYiMBBgNuHB9fmxjJ64J61jUSl0No6K56n4duGUxMWDOGCkIPMABHrjJwSOnZa8H&#10;GRtex6+Hk0kz6D8MWmmaiEt9SELrOCuJBuTB5Iwens3UCvna1ScVeD1PXgozglU1XU67wz+yv8S/&#10;iT4reP4c+bZaUxC3kzNtQKCCwVT1yCex6162W1ZY1LDuHNL+vmeJmTo4DmxMqnJT2Ps/wd+yd42+&#10;EEunXV3qclzfT3AFwlxEYVZWPMfmAbcck4cD0zWWaZFirxc49tGrfqzyMNxZl7pSoPXz3sfeGk+G&#10;44dMijuJrqw1Ly932ZyNsnAOFzkMP8g11Q4ZlGi5zk4y/A+cxGdwr1v3VpQPK/GWmwxJN9ptokkY&#10;HErKqJMOcgEcA88j/wDXXiV6NTDz9lWX/BPUwlZ1FzQd12109Sv+zbo1kfHepNaFIpYykwEbbupY&#10;FTg9eM574r7zgDDweLqyT1Vj5DxBxDjhacJbNP7z9k/DEzJYW+1ixCAMM88D/wCtX7NHZXPwetFO&#10;bR3KuWXdjgjI560zmatKw0tkjH5buTQFraFuNsHqevNAlvoatmw3Edc+gxmpn8JsndHQQvjPQY45&#10;rJNppoZeVgfUZHIziu2nWTJcU9RwI9D1555HoK19pG25PI7jTIq+wxnOaiWIhHQOTuyNp07kZ/nW&#10;X1rXYpRSI2uYwepPeh4praIcq2Gm8TnB7fn9ah16z6WDliiu96B7fpio5qs92HNFIz7jUlRTlhgd&#10;TnH+f/rVcKEptNkTrRitNzkNS8TQQbw0qg9vmwTXpUME5WPPr42FNXmzg9Q8cwpuAlXB44OM161H&#10;LZSWiPFr51ShfU4bUPH0PzAzqucD5pOa9Cnlcn01PKq8QUVK0ppfM5ubxdHcPhblXBPASTNW8ulH&#10;eP3mtPNqNV6Tui5Z6g9w6kEkZ4BPtXHWoezWp6dKt7TVM77TyPLGR97B64PSvJqqzuz2KTvCxedO&#10;T6jtXO7N6G0VzOw+NTtIxjnPt9KRqkkrIrTIMEZ74x6UBJ2TaOWuosO+VwB2HNaqVooIu8UzCljw&#10;OnbOM1YNXVg01fLuGXqCCQO9RPa4oRaOwhHAxnAGMDpWLdi3q7mhAOccEHngdKhP37iLbr145+nN&#10;aAYd5D+9bj+tVGSSApeSCCMZGeB6VXtO4EcEW26Q4+nqaUndAdvZoSB1469sfSsJtNWA2Ih93vj8&#10;cVmBakmhiXc7DA7BqcYyloLRbnLat4ksNPDSTOAqDgZ2g9TXVSoTeiMp1oxVzw/xV8f/AA/onmIb&#10;63UrnbEky+aTz2r18Lk1fEP3V+B5GIzvB05Om5py7dT5b8ffGfxV4otp4PC7SiS4JSCQsVA4IJ9f&#10;p9a+owGS4XDzTxey3PDzDM8XiKLp4KOr0v2PlG6/Z6+KXjO8m1K61+6Sa4lM08Tb1c7vRgeO3Br7&#10;SlxLk+XU40qdFWS02PiIcIZ/i3OrVrXcn1bMq/8A2R/i1aqX0bxbJGjgGa0vFdWkPU5YEg89Diu6&#10;jxxk0/dr4e78rHDiOAuI4XeHrJxts73v27HC3vwF+P2gJMIbl7xSCWjF00RJB5wx4PT2zXsUeJOG&#10;MVZzhb5HlPhviXDU3zUnbydyHRda/aE8IP8AZLvTvEDRRs32ecIzSRDJ+UMCcjoeOla18LwtjU50&#10;5R13M8FjeJME5UlCoop9Yv7ttT1rwz+1x4+8NyppfiiK5LxvxNd27AEE4AcEZHQ8j16V42K4Gy7F&#10;t1sFJW7Jnu4TjrHYOpHDYuLd93tb+ux9ReCv2u/B2uSwWWugWV1MP3TCRTE5zjGT3NfI5jwPmOFT&#10;qUPeifWYDjfA1ZqOJVm+v+Z9BweIvAfjO1EaXenXazj7jMpY/gevpivmpYfMsBO7TTXqfVfWcvx9&#10;J6qSfoeS+Nf2afhz4xWV3021juGUl54FEUnPOeB3/Gvdy7i7NsvsozdjwMw4NyjMYtuNn/ddj4p8&#10;f/sYmx+0z6Ir3SIWljj2BJcFsnPrX6LlniJOajTxTsz4bM/D6nSw3NhG5OPbe3r5HyJ4m+Bes6VM&#10;yvaSRPCwCIEJPByOMZHAxn9OtffYPirC142jK/qfFVOHMTDmcVqtdTzw+HdW02Q+dFJEUOCSpY5G&#10;eGOQM9fUnH4V60cZh660Z4lKhVhVcGmminf6dFqcflzxCG5jXHmBVw2R3GDjt9fxpwqOk7weh21a&#10;anrNao8R8XeBkBlkjiw+Nxw+dpHHPHHQHGO35+zhcZOTV3ocNejTlLzPnbW9CvNKuRMgZI4wQ42k&#10;KcdWOOcdfY5J+vq88ZR9zYwUUkk3qanhPxRcWO2CaVw8ZARpJRllB44HfG7JPrnms+WLWw1WVNSh&#10;3/A+kPD2sxXUcFxFI7vtAfLsNy8duwx6epNefiKHNG1tBUq0oTXNv+h6AbcHBVI2EmSiglwMg54z&#10;0BBHpz1ryeXRna6lnZluIYjCgFhGRtwcuM87ef5VhKLTudMKicVYrh0V9r/uxN90Ft2XyDtx0GTn&#10;nvkZrRRdrroEZrmd+v5mdeND5bhVUmQESbsqynkDr1wPbnNb02+bUwxDTh7vU5S7sjcK+0ANGhBL&#10;uORjCru4GeBzjj6cV3LERgrz2POjTlKoklqcLquhW+9pRNGjnIZBhSDyOcDnGO3X+ajmlOE+SLT+&#10;f/BPQWCm4OVSLT6aHG6nZ/ZrWYJsZDFxl1ZCTzgck89D/hXfHFQrUXK/c8zFUPZJp9j5s8V2SS3g&#10;d5FRAG3ByELN05IOeh46dc9uf5c8UsHFYl111P568TMqjOpSrp9/vOG8RWkawQtGzMRDGeVwwIGM&#10;kjqvp36c9q/n7mleV/M/CsLV9ljJUnt5/wBbnKWTShtrMCGPQNlhzySfTjt6CuSsuY9LFRp8t4rb&#10;+vvO10+1Viu0EDHLZBVs56fmfwrlceZ2Z81jK7Stf+l/X3nV28RT7pUKBg4Gcdic9uPXvmo5Wtj5&#10;6tUUvi3/AK+86K3ZcAsSjEBg4BXkHPP1xR8UeVnmSlOlU56T1Xn+PyPUvDviSGOQLdzCHG1N5Yjz&#10;OBkkdM5yPxPvXxGd5BKunKgr3P7C8E/pCV+GcXTo5vWVKEbJyWitom79trrV9T6c8JeJ4JfLaOUM&#10;CBypypBPHJ9u2OK/K8xyieHbU1Y/2N8J/G3J+KsFCoqqaaVmno0+qd9j3jSb2G5jEgYMDgFnwSp4&#10;wfevkq9KUJNSP6mwGNpYiCq0ndHo2nSAYAKspYEtuOFwPT046f0rzZJp6nsQqXV2dvYEMFV1LZOS&#10;MAk+h71JpfqzqraIFASdpHTcM59P1PtWzkkk0Va5pJHtVGI4HzEdAQT0qOd3TLUO5KpOSCFxn7p5&#10;POe/+etXGbvqVyLoPDqfQgEDdnIOeOn4Ct4z5lrsNU7DwoA5zxyeckY/Xv8ApWqZnUWtx8sOcgfN&#10;nvtKnI6D6/571ut1cz1e5h3MW3pg89+D0z0HFbJpaFJa6nM38jIGyxO3+9wAM+n+elPfUFH3rNHC&#10;apPhWK9T/eOCOuSB19evGa1p7G6VtEeQeIbgbJZFBAC/IQccdSRjsePpXbRjqpGFmmz5z8X34G5Q&#10;Gdm/eMpPtwAO56dB2r3MFSck5s8zGVkvdR8xeMYjPNLhkwF3sFBwODkYHTHsM/N9K+ry5qNNXPk8&#10;y95nyJ8RbfdFcq+4qEZQu/eHfAHBHbt2719tlrs00fnGeTjTi02fmv8AFG3U304YKE80NgjeXPZh&#10;nsACPf8AKv03KZP2Ubn5dmFdOVos8LnX5WTgndgAZJbkHn6jH5V9Ff3U0eb6FiSAw2ZRiqsNql2J&#10;DFvp7nBx796d01c2atCx49rjYumOQBuO0ZwT09fp29RW0E7HE7XZzm5W5+6pGBnK5yDxu6Ec9faq&#10;d7MizNCAhichl2g8ffHQZAP4DP1rNRvqFrLlRHfQsy4JwfvKGOAMcnj34rRLoxcy5SrBFuB3DlRl&#10;jwSctkHGe30pkrdWLEMD54BUKfnDcEjJAPXryKG0tzX0LghaNgVTBGMtkYPoB/KgC/D8saEEkbfn&#10;2jGCRk59+v4D6VlL4hLe5FIeZGJJ3kgA43EAEe3qOffNOOjdxmNcxs64ZSufvKQBnOeh65PvWhD3&#10;sZhUqWCgjLYXGRt5wSOfr7ZoFKKtZF+2RivKkJ2GMkZOePyoJk9S+1szjO/A24AGevTOOnXiqbbV&#10;mJJvRDnjKArzkEAuTkdg2f5YpNWdiuQkht8oSXAB+XcR931GT/KkXZJWYyQGJwq54IDKCQMHac8/&#10;zoGklsSCORVDsVK7vkbO12yec8cj68UD0ENu0yliQo/gGNxPPQY9c00ruxMlcri2aOdflJ+bhS3z&#10;cA4APoRitGkk9Q5UtjsdLDARsN24kcKApxwD3+lc0rqRXU7izJmRTlMgE4zgqMHBIzgds9qi5pyX&#10;Vzb067+zE2tzKcZJVnbGeARz06c5z0zRpbQcVy3ubNsVe981VG9wJnyCFfBGWxg54/T3pF2LHiPS&#10;G8mO+iiChEIbcCVc9B7jIzz71KsnZE1IaJkHhnU1imS1kc7GcCIuR+7x2x75/LPXFaJ+8rjjFPZ9&#10;D1O+jEtoHgmkSQLuDqDHIQpxjg88kD6+9dlOrFyRg4NxaPIrywuZrhnluGllLbgWyMKOMLk545GP&#10;/wBddcqN3dM5r62O+8LNJ5SW8zMWC+S5bhWBGSP1JHPb2rVSdKGprFc0bGxceFbe7vGkIUsHEsLK&#10;wEinuuPoOtefWqxm3JrU0jDVanQS+G79Uj8uB5YfL+9/ryuGGMkcdiOB69K8+UIt+6exSrJxtJE8&#10;PhNr5EeS3cTLuKiRPLKlcgEA/XqOAAayV4y30IqQU22P8N2N54Z1MylyqtPsKjLOMEsvtz3I9q7q&#10;Ekrt7M4nQSbb1S2PqHSb+28SaeqSS8WrZ8s8j5gm8E9D/ex0465qJSbbTRnGKqSaTPJ/HOkJY3Es&#10;MKmUy7pVUKW+VlOcrz91lzWqnFN9NDObnCfs3sjmfAqazoN5E1vb3flzyCVhtwfm2gjcRnGOfUZ9&#10;65qs6Ti3dXQQptTi0tj7Z8OW+ta35T2pWF1G2Gee4BxIoLANgdOe/HAFeTVq06UW57H0dHC18Ql7&#10;LfzfU+i/Dk+tvpf+nCPdgLcNFKskTZ+UM2B65BwOOwr5jG1Kftv3b0PssshW+rWxHxHzt8V9C0tJ&#10;FkEUbmVSXRh/GuCyYPPOMjrjdXbgKspxafQ8/NcLSglGC7s+efCetRaH460SK3QTJNqaEGRAY5Ar&#10;LkryPmUkdxkkdq9uleTTR8tjJRhSba6N/cf1t/spSSaz4M8Oyahp5VRBE+9m80tn5ifTB619JiP3&#10;dJ+zf9WR8HzzdeCa7n3Zquu2eg28EGnGON0AEgj4KZ5Hf8sd+nOAfB5J1G51D06NSm42T2PAPGvi&#10;dLm4iT7Qs7zuYy2Sdp7c4x3OOV+9wwOVr0cMpxhaxljFScouHz9SK1vJrO0txMwXdGGDRfLnB5yM&#10;fL1GQcDk52Hkv4m77lwj7OOpb1LWtFtkiIiuZ/NUiVZIC24narEEjBPIz2zjIHD0UqVWT3sjdYjD&#10;w0Sb/r+v61Oc1fV7CFY7i209o3wGklJEbZYjluRjOFyGIOQDwcSHto0pyfK5f1/X9dCK1Snbniv6&#10;/r+upBd+K4ZdOj+y3dwrsNp+XlB3z25JYDjHLjacsg0p4eaqe+jFyU6d4PcyIfHSmb7I1wstwy5k&#10;bzRnsdwwehCg9c5A5OMnplh7RvbQx9s3PkM7VfEMkZb7PfyrMNxU28xHl5VQQQMfwgcdtgwQQpWq&#10;dOm37yCXI9ty1bfE3xFpqC1muTqAzsRpExIvHAOMd8HPGCD0GNieBoTXNFWKU3BcqdzJ1n4ja08Z&#10;MdsbSQrgYO0tyTgn2O4HgcPjocVrRwtPvdHJia1Rw00ZNa/EotbotzazteK4JaOc7c9Q3ORnrnPc&#10;+7bl9TafuvQSxKcEuXX1M/XPiBY38O24jlhdOI1uIAVyuCCDnJx6ZzwOe9b0KEoPRhOpKUb2PPpt&#10;bsHiESStAXwAYx8rYY5wCNvTjBwMcYGBjvgnGSbOG1nZnL3ccUMxhj1S6mjvC7Ql23uhkJcMCcjk&#10;lgcjue5Odvat+9y7FVYxUlFSMHU18WeG1W40K/luIZsz+SQ6+WAMpuGDkDpxzhe2BjpjUwmL9ytG&#10;0kc2LWJoKMsO7s597vxtrM8Muoap5Kgr8qJtYIcjJ4PAJ6cggnnjNaxpYaknyRucyWYVvenOx2Wl&#10;+FtXvfnj1lQ2EISFQqSHcN270GMEH365Nc069KnLlcDso4Wq/t6nYWOm+IdCEzXtqt9GzNKE3GTz&#10;FBAwvHOQQQoOenJ43YzdGu0oOz2OiFCvh25TjdGn/wAJBHdQmFfMspUlO+CVg8bFl5XJ49/cYP1h&#10;YWVOak9QWIhK8VozJvl+1RM1tbxJOeJZFi+Vj1GTjqTn3raKcG1J6FXc9YrU8onsZbS+ea4xbyDI&#10;mt2G2KUHHQZ68cH1JruU1KKUXc53Bqbk/uLNxNKtut3Z2UbKzeWZIXxsODuyvQkE9O5PfpWbjHm5&#10;ZM1hUnGHtKaPLPFJuvIa/uLFgT8zYjLlScDg4PBHrnr9BXZh3BLkjI5ZTbl7RrU8eXxFMUFi9s0p&#10;aUxBIkJLHPygL97uDjFdkocsue+xxTxCguSSP0a/Zi/4J9eK/jg+n6z8RrfWfDHhNyki6SM2+r68&#10;jEMm9iCYo8H7xG4jpjrXwfEHG1DL06GAtOp33S/z/I9TBZdXzCMqck4U7L3u9+3p3P6QvhN+z34N&#10;+FXg/SvD2h6LY6bpukWi29nY2lusUUIUDJ4HLHGSx5JJJJJr8kxOPxWLrSxFebc5O7Z9bgqFHAUV&#10;Qw2y6vd+bfVnxl+3JHJP4F1iwjjxA9pIiFV+WIqMqSP619DwlW5syi5PW55WfxqVKVo9T+NP43QS&#10;/wBs6tHJEokguZIimCJcgkZz0B45Ht6Zr+i6b5oKXkfmNNWgr+Z6B8AwGsrTypUEsSYaIJjgYKkD&#10;1yfoeeOprjxWkW2a4d+/pueqfEbRrS9sNWHlphSJhH5R3LJjDAL3B4IHTvXLRrST5e51xlKUuVPV&#10;fofi18VtLltPF2oGBmWSOXYzkZQkcA4PBPPPfp+ONX+I0d9CopxujzOF7nz2AUuN5XruHPPJz0A5&#10;9eK553OuLR0UcUjxgy4Klck79/Q+/vxwR+HbmlZssngm2OxjLFlONq4ZT1OPr15H/wCvOaTiB0MU&#10;okG5ZZCUIZNwCMoHHQY6YPX0x/sjJ76gm1qjrdMi8xHVZGiBG9trNuYk4bnHQ4A789f7tI6VroaU&#10;ElzbTZIkZSmSm4Sh8YwQc8nr+fU8gYStd9ydbkGoXlyqKIYQFOfKVQF28cYIHbkcjp29UO91dDbW&#10;71BU3qrgswKs5IKqQF3HA+XacLxjqcDqtPldriu0Ldajfyo8TQAAFFUoMADaQp+qk9DjAOQV+7Wc&#10;m1stDaPM7Nme1zrZj2tAQGj+dfI3cAsCS2B0J3dvvfwnkzr2G5TV2tjxjxJY63em7glhNugQkokG&#10;FRgfnwx4xznnnkg8fNWco2ukbU22j5z8QaDew3DBkBZzlyDkIBwT+Z49Afz43Bq6PRhHlWpzOmWr&#10;reGN3wfMAYuBH1wMeueenv2rCa0InvodhdhUt1mc7lORgtlX6qfw9vXvWYlueY+Ir1UlzC65RCSF&#10;GfTHPU8E/wAqwqNJ7npQtKnY52x1eWeeNLlVAL8Ex8rx655Bx6dfpUJt20MakIr4TRvAqlGjdTwN&#10;wz9/OM9+3Hb8KopbHI3zTKwX5VRzknG7c2eeehP5daynvoXFXeplS25XIwp3jOTtHUZxn61BqtFY&#10;qMiRF0RhGXBbaTuxheAR3Of07jmk3YZA6LKNrNhcAh2ByvJxgeprHVvUH5mE+EmIZgUYAEB8AH+L&#10;k+/9a1jtYiTs7ooyb/OLoxZAv3XyVb0z/nvQ03JMad9bjrS0eeYu6LGg5IZSqnsCD/WpUZN3Ya3u&#10;dCBvVbaKJXAIzIh3H1+X6dfxqo7D83sPHh0SHzHWbIUYCrlZOMnOOfSm5IHFNm3o9o0LTMyIm5dh&#10;JG7oBjj6Vi/I0jTs9S7qdq8gjM0KyI2ShAG5MYAG4+mAKadkxOLW5UtLIOZIVhcoGAcjlSeenft+&#10;vepcrasIxcnoRRW17A0yBjHEWwrsFDqDz046YHSolJWdi3C9rD41vJFB82MxINxeXhASehGOuSBn&#10;/wDVQpK1hKm76kE8K+ZHCUImZ8iTIeMDBIPsent+tUr38inG97m/beHpJolmE6uygK2H3BM8fTuO&#10;T0waydZJ2aLjQXLd7iSacUlXzZI5gJSCuME5BG4Ht06+9DnfVFezVtTXutOSeKGONNjxrh2XaUxj&#10;+IDPTnBHvWUKzg7yJnTulY9Z+Gel21pJCUiVpnkWQSBPnwSfuHpyOvescTXlKL10N407QufevgDT&#10;LOL7LcSBZpYpVlXZKEUgY4I+ueRjg1zxk2rId72T2P3y/ZJ1yzbTdGEJiiDRK0katlEYH5lwDjqB&#10;jPYV+aZ63Gq0+jbPrsvr05UEloz9svhvqqPaRReYDvQOhLZ29ADjt+n0rw6cou1ti60Yy0bPo7SE&#10;3BBnIYbjz+P8+a2i0pO3U5Nj0vTnCeUgP8QDYOPzrphdwuznkknzI9J03lAOD2JJyK6ItOOhxzVn&#10;qdXD2U/XPU4rSD1sQa8KZwT69Ac/j+lagaIGMAcYHvg0CfmRudoJ7YI4obsrsfoUpHJJ4J7elZX1&#10;v3AjVs4z24601LUBTnOSBgcitAKM/c9TjOM8Una1maQtY565iJzxyMnI4x0rlmrq/U3hLdM4rU4u&#10;XJBxjpmuCtT3aO2k3ax59qLFWfk/KMNztzXlVE+ayPRpo5CW7dWIycp1PQDH+f1rnmlFnbT1WgxL&#10;tt2ckjOeecVHMi7NG1ZTuSAcjgkgkjjPaqTszOUE9TpYbjAAwckcDuM10ws3dnM4aaE3nD/b/I1v&#10;zf1YPZTP4I2tA4BCx7mO9lDEqOhAAOMAAZ9K+iqT3Pq1EiFnIy/K4yybkB4fkk5xx3x064rFTtpY&#10;XK3oZl3bNErbVDOrmPergGIcORg4Izux346jnim+YhxsvMx5YYyCR91MYTZ+7XOR1GM85J+nShRf&#10;XcXSxg31uwUjg7ky5LguxAyOehAAHpgsRmjlaZOqOUlsXkKsqb2CkHjCEHqv94YIY4P9K0vo0jPW&#10;T0IG0zy4lHVxgBgMBc4C8984bnr17VlNXRqoXSRmXFuY1kcgZwzmMjkEYyMDPsQOfugdxWSTYuW2&#10;r3OavbOKT926bTgLG23Dop2kk8dMr3zjPrVKTWxnJK1jn7uFkZWwBjK4yTGw5HJ7EEnJ5wQPrW8V&#10;dnFUdpWOUurd2eQMjEOd2ApIbK5zxgknaDxxxXTGyaZne5kSWxAXawJA2n5QyHOeh79SMelapmM2&#10;zLitZJZPMQYIG1Qq4WTJIOCR0Gc8en1zXNpYzjC8vdOrsLM4VgrqSwVSpAYgjOFwMc8A7sdOnQ1x&#10;1qqUrM74rSyNpbc7FyittQbjnKRgDGSDyDkdRyMY6dOJ1Fdq5XIY+owAACNE8tHLIHfJAAAJBP4n&#10;n2rpoyuzOeiPLNVBZ5EHzF5MJj92V9Dzk47++M8V7VLRaHk11q7HIz22WQKQpYHd0GRweR1Gc9Dj&#10;rmu1O+qOFxs9CeK3Ic7VLkMEyzfK+DndnGeMHP8A9egai90dZYW5ZUb5wWy7Exja2c9T68Z4xz61&#10;yVJe9Y6oR2ZrNAWyAWIdQZVKbtuDhcjv9f0NZOTWtzRxRBOJIipKoDE4UqF3SOSGI79eP0zSjLsR&#10;LR6mPNGcFwBgAsm5idxOOD35yMHH8P411wld6HPJLdmXI+CGxtOSSFwRnO0ZHpx/XnFdEYuXoZXZ&#10;r6czHB2ebnO1VXG5eemeuOPrj6UVPdWhpF6eZ6RpIbbEWkDbUDEry0QBIbg4yOe3NefUmdVCN3dn&#10;QzWyiAssageXtVAck9i2cAgDn1rJT7nc4rZHPTRqvGzcFOxcBiGG3JOc45H8zV83S5k0iCJnDLsU&#10;bN6lSAMt3P4HjjH5ZoJehpAqqoN0hPCfvEKAZ5BKk4wOBk/WlcqzTszoNN2BkXnKjIAyGYjG7PoO&#10;Pw6jg1y1b2OyjZvQ9F0+NNqMCwLRbt2N3zHA6/hgemAfr5lTdnr0VbU7O0UlM4CEcjPyqg+bJI7Y&#10;AJxznI965ep3InCI5GW+UsxEYUKY88cZOAQDyDyOMZzQ+xGj/r+vmbNlEFG8qq8Z3Y+U4G7PIx6H&#10;PsOOuYk1sawWtztdPiCkpGVY7vlG4g9ckYIxjnHf2Pas07s9CNOy0Lj2+ZGkLN5YYEH7ueinA798&#10;j07+msWraEuN9SaKMMF2CQH+Ek5QdCOD9T07ZrZtNakNvodxosKMikhiMZUD5tpxn/dH0bB561xV&#10;b9Tvw2u7PQbC2VCDtLLhVi+bJyO3sBxjH/6/PrNM9ihGzNG6iSMeZtYKgzuKhWBPt9cc8dK54tt2&#10;R0SslfsUoyIpgyyqpLHOV3Icgjhe/c5PSieqIjK0tz0bw87RsFGMEjAHOfTp65x6f18bGxTVz2sO&#10;tND37wnA11e22WOxJtwZcpvGSSM9/wCIZPpivkMY1Bux7mFpqUkuh+937FGseGY7S20uGKJb1o1U&#10;zZVpO/Geo6Zx719HwNiqDzJ0ZW5nqj8y8TI4r6sqivyL7tD9GfFPgnQvEumTQXEMM4ZNjsFDMcj+&#10;If4V+xYrBYfGUnGok0fhGFzHEYWunGVmfn38VfCl78PdUmnt55JtDaMiK3e5eR7Bhg7ozztXj7vb&#10;tXw+ZYSpl9dxhJ+za0Tex9/kuJhmMOdL9710PkrUfjFBrWpSaHeLCZFk+zHy/nkUk4DMw6g54Zet&#10;fnePqKpPmS1vbysfomBwlWjDmmnte597/A/4VWGkWNpr+nlvtFyizXakZZ3I3ZX06niv2HhHLKeD&#10;wkcRD4pJX/M/IuMs1eOquhU3i7I+udL8QnT7iNHbbDIQjoeCjc5H0r7dVrPU/OatLm1W57DY3qXE&#10;CsjAgjIOcnpXQtThlG7fctecMjnvzkVfLoQodHuW0kBA/oagOXqaVtLtYHPv0o9BwetjoIZNwBzj&#10;2Fc9raGhc876DjoRzQA17oKvUAdPamuZ6JhtqZF5qkUQbdIOO3StYUr7mUqqicbeeL4YHIaVFAOC&#10;SQK6o4fTRanNLFJPUyJvHtooz9pQ98BhzT+ryvZIj61B7Mp/8LBtiSqzoT/vgVpHDS2aJeKjbRkU&#10;/jeLDEXCemA2T+FdNPCO+pz1cYktzkNV8cgowikeQ+mdv1r1cPl93qrI8XGZq4x9w8l1zxZfzFjF&#10;8gPGckk8cfrX0uCwFKPxHwuaZtjFd0zyjVte1iUMGuJEBBGE+XFfT4XA4RNNRufnWZZtmU04uo9f&#10;kcatzfXMm155nw/QuT7j/wDVXsSo0KcOaMUfO4bE4yrV5Jze/c9F8P2krLG7byAeQw5+tfMZjUgp&#10;OKP1TIlJ04y3PZdHQIiDocd+34V8di5XbaP0vBX5Ej0nTjwgyeefUGvBrI+govSxsMoycHgjB4xX&#10;MdEb3QRp1BxznqetJ23NyGZeMdMEkcdP85pg1dWOdu0G5xjqeOOTRdiWxgTRDPHHY8YH+cVpFuzb&#10;GVYAUulGc5OMdOKcmnG6Gu511vg4x1zzxxWLatdgzUhUZXkY9BUqyYi8ykjr75xg1V0nYDJu484P&#10;boc80wKgi4wAAc54GSaAGeUBIjc8HnsaA9DrLQKEDEgAAZJrGaaaQFPVNcs7CNjLOiKM5O7aa0hS&#10;lJ6EynGOrPI9b+JUCl4rLfM6g5KIZWBz7cV6VLByaU5bHnVcdSTte7/I8Q8VXfi/xMjw6eLyFJVI&#10;WRIyhQHvk45PtzXtYSGGovmqWPMrzrYhNU07HjcvwF8QzXEmp3ENxNcyMXbzWU56HcWPPbpXuwzr&#10;D04+yg9DzllEpNzUfeeu36jrbw74k8HyPNbaBeSCJi0jLCJox6bT7j0FU62Hxi96aMlOvl6bhSbO&#10;t0/4wXWlBY7zw5fWpT78s1k4jcL1I4z+FclTJfau9Oon8zSHE1ODSq0pJ+aOksfj54dvpBDdW32e&#10;XccNIPlXnqwP3e/Wsp8P4qnHmTudMeIMPUaR10PjvwtqyrFLGoRl37+Ci56EGud4HF0tYnoRxlOo&#10;k3omb1ra+DdQi2vHaypLgBpVBB9AG9azdTGU3o2mjRPC1I8lS1jm9f8Agt4D8TROJ9OsbxGyEaSN&#10;JZIu2FbGa78Nn+Y4SX7ubTPOxvD+T5jFLEUoy7Pqvmj5J+Jn7HOgXMM1z4dubjTryMb4o4X2qOSQ&#10;OOPw/Wvt8o48xcWo4v3o+Z8bmvAtJU+bANprp3PkTV/DHxo+F7ube+ur6K1clWiDfbNq8D5e/Qcr&#10;k/Wvv8PieHM8SVSKTf3f16nweMo8QZDRdWtzezTequ/+D87M6/wB+2X4q0i8TSfFbyI0DBV+1oyN&#10;L2wR1Bwetefmnh5g6tN1sve/Y6sr4/xWGrKjjH7vTq79n+dz7Z8J/tIeDvGCpaveQJeMuBbMQhzj&#10;n2P41+dY7hPMcBebg7LqfpOA4sy3GNUak0pvpfr1N7XtB8M+LIWkSOLzJE6ogUn/AD19K4qGJxmB&#10;naT2O7E4bBY6Da1T3t1+Z8ofEP4PJbxzTQ2yzIrkswTLIMeg98Hivtso4hfNyzkfE5pkFSNNewsr&#10;dbLY+O/EngxreeUKrDLfKwTazYxjIPQ/l9O1foeCzRSirnwWJy3FU6076rv/AFseSarpjOrQ3abg&#10;BuxtG4cYwOODyDjrkelfSUK8bXgeFVhOm7y6HkniPwglyZB5QcyKRG7KNko28r7txjjpz2r1aGLS&#10;t5HLUm09DwLXPBUtldGe2EioTwApyzDPDc5PI6c16sKsZS21MqqU3zwSRb8La3caJciG7kkMPmBR&#10;uO3gdDsxgDg/5FbVIOpGyMIzlF2kj6X0XWLe7tINtxkxKr7VOeDjapPX0wRnpXz9ajJVG7bnQ69F&#10;NU4zu+q7eR06TAqvmZChclymACqg9OowcA554rilTVtNzrhUsk29DD1BmBcjJ8xchGwgbaOgAwQe&#10;vIPI961pxtZCc/3nqT29kRZx3dw6yAqfL8zjccqPqcAHg+3PNeZj8whg1KVrWPUwmFeKqRg+p8vf&#10;E74x2egaq+j2Jaa5ZseXCoeUgdTg8AZGAT0447V+BcWeI+YwrywWAV53t5L03ufufCvhxgMTGOKr&#10;q0Xe9/6/pHmI8a+LL+EzrorLCI94b7U0z9Dgc8EnOePwr5Whn3G3x8jt6f8ABPvq/BPCsVaVb3vW&#10;JQt/FuryOyXFveWr7CG81dyN14BAHHPp3r9A4Y46zalN0MfCS0/E+A4i8OMqxNNTw0769Ox434x8&#10;R/bJZokKxNFIySKqjIJxkkjHPOemOB9a040xeEzjB+1pfEtfQ/k3xV4MlRwk6Vm1G9n56lG0nfUN&#10;KiZm+aNSQBndxgfMffg/Q+ua/m7EwdGtKEu5/EWMoxwWYzgndXt/wxihfJlChedw2ry5HPfjGB/U&#10;1hOGlj0HL2kHJs6zS5XTAG5h1BKHPB6k9Bnnj0rid4u6Pn8fCMld7+v5Hd2kiNGFICnGBuXAPQnP&#10;P1rOUkj5StFqd9/6saAU7hjI5wGyRx2AH54+naoe5zcyUdTUgUFAhwWZceZwu8AZIB/H9alq+hwz&#10;naV+nY77wx4lfTJIY5i/lovlxNnlAOikdB1+nHrXzmbZBDGpzpbvU/o3wk8dMy4Hq08NjJt0oJRi&#10;77LovRdfI+p/CPjIPHEolAbYGWON8BQOwPftnnnPHSvyHO8jqUKkm46eh/sV4L/SJwWd4PD0cTXj&#10;KTitIyWi8r6vTV9We/8AhzxDHdKrmRgy4XJGUGepI7HvxXw+Kw8qbtY/tnJeIcFnGFWJwk00exab&#10;KrqjKyncMFgAccdz6f415x9PTqqSudzZMcAEjA+XO35hx/LjoKbOunZu6NZADtwOe3yliO39KDZW&#10;JBCSvKnDjIw3AHbP5U0zRJLYQxEHcoG0kEqQTjkjr/jW0XdFNdyZItp3Ngd8E4P5Y9hXRB6GErWs&#10;SyoxUYPzEcnPBJH5c1vGSuYprdmJdxyKDnAXqMDcvY9O1PmXc1jKMtjl9QiOGBOQgwehz6AD+vtW&#10;0ZpjavqjzfXAFV87QVUqrYPU5GP0xW8ZJLUZ4d4kMh8w7xkcKFYbl6Dgda9LD/DZnNN7nzn4ojUX&#10;BLBmXbjLHO/A7nt1zx/KvosLpTSPFxdm+Y8Q8SRO0cu5dm3JBKhRj7vXqTwfz46V72EaWiPlsyqq&#10;EHKWx8b/ABLnEUcqNtVTE5dsbVOM8EfkOfwr9Bymk5xUkfg3GfElDB81OMlezd79j82fibNFcz3V&#10;xsyCGAVz+8Qj07EZwT6V+lYCDppQZ+R5ZnMs1xCqwejPC9PgM12GCblD78gZLHJyOe3THc/jXs83&#10;R7H19J66m1rsRissICCFwcrtVB1JI5I7Cri03dG9R2i7HgGqozXDdWJ5Ax8rds/oOorpi/dOG2ty&#10;hDauy/OELBhy+fmyev15yO3NVZdQSXQ0fsxXc5U/e2sQOF4z+g/yKAauMkgWXnDjAATaSSDySRj6&#10;fhRoTyLVIri2XkKFQA5Q7R8o64Vfrxjr7dKV11GopajoQEYAqTuHClCB6njvUSd2hLTQskFmbAIX&#10;PJ756nkdDwKlyb6lmjDAZYvkDEgsgZhnAGeSe+O/0pxbvYaV3ZCR2bO3zdl2gBNzAYJPOOnI4/wp&#10;3jETXRlO5to4lJLD7v3WG5V78H196tO6uZy3sjH8iF3yEJ+bJLMVKsemB07dqYXktxyKsagbcc/I&#10;A3OOnX+VMltdC+i7mRiOMYKlsnrkE/n780hwaW5IwjGWBVXLKemQBxg5zjuPzNNu7u9zUeQTbjYx&#10;ICkK23O4+mP0/CkBXjGJAzoxCkjYi9STn9cikr21DfcsMFaSJApPRTgE7cnjA/T8DTJctLomeFoQ&#10;v+rUqpLv1AyeMfTv7mnF2YSvbQktIUmBfaAQeuzknBx7djQ23qylqtDbs7WSJRv2nCAsD84B6Acd&#10;s1lLoyorX3kdRpz+TIoy3zkDaRkscdc+/wCXtWZtoXNQt2RRICNwGdgBYsM5GMemD1x6Yp3drEzV&#10;0JZXjoizI22WCUMwHzqw4HzAfQdKrlvsENrnrfh3VLTUo2sLhVzLHsZmVSpznP4KDzjnpXLV5o+8&#10;joouMpckkc/rPhSTSLpr23VntAwMmzraspHLHoF6c9KI1OeLUhV6fsm3Fe7+R32ks15bGPMboigA&#10;CQgAlcnHfBHr7dKuE3F6EpKSaRg6vZMjFwrY3gI2MkjB27vqR19wfavVo4lPRnPVoNO8dijpdw0U&#10;77kbcBgSL+7GB/FntgcYI9a6YyVVWZzyi4M7VJ7hRFLDIGMTBwgGByeRu9PT8fTNZ1aSS0WhpGTV&#10;rbnb6N4yeEx2skERQEIN5O8ckkkHrnp3xzXn1qC5eZM7KdZparQ9k0LXbPyWE1uFXzhMsZAkxnG1&#10;zzjp1wPr1rgcG5Ox2068YrVHUzroeqo80lpCA6MzMlusmCp65HPLbfwz1pxhVjsyZ1aVVN8trnJa&#10;X4k03SJ57ZBPF+88uXbCONyY4Ycc4HHGC2MCt4wqbvY4fbUqbehz3jHxvGb95VhlkyAVVsL5hAOR&#10;tGSO+MYxj8aUqLm7yJ+sRcnKKOObxpcQKrRWsYMh3IzPuDEjGBjoc9MH044qfqybtJmvPJqx7R4E&#10;8fa49q6QXRh8ghTHFEv70gEZIYkcZPXqQPrXPXwlNr3ludeExWIvy81ktND33wz8S9btpBb30kd0&#10;LrDsvlZWIMBvJKjvtGMg/WvmMwwdNvmho0fXZdjK0UoTd0yj8RJ4tahimWRxNEpCeVKpOCB8wPbB&#10;PTPINY4Byp3i9md2PSqxT6nz9pehNqXiPSY7WNZruPVopbNV+Rlk3AB8cZ5JGP8A9Y96hNxqRfQ+&#10;OzOmvqtR26M/sm/Y00i70v4P6NceILBobg2CNP50QjZOBgcDIHI9vSvocXrK9OSaeqPiKMZeySkt&#10;UdD4v1v+1deVbWCU24faydV/Ac5yOwJHThh93KMXGnqyKcU6ikonE3j2sWqm4itzvL7ZHYCVRu6g&#10;9Dnk9+cYy+BnWHN7PlZ2qnBT5kjZtLhJriMyzgxo/KOCPIweCTwRjB+nP3eVrOTaV0i2rPU6DWdX&#10;0Sxt44pruJ0kZRmEASx4IxnpjqMehH8HQlGNScrxWpM6lGmuVvc4W9Ni7EpEbuykJkw0vknAGODx&#10;079MEgYUE59Gm5LyZm+S210cTqcljvFlpq3tpJIzhg4ztwvIHZcZBx0HQgDFehT57c9SzSMZOmmo&#10;QukzEg8J3NtcfbJhLeTvnBGNwIOF2AjjG4cdc4HWtJ14TjaOiMKeGUKntZO8hLvwvqM9ybhftVjO&#10;gJjic48wbsfIBw3YjPrj7wxWcakUrXKqxbmnqmakXhfW2t2nliu9qFjvjTcV2jgg9+MnHcbu4IDe&#10;IpJ2WpXJPlblcvW/hi4uSFn1J0XBMXn2wZEAUNgsOgHXOTxk8jJErEJL3Y/iQqPtFaUvwLlx4XtT&#10;G9sbyxWYjy28yPZjgFz6lgW4B5OR6jc1Vnfms7GssLGKVpK5x1/4PKRx28gnn3lFIil+YFidpOR2&#10;Ax7deCGC7wry+KPT+v6/q/POM1HlSJLL4ZNfOnktdCMZ/cSIRKSPlYZ/3uOOvvxnSWLUF7244YSF&#10;SXvSsarfCiGV1FxKYmXaAyZVjnHRc+uMYx198iPr7t7o5YGi2lJ6nVWXw3SJFJf7dbpGN7MeUwO2&#10;SOw68YPPYheeWLnfTQv6pZp391GbZ/D6wbVLp1mkkVD5UsEyKp5bcqk46jJPHfJIG1hXVLMJ+yir&#10;W8zH6tD2rkvuM7U/AMcc00yK0TSSSNG0JNu+7oGbsCpxgHuSD/HW9LGqatLX+v6/qwqmGi273uYN&#10;9d+JvCj2q6hFJqmjsQqTvn7ZaRoCdxHG7d8445wVzksa6Ixw+ITdNpT7HFWxGKwaSmuaGnr6nRLp&#10;Xh3xZZSyxzRx3Dxs6eSqrPFwSQT68DODnmuWrWr4SqlLb8GdUqdDER0dm/vPL7Dz9M1CbSryaaaG&#10;JmCc/NGOB8x9Rn7x4BPFdtSUakPaROag/Y1XRm210OW8YPa2huGnvHQGP91ujJB4B5wMg/h0q8M5&#10;SS5UOvKNOTlN6dzxuw8ZzwXNxZTSQmEkzwyAMI3UZBbBwM9DgHJrslC65ranDHEWfs7nN+MfHULW&#10;QtoGXEqbcv8AMAvT1PB+br6cYFFODhPmtqYzrq+jPs3/AIJi/Df4efEb4neINT8a2NrrOo+G9Og1&#10;DRLe8VZ7G3d5thmEZ4ZkIwCw4PTtXw/H+cY/BYejRw8uWE2+bv6HZlmHwuKxsY4jW2tuj8/+Af1V&#10;+DPC+i6Rp1s9jbQRgxryqAEcdv0r8njJzXNI+3naP7uOiXQ7W5X9y44I2np0qiFo7n57ftYeG/7V&#10;8I67AkQZ2tnxxwcqwx9ORXqcPYh4fM6bv1OPOKcqmBl7NXaa+4/jA/aO8Oy2vi7W4J4midL10LBA&#10;HHzEEE9MZ/kOvf8Ap3ByjLDxae6Pyebak7Ky1/PqaHwE8OXs+lNO4mK/MVlUeW8IyOQw59PXOKjF&#10;6U7mWGcquKlQXRXPXfGWiX8cFzFOHjdEE6TBsmQSAH5sZyRg+xHfpXmU6ijLTU9HDUq1HEXqbLr6&#10;n4z/ABv05bPxtqkCbi3nlnIBKDGSCAc56nn07U62lRs6sNJPSO13+Z4nBDIrAM4yrBsMMDOOACPY&#10;EfiK5Zt6s9GC6mnG8gWPy2Pz4yudrDnBOT05yOB9Mfw8cpOOpoXBDLIMERhyfmXGyXALHIA7devt&#10;6nMOSegED/abcoyM6yMwLYkPmHBGCDjH9716HntUB0Oy0q8vGjiMags2Sm5SxJDMOnXnAH4enFJt&#10;LccZyUbGy19eSAFUTcF2lypTeB19x3Hyk8jocDauVN3E5SZPcXd0IhKyAFAy5J+V1QcEZxwQxwcj&#10;8+TLiua1zWLfLcm0jxBGJWW5j2nJBaRzuBVTuIwAADg8nvj6VWkFYXtFonudZb3FrKAdgk3bVwGX&#10;fkLx6erDcMfexx0rKTTd0dMWuW6NZpraOPCw8j5cmQKqYUdW6jjnoOQfums57C53eyOJ16zR0Roo&#10;tzFN0ieUeDxyCMAjnOM8EdAPmObbasawmz598VaA8sEuIAwO4bEwu/IPJHtu/DB7HccLLkZvTqtT&#10;s2fMes6dJY3kxAeMswbcSWJIJOQevOOw7GuepTSXkaOUne41WmubYROzSfu2+UEg7jwfw+UfnXI3&#10;bYUW+bU8+1bTzGxDSyPuwH2ggcEnP07DjvXLVVpanp4dKUGYC2LiYbJTJu+YE8bTwCScY4pK8nqW&#10;7XsjQuzIbYRuHO2PllO0nGeefXOD9fatB2Sim9zmGbcCjgsR69c56Ef4etZu/wBoIfEVJIS3G7yW&#10;DZV88dd2Tnj0H4VmbDJDFHtZmG8KSMdHGcHC45JJAPPek1cDIvdQtii+WgXZ8hRgVfORz3GO2BU8&#10;qv5DuuW1jDuGikwyIATjPPzMO+ffAqrIzk+xLawyzCOJRuzj5GO9iT6598j1FJyUSo7XOgisruNV&#10;XyzhvlQYBbJGOvvg/mKOeIPc6PTtN8mISSxyKSuFAbBUjJy3sMA+9Q5K1ojUJX5mj0LQ7K0vLcli&#10;UYb0jkQYkk4IyyngnORz69awlNwloddKKtqinHYW8FzOtx8kDvtVgABtPIGe2fX61nKcl7w+R38i&#10;zeaHYSrAsNxdMA6r5jESAN1GM9sE4qFXmr3KdGMlYsWnh5LOCWWSF3OwmLfkSdRyQPXB65qHW55I&#10;r6u4K7RRtfDV5erdObFQu9jGY2MqDjnd6HlTj3AxTlVhHdijRlK9olmXwwba3tVVEkmuW2lJAI1G&#10;04wD06kD3yPrWKr7q5boOKTfUkHgvCwXeyFhEgLW7PkyHIUoO2eB+dT9ci3Y0WFk/eNM6A166rZq&#10;yhY186EMIFXI2gE/pzzTddR1kavDSm/cKt1otvpsIWS1jE7PtRpHOU4HT8s47n9RVud76CnRVOPv&#10;LU0dJ0VmimluFQgplQpIjc4x8v5E9e3vUzq2dkaUcNzazWh6D4TUWc8W1ZYzGEYGRdoAGA/seB0H&#10;PNc05ud0jSVO0eU+v/Ad6t0ibVIQYaTCZWI9uSfTOMdOaz9o4xcTm9i1oz9SP2ZPiXDod8mlu8aA&#10;TCYNIdh3cDYB642nvivj85oqdZTld3VrI+hwFOnJ8kVqtd7H7ofBX4j2t+9nFHdxtvRWEg+VT8vA&#10;C56da+XxcI4Wirb3/rU9CdCcqbqzhr36P/hz9DvDurxTQQSh/wDWoGGDknofxrGlJSWmxw1ItS2s&#10;meq6POZyjg/kD1J712U7uNjkq2s2j1LTJAiDPBAwK6odmcco3R2FoxYKSTyMD2raDVzI3rcjB5xg&#10;enStttUBcU8ZzgDkccHtmkw6WIJWB6k4I6DtWU3fYCg5JJ9c9f51ACpjqTnB44qktbAPYgA8gcdx&#10;Wu24FCYZLc9sj2pSvylxlYz5osg4xj3H4Vi9dDRO5yOq25YMeDxgcA9iK56sFLQ7KctjzHV7fG/a&#10;DyDkkc/nXl16VtUetTlFxuzz28hIkZeQMZxk4Hvj/PevNqRb1R2UZLcZGvJOODgscgD0rFRs7mrl&#10;fY2LYkFTkjqchsfT/PStESzeilwMcAYx05P+f8K2g3YwTSd2TfaB6n8zV3fc154ef9fM/hZNsctK&#10;g8woeChXDLtOAR2Hr3+Wvo209GfUcrvcqyoNvCAEqQ+8BjHkZJJA9NvHoetUktxNeRz90hLeaeFT&#10;g4IZuhLHaOuMdOBz61soqxhOzdzIuIx8xVE3tyXzyMcA8DjOMY/lya0UFYybtdGBPEC7YikWVY2U&#10;Iq4Y7SMnuOMg49frUuKuD3XcqQachbft3D7RhMuWzuIC4yeOpHqMegrKs7L3QhBblW7iiVmQbmIX&#10;Zu5C88tn2IOOBzn6iuZN3N47mHe28aHzfvso2qMg5UKcEg5I2n9T1pq7ZU49f6scbeW5Afcm05Kq&#10;Q+9lGCcfXoMegFJWvqcEm9Uzmb6Eokkjxh/MTbGEHl4PVQBg10U2m0kclWLvc56SAqrTjzCShwSv&#10;D5JJbJ45Ofc5xXR6ER2OauI2XcdshGSOMY2kcjHoRnoOhHWt0YzT6IktbYySZVGZGOCwCozEYGcE&#10;8ADBz6ZyazqTSj5lUoNS0O1tbFA6kjZhDibaEDkAYHHPPvz0/Dyqs73PRVPXUlmi8varHY4JchVL&#10;LyBywHfHpkj8BWInHl0e5yGvybdu0ZblVXgjDdT2PJ6n1JGeAa7cJdtnFiJW2PLbpMDcpkXJ3bUB&#10;Vx1B29TxkjP869qN1Y8yqk9zEMKOc5UvkEBAGZct1B78jPvXVGTRytJk1tb4dwBu2ckjgMcjOCc8&#10;9OnvnrVSnoOK6HV2UOwK8m/lWQHO4joxJx0GDnBHHPSuGc9TqpwtqaRQN5WFZsYAJUeU2D6dcdu/&#10;64qOdmjSvcpXIHlyAZiAb5XA2q+Sc89sZBHetI66szl2OdumIUBiCFLAEHYUUHP1ySR/31XVSWuh&#10;yy8jm7x8MFLFGDfd2lsHg5z6DoBmu2Gxzyfc39JeJnXbuOWI6Bdoz8uF5PoMDuPeprX5dCoNvY9c&#10;0Yn5ipUKIgRHgA46Ej15GMe5rx6raVj1KUUlojppAwhDNjfjDAuSuefmGPTBzWHPeXkdO+pzdwgJ&#10;bL7D0JZdpYFcDac7ecLyPQ4rVS6omaehjxspVipYhnAVcDapyc89Ovtg9q2MV3NiPDgYYoVX5FY7&#10;mPOOp98cHnoOKxbsy0tdDc09AszYIJZsq3mkF3PIPOc4Jxx279Kym+jOilpLQ9T0m35JVnMvBLAs&#10;gHfdtPBxz6g5+mPLnbc97CrS9zqVgKxJEu1wD05AYFSAAfyJ/HkZrn63OucdLE6fOwD5AST7+0yS&#10;Nj7xx+Ppx+AFBlZtnS6eu8oCcgYQJt3uGUAnPQ9G9ueKwqux00Y66HcaZDwrbA7KBsTaIwMfMAAO&#10;MDnH8uMVzqT5j1Kcbw1RtzwKYcDayEbQRnCE5wQO3AP4e+Mb03dk1I7roQQwg4KspwwJ7SDC9xz6&#10;nHXjHrXSrvQx5Lu52WiQltsZGcrkbsHc3HCr6AZGff6VyVu52YWPvWO+tIgFUjGCoXccNtIG3OD1&#10;yOOnPHtXBUu00etTdloajw4jCt0K5JHyqc8D6jBP0xXNZ3Nm21qc24w4YEEs3QpgNjK5JPJxnr78&#10;Vdu5gnrqdz4fujHLCP3ZaQ53k7ztx09OuOR0zjFeNjovlZ72FqJxS6s+mfCdxlYJYmxIqgMPunOA&#10;eW7k+lfE4pOTfN3Po8M9E0fbnwT8da74J1Gz1XT5WQxkGRWkMkZBPII4/MdxXiwx9bLsWsTh3Zoy&#10;zPJ8Nm2Fnh663/M/bb4KfGOw8YaBHPc3SLevGTNbuwUqwHOM8nvX7fwnxVh8fhFHEzSq9fl1P5o4&#10;s4TxOU41xjB8nR2OZ+OzaVqWlTXHmRsfKLEgBuP6+tXxNjMNVoqdOab/AENOFsPWoV+Vp2ufmJ8K&#10;fhJP8Q/i9MlnayppukX4ub2cIQrIzEhP9rJ44/lXzPCeSQzzMH7T+FF3fzP0HirP5ZPlSjBr2k1p&#10;8tz9xvDHgr/hG9KtYIwUYQqqvt2hto6H0r90hhIYemoUVotD+dcZj54uu5zfUoa5oksiPcRqysGD&#10;sE+8COc/59azlBu7W5lCppZm/wCEtbdAlrKCAPkILHK1vh5OSsznrw1Uz0ssThgCARxjrXZ6HK05&#10;WaHQ3JA9BuxnrUyjfUtbampDccjuOnvWWpLjrdG5DdhV7D8KxktRrbUWXUQo4OCepzWiirIGYWoa&#10;4YkbDAY6jv2zWkY39DKV72Z5Z4j8TTRpJsLZAJABwPXJruw1NTlqcOIm0mfOPjXxjqUcbywMQykk&#10;knJX9e9fUZdgaVR8stj4jOMxxFBc8Oh42PH+r+biW5dI8kMu75j79a9aplFDlvFHjYXPKtT42dpp&#10;ficygSS3GSAMgycj1zXDPBKLskfRU8apL3md7Za8l1GNjgjGMA5yfc0lhZQ3IniVO+ppfaPOHGWJ&#10;6ADpXTTjybnFWk5poqS2hl4Knccg5HBrsp1ORni18L7Tc5PV9HBViqYKnAOMgf4V7GExXvanyGa5&#10;XG0nYwtP0cGTLIfkOckZHv8A0r0cRivctBnh4TLVGsmz0rS7YIEVVwAMDA9O1fMYqTk3qfpOUw5I&#10;JJaI9A0yM4HB4BA75/z/AEr53EvU+2wV7HeWK7RHx1Hbp1rxa2rbPoKLOgIzxyPcGuU7YLqAXaRx&#10;j5eazk0tGWQypngDHcnPPvRGfSQGFeJk+/XHf/CtBLexhzRgHhRnH1P0oGZ/llZ0PQ7h2wP88U76&#10;WGvM6e2Xge4+uBWCk1diNaFTwSO345o5rKyA0AvHOCcYo5rq0gKdxDld2OhB6dK15kBSEZyQPwz+&#10;dDkkBItq7sGKEgc47Gi9wItUvUsrd/MmEYAwqAgE+1XTpuUvdRnUnyq1zwzxBrlrNK4urmHYzELu&#10;kA246tgnnFezQw8nsjzatajzP2k9TiT4/wDAGjgve6xYKVO1irBmUerAfmK9GOX4yrpTg7nBUzXK&#10;8Km6kkrblOX9oz4Z6fI0SajCSEyNqAJgEcjPf261tHh7NKkbuD/r9DnlxRlMG7VF95etf2m/hxOA&#10;PtibVXcXZ0UfRgTnPPSh8NZoteQmPFeUz09oi/Y/Hv4XasyIdUs1uHbmORl8xB0z196ynkWa0N4O&#10;3kbU+JMrq6KaOwj8U/DPWSDHqGkyZGAzzIu88cZPf2HNcjw2Y0HaUZL7ztWOyqs7cyZkal8PvAni&#10;WIF7LTbgSNmM26IjnPqw5P48100swxuHdlJmU8sy3ExvGK9Ueaax8AbaLzG0DVb3TMneLZZGu488&#10;8YJz+Oc162H4gaS+sQUrddjyKnDjhf6jUcfW7R51f/D34meFC1xb3X9oWQO9kjc+Y2Tz+75Oce/0&#10;r06eZZRjXyzjaXc45YHM8LdyV0uqe/yOKl+LmuaHc+Q51DT7uIiP7DOhZCQegzxzXoxyTDV4Kas4&#10;vqjmnn86L9ly8strf1+Z0lr8ebh0SLVPILYy0rZeFz3weo4/DrXO+HUm3Rv+prS4gcV/tD0+8vye&#10;KvCPjGKSO8S1RsfI8jDHPO4MOPwJpRwmNwLUqbZ0fX8tzNONS2jPnX4j/Azwn4qJuFtY7qc8xXlu&#10;RBdwjjoy44yDwc19hlPFOPwVqcnoujPlc34PynH1nWS17x3Pjzxd8KPE/gOV7zw5qFzdrbOJUVuL&#10;mMDnBbuAAOvb1zX3+XZ9gs1j7PFwSv8AcfnOa8OY3KX7WjJyjrqlql5/Lqdz8MP2mNd0O6Gm+Jne&#10;OSD5CkjiMuqDBAJ7nHvmvLzvgvC4qm62B1T6nfkXF2OwldUa8uaC6N9F0V+rPr7TPjH4e8Y2ipBc&#10;wLMFwyzN8+7GQMfpX57ieHMbl1Rqcfu7H6NhuJ8ux79mppSfRvX/AIJ5T460axv4p57NITJNneGI&#10;CPnPQcfjx3r2MsxFWjJRqdDw82owmpex6nyX4h06NJZEkURuDhuBle+enTrz3r9CwleUrNM+GxWG&#10;jK8J7o8x1SxhMZRl3tuIJBIUMQMkj6AcCvdoVJXujxcTRjG8TzjVNIRlO6NHLHYd20+aBg5H0xj8&#10;e9evSquUtTzZQUHzLdHjniXwwY3e5tkComVOwKSw67T7j3r2KVbnSvuVUnTlDnektjntB8R3uiXa&#10;R3DuYHzs3At5eDjAOMAcDt7dKqtQp1UpI4GqcMSvbr/M9psPFEU8FvsuEKKQy4JLbDwWPt657mvM&#10;qYZpu0T14SpOCtI622vYbmeJkI+YqV3nk5wCce+Mk8dOK4p0XGLuJTj7VW7mtrUkzaLJDasSPKkS&#10;MKSHyScYyc8g/rXxHE8ZRwU3Fav/ACPteF4qeYQja9v8z5B0z4Nya14ju9U1VZJZGuAVZhyBnPTB&#10;HGfzJNfkXDWQUa+dPEYuKfVXP6DzfP6eCyt/VdPwSsvLU94h+HXh/S4oYxbu8kWBuZy6jBwdq9Px&#10;74zX7XDK8JUio+zjb0R+NV+KsROtOpHS77mFr/gXSb62Jhto0ljJ2MFVG5POMHPcn+leVmPC+GrR&#10;9rTj7yPRy3jbFKSw2IfuPbyZ+efxs8IzeGtdluh92R90m0ExFWyOnQkY7frX5txNlVfCYdzgrRV0&#10;z5fjKrhsxwNajvdO9/Psc94H1KOWymtvPEmxiFc4fJBJAwOeffIPHTt/PuZU5wrNz3P85eOcolle&#10;bTgrWXVfn/wwzUXdJsZAjZsEbio+X5hz37n61x3uebg4wlT21/zN7Sb1Nm1mAQAsQGyoPTAz/nmu&#10;OslFnk5hhZqei1/rc7ax1AYWNuWJC7xw/AyBx+tcrd2fM4jCvWUdu3T+v+HOjgO4JwMZzkuSD1H/&#10;ANapsePV0bRsRKNoLINo456r7D3rRLW7PNnJ81ovU0IplJBLZyu3ay7kYcEe/wDDjPtVprcwtKD5&#10;TpNF8QT6RLG0Z3oHDeXvAHoQvv7dME15OY5ZQx0HGejP0ngPxIzzgjHQxGEk5U4yT5b9Fv6XR9I+&#10;C/H6SCGTcoA5Zc5kXBIwRnB9cnOcV+Q8QcMzpykop+vRn+rngJ9KChj6OHp1Ki1tzRb9+KfS17Pz&#10;PrTwj4ut7tI1eQFmOMhw209sn8/rivzTFZfWw8+Rp/M/0y4T43yziHCRq4Wqm+1/63PcdNvElRHD&#10;KzAAAgg7vpXA4tdD9IoVrxunodLDKsgADFQWwCpzn3pPTc76c76dTbjxsChjkoc5I3Ej1Pp/nipT&#10;WiNF5jBGC4YgkFu33c9P6jpWsZW3NZW2LSwAHlSQeAPqf/11opdUc8r20JhGgITJUcfKeS3qSfr/&#10;ACFaKb6mMk9zLuokOT13Djtn6f5/+vpGSbFG+zOO1MKySAYBOSf0/wA81pTlrozo2VjyLxC2xZHA&#10;xhScE7s5IOf1HPvXWmpIDxDxJIypJjbtBIUhcZyd2AfbHOa9bC6rQ4MRNxPnPxXcRwmZnkPzHDOX&#10;5xuGQCev3gMe59q+owNOVSySPn8wxMKNNzm7I+aPF/i+1tbKZHkVTuYIHXYAwG1QM8c4J+g9ev2O&#10;XZXOrUT6H86cfeK2U5PhKmHc17TVK/dbJ+ur9PM/Pz4oeKm1SWQfaoRBJzuY5OSzHeD2ByAM9zkV&#10;+p5Tl6w8Fdan8QcQ8d43PcfJ1an7t/nfc+L/ABsGcSF3PlyMVEijCucj5uuM/wA6+oopRkrdD9M4&#10;FrKpSik9UeeaLEiTDcmBuwMp1GOM59ST+XX0727H67QVtip4mmWRDEq7SMkZXLNjr7/XNNPVMubv&#10;ojzA6E0rGSQHBYhgF4xgfdrdT6JnNySV2xj6aUTbhQETC5XGcDBz1546mrjJp6k2sZs1qQx2A8MS&#10;cLl8KMkn6evv71pzaq4FZ7XYu8narNlgvy7sAEHd0A6dPQ1Dm76AVJY2DNHhhIDuYOOevJH+RSUn&#10;e7ASC3keYqAfnYYd2K7Mfpn9eKLtPQLXZ0kOk+YBvbGRvK5wc4wAR74HHXIqSuSV7Glb6bHGVMkg&#10;wRvHy7wrAH0Pucj2oLjC2pHcxrHuUAqFP+4xGMDnGSOO3WnvoTNu9jl54lbjlQ+MZPygEkDjueT+&#10;YrWKsjJp30KjW8MYEmGbDZO0FjgYGMfyFUS/dVmU5RI7KiEgqCSrHoM4Bz7nB9aDMv2ls7IN8gIK&#10;Bjk59DtH1oNIbse9opbfvbduCBeuM9/fk88djQaGjZICPLOc4LlpFO0kAAD2xkc+/NGwEN5bFVLF&#10;Qw3YbPCqCc84PQdePai9gGWaK0x43hSFbByD1yR+IOc9unNAHS3kCmBOSF8vIXO4ce/UdRz3oC1i&#10;tY4hC+ZD/rG3bVTLZ2jnAOewGaTvbccXZ3Z2Wnw20xAYIivxu2lSpxw31JOOv1rDU6IqL3NGXRpA&#10;6lThlJkiBIYPx0K54PPb16c0m0iuRjLhJY44/tEZw3yDau35QQST6daE0yHoVooUaJpFKq3LSRRj&#10;Il5A3enHv6VrGXu6sCWwmntrpBG8kbR7Xhljb5s5J/r/APqxWTSasS5STuuh6xp/iqGdI7XUNsU+&#10;wRB5MGO5wcMDkYyc8gkjiuaUHF3jsdcK0Z6T3O00Tw7dXcUl1ogTztu97F5BHHKN25khY+wJ2n0O&#10;DjFQ8RCDtP7zanhVK7pfd/l/kZup2F5E0ontpYhIgjkhaMq0DHIGUPoeh9xWixCaXKzOVOUW0zzS&#10;4muLC9KTxMvlEr54Uosi56D9DXXDEShacWcVWm1o1qdZYX4vI2RJQSy7lCcHBzjIBxXX9bdRcrIp&#10;0dLlmKzvVn2o67ZHGHT5JAVB5J9B7Hn1qHUg/iNeSy2PU9Fkv0iidpWysQSVfNVtxA4IHQEjGc54&#10;H4VyTUbvlNqcXKJ38GrPp9miyMcFd9u7jBbg5APTr1559OamM1azFKDSujzDVL9FnuriN+ZmZZAo&#10;IIzggAcdDznjitpST2MHRT3PPNQ1wz3ESvM37tgo5+RMZAYD0wP1qo2tYykoL4UdF4b02+8UO1va&#10;wyS7cM8mNkYyRgg4CggHH/6qmpJRdzWk1NcvU+iNN8FTeFNPeS4cr5/7yXDtsjbDZCt1OBj5uOAf&#10;aom1UhudHsp0YNz0NfQfHGnC/FpLcQloWEUE6AbXC7eOOpJJGD17gZr5vH05OMpx2PoMuxKTjGb9&#10;D03UYm1W2WSxYRuylvLB4lJPOwHjce4PGK8mjUUXeXU+knT9rG9My/gn4Tvtb+L/AIY0eFZZEvNZ&#10;jjkR1K+QfMBdWAx2B4xgYr3sKvb1EonyGbNYWhOVV+63bXo3/Wx/Z74MtovDXwo0vS8rG0enRxKU&#10;GwOFVeDn6d/zFepOrFTTS7aHyCcqqSvqeIX6yrLM1vezQTO+JAw3K5PJAJ5I54GD64P367YyjJJT&#10;joRCnyxsmY1z4istLt2e9uI5JljaQSD7zgjGeuDnnjJzn+PGKfsZTklBdTWrWVGm6kmeV23jqXVt&#10;V2w2t5bQRyBPN8tlhkBA5zz6cdcc8DBWvTWD9nBptP8AM8WGYyxWKSs1Ffd/X9eRv3KpPdC4WKfA&#10;O4ujt5bBhuBCgemSDzwTgsvyhxTWhvVTlUTO50UyvCY/skrW4yDvgKBMRhlOefu4JG3PGMZXcowk&#10;kpHUm3FpIH0pp282GeMbSShxsZBt3jGOhH3vlJwDlSUygam47kxg5PRnZ2/h3WhBG8UVvcqY2BOB&#10;GwIClQCRgHnGTwN3OUYER7Sm3r/X9f1qbxhUa0VyC+8PXwt3uGtLyWZC4jjJwBj7oyfU/Lh+VI2s&#10;SCjURqxc+W6sKdKVua12NXWddjszDPpFxbqPlMscTESKSD9085JBXnnKlThwpOnsaKleMr/1/X/D&#10;Eyq1bWlGw6G9kgKtC6GKbYySzRmZQ7DecnHVlLEMMbsZHzB1KaTdmZqbgaN3oui6haNNJFbPerGU&#10;WWxlWFgFyUIB+XJDgDPy4bb91htIVqtOVk3bzHNwlHzOX1Hw14gt7cy6fexBdzGOO8XEg2jdgSDk&#10;YHO85I2huqvnqo16LnaovuMatGsoKdKX3nUeBrjUtLtGGvWiXMaqyvKhE0eyMnczAdBjORnjY4B4&#10;SssYoVJf7M9TWg6lOP7xHdpb+H750lguBJIWbfGxVySSWK8fe24YlfaTHDCuJzrwVmv6/r9DrUqT&#10;96+p0c2h2YtXihgkgLLuEmNyRFcnn3O1iV6Exv8A3qiFWV+ZsppONjik0W60CZ7u5VZ4CxYuYsvG&#10;Oc7iOoGD/vCMd3Oeh1Y1lyp6/wBf15ExgqL5nqjk/FN1b3hWOzSK6VTgxgZbPI2jOSehXpyDJyDX&#10;XhYOD5pOxzVqkZyaj0OdN5HJYOl1Cl3Ftw0FwMyg5AOM8jr14xgCtXFqacXYTtKF2j5y8cKmjXSa&#10;npMjaajzMGgSXaiqT8wAz34APpx6V7+Hl7WHJWV/M8jFRUPehocTq91cTWceuQyvG6qGl+Ygtt5B&#10;x9OuQePeiLipunJGUoSUPrB4p8R/iIbyzs4VgZnOYzJJk7MfKGBHY5616GGw3LJvoefjcTUajG2j&#10;PALvUHTynYSIGQ7NzEKWyOZD2ODkeoIr0YxTvY85pxjc4rxL4gLh0jO2XyiGR22sevAPrzj37daS&#10;gokqSloz9Vf+CQE2m3fxV8ZyXWoumoxeFYPslqz+UlxG12pkYLnnadozgfer8u8T7rBYbT3eZ6+d&#10;tj08jVJZvCNR2fK7ebuf1veF8f2PZ4YMPLAyDkdO1fllH+GtT9DqfEbkjAo49sYrQg+Ufj1p4uNC&#10;1NChO+1kAxnrtOKrDT5MTGXmVUiqmGlHyZ/IZ+2d4Tt4PHOtyRIsDzXbOGUEISxBJPrkjt6V/S3D&#10;OIdXL6ftHfQ/HsXTpe1qyjo0/lqdN+z54Pt08LWrwxRy/aICXD/OVOSHBP444x1FbZjiI83LtZnX&#10;ltNOMqm/c1vib4TliFyyxzF4bZYgZiS5Gwuvt1OPWuLBtV6vLF9TroNVJzpyXXfsfz8ftA6za23j&#10;fXhMBiK9eLcSWYuCccZ4xtJAGMZ6YrqrVEvd7EYGEnFt93+Z85v4s04tsYEMABuyhLqNoOMjIPHA&#10;9hxXFKometBJu1hY/EdsxOJF6Y2gH94RnA69CcDn2rjk23doOSV7HS2WuQtGcybcEsuw71jGQNw9&#10;huOT1/DrFyVF3aFk1qPe5jxswVUDKEc7WJU/r0wD70JjlBpa7HR6TrUYbD7CkuFGAWQHdtdTx0GM&#10;dxyD3AqZRbJWx6Bpt/byMvmeW207Dlg+0DgrjPPJ9D279E046rYtPS1jQvJ7dFJxEY1bYRsyxUfL&#10;knPrj8+vc5Pe/U0jpHUxHtbQyqxi3QhN+8KDghdhBA7YyCcdx9Kq7e5LUb2Z1ejz2toSeCMA7Smx&#10;+hBO7jHpjIHA6dCtTRNRjqdaHsWVdkaIcYyxJO5SCTkeg44x0/h6HOV27DSvsUNUghEBEIcKR5Yj&#10;UcrjllGOB/e6DgZwv3qz6GsI+8eV659mWGRdiliD95QSv8Xz8c45P4A88tXPK2qOqy7anyd46jtR&#10;es8eVydpXHmK/XDc5PPGfb86yfwIqL5m4nm8e2NSiliyL5YJHzp9AeeRnBNcj3ubxi2ihd2UV0ji&#10;Zt0ik4csVZDtJ5XPfjqew5rOcYyV5HRCcoLQ55dKjSRo5Y8MOSwOd455yOMHpx+RrO1inUk3cjuL&#10;KZIfLiKsmwl1IJDDr1xnj37HNBaXNZs4mfT51f7Qmdm3HQMWyDj/ABOfX3rNNtmkWr6lV4UEYLjM&#10;hXB2Y3cZ5P5+tYyva6Nk7mFqSQhFBzG4PAD5xjk/jyefrVIWpzxjikVg8vlsvG4ccZ68dQe/1FAP&#10;YqxRiQvbtnduAWQAk9Qc+vvQZpXjZHpvh7RVCFyvmhV3btuCo6Ek/wCT7c1jOSuVCV3yne2nhuRk&#10;imUGMZUhHQOSedx9sYIx7isZTUUdVOjKSUkdDB4fRkVI4UaWQ7FPlkoOnQjPOCDj0JrmlWs730Ov&#10;2Umlob8PhaaztQI4sQyEefklQcHsTnAPHvwPwwlioyd7mqw8kTHwgl1EHgJALKXD7mKrgrye/Rc5&#10;xnFZPGNaM0jhub4S5eaAlvAlusfl+WGiPlDMu4Lgk85znt2NY/WL6o3WHtGyRteHPDFzcQNeTB5L&#10;eFPLCyDcx5wM56jd3I61hUxcFLk6s3o4eU1zNaI6OXSWTcYreBWC7wyxEvt6coO+Qcfhj0qY1k+p&#10;1Oly6panM3Xhi+1W7C/ZY2jjcIZFYIiDIJI4zyO30oddU4t3I+qyry20Oxn8FPFb24nViqjE20+Z&#10;j7uDyeevfrkVwrFQk3ys7fqXJrISTRbXT4QptFZ5cbXO1CDwCuAMY6nJ49vW41ZSd7kzowprRHnW&#10;oeHp5b8lPMuIhIHMbjcHK5AwOp6Y9sfl2QxCjCxxyoKU9dUdvbaAbi2TzIDLHIG8tI1+zMh45GDh&#10;uexriqYpw0T/AFOyNBtXaKNnYPaSSxlmMUrBFO078gkjdnsPm9v0FaU62upzTpWZ754Gl+wREqYl&#10;kZhkowzlR9wjvnPBHPp61jUxCvuH1dKXM0eq6L46l0W8jutPuCmyQb/LYNOctkHHqOcnsO5rGs6c&#10;1aob04Tpz5lofrn+yt+0JbyJpFtPekXUcixrGWJkLHaoU88dcj2J4r5TNcPOp77+H0+89elJVaCj&#10;TlqndXu/lf8AJH70/CTx4PEGn2ZaY7wQxQjDLwBgY9fWvnoN0+aMdjLFQlOCko7L/hz7P8K3qyBN&#10;pG3G5u45GRXbC8dDy6mzZ7Lp7+YIivbHfnHrXfTnzKxxVU03I72zBKjI4Izg/wBf1raKuzmeiRtx&#10;HPAHBH41tfoItEkLn1OOaNAKrvkEcDI9awd27sa3KrNzn/61S20rl8qegB+MDBB5J6HimmQ01uGS&#10;TnOQRnnP6VsnGSsIGU45GBn+lO3QCtKhIxjrxkVM4q10aRaS8znL+ENu69MkD+VZSheJ0U5NOzPO&#10;9WtRlhszgn5SO3XNedVgmnY9Oi76N6Hn1/ZZJH3SMtxnLAY/wrz6lNbJHfTm0mkYrQNnOMZ6gn7v&#10;P+c9K5XC+qOlNPQsRAocYLZOM9wMZ/X3qYwvuNmlF0GRjHUA9eBWqSWhg9WWafIu/wDX3iP4fPIz&#10;5rgAJjaZQdrsSSSSenTkHnr717kJO3Kz6931ZmTsIlPmBVIfG1WLsvTJ6/iOfWumCT2M3JJHLXTA&#10;7yFbOcxejcjPToevTJ/SuqOhzSepmTKc5y5Bj8pGYb1fGO565xkY44H4aprYT0KJtxI0YZgwwwUI&#10;RzkcknoTzn5h/MVlUW/QFYrTrGikK+DErLCQxUhm6+mOM9B3/Cuaack0aXSXmZkkLbS7kqDFwigB&#10;Ubk7vXAGetc7TTLi9LmLewu0eQQASFMav8zEYAJ4OAcjP096cbN6lyd1qcdd2/nuu6NGVZSdx+aJ&#10;iBxkD68HnOQetU7dDgkuZnL6jCxcbQWjHAXYBkDjoeRj8vWt6SMakeph3VqQgRjGyCUgh1zvGMAn&#10;noN3BwenHNbX1MbW0ZzstmoIDMwkEJ2s6ZbPBHOe+fUda0c7oappm5Y6cWKGU+UxBQttVQDk/MSP&#10;UjkZrgxFSzdjopUrv3tzp47WONt0aycjBdfmVgBjAb8T265HpXG5XO3kim7FS9DIgd+AxVWUoDjo&#10;CSOh/rg+nK6mNa6VzzLWRJNLwqOobaVV8MpOeufXgj6/U16mEjaJ49ZOT2OAvIVQEhsyElmGDjOS&#10;cAnn0Hv616SUrpnFPUzjCytGFDAABgoDDHvj/H171om0zJxTL1vAMnG07vlYAADGdu484GCCBjp+&#10;tS599y4wXQ6S1jjKZVzExGwBWJEZB4wM9eBz+dYttmy8idwqsu1iSp3MzMwZ8HaOoPIOOvpSBmbf&#10;RhVXeVyfmcDo2cnJIPPrnqeK0hdmT3OVviI8kOQAud24MCDjI646r+GDXfSTscs3a5x907FsKwcb&#10;WVwGyHGccE5ycY54/lXacsk7aG7oTD90hYgAZChgW46Ek9/fPc1nVty6mtJXaR7doxISMKx3ON7B&#10;lDOvA+bcB1J7D8q8Su9Wj16ekUjqZPOZDlGZZBwykBl4/u9euM57flXKzbzZzt4pXJ+VQrDlkO44&#10;DAkr0ABwfXPWtab7lSStcwY1f512FUTlD5akqCw569SOO3Ga6m/vOZK+ptRKZHQnCsM4BYAs3Tr1&#10;PU8e9YS2NUtdjpdKt9zrIyAkMGcsFGD8wXBxjPGcj+7161yVZNI6KcYqVz03S4FxnA3A5VSAPM4C&#10;kj8Mdf5V5027ntYe1r9TohsARQImVRuyzsEGRwAOMHnOD0P6Qn1OlliAK43lSNv3CRuC5zkDpzxn&#10;gc560CjrudjpqF2QtvfMSs25Bggc/Vs5B+uOtYTauejRhc9C023KIJNhHms6GQ/cQbcnn0GMc4AO&#10;CO+edas7Yx5VqbVza5w4+cSIVbHyqT0BJwc8nqB27ZrWlNJ7CnD7Q2G1ACkhlVwAfn2lACB1x1HU&#10;84wcd8jq5rPQxd1ZM7HTVCNCAQ4SJdpU7U9CQPXtwce1cdV6N2OzD7p3OttYjHkkfMWLEcKSeQTj&#10;1HHXt+Fck1dHoxskahRPJ+4HXdtZkU9SxIPX/ZIJxxurHl96xTelluc3dIitkybk+XYzNu5Uc5bp&#10;zgjB4/Wh3WhmrPqauiyKJo2RA5Wbe/7zcVyeAO/vnkYHrXm42Putdz18C7vQ+lfDcoC20qnGF3OC&#10;SCDheCemBknA6jv0A+HrxtJxPq6NoxTR9b/DfV4L2VLRy0bqRsKkBDjJyR36c9+hr5XMMPKm+dvR&#10;noRmnF2Pu74YQX2kuk0NwyJMx+aNivlEDd6/zrxqWYTwuI5aMmpdfQ8vNaNHE0nGrFP1PofVLa78&#10;Q6etjPJLIJkCIxYuCDgY98GvqqGMr4rlp83brp/SPhJ4TD4KUqtJJLrofRHwB+FmneDNPkkESPd3&#10;lx9ou7nYC7nA2KD6AD9a/o3gnAUsvy1W1nLWTXV/5H4bxrmsswxrcdIpWS7L/gn2GoSaFUZVwF4B&#10;HI9K+1vq2fndmlrucxf2wiLb0wuSCDyDWM1rc3hLS19TgJQmlXrSYCxyNuRhkfkKiPuPQ1kueFj0&#10;LTtSF9axMCAYxjOevpzXZF3VzjacXqWhIQeO/J+tX6jL0FweMkY6nisGrPQOprRz5GQe3Y4rme+p&#10;ag3rErTznBGe2euPx/nWkJJKzFKLjuczfksrdx19xXRGSMHDTzPONbiJDMwGAM9Oa6sPU96yOSvB&#10;W5j578YxqRMpGMZyD0HFfXZVU95HwedUeZSufOGtOLRnbg/OQpx6HOCa+0pQdV8qPzytU9hdLYyb&#10;bxDJHtRMud3ZuB/nj3rshlynL3hUM3nBcsXc9c8I61LKYlJbBPAznA964MdgIwXNHc9rA5jKuuWW&#10;9z3vSk8+NG7HnjnNfP1Vyux9LRi5xTudZDZBlHA5GckYJPbmuf2iNnQKF/puVAxkk+nP+ea66Fbl&#10;dzycfg1Vja2pkjSiki4XaCcdBknmut4huLPGWXKE02dPYWATGAMY6kDH+e9ebWqSlufQYOjGGi2O&#10;ts7YKVAGRggk8f5/+vXjV23c+iw3uuy2OttIuYwB0wCO9eVVXun0FLZHQ+X2+Ucc8c1xt2VztjzW&#10;TaG7OemMVjK19CyOVNv48+opAYt5HkE55z26Gtou6uBhzRY6Dt3HIqgKDxjIOBkHnvQBu2mNg+me&#10;uawejaA2Ik6c45445qSlG5oxqcDpg8UeZpyxWo2aLep9MZJxwf8AOapSa0MTDub/AE/TkL3Miblz&#10;wSFUeua2hCU9IClKMdZOx4L8QP2iPCPg6OUXOowrMuQLeJvMkJHYAGvawOSYvGSSpxueNjc5w+GT&#10;Sd2j8/fiV+269x51toqK24uEmdwHTnGcZx09q/RMq4DrSaliNFpofBZlxpU55UqbtfRPt+mx8PeL&#10;v2jPG/iGbK6rc+XvIEaSfMOCCPr/AIjFfouA4Qy7DR1irnweL4hzCrV0nonp3fqeP3vj/wAUzbg+&#10;p3RcsWEvnPKZAeRknsDj+nSvpqGUYKGsYL7rHjV8Via8GqlSVt99DAfxjrsjN5txdTbhuId9jdvm&#10;yOO2APfvxXf/AGdhYq6ijz3WrRTjzaAfF2vL5fzzbCnPmSkA8ciQ7uc54/Dp0oWX4Z9v67Hn1q9V&#10;Ss3oh0HjrWLIxNC8sbQvhZftJYqAdxKYPQ56H0NKWVYappJJ/I3w2IqRs4aNdTZHxc8V2sl1m+mw&#10;I96Ol48UWcnoQcgj/J71K4fwM7PlX3JnZ/aOKpTc4ztb5Hq/hX9rb4iaBJYCHV71okUqUaQN/D0J&#10;6nAwcg815ON4EyjEqVqaT76npYLi7M8K03VcvXp6H1X8P/8AgoTqtrI6eIraC6iHBbYyXKnjODk5&#10;H69K+OzHwqjNc2DlbyPpMt8S8bSrNYqKcF9+r8z7f8DftZ/DPx1a2qvqNvpt5cKMx6g4BBOBlT9S&#10;O3H61+e5jwXnGWTleDcV1R+gZbx3k+YQUK0uSb6Pr6HX+J/D/grxlatIsVjfyTJlLqJhlc8ghhz/&#10;APqrhwmIx2DnZtpdj2sXg8vx0OdJOXdb2Ph/4l/B3xDpBuLzw/ew32mJ8x0yXctw4zyA/fjjHXPf&#10;mv0XJc9wta1PFxtL+Y/Ns44fzPCylWoSUqS1t1av+fkj5rTxLquhzm2kN5ZTwuVnsLgFVTlRjB69&#10;vy7dvtngKGLp88bNPZny9OtiMNNypy5X1X+a/wAzp9P+LF/YhhFfPGwbBtpSZY3z14z1Gen/ANau&#10;GrkFGs7yj80d9LP8Rh5XT169jpB480rxVCYdTiFvcxx4YHBVvRvp/njNckcqr4CXNRd0zthndHHL&#10;krxs/PZnzp8UvBWm6i0k8CRQzeXuWa3IBIByCCTkk9Rj1NfW5JmFajdSbavsz5POMow2IqVHS0aV&#10;9D550/xh4g8I3YR7hw0UmxZ2UjcAeA/ocdMdQevFfX1cvwmPp3cdz4+hjsTgdVK3T+tPyPpjwn8Y&#10;4tds1S7kWS7B2SN5gAJI7D8DyB1r4jMOG3h6nNSVo+h9hg+Io1aSVRtyW9+/coeI3OpNJdQD7437&#10;PvAcDt6jj8q2wcVRUYSew8RP6xetBb6nk2oGRWkWV2EhBCtnkdwT3PQdO5r6Khyys47Hz9aTSfNo&#10;cZfr5itgkMoJAwFb5QDg9gcg84r1aK5Ty5auyOMukXcSdpUtkE4ZRnAwOcZPHX/61elBOxE9Fc8y&#10;8U6EiQPNAqAAZQhcspyeD/Pp3rsgr6xMas1Vg5T+JHh//CWzaLeJHcyyJFuGVyd6sOGQgjJx06n2&#10;FN1Y0k1JaDnRc5q0nZH0H4Q8QW+pJE6XEbrKqkZlLcqOBn6rj1OPauOrKMk2kXRpThLnnLqe3pqM&#10;UtvgkMrchUUO46ggkf3icjvkHPt83j8reKpSoSW/U93Ls5qYDFQxFHVprTy6lSyniD5WMqCo5TAG&#10;eucfiT0718pRyOODqqUFZrc/SMRxCsfhZUnszY1OEshdePOAkLAbS2cHknk9PpxyOlfTYdXaifFY&#10;lS5ro5d8srDam9CU2lWxjoBwfQc4/HNekqUdFLY5VUadz4+/aU8NG80SW9hRZCibioTcrgDgZx15&#10;PX0718pxNl1PF4WpRlG9199jvXLi6LU/K6730Pzr+HGvywa7e6bM4VkuDF5bElieOQePXk/Wv5J4&#10;oy54dt21/wAmfyv4q5DyTrVIxu09+yT/AK9T2/xHBILfzwgYYDk7Svfr9Ov064r4ylGUZarc/Dck&#10;qQ9t7Jv+v6/yuYHh7UwZjbvszyThclO2Oeuf8eK58XFcvMz185y9ql7aF7f19x6faxSBUMZUow7k&#10;4AySeO2OM1xxVtT4SvODbU1r/X9I6rTr3YdrZ5AXDdF4x/XPFQ3qzwcXhuZXj57fedbFMjKowu4c&#10;NkHjjk++ePzrS+iPn6lOUW2TpEGyyklw33SQcc+v50JWk2YyqNe7LY0YbWTCglG6dARt56+vP656&#10;ZpuJzvFQu0rr+v6/zOg06aSwuEuLd9rqAQhf5JAfb+tcmKw1PEU3TqLQ93hzivNOGswjj8ulaSv3&#10;/G1tux7t4J+IKwPEkz+VKvEkSscNg/fGeSB161+c5/wytalNXj0f6H+jHgD9KSrQqUsNm8+WqtHF&#10;PRpfaS7Lex9geD/HMF1FEwlAL4wr4AI+vSvx7H5ZVwdWTsz/AF88OvFjKOKMvpVaVTWSVr9VY940&#10;rWIbpI2SRcthSwBI/l714rhKO5+3YbFxqxUoPQ7O2uMRgZBBOF4wB1xn/P41io21PVhUUtbmohBI&#10;HAVcjf168+nbjrVq/U3Uuty5GwBIDE4GGPZT1raOmiZnJMbI4Cgkg4OScYAHuPT61VrK5PLduxn3&#10;RDq3AxjoRkjGMAGlFtiUWjh9VBaMkkA85zwQckYz6/41rTk0xuXKeOeI2dGf5VYBcZ3ZIzyfw967&#10;qWupDqXWh86+NdSFtBLITjjbkuNpwCeue3oa9/AwU5JJHz+b5hRwdCVWbSS+R8HfEv4hTQNMRsUq&#10;rKJDMCAMcFhwe5ztzjPPev1TI8lc7Svv0P478WPG2jl9KeDwclGaur8y/FafOx8I+OfiLd3y3MQl&#10;SSAuXZmUFyBkDI7Accjn1r9SyzKKNL37Wkf548V8c5rxFjJQVS8XK93v6HzPrep3F3NI5cbyC4CZ&#10;GRx8pJzkY4/D8a+nhThBKK2MMLiaspRqSPOtesmurUs6oWKgIGXCKD1BPqOenXvihStJn9K+HuLU&#10;qcYpnmVvE9vOyIrrklS6NuLbeMYPt1+grsUm4+R+6UKnNG6Kl1YmU7zhiowrM21gOw54OMYx7dK1&#10;TujZu7uYt6scW2JWZZANsnZiTnB9OmfT8K1gtbmc5WVjHkiDgufL8tchsLuY7s8845/StopvUyMF&#10;rZQ65V2GdpVACuD3x0HY89x7VJL3RXvI9gdFEbSFcNkkhgTjA/z1B+lA9bmG1uzn5owXKjYV4U8j&#10;qOp5yM9KBm9Zaa64cgF3PC4yT3xz0GBgkf40XNFBp3ZrMjO2yIIoHLOpL845H0zg+nPSpbtsaFxb&#10;SWG33k7ucsSSWTgDOOnPH500NRdrnLakTMfLQHapZBu5PJ9Mdff/AOtVxtfVGEneVzKjjCszOAW6&#10;KzEMVPQY78HHFa2WxJjX0xRs4UEHghSPqR9P8etMym+hDFOXCsmThTuAwyydhnPPYnt0oJLEBlO0&#10;GQ/L12rg8D0/Ec0nc1SVmkWYpCJCJRxnJC8tg46Z6ZouNuzNaNkCqUyMjAIfDjHXP09DSlJJDEdZ&#10;JIycDAQ5ZSEI9Qc84Oev0Hekp3dgKNpGyzEHBOQDkgL3OB7/AM81YG1PI+VAKt8u1i3zCPg846Hq&#10;OB1weM0vQCM3U0RUqqsVADADYRzjI9fofUUnrowO10i9jmEfbgfeG4Mcc8+xP6Vi7J2RvBux6Tp8&#10;UVxGCpRWVRuYEAZxySQcfh7cVjN6m8HfQsXmno8JjkhSVM/J1Lj1AOc8deOOTUKVn5luGl2jlE0y&#10;S3uVWNXYNJgDHLDAwCB3zgjp05HSuld0ZcmpozaZ5kQmhQJKmAOCTnoQc/XOD07VUkk9CpRTXu7n&#10;O3MN2jSCZSsfUADBQr3I69D078GrhBtcxyy5otnbeEfHmreHmijctPa4wiON8qKST8rdTxnOfXis&#10;a+AhXi3azKpYyrRmrPQ+gLTxhoPiW2RbmK2eQRgGWUASJwVKq3oPf+leQ8HiMPLmWx68MZSxKtbU&#10;xdS8EW2sQzG0MXmMoQR5XG4dwD/MZyB2q41uSVpFvDqvGx543hbUNDuyJYphEfmVw23j/ZPTjI/y&#10;a7IVqcn7uxxyoSpSaaOhtxMPs5Vl80x4DRpyGBJAOB6Y69c9K254mb7HUWmoT2+1i0TkKFQtlT1z&#10;jryf8PpTcla6ZcGos1brU0e22xxYKkPtjfKKwUnGD0JxnHQ8dKx3ZcrSWhxx1iycHcVJf5GRwzZB&#10;4+bBOOmR/wDWre6MVKGzMZL7QLa9M9xDDhn3J5lv5yqOd4I6dhyafQznUw8dZI73Svifo2lyyJpE&#10;BuZgFK20MQhjGGwGDEAD6j360SjzK7MI17TTpom8SfFDXdRgjt7hn0+0uYmSKWNt2cH5lYgZ6Hoe&#10;OtYNSjdX0O2VWbVqjuN8PWFtJLb3NrdmOdFV5Ax/cSZON2OgHXkdyeK4q8fcaex14fllJSvqj6j8&#10;DXklxZtY3iNOIjsDo7GRCp4JwOQfX0PtXztemozvHRH2GWVudeyqLzufp1+wd8MzrXxJTxDd2Uc6&#10;2cISOTYEmYvt4kDAgjAOGHOPSu7J6tSFe8F7vXt/w/keLxV7OVKKm11uvXZ/5M/ffXpwILbT0Vo0&#10;htQu2FyUBXLdO2MLnHTA6fer3nZtnw9KlFyutOh4x4h1fTtOWS3nA87d8g6EFfn449OdpHOM4P36&#10;7KEJz1/r+v68iK840p8ltTySDR73xVqHlNbGS23EoVBUEHu4IyD0zn0yQww1d7qfV0ppnkyVWs5Q&#10;toe5+HPhzDpduXurUTxrh0jXJdc5wNvXJzjqGyMdcE8VTGucrQ0Z24bCTpy5qjTS2Oo09dIg3Kul&#10;lWVsiGa2DEjqMADHVcjHUg4CuCC37V2lzaf1/X/AOn3N7HR22oW9zZ/6DphhmKYdljypzkhgFxnk&#10;Z+XBI+ZcMGVsuWUZ+9LT+v6/4AU6rcbxRyEfid4tTFjcaMqF2H79YP3P94HcoxzjdleGzuAUh1rs&#10;+ruVP2kZ/I4/rU/aulOFvO2h3Fn4jvIYi1pZW08IwWgDJDImeAc9OM9vlUMD80bELzyoxk7Sdv6/&#10;r/hzqp4iSjZJW/r+v+AQT/E9bS3kS+0eOFQ20x3CrEB83ljIY8YOFwchdwDfIykNZc5u8Z/d/X9e&#10;oTxzirTRzc3j2ynKJcaZGtlLGRNLECPLG7YTjngn92c4IYbW/gkroWEnHaWv9f8AD/iuxk8YpSUX&#10;HRkN/f8AhiVAYkeMIwAJkI3YBbbt4PJB99ynGHBD3CFa9nr/AF/X/DGVWVO6dPYx5tJ0bVFiiihk&#10;TztkYa0uCrAN821cYBDBjwuAdxHCuCu8atWm3+qMZQhJaEmo+GtX0WyAttTnksnDeXHeThmUHACq&#10;56L8ygbsnKoT1enCtSrVLyiubyKlRqUqd4SuvP8ArY5218Uw2Qktbq5a0u33gPszBKAoVCMjhVHl&#10;nGPmAQHk10vDOb5krr+v+CYxxMINQnKzfcoPrSpcRzzhlkfObqwnxACNrBmGfupt4XPSH/ardUPc&#10;5I7dmjGrK0rtb9Ue46N4uS2SKIXaz28YyfMkDyxMnHzehXbnHP8AqGHfnxquHkndxsdtGtKDUXqj&#10;pY9btNRlNpGyPJF9+GTGxNv8P/ASmOmf3PvXOouKud8KqqaHIalods+oloITaSMoEyCMN1JGOxPK&#10;qpB5BVzXVTrTUNdTKdGDm5JWfU8V+I2ivpUM80UogcxM6zK5GGHJ9jnb8w9COa9fAVlUXK9TmxMX&#10;CEoJ203Pjnxb4nj1CxudPvrkNJGp2SxsQTnd1C9jyccEYFfQYaly2nFHz1TERlTaqM8s0jxjq15B&#10;qHh2RTdW0SmONiu1m4JBBHXBxkkdj6V01MLDnVaOhzYbE1pwlQbujidbsZpNLv2ntVjWz+8zKQUw&#10;csBx6Zz3xzXTTT54odak503KS2PH7nW7SZLhLeeMy26iGWykIVmHA69MZPr0JNdkaclq1p3OGclK&#10;NlueQeJdZ80zQwEJNEu7ySyZlAJKHPuf6fjo6Wjb2MuSyuz9Hf8Agk74i09P2j0sryf7LeXngy+h&#10;tV83CXTo9vLgAdyqsQD/AHenFfmfiZCTySDSulNP00aOrLKkY5pQdXZN/ij+0jwNJv0G0IfcPLGM&#10;nIHFfjeHa9mrH6bVtfQ6xjnP5cDP5VsZeZ5J8S9D/tPSrlNgfdGysMZ6jBFZyvGamjopONrH8un/&#10;AAUP+D2o6Tr82o2kEghuQzb0UfL6Y49c5zjGTX7twDmcMRg3RlL3o9D8x4nwMsHiJzppcr1+9/18&#10;jN/ZO0UweDdOj1GPdOUzlhwoY5wRzzxgfTpXp5825ylF6XODIJxqKcne6lb7ke1fGTwlps9hM62y&#10;+e9gFkZRh2IGVAPQnPPXB7815OV4irTq8yelz3lSp4hTppWbWnyvr8j+RP8AaqsorH4i+K4meN1G&#10;rTKMRl4t29hkD39D0wa+or2cuaPU8fJ23Q5G7tNq/fU+LpJozICzbizYA3EbvlI5GMZHJ+hrgPbh&#10;db7GnZizmUlyVIO1N7bgueM5+pbr/exWU9y27HU2llANjCcBthwTJtCggAgkehGdvbjoKgaVnzG0&#10;LWHcGEmAindtfap3ZXvgDBwO3cHpipb6ilqnc6CxKFwDICVffvTlsn5DxnsPxHHQdaMDrbS2uI5I&#10;wsiMGYlwY22AEbQoGcA9Gx9fwiTVrXBXTujfuLe5aNW3YCNgsxK5OASRxjAIDcHHA+tZW7jtJ6k+&#10;n3QXCTJ++BbZ5kpyvOG6YHU7gPTp6E66lpS0Z0VtHGxV1jLb2PHTkY3DqABzwOwJ+7nB2i7oU3eV&#10;jorBIxLEGkPysCqZxvKjHyjPpjHTlv4axmrXRtHXc3NVtlWGTZGxTGYnBCyDCb/pkYGSeAccJncc&#10;pKysjoho7Hl2o2MjpIu3CPw27naOTkegBJPI4wcA4zXM4s1bbbSPnLxxp9tbM8jqrfISRvbDkgAE&#10;HnOBn39M9s5WUbDj7sk++54Zeqlu2+BHKkYfEZkXqR+P4e3NcL0Z307NWuEU6X0MroqoVUoFcH5u&#10;eSp46DI9+OaxbezFK3NZ7FRVt4w2W2llMjrjzsYwOv1JyR61JpB+8jktXu0hMiglsnau1Sm3A4G0&#10;8YOOcehrOTkmdCi27I89nv7i2cur48xgQik7SRwFb6dfyzms2+hbilqUJb5pXaRVKSElxH/DwOMA&#10;+pJ49qTV1YuJFdGa75VEYZ+b7qhu5zgdyTke1JaLQZmLps0p2LaBdxxujAO7ceFAPXn8s1KlJLVa&#10;ha+iOu0bwrN5ipPCCXTCygFcewz7kD61E6id02NU5Rlyy6nvvgXwjOn+jS2rsry+WsmQmSVBBC+3&#10;HB/lXlYnERi730PQw+Dm5JuJ6HeaGtlOsMcIRI/3RLxeYOOc5I4PoQRzWSrKUW7npKhyPbY1dM8O&#10;GK5tuI2WZSFidATucgKoXB5ODz14/CvOxOKjZ+R2U8NtY9avPBUv9lJL5VrIXwnksrR7M8gA9xyA&#10;Aa8ZY5ym7aI9ieWVI0lOyBPBom+ywW6R28ygeYlvHlJFGdo3H0684+9070vrrScphHLpTagtH5D7&#10;nwBDLdwie0aRYzubzSIpI+o+8vXqDnp8ucgCl/aCjG6Z2U8qalyuLOutPBK2VtJbwQNLGAWRlXBw&#10;PvM2DgA+g/ka4XmHtJczdmerHK3GPLGN0Vh4Y3SAzQpEU4LBSTxnI3D0z7cnGOKf1t2aizJ5dK+q&#10;sLF4am8yeWO38pEbYJBAGCA/dYjr69+Tjkms3jFfV3KpZbWbvFaEl74VR2h864IifmJyiqrsuSFH&#10;Gcc4wMdfWohjnZuKNJ5Wk7yenQxdX0VVEJWzVntxl1DsyOO/GcHOT06nrW1PFaP3tzCtg4xSfJsU&#10;7Xw3Z+abo2UW3ywVCR7HU5BCH0PyjjHbpTeMnfl5hfUocvOoaDr7T45NOlRbeSWIqwRCqLIhznO4&#10;YJIxgEgf4wqzvvqYzw/NDRaHMWHhXfEQ4uvKYeZEYV8wkjPGccnJ+6fTvjjeWO5ZWVrmccBzxSSd&#10;iWCyvIV+W2/dRSFPNRXiPAACyo2MHnOVBHFN1oylqznWGlF3tp/W4l9qtxapI/l3MUqxFoXLB1TA&#10;HzYXk456+h610q00ip0klex6f8EfiVq2ja/ZTSySvazXQMDbz5aOGyF3HpyeM9fasMVSU4ct+heH&#10;tzxbfurX5o/qE/ZS+LP9t6Jo0omLO0ao/PzIwwGDdxjAznj6V8NiYRo1ZU5vqj1cRevQVaKspX9V&#10;bofsJ4G16OeKAJKH3Rq5APQEH9P8KqnKbl73ofM4ihNQSqbn0roE5kRTu7DPfivTo2toeRV0Vj1W&#10;wIKKcduvauqC11OTobkfI55H0zmtdtUIfvXp09+tQ3foBUc+4OBn6fWspdSofEiq7HHB6dyNvWo1&#10;lA0Ss9iFXOeQcHg98/5/pUxbk9RSV/UuIAOeOnYVum73MibAYduucgYrYBsiDB459MYNHQDBvYh8&#10;xA4IyTUT1jodEJdTiNThBDYHJGMEZ/z2rhkrJo7qbaOJvLTcSME4O0seeODXDUSbszvhNaHM3NsF&#10;J4weD0BBJ55Pv/SuSpBK9johKS1ZQI+bbjHOOF7ZJFYo1vZXLsQOCeuOBnGB/nNBPQs7R/zzH5Gt&#10;L/3QP4a3vCh27VKRuWRThSMrn5gSB3GMjnOBzXvwpK1+p9G6rT8jMnnYupDRbwAojaQc47nIzkcn&#10;3/CutQViXUexjEDJCvG4yPlXHmJwMhuMj6en5Ve2pOre5XuEeVmZFbYAFY7t8Tkg8bh24OD1470J&#10;20Y3cgmRhHklj8owWzGVPXJ465GcDA6fWpCN7XM64iIQ/dQlt8RKgL2I6DJGSRnj/HCWpo9EU9nm&#10;q3k5O3LMrtjeRjoMZOOSPr09cJdmax95aHOX8TBCgwZFJcR42joOgHJzu7egqVpqTO9rdTBkiMgA&#10;RVGHUE8chV5PH4E8547UuZPcwsc1NEZWJdm5LSOSclj97g4yRyOg79K6acmkYtNswLiDI4XCseg+&#10;cjABAHb657kdqq7ZlJdilb2JeeJ2iKky5ZipJQtgjCgjJOOnrU1JO1rmtKEnJHT29gBGVCxqsYyw&#10;VduCxGcgd+h/A9Oa86pNt3PQVOy1L7WoCSOSxBy7FkwOg4PtwMAdABUKVi3GyucrrfyiQAKVZPmV&#10;1CsWyO/Qdh0/i4x1ralq9TgxDWqPLdTDtK/ybyeHfHzscYBz06dDz2+tevR0SZ5U99DjbkbZDyUY&#10;hWBAJAy3I3dPxrrjJ7HLJWZBFEXZeNqjJZw437ckc4454Gep7HFNysJI0Y4xwEUqTjYoHyhcjBdy&#10;fc5BqL31ZVt2jQiCKExvZC2wOBkkchV56f459qlc27YtlqWm+dQHSUnqodSc4PPOeQTkDGc45xVp&#10;XYmjDvt7EhF2SH7m59p3A8jPUcVvTjYxm2kcffOSCr5JdvL+Zss3U+p7dT0rvpxtZI45t7HNSRbm&#10;b92C7AgkPsDDuMnsOTg+/SugzsbWkjbNDgAbnDRgIfnPQk85Pp7547VlWdoOxtTWqPa9CSQJEqoz&#10;AxjyiCF6jK579s+2OPfw6uruz1acXbQ60IdkYI3M/BJ5wCS5B9c8cHn8Kwdr2NbO9zDuowyk4OMi&#10;QocsUPOMYyOxqotxdyumpkLHlyY1DPvGGQ5wFAyRntzjHbPTmuhPuY2103L0KMWD5CbvmZkZlcDP&#10;JI/DPTGc1E2rFxV2pHYaaoaRCpDHd8zBtuM549f05znvXDW2Oqmm2rHounqFdIj8xO0jcD1P8IwM&#10;HvyRjn2rhmuqPWoaNROgIKxxj5Dtcu6uNxJJPI469B7ioi2ztcXbQniJecFAyoQAQTnaAeQc8/U8&#10;d+1Ek0CT5ro7vRkzkIQTkgYJIHIPBxgnpj0ABrjqtpeR6uEtex6zploGRXbZuVgqucpuGcc8Y556&#10;nH51yKdmeoqMZLmZpyQLjCsiIr/N5Sby2Pugdh+HTpjrWtOTfqY1YW06E0Nqsb7wV+ZnQqxACsQM&#10;HGPQnge3pXSpXVmcrppO6Nm1CrxnLIN+cYY453Hp0z359PWs57XRvSstDejlEePlMyqCcMfnbcOG&#10;Ld/X8qxadrM7ISS8zQd0a2fDEFWyFwRsU9DxjkA8dMAe9YpPmL5k4nNXMqB1IlYMrYIAKs+MEA9e&#10;/XGe/PeqcX1ITNDTH2sTtY4cD5WVNxGMHsBnPHfnjsK87GR92x6mEnyvVH0Z4VuQ1nGZHDN5pK7S&#10;N7KdoZcdx1x0+h618ViKbdU+sw070rvuepeHdel0fUbeVZWi3yYJBzv/AIlOABjoRXBjMG61FqKu&#10;1/TN6dRxqrXc/R34P/FDTb2O1sr90MmwAnqxOAD/AC79Oa/O8dg3hqrqzTvt6nRiMLOvRdSitlqf&#10;fnha50+4tYpLZjIAAAv3Sn0Pb0/CvYyvF0fc9n0110Pz7N8LiY3Ul+p9IeCPEltAUtjOwdmAKP1G&#10;PX/63FfvvCPElGdKOGcve21PxTibJKik66ifROnXSTRIc53DjJ5FfqtGqqsLo/Ma1N05tC3cCzdi&#10;OOPTH1rpULq6MbvdHnfivTV8hZF+8h2gj1P/AOquepFxaZ00Z30Zn+FJ5FSSJmO5Tgr1Ax9a0oT9&#10;y0ia8bO6O+A3LkHkYIAPAro0sYLYmh3cE9M4rKTuxlgzGPI5xjgVy1Hytm0FdJEMk45IJ/PArP2n&#10;kacsuxnzuOST2579aHUSV0yeVJWscVriAxOoHbOa6sPUvI4sRBcrPn7xZYmXzgf4g3zMQM/SvsMs&#10;rKEkz4zNcPzQbPnDxFpjMJE2sSTkZXB79DX6Dg6qaU0z8rzLC1FJ04nE2mkyRSrvDDkHJ6fjXtQr&#10;xbueRDDVINOXc9Q8PBbGRVAByRjPY5rDEp1YnvYGCpT0Po3w1KZIkz93IP17cf5718fj4qM7I+2w&#10;crxVz1K1iBQDkkDB7gV4/PLoejyuzZZe0EmDjp/dHTnNXGrKJzVYKT1RDNpq8FV5B6HgVtGtfQ5K&#10;lBPYtwWnAGME9SO/SsJ1Xe6NqVNx9DWgRQ2O+fXrxXFU1TPVw9r2OjtcYQ+4+teZWWp7tNq10b+0&#10;EAj8M/jXGeimmtBjLj1xjnB464qJRu7jIZFzjk89e2ay1tdgZdyuV4/HFbxXKrB6mLNHkc0PRaB6&#10;mbIgI6njHQZoV+o+5rWKkxqQOnBGKxk7Ni62NyJBgY7/AJVKNYpmhGo2gknA6seg/Gi5M2+ax5/4&#10;18d6X4YsLie5uo4Uij3PI7hR05rqw+GqV5qEFd+RzYivTw1N1Kjskfkx8eP2vb1prrTPDNyqqtwY&#10;nuRMGkORgbB/n1r9S4e4QVSPt8WvlZ/mfl/EPFlVt4bBb9z88Nc8d674inaW/uruacytubezoc5J&#10;3ZOB17V+qYLLMLhF+5ikrHxNbF4ipH33vva5xUtne6jMh/fSZnydyMcZ4O319c9fpXuQlCnF+h48&#10;qE6k7RNu28F30sabonOJSycFZGA5GG6HHX8uan67BO1yngJJ2aNeD4f3Vyx3RsWcbuFyBj1/+t60&#10;3mMYLRkLLpzdr2NBfhxFGJWdCwcbUV8tvPQse/Bxj88VP9p1JWVxyyqEbuTbIJfA1rGCZol2IoUl&#10;kB3Ng4JGOSO+fUfhrDGyfwsy/s/Dt+8tEcre+C41WGJIFDMfNlzwqgDJ4HUjH5Gu+lipXbkzCrgq&#10;cIqMEchqfhORkv5BCdn3IwMOHwOc4+7gnoO1epQxMUoq+p4uIjUXO2tL2OGvPD1/afZiYzkLuHDB&#10;sd85/wD14r04VoVL8rPPqUpxtc5oy6jZvekrMu193yMGJxjP6n9fautKDUUzKMa0G3I2rHx/qemS&#10;WbRyMqRYwSgQJg8YbqOgOfrWUsso13LnD626Wny+8+ivhp+1T4y8KXsj/wBrXl3AmwNZTSG4tAOc&#10;4BPyc+np2xXzmccD5Zj6WlNKXdaO/wCp7eRcTY7BYtSjVk7aau5+g/w+/a38H+MbWCz1+8s9J1Cb&#10;EW5gGgmJ4+U9R7jHB9q/K804CzLATdTCxc4LtuvU/V8t49wWIh9XzOSU72uldO+3n+h3fjXwT4N+&#10;IFmbhnMjPGTBfWbKrgkcNkdRntnnFebluZZjlVXktbyZ7OOyjLM4pvEUZ2bWko/nbqfB3jzwHrvg&#10;68LtFLf6QJCI76GLLx4zjzMd8DGcc59TX6dleaYfMYLpPs2flGa4XF5fX9nUptw2U+j+7Z+T3OGg&#10;1oGH5ZnYBuSAwkGAeM/gD+VetPC+/do56GL923QtS6/M8BiL+fEQflyHxn+Jc8568D3+tSsJHmut&#10;GVUxTgn1TPKfFFhb6qDLGRJJHyuOQ+B0IHp/X1r3MHUqUfdeh87ioQr01LseNJcXmh3ay22MoS0k&#10;SZLIcjOQRkjjOOxPFe04xrQ5J9TyJ80I3ij3vw/44Go2kaTFiVjO/tjGflJ6++e44r5vG5VGnPmp&#10;bH0mAzGpOn7Opulv3K2uyC4xJFtCnDZztVsD7vPqc9vz73g4umuSW5niZKSVl/XY4y4uY8/OzZJO&#10;WPy4OccfpXrwi+h57UU7s5e7kLF2Jb5BnbuBJ5ywJ68D+mK9ClFWRyV5mLJKlzD5cqq6yAxhH5zn&#10;oR26ZA+tdsYcr0OSNTmaZ8ufGTwpLZQ3F7aq3lZIXah3jkkZIwf51z4qm5Qcodjvp1JPWa/4bufP&#10;vw6+LF9oWtNot7KVQErHGzEAN0Bye3b3rzsLiG5qjVVkmduKwntaftYq+mivZerP0C8K+L01azjm&#10;V0aUR5wXBzkAE7h+B47Yr1nSp1UeRKryTUXGz3OisvEDpequHKM3lOT8wwQcDAwDj0Pr1ryMZgYa&#10;yS1/r8z38FmcoqKkrnrcbmawidySNgVxkZkA/iAz19uma8aHu1NEe1KSlS5znWVTLMgVmdwGKhyy&#10;JzgcZ4JxnHPX6V6i1ipM87m1cVuea/FDQk1XwtexyKpCxGQKvzbeD1A6fxH1461w4ympwaXmddOo&#10;qdOTk7W1Xqfil4ohPhP4ivIVMaG4BkQEqoBJJwcYPb35+uP5u43ymDdWNut1ofFcfZPTzDLZV60f&#10;eaTaXp/TPpBdQGraDbso3MYM8cZyBzntjA46da/B6q9nNwejR/ElTCvL82lSeyk/U8Rub+40nVWL&#10;SFU8zDHcTux1BHYDrxjJP4UpRjUpqL6o/U6GEo5llySWtv6fr0PcfDHiS1v7dAJI0IUK4Z+D0/Lr&#10;+leNJOhLk6H5Rn2R4jBV5XTfyPS7QRzlGClZXHX7oOD2HXv/ADqU7s+Hrt0k037qNZfPtyP3boCc&#10;7ucjqP8AE09b2OGSpVk9UzXs9QXID5IAAZTyVHH61ou552Jwb+wdbb3kMiAAopLdQ2QQeP8ADimq&#10;kWj56th6kJPTYlWRR0POccfL2P8AjUyatoOPM9GWreeRJFaKVo2XhGU4P+R/jWMoRqLlmro9TA5h&#10;icurrE4aTjNdU7f1fqet+E/Gk1jJBHNK6srBYyTtQnJPJ9PYmvjM74Yp4iM6sFp+Nv8AM/sHwc+k&#10;jmXDuOwmExdVqSaSbfuuV+r0tHa9z6w8GfEcPsV5SzMSow428YJOPT0FfjWccP1cFL2lJe6f7CeD&#10;n0i8s4moQw2Lneo3bdb21fofS/h/xLBexxsXU7wR1wSc4/nXzE8POL1R/Y2WZrh8bSjWw8rxfY9H&#10;s72Nl3Kcgj+9yfTIz057elZKDue1CblZ3L4kUNlQOQBkH8MCtErI6U7rUZJPgnPy5ABy3Dcc4/Pp&#10;Q+qZWljJurxCpBJznrwMjoeP89c0oqxLujj9Uv41R2JAO3kEAA8EdvYCtEpbpGLd9zwHxh4gghSU&#10;+YpVed2d24Z5xz6d8DvXqYSjKtJQitWfGcScZ5Tw7h5V8XVSt3e/9dD4c+LHxBt4o57dJESZVcoF&#10;YGM4z0PTdjcQRxkYNfp3DnDlZ1FWqK8f6/r8j/Obxw+k/SqVqmUZZVUZK9rO606325uqtp0Z+Z3x&#10;N8Rpqlw05mdtrs2S25CSe4yeQMdODknmv3TKsFHC4dJK3Q/gXNOL8y4sx6xdeo5Xber3PlfVbgST&#10;EbwWYksq5OznpjHTn9a+goJWbPpsFTtT5mjnZIFbMbKXP3Av+t3EAbQe57dc/jXQevTqScrxdr/I&#10;huNMEtnl9rlcEhSRjrgFuhxgfgDXPe00rH7jwDmU6VZOL0SPGtYtUiu1j2jh/kCAruzkHA/Lk85Y&#10;V6VLuf0tlVV1KClfVlSa3aK3kZgdzI2CmSfy7gZ7/wD6t7aXPbS9255rqLHzyqAhR8jHdulQk45P&#10;5nv27Vuk9kc87uRUYgq0eSFyAVziPAOck/hwD78VqlaybJ6kCqSGcqcZ2lFQ/Lg8lSOvGfTk1ErX&#10;uh2b1KVyiOrBl6M2CTnaBjJ9h0HPr2pRV2IpWdnvmaQDeVfHQkR8DAP4E5Of/rrbRlwTvc6oWjqs&#10;SIoJY7CUBYhTgjkdBwc++OaTkrXNnq9DbtdEckswIjifJeTAx0+Yd8Dp7mo9orFxsldmbq5aFZIe&#10;CypsX58FeByT36fX8q0HOStY4C6O4kgbQoOOSrDpu/MnP+RQcXmZ0xeJmSQ7gVJba2QAeeR27nPv&#10;WkXIDlrwF2JATIJQAkkgEdvyx+VaGbXvaktoq+STjplgqtuKjPTn+VNu7JkrF61DGTbIuQThkckB&#10;z1Bz6jjjjpSZUH0H3OEkT7rgL8+BjBHTPpSemxbSasyxCJCAwPJB2kjABGAeevQ8YrJrRsZcibc4&#10;in53AMr8jcccc9KEm5Ecz5rA8QilV1iyrcFUB5JzyuT7EYrbYq+tjZjiR4kKn/VoAoZ9rkdxux1y&#10;OtFhkU1so3Z2gEFSwByTkE4PT15+tRJ2QGhYo1uyAjeuBvcKSwB5Bx6dB+JNZPTQ2V1ZWPS9LmEx&#10;Vo5HQgn+MKDgfX/DOetYTumzSHxaHfWEonjMciBmZSMISrE7c4HcHn8fXFYybudUHfRiXWnNA4eI&#10;BUbny2Icn1I4xjj344o531CUOqLVrpy3CoqIYpGGwtwybsdevIzzz710053WruQroq6jpPyEkr5g&#10;Uqk0Y3wzY/vDrnt7YHavRoyTZhiFzR8zgLi1dZmgw8RyF/eR7VbAJ+Yds+vfNd3LFrQ862tmW9Mj&#10;ntpMqPKi43Had4bB5689859K5MRTfszpoNxdmegaf4mv9OkjZZGdg4TY0hhUbTgjjAHGfX9K8Wph&#10;k3qtT0aeJqQaaZ61pnjLS9ZRodQREZl2lZl4bhjg56dOvsOlcEqFSDvE6frUaztU3MvVNHt2zLaM&#10;CyOWEUcgJAbGSQD0zjgZOB3reFWXUqdGNrxOduLC9dFWJmMkXAQDcQDjnHUDnk/XFbRnrqctSDXw&#10;hp2pRWataXUSFlcsZQpWJuBxjknJz/8AWxmrbSM6cuX3WjntVghW6kuIfMEcyB9xXaqkgkDA+hNa&#10;wXUxqR1clscHq8/zvgqzBRsVGAVzkd/p2PHI+laWb0RzzXNLUz9Pu/ssiXO0I6ksVIJL5wx/DoOv&#10;vWklpYmMWnoei2niPRr+waC5iEiFP3sJJW4t3B+WRCeFIyCMdc/WuadOad2dnOmrNHa+ErayjEMc&#10;eoSTFuYpmBQWuTlsoeCuQDg91yPfmq26o0oSXMknqfQHg3xnb2NxDbSSfcHlwSIp8m4xkAhzwRls&#10;46/TpXlYmipLmS1PfweNnRkmtj+ln/gnPoGmL8PoPEl1ax211fb7yQMuCiryoDHHAA5xnqCTWuXU&#10;1ClJxju7nhZvjfrdSUk9nb+vQ+xfFnjSGzknZbghifkjDEbAOdwwB0JB7Yz/AAZJPuUMM603c8Oe&#10;IVKCnF7nnlppFz4wkF5eW8gjfATapj8wA8Hg9ivTGQeeG+93qn7FclPU5ZV51nzVHaXQ988M+DdP&#10;8P20eotJ5cgUSKGbMaY+YZPXsegA4JAHIrlrVHP3Gr2FT5XJVXo0XtV1WS6UtafZ4CAFwDwyZG8N&#10;6Lyo5yBnB+UhhyRgk7s63Vaj7jMJ7xIYlaadYXKszK3CvyA33uSRwCX/ALwDYO2Q9sYuSslf+v6/&#10;rQnn927Z1tl4h06zsWLtbebs2yJKMhzkBs5IPUDIJBBxyH2s2EqU5SaRS92LbOGvPEkd9qDizmss&#10;7yoWVwA+HG4hsA53d8A5AJCuMt2QouFPmn/X9f1oc7n7SpzL0NnQbp5btl1CwtrdCA0c1vLzJgns&#10;AADkkggd22jlo6zqqPLeEr/1/X9WZtQUee9W1jL1220W/uphDC8bwKRhzuj/AOAjGABzgDOMnAZS&#10;UXejKpGGrJqww1RvkRXs9P0d1CkCRm3QhkkC+XyBz1Ujrwc8fKdyEFNHObbIgqG0g1nw7ZSJDs1K&#10;JBIsgEEoDCQuuGY4/iwq/N+ByyqzOjWn/KGIpwcdH3MWLSRLcC3trmWGRJVk22xE8TbYyFxkY755&#10;4OTgAMwXodbljzSX9f1/Whywpcz5UVNT13UbKC3trq4W4t0CRu88rMAxyWB3Hcc5IGQMlucZkFb0&#10;qMJtzho+39f1+Aqs5Rio9Nji21e31e5ZTp3nRCFZVuI1EyfM2EDqMtuJPv8AeXuRjsVGVLXmt5bG&#10;EJxqzcZRuu+5VstHnvrlp9B1OEkHf/Z9w/zbuOFye2AAvTG3sGqpVI00lXXzRMML7STlh6nyKmo6&#10;hqEU7QX+m3mjz243W+oWcREaMdm6T+6SSEIB7hcjl66IU6Uo80JqSe6f5E4ipOF41IuLXVbHV+Fv&#10;EMUCvNLNJcOGYC9t2IeIHbguh++flBPchBzliK8/FYe7tH7jXC14ez5m7+aPRV16N1nf7dNdLnJZ&#10;fmlj5wq88kgcbv8Arp6157w8m1FKz/r+vuOqNdTuoyucHrmoafrSPZX93JcQSEoplbaYyxBHbvxw&#10;PT2rvoU6lH3oKz/MhSc37zufB/xz8O3XhiZb7TXB04uGJYZRBuyrZxngk8DB619NllX28fZy3PBx&#10;+EnQhKa+DQ8G8JeIpY9aS6mYCK4YLJIhIRieCOnfIIzjOa9avQShyroeXhajjUcl1PXNftQ+m3Nz&#10;bYkS5UuZIwrD5RlcgDk8/mSOhrhhNxlZ9D1MT/u8kup8QT2F0msXUoh2hyxZE4wNxA46AHHfrXs0&#10;3F000eOpK2pxGu29sL0zBPLdvkYqdkakfeIPQckcDt3yaUm0lEUpW909m/Zd8X/8K1/aC+F/i+xv&#10;0tbe08U21jqEcrGENb3ji1uPM9PlkyBx90cV8rxZgP7RyHE0FG8uVtLzWqM5y9nSdZWvH3tfLV/h&#10;c/vW+Dusfb/D9spcyBYVw3XIxX84YNtQ5Wfq1OftsLTrrqkz2EsTnBOM59xXaBR1C1S9t3iZc7lx&#10;g8k1MldFRfK73PzV/a8/Z6tviN4Z1O1S3H25I3lsJSm5d+D8rexHFe3w7m9TKcdGovh6nHm2XQzX&#10;C8i+JeR+Z/w+8IS+D7RtHutPWxubKT7JcQnMbxMuACPUdenWv1XFY6OLgqkJXT1PjsDl7wynzRtO&#10;+tttNC54svIdQ0/V4ZMyy2r+QHkQ4jCj+RyD/hWeDpP2kbaJm2Cqxl7Scel0fyQ/tqaVpK/Fvxc9&#10;pKsStq8rhY23xqdx3NnP3jnv/hX1LlNwipuzsePlqpqnKVJaXf5nwDeaaHnZVdTGZSCDwvYkn8QM&#10;/j1xzyvRntQWl3uOt9NdCPKkAlQZUlcBj/j249aymuoODve5tQ2V/b5jYYjLDG85cgnnb2wcDr/P&#10;msy0mtGXEtdSYrJbSCNVIO0kqJD6kH3IHT+oqJJvYZp6dFqlvKgmMyhCACy7lxkgg89SR39uP4SR&#10;vszGqlyu253+l3lwm1pTIoG0YA3bGxjOMgAkj26du1NJqzMablsdjba+0aKkrEhpACGGBEWGTggZ&#10;B47+vUHmsGtbHTFWWrKc+oBTvQqGz+8UE9eckZweP65x2I/Io2dJ10ToyyiNdm3IzgAg5Y/UE+gP&#10;P8JxVRlYzcbyep0aX8qN5qLkhevmKsi8kZJ7dz1AwOx61KSaJTlfc0h4nlwYLiFHBzvRWJlHPABP&#10;Hvngg8ZXOTzyizqjOxz+oXplt5Eg6KCihCvO3pnv0AyMcE/d/iqLXNYSu7nzp4yjnuJJkZ8gP5iS&#10;YAYjoTwOp6YGckdxwOOppoaxd1dnid9BPaCV3SSSN1IG7AZOCdwwecgYAP4ZrjkuU76SfLqcv50Z&#10;R2RGRVJQ5baAVG79ck+o7d652WYkt6oAZGG9SQyljlAQeO3fv+dZRbu7mkYXSbOb1PUWnLK43bsq&#10;DgBkJG7gfiTTnFvVHRBpaHM3k0VwCmXjZACpwANoAzkd8dKxZUuhlwyW8MwEuJBk4AOF9Rg9e45p&#10;j6aF4I05xau6uDjaq/MO+G79v1oBO52egeGLu8uUjddrAj5t+6MlgTnJ/IjrWFSpGmlJG1GMpy93&#10;ofVvhrwbbwWUEl1EkkqIrxyGIk4BUZHf+hxXgVq0lNtPc9vDYRuPtKi1PUdB8LMpDRQSJkBongwu&#10;/OVAUEckdSRxyR6V5eJxUb7nu4XL5zXNr5Gje+FLlo1aGEyBSPtEM6eQy4xxu7n6diOea5ljKa+J&#10;nVLLZpXjr3udn4Y8FySzWtxJnyN+GinhBiwQDznBBznGevOK83H46EYOHVnt5dlXNUjOW3mtD299&#10;GTU1hWGPBhYJNF5SsABxnPtkAn2Az1rwFiXSVrn2EcBDEJOK230JofBy2KTXUcfnKh+ZRHhgRySv&#10;04//AFVlLHc7UJOxrHJ6dK9SKv5WI/7Htb1FFukLPEeYCv71gDnBzzxycjqAKzqV5R+J6GiwNOrD&#10;92lddP0JILVrMpCCkkQwjIy4liBPK56joBz6nrWLqqfvPcUKDo2h0/FFmXRLdw5hVXQqw8m5GXGc&#10;fxEZx6A88cmoWJkmr7mywsGm0tPMy7nSbrTInu2hmNncSbJfMBuNnJJU/N7/AIZ4zWsK0aul9SHh&#10;J0E6jXuv5mHeWpkjjgMIjwwKGA7lIbqGzyCPlx/PitoVIp3TOSvSbioW+45+50wTb5Hddy8L5xKI&#10;x9WQ8rnv9Par9q9kcf1fmV5f18iWPTmzKlq0EsqIQ9qy4ZvlBypBxznrnI9aPbWtzbdy/Y9IW9P8&#10;jE1HRppsRywJuIDAJIxdFJPB24ZcYPTI5FawrqzcWc1bCuTtJDZ4DZIlvbzyRswIfqw3Yx9/1/2u&#10;341LkpS5pIqVP2cVCGlzmJ9K1pdRSaO6hufOYKvyeRK2N3zDJwcDnk/hzXXTxFH2fK1ax5dXCYn2&#10;vOne5zep6TPI7veRSJJGQs1u1ssfy/wvHyNx4xzyc1308RGyjBnFVw8k37Ra/wBakem6MbG5VRIk&#10;IiPnQnyZI4SAQVVsHk/7QzjNaup7RGMaahO1j9dv2IPipqNldW2m3bSAmVYiJJhKkgO3DhzzwOuR&#10;nNeDnGC0U4+v9ep69GUJ0nTktf1P6aPhDqc95YadL8x8yIck5YAgHnvjngV5FFTUjwcepU5SUT7r&#10;8KBjFGW4+UZJ4PQdq9SG+h8vX1Z7Fp3youDz1wOnWuqHxHI01ozXMgGcHtwCea1FZjfM9+M/41nK&#10;VnawW6DXbcT1H1GRWcrtFwTuQkBjk5x0PNTqmi27DAM8j+fWoimpCdrXZYUHHfp+VbRTb0M21ayL&#10;cS8e/p61vothBMQM/THpQBzt7JjIznPHXPSon2N4LY42/bJbBABJ4PauOW7O2GxzV1HwSAefwrim&#10;uqOqm7M5a7XJbGRjJIYda5JrVnXcwpVw2VIwWyAxK5Fc2psndD4mPA9Bjngt/nOKBknnr/fT9aBW&#10;fc/hME8rnLYMTqIgSAd5Byoz17fn3r7P2aS0PZ529xzF5SqqSFC8tgewAUYz07/WhWjcptuyHKjK&#10;4AX5TwmcBiRgdB0IGBxzyaGrpMuO9gxghAHiVWaXAw2AfTv29DzwazZq9NCjPGJVB8zjbsBZxubO&#10;GLZ6DPPpk+lTZ3I5tdzMvVwWCuAuMBmYLs6YJA7EZx7j8ahxbRpzaXRmyBgoDBJJVA8yXOApHG71&#10;5JYjvkHrxXPJa2LTaMi5jCrIQDKdwjTdzISCQWBIx0yO54B+q3LTVjHuoyiOF+RmQhpl6gDG3dx0&#10;5YcAYxjPNRbWxlJJbHN3EKq7lSu4qActu3bTgknGCOntx1reD0MHG12tzIlgJdWLY2Ludgd3BAAJ&#10;68evQ++OKpPsKMbu5ZttOXLlgFbiRWQl94z90E9OQT68+lYVqmuh10orfqbUUAUbWXylHIJPII75&#10;7Y46cfUVwydzqSa2GzKhhZ/3atJuYq5EbZyQSBk8YOcgY4/CluxSa5bnmmsFiZGDAlhtywO4ruIw&#10;BkEdB3HXoa7aMLK/U8arJ3ep55f8uVEZbaflj3lflwcljx1wMdM5FejB20icclqcjcRuuSTjcyLl&#10;VwmVJywB74x+v4dUJ6Xsc0l1Y+1twpAkRUEaEkudzDcMD+Wfbt6UN63ElZl5I1Y7sYxkBQ5lV+cD&#10;IHUcZIxjj1ot1KaV07FpY2KKm/zIw3AQc7R8wBHrwTkf/Xp2beomtB1x8igoXbkM7YwA2ASeeQT/&#10;AEPXPOqSWxnLQ524wZHyA5BMny46543Z5OMnjsQO1dNKNzmbbdzmblCTIVVxt+Ylgck543fnnn19&#10;a6YuzTOaas9DC8vDpjaGdvlLKQB26c8fjzmt7ozW5u6YoedGUKwVsgBAeMckk9Oe/wBKwr/DZm9J&#10;Xase36LbssceFQ4UAF+JBkYwe4wfb9K8Sq1qe7Si+U6aSGURBdpTLD5IwoCdAWODnjnGMdevPPMp&#10;Xd0i3DyM+4gYBig+VWbzJMj5jgH5e30B9TV6C5VaxzoRhKRtcGM5Jf8Ahxnggd8Dtxj6V0LVXMeV&#10;vY0rWPLjcVVJFJZdu5l2nO3aOehHX296T20NIR6HY6RbJlFwzKo3Y5cqRnBPPXgdPTpXn4i9tDto&#10;QV7NHptvbBQHxhcABt3zoc889OmBjkewrz5SfU9inGz0Ld0rM4ZlZtoJbYcYJHGPXqBjHapi1ayN&#10;3dvUswH5wiIYwV2hWGA2CRg+nufYVV21oB3eglopI2OCSPvFNqyY4IGeh4P4H2rkrLRnoYO6lc9i&#10;0t8IgZA2EDEqvzA9cbj0xn64UCuGx7ifuWaNOQ42lioK8F2bap5wDnv1PXr3q4q5jN9WOiViSEDF&#10;TyQfl44J2/iSD9APWuqMtDma1LlvmN2JcZABVAMgjpwT1GcnvTlqhJ8r1ZfWUBgGEZy+WQIVEmQM&#10;jHQdMZ96zcW1c0U1saHn/ulijYkj5SqtuMIXJJC546d88HvUqGpq52jZM5+8lZm3q7Pl1UZTc5wD&#10;hh6DBHP/ANelO60ZMW2rpmjpoddhYkkuBIcEn1Tdx0yOg45Gc15uJs9EehQck1c908KTE2uC+Dt+&#10;Yhcsu3jJA5x1xjn86+VxUEquh9ThZNUrHTy6iq7gJSrA7WKjdv8A9rr0xjp7d8VEYXV0E61noz1/&#10;4c+NZtNu4VhuJI5Ul3BScyRAEHGO+c4OK+azPAyqVOeSuj3ctxsHB0avU/Tz4U/Fa4ksrdLmSUli&#10;Cskbb1fI54yePX6DpXxFXDV4VH9X0a6GeKwcKycj6s0LxrcDZdI6Tr8rCSKUb07gMD+X+cV34TM8&#10;VhGqlN+8rbP4T4vMsjoYhOFrb6M+mfA/xesrhobG7lWK44UK7FUb6E/Sv3jhDxCw2KjHB46fLPRJ&#10;vS5+IcU8DYjCuWJw0eaB9Dad4htb5EKyK2RwVbcfxr9iw2Ko14JwkmflVfDVaMnFqzItdh+0WjSL&#10;glCGHf8Az1rqkovVnPTk4uy3POdJEkGpMFDBHznPQEf5/WuenDllJo6py5qavueiW8xcBMDPGDnr&#10;0rpUrrU52X1cADqCT1zUyit0MJWG3tzzzyK4q2zZvS1sZLSHOAcH34Fec6lnY7uRNEMkjEex7n8K&#10;hzb0RMoLcwb1S6sD82RzkYNduHqbHHWhoeX6/pyzLJhRxng+uK+ny+s01Fs+bx9CMotI8L1/Rslz&#10;tHByxx1PfH4A8195gMT7tmfnuZ4NpuyPJtXCWWWGMLgc9jk9a+qwMZVp2R8jj+WhHm2sVNI11JJF&#10;RQCVOARyD+vt+texWwThC8jzsLmqk1GK1PqLwZcvLbRFzlioyf8AP+eK/P8ANElVcVsfomVVJyox&#10;lLc9u01C6KDzgcnH5ivBlKx78E7anQJCOMZP+R/n8ahVF1JlC2qHNCrKfbuOfrxV36GMo3QwooUB&#10;Rkf0pkJ2HoQCpz+VYTXRnZRkk0blu4KjGeBgnoRXn1YvU9mlK6ujfibdGCOoHNefJWkz0acrWZMV&#10;G05yf51LaW5tGSe5A65BBAHOOOfrSfvK6K32M+dOD8v50opq1wMZ1yCADnp6EVb8w62bKbRbsnAx&#10;6Hgn0qHPS3UGXrCPCsuD17cYH0rJ3vcqHxG7EhOOACBx1pbGjaicd448U23hrS7iWWZY9kRZiTgH&#10;HNbUKLrVEkYYirGlB1Gz8XP2jPj5qnim+vtL0e9kazgbyRDHnbcMSV5buOnSv1rhvIqdGmq+Ijq9&#10;fQ/MM7zp4qTpUtbaWu+33WPkHSfhzr/ii7lubhZSZpBIZCh+YA89+O4xX3rzHD4SChHQ+Mo5Vi8V&#10;Ntqx6vpXwHuj5TSxsAHVyxXk+mfbHPtXJLiCKbUTvXD+Lk9D0rSvhPZacqNJHECo+ZeXHYOwz0PA&#10;/wAK5Kucyqe6jrp5S6DXtXqak3hPTbfBSJFBTBUplY05yPqfT2ohja0uupVbD04x0RmTaTZpHhFw&#10;ZPkHGeOwH1x712069Vu72OH2VNNNHNahp8YkkfbtMbbIiWBy3QjGOevX3r0aNV8qRx4iNp87OPvr&#10;SCMLCQWWM+bPKDwDzhcnnt0PHFejSqTfvR9EcFSEFG3TqzlJo4sSKTF5k3yxqX/1a5xzxjjt24H4&#10;+pByVmuhxe7N8vUz57KydBFhFhhIY7SMyEjoOe3Gf/1VvGpUvd7s56tGjKHK1omYN9p1lP8Av3hi&#10;CNlYAwG3gAYA98V2UqtSK5U/U4qlGlKV+XTocZqXhC18mWOOP9/O+W2sJNmfmAzj/PFd9LGzck5P&#10;T7jmr4ZOm4w3PLPEXhBY5IoYo2fbEc5U4BHqfxP5D1r3cFieZOcmfM43D1IyUYxvoeSXmn3tnJey&#10;ANHGZCSudmecfwnGQAB/9fNe1GUJOPMeWqdWEm3oWbHxDc2ZtcyTB1YFsR7RkE8BvwGce3WrlhoV&#10;ItWNYYh03fqfUPw1/aR8V+Gr23s59Umv9FG2Oa3mnLkKem0kfKQT36818jm/BuXY2nKpCHLU6NI9&#10;vK+Jsdl2Ij7KpLl0TTd1a99E9mfXafFXQPH+nSRWcryiSMiSKUqroSMEc8Dpn6V8F/q9i8rqKc42&#10;sz9FXEGHzmMsLFafL+v8j538YeF10lprvSJnMkpMj2LgSLIOAAmOckggcc89K+swOMde0Ky+Z83j&#10;cD9Tnag736df6Z5FLrsrExOklu4cq0MjhWBC8Dk5B45Ge55r3qeEi1zXuu54VbEVJLk2BrsybzEU&#10;3+XzEkuyNxnBOB79P8mtlSSaTONSTfKmcxqdvb3bPPCu2YMS6iPmTpxjBGeo9+K6oxklZmc6kLab&#10;nIGa40yUTW+RGRhFjOCrHPGR0xwRXTTgqqtURFKpKM/d2Oy07WxfReWz7ZNu8OHBC87gQeecnj3z&#10;9a5K+FVN80VodMZqcm7kV6xjdnLENuwQdwLZ43Y78noPp60U07Iio2ne5kyhZYzzg7SrMOSDnqT7&#10;Zyce9ddNuOqOWo+Y5ud1t7gJkMAwAB+UgZ+7tzyeOp7AZHeuyD5ots44+5MwvE2lrrmkSQsPNyu7&#10;LfPuyBng9Rx09s11UuWMveNqnNyKcVf/AIO5+d3xR+HL6Rqcup2A2yW0nnrgcpyC30A6Z5wTXnYz&#10;DU4ydamtbntYCVWVKNLlTglr+lzX+HvxUutMaGGaVxk+S6L+7+UEAEf3euCe2OnSqoV4uajU9Lk4&#10;rD1KsnXk1ypWt/XY+qvB3iqHVr2OXztkLOGZC4Mkp45ABPJ9fpWuMinS9zU46KtiIqSsj7Fsy0+j&#10;QNgOCyo7ADJGByPqCPy718pGPLXaPrq6VOlboZEYk+2AkMrGLALZLoADyfz+tek0vZ6HjQm3VKXi&#10;CAXGkXUBJb906N/tDb8xwB0wB/30PrXHiI3g2tzpqSTp26J3+4/FH9pfw8bTxNFeRIxH2ncBHyNq&#10;89fYZxz26V+V8X4BVG2lrZr70LGuOZYJxm7t6ekbWRvfDTWba90uCGKUEpAN6sCzjoTyc9jgev5V&#10;/L+fYCph8TKTjofyF4p5LhstzSNXCK3MnftfVfiY/j3Q5Wke6gXy0DYUBQQzeuOvpXk0qXNG6dnp&#10;ocfCGbUuRYes7v8AT8jyPTfEd9o15GrvKqq58xgoGO4BHvn+fpWdbB0qk05LXufo+OyTCZphpKKV&#10;2tNT6u+HHjOHUljWdndyAnDgnPoOvcj16EV5uIoQobH89ca8MVcBOTpJJen4/wBep9I29lHcwI6u&#10;XR1VggXKn1wfcEDnHJP1rmTsfjNStOlVakrNO3mZGo6YYyGjDwsC2RgYOeQBgkYwOD6HvWqd0enR&#10;x1OpaHLf+v6ujBjuLmJwGLhSwABJBOe2eRn3+neomro750aNSPT+vxOqsLzz8Ij54C57e/8A+v3r&#10;PVHg4vDuj77RvRMEIYZGDhQDkj2otbW2h57lzLlZs28gdVLE4TgYOeg6j8+1Ne8jnlJ05XTN7SvE&#10;d/olzC9vdukWfni3AKc+h/DP1rxM0y/D4yDjVim/Q/VfDvxN4n4Kx1OeVYmUaV9Y30s97dV+R9X+&#10;AfiOlxHEiXCs0W2KaKRwHyFBBA+mecZycetfkGd8NVMPOVWKst0f7HfR5+lBRzjD0sBiq6dSNoSj&#10;KWraV7x8mt21fofUGgeNRKit53DDn5sdexz+P518JWwyovlk9T/Szh7iPBZ5g6eJwtRNNLZno1r4&#10;ktmGXlQHGfvAn057jqPzrikp38j6yNVrcbdeILcqVEy4PUhhgZySM+vB6elJQlJ2TNYVdLHG6p4s&#10;hjU/OH4Y8Eg4749hzW9OjeSTMsRiY0KTq1Gklqzxvxd8Q4LGKVmmwY9pMYYKVBGMn16jpn6dTXt5&#10;dlFbMMTyU0+Vn82eKnj9w9wThqtqqdSCTavqr6X136bXPhj4j/FyWa4uILQSsI5GIZ5Niv8AeAIG&#10;OgboSSec1+x5DwjTowVWta+h/jl4zfSqz3ifNamAy6U3BSdm3bvZ2XZ/D118z4Y8ceJ7y8aZri4e&#10;eRt+/L8ZIGSB0+Y56dzX6RhcHCFoUlaJ/N+WzzDOcV9azKrKc273fdvV2/F/M+ZPEepS3DSAuQHA&#10;KkIDlh6DPXp1r3qVFwpJSP17JcBToRi0tVfr0/r7ziDaBzIxB5LNgDBOCOOe2e+e9dUHZH1SxDVl&#10;EqwaS00+JAFBPzv1Ix0IX9OorpUvd1PSw+IjOUVF6f1/WxpXOkStE4jiUhI/lHQ4z69+COOfzrkq&#10;PlabZ+mcH4+axsKFN7vX0PCfEVgYLsk7fkzKCxAbuDn64Gee3tXo4WpdXZ/XXDtZVKC8jlNTdVs5&#10;FzkIDwoBYAAkgDr2FdqV2fVSl+7Z5PdIzyM6MGY7vKUr3zgDd6/X0rrhbXuYavcqTglhGCCXXkqN&#10;uf72D+vpwaqe2gCKrMij5Nq4cNsJBKgkZ/z6+1ZGiu4ooXkKx7du5RjLbnIwcnA9eMYP1B6UJtO6&#10;MzY0Wzk8sSZXH3CzjEeAMZI6e3OegqZSsa0/hOssrZJJlAQbmIADbggzwNx/h47e+c1nv1NYq52G&#10;pXFjp2nIiMv2gxrISFBBAAAz7DnH40oQfQ0k+WOm54ne6g17cOxIZQzMpcbR0wWUdhgdK3MFLmV2&#10;czKDK7OCoPpu+VeTz7dBnmlrcxly7plDUFfys4A3EEtvJZdvDdO3vVxV2I5lo2ZiSEVQeSD1xzxn&#10;+VbCsaNtA4IQR7gwxtVc4HVRgds1TTREmmh/2Z45g2GVSoz8oypPHPoetSEVZonubZfLVwrHAAdt&#10;pHuD+ROQPX60m1saeYW6OAC/3F+ZSeFPoMDv2z781LV1oJ6LU0iBGAOGYjJTbk+pIHU9x+Gahpx1&#10;IcLvQ1rJYrguGU4VsMMhu/zEHtzg0+dl2GT272xbCjymYEbY8qM9AAe2D3pqatqFmnqPimMvykkD&#10;aQE2ZHHTnoDz+lS5ajLMDMzlWkdd52qIwGYA4/QZBP16Um23djTbZ1OkrJbsCGVgOpGd7E8YH5dO&#10;9Z1NjopRaep6Xo0ztgof3ikNjA+f5hgEZ6klTn8q5LXbsdMXqd1ZSi4QROSwDh/LmXcnK8Y9M+o9&#10;fzmyNr3RrpZxWwLxKEQx4dZYjtLHbnBHJ6fTnpWkG1oDUXsjWS30+6iOJFLsM5A/djHbd14BOenQ&#10;dBWynKOqFywaOX1bwjHI6y2+GP3vKyM887kfv0HX1r1MLim7RnsefiKNnzUjlpvDt5aN5kkYwAS5&#10;2DdtPYn6evpxXoSpqaujilOUNJFKW0ikTd5mwoxwn3guDgFfQ5A79q461CDR0xm7al+30icYeC4m&#10;kJUvt+VgOc8HjHf0yR1ryKtO1+U1Tu9Ds7VJrWBZJZg7DGVkTbIVXrs9cdeD0NYuCZ3Un7u5HdX6&#10;MpFtMsqFQFKkZC5P1J5APTGelTGLvqU3d3RktJ55DSqGIA3MuUYjIOSM+mee+c5zTUfeJcU3cffW&#10;pubYrA20JGCCUIBP+91z1BH1/HeMklqRUinBpHj+qu0LvFKNjx5GTjeckHg9R7Gtm+x58nadmY6T&#10;ZJMe4h22hSNuR0bgf/WOTWsdNGaJJbGTJO0TyLubcAV3AgA5IJGQPp75GO1RJ32Ilpcu2GsahaTG&#10;UXE5BU/KrFY2B2/eH4Hnjn0rNxT3RMZWd+p9O/CbxRb61rWkaZcgO0+owQS2oG/JLjJUkdgQcjua&#10;82tRmpWienHF8tFykf2hfs6Wek+GvgpodtoCm7vZNKhgit4Mzyl2RQAuMHnkds9ueD2YenONFKat&#10;/X9M+erYqlKKqxSTex9XfDz9ni68Twxa14lt5LZJFE4t7sYEeSTj049AAB225K1pPFqi3GJHJCq4&#10;yktvkev6l4R8GeDbV7fyYS6KVRkKrKOg7/gMd+B6VksVWmrx2JdOi01PW3ff/gnz5rGvaYboFkeW&#10;yYrIRayMoRc5zxycAZx1OCQDhlrrjCrUg2t/MmnSioJzRTvPEujwBIbKzaTYTgFQFTAPLNjjGSOh&#10;+VsjdHwsww1Vv33/AF/X9XOic6SSjTjp/X9f8AxLjxPYtse80kCMDcJccRjZt5PJGBwQMkIwI8xP&#10;u9CotK0Za/1/X+TM1OCesdDB1vWtGkslmt5oU2nzFtppFAQ7CuGPOcAbTjOFOSJI/u60adTnakt/&#10;6/r9GOtOn7Nt6L+v6/4B59peuyu8wGiq8TL5ccyN5jnAyOASCNuQMZBTpuUbV7KtJK3vanmUq7bd&#10;oGxBe6/dXAi0yGZ0QrugJZ5ZFMZYhTznIHQZ3BeN+MA9nQUL1Xr/AF/X+Rq51JytBaEBbxAXV5mv&#10;bZmKBnMoZVPls+eMk4UZB53qCfmwVFWorSJilVj8SsYgsPG1rNJcSXELQ+WkyN5g2ncc4JAwCFKs&#10;xOfkIYbl5XuTwUrRtr/X9euhzKljIT5m9GW7RNY1QyN58lpNEsqeUZi53I4VjgnGSfl+U88cnKkk&#10;/ZUnZK60OqmqlSF5OxA2ra1ps0otbuaK/hZkSWYfuJSieYisxG1twzzjjBOPvBbVKlOKc0mvxEpz&#10;hfl+IujxhrV1bTQa7ZWV8VIQyvCA0gYFzgg8Dbv3A9cN77l9VpQknQk0S69WcGqyTLui+MtB0zyW&#10;GmlI8fvGj/efKc5yR+J/E8/McKtha1Ray1FSxFKmtinOnh3UNbk1LSb+azuZyoQRsIvNbcWK8epJ&#10;JPXkn+6BVKVaFHkqxugjDCyrOtSlaT+R2R1zW4rKKDVltpLb5cXiIGOxjg5XoCg5YnAOW5I5PN7G&#10;hKpek9ex1OtUaSqa/wBf1+JUvNEt8Lf6abdklykhgYBEPHJXqMk5Deo9sVXt2m4VN0RVoe6p0krM&#10;m02DUbRn+1Wy29tMP3dwhDEAMF2HrgkMAWwASz8VTnTmrxd5LoTh6dWLamtzjtevI9MeWa5RZ85z&#10;cQjbHLy5GRjIHQkD17V0whzq0StafxHl/iuyj8Xae9nNJAYpoiBKNrAYAwCQCBwM+uK6KNR4eanH&#10;czn+/punN6Hwx4i8NXPgvxBc6fcWsLWc8u62nR/LjHB2gcHHQ5I9cdjX01GusVRU4y1PmKlCWGru&#10;O8Xt/wAEor4xv7ZptBuZHVJ1KQRmbiXJ+vBAwcg+lOpQi1zxM51qkb0b/ieU66mo6bfvdoqS7pQ8&#10;pDZPJ4bHU9SMA8HNdNGS5OU4pudO1lcx9WsbHVtNa6jQwyhS0oX5dxweeeM5DcY5z7GtZRUtzSCT&#10;TnI80i0+4i1KyuLOaRbs3sYRzkKxVgVYZPGDgZ9q5q9N+wmntZ/kOtyxozm9rP8AI/vk/ZMfU/8A&#10;hA/Cw1G4M90dBtPtLli+9/s0W85PXnNfykoqOKqOK0u/zZ+h5Dz/ANi0VPflX5I+xMcge3biug9G&#10;w8cevSgZzXiDQbfV7WVHjDFlI5GamUb6rcuE3F3PzX/aJ+D0Nql14h02EW9/aqZJxGmFukAzg+4H&#10;f619Fk2aVKclQqP3fyMMfQlUoSqUkr2/E+Ak0g6tY61ePDIJJXdJl24jbjavPQcjHFfotKsqbp8r&#10;7HxeXUuehJtNN317n8j/AO2xpctp8VfFouo2R5NZuFYBdgRfMJVSOg/E8jHTFfWyca8IzhqrL8jz&#10;ctpSoUXTqb3f5s/OS+EsVw4TIYsd5zhU7DGevYZ965mraHqp2hpuRxXF3t2JK6uzHYiZYsFIGMZ6&#10;98e1YyT3Yk5WZu2eq3ysFYlzjyyAo3ZPAye+RgcHufwl2tobL3dzZi1m6j24jAOcrjCnnGQP1HY4&#10;rPmdkLmu7G9Z6teideFVADIBgEFh0Ld++OeO/GcVVk9yuVyR2dnqO+NC8O8lSAcFlccOSR7456Yw&#10;eO1JyXNymSp2dzdjns7iMGZIklOZVAwqsynj6Z3DrxyeRjJybu20abFG4ATgEsxAxk8Fh3xx0Jxz&#10;/e7dKRDkkrI0dMhMsThpIlaI4JCkBApyMvjtuPXpnqKCU3c62wtpZPMikkUBiEwEKxncAQc8eoI9&#10;OCPWk1dWNUuhcntGDANuVc5yJAgOF5PY9sj09ucjeg3o7EL6eyxbDKjsMNtDcsf48DHQjAxx/wAB&#10;PJyaaRpFWPHfEunXHnySKu9T8rOQWJU9HGM9to5GT1+brXPODlqdFL3lZHifi9re1jbBLsi7stDk&#10;qy8E9uBgnI9B0OBXDXaSaO+DsjxK+1pSGjdvl+5E0ZJD54PU55znnPSvPlPdI3hG+pzE9+YpFCfd&#10;A24Us+QeG9R6Z9OOtY81nZmu+5VRI7mNpZGO/dt25ycZzz6f0rZS93UTfQwbt1jmKsBy2C4BCnBw&#10;Qe+PQGs35FJ7XKRgUyF4iS4HAKfOpBHT1xj/APVSul1LcrKzPSPB3h281a5i8wPbxP8A8tQN+QTn&#10;gH14zj/9XPWrckdFc2oUZVHfofUXhXwOmj3MIBEuCJCQiocA8/N0PcHPT3rxMTiZyTZ6+HwrpTVm&#10;fSul+GfPMVytqxCIDjGY3Lr/ABZ4AHzY7cg96+ar42MU4ykfeYPLXOKqOHT8zv7Cxe3UpJAyBRwA&#10;pWRORgrgZyMDA9wK82rVUveiz2qFBw0cbGlJp9jK0Jb7RuLhBtcq+3d8pVDwR/FkY4rglXnC6R3L&#10;CUJtXudMlncWkUVzppedR8rW8kZy43DKnjcueuTzmvNnVU3y1ND16eEdJqdHbsdxp1lHd24u5JxC&#10;wUiTD7UbgArImOozyOOnY1wzqNS5Oh7lCgpQ9pJ2/rqie3c7544rnMTnERKglB3Y59R1P/1qyqNN&#10;KTR1Uk+ZpPQZOq2syumyQyHIWNUDx5CkAjv2GO+alPmjZiqKNOV4/oY9/e28jtuWNCygMw4O7OOf&#10;ryOM9aIxlFXOWrOnN2ZJbQq+ZmIURDe2xzgjrnb/AE6jiolO10VCC+LsEurK0PkyT5HKshjIUHuf&#10;T9eAaqEbNSCVeLXI2crc3MSTF2iBMjhcMxCSeq8jnHUYJ611rmcdDz6rS1sNvY9JHlG1inZpY9st&#10;vOEcgEHqBnI4ByORwTTjKdmpMwmqVlyLV7nP2kNiPNmgmSJAdw3xLMMnttPzAdAD2OKqpOTtGxlT&#10;hBtuL/X/AIJL4gMktpb4jjY8eW0chMiAjIA7qOOnXpU0GotpG+KhJwSaOUis7qNZH2/aBN/rEmBU&#10;Y685A2nI4IPPrW7qJ2RwqhUgm7blyCSRLRbKSHMUqAgXBWUW5BywU4ODjoOMA+9O65rj5GqfK0Vr&#10;rShMiQZWfd8hBt9wJyVxnkj2KnGa7sOm5K25y1qCcbPVf1/Wh3Xgv4N+IfE721va6ZcyWjOqR3G0&#10;xSKpJB2y9VwDwMDt15z7FN0qKdTEyS8uv3HDPL5VIxVLW707n7C/srfsq2+h3+l6pcxz3E6LGfIl&#10;4CY258zaBknB57kD6V87mGeQrP2dBJNX+fbfY9GeAo4aEat773T7Lv6n79/C/wANLpdnYwrAVEcf&#10;yts49Ofr715VBVW+ab3PjcxnGVSU4vfY+w/DlsFjiG0AAA8dfrXr0ea3vHy9ZWeh6TbMUBA9eD0/&#10;z0roOdxTLbSnHYDHAPGa0c10DlS2QJJxxgfXnPrSik9x2WxOqkgZ4B5+v41bhFjLCxE84wMdhyTS&#10;9nHoZylfQPJIxxj+v+c0vZ+ZnckVCOg/DGSKtRs9ALKjA759/p0qmmtwKF0zDp06c84pFRV2cnfz&#10;j5uenr3rmqcys2dMFrc5S5l3MeQBjr/SuWcraHZFWVjJumHIGfT0Nc89jWFtzm7wE7uMbh09Oa5Z&#10;p3OxbIwpUw3/AOvBx2rJxTd2aw8yEjZxwTn5gT83Q88VEo8uxZDvb1k/KoA/hKhyRja6DZu3qPMa&#10;Tg7WBPY8gY9+lfdtKx6iTLiSRl1BJBGwCVdxcgnaSpz2wOMduetZtbtGi0di+sfybNhJkUKi7VJA&#10;xgd++Tzn+RoSd7m0XaNkMlRvnc8NtDsVVWJJ6kdSen/6+KnlSCTZRu8bGYLt3/M25TL5ZBydoz2x&#10;36c1ChqZyktzBu/lDiNMNI20bjtZDwT1PQgkkkenXnCa01KUkZo3+W+SVJzwS2YsDjI69uD6D345&#10;5xtqi+bTUqyqVVhKqHBGSFK4Hc8c5A5yPr3rmejNYS0ZSnQcYG0B9wDMR5YHQj09ME4OahysXbsc&#10;tdxu7hFG1RKpEeNyoobGNo4+bOMDpjORVKVjNxaVkVY7X55DtRd25MOeSEXt6ZyAM88Gk56WJhB3&#10;ubMFm2UZSwHQEDLIT1Gcd8tx2wK5KlTud0KdloW/Ii3KxZjhQzMGMqyn7wwo6dFHPY+p453J6m6i&#10;r3TMHWJwkZViAgI3BjsCnOMdsYHAxnGPauihG9jlxDsjy7V5Q7l2TlUA3KMg4yNwX8+vSvShH3Tx&#10;6mruef3w/wBZtXbGjk/d68857HsPw4xiumKsjGSOflizJ8rBdsm7DkLxjoR169QDkjHtW0dInNKO&#10;uhYiibILygRg7RuJ+uAw7H29KtaoIxsaEMKld8gOHYqpCAbeQTjA+nIPSqu2XbqaLWqMrAsmwAOc&#10;vhiFBI5znsvf04pJtPQiSTMm5AVSjSZOCzSEYUZ5J9MchRnoa3i3a5yVNzmrqJWRgv8AAC/Ljfnq&#10;Nx+mO3UjrXXFpanKzEnjZVLO6sc5LEAE4GSMdsYXr2IPtW68iZJvYzzC77SvqCmQGw3BB/A4Gff6&#10;VXM07ozUW3dG5pMHmSgrlRs3/Ku4+m38s9fWsK07Q1O2itj3DQ4cRxFUHCbwxiJLfdUcYJySAfwG&#10;K8CrN8zTPZpaxTR0syZV1ZflfpxtDAnHJ6nr2zg+nJrNdzWUerMe/j3CQEbugVwuX4Gc/e4HXngd&#10;etaxlexEtjmo02SEE524YsSFZsAYOQMc85Gc8n1Oercy5bO5s2m5iwwPnIMfbI74wMknHQdMVnM1&#10;itdTs9GhUlcEMoO9eCpXIB3deT2P8sZrlqq8dTqpHp1lAEAXglQU3KDsj/iwcn0JOfXpXkzfQ9eg&#10;m3ZE00LmQKpXruyeGBJ6k85HJIJ4pR7s2aktCFQisMDhXP8AAFJLE7Qe5wenv+NNtJ6k6HZ6RKCy&#10;EEnKqz44ZSTu47Edu/J9OuVVNo78M/ePW9MleOJSpLbYcLIzFCoG3gk/h+VcUkr6nuJ2hY14pVPz&#10;M0gywYtvA83gk46Zz7Hv+FVCJjJxRPDKJCrISURQoAxsTqCPTt6du+a6FF9TCU77FuHDMgQooyGc&#10;liFzgrgfT8Pp2qpLuZXu7ImeZWJQuCFwqE4II5x2xg8/hiklZA5X0ZZS62MownzIU3uMIwOfoOw5&#10;Pp9ahpJm8ZW1KlxJiUZkYtxh9wV8HjIJx04PsB0z1wqK60RWzN/T1ASMqqkhgCA+C69R24PDdu/a&#10;vKrb2PWw60R654VlEaqPnMjABSVPPPXPfqMdeua+fxqfPc+goNKKQzxLcNaFZombb5ZDbTtdQWPA&#10;P59x04owbT0ZzYmp7OSktjntL8bzXN/FHHMi+WdyyyxiJm6DIOMA9we9dtXAQjTcmt+hy0cwUqnu&#10;yPr74Y/GmbSngt729NxCGG2SKTByc/KRjj7vuDjmvh8yyucZuVONk+lvyPqsDilWp8lSWvf/AIB+&#10;mXwt+Jmja9aIpu4GJRVKyHyZ+gDDHQ47Y9TXyDw6ozSs3fWV9hYrCTlT5k7s+hoJLdgklrskV+mJ&#10;NpU84PGTn0616VKlTSutmfOYrms4yX37Hs/gvxN4h0iFJGlmubZD8m597KPT8MCv1rhnG5lg6SdO&#10;q3BdHr+J+S8SZPl2LqytBRk+x6wPjJaPbm0lZFmLBQjna2c+n9a/QIcXU1+6qp8x+fT4SxCvNfCe&#10;ieHr+31G1W7Upl13KRyxz/8AX/lX12DxMcRR5k9WfL4zCzw8nBo7bT4izZYdfU9K74prc86TsjSk&#10;jPGMj69qroCempBICqnOfukgdM+lefiHuzppPYwpJdrAAZwOcnnvXjVaihKzPXpRbhceJVK9Qc8d&#10;elYxqLoTKnbVFK4XOcduw9a66M7y0OKpHc5HVbNWVm/vEkkEtz6V9FgajurnjYummmeReJdP2JIU&#10;HBJAGcAE9K+5yyfM0j4rNKL5W0j5y8SaTPcyTRru2k/MQPlP1FfomV1YUEps/N83wVWvJ8iMPQPD&#10;0lveRI+GBYA8cDp079a9DG5lGdJtHiYPK6kKyjJdT648IWflW8ACFTgAjo3bt2/+tX5rmFfmqy1P&#10;1PAUowpKMUe26fEERcgcqPoDjk14bqNyue1GCfoarYC8Y5784pwba1M6qtdIgMnXJwOuegrsSb2O&#10;GUlFe9sVZpwSQMY7H1raFJ7nK69nuLC+euMjGBnI5qKkNb2OihVvqmdBZN8vJGT/APWryq0ddNj3&#10;MPUbin1Ois/mQgkcH0yBXm1klLyPXpO61L2CB0HBwe2TWN0nY2I3HHTryDSUk9jdbFJ0/nnJzTTT&#10;1QzJkjAJ4xzzgbTTAr+Xn3/DIFYOLQFqzjwzD1GAOueaRUPiNckQQPMxAKrxxnB/zil1NXsfBv7S&#10;niTULuxutK052826VoB5Z5+bIJz+OM9q+myKlCNaM57LU+Xz6tOdF0qL10Pivwp8BJb1xfakqlXI&#10;cow3kA4bJJ98njvivuaueWj7OG33HyuF4fXKpVdr3PdrHwLpXhyBFjto2ZeQqxgHnp9cnn8q86WO&#10;rYh3bPZpYPC4SNqcf8xW0qW4kKW1uwdj5QYgx446+nY1pCqopObMqsZ1HywIrnwRqtwh8u3ePIyz&#10;nI2IMf4frXRDHUYSvJnJWwdepFSitepm/wDCptfvAzFJCJAcE5BQe/8A9fmupZzh4NWOOeUYysrW&#10;Jrb4B6xOC8z7AiYRWOApPUkVcuJKMXaKuEOG8RJ3b2INR+AdypjiaU7FBIGDlj1BJ7evqaulxK/i&#10;SJxHDVaSUW1b8Tz3UP2fbkwSq93H/pEu6VgjKrY6KB3xxzxnFexR4qSkrR22PMq8KYjkcJTVn6nn&#10;t/8AAC/gufNF1HiKMrbQj5pM85Y/wgfr+VexS4rp8nJy6vc858K4mnPmUk10XX/I469+DV/bWsqR&#10;3kbSyN++YDEKDJyBnJPBzwO1ehS4koymm46Hn4jh7ERoyUJLmb6nnOqeAdVgnCxrHNFAM+Y2Y0IA&#10;HbOTyDxx/SvaoZtRlDmlo2eJVy7FR0Ub2+7/ADOGu9H1i2NxPcW83ykorNhcc9AD27Z969eliMLN&#10;RhGSPOq0cTBOUoNfI4/ULK42Lut2LyDLNyW+Y8gZ4BAyf6969bD1IfZex5NVTUk2jz/WfDMUsBWO&#10;IHgtI5AjZyRjIGOTx34r18Pjff8AffoeRiMNCpZ2PH9Y8LYZZUVhGr7RGSyIx/ugj8evH519Bh8Q&#10;pXseZLCzUrJHHi3urC6Yp+7HI/dJtLYweMDHr+Rrqdn8RyyhKFXlludf4X8Wapo0zTWt5PE4YBmE&#10;2x2PzdecHsPp71y4vCUcTT5ZxTHTcqeJWIhJqS6p23PpHQ/iLaavZhdSu5Eu2UtuRdwkCj7oA6Dn&#10;oeuTXyOJyerRqXpR90+rwGb0bcmLqNz776HHeJrODULlri1Ko6ZYTZyZdxxz3wQPw/Wu7BSlRgo1&#10;EY4mFPETcqWjb0PPRqDQ3slvIHVhKERW4RAMjK8c8evUd+K9mNJSpqaPFlP2eJnHrc1iwPzMFSZV&#10;OQUYecF5ycD6denako9FsRVb07lS5jt54m2ujSOuZFHH4rz7/pmtVCUXa3oTTqtSOIa5m0+fETYU&#10;NtJQktNnAOT16f16V0uCnG0yfaTU24HbQXS3tutyctKT5cpL71UcLgjtzXmSpezm4LY9KEnOKm9z&#10;MmnEMjqwzkESHcOQR37kdPzrWMW43M5xu3Y53VTIrxSsdq58okk4xgjt2PA5FdNG1rGKpNe8WNLl&#10;81ZYXC7huDbmDB8LjHp3H459K6OhrokeFfFHw5FLG0u0ESW5QKnAOScZOcnOe3qMelau0k4yRjh6&#10;c6VX28Jv08j4L8SaE2j3zyW8ZC+YDIwzxgjgr746n0FedVoxg+aKPpsPUjUg7Xsey/CHxHNHq8Nv&#10;NIHYuYhHIThMY68cAY457VVOSlSnTlucmJhGFqq31P1K8KXD3GiKzglmjSRn2AYK9QD2/i9Pqa8G&#10;pTtWv8j13J1MNGct2kTsF+0I5QgucKpbepHIwD1yc9R0rrS9xpHkXSqc3UbqUZNnOoBKlWwQwwc+&#10;/r+fXvXPUV4XW503ulF+h+WX7Uug/I12FdU3EYyATk8j8M/jk/h8hxLScsLJxWut/Q7cqh7L29GW&#10;zWh8e/CXxCbfVZbQyYHmABWkMipz1AJ4GR6cZr+YuK8M1dpaWPwPxWyRV8M8Wt1/W59Q6vDHqFmj&#10;svEg5KkYPGeBnPYnFfnHNKn6n85ZbWng8U4x6f8ADHiuqeGI7uRl8gAhssyYBU8ndx9Qe3860VSL&#10;6n6ngM/lQgpc/wDW1jN0WTUPC1/Gf3phZuR91WHoQB7jj6dq5MVTjWSUtrnbmlPB8QYOSVub+v6u&#10;fdHw48YWOqWccbylWKgsFIaRCFI59ueceleW6UoRs+l/zP5Z4uyCvluKk5R91vc9EvLWKQNI0YIY&#10;eYjKuOuOMfh+nQZpq9j4qlWqU5WjI4+/so+gIVyduB1GfTjvnn0yafJd3bPfwuKqNa7GHbyTWMoj&#10;dSqhgqgsAu3HHJ78880cnLoz06saeKhzxev9fh2O20+7FwBuyGCj5QMEnvkfjn/69S0kj5fF4eVF&#10;trbudNbAqhwCX5CkHg8/p0pxjpqeTVq3lpsYuo3ZgLMcYBJ4bPr+GOlclaDbuz28vpqdrMvaB41m&#10;0q7WVZRslAR1ZDLnoAcZAOMev58CvNxeCp4qm6clqfonCXEWZ8LZksbhJaLfrbztpqfVPgz4jC6s&#10;hvuFQwriQMfmcjHzAZ3YGepANfnGd8LR9o5Rjvt5H+pvgF9KB0sBTwmZVlyU0ua9k5Putb2Xmd3J&#10;8Rbm3j3w3CuMcguc9cc/WvjKmSVItxcdT+/Ml+kBwrj8JGs8TC1l9pLoY8vxQ1SZjsbYrA53SnKE&#10;d/cHk8HqfapWR1pStGP4HoY/6QHCOBwzrxxEH2vJb/13MG/+JibXhe4eS5x5jgS52ZDE59Byfb2r&#10;6TBcIV6kI1pKy9D+N/F/6amUU6eJ4eyerfEap8stEt/i10fQ+VPiR8TtSuJ8RX5SG2cujKQMEAjY&#10;Rz8q9cHuea/VMjyDCYWKjKHvP+vv/Q/y24+8VuKOPc597EydOMtGn30Uf8K/N+R82aj4s+0GVPM8&#10;xhly5+dsnqGGfy7c19lCgopRS0Ph8NkdRSVere73/wA/zueReJb2S4V2BJYKScjAB74H49jxiuyl&#10;GMZrlP0TIcLCjJQlt/X9eZ5Y9uLlyAp6bWwTvUY24HHuPavQc4qJ+hQrewhd/wDA7lyy0NZWbh2Z&#10;+MKxYEgHHXp0I+tZOcVsc+IzRRSu0ku/9a/oX5NDFunmfICWygJOAQB8p477SMHt9aHXtojswGbU&#10;6teMISu/61K93YxW8cm9PLdU3DaSRBnnapAHU5/KuedVyeh+1cGNRxaqLofMHjaRV1KYKiuySZba&#10;SobGeD6nnv2PvXsYO7pJ9z+wOEpN4SMn2PGtcvCkDICW4LeVHwwbcct6gDjn6V69KN2fauV4JHMR&#10;QoQk0hMjbt7kYIXuMjgE+3b8K6VFJ6ExaT1M2eSNZeoYIXB2LvGD/CSOO3QdKmb2Q5NX90gQiOLe&#10;GZSxIYbuUGQTjHpn8cDrWTHa0LLqVpFedl2nOCNxZeU57dzj6Z5pkbq519hHsgWIF2LZVOQOMgdO&#10;+eeB0rCTu2aw2sdhZwrAryuxjSIhmw+0MRk/n2HsKRvGNtWebeJdWmnuJYEHBkJ5bIwPXHHRcCt0&#10;kloc9RvmaOFuZBEdpZtwQqozuK55Jz09ulMlyb3LNp86DcwwXLcMCrnAHp6jpmmk2y6e1ijqjhIS&#10;WXLHDEA4JGPu4zj0+prSKaduhE33OWlnDSF0UrkkjPDr0HHp649jV+pg5a3RasryQyNvjJ2ngknk&#10;jggjt9QabdxXu7s6IIs6pKmwkPscAZ3AAZwBzjucev0rKbaNHKyuzQit0EbqzkoM7FbqAeCRzz93&#10;H4HPeovd3KTurmHLIsB24A6oNpD5I5zj1wf1rZXvqHqVDIHJbAXK89Ac5znrn9azmragNhvxbOJC&#10;UwPmBZhgrnJCnkfX36VAHcaZd2l+imYhJDjA6gcDqOvXP5UFw5ZJml9mtYwpRkJ2bkAjBHBwR68Y&#10;5z+lBpyxSskUUl8pyuCFVsoyjAXOAAQfp070ERSvodbpxWTZndlnz5mMkc55784OSeKU1oaXSa7n&#10;Wxo9uqyeWsquesZJQkdefyzn865krO5rz9jttJvorhYvLZwUAyshBlUcjOOvU5/H8aykrNm8JqSS&#10;PRbA+YEWdF8l1xkjIOckc54OeM8j5aLPc0J7vS4kjeWBGXdh9yNvQduccqeeTyOR0zTU3syJrS6K&#10;cdwf3kbtIkkfy7T9x8DPAJ9D6H2rphPldzBrmViteX67FHkbmKtmXcUUDAXBGcY6fQgZ64r1KOYw&#10;jpNGFWhzqyOCi0NtavhBCSGdgCwwQdxPIwenGef/AK9a+0p1GrPcz5IxXvM9i0/wYuhWaiRHmkeL&#10;zWiibzJpG5+8e317ZIzXJVhGKZpBqMPU838UabrW7CWpt7blkVblHfv8zkH19/8AGvOqRknobRtK&#10;Pus5a188FI5klWQHClxtKccnJ6dR06ccVkr6o3hdKzNpGETDzYnZlJeQFgpBA4JzwATjB9/y131L&#10;bsSNqqRI0a4VGUjbhvmOBwR3564xWkIPdmTm7WOO8QWVnqKNLnMsag7ozmN1JxtyT27Hj0xyDV3O&#10;WcFKV2efCARlhGwIRmwd23ocfMD7H39apO2wJW0RjXkgRJVWMFd5KsF8sk5HPpyc9PStE+iM5PUz&#10;I7zeWDJlhlCMbeeB3PPvjjj8KzkmnZkX1ufb37D3wr134k/GTwzp0Nk1xaLdrNLhWX7jYXIB4BOB&#10;z6104ak/bwqv4Vqzz81xE6eClRpJuctNEf6Cn7O/wo8P/DnwFo1xrMdt59vZJK/nRqwgO0AAHr0H&#10;bufpXBjqzrVeSmtNuxw4a8KEJ1ei7behN8TfjVJZEWuhatALaL5fJtxslxjOSQDjgFskdBnnBFPD&#10;4N2vKOvmW637yLjN2ttay/4c+a9X8UajrkT3FzeXKXZPksBzHkdCVJweSoxyp3AZwUYdUKUabslo&#10;aJRk3J7nPaZpgurtxPeXbSM3mDcpKgMxJI4zwRkHG7chON4KnedbkguWK/r+v6RVKHv3bZoPp8lt&#10;I2yG4kbAQOFAjbgkFtnQ5XzF2f7yD78YzdWMlq/6/r/g9GdDjZ3SM+68Pa0zNIsUjwygkCN8hT98&#10;YIwAQQXAXoCzJxujpxxNHv8A1/X/AATJ0qik9NCvqPgK11WKCJRGJFdMiRsburqAVxnI+YbPm53R&#10;k/NHWlHFuEm3/X9f8P3HVoUakeWorr+v6X4HdaV4S0m00u3sopIkwqI3lybpecnK7TzuAJGzG4ru&#10;jw4ZDzTxFSVVya/r+v8Ag6BToUlDljov6/r8jrNK0OxhaJEvGuQwUib5WLBlPDFcZDgbvl4crvTb&#10;IGQ5TqVHuv6/r/J6GkKcdFfsdWPDmnFDIwjnYqkqyNtlViuTklBzvGWLKMEqHX5g61lGrUva5o8P&#10;T3Tv/X9fmcPqlhqUZNvJo9peRxlWWUKtrMxjckSEjIGAxHojMOschx3wqQWvNb+v69fVGFWEtnFN&#10;fj/X6+TOKufCEsiPMmnvZwpmOaMxFg0aMSQF+8MqGXYOdqso5jTPXDFXtzSu/wCv6/4dnPOlPkvb&#10;Q5y9sNY01pxarFf7zJJ+9lSdmY7dq7u5ClcuxHOxukjCuyFSnUWun9f1+RzxjODdjh76xjF2gKx6&#10;a/mRobZZDDEREm47QRnoe4+UKw/5ZjPbSn7lt99f6/r7zlqPllaSsZureHVitEn0mwuI5Y44fOks&#10;WVwuGdCrp39DngbW7IM7QrJvkqPTXczq0XKHNTTuu35HIaVIUZJb+zmALxxySW+YphljG4KnGMEc&#10;rk45H8JNdVXtBmFKL5v3sdO56hE6XFo66FrMepxKmJbG5AkaPoOcnv68cDrXmtNSvVjbzPTs5Un7&#10;CSbXRlSa7uFtTZTQT6ZvJD7HZELDoc+nX2x+NWowbUo6hdyhyTXKdz4f1U6Xp32XUg89kVz50hBV&#10;U4yM+pznvkY965a9JTqc1PRnXQtShyy1Ria3pularFPcWYN3Y3Cn7RDHJxF16D8v++RzW1KtUp2j&#10;P4iKkYSblHVdjyAWj+HriYRQy3emyMRtnJE9q2fTsBlfbFdUn7aFm7M4lUdCTajePU8f+JXhCXxE&#10;sl1DZKXUb7d8llVsjrzn04Pr+FengK0aMVGUrHHVouu3pZPY+MPiDomoaYMT6aYJICRBcxsxVVbq&#10;ATywJ544Pb2+iwtSE5aM86rQ5HepH5nlf/CVmVorK9BUlSJMkZkKjbuDkd89D/StJUrSbR50nT52&#10;kjbhaFoUks5onkI3mJWLbR/dOWweuCMk0nLpJE80fss6f4aeCbnxt8RfBXhy3tGebWvE1rZ+QilI&#10;ijSoZSn91Qof0xg15Wa4xYTA1q7e0W/8iMVHmw8qS66ffp+p/c/+z5ow0zwxp8KxGKOC1SFFznCq&#10;gUDP0Ar+Yl71SU31dz9TwVJ0MBSpdkvyPo0AnJPPGBxya1NiUDkZI4554oAkIADDAIxyOpoA+SP2&#10;ibu3sfDurzyIoAsJSSV3AfKevtxURv7VJd0VWko4Oo5dE2fjX4N8Tx/2HrzukrRkTzDapkB2s2Dy&#10;Pz5r9ejh5ulRXXlX5H5/gceoYCVZxd7N2/4J/J7+21rFpqfxM8VXLxRpJLqM0si7SCu52C9uTkf0&#10;PSvtMLCVOjGL7HBgq8q1P2j05nc/NnU7mF52UIueQAy+Y7DI4x0zwPp05rOa95nqRfNsYfnQglws&#10;vO3G47XUg4xntj0HNZSas0awuldbHQ2zRSBHVweA5BDF12kY3A9jjtwQaxCXM9EXEeJh5bAna4Mj&#10;mP72c+gzkZz+PXFHmJKV0zQhuxENmUCPyEftng8jkjOSemenfFBsm1sdRpVw4OYnjk+YH5cAYChQ&#10;M54xgcf5GMr3EdG96QAQqksfl2ry5AORgnq3JwcYwev8Ut31FdNEEurHaFMZzgKAV9M5HXgcnkDr&#10;nGORUKV9OonFPUrWetSoXUSNkYZzj5DjnJxjg98Hv2zihJpk8lpJ9Do7bxNNC0QdmV2IUMWHlngM&#10;PmwODz0xye3Wmr31G52dmaja7NIS8TnaRvIdtwXnj5T0y3p03dBnNUXdPVEza3JDEzyuY1J2ldoj&#10;kj4AJXPp39OvHWk7FxburnFa1rn2mFxCS8jZdTuIfGcEAdckDBxg47Nya55ppaHTRlyux81+Nbye&#10;XzFnVGUHygxZRuHJ59frzkH8K8evzN2lselQj7RHgWqzOZXRZH8nzNykgAcY9ugwR+tcM1ynbFKy&#10;sYU1xIUO18MMA7Rzkd/w6e4rO7kmi2lbUWC7+VlY7mbIBI2nuM4z1x6jHXrmq8iXDV2KUoZ2HzKh&#10;DggA5LeoIx9P1psj0O08OeH11bBRwJ4X3NG3O4Ac7cdznJ9sVhUfL7zNqcefXqfUPgDwxNZ24eW3&#10;EqrGJXLEho8jICkdMcA5/wDrV5taotrnsYKlbWSPoDwlaR3V2FuUaL7IxEayMrDJbc0bZyOmfoDm&#10;vnsyrSpU0odT6zJ8FSxFZOqvh1/4B9G6Dbo1rH5cSxEKGlkCZEgxg/hnbzgDrXxmJnL2jufpWFoR&#10;lTXKrG8NMd54hK4ClMphzMR1HTngEc59etc0sRyp23OlYPmklLY1Y9KjeIxkRJkhwHGdpxg7QecE&#10;dhjrnsK5Z129TsjhYpWsjZ0+xeyT99AGcKP36sV3AZHU9Pr6H8Tx1pqbuj08PQdJWktSaK2RJCC5&#10;RJQQYQq8KSeGx/FznPvnnmuWU9bs6VS5V/wxVISKVwixoEyQS+B14yCORwSBnuaL8y1IS5ZaIxXu&#10;EZGKTF23bFBO2QkknAyccDP411Rcb6nE5X1RnTKIZSZQoBYjzJo/k9vw6c/Sql7y0MnHlldktvct&#10;GZbcAKVJKkpvUAYHB645xWDhf3jSM2k4kMqREsIWPms+4BSPIPscc85HXqB3q4Kzu9jnla9lv+Bx&#10;l9Fei7xJPHsJBxvykYxgD1Bx3x7Yrsp2eyOad3LUguFkkkjaOZImhA+dSQmQeT69s/hTbstSJK7T&#10;TJrfTrN5VkSS4cmQSyr5xUsexwDkc4zjuBWUqlSzTRVOhBS5tfvOhmjiSSNJLfIZcK24NGxGMZ64&#10;Iz1rmTa2O9xV9UXjosF2YmCOrAEmNLoeYDjHyjjPU+/GKIzmtEXLDwqW3+87fw38JdZ8UyLZ6BYy&#10;aludYpWeF2eAdm38qSMn3616mHpwlHnryUV59fQhZZKT5aT93z/rU+7PhP8AsWon2HUfE8RmuCyu&#10;ts0BAibBxgHr659ABzWWKziNG9HBrpv1+TD6nQo/vKkvfXT/ADP0M8Hfs86XYR24tdNjhC4cqkQX&#10;5sYyOA3b369q+eqYvE1pN1Zu/wAzKVTD0Iqdl+f4n2d8K/h/aaPPBEIwrqQ22RdzEA9Pwx/9eiNm&#10;1p7x81mGIhJvk2PuHwrpKIEwgAPyheuAOuK9ujqvQ+FxtRuTR7vpNuqouAo4xtzkD/PNenBWieFV&#10;m+fU6bGxQAR0xxViKzyDIx16Y6Z9aDSEftFiDc2M5yT06g1UbcyuE0kkbkEZbHH+JroUbuxzzbWh&#10;sxwZX1yPpWnLG1jGUkh/2bHHAx9c0ckbkOo3sMMABJAA9Oadl2Fzu1mV5Rt3H379TxUz2uaQ0ikc&#10;/euQG9jwDyB9a557G8ErHFX820leOT06H6VzVG27s6oRsmcrNKQ/JJGeOCB9f6VySd3c7oaK5Ukb&#10;cpOecYwSfzrGTTKStoZFwAScjAPPTH+T1qHsbU3poYdyQCATu69TjHHWsZ7nRFlCR+uemfTHGeeP&#10;8a55O7Kt2K/P95v++jUlWXc/hFSVWBQoVOd7MDs2sAT5hXngY2+2a/QLdT0+aMtEa0BjzvKuqhNy&#10;nnYMggjg9sg8Z7/Ws3HQHNfEjRVxCrb3ztxsxjDZbnPoTkZ5x9aXI7jU2t2V2uSHXkKx67SRgH+8&#10;Dwee5HpRyuw/au+hlXMsI+4+6NTsLMRtYc8Dnkj5vfmhR7kOSezOduPnY52qFBYoc7Hzngnv2698&#10;+9Q4iUtdSOT51V3cueVUsQmc88DtzkHPueK55xWxspXVyiZDlgcKjMCvXC8rjnkj8evp2rinGzbN&#10;qe5BdCURt5e5mC5eQdCpywUAn1z7e9crtc7knyXMyOKZ8zDc0v8AB5pOyTBwNvOCCf8AOMUSfRkq&#10;Ld2W2ssgMSGxnah/eMCM5A5H8Izj6daylUSOiNPqXliESmORScBNu4AjLHIOR06gED0FckpczNlG&#10;ysylP+7SUhlAEO52JC4CnC5/Tp/9aiOrsgm7Jnner3U0gbEg5UEHHzgHA5Pc5BA6dq9CjGzR5dao&#10;2tGec6oS5kiYRptw7Ajd1yR+jHOe+PUY9Gn5Hmyvc5K8MkZ8lgn7w5Kx5BQtkkAg45PIx2FdCta5&#10;DtsZgQ7m2ltrEHaRg57cDg+pxSdkZuOuhtW1pnAdGUnaAoUkNkngjuO/457VKqWehSii4sBjf5um&#10;NpUqMNycnB5wccg9QMVqp3VyGrEk2VVgkbs0i4IYEBSw744Pf8MjuatO5lJo5m+LCQBVRkOVi2cF&#10;jggA9yR1Ax0H410RVlqc1S97GRLGGG8scDPynhgOpGfXk859eK6UznlHqjLmjBJ8xwSy7AQwmYDk&#10;jqR1Hp1x71cZWMt2U/LJYEkKXcRIc+YowAMD/Ht71TkgSvI6nRrZzKgfJbcpjyBhs7Qc8Y/hyOa4&#10;a9S60PQw8H1PZtLhWKFtucquAVj3buBz+oGfY/h5FX4rs9iCtE0pf3akt5eQTgnkdMZHPuM9jk4p&#10;J3B6bswbsqUIKqImI8tyd5bIwQvB7fkTWkNzKW+hjRAsxBK78EuzLvK9fw54H4CupNJXZNjore3Y&#10;KrNuLFfmKg/KTyQMeuOAOuaiT5jRRfQ7PRIkdrZ8KA2WZxySxBB2/k2cAD8ueWu/caOygk2mej2s&#10;KbBhi8Zj3O+PJ3Arzt57ceuMfjXkyvc9ekl0Jp4gi/Nt2IQy7gCHGDkep6+/fiknY1d3uZUp8uSN&#10;iPmzuOMZOOSx9Mk/gVov0M+p0+ik7IwuFBXbk/N8uTg5zknOcnt71FV3OzDXjZ3PVNPctAuS22OP&#10;YoU4AJ4x1zjtwfyrlna+h7CleFmbED4DKFjDBeV3kbBgYHOf/r7h71dNbWM52tY0oRI8o3bYxyxP&#10;UyAYyN2OmMceoPWujRLuYS+LUtxnEhYIAWXBdgML1znPsf06eg7bMlPW/UecYcbQ4IwQoAMY65Ve&#10;npnHeok+g0lroMkuFjZWOAdnzCQk7j1wB+Qxn0pLVGjajuVri6G6HbteUyea/wDHJxxgDHbhsZ7e&#10;1TOLt5Cc9rHTaXONiktK4J2xohyrA4IJHYdOa8mvD3j18JUTij0zQbwrGHjQKIgH5YBdu3OQeo4G&#10;eP04rxMVS5nZnuU6i5bo09bntbhMTqoLx+WSD5hAwOo7EkjH15Fc1CEoStHYzxHLJK54drOjahbz&#10;y3Wj3ro21t0O3cJec9McduQB/SvoaNSM6ahUR85XoThV9pSlp2MHRNb1jTNTja/l1C1njwwZ2Pls&#10;OA2f4T9704GanGYWFWl+6sdOXYmWGrqpNu6Z94/Bv4vz201pHJqEVw24YKkwyKAcchcjI4GcV+ZZ&#10;1luIpNtKy/r8z9IwGb0sSmr3b+X4H6/fBrxxB4iitIrrUIGjkIUB3/1YIIzuz+H8x0r5rCYn2VaN&#10;PGNRv0/zM83wUZ4Z1aKu7bfofePhbTYrmARrOrADaPMfzGAIzx+FfsfCs6WLpyjCaaT73PwniTmw&#10;81KUdSx4m+HsDxfabcjz8ZU5254619Xjsgozp+0pv3j5bC55OM/Z1F7pn+FvF+teH5E03UYmjjWZ&#10;USUAgMue/p7mu3KMficFbDVVdJ2v/W552c5ZQxSeJw7+R9ceFtZhv7VJVYHcvPqPrX6DQqqrBSR+&#10;c4ui6dRxOtYjljnpx61s7taHGpWVjIupGIYAj+R4rixEbJnbSexzFzKA2S3T0PJH+f518vjm4O6P&#10;oMIlOOpWhnbPXAJxjkZrzYVZuSOmtSioXS1NNQGBznpyB9Ote3g3fQ8TEpbmXqEOYjwDjJwf0r6j&#10;BxtJHh4mV7nnur6cblXXAORkg8Dp+tfX4Coqc7s+bx1L2kbHnl74ZVmbMfzD1GK+jhjpKOjPmauD&#10;WtlqZVr4bWGcOEGeo+Xn/PH86mrj248rZx/UVGS01PXPD9ukUaLgErjBHIHQ189iqjlK9z3cLBK1&#10;+h6TbgKigcZ9sg1xJvmO1y92/Ust07jA5NdEH0OWrczrlgqkg/UZr08Om7Hk4mVo3uY6Ss7EE854&#10;OcV6EqaSuePTrucmalscnk885IPT1rkqroz1sK3pdHT2ak89ew7/AOf/AK9eNXSZ9FhW3HyOmsxg&#10;suecg+9eXWve57NH4jS25z+ZGa4W+h1EbL1GPwApLyN4qS3KrrjPUc461pGd3ZjM+WMZbtnvTve6&#10;YEPlcn15OBWQE9tEN454xjg4IpPyKh8SE1pytlJGvB24Y/WnDWSZU2rXTPkXxfoFpeao11cr5ghY&#10;sit0znGea+gwlWUIrlPEq04yrOUjl5ilrEYrZUJzsDAfmPrntXoU05u8jnm1CNkjIttN+3TlriR1&#10;AbeSV3L68fSuydT2UfcMacFOVmdREuhaZGpneILGu4lyNxHvnuT1rD/aKz91bmzdCjqwk8ceGrQH&#10;fPbkDggkAs3YAf7PNaRy/FT2TMpY/DJ2urmBqXxz8FaSDvu7cMBlNxGZCO45/wA4rupcP4+u1yxb&#10;/Q5K+f4HDS5ZyV/LU8g8Q/tg+EdMjHkTQO2SHYOGWM56Mw7+3vXv4XgfH1Xdxa/rsfP4rjrBUPga&#10;b7XseJ6z+2laSve/ZkJONyO5AVFPv75/+tX0OH4BrJRU9Dw58fOo5Wh6bHl2uftj3ha0KRQfZ2OB&#10;iUFyeQSw6kcdsYH5V7mD4Ag1K7d/Q8nF8c4iLTStH7/vOEvf2ur4yXYlNorKpBYtu2rn+H+FScj/&#10;APXXq0+AqdlJXt/W55NbjvFKTSkr9v6/Q5S5/alnvII4i9qVklACxriRzuHV+4PTBr0qXA9OE+ZJ&#10;6Hm1eM8ZXhyXVvJalGT9oW3mkjaWKIl/nQI5AxgfeUnI5PWt1wjOMdHoYLiytGXvRv8AIxrj4y6V&#10;eu/no23apCcP5Oc5GO49/Umuyjw3WpJOD/4JlLiZzf72OnQYnjTQdQ2u0sIZjsjjmwoAAGW255Ix&#10;jA4HNavLMbSTSv8AIlZxgcVNOSV+zIp5NJ1AFo2UqQV2oQUUdfYjtj6U4RxNHSRU3gMRpHfscbqX&#10;h2K5aUiVVP3lCkMo2gAAHPseewHSvXw+NnCKjb+meFWwjnUcoS/rseQ634VnMzyRws8ZB8wxkZXj&#10;jK7eevevocPmFPltN6ni1sPXlJzS0PM9R0ye3DgFQBh5DHkSEnO0dcZ6n8K9alOM7NHL7Nw1ZXtt&#10;UubcBIzLlBtO/CjjsD2I9auVGM3Zoyc0ndHpGk+KXnXyJiiEYzIZAHfgA556/oB1rzcTl8YfvKev&#10;kenhsfZqNT7xl7bJKzXAY5P70SR7UZcds55PIyBnpmsqc2lyG9WjCper13K8FygIjaR2kQli4OM4&#10;9DnJzgYrsgr7HHWhFvTsVrucQvkSDDYwFB2qeuMfQdueM9MV1QjdanFNODuYl+sc6NJH8uM5JAyC&#10;cjPvu4x9PrRKLW46TvUs9ivo979nuBHMytHJnfkhdpOQvp155/WuedPni3E741VH3Xsa9/LnDjDB&#10;Rt2BvLKrk7Sf1Hcn6VlGPKrGqk7JtnOaheJNaSICE8n94oLeWTg9PT3+oranGSkKVaLi0vUp6PeA&#10;TqFKIrokpEoVvvDB4x7dfeutRtfmMXJOLSIfGdvFd2Uj4R1VcoANv4gdhx9fSqcHy+hlTrezrNWP&#10;iTxlpccss6YHzF4tgXcmWwcE/X06YPrWNRJvyPay+q5U3CPX9DzPwjPJo3iu3RvNXbIpCsRgZOFI&#10;JOec8e46V5ak4Tkmz054Z1qfK/6ufrx8N7pLzQInjbcDCBkDZnGCCcg5Hb8BXDWac+Y2lTeHg6Ev&#10;snXS7jcIAqjJ3b9oVj0PJPHHXA/+vVxsoHlyleYXdsptLghduFZiyjay5BHuPbPt+IxqO61NaclK&#10;yt1Pz6/aE0Z9S0y5iiiLbEYt5ak9s/L6+vfj6VwZngZV8M1BdLnZh6iWIa622W/yPyi0prjw948m&#10;tZSyq8okG0ELKSPvN6Z56+lfzRxlhJUZVIRWz/BnxvG2A+tZfUhFa7+Z936MsV7pcL87CgwMYLHG&#10;Qeee1fieNhyVJRfc/inNHUwuPnHrd/LyMiaxjS6/1bgbs5IZU6nHPqMjjvUU4QcE1qehTxkqmHsp&#10;K/yf9X6MZqnhiK8tHliC8L95cEsT0OO3Q8e1cdWp7N8qNMvz+phcQoT/AOGRxvhzVrvwvqqRlmEZ&#10;kwcnaMDjA7cda5qnvNSb0Wp9NnmXYbPsvc0vesfZvh7xBFrmmx4YvI0QO5SAScZzjrx+ua5acnJP&#10;10P5nzjKamV4xpq0b/r+pFeiWKQsVB5O1WwD16Z9Olaappo0wsoVIWuVJYkniOBh9u1iV5JI/r1/&#10;GtG07I6KdSdOp5f1+QunXLQzbJGJyxY/Lk4yOfT/AOtUSV1oGMpRqUueKPRLW8WSIAlcEgZDcfpx&#10;x+HWs1UsrS6nx9fCuE9DN1WxNzCQoXJOAoOeevB/Won73unbl+L+r1LPb+v+GPNbtZrSZt/QMNzF&#10;cD8M9uB/9akoK2x9zh6lPEU1yP8Arzsa2l+J7i0KhLiZB5gZ1jZlBIyNxHfOT9cnrVTowqK0kmdC&#10;eYYNuWBquHXR2u1/X+Z1cXi69lG7+0LhWdfmKSYDHdn6d/wrn/s7CT/iU0/kaw4p4vwk28Njqkb3&#10;0Unb1t3HSeJbrywH1K6dQSm0SsAfy+vI9q2p5Xg4WlCir+hniuL+NcdB0cRmNZp7++15dLOxz17r&#10;6eU6ByvmDa4EhA6nlj1IwOSeK7o4dR1aPCo4PEzm5yk2/Nt3/wA/JHj/AIv1OSTcFYkFSc8OxHBy&#10;QT9B+PXnNbUaa9pdbo+74dwUYSXPv/X9fp0PL4fOlnJ+Yqzk9PlOOCRnPSu97an3tT2UKdvL/gjr&#10;6xMy71J+UfdKgl+QTn8yfepjUimThMXGm7S6/wBf8DyOVOiqjsCpGeCCMDcD1De/9OKJ4jofRf2r&#10;zQTT0/T0/rzOn0qyiDJE0eJHQJuC7HBBHKj1HBFc8q0r6Hg4/FVWnNS91O/ffv5E+oWSu3kZQlTu&#10;MhIBfgEkc8kdSP8AZ+lEazvc1yXEVPrUKse+3p/X4nn3jGQWdjIvynYu0sr5IU4JRmPPqM9MYral&#10;ebv0P6p4JjOrOPLvI+LfFU/m31yz8AHCE/NnHRjj0GPr9MV9LhI/u0j+zuF6Xssvp3PIddmfzUyr&#10;lQSygMDyMjPHTnP6etetSVk1c+pk7K5Wt3LREFmGYzkkeWoyck/j17VU9xp3OdndhJJyPvqTG3DL&#10;gHnGec/44qNQXYZKVjiGwKMvtZ84bjoTn3z06ZqZNpXRX2UzW063kYMw2nechlyvlj5SR69+aIu6&#10;1Lim02zudEtDPcIpI2oQudpIHrjHbjr7d+lRJe9qa04Xdi34ouYrK1k8tlSTDK67y27gqAvXPBHb&#10;nFDjZpGla0TxWRmkdmO8fMSu9928Y4zz645rU5Yrm1ZhaiHBycZbAbnLcYB49+PyotfRCl8TNLTF&#10;IgbBO5P9YcfKuRuGeO+Oo9OtaxVldkmZqMLs7FjuV/mOAcHqSM9OD/npVJp7CtpY5bygRhm5Bzwc&#10;cEkHqc44pmLTvqSwyLFjb8y9WIJbHJx+XP60FKN9zbtrsKq5yhYHYoyzN16j+f44rOdr6lNPlsiy&#10;t6zY5Ox23bVO0k46Z6847+tRayuNJoS+gaVEKorIRjcDubgcjtzyPzq4S6FGWsRTI2AruIbfhQuD&#10;8uOeDntVNNsTaW42RI2wuDxnCqMJ9emO1JwXQV7pG1ojpDOFJIbHzkjK9Tnb+HHPelNaKxUXZna2&#10;7o8kYDArtO5x8yRcLx1x396zNuZNpG3HpSzw7o5AxAPmFV3sueh9+D70DSN/StJuHZiCh3LtzHzG&#10;+OcEZxz6Ec7utTKSvZkuLc+Y34QbbMUqMI2+Uxw8gKeN34HqDSjFWKclE0BFHaSGe3ePZn5SCeD0&#10;5Hf5f88VLp30KTad0dZpfitYQIplQHPySO2QARxnsMc8g8/jyp01ayNFX5dGegWmsW90mFaNQY2X&#10;BJTIJIZgDxyQe4+lc8oOO5rCrGS3Irq1E5AUjaG3BBuEuDtHJxggcc8YPakpcom09jAvbKSJECtI&#10;BuYBW5ZOQcA5564GemfetIy5r3BK53XgfTLG3hN5IsccozmQRAlGxyRnnqOvfkZHWu3Dys7yehwY&#10;hXkosxtf8YXMOpPFbyrJDGSGWVgM5zhVbocDk+h4zWk5ynK6ehNGEpL94/Q8z1vx/ql1O0DNa28E&#10;bBTCkIklkxxuZzywI9PXpXHVXM/eOmmuXS5mpfNOquiBk7hSCRxtX+efxrKMUtDtUrq5px21xJay&#10;SBC8gXaN4GX9ckevbJrWKbZnKV1Y4e61C9iult8fKvyAMSr4wcg8cZ7n0rdJt2OX2srtEM1xIIyr&#10;llWQ7mAbEjHjjn8OffpSas7MV76mG1lNI5YQ7kMgIYjK9drY9xnnOSMimlceu5majoUyRGVsgEb9&#10;jZGzr1+n9a0jZaEzpy3MzSLGFZ1+0yBSW8tm29wMcc+wyfftWqjFxbZknyu6P3A/4I92vh0/HFJr&#10;u4a4+zQiVEkkDQqQQCQDy3b19eK6aUU6b5Pit/w585nVaUcXQUXpe/z/AKuf1u/ED4r3EEdn4f0q&#10;FniW3UuF+QYIIAI44zgDkdRgg81wPBqPvSlZh7R1K3Lb3UtfO584X81w1zHeXWmSJIZsmW3lJG4s&#10;vB7nkcdDu7BgQ3dFq3LGRrOT91uH3Gtc+I202yjea3jkhjQcMuJ9ueoX7vALcgbTk8bSQuSoe0ej&#10;N7u1zpdA1OTVLVZbOS2hd024mTgDGCoJ6jhQQSSAME8I1c1eCpTtI1hzPZnQxxXM0wt7i7it5iMN&#10;ubzLaQbsgg55BIOSOpwQVkBB53y7xWn9f1/wDpg586i3Z/1/X/BNfyYYGEBvjKsqjfGQWjYMc4yM&#10;ElsZyMBiu5drgqZt5bf1/X4mmiulIL/R9JQJcLIQ8hxJiQk/M2cdQMMwzgYBf5kaOTKnSlOony9f&#10;6/r89CasKXJdf1/X9al7Tn8LzGSEyI9y4ZS6uHeRmfLBumcsNx+78wB+STlrl7da9DKm6C917/1/&#10;X/BNu20S2u42kERlE26TMbmNjuI3cDGSxAYEYLOARskB3Zuq4O9/6/r+rGyowceZ6r+v6/4Jx99p&#10;t7pd+08OqapbMhL+UwEkRyTjkY4JUNkdXUkANvRu2nVhONpRRw/VpUqvOpNLt0/4YwdR+IXiW1Mt&#10;nPpzXUabFgu7ZQu7AJLADIGQdwAyACwOUb5doYGhP3ozt5FutXblFrRdTP034t6j5iafqOiMA6jd&#10;cKjBEbdtK7s9FIUk9R8uOQN2/wDZkVHnhO5zPMKsbRlHct3fizwpqzLbSN/ZGps0oS4ZBiN1yrPg&#10;YUj5yuTwQ5XoyEEMNiKeu8QWJw1VW1T72Ms6QLp4rae/0zVkVN0EkuGmKjGF35G5+VOW5yF7OwG3&#10;teRc0U0W6PMoxlJS/P8Ar+upfXQzCpu7QLaXRDNLZMvniT5VjUI5OD0TGR821eTvNYuu5e7N3X3F&#10;Rpcq5oq1+hxOseHLe7je5cw2cjjazxjKkqSTtPdflyHPUZPG6u2jXlD3VqcdSk78z2PJ4bKfw7Lc&#10;XixiQKpU3FsMxvtWTapUcEDjJ69q9RtVo2b+Rywn7NyktzobbxPaaxbOhhWRlXDRTR+W+QASVJ4K&#10;jnGfrWDw86c+a500sRCrG1tfM0bXVbO/tJ9MSOaC6jBeNFYshOSCwXqMgnP9etTOm41PaN6Gka1O&#10;pF01uc5puqNo93LYyJLAxUxxjcTEwBH7sDOBnOee/wBMHV0o1Y8y2Mac3CXLJWZa1D7Nf/vHSSMM&#10;37xo+EGT1A9s9+aUFKK5S3CNS9zNm8OrBaTGK5NzaSkutvKMODg8gn1zk47g96cKzb1WqM3QlCHN&#10;GWh5L4u8AWOq6bPPcRiS02k48oCTOB8uRz3BI6fnXoUMZODstGzkxFL2rVSaTiu58M+MfhnaabeS&#10;Ndr5mnXUhMVzGm2OMZyMnHGOmc/dI4zX0dPEKcFZani18PKFR3j7t7XPF9X+H+taKTcaddPd6eym&#10;WGMOfMOP4UPqM8A9cdO9WqkZRdjF4ScElTVz9KP+CYfwquPiF8YJPEt4txJY+DLX7SHEe1fts/7u&#10;NCccEL5j9c8Cvz3jvMlhsu+rRdpT/I6sBQeKx9PBNPllq3ts9vmf2M+AdIGk6BZw7SCYVJG05HFf&#10;ikFZH6RPflXQ7rjnH04xmrIHgE/l+H1oAmxkYP447UAfG/7TlnHceF9XRtxWSxkRkHRsqQQfqKiL&#10;arJrugxH+41U1f3Xp8j8jvh14ft4/D+uJIpEawz5G8usYw2AxJ7dPSv1epiKlqaT6I+Qy6illzpq&#10;Nk1+h/Kz+274TFp8QdfkZFCPfzPFKyKhcFvlGOSMc4+p9K+/oTjKhTtvb8z5/CwlBKJ+YetaRHG8&#10;ighjvJYg4IHGWBH4/lxmspxTbZ69NLQ4+408feAwDuAwCoIIOC3f+LIzx+grmlG+xtGKRLaW8kL5&#10;PmD5AIy+SkhyQB+HqfWs2mtyi5JvHzg5L7pGUFiVIBB2jGOg4JqW7K6AdE0jeWZAMtuI3NknscHt&#10;zz149qiD1HZvY6jT2lBV1B2sSPLyQDxjeDjqc9Pr06BTavYVmbBu7oRlF3Oc5SQJgMAOnPXGefXP&#10;5wCSK0kt7KjbYGLhnXYflUg+p5xg46gelTpF+pSV2MtluY5AGZ1Lt5jhyyOM/JjHbB6Y4Ge3SndP&#10;VEmpBZ6gwZkG5SAeRgADKlQDjBz14BGR07l09EZOE3qkdbYafqFqnnrH5qkBmZgSFOfmA45J4HHH&#10;Q8dSzZQkokeqTXLQPBNHtkkQxyEYkOc4KkZBPC88j2KmlL8hxspXZxl1b3McUkoDuSjFGaM5Zi2F&#10;P/fI/u4I6j+KspNNG9NXd1seOeK0N2twJY1crgtIp/enb3HPqPXjpk1wVoxlHVHq4ZuPU+eNYt3W&#10;dwd+CxVF2kFGHYDp7/QivJqR10OzmbsmYUaP90nIUb8FM7fXGT/PvWNrNlc1kQzxBH2kbSXxlSBt&#10;44xz6+vWmCk9kSR2zXCKY1YlPush+UYz+XHr70mriaaeh7f4F0V5Gtprddk4kUyMRt4/Hr9PSsMQ&#10;/caOyhC6vHc++/AnhJp9H+0SLC7hBGyAKCQcEAseNoxz3wTXx+PxEoVOVPQ+tyfAvEQc5dHsdvo3&#10;hy0tJWiNojLIzE4m2quTjseevX0NeBjMVOort7H3OV4CnQnaS3PR4dP/ALPgXZO8cflriJuxOAMM&#10;ewz+Gfxrwqk+d3Z9fToKlDR6HVaYxCEtGRtCjDsBJ6Nt7EnHXPHNebiHqehQi2r2NhYftBGw72Qh&#10;nj4TeO+c9O/Pf0rklV5VudtOg6krrUcRcxlAjP5YhxkAKIyDxj0HXgZyOcDpWEprY7IU5JKxPcRs&#10;LeTbAIdpDAx/IWyASwB6kcn5eoP41mpLmu2bzg/ZuysZRMkUJE0hLKu6MAZ5JGA3uT+Hoa1TTd0c&#10;rhKMbSM1LFHZlJMYZsOJVUqOMHJz7f0Na+05djl+rqTtsRTxzAmBo0WMA7I5uSQe6k/j+fFaRlFq&#10;6ZlUjKL5WtOxSusbC6eWNi4wnDpk44x9D+nrVK3Mc1W6hzRM3ShcSPKHfh23By3IPptPYY/X8aqV&#10;lqclHnk3zEF/b5ZwGQAsGaWKQZY4B4XvjGcZ/TitIS0uvuKqR1/r8jn2imWdiAJgdu2J4yjJyT9O&#10;vb26dKuUkzGKlfUsRN9nPzCSGYZ2pJGC8mM8jJwQc5BHpWdk/Q3Vo76M6bTo2uCrvHnB4cNsYjJz&#10;gYwfcdsGsnGKbN6buz7H/Z3/AGd9c+MeuwSFHtvDtlIP7R1EQ+XcTscHy4+xcjvjAHPPSlVxFDLq&#10;ccRiFdv4Yvr5vyX4noUnGmvb1dlfpuz97PhR+zB4b8M6ZZ2tjo1vAsEY5SMO4bByzMRlmJPLH1rx&#10;amKxmOqubbae3l6djwMdnaiuSnKy8j6Mtvg/p9oiuLKMkLlWMY3DA5GfwrqhSqM8KWbc94yd0att&#10;4Ss7IDZCiYY8n5tuTzz+NX7Oqnae3mQsW3pF6GvpzW9jdRn5RsI3MWEe4nuT+P05oUErW0IrRlUp&#10;ux7n4c8QWeI0WRS+BtC8k98H0Nehhqri2pHymJw7TbmtT2XSNQMqqQ2BgcDn0r1oztvqjw6tNLW2&#10;p2aS70UgnIBJHUVpuc/QhK7jxg+uKDaFuU07WPnBzjPGOBVwWtyJts6i0hyAenGeDXVBWVzlnLd3&#10;NuOPgZyfr3rWMG0crblsPKDB6e3FDi0J+ZA6dcYwO3apGtjKuVwCckgf5/z9KmS0NIOzscrf8Bzk&#10;eox1rnnrE66euh5/qUvzMCTjPQGuGpK1zvpq5zchB69fXORXNc6JKysVXbOfm7Y4H64/OsCzPmbg&#10;g54HUHr7/T8aDWC0uYF221wRznkMeh/Cuaq2nqbwSepkzyEDIIwOSPf2x/KsDqhG2rKX2s/5JoHZ&#10;dj+EuzBSQBkKspDSEnaQTwSenABUcD0PpX6ArNXHSl72psxuUZN2Y3PLK24EDscDGDgds8Dtiho1&#10;cm1oNa6DZVidzABickDGdx/VcZ9j7VXKyHJbMhnukEZAB+YklAw+QYzuI5POfb2FLle4nN2sYs1w&#10;7M8hOWb5UK5LDABBz1Jwcc54H1oatoOLbZl3MmMrG7sJHyD5obaxORxn2zz7DPOazkjXyIxO2AA+&#10;G28Kdqna3X6de304rmqbmsH0EyHYSkxqUXzwfND8nIx9cDjOAMewxx1I2Vjqg1uwmVpVWNpV4H7v&#10;kiQAn5m68kgdPyriteVztjrG1yW2hzGvnJuQuDGpOCnPAJ6DaOnXoDwM1hWk1sbwV0ayWzNv82LM&#10;SuZEBbduPIwPfpzjjngnFcc5PdHSo8y1EniYLu8ryyVyysAfLXuRgZxyT68e9Zx1diJO3Q5LVj5Y&#10;ldWP+3+9546gH1xg8nHHAGK6acOpyYiTWx5rq0iKXfAztPUAmQjBBAxkkcnPQYNelh6bZ5dWXRHB&#10;SYklkYKTuBCsXAi4GTjt0U4I9ehIxXdZx2Oe13YzJohKUd9xRmwo4dT3HQY6lue2OtLna0FuQ2ts&#10;wmYGNFRUYbCoZFABJznjvx9PalJ3QJXNqO2UeWNzgoxEY2qi5YZ6euf0/OpV2y+Uc0DLGH8pVEjb&#10;gGGFJ/2j9Ac56c46ZraK0SMZxsilcZjjdU2s0oBkU8mNeCRjPsMfz7HaFrtnNJpXscpI7OYwxLNK&#10;P3bDhmIJwCOhxjv3HvXXFPY5ZSuyrKoky2AGkJYlDsUnIxlug5/T3roIfvIpyREmVgI1UEqGTOYy&#10;Dg8kc9QMf4UEONndFNos7OhwvlvGFIUYIySfcY4Xr2NItQulc67QIMs7YfKZOSQVTC54z0OOeK46&#10;rXyPQw8Fe/Q9b0qELbsGzub5y2xhJg/e3DPYFfbPvXk1pNydj1acbLXcsXaAOWQqNo2Au3LD1OP9&#10;kE9/6UoPWxNSPvHO3IyTGMx4XIwQQM4AO3B69c+gPrzvBdTCSSegWkBkIILFkdl29TGATk+/PGOu&#10;D7CtW7CUbux08NkBCWkRw/ljOSWznGMjH8vr0rP2muh1qnaN5I6bS0ClFIRlUDemNjyD3x0x6nsO&#10;pFc9Z3R0UtGd7CdqoG2bVHljJG0rg/LkH3PU9vy8+SPTjdJJjZPmaTpu5MgPQnIG7HvnGeDkfgYf&#10;ka73RnMVWQFkXAwxKAsxx03L+Pb1GM80gtrqdfodsysQANyBZQTlHAJOOAB6nnGefSsJS6ndQotu&#10;76Ho9jFsjXBQKAGUMueQOc8d/Xgjd0xzUNXaO5RstTTV2VlfCgfd2yKAQemcjBJGOf8Aezg1tGPQ&#10;hyZtWse1mBLMCgLtncX2gjoM9R/6D+FW9UZS8idkZ2KlSVXAWPHGAVyORwf8ntSbSVyUm3YccoAC&#10;Nq7S0kT5ByWyCcdc8HrjrxxispalJ8tinfliAc+WwPTGQpPbPH+yM5x65rSn2M6z6o5SS6ZnUMRK&#10;Ax+/kFDtA+bHbHy9+9dXIrdjnUubzOx0e+JwGAddgXcpZQM5AA6ddvI9PrXlYqkltuezg6j6npfh&#10;67Q/M/C4ywH+rXkkjr17468GvCxdN9D3MLUunc+mPBHw30b4hCS0lmMFyYx5cyspdHbpgYyM9fqB&#10;0xmsMHSVRS016G+McadBVLHlfxi+D3jv4KOmq+IPD+oah4auGMllrVt8qnPygswBAHTg8c12Ye7m&#10;qFb3aj2vs/R9T5ypjKcbuLvbdX1ufNv9v2Ot3qYNsYyCRaXBBmUhuF+pzyM9OgrtqUJQhd3uZ08V&#10;CrPdW7Ha6HI2mypdWE6xsrgsRHmJmbdhdynII7D3Ge9eViKEK6cKsbq39bnr4arKk/aUZf0/M+tf&#10;hl8bdQ8K3lpJcxSXCRERg295gxsOowR2xx3yPpXxOZ5FTmpRpPfo1pY+rwGbz5HRktz9Ifhj+2na&#10;wXdtb3EhiiGxWJuPKkGSBkqTz3PBNeRgp5lklVVqCcdLPd/kcOa5Thc3pctdRcvyP0N8IftEeEfE&#10;yWsbahEjyKARI4IbPfGfzr7nCcf05KMcTo9j82zHgGvQcquHjdXuei67rGhajZwzWc0TyFQwEWA7&#10;/wD1zXqVeKsNKMXT1n6o8Wlw3ilKUKsXynrfwbzNZB5WZEeUvEjvv2LngZzX6dwxmixmXwqv7r7H&#10;5txTlrwmOlTXQ+hp0gK/IQQBwQea+qhVUup8XKk47HOXUbAHjPBPHesa7TVzak3a5xl1uMjbgAAc&#10;ZHGea+azCk5Rue7gqvLoyCN8fdGBnv2ryKdKSknI7KtZOLNq2bdn0Ixjqa93BwseLiJKWwy7UsuB&#10;weevOK+qwu6Pn8Q3bQ56e24ZtoJ6EZwSK9ylJqx5VVJ6mBcWgy3yg45HORXqQm3HQ8mrFObM77Ap&#10;bGxSR0JGKxqTcW9TBU09Wb+mWrIQNuDnoOAOnSuOc0zWEVB3R2UIwPyABODUR+ItaRZK5OOQDwcZ&#10;6j6V0w+I56ttdTLnBkGMcY5x+VepQaiePXjzK5Q+zNu+QZz1I6EV3e0VtTz40LS93dm7ZWjHadoz&#10;3/GuCvVSPYwlFrfc66ztCFHBIABP868etU11Po8PR5Ym5bwlT05PQeledWlfVnp0k07ovYxwQDjj&#10;B4riOkCg4OPp6Urm0W2rsrOgALdBk/nTKM+WPJ6DjpVOTasBDtxnjoKkCaJdrgnoOufWk/INVqjk&#10;vFOrR2sErM4UgHHOelb4enzSsRUkoxdz5f8AEGsm6uHZW3JkgkcAdete/h6XLq0eVUm73Rwupa9Y&#10;WcG6UhQmXO7rxkDP6V6lDD1Jy9TjnWoqnd7+Z5H4k+K9noscqx3CA4EcYU/MS3J/EV7uFyiddqTV&#10;zxcVnNHCxkk7S+8+Z/Fnx01aRrlYJiVEpCrv6AcAhh1+h/8A1/W4Dh6lJJyWtj5LG8R1Z6U913R8&#10;+av8W/FEs0pt57n97lky5WAHk5z655wPavsMNkOD9mudI+Tq55ilU5qLav1Wh4br3jbxfqNxA011&#10;dTAyMrgBgrEH5V65zX1OGy3L6ULRikfPSxmJrTVWo7u7OH1HUdYMF40k8qSRT+bgEynk9M9OMn9e&#10;texQo4dTVktrHHiqlRRm3vucdc6lfGZgEuJUmtyGEjkBjjkjI4A/X+XqU6NK3RWPOWJq3tFaMxWv&#10;NQFuGKIXhnAQNkk5zkD0/wAa6Y04czt1JqVKst1sU7t7qS7c5hPmR4UbD5YOTtLA/Tr7Dmt4JKCb&#10;PNkpt3ZmRTXqQTIXjJSUL9wnOepHpjC9O3pXSowcuZI3pxfK1ILm4v2e2CLnzEZR5TMkhwOrDPU4&#10;zn0J9K2pxha0jkxM2pcsGRRT6jbmZ2e5jXG8KCXVSoySTg8HsPb3rfkpSVrI5lOoldtkkfiG+iiV&#10;wwYo24bsmVt3cMOM88jiq9hBuyRz1K7crnQ2njS4shGBJNEp+UYY7CfY9QeM5Oc4rCWBhUb0TJpV&#10;qq95ysjrNO+JNyNscjpMGwpk3/O+d2Rt65Iyc/T8OSrktN3ktD0qGYVYrlbvc7m18VWl/EqzOoYn&#10;5HbDbhgEgk9SK8qpl86T5oao9SOKpuHvsqavpthfQZgaJixXDKBx7exxj/PTXDV6tGXvmdbD0cVT&#10;tB6nl2ueHY7Bi6nzdw6NHwTwQd/pjg555r3cNjPbKzVmebjMIsLBa3OWE8ltNtfMbK2fmjXeoOfz&#10;49+uO1ejZTjdHnKTi7M62y1EXEKWr7ZH2nYVZUVsZwfXOAehrzq2H5ZOotj06GJ5o+ye5TvJBEyx&#10;Lzg7YgPv54zk9yffPHpSgne5rNRbsiN5fOhUNtjYMwZuDjIxnIP0/M11U3aRlWpXSMhb1FcxyN+7&#10;3CPZg7ATjaQfTgfX8665UnKN0cEZKNTUjaPZKd2Cu/bkjcASWIIPYgjn0zXOqdldGjnq7m6JFnt3&#10;WTd5kfyOXOS+QQu3Izg4H61jOko/D1OynNSg1LocvIygOipuL5TBOBJjuuTzgZ4/Smk9zBNXM60i&#10;WOc7ohsCnLyKzE5OQPfpjv14JNa89ral8umqOlvrdr3TifkJaHHDjJPQY7kc8dOlaRmlLUycHz8z&#10;Z8k+N9PW2v5w5YqgIyVHTJPTrg5Ge/PasqrTeh6uFlGCUYM+f9Y0p/7Y0i6hQDMq+csecnoDtAPO&#10;NvQeh4615mLp3alFHvYfFQiuSb1voz9UPgxJIPDsfm8BLcAljnzMgbTgHA+vPU/SvOrRvOy3OzHy&#10;Sg5ruekTXCGVWwpZW2qrZ684wcHnjg+laRg7M8ByvK5cvLgNYzorKdqEquN7D5TkE/j3x16Vg4NO&#10;5UG4y5j5U8UeH5tSFxHPCGVkLRqU81tuB1PTjn/9VdNWPtaTjB62sZQk446niL2S3sfk78efBs3h&#10;7xdDfW1uqrHcHzXjOGCknbx6cEEHt+v4FxxlsnWddR9x3TZ3Z1QjWwMnFXUr3fk1+R7n8Mb9LzQr&#10;X94XxAFbjYANvQg9+2a/m3O6MqOLcZbH8Oce4OWFzibas7/1sdLqMbCcOPvA7SrDAHOcD27Z9q8y&#10;m/dseBgpr2XK9t/6/wAja09Vkj2ckSE5C85A6Annvg1xYiL5rnmYuThUbW6/p9jhfGXh7yw1zEhB&#10;VWJCYwT1wD2HTp6dqwhHmlZdT6zhnOnNqhUemm/+RP8ADPxZPZ3sdhPJhUIAyMFedvrkVVXB05Wq&#10;Xaa1I454epYjCvF0o6v/AIc+sJoIrzT0uImUEqChC5Y8dv8AH6VMacrK+h/PtKpPC4uVKouupx/m&#10;bJtj5cnjaDnA4ByfX1GP61GzsfScnNT5okixAukijAAxjJbB57e57U7XjzGbqNJwludPpcu3GSzY&#10;O07jhx1HX+lYNbo8PHU7tv8A4Y6WZt0DbQcf3AMsTjJ69/yrNNXPGpq1W0nqeb65A8sjADJGMgHh&#10;Mnp9Off3ropq+h9jldWNOKbfc5pLQgZUliDnA5PTgk+grZUknoe5LF6+9ohv+kRvuAAjyBn7y8ZK&#10;8fn/AJxVqC5ir0qkd9f6uSzXLmIxMTgj5zuxuBI7deSK7E4pWaMqdJe09otTnbmdlVsElTzgchRy&#10;CD9c9qxlPVWPXoUk5JHF3waZn3KcOQoDc49h9Mn/AL6rSMtpH02EapJWexHa6fGxUIGLO3DAHg9+&#10;e/HH+NE6ppicbNK8nt/SNC405RGScHYAcqcHIzjJHbFc8p9zko41uZhXWm43uykR/dBPVh2P6jNJ&#10;O6uj1cPjm2oRfvf1/wAEggj8sMi/IkeRvY459j3GMdelDNq1TntKWrfT+v6ZMEiuJVBAQRcNtQuN&#10;wBIbr9DxgcD8W7qLZ7XD1N1MfCD1vqeOfEiSOKzuUXaAyABS251J3HG3scAEjpz3ruwt3o9z+wPD&#10;bD+05Ki+y/8AI+INauFN2oTC7XAI356jPHpkevfAr6nBR/d3Z/YeSwawcUee64g+YjJUZwqgnrxt&#10;zntk8c9D6V6tPqe1J6JGdbt/orDZlYyFyHyGBx37YPOe4z9KVTew4bHOkBrgsVKDJU5bB9Oeee2e&#10;nX2xUaXBpuSZYaHzXURhgS/3VUbTkY/nj8z6VLV1Y0ilfU6eBRbxeWw3F1A6EBgevvgZ6fWpTSNz&#10;o7K7FrDJMybVVcDJx0OSOnQdPXvUybk7ouLsmzg/EGoTajcLh2BDlXCncuAOhUY9sfStIfCRUbnu&#10;cw24kgMSyZVowQPLxx2z6nr1wMVRlFSW25iakAxKqFICg70ySflJA4/D2oSuS227mjp0mIQTgoE8&#10;thyCoIwx/mPxq3pqN25VYmnQTl1+7gHIOFjJJPUfQEYOam7TuiTjLyDy5WK55fd83HfgKe/QVpFa&#10;X6hYzmCqx75Bdkx8xPt7Hp1xkVYrF+3kKqCdu3kOS+M/jnNTJPoMszF0UFS6rjJOz25Hv06Z9Kzl&#10;boBcsb3EixyAvkAKxBHJOchSR0wOtOCe6AmufJmldkYrmTcu0nJ6nJ9OfTPtWpnNPcoEIkp80jYw&#10;+9t+YkD7wx+GB7GgpK61Oji0xJoFlidWkKk4B+V8nGMj/P6VE3pYoTa0bZywQ/LnONhI7j8PTpWQ&#10;LVmpDql7bp+7cbAowB8r8EHn8R1pq3UtqUVud1ofjUBv9Mh5XKsyMMt0Abb39fw6VlODeqLjVtuj&#10;vp9Z0nUItwESSEAAquI5Gb7x77SPXvj3qoprcc2px91HPXN3Gr4+eFzJjfgurEj5SGz74xzVCirL&#10;UjN47SfOGjl6MWcBZ8AAkYPXjp7UCmm9kakN7qFu5e1uCjFWMiM25TjGAvqO3HoK6oxhNWlqZpuO&#10;x1+keMLwERXMnyoMDMRKqCfc9hnis6uBjJc1Pc0hX5XyyOtm15mUS+UdvPyxrtJT/aP9fftXJLDO&#10;HU6eZPY0otVItHCS+XMyY2w/KO/JOcg9e4HNYyhJPV6DsjyfUNRia8fzj5yyzvIfMIVeSQSfQ4J/&#10;+vXXGoopRMnF30KF1aLckTIoBV/lbHzMGBxz6H16n88zJcysgUW1c6Lw/aCYKJ0KFAERcESE9ACP&#10;xJrGcZKxalaOjPWLLw/NLYGSK2DEsCmAXD8A55Gfr9PpXXTS5bAp32R5zrWhLPe3cbxss2N0WEAe&#10;HnA5x/ex6/dNF3zaGTkp6o84vLK5jRkaS3DoSskcqYcfMOgPp+Q9u6luZ8rdmzo/D/8AZUMccN6y&#10;mYsDvb94y4yQBz94eo6jnORWM1O91sddB0kmpso+JbOWaGT7O+EbKcDJkPXbgcjnJ45x61dKWy6h&#10;U96LUTx2ZbmK5ZepU52hiODnBOORnr/njpODrZn7U/8ABHyCKP4qzypA9xL9n2pPHGCsIHbA+YdT&#10;zk9O1duFjyxnPpbc+ZzNc+a4eD6O/wCep/UrfzWsWvxpdyECSFI0dmPcDPOPw/POfu15k5ykm0ej&#10;FQjWXO9DtY9K0WOFWuXhlkcFoomk4PY8H2x0Jx6oOK5PrFRvlX9f1/Vzt9nSi7WVjHv20K7kjtJ0&#10;S1Y/6tp2BT3OO+eeRwR03VvCpWScoEONK/LLS42DTLK0u3VLi1aB9zCO2zEQCCBgggZB5JBx6sPu&#10;051pSim07+ZXsYRnbmuiO40PU5Xa5tZ7mRQSqryxQn17nI64Ge5UAbqdOvTtyySHPDt+/B6lSC41&#10;dSVIjWcAlWYB1fOARn7uG4GQcMRxuIyNJRop6bGMZTTtJGVqOra3A7xy2pnglVi4iG50ViFJxyDn&#10;oSM5HB3EVrTp09GnqKc5x0s2mJZeINFspRMyT2l0rZKuG8sdgCe+DkbuT25A210ShVlFxWqM5VaM&#10;ejTPQbT4p2IEVrukV5FSNnhb/V8HkpzwMbWzkYI3ZXBXklgZNczNXj4L3EibUPEelX8ltuvbhLlw&#10;D5rAllMjYyyk+o2sGz1UNkbJKKdKpDZf1/X9dAdWDad9SW9uNJNuIX1ixjYgPG0rkOSSQCD1PzKe&#10;uMkEfJIPmqMavNzKL/r+v6RU50bcrn/X9f1chtrOOaze5XTbe8VIxGJo3jmSUcA5PT+ID0IYZADf&#10;JvGTi+Xmt95nGClDnUbo5TWPCthr0M6Q28EF2I32LvEbqCThCD2OSfm/ukkf6wV2U8TKlZyd0ckq&#10;MajulYz9O8CatYKJ51nguoCwM0W7yWJXjI5AQYztJx1/260eMpTWlmn/AF/X/DFxoSvzDJ9U8SQ3&#10;L2x83AXbBNHGCrYXnzFPurYBwQRk/wAW2FToNc3UydTE+15F8v8AgmVJ8Uhp2dN1jSVnjmCgyi2M&#10;W0sTtZlbjJIYYGCCNvGMVqsE5fvISCWPlFulVimu9jUsrnwx4gtJYoZLfy5AQ0Q2rLEWGD34B9hS&#10;f1mlNOV7l0/YV4cr+Z41qvg3UdFluNQsJpbmyHCh1KOqq4IA7jGDkdOcV6lPFQqxUJq0jglhZUYy&#10;lB3OVt9emtblbi4D2bmRVWUMVAG1fv4/2icMOnH47SpqSaWpw0681VTZe8Q61HOEnuUV/MjEi3EP&#10;PJxgnHbPJx3z9anDU2nyRfyO+tUUkm/vONfxdJpB8szRTxHLbWYBwORtB5ySD0wMk9q7Vho1FfZm&#10;KxKoRbuWbjxzqEUPmQMZ4VUM8bcy9SWGM7sdfp2PaiOEi3aW5axFSUW2bGj/ABB0bUIGtL1gvmL5&#10;c9teIUOSOCDjjBPXnvXNVwlaMrxQqeIjKPLJ9djy7xxo2kapbyW1iVK/Nut0IZXI54HcjIJ9vrXo&#10;4arUhH94um4q0rQlGNtd0fLOoW9/otx/ZssXm2s0hhVDGSJewC9884456cV2OUJx57nHHmhG0tj+&#10;kD/gmJ+z4/gD4e2t5qekNZax4nvT4g1QTJiVPNC+RG3oUjAyOxdq/DuLsy/tDM5KLvCPur9fxPZ4&#10;dw84qpjZqyl8Pp/wWftrb24gijiQYVQAMcDp/wDWr5c+gbbd2TbSe3fqKAJACCBgcDBOaAHngEjP&#10;T160AfI37RzxP4f1FJGAVrV1OT7GoV/apLuiqn+61G3pZn48aBrE2k6L4nLxrGsVtdMJvMOUCh8Y&#10;U+o5zniv1qlh/bwp69j4zD4qOGwblUWiX/AP5Z/22tZOoeP9VhXeUO6ZyN0nLFiA3cFec44x0r72&#10;jR9nTSfRI+ewlR1JuTVld2/I/MLWtSlSWcsrBImJZgxYEZ4OfUn8Mngion1PchFOKbOVGrqXcOrA&#10;gkKQuA/HX6D074JrnNIq2hJFqdqoDOqkGT5j0VCDwSM9z+PArGclsNyTsWftNtIu3Bw64K8qQODx&#10;9CQfwP1rKTVikncjjlELoziMgdBgMcDDE/UZOAOufwOUXYqLs1c6SxuI2KI3y/vCV+c7UHU5GM4G&#10;RzxnPtwN3dxSd3dG4ZogHDqAgT5kYhSpIwPfByCPTP4lElL+0ngIh2qxzlWCAO47k47ZAB7g4PqK&#10;zkryN9Ios298iyB0DqFGN8zhw3JB+YcjjHPT6d7SsrGLR0Vrq6IVIIGxy4yhZ0CkHk9wR0HfPOOt&#10;ZpPXuNSsjUbXZYU3RplN5BAlLBMfPwcDsQR2+lag5y6GbNqn2kgMyJJ98MsgTPGQrfh0HAySMCk1&#10;fRk3uzmNS1Q+VtDKISnzu/LMCCfm4xgjPB7+mawqJqGp00HrY8M8SvJIZ9siDeSRCsgAIbGOc98D&#10;/wCvXm13Loz1aWh5HqlhLh2AdsAENtIdc9cnoccjiuNxduZm0G27s5tNMnk+UDY7H5c/KccYPv8A&#10;h61k4p63NrX2L1vpMtxiN0EbFcFmj3ADBOQc/pUyhbVFRX3nfeGvB/lSIt42IZZMZEe5CDgDcPU4&#10;Bz7/AIVnKXLqi4rVW2PorwTpdvY6nHYWMKSOG4aQEEBRkqTg/n354ry8XUbpOUj0sLHmqqEd2z6/&#10;0e6jso7WIwyxEj/SFCgM3YZ7EHnp29elfIYtOXNK59/lcHTUY2sd1btAWRwmJDlo2Zcup25LZ6H6&#10;+59K+ZxFSSufc4WKTTsdDCzyouY/MQAYMpKEL83brzwfQ8D1FeVOdna579O8orTQ6Oy09WZVDqrE&#10;jd83AIHOFxx27569OteZXq7np0KGu5sSaU7hUC+Uy7hkS5ZT1Py4PfP4e1cjrxT5nselDCuSSRbg&#10;kljVkmhSRkTc0wUruDcE/wC9kdPQ5rGcoyfuvQ64xklaauWEtSyFpXLBH4jPDEE9+mOo6c8dqyU7&#10;O0SlTT1Zg3cCyTlcBgCSuRlWyQAdvTHOK6ItxVzlqQTmSRW2zaCARGdrvs8zcfQ/rT5m3dMapJbm&#10;LrCLkLbLlSu0qSYwp9Af/wBQ611Yd3TuedjKaUvcRRt1iACPBiXoJJZMOO4Ct0785Fazb3T0/roc&#10;9OEbarUyZISl6/mRoySKDGgyCpH+0Px/P6VfOuVWOKVNqs7rQr6lA8zRNEsZUEsCyENkHPJHcHoO&#10;P6ghJLRkVacpaojt7JWjErs6/JwhBB5GT75BHB47USm+axVOl7vMxzaZHcZwW+VwgJDbQcZBYd85&#10;OSe9OM2tBypc2iPXvhB8OL3xr4lstHj+S0V1lvbpB5qxR7hu29wTwoU9yKVbE08LF1q2y2XdmmHw&#10;8pTUZ7Le34n9KX7Lfwk0vw1o2mWNtZJDDbxrHCrRgtnH32bqzMeST1P4V8tWq1cfjPat3/Kz7fkj&#10;zc7zCVOLjDZH6Y6B4WihgixEpHGFKggcfzr6TD0E4JJn5piMXJzcmza1bS4bOydnCrtU4bbjZx/9&#10;aun2XJ5kUqrrSSTPlXxz4603RPOjWRZJwpMccZ5HBHJHT/65rGs0kfW5dl9aqk2tD5wv/ibK9xlr&#10;t443c4jVsZxngkdQc/WuJKtPSKPpoZbTUdj3T4ZeO4tQeJEcb8gZMgJx2x+XH0rWEeWS53qfLZvg&#10;eVSVtUfafhXUhJEmWByvck5xjj/PpXsQqRdktz4HE0pRla2x63aS70A44HUdq7ISTSOGVNrYurjI&#10;PUnpnmrHJe60jas8AdOS3XOa1hpG5i9jqbUgqOAOMcfT611LZHHUehroQOmM46ZrSMkkZAzDHPI7&#10;nOD9KrmVrmck3LQrMwYHjJHXtWb7mi0VjMuTtB9D6f596mTtFlLdHJagfkbI57nHv3rmn8Oh20tz&#10;zfVQfMzxgDoO/rxXnVu6PSo+ZzsjEsPdsYLdOtcrvbU6NCBzkEEg5HIzkd+9QBlyMdjAhcjkkYyR&#10;60GsH7tkYF2+Mnvk4JJ9K562p001oc3d3JQOOOACQDn6n3rmcktztgrsyPtI/wCeh/I1HO/I0sux&#10;/CzDeEMgZy42h2eVPLaM9QwXPGVA7A4r9LhSsjijo7XLjXzojyI37wbdpC7nYgr1weM884Gcn0qv&#10;ZJGjmkr9Ri3ThZMvhM7Xyx4OSWYcc8YHy9Mk+tHKZubtuQSzhwzEgLgABmLxqCAFGO/I4P1+lS9N&#10;gvcqvII2ICsgYsqrJGvmxjABXbxzwG6HGfzyb7m0WjMnl3M3zn7xLAuGVSBkqDnjjac+xx6GGtNT&#10;a6HxbtgwivHs3MzEx5yPlPsOnHbcPw5ahtTWg05duhZS/OGy5AbPXp2OQRXJNrU64Rtoa6W+6MZ2&#10;7pMEkfvMYznsCehwBjpXnzkrvsd0IXjqbFlZqRudGMZUHcQEYHjGB14GeenHYYrirzT0OylTX2tj&#10;RSBo13RxuTjapZyRgA56jIyAfXv7Vzt82h0qOhSmgVITK5DBZCRKCV3cDAY9unOefl7dKqKXQ56i&#10;ahzM8v1uYmTy1wcHO0n7nOPz6dT2xxXq0Kd48x5GJm37p5nqzBN4UbyTlkcb2cZ5AbjPoc44Hoa7&#10;6aS2PPqu2pgJEChGQQownylc8EsxJ4zn06ZPqaJN3M4q4yWA5ZdzHD7N2FGFUEhfTnPT37Vm3bc2&#10;5dfIu2VoFMYCEMzEDJC4A4JPQY5PfsPU1mpO9uhpGKsaclt820LscyKqDBKjjGPQgjknGc98VtGS&#10;WopaOyM+6hwA2FYAlAFACAcEqSevJ/HnrXTBXd0zkqyW7Zx9/OZHeNAcbdsi8lhu5PPr19j+VdFO&#10;FtWefOpd6GIDFNIWUrt3BDhym04xweOMKevNdijZWZjfmY9bXIV2jj2RscjO7cSQAOvpg5p36FKL&#10;K08b4Ks5LbwrKQpUAg9uw4Xp6CplKw3FdSmwbzV+QAMxRiFKKw+uRjGM/UCplK41o7s6/QUHKsyD&#10;buY5bIIx19fUEjP3hXHXdlfoejh7dT1qwj2Q7wW3eWD85DAEAjoBjvnHUgZ7V5M/ibPUpvS4yclt&#10;xLKqqhdcDqwBJBU+nAIHvx1oi7O5EtW7GLcKGy4TMYGQ5wrdQBkHGepAye+MdDXRTlbV7mM1Z3Ra&#10;sLYvckLsDHDKGXKjONxP5/hjHerqTXKKEXKpodg1usaNwSyDeRGAAyjnJ68jk889K5vaX2O6astD&#10;S0+MLLkgEjkAruyARk/r0HT86zqPSyCj8ep1pwM8bmJBJUmRf9rPGASBxg9q423fU9VWIt4c7QRt&#10;wOrb9hz85Xv26f1BpPzLj2X9dxqYZ3Zg2QudoALHJXHv7Z/Wok7I3ikzv9BhXCAxsgdwzjHyx/dw&#10;w+inp757Vxyep61GCUVY9GjTYhCp5bYJDEeX5q8dcngZ5/r6zFptWN5x00HgsGBAQDb8+1NpRgwH&#10;GB6g5GP0Az2wscUrp6G5Hhs4yhZcmTO4LwM449zycniqeiE9SWIZZyCMsACo+Y4wcdunT8e5rOei&#10;HBK4kjgE7dpdW2cDhRjcMH3BB/DrWW5TSukjP1MII3ZpTu6EjkkjkYPY4IPI781vQXkc2Iiktzgr&#10;lgsgUIilvkdt21mAJwwz04zn8eK7mrROSGtro3LSU5jCs42kElXyqnkZB+oGPpXn10ndHqUZWSse&#10;reGbkBAfnZSgAUqCpGOoGcdc/n1rwsbH3T3sE04nv3gHxnL4O1vTL5V320U6GaFXWPKhg20sfXnG&#10;emT6ivLpzlTlzJHfUtKnKHkfsvo3xP8Ah18W/h0dK1DTrCaE2XkTWOpqkrDjBPJx78V6GJxyrYSM&#10;Zws1s/P5nws8uxLxjqy1i30Pxr/aB/ZIt/7cvtY+HGjvaxyMZGsbIkW+ct8yDOVJ7EEDPYVy5ZnN&#10;WjX9hiXeHd7ry9D3cRkVOpD2uHai+zPkafw/448I3E0F9bahbIjGOZZoN5BBGduBjg/3gCc8kmvd&#10;+s5fjYpwkmzz40MfhJta2+9HSaJ4oa3nSO9Ro0DAmbaX2nOeuASeD0zx1rysdgoSXNT1PTweYzVR&#10;Uqqt5nt/h7xfoTNF50iEOQu6MbliwMcK3PXPHU4z1NfL4nC1FLQ+loY6hdOWx7roPxWbw/IkmkeI&#10;YJnhb5bc7opDwMAZGB1xgH15ryJ5Oqq9+m1fdnofW8Ld2mrn1L4E/ay1CJoYNUljkGBEstnPtOcY&#10;AKbjuJ9QR0J6AVxVMicLyg3p06v5+hl7LDV2uWSvf7z9Afg3+1RbiFE/tFIYwA7CaZSqEnaAw7Zx&#10;1HGa+hyHPMdky9jK/LvrsfDcVcHUcwftuX3u63PuHwz8d9P1eJDNeRFyBu2uOM9CB6cjn1r9Wyzi&#10;uhXUY1JK7t1PxLNeE8RhKjUFex65p3i6z1JFkguopNxwoVwd3qMV9ZTxcK8eanI+Sq4SpQk41U18&#10;jpYLM6gN/lYJ9utOpSlUjdoyhUUJaMJvDciLvXeD7ciuFYLld0azxDaszNSKS3lMbgjvnGM13Yak&#10;4y1POr1NCzKmQTgEdsmvocMtTyKsr7lCWFSpJByeOnavWpt6XPNqStoYs0Ay2BjB6kZ4r0Kburs8&#10;2T952Kn2fLZ5Bzxx1rOqtTPmV73Ni1g2kMQMfy6VyaGjtZWRqbwDgH+XH1q4JPUic1rYjduAAeD3&#10;x1rqppo5Ju7GogY4weTwfWutNp3Ri6aehrwWQYjC5Pc4qJVkt2bU8NzPRHRWemgYJ69vlz6Vw1q1&#10;9T1cPhe50dvZYXBGBjoK82pUbdkerSpWSvuaAtlHQ4OOBjgVzTvY6Yx5VruQugVjkD8s5rG5rGN9&#10;WREEDjnn0/SlKSRolbYryDB7Zx+VEXdDKjqDj06jHGaoCEx8nAH+FAEF3KttA7kgHBxTSu7A+76H&#10;zD8RfEbvK1tE4wRkqpyQM8nH+PoK9rA4e9mzzMTXXNufOuua9b2MUpkkaFypbzAuSc/KO/8AnNfR&#10;YbCSm1FLVHk4jEU6MHKTseLX7+IfE0s0NjFLKZNqIzBgWzk5z0/E19FRWGwyTqWsfP1qmJxilCkt&#10;/wCvkVbb4E+Idedp9WYxw8FkKmRwFOMjPr1HfnpXX/b+Gwy5KK1OSPDuKrvnquy27s6Y/sx6A8JW&#10;XasjqDMWCttAHcev8qyXFGKjL3Xp/XU7I8K4bd7+epgXf7MHhxGE4CgOCsSkAqPVmx7ZH5V20uLM&#10;ZbkZzT4Pw8nzRPMtW/Zw8N+WYoBHFbwTENslHnSvn1HQZzxXt0eKcWnzS1b8uh81ieCaDko4ebSX&#10;Xq2ec6z+zhpUH2hQ5825jI8lsKI0PHOB7V6+H4trytZbdThq8HQptupO9+j/AFseO6x8BLa2ljNq&#10;geK3XZLLIQ0f+6EHU59eB+dfSYTiec1+8er6HiYrhipRnamtF18zza/+DVzDa3HlRI7STF4xIu1m&#10;5ABzzyB24xnrXt0M/hKoud6Lc8qrkWJkrpWfmcHqPw61G0vQZIBtij6rGM5AHT+WD/U17NHNqNSF&#10;0zzKuTYii3FnLzeFjHbSm4jKs0xGTGUUHOWx3Jx6f/q744xSmuRnnyptu5VfQbZZIFWINtQu25DG&#10;RyB09uK3hipNO7OSVCF9dSu2gpMlw6qgjHyIUXtjpgY5OO/510RxLTV9zF0Wr2MZ/CASCF1DMHAb&#10;GzZtJ4yOBgYyCOpzXVHGqU2mjBYSMveZyOr+EryKVRHHMVVSrKCQpBPBAAzxz+R4rvw2MptWbOCv&#10;hJ05Wgm0jEl0q7tAWAdTnDFVGCcD5sdM+w656Z69ntYS3JVOpFXZHFrV5ZyDEr/useVsYqh5Azn0&#10;I6j8KTowmrHPWqziuVs7DR/GrxyKJZCCCDvb7pwMfh1OR/LpXFWy6M1ZG+X45UalpNnfW2u2urHf&#10;NIn3CMmMgZ5CHHA5wefSvOnhKmH0ij11mFLF1OWpsjLv9Hs7gTSx7wM7g68Dg8YGPqPxNa0MTUhJ&#10;KS+RNWhSqX5PvONjgltJ2dwdiFhu+XHGMFeO4B55/nXrSnGpCy3PKcJU6t3saqst0rBmjIDHI2gG&#10;MYx1HGOgzx9K45x5NtzshiHLVHOXN+0UzQIu5kO5m5jwOxGPr9OnWtYRvqdE614KKRm3EpzFOpKy&#10;JlZvlGSOxAxz06+/GK9GF2uVnm1E3LnRpWs/nwFTuMpjPzjBZSAOCvvnHvmlJLm20JbvIljvTld7&#10;yKoYxMqDYgI6FueOuc++OuKynCNmka06jUr30KOrP5MgkLP0LBnOAT1yT/wEHnnp+GEYo6Zuz8zm&#10;11Dy7mLYFYDMYBbaOeSCT06qfx468aez0uxuooqzO6sLs3GnzMVJDZAfja5IYDr+Wc5yD1rKUJJm&#10;fO5Rk0fN3xJj8u8lcoSJEBXOHDEE4BB46nP50V4uNmzfBTvOx4KITLLaZMa+XeAKAARFhiSOPck8&#10;9cAZ71zSi5K568buUfJn6KfCeY/2PASF4gzsx8sYAGQ3rng8c15Mo/vJRPYxr/co9DnlKyktINwY&#10;7jGvy4VgAcdQO1dEItq6Wh4l3e8mWTe7bKeWTfsUEqyqGQgjkYHuMYPoazqUruy7F875Hbc8/k1/&#10;SxcK8k1srSEwuJAE4OOOOO4HTtXjYzEU8O0qrtc1wLnXvyRu+p+dn7VFjpM97LNY/vZ5syrg/OTn&#10;IwAO2MZ96/O+JZRxeCnTjZ6ux7dSl7XDzbWiTt93Q8n+Di3otkgeF4ufKKhcs3vjPuOOtfzdxPl8&#10;4TlNx13R/IPizlVXD4p13Fu7bX9WPaNVtWj4ZXjZMsVKYcEDnIPfkADPeviI05xbuj8ZwdRxk4T3&#10;21/r9C5ou75VBbCZAAPU59vxrOrD3WzkzLld33N/UtNS8smRlUny8jdtYLgnk+vtj1rkU4wlqtDy&#10;cHjZ4bE86fXzPmzWrWfQdZW5iG0CTcWUgEHd29RwPfkelbU71HotD9vyvEUs4yt4eo+n9X7H2F8N&#10;dfg1bR4EaSJ5J0aJlPO1eAM+5zgdOuaxnO9Tlat2P584zyd5XjOeO7b+XRffbzsafiPRnt5HliG0&#10;ht6qwUnnp04weenSsuXmfMtzy8txlmqFb+vM5uzvEQqkhwScMGbIHYYHvj9aqVrHp4nDyknKG39f&#10;kdVbPGVUxZGOWBIJIA6Yx3xn14rCXLbQ8KvCcZNTNlJw+eiP0KkhgcgHp+QzXMrJtnmypNdLozbq&#10;FZA5KEb8gDjan1/Qc1tGbS0OyhVcGlcwjaLFJhgHB+UAAnCnr/Mfl1rWEz1liHUhdO3+YySzTaVK&#10;b2GTkjOSep/nWjmtGhwryuney/qxzt3YSgkKGJzlhs546569uK1jO/U9ihjIWXMc1Np9y7HCuE4G&#10;V4XuAMn079O/ShxbR7dPF0YK9+5HHoskvzuGCEBcH1J5znrz69MGldJjnmcKfux3/r7v1Nu10Iom&#10;AFUK21SVDAcckUnLQ82vmkZTvrf+rGdf2yxfLFhiW4UEMAQTyf8AGudyd7HZhK0qjvM4LU7tI0wd&#10;pQDaFBxnOSR19Dj6mtKcr6H12BwzlO60f9a/qYsM4uZCAxDgYVACjHgcenTnPvWzVnY9OrSeHhto&#10;92bjWsrQI4Rliz5ZKjI5HckdOOPqaE4v3ZM34cx9PC5xCcten3/r3PlP4p6iUFwjF4mSZ9x3ByPm&#10;IwT047Hvt9a9jCU1GfMuqSP7e8IV7XBe0W8n+p8hTOs9yzt5QDy9Ocj8zzn6flX0tFcsUkf19goe&#10;yw8aXZHM+I4H3hkCldh2rtzj5s/L0ySTkDjr2rqTZ3aOKXU5eCciOROFLLkfMQ8eD0+vfmjccLoo&#10;yMnmO+0gOu8AYw2DgZJ47g5PFBcnbQ6DTLMSOssnCFskKAqsOmwc5Pr9Cfes5T10NqS1uzrJY41y&#10;8hSQMCPmAC4B5IPtjH4Vn5mrTOX1vURFCsEbocYBwoyrcFuM9fQe1aQXVk1JuMVY5NZA6mTcOFaT&#10;YibVyOx5/X2q0rbEKcpPUrrhN2VUkrkgnnHXBHt/OmUlpd7mVew4O9htAYFCCQo4HJ9iD0PqaDOe&#10;kmXLFMwSFxg7cnKhdy8g4H+etBIhIeRkU8gFRyNxxgj+vFNJN2DyRy2pB0m34O0EsOOQcD3J79eD&#10;W6SWiAos4lw2QCPmY5Af6n25oJ+HZFu3iDA5fbtUMueQeoP9aGLm1JlRW4DABANyDPzEjn6cHGR6&#10;VkkuazKQ0qsLMd5GF3Dad2QMgDPX2/H8a0SsMGZ1OFbfxnbwMk/y9sUxNJ7j45VkDiTA/iUFAGJ9&#10;cfjx/wDWpPYZ01iYo1KpnYUzHtbB4wQGGfp+IrFvW4BcmWI+YVZ0xyduFAIzyAM45pDTs+YrnUcA&#10;xy7MHKr8mxtuOAeeAe30ovYbk2rM1rKa1kUFQkbYwAygFjjk59T/ACFBLNmw1dbe45kSQbQWi6lg&#10;cZwe2OnPTNNJscXy7HYHULK4i3Rh4QGGFb/VKcYAbGeOeopGqnF6FNLyBZPIVlhIDDY43g9uvv6g&#10;/wAuQOaN7M6O1uQkQ+ZdoYbHA+dMjJwc8HoPwNbU6ltBSS5W0aEQGCY42WVQQzbWCKep+h6HuDwc&#10;13U2pRujhqStUs9jsdF0vVdRjVisqxN/q3eLZGPTnB4I5JOO9b/U5V0nH7y/rMqcbzVzubPwBqtx&#10;YrdSpMMoxAChAcZ+8fc9z1x74rnrZXWXmjpo1oVY870Ryx8BrcSGYvsjO3chG+Rx1J9v6e1c8sDL&#10;qjdVaTvYgv30fw7GVuNqSMoUFQHkY9CO5A/xrNx9noyZSvG7ehxcPiD7XrMC2eYg5/eDdzjtwOmc&#10;/rQ4xlujmlzRVkffvw10i0/4R6GS6gRpXjIC7SFbIOMnrk4469R0qEpR91nZS1bZ5j4y8LwXGpao&#10;IcwhC0sW9Nqrk4KZHYYB56ZJ+pGUY7mdOEXeV9bnyv4ssbqw1SaMAxyvEJN7Y2sBkMVzwd2AfYGt&#10;HFOd4mU2+az3R53YXElvqiWcwaaZ5S8STHllyPlHPHf6e1FWL9m9DJVEqnKfQ+i+C/EHiFbezs9F&#10;v7xtRwsAhtWkkZiMLjaDk5wP/wBdc1OjW5k4Rf8AwD0VWox92ckmfZvwe/4JTftD/FjVLSabwVf+&#10;H7C+bcmp61Z/Y7fBA+YhvnORzwOx/D1ZUadCkqtaSv23/pnlYrFL2nJSi73te2nrr0fTuf0ffsJ/&#10;8Evpv2cbQ3viHXNCutZuIh50kVutqYgp3BcdT9RjPTJrjxWY0nCVKknr2OJUHPFvEV5J6WVtH8z9&#10;ANZ+BnhuS/m1LV/H2n2TxuWRUVTJGq8KSC3J7BT+H92vLWIqfBGm3c0ccNVm1KaT/Qzda+E/hW+0&#10;8TaZ46kkeJBl4YAUAALKw4xjp04HGNuadOrNVFGUNDepTpVKdqcn62PAPEvwT+ITOH03xPo/iDTt&#10;4MYEjWV1Ec4IJ568/N1/vbxxXsUcXgYQs01L00POlhMRGy5udeaszNh0zxJ4WUWet6JqySuu+C/t&#10;CL2DKgjK88HrgZHPKMv3KblRru9OSaKi6lFtSg35rUm0/wCJGlafG8F3PeCRFB2XMRtgx5OCWUcZ&#10;zkkAI3JER+elPAuo7wS/r+v+HN442nGNm9u4R/EbTL+4Z7e1hvEw7TBJleTds3sGHLZKfMchiQAW&#10;EikSA+oVYx1lb+v6/wCBsY/XYTl7quv6/r/M0x8RfC5l3yPaRSB2Dw3BLkExqykkZPzI3+0WHTzl&#10;Hyy8Dinovw/r+vJ76PF0VLmlZHZwX3g++s/7RlWynwWDPE/mNhVyOVyWG0/w7sqCQJVBVeb2eLpy&#10;9mm/6/r/AIY6I1cPOHPoznbvQfCOsXP+iXX2W8xiOO1czISQGG1AecgnbtYh8HY5I8odUauIoxtN&#10;XX9f1+a6mc6OFrS912f9dP6/QxNZ8LaxZNDJo+ppeO/3Y5UDI2egYHAwT8qtwpJKHy2+RtqFanL+&#10;JG39f1/wxjLDuFnCf3rQ5PxDB4qECNq2hR3UcgbM0IckfMuQynHygoFYHBUgFgrAE9uHlQ5n7OZn&#10;WjVtdx0Ofh8eXXhxpY49U1DS5d5T7O0G6MMSF3FSOTnOBwNxI6McdTwirWk43Rxe39nJrmaMqX4r&#10;a3FfW+qhvtyFg832dNzJuxnK9S2VB4GDg4+YEN0wwGHdOVJaev8AX9ehyTxVWnU9pzX/AK/r/hz2&#10;nw7+0Bpb28aXM0VuSOY7tdyYIAOSMjBwfYcDno3mVcmnHz80ehQzSnOPLbl9ep19r8TfDepkTI1g&#10;PN5doZVZH4IGVPIPA4P93uPvc0sFWg3a52LMaFPWVvUwNUvvC+sJcQT3Fg3nRiOIxqFmUjJAPqRx&#10;jJGVIBPyo9aKOIp2krmH1nDVrqLTufPPiuB/C999s0+UFTxFcxufMUHdkMOhAGeuPcZBA9vCVY4i&#10;KjJbdDhqwVCd4vSxc0v4nXd1p0kF27TP5QUfdkDgqOGUHrluvUYpVsDFT5oKyNIYm8HZ3/rqcLq6&#10;abrN2hTU5rG+jkD/AGWQDynbGQAW6jp6crjsa7aDlCHw3Xc4ZU6M586k1PsVVu5rBEtboRiEMcpc&#10;LlMZGCG54bPT3+tLk55KUTojJNPsZOtaXomtMC0BglTBXynC7T16g/eBBPfqeK6qNSdNW3OWvRp1&#10;Y+9HbU5K50K/jYW9vd5QuWUzFiykknGRyeSDk4zjqBXSsRBrmaKpwlGKV9Dk9Q0LxBo04uZS97ak&#10;IR9m+Zh8wJDcg5QZz+H+1WsK9CorLR6nJUoVoVXUesWYt74lMM6SSie2ZZhy4/doVySCvAXIAxzz&#10;nrUqHu2TvcqE1Zpn2p+xf+zknxs+IVl4h8T2Ulz4a8P3CXllG8J8nUbwENECccrGMMwyfmOCTzXx&#10;PFee/wBnYf6rhX+8lo32X/BO3A03jsTGhvHeXVW7Ptc/qb+HXgay8I6PbW0EaqREBnYBxivyBylN&#10;80t2fY+7GKp0/hWh6V1I6jjJyKQheeTwB9KAEZsHFAEbMSGyevJx1/OgD42/aUt5JfDupbeV+zuS&#10;QfugA9KVL/eI+osRyrA1U3b3Wfj3eXUS+CvE0zxgyLp1wIicK0mM56eqk81+xYS6qU100Pg53ngJ&#10;QW2h/Ln+15bLN411TeoV5bpnilQFlCEn90Rx8w4PPua+/a5qaXkeVgI3Um/P82fnb4j0NXDNEq7S&#10;SzKybmAJOQcDk9SevUelc1WCtoepSm46XPLbvRpgXkTDjB2OcEtklMc9uF69MfhXM6atodamjAfT&#10;rqMkyb8B/NyWwrbWxznuMAAZ7nFc1SD6kO1wMbpnyndhuDrIMcYJLdfqOPf2xXLUeqNYtNXLEQuz&#10;ICxd/lEgO8AgAdcZ5yemOmfxrPW5STZ09gblXwELjIY7UPGQSM+gz27D2p20uNrqjo/MmkQeYsYO&#10;AqrIcEEjkEdxnnJPoelBKG21vOWDvECpySMEKgI4yPQ55HJ+gqUtbm7ZsRoIyFeIRKG2bWwX9Tnu&#10;DgngD0+pba2M2na7LcVu3LFcFCTiTkk4659MEdMY6jHJpLrcguXNnJwVjkClgw3SYOQp6HGOM8AE&#10;Z3f8Co54gURaB40OSrcySbRv3jPy7SBzgk55xx+NRzN+g7Nsy7rQZ7i0baxKqjFVRMvg/N8oI7Hp&#10;kcgd+oU1emzoorkkmzzDVfCN6ztLGFG4F1BbI2kckgdxwOMiuGWHlI9GlVpvS551rGmTJ5odMyEZ&#10;dElBUjjgDtz1H41x1I8qszrjy2TOHa3vI5sQkjY5OCu3G04HH14x/wDqrhvZm0Gloz1bQtHMtsbq&#10;aEFVwNwAJDkA9OD269PfpRKTasXJXVzptOFxPerZxwp5y4Vg42RqGP3m74GB0965ajSuaU4uUlFH&#10;0n8L/DV0uoLd3MCjygAGAEgK9CVGMjvwTn5q8PGVOaDgmfUZNhZ+3jUa0PoBtLa4k81AEQvk7Yzm&#10;NgWAxj8s+54r5vGTUEz9AweG9rO6Oi06BY5CJWSTzMKCPlbjGQBng8DivkcXO+iPrcHRtK0+p3tj&#10;BMAzWsYlcjBMuGVezHH0+lePWqLaWh9LRoytemrvzOjs9PlCh2ESEOMLGpUjIIOccccZ7ivPq14y&#10;0R6FDCyXvyOhgjLug4BZNpYjY5IxkcnLAnt7HrXnznbY9WlGzTNEWqOvlzLvAGCxQKB8vcjk9M/l&#10;xWHtJJvlZ1OkpL3jLksowfK8yRlUhgV+ZCcqVU+3Ga2jV15mjnlSV+UnisII497RNjkiQDcXI6bg&#10;exGB/k1TquWzKVCKXNbX+tysbHfNI6xyLEjFWKYG0jj7g78nocHNaRnZavUz9muZySMDVYXNs8EM&#10;atNu+UgbPXOARz+PvXVRlreRxYqLdLkitStb6STZpKVSWQn5VLgev3hntj15wDVSre9yrRHKqDUE&#10;3qzLubCMtHbrHKJnfYwf5AfdH9MD/wDViqjUfxXMJ4eMvcS1/rZkU+nmzjRZgr7idhjjMqryQckd&#10;xg5pxqc+xnVwzo2jIzms5ZHR49oUffWM/KfmwQynvkKO/U1oqiSs2c/sZSknHY6a1sFeRdyJN8ow&#10;8h6jgED8COvc1k6kl8J1Omla5+hf7JfhGzt7+PfHiae4SZnlYFZMAYGepA5GM15Wb4qU4KlunuKS&#10;9lTqd0f0C/BzTkhtLRvLCO0YzwABwAD/AIfhWWAjbXqfnOdVZu6k9D7X0gQQWm+Uxxoqbi7cbeK+&#10;uw0bwSjufDYjmc9D52+LvxCaRJdM0hmWNch5s7fNOME47AV2uPJG6ep7WW4eFO0qi1Pzl+JHiX+z&#10;Yrqe4mZpUZgpJyCOSPX6DHrWEMKq87y2Pv8AAVIv3D5CuPG19f6myNMY4hKchBnYMk4LfT/JqJ0K&#10;dO/KejNVbNxZ9U/BjxZ9ju4bdpMCR9pUsCF46nn/ADg15NTlhOU57Hl5nhJVKLqX2/U/UHwF4hWe&#10;1gJZSdo6YAz0rpoYhNpPdn59mGGcXzNH0XpF75kaHcOR685/zxXpU6t3dHiVKLTudRHKCQQ2c/dr&#10;qjUurmPJbRmxaSYK555wCeua6INX1OepF3udXaTAgAc8AetdEXpscNROzuakchzx64HetTARphjr&#10;yBg8UAVnlxj8/SgCncOCnbPf8qiTVrFwTvdnJajJwecg8k4rmm0lY7aS2OA1DaxZcjJwcNwBj/Jr&#10;gqtNnoU1qjmZsISemD8oz8vTtXLOyR0dLlGWXg/MOR36gVmmnsXBXTZkXEhGcnoB3B6H+lKUrbGk&#10;UktDm72bcSSTkHcNo69eprmqPQ6YO1rHJX0pPy/w+meQe+M/jXDU1loejRS6mZuT0/8AHx/jU8y7&#10;nVeZ/CfFNJlgGIMLbRK2HGQGJB78cHnjnt0r9bSS2PA5ndrsWVmIUs7MTggM3yOOeB/wI898Y96G&#10;k9yZT6XBZzJtRedzABo227QMcgd+q4wOMUmhRk5PQlWc5J4QqN2WlARgA23rnk5JxWMlZ2OiPkVH&#10;YMrJGXcq6yF87xwOQDnqeB1zz7CsZvU2irq6KZIzjcp8vLksVDZHG3HTHGcdBz6VjN6Fpa2LodhG&#10;qLk7wql8sHBP8Lc45xk54GD9K46j11O+nHRD7NDIwKgMgYM7IcBeucn169u54riqzt6nVTjzSSR1&#10;llbDMRbJj8vhWcuu0g+3OT3HYd682pLS63PUpQ0sb8ELIrBFAJQHaccEdcd8Djk9MCuGUrnTBNaL&#10;c0GibB5Y7UCcOBtAzjA79TjrwOO9ONuputNGctr8gt42BYqQvyqX/eITxhU4BGTkZ5+7ya6KKUn5&#10;HLiZJQaPFdSn86VmfOfLO9XUFVwdpOe3Bz/hXsU42jZHzlSV2cJqDfaJmB/eAyhQFGflb27+/OQV&#10;roS5Uzllebsx0Fu6nIVPNfIU78AcnbkHjIAJ9axkzaEHvbUY9qBs2EM5bdhcBiCdpPIzj/AjHes3&#10;JFuLtobVnakSK28sc/N8m3rnr24PHr+hqX5DaeiLEwKKMMwALBSyA+yjPpkjB/XHFEb30Jm9NDlt&#10;UHluxBVNq4UouSTznJz+B6fXmvTw6urHm132PPruXdNglcZJX5/3gzwN3qAT6emRXbCMepwO9xLa&#10;AbfnDNwNyscg98YPHA/QHjmt27bhBM0UtGVsyKo5BJVQBnAz3/Me/pWUpXWh0Ri1uZtwkhDsVL7X&#10;JLPgLg4AAz7YPsQBWTkk7CauZMqOJuASqOGOEHIBGdvf09+ORQpJlJO9jttCTayhSSj/ADugVicf&#10;LwCOg6HjqR2rkxDO6krWsenwBRApZUZZMhNgPyZIDcdunGOv1rypSszvh8IssYIO1CHAIcxgsUOe&#10;gH4jnqc8VPOrlON2+5lzxkykKBJjJAYHcQO4XqOnT2rWMn0M5RadkdBotsXZyYt0S5EijKhgvI4z&#10;g9W9/lNTWqWirG9CHvXex0NzCADhSGz+7KIBkkDjg+p54xnHqazjJ33N6kE00S2Y8qbJQliwYD7s&#10;QyDgD1yN3HHQ+lE3daBRjadzbMnkRKy8+WQN/uNvtgDH161yu7Z33tG6ERi5GAqgHkbCw5/ve/U4&#10;HtyKTNIO+xoWqAyRnklXw7RkuVUY6kd8DPP97rwazk90dlGGqaPRNChWLbKDIvyGPCkA/M3BIz04&#10;9OhrglNOT9T1qEWlbodokwjVEJG8vlOpRT8vfB4wcZ7bulaQu2zWfu6EiTEuCfkw5BQsXYc7Qpbr&#10;ySDge1dtM4Jt8x0MCARlVBkUKFQHJ3hQGyVHbr04/CiUrMSWmhZjXG9iz8gBI+N0fUHJ7EEdPyrK&#10;bvsVBablKdnWUbQW2n5S0Y2knqc+uAMg9c/kkl1KlpJWMfVGIU7lDuqgDc4eMcbic59BkcY4I7V1&#10;0F56HLXTaODuS/njLKVkcZAwQQAFyc5xkr7/AK10PayOSGj1N20kHyblOcbQ4UjBAIOR7c5B4Fcd&#10;SLbbR3QktD0jwtKBMVUMrLgt6naCM5Hp8uBjHPpXj4+DdPyPey+aastz0K7aWO1Dld+1jLtK4ZCR&#10;twCPqPbn3rxo25rHbWk1HmO28GfF/U/DU0ERvCsCtuyqbmIyoYMe5HI46d+cVNaiqqbbd10voc1L&#10;EQT5pq/Y/SP4ZfFTwdr+gBdQuopNUcEPCrhpJwR1BHTvx/8AXx4VdezXPVTSPQp4atUnzQ62PEPi&#10;tp/hnUtUa8t7eOKPO2YPb/u5ep54z6c+xxmvMoV6sJuNNtK561GjOnD97FXZ84654F0m4maX+zok&#10;hdsYt498w3dHHOMknrjI5GeK9ilj6qgouWpzVsNSk+Zx/A9d+Fv7Nthr10hDTBV+cfxAuSAeMEDH&#10;AJH09K8jF5xUlV9krX6HbDBZdQX7699/JH17L+wfb63p5ZWRTt3ieNAkoJBIO3oeWP1HpXXhcViH&#10;T54xbseNi8Zlrm6blb5I+c/EX7B3xF8OalJdeGL+7uolJCwXcHmpGCCCy8g5xtORzmvSp5i52VWl&#10;f0PPhhMLCXPSxKT+84e5+DX7Tngy5j1G10zULyK2IE9vZK1xIUGBvRR8zAg5IXOMH3z6sXl1aLhO&#10;k0+mn5nNUxGY0ZqqqsZx2s3f0stzvfC/7V+oeCLu20jx3Z6zoNzbv9nN1cQSRojK2CxYLlRwc54w&#10;OlKGVxrR9pgXFpdFvf8AroYY3McJUj7PF0rPva60P1X/AGePjjpnjW5tLm38QW13a3BUQSwXSSQz&#10;ZP8AeB4bAzg8/wAq93IsZPCYz6ti3Z+b6d/I/P8AifKMPVwP13D6xd/Vep+uPgrVLW5sICs293RT&#10;8xznI4r9PpVIyXun41iKfLJpbHoEjxyKFG0g9hzWrSe6ORc8VdnN6hpocO4GGxkHp+Va04J+pzVv&#10;hOadSpYOMYPORxXpYaNpHmVZblGYqGJI424Hcd69WEW9Ty600r2Me4ZVG5iCeCBmu+jGV7I8ydRJ&#10;7mc8uCDkAHp6mtZUr9DCVSy0ZZiujjaPzznFcc8O07gsSpPlL0cinJDc457/AK1UYWWqK577MtAB&#10;un/1xVrR3CUW3c07K33MowfUnHFKpVsjopUW2dpp9hwCV4P3Qc8Vw1Kt35nq0MOr+R0kVoqgfTni&#10;uOVS56UKSRfWLgE5x06dK55T7HRGN9hzooHHTHB6Vm5N7mnIrWZQmAGM9z3qRrTQrN0Pft0rOWrG&#10;VpOnr2zRDcat1Kxxg9sDA961EIqgjJpO5cYvc4bxhqItLSY7sBIycdc8cYrehG80jGtLlTZ8M+MN&#10;fMt3cmORmmaQokpO4RnHTAr67A0IuCb2Pn8RXjzNN+h5lDpU+uXO67mG0YILITHJtxxx+Ne3GsqC&#10;9xanmvDzxU/3r0PW9KuPDPhq2BnkiaZQAWxgvgZbPfHSvNqQxGJlaK0PSp1cLhYNtrQ4XxZ+0B4b&#10;0siCxlRJEJJJYbVA+7xmvTwXD2Lqxc5K6/q55ON4hw6fsaW/fSx8/a9+1KITMYb2MliVYLJlmGT0&#10;HYnFfU4fhFu0nE+fxfFPKpa6nifjD9ru/tzGIJA25fKjRP4d3TgcjHc+gr6HLuDaU37y9T53HcZV&#10;uROhG6+48f8A+GpdV8qQS3BLxz7/ACw4cdc888demccexr6H/VCkndLQ8BcUY9tubdr36FKX9pe7&#10;nu0ee5Ctcx7Asbh92Tyu7J6ZPtxXRHhSnGPLGNzCvxTiee99WZr/ALQETwXEMzBDFIW/0jarueeB&#10;tyR7/wA66lw24yTivuOZ8S4qa5ZPUkX45afdRwyPIJRkK7MNqIPTHp16jjj61pHh+om+VGseJG4p&#10;1JX7jZfib4fuXKzeSpdR8yAMFz6L+I+gNbRyfEwj7r+RlLP8JJc000vTQw5ta8O6jE4MsRbBLFmC&#10;DaW4yPfj9K9CjhcVSmnbQ8ypi8Fi07P9Dn5bXQ7h/OjmQ7f3cYDjB6Yxx9QD7/SvQU8TBcrRhGhg&#10;ZvWX3sx9Q0ZWjP2WSQQu2R5QVkIY4OcY9BzjueldVDEuMv3i1ObE4JN3pPQqJpl0rgvN5oRQgBYu&#10;SAewx0PvjNbLEU30sZLCVU227ooy2c7yzGSAHaNpbb5ZQbiSAM5zkg59MVtGtBKLTMHRqato5mfR&#10;oryNwkXzAHIKbQvTGAfXJ9fx6V3LEyg9Wcjw8ZprY8+1/wACSshMLMx342BSd56BcggA9fTIyMcV&#10;6OHzGPNqebXyvnk1GWiPHNQ0rV9JeSVI3kiEgjyJCZtrA46+wJzjtjNe/SxFGtFJ7nmrD1KD96JN&#10;Y+LZLUPCXlyi4kaRQ7KV7kdPr/k1FShGbubxcUuZJnqOkeM4JIViebczE7zs4AO0tj16k56cV5db&#10;ANy5kjejjYwp2knc6yOS0ntvlAd5VyxjUd8Zx7c9evP5cclVhU9D0IuEqeu7Mm4gFsdsQKs2FZGQ&#10;qGwDkfhxgj1reM3NczOKrTUJXic7qUKlJG2kyrhkBAyT1YZHp1/GtIOzsa8t6Wu5znnO0W+U5KDB&#10;ZsnA5J3NnHGPw4rug1eyOeSfInIrW+qJDMqyvu3YCkkA8EHp27fXH5dChzNs4XVSqNMuT3Q+1MNy&#10;gSxBg+7KqQSPm9Txj/ConC0S/aJSs9mXJW+02K3O8h1Yps3Fh0w2D6DknnsRXNJcsnGx6FP34qbP&#10;P9UnNte2sxLlUk2qrKdhzjgN0PUgE+npWlLWLRhiYyU1Y9N8OyiazYfIfMBXao4Xkn5c+xxx6dah&#10;q3yNaEVJSTR5r8QNMieNpcs37oofMJJABOB6dsj6flNaDnTutDWjOnCXL1Pmf7IIbqFFAyzFygXy&#10;zgDnnseB0zWXs7JnqUpq+iPt34Tz4sYkLZ2xoEjOeuMnuORj8PSvJcPfkz0XN1aTb20PUL7c0khw&#10;xdWB2kiKRNwxuJPBxkED6Hmt6VlFHn1I++7Ec277DNkk/uiAx+82Bg/L0xx9eTTlvY3o3Uo+p+Zv&#10;xv8AHPiLRNcltrC6kjYuJIkU4RDvPDA8jOOoz25NfmvHLxUKUPqjak2fb8G4fC1cdUhiYq0V+Z5H&#10;4j1LV9Q0iPVNSmV3AUh3dllkBUYAJ69DnHc1+c0Xibt13r5n1mb4LDKjKOGVkuxh/CzxpY23iFLK&#10;SEiET7miMgXczMCpI9BgHnjk1+e8SqNWcqc427PofyP4t5dapGtUjzQV7pdOt/l2Pq/Wbyz1GCOR&#10;ElWQAlJCA2VJyFB9MDoeh78mvzGtBQi+bc/lPG4qjXrfu1qm9/U5rTrvZO0ZIVD2cAKwPv69f1ry&#10;6kvd5UcuMw/PSU+v5f8AAO+t9ksW4DdhcAISw5Gev415sk3uj5OtzU6lnp/X/APJfiDoSSQyzIuM&#10;fNG33iDk549Qf5CtqVaUdOh+h8G5tOnWjSm/X9Pkcz8MvFUmj3xsJWZQZcCIEEE55wOmf8+1KtJu&#10;Sm+h73HfD8Mxwv1ymr6b/wBan2cL2PWbBZz87GBFXp2PHA+ucepNYXs3Zn83V/bYTFezqdNPuPLt&#10;bs5ba4aWJSACflJP8/z6U2rq/U+yyzE061FQnu/T+v8AgjLDUChwz7XBAUY4xkHPP1Pfv9KwqKVr&#10;xLxeEU1eKujrrbUYWXypSpd8ANjluckg+4BNczl/MfPVsHUjLnhey/qxqxE3AIDCRGOAOjAZwuD6&#10;c9O3NVSk5ytc4KijSd7WZO1pA5DuCjHhcggv7Z/r9K64x6mKxFaOkNf0KktrGDxISFPIJyR1GPfv&#10;Ta6JnRDETtqv6/Qja3jZW5AIUKSQckZ5oTsaRrTTWhSOnWqsd4ViCM9znORx/nrRzSeiZ0fW67St&#10;oMnjiVQUUAq2csBgD149D+lHmaUp1G3d7mLdzLEmWkGFHReDnOTzz0pOVrJno4elKc/dW557q96Z&#10;HaIGOPKZCsN245IxxjPYj6fhSa1ufX5fhVTiqju/+GOEms5Lh22rlmGCQBtPPT2J4/KtYpR1Z9bR&#10;xUKMEpPT53NGDQ5bZ1lkAYuv3Tkg8gkjnn159acqiaVmcNXNaeIThDS3+R3Nvbo2nyJIig7QVRhs&#10;3jhemCQCSCD+vBqJq8eY58mryjmUVDW7Xn1/Q/P343XNtb3t2wZt+4l2B3ZC5HIHAx3X29q+jwSv&#10;CPnY/wBB/BWElgqUais3f8z5TiRHwcgYOQc8NnJ4+pJx7dq+hg7o/rPD11ZI57X7ltzRFSducEqS&#10;cjAGecjv/nJrqVrHrUnzanHRE7tuWPQAKCeWBGSe5HqDTNUrM2YrBZRCWYOoG0goIzzj9Oh9evrU&#10;Sk0h8t3Y6SECHEKh1BbCsWzuxwAOOMjv14rG92dCVlYk1C5NrAXcqcKEVc7lbnnHbOT9OKpK5T8z&#10;ze+vDPKz7hudwTuHyqQ2Bzjk4xz6Gtk1sYTacrohwfL4JG7GXZducHpjpnpnPWmSQRt83LNkYJ2Z&#10;2A89vp+WDQVd2UrlW9yyhQUBJDYGWVsDgH64FAm7yuWNPdGBKABnAB/h3Doc57cD8OtA4K8rFe6R&#10;oJQUL/vvvHOBkMSAfp/9aqj8QmnEx79VlVmYk/LnjPzduc1sI5uRGWVcqpHRSMlx7Y/xoMnduxrW&#10;Yc5cnIB3YCk9j07Y/wAKC0rdC6F3bWIyNuMgjk5AwcHHr+FJq5Q67sWaN23BhGQVw2UfPRc9M8cZ&#10;pOSQGbCSWEZAjLEF8kAnB6E8e/T0oi7tibsTfZyrqecRsGcqcg5OeO+D/X3puzQzUjVlDNG2HVsn&#10;KYI+uOOpHBrKbuwOiiuWkiZZVDALk4PXI6+2cenb80tyklyX/r1GPpVtdw+dHwc7wyMAOgwpX2wa&#10;0UFbUOWPLc597W6tGIUPKpbaNg+ZhwRlc8Z/9lotytWJ6j0mcEmUFcDcV43EE45zyM4xzmmnpYDf&#10;stRkidSAXXG2TaMFM8AADkgccVnKPLqF7O6NqSeKZA0e5QFy23AzweNo7ZP5A9KcN7g9S5pF7fC4&#10;WJwkqllVh5YIwSRuUk8kE/mDXTChzpuxkqjjpJ6H0r4T0zSljhe9jACgNKzNkN6YJ5x2IHsPavbw&#10;eGpxsprXqceKqJ6rY9zshYNaBbCNwHQrtICgnGGBI5AzzyPT2r6yGEpqhenFangTxk5VeWbbSNjR&#10;rzUYxNaT24VUO6FmhIUA4C9OCQO3r3ryqtNxvdans4XES9n7Nv3S5b+GPKtrvcpQ3TNOpMeVjA+8&#10;ncbhkcDnafrXJKkrvQI1mtYs+NfiPomNauoEkAiaQSxhCFRl9cn0PGOO/NfP4vDtVHZ6HoUcT7WK&#10;vujp/gv4Ts9X8VWNkYzcCBxJdThPMUMGxjd3znj8cdax5FFJJm/PByXtFufub4I+CelyeGNP228c&#10;KMokkn2lHZUTOQOTy20Ec+vA4Pj1cRLnaktUeraNKHJy+95Hzh8WfhPDoklxeJCsLzz+XDGMsHTe&#10;2+R+4HHc8ZGK7KUlWjeO6OasqC5VB++9X5Hlvgr9jH4pftFanFaeA/CN7fwRs8D6hsMVtA3YLKQA&#10;cYyc8HNehh8I4qVabsvPQ8mePw0a8qUtaltl+tj9Uf2e/wDghF4c0yOy8T/HXxNCbu2dbgWVmBbh&#10;eATHI0gx+AwfcilHMMJSTi6fNL8PwOeUaqqSlVqcrW1tdPO5+q3g/wCAP7OPwU0yKDwN4I0TUtRt&#10;AIFvbmzSZndBgZJUncOOg3YI+XpWDx1ao7bLytf0uFOtTtKVFXb0u9belzrJvjNqNlZFBcWmm2tu&#10;MQ2lpa/6tUOPvjLEKQUON23AyI6uOGpTfNJas4KtTFyd5z/JbHmkHxj1rVtRd7fVGkO4Iji7dVYN&#10;8qs3XAPzIeTuOCCxGK6qmDpQglZ2OOilUlzupzS73OU8efEfxGjPJaW118kLvIjOJI5uPLBXH3cj&#10;cpycZxwOVrtwOCoTVptF4qcsO+WEbot/B744w6yl5pt3e2lpfQvtazlkIy3AQDJySSBkdO9RmmUu&#10;mlVirruPJszVSEoSklq7K93f/I+tLDWLSXT1mlntoZtxH7t9yyE5G4emTk++32r5arRmqlktD6WE&#10;043kRS3qKpe5kll5wmMFUxzhueOBnHJ+bNZKEm/d0GpQik2cJrOk2nihrpNZ0q2ay27ormONFusn&#10;C5UgDoz7e+cHNd1KrPDRUqMve7dDGdq8XCfws+ffEvwksdDQa54SsZAIpFRza3TRTIgGflUHAwCX&#10;46bgAOlezhsx5/3WJevpuebUwFOjH2tFHNWvw20XVChfWdR+03EKlg0eVIBGd0ZGVG4sMAYYjOM8&#10;10vMqtO/LFWI+rxm7RerL3/CF63p13Dp+jauslsSHxfoYmH3VABPBOW75zjnn5qFjaNSPtKsNTCW&#10;DqqbjTlp9xt61o3imxW2ud6M6J5iyW8u9psgDbu/28g5OckjcHyCJhXoSbSXl/X9ehWJw+IglOL2&#10;OgsNX8TSWaSqt/KY1fdJI63AOIyGZck5yB/FuBA2tuUrjmlCnzuLR00J1J0tYnTafrvi3ULCWOG1&#10;j8y0ZZQJJGm+7H+6KK245XcCjEn5X8tt6lcZ1KNGM7y6/wBfj1+815qslZI4u9sTrCyNqWlRRSOT&#10;EFjQNC4wAxj3fwFnQrnICyBemNvpUv3aShK/9df68zn5FNtzR5vJ4A0eacSNJfaVNIg2iFmRCZPm&#10;AKHkkEEBiAc475I71i6sI+7Zo4qmBw03zptehzOs+EdY0uVY9N+ya1p1wC8csr4kQOueHA4J5ySR&#10;z2Hfpo4mlVjzVPdkctXDVKbiqPvRfU4QeFPFNtdTSWty6bpvmtTOAgbAwoYYHGe3Qg+hrpdeg46r&#10;5nmVMFi/aP2bO00zSfE+nyRyW927XB4MMridcD5mKZB74xzgdutc86mHqaSjodlPCYylaUXrb1NK&#10;8l1u/glS+s5Ly4hQKjQRlACW4Q+p57ZwePrEIUqc17N2R0RlXd1UV2jhbizu4/OuYtHvICWZJJrQ&#10;E7FAByF45x8xYgZFdd4tpOX3nPPrJRs+5DNoNxqUiYuxJPuJSC7maC4QE5G1um3BP5nrTp11Ti1y&#10;6d1sT7N1Va+pU1PTPGujws0Yk1OzBBhWVjdIqL1AIGec9/T1pxnh6ktNH9wnDH0H7nvR+846bxJ4&#10;hVkVNLXywypMm4ggHcGxjuD05+tdUKdKzvLUylisW3b2WnU3/wC1pbkRG6EmmzxhpFZ2LxE43YLA&#10;ZzkEEdDxgHPOXKknyu6OtS2UtGb+mak9wxS5SGXAMbMgKiXIwcj1H+Oe1cmIhyRvE64TTa5lc+iP&#10;gH+xp4i+P3ivT9Y12wvtI8AQOCSLYxXHiFhgFIifuxnGGfHIX5RzkfOZtxNSyqg6VBqVV/chUcFL&#10;HVfZ0NIrd20+T6v8j+kH4LfAHwr8L9D03TtM0mzsYbK2SK2gtoFijhVVAAAHf3/+vX5TisVWxlZ1&#10;q8rtn1GFwuHwND6vho2XV9W+77n0eFCgKvQDA4xXMbC+n9e1AEbNyemMck0AQs2PX29KAIXc/h+l&#10;AHy38eY0n0i9jJ+9AwA654PUUqWmIi/MqrG+GmvI/HrVtOSLw14sjWBiVjuAqyLkKuWPA6HuPxr9&#10;dw9Vt0tex8NCNR4ZuS1bd/kz+YL9q+3J8U6zJvjkdrtim1MkbmONoAyBjGRxk5z0r9Hp3dJJHi4S&#10;VofM/PDW0mBkAjDBQdxA3FsLngAfgefWspqXLsd8VY83vTKC/wAkjbiUKiPBxhc/yJHU5Y1yS1lZ&#10;G0ZJKxyWpSzAl2i8xUJYsQQHAO0kgHAPJwB6VhVdkWndXOaa8MW4SwlQXwqsQucA4zkdMEjn2xiv&#10;PqLVNI1p7llNUhA3DLMrYyG+6N2eT6HGcDNZvTc2i1HU37HVIjKrFW+VizkAg4B6Yz1IPQeo+huL&#10;voPmT0Z3FvqFkyfM2cEqxPGF4x09Cv8AnrUN2fkHu30NK2mtfl/doGC5IkACRn1Hfk9+OW6jum1s&#10;XzK9izPNab/MEyoSGwJOgA4Ddc8EnI9+1Y31uymrrQjh1C2BDF/LYAB9gyCMdcZx0Pb0/Gn0sYOL&#10;RM2q26Ls8xZNwBCLg8uTyAe3qB6nBzS5W9gs0Xf7UtCCMDjPBAMeCQMjOeAR2Pr3pq61aNY7IQa1&#10;ZQOwZg+47iXdVBwTnAJPTsOcn1OcO7asUY11dWtyJMBFwu/jLP26HpnqOf73U8VDLho7s828U6Za&#10;3AkaIYuFUB8AoTt5weO47diOg4rkrxjJM7ITcVeWx5OLD7LcstwjKsjBSMbCRjO3J6EjB/EivOlS&#10;cdzopzTd0dVpj3cfmw28izW4kJ2hws8AJzuBPJ5yO2BjPpWM6b3R1Rm/hR2PhWye91ZYfJkEhlCK&#10;BKWnPGcY6/wjB4+hrixScaTk0deGTlVsj9CPAXhOW10yJRF806hd7qS7AKuT+hPHXvxXzNd+7puf&#10;oORYWSg5SW53WqaabYCNSrvgZYDaGzjqB0JweCO3FfL5nU5Ekz9AyzD2dkLaacm/54xFvkDbigYj&#10;kYP06Y5xwfpXx2Iqtq59lh8NC21jutPtYYwoRiVIGSvCduCfy+vNeNWqNnu4amoxVjoBbKIy2XCs&#10;QpLZG0nOQT6dBXnyqNPlO+FLS7JQqxIrCNFfHzDb87beo98n0PFYuV2dUaaXvWLBUvGQOMAMREAy&#10;njoB+HWovrdmrj7tmOhtYV3sdw3nk7iSx4yPpjr9DUyqMUaSV2y1KsqKo2LKM7lC/KVOe7D0yOPU&#10;dqqE+43FrzKb2+8ESxyQRhsJkgYKkDBP0OO3FbxnbZmU6aejVhselfa5ScFjjgHKDjOcDpzgCr9u&#10;oR0MJUHN+Yv9lC3lUBI4948sA4wcZxuHpkjnrkHpS9vz6mLw/LLYyG0mN7iVwYwI3LMC+Np7kZz+&#10;nArVV2o2MFRipNroR3unmaKYRpG8iEAR5WLcSCuQfTjHpUxrJTV9h1qTqRaW5kxadHGi4jMaqPLJ&#10;dFIcHBLKR1OP6fhq6jbs2Yxw8Yx1RvaRp6Pdwm2iVwzgOUbAJ4PC+o9wKHVUY3mxexTfuL1P03/Z&#10;n0W4ivLFkUysdkqBFJUgYxkdsdxivCxNT29TmgvI48fRdGk+Z6vX5H7nfCqzmhsrWSSN0xGvDIVK&#10;dPUV6+Xwk7M/K84a1Vz2bxBrUgshYwPtXbl2DYY8Z2/5719bhqbir9T5STh7TbU+WfHlwLaGeXJD&#10;lDuYH5zwRgZ/HrXo0qDm7M7KeKXOktrn5jfGfWnku5Yi5XcxUggNtGM5POOnGf51311Gjhmo6H6B&#10;kVH2jVeSPnaG4diW3Jsj+dQDgphgSc49cHn07dvnKk29GfUuklser+DfFzafc20pkyI5FU+pC4yW&#10;PT05PpjjFefWprlbictalJ3gloz9Tvgr42Go6fZDzeeCBngjsSe/X9K872yjN/zP8O58nmeWvl1j&#10;p0Puzw5qayxxndkEAE5yAf8ADrXfTxHNFS+8+QxOFcG7o9IglLEHJ7Ee9elTquyS2PNq0HFM37WQ&#10;nHPfJGOv0rvjNtI8+pGyOntJBkEHBwCSR09664T7bnnVF0ZtiTgYJ57V0nHJJOwx5cgDOP4j6mk5&#10;Jbi1KzygZz6ZPvUSn/KUotq5nTTnBGMA8jPNZ7m1ODOY1GY7WOfbqOOn+NYVHvc66aSehwl45LEk&#10;8eucE/0/rXDU3PQpo5y5fJYEZznGBxz6j865pK52q1jJmcjOPTI6Ae/Ncz0YHP3kpzluCBk8YA57&#10;fpUt2RrBdjnriXkjjJ5HGR05rCpUT0OmELO7ZgXnzMOSASQoxXM7PVHXT90oY/2n/Nf8KNTp5mfw&#10;fNNtwQAYwQu7fgJgA4IxkZ2/eyfvckV+uRV0fMylZ6EIupQGUl1Zcgjdln5B6enPY8Z7mqcF0Mea&#10;W1y7a/M6cRlt4UbwIyg5LYwcc43Z9SOfWJ6I6qS69TUlzFESR5eCGXAI8oAgkq3TOeNuOMVyt82p&#10;0NWV2MVDsViqoFQgIW8xjkfQA4BIJHX17VjNo3gn12IAQpXcilCy+UH/AHinA7jqMYHOO9cs5XVz&#10;ogtU2N81TtOA8pb7p2nAPXjryMcAEDGa5pPU64NJXR02m2oMaHmNVKliq/JjpjnkZGCOnoTXlYmd&#10;mejh4XVztbW2zsWNSCG3tzvdV4ztAGe/I55ryp1Lrc9elG8dDfgsjDlwm52YugKmRGJGfpkc9MjI&#10;HvWHPFo6I0uR6eoTKIFO5AoTCqCeScEqMZ5Occ8DirTuKXuxuzx7xVfbT5aMUzwgOEXPXO7t3OCT&#10;2r0sHTlKV+h8/i6z5muh5bdjEbMesjY3bS6MeDx6n0PqOMDr7UYWZ5s/huc0i75I5tpAIDkMpjds&#10;c8gYIGCMY7nrVtKxnHdM1Esma33Kg5BMil9hLAcZUd8jgE9+uea5ajV7HZGPuXFS2LSqCrHcwKBl&#10;G4DbgEkjr97PoemetZadAtdm3DamKMFQrNjAYFmCc5LFRnHORj+tS0U1y6GfeYXI+UsFwecJn056&#10;HP8A9etYJvU46jS0RwOqzKPNUNgEkbNvcDoB056c9OvSvUw8Xsjy6s97HBT7Sxd2ZpJWwVOG6DaV&#10;J6HBxXfGNlojkeibNfT0VTtXDhFAU53OpGR82eQRnr6j81N2VmVTtzaHRiMbGEQbZsLeZ05yDj1H&#10;TAP19K5pPSyO1xaXumXdxoIg4UHAyEIU7QCDyc9ATx9OprFahy6XMAQF7kxvw5BbBI2KMjKgdATj&#10;PfOarVK44x1sd5odqMIePLY7mDL5fDY4JAyuOevbr2rixM2tz0qME2r7HpSWsfkKu5VYhfvOSvA4&#10;AXtjk/gOteS5a3Z6Ps42sZ00WGCElQqhCn3gMN39en4D8aox5bMrCBZJdpVwWYl+DEeBzhegzx14&#10;6fWrg38ieVN2e51+kWmP3nlbefMEmdo424yPU5PXrn8KyqTu9ztoU0lexr3kRO0oSSRl9o4B7Zxw&#10;cEOOueDUwdnqa1I3WhVjjClkj+faOV2hmY5B3AYGB9059OlXJprUiMEmWC8jlEGxmAJI35Dc4GR1&#10;PXnGfSsX3Zru9Czbku7EsUdjvc9WAK4HAHIJPt196mWiudFNdTpLGPE3yRgkcfuxtYZ5AUcYyc8Y&#10;7+1cdWTUdz1KKSbaPTNJiIUb1dyp8vafkz7Ed8c8dK4VK92evh43TNK6YLGoV5VkYbdrKUI+YENu&#10;9DjqOBXXSauRidFZbkFu7PIgU8EsrYwhGMEn8fwOMd676STPNlFyZ3Nin7vYWK7lZVTbnOOp9cHB&#10;HJ5HXuTnUlZs0gklYvKi7BIceXkLnpg88j69c8dKxk09Oo0tDDuQrs+0ScYd+ecEn7x9uOO/PpVR&#10;dnYHHQz9Sikkiwq8omDyNp6ZIP0BzjseprpoTinqRVg5KxwNxHiZQucjILbipJwckjkjG3rz6nrX&#10;TJ66nncqTNO3kAkT5cFlPysSruffseO3T8q5mkapq6Z6V4WfM8bsyFxhSxXantgn0yvHavOx0b0m&#10;uh72Xyb1Z64iJOkcDqJSE2eWXCq3OBg59mOfevmJSaeh67ipLlepxesaTNDJLJArMm8AKXALDjge&#10;/Xnp0Oacay2kcn1aUal4LQb4W8ba94cvI/KeXyVkyJl3R5wAcZ7AY5JA5U/Wor0aOIpuM9WbQr16&#10;c04vb7j3Of4utcxxpcMPOWEE7wwWYHG/BPTB3YHsOe1ePHLXHVM92eYqpBKpbmO08FeKNNvrqASz&#10;bQ0wyjkyru/hLDOcMOvHAwazr0nTXvCpYilVa9m7vqfpL8ENS0Sd7OK0SC2lDAPB97y+eqk/wnk+&#10;2cV8/XglUU49XuVjavPRafRH6XeHhbW9gm1VwVBwGAQAen0yK+kwEV7Fcp+WZhObrvmZvwSafJJ5&#10;zQRlwpC7xyTk5z6ZzjjHvX1mX0aVuaUdTwMVWxEPcjPQ7bS/DnhzXoHilsrUTEYMZQYbPcH05719&#10;ThcFha6uo2Z4NfNsdhJazbXqfP8A8cP2Jvh18S9IvH1bw5ZXczwttuYoVivYCw+8kg5P0Oa5Mbw9&#10;7FyxmDvGflp966nXl/FSclRxKTi7767/AKn883xh+C3xS/Yc8fx+M/hxf61eeCheCbV9KMj3lnPb&#10;q+4psyfLkQjKjoSowV6VxxrUcwl9SzGKjXXwy2u12fXXdHtYnkhh/reXXdJ/HF9F11P6Av2K/wBq&#10;LSPjL4G0TXtJv3uvPiFvewOhS4sp1AEkUiscqwJ6E854r67I8RiHCVDFK04O2+/n8z81zzBU41VW&#10;pfBLVenn5o/Taw1Lzo4Zt3DLkDPPNfTeZ8pUjJNpHVQAXiDAGCOQB1rWnNx0OacXKNkY+paCz7mj&#10;BztPfn8a76FaKaueZiMNKz5TgdRtri23BkbA79j+Fe5h5QqPRnzuNp1aabexwd9fiMH5vrnnP4V9&#10;Bh6Dlqj5bE4zkWrMN9VBOAcHpgHLcf4V2rCO2p5U8zi3ZMntNQLkZPIOBk5IzjrXPWw1jbDY1VHr&#10;udhZSmTaMgNjnA4//VXlVYWPfw8nLc6S3jzyV/Mc1yTlbRHq0qd9zpNOiG9cgYzn61yVZ2uz0qVO&#10;2iR3dqoAHGMDmvPlJydz06UbGgpA/EetZyvbQ230RJuH9MdOtYm6stBGOAQT1HSgZTnII9+pqJXV&#10;mLW5SbpjP5kDNZvXcZCw3AHjrgDOD/nrTje4LcrMMj9evStb6mzStoAIVC2eApOelJti1UdT55+K&#10;2ti2tZkDHL5QAc9cjj8K9PAU3Keh5uNquELHxLq1zukM8pz8+4AcYPJyQPX86+0w0LLlifO1IR9p&#10;zye551rvxHGjQSxQSwqVjwV3nCnPOcdz617GFy728k7P7jycZmrpXpUt/wAvU+X/AB58WNXuDceR&#10;LL5QcSqQ5UdMkZ7evHpX2WW5PQi06kdT47NM0rqm3B3ejd7nyV4h8aaxeSSkzSqruZPNDEnGCSCN&#10;3ToOa+6w2Aw9NJRSt2PisTjq9V80krvdr+tjy2/8Q3kTeZJcyIVB3mQ7Q3XOF555HI//AF+xTwsZ&#10;RskcLnUbu2cHqesTTlwXmLu3moFlIdtzHPfgDP69K9KjR5NDhqc8U2nuczNfzvmQvtt5SRJGDtYA&#10;ELjJ6fh6V304JGS6qTMqW5vI4TAkxhljcT27Fhzz93A4755wBntXXCMW7swmk0ZDaxci4julaSMA&#10;+RcGX95IWyABjJ4yev0A4NdMYKzXU5nNwld9C0uq3ADW7yOxYbrdppDAOucAnp9ffGa1VKMraHLW&#10;aknFkjeKb5Io3+0bJLc+WI4mLvJj72SD35H9a6qeFpt6o53UqStTbfKTjxddjyp1a4aORsyPNKWj&#10;JOOGGccEAc962WFpLSyHFpamnb+NtRtmCJOojcmQKrE7PQBhxz9O9N4OjJaoiVdxvpc3LL4i36Ew&#10;edOzIMK0kx8vCnLZB6n0x6D8c5ZfQk+aysSsylGKilb5naWfxJvPLUSmNvJkwVVBI56YAbHUjB59&#10;TXJPKaDb5d2d0M2qqKjLodTa+M4r1d0luxl3YdxtCHGMjGc569/Xk1yzy6VN2i9DaOZ88uScdTrb&#10;WezuB8qqokQBwWIK54zzx3zj3rinTqxXmjtUodrJmZeaVI0TJv2bQZFQAxxvxj5R27jvWtOvFO5x&#10;ypSk7I47UvDMUiF2ghldmZRtUuTzuJ5PbgY/lXoU8dL4U9Alg4qPNLU8Z8SeAAxluEheJyAwclSy&#10;nnjGccdOfWvYw+ZfZ3PNxGHk1zwjseLXC61oNwGm3vaMx4jBZ09CD9T06579q9elWp1dY7nn1FVi&#10;lKUbHd+HvGplx5spWMICFdiFlK8D6cg46dPwrGvRjN6bm0at4+0b+R6Tb6zFqTg7z5eT94Z8shf4&#10;vpxjtxxXFLDunHVD9spz5ZD7thPuSM7vkBKg4AHQn6dee/pWaXKrs6U+Z2icZq0Zhdo8FY52OX4K&#10;5A5/AkDnHat6M29OxFaPK2nscXLNIl0yOAmZPkDkkow7DHH/AOv8K9Km/d908upSTldI6Ka8aa2t&#10;pIwvDFWBX94DyDz0PUexocU37zFOEopNGzpEhmilV2jYhSFA+ZRgngds4Jx9fUVzVoM68NNpanBe&#10;MBJDNaTEAZfHBzgAfMTzkEHuCcbvyzotJtHVWSmlI6jwRetLbliDuKYYLIXUFs/KPTOB9PXpW7Sk&#10;tDHmcINov+LLYT2U7KMsIiW5yM5yePfp7ehqZRUoWexnGaT55dD5g1aNINRsx80bH5ipwUbnHOR1&#10;OGGOhyMEVxXbbuepQmuQ+qfhW221XnadoDENgMMkAgE8HI/HH0rgqRs79D0KE70Gut0eoXVwRMwH&#10;3AcsZE3xKRnjHYjuOx+ta01dK5yyqP2jRoCAGxlUkFhFkbhkH0w3bnI59PrWU5e/fodFFrmTPyu/&#10;aIiNp4juMIq7J9qyykhVQk7sZ+bqR16dutfN51TVSkr73Po8jq+zxk7aI851kC48JReXp7SbICjT&#10;EsUOVyAvI4APTk1+c5hhVTfOon6PF+0oq8r3Pmnwdqf2fxTNGQ6sZ9jEjn5SQBnAzxn9K/LOLMLe&#10;nzLzP518RsHLEUqsn0bWp9/aLO13p0DblIdAODypxgY7df61+J4htVXdn8RZnSjQxs1bZ/qRsGWf&#10;ABDZBBkIAb1AJzxgGuHVstWlR128js9JupQiKw3ZA2kk9Tnr27VyVtHdHzOYUIcza+Za1azjvbN1&#10;ZTjZkZ+9jGeT+NcvPZPzMcvxFTC4hSiz5l1uzbSNVFxAQMTYftvIIz9cA9T3711UnGpFxex+55Vi&#10;Y5nl3savb7r/ANdD6e+GniNL63iieU5MYzk+oxjv6/8A1ua5FGcJSVj8J44yWeFrynFdX/w561qu&#10;g/bbRZYQCJAQGICtkcng9egGf/11vFdT4TLsdPD1UpvT1PJr3T3tJmRwEZW2EKRjPXPv0qpw5de5&#10;93QxSrQ01IUeaLbkMNuHBxk9u+fp19K46kNLIpxpzuvl/X/ANvTtbEY/ekKHXjC4DdMfmfTpXNTS&#10;pNuJ5uMytyfua2/r8jsIdT81VCsjBgBkscH65/Edu1ehTqJq1z5ypglTk7p6FvaCh2xJ97n+EAZz&#10;n17/AKGtmk9lqYOTTs5GXK6x5+XsMAYUr6HBP481irXsd1OEp63KRuh8xCqjE42q2eMdu5+tO6sd&#10;Sw+ybuihc3RKnLknaOFG3t1/+tXPUnZXR10aCUlpY4vU7uRflijO8tuDkkbuRn2HX/8AVTpe8rs+&#10;lwOHptp1JaHMraNcPvmXeoYJggnv+vXnt37Vte257brxoK1NlyO0SI/u1KkAMcjcoz6/kfz7VEm5&#10;O5yzxEqi95m1DD5/loigliERcht3OB+oqk1bU85ycJeZkeInutKtJiInVzA6iQIESEhQctnoFypI&#10;H941rCKqOKe1z6rhKKnm0YyWv9M/M34w3txc6pNA7nDEuY2RUZWIBwR3ODwPbHNfVYWmo04yR/pH&#10;4Y0oUYU4xtZRT081ueMJCyWocjlwVLBcYHUFscdQfpXoKd2fvVHEXkkmeeavcZnZCAWGTLhQ24Z+&#10;8OM/T+Xau2m7x1PqsI37NXMhZUTbs+WQg4JIJUknBZvXkYPX9K16nXp0Om0+4fcucoBwF4BYHPAG&#10;Mk+oqZ7G0Etzo4Cg2+ZIuXbaBtwq4Gcg+4H/AOvGKwemqNYo5LxPrPJgiRFCtgg4Ax94fN/kDArS&#10;DuROXLotzzzzC8qhwTu+4NoVu+QQedvJ5HrWxgbkILW7qFZgysVZ19Dzg+mOccc0BeysMmO2JWGC&#10;4QBAF5fPIGMCgbd7GepMgk4CgIVPALKAowQfQev60C9Rti5S5CsudzAZ2bQP5j/IoKg/eTOk1G2E&#10;yB48CQjA3AbWwMnH5nj0FCbTujWaTWhw92wjBUqSUBHlsPnPU4GSex6nrWkZXepgY8JWRgzBc5wQ&#10;R8xJ9PbofwrRiaubcZQIvHDY+6N5PHJz9R+ANYqXLoFiXcXb/UkoAQFMg2r0yMdscEev6Vruhkv2&#10;9otkciKY87VZxyCGGfwHOO/NTKN9hN23Kkr2k0jSIVQliFIPzcnGT+I69eaUFZajNKG1S4i2q6Bj&#10;woKbfbjtwc8+9S2+Z2FZXv1IZ7Oe2ZlwWRRnBBBUn17ntwcjmk009RvR2ZtWJFxECyNnGxgoAIAH&#10;POPT8yPalexrFJoSaC4tlPl7243rIikoF4JBHTuD+Vaxa7mbTTszIXUpPNcTD5Bj5/vZ9Mn0yau3&#10;Ulble8uUc/uoypBw4YcScnovYHr/APrpdQbZZ0/Uoi7RtnDKApA2knJByOn9Bmpmm1oHU6K3nJYu&#10;FRUL/IAuG67Tke3Xmrp07tIG0jtdG2rNG2xQyDbvx0AGRnsQf8ivfwVPVWRxYhvlPp/w7b6frGji&#10;JTEkjW/lJLho1Qlfl5HZSOvXGK9Z04tXsedBScXF7m34Qv54dSWxmUgwTeTKC4/e7SME+xGPbBBy&#10;K9fBV5KKpS2PDxEG6rdrPY+mHtNOktYZkkKXEi/vGXaVHzLwT0559OD78epUw2GrU+aT94aq1adN&#10;KLHW+q2FtZva3Uo81AY45VH3toOAnuB09c9fX53Gezw0m5PQ9XC1PaU+VK7Pjz4paVZ3WsW7QQtc&#10;K04SSWNMZQnAJjHPqM89favlcfXhOacdj28JQahzpan3d+yR4E8IaJLY6lqKxRKHN7NC7KY5eBsR&#10;vr7/AErycVL91zr4kdNCpKnWcnHd29Efo7rHxL0eSzh0/wAKCOS8u5PslnbwqESER8MegGCemete&#10;XCi51LzN62MhZKlq/wAj7T/Zr/ZK074s2v8AwmfxPtVFkoEttpepRCOOQclncHtySMZ5I/HsVR4G&#10;3u3fn/XU8mVepXcot2Xddd9PL5H6E2Pib4Y/A6wfRPBHh7TtOeGL7OjWtskQZl7fKACcfw8k9lqK&#10;08Xjbc7038jn5vZN0qUNO679PN2Pn7x98ZvFHiqQqyK1sZGRZIHMZB6bQB6HIKgBuhMTA114fC06&#10;Tcr6/wBf128yKtP2sF7bVI47R7e6mjc3V3dTRSrtjt3XzIxhQWjxgggYOUwcAZ8tcZp1akb2SX9f&#10;1/wToo04qzOTMt5qup3mnXEMcJVmEdwkgZphyFLEk7gBt5+bGR88XIHQ+WEFUT/r+v6Zxc0p1vZt&#10;aanVeHfCNrbSz3aW7O7kyyoeGO4hmZuoOeQWH3sZ3S1lWx0rKN/6/r+kdGHwtKLlKEdf6/r/ADN+&#10;+8MJrskttJBb2snlkQzzHy0fYdwDr0wB3PAwMlPu06GOlh7Tvddf6/r5mlShGfMmlfufDPjvwH4m&#10;+HPjhNfGmBbD7QTOYC2x1ZywlMgGAcY7euM193gsZhcwwPs4yu7fj6HxeNwtTKsTGuqejd3bv6+Z&#10;9O+FvirOLOwVLZLiz+VPMhlJuLViMbWUZ5HGCx9fUivnsXlq9o7Oz/M+iw2YU61GE6S9311+Z6WP&#10;jClkYnEa31q6ESMmNyKSd2DngnBOCTgLwTmvPeUOd0nZo7ZYypFxSScev/APQLfX9J1fTGuNNvAg&#10;c+ZNZTSBJDnHCjPUhiSe7MD2rhlh6tGdqsfRmsa1OcXy3T7HIXmp3lhcrJpETzCNsSRPK32R8HLk&#10;p7beuOkI9eeiFKnNWqO35ijOVOSlAo6xe3vnR31vp0IkB8xjEQ6qyrgM3YsN/AI+9KemK0owg17O&#10;TCvVkrTiiG58WT6bpr3utWMPkhFzMs2ZPKAY5BPDSOZHIA5AC89K1hhIynyUZf1/wLHDWrypw9vV&#10;X3f1v5Ff+27LU9Hxp+0uoVrjTZZBOYW2NIqopbKhTluckeVgHpW0cPUp1P3mz6m0q8a2G5qb16rc&#10;5VfE9vYRW9tHJdW5mIiEc8jB4toEnJOScFVI2jkRMOeh6JYVyldnDDEuFoXtcjl+KklrdSWbxQ2V&#10;55ZljuGzHbXLSDYm8EA4VC3BIIMA9quOWqcVO94/iv6/UKmaeykqb0f4HdwfEFL7TFs9cstMYShz&#10;9ogkCJPlSjOG6fOfNAUHrtPYVk8G6c+am2dUccqlPlqpXf8AX+ehweqfErwlpsv9n+ILO7hdLja1&#10;yFLQBg7AZkXAEYHnHv1Ge1dNPBYmpHnov5dTz6mZ4PCpUsTdPa//AAex3HhTXPCN1G0ekXtjeW7x&#10;7tgkW5hl5Jzg9Nzs5564HpXJiaOKh/Fi0z0cHXwco2oyTRk3+i6L4lu2nt4hp2qWbGIJHNmO7Loo&#10;2gkfwkhSV5Hzc4JrWlWqUIWnrEKtKhXfMlaa/U14/Btra20b6nZyqgXbFfWu5JkTGc/3mDAM3Py5&#10;HbFS8W5SvSfyKVGSfLNaFWzttMjnaVbpp8ZjcIVdWP3WHPAGSRjr8rc8nNSqVOW1rDioayizpLCD&#10;wzrEVxp5aCC4Y4WKW32tKCcAqD94Eksc9OPSsatWtStUtcSdOpF0r+qOG1v4Yxm4S6s1hi8vD+XJ&#10;80PHLN6kHB6Y5HvXVQzFOPLPcy+pp8qgkrHGX9hc6XKqbgEUFZEZ82znOAQcduxHQ8dea6VOMiK0&#10;J0nys4DxRo2k3UaX1iFivs/6TAGLRTZILAgdM45BOORXVRnNTUXsctb2TalTvd7+p5X4g1WC0jj0&#10;uBFle5IiEWRl3Y7SgI5G3njrz2rtjCL99vYwxE7Q9mlufpN+w7+xro3xCht/HPj+8fUrWG92aToM&#10;J2We4Y3PMw5cKSVVfbnOAK/PeJeKalGbwWDVu76/I6srympVmliZ2jHonv216LyP6EvAPw40DwXp&#10;lrZ6ZZW8MUECxRJGgQRqoAAUdq/OalSdWTnN3Z9ZCNOlBUqKtFHpqtwVAGBwO5FQMeCO/PqPSgBr&#10;Eegx1z6UAQOevf6GgCqzYB70AV3bgkYHUkg0AfKHx5uXXSrxEbafIYAg+xow6Uq6T7lYjmWEm1vY&#10;/KzXpHXwn4llZgZ1imZSAFYqVb7x6Y5x+dfquCSdSmvQ+QqOUcvU3vf/ADP5cv2noJm8V65JFDE0&#10;j3BR40cggDJOVOT0JPb8jX6jQX7pNHy+HTcV6nwRrVpMrPG1uwy5UKqnBHy/Nx26DHuB9BqyaPVd&#10;jyrU3kszIZI4woYKPlIbvk/73GSB9a4LWk0iUnd3ONv9StnLZUFgDukZ9rD5u469cVzzacTpopt6&#10;nF3uoWm5mO1eCzHeCAQc5II4+vuK4Z2bZ06bGck9iBgOrOSZBk7S+Oe3BI49sD6Vzu99TTlvY19P&#10;ntHkby/LDD93uzuVu+PcD+vSnHTUhqzOmiezEsRaVYlI2sS+Aoxjt0I65PcHnvUStYrlaN+JIxkr&#10;IjsEzncWHGOvTPXPb6VklqK2vujoVSTJ8xVVF2Mcl/L2DGR3z36YwPyTVjZbaFe4tm3/ALg4OGD7&#10;GJbdngjnp3HvkY70dB3uiskexiodSzDB+c4+Y5+X0yFU5OMH86pPS3UVjWVAqhS0ICyEGQEFcSKe&#10;nUjPGQe4PXNaN6EXszLnhmZ38gD++3zHA4KNz3DY2kdcrn0FRG24kzRs3kAXeEdQm0sY23KyEDkA&#10;Y7KCT2wcdqUtXZGifRjb/SYX8uRgGKMVUFS5TkkDjk+x6duOtYTp395HRTq62Z534k8O3N1Hu8tQ&#10;8T/KyBgcEkgkdOucfTvXHXg0tVsdEZLoM8O6RLHKInLJOhCtgF2dgcbs9fWua6VzeE1e7Prb4ReD&#10;I9Y162jaGNGEi751/eLJkdCew759/bB8fHze19D28sj7fFQjB2vY/RC38NwaVbCIqIjHCEcAgI5U&#10;EHAzgDtz0J9K+drycleR+uYKFKmo04bqx5XrUn+mMEYD5sKoB3Lg84BJ+mOtfEZxUvUcUfa5bRcY&#10;c7LmmRRjyQImG/5sK2c5zkkDjB6c8mvkMS3eTPpMI+ZpJHd2EMSBlIfC8hggRlzwQe/97n6141ab&#10;tofR4emram3tCptXcMxnaeSHAx1B4OOPz9zXmzleR6EKaS0I0ijBG1C6LjaoO0OM56Z4I6/lU8z1&#10;N4wiloPhi2OAysoYckNhjznvz+H+FNttMrl1LKRnoiA7fkYFcFsHt+pyev6VhKTu7lOGmhYhtA75&#10;GUwPmCE4xnJJz07/AIn2p+0diFTuzTXTUMiMI8uxAdJn2g4PHJ4yM1casmrXBwS1RoRWjCQxxx7T&#10;ECCBJ5ynAwSDgHrj8ulEpLdbEKN5WSKr2qs2xoWiaKUK2DvBXjjB/p6j61Sk0rIzlTTdmtUUX0mA&#10;zSyxqskcihGjIKLgjAAXr/8Ar960VV2s9zJ4eHM5bozZLRdkkAgAKL8nmAu2ckAMOv8Ae+ufSqUl&#10;fmuWqcUrcpgvZNG5LRoqspR1VmljHTHy+nUcdgK3U09nqck6PK7tHVeE7KWXVbaGNojLK6wKgYpI&#10;5YkbR25LCs60vd1HSpNVEkfuN+zF8O7Tw/Z2izwxTaqYUkvpgSWjYY2xLx68HHUjFfPKtHEVv3N+&#10;WL+/zPm+IMQoxTfmj9X/AAVaoLNIWRSuzaUJBx/X1/Kvrsrp8sV3PxrNa153THeItP8AsjuuDtZf&#10;MQk/MR1xj86+2wlJ1IqR8zUrpOy8z5C+Kt75dvOBwACABkk4zjI79s+mPavboUlC7ZtgW62Iil5n&#10;5WfFK8W61SYAiRY2wwyVIzuzwBznpz3FcGYtxhyNH7XkVHkwCk9zyGH5GIBKFRjcp3IDj5twxjdk&#10;nk/4V89PW9z2WtTXtbry5FVBghiGMbbBgED0xnkjjnJ7UlFO7Y0r9D7y/Zw8RXLvBBICqrjy2PDq&#10;uccAn19h1rwMw5YVHHz/AOHOHEYX2qlJvRH6y+Br5poIBkEMoyM9OB/nNZYaq7OLPhczw3K9D3yw&#10;BeJMkcrgZzjv1r3MNNysmfL4iNnob8SkYAA69jXr03s0eNVsbVvIV4Pb1PT/ADiu2m9bHnVFdtGz&#10;HdA4Xg46nP8AI1up2OOULu4jSgZGCcjjnGRScmxRhZ3ZWllz1/ADp7CpNUm3Yzp5BknjkfjWcp9j&#10;SKaWpzl8+5W9B/npWE3pY6KaZx94AC2M5zgAnBFcs9zvhsYNwgznjIB+Xv8A54rnlozrTurmFdAj&#10;Jxk9Dz1965ZbmsY31Zzd2ctk546c5wD0zWE3dm1NamDN8z4yTg4Pb6EVz1L8x0xSvqZlzEzFABkE&#10;4LDO5R6Y/Koj2ZpFpakX2dfUf98n/CtLR/qxpzs/gMFyCVH7x4gAfn+X2IyO+eDnoD+NfsMEkj5i&#10;U7uxOj72H7xWRTnAbyg4yTnbjr94/gc5olFJXQR1d2b9t8gQgPwmzMmSyE4BG3GcZP5g81xTk2d9&#10;PRaF6I+fKyHOFyxGN0eF69uCfl446t1rDbc3gueVmX3URqjgZCqVVU+Vk3E59gSTyBxzxg9OWodC&#10;VrXMid3IwVzlflZsSkAg4x2Gcgn6CuWUtdTog9SWzTcuMFMvsWNsKTleo9ewyKwqSS2Z00027M7/&#10;AEiEmBWYEuzAlwp6gg5yM5HHI9O1eJipXnY9zC0700zudNtSQWJlDA/IiqXAOQST7AEdR/F1FeVU&#10;bPUpQstTovJaCMB8qUBUiMAxrzyQp7YOckcgVnH3mbSbjucpq92IIJUIZ8/vXLk7hwevOBx3yOld&#10;tOlztM4K9VQg0eC67IZ5yWwQLjeRsZGHopHHXGM+3avosJRUY6Hy9apzT1OTumQh1AwiqdoQlWQb&#10;Qcbup4HU9M/l2SXLojLmT0RlwwtLcRxrggNuYR9RnnDdgMEc++RispOyuEE3sdSLFo4QMbH+4xkG&#10;0gLjkZOOSAORzn1rgc7y0PQjF8nKSWmn4LByThdzP5YJUZGMnHrjn3+tS3d6FRp23LNzCI1KLiPH&#10;zAR5QnjjLHvz+pqoJPRmNTbU4+/XG4MPmKjcqLhcDJ49f/149uylHVM82pLqzzDxDdOplCyBGz84&#10;ztYZU4KEj1Gfyr1sPT1uzyq89dDjVZjIvypk4Jd9uxck4wO3BXsPfPNduiRg5tqyO00e2fDLtBY4&#10;Ei7tu0bcgA47gZzj+VcdV2emxvh4ttnW+XhgzhASjbii8sTjjjj1wPoc9q5m7noxSvdmNeRRhXVU&#10;3KznOWC7xz8ueRx7nqKyT99pl8qtZGNZ2xkl3Hyw+dpkDgserH8eDyPf2q21YiCbdz0rRrfyhHlk&#10;UPHyPvE8YDE9wOB/wHPrXl4h3PXoQasztVt98attc+XwwBAbpzgHt05HvXmt63O62lzLuoD+82hd&#10;xYgsWOGJGCvsOQeenHrWiMZQd27FWCMF8uSMjcSGDAt97GMgLg5GPr0raK00IUddT0TSoXWNpPLJ&#10;ZX2gFGTeRgAYyR75/TpXHK6Z3w2HXCKshCsqtu+4hK7CMbgQB1z37EmgbWtzNYorAt1XPyqhVVRs&#10;KRj34Bz0wMCrvbVAlfcqbmwQFUFAMsB+7TJJXI+nb6HjrSa1HombFm5xHvLcq37tSAVzkHee4Occ&#10;8DAJxxUSbtodNFJ7nYaZBvdBgkAgcE7hluvJ5+n1zXBXlZO56dGneVken2VusMShIwrFd6xhyAxA&#10;IAIJ6EHPGPr2ry1U1b6Htwg6aslqVb5ivBCg7Au4A4HAIyOmeOgx0FehhpKT3OTEttWGaeJTIQ5J&#10;YkhlVQpBJyfc9Oh5wB9K9WmtLo4opt6npNlAVjOS2R+6ZiOMhRwe3qeODxxXLUd5XRdrXJZI1XAH&#10;zLHnbtONoyec9Oc9efu9qh6tjUUyjNGSQsskjDdt2p8idBwcZ75PHr14rLns/dN+SytIpyxM0Ehk&#10;LFU4+dNrkjp74GRn1x7Vcal5LuRKPuO5xV3aBp/MViWBIG35TkHBGc8E53Z5zg812KpeNmcE6V3e&#10;Jn+RJFMoJwwY5UEbR1A3DuOcf4Uc6lqYOm4S1/r1O78Mz4uI2UvztcyADOCOFUHtyOB9ea48W/3T&#10;TPXwLs7o9Nl1LyHUkv8AI25t3zhT0BYE9iRj6H3FeJ7BTVkerOsoO7O00e80jWYfKuJY0nb92rys&#10;BJngEDgjPOAPavFxtKtQqLlWh6WDrYbErkb97+v6sVZfAW28eYEyW8jeaSpIB288kA+vtgjkciuf&#10;69FRUbam/wBRiqjbejOvsPhjYXyJG0qASATIZFPmo3r+eeoxiuGrnE6cuVxO+OW0Zxuz1Xw58MYb&#10;QGUFZdgEbuWIyCeQWB7Z47giuWpmMays1qbU8vo0Jc0fi/M+xvhB4fvNI1CKf7QywoU2jeXLZGSQ&#10;T6cA544PpXl4mrCcFTj3OStSThNvY/R7w74wjSxijSVJHSLa6k5Y8ZPH9PpX02SxvTUdbI/NM4pv&#10;2jSWtzpLTxCWkXZIpjflQDlnx2I5xivrafuNPofMVk5pp7npHhzxJJp9wk8bBo4yDKobb5inrx6/&#10;4V9JgpyppVF0/E+dx2HVdOD/AOCj658OX9n4h0uNkw2+HOwkEDPp7V9fQlGtTs1ufEYhTw9Xlb1T&#10;PkL9pr4GaN4y8PavHeWEE8NzbvHdReUNsi7Tzj1HUfSvj+IsoSX1qgrSTvfs+59nwznclP6nWd4y&#10;VrH4X/svya7+yh+1ZrvwtlkdvA3xHJ1LwwxdvIgvYPnaIA/L+8j3kEc/IBWuR5msRySq6VF7sv0f&#10;6GfE2Vxo1FVpaU99nqn0+TP6cPBetLqWj2s/ZolkBxg9B/8AWr7qLutdz4OvBxep6VpmuRRttDgk&#10;cHjgmnfockoJqyOyg1GGdQCVOQTmrUmjJxvo0QXul217G3yq24HnHFddDEzg7xZyV8LCqndHj/ir&#10;wK8iPLagq+Dgrwpr6vLM5UZKNTY+JzvhtYiEpUNJHiF1pt7YzmK5hdMEjc3IbHT/APVX2VPE0a0e&#10;em/kfmNbL8VhKzhWi7LqXbJG3Z+YAEDKjp0/z/OuOvJWsz1MHSlzK2x6DpcZGCQ2QOcjnn2/OvEx&#10;L6H1uEptJM7G2TIHXP04rzZyV2z6GjB2Ny1cKyj0Ix0ArgrNWO+nDl1OstLkd+eMZrhm3ex1w2sa&#10;glU4OeozWZYCVDzuxj160DTa2HF155yetJuxqpX0KkkmRnJOAc8YrOTu7FJJbFVm7noD15NSk3og&#10;E3Ag9OPbmhJpq41uiA45xn8uO+K2ZuU7yTyraQ5PQngc0W6kTdtD4k+M+sBrr7P5uAGZyu7HAB7C&#10;vpMopP4mjwcdUhKVpfD1PjTxj4nFlDJFHIi4YpkDIyRjj9a+5wOE5pLRnyObY2pRVqfw7XPk7xLq&#10;19dXDFpW8uVnQhsbQQeOO+TX3eDw1KFJaar9T43FYqtz6y3ve76ni+uzzyI6q0zAr5bsw2qeQMe+&#10;OOMd6+gwlOKtpsfO41z5b30Z5HqMEkryIFMTq2SrFkwOwI6Z/TAr6CjJKOp5FWLkrI5HUtC86RMq&#10;0iTptOcO5JPT25x7cCvRw9ZWtezRPsuWV2cpdaMbeIvhQ8MpVmEWWTJBJyPfGPr+Nd9OSlL1OGur&#10;Q27mL/ZEjSy26qdkyFwqjzJM44HPcjGSM/jmuxSirNHJZttoH0SV4refbskQ7HdkK4U5BBJ4GRnH&#10;Xp0raE7Mz97Qpf8ACMIs90kiApJFvG5SwjxgYB7Z4zxjk8GumM243MZQcder3MW90YGBZHDPJbOd&#10;/wA4iVgMn7mTnHTv0xmu+jJJ2OCraWtjAvNOW3uEeNfLWUFNsWTJkjliRwRjJFdtOV42RzTbjLRF&#10;GKycMLZYZpd4GPMBRup2le2DnOeOgrSUktewRvOO25p22h6rqEDRxW7KIn3M8aAgcsSS3Y5/HpWc&#10;sTQp2cpbiWHq1ZOMVsdJZfD7VLg2t0UZZJDx50hLnfg4K9h9PfvWE81pRTitUKWVVPZ87kr9r6nq&#10;2m/DlYpleaYCMIPMCYQg9Qen1HHBA+tcE81cotRWp2xy+FlzM6q08M6dZpIjSwlxyfMYvv8ATBHI&#10;znAPHesXiq1Rp6mjw1KnJvqag+yW0KojhHXbsy3zg8YODgH+uSKFGcn3RTqK1pP0Gf21GsvEvyBt&#10;jhHyH4xgr1/ClLBtp6akRxVOEk3Ikl1q2mfyZk3pIScDaGGPU/xdAP6VEcJOPvxOieYUpP2b6lOW&#10;0s7+MqHVoySNsilemOAew6j0ojKpQle2plGakrxZwOueDLHUEcRCFFkiwBGDIvA646A/Xiu+jjal&#10;P1M50HW3eh87eLvA97pUv+iwybhmQsMhXAPJIAxxzx9fWvewWOp1NJs82th5U3ypGDZ69eaSy29z&#10;vDqdrMIy6E5wBjkgfyFej7tX0OGtZJK9mehaZ4kSS1BmIVxlvvhXyOcjjgdeCOh7GuWvhkpe5sdG&#10;Hm4pcz1H30guIQ7bt/LJtGFYdsZ/HgdeDXMlyS902nLnj5nl+tzmJ3uUQfKT1JWPIPLEjjtnIz0r&#10;0aMrwSe5z8rUbtGpot+lxG8THbGZA4/hzuBLYOPXP5fSt3G8dDOcHJNne6Y7kOdiKclVjBCFd3X+&#10;Xp+dYTSerIhOz0OH8coVtI3KSho2ZGYr8qexB78EAD1HauSS5WzvotyjZlT4b35eSOAsqApvVF5x&#10;hv1559/WumkrxdzCsp8qVtD2HW4UlsJ0CmRxEQjGIkZPRfcj5cDt71m99TkcrSUbnyT4jtXN+xZA&#10;2w8s0Zw2fl/l0J7d6wdO0tT2qLSpqL3Pov4ZTuYIhtAdiscg8rDH5QT835Y69vrXHWSO6gnZpHr1&#10;2VjlbOCSQVkUAs3A5GDz17+nWsqbbiZV4uMy3Z3G6F1ZuNh4+4y4AyAvT0H4VNVWd1uaYe9r9T80&#10;P2qo0t9V805Vd53ovysuTkE+oGDg/wAq+ezKLUuU+iwsuTFXjtY8m0oLq/g1nkmeOFVKkAEn5eje&#10;i5zxxz375+OzfDx5JStsrn3eCxEqlJJLbQ+WHb+yvFAmicEG4CHd8sgGQMNz0PXPt2r8jz21bDyl&#10;NbK58Dx7ltGphKsmr6XXl0PunwRq6XWj25Vg2U6EE/r+f0z9K/CM0puFd6H8C8WZdLD5nNNdTp5D&#10;5cqhvmJcZ+fPcYxke/TJ4FeamtzwILmptrb+u3/A1N/S5VyEA6gdAMJkc8HvnGK5K6e6PIx9OVmz&#10;rViV4dvzEv8AeUr5hPPJ5+h/zzXK4Kx8+6jhO/b5HjfjnRS0jyqrEEFx8mGU9s59M9OvStaLlBOy&#10;P0rhTNFGKpy9N/6377GH4EvptMulhdyoWQHG/JHHPf8ATk5qaiUnv0PV4uwtLHYf2sVe67f1/kfZ&#10;3h/W47qyWNmzvUYI+SReuQPx9Py4rOnWhH3JPU/m3NcBVw1eSS0Oe8R6asgaZc8qGG0bR3x0/pW3&#10;OpKzPTyXGSg1TZ5rJO8UhikUH5tp+U7F69R2/D/Gs5K6PtY0o1IqpEVShA2gYbgrjcxBxn6g+n0r&#10;CcLol80d3t/S9DZtIppQgiYgsPlyOc4HYdf6AVmouMrHn4ipSg37RG8ttqMUeBIzKidR1GemfX09&#10;s1sm72bPKdfBVJX5bNv+v66lO4+2fKCXYrncCd271z6dwDV3tezOil9W3iktiKG0nc5IYjBAGWUc&#10;jjg+o/SoSbjvoaVMRSjon+RpHTG2N5iNgjJydwA4/wAM/hTvBqzOL67FyXI9Tn7/AEkCQl1OzrlS&#10;MNxwTz09PoaUpxivd0PWwmYe77r1/r+mc/II7dMRgq7HaDuyzcEZI7Z6Z96ylO6v1PXi51ZXlsZM&#10;s8jzKkefugHYCCAARz3/AArWneSuehCjCNNyn+J3Hhmz3uktx86I3mEsdigAFsdO+3H41vG6TPn8&#10;xxEI1lGOiIPG/ktY3rBADJatncvyrtTaDx06A/8AARWlFNyil0aPrOA8S1mrTeln+R+UHxWs2XXJ&#10;CwKqu4oW+YnGAOfoCeew79vr6UWqcUz/AET8Kc1+tYanJPRxUV8kjzVLINZMF3HHCtxGwUjPyjHY&#10;56fWrk+U/eaWK9nNSZ434otXtLlpAzKhU4bkYwTjjrnP4Gu3Dzckfd5Zifb0bpWOTt5d7gZzs5IL&#10;4jU4B649x6ng12Hqp2d2djpjsNrMeuEZQRtVgOpP5Y9qzmdVN3RoX160ERU7gUJJTaTjvgeh749h&#10;zzWZup8qPLr2WS4lkGSwLEtlcbsjrx25/wDr1tFJK5x3vrcz1nETrtUMS20IW+ZSCc/XtWvI3sRK&#10;VmkdTZSieFt7cSLtJUlSAfb6jj6GpemhpFq1xlwFUOrOWbAATOQQSRx7cdfWkBlr+6nI3N5eBuBO&#10;wt15+nA/OgPQvzRMXVlBdnxjB4lIGcj8v06mg3tdX7mtBPvtWBYN5akEnJ29c4yfftQSnJxOT1S3&#10;aQFYyUZD97qWHXJ/x96admYtdTnIY5C+0DaF6Db1PoP1/X3rcZtwkZCklMsBE+ckEA8gYxz/AE71&#10;nJW3Aesp37gpBziT5gR6MT6c+nt7U1JX1AZPGCC+QDt2DOGPXox5HfPPXFVv1AwHRldgvTIA35GB&#10;07f/AF+1Jq+wGrY3EtrIMySbVO1VOdu3uOfz/wAKxtZjTs7nZ+aLuFvmRmUZ38Mo6ZXH/AR+dOVr&#10;6FSs9UOsGWNhhhuHDoAXU8c88kDrx7n2pDgtzpIreGSNl2FMpgIBlQMZORjvxwPyoLcUzntQ0VUK&#10;sFIYPnPQgHBGcYz3Az6+2a0VTSzMpQ5dTmWgjCsu/bj7xPJJJHGevTsad+qRHTQItOUvvj2n94QE&#10;XByQSQM9c8dKsZvadE7OAQCC4w3KoQAQ24Hvjj6110o6owqtrVHpdhbuioEj++owzZJPPGe/r0/r&#10;X0eEpqy5UedVqa3ke3eCIruC4jZ/MFpO26ZVJjVuMDHGPz/pXZKE+TU44VPeeuh9J6T4bsZ4F1G2&#10;ffeEhWkkGGBXAUEAZwTxnGPr0rzVja2HnZrQ7FgqFeKqJ6nI+Ida121vWgCNClqoIIbKkdQQB2xz&#10;n6dzx1xxOIlFOMmY1cNTc7Sicuuo392xEs0nyozb9xKDOSSMngD8O/XFcWJ55q83c1o0oU3aCOO1&#10;mHVp9XtbiNxJaqVB3/MWKnJBbOQeOM9ia+fxUfeue/h+bksmfT+i/EG18OeHoEnZVlSNY3UbJ1wO&#10;flPBxz+Z69a82tGq5vleh2OnRlTSqK7Prf8AY41+z8efFPQdNWwbUrZdQWe7PnKpRU5BAbrg9B16&#10;8+muEpTjLnlueJmzpLlhSWra0Xqf0yatr40fwzYaLo9tPYW4tlWWGIFGQnGAOM/UAN1Hy0V6s51F&#10;zvXuccKc5t7pL8ux856tr8V080U8szE5idpGBd+2wEn6nbyDnHliuqlRmo3WxCqRS5Gcbpd5LdX0&#10;1tHbP5MUjW8ryZZUUodqMW5wBj5OOOBCcV01IckU77r+v6/EyVZyk4W0Wn9f18j0drzTdOt45JL6&#10;NowBCbeKRZJvZMZKnlvlU5yDgQqa4OSpKTVv6/r/AIc6nUjTjr/mc5f+I4nm8/SdNjYuCpmu1ZSH&#10;QHGSwZiRngPvZRxtQYrohh9OWrLTyOR1btSgvvOYi+I5tZWgvtQWPdlfLsfmLY2gksDuABKg/MSp&#10;xucKcVv9RUlzRjt3Mo4pxlaUt+x6J4c8V39tLBcrY3V5bttxK8e5srzwOGBHBGMFQTgKvzVyVsPT&#10;lG17M7qc5W207no9/LY+K41ttSKW1vImI1ktVa1OTnaDtON3UHHP92XlhjRlUwr5qW/9f1/lsdEv&#10;Z4iDpVXZfgeO+KvhdbaYran4Uhhf5Qbm0gZT9pUMSWCgkbjyBncCc4JI2j28Nmkq8lDEOz7nnyy+&#10;nB82FS9F1PJrrToNRvBYq91pt4zfvMqViR8gjCNyPuZA6Aoo7mvV9rKmudpNHMoxlPl2Z5b4m1Hx&#10;d8M9TjmkOq6lpe4sl5DIxitxkkh8HJB/eKM8cE45Bruoxw+YQajZS7HDiYVsNWTmnKOutz3H4cfG&#10;r7Xbve6lFGswi2NAf3tu+3BAOOMlQmVHOFAPevJxeUtu0Hod+Cx8pxc6lt+nbse7L8TvDFzp8kv2&#10;eCITnbLBHEUKscjJHTjBw3ZmJ6DNeT/ZmJhUtzadzepi4ayauinYXeh+KbWS0truCSR5DKLO4j8w&#10;A8MWUE5z0Ix02oO5radOrh5qck7dzH2lHEU7L7mKvgfT7qVI9OuTo9/AzRphvLhjLEKxLDA3c4Ge&#10;OJPUVf16cPeqK8RKlTXuwdmRan4Nnt7pbS8gW8ZUDRXEuMoiJjcHHTeQjdyD5o9auli4TXPF2/r+&#10;vwIeGqQqqO67/wBd/wDM4HW/DNvfSvbyQRXcrc/2ffMEmJkQAYx97AXt383jrXpUcRyx507LujDE&#10;YSFTRpPyf9dP8zIufBWuabb2yaTLFIsciypYXTF2ADKIkZTz94g/KQMynitY4ihOTlV+9fic1TB4&#10;lJOla/YzJdC11HjW/wBO2khUAuo1NtcDBLruOQWdxCdo/v4z3rSNTDa+zl939dAeHr7VY/eef3/g&#10;jR31PztH1DUPDutNtf7TpEpit2bYJG8yEkptIZWxndmUYrshi6jio1UpR81r95wVcvpym/YSdOp3&#10;jt81sTnxV8S/h9eGfXYT4r8PyJ8l7pq+RqUX3nbPPUnBwMfdqHhsFi6dqXuz7dDRV8bg581ZucLb&#10;rfz/AK2Po7wV+0F4M8bwxaTLczaVcKQk9tqy/ZJVKnB2knB+6vOeec14eJyTF4T96lzLyPaw+bYb&#10;FWUm0/P/AD2N++8OW2j3VxfaDf214l6pZYomVlVsE7QOcAu5I2jqvrUQxEq0FTrq1jq+r0qM3Uw7&#10;vza+X9XOOudRFzdCaezNlc2mUIQGOb0Bz1yRyB79sCulU3Fb3TOac2580lZo1LXx+ouZ7G+vFQjb&#10;HGt0dpcn5QCSc9AOfrXK8JZKcFqb08VTUuVu3qcL4/1S1WxN3H5UV1HCfLdZm8i5ySNreh9zkDv1&#10;zXZhlOU2rGOOqxdtNfwZ8reIPHl39kuhb+Qr42DbLkbhkAEHsen4ivYpUVP49Dwq+KtSc4tXWxyP&#10;h57gWh8QazcENAPtMSNIZQgHJ5HIOTjnrk9K0rRSi6UFe5eFqTdH6ziXqtT+kn/gmfcz6z8FPCOr&#10;3DNu1C5ubpFIwUU3DqoPY8L196/DeKKap5zVgttF+B9Lw7WliIVa0u9v8j9gohtRR1ITHTANeIe4&#10;SZ6Hnr1A/SgAyAMYPToeKAGM54zxz1AoAgZs5549D0/CgCu5yc5OD3I6UAVZzhHIJBC8dsUDSPh3&#10;9ovWnsdMvmBfPlMBgHitsup+1xkImWZVXRwE5rc/K34keIJtP+HevXTlf3kLJukyFjyDwT1Ir9dy&#10;+hGVemlsj89xteosvjGctP8Ahz+aX433ovPE2uTTzROzXDbGDlQQckLnrz39wK/RoNKkoo4cOlCi&#10;rPW58ga00TCYKUIC4O3hTtIGSOvvtHpUNe9c64u+x5PrNhb3EcmGRcnIXguSRgg+mSDzXJUVps6W&#10;eVaxoaL5ioRtf5thx5jYIPXuOB+XBrmnHozanJxPNtQ0VzuJdVDKEGfvsM8cfj3HSvPqJxbbOtLS&#10;66nOPpcyNtdicL8vOzhs9fpjPTBrCSv7yNlohYLWaFozGwUsyhijkEYz0/HB98n6mCJPoawe586M&#10;K0+dwXaoPG4Z5bt3YduPepkk+pDk2dZaXdxDDkrKQFJdlj+539PQAgdjx7GWuXU1jtqXxcTsrNEg&#10;ZmIx5ZwPmIOFHYcZ7cjjuKi99Bu72JreeWNSGZiBgneqsGHJOTgADjp2PJweaQyxNNtJYIFzt81W&#10;wzZwSAR6887snoeeDQV2aEt72QbRyyZUKoAcuc85GOMYwTzkZOTin5GMo9kW1uNjErG4TKjaBhuf&#10;lwD/ABdOnfH4VSaVxxV9TV068iUkunzbWZWAKsNp2/NxkYyMZ547Um20KSatYtzaq294xGVRshxs&#10;DDIAOcYAHXrxg+nGXurMuLs7jTcEW5SMuSxORKnyuMcj5uRjn1GcnnrWUleLNYO8ijZfZ0uXMy7J&#10;GyYmUDlsjr6YGe5yV615tWDTujqUkfo/+y94NU6c2sXcMq8EJMUyXQEMMH/aOOB78CvmcwkvatI+&#10;64Wwsm/azXTQ9/8AFt6YEkRZWTBJUgAKvUZAx9Qef5181jKvKrLc/S8qouU+eR4HODPc5OWZmIHO&#10;05zjP0Gc84r4HMazlUcmz9EwdJciRv6OqJLE3mh3AZSCdokxwTnpgf59a+axU+e6PcwdFwkpJnbW&#10;cPIO58MQEcId654wc9e3NeRWnZan0NGnZI39n7sI6bgVOQ/3vQevYdevGRXnSldnpRjoRCASHYf4&#10;PusMrtIzwefxzzScmjSMExgXEqksrBcgM2XzjGM4OT1wfp3pOemolFc1zXtxG7Ou0gucrk/ICOOf&#10;yAxXPK61bOlKD0SNa0gkk2OUZ8ZVxgttHQ55xzg/lVt2IUHfQ6W20xZJUMUYVSwYgRGRTz2/756H&#10;tUqdlqN0U3poi3HYRJIZMvG6HABiMYkxknODj2xx361fO3oY8kVNPqVp7ZmcyKSBIMx+ahRQc4wG&#10;Ix27+vaqU1awpQbd7/16mVc2T7C6SANlgqhdzKQeRkfTqTVRk72aMp03a6ZzptJZWkmceVOnIeMl&#10;llU4OWGBn69sjPWtedbIwjGTfNLcr/ZnmaRGEQkVvmyPKLEk8q34gc+4+msXoU1zOz3NfQ7eaxv7&#10;S6hjleS2uRJGFffINrgj5jyTx+tKUXUThHcwacJKS6H7/fs4zrruj6ZqkMbEXlvHcOWXq6qodeD/&#10;AHufxrxMsw9WNV06y95PXsfA8VOVKThJ9395+lPg60cwQoV+bYoHy9eOlfoOAw7UYuW5+M5jWjzP&#10;XubPi7TPOdEMgUpaqpCpkgkE89q+twrjTpKJ81OUpy5onwR8afD+pRWl1ParJKoUkhcqw688c+nS&#10;vYoVqU58ja+Z7+RRj9bi59Ufkl40W5k1S8+0o6sJTt3oYmOcjBBzg++DjrXm5tSlz6LTofumXxjH&#10;BqKfmcnBZT7shSQSSVcF/L78gnB6Zz/tdPT56pTlHVo65JR1ub1tp4RkZljVkbuPlVR1J7Dvkdf6&#10;xZpanO6nK9D6t+AlybbUoYwd2XEahWKKo3H+Hn0z7ccV89m9Pmldf1oXrKi33P15+HAmktbZiMYA&#10;4ByD68/jXHgozaPhs2aTsfTGlgpEgbg49OOnWvocNeK1PkMVFSV0dNFgqM5POTletevTaaueFWi0&#10;7IlMoGcen4f5/wAa6k0zjnC++5NHPtOev9K0U2tOhzTp6stfaBt4PIHOO9XzJmdtbEEk/B9uRk59&#10;+v50pPTRlRj1RmyzZHUnPoeKyNYrmdjDupM5A9OPXtWUpauxulZWOcuRliw64zg/T+XSuadm2jsp&#10;voY8wJIUg8Hj1z7VzN3dzqha2hh3iHknjnjjPQZ6dPxrCau2jeD6HNXSMc5z19Oa55LW5tTtdoy2&#10;h3EDOACQCOCR9KhxT3NrlOS2DHJBA4I7HHas3TdtCuZJCeRH/ef8hUcse7/r5mftV2P89+OdyNx/&#10;utt2ZLSHGOO+ckdK/ZFdK58831RqWeyPaSy7VJAQNvIILDoOuBk/gfalKWmhrTstzbiueBGpfc+Q&#10;Rks5HGML17g8/wB6uOUVa56EJLZG7bRkKu8YkbhlMoRCQTnIxzyV698Y61ySlqdVNcurG6g+1ljJ&#10;ABGCWYMr4Yj1zkccevpjjCZtfoZSBZJA4G5VYlemWJJBOD24z+HWuWeh0Qu9UdDYIZJFi2fMHCEx&#10;gZbk46dOuQDz+XPBWlyrc9ChG8kj1LTbMhE3Mqhl+ZmYMSMEAdOfu4PXt+HhVZ3eh9HSSUEzvdLs&#10;v9HAIGwkZIwHYdG5+oz+FedOb5j0KUf3euwX+YbeRhySpO+Rg8bY/hOTkjqADzx7V0UI801cwrvl&#10;TZ5V4hnd1kaQKqlQseHHy4JC9O3uef6+3RhyqyPCxs24s8c1NB5pkw0uf3XcswPDEc5+gHXB9a9q&#10;irRstj56o7u9zBnCk4ckKvzbi+WYnrx3xyD9a0nG61BO+jNTSrBizSFW3OwZUIJDjsBjoegJ7/Xi&#10;uOs/csdmHV0zqWs5HKIcYPG0Dg99pPUYwPUcGvOas9TsjrZFtLMJGRt+ZnIK+WAhzkHaRwOhHb73&#10;bGCRdma20MfULcqgKpmNgWQmQnBXA2nuOR69zzXTRfM7M4Kx57q5I8xkXl03fKSxkBySAM44wecZ&#10;6e9d9NO55FeV20jxnWrhmnnQIN5JBBVWEhJAwOPbrkdK9nDr3U0eXOV2ZdjD5kw8wuWAMjkcLET1&#10;z2HX36e1aVnyptExXMz1bTbaNLaJim2RjlTjaT8oxlu5wO4JPOMdK8qpOx6tCnFU0aphDqFTcD0B&#10;2jGMgj6f5FYuVmdahd2Mq7tgS+cHY2xM5XfwcEHGRkY6j0HPFZ8yuDVtirY25Eu+FZCoy6yGMOoB&#10;JGMEcgHOcD8OOacly6scI2kmkekabC8YDFQTjGwAMV298ckjrgH1rzK047HsUU1odOqlFBILMVYF&#10;HbLvgE5BOeOP5jivPb1sb3V7syLmMkO5bcDIFAUYRmYYXI9cHPfpWsWrWIexTs7ctKgid8A4ZfKJ&#10;QYPUKeeeenqffOvNZWZMIXd4s9JslWOFSSF8sDcy5I6jGD27Yz+HeueVmzrirIzrpl81iGXBUhCR&#10;hgxOR8wzkfMPcH34oJbt6GXMy4AJKkybgTlkf0AGOMZz/wDroXYfMloykZMhfmI3sRjZsdMjJ4z1&#10;PX8fWnbXQXOtzXsj90ICQOAS5RCDkkngc9AOv3iTis6mx2YeSbsekaGkatE8mUGSwCPkEEY+7jg5&#10;NeLipttpHu4WEVJSPSYo8QRyblCxJhSzbS46lOe3Qkj06V53Or2XU9jl925lajsIRNwbHlrvGY1I&#10;OMnJHOe56dfTNejhH1Zw4mzdvQl0wKJkG8YCjBwBtOOefbp69Aa9qD0PPdkem2SIVZgxACFly42H&#10;dnkn6kdM8/SuWbaZcbPUWaF0D/wgqUYMcOMcE89eCDkdf0rOUla5rFWuZ5RCxAAKgHDYAc/UZxkZ&#10;xxWDfc2uvhKd0VQdCd4WKIGQneBjhiRk9cc8eoNVBX0Mamiscu4TzZkULIcYB5OSDk8dccjpz+Vd&#10;ab5FcxSV3YpOI1kyxyM4LMuFBxjkc8ZyD6/hQm7XMpRXMaehCM3MYDA7gQFck7cdsdgOvfG3tWeJ&#10;f7pnRg43md9q0c0UIlj3mNYSfkPKnGc7unqcH1zXlUZpuz3O3GxlCHMtrHz34h8fXfhm8a5t5xAR&#10;zIqchBu+Y8YyfRh6fSvoaGAp4qPJNXPiMTmlfCV+enJp+R3vw5/aIs9ZmFrc6kLeVGCsssuUweeD&#10;1GST17Z74rycz4YhF3px6Xue9k/GdGvL2dedn57H2N4Y8d2F3EjQ3MB3JlypG8Zzg5J55x9eO5r8&#10;8zPKa1GbVn5H6Nhsyp16adF3Pp7wgy6oqRrHGPNVcYUqp6jLevOM54z+dfPz5qdke3b2iio9j6z+&#10;HfhrVfPjg3r5TRbY32/fzgnIB464/wDrVxc7nUsmebi3To03GTPrvTPBjWVkl0JXa4Cbtsi7Qowf&#10;w6jkj8q+9yv3KUdT8szSvz1532IIZbua4MaQyq6NgyoCsat1Ge3PBGMY5r6enK9kz56tGK96+h6Z&#10;4e1DzdtpJuWV2MYLAbWIGOD6Z7ivewVTmtA8bHR5ffj0R9RfCXWHtXFnO5zC5jAZsZQ9MD6Yr6nL&#10;6nLHl7Hw2b0Wp+0jsz3DxfpsGpaXNEUDrNEQRwQwI/8Ar134yjGvTlCWt0eTh60qNSNRdD+bj/go&#10;d4an+H2v+E/iDpZ+yat4N8ZWmp200S4kltzKPORvUMpkUj36ivz/AA9D6vjXh2tXf9GvuP0rG414&#10;rJqVdpuzV7fc/vP2M+BPj6PWvAmg6kkwdLnTYpkIcEOHQH8a/QMPUbprmetl958BjcLGjCyd9dz2&#10;LS/FKtdyoZQSG4weV+tdcJXvc83k0PSbLxEgCgOcj3xxVKSZk4S6nZ6b4jV8ZcEH/byTTTM3T6Lc&#10;6xbi3vEKsFwRjGeO9awqOLMJ0uZe8jkdb8L2d8rnylYsOgH8jXsYPMqtGyTPExuVUMRF88TzC68K&#10;yWMxZUJjzxjgjp/hX0VPMo1oK71Pl6mSSw8+aC0NOxtGi4OAQOg6jtXLVrc2qO7DYaUWr7G6g2KO&#10;QT9eK4qk+x7FKlbcuxsFA55z/nNck22b+RaivtmfmHWsnFvdDTa1RfTU1IPz4A7H6VLpMpVH1RZT&#10;UlPVvfcDxUOm9i1NMmOoI3G4scY6/wCfel7OXQq/YdHc7+5NJw5ehpBImLjp179eajlRoGcdPrz0&#10;+tJxVwT6jTz64AyBzxVJ6XNY81rvYwdfnMNm5GB+7J6+1VFczsZTdrtn5xfF3VWl1qYO7JGgJ4O3&#10;PUcevWvtsnpWh5s+Wx1WXNKV7K58XeNtQjLOvmNJKGDDJDED1Az/ADx3r9By6hJJNLQ+Ox9VTioS&#10;d9zx+9urVY2Y+UXeUhvNJJOckcDt/LnpX0lGM9j52pWp8zk0eX6rNBI1wpEZOSUPG3pg7R78cc17&#10;mHhKMUzysQ4uElucHNbRtIjcESRkcnOM54HPX2r04SsrM8yNOHUxZ0UIhUKTHKMkLgnkrz3/AAPG&#10;Afw7aXxWehlOKSVu5yOp2SmS8RE2ElpYgMoGO0EkEZGeOM+gr1qFT3U2zgxFNScopGSv2eJrWQ+W&#10;u8eU5cAHcCc9eegb8a7EpSvFHF7sUmyq7xiKeBEUuknmxFFwJBk9c9SMCumMXzKTOeSan7pgahqC&#10;okNwilTH8sgjjIZV4JOegyMkf/XrtpU3dxMa3NExbfStU1PUEhhtndJxw0oIhT/aBx7g8+9bTxND&#10;D03Kctjip4bEV6vLGOjPRNL+Ftxc2L/2ltAMgUMgK4xgDGemQBwOBg/WvKrZ3eovq+x6EMqlyNVU&#10;rXOxh8BaBpkiebFaq0a7ss+9jwBknPPOB6DrXN9exNZattHTPCYejDlaSt/W5E934f0uCfyxbmQu&#10;VkwquX/iYA9cgd8cE/Suynh8TVasnY86eJw1KDS1d7f8BGFe+M7WBIWtwi4+6iQYSPpzuH4DJ9a9&#10;ClldWd1M4K+LqRSlGKXkYFz4/kZ1VbobcEFljyB7cdfr712U8pjFao53mVWxgv4zklaQrfSYfdnd&#10;EULA4524x1J4rvjl0I7wOSrjqjbTkZs3iZiA32lVCsRslG5c46gjpnn/AOt364YNLRL7jinWTd09&#10;Ro1/IRmlt1ZiVj2kpK/GM7Tycc8Vo8KmrGKry1lfW5qw60hCEtsbYGPly+YCQeucdSAAOnP1rlnh&#10;tbbo74VqSim3ZlhdeAnfM7orEYeVS8g9Mjp69up6UnhIuFuUHi43912Nu38Rh1EcjC52cLKr7Q5O&#10;QCDx1zzkd64qmX680NPI9GhmNv3b1J5pNNvkUu0LvKmEjc7QvO0nI78YxXN7GrSb00XU9GNWjVXM&#10;mrnlfifwDY3vmXFvE8c24qu1SsIGQ2cDPOT1HrXoYbGTp6XuvxPMqUsO1JVVr0t+p4Hquk61odyZ&#10;X3i3ifzNzfMseMg5APrnr7mvXp4unVVo7mSw8oJJ6+aNfSfEiXQVcFPLIL4PKYzk8noccE9cetOr&#10;SdmyvZrlbZS8TbGs5PLEY5G11OByCDx75JzSovVJsKkVyWicpoOrfZXVJXKkM0YLuzo2Dnr1GDgg&#10;+wzmvSpLm0OKadODctj2nQ7+1uCyqWJaBd7lvvFc4I5JJwSeD3A96ivBxV33OanOM5NIyvGYQ6XI&#10;xAITLIQQS24dMexxxg9K8yurtedz0cO/e0OA+HdwU1JVcneMhgeq4IHGevHBHXiurC+9FovEaQjF&#10;n0ZqUhmt2JIKmJpAc55OOnPbHWs+WzsedKN5pvY+dPEdooubtwjsQ20Zyzc5z7Y/w6U50m0pNHp0&#10;5R9olfoeifDe5IeFDuDbl+V13HB7nvgE4Oe/HevPxMWnY9TCSWsba3PepIUmG1QQjjdg885PXIyO&#10;mOnPNcMG4u7N6kIVHsJBAEQFXyApPyAuse4FeAenT/PFOcjFRjBqz2Pze/bJie0t/PXdtMq7jjaw&#10;9snp9eeteBm7jFRl6nv4Vc6io/E7nhfwqvJNS0AxEIzyRnchAZQScfMjcDt1Pc15GIgquFVRdUz6&#10;nL6zpx5azt1Z4V8StDmtNfaTcjzKxkIRw7r8wJ27RyMZPPPX8PxHNUlUqQn3aHxXh4VsvU6av7rP&#10;o34U3EsumQLgkFAqAZZSMYAxk8DqTX4bndO1adt7n8C+IVGEMdKXnr9/5voexT20vyk/MARhnJBG&#10;O4P59K+fUH8j80pVoJu39XLNpOYW5YKucKU5I69OeeCPzNRVptrUxxNJVY7a+f8Aw3c7Owu2lBwc&#10;ggKcgHODzznGfb0xXDKNlofNYrDxg/67EGv2KXdkxAQ4H3cfdX0OfXrx7Vk5ONmjXKcVLD4lXen6&#10;nhVzDJp+oMU3HDnnGWAUg5x/j1pSd7SP1ihWp43BqM+34s9p8Ea9KTGreYQpAwx3Kox69vp35qKe&#10;GTqcy9T8v4nyqCu4217df6/A95CxXdkCHVt6dcbQe5HWtV36o/KHKeHxNrbHlOv6SYp3cRsSG5DZ&#10;xg5PB7nrz14q1NzWx99lOPU6aTZyKu0LYZnUdSMlsenPqP8ACqdO8bM+hlGNSN4r+vQ6PTdWNtsL&#10;KD0GP7vGW49B6+/SsJU7u/Q8bHZfGt8L/rp/X4ne2us20iAkJ84wVT5VXOfXg/TrWctJWPk6+W14&#10;SaV9O/8AWhpwtbPgts5HBVOnp+FZKDb1OSoq0drhNLBGFCbAxOPmUL0HP+IHbmmmo6MUIVZ3ctjN&#10;e7D4KFUZhwRhQy4H5g+9Q53OxYdw0lqv1OZ1abesgLpnbkFU3cDqT/nirk01dHtZfT5WpJaepw1y&#10;HZ2OSy442sCDj0P6YPPFZruz6mi4qKS3KKr84IDEIPvAYXjgfXqBnqeK6aVktzqcrRs+p6Xokcpt&#10;Cu7H7rJZBknB75/Xnt+Fb3dz4/HuM67aWpkeJrOaSzuSY5AEhIXCY3AjH5ELk4rajKKlZs9rh+rV&#10;o104aNr8z83vivpTPrLukS8MwKhSVcE4Bz1zjPB/rmvqaFVKlv0P758GcU3Sp04vSKT+88ehs0ht&#10;3RlZmMuBtyQe449Bz09TTbbd2f06q3M02eLfEOPEg+XcsasCwIBfHT9D+fpXfg99D9CyGfNSaXke&#10;NhnDBQREjDaUMm0k9ACPXvXoH0p12kzPEP3hAQjkA5yccg/X+lZ1LbnZTStdDdWlYoY1JOMOoZcj&#10;p3AOSOB+fWs0E+hw9xIY8bVUBTgxc4wTyCeQeR19vWulaamTM9WkkdSUAYSbd4ONq5x9QPrWikra&#10;kTT3OwsXEcKD5QpG3buOQT29enPboay1e5UfhVxGVhIjqDhQQSTgpkk5J7j0x60FEj28UuHC5Yg/&#10;Nks2eeMdB170AT28iyRMjKBsPynOCmOCQPYE96DWD0sWQVCHLIVC5Uq3YevTjI/Q0FWXLZGFeMyF&#10;1IDL95gflwoJPP1wfyoSu7GLVnYxkjhmVJYyvmryGwAHABwv/wBfrWy00YiDzWEi7gFKZbG7517K&#10;MEjp6/SqA0oFaQozsWcnA55xwMkdOPX/AOtWMmm9AJ7q1cKC2WWTOO4wOzc9eo/p3pwunoBz2C8h&#10;xmMjOdwLOBnAI7fnVydkS7X1LDqdysgIGNpY5YrhscHuefwrKW5RpWd35ATIUwk+W4wQ3HGdvTnp&#10;n2oVuoarY6q1RZ082EHzC3GV3BuBn6569e/Sl6lx116ou2t5c288aFX3EhAUy5QgZGCeePw9KClK&#10;beqO4iktNSgCuke5k2+aAS79GYY+u3n1+tZyunzI6IxXKcFrGhwi7yrOqFvlZDlY+cHrkHt6dBWk&#10;JXWpzzpxUvd0FsdHht/mYeYeNwMpYx85x68+p9+a2hZrQXs+rOn07S4ri7iWNEAMij5EJZsZJOOu&#10;MYr0sLSlUkoxOPETjCPvH0b4R8FLcRrcNFI2Rhst8pz146d/5V9hg8LKCTjfU8HFST91tHqyaAsS&#10;BIIHVlAjYrDhSATtwOB/Dz7ivaeDnVhblf3Hn+0jTtZnofgHTAj+XczKsTfMA8pVcZztUc8Hg8k9&#10;Dkdq8PNstlRh7SWqPTy3EKU+Qr/EbSYIvLMMSNMFCtIu0AEYDAp6YGfTjOOK83Cy1UXseniNJ2R4&#10;bqEraeD5izHGNjBgkYX7xyOnGPx5P01xVO1JtmVJr2sUY7+KrURhGVVkcgxgHzVPOGwM98dPyFfJ&#10;YmfNeL3Pag4qNk9TkL/Wbp2MWTKjSZ2kkY4O0cDgdsn/AOtXnKUm7LY3jNvRn6yf8Eu4ni+JsmoT&#10;6bJbRNEn78RqFx1Lbu+OM8Z6c17UMPVWGlUcdLbnzOYVISzWlFPSL1P6F/GPjmKWR9PsZjulURSf&#10;KSuz5ejg/MRyduWPX5K82OGlOaqT2R0zxEVeNPd3ueESwacl1vur6e+vEkKraQyuLhSSvyqMjoR9&#10;w/ez/qDXtqdTktCKS7/1/Xmea4w5rSd32/r+vI6SLVZdPiD2lnHYWSx7BNccBFPO3dxtGQcAFCrc&#10;GAiuNwjOXvu7/r+v1NnJxhzRVv6/r/I871Xxc+lGY6fYJq08p8reI/libOXQr8oywILQ4UMBuWJj&#10;XbToRqr33ZHJUrSg7U48z/r+rG5ZXt7rGlNdajetZtuML2MHzGMKR8ucZO3I2qQQV4aAda56ihSq&#10;csFdd/6/rzOuknOClLR22/r+vI5+6mQSKmm6VaNeq4drkR+ZKxXqxwSDgH5cngZCyJjbW9Jt/HLT&#10;t/X9eRyz5Ze7Tjr36nt/gzWNffTk87TrkOB5UiR225Y8jOVGAe4bBGPUKR5lebi6dHntzfj/AF/X&#10;3Hp0p4jkUZR/A6mbTtVe4imWO5jRxuXfGUHUO/zEEcgZ+YNuQEsHA8xeb2keXlTCVKcnex6DYaNc&#10;NEAbgRsw5Z0+eIqAxyx3AgDZuLbuCN/mRkSLHtFHT+v6/rfQ2p0ZQjvr/X9f8AxtS8F6Xqk7vq+n&#10;Ce4iRvKu7YeVKS0g+8uecHapVm4JALcxyV2UsXVpxShLTs/6/r70YSoqTtUWx5J4r8BXM9nfS2sN&#10;3PYmLC2ssfnhQv8ACysM9VIxwcBgQGBWuyhilzJNpSMasKihzQV32PmhPA91pN1K2l2y6VfyM0iR&#10;SyA28zbsna3TeRjDYHMmc4xn6GOMc6dqmq7njLDypTcaSSkzbuta1LT7OS11XTVt3RRGLuzzOYic&#10;CMfIfmOU3Etk7UweuKcIqesWaVJTguScdUYSzTvdQah4e12403V4yTHC0peC4dBuMakHDkfMGC7j&#10;lByN3G80nH2daF4nG05VIzpTtL8P67nbeEv2kYvDmp/2f8WdGvI4lc2Z13T0a4098YB81sZXt6Y3&#10;AjG6uTF5M68ebL5pO17MuOYyoNxx8GmrarVP17H2t4c8Q+EPGFst/wCGfEFpqFpdRE2wmYPHlsNl&#10;1zkdckcDEkuB0r5WpRxWFlbEQs1/X9fI93DYjC14qVGd77dPXc868Y+DdUTU/tcsV3aQl5J/tRkE&#10;kMZXLI7MOGfAcEDqUkHVwa9fBYylGlyt3fb9P68uxlisFVUm5prrcxW8PeMbpo5bTxDZXUttIgjN&#10;wv3F6FWIwQ2W6DqWyPvrjoWLwkVyyptL+v6/4YzjhsVK0oVFp3RxHiTxx4p8LoR4r0O+bT5IkR9W&#10;0+JrtIU8x8sSgyHLMuCcD50PAIrqo4PCYhc2Eqa9nocGJxmLwsG8XSbhp70dUvXsePQeJLPXJHut&#10;Gv8AT5OFbfFILaa2+ZyF8tsc/M5ySSF2jIIr1XQlSSjVTPJWKhXl/s8lp96+R6t4a1mz1WB7HX5o&#10;7mRyInjVd6SDaWYoR1Kg4znIYcZFcdahKk1Uoqx6dB05U2qu3Ug8TfDjw/c2Ub2OkyXKgLsL4juA&#10;MZJimBABw3POc81pTzCvflnLX+v1KrYKnOjywi3F/l5MwdD0ufwmbe68M+IdRhie5CXGjatM19FF&#10;j5yqMxyOvUA5zxmrr1I1ouFWCv3WhzUKUsHJfV5tLs9T283Fvr0di+pRwpqMceRdWsrBHBC4BH/A&#10;Tj1z2rxnGdKTlDWJ6zq/WXF1fi7nFePfAsGoaebqKAzXlkDLFPbv+8B5ABK/iOckjNbUMS4z5U9H&#10;07mdfCxlC6V30/pHxT8QPiDqPhmKTS9YE0ThDFa3JBIToMEdjyMjnJPQ4r6LDYWFT36Wz3PIxONq&#10;wcsO1rbR9jwHTNakv7iWGZnCzuQhUu4AznkAY7HH49OK9D2UI3cTx6tP3eZP1PTTdm4sodJWcRvN&#10;wMSMWfIwMYGDyx64I4rlkoqXMzqpJ1YRpdNj+qb/AIJy6CdB+CHw4sHgeB4tEjlKSZD/ALxnkJ/H&#10;fn8a/n7iarCtnlaUHdcx9tw1SdDAzjL+Z699T9UVOVXrjH5V4x7Y4dRyeo69BQAbjnqCQORQBE59&#10;/rnv70AVXYg47dOO31oDpchZs8diPXgUBukVpmJRhxkgjJOOlTLYa0abPib9oLT1utPvlcEDyjyO&#10;v4V05a+XFxkZ5jFSwc1fQ/KP44xWMnwl8Q2kkvksbcxmUICyYBPOcDHBFfruVOf12DWx8DmrjXwC&#10;g9Gz+XT4raNPb+IdVQzvhrpmjbedxXO4Zx0GDxnpX6Vy8qu9dfuPMp0JRhyN6rQ+cdX0W627hI7Z&#10;4IR8KF24+pB65z6Z9sJ6KzOmlDk0Z5Hq9vdwSfeDkfKSflB44I9ODj0696xlTlGOr3OtPsee37uh&#10;ct8yncCoUAZLZ7nI7D6498cU0+prTWtjhdQeZHYMwDK/3QBtB5AOfQg8/wCSOCtudySaSMgNI8a4&#10;VicAbQgBYf3tuPqMe1czjaJWltSVPlk+dCVZgrYj+9j1Gcc+nXB/Ey0RJWZt28VtJtLrG2AcspIK&#10;nA6n1Geo44HTmhqNrolK9rmuiW6M8jAMcYOWLJhTyoGM59+24fQ5TTaubRaehqxtbGJwSFIXjb8x&#10;O3BHQ9eP5fQ5MojRbdpTgJkE7ghADA4OfUfXgZ/ummCt1JbiS1QrviHHY4CoRzn1x1yPft1JZjZD&#10;Dd2CiQouVAIwnDISfujrnqx7nH94cUh2TdkUJ9RtBJKCNvmAKyMoKv8AKWwvr3xgjPqOlDdtSXpu&#10;Mj1K3JZolOGwXZcsvJBGCOzY6/rk0Rkt0B0UFxbXKruCEsD8xbaRn5D9MEgegOM9c0yXJLQ0SbXy&#10;41jbDEsMuA+MEDkYz0zn69T1otfUqL1JtOhtL7U7KzhLfaJ7hY4fL+YY3AEHHpnqexHNcmJdOnTc&#10;5LZHRGS5kluz9pvhV4Yt/CPw5sw6COeWAKMfKNoJzwOpz17ce1fEYuoqlRyR+xZFgnhcHGE/it+B&#10;5j461krLLArBiTzkbm7gbeeM84xjjFfIZnWVODfU/RMqw8HGKW+546kjy3BdTuG8HCYXGfvbh74x&#10;xnPFfBYuacpSZ9thqd7JHcaRbxylHJZsITk4G8ZH8P49Divnq9SyPosLQjJq56HaxohzGuGUAl+S&#10;4xgYJ75z39vSvKqTbTuz3KVNKySNksmFiVS+WJOz5X6fwj8ea45d0dyitiEw7G3nL4b52GcDByOv&#10;4nA4pc0tinFLURYoyzBlxn5t2MEHJPI/Lp0yM0nInlTZuW9uQpYKu1uVPRSAeAPTtnPespSsbxVl&#10;odZp0EixjYXIYhgVXHPcEenH61LepVrPQ7CzsiqR5BVmO8HcWXnuB2xyOfSpb69AdluW5dMnl+eK&#10;VQ6gNJGo3gkH+JG6E5/z0q4zXYwlFzbszNubeRI5Hlgdyw3EqC6DGeSq89TjPTGfatUtbIVrK7Ry&#10;9ypCkKiRsY8CUKR5nTuOen8jWsdLSuYy2MR4BcL5ZJZQcxtDKdwOc5JHpz1xV3MnFSHQabJNLb24&#10;ia5e4kFuiBMyhnIA579+g9fWtINyfukOOyfU/Rj9nz9mS3uY7O812xiubyRvOljmXzLezB+6oB6n&#10;nnt2xUVcWlJU8Ontv37/AHdDxMzzSGW3ipJ2va39beZ+vvwg+HekeGbSPTLS1W1iAEieWi4jYDkq&#10;vpzyPeurAym6qc1p/Wvqfk2fZrVxic5yu9j6g06+ttMUxKu+dBtjO3anFfYYNwS13PzrHRdSTklo&#10;Z+oagZI5J5H3s4yxDAHjqP6Yr26cr6HjTVpWsfPPjlre6iuY32FSpAyTz6fUc/X+iqXjNM9bLZcr&#10;TPhXxd8NdJ1ie5lktY3cyFt5XaVznPJ/zzntVSxdSEbPU/R8HmsqUVTpyseXXPwNMiyPasIpSGVV&#10;2k4GACGznkDrjnisZYmjVkueLPUjm/urmkcTqPwf8V20wSCwa9LuFJgAcDJ64xnJz2zWv1KlWXNT&#10;nv0eh1RzHDzV+ZXPq79n34M6xaTre6lbTRO7K+JY8Y5+6MjHGe3p0FeDmWAlCVk013FXzelQp2i7&#10;/kfqd4K8PmxtoIyM4UAr3OK86jh+RaHxeOxftqjqX3PY4IPKiXgDAyD07dK7YLl2PHqSui6j4XHI&#10;6CuuE7ann1oXYbt2Dz65z0rpjK+xxVIWdgEgBxxx68VvF3RyShfRkgmIGc4A/En8KswnDWz3Imn3&#10;A8kH16CgChPIBn0POVPTvUydkaRhbVmNNLyR0Gcdc/57Vg3bU2irszZPmbPAHvx1rKTuzoi0iu0G&#10;eme3TjnrjOalxNYyuY93bAg4HLHucfnWM46WOiEmcreQ44Ocg8855/z/ADriqKyOqDV0ZWwDg5O0&#10;5OT93PasjZuyuhskQxu2544Q9TTWrsZym3ohuxv7x/77NXyf1/SMrLsf51ttccx4Cs2AQxUSOgYk&#10;LlhwAO4GevXvX65OB4sehvwy7ZAzBkKrsJQbeCcggAevJGehFc72OiGh0OnJ5hEn7xmzuDr3zzy3&#10;Xn39M1zVZ2TTOygm9Tr1mSGEO7IcKdpEe7kYwfrjnn1NcGrdjvT5VqYU0rGXcrBxjLqEB2jsw7ep&#10;GexPSlJdGOMruxOkWG5LgtGAckA44BwOAcZ6dsfQVx1JXO+EbaHXaLavclXUBi0hC4yW6jkH8sZx&#10;1714+KmoycUerhaTk7o9h0qyZkjGduW3EhcJF1Iz75HI/M14VafvO2x9DQp3ikzuhAFtvM3AFUzn&#10;YTjJOS4HucZHUkdTXGmueyPR5eWm3c4bxBeMsnlRlV2DdmNiqliThMA4/E9T1x0r2MHTXLzs8PHV&#10;mpWTPJ9euWSNkJR3zvI3ADk9Dn04PIzzgYr2KVO7PAxNV8tnueUXcpMqoGBkkLfMSEJ3HIwCTkc5&#10;xz34r1YxaR485czSJIbZ3zGqAiR8F92wE9wT2HOfxpuXKr3NoLm2Ox0vTo4VkcjaQNihgrMORj5T&#10;n0Y5HrXmVal3Y9ShT5bs6KHTgXaVVOZE8wFeVC8hvmPrjB/GuOUujO1UvtRJ3tF8hlVQfLPybEId&#10;gMsAN3Xsvb+dQndjnC0WclqaHJzHI4CBTG+Vw2SMqccEqep9e1dVB2ep5dZ62PHvEReNpkZcpsMY&#10;CfMrZOGwePugcHvXs0IqSv1PFxF+Z3PH79XaSUhyxLjaqkKpB6Eqf5jgZ4J4r1qNopHlvVamxoFk&#10;0hBkTcpnMiIctLj5QOc9B2Ht71niJa2OzDwUlqj1C2tXjRCVDZG7zA+1VOcHAxkcZ56jgV5FaTu+&#10;U9KC93QuSRLuySCu3gINoXaOR1OTnHPt9a5lKXc6Ur6mFfRgufmB2DCsOhHY7ccZJXkjjt3oi3cU&#10;l5hYQ75DvySr7GU7lMnToOR2POOufrUVptLQqmtbM9J0iBFjLEM5I3K33XyOi56gYzx7enTyasm2&#10;etRirGxMgESAB/3vzBlPHU4KntwAQPrWKb5ja2hz08YlYq2A+cbg25GyeOCfbGff89otowcb6F3T&#10;4yJUkCABsMx3YcHAPY8jn8hVN29TammpXOxU43JvJO0PuUbVfAzkYPufpUI6Xq2mUbkM7uFLKjqy&#10;GQMqhTnPz98DaOvY0kYzTb0Odu52JSNfmEQ3qijGBuY9MdDjI5PXPfFaRj1sYyb2ZGoldIcgsF4j&#10;ZEyQMkD88FTg9ARVWsxxk5JG3psZE0e47sAZJHIJ+vC5OPy61z1n7jZ2Ye/OeqaGmSD8pKKMK33S&#10;Ac4JA9cHPNfPYpn0uDi5O53cYMabZ2Zjy24KHI4+/wA/eHUjvx0rgi7u6PYUbL3jGvQxAPCFlUmM&#10;5YgnCn5SDnjBJ6nd0r1sN2R5eITTLOnN+8TlQzvkbmKoFB6Hj8gB75r2IO0bnFJ39T0yzJ8pUwcK&#10;MFmBck5yuV9QMjI7muaerubxi+U0ZoyUZ0baZDjcX8zGQSoIPA4xz7+tczfc1cGlp/XYxHQhwcs4&#10;RgDyBs7AFffB6/j0xUeQtU7vYqahuCFxs3k5IKYLYyCS30wOfpWlNq+hNR6HHSSBXYYDE/dZWzt4&#10;6DBPTPVueOO9dO6MVomzMuJ/Nfgln3ZIYZd+OD0GB1HtgZ5FaRjZHPUld9zX8PyD7YpLBpgOWPc4&#10;wDnoe2MY/WscUrUmjrwMl7Q9bSRZFeCSINEI2ALY5PoBnkZ4z7e9fPSTT5ovU9ibVROnJaHx78cf&#10;D1xaxXNxBHJKjKxAznaTyO2eMEn2x+H2WQV41IxvvsfnPEOXVKUnUirxaPzam8War4e8QyPZ3jwG&#10;2uCUkRtgI3d88cEc8D19K/QoYenWo2mr3R+Ze1q0q/NTdrH3h8B/2h76a7sNO1OZJI2kCTZO9VyV&#10;BIft9OxJr43POGqE6UpRb7o/RuF+LK9CrHD4jWPVn7X/AAd8a2Gow2klleo5eNWliYqZFbAJ3Keo&#10;5PI9a/DM7wcsNP2coa+nQ/dMuxlLE0lOjK77dT9BPBHjGW1jgnMg/dFfmVBIW/u5HXP155718krx&#10;nfzNsVhI1l7259Xab4sbVdMiaXzhFkMsyoEA4xtGDyB6j2r7LKMT7qU3ddD82zTLnGq1StcZB4p0&#10;+Oc2gW5eSM7Q0kflIoYHBYnr0HYHJr7LDtSs4/ifK4mjJKx0NnrqW7pcIUMsMg+6wAAzk5PuPz/O&#10;vYw1XkSZ41al7S8X1PWvDvixbfWoJI5wi3Ko4wwKluhxjtgivao4pe2SWlzxcbl7nh2+x9w+H9RX&#10;UdGR5nV2EYyAevHWvrKb5oXbPg6sFCq0fjF/wVX8LQXfws1XUYYQXs5o5ZflCsUEmTyRjIP5V8xm&#10;FNU8xhVjtJWPpMBXay+pCpKyST300Z3H7G+tSP8ABbwZJcuXmj0CFWBxtUouwjP/AAEf55r2MLKK&#10;LxuHlChzSV7n034b163u9ZuYkk+bzSRg5Xg8816lNOS5nsfOzTfxbHuq3yRW6BTuwMkAAgfStL3d&#10;kzn8iew8TQ2rAGQKQeSW/wA/pUprd7kuKauzv9M8W78bZQR6q2atNPRGUoXWux6Pperpc7QzK3G3&#10;OapScTnnBbG3LZw3SNlUwR6ZJzXVTqyWsWc1SjGWyOWvfD7xkvb4zySp6HvXfTxl9JnBPDcsrpGD&#10;IkkJxKNrD8q1UlPVBsZ098FzlsAd6tRctjGdRQ0MS51qOMH5hn1PQ/556VtCg5PUwniVHfQyP+Er&#10;iSTDOuPTOQa3+pTfQ5JZhGM7NmvbeJopSAr9e2eOaylhJLWx108XCa0OgttTExGHHI5BrCVHl6HR&#10;GpGWx02nzh8Ajnv6GuWrCy0OynLU3DnGe/vzXMb6MlUduCe3rUTegIRxjk59MGiL0SNFOyscV4xl&#10;8rTpmJ/5ZkD34rooJOokY1W+Rs/Ln4vX8q6tdMrqCpIG4FuOc59z+ma/QslopxUmtD4fN6zpz0Pj&#10;DxLPNMZfMILBTvY/KhwDjB7AEgetfomChFWaPjcUpc3M33PHddvHhLgMoJhWUuGwowcZA6Dt+fvX&#10;0OGgpJJ97Hj1+VHnE9/ulIyzLnJ39GJByV9BjHT9K9qFK0bnjVW299DMubxvlUgBo2IdyBhjxgjA&#10;yPT8Aea6YQvqZ8yjGzMmaUrHcRrG7Bl81BvIGe/PPH068+ldcLcyuzjlLdIyJPtdzLC0NncSh1MU&#10;gRPMU56E5GePfnnpXdB04K0pIxbk5bGK/gzxFfLLEthKrLJviMqlFXkdv9rjAB6iu+OY4Om0+f1s&#10;cM8JXqRslobuk/CnxLdzW8t1GyI4PnkDIHDDGB1PPsOawrZ7hKalGnq0bUcoxFVxb0R39h8Djsl+&#10;17nid8wojeSjcDJHqeoGSAPWvNnxJJySp6M6nkjTfPO/oei2PgLTNF8oLDEX8nC7UG7g/d3Y5968&#10;6WPq1222ejChTopRijJv9I1GS2mihCxvGcBl+VVwcNgjpjP06ZrtoVqUailPVdjgxFLETpuMVZnm&#10;mr+FddmaK4QRsSpjfOcyDIxnjHqc459q+gwuYYOKcWeNXy/GTXMtTi7zwF4jeaRd/wAsw35QBWK4&#10;wcDkHjGee5/H1aWcYJQTZ49TLMX7W9jkLj4a+I3gnUiQmJyyRjOXUMSMnHAz174NenDPMHzLXcip&#10;leJlHR3Odv8AwF4gieN1jlkRpNjFIyYlI7gjoB/jXfSzbCy0ujzK+FrUGrptN20TObu/B/iGKdlS&#10;O6dmTJZQC2fb17cnp6evZTzDBuOrSOOeFxFVXpxOauLHVoBPvV98ZySyFgSAMk9gf85r0KdWjJJp&#10;o4FFxlyTepmTT3USo2VG7C8pm4X6HGMf/X71tFQbsjRwknZoiF9cJKyLG67sNII5fMeUgbfwyf73&#10;XrV8kWtQautizbarch2DyyxKWOw3DGRxgkAMOnGSRxROlC2iM1y815GrDqjhUY7wHKlfLOxsZB6c&#10;enb27VzyppPQ1in8UTSTWnATbMqsjZxjY+4kD6Acdu5rJ0INNWH7aqtmdPb+JcSGJ2cvgjbM+CO2&#10;7HYDnkep+lebUwLfvJHTHFP4WRX1vZa5auzJCrMxj5+YNzggkcYI4OOevrXNKnKjNeR7eHrt0+WO&#10;zPFvE/hU6STLpgUsSMoH4HPIJHf9a7KWLlUXLWOevH2cWmcLJeziO4hu3fzIUIZB94dThjnvgHr3&#10;7Yrsja3NA5oVG5KMjzmfUfJvpcMpD/MwkcLjvk5PX7315ORXbSlZ3NKqjKo4PY9g8I6mf3ZjlIwQ&#10;JA+Ny/LnDDnI+YcfSuitacfeOSrRcKnurVnaeIVNzpsxU4DncPmO58jnHqACMfSvJrRvZvodmHXL&#10;Ox5z4RiltdUUkAxImNpU7Rkcdep4B/zzpg/dbTYsS+eyXQ+kJXRoFJONkWWI5A4xz7DHIFOStI5J&#10;8sdTxbXEE896qoyhpiQ6rjI4wRxlQcjrnqa60lyJCpS95NG14OjazngkJACtuVWfGCOu08HPJ9q8&#10;zF011PXwtSXtHbc+gknSQQMDKQyrgMclTjIbd1P4/wCFeIk0egpO9zVhh+UOxWUNkFlJO0Ac7j6A&#10;kcHPNYymmgUHKPMfm3+21dxJo86/Nv2byVAwxB79scMM+vFeDnUuTDOXqfSZTKFTEQpdonyd8ANW&#10;SawVWlRSS0TEZBGCeAvtjoPz9ODL5fWMDZbxZ7+Jpexan3WvqS/FrR/OnW6htiUMfz3ON0px6joB&#10;yTzzivynjDBLB4iUqcbRet+7PSxF8bkzrTtdaf5Gx8INRdUFtIxPlSAEEHA5GBj6e3pX4LxBRUa0&#10;n0ep/D/irlsaOKqWXVn01LtaEEFlYqGJPTjrx+XPsfWvlPQ/AKd1Us9rmOGfdnGeeeQCTyM/TjOP&#10;/wBdRNLlO+0eWx02n3DAiM5JwMjklueP0xwK4Kq3PFxdKOszqI2W5jII2/LyWAYsCDkH256ds1zN&#10;XZ4U06Mro838T6WEYvzySCdu3OR1HPuM/hWUWoVXE+0yLHuS5f60+XqUtAuvIZQrOCqcgYDDnBzj&#10;9KqTalo9Tozeh7ZOUrWb/r/gn0L4W1UXCqjyYDAFQWOQP88ZPpVU07Xk9T8fz3ASotzgtjrtU0qK&#10;4tiygy5By2Ogx3P+etaSTSXKzwMBj6lCv2PCtc05rWVwI2XaSAT8iqBwMt+Fdbs1p0P1LLMYq9NX&#10;d/z+4xI5jE0YZGDfdDoMgDGASPXg1zyfQ9V01Ug2np2Or0m4EnyvkHOQ2/lsHAx9QcdPWuSpueDm&#10;FFxd4ao7i3AKoSOgJDdm4x26nrijofLVnq11/r+mTTRyOOpVs7ixUliMD8uMDjnrzWcoOWxlTqRX&#10;p2/r7zJlRo88j5VJUj5gRn+R/rWEotaLoejTnGe/UwNRDnhjgZIBx834f4+9OPMtz1cE4p3ijl2j&#10;dXbILKBtO7lnx1A6d8/nVep7qnGUVbR/kT2lmZmVACWLABvv49MA/Uj0681PPJL3TKviFTjzdP6u&#10;ej6ZC8JiXc+AMbhGZSCcndt7/Tvk9K7HK0NT5ynNVcTp/n+Bq69Naz27NCvAtsjJb52ZSD0IJzkd&#10;fbjBzUU9ZWb0bPpY4iFCrCvh1rG339f6/A+Bvin4ejke8lIIMMRkd2TJYkkke23rxX0lKcuWKb0v&#10;Y/rDwb4ipQp08NRfLKMbu/2rPp/XmfIN8RaPIg/dokx2uP3Z5JwDx9Tgde/Feg7ppH9k5fiY4yjG&#10;rF7o8H8cXUk4eFg6lQXZ8Z6k5wenfp7V6mEVlc/SsibULnjAkkLhcvw4IflnJGef0GOwr0D7BPS5&#10;0lpO6wswVU+bG7eMHPJAxx+lRNXWh203dMrX9wRJ8zFcKVJPzA4yMY65O786iKuyZO7Oau5PNiKs&#10;2FT+Hdg9ORn+XTrXSo3jckz4Z41KIz8O2z5XJyQcg9eaTi7XM5NdTp4XzBnBXCgblTOQOME569z+&#10;PFSWlZWNSFhKApVjwDwME8Hjbnnp75z60FRXNoOLgKQA4OQH2DBIA9/yH4UFcqRLCQCXY/KELMiH&#10;gdfmI/Omio2WuxBvCshJbPCsSvysP4sdvw4OKRPM1oirqsQa2Dx7sOpZX3gZwMeuc5J5/wAc047o&#10;UnzO5xttM0M23zGIRtxGew6Hnr06Vs0Qrms0YlYSglmxn5TgvwMZB/x7cUeYy1bKVAKsQQScKchg&#10;cZA7Z5/SspWcrgW7i7MkaLtYgZAPAT6GnDTVsDEKou9sMQDlSCNo7k05PTcTTexJDC0wVgFVMs5X&#10;PzISTg4HAz7VmC11NSC0DkLu8w7SQgf04PHY4P6ijYZcgluLOaLy2ctKQcAHy24AAJ9P5etHSw02&#10;nodVY3QugHlBQ4yGBIP0yf5+gGe1CNou6udVp1kknzpcBdhKkhgJQTjn36c8Y4HSonsbKyjdHRya&#10;SrRxi4RJ1MfEwX5sgE4Jx9PTr3qI72DkTd5Few8KrOQw3I0jcZBKNwRg9znB/H3r2MNhvapXOKvi&#10;I0nypHr3hTwfYQzI1xhTHmMFWVkZyOxHqQfy/L6vLqNGlJStqj57H1alSLXQ+iNAhsIIEiSJmVcr&#10;I8hBAJ6bSO/PXv8AnX32Wui4xTR8ni/aQk3c6h1to5fNkXYD8qqoyhbb0Jx0OTx0/Hivqaap8lpa&#10;Hz9erWunB/8ADHG3LanDcSPYO8QDjDouFjAzwF6c4+mPzr5bNcIqtWUWrr8D6bL6zVKMlLU2bzz9&#10;StIjdyP5xbZ+9O1iM8n1IPGR26dOa+VlgaUavLFWt2PoPrkmuaWpxevaHF9jmWUss8C7YzvBLEA5&#10;6j0AHpyOK0qYWi6MlLsx08RNVLxR8jaw00Et18x8uKXchUhCwzkdeRzwB2wfpX5nmEZU60ku59Nh&#10;XzwUupe8O6xPHInK7klD4IBj+Xsw6kcL/k1x4eUnXszom3BM/a7/AIJ6fE9I9RuNKu7aJRc5Xe0X&#10;zqwHyBWCsSDxgYxgdeK+0nhObBe2i/eXTofGV8Vy5pKlJ6SXbqj9kbDUNPANzc3LSmZSpMWJZ0b7&#10;/lqcHJXB/dneGGR5dfPzU27Jf1/X/Dno0HBP32ZltDea1qciaBpSXF9L+7tpZLZzGm7hVyASUJ3f&#10;Lg+WSf3IHTdvko/vJaL+v679yZKDqLkWr0X9f16HTQfDT4gavI1l4hhn0+Zji3JZVR0kyNhAzjOC&#10;pCny3wQYgciudYrC09ab/r+vn5lqhWbdKro3t6f5nd2HwbltLJILy4sFTy/Kklt2Bdo8btoI/hAO&#10;4KPl25wnykVyVMfGU7q7NYYR6K5Rf4eeGNDMi3ct8IiwZgpA2/NgjeOAqsVBY8IJInHykgbLE1K/&#10;vRWv9f196M6lKNF2cmb/AISPgUyxvYusCxEKJr208uU73aMKysOGLAgA8eYjKOHArKvHFJO/4G2H&#10;nhUko6Luz2mz1bTYAZbNtGnVR8xhfy0bgYPTJXA3ZXnYWP34yK8x0qkvjv8A1/X3nYqkVrzL7yC7&#10;8ZaUQ0U3kwlclrWWZHZWUhh868DazbiycKSsy5RpBV08FW+KP9f1/wADcn6wnozOvfFuiwR+U92L&#10;QbAq3ERFu8GxvTkJsdjyMrEznO6CTjpp4Ss3dK/9f16+qM6mKpx0l/X9fh6HMwySPfW407UbW9Zo&#10;2UDJtlO5tqkxEkfKSVCNwu4xElWjau5pKHvxt+P9f0+5xU23Ncrvv5f1/SJ5r7XIZr62ntoTbzKy&#10;pJCxnKgqQM4GWO5G+Y4YqmCBLFzCp0pJTi9V/X9f5M2jzXba+44TUNGmeIT3WkJcWrjypUlgDtE0&#10;i7twYAfcJCl/ujzEb7j4Xvp1Vspa/wBf1/wTnceVXnC/6eZxM/gkyeTquiRRy20jmWTT7sGQQZ4V&#10;RnkN5kbL83dCM7l+bq+tqN6VS6fdf12M1Si5qpFavo9jjNb8AaFdXSSxO/h+9jQxwCPC265ZWcJk&#10;Y6YHToijkDJ1o4+ulafvL8Qr4KjOacfdflsc74p8EX82m3UdxCNXdbby5EsEXZcFcRpGqn7rMDjz&#10;M9fJOPT0MLjIKaa0Xn/X9anNi6VeFOTtzJ2vY+RL2XxX8KrxdS8J6lqGmQR3JeSwdnewlOAXjjjI&#10;yEyyltwAUScH5TX08PYY2HJXimfLYqGIw2tGTjFu9vM+wfgf+2np+vXD+G/Gk1kt3I62aPON1vMQ&#10;qBSrk/KcqpBI4KjPcV8zmfDMUva4J2tdv/hj2sqz2tJ+wxOr0t0/G+rZ9r6Da6D4oglj060gjgnj&#10;M8F1Zvmz+ZCCB3VcE/7owR/qhXy1aVXDSTk9ez3/AK/rqfS0XTrK1NaPtt/X9dCp4i8Nalo2m3Ef&#10;kW+q2g/dvbunmOybHBYoR944YsDkEecByFzVCtGpK6bUu/n/AF+gSg6dNxauj59vvgx8PPETG9+z&#10;3fhTxBv2xzWCkQxySFpHwB97G18sR/C3dhXuUs4x9D93JqcPPfQ8SWVZbXn7SUeSp3R5Fd/C/wCK&#10;/g6e/uNGt7bxHpcf+qliRkuiodgi8DO4YJZgcZjY9xn16WZ4DExiqkuWT6M4FluOw0pugueP5/5E&#10;ek/GzUbQppHiXT5dPnhn8uXT9STyy78qVik+7tXbgEnOQe1XPKqdW9WhLTy6ELN3RUKOKi4Ps1+T&#10;2PoFtM8L+PNBh1PRDDFcyxMoc3BF0OcqCV5xwT8vOCfY14cqmKwNb2dbVemh6kYYXF0+eD3XT9Tz&#10;gT634PjZNWhmuoY5NwlcYm25xt64xhgQxIz3AJr2YxoYxp0mk7HLNVMLBc6ud/4f8d6dq8KWFlcw&#10;3ayEq6ttkmDfdYD1XB6Y/h6CvKxOBq0pOpOLWh6GGxUKklGLueJftFfCay8W+GLy9sLeJ9Rt4jPG&#10;DlZw6kll4698emeuDWuV5jKhUSm9P0Fj8vp4ynanBe1v8V7adUfm74Q+3afcXVrfWjpNZM1vLHKu&#10;5nVSNvHGOrd+Byehr6tS5o6PQ+Op0qkG6NRWknZpnRr4hh03xHpl1eJIlvHcqbpAh/eISo3KD3Un&#10;BB9cg46qUOaLS7HXTpuz5d0f2rfsfS6ZqPw28EX2meU9pP4Zsprd4sFWU26Yxiv5qzSM45nWjU3U&#10;n+Z97ksqby2E6Wx9x7tuB7c44xXKd4b+vTNF0FmNZs+w/M0AQs4578Y54/z2oArs2SeOnc0De+gw&#10;nJPT/Ckw0voQTDKNjH3SevNDG3tF9D46+Oqt9ivuDkQnOPzrXAX+tRsTjv8AdJJH48ftEWUs/wAJ&#10;vETwFo0LOZHGOFUEsv4cdeme9fsmTVILGUlM+BzrDSqUIcnZ/cj+Yb4nrqg126LM07GZ42IUnO1i&#10;RjI6ZxnPTH5/okFdanjYbn5fd2ueB6nqN7Gjq0bvknJZM7RnJIxjHBwT16VzS5no0egl1aPG9a1Z&#10;x5waEvGThCRt4+7gj2wAOnIoqVGlZo6IaPU89vNRhlO5toVzwAAzHoOnbpx61wVJKTubaR3OQv3j&#10;feN6F8ZKoQBkHg4POec4rhqJtXN4O6MVZbfIVlDBeBtUknryfrg/U/hWPqaR312LAWMuwX+FtxLf&#10;L36/hwePSomrqxU+6NiCJQ0Ywu4LneF+Y4HzdvTjHGTjnjhaySMzQgtZpv3arl9+5mC8tg4JIz24&#10;9OnpwcmtNS1K92RyWNwrHbuUkgMxGQR35x68j8RzWbizS6exbitLiNsqEZnTIkK7UPGCRzwDx09x&#10;xUu4x11FJMGd4gSg2rnIAAUjGAPTcSOoHpRYG+hkeRcRGTZjGAygoJN5IGzPc4AwR3FIqLS9TGFt&#10;I0qrKAoyCr5AeNeeh6AZPX0ODmnvoJ2bLpsJ4VRgWYqpDZwqFR6enr2xgdOlKzQvI1dOt5lR1XAZ&#10;SFIJIbBGTlcZydvJHHQ4HWmzOe5fME0mPnYSgKGZDhmycj2+YEZAznGfWqs0iovQ9k/Z+8Gz+Jfi&#10;VotnmWZbO5WZyctt3NgMB7gYOSBjGTXj5vN08K7bvp3PQwWGqY3Ewo01eTa29T9sviBNZ+HdAsdO&#10;jDL5NskbJHiILwc9Mc8D73oMGvg8VN+wts2f0Dg6HJGLlsrI+IfEl/LPdGQyNyxyxZioy2FJ/Svj&#10;MynypxZ9dl0FF3Wxh2ZzKGkRFLMVBRgO/YevQYJ718bjJaOx9hg1eSvsenaQh/d5TbjIOV3n1yBz&#10;n8emT7V85XnbQ+pw8bW0OrtDgiR9rDqF2/I3bgHp9f8AI4KkraHpUV1ZrhyqMzROQeMKQx6Z+XPQ&#10;AEjvjnrXO7OR2apaoYsu77xMY3k7tp3KDk5BPGDkdfzFL0Icr6FqBDJ8jsrLkkKoChR8xOD27D8T&#10;UydtSoq/U6iztU2xkogUYDbsNgYHy49enIrK9zqppWPQdHtS4UghtoI2yEPtB5BA74/QH1rnle6s&#10;Zyep3lrYGXawAchTIAhEQPqwB60atMze92Ons54fMkjgE6DBYMwD4HJ2sDyOvBBIxWsOkWOKtc5a&#10;8nVN0kcSlHI80Fm80EkMenHP5jjtXVGL2IlJLU5S5yWKqxCy52F/nXgc4cce3I/lWmyu0Yyl2/r5&#10;mUsasTImwndhti439yGA5U9T0wDiltuQmuh23w8e3tvGeh3E3zRi+jVIrhdwB/hJPTg88dMVNSco&#10;0mk+grJp+j/I/d/4G6danT7aWNFJlOWbBZRkAKc9CcEEemTW+ApxqSXMfjnFOJrxquLeyPtLQrRY&#10;/Ldchd4HTBPTn8a+kVGMY3h0Py+tipObT2JvEGs21hdOHZU2yAEEcg8Zz+v5V1RqThGLW5lClKvH&#10;3ThrnxhZTJP+/jQKTkBwxPB9u/616NHGpWTaOOpgKrbbPBPGPjK0gZz5yO7A4QHcWJz7emOletTU&#10;auqN8PhpUqim+p53p93b3wR5HVpJW/i5OSD/AJ/P1qqlOz02PTdaTXNfU9G0jQ7e7KOFBzyFXOwj&#10;oBj8B24zXNyJbGbxsqbtI9c8OeCdOWdJJbeItnbnaPm9/wCYrKrFtWuafX5Qi5Pc+ifD3hyxgSIJ&#10;bxJt6YUAjNTHDuXx6nHVx1RpanqVpp0cKqVUbR1HT6Y/SonQUFczhiZT0luXpnWJQARnGPeuOq1D&#10;RHbSUp6lH7WvQlevfiuZV4rS5tKimTJLkZBx057GuyhWvojz8RQt0Atk4HzYP613Rl1PMnCzH7vl&#10;5AOAevJNbmDir6lEz7SQTx0/T6Vm56tdAgm1ZIzrq6X14J25HA/KolLqzWMbbmQ8xfPOAT1GTn/P&#10;PWsZScjVQ5bWBHLEAkHA5xz+FSJlp8kAY6e/X0zVtprYabMyZM5yOM/d9fxrKexvF2aOdvYV5O1c&#10;dj0A9sf561yyitzqg3sc5KhD5GAQdxDLgc4x/n3rkkmnqaplOZ8Y2gHIJVCCT7/ypxV5AVt6/wB4&#10;/wDf8f41sB/nQ2eVWIlNqlMScnaw68YOCePyPTtX63Ud5s8eMUnc6G3Z5mRol3rwwKqHkU4yxBPU&#10;YA59AK5ppLVmsd7I9H0mBUtXOxtxOVIAHHTjjI57H16CvIrTbnZPQ9WhTtBvqWdQnTlEMjAMqktG&#10;ZA2SM/KfQD8yM81FM0mULKNpJVYbSpXc2cSk+2D+HI46cUq0kk2KjFud0bEUfmzrAuC0mfMR42Ys&#10;MHvnA+Ud+4ryq1VRi5Hr0VzSSXU9Z8NaarJFmJnKhSCyBlTB5xjHGOM+3vXz2Lra3PqMFShGCdtT&#10;0yztcyAkBhtCMNgUJnBIORxx2x3968qVQ9WELyujXvH8q33orEiMhlKboxnJGRn0z+Qx0zSpq87M&#10;2rvlp3S6Hjes3HmGZt/KglpXcMRgEDpz6ZHJJ+tfR0IqyR8di6l7u+vc8k8R6ixaUlxy21R1JGMk&#10;Bc559T69Bxn2MNDoeDiKzZxttGssgIDgO5A4HBJHKj9enUfWuuUuVGFPWWh2Wn2bSNEG371bIOAA&#10;QT69+nTnuO9cdSa3R6FGm5SSZ39pp4MIYLtdiWkT7p4Ixt68cd+5PpXmVKlpWbPapU9LmxBY7VbM&#10;RcSoDjnaB1IU+mWP8+grllO7tc7IU9LtFa8g8uKVWXa+DnaMDIA6H6Y6flVQldqxjWg4xd0cDqsI&#10;t1PzlF2kOVZSq9QOSec9+g6c+ndSabR4dZW6niXiJNwYhWbauS5c5Ys2Ngz7E4xxg9e493D6aHlY&#10;hJp6HnVzEzytFHjLsHVSDwBhuV7DnpkZ9K7+ZKyPOnH7J3GhaeqqkgCARHaxUHCALjO78znNefWr&#10;e9Y9LCU7ROwNsnlgBVJXbvQOEUcbmBPXHQ9e/PXFcc5J6s9FU421IZNycq+d53OwVQcBSSR2HJOB&#10;7/SsG7lvTYw5sPJtAUKGwzA/I+09ce+M496GjK65rI07C3QqCoJIClt4O4dTjjoOM84/SuWrJ7HV&#10;QgnZne2vyQpBtUcKz7MrtwfvZ654PP8Asj61582r3ex6sVaKiXrnCoNqjcTlQeFy2dhzjgDkAdCR&#10;25rGOshtdzFMcRJVVkIY4w5x5nGT9CCx46jnk4zW9yFGNzUsotu3zFkkPmCRthDKTknPTORtHB78&#10;5pNl7I35Mxp5pJUFgAxbB68DAGBjkYye+cUJu9mVdpcxm3bBmkB3x87yAeuTn5z+AAzQ2wk9dTmt&#10;QBaVVQsxYK6lSNzDjHTHfOORwCMVvBaHNU0eheht2YNEybwOVCsSeM/oAR3PQ96mcuXU0pxctLHQ&#10;6VaMbiNSoUrjcGG8IuML8o4GOOTyDj61x4iacHY9HD0pc6Vj2bQrJoY1YK6SFNyOUCbfVgfc7Rhe&#10;+OlfN4qom+VH1eAouEefY6aSA+X8yNnGMKAx6Ac49MkfnXLB+8elyaM52+R1Z2VSoDZ6bmzn5fmP&#10;QZ4HsPpXtYR6K55mKg7t2H6VAvnKSjMSCqxh9q9CSN3UjC9DzzxnNetzLlseS4vmV0ekWyYSMq+0&#10;suCyj5R7AdcjGM9sevNYTa6o60rKxaVmEjZSTJ27Bu4U5we5OAAc/h3rCWkTSN+YQQKTiQbQWLBU&#10;GS5zkjP+HpmsJN30KcFqUtRtmWEySFdhUOoPDLz/ABEcdx6nBFOlPWxjUi7XZ5ldSbHHJX94zEqh&#10;wCuMDd0J5AweMV6EU+i0Oeb5NzFmO0FmIGADx8wBOVGT0BxgH04966IrSxwVJXdzodA2rIAV2fLt&#10;253YOG5LepOMkd8etcmM0pHdgmrno0OoNHPudjhQwJOSclQMsvODjjv0Hrz4TpuSsj0/a2nds5Dx&#10;xHpevaXc28mDuUxFto3nOeOM89AAeM+lejlk62GqpxPHzmdLE4dwT8j8l/jD8ONS0jUtQ1KyjaWJ&#10;JZHCKGUyKD1XAwScHORkGv1TKsfCpTjCb1Z+QZll86NSUorRfj/XU8h8JeKZtC1FPtHmWk1tIP3k&#10;RMeSWz8xyCevUH6DpXp1acKnx6xPIoVnCqmfrr+zb8eb2KOw/wBNNxsZQflDLKBj5QM474I6ivzT&#10;ibIcNiHKUYW7d7/5H6zwlxBOlT5XJtLSzP2V+FvxUtdSjtrr5wrhPPiLBpCehXHTPX6V+CZjgq2A&#10;lKVVX1asvzP2rA4tY3DydPf8j7x8I/EO2uba3gtYmWLITceqrySAp54zj61tllea5bq1z5zNMDKK&#10;dST1Otv76HIuI2Mjj5lEbFd4OSeR356e1foeDnGMbX1PzzEqSbuaFib2/USRllKr8rjIIxjng84B&#10;4z/9evVSc/h0PMvBSakjnm+Jt14V8QWEd/tnjhOC4JQnay9G9vzpe3qUakZPVFvB08RQlGGl0foT&#10;8JvjXpGv28VrbXRiZwsLRM29QSBkA9jn1Ffb4LHqo/Z2tofmmbZXUo1HNr+vQ+Qf+Ci3irS5vhdq&#10;ekeYlxe6u8en2kIbe80ksiIoUc9z+hrDM5JzhGCu76+SMIxkqKp8vxaeh6T+zn8Mb7w/8J/D1ncN&#10;JGY9HjZ/LXaAzIHbr7sTiu7C0JKClJ6tXPWzTEQjFUU07afcjqfDmkz6brN3i8cf6STh1z1PXg8d&#10;PSvVorlhZu+x806nMrpao9+tS5sy6zQ+Ztxt3FTwPSnKTlucqu5baHA6jLcm7LPeRhQ5JEeTzzxj&#10;GKqKjbRDcEtEjuvD93OfL/fqVHHI2k1Sd0+UhxktWj2vRdQEJQFwfXByP8/4VZlOPU9R03WMBFOW&#10;OOOcqfShN7o53TS2OoS4jmXLYUkdDzmrU2jKUO5zOs2kcytheSpww7V20KlupyV6Ubabniuu3Elh&#10;LIkjHBPyMfuke1e/hoRqpWPn8XOVC6keS6z4lCbwrg9QcHJ+tfR4TAKTTaPlsXmUYvlUtTzG78Uy&#10;i6RfMJBbkgjn8PwP5V9DSyuMqbk0fM1s5lCsoN9T0jQdYMkSMZQSQOM5HavCxeEVOTVj6rL8ZKdN&#10;Xd2et6PfBiuGzxjBPGex/lXz+IpOLbPp6FRStc9M0yUMUOTgjdXkVketCy9TsE5TJPzE59c/SuA7&#10;CxEvIPH9f88VnPsBMy5HfP8AOs/UDzP4gt5elTkf882IBPpkda78KuaormGI/htH5N/Fe6kn1G+S&#10;LJZHYZHznqe1fpmRRjCmlPY+FzSXtE4Le/5HzDqOiapd+Y8VvIMyBQuzIO7ggH3zzX22HxVCmvek&#10;fIuhWm27WPLtS8Da7eTxpHbyMoyhi8reMk88jkZ7dAM17tHMMPCN2zysRh8TJ8qg2l2K9l8EfE1+&#10;zAQMpVcNIw2DA+Y5+mT+X41vPP8ACUt2YxyjHV/4dN/M7/S/2brl2VtQnISUBm48lQMc5P4dv6V5&#10;lbitLSitfvPYocMVZJKppfe6Oqk+Cvg/S4le7kgVlPlBWkAODz9OxOOmM5rnp8Q46rK0Ua1eHsvj&#10;/FkkvuuYsmi+BtGkmhV7AvEu4EgDbzjHTk8flXdGvmOI5ZSTszkhhcqwzcYtaGLfeIvCtnEkkcNq&#10;4JIZiFCsfoOCMgfieR3r0KOExdWTTbODF4vAwinQS/I5C7+IunW88kcMUEb7S4UJ19Bwf/1YGa9S&#10;nlFWcVKTZ5FXOcJTk6ctJeSORu/io4gcllTylOWV+MZzgg8jqf0r0qWRwU9UeLV4hjbVGRN8UIZR&#10;FKJ1K+Zh8LkIpGeOoPHOfUdeld8MlaTjY5ZcQ05P3dhsfxHiScguoD5dPN655OcZ9Ofxq5ZPJx63&#10;NKOc1VU306XIW+IVvMs0Sxl3RsqkKB0IyOQSRgdfyxWkcmmpJ308zSeeNX9278hX8dQOqStGoaI7&#10;MsQoIPb3GcDj0NV/Y84u0WcdTNnJ87hqiw/jOy3gtFEGl+ZxwWB5BPXrgfjmojllVKyb0LjmcEkp&#10;x3KDeJ9Il+0RrGq4AG/yyMehAPTHXPsK6o4DERSbMZZlhptxSIJtU0OeHc8TCRc4UxZfg/Lu6Edz&#10;x1B49KuOGxUJpImWIw7hdmDNa+HLlzK0YBlXysmNWRs8gEjv1HPXmu2E8bBcqOdwwE/e5dX5f1qc&#10;rfeDdAuwbcLCyqfMUGPyjxjGMdMV30cfiqbU3f7zknh8PN8rirHKXPwz0eUpIFjRk/dt5YKNtH3c&#10;EdFz69e9ehHOcTB6PQ5auV0ZO8HY5PUPhayb3tmYLIm5QV3k8/dJPrt/X3ruo57zJe0WpyTydtvl&#10;1Rwl/wCENRskGIHmO7YzgEuDg5yDwRjODxj0r0aWZ0quj0OCphKlFe8jnpkvUYJIroETIWROmeNu&#10;ccY6g5z6etd0J02ua5jKm1FJIjtLqVXlK7Y2RtyrKcg4zuUEEDsemcVrUjGyuYxUlK63R0dnezKq&#10;7Wa3cEZ2ISp5BwAeemOOT+Qrz61KnJaq530Kko2szeYW+oR7p1Uy7QpZ0BX2A47DoTx2ry5wcHax&#10;3usqkLnkPizwi0ouJ4dqggkMgKDGd2CvQ4wec+3PSujDVVTtF7DWHjJJxVpHyJ4peWwvmFxGYzCG&#10;Queh/iBXkH1GB6AnvXdGaTvfQqWGk37OW53PgbxIGu4Yt0e2QKF5LDsCcgnIHPPXp9a61UU1yscq&#10;c4UlGT2Z9Jx30V1aqpCgtGDlj8uMY3fQAnjHPvxXPUi07M43VXO4x3RzWlRRDUJW8sqzzBcooDLg&#10;4z+OBgdOhxU09Jqwm3c9jVma2DZ3YGwj7mCADgeucZPY/pWjXvnDUbszzGVVfVmQ4/e3ALKF5Y45&#10;PbBGT7cV0P4LhTbUUmdMbZrLy5AuGZGZdowG6AfXk5x15PWuGuuda9T0oz9nZm/Y6vcSeRbg/vdo&#10;Te4+ZsYPDdD/APrrzalOEbt7HdSxUpWitz27T1P9mPLONh8s8uvMZKjGV7A5Jz1rwKk17WyPfw9O&#10;P1ZuXY/Iz9uPxFF9i1G2jmDyBQjRjO4Bs9D7/wAq8nPZRlhkkzuyuMI4xypPVWT9Nj4g/Z18Rutw&#10;tsWaEs4QDhQCW+8Cf8nn0rh4fScJJ9dD6TM25OUm9In2D44sYtQ0iO4mkEcQC3CQqGYOARyEB2jJ&#10;OcnkZya+Y4/wTlhY17/D0OjIair0KuHtvrc888EyfZNYVVk2q6ghCmJEwT8pwfTnNfzLncHOblba&#10;5/MnjTgbYqdRLRr7j6tsyZbQMvKsgYDnIJzyTnn+tfEzi1Jo/kHEL2eIcHvcw5n8qXbgsMkJt4Uj&#10;PPt6c+9ZvZ2PUpwU6d18/wBP68jUspZWCKCP9k8OcAZzjHpzWE4M4MVCCbZ2liDkO+cYA+9li2c4&#10;zjuP5VwSi0z5rFNfDH8ugzVNP+1wNmONvl/jGAcgnpXNKDlLzNMDjHh6mjfyPPvsBs51UoVQHkjA&#10;2jkEfnnvmlPa7PrfraxFFtO7Ou0PUjaXCjdhc4wTkv1wOpOKUZpJt7nzuZ4L6xSb6/18j6B0bUVv&#10;LRFk5KoFxww5PP58DnNa0puUby3PyjH4Z4atK2zuzmvEGircF3UKEKcBgTgHqcn8a6YSS1Z6+U5k&#10;6NoO9zx/VLD7ICQG8scLubDKM8jpkYP8utae69FufomBxSxGjtfr/Xn/AEirp12UlGcMAOrABRnO&#10;Tu9OM9v61hXhZXRvi8Pzwuv67aHpGlamj+UJGPIBUuAcjPX/AOt71yKfKrSPjMfgnBOUEdajIYi2&#10;Vwex429Oc/gOT+lbKaauz52cZKfL+JmXyhyTtG3YSFABx64P59PasZSTnrsd+F91JN9Tj9Qd0ZiE&#10;AUKRl8Ntz6j8zn/62cpOKSPosHGM0ry1/r+v6Zil1bgkZ2Hkc9enA+nXPUVDlG1z01CUdbaGppcW&#10;64jVedoAG4kMPXJ7/X361VP3mlY4MfUaoSkz1q1jhSxSRc71GZYy2zB65HBx06n1GMda6JU3I+ew&#10;GIlTxO+lzzDWdSeG7uljP+jb3EiKm5QpOBgnk4I6nnPeuyjRi6cW9z7ing6mJqNUV6djwP4iW0c9&#10;hdl8DZEV2ZCLIWBwN3ryT+fPevQoy/eKPmfs/hXTqU8ZKonqtPvPgfxVDsvXUJ8qKc4B5J4J9zj0&#10;r16S54uT7n9/8NSSwdKK7I+d/FiK7vyxDMQu75imD1xjjGW/SvUo2irH6vk8lFWW54rcAxy55G7g&#10;qBgcZAH5AV3x+FH21NpxNy0eQRIwVcocE4IYL07euOvXjpxVHTBtK6Ma7mY7gQAS2zI5ODjg/l+d&#10;HoUZ8yrtOdoBBICpuc8jk/l/nNaR93VgZxgMVwDuMjKQAVGOOAT6k/54qm7pozlHXQ6PT5N4C8qT&#10;hzuXBz0/LJ6dcfhWL3NFsdRaQhtrFfLOcMW4OecnHtx196DSmupHNuifefMUBgGRwSG6Y4/UD3Pp&#10;QVKyVyvcSIpKqdpKklk5VsZwQe44z+XFBnNtsgVHlxvAYEbGXnbyeSe2cfyoJJLqUeUyYYnlRgEv&#10;xg8898e3ShaO4a9DgLgeVLj7gDk9fmyMkn8+tdBN0nqXrGfhEKYGM5H8IyQSPb2pMIyT0OrW1j8s&#10;s2cFSAxGCo5Hp37fU1i9zWMU9WUZVEa42842jYu5ZM4GB6Ekexq4rTUlqzsc/cE7iS2QfvZUg8nn&#10;j2weOtEo9WJq5eiDIqsDjk4ZV3MD3P4Z71nYDYsZXfDJtQS/Kd+S5K9gffn2/KgDYZXG043leCGB&#10;U++D6f59KC1C+5diRbeME4CggkjK7vQfqetBcnZLsOj1F4Ji/wA6DG5JF6YB5yB24/Q8c0NX0Ep9&#10;Wb1t4tuI5UO5WBO/MhABPQA9ev8AjWkaKUrxLlWUVoe5eFdasNRjDOn7/YAyqPnjJzwCePwGOlfR&#10;4ON4cyPHrSTk0z0my1ZNNxiMMr/KTtUbR1OTg4HA6cZP0r0IzlBqRyun7TRnq+gXUd4EliBVSgYM&#10;oCyDAwFUZwT0z9a+syrEyvfyueJj6EZLlRuS3UE7RC6ldWU7BCHCkDJAOw8jqTnOOPavaeZc796V&#10;n2vY8l5alG0Y3XexvyXOiWdnPGXRnaISAuUypGMk88/e7nviu6tjsL7B88lzNGMcLUi0oRZ5heeI&#10;R5qJBMVRZmYBUzvOeM9u3+eK+NqYqm6jUWe/HD1IQVya7uv7Ssp2mUK8ygsoPztkHJ/Hj6HoanEK&#10;bptLc2oVIRknLY+YfGfh17W4aWLzdrqflnySv/AhjPGfQ1+d5vhqsKnNLQ+qy+dKVP8AdO6Mb4f+&#10;AvF3jPVm03wzoGoaxdh1QR2Vs0+c4AxjPHTkeprzMHSqVKl47HXXXLBykf0HfsJfsi/EbRYU8SeL&#10;fDd14bj2gx3V4QI3CgE5jYZGMLyRjrjHOfrZ41UcOsJJK7T66nxWKwzjjVinG8Wm0+mmj+dz9aLB&#10;vhb4RdZPEl9bareACFobcho2C8hXXPI4Jw5IIU8CvFq0cTUhahF/P9Dpo4qhCKnW1fkd3bftBfD7&#10;Qw50S00i0NrC2xZ0V5F24ypPsWGBzyCOCVJ5JZPja0OWpc6lnOGgkqaSa79DxjxX+0/oPiLUrhjd&#10;/Zr6ymaFoIZzsLRbST26jaPUlFPyuCrephMhr0Ie8rp+R5OJzqniK6ld6dEcLaftPT2WpzLcWl7d&#10;2kuYkhSMSyhiPMQ9OOd2cD5WJ4G4pXbPh6nUgrWT/r+vMinnUqdVylFuPa6+84zVvj7f6rqKtaW+&#10;oW9lP5eyFrcbCrFkiDA5wvzOm08HJQhhhV6qORU6dPVpv+v6/E5quaVq1ZON0n0ONn+I+si4uIYr&#10;m5kjYApb3UZnfepPy5XknKBeuRsHzbkDDvo5Zh1FOSV+5nKvOWk232Odn8W/GLUbSe20NprQeXKq&#10;sdyKd0gk3KWxgl8MX4wfmUrk7tZYLLaMrzs/X/gHK55jUXJSVkvy+f3mYX+MWoTW6ahc6408VyHX&#10;+zRiRV2E5CgjISQthV5Jb5dpJja+TL6abio2M5U8fN2fNddjYt9R+JulwtcPq+puIVjKpeWbb448&#10;Esm0ZLcFslRwhZkBAkiCdLBT0sv6/r+tGHNmNOLk5yVu50Wi+OfH277TYulxNDHMblI5kKx+WRGw&#10;Kk8KqttLNlcMp5jYbCrgsFKHLU0T/r+v8yqWMxtSKcdX6/1/XkdppPxh8RW812PFDXlkonIhuSzx&#10;vFtwrPKG6ncFUgnduC8ltjNwVMqw6j/s7v5M66GJxD5vbNxs/M+g/A/xuvr7SDHqP2LWLXZvWZUC&#10;OVfICsCMAhWDe6uWxsZlXw8XlVOnVvC8T1qeYzcfeaa7notl4s8LTz29pNFPo1zMQs6x5ETBGG88&#10;88MoPcgrz8yqW4qlDEKLnF3R2xr05NKzX5Fvxj4D03WrQy6XNaXyzxs0UiyrFPHJIwO4LkA7ScAD&#10;AxLgcMhVYXGSpz5aiaaNqkVOP7t3PnnXtD+I3hec6jpunyajYCSSRrAcSGIRhRtf+JiBjgAZCE4B&#10;bb7dCrgqy9nJ2l387nl1li6C56Kv5dzHt9V8NeLoptK1vRbf+0FjEV3p2qweTcxFw27bIcAli3JA&#10;6TH0AG8o4nCr2tGfu91t/X+RnSxGHxMnh6ytJaNPf5M+evHn7OPhDVnuNd8M3jaVrYIkEEcywPGd&#10;jCKPA+UMMbz3YxzAHOK9fB5xWp2jio3T6/1/VmjzcXk1GcZzoSs7rTSy/wAjL8HfFr4wfAW8S18V&#10;pqqaO06MmqQM11a5DcKeCPlbIYnaM4/vAHqxmDyvOU5UEr+nU8+jLF5PKVT3le2791NdV0PvLwd+&#10;0DpXxA06yuYNdsbm9jiQeWZP3bvncFYgHquRjsFU9UOfk8VklTBSaUXyn09HNqGJhFuoubtr8zu7&#10;y/a7KXskdvZRIrMTL8kEihgqOzduBwp4/dcj5STwwjyycFd+h2uadqmiX4DhrWu6TfxT2sO+zYfv&#10;vIlFxAVRdg47dE+U8nancmrVKhUhaXxFKdaFS9P4WeY+PY/BHjPdpuraNDZXzgRxz+QFijxtdWGR&#10;wpIGT1IXI+/XpYOWKwj9pSk2vU48dHB4y9DERu/M8MHgbxn4BnN54Y15Z7Ftsy2bTb1kUZJVed3y&#10;rsB9Cec17ccZhMXT5cRT970PHWXYnLpKdGd4eR6Lp3xNsfFenR6Jq9pBa6pCfJkSYArLjah2seuc&#10;k+3J9BXnPAywtX21FuzPThmEcVSVGpHVHmnijTZ/BepDWvC4lkLt5kyQqNuMEEjbwQOB2rvw+JeK&#10;pOjXOCunhZuVDffQl0j4rXuu208UswLFWjuIxxKpHBwuMZxn+8MHisK2X0oawOvCY6pXXqfJXjC8&#10;tLPxdP5UBRL/AO66qCpwSxwemRz0znbkcV62ETVK0jzsbOEMY3bc5HVbSy1WVS8apJFlmdWKEgkD&#10;gfUfTntxWylKKujCNSMZNw0uf1k/8Ev/ABFcan+z58OFkuxcmy01tK3+Zl/9HmkjVSOeihR9AK/A&#10;+LqKo8QVrL4mn96PqOFpXwE6fVSf5n6xtyoPHSvnz6HZkRByR2HGc0FXu7dBu8jcT9BzQg5UnZ6k&#10;Zfnp1OAe4oKatokRseuMjHbOKW+6Jja12RE8nHAPc9RR1CMdbiHOxhnHGRxRJNrQtxTd1ufLfxot&#10;TcWV6AucREj5QeefWqwbtiIsjEx5sNKJ+LP7UmpDRPhZ4lVtgDxyLtc+WOewI7cH9a/YOH17XE02&#10;j87zmt9Xq06TfuyTX3n8x3jzWvtGo3khQSZnZFWM52EsSDjPQnvycgetfp8KbirM4aV6UeR7I+f9&#10;Y1CN/mbepIJ3uSzZJK5IwSR/jz6VnUVnqdkZpxbZ5ZrMdndOS3lhiSFQtluOFBz29/oPWsanK1qT&#10;Rcua72PMdb0uIKWi2ltxQxg5GOQRuOM/4n0GK4p01a51Ts7I8y1a1niG1ZC2H+ZycKwOfl46EHjn&#10;0rhqp8uhvRirNHPxeZIV80kkAEkkxKBgnnJ4+mD3/HkOi26WxsR+fGIzja8Z+UN8yvxwxxyf4T2x&#10;joTWdnZphNrZmjYXzKApU+WMuRnBAPv7dvXFKMmtzK+tjqrS+USKN+FBwm7KyNyMjr6fmCfU0pPm&#10;d0NPqjUe7wQVaIhh5i4jA2HoSB0Pcceg69KnqaxVrMvLcoBs2jbgAZ+RQctgkE45Jxx3OMjocpK1&#10;lcadtzIe/Cpwy7oxktsAKlSNueeSvA57elRdtu4ON3com680Nyirgpt/vjOSCMA/LyR+P1p3ZRl3&#10;CkuwUo0+8iSMEnzOM8Dp82CMZ6460PVgJE8rr+8niPOSxyWxtxk88/3T09eDxSC3UuQgxSEs2MDJ&#10;dsKqhOAM98EnPoOvrVJXIne10a0KmREZWMaqqqQpLnAOQPfHLCr5brUiL1Pvb9hnwwLzxbearInm&#10;fZ32sNpkyCQzYP1wRjqR1PWvluIKjjFQ/q59hwlSlPM1VS92O/z2Psz4yay00ku1pdokKbVYjA6A&#10;nvjB6dsV8Pi5tK3kfstDmlZrY+Rr27WWZmEgYoACDn5gc4IH5DPtXxeYzbl5n2+Xw/dplnSSWkUu&#10;QFORGDjAJGDx2z6/T1r5bGPRn1WXx9+8j03TJGBSNy0WThcSeYTkcnHUdBz7e9fNV31PqqN7pM66&#10;BWChVyQygeYx2npnP6V5zn73Mj0aat7qNlIZGbDRkoycLt5OQeAfc5z1PBrFzVjtUJNarQsRW5kZ&#10;1DKhO0ABQWBxjBHcng4+lJzS1IUOa5cs7VNySENx94uNj8EcnPfjHtjFTOe4KNlc7KwiUGMIjEZG&#10;SP3YBJ6kH09+fpWalpudEE9zttJZUmV3dF2453YDAAHBHXqM8HtSa190zabdup6FYSsfNVTKiIDt&#10;cKHRCOTuXnAP/s2TWqirLQhvR9iveFmWXBY7h8jeYDG4IPbOcc9R/drWEVdEc3Y464AjIDLKQ2WJ&#10;HCr6Ln+Hp2HfrWzTijO6uY17bxSEyebHswS0Zj8tAxxlgR90n0PbrRHfQia6mW1krMGjk24YFSs4&#10;HmDOCCPUgdD+tVLt1M3HsxYd9i0M26QzLLkYkztbd0z3bA6YFZvV6E83JHU/Wz9lb4xW1/pNnp9z&#10;eIb6BFjljkISSNkwASPVs8eu6qoVJUpJpevX0f8AwD874syt1F7aPVf8OfoxH8XvDemaf9qk1C0+&#10;18iKzWZWk3jhS3oMjmvpqWJVSOuh+N18rqwqtK/L3PnPx58X5L4XQtZmYzfN5inAQtngevv9Rjit&#10;OZ1pKTei6HPyzpSUaTsv60PkHxp+0D4g8N2c4tFiYgFg8se/aFGS2D6fTP4VtRo81S71Xqd9KrTa&#10;vPV/gfNc/wC04LzUFm1PU55LlpfLNtJ+6ijOMttAPAOenHWveo+2hHljJJHdGnQquyaPdvh38c7L&#10;WXiP2pW3kKoRsAAAZJ78nt149Kqrj6dCoqU9dPxJxeUuNJThqn2PuXwP450+5iiKzxu5AIJl3Zz6&#10;/j6ehrm+u0or3nZPzPJrZdXvtofU/hLU7e4EbPJ8x5HPPb/P4U41vaM4q1KcINM910m/jUphvkwP&#10;4uDXZJxhG5x6y2Otn8R2tpDhpADtJ+8O3asqk4OO5vQo1JSXKjjLzxjBLLsWUf8AAXFfMYvFKMmm&#10;fVYTBS5FJoW31uOU5V2Gecn0P+etcMcXGTXY7JYVqL0Ois9SV8Z4Pcjrkd/zr0qFZKafQ8rE4d8m&#10;psx3Ckg565+or2qVW6v0Pn61NrQstL8oI7jGPWuhu+pxSgtTIuHALck8YHNJu2pMYu+ph3MxYnBz&#10;kDJJ4Hv+lYS+JnVBaEAYBQMcHJwR/n1pFNJk0ILHPc8YBx3yKCJtF9iMZ/lzinutTNblR8HOc9MA&#10;ntUvY3TMa6iB+6ARjHQc1lJJPQ2jO2+5zlzDjJ5znJO3P8/85rknG+h0xlzK5g3kZXB6HqQeRUxV&#10;rob0MrP+z/49/wDWo5n2Ks+x/nYWjuJCzbVYksCRkDk8cdeRkE+/av1mT7nkRbvc7DQ7MtKu0GTL&#10;53KmRwRlRzwcDr06VyVpcsDpoQvUPUUXyItoRSNucIoQgHgnJ4x69+n1ryJe822eunZGPdICTuyq&#10;FvLboq9OAoHUdOT6irWiuZS8yxApgtJSNowuFVAAoKkgjA59OfXJ7VzVndnRSTUbmzolvJNNmMFw&#10;X3tg+UpxhiWJ9c9uefevJxkklY9TB03Ofun0D4d04CJFIJkUeeC6A+ZtGQzLgDoRg9OeK+UxdV8z&#10;R9lhKF46HX7RGZG3AzEhskbnJIBwMjgADnGOSRziuNSbaO9x5NW9TkNf1D7OHi3hXjVgF6OOegHQ&#10;9SPfd7cetgqLqNSPIxtZxvHseN63qKRpISQu5c7WXaoOR949QRn/AMdNfR4ai+ZXPlcVUaPItTnF&#10;zcY4Kk/KUUh2IUjJPGf4vpgV7MIqCPHmuZ2aNDSrd5XAbdlpeHiyB8xGCB6cL09DXLXmonVh6Tk0&#10;mepaTYrkAoMTDMoU5kIxkED04U/UnFePVqtPR7Ht4ahbS2+56NZaXvjQKkaLHtiUMrE4PJPpweRj&#10;1rgnWtq2ezRwzaTa2Nf+z1/1RIJXDsqjKL1AJGc5GD054BxXM6rWp1qjf3TntZt/lQJ8qDBQSKP3&#10;fGRkjnqPwGQeQaujV97U5MVT2seQeIQFil2jIK7RggSELktjPBxnn2GeOtezQkfMYvRux4vrAZ2f&#10;IBZm2g/wKGGTt5PXLf44xXvYfZXPIrM5e3sf3y7Y12sSxRQQW6ZJPpwfbFdkpaHIledz0zSrFQq7&#10;Qm0LtKYJ9ecjOOf584rx671sezRprlL9zGvD72Zi21AowM554HfB6HtnGeKxu9jZt9zCug2Mjajn&#10;hSvzOBhiB6AdOnQ+nSkTK9roxkDyOHHGTtxuKrGcgcgdSfQdM5pszi25XR1WnWruIgqttQKzIpIV&#10;89SfYHJycdR9K4a0ranp0Ytqx2sMDIqYZ1xkOu1nbBIA+mSRnPHSvOnJt2R6Ki+VXGTqPLbbGFIO&#10;47SCeuOvoeuAM8D8agutiJtpXRjnGejsoC/MT5ZJC5HzDgewHHH4Vp0M1JX0Ol0+IGIA4JCbSoXZ&#10;IBjJyOnPoP8A9fNKT5mapXRcnTcjIV3OWBGDvyMEgnPUEYHPHTPNaw30HytlSRcZboUVlkKHnqMY&#10;X25OeMZ7VfmK1jlrhHFwIxg+W2FYKWYuc9/72Sfbk/StoaK5z1E+ax2Gj6c00bShQW8vLHy9nOMh&#10;QAOMAMOnrXPXnZ2Z6eCoqScjvNE0PzJM+WZVSXbnHzOMhueMZ45HevLxddQie9hcKpP3UevWWkmG&#10;3UIM5iVfuEhQF54AxwQMAeor5apieebcj6Wjh3Gmku36DLm2EYYOXbgMDGdyrtGe5Hp3z97vWlKf&#10;VFyptbnKSxEvtf7zgKWJym08Dpk8cke4r36DtqeRUV20zZ0m3DMg2SMvBVlxEy8jPUcAc/8AfOK7&#10;3J8vmcE4JSVkegwW7HYFj+6gIVR3zgHGOmASQOuBWUprqy+t0ixb2gV+Ds2sy4AICZ74IJ9f++Tn&#10;FYym2tTanFI1H0+RfLaVQdy4kG7IJxklsenT8vrXPzo35O5lazZTfZmcy/IFAOeMcgAZHGcjAJ4G&#10;KKco890tTCtTdm+h4RqCiOS4DbndywO1cpwRkgj2GccDmvbglZNHk1m7PuYjOjCNsFd0oG7lwHC4&#10;VRgck4PTPNbLTY4ZNX0Ok0BQJUVVUEjC8BJB3JAznuenPzVx413hZs7sE1bQ6u7cKQzMykIVc7yQ&#10;g2Ag+mck+3T2ry6a6I667tueTeMr6WO1ZrVnPzgvtIRSQQOnXt7YwMelengqa9p7x4GYVG6b5WfM&#10;2q+JbHUppNO1COFXdsSvLkAqx4345znqD9c9a+nwsZRfPTPkMTiadROlUR414r+EdtrCvPpkKEvl&#10;1JGHPTGG/AYBz09RX0VHMJJctf7zyMRl9OaTprXyOE8M6j4s+F2qx/aHuYbFbnZuODFG+clZOPl4&#10;5J71liadLHR0uro46c6uBqJu6sfrj+zh8fY9ZOmxbwS0qpdRxt5kxPHzAZ5wDg8d+M4r8q4qyD4o&#10;w389rH7PwjxPOvSjSbV72fdn7Z/D+7MmnQXSTHbOgkjWJh5mGAx8/wCnHH9fyyjScMQqb6aH6Jia&#10;iq0OZO6PUrTU7+4Kp57YTgfxNwBg8dhxnueTX6DlVKE6SlJan5nnNNUql46XPa/CmtwvZeTt2yxE&#10;iUPKHOeo/D5se9e9Cnyzsj5ezcuY8G+K3mrqKXK7t28mQdFUAg7uuAMn04JqJ0Oa19jtwdTl5kdb&#10;8MPiJF4faO685YdiiRHJKudqnt0IOc16mGfsoqUdTyczw8atRrdv8D5o+JPxU1X46/tKfD34eWkr&#10;3NnZ60uo3kKP5g2QMNxZfT5h64Ga9fDRpYin7aTuz53H0vYVqdGCWiu/u2P6JNF0ibQ/AllDEFQ2&#10;+nrCAUDBtqgdx7V7yioRfY+Rx1dVKrlHc+Wv7R1eLUb+6gFswNyVaOTKb/o2cA49q3pqLjcIU/3a&#10;16Fa8+KurwA2wsoYpgvzL5jEZyR0xnHpQo3d0/wMeSonZMyLLxj4h1CZne2tlV8BWO8ADr178d+3&#10;FVy8utxcsm23I9s8LX+qTJG0oQAIGIRSBnBGQPz61VtdBWfRntujajFFsM0gVjzlmGOKnSErNmMk&#10;lpc9FsvEFvGilZA4A6ofmoc0nYxcXeyLz+M4o9qkMi9C27FWrsTptrU6jRdbTVwIgwkyMIw+61aU&#10;58rscs4X0toZ3izwW+p2Unlbg2CUKg5Q47H8a9nA472FROTPGzDALE03DqfA3xM07XfCt1J9sik+&#10;y7jsuAp284Az25561+t8OV8FmEeWL97sfiPFlLMMqqXkvcelz51vPHNvbzbnmUkOcnfh+D1r9FoZ&#10;LKpC0UfkGL4pp0K151Fv8z3DwX4uS6iiIlXaVCrzhh6cV8RneXOjNxaP1zhfOqWNw8Gppv8AE+mf&#10;DN/5/lsCu04Jycj/AD0r8+x8VFtdT9TwE+e032PcdHl4jyeemB36V83Xe6PoaOq1PQLfDRDOPy5r&#10;zpuzbOxXbuXIxznvnODWMmnsUWGHA4A/n71Izyf4lKW024XpmM59cYrvwbSkjCv/AAz8yNZ0hNT1&#10;27imwE89xIfuZ6gYNfoOGreyoxlE+MqYZVqjhJ6XuaknhzRLK1V5VhDs3yk4GAox0P8AnrW9LEVa&#10;k9zd4TDU6d5nGalqXhDQ0lmmNssq/wDLQlS3U5OT+HT3r1KdPF12lC7R51SrgcNO7XveR5ZrXxv8&#10;L6KsrxJbKkYA+8C8ncYxzk8dPUV6lDJq+IaV2eVis/oYeWkLR79D518VftUK8jx6fNDEYmIcvIFZ&#10;BnB4/U9xj14r3sNwzFLmqM8WvxNWnFOg0pduljw7V/jfq2u+Zm+Z0cGVBESvIIyGJ5x0/KvpMJlO&#10;Hw7TirvzPn8Xm1TEXlVW/Y4i48Z6lIY7prnBIMEuD8q+p/Uj8a+jw+Gg04JeZ4c67T5oaI5a88Q3&#10;0jzwGRowCJYnyS8vQqAvp147/WvVo4emkpW3OOrVU1KDMGXX5o0juWlBaLch8xw0mGIyfy9c9676&#10;dKMnypHmyrwV5212Zj32us8wKssscyBSzsQAx5Jz14yBxXo0qT5bWPOxVSM4+6uxipqUoWW3eY74&#10;2/dRRDaG64BOBzn3xxXV7NNpo4HFKopdSZtcmS2SUhEaFPnbcdxJ5xjPPb8Rj0rRUfecRyqSSTsW&#10;k8QztOCzTyGZQJHjOyIsOyjp0Pr2q/YQcdjneJqOUpNlyLW5GZ4wIzhN6JJJwMgdB/h2I9DT9gla&#10;TIWKqdC2uvNLAm64CsHGERfMZ8cD8M456k/qfVrPRG6xVS15Mtf2y5kgkWW4bcQHIUIkRxk4J5HK&#10;+4wx+tP6vo00jN1W7MsJqTvI6SJKVlJbLy7WbGC2T1HoMfpR7BJJrf8Ar+mKM256orf2o0SNHEAr&#10;xNuVjOCke36nDHJByQenPv0KhF2b/In28oOyKVzrkirBN5j5Vwryq42k44G0dD2+o/GtYYWGqshy&#10;xE2ubm1K0fiW5hkkCySxs3VpMyNjAAwB8p6dOOvUU3gqU0tDFYqtGV1Jl+Hx1KtuTuSVUYgiRvnI&#10;GckDgjoRj3+tYyymDldaHZSzGtCL6kc3iuxuGHn26BpVH70/JGe3Byc9OnrRHLqkPglsRPG03K8k&#10;MktdJ1OOc5imWRQyqpCSMQOmehIBPp0pOWIoyXSx1QeHrp3d0cFrXhVljRtPVd8r7dwIBRTkY9Oo&#10;68/zz6WHx0tqr0OfE4OMo3oq3+Rxt0bvTZUimifen+sK/eUdm69zjnPf2rtjUhVg5Qehwyozpy5J&#10;7mjZasn7tWJzjkSDdycZB9BgH3OTzXJWpttlU4tOz2Lt5dRXcEqCSKU4yGkYgqScKSTyecD8Bz68&#10;3s5Rex3wmrpxdz5I+MvhnZY3N3BEvmFjIcIcKMkjGc8Dp3HH1qZy5HyvqepT5Ksud76WPmv4a+IZ&#10;ZdR+yyrJ58NyYyGI67jgZ6YAGccdQccVrlWK56zpz72FjcNz4OVRfZv/AF9x9x6RcyPawjduCR4S&#10;MjHG0EqcjkdcZ6Zx2Gfeqxi23Y+bpQ5YJvcZp1zIb+LzJHBMpwAxCFc4+YdvvdP5iueCipbHRVhy&#10;o96g+a0SRsNlQGYHcyk4wT6EnjPbd0qZ6VLI4px6s8pvHMeuPGFyFkLgCQgRtjjP6nk+lb39x2Ml&#10;G9ay2PS5rTztGt5hnekRYHA3AHJOcfh371lUje6tqdlR8lJHE2PiK3sNbgTCCRXWJ1CZUqTwcHpy&#10;x57Z7DivFx040qUnJaI9PLacarTb969j3HxPrEml+Frm9t5CWNo33OcbRng9fT8T07H4l5jCddRp&#10;o+3nldanh7ysj+fv9pHx5f8AjLWLyyJcol0wkdH/AHZAJG3k8EE5/OufGReIevovmTlilTnKpe93&#10;v38n6NfM4D4NaZPZayvmK6hpFwm8gHJUYI/EemcntXZlOEdGd4rQ7Myxd8JVc/it+R+iF3YG50WE&#10;LHBLK9uVG8b1bIByR65PfjqfSsuJsE62WVLRTdtCchxTjiIwUrJr+keOWlm9pqUUrKhkS62SlGV2&#10;iOejYOTwe3HFfyHnmH9lOcfM/LfGKgngrrq/zXc+l9EkeSzUEk/IPlOCQGA789uce3pX53XVps/h&#10;/M4Rp4l27/jf5FK/ibzQ/wDebGCuVz2JxWVtLm+GqR9m4rovn/X9bmhYMAQgOTuIHPmEjHB7d88d&#10;vyqZXaZyYqOjktvu/r+vM7ywK+UmTuUfIc4I4Ocfh755rzKujsfJ4tPnaW//AAP6+RsxmOQbSAeD&#10;weQemM9s/WsL3Z50+aDujjddsAhcrwrfMBtJXgnrjuT1JolFONup9HlWK5rKW/r+RzluRFJy+WX5&#10;wB8wPpk9u35muSUXsj2aydSF7abHqXhbVlR9jyksSAq7t3b39Oa3jLkgklqfC57l7lHmjHT0PV9o&#10;vLbgDDKBuY5UdOfTqentWtm0mfBc31atZ/8ABPM/EehykM2FLDhscq2eMHp68fWuijrV1PtcmzSm&#10;rR6Hkl5G9s5RV+7lQFGMLkZyOD26etaV42Wh+g4acK65pP8A4ct6XqZSVN7fKMMN2TntyB39sf1r&#10;zpUk5XRz4/ApwfKtf6/rU9i0m+jeMKH25Xjb7nrg+vHJpONkfnOPws4T5rX1/pf18jTaSMrvB3ng&#10;AnGee+OvJA6muab69TiUZ35djktURCnq2SnAAI475+nT2rnlJn0GBlNSt03/AK/zOPCbZlWLBO0g&#10;KCeR68/jjv7U9eh9C3enef6fcdPpkTBgzImW5IK/dGD2rppX2Z4mOqJxsmegmVkswRI3zDYwKAAZ&#10;GMAnnkjr0r0YK8ddz5uhK2Jsls/1PDfF18LG4uEEUnzOchgQ4OOvqeuNv5Yruw8OZRuftfDbjOnO&#10;DWt1+R5B4h1I3mmS5Ukhd5DEB2G3vnPPGPqOnNdHJGFXmR+88DZfBz9qkk3K2h8T+K41murh4S21&#10;AVJOCF6AgAYA7dO1e1h9KSP6vyPESoUYRex4D4ptf3crE43HdgKRs5PAH9a66d3Kx+wcOVFWtJHg&#10;t+jx3GwbSQSoAyyk5z356mvRj8KbP0GmnbQ1o43ig+YHBwFIJA6jrnnnB/L8Kyu3udkFZHPXgLSS&#10;bAzhBg4bbvJxzgds/wD163L9DIM2WKgYYyAEk53YIOMfl+VXZpXiK+tkTiHe3zF8lSxIyB2JJb8a&#10;cnZWYaPU1bchGRFxu24d1OVYHtjv1IP86zGdjZIViUkOuPmAJ+YAHv6DGc9896TNYK0bkd7GflKq&#10;FZ1wDkjnjBJ6cY7+v4UxVHsjDnCKVAAUYwQgJYALyMD+YoM/Qu2qgxSOAAB8px0UjAJ+v/1u4o9Q&#10;WpQu2BLDB3DjLA4bp079+g9KAu7aHIX8JDkDBwAM5zye/B79eM1vF3V2Yz+Iis22uWPQNkAkgY6k&#10;nPfjr703sEbXVzurabzUiKrjdhO4IAGODzwOPzrLl1szo5pLRFO7XJIKjhRghTwQcZz2PaqunokJ&#10;u7uzF8pmk28ht3zAdQc9Bnj0I9iaG0IviAsYo1UlvUZXHUfhyP5VlcDbsLCRAGUnCnbuznjGTn3/&#10;APrUncpRlc6mLT2yrv8AKqxggH0Gcj2PXgf1oW2hqlYp6lHmMRRoSM7v3YVmUHgA5HGO/wCFXFX0&#10;IqbIhOj3UyBlR1JPIc8quB8wJ69z680luieWXYjHh2Yv88rRYY42rlVOc/Nxx6g8jmumHxaEuLW5&#10;6R4PtbiKVQC5ZW2DL5JGT3AHqc9K+kyuEpJ3PNxLUXqe6LEbcRz3kqmMLvwpHGQff15JrvrUo0o8&#10;09jlo1VOfLHc218YGGL7PpuZGC7RJCgwxXgHgduO5HHc4yo5jyw9lRV2J4VSlzVDlri68U6lM3lS&#10;PFn5vnwpCnnPHBzgHOev5VFOlj8RLlim2aVJYejH39EWpfD3jpYvMFzcsrLhVOW3Hduxz67h1xjp&#10;W9TJc55bpMyp47LpPlUlcwYrzX7C6SPVElCLJud5BhFHTnnkcD8a8XlxlCuliLqz6na44epDmg+h&#10;6nZ6g09n5lnPly43IZA7SZAyVXPYgHp1xX2FOpGpQU6bujwpqPPJSWx0/wAM/gb44/aI8faT4K8O&#10;QXEMU8qrf38kDta2MZYBnf3wM4/MjrXzea4adZOdbSKu7/1/TO7DYuGHlGjRV5S2trbu36H9Lv7N&#10;v7FvwY/Y/wBIs9XuITrvjy6tla51CeISsXOCwI+6qZ/4EMDntXyUKtOadHCRaj1be/mj054mpCna&#10;pNuT+Xy/rc9u8YfEuLxG0ljZ3Z0JZAyvaWrCKKQYxz07HoT3HtW2Hw06bvLVHmVqyqpRvyvY+PPG&#10;Gk3a3CmS7t7gu5eJi/l+ZgFVbr6kZPbIJH3SPq8HUjy2R4GIoTlGzfX/AIBzUPhy/u2xMlhFdLGh&#10;b94wd02GOQAjjDDDdMDYccZFdNTEU4K/2Tmlg68pWnZSLMPwRD3i6pFNo8TnbJIyXRWUsUMcgIOd&#10;25ShHc4x0IUys6jb2dnY1jlEoy5+ZX9TpdL+Gt0L+K6vLiOGKNYcpb3WYA0YIbOV6GPP3h0JBBQF&#10;FxnmlLltBfeb0ssqt81R2XqdxF8M7VrUQTW6yW82I1ntpkJbbISoUdAexJyigqrbkKuuDzVrWL1X&#10;R/1/wfnoejDLVGC5tV30LGl+DdG0CS4FvKDco8skK6pA88gBZQ4V8l9pJCspO7IxncqMYq5hXrJJ&#10;rTyNo4WlS238zvLDU54dNmiuNGS8txJs3x8SJ8vOcDIO7JGBnLBgMmRK4ZpOaanZ/wBf1+B10qko&#10;0HCULr+v6/HuhLfUfCljNbXUtnc2zyiPcGgKjcyvncg4A+Ujb2KlclNjJTWMlBxTul/X9f574upg&#10;6dpyVj0SwvvCd3GjN9kLPCXSWRy6v3O7cA3IwcjDdDkSL8/I3iIu2t/6/r/gFx9hN8z26HJal4S8&#10;D3D/AG1dKi8yUESz2DrEuxjsIYJhVVgwJ2jb83ICO4Xtp4/GKPJz6Lv5f1/TOWtgsI5e0UfuPPvE&#10;Pw50kRXcGk3Tu0rbvK1FWu7f7nlk/N8yqqjaB1+TGSyIW7cPmdS96q08jOeBpKnKnTfxd9fI5TTP&#10;BnjLSbR7e3gj/wBejifThjZgnJSNjs80OyyKW3Al2XG2Va6quLwlV3f4/wBbf1ujiWX4ujT9nHVe&#10;X9bnfxeIdb05NPj1rTJf3CMTfMSbeInaAOfmXlVxKcDy3UkZiOOF0KVVv2T36f1+Xf1Ovnq04fv4&#10;2t1/r8+3odefGk8qL/Zklu0bk4iMotJvmQxoka9OJFkibJAVyyfdkTGf1ZJ++v6/rX8ejK+sy5fc&#10;s10/r10Ov0j46WWn6Sq+LbK4az3JGl2VE6R5Qu7bschcN8zjnHPWQVzzyWdSpzYZ+92/r9DalmUI&#10;U060TTGjfD34k2L6lp76f515GJLS6tZFguIw4wAx9O+fY5yQ5OU6mOwE/Y1L+jLnHB4qPPpd7Pqe&#10;K+Jvhlr/AIUv/tM0dxqWlwyGSNxG0txCOWDHBycMrcHplvlyDXtUMfQxNLkWkvw/qxxVsO6S5/iX&#10;zMPV7W08ZaUdL06fTdT0+WJLW+0y8A+3QI4G/II3M7YC+oaCI4+9gpOWGq+1mmn0a2/r/NkVY0sf&#10;DkoNNdU91p1Xc+X9f+EWpeDNR/tbwveXXh/Uf+PgW1ofMsJZJGASGPjAxJsweMJdJn7tfQQzKliK&#10;ThVSa2815/12PAxeXTwqco6S/D0Poz4RfH7UEsR4Z+JGlG6SFEtxdpBsyAFLHBGchQDknAaD/ZzX&#10;kY/KYVprEYGXLL8H2PUy7Mayw/1bExTX9dz6ZSCy1jTU1XwhqX2aEgAWrlmty0jjftXOSRgcccSA&#10;H+I1483OhUdHFxu+561H2dWmqmFla101ruQC1sPEFlcafrumrE0hZV1GNvmBZtik8AknAbjoFBxw&#10;oBzyoTVSjL5GqjDEU5QxEbX6nHWWqyeDtTfQPEcllf6RcSG2tb9/kmUMQNrEnkkg8e2DnBruk4Yq&#10;Lr0bqfboYKbwtT6vWd49G/yZi+KvCXhi5uc2pkiF43mQXcCBhbnb8vIHQEYzg9fenh8RXgtXfyHU&#10;w9FW5ep5xdDxNoyzafeBL7TVOyO8b5ZtjEckfh19M555rti8PV9+Puy7eZzKnWheMtY/oeJwWsOg&#10;69cSz3iD7bceam35UySO44PGevHHrXcpOpDRbHNTprC1VKUtzzT4pzpDdJdRWq3MLjcrxxkBFyWB&#10;+uPTPp2rfDQbajc4se4zxLaejR5jZub64R4bsRuzjfFKAXRccfLxwcHnjr7V2Ti4qzRxKNmrPU/e&#10;f/gk78YNa0ttX+Gc0iNZ6berrmnosm6aNbg7ZxyeV3qGGPU1+ReIOX041KeYwvzPR9tNj3eHsRVo&#10;ZjLDp+7PWz7rqf0o2N0bqzt52wPMjD4HU5xX5vFtq5944roXDJknP6cZqhKKsRMwyevqcGkXdpeR&#10;EzgdPTGe4phs79CIsc5Pf26VLkk7MLK1hC4Oe304NNST2DbYcGBB5wO/v6UnJNOw32PB/ihYLPZX&#10;PGd0RUkDHapoy5aiY2lKDifz7/t1ahDZ/DjX9HIka5kvBbR8AKFdmOc/QEHjv61+08IKVbEwqRtZ&#10;K7+R+aZ5FVcQlbSnZ3+8/mn8V6ZKLq6jIZRv37gpJGWJyo/A5HfIr9Pbb1RwttrmseM63o8jszMW&#10;3HLCJVwkZGCCOOvH44FYTi2lZGsHpY8k1Kzu4RKhbg5jUhNqjJ45POAc/l9AeWrTnFX7m0ZJLQ87&#10;1J3jkkDl2w+cnhsg5AHX15Poa55vWxpzXZw+oXBZXXDHCbG3LhWByc8joMe3PauKotDspyszl9w5&#10;YfLlslmKucjkn+f5muKW50KV3qSLMzAbUwzfvJCrZDMO3OOOenb8qkqWmhcSZwTj5lkZSR/E2cgj&#10;Prxjr37VDV1ZdzLlb1Ru2R8wghGy0bN5wYOB8wySMjjoOB368VPLpoFrHUW5gYk8LIZvnyuQAQAc&#10;Dp1yMY4z07VA+Zks6o0bqGC4OFI4YjOC2R1zgcfXnjFZyd3Y0jbQ56aBlzJ8qgkFQylgikEH6Zzk&#10;+xHTvD01LIImiPmEx/OpVlCqWfAGGyOM+3t24pgZ09xHHJnynBCAZjJAYAHC4PryR169Tis3Oz2B&#10;almEq53x/eJ2KTktJgg4HP8AFk9e55IquZFNrlSNS2n8riWMSKuNxYEuoz1PPGPlzjuv41cWk9SG&#10;ro3IXjBR8IPMzmMjB6Anj1zyR1wM84rYSirWP1Z/YQ06P/hHtYvTGjSrHI4lePgHaGyGHU46HoMY&#10;5wK+I4g96vv1R+g8EwbrVdNOVffc6X4tXDpcTtJOzncV4UOrHJGePqOeuc8V8ZmDtBtbn7HgqMXS&#10;hdbo+bZfLmkZgjdcNhfvdcfgcE/nXw2MnzTcj67CQUYpM2dMjzJjJUsoIKptx0I4H6Y/SvnMU9T6&#10;TBLW6PTdEi3FXlLSYIGfvHcASRjHXpwK+dxcknaJ9RhIczXMeh2a4RGTyipwc888n9e36YryZ3ue&#10;1Rg0rxNlURUDAABkyVDYBwcZwentisW21Z7HTJKMdSS1gjkd3iADbsEyDJGDx83fjPA54qJSaWpj&#10;BKTdjpYbdYShCMuZBk7twPblffH8qwc3JXudLpqLT6nUWlsX2nd0OWYKEAwSBlvoMYqFNXubeyu9&#10;TtrK2icJiONJFIkIWMBDyRkH8MnH51tCTTvcipGNtDuoY7sRI1tGVlh+SSNF3kDA5Xg8c8g9ea6a&#10;dn8WxxTjNL3TMniIEjmFJcnDnaEeMBjn5RkY45BwePTNdMWrnNJPU557ZllZXJaLOZEZfmAAypUn&#10;jjg/4d9HJNeZl70XqV7iwcyI8TFj9zcVCq5XseOvHOf1qU7bg5tkM+lBAzqsb+aNxVIwHDA9wOnX&#10;t6dKOdvQlGfdad5ioUYDHKKTuC4C5GTjB6Yz1AqG+XUHHm6k+lazqXh+drrS7u5sJtwM0Vs5jICE&#10;dAOvUZPXg4zgVtRqOMrrY4cZhYYig6clc9s0H4ra3I4W+vpZDIAxmDGQkcbcjt3/APrmvajLmaae&#10;h+X5nlkIKScdVc9u0vxo93AqM5lEnC9fMyD8wOew+YYGetawg09z8vxtCvSqSc1oeWfE2P7VFLOu&#10;QPJ4DHYCBkdep/T0xxXr4Z81kRhm5p+R+enjWNbe+bExRwSqtuMaKQe456HB5GeeTzXqJNxbR6NB&#10;cs7XM7wP491XQdRjNvfzp5BKhCfNj54bcPqO3XA+tebmFOdSi2ke/gcW6M119dUfoF8OPj5d2MUD&#10;XRd0KLtMTg55C7icn3zxxke1fG4jFV6dRQlJWXke+sPhK8PaWs306I+7/h3+0zp6bY5dQ8pigJiu&#10;SFKk8/XgdvavQw+Y1rqN7xPKxeQwrRc6bUvT/Jn05a/tReH7G2VnvYy5XGPNDA84BGD9fyr2Vj7q&#10;11f5njR4dqSlpEwb79qTStTkaOO+jgA+YEygsw4xg5/lTrYirOFqT33PQw2R06E+aW677C6V8brH&#10;UbmLZeAJ/tSdxjt3Gc/l15FeBivd0k9z36OCTjd7Hvfhzx7DdICswKkjOJOTz/nrzXFFzg7SRzYr&#10;Dyg722PYdK8QxzeWWbdgDq2T06/rXr4apayPAxdJpaHodhfiReoye5JOenaveoS0XY+YxULfCb0U&#10;pbpgjsOf1rvjPoeTNWdyvdNwTgc5zjrVPWOpK3sYUzAnqOMYBPoOTWT30Nop7sqhyCQOMcYPtj/G&#10;puUX4WCkZI6dORj/ADimZyVy20nHQkYwBnOfx/OgmyKjyDJ6Yx6cfl6VErrVGkVZFN/3nPTHHTHr&#10;1rNu5RQuIVIJwQw9QPT/AOtUuKeppTlZ2OX1JdiFsHpngY9qxkrNpHUmnuctn2/8iVhzM25ZeR/n&#10;f6db7mUN5hV9vAj3nHrgg5I64Hqa/W5uyueJFa2PVtAtNpjZI/KYICu7KZwGJ3ZGcAbsfTivIr1G&#10;9D18NB6M6JnA3OMsCwAcKC5U+oPH4j+dc7sdMrrVGbsJ8nYRgOGYgYC7eCRz26+/FS5dyFHsRTTA&#10;3HlIihVwGD/M5IGSPY4xz33VhNdTspq7stj0nwtZIZIUIjLl1lOU5cH5Vy31OfX6CvnsbV0bPo8B&#10;SUWrHvmmwCKAI4UNsGzkqRz174x74GSMdK+VryvPmR9fQio01cnuLkqjOQWY4b5iRJHgEYyOPTp1&#10;qaUbySHVkowuzyzxBO0ok43lwUV0fLAc4K7ifUexzjivpsFHlVmfMYuTd2eH+Ir1zJIM4+QqAq71&#10;PA5x3OPlFfQ0EklY+excmefxZnnjUHBdsMuSJB3Hfud2OCRk8V0ubjG/Y86KcpJM9I0WxcCOSQMX&#10;ZTuZCUQnOT82MjjHOOSvvXlYium3bb+v1PZw1BqzaPYNCsnZk3gM0X3VLcIwxx9eevGMV49eors+&#10;iwlH3k5LY9NsrGHEQIHyfOsaEhyO59BjoMdASc815c6stT2YUk9vwJbm3jiXftjBBDLhCykldo+Y&#10;cgZJPXt1JrPnbNZQjbRHCaw4R5WlDBljZFO/ywxHYZGeQDx3/AmuygnJqx5OL0bbPDvEsyMsvCBu&#10;SjI+4lTjqemfvDnJI+ua+hw0HdM+Sxdm2zx7U2DGRVYKRwiHMeNu0EZzx04HPUnk8V7lLSNjxqr1&#10;ZXsbUuiAYkQY3KwyBk4Bbk+h4Pr+NXKeupEIc2x6VaW8dugzn5k4Vjg4xyD0/r149K8upPnkerSX&#10;LFXK96haRI/mVAMlsqCwwoHPc5xnoTn6ihJNXZUtXYxr2MbXcBgoxgIfnbBIHODnOc5FTZjlG5j2&#10;8ZaYO2C7v8zMuVAOQckdv5D8cKTdjOndyVzutLtNm1tuGIIaTdn7wO3A/HPUfyrzq8rt2PZo00rI&#10;6po2VC5C5Y7EXzBlQuOpJyB1IxjpXn9Tr1STZmXyltgLFNoGzKks33s5JHt90+vatovQxqe8UltU&#10;ITIG8sHGBg8ck5wMnAxgdAM5qrkxp3Ons7dTGAhGN+TjJdPmyAOcg+3TiuaStO/Q6401YluAu8Bl&#10;8tg2wqCSoPHU4+uP/r1rAcopszSIwjyANhEYCRhuI7lMgdQSef8AGtb2diOWKTaM1LdZbiNFjBIw&#10;u9Rt+bIJbJOMcjufXpTvZXb0M1BOSVj1zQNIDWyI0ZLYA8xkUqNpA556D5vx7dK8jF4i8rp6H0OB&#10;w3NBKJ6XoGkq0g2grhg+8/Iy4bgfqOR2OO1eLjMT7rufQYGjyTsup6uNL8i2yylcYJQMwPBAII+p&#10;PfnPevmp1LyPq40Iwp7HFatGxZmddoyS7oQpXk5J7HtjjkD0xXdhm7aHn1433OBkVUlYDaSj/uyy&#10;h0Y8EZHqDjHPvjmvpqEm4I8CpFKduh1WjIxI3RsQuE3y/NjgnaM9Bnd075wea7JOySOWpHVWPQLO&#10;Nkh+ZnBwpVhwDjpj164J+n4YTaZHLZXZr21qu1sZJU4BB3K/GBk9c9f1rGrLS5vTi3saFsN+A2FB&#10;BYDflFOBtyevOTx+R454qstdDspLuUNQjWSNkcYjWPCuSE3c8c9epBH4dKIVGtepnWimmuh8/wDi&#10;GwdWdgropbLfMdpAI+6uPfg/4CvocPVUklc+fxEZJHCmJUAB+QsMgbi2AeRg44x+WfyruPP5Fsdf&#10;osYWeAOQpjfaGyRKBuzwCMHJ4A9vTr5uKbs0j0cNGzSZ02tQt5JdiEBjO1g5Vix4yxwRxyM9iK8/&#10;DyTlY6MbFqNzwHxdMbeOaKTdyAxKuQxznjcORyAcH69696itVJHymMly3TPjDxhG41Gea2byZYwM&#10;SxKcHIyQf7xHcjr719LgbclnsfGY6LdR8pL4V8e3GkX9rHqg2wRuscpmY/Z5h9M/KSR24+lehLD3&#10;i5U3fRnNQxdTD1Yuey79j6W1zTvBfjzQ3ltLeBp/JxKFCiWA4HysOSwbP0xjFeMsTi8K+WT0fQ+u&#10;q4bA5thlUppXS6brvfueN/DbSdY+F/i9ruzluVsGnzbQqfPtlbnJTnnGSB3GTycVvmMsPmGGcNL/&#10;AJHz+WQxeTY/mhdK/qmfsr8B/wBoe81BLC01S62ARrErhidpUKOV/hHXjnp161+NZ1kM8LiZVcO3&#10;q7/8BH7Xkmb0K2G5cQ7yf9fI/Rbw7r39pQQXCyZSZMxru28nHRs4/vcccmvTyiTScE9Dzc5pQbbW&#10;3T0PZ/CWptZSlZDGI5nDk/MAmD0z+nU19bToqdNVOp8JW0rNJ6HGfGHWbc2srxhDKAVXawHllvX2&#10;79+map03BWexVOSg2fJ7+LLm00m7m88wmCB1EpOWUYwAOeevTtzWsoyUOWJpyxqz5pF7/gnPo9jr&#10;X7UOqeLNZuZLm4aP+zdOnnQLGmJN8m05zkttyT29K9fCVuXkoWsup8pmtOdquKjruv8AM/qn1y3i&#10;Phd1hBB+yZQY4OFr6Ook6VkfA1fe1PhZZ4/tepW8qLCwuGPLAI/P8J/hz71FJ8sUm9DvSkqKa1MG&#10;bRYry7LsiAdnC5b2wevHv6002tETGPMzp4NPjsYCWAIUZDH5Vx2+n9avnW5KV9GOj8TXlvKkNvIB&#10;jGQo+Uc9P6k+1PlvuzKcEvQ7rRdRu7mRDPcuU3Ddg/Lnqc0WilZkyp2tGx6PNrkNnaIPPKELgD+M&#10;+/rnmpvfRIxcXdmJD4gmvXMTyZB4DFsewrWMYXszOW9lofRvw7U20Mck5KA8rk44o0MqkeiPb31z&#10;TvKEUk0YbGOoJHanGTi7nK49GeReP/DmleI7G4ilhhmWWJgcqGBzn/69e3l2Y1sHUjVptqx5eY5Z&#10;Qx9CVCtBNNH4m/tO+BdT+G97Nrembzoss7CRHywtGY5A/wB05/Cv6q8OeJcPnVJYHGv96lp5r/M/&#10;hTxl4HxXC1eWZ4JN4aT668rfT0KnwW8bnUrO1czlmyiMS2VOen8v0rPjHAwoV2ltqdvhfnTxOFir&#10;+8rK+1/L7z9H/Aeoia3hO7dleSOv1FfhOaR5ZyR/WmUNSpxaPpfQJtyRn0A5Ax+FfJ4hWkfVU7qC&#10;uep2XzRjOQT6/wCfrXm1Vroda21L6HkdxnjNYjJ8HGPTjpxT0sB5X8RUY6fP/uHI9RiuvCu0kZVl&#10;+7dz8sPFmunStZv/ADHVCtxIBhsY54J79q/SMtw8q9BNLoj4fE4mdGtJy+E+aPiH8aJ7dZI4Z5As&#10;e4GRZNqjqDn0ycHPvX2OWZHG/NNHzWPziTm4auPk7K/y3Ph/x78ZNSu55Yzf3U2AUaMT7IcZH055&#10;r7fBZPSpwUlFep8pVzOp7V+0959D5s1j4i6lelo1uGAM2FaNyGXk4Rye/U9u2c17sMFTpK9jz54m&#10;VRtN+72MvR9P1fV7p5beKZ1Y7dpXzFOTkMSc843enBB9qzq1acLRk9SaNKU9KS+7oez6V4MvLaGJ&#10;7xCXiGJCP3hfOckk9ev6e9ZKunK0RV6E4Nqoht1ZrbJJEyoiSIVzL/qx9B6859+1ezhZOauvwPJr&#10;KK0R59fXLFEuUbLQyeXI7A7jjPy8dQMkY7V9BRhefK+p5M5Plcnv3OQmmeO4nwxMF0oaNpckI3X5&#10;eeOW69q9SEE4rujyKjkpO2zM9ZpXhkjDO09o4kiLDKhQ3HIPbPT9a6FHW/RmV242e5J9sIkiuVdQ&#10;owspTIZBz2znv3rphC65WiG2n5CNeyhmtgiiKaEmMnLsNxJJXOepyfbA5zWypxdmJrTfoVheXRik&#10;VQ7C2fcpRsx8Y5yD1A/MGtowimcbi1dIvR3EpWG5CxlmYxOzZYSgnaPqBx09qdo6xGqb5dC0l3LH&#10;K/mS7kmQkbfvLgY289QM55/XNXyxatbYlxd2mNS9eWJ4QsrSK7JChYsGIbhm/AnjpgZp8qWvQq+0&#10;UtToPsurXjw+TZTBT+6eUnKkc46jjuPXgVmqlGknzNFOjVb92LOqsvAWuTTsbiKKGOYZiTO9Fzje&#10;X9Aetc081wsY2jq1/SNlluIlJOSsdBbfDFWiCXtyjyRygxyM21FAwQBn0HeuWpnTjL91HR/ebUsq&#10;nN8s2ty1L4A0qK4jZpjI6A7Ss4wpPIIHXPPb16cCiGaV5Qdl+B0yyfDxl7z18ivJ4J8PhGBlWSZm&#10;G5iVKqc5P/6/Y4zTWZYvotDB4LDQVua7MS68DaXJKGjvVChdzqJuSSQF4zyBleldVPMaqjeUTiqY&#10;KlObcZK3qYVz4OltpJBHcSKA25FjfLMO7Y7j/PvW6xkZq8kTHB1IT5bkbR6raWqFcXEatlGkbL4Y&#10;jkA4xjAPFZv2Mp26nfTdSC7mNdxW15K63MAS48rjdGM8k8ZA7HPBPOR1o5p017r0CqozeqOB1fw4&#10;8UL3Fk7tKCQoBBDEZ59sV108VzS5Z7HLLDPltTep53Jqt7p1x9nu0ZWJwGdwQo3AdMdD6D1+tdij&#10;CorxOP2lShVUKi1DxBHbeItMuLYuHk8jaoZdyswzg446A59enWsKlHmi1Y9dVqdFqpHWz27nyND8&#10;P5tC1tb+3iEaPds5VeQQG7nHufoRwea4sNh5UKqlfzPa+s061BJxtdep9JaRdA2b4wAIjucR7Gjy&#10;OMnPrnjH5V9B7TnhdnztSkoS5bGVp90yaxGrFQFTcAqltuWz144BH/16whfnVilTVWTj0PozT7lH&#10;tIlBO5lBwABv6enpx/kVrOLcrs82rS5ZWPNtQuIm1uchiSZQrFSAhG7ue4yMcn168VaXuXJpR5pp&#10;nttgSdLjBVGQwh2UnHbjI/Dkeo4rN/GXiGvejY+bvGelzQ+IYriNzCPtSBsORuwckY4PPtXnZnS5&#10;qdu6Z05ZCcYxSeqf66H0trF7BqXgKcH5n+wg7EUhmJXk5zxj3HcYr8qhTlTxlmup+w1qtOrl6n1s&#10;j8JPi34cW18UajFDG0aJfllCoQSCe3A756+3NfURwsHGLSPnqGIjCM4U1aKbsXvht4fn/tWOdFwG&#10;by5GOSygfNxjqDgdcnrxXr4KhCnFvucWPk665Wj72TTxHolugGGMYVyGwGXb3J989eMk1OPoe3ws&#10;4dGYZbX+r4qMn02PCbuxij1G4jiWRVz5hYuOG3HJC8DGOePev4+41wUcJjakIRaj5nP4g5Ss1wEl&#10;LtderR7B4QuBJAiZUEIAykAYIPTP6DHt61+RY2NpXR/n/wATYWdDFTUk1ZtGzrccYIfcqj1bIx6H&#10;0zwM4rju2rM8fLZTb5LO5iWd2I3XIypbL/3V6gkjsOn5e3OE21qeniMM5xa6rb9Pn/Xmdzplw5UA&#10;IpyCF2yYQDPHXtyM55rhqLmd0fL46lFNuT/DX+ux09tlWC5U7ic/Kfl46H9P1rkaszxK7TV7fjvq&#10;P1KzNxF8kZ3Y3ZBBCDB5GR/9fkU5N8pODxPsqnvPT8/U8qurSaCYhvl3HPDZJ6kkn/PQ1jG9rn3d&#10;DEU6tPQ39Hma3dSTxuAUhgAOV4Jz0/ma2ppc12eTmNNVou39bnv/AIYvEmijRgxGNwJYHOD6/wCe&#10;RWkXzScUj8mzrDSpVHNflY2td08S25dIwI8YVmPDHHAz+B680Wdzgy7EunWu7nzx4i09kkY4Yxk7&#10;iwBUdT0H049e9dUpOdJLqfrmTYyMoJdf63/ryOJUJE5YPtbHRVIPBGcn1GelcvofUS5px5WtP+HO&#10;s0TUJ1YBmcAEcbgT0z1z9Tk9aVWCtqfO5nhKUouUT02GeOWFXZsA4PLbtv4fgf1ziuKUUnqfE1ac&#10;4VHFL+v6/pnPahsd2ILEFcEgDI59Tx2/zxWLh7x6+EcoxV1qY8IAZMBMb9w9uhAHvnAq0uVWZ6NR&#10;txbbd7f18jsdGgjdlAQGRgR0wgAOTwOnXpWuHXNK3Y+czOpKMW5PT+up3E1gVtHI8smPKFQwyvGc&#10;n1yCw/A/Su2M7Ox4VJ1HUU/PVfl/XkfK/wAREkhn2qzhHfc52jDAAkHBGPTOfWvRoy1SZ/QHh5FY&#10;3FQp2vf+meE6xfCKxmiAYyMpAwNm7vx+fXP8Q9TXZGm5VVI/rjhPK6eCkqaWm/zPlzVyr3cpkHmk&#10;ZA5XOQTwMdQACcDv9a9WLsrI/acNS9nBcp5P4us8RSlQN/LKWXJYDoSeM4z0PuPTHTSleSP0jhHE&#10;tTUJPTY+ctQiLXbKUPPIUAY475/P/H19JaRP1ylZwVjVljK2yxqFLYC7CCxHtjHPtj0qLJNWOtaJ&#10;HJXAWPfuHLOdrdUwBx2/z+Fah5mPHbs8oYKu0nBJG9wf4h04/GtLuKvYlJt3NJwIsIcBshSf4Mk8&#10;8d/p6VMm7lWsrGjpls8jiQK7HcDjdkNg8cEfTnp171JcVdndJbugjCqVCqoLbduM9f68Dj0oNrW0&#10;FmgCx8q22Ic4DYXPGD+P5Ub7Ceq1OIv1d59q7tqghhgqNwHIJ/zyB6UNNbmBrWn7m0O7K+YejDJO&#10;SOPfj8qCk7IzLgphvvFlXKrn5iSeh9hz0oJOUvfvMNqxgj5Qc8gHjHP6den0raOquRKN9TOijJf5&#10;QCuA3B4jOTxjnPUih3bCyTOrst8aAGMgDhCHA29B1656e1RK7Vyy9OC4BwgyCHflmc5PboOMnv8A&#10;SpTadwIY+JViAx5agnI8zJ5HOPy/Cm23qwZv2mlSEiWQjDH7xGMKMA8Y9+pqHfobRjy6vc6qy05G&#10;CqjGRw2VI+ZD1A3Y+tZybW3Uo6i38NPOokeTCglApIHPvj0JHT0qotvUtQbRdGiRqViaHzihGFC+&#10;YW6dCO+VHsMnpRz2l5Fckep0tjp8e1lkiMYGQMhVCDGMc59hgDPHNRKV2OSurI0k0nSp8I6LBvYl&#10;0SIMRnGB6YIzyfStI1XF3XQnki9yza2Nlom6WEBAyfNlNm3A46evHHt1r0MNmdWi7rUyqYOjU3Rz&#10;2pa5NqNwsKyslvnYQnyFuMjJz356c12fX6uMqR9ozjlhaVJOVNanqvg5dEtbeJbldwk+YhYvOBPA&#10;yTnBJGT+IxX3OUwwFGhG6XMz5fMa1dzstD0W3vdJSeR4IjGBgndGGjPOAeQDnoT69+K+ioV8PGfu&#10;nhYhVqkbN3O9s7uKe2tyotym4hRtUbSAO2Mgd+PXoa92NVTimnoeA4TjUaOA8V2FhfR32+1UucjK&#10;gAg4PKn8Tz2NfOZtgcLiqc5VI69z6vKsTUgqdNv3Tx7wT4d8Xa1470jwr4Zgl1O51nUIrS1iQcDc&#10;4XpjgcjPbH41+dUJV8FVcbvlT+R9Ljo0HhnUk7Pp89LH9i/7LHwUsPgB8IdHTU9F0ZfE17aoZrtr&#10;ZRdtO6gs7NgnjOBtPPT0B8TOMxeNxDpRk+VdOheX0cRg8Mqddrnk23bt0Xy/M6PxTerdtLPJqccs&#10;knISVgysQMjbzjv9SPXjdzUFaKSRnNO92z521HRIL7UWn82UbF4jDFlZcjOeeigqQc+hzjk+zTru&#10;lT5Ujz6uDp1p88mZdz8IZ9eaVAbuyildna4e5YrHtAywJ5HGM7QGXduxt+arWbRoR5rXMamUKcJQ&#10;jdX63PZPA37NGkWP2a9v9T1C9ZOoN0QoAAba33iChOSRkqCHxIhOPJxmf1anu00kv6/r8NGexgMo&#10;wlGneTbfqekaz4F8KaFcw2tlZBy/zSQ3M+eSm8j5ckAEliBnCkSRFk3KOejisRVi5Tf9f1/k+h0Y&#10;jDYalOyj97/r+tii0OmwxNaw6G0sZz8rIrLEcLIpJH3BkjLJwh2SrmJnA3bk3zc39f1/lvYhqnH3&#10;IxHG18NSwy2Gq2c+nsQTDcQlbMq2Q+cqSqMr4BHRHYEZilxVRlWT5qev4/1/XVGVWpTUOSX9f1/W&#10;hyQt/Dd3dNbPqN0JTsSKSWDEkvmMUj2q3RtwZAjHghoWP+rYdV66jzRj+P8AX9aoxdSi3dv8P6/r&#10;Q2WgtZBGNI1jTZ4ZcssV0pVpVlToT1YMEIJIyyJ082LnDnkm3Wg/6/r7/JlwcX7tKSaff+v6Xmh+&#10;qyX1hFELLR1v5WAadVCzCTeqjcHPAwdvzj+MxP8AdlenRhCcm5ysun9f123RWInVppezhdlK3lsN&#10;V2QR6VDDIEjmmtLmAwzwRqrknyiN+GKyALjO3zYjyiY0lGcHdyv5/wBf11Mozp1PdUbPez6f1/mi&#10;nqtzYKtwi2EdnFbAtOwm2jzHAQJnPBKMoLAkE+S/8TVtSjJtK929v6/rqKtOCi3y2/r+vwZwV3r+&#10;g2ckMettdN5spiiv7WZlU42qXYY+UE+V16CX1QY7o0MQ03Rt6f1/X3nDDEUo/wAa/qjroNFe9WN/&#10;CvjC8b7TGGa0vUW5iIbcuWU4b7jsCMDhGXjCkc0qii+WtT177HY05xUsNVH32m+INGRf7SWbV4ZQ&#10;3nEwfaPKUI+92AGS3yudpB3FGyfnOXTcZu8XZ/cRacG3Ubl8jl7jTvC1/FJDd2Muky5ZJ5SrmEhs&#10;Rur45KnEZPUlfLf78fzdlOtiYS0d/wCr/wBf5M5qlPCVYuNSPK9v6/rz3MPWPC9wzxR2F5Jq2n3G&#10;1JXGIrqF9w5YA4fEgVwgwvmBh92UAddLFpXc1yyW39f1+Bz1cLK8fYvmX9f1/wAOcJY+AfiT4XvW&#10;1TRb+XTrRXjuYY47gm3QKwJRyMqyAnKoAMRyDPMbY76mNwGJSp14py8/6/pnlrLM0w+IlUozt1Xl&#10;/X5G/o/7T2o6ffL4d8bxxtJbuLZb5d0MZxIUPmg5VCAhQpyQYweq88lfIaVSPtcM7X6HTQziurUq&#10;0dVu/wDgHumuWXgPxRpsfiDSfIjvpI2uDd6awWbChX3HYQecFh15Ein+EN4uHljMNV+r1fh8z3Jw&#10;w1W02lzWvfrt1scjb+HtUuEw93Brtjbji2lAW7iUjJ245JwzYPPDjn7prunXpJtqPLJ9ehnGi6sd&#10;UpIo3fw40nxDaXA0d1trqFDGLadQk0Sl/NZUbAwzNvJboRJJjjFaUcyq4eonWV13J+pU6sW6WjPK&#10;D438afBG/Sx1KxurnR7mdgs7g3MRXdiKNcffYo6licdJPmGDXq1KWCzWPPTfvW9NT5+dbGZPUceT&#10;ST+X/BPrjwV8SvCnje3tkM0EV0pRpoGTmMn5irHsVY8nnnfnoK+dxOAxOH5mk+U+moYylVilUaW3&#10;4nSePfhPZ+LdKMS2sbs0GbO4tpDiID5vlcZOWO089AxOK58HmFXC1rwfXVM6MVgqWJp+znD0fVfM&#10;+TbDxRceANefwV4rRoUim8rT7+RflKnbty33eNw/LnGK+lnSjj6X1vDPpqvQ8RZhTy+qsDiX5J9G&#10;esXNz9ohmRoEvbS8iLZRAFRW4OCBnOMHvx9c15aik007NHqyqOUGkro+Ufij4H+zCW+trhxZzN5k&#10;dsWylsckDn+HsR6+pr2sDinZRlueHj6PNDnizwm1vbm3f7Dq2byJZCEmk+YxbsDJ59OcdD9a9xQi&#10;488NDzaUZcydR7fkU5/Dek37yXGkz+VdQt8kKDa8h6jB78AcjpniuerUcElJaGleNJWcD9Uf+CU3&#10;hnxBJ8SvEmq3HmS21haw6W05UkO7yGTGcc7Qnv1r828QcRT+p0qK3budeR03WzmnKH2U2/mf1Z6N&#10;G0el2iPwwgXI78DNflEPhP0eSu+5pEE9jnr05P1pisk7ojbAzkHpz2zQHK9iAjHHX6jFS4Xd0X6j&#10;Dn1P129Knm6vcS090jJGcnjvjpSv1QwDEYx+dSCvbU8q+I3lpp8zPgZQ9evQ0a9C4b6H80H/AAUW&#10;1eGASWccwjMmoGVlTABG05OD6bsH13Cv2/w/pSnD2vRI/IOI8a/7Ylh6PS1z8HPFqBzJIj+YFQl8&#10;gkg565JByc9PXvX6hC+vqbULuPKzwTWnmTzCu5wFJDH5hgYztPXHU/hWL0Y5Ll0R5Jq16xkkka3B&#10;UuCFMQjVBnAXP6/yqJq6NIRTR5Vq13CHbzEKbDtBZck+nBHPB6846A1w1bKOm50JaXPM9YeCQsVd&#10;GIYIylQpHBwR9Pr3H1rz6vW50R0SOUldQXVl2YfBIG4oew598j8K4ZLV2N4zbHKY2UN/EVxllODy&#10;MYHbofUdM1LOiLuhI7jBQnd8rYLZwCDgFvQ9vrjtzmHorlKClsdLYXCrhwzqeS7hQu4k5A79sfkO&#10;ahy1uS1FLU7C1mSWIB3VUyWXapHbIx78de+T07y+5jqbMFmRCyhsjJRw3DZ9+gHGOPbnHSlozRTs&#10;YtxDI0oi3EjOVG4tjHAJPoO59BxjvnPc0TT2JG0XeoCoq7cIQuF29Od2M8HnHA9PWs7NbMChPoLO&#10;xc/u/m2HJJAGc4IByASucAdh1puKbuwtYktdKjQsJCQFXaoyTuBODg+p7/UcjgUuVXuDZvWWjWrz&#10;BJJFLKoJWTa4JXIII57AD/DrShohJm0NHi2LBHIQyrsUt8hYkEnH1Hcfl668/cHfofrr+xtYR2vw&#10;t1R0cQsLVySUBXJ/M9ehyR718LnU7Y2z8z9N4KpOng6s09W/0PNPipeyfbbmF2xkMTMwwFIHJx1H&#10;cY47da+MzKorSgfr2CbdOC7WPDI5zJkYSRmbYGUYDnj8s+w7ivisSkm2fTYdt6WOr00FHQEk8qM5&#10;O/GBznsR/SvnsUro+mwelj0rS5iAAoyVGTxkrkj055657/jXzeJ3Pp8LK2x3drLIAsjfP8owApIX&#10;sCeMdBjJ9ua82aWx7tGXu3ZtpumCcqemQFG0Dr/31xnPpXLJpHQ1zJI1YbdIzHIrNksNpKbhjrli&#10;eo5OfqelYubd4lRpKLTR0kEMkjIz8JgFWjyVYcHBzz3A/wA5GLmktDpVNu1zubG0AwApxgE5JOeA&#10;Bn0I6frWLknqa8jWx3Wk2m/gB0ZF3bTyrryCRjr0x+J+tawqdTGrHoz0XT7WCNI0nuvLG0qpaNgs&#10;nAyCwOQOe/8A9eumFTm1ZyTjy7GTqsEDyIFjaRz96WNfMZgcEE9z9eDwPStYVWkc0krswZLOJZGc&#10;fvEGQIgpYHjkcjg87j1P4dN1WvozF0ylJatCsbb3WF8AboyAPXHGOp756e9W6kXdGMqbi0ilJBOX&#10;LB0CgEADkSt0+YEcj8xx0qFUhsSoPmMm50+eQuoiIZUxjdkDAAygPQncMYPeiVWLV0zRQfU5jULW&#10;4VWQlQdwKEBoPLOenqR8p+7z2qqdRaPoTODStY3/AAvJJJcxoVkjmMh3DzgYhzgFsH9enY+tehh8&#10;So2TPkM5wDleaW59ZeE/DUk8UEgDKu0buCoPHOCP198/SvVpVrpJn5bmuUVJTknojofF/g6W60e5&#10;jERbbCUjLIFYHB4B6nGP1Nejgqso4iNtnueHHL3Si4xZ+Wnxa0a4tdQuNySKMlWIGArbiAD2yCBy&#10;eOfpX2EcPZNrW5SpWtU2v+Z892+masLsiGNnVzhkYsTksxx0xnI4ODn9a5a2HkqfvI0p06qleJ7J&#10;4a8R6lp6Il3HdqrIrMDGwjO37vIG70/rnpXyePyqjVd4WTR6lDEVKa9+57PYeLo5ACs4imKsVeNW&#10;jUArkA/Q46V4NXAYmlry6Hr0ManGzepavvGutRRyRx6hNsC/Kok3E9gMZx/h0rqwfMrOSHiKzSfI&#10;tTkofixrNheIrXkj7UKnccop/Pnqeg69696NKNWDex5P16cJWlqe2eA/jpeNqtnDJdhZJJFVQWLA&#10;HJAzntweOP0rPEYJKi3LVI68Nm3NPlqy06Kx+n/wt+I73VrbM06uSoV38zJOCM8e2B/k14csKnzS&#10;u9DoxGMc5cyej8+x9f8AhbxgJZ4Ak2/cPlG4HJ6YPqa3oKne67HkVZqpBuOx9GeHNbEwALZJHAzz&#10;/OvaoJKyifNY1xUddz1bTbgS4HQn3xivRWiPBq6O6Ld/hQMHqK6FbVoypK8rdDmLh8crxzk9uv8A&#10;+uuacrnXytogjYFs5APXA5wahS1JknHc0FJ5yeAeg71sQ9HckeTA5HA6Y6+v+frWcpdEDv0M6WbO&#10;CevrnPb0qHLTUtAsnc/MSOOOV57frSAZMwKthiMnpjOOOgqm7gnbVHH6qcK/IPPAxjI7f1/OuWr1&#10;udcPiOU3yf3R+Z/xrm1O7Q/z59GtS1xvcchvlRkBKgD5flGDjggDtjPFfqeIq2jZHjUIqUz0W3Xy&#10;1WNDs8zCeY5K5A4IB74J/XjpXlyd7s9ekuVaaFiaTO7O6T7ylzn94SDnAB+vIPOPep13N2kZks8a&#10;KxAIRGbDbu2ACQo65zk59T2xU3Eooq2cYmuDI6gKZC+clmUAE8KDzzz+BrmrztGyOmjD3rnv/ha2&#10;2p5rMeFVSAAoI4OCD1Iz2HIFfI42o72Ps8JQXIptnrCzFLXYrEMI8Yi4wCAQueR2/E5rwpL37nuX&#10;5YWRi6jcIke8BEbYGULkhmI+Urye/QYrqw8JOVjmrSXKeYa1eN85DOSQd+8BSBwSpPrhh0Pb8vfw&#10;yUUrHzuLlZ3Pn/xDcP5iqnmMrEMCWJRiufl29c/Q9q9yhLSx81Xk5PQj0a1E8gCq7lmBzKNj9Ccc&#10;cYx/nJFGIquMTTDUed6HsGiWwSSJFAZY0+YliFXOBnk5J4J6EZUV41aXu67n0mFopSt0PadC09UR&#10;S2CY3VXUIGXHPGOgzhfU8n6141eq7nv4WglsdrEoSJtuzBUYZoyAOoxg+nzdjyc1wOTuelGCUdDK&#10;1i6WFSPm5TKllHzHGcADOQCpGCfTjtW1Jcz0Oes1E8h1++GH+dXIw64YCNepOD0zx0HUjPQ17OFh&#10;bSx4GOqLZHiGv3RLsSxYI2MhsIp7DA6ZBOM8dc9a+mw1NcqPksbPlkkzz2aN7mZd24KMnphnGD07&#10;nAP6H6V6KjyxueZJ+0epvWFoVIVhI7bVIDE9FTjB49c4x7+1c9W9tDsoQtojs0jKp/qwMZXcQQGQ&#10;H+L0A9v7w5yDnzrO+p1KKSsU5IFZZGCqwB3ZKs3Cdjn156Yzg/UVtqVFbsx7mNnJQnaEbBOeQMcF&#10;Qewxk+metNvQpa9Cva2KPOMAOpdcgqVQZPBA/EAnpx0rmqVLI0p0k5+R3NnGYUD7ArMzKpX5WB+6&#10;W59euD25rz6lpHsU04xuaNyNrAhN7LiTA+Qtk4wc9ASufTBrjV1oOd09DIlA3xowOXfnbhHAGMYX&#10;GB1PrwfbNap2MrO5ZhhmYISwyXB2fekzkFRknGclueQOlDktmaQi9GdLawMIUX5sKeNr8kZycde5&#10;4x13VEtX6nWk2hbmImRlKn5G3DAGUAwTk8D265pRatYHG71KNxGr24iVmYMwYrgFSvXOc9R+OAeK&#10;uMveuKSvGyI9Isy9wHPJE4wuSGXPQ9PrwPzIp1Zfu2vIMPRc5XZ9CaJpH7uHC70XkrGTlfXdx0By&#10;wz+Q4r5PGYiUZNNn2GCwrSilseueHPD480OQxU8RkDoSejMTk44wBx9K8HEYtyVj6bB4Be055fI6&#10;/ULVIbM7lBI4EbHkgjAPXJIxnJPGOnNebGUpTsj1qkeSFjyDV4ydzMclduAT1OMqMjkcYP8ATFe3&#10;hLtani11qedzNmQqWIyrNtVAV68AkHg9Ppt4r6Kh8KPCq/E7nX+H8FlkkIk82MZBw2/jjI6YAUfN&#10;0OK7JNOyRzT96Vmz0e1QGJd21WQFQRIZHJOFYY7ccDudvoOcJN3M3qaaJJGckNIWkLjcflz0/LAw&#10;M9cVnOzibU/dd2PiKpMCyoWCZ27fl55DZ/X8B+HHUWjOqMlbzK944jEh8wBgFYycrgc8jB7njp36&#10;c1EbvSxFV6Nnl+v2gljbMW4KcbgpZSDzk578j8q9TDS5XpuePik2noeZXdpskVAyht3yOE2HOTkb&#10;eTyQeB3I9sezTneJ5ri76s6PQYC06n5iCmCpO4x445yf588+1ebjZWptno4aN5o6HxBF5cAxHh0c&#10;5ySCoxuHA9AeRz1FcOCkpVGVmUWqem9z5g+IJMatICWj/wBYpKsXbuueTwenH06mvpsPZxPjse0t&#10;WfHHiuXfdSyscsrlDhTu29AxAPXJxn0NfSYRJU0j5LFvmm2cpPaC4Rpm2tvUEg/KWyCfryePTjNe&#10;lSk9EefWgpe8XfB3izUPC2p/Z4J5bm2nbyIlkkKggkZ2HpwTyD/d+hrfF4Cli4KctJIWCx1XCVbJ&#10;u3a/9I+lLfxZpWoRWyyJ5cxJid1cskbEEEsueAdx5/w5+Ynhp05uMdj6WOPo4rli17x9RfB/RNQN&#10;9aXmnuYrclGKoWeMZxg88HAOc/WvmM4rw5HCortH2GT0Wpe0i7Kx+wvwx0zXprG2gjMdwOFMwchv&#10;u9WUc8BeSM9PUV42W1MOkubRno5nGSbb2sfU+ieGLmRokm1Aq3AeJYScdBkknnPTke/pX0lLFRlZ&#10;KJ8hXp9Wx3jH4fWGp7obi6vZHVSAiyJGrHjqcYxz3/wFZ1681PlVrCo01KD10Pl/4taD4E8K+Gpx&#10;e3On20jxBZJdQ1Py1IwcZXco6Y9KzVau5pQbfoivaYWjJqrUXzf6Gj+yBrfgjwprVnrOk6jpRnSY&#10;XHmWASSSLLD0BJz8uO/Ar1cFHF+055RfzPNzBZfLAuFKSd+x/Q5onjy18TeFbC+tp/NhvLFZlYDa&#10;GyBkY/Ovs4NSik1ufllSnaU422bX3Hylre6HXdViYhYnuPMQbcbg3c/jnp61NraM6aF3BJlWy1f7&#10;DOYmUtEgwDnkYznB7/Q0Nvoi1Bq/K9zdu9aS6gLRESb1CBQCNueMH/CizQoxbVjmRE9vL9oU71BL&#10;SqSSABzx3OKNtw5NH3Ow0XX8R71aIYzuLEBTzzkZrVapamU4u3mTX/incwWWRCGYgMhJC/Tn2/Wt&#10;IQRkou/LY7fwRcR38q3DhWRSChPzJwTyf/r1rJqOhg78zPZ7/wAbyaRbiGz2tKExtBAC8dOtYe81&#10;7plKNzh4fGmv6hfIJLl0DyfKAxIIz0raNJW1YlCKjqz6S8IR3WoWypcuzq69WPIJA7VSk4tW2Oec&#10;VueRftBfBSy8c+FNW06aIEXNo65VMtkqSCPocV9Tw3xBiclx1PE0pO8Wj4rjThbC8UZPWy6vG/NF&#10;2fn0PxU8DeFvEfwz8Y3/AIS1y3ni+y3biyuZISqXce7KSKenAwMe5r+gszz3DZ/l8cdQd20rq+qf&#10;VH8i8M8N5hwpnFTKcfHVN2bW8b6NH6kfDGdpLa3DNklBgj6f4mvxnNl+8bWx/UmQyf1ZJvU+uvDp&#10;PloMEdDjqDXymI3ufY0m+XU9Z085Qe/Y5rzay1udi21NMdfp+FYFJpE4PH4c96fkDTR5348i8ywn&#10;G3nyyQTnH+eldFBtSSIqq8LH45fGyN7TVtVZSyASOxY5AAOR+hPWv13hlqph4o/Oc6i1zJaWufmH&#10;8R9YmaS62SMZBI2MsBF7n8Bwf85/WMFh4KMWfnmPruNH9x3PknXXuby4ZctIZSc7ekhC5OQD1HJ5&#10;44r6WilCCvsj5uM5c/NLc7L4f/CjVfE1xFdNFMturBgGQqzqx5D554AP4e9cONzOjSXLuevgsDia&#10;8nPk91a66Xv2PsTTPAGleFLKPzExJ5eG/d4IAxkn8zxXy/1ypiKrUUfQOhTwVJUoR5b79bnGeI9e&#10;01DshMIWTgFVAVDg9W+np6CvcwWErN3e58/mONoqSjHZnz/4i11THJIgZZLadiAfmkxjgc8dea+w&#10;y/Dcr5H1R8nicS7cyWx51cXTTTOzNmO7Uh2yVj3M2T+Pcnt9a96FOMVZLY8yVZttvZ/mY0jiSOa2&#10;yWMZEkJLAbQvIz7n8ePpiuunFp8xzNpxcSm15KrRXKld0arFPDHgbwuAfckep9cHNbxgrOLOa3Ns&#10;SOszCaFgI1uPnhAG/aSP4Tj144HcHpW9OSQOEuiM8CRE+5uuLaX5mkODsHZfXjPtx2rdST6g4tKx&#10;tWsN9dvBPb2k90l0FSRUjKpxyqg/Vu2KmValC6nJJolUpX5kro6/Tvh/4iu0mj+yCGIOHjeVS4Ve&#10;rc557flXLLNcJGStK51U8vrSg7HdaP8ACWeU2k2p3MhjDEFXARYwQeQffPOePauWvnKinGijahlL&#10;qtOs7LU75fDPhHQ5HHmWhLw4xvywwB97POR7cH3rz6eKx+KV7M2qQweGly8yfp+pEfE/hrR4GEMc&#10;LheAWjDBBySFB5B6cj6c1v8A2djsTNOV0ctXMaGGSk7Mwb/4nW7RM1pIkUakEgpuVuR0bH6+n1zX&#10;fQyKcX+81OOtn6qrlp6HB6t8Q7qdx5d9u+Qkw7CMnGRlhwe3OO+fQ17WHyilFNOJ5GIzDEyfNCTR&#10;xdz43vTIySHzpgcSIkzJApIP8eSev9K9GGW0krx0R5FTHYmpP3pfmYB8Z3iQuxluEIchUjcmNORh&#10;S3TG0gds4ziur6lQvrFG0cbUh8SHR+OpVZFFyhVBtEePKeP1Vn9uuD/jTeApyv7olj4OXxWLsHxA&#10;uFdVN1JGNwGFYXBI5wepHQ9OwrCplVKS+H9DVZjVg17OX6m/a+N4bhJY5IVuvK+9Inysq4PIHTqc&#10;4Hp+NcVTKmpc8XZnoUMyqSbdVbGwdS0/UPL8ubZKwwY5AoLkhdxHt0GeMYNcU8LVpXUloeksXRrq&#10;0XZmPeWBRJQkW1TIVjyWMPrx0x93p3z1xWRquaL5nscdq/hyK5MkjooCx7o225UDbnBOTz6fhzmi&#10;NeVJ3Mqvs6klKpueOajYX2iMWUuUdzw4LNHgkc5B456dOMCvUjiKddXRzzpyilNfCzIvY49SSFvJ&#10;ZWVDvBG0oDyCpzjnB9uKy5ffdz06NZKnZmbaI9pHONzjzEZiI2IPPHOeOOn14rup6RsZVpRlPmRi&#10;WTudRkJUjbIiFwwcjleSDxnB/Q0qbtUTQk7PmXQ+gdMuGjt1CuAQg3ZO5Rkce/XB/Gt5pN6nm1FJ&#10;yk0eaPqMj64Q74fzuMkbQpY5CnrzjPIx+PRKcbNdTnoyqKrFH0lpbmSxiTkDyVXMa48wds+/TOOv&#10;4is5aSTZeJi/bSZ534400O1vKEVj5hC/K2TjGMAdc4z689K5sZGU6aknsduW4uEH7OovQ6LRA914&#10;antmLbJLVydx35YYXt6Y/I9K/OcZCMMZ6M/RsJVdbA2XU/MP4z+Hz/wltyrKCPMz8gAlGCAMDoMY&#10;B79819Xg/ZypJtHgYmdanNRiy/4X0mHTkt2AUFlTIkwF+9uOM49Rx/Ku+S9xaaGcpNWTdz6G0e/T&#10;UNJwcsYQCySEgyDB/QEdf8RUwhzQkmck3OnFTb1PM/Edq8V4srSBUbAjto8sx3H0x7d/UV/M/ipl&#10;U6eK9s3vsj6acfrmUc71klbUs+E7wwTTw7dnlyEAjJXbkHp2yM8f4V/OGY03B36n8K+IOXSp5rWU&#10;+sm+2/8AkekX0RuIJGJLgkYbbtz9eemO9ePCWrPzHC1PZVUlozloolSVQcBcjaAclcHOMDtz+vSi&#10;STR706sp02+p22lSRrhSSWTqMZz3PPrXLKMUj5jHwm9ej/r7js7ba4RwAV3jLEZHcc8fr9a86VlO&#10;x85X5o3T7HRxRpJCAShPIZCc5HOfp+PahxTW54tSco1LpHB6/bxRFnAXqAF25BxyMe3Tr2rPbQ+r&#10;ymrOolH+v6/U4+C7w4QYyrbBgkBQM9PoT6/jVban0VXDpw5v6/q3/DHpHhjWjDIiEuRxjn5VBxjn&#10;j0P+c1pSlNScuh8ZneWKpByVj3bTGfVLdwhaVniXACbxjJLH2GBx9acpKOvQ/PFg5xrSpU1r5fme&#10;W+MdMXc6qmdrHB+7nAYcHjjntXTBq931R9ZkOLcJNTe2h4beWk0My4jKHO5uQSMdB6f5+lKUHF3R&#10;+m4fEU6lN3d+iNTSmjVQWIOMYIHze+Rn1x9P5xV2Vjhx6m20kdtazOyBAzAZwEBLdsE/zPvnvXFK&#10;Kav1Pmq9OPNzNfP+v6RHdkxkFiBgc87+R19PSs5JJ6l0FzR90zg/mSkDnnBCth2688fQ5+orGcr6&#10;I63Hkppv/gHqfhC2Etxbb3Ch3USM+NhHAweM456Dnrj32w65acpHymOaq4lU2ly3/A9e13RLeCxx&#10;GpkMqiQBdoZ2ZQ25WBA+XngZB6845zo4iTnyyO/EZZRowjKCvfXpu13Xbtsz4o+J8ZhdgXGELYbb&#10;nd1+U8cEn0r38PG650fq3hZWj/alKEu58XeINUZZpkaT5eR/vAZx8w69cYPbB7Yr3KK925/duRYK&#10;nKlGstzwvWLgxXRYsxRdw3kjDHJ9PX2Arqpq6Z+n0MMp0IyjucN4inW5t9v7viMq6AFwv+2c855+&#10;laU1yT0Ppcgg6FfXujxDUrRXvQYwCy9Q+SMndwfYdenf6V6EJtxasfsOBk6lFNkt1bgWitjdsTAy&#10;GC4PB/rjFPmbPU+yo9jg7sBnK5wVY/JwVIxkdyOvb3rcRYtbPy4nlK5JkCEscBBnHXv0B6+tAkrI&#10;o3AD3DMpIAbdwAuTnOO3PtQM63RbX5UYrhmIc7CCmBjHJ+o+tJ9i6e7SOxzmNiOWbC8fdPOV3cZz&#10;wcH3otqanOajcGPEAUAEkMV4UnHP04I6elNETlZWMFAxDuFbPIwDtVM9Bk+uetNu7MdWyK4uGXjC&#10;NiMcY3ZwPf6kevFSrjKa4mSQAlRhseoPsue2O/rTH0uY0sGQWUfKxC8Z+YY7Z/yOfpWyskIhtrLa&#10;QGQKoJBUfKUxwO/v3/OiXw3C1zXgHllTgMT95QCQwyOnYkdscc1OttANyGDz8Om3ymXKggsUI5OP&#10;Tvnkf45lKMmrj47eC1lWRVVif9Zg/N2wckgev5cUXE1yvXU2YJGuGQAKqlwGIPD5bHB+vU0m7Gyd&#10;0dXYpbwBSrDzQfkKjBPAJB9+ozWLd99xlprueLKwsViLYbLblB4zz+A/yKQ7vY29PupUQ4kM8gIk&#10;AXI3nsD6dSPwoLg2aUmpanO4iisn2D7pVSTk9Nx6YGO2P1qWuo3KXY6XSIZkVZbpSjHO8KQCmRwG&#10;J+uc+1Cfu3LprTUj8QzWohiRX/d5+YrLmVjgg59eg+nrW1K9tQqNJe6cvbwWUil3k2/KNuRtZRgc&#10;jt/LrXq4WNK/NJ2POrzmrqKNS1vP7MlhdLjKNt+XccHAwcn1xnp6e1enTk6c1KDPMqpVU4zjc9W0&#10;K603WIipnuIrgjAMYC8//FEEfTH419RgMRTrNRk/ePncfRnRnzRXum5qFpqVtEkuk37NFEhJWWUZ&#10;J7kc/U5Hr16V7dSU0uaEtPU8uEIO7mjFsvFsxjmg1XJLsEZym18noRnHYZwDzjr2rl/tGSi6VfZ9&#10;Ttp4aMbTpn6M/wDBPL4TNqvxYs/iBqGlM+naAxksJ7iBmi8xsE4PQkD644+lfP5hSapSqQNataGI&#10;xEMPJcyVm9bWa29deh/QZrfxJstXuVsJEtnhtIls7SFJtpbPBOF5GCO2cgH8Pg6uEnCo5QvY+gWO&#10;hUSdRanHXmmGZ1uLi3L2kh3BkO6dRknJI9TuPbnJUZ3KdYV0lyxeo5KMnZ7EtudMgPk2cKu7c7Lq&#10;Py5QVGQwbpgbslhkrvyN0ZIEzlUlrJ/1/X9XLSpp2j/X9f1oW7KO7IkF1cjTljbdbQhTH9w7htK5&#10;ZflJKgZMZGUDxMQE1Fq6V/6/r/hwSf2pW/r+vT0N3SJzHC0La/bFkKbENx5LkKWZQu37pYZZQmSj&#10;ZaJnUtEIqQTd+T+v6/4OuooSUd5/1/X/AAOxxfiLxBoyhZrzWFha2faLjeHCbWLEkIQNpOD8mFD/&#10;ADxtG5aI+hhqNWTtCF/L+v6tvdamWJq00r1Jf1/X9IYNatL61t5dN8UoZ2VGO68jd3KncmPu5Odx&#10;BXGSMoY5N8T7OlOMnGpT09P6/rutTL2kZwUoVNf6/r8ux5zrDa493vtvFtqITGmILtUdJiS2Nu0g&#10;HgnhQAw3DarZibvoxoqLvT18v6/r8TysT7b2jcav3/1/X4HLrf8AjiZAz6fo9/aqhiWRZt5kYEkk&#10;EEliVU89wOCSoCdvscElZSkjOFTHcqbimumv9f1scNdeOb7Sri8t9V8I+JoDDH5hnsS5RAJBMSrL&#10;n+MLJuHUgODy2/q+pU5xXs6if9W/L/I53jKlObhWw8vVX/r+rm1p37R2iRxRpd67eafPB5mIb+wC&#10;LIQ2SCcDhGL8cAiR0ztYeXlPJHze7Fff/X9alwzyg3ypuLXdbnpOjfHzwtq0sd7OsE7hjHbyQ3Hn&#10;yAY3ZcnDqd6YyATwjnlXB4quS4mD5Yv+vyOqGd0qkvaTS02tr/wV/TO20jxH4O8Y295Hc3gj89cr&#10;CMRz22/cI98RIwwPmKUBIG5l6NHjmnQxOEnFxj8+n9f13OmliqGIhK7dvLp6/wBfocjrHw5aWFZv&#10;COuPehgFFlcyLcq+8deeTvVtrEnGWRujuV6qWNu2sVCz/r+v+GMngpztPDzd+z2ObstC8U+Fxfah&#10;4h0/WII5FkuLfVdLVpYrFgPlBjXBAyocgg4DSdCGx1+1wuJahSav2fUwp4bFYe88UnZ7NbG3pvjX&#10;xDFOzQa3Z63ZtOywXMoJeNl2MFmHB4J5Yjqsn0pVMFQSs4OMkOGJrKWlRSX9bl8ePyI511bTYrWY&#10;qDIGUT6fdGSMKHD9ioSMlj0KPWM8DaSdKV1+K+Qnj3TUvaQ/yZv6FffDzxqWji1KTQNQk37GiuBD&#10;HjCIGYdMkMOnXyenWscRTxuC1lHmiaYbFZbjXdPkltvb+v8AgHp2m+HfGmlW0/2S40zWtKhVw8ly&#10;yM7KOTvQg4wTLkdDtk/vV508Thakk6l0z1qFPEQTkpKUfPc+avil8P8Aw/rtxcX+qaIdKu5N6tc2&#10;aEJvYqrknuf3eN4OT5avnKnd7+X46tThyRfMvPc8bG4eg060o2Z47o3hfx34X8zU/CGsW+uWsTMz&#10;aVHObO8PzBQGhJAPAVie2045UZ9aeJwtePJXhaXd/wCfQ8NUMdTkq+DnzJdP+B+J9CeEvijptpPa&#10;2nxN0nUfBd5MQlpqUsBNizquxi068YRio91cf7Bry8TltSpBzy9qaW6vqezQzinh3ClmEHCT2dtP&#10;vPXJPDlpdxJq2ha2NQt7kLInkOqyKrHDZ2HGSw246ZIxw6Y8WNecZ+xrws/8v6/qx7DUZLmpSunr&#10;oZms6LZ6zZJY+I7BtUsJMOJnQNJGc/wtnrg9R18xv7wzpTqTpy56UnF+X9epUqVKtT5cQuaNz548&#10;Q/CTxX4c1Zta+GmtPJpaOyposw3zxRnPmLCSMKzk9G+bMxGeK9rDZjSrQ9nj1q+vQ8XG5VXjUeIw&#10;lR26JbpeTPY/hP8AtB3/AIaux4e8a211pt75hhdbpCIWb5VCRbuHyMvuyP8AWj2rlzHLKOJ/fYV3&#10;Xl1/X/hjqy/MK+Gm1Xb0VtT1j4lfD3wh8WtM/tGxubKS/MHn21zbsPnY5BII+bqFwQc5wT7+Vgsd&#10;icsqu1+W9rPY78TgcLm1PlqWa3Xq+t9zyHwWlxpdlc+G9YlLT6YfKfzXAd1XKpt7kdeT2PtXpVqk&#10;K0/bRWjOTBRnRU8NU6HFeM9Au5jcRQyw3GnTArLCyhsA5JAHYDA9xjpzW+Fqxj8W5nWoyin1ieBa&#10;h4GguLEi0kK+URG6ygF4uRwDxnkqPfPWvahi1GfvHB9VjKN09EYFn8PdUe6tItLV7q9uphbxW8AZ&#10;pHZ2CoFA65J4C4I9T3K+LpKDc3ZLUxrYOSgpRaS83sf01f8ABPn9nCf4c+DLC71K2EWsauyaxrJa&#10;P5lldFAi3dSqKAo/GvwfiHM/7UxzdNvkjdI+ryLA/VqTxdT4p6bbLtc/WlI0iRUA+6B0rxUrbHst&#10;voMfb12/hjJp9CoprUhPr3P+eaXoO75tCBiD6+2aZejd0RORg8d/zqJ7DK7PjjHPr0FZBbqRFvm6&#10;5PcigDxf4sXXlaTOcE4iJGOTntjNC3RcVo2fyW/8FKvEWq/8JNa2Ns8jrJJNNJ5QO/acBQp45yuT&#10;9K/oXgilCGV80V72n3H5DjKNGpmtatL4k7Xvo/8Ahj8Xtf1bXJBKZYHdAzMQxIkHQcA9DwMdRntX&#10;29007bl01yybPJNTu9TaIho40YhthYBQOSeSMnr0+gzUWaXmOTk9zzC/vbvJE6ZLgq/UiQ7gfoDn&#10;I/rWTnJ6M0ozlbVHB6rJFM2wBQzjzH+TMQwCOT6n2zwM8VzVUmjqg7pHnOoWibmZNqqcMFJIcE55&#10;wOgP9e9cFWNzpu3ucjfRoTJtG0rgBRheeeD249a4qkbJ2OhJJaFApPG+4kMFXcHII6DAI9ucc+lY&#10;PuaRl0Y6PBwGLOzHCtsDKRkAgjjgcj1rB3tqaJ9jUMbDhXZNq5Xb8qxgHjp1GB1FSTOXVnV6Zfyx&#10;KhAbhvnVclwc8An6E88c1oo+62ZbHcWWoExEPIuAd7SCPaDzwGznpnGR0qGraC3ZHLhnBOdqrzkE&#10;ZHJUcc/1yR90VnK61NYXsOjuZRgc7AfKI25BxyR7cgHnoB+NZmgs1wWX5kDozDcVDEuOTgDnHUc4&#10;5wOvaZSa1Qnccl8iRKeASM4zuAGc+vU4IB69eetZ813qJ7alm3u1AVwXCFs725CDOenHqOe2B0Na&#10;RTtoLVaI2YdRPyJztLZRXP3sdT04AJ6Y7ZPc1MlKxKmfrd+x9dvefDTWIS5YLbN8qsfkCjOeOM/h&#10;0x9T8Ln11jU2fqnBL58DUjLv+h5B8TTt1S5jKkASnaHAV1AJGCe2eM9+nPQ18VmLtd+p+s5fbliz&#10;yBYyHeRWDuzA4VtzgdcnPXjHT1HavksQ3dn1GHVldHUaduZfvZVDggYfHbr06889M14OL0eh9FhH&#10;dadD03REjMMbMzYZgm08lh3xjnrj34NfM4p++0fT4NJpf1/wT0WB1fbHGrHG3Cx8lQR8oA45HX/6&#10;3FeTPS9z36bsrLyOgtIJVwQAyk4I2mNuMZJHfODx0rjqTi2d1OLWpt28TEopRgQQNyqWYdBj6cZ5&#10;9Kwc7O5uodGddYRIhjPLYwc7doOccEHkfX0zXPKW5srbnoFlaxsim35VuRABkx9clTweM/pWCqPq&#10;OyWx3GlWqtESM+a5yjN+API45H0yD0rphZK5M4X3OojBeJA8ROMbmTKsnoSPpnnkcfnadnocs0tU&#10;UriKMlyEchGDhoiQACefpn3/ALprSFSxxuMb6ldf4S0U21u7AOjAjj1zkYyKJS00YlFWK107iKSN&#10;wdu0lQqgPg5G1hk88dRg1Kk7pku2yOXlntxKinDZJfLuqKcYwOemcntxWybS5omV4t8pDduY0Gyc&#10;PE4xjAZecng5KjsD9OvqRldPQtp2uc/qMKvgFA0ajeyshLpkdUYHHHB4B6fjVxnbW+pk4puxmaBc&#10;rp+sWskudszeUrbyI8ja21cDGfm/XmuqlNN7nHWoRqw9nLr+Z+hPw3lW5sYg6RYwFUAAEjaMEe3A&#10;H1NevQndJdT86zvD+yqTUtrHtM+k2l5aFCnDIQQDyMjByCT+Qr3qEuSSktz4yVNNtPc+Ifix8B7n&#10;V7ySWzh8zzVIIXCmQkjP4dsDpgV9jg8fSqRtVdv8jWOEjyRur9+/qcb4V/ZXvpMveaezAscMqg7s&#10;7SAR1BwO+ep61wZrjqdlGlI9PAZfRqT5qkLR+TPWNQ/ZTjmsMCwYELhWCfMeOSDnv79Mmvlnjamq&#10;umj6ink+W1V7OyX9eZ86+J/2dtY0WWYWtvPGmcBUJOcEHHsOufx9q1+uUaiXO9XsZ4jg3li6mEeh&#10;4xrHw88SaarqbeZ1jTBfyznJPAA49Dg/Wj2lOU7Rep4mK4ezHDwd4aHjfiXSNctUkmEDsse7Y4Qu&#10;XIJAU4HUDt79a9TCRi2oto+UxuX42kpScHZdTidE1nU9O1jT5pPNUrMqnchPI9ewyR29Pz9j6tRq&#10;QaZ4FOrUp1o825+o3wW8fT/Y4IWlbCqBHtclRxtAIHOckDPH6V5VXLoQba+Z686ijSU6bPvjwZ45&#10;ET2riYhmIJk3fIpPYA+/f615tXDOmm4pWX4hQnJqMYrV7n2j4H8XRXgt2Eh+dQW52gEg9ux46d63&#10;w9amndx1PExkOeq01Zn1B4c1AzLHlsgKTjqV7da9GDbXMzwqu9mdjcuZEAB5K8nsMVrzaWM473Oa&#10;vBhc4AAznd/FXM9zqUrIyo7gK/XPJOMkE/T/AD/jSbt6kttpJ9DVS4UqCMYUZyM/L70021ZEjJbk&#10;D+I9OADwtDfUtQbV0Zb3ILHBK84yAMZrKUncfJJCx3PHbpgckdT/AJ/OnGVxcrvYWW5GAD0znnj/&#10;AD2rSUkNU23qcdqtyArMOg79gP8AOa4qjbZ3UIuUji/tA/56L+Q/xrn/AHh2+y9T+CXQbJQxkkBw&#10;Y3BCsCj846kdevH9K/SMRUs+VHn4WhFJyZto6tM25laIYAKk5IxxxjqBxuB7nNY2ujqS9/XYSeYs&#10;RhCXYHyypO0gDI5HGMdz1weScVDsjS/kZ9xLIGOArlcKflAVcKASoBPTGPT5eetRKaS0N46s3/D9&#10;oCQH2MSyyE7SdhIx1PAJBBwBXlYyo+bQ78HTTqWPf9EiEMEWBvbIUIG2kHnJwOB3wRnrXyeLqc02&#10;0fcUIRjTijpmu2ZoyhwPJACs2cnG3cT7bc/UflwqOrsjaU3pbY5zVroE7OFYKSqh+MHKk+gyTjnP&#10;fivRw1N7nBWqankPiC9kLNiVljHykE4XGGDYPP6e3GMCvZoQs1c+dxVTmm+x49dlZ7vbkMASWyAE&#10;bjk4xtCnd6Hua9eK5Icx43LepY7LQ7fyVSVWUBjw3mcnBH8Xtj09PSuOvUcnZnr4OCgro9Q8NwK1&#10;yrhYGG8OMDlRkd+nGPfGePSvLxTapu57+DhFyue22ZWOIrHgEfeUoChz6jGD0B7YyenbwZybd2e/&#10;BJKyNGW6ji5QKFKjBQAg5yQFbovHOf8Aa69Kys27FyqRiefa7qMZdkVl3M3lMqtuBDdjg5ByCcDn&#10;mvVwtJtcx5OKrx2T1PGNZ1NM3EYdNyq7KGfMmRnp0x8pAOAOnXivfw1FtqSPlcTX1avseVapcmZn&#10;IchFfCFBkQ4B+Ydevv0JP0r6KhTUUj53F1faSbKmn2+8xsCcD95uVs47cjOfXg+p9q1qvl1OemnJ&#10;nW2VuAYy6Osa7toUBsZBOAcdcgdMde+a45SVmejT0tfY3PKby1QEsNh3fMA2TwM9MZx1/wD1VztL&#10;dHUrMbJGoXbkrwDhc4B4O1QR1/lk5FZOw+hkXNtI8gUjkfLjOR1I4HXPH6fjWcppIuCbLNjaqhyI&#10;iwJxEGARlPGeRz1GeM9PWuKrJSVztoxtqbxVI2iUhA2AXLfMARjJI7ZweuOT16muV3szr5rbDZCF&#10;ACbZGZgMSkuhOCGAJ7c49smsWkCauZ0hULgMmVkwAUPK5zkfTGQD2HXmrS0KUVbU2LddoV1Csx6q&#10;/wB0ngE8fXPHBxya55PWxootR0OjtYy6IpAIdiyggqseOBz1yeB9Oppc3VHRHbUjl+WQrtjVwrFg&#10;+JBluTheuSMc98HilclfFbqVGiAO1gMGQsq7dwboD1wCBn/63pUWkU0tzr/DOnCW4WcoxBcRgYJw&#10;RlT17jHrmuXGV3Tja56mX0XKopPY+ltH0MrBB+7+faG2k/KuAxOe/HXOT718disQqs20fe0cLGEU&#10;0tT1zw/pbKEZVEqrEMBgT0weFxnGGyf8c14eIqRXus9rCU2tUQ+I4ytuoAIA24YDG0HLc46E4HHH&#10;X8lhtZtsrEaRsjwfXcwpKSpKoWyQ+9UUspwB1wMc5547d/oMGtbWPCxKSi5M8wugxkBwWJYFcrgM&#10;GBzyD2AP+FfRUklGx8/W1bZ3HhySIxgZ3sUyfMDAAHjnHGOB+XNdKTT12Mm46s9OtWUxCMIXyo3M&#10;oILZ7sc46YIxwB36Vk0kzG6NCNYzGQjBHDkSKxIVduccE8cnJ9zWE207G0NtCgZhEMoBhQVzneTz&#10;yc/j0B7++K55ttWaNYtpaHPapqhVlQnEiqX81ei4wCp+menqKqhT5mzmr1rPl6nP3l3FMki+cMu2&#10;AVBIHcMffPPP6V2UoOLV0clSfNszir6zVnXaiSM+MKDtky3BI44GRjjAOc816EKvKn2OaVO7Ssb+&#10;jWyiaNlAIVtmFCqwBIJ+XHTjoM/zry8bUbTiz0MJTV+ZG5rlsZYgoR8JtHJDjO1hwDxjr0/PNcmD&#10;qONS/wDW5pj6fPTSsfJvxSsZFjmAwMSHlOXQHPfPfgk4/hr6/L256I/P80jyzcT4v1ZWnubgKo3Z&#10;YMPL+Y7TnJHrxxzjkdK+lpLlgj5StrN3OaSOe3cIWUwKSFQE7iDlicen+FdkHd3vock01r0CxsrS&#10;9meQbJkVtgG4IFYcnGOQfT0Jr14JuN2ee371yrFqOo6LqRuxJ5tmkq45Ei7c5IdRgk4Xj6ZrnnQj&#10;U0ktDTC1Z0aymj9TP2Yfinorf2fZQ3Nm5ZVUWmonyJGOMARtwMjn3ORxX5xxBldVV5OSsn16H6hk&#10;Wb4blVOL1dkfuV8HvEOkX9vCiKmnzjaol2q8Uh24BDA4J5PX174r5XDYapSxFn+B9DmsZypuS1R7&#10;rr2keI5mhltdSuYkUbkkt1RAMjjaygEfQ/nX0eEnThpUjfzPh8TFzdqTsfNPxOufG+lQ3skuoX91&#10;Ei5EsN4yHgDcChIIOOuOvHPr2JYSdRe0S8iYQdOKjU36M/MX412niLxhrWlWM2matdQ7/OnHkSzw&#10;SKecl8EcnjjP+H0GDlhoqyaT+R52OoOrytwel76bo+uPgTo174Z0a2t4tOuTfPs8tI7Z45VJHyna&#10;BnoQOP6CvThRpyftLpRZxY1KjRVOK1/qx+5P7N2u6vd+FI7DUx5U1mwUQSEmWJHAIB/Xj1P4V0wl&#10;B3s72PiMRRq0ajlJWTex1HxLnisLmKSPCtKpV2XjGFJx7Vpa8zOm2nyx3Z4/b6jJPIXLMrNxsIyQ&#10;vU4788/nSmtDsinezOhgvXtT5iuvK8oM7ZMc4PHXrz9Kyd31KafNaws2steBnR1jTcEdBzsyAc47&#10;/wCHpSSbVmHLJbmZFqHlNKsY3qONpyEZvXH05/GtqVOzsZVeadrFKK/k1C/itIZOEZTNJHnEYOeB&#10;74B/KuvZanI5SUuW57nF4p0/wxpS5ZRMseVTdtYkjAPP5Vz/ABS03J5XHRnlM/xbvL++eKJWALgK&#10;AxIxxyR7eprsp0pKN2tEckrtuWx9BfDo32pm3up1YJu3nfnIB6DPp0rOrKK0KUVKF5b3PsTw5r0W&#10;nworuMhQoA61hczlB6pdT0q2ubfxBB5eAxK4Iz1rWE3HV7o5XFrc8W+IP7PXhzxWj3Nzp0P2xfnh&#10;uo0CzxHB+61e3l2d4rAtexnp2ufO5vw5luaL2lamudbPqvmeKaV4IvfA+pJZT73tlfbBOy8HHZvf&#10;+de5Ux8cbTc38R5OFy95bNUm7o+ivD7ZRO/yjPc814tZan0VL4LHrGmFSikHnHSvNrJnYpJm1XMN&#10;auxMvQd/XnIqkmwZyHi6DzbGUY6xkZAyRxWlF2d0KVuXU/IH9pHTxbajqAIGJIi+RztB6k/rX6xw&#10;hO8Ekfn3EMIwU49Wv1PyK+IGnh7m4UMSBKQRuLFSeA2B36ZwOCe9fteCdqSkj8vrwvKWHb2ZmfDv&#10;4M6l4qvlu5bd00/cPMYRlQzKeMD0PU1nmWb0sLH2V/eLweRzxMk4O68un/Dn2T/Y+keCNJ8mNEWe&#10;O3ACJuySByTj1zntxXyEKlTF1U+7PqqlSOGoxU17y6HzX4z8cvcXDrgouSoiV9yuSehBPQjP8u+a&#10;+wy7LbRU1ufH4/MvrFW8dEtLHzt4h8ToWubVpmNxBJvjjBJjA/iHXByO5z1r7DB4O0VNLRnymNxN&#10;L3o3vJHmd9rjMfPcFhICkqIOc4wBgjntXuUsOorlXQ8edWU17+5zk2obMRFiYnfzINozySCPm/IY&#10;PoRXoQirX6majfRFOW+e4ZXDeVPb5SQRo2Cp6gEZyPvYz781tGKirIzlTaba7EkLs88UMcTlLpdr&#10;RoDlS56DA7HpjGc1pdWu3sRBPmirbne6D4J8S6uPKW2kh8mYFJ5EJViRxhvQAkn1445rza+Y4fD6&#10;t3O+lg6058jVvU9v0L4MBT9u1WUOAoJDPjHuRjJzz1rxsRn7b9nQPUoZJXjF1cTbl6W3PREsvBnh&#10;K1t0jgtWKgfxZIboDxxnrnA454rig8xx83Zux0ReXYOCUUr9UYeqeO7S2Lx2qQwecok8xRuYqTtw&#10;Bz9QT6++K9XCZTUlZ1L6Hm43OKdJOMUo31PNbrxlqN29xEJJFkibCb5NibTkqxA4yRz747civo6W&#10;W0KcVpofMzzHE1Zv3jltR1S5lhS48wHBw0TL8zDkMS3fBPU+1ejh6EINxSOHnk5uTOXne7luSTcM&#10;FkjwG8r5lOAOvQnHPSvQp8kVscmIjKbvcqHS750nRDOTuBMjIFbHUDZ1xgCt3XpppuxlCjNNStcV&#10;dCvJlt9xK75Nqqy7SSAFHI5I578c9KmWLpQbZU6c5St3Lk3gG+kmdHjg3zRAoNgiQsCDyPyzn0NZ&#10;f2xQUbrYy/szEc1rFdPh1d/Zycu0kLhHXOQ/POT1Kjr9DT/tildLuaxynFyTbRSufh9cK0ZAMkTx&#10;cFkMew8Z5z05bnuPyranm9F36NGc8pnBe/F6mBJ4KvbbzHWN4jGpctEBkhTxuzzznH4HpXSs0oTd&#10;m/vMHgZxd0tjEm0u/tU/1bHc4RWCnzAfmyCB1x+XPUit4V6M5W5i50qqi0lqWYtUmskjikYKwfmO&#10;UBHjcdBnqQDjrj3olSjVbkhU6joxV9GdVpXihlMguCnlk+ZEbgF1XBJ4I5xnIye5PWvMxWBjJL2e&#10;56mGx8o359jZm1m2u1WUSLGzx5eMjy8YHGVPb0HWvOng6kNHE1nioVnocjrWlJfxzLtZWTDb87we&#10;cggg/UYP5CsEvYq8Dtw7nOPsXseUajpj2ZkWNJE80htp4ZmI4A9889vwrppVee3MaO0Hyrc5SV3R&#10;XOSxjj3rgksOCc4z68ZORj6V3qVtUEr2OM0q9Av1MhBZp2Ylgctgjjngjocn+vDhrJWClCcrq99z&#10;3+0v82bOAWLRAOwG2PAA69+meeeR0rplHU473uup5FLqWPEMUcYjKNKcg4DkDJyPUEnt9OCMVwRk&#10;1USfc7I4WKkpPex9V+HLtH05HIKAxqFLLgjAHODjsD1xXRV+LQ87Ea1Gyj4uDNaZiUKyEEFVwScY&#10;Pyn1yeCfes6seag0tyKKUa1+4zwQ8smnMlwwdVyhd8qCTyCB657+gGRX55m8VHFXj1P0PJJynhnG&#10;Wx8LfHa2iTxjCQEVpJSoCjajYZif0UewwOte9l93RSPMxcv3vKZ0GmlNFW6bBKLwzEhFOQASevHG&#10;Rn07171WjKNHmOf2nNodp4JvvOQWRlSbIZsLgn1DN0wTxxxgelRheWXu9TLEVPdi47IPE1qu1mFu&#10;s85GdjEyJGCeigcZGOue9flXiRlkZ4aVdQ5p269F/mfQZPXqVaDoJ6O5x2kyi11R0BLNKgLsHCqz&#10;DgjHbaBwenH41/GmdYdxnKK6Nn8o+K+WeyzOVRfC/Lr5ffqj1uAhoCDkoVGXU4ADZz/KvmGrOx/P&#10;tSyqprf/ACOfu90cjMR0bczABc5IOeO/FXy6XR7FC04pGjYXjAgAIpVioKqcZBB+X8z19awqRuce&#10;Kw6ervr/AFqd3Z3bGMfvAw28En5cjnr2+n/668yvC0rnyuJw6U7NHV2c5cqG4BXJ4BAz2P8Age1Y&#10;8z6nz+KoqN5L9Shrlms0RIViVAC4AUNx1HtwKjW9kdeV4mVOdmeVTL5UoDYCg9QMcden/wBbHTNV&#10;Zpan3lN+0p3jv/X9fkaFhetbzxyAgFSMquVIzjBIx+Az61Lqcq0OPF4VVqTg/M998J60TFHGnBwF&#10;JLGMjkYKnqO/p1x3q6M/aQ97ufl2bYWeFxDrR6/1/Vnqbeu2y3CyP8p3HcXcHA9MHnpx68jrXU5c&#10;kVY8rB4mUK+v4HgviW2jheTBXKnByoHtkDHqO+etb8/tKfMfqOS1p1Iq5zOn5MuCmFDbj2buD/If&#10;nXNUu2e3i7KnZPU9KsxGkAd12n7rY6E/X0OOK5rqLPi8U5yquK/r/g9zOv0YseDjO1CTwOD16+/I&#10;rCd3Kx2YWUbWb16leztyXwFwSckDBJ54z7Vko30saYmquS7PT/DbtDNDKxXcmCRnBPGMZ+h712U4&#10;+6/M+PzCpyVOaN9Gew6lqkcmmlQ8Lr5Ik3Mv7lcKMfJncMEsPY9ffkhSaq3fc9V5jTqUFFNPr5dt&#10;t1rdeXU+IPjGH+yTurBmQOysh56YBDdB6emT9K+iwTTUo+Z+j+G81HMIu/VfmfnZ4kvJ31O680ln&#10;MjENGRsXGccc8HgcCvapppcqP744SqTqYTnqPseb6wGI848gE+awYFie/HryDk/qa6KT6H7Nlc41&#10;MOo9TlLm0aaFgjDG1owuzbk9wT6Lnj3963i7M+iwa9nVjJnn17p0q3IRwimTht2cA+o98Y+tdVOS&#10;S0P07KJOVJWK2oW8kVrtZdiqCFBQhQMHIP19e/4VSn71j3knyu60PO0CvO5baG3gtk/OQO/1611k&#10;Jdia4laNMdWXJYoMKh5K8HryRz3BzQld2AzrCGWWf512jdk/w7sDJHHPY/TjnmlJ8txpczseh2dq&#10;YlWJSmWxztz6cY9eByPWhLTU2jFxWps+X5cIztwQEG/LEAcfL3/Gi6vYZxV1EzO5GHcEhTgqik9T&#10;j6DrTJlFtaDW/dBgwHI53fIScjPXr260GTi0tehxd1OZpAgIOHYj0JyeoA/L8K0UNCG3eyLC7ooR&#10;uOQflKb9wJxk5H+c0nFpasoihnWZ2VcMfukF9hOMjn060uZ2sgS6IkEkVvgk5wNwAySSQOffBppu&#10;wWsOt2E0ygKdyEFQ3Cg5Jzx0HSltH1BK7OzjwsP3lwq5BA2u2OmRn9Bke9Q0dFrFION/zMpJPK8S&#10;M/JPPcZ4wOelS5WMp3vZs0IpDGFjG0kZxlsHnB5OTn19qpFxd1obNlZ3N48Z2krK5+ZQVLkcEEjt&#10;x+lYVHZuxfK2tj2Xwn8ObrWFDyN8i5VnkQ7UyByOnBOMDvWDqyTtY0hSclc9j0f4XaVpTKl/OsiB&#10;sCFRhCVB3AdOvHPPWpdVy+E15PZ6SKviSTwzpgW2tUi3KQzrBjbx7+5Ht1FWlUkkynJWseT6/rLw&#10;2sjKTG7jbsRchsnI4wOeB+vet6VNzkoo5a1Xli2tzg9Iur3VZmW5hzG5IVWOASSQMAnHP869GGEk&#10;3aCON1ratndHwb9pt5AkjI6rhEWRo2YkcEjnBHX8K2+pVE7pEOtB7SPFdetvEOgzuuLqWEfKCEDK&#10;2Rg4x9P51H72nK12W3F6x1G6F431CxnQzs6ozYwAeCcZzx1xj6ZNdGHx9ahUU0zKtRhUi00fSug+&#10;OrW/t0nmlVHMW0rxuY454znuOvHtX1uEzeNWPvnzmJypx1gtB9rFrXiXWNNsPD+jy6jcz3iKsMCC&#10;UNjCsGxkgepIJ5PSqqznWqxjRi3c5JKGGg/ay/4fof09/s06JH8OPgfpFrdaDDpmuTaepZvLDSTy&#10;OpJJ9ccjoD7DivBxlRwrOm3eytvs+pOAm50HNx1bb+Xf7jY8PWs+reIxdyWdwhhcMqO5VXz82enr&#10;yPxx1rOtVUaHIne5vShOtVcnFq2x7dHcaqH2zR3cRjUiOCaNoC5BAGO5yR2445xgY8dxps9Fe0i9&#10;b+jNiLS9d1vTRIkcelTrIzQSTABJccgDvkc9MlSMjac5ylKjRqWbujooOtVheceVnMy6NeyX8I16&#10;+2G2BWOS0ufMilUbiwKDnBz8wHCuAylMnPSqkVB+xX3/ANf0gnRVSScyB9M0C3v1lfUbpWdgpkTh&#10;GafCgOp4bzOMg/K7AMuXrWNSvKm0or/hv8v+HM/ZU1Na2ZHrvhjS5VE0EjyLdKzu/wBjEkcyAC2l&#10;Ysc54Ijd+/8Ay12kBheHxlSD5bf8Dr/X4E4inDZar0PP9d+Fti8cC6PLqcM6MQWib5oPKXy2RepL&#10;BSByCzrjcsijeOylmcpNurb+v6+XlscTwkWrUlZnmXirw7e6VFb6dfi4dlcQpdpuSKYxkyorYY4G&#10;05HJIIyjuMoPQwmIjVbqQ/r+v+HOLG4eUYKM11Vv6/ryMLU9HmtobKXTL3XdFZNzSPb3bPYuZSsk&#10;T7SePmDdOAeQV5FdlOu5Nxmov8znnhFCMXSco289O/yGx+JfFTW0kI8S2wHlfMl/ZC6wB8pDOuD8&#10;j4yeuHJAUHDXyYeMruH42COIxVnTVVJeav8Aj5HmF54utpI7jSfFHgLTtTvYyWk1OxlA3BSI5Nqt&#10;gjHA2gZAIzghcd7oyU1VpVNH0Z5TqOUmq1JN911KY1L4aRRGay1DVfDV+JN5s720KxrJkgYdeCRx&#10;kcfMqtjrjaLxClaSTiaqOAu5Qbi+zO/8K3Hi+eIGOHR/FVnBISL+x1FYb9AqkF3Gc7uVO365Ixkc&#10;uI+rczu3F9raGlBYn7CU1fdPUZN8XtY8F6qkcmmazo1oz4aS9ie7S3MkpDMz4xuDGRcHjDMONxAj&#10;6jSxKtzJvy/r0JePr4Wfu03H1Pozwn+1BbxW0MWp3FhqFlL1mhuvPkiXjCtG5znOPvdwD3cN5OKy&#10;FyT9k2n+B66zedShGNV/c/0OzGofCn4hS/b9PRNE1K8QwvdWLm0imYjq6r0xtxnqFXnPl5bChHMs&#10;F7lR80V31+42jVyyvNP4ZvTS2vquhc1TwR4gtNI+06dZ2Pi6wgDO9tbhbfVhGUO1FXpk4kBHrvUd&#10;V3OnjKMq/LN8knbXoa1cDXeH56UVOKvp1seT6V4e8M6hc3CSPqXha/Mq+Zp2oH7MHIj+bYxGCG3n&#10;7pwDLnpivVq1a0dVace6PHw+CwtZy3g+z/rb0OthvPGHg/Tng0PxXPcJlViXUplmgmLZ+Zm/ultn&#10;3jkC5I7YridPCYif76mvl/X9WO1uthKf7ipdLvr/AF/wTiL39oLVLWAReN/CTGxUbpNZ0iMzfLti&#10;eNpY8cBVClhz9yT3FdLySkl7TC1Nez/Q5JZvNU1PEwTWuq3+46nR4/hj8Vkt7zwV4stLfVlDFIIJ&#10;W06+J8wx4aLIO0HHP+03piuf22MwN416d4/edEY5bmDX1WfLUfqmdTqPhrxVpOlSWHiW2XxPpHlC&#10;KSC5gWUvHt27kf3BU8HsD6YdLF4StU5qMuWfr+Z0VsPiadBU8UueG2upnaLbzaJKJPCOoXENjIRJ&#10;eeF9QiO1AY/LKQyE/IucHCkckdNozpVcaumLhqtpL1OWjh3h5f7FJ8r1cXr93Y9y0PxHetYWi6zp&#10;U6wXRQTOy5XO3Ej7jyBlgdpIOJX7qCPGr4aPM/ZS2/r+vke3Sqz9lH2isaV/otjq0xvfDmqJFcRA&#10;P/Z8mIpZcjIDDOAQMr9UOfujOXPUpw5a0dO5pKDrNVKcveXRdTzzxV4f0XxXp8ukeIrI6ZrShlt7&#10;h08sFuiSRuACCcZAyMiMeuK6cNXq0p+0pO8Xa5y4ujRxNJ4evo319Ty3QD45+Etyou9+peGEOxZ7&#10;WYz3FtDjG0p1OPlHbiE9O/s1aeEzGnyJWn06anDhnisqly3vBdetjotd8VWWvl9X0jiaPDuBH5cm&#10;QoZhkfeGSoIz1BFcFLCVMM3CodlfFU8S3WpB4f8AENhqsT+ewWaABWjIZSG+6SR79R+ueKdWlKnr&#10;Fhh68asXznlfid431aS0syVScMi+W/zFRjJI7AHH4AjHNduHbUOaZyVpNTcY9fyP1J/4J8fsvRa3&#10;c2/xN8VLBezPL5Wh2MiCSK2Vfla4IP8AG2OP7vOOtfn3F+d1Kk/7OwrtFbvrfsehlOEeJqLEVfgX&#10;Tz/rVH9Bnhzw/Z6Fp8FraQJFtQKdq+lfARVtep9LJ3dlsbpHPuOKokgkGM9On4GjUuLvJJvRFNz+&#10;fUUr9S09SuWxnnocexrPmk3a5VrEZOTnjOamTu7gMYjgcH1GCTSAgZTnr/P6UAfO3xsuHh0qYDgl&#10;DjnA4H/6qcEnVVypO1GTj2Z/JJ+27rX9p/ELUrSc+ZHDGyCN4+IwzsWO7uTjGPQV/SnB9CMMshNK&#10;zen+R+QykpYmcm9W3L72/wAkj8xvEUFuodlgIMbAlc/KAR0I4+U4PT8q+tglexo7q1meOasYVEw+&#10;zDkgEsoVm+XjPGcc9R7dcilLVsx537SzPKdYSAyh/JA3EqsboATgc5J9Mfy61nUimrnXG/Kef6pp&#10;VvMo8tY8hScqn8OQm76YOfr+NcVamuWxrCdvQ811jTvL/jQFAu8KCFJBIJJJPrg+9ebVjyvle51Q&#10;k2ed39mpaRs7VOSpI+QFuScYBIGB+J+lcdRXZ1xeiMZoGb70mwBiVJ+bdkZwMcZGfXua55Jo1jtc&#10;qtHJHvCHAVMsoOQMnO5h17Y7dqwkuqG1ZWRftZGaQI7Bmf7rjhck8enf88UopSe2hm3dnU2BcGNy&#10;WIlG7aWJTPJ6dOwyPr3rR2toHSx2NntA3s7E7NvIGG6kYXsOOMenUDmsnZvUNb6FnMr78MowpYOI&#10;y7HAGMA9MdcehI4FRPYuMlsy9HZytht6HcOgcNuPXB/2hxwMYHXGc1lsaJ3HCFd4EjYXoijIUqwO&#10;Q2e3JIxk59etZyTb1D1FkskdQikMWJQkZbOTyc++Dkc89+1JQTa7BYVNPCsF3k7WLQgoFyBxknuO&#10;pByMccjJzrfS5EnY0U01W+eF5AFJBLk4AAIyR6kdR146d6XMr6EJrqfqp+wjJKND13SGlZ1eFyA6&#10;MISNpZRjPOCv44718NxGo/WYz7n6dwLU/jQ/wsxPi/pwtdYuw20ETs/ygoeGwAeuOoH4Zr4PM9Lp&#10;H7Jgly0YI8MeDCkAfOOxbg9SCGxnOO2OfWvkqy11Po6OyNzS1AZXMbFG4cImAxzk5HGDweDxj8K8&#10;TF3ep7uX2crvY9U0OPYoCK0iMykblJZunPTnAP6j2r5TFN8zufZ4FJI9H0+3HBRSjk4Lluh5IGD9&#10;fY149aotmz3aSW6OntCA2/YxyCAy4DfQg8468e55rhm3tfQ7qbW7NyyifbvjZ2SMEjI3KcjkEdeM&#10;dR2xzWcnfRnTBK2h2WnxoiKs4IXBdgwLHnGcL7A9v/18c3LoacqSO206RDGrLJFIrKFEqMYwSMjG&#10;M4Bz6elY8zQrvdHc2lvKBG4yEcb2C42sD1wfyHGOnNaxqya5Rz1Wh0zXG+32RF426MUj3MSeOpAz&#10;wT3P64rdSUtWcU1uzKuXADZYqwbJJ3RM3Q9eR+DehrSDtocjdnZmZfXlvFEFed4GTcxgmUr5uCMY&#10;I6fXOKuPNJ6Iyq1IRj7zszj9b1+1tkSVYZQQufOZSEnK5AO/OOvTHp2rroYZ1XZs4quJio8yR434&#10;g8Z2NxGxmupdPLlhm5kDQzA4QMvXA+bGOOn0Nevh8urRfLTjzeh8/iM1oq7qS5L92eV3PxIn0OUi&#10;21lnhaI7khLXNvGxO3rgqFOOcYwPSvajkf1mN5U7P7meLPiH6rLlo1rp9tUihH8Xdand8x6e8e8I&#10;6W8xMjlgSrIM8cYPB55FOXDWGgvdk7+Y6XE2Kk7tRt5FGb4tXtjdCV4nuIfPEhWMmKZGA3EJxtye&#10;BjABzTjw/FpJOzX3MupxPUpStKF15aPY/Q39n3426TrFlaQvcpbShPlhusRu2R3xkHkAZ4+7XNLL&#10;sThquq93urnHjsTRx9FTcrNrr5fqfoFoPiLTrqIeXdQsSq4RJBu9RuPTH+fWvVoQm4qUkfHVsO4z&#10;ag7nQWsdnf30SkRyCR8bVXpyOgz9M/j7V0tuKVtxU4yi1Fn0v4O8B2FxBGxjRgwB2hfm656Y/U96&#10;4puc3rudSxUqT5eh65D8LrOWA7rZCSMt8u/ccZOaxlQkn7qOilm001qeOeL/AILWdy8wFpG3mbvu&#10;xdeue2Ovf9K4q1Opa0XdI+8yvOrwUJfifMviv9n21m88rZqdxwF8oMfr09ePavP56tJ2f52Pp6OL&#10;wtdXmtz5o8Vfs3W8vnK1inAJyY846Hleh55ya6aeOrQactDapleXYyL5oo+Z/En7L8QuDLHaOh8w&#10;vlkKAsDjHoP5cV7uFz6dL93e6Pksz4Ny6qlUivXSx2PhL4U3+kRRxwq8axFVAX5cqB0GOnQnj9c1&#10;6mHzWNd/vD4nM+E54dr6u9D6D0zT9R01EABVVQYJiw/QggA+2B1p1JwqSbPmJYLE0J7aI+nfhXr9&#10;yskUUxYGMAgBsng4/wA+lcjSpyTS3OLGYRzpuVtT748E65BJDExfDNGCS3TnH45rpo1GlZ7Hyleg&#10;4Sd0evJqETxDEiklflB/WuqctNDitFO5gXl7HzhuB8p28nOew/zmuaU+x0wjaJhJdq7nD4AP8P8A&#10;Fmlzt6Mtx01RoicYOWyQo4J2n/Jp8ykifZ63M2a/YHhgozwSec9s1lzI1jFNalM3m44zkk5J69OM&#10;56Csud7A4WLEc3PQZAyR6jnNaxm2ieVWuOnmYryQc8YxleB1H51Tbe5UUr3Rx2sSkh1zgbSDgZAw&#10;OM89q55Sbdmd1GKUkcX9qb+7/wChUjuP4RreY2triNgjMPmCMh2YAy2P4c4I744r9Bqe9UPNi3BM&#10;aJlAcBmyDuBKnZGuFOQO2TnkDoOaVtAurmlGd0RfAYKAGAJGDzgZJwB349ulc9R2bsb04uzaIIYH&#10;ubiMiR1U53LyEYDo2B24GVH61yzlZNs6abvJM9T0jTwoiAJGHUglAwJA5OeT3JHpXz2KxDbZ9Nhq&#10;MbK3kenW58mEZBATC4DlSgOByQO+Tya8OV5ydj6FaQsyBrpvLd2LKSnDMcrLnk4HQg5BA6DA7ZFU&#10;oJNWMJT0uctqN+CrSSMWZGxuQkMOGAO7ocD25zmvUo02kkloeXiaqWrPIvEl8zeYIgE84cowIDrv&#10;J6HjHH3cZ/Dmvbw9JJpy6Hz+IqKTbRwlluku33K7Bg0kjsflGcnJB9OQAP1rsq+7TuctFuVXU9Es&#10;VChYiQuGD8AqDjJwuB6kHOMkDHrXk1Hdtnv0IXsmeseHbVEeHAkDBg2AQrBSSODjrhv4jn8a8vFz&#10;91pnu4eKg0ep27tGrAKEMKKdy5ZeuMn1xz14+vFeNJLe+56UZ2VyneXUe3cCyqWZ1RvuucDB9OeC&#10;MDoD9auFOTZz1KsTyTxFqmJJmTgPkIqDKnb2PTnrnnmvcwdJuKueDjMRq7P+keP6leg+a77WBY4Z&#10;iWCYwcDvx0wff8Po8NS1SR8via6TlJnKLGZ5IslAHYseCd4HJUHH4n0weK9ePuxPN+Pc6uxtB8oC&#10;kvtCMxZjvAILD884POea5qsrHZSpI6OKBYyq4CFQFwAqlhyfqAADzwTmuNtvVHS4qOiJSihti5H3&#10;ZCok2cHB3E98YOTxjOPrnJu2pcd7CPHgqsQD4URoFbYsZPTLd/vKfp71hKdr6mltkirJAMOcKGYb&#10;CGGM4JVunbAPbJ9TXLKTeptCF2aFrbLGivyuRuZCxyuQAWznk9enoMdK5pSex3U0lG6EnfYVY4Xa&#10;n3dwUyFjjHYn5efqKy6DbSdynK6BdpUOwVg8ZIbpkZIHU8cDPHHJ7Va7uNtbIzZJZGcAMAflO7IQ&#10;nOQODkZGM8fzq7PYakdPZLvATG8MpZXyFJBHAP0xzjpk1wVrxbOyFmrM6SPckS7ZMll+TceGxxwe&#10;uT/X2rDm7m2nKROgEm4qWIGVYAnk8AHJ5I9Rx1NUpK17i5Lu6GRQq7KVVir87t2HHTGWzk+mB6e9&#10;UmVGPM7LY9s8EaSty9uigqQyOI9hReMgj8xnJ55714mZ1vZwkz7DJ8Gq8o9LWPqrSNERkRQo34EZ&#10;zwi5IwVz79cfrXxTqttu5+g06EdrHo9jpIhQMYmQcAEEbmKjAP1HPPX8a8ytO89GdsKMIo8+8XKq&#10;m4LKDGqEuT8xB2jAK9OwwT6/jXZgtdjzsRZyaPnjxJIG5JR1I8srIud6sM5Jxn1B+mB619NhFaSs&#10;eDi3q09jySV2E7nduiONxUEhuck/UZx68jPWvpYR91dz56d+Z9jvdEYo0WAEQNuIUgEnjaRgdeRk&#10;nv2541SOOq+VHolpc741hVTgOJOMMwyeVx6k46jt2qJJatkU1dG7FKoRvm4IOQy5YE9eTxgZ/EZr&#10;iqNtnZTirOxG9uJI3fCgkghgjYUnnA9c/wBOtckp7ovlTV2ebeIldGOVVCo3qHyABkEEEDHJwefp&#10;XXhGnqebiI+9qcravI0siF5doYbTuLjBGRnHTGD/AJPPpX0uc0E29DQeF3lAYLvQkggh8sc/Lz6Z&#10;PB4HBGMVMnaJs4u+p1WlWbrNExUt5ZCv5ibD8wydrY+7x6c5614+LnFpnq4eFkjR8QRhF2r+7AXz&#10;N5/eAhuPTAJxwcng/hWOCd53Znj9IHyl8RA0q3GQwIUCVmcsXxggADqeMY57c8HH2+WPlZ+dZnLm&#10;qO58YappoGpSNb7tzEltikq271P4d/TvzX0kZaanyEpP2ruZf9i3T+YxRn8tQpwMnkkk9M9PXP61&#10;tGrBW1NXSve55pqM0/hu8lmt0/du+54mbCvj9R04Hqe9e9h/3kFc8DEL2dVqK0LEd2dTt5bu2hdl&#10;kJLKFOHHUo+P0PGQKJtJ2YUXdcx6B8L7+6069FuZmjiJ85GWRsIQcMAR6AZx26V4+aU41KfN8j18&#10;trOFRwb0Z+vX7Nvxk13Qr22t7u9ubq1DIYAZ9zkEbc5Ofu5649MjpXylTLacmpQXc+0w+K5YqnJc&#10;y6an7GeFvjVaXFtbf6St3E8IeW3uY9kg5I5x93JU84wf0rD6i3rFNHJiJtSvL8Dxj4z/AB08PW2n&#10;y3LWxuYWnb7RHDIjyRckMpVsDop46HP1qP7OquagvUxnmDjbmhpE+O/A3xq8G+LfFlwbOz1cq1wL&#10;dUbTtgtyCCyqwYggEHHcE444r1aWQ4/2inJq3qctPPsJUbSi7+h9zaF410LTYraSGzvJCANwWDac&#10;5OMsT0zt/wA9ffjlldqyaSPGxeOhOUtG7n2P+z/8WIL/AFuTTiEs1uY8Rrvy8jKVYA+5yMjGfpXb&#10;RwssOm5apnzuY4iVSpFVFvsfSXxIK32lfbFJdo8SAgElsDkD6/0qmlzXRw6U53Z4hFfRW0Rkctzh&#10;gchiR15xjjOKUtjrg4p6kdvr4vJhGTvR3KBcjkEdPc+2e1ZySjpbU3io33uaL3sMKsq/ISPmbIbb&#10;zxz36D86mzHL3tGZ13qkMEShC4llyqcg4HdgfbOfb0rpgnLc4aiaepd0bU7DS7Zp5ZAHClsxD5pD&#10;6jv271c7yfIkR7KWkzjNc1u+168VYmmKF8LglQvJAyP89K2p0lCPvETp80nc9J+H3heN7uKfUQu4&#10;Y2LINr4B+bP6HFXOtJQ5ImDg1rY+ztJ1zSNHsYoYzGHVRwCCx9DmuOWrdyZNy0R1fh/V7nVboKhK&#10;xOwC4OWIz24pqNpGUk0z6s8HWyW1ujycHHU9ak5amt2d9c6rZrEY3dORjkgU07Mxtc8g8ZabBqIe&#10;WJUcpl8gA4Pt/OvWwdblfL3PPxdLmWiOd0LdHtQjBByR0zg121btXZjSelj1fSn4APTGMEV59ZX0&#10;OmLS3Z0Vcyi9zUmQDHUZ69Pwoi03sBk65B5tjKMZO04446f55q17s7gflb+1Vojoy3SKMOjxOqjB&#10;JxlR26/Wv0bg+ulWdOT9D4riSlZOdv6X/BPzb8O/BnU/HmvLIbd10xLkGaV0KLIMggKcZ9Qa/WcX&#10;ntHL8M4XvPofmuCy2rmmMTV1Tvq1+SZ9U6npPhT4XeHvKHkQSQ2/lxxKixsSP544/wAivjqNbG5v&#10;im1q2fc1aWXZHhm47duvqfnp8U/ilb3c1063MZjVywVOqg/KDjqOOnHGefb9JyfJ5wSTTufneZZm&#10;3UfLNJ3PjnX/ABjLfTTIjERSN/rWfBj7H/PHFfd4TCRpRWp8ZUxE5Xi9W+p5rc6g8jsZJCZY2wuG&#10;I398jjvjjv8ArXsQSSstEebWovm5kY0l6zyGRCBCCEn3sQcggZA44HOPcCuuLS0MXSi5XLEWlXt5&#10;mEI5bAeJkUtKc4+XIHy5B/XFNV4R1TOiGEqTTi9Op674T+Geq6xPbzvAywzQqkgMZAQK3UDHsM++&#10;c15mKzmlSvTi/eTOujlrqy1eh9JeGfg/oujwwTaiyNJG3nHzRuRW6cZ4+7nAr57FZxia8nGK300P&#10;Zw+VYahL2stLd/8Agm9qXiXSdAtphp0MazWr/wASqd/3QBjHbLH8O3Z4XAVsVNKromc+LxtClD9w&#10;rtHlOtfEG+uZy3nfuZ9yKysUEfHqex3Y69a+iw2T0YRVlqvxPncRmOMr1Ofnsu3keaXetvcT3FvJ&#10;K7M582DLMEj6kc46gnr7/n9BSw6hFTS8mePUqvlld6mNcz393F5oaTfBIC4CEl8EZzjjHII9OntX&#10;dBQpuz6nl4uVSo029rFq3s5Hlt7ndvicbZSXIYt9OvrgDpVOpFRcVuZwpPmUu50FlpDNLPbBlKyM&#10;0sXlITkewPf6+vrWc8QoxU0dVOk+ZxiblvoTtbhdpaW3cts8vy/p19eOo7+lc9TGJS02ZusK5R5u&#10;vY6WDREVop/KRt6AStnD5OSSAR2yeT/hXFLFSleFzuhhIws0tTatNBtUlZFjzBOS0RCfLgnIwcdS&#10;cY9c+2K56mKqWv1RrSpxjNq2hqrp8bRFFhDPC5MbOwAIAyAB7gZ+veud1Wndvc64ctkrDX09S0d0&#10;UA3HZIB99zxuJPbp370Kq7OmatpPmJRocRLwyQgrJh43ZQSOCe3P0z+nSlLFPRxeoXcm1JGW+h2v&#10;zSG3Teo/ecBl5J5OPXvnv2o+s1FszD2MW1Jx1MjVPB9jdHb5asdu5G2jcM9hnGOP6YFaUcyq03qy&#10;1g8NKd5RPKPEnw23rczQwHfG5+UAyMdpPX37k19Fgs+5WqctmefjcljXhOpGNmjx+90PUdMUiSCV&#10;k3AMNmA4B+XJOeQM9Mew5r6KljKFazTPl5YarSVpIzRK6SRKpckZOGYkkZOGHcHg8Hr+VbSs0zOm&#10;rSRv2F6gWVbgoiqVQO0hYvuxjII7AflXlYqjqnT6nr4Soov3zK13T4r6OMxqFMi+aXZSWHJwMjt3&#10;968+F6c2z0XGm2pHjOt272a3LlpGAjYGUjLcDIKjAJyDxx29cV3KquSy0CMed8iPEYtVMOsC3DDc&#10;hEgjDYGM4A/QnHqOwrajVXOja8aacV8R9GabdF9PYtkqYiqKflRs85K+45B/xr0JWtc82pTcZtHj&#10;xnZvEi+aJEQ3DBTGgORxtbPXjuM59BXjKT9ul5nrq1/kfWvhmYR2FshA/wBUrNkDJ2jaODk4AP5C&#10;vQacp2PCqJt6m1rISa2mDbRuQ4C8E5IA/QkgdSKajePKZ8vLJS8zho/FlvoMEkCyBGbq38LkAlhj&#10;r/Cckf3vcV8pjcnq4rEucVofU4DNIYWg0z5G+JN2fE3iS2urcJJFFcZfby3LfN25wenY4xmvYwOW&#10;ToxUZHmY3MHUrQqYd+719Op2d/orW3hJljX940Y8zC42k846DOcsMDgnNeriKUlQkupVSpG6qw2O&#10;G+GUdx/ak6OxVWuydmSSQAoxjGOoHX9a83Crlnqc8HL6pVlLe56Z4r0z9zIomMCEMTIoDO3UnaR3&#10;5zke/vXznGmEjicqqQbtoexw1VlLG80uzSR4kMQXMc0P+pjk8vzCiKW4wxPzZ3ce/XnpX8O8S0fZ&#10;4qUGup+a+K2TTqUZ156W963e7PW9Lvf3CpnI2AFnBOenf06dK/Pa0lGo2j+QcdhrVXLr5f5EV4VG&#10;XIJJHBYfNkg45/Oqi7o1w93ovwKsLfOjguAp7MHdT1zz36fh+FRNaXN6kbpxaX5I7TSZd5iO4jKg&#10;v0K/h7c8D0NcFSN22fM5hTUebT+v6/E7uzdA0ZDMuDuChtwP44xg+nWuOUUtj5bExk1JM6TyI54D&#10;uyDjaVZARgjv+PHHr+NCXMt9TxPazo1fd/M8j8SWiW7yMoAwAVG7k568nn0/+tQ02nqfoWSYiVVJ&#10;P+rHJ211iVY9i+jiMbiDnJGPx/HIrmne1z369FODnf0ueteF9S8kxq7EbAB8oDDnJxjtVU5uCsj4&#10;DPcF7ROUV+Z6+LhZ7dmBX5kJIzlvUjjtyK6edzjdn517F0qyVnueNeLLMFmfaAqkscdMk4wR/wB9&#10;H8elb0ZXp8vU/R8gxDsot6s4iApBMRgnA3FVX5SM4Iz+tEpK1kfU1FKrT5m/8zutPImiTZv4OFBA&#10;wPdfp7VyVI3Z8ri06c3zW/ruWJLc88l8qGI4YD5v/r/zrBxsYwrpPt/w3/AFtIArIdq4IOwnG44I&#10;5pJ2dxV6vMnZ+p3mk25BX+6Bu3FC4Tp94de64A6/z7Em1zHzGLqKcrPQ3r2OdkaJnfaR8ivuVyBy&#10;CV7Z9OlCtLWJwQbhNXufOPxStybaSLKF3BJGwy7uOQV/p1z6da7sN+7k36H7b4b05PM6UWux+cPj&#10;O2EV+0uAQWLZIyrkEKRnHQ5BJ9fXpX0kFzLmR/oFwrFU8DTbfxW/A831BVdXJIOGLAqo2rnHQ5xt&#10;HzcDtmqjdSuj9WyWo78phBSqmNQA75kTAGWyQSfp0xnHpWykmz7LCxU5JI5G9ti83mspJY+WQ2Aw&#10;yOc8cdvy9q3g7R0P0zKoctJJGF4jB+zqhGCwygxuzjg5z3OR09a2pRu/Q+gd3A8+trRAS28tk7mA&#10;TuQM4z6ZOeM96607oiKTTuZN5EHKIg+XcWYqfmxnqDj0JB+lNO2qIejsbmi2JgDGWMMnGAGDFic9&#10;Me5OT9KUtfiNaaavc73T7ZpXcyDGQAWAy7HPTpgYGPypK9rM0TdyzrCiG3VVIIUbxHI+CwAxg45B&#10;/Pv607O9wqNqJ5yYpJnJDAAkswYEgZOeM/X+X1oTuZRcm22PuozbxmJziVzhdx2s2Qd2eO39BVqN&#10;wm2tF1ORhRY2LssgUMT8wGCcZ4HXkc4rTyRmU5VaV9ighFXapHXnocgU2k1qS3Z2ES3eBmcfeGWB&#10;J4bBGMjHv+n0rF2WiGmRmGW9kzEHwfmYEFTjPHPp9f8AGi+lht3d3udHa2ElvE5OYwVyFXlueScj&#10;nB9P8aRpBdRpe4kIIK7Q3ypkhm9SR+A4FBHM92zftdNi+878upQjYGK54zkj8B+VZONuhryJs6m0&#10;sbOIqSrF4yQWYA5PTP1x+RqJSm1obwhBNHpGgfYLd0eSGIhSrEn72AM/Jgc+nB4qUpXu2azaeiPZ&#10;NK8XWyRiGIeVhgEmZWG0f3gQMd6zlTbbaD2qUSrr13qTILlNQlmgMedoYoIsDn3IIP149qujGF7N&#10;GV+d6nkviLX7e1WWd980nRSGHoAQPr6+9dSimuWI5Pljc8kvfFMupTPIMeVGuTxu3DPQg884zg8n&#10;NdFNqKSRwT993bLGneNI7R44/KRWOEKmPC45zu984Nd9LEtNKJzzpJpu59B+DNXj8QS28LOsYdR5&#10;oVsjAPoecDGcHtmvpctoxxU1Cb3PFxtWVKDcNz6Bh+GekazYF5IAS5/dOQsrL1GTng9SSM/jX2kO&#10;F8PiKXPFHysuIcVha7g5Hzj8UPgNFpKzX9o8a7FMjCMlSRgEDHT16mvlc54T+p051actVqfRZVn0&#10;MTC8tX1vv8raHzVYXV3p16bcToFSTytgcqpOTjAGeuD+R6V8KpSpy0Z9TdThbuful/wTM+Gl/wCI&#10;btfEN/o0lzEsii3eWLzSRwC4AGQMHb15zX1GGxkqGEUpO11p69D47GUZPFOb0jdeadulv66H9ANt&#10;8OP7QaK48R3A0ywgX9xbxkLE6D+Lb0J7ZI7dq+br4q8+VK7/AFO6FBSfNN2L99f+H9OkjtvDFhHP&#10;PFtElyYdzR4I5XILe4PA685xXNKE5fxGem60I29ktV5bHP6nrn2lybm5ke6jzujRFe3U8MwUdCe+&#10;0l264WtIUeWNorQ56lec5c03qUtS8ai60hrOe74ZPKV4wsE+VySCcbSeMjg8Egw96unhGqvNFaf1&#10;/X6k1MXGNJ88unzOTW48O6hFaNPf30NxJhoJmZlWTur9cYBAx82UJ4eLpXW6dene0Vb+v6/RkUcV&#10;QnGMlJ36f1/XyNiWSxvYS7ILwRMxEjj5sHDsHAGSGZSHGOcAlZutYLnpvt/X9f8AAOn2lOcbm3aa&#10;np72aIIbO1eEo8bC53IuAdrElsDB4DbhjOPMj/1dYSpz5+ZXf9f1/kyHKm7JW0NaG9gnENnGtmVC&#10;D5Itq/6sl9nTAKEbsYG3Odif62sJ05Rbk7/1/X9bGkGrJf1/X9eZy2s6Zo+rXlxFd20bQoDHPFdh&#10;XifzMMyscHaCcOcZ3HDESf60d1CdejTvF6+X9fL/AC2KqU6VRSU1sbFx4OtNR0hGh0uOWJQxjlgf&#10;cPmTBJYnjdhepyCFO/lZQqeKcK3vy1/r+v6sZ1KMZ024rQ4yD4UWht2eGM2TwkBljtwsqsoKMFO0&#10;ZLbipGAd2RhWO2TpqZn79lr8/wCv6/DijhI8rlbX0Oc1P4MF7GC5tLa2v51jCrI1uLVpgATGwOMc&#10;LkDPDoGU5UbY9aGb2qck3Zff/X+f47Sy+EoRkoJ/h/X+R41q/wAK7fS1mbXvDzWySb2hvbdTd26D&#10;7pV06lVztCnG9DtY7kRj68MznO3sZ38n/X9P5nl4jCUYTa5LHFWPw08KJqjXGlapqWgRzjbeG2uf&#10;Lt42EfyncmPfLAYKMsmMrKK63jqvL+8ipP8Ar+vw7HnxyqhOvz05uO9/6/rQytW+HHjcw7tO8VJq&#10;Vo1wsMcl8EvI2aT5VWWNjlSWUREDO11Vc4eM1vSx+E5uWcWnb+v8/wDhmLEZXipR/d1bx8/6/pkd&#10;98I/E8WleZqPgq11aZkkaHUfDFx9jnmUBZ2cRk9xucYGSok4ypxrDNMI58satn2f3f15mssprKlF&#10;zoqT7xdmczpN/wCI/B17JBaPdWj20zN/ZurRm0vrcgKyKSRtftz3yCOTitZezrre6fVHnShOjUUl&#10;GzXfc9W8O/tHeI9D1EWfiHS7i3hciKO6hLeQm0LhmdOcD5V9wYyOVGOWvktCrTUqT975BDN8XRla&#10;TaPrvwb8UfA/ie3tE1WXRdb85SZba6hjkmiXbnnHzA4ZiVXn/WAdEx4WJwWLo39g2rdUfSYTOML9&#10;Xi8RaXSzS6/1+Z1er/CvwZ4ptdQk067v/DiRqVgFvKLuCBiojBCdOCynjg8Fcb1xx08zxWFmudKT&#10;N3l+FxlOTgnG2qt/keGa78IvEMCRSeZa+JtMQDd5K+VdyoQylUI4yVeYhuMhvcAe1SzXDyvzJxb+&#10;48qrk1WPvRalDW/R28uh4dq/w30yzuXk0H7ToGv2sm1LpWNnepKgaEuyfxHfHC5PIyJDjGTXdTxE&#10;pQ953izyp4CnCTUbprzsdR4N/av8UfDUweGvjJoM/iTwrdD7PDr0Vq0WpWo8lpHDqRg4KyYxjmI1&#10;y4rIqOIftcFLknvps7HqYbOquDhHDV489KTd2/iS8n1PoPS9R8IeNZG174Y61ba9pdwvmfZYpFOq&#10;WRIU4K9SArpwepU+grl5cVh6fs8fGz79GehB4XEydbBTvHquqZ6z4d8QXs1h/Zl1aQ30Z5UOAsyb&#10;ScCVSMjhnGeu12J7V5mJoQ9p7SLs/wAPkb0KsnF0rXX9blf7A9vqD3UKNaFgGLQoQ6nHzHB78qR6&#10;NMwq3UUqfI9f6/r7jR0+SXMtDOur+HXtRXT9UlF/5Z3xEKsc6HByD2bG0tjPRkohS+rwc6asYRcK&#10;tS1R3ZheIbNrFRpdwPtWmSKY4mTdLIidkbBzjDPz1XdW1CrzP2kdJfr/AF946sYx9x6o4jSNI03S&#10;9WWxvGIgvm3JLg5JZWVu5yOXOV4+XqK7atapXpc8d0RRpQo1nF7M5HxlpOoeBdTkvorSeXSb4YM0&#10;cX+pDc/N2wPlII4wCK0w86eIjy31QSoyg3NfC/wPNNP1bTpNQvr6K9CTsQ7QPH8q5xgpkZ78/j1F&#10;dUoVLWcTkSp80pJ6/wBbH9RH7CfhSPSfhl4QUzCaSTRoL2Vz/E0y+acfi9fhud1XWzarLpdr7j6D&#10;JU1l6m3e5+jOAoA9se1ecemRMcZBx07DkUAU5HznGMj160alximmylJ3459jzWc30NUkQEE5478e&#10;orN26A7ihCRkYGeuRxVKLbsgF8vHGDn06/TtVqC6h5kbIeo5I6YGKmUOqEtFdu58q/H26EGmTmQb&#10;kEbBgv3sbTToR5q0Eu46slDDTk9rM/kG/a3vY7r4peIC65QXflq7ZbHC8lTweGxuHTJr+oeGKcoZ&#10;XSjLTQ/HYS5685o+EPEVrGWmY7n3fMd5yzEAliQemMfhivorJO5126nl2qJp4ik8wDcgzkxMHViM&#10;4OeOfqPris9Gm7GTjo3bU8Z1ZbEySxxAF1w3zHG0DPT0PX1+7jNE1Gx3RVN0rX1OA1C2ZIy0eCzg&#10;eYN20p3weM8nn8BxzXBUeyM462bPJtdEse4lSxIzuORvAJ7dex+teViH7x3R0RwF0+1v3m5to25k&#10;QjHGD2HqPTArgb6s6oK6SMWURCJwGKs3Rh91lyccZ68ZA9/Tpi5XOleZS8xVYAgZclgTwRkk4/8A&#10;rE/l3leYpbEgxkSKSwVxkBfkABxkdunP4d+tSk7amSV9DpNLuiCCVwpGJsrynXv78fgTT0ijXlXQ&#10;6uCcyJvZSU5BMmWQDjIyDz3JB9Oo61nLXcThZaGxay7oy2xtxyQ23JY8jg9x3wenXjrWM3ZENO9j&#10;Vgu4oWSEruOSr7jgAdWwAOvpxzz0HzVnubRXcklkV1j+Q7ySG3tuXr1yD6KCOPfmgL6WHxiOQIRl&#10;nAKAbucnnnHQnHXk89T0pPuBahgRxhmUbzklBjdsBBAOO3Q/h05FZLWWplLXVGxbwSozbV+VnDLg&#10;D3HI4znPPceg61L3JWh9/wD7FOtz2vi64sEeNI7qIAgHmQnHOAe455Gf518rxJTvCFQ+74KqyjmX&#10;Kno9GeyfHvR2ttcvGWPaWmc5QkDBO4k8Z5yTz6e+a+AzCmpQi+h+45c5Jcr6Hyq8Ajk2IVYuPl3g&#10;nknJGMY7nGPUV8niI8smj6qgl95qWKgS4xgs3yNGSTyc4z029P5ivAxezPbwLSnY9e0BJEkRmXzA&#10;YySx3PJEBk42+h6Y9a+NxrWqR9tg20kenWJijAU7AdpkTcgbB5zzjtnp/KvBqqTke5RlZKx0FlHN&#10;c7pVQiNVZQzEDYQpI3DPAzj6iuWTUVY76alJcx09nAGJ3IYSyjGB8xBIA29Cdu0ZwD/jhKb3TOiB&#10;1NvFFNGEaNlkhO9FdvkcMcEZ6jvwfX8axk3e5q9dzdspjbAyKIPKVgWwoLbiBzk/06j1rNRu9Cbq&#10;KuddYamiNmPCcBnVXAhC4Bx36c8cdelHs5GUqsUatzrMMUDToSskUW4vG0bYxn5sZ5x7jtXbRozq&#10;SUO5yVasVFyueCePfjr4d0eOTZqNlcXCvslt95t5pMHBySMDPbtx1r6nL+GsdiJ8s6bSezWv6nxe&#10;acW5fhYNQmpS2tr+Z8keM/2oy8sunWem3V5auMxtLP5boCSQRID2GR0HQetfdZbwZTopVq87S8ld&#10;fcz80zbj+u5Sw8Kd4PbXVfNHnI+Ims+IEmmj1S60sFvNFrc3xuEGOQSF+UnPZhmveWW4Si1H2ab7&#10;2SPnoZ3i8XB2qOPWzk2Zdtqa6sskMuoXk0nm/M0cE8cYYcbiCSnOcfKACMcHFdDoqj7yil9xhDES&#10;r3jKbb+f+djq4ftckEttHPcTM/yRRrA0dwhJIyrY3cfLkHHDc561wVPZpqTS+89ahGrKm4Qu77K2&#10;q/Uit/h38SL8vJp1lbzRuSqzXDmBQDg9GUnOOMkHB+tZVs1yilHlqSs/67G2HyTiGq3Kgrrv/wAO&#10;jP1L4afErbG2o2krQIVIlsL6JLoZxnDEjJ545B71jHOclu1SnZ+adjvhkmeOVsTFv0audf4JuPE/&#10;hLULW2e/1FRE+1POWOW5j5A2ZHfPbNZVMXhZ05VYW+XU6Y4bF0l7Cbd79bP5H6I/D/4taglvbpca&#10;lNLOECTI0AikUdd2OR/D1znk15dTG+z+Fe7bQ7Vlcpvnf3I+tfAfxY+0arZK7vMPMVXRyg2gnIIA&#10;OR1HUfyrnnXpyj7ukiXllVP3o2X4+p+u3wd1a31TTbaYgIzRqSGYMvpn9cfh0rCjWjNNJnh5lg6l&#10;GXkfWum20EkIIVSCOCBj2r0VZo8JOTlbZmJq+iRTFm8peeTxxg9c/WuWvS5ndHvYHFTpx5Weaat4&#10;SglUjylGRnJUED26V59SndNtH02Ex8otJvQ8j174fxylj9nXBJHCYz+lcFShC947n1GDzZxuuY8m&#10;1j4ZwS7j9lRsryDHx/8AW71jGEto6s9qGZU6keWb1OKPwxihmJW1IVzziPao/wAMela05Vac7nJi&#10;ZU6tJxukQ3Pw7IGBHncNwIQL2BJHHWvQjjJx3Pl6+Do7JE2h+FZdNu1ZAVVnAfC4BB7jvzj9Pet/&#10;rjklzdDwMdl0HScoLU+jfDEktn5Q5UHg5BYenH5c130K8bc6Pg8wwV4yVtT04a1KkWNwAUFVJPb2&#10;rsVa6vc+cngpc2xi3fiEKCTICfuk9n5/z+lKVSMtTeOGcV7yKdnrolk+bBO7kDn65I/nWXM5K0h1&#10;KKUbrQ7iK88yEOCMle3fOD/n6VfPp5nI4pbmDeXexmOcAZJJ6cH/AD+VRUlbU2hTTSKcd0WI+bq2&#10;MgZH4VnB6Fyprqb1rLwFI5J69e3X9OnvWibi7nPVunoWpJPkbaeeuMABvpVxnfczptc1mcxqK7wx&#10;+ZS3sMEc/wBDSmtbnbSkr3RzPkL/AHWrlu+50WZ/BZuTy0hLIqlcgbxlTk4wD0PYnr39K/R3rJtH&#10;HdtWIlcpNHCdwbIby9xABB6hu2OnPAxz14V7q5km3JJnSIrhQxZS5PCrtbZwOOcnOTx6gVyVN9D0&#10;6adjo/D+mM58wBogC20KhA7fdOMD368nvivNxlRR0R6eDwqk+Y9e02yZFPClY2VwIjmQ7TtxgDPc&#10;8Dntx1HzWJmnI+lw1J3NGdm8rbHuVdpDIyMxUDkq3Oc4x7d8+vLHfXc9CTairGJc+b5ZUrt4/eMr&#10;bsHg5LD8OO+T610wV2cc72ON1x54/mKkAvlZFIXIwR2AOOmPfrXq4eKZ5GNUkePavJMikJ5jlSN7&#10;N8+5mCluQeOc8cYzjPNe5Ts9DwZqTdugaRA0WGkHyuhyzR7XbB4zxzj1BHbr1rDEyvHlNMNBw1Z3&#10;WixO0sR2ALuG4sAQ2WPJJ6cnJ+ledUlaJ7eEb5ke0aDDs2csVZcPvIYRjI3D6DA55H5V5GJkme9B&#10;7HQzXQhwS5UMeCjghejDB7/oelcfK27FSny63Ob1W8CxMoDM7fN8jMWIPbHXHt1/Ou3DQTlqcFep&#10;yxbPG9bnM0oIZk3R+WSSGVsDbgnp6gezE5zivoMNT5YtHzeJq807nn2pzNlYEwyZKAA525xzjv2H&#10;GO1e1ho2VzwsVN35b6FrTLNlddseQhyw2bhKO2cjB5Gc9PwrqqtKJNCMr6He21uEjGED9iv8I3AE&#10;ZA/Qc455rzZtzdz2IxUUSbFUhyoV9oZSF3Mu3gjOR6Z9Mjr2peoO1rsVVRnLfdRSS+SY9nyggdeM&#10;knms6i0ugilzErRq21gyBwCQHyM9G6dDgenYn3z583Zs6YK6TRE0TFiFc7Qu3AXgEjqP0Ht9cVhJ&#10;2R0RjqhySIsLLxgcswA2qeNoXnPUHn3PWsWrm8VaJk3Eo80sDvLoELLLlWG05YdCO/P+AqlC0TOU&#10;kncrSyyLhVclMY/1Shmzx/Ud+vp0qlFC5mtipFGJpcLuLMd4YsEyAME45GRjPI6E/Sm9EVDVnbWC&#10;LCI1V42IQ7TtDk4I49cDqfwNebXXvHowtE2GZV2b1w6MBGIsyZJJGOceh47Y71z26Gqs91qVgFfI&#10;GCzFNxjYbs5LEKegHrxj2FGzuWopo6jStO+0SR4+bdJl8OFJ5wGGeAeGx3NTKooRu2enhML7SSsf&#10;Unw+0IbkcoW3Fdyt82UO3GGznOeT/wDXr5LNsQ5Qaiff5PhFTWm59M6dpYUqSpyMMD90KNvy8HnP&#10;Xg+nXIr5J1ZRVkz6+MUtXudXLB5FsxORmMkKzbevUegx19utcrk3Ib2Z8/8Aje4SN2T90BKzqQxy&#10;oweBx0zleT+hr2svje7PFxTUFc+afE90EaQR7VYjbjbgsOTwDjPY4719Pg4NyTPnMZVSV0ebJmW6&#10;BwnJ3b+iH0xj6duOR719BGyieJJ3bZ3mnggKzK2QBjYeW4z+PXPHp6c1orM5amup6BYOpjUYVNuC&#10;yDlsY4OPy/X2rCbu7lU03odFCzAHOwjzAP3XRecjdnjjpnuQT3rhqvqdsFbU3reESLkg4JySEBH3&#10;eWGOnJ/rmuCU7M2Ubo4/xRpwZWdFDCQAOSckkfMMDtnI54/nW2Eqe+kcWJpPmutjgLa02PJHtJZG&#10;UlSCpIBA7dgSc49K9dS2b2OWFOzsaSWqmdUaMlwyg5O5MYOAPTpz6nP1pTqe62b8ic7dTq9Ity0s&#10;bFUBjZlwQRkZAx3xzwQO3evDxNT3Xc7sPHujR8Q2scltIzDDIuyRGJRMggkcdOw/PsKzwdTlqLsT&#10;j4qVNt7nxt8RbyOKS4WVhGoDqryDdkEHHPAwO+a/QMthJpNLc/Lc0qRjWakfIl5eRx6iXZtsgbcP&#10;MwyM4OD8vUeg4zyD0FfRum+V6HyFSparfqdfYfZruMso8p5I/mjZC446gH0468njuKxjBx0e520p&#10;RnG55N8UvBN60MdxawImEO0KcnHUfKB1HByK+jy6tDl5W9Tws1ozhJSSumedeDdRt9NBt9RieGX/&#10;AFUqyrvAAzhlIHB44yO341pXozqawObDVYQXvHu/hy08PyXCXELW0qSMshaI7ih6jIzkHDEdsk8j&#10;ivJxHtORxqXPbwyw3OpRaZ9XfCm4kg1J7a3mIMRDAAKyDkk4b1ztGO9efDWyaPfpPRqD1R93aN4s&#10;uNGSK9a/lUJAWd9xxGBjCnvgf3e3Yenb7Km48ltDgrTrOXOm9D5f+NvxVe/Zls5g7Odk0CMWQA4C&#10;sOeM849x+fThsPGdRSkttmeTicZUrUuQ9+/ZV+GxntbfVpYT5dxGXmkclN24kEjA5Oce4we1evKn&#10;GFGWtpMywtONGj7Z7vT8fxPvPVdITTrRykZEyxjYyAAt6E9cj25/lXPRqOTUWZYlpRbW5r/BrV5d&#10;H8T2V/cvtaG6BkQ/KNhPKkdcg7c9h+ldU7uHKeTNe5z1Fdn6d6l4hh1HRh96ZHiDKWfC4IzkHPuP&#10;yridkzjknbmPmbxBrsTLc2qyZWIlGXoDgggHnsCMfUVpGKtzG1/cTuUNB1cb9qvIcZBGcgnoTk+p&#10;P14rOsr7bmtFSvzJnT3GoulutxIZNkWHBjUhWOMdzj16nsKmEdbJlyqzTuzho9fuNQ1BvLkOxyQA&#10;WyVAOADxnHX8fWtpRUU3Ezh+9qXmjuILV90RabzSoDZH3Q2Qd36fjVQ21Ia9/Y7LTorWHy93Y7mw&#10;Bg8dAD9abl1kVa0rm/Fqt2reRZxyBR8u9O2D6+tZOV+hz1Ivqz0nQbid1ie7lLAkMRIf4umcf5/G&#10;mmop9xSSUlZH1P8ADO1edknf5LdSNhzjfjoahu+5zVLXdke36/8AEXTPCti/n3KIUj6B8Nx7E0le&#10;UlGOrZzTUVqz5m1n9o37RqS2+ntJKpl2+WrfMeea9ClgpuN56M46mIhzcsdT668EX58S6TbXT8ma&#10;EOc9iRnmojL2bszO3tI3aOgufDjWkpuIFwCcso6H3/nXXTr865Gcrp8jujV01yrKCCCDg54IpVEr&#10;aDi0nqdYpyoPtXNa+xsSp19u+e9TZqQBdxiS3cdcqef8/jVPdMLnw78d/A3/AAlKQWxULELsNIw4&#10;LDkEZr6bJMb9Tre0XY8LOcD9epqj3avbex86eJrjw58KvDzyLFHF9mhykeV3njJIFfUYd4jNcTyt&#10;7nm1quEyPBqMFt56n48fHr48XOv6reQR3bLDFK6xQJJ8qrksGHHX6fnX7DkOQxw1OLcdXa7PyfPM&#10;7njsQ50rpLS3Rea8/wBD4Y8ReK7m9MpWSVkRirggCSfkjHvyR3Ga/QsHhuR+9ufH13OTlOo7v8Tg&#10;mvb2baU+aKU+YCnDJ0ALZznjP0xxzXqKMVocG7NzSfD2ua07rDbyySwHkhWwOgznHsOuO/XOaiti&#10;qGHSdRnQqM6vw9D2jQPgVrV/MXlgZYpMSEzJkAkAkevX1/WvJr8QUaaSj+B6lPJpOo1Zd+6Pozwl&#10;8FdL0lYbrUijNCu2VnbcD0Bx6DOfxrwMZm9WtJqlpf7z0KeUpzi6z9zqtj1KT+xNFT7JYR26ukGU&#10;wvzL1wePoP0rmoU69d+0ne1zoxVShhnGlS2S/rT9TzzXNXur2HfGxUwscKBnPpgA4+h5zX0OEw0K&#10;UtT5vFY2rXnp0PKdW0a9nufNRCsNwAh3HLo5yeev19hX0NDEU4w5Zbo8erSnKV49Tib7wndmWW0k&#10;STIUuvmHK5z0znr1/H8K9SjiqfKpxZwSpVIzs0ZyeFppohcBCJbVmRgAQDzhsDufX6Cup4yMHyvZ&#10;mUsHUmnobEPhifz4iVRYJgySICyp8oBwWzjOepwOg6Vzyx0eVpbo5ZZbUctdjqdO8JeWJbWReXAd&#10;JD8zHcQcYPI5PpnrnNclTMb2mjsw2AjrGojqodMt44FJdmntfmZoxjaPfJxk/wBBXI8RUlPTZnYs&#10;LTV3fVGsttHAyXMcKnzRieQD5eeFyBwT2J9x2qHUlO8JPbY0lSUIqcVv+pGYXidoWIWNhx8oCruw&#10;PxI5Hato1IyjzrcylFwfK9i1bRI8UgdVWS2bcrDDbcHI9z+HqKiUveXZhTgne+6LgQsiTxKCrZRy&#10;2GZQTkY4P5DpWbkl+7Z0xhzRUomillJE2x1GJif4sgEjGQvQc1i6kWk10NJUmtH1HxwSSI0YT5oy&#10;q8gZYDpjtzz9SKlzSfMnoyYxk1tqTJYR4EnlsVk+SUAg7snGcY7DPI6VnKq72ubKmlqV5NPiQbRx&#10;geZGVwFfv/IA57ZpKo3uHs0tEYV3p5lBZVDxyghowBmPrwfTp39K3jU5By5uXlicZq/hKG8hMSwI&#10;RkynK4wOh5x19CfauqhmNSlPmucVbDzmnGKWp4P4p+HdzbSzXVtHIcRkhcqiPgfKFwfpnJ6598fT&#10;YLPYySpVGeTjMo/eRlRd5Pft/XqeP3MVxZM9vcpIrO25A8fzEdiee2OP/wBVe/7WNVKUGeX7KcJO&#10;M1qhP7TlExEjmSNUxv289MY4P5/ia8+pBW03N4VJ311OS8SWguLG4dQGeeN1jG4KygnAz3HGR9O9&#10;Y6pNHpYeN5c7PjrUZLi28SOxiDol0I/MBOFI6bgOecEdegrahL31c0nT5q93sfRWj6q0emyENvZL&#10;csUc4VSFCncen58cYr2pp2v0Rx1IWlZnnmmXUcuvoyu2S43tsyQDjBC4PJ47V4cW/a3R2XV32PrX&#10;QZdsUIDKQId+EAy/HQj05z3OfTpXpw1lc8+cOWDkzfubqRrYxsyIrMHClQ7c5/Q8npzXRG11c8+r&#10;UvseK+K4tzOSqhmGxTnyyeRwOPb3Brppxik2iYVJKDTPBnt5J9ZgEakbJlUsgO1cE4x1PTHHYmmk&#10;vaFxTdOL8j6Ev9Px4TcuMqI9iuq4A4I/nwciitGMuZMarTVTkT0PN/A2lwxawoQMrMxcsoHmBgcc&#10;YPTGBk89TXgxm4zse7KEfqklY9N8V2CFC4HnLtGE3bBnoMZ6D7x/Ec+vFmlN4nCOLV/I4sNOph8b&#10;B0XZvQ+a9eV4ZLiKbyVdiRFGGUKAOeeOMcj8Olfxn4iYCeHzKftEr36dEd/HmAhismk0rtxeurfy&#10;Oq8Psbi2jYcllzk8L0B5B6HoPw61+JV4P2jifwjnMPZV5QfRmxeQYQsqg8ktjlefY9c45qYqyseZ&#10;hqjckpMx4ZNhDBQSi4IblTt469x1q9D0KkFNWb3/AFOm0yf5lztBG1QwwSOg7f569MVzVUlozxcd&#10;S0dttf6/r9TvrR2YJ8yjPIwememP59+TXmSV0fJV4qN00dvZSB025IGwKQrZU/h7/wA6zhK3qfMY&#10;mDjLm8zjfE1lFOGbGCevcjqc9OMccU0ua6Z9HkmJqU7JHk82yKVgo2sN2GXGSDkZH+FZ2urH6DT5&#10;qtNOR0Ok3ZhliwxQAgBAenA5FawjHldzx8fh1UhJtX8z3/w3dCa1VGVTtUEtkEHOfXrzmtINOEZH&#10;5LnNB067kmZnijTonikZQFZUwu1sgZzjnpxz+Fa8yhJtHZkmLnCpGM3oeKzW7JeFHIDRsdoXnJHQ&#10;fTj9TWXxH6bSrKWH5o7P+v6+R3OlKVh+XapPKkjZkdjx/XtSlv5ny2Pac9f6+/8Aq5qSJJjKgsrf&#10;OeuOOn159eK5p3tocEJRvro0SW6qCMhMljwOo9ec+9KKW5nWba0PQNCaPzokYspJySuWPAzgAdf6&#10;A9O1dV70z5+pdVk3t5f11Ox1aO1g0+ScI5n8oMkqDMZbZ8zNwAvXjPPBBxwa56c5OXkjslRw3JzW&#10;fM7a9Ntb7W8j5H+I9ylxNLG06RqIDE7jKHgcgH0JXrxx+Neth3e7a3P2fgHkhjadZO1oq7/rqfAv&#10;jyOINdlsHbISjhDIAQMggenXJ/meK+hoapM/tXg3G1J4WNKcrpPT0vseMPsl8zZld/zAc7GOOg+u&#10;Ofp+FaPR6H7DgMRKi1Nf1cyLu2PLovzuCfugDIwOCD06cnuaqnq7n3eQ4r6zUUJdDkr+R4ijCP7z&#10;ByOGPA2jDd8+ldtON0fruWxShocdrE5kjKq+4lQQu7LZxjgY4GOnseldMIpKx7DXuWZyMSSgsgZl&#10;HKYGY8k9174wO/J4rS9vQmEbu42aCIsrsCeAcKMqBjGV4689uuOlUncbjFPmZsaY+6SMRlGZWGXC&#10;gg9PX09KdtLFp3OxSR7cF1JBJHythfLbrnpx2wMVN7aDOW8SXbFlcuPT5wQgGDlce5HX+XIpq/Uy&#10;qXbsYmm3BY5YBlBJ+bLEEkZA/wA9+KYU27sg12UojMF+cgk45dgck4b6EdPQ1pTerQ6nQ5FfMuys&#10;aquSMLkbg2Tz9e/Oe2at6IybsrmpBpyw4eWRWlYsWDKTxxuA/SspO9mKybUivcBbifyoirIuFkYH&#10;5T1JA7dwSPbNSD023OgsLK2SJdwMoRQNxUZJOcZ+nPP1oN4qLV7FHUriZmZY1ClkCOccBTx1HTPY&#10;9s8+lBMpdCOxspp3AGXw4LHOWz0yD+PX6UELVnbyW0djCxmkRWIGI2OVPPPOcHtwD1rF3bsjrsop&#10;3MldQnmmEcY6MQpRiSgyQB1546j3rWMFez3BVG9jubK5uEiiEisi53DguflBxg+o69hTULu1iZVO&#10;tzXh12OBXLyKHxhC5KAbRyAozz1PFHLy6E86ZhXvjTUIXeOO5kkicqMFyCgPbGQQOvHXihU01fYj&#10;nfP7r0MyaG/16NWYHJVnOSdqFRkbgR05+v6U1Br3YmjTmrdzzTVbW60xmhEcgG4AGMebjnDDI988&#10;+1axhNO7RyttPlOeZmCKQ+wlgyKOq5ycHBreC0uzJvSx7l8Nb26jmRllYhSF+bLNk9enfp6ZxjPW&#10;vpsl541k47dTycdCE6Wuj1P0H8I+L7bStDjuL6QxkQMq4zHkAZXHBwe/0AxX7HgMTSo4e9V9D8rx&#10;dGdfEycnbU+NPjN8dpbm4ubDT7rzreVmDxxkOOO5OeOvUen0r864l4jhVlPDUNU/6sfZZHkdejy1&#10;60tGtjkf2fPhX4q+N3xN8P8Ah7RIDLcX98iyRun7kIWABPHTt7da+Cp0fazXTU+px2Ljg8M5bu2i&#10;W7fZH9tH7O/w48NfsufCrStN1fSbe21+TTEH2m3jVZZZCmMMF+vBHBB/CunFwhiFGGGleK6fnY82&#10;liKlCmp4qn7ztounr5/10KeseMPGHju6NvpbPKsk3loVj+zxRo3Ckg4Hfn1z65xyfVoU0+ZamXPW&#10;xGsHrf7kei23hu00Dw7K99rVqt4Igbm0dFeQM+eQRwASOu0+uRWXM3VS5dO56NOCjTcebX03Z5ha&#10;eLtEuJmtpNNmnmdDG13BIMIFONjEE59QDxx6cD0J0XCPMnoecqzkm7HcaQ2k67GLO9tIrwwAIjW1&#10;iGkBVsgbs5DDPKkgdOK4JznB+0i7I6aajJWnr8jduPA+n2kJme3RLXDGOF4gkkR4K7Qeq45x1BHB&#10;pRxjqPlW51fVqcUpctjzi70a/wBOu5tQhKzabI7KDCY5DjG4CZMjIJ649BwOa7lVpTpezatI43Gc&#10;HzrY5/UrawmiuJhb/a3kBYQxO1pcwsQDuHqWAOTn+Hn2VNtSWthcsXJz6nBQeCp2Fxdw6xqWj3ME&#10;m62NldttK7Qy5QEEBecFcFecYOa76mJhdRcU0c0cJJN1FNp76M62z8L69c2r3UWvSS3hZmfz2w7u&#10;ACSDwrK20gpwCfnG18tXHKtSjLlUdP6/r/gHdClKa509fUs2Pirxf4Xna2cTC0TMjRTIQWCgspDr&#10;wCctucjAK7tvMopVaOHrx5r6/wBf1b/gGSdWlW3duxpR/HaNl8i5tkuITP8AZJHjCq0ZwEG9H5T+&#10;4yseGKoSY3jdMHlX2k/6/r/Pe5c8bOLcFa1/6/r5HtNp8UdG1PTNOs2WOa3ZopCjwOSd43Kd4Abc&#10;SrDj5i0bA4mQeZ5LwNSlNvr/AF/X/A29JY7noxpXvFf1/X+ZXkfwDrk01tHG8U8qqsiRXC3UceQC&#10;SQTtAGVJPQB1Yfu2Ij25sZShzdvL+v689+WTwlaTpqPvdVueLa/8L9Jvo7u70S6tYphI4jJcJK+G&#10;bC44bKbXHzDI5yCVfPtYfMKiUVVXqYvBLlcqTV/M891j4R6vp2jfZ1+0pb3G8tLbythE2YYleSBx&#10;tO0/dXH8CkdtLMKdWrzdV3/r+vmZVcLVeHcLWTvt0Ofa28UaIlvp9l4rgWGMBozdSCG6hfzPNwSx&#10;C8SDd8wwSzfwyOF3bw9V+0nT18v6/r5HPH61CKhCquVd9/6/rqcp4m8X+L7WxuB4p8Baf4thyf8A&#10;SdPC+bJEqmMEOeceU7KMAkBIzkmNq7KOHoKXNh6ji+z/AK7mGIr16cJOtSUr/wBb+h57aj4Xa1aJ&#10;H5+u+FNfRo7a4tNRBCwZLRyS7DkELmOQpnoZh2Fd6qZhGTlZSh+J47pYKcG25Rl+Ba0vwLqFzJb6&#10;rojfvxJHJD4j8OOscr/O9uVubcnG4SR46feA5G+reJpxvCq7b6P+uxrRwDklOlq/5o/dqtj1Sw+N&#10;fxJ8DWkWn+INBtPFOnkqr3Nght9Tjj3EBnt2Gduxx93B8tieCoI86tlWExc/aUpuMvvR1rHYzBL2&#10;agnHy3+4968M/F/wf4vWy03TNbvdI10uZH0vVrc2dwrk8owkwCCwKE5wJAucB8r5VbLcRQvKpBOP&#10;l/X9fI9KhmlDEqMINqfZq2vzOlutHGp3TQeMtHtpbWacJb6rBAxjmUsCn7wfOu4oy/NjDKwOGHOE&#10;Kvs4KWGnr2/rTQ2rKVSFsStL2ul/W5x/jr4UwjS49OszY6/pM6+YNM1LZcFyGaVWimIyCGjPAP8A&#10;y2Hqc9uDzCLqXrpp91+qXkRisD7kYRtJdn+h8P8AiLwvq/wv1hde8AapqvgzVrGZWaxnQtpt2MN+&#10;7fsybCB0B+RMHnI+khKni6fLJKUXufOUqDwuItRbhJt/0mfRfww/ah8OfENrXwx46P8AwhfxEjcQ&#10;prFoRHpeqSu5UNvGMbtx4P8As84PPjVsqnh3KrhlzQf2H0Xlc9KnmcK8JUMSnGpeymv/AG6357H1&#10;iNbv9OkgtdVjlaeQB4760fzLS+Q5AZTng7gT9VweK8aNKFZOdJ/J7o9inObShW+Lutn5mdqljZyy&#10;i+SJYLkReZDtJidDkZUMB0YbFJ/2Rmuim5KPJLVEunF6pWZU8lDCGu7uVRKdk8s5UrCQOWxkDjIx&#10;6jOajlalaKHfZTZ5T4ji1Tw7rcV5JP8A2h4fkBgt57cgx2e3dtzzkDcx7fX0r0MPKnXg42tNdO5y&#10;ylOliOfmvD8jtX1y08S6d/ZtzMTG8ewJO6yIMByArE8MMA49Ac+lcc6Xs3zRVmd9KpGceXufPmnf&#10;DK71v4q+GvCOn2juNf1a3t4ri2G5fLkdTI+B6IGO09MD1zXZVzGNHL6mJnJXinptseHi4VKU3yq1&#10;9mu70Xzv0P69v2dPBUHhTwrpVnbgi3s9NhtYQTg7UjVVz+CivwitVlXxEq0urf4n2eCw8cJgadBa&#10;uyu2fSrkdP0zSNyrIwwRjp170AUJG649MgYqJN2aN018yqzE4/Mc5rK7e4wB5HOMnBHQU4pOSTAm&#10;UdAPwOa2SshXW7JhgjPHPvyaZlJyvroNcKEY47etJq6sHvadj4c/aY1ZLHSb+RmAEUTMzA8KNp7V&#10;rl8PaYuEfMzzKrGhl1WpPRJO/wDX4H8e/wC0he/2v8QPEM8Lr5Uuoyncp3DAO09+gz07A+nNf1Tk&#10;sOTA0ov+VH5JQUZXqRd07fkfIOq2s8nmIxVDgzDc5TJB9jn+Icjtj2r0ZX5WjbmfK4njviLTrxon&#10;yZh8xGUJAY8Z+b8d39ai14aFx1hZM8N1vTdSjYSLI2FTJBztcZPX1yApHc4PTtzuM776BTlGLtM4&#10;i8vL6IESsX7NkMWYjHAH07nHQ+nPPV6nfGMGtDzzV76Vy7+W2UJxubaxxnaQfx7V5tXU30UDz26u&#10;lLSIzNkEMSF2MzfNjJPTHXr6e1edUW6Oyk3ypszg9s3nhfNG5QxZSTgkADjueDx/9euc6VZq5VmW&#10;JZF2zBVUKux2HysRjGce+CPTHNK6TsxSuxUkjG8LJwxyozxLyeue+cYx6Gi67glbVmvaHsZeoDYz&#10;5hIQ5UHt0OMZ6GpbSWrHzK9jqLG5+zhGDEkAgEHK4yTyOP8Aa+v5YJ3ewOzN+yv4nC9UDZL7nwQA&#10;3PI6AgrnbznuM5rCcbkuN9S5vIZZGK4ViMYzCVxxkd+OfyJA6mJRsxcyTLUky+WTIXLjnCqAX3D5&#10;SR6dyO/v1EGkZX1I4710ICnZIMkhJA+TgBgOvtzyaNxtdUUW1ueNggQOpXP3xGVKkngEcDJBwOmO&#10;vOKhKNzFJ3smdPY675205VZesqZyPlYA8Y6HcMjtngDrSlBp6mU/aRlfofV/7KutNF8UtMjSTmSU&#10;IuwlhJhupGMHqBjHbPvXg5/H/Y3c+j4YqypZpSmt7o/SX4/6YqyC4XZsltN23aCFOF6Y7kk5yfUY&#10;r80xLvTS7H9D4CspS9mz4hurRkkZ3wpTIUSKJMncMflx0r5bFx3PsaGqTJbFRHKp3Kh3Dljwfm5b&#10;PoeuOvOK+exUG4tHrYN8tRO56zoZiDRGVVC7MtgFEfkDLY65xn6jpzz8ZjYyd0tz7LCTSs2z0Wyt&#10;vtUJKQnMagtzkk9sD69uccdK+frNxlue7RalG6OksI57dmZgrJMdzByGfaQSOv8AIfyrhqNM9CnK&#10;S3N+K6EQUyMi4UKvz7Jlb3xwSeB6Y9TxWTg5PQ6lNJ6sfdailvC0u0MWwcFiuzgYZc9eOe3erpwu&#10;zOtWVKPMyhqvjzTtD01by/voURgfLRishB5OSnB4J9B1FduGy2tip8lGN2edjc4wuCw/tq8lboeI&#10;+Kf2mbfQ7Nf7KZLyUuUt5EzIgwSGJzwfTjp6+n1uW8I1MTV/fK0ban57nnH31Si3hUnJ7PdfM+Mf&#10;iB+0t8T/ABdcnT9NW00+KT5d1hG8cxUg4IdWA4HUtnOK/S8p4VyvL488lzPz2PybOONOIcfP2cGo&#10;pr7Kt+NzzHStD8d64gu7y/1K8Ny7MYvtbtGT0DHcTgZxz/s+nNfRSr4LDx5IpRSPlaeEzCu7pt38&#10;z3PwZ8DNV8Ry2guGe5mjAHlRO7BWDHhnOSRyM49OhOK+ex+f4bC3UnZeZ9Tl3CWOxfK5e8+yPv34&#10;Zfs02ekxLLc6bpttK0QLG4jW8XJHUEn1IOSBjt7fnmZcXQq3VGTevTT7z9SybgejhYOVSKT81d/e&#10;fQmn/s+aEsqXTacsytt3CCICHgdM9QcdvYV4E+JcTL3Yz+8+lpcNYKE1KUbr8P8AM7yw+Gej6fEy&#10;NplpMcALJc26sYiAMZxyOg+71JH4efLMsTKXNGbXoe5QwNGiuVwRh634dtoFNtNp8RhVcpef6l4D&#10;zlMDnAH+c0liJzfNcaw8NpR0PIfEugwtbPbGfarHbGYX8psg9mx756dGPfFbUq0oS5jnr4aLg4I8&#10;L1jw7BA8wW+uvNOPKE06uqnGCQrA4GST2GQ3XNerQxk52ukeJicBBJrnd/67nMxXmp2cqhJII1Mp&#10;WOXItpPbO3PPTnvzxXoqonG3Q4IqdOW/6HqngH4j6jBrenW0rbWEyGOUPkOM5Lc9/r+tROivZylF&#10;nfSrU8TNU6sdejP6Hv2XvFN7q2h6c0ud5RBtLHAGOD07jB/w6V5eElONflu21ocGf4GlCKl5H6Ya&#10;DO7WsRLZOzpnOf8APSvqqLukfmWIpxU3ZGlPJnIPJGcg4H1/CrqNM3owtZoxriJJMjaM88DA/WuS&#10;a1aZ6dFtK9znbvT45N2FGMYAAzyfSue0V0PTo1ZR3ZztxoVvICDGuDkE43ZPr/8AWrmnT1uz0YYp&#10;9zCl8KQMchADknB6H1xUciLeLaRl3PhGIg7Yge6nj17n9aTpt6J2MpYpvU5+XwgqMT5OArFwSvA9&#10;fx/xpSoSXvGU66lo2bFlpDRrhVwMY5Oc+uK7KVRQsfO4+hGWkSLVVMEPGRhcD5sHOMn2x3rsjXd7&#10;XPJhgOaXK0eRanqrqxjZ8ZcgnOMn0x+tCrJOxrPLI8uxseH5mkZJCDt3c5JbPHp9PStoS1ueBiqE&#10;YScF0PWbOX9zsbuBg9/w/wA966Dw6kLSbiZ95JyzfKDnHzdRnv8A571FSV0bU1ZKLM2KQ7yPQZY5&#10;4/E/j1rH0LaujorCYkgE8dBlscjr+NdCvbU48QnfRGnI6r/F74LZBx/nrWkVrdnPG6dzFuMEMD1H&#10;YfWrla2p1U207oy/Lj/vL/38NZ+xidd32P4FYgOpkCsQNhU7wScYHX3X6193J2RyRv1LFnFvuQQY&#10;lkL43n7y4JJ6HqSQQOnPtxlOfKrsunTbkrHWRxG4cW8aMxlYKxwI0IwxGAT6k+mOO1ckpqK5mexT&#10;pyk1CKPYPDWh4SHCEugwoZgpx3546sW+vHevm8diveZ9XgMFyRj3PW7bRAlvGGx8yBeI8tHg5CsT&#10;yMn8SOh4r5etjL1W0fTUsBJwSsMHhuRnZmXeEOCMkhSSGZSSDjvk8njvVxxkOVanTHKKr1kv66lV&#10;/D7ktmEFdhVQpUxjOCdqnjjj6kdK2jikrO4/7Kk7px0OB13wwztKFR5BtyQRt3YIY7vThvxPbpXs&#10;4bHQsuY8fGZFq2tTzDVfCxMqp5TIMmNZo04A4IyT6fKcjnntmvVhi1a9zwauTxUrWt5kbeH2tLdF&#10;jVDJ6IC7EHv0IGcfp3qXiFN3kzGpl86UfdVzZ0PTDGxbCoUwysxKlzweO+OR07NyK5qtRWNcNh5J&#10;3l0PTraGWK1JYRruQsS5wTzgNk4GM9PXjg15NSSlUPVUZKF2Uru6JkxGxbDbXkIBzjgAE89yOnc/&#10;WtYU/duzkqVLPQ5LWb0xiSEyO6EFkHzBWxx8vHXkgHr83NephaSlJStqebi63LeKPLL+4Xzi4LBR&#10;uYlztcKFJG3j0wB2xx6V71Kk7HzVaqr67HJfu558uM5I+8g2qeqj6k+nSvTpxUYnmTtUd2dxpNkx&#10;yQqsqNuOTu8sHON3Hy5wf8msq1TSzOzDQb3OqaPCsSFAyQQqj7wAYgZ5HHPXv2rhdnoem0JswGkJ&#10;2rwcOgbGeD19OMAjj61PNrqTa6bKrxkBjsfJG4BBgkk4OT37Y64zUzlokUl1JVjDKhVsNwMIPM3n&#10;oMLn+Idc4ztrgqbnXBJ7iNE6AYVsEiQHqfU5PAIORx6enSuaTdzeKZnTzKGRWEjMpBCsxXbgE5wM&#10;+oBP6cYpIblZmJK0pZmR96szFhuOxhg5AY/gcjj+daq2zMdW7lG4nZUaNHzjgorZAOOucjjlsjnr&#10;3NNIUnpZFzTIzIrH5vnyCyjgE9MHuQfTnrWdR2NqS5lc7aFGEIYc7hw5TfGcZ4z16Y7Z5FcM1eR6&#10;ST5SwA4XYDIqlgXMhADghW+707Hp+VYNq9xxu9TRtY92SFGzChlkbywnHylfoM8j+VZPVHoUqaa1&#10;PXPCGitI6O0RUFsuWXeGbJzz0PuDzgj6V5WNrvlcIn0+W4WSSqW0PsfwLoW1Y5SojwvGMseRhsZ6&#10;AYxzg/Tv8Ni8RJ3pz1Z+hZbh3GLnJHtdrYIIwzN8oUuTj7qkjBY9MYPHNeXOXu6HpKLauivrDJDb&#10;u20Kqgj52yH4xuJ9ivA9CfrU0ouU9CJWW7Plfxvdl5yiuc8SCUHaXxk7cfj09K+hwEWqfMeHmTXw&#10;I+Y/Ed6ZJpVB3E8OZBv3ckYBAPbrnpt+lfWYKFoJnyeKu2c9ZxI0nymMDeZEJbcx6kcjtgEj8ele&#10;mm1ZHBOPY7/Tg7BWZN+4AFVUIF9Dk/X+Z5p3stzik3ex3th+5CFAu9UVlJXaGwMnP+eRiueo73ub&#10;UlZpnUWqBVVwjYP8TtvjwORwcc+3tXm13e+p2xVlodPaqfLWQMQPLJJXkIoAC9s9Co6157d3Y64x&#10;XLdmRrECzwhcoV2cAxqS43e/Q5Hf3rWlPkldGFSCnE4JrcQuVUZd2yV3dQ3cE89OB06c5r0YVXJ6&#10;nIo8rsMhiKzBlwXdN/zAAvk8549Wz0PT0yKqpUfs7NhGPvXTOt0uN0KYHysc+Yz4K4/iBA68NlvT&#10;twa8bESTTZ6dCLUTR8RoRZzsMqfLKEiPIbjvke+RnrgnBrDBS5qqRzY5v2UrH56fFmWQS3BAY4Yq&#10;A7lQEboWP0K8d8V+s5HZwPx3PpOM5PzPjDUrySbUn3BvkcNEGcsy7jgj049K+u9iowufFzquVQ9n&#10;8HujRQCRwDxvDMrknI4cY9B9ORmvLmkpux69FpWTPV59MsdbjNpdMiorKolzmQ9cbgMcHjnjGKIS&#10;lB8y3OqrCnWhyzMDxB+z/BdWk17bwG4WRTlreL7wJJyCOeD3ODkfjXfRx0E1Co7HHWylcjnB6+h8&#10;73Pw/wDEPg/UJIp7e6W3LkWV0S3KngA8cdsc5I9Oldk506kEk7nkeyqUaz5016nt/wAK9e1bS9SE&#10;UifaIgVjBLt5gx02v1x25H8Vcc8PTcr7HqYbEVU+VbH2+niUS6XI7SfNJCsZj3AbQ3Tp3YepPSsu&#10;R83Lc9KVfm1kfJt1bSeKfiJpdksdwIkv8SBATFszkIfyXk+mfXHo0G20r7HzlRSnOyP3p/Z+8JR6&#10;N4RsrdYBlIECAoABkAk/gccDuTXRXcOZqOx114Rp0IUump6f4ytIxbspQb4yGYluDyT94+3b2rkp&#10;tqorHn1G27LY8x0qRrHU42UbI1lVw6kAvjaM/XPr7c13uLkmjHRNN9z7X0jxdBN4Zs4RLukjgMSq&#10;x+aMhfTOcHn8x71zum5S1OGUrRlDqeR6pfl7y4LFgXmBALELjvkdT9D1IFbKPupMxi24o7rQWsIY&#10;ApZWYKGfBAPsV6ZPt7/jXNJNyPQSSoruZPjPWjDZ/Z4TgSqOrYCgEEdffPI7fWtaMGnzM5KjklZG&#10;T4MieSVryRztkPVlKsRwcqp7HHBPrRVSSsVSvbmPVodQt4SfNLPtUfIjDC8YHPr0yfSjyJckpNs0&#10;B4gErRwxylovMGfJXe754yCB2zyc9R+cyirN9TSVWLi2kekeGZGCHzVTIHQjJxjOSP61j0uSlzQS&#10;R6ppQSea3hh8t3kYEE4ATpnBHbkc0Gcotas9ybxla+FNEcCWMNFD8i9GJ9j71EFKbajszKVOdnKx&#10;8jeO/iRqPiO6kEV1JtdtoXcXYZ6dPTJr2MHQp043lqzkqSpOlypK/c0/hT4Mv9S1KO/vPPcGQFg/&#10;LYz2PXp19z+XVicRGmuVHLHBqaVSWyP1J8B3dvotjbwh1CJGAAe2BivFlJJ3YlSUVZbI9bt9bt71&#10;dqkdPpVU566mFSLWiEdFEgkXAycEgZrui7xszknFLU3YTmMVkXHRE64BHPX8eaTsiiHULyK1t2Z2&#10;AG3nt2pJczSC9tWfH/xY8f6RpKTmWaLEKmQqWHPXj+de/lmCq15pRR5eNxcKUXyvVK5+KP7SHxcu&#10;vFF7eWlpLKY0LLDCjcSAdSO3Hv1r9p4aydYWKqVEnc/JeIsxnjYyjFqyfzuut/60Pzj1nwzqup3M&#10;zssrNNIT5wPIOeg4weeT+lfqdCtRgorsfGVnKT0iyLSPhDqerTJ+6l2+aBh14k5J+UY7Hj/Gumrm&#10;tLDx5rmdLA1MTO3S/Y+jPB37OlikQa9iBaQ+YyPnKZPK9M4wefcHpXzmN4im5Pkeh61Dh2UJ6y03&#10;2R7XZfD3wv4XjUCO3LCIscAAfLjoOeuDxj+VeM8xxWNk3bqep9Ro4OnaEU5PfTt+RT1DxXpOmWmb&#10;NERopDkKV3dMYz0612UcJWqStJnDPF04RairM8b1z4izGaa2WVtk8ZZX3EYOMsOMcjjr2NfTYTLq&#10;XKpyWqPnMVmdbndM5+Pxf50cc0ku+aCTaw8zjafXOMhc9R3+leisNGF1bQ8qpXqtqUuhdGt2sVwJ&#10;5pFMNzEcKerZJOT2zz37GuiNCUocqWpmqvLU5ns0XE1mxlzYkozv80DGRQSASCc/17859aPYVE1U&#10;Wxo5e600WwunXUYkAU3EPJIA3yAE9Bye/ueeKXNWgrLYmEac05faRoRWOnEi5TZ5c52T4UbUPGSQ&#10;M46Y/EfWpdat/DfTY3cIaNg+lWi+bahY9szebAc52bTkAAdVH5fNVqtN+9fyM3Ti52Y02pePMQAm&#10;t87wAAzBcbhknnsc+9UpWevUicW17u5SMKQzRzKgZLlQssbP8qnsSPTk8j0/CuiLcotN6oxglGbn&#10;bcvIoAe3dQEYFlwueDyMHHbPTr+fEPfmRovhcOhVYmddmU8+EnAHJJHU+nOensa1i1HXozKUXJJP&#10;dEyZXy5YiyqcLKuzLDo2CQOOgp3Tbi/kZSTjaUfmaESLbNjJMUmWI2hgm7kg5/P/ABrJy51rub02&#10;qfu9GbFuyzRNCV/eKCiuBt8zcAV5OeOmfTH1rlnFxfMnobOV1yjpDvVJlMiuo2sJWO4DvwcdCT07&#10;YpWs+VkuV3oKXIIwSI7gEbh/Cc8ZPvx/Om196LcuW1upHJZzyJIin95G26GQDcWBwVB444x06UlJ&#10;J67AoVJXtv0Kb2dyVDgZQgLIFHEbjoRxj/8AUD0puUFozVQatIzpLSZA0YjDOh4XeA+CRnLY5x3F&#10;Lnhe9wSd9jn9WtopI5Ip4FkWQY4O5Vzj5Tx3x3HPNVCVmpRepnVaim3ueJ+JPAmn3ys8UJEg3D5B&#10;tEZ27iMDHXAyM172FzSvTtC+h4ro4WakpJ872Z84eI/DVzoyXDfOyyuQSmF57jnuMA8ehr6OhjKe&#10;Jdjz54V0Wtbnm19dq4mtXLshh29lzjk9Pw9+nJreS0ua06jhKx8++IPD7DUYrxVfeZvOYgABsgHd&#10;3xkDJ65/OopRlGaR1urG6k9mdVbTGPSpXBwxiO442qmRk7V6YGfX+I9OK96Uv3Lfkctd/vUmcp4V&#10;ZZ9a2s6bRdhBv5f5eu09uR+vqK8GlNTnZHQqUl8fU+vNNdIo225UsihiH2gnAwTnuAD7GvVpapM4&#10;sWlFcp0DzDBTHCQhXCgqQfXngdueeenFa+p4slK55T4mw+9vn/eElm25k/M5BOfU9q7IN8pooauJ&#10;43ZmJdZj3DaEl3YICZyepyPxrNz9471RfsfZx3PpK9tlm8MBI5MMsYfMa+WqjjcSB36H1O4VTbdz&#10;gVnPTueQeHphaa/hyir5zRpuDYJOCpwOc4A/Ovn5X9o/U+glJOjyLdnq2uYubVwpWUiDGFXbhhgN&#10;zwRgdPb6VtOnJ05RPK9qo4mE+zufMPijTdl1K8McxZuZZCrMOqk5XnJOB1PGelfy54q5XCnialSn&#10;F66tn3GMjLMMj9pLTR7E/hhTE7QMJFKsCI3IYqrcHJ9D1x/Kv5oxKSSaP4c8QcveX5nOKT5WubXu&#10;7vp2Z6JcaeJLcMilSw5Od3tgdsHBOP1rhUopn5hRxfJWak9v6/pnJ3CtDPkl8rncvl5VeSPwOCOn&#10;rWkrbo9+i1VpWsn8/wCtPU0LKVt4KlMZ2gchQPr1yCB7c1y107XOPEwXJr/X9fedxY3O/YrMVAO3&#10;JPp0OMdPTpXnNa2Z8xi6HK3JI77TJEIU78lxn58g+g+ucdveuWUXzHymOg03pt2F1VFnhcHY5zxg&#10;4A/Lnn0rSErbk4CTp1U9UeL63aGK53nGdpwM7eDwCQfwPtirqRXMj9LyyuqlGyM23uCuxUUlkOeT&#10;05x+fP0HrxULReZ2VqCneUno/wCv6/4J7X4O1Df5SOx3A7WbllA5A/Dk/l71rTiklc/MuIsJZuS2&#10;3PVNW0mS6s4Z0KyrJb+d8sbBlUcHOQAfqCe2a0bhK8JHzNCMsLy1Vqn2vovPT/M8F16wktbstGpG&#10;GyRkhcZxn/61ZxTjofoeU4yFehabLmhuzdQy5XOVBI4HY/59qzm+V3ZyZpGK2/r+v+HOwMRMQGMH&#10;ZuK5Jyen5VLTkrs+d9oue/mMgtSZPukDn749SeCM9ee1ZRTvYurXShd/1/wDrtLi/fqoBLHGFHEj&#10;emPU+3WuqOkWzw67dRxS3v8A1Y6vW7addOiVmZQEMIXPzb1PU+nG3rWMY87aW7NZQq0vZc702t53&#10;/wArHyD8UbSW2hmYbmLKxYop+cEEAjqecbvofevWwsW0uU/aOCpv6xCE/J/ifAPi26Md3NHLub5w&#10;wJTao52jHc/49e1fQUY+4kj+yuElGNGm1s0eSO8vnDajKrFtuMF1U8/Meo6Dk9s+9ayjuz9qwrvG&#10;JZmt5XhD5AGAcHB3ZxnHUEDj2x71MJJSsz7LhyrGnilGXU4vUYjJcMDHnyjtPVM57Ad+3FelR1ho&#10;ft2WSvRXmcRrVoIV3KfLIAQMRuY9MZ9v8K6oK10ew5XgrnLwpHkoMbzuIOflI46ep6ge1OV+gor3&#10;kGpRiOHAHDoAr7cv2ycYyOnB+vrRBOzBzbLugW/KTH3wPvLyB+ecY9f5Vbt0Kp9TprqRQvml2bg4&#10;UKCV5J9uo4/yKy0ZoeYazfG9ujHHuYoBhVYSb1Y8f4e3PvWqtfU5Jz5paGzpVmiKskpIaT5miHyq&#10;hOAP5dvT3pG9KHKubqVPEQMsRWHcXZTs2ktsBwcA4+vvk04tqSsKp0OMtrW7gB3EiQ8/KS+Dz36c&#10;c8+9aTTZnbSxbUz3YVS7ueFUZLSHrjB7emBWbTW4W2Oit9Oht0RJCskh+aVeSQ3I25x165P9az5r&#10;6GiinaxddPKjLlXRM8lgORjAwOg4/PnFEW3bU1bSKht5LkmOOMhCMKIxgg5J69//AK9WYtczulod&#10;HAsWlWvnyFXlIyAwA5zuIJ9+uOuaDVR5VpqcZfaq97NJKxCxq+AgOQDknJGffr/M0JdEZSfMxtrf&#10;m3IAVRlskNh8kZ5z1q42WrCMuU9AtddjktSsiqXZcr8x+YFSBkevT8q1J8zAv9URJHCsHbltqn5l&#10;JByMgnJwOnp2qWkxO3U1PCmjS+JJ1ZUWRshQrfKuN3XOME8Dr+fStaVJzfKtiknLRH1b4c+Fl7cW&#10;QSJFjYRfMsmAxGPujPAPv6Zr3KGWTUF7ovaxd/Zyuxl98JYLSF01KJTK+4Ido3/MSQMEAHvwPXqK&#10;9SlhcPCNqq/A82u6sJ80D5Y8YfDby7+ZNPLJGk2TFHHgxZ4yVIBAOO3614mPoUaNZ+xfus3pSlUh&#10;zSVj1j4YeFbXToIWviAyEbwY13sCQd2T35Ge1fQZFWoU3H2jtHuePmGGryi3DVvodF8VvFEVtpVx&#10;Y2M8nnNF5QWOXbGxIwCWz9c49K9LPs7pUqDp4aV29NDzstymcayniIabnyTpGhWWpX0a3EymeWUp&#10;lpCxBOACe/Ofy7V8BRfPLmnufW1EoapaH9RH/BLj9n/QPh54Uf4j67pVi17cW++znc5mt0xkk5B4&#10;OM5A7+vT2a9OnRpKnTd29T5eTVXGTxUrOMXaPl39H+h+nct3qHxJ1h7q5nW30aGVRa28zbYXiXqd&#10;pwPmx78elee19WV0ve/r+uhrSUsVPlm1v8reRs6rJb6bayaZoNjDaTRp891ECkjbT96M4+8OoPQ+&#10;9ccq7crM740qUVyRjZX79jwvW/Et3vkht79HEm6HUpLiZXbLkbsqexJOVIGOTXXTpJrml8jPEySS&#10;dPR9TkrfWkB8iyt1SBH3yXMTLPEwHJIcAjHXqc+1bztrzPU46cNHFI968G+PrazuLdLa2knhKbZZ&#10;C2JcngKQQAWHPIz057V4WLpvl1ep6FGrz1Fyo9yaa7urZdTvb1raxAEltFelVC5A6EjG3B6bfx5r&#10;ioyjrFLU7Zxkvek9DyTxTbadd3H9oPLeearJ9ps7VfIjlwMCRMEg5xz9D3Bx7dCpUjT5FbXqzgqw&#10;p1Je1nfTdI5h5JZ7sXFmsenyshEsV3xGSxI+U4wM9c/7TZ71qklFxnquljN6yvFW9TiGWbUZr5TO&#10;rLatmY2rkqEUMFHTjGCBjHO3GP4enm5UrL7zilGdSc9dux3enapLZWVmLF2nZ4VV5LlFbzsIA0uB&#10;j5gQOBjr6lc8s4KTblodtGcoRSiRzeL7WZrRtUsUVk2ptRSSrOMEKf8AZIBJ56r2OKPqs2n7ORVX&#10;ExjZSWpo3/w28H+M7cXKWSWV2GE4u9PYRykhSgMg+6RhgvzDG0gEECsY4zFYb3ZO68xQw9HEWdRf&#10;dozi9Y8E+KfBZ36TeRXtrNEQbS5BuknAChHCk7twO0OVOTGyEDfGprphXoYn+KrP+v69RVKFegua&#10;g0/J/n69Dzay1O+g1hbvUbG68N38DBH1K3vD9gn3ndtc42gKxJ3ONp8zcAI5ZAOvlg6XJB8y7W/r&#10;+vNI82MqixKrVoOEl1Wz9f669melSavZa/ZCNbqyu9cKfaoYUcwGdDJtQiQHI+aIg/xAxjOSh34w&#10;hKk9monbVdPEUbJpz3X39z0mw+IU9losWm6/ps1tHaqY7drtPOhYgKAgm52hR8uDk/Ko5ABbBYJV&#10;K3PQldv7/uOinj5UaHJXjZL5/ichcx+GvEqXVze6batFcTNtMMiyJPtOARJ1wNo98EnOea73GvSt&#10;FPY5pzp4hOXLozz3UPhxZ6lazt4K8RXtm8MrB7KaQXKswKltyt0zlV9PmrWGNnTmlioK3dHHVwvt&#10;aV8PUcWv62OJv/DuntDPpPjvwjNdeVGcappaPHfwqw2tKqk8/dQkqSoKA/dJrvhXnZTwtWyfR7Gb&#10;p0/ZuOKp3Vt1ucRZeAfFfh+aTVfhb4jOoaZJKTe+HdVY213C+5SUXJG3bJHG3P8Askngmux4yhUt&#10;DGRs+61uc1LD1aXv4CpePZ9zrNL8Yy6hI+l/EXw81jqsjk2lxIptnE0svmRhZeyoxmUZPCzYJypq&#10;JUI04qphJ3j/AF/XyNqdZTmoY1O726a7/wDAOhuPDVpdTxsFh8RaQfMktnm/0fWrYBVIdJ4znYYn&#10;BPfdCe6jERrtK0vdn+H9X/MmrgqUp3+ODv5P71/WhvaG/ibwzOJdC8Q61faPKWW60PxAftvlMG8q&#10;Rckg4faowOSycHJQhVI4TERarQSl0a0Jw9GvhZ/uKknT/llrr1PVLLV01ZFkiCWV+o+0ra3L7LZ3&#10;wPmB48sMMFiMAHa+NpkC+bUoOlJpu8e/X/g/0ux7EKkaq5b2lf8Ar0/rzLKaVpfiyS50TX9LgiuH&#10;t1iWC4Kg/ICg2k88EKjcn7mO4NKNWeFiqtCd1uNUaWKTw9aOvS/fyPjL4q/sp6Y8lxfaJJqOmSxy&#10;/aoZ7fMb2DF96kdhtwhyPX2zXt4HNFXahVaTvueVicqjSqTrQvZ/h6eRkfCj48+O/g/d2fgX4sJP&#10;r3hOWRbbSvEUimeWyG8uCWOT8wBxzxzg1tj8uo4qrKrQfLPutnp1OXBY/E4OKhJc1N6ej8n+h+je&#10;n69pvifTLXVPC15a6lDNbiRFYq6gFQ+AR1ODxjnI5r5iVGeHn7Ov/XmfRUa8K1NTpO9+5y5a5nuZ&#10;7fVVtwrkkoz7VyQVGBjGOv1C5rqjyqKlAyqxvJxqbM51bIR3T6HfW80+hXMQeGVSXWEhs4JIxgkH&#10;p6+9XK/8ePxo46UVTr/V5xvT6M811LSG8Dam+/fdaXdkrar5zMsfmKQBnsAMAAdBnrW0a/12NvtH&#10;TTpyoyclsfeH7AfgrSPHnxKvNbmmimm8NQJJa2Vz888L3DvGXAOSAFQr1xk18PxlUq4fDwpJaS37&#10;aHRhaNLE4qFKr9l8y9V+h/Sf4W01NK0m3hUBSEGcfd7dq/O4L3T6Wbu7LY6EtnIHp+XaqIIHOc57&#10;9cUFJMqSc4/lUSTtZGqVrFdkJ6HAHYVHJKwwWPk+mc880Ri2wLKr3/8ArkVqmZNpvfQkx+nUjpTB&#10;rRSbGyjMTcY+UgkjGfSk9tSfJvQ/Ob9r6GZvDOtPExSRbSQq2cbTtbke4ruyVJ5jTT2uvzPO4jUn&#10;ktbl3sfx9fFK2uG8Q6t5jiZ1u5gWK/KCpfIz14zknrzyM1/V2CUXSXItLH5lhIOEeR62PnPVlmjE&#10;qhW8tkMgy20jBHPU9cdRk8mtWnbUb1qWR53q96kpcvgknaSW3yZDZYHIxwQDnuNwx3pOPKrI6klC&#10;Njx3Wb5C0g81HLNlQVwi5YYxgnjrx71k4tamCleaZwOp/ZGDPNgDJBCptC9TgHgj1/Adzzy1rI76&#10;Eux5Hqi2sgVMuXK7i+4KTkHA+p4788968ua6nbFNpo8+1TTMgMroqMQw5y5IGQRgdwccdMdO9cFW&#10;KkrnTSulZnKiykUnblCQSSPkALYx7EcHr3NcklZnRGfcpTWUkb/PgNwvBJbGckZ/Tt1P1rGcXuX5&#10;jVspZc5f5AAu4/MMZzgk9x6/zpWUle4nJJG7bRSIGUsoDYH3sMR82cjtnIxz/WpaaRnJ3ZuW1vcz&#10;q0RCsQN/3SJG7DgAjOcEH3/LSDutSVJjwl7aSoASgZzy5bapPt2HOeuOc+9Zzf8AKU3JmtFNcn5i&#10;o3YDKXzkYPGDkYwMemM9q59biV7mmHm2BV3MrIZAFwrITyuPfjIyB06d6GbRVlYxJmvN8rr5hkBJ&#10;yrEIc5OD25A755HQ0uhehcgt764KNKSXJGMpuYAjvzwPXvkd6zs+exDSUvdNOKC5gQhCEBKja2Wx&#10;jKgnuMZIPIz146HUUlzWPrv9jzS7m5+KemSXCSxLFJEGfcW2APuwfZT/ADzkV4HELtg2e5w5Rc81&#10;pxe1z9hf2hreOTSrMwSxLKtsqEEYZztB4A9iSe3WvzGuv3TTR+7ZXOSqczfU/PbUIN0jBjHkNvAI&#10;yPmJ569+mc96+axCu7H3dCd4K5nxgqVKldhwG5KtJjGTx364Hp+deNiIaM9KhPU77Rb6Nok2gqVO&#10;1htIHUZ9u4/Pnmvj8fQak5H1WCrKUdD1nRJwFAL452DcNqsdxIBPbA/UZ4r5XE03zaH02DmkrM2L&#10;m6mtz+6Zl8wsV+fg4II256YxnPtXPCipfEjulV9nrExL3WSIGmLMPJJIHBXI+bO7Hrk4rop4T3uR&#10;dTlrY20HLseTeJfiHeW9vNbxTB2CFck+cM9hx1IwDjPrxXv4LJ1zqcz5DNM+rQpShGV2fKd9r2se&#10;JfEjRajfXh0+3TMsSybbVju5yhPfIA7Z+nP31HDYfC4ZKlFKT621Py3E5li8wxtq0nyLp0M7xJqD&#10;3Zt7WAFY0cQhwpkbbnDcdeM9jXo4CkoJ1JM8rMsQ63LTjsVYdEga6gitgruI1klypJjCdBk4IYk5&#10;9Tmu14hpOUzjjQ5pqMd7H1H8OvBsR+zs84+w3Lhnt9pjIOQuA2TxyB04Pf0+QzfOJRUope8tmfbZ&#10;DkXtnCrUl7j3X/B/qx9yeE9K0vR4raG1ghESkBStuqSjIGSO+QT68598n8xxWMr4mcpV5XfqftGB&#10;wmHoqMaUVZK2yPoDQb+3t9sbS+ZFgI6yEiTAzxk9M5BwfzrxmpybtoeqqLatY9XsdWtmt1VWijXA&#10;jR2JXPcZX1rFRkpq5SoyTSLh1PT9ojeeKYMm8xpkpndgEHJ9+Tz/ADHXCMlqS4yWljzfxXqEDqx/&#10;dsQpG18DopC56cnC+/8AOuyHuw13JacY3Z89a+0rTuwQLsHywOuwjoAVPQdT+XSt6dmtTnkm2eS6&#10;qyh9phDSKu3Cnci4wCQSM4Hcf0rupKx5eKik7WPN9RZZJ3aYBsDAjcbWQDglievAx68ivTpX5bLY&#10;8Os7SZ0Pw2sY5fF2kM0SkrcDyzIvnGLLKoyevQ8fX6VtUm/ZtF5dG+KXof0kfsuacI9F0xog21o0&#10;2nPUjGePT+WK8/BU260pPucvEdd2s+x+l2gx4tQDztQkr6cV9RRWisfmVaV53RPLIRKc8ZJxnIA+&#10;tTVb5rHo0l7isQuQRyTgjpn+f6VzzdlY6oJrYrSopBGcEjHDcD3/AFrF7HTCTRTaDcckdDlePWs5&#10;vXyNudLRCfZlI5AIycYxmpbXQiU3shPsYbKhRz1z788GiKvuYuVitLpityACDyeOn+TT5GJ1EtJG&#10;fJpKqDgAHqCAOOpqWnexlUalqzjda0ppA6heCMEnv+NXFtO1x0ORPXc8X1bws32kMBlBITtZcoT7&#10;DrzxRGUm27GtXr2aNvS9Oa1UApg45BACgj/J612UJptXPlcdSV5NbHVxTFEVRjPcEbfT/HpXddPY&#10;+eqU7NsqzzbsgKGAJIx1XPGf51nLmtqyFBx1Zmh9jDLEE4Aycbs5zinFJrU0Surm3ZuAc5IGAOTn&#10;JyBnj/Oa0vrY5a0W9EbbTE4BY46HAzjHtVxeupyWXQzpmz1JUZwAR1/zmtNbanRTVnfqQYH95v8A&#10;vkVVo9kbXXl/XzP4FPIeNWIOxI4+XLElum3I9OCOenI9MfZyldkxpu1+xraXbvHO0jRjbkMGTJUs&#10;MAnPTqMA+uetcdeouVpM78PRalzW0PV/CmgPdvbgh9oIbcRmSU8Mu0dCScdRxk4rw8Zi1Si5o+ry&#10;rL5VpxZ9QeGfCaNErNHl4vlYJncQBnA7EZIJH+yT618NmGYuMtHufpuXZLCUU5x95f19x6pb+F9w&#10;jG1l353nGFIGCAT/AAjvwM5OQOa+eqY9as+pp5XBfP8AQuDw1wkYiZkcEK2QxbnJIz2BHUdx+eKx&#10;kW731OxYCPLypaDh4QEybmiAOMHaAG3dCcjn06dCR61qsa11GstjLV9DldY8IQrEFaHazDOV2qVI&#10;JYHHHbHfqec13YbGtO8WefjsshKnaSPLb/wiHuJQkbnbIPvLjnaTkt09eehx24r3KePlGC5mfJVs&#10;A1Uagjj9T8PAuwSFCDFglmKqDyCzZ4Gfftjg12U8W5Ru2eTi8E27xW6/q4WOgCFoWkCjDbtrKVxj&#10;nGM5BIJz0xgfSplinayOaODcbXJ9RtxBbqrRuwQkhFzHwTkAYznsQOcfnVUZOc73MsRSUadrHCSy&#10;bd7sX3PnMaDeDheGBJ6EEdcV7EIqyPAqOzZwOu3pjDcJlgUjOGI3Z6nnp79s+mRXsYSF5HhYypbQ&#10;8wvtRkZiu+TdjGxgSozuwQTzyBzx35xX0EKcdz52tVblZ6jdPiSQ5fbzjyl4XaWOOfbnoPbjFbNO&#10;KIpw5tz0XTlCRIQqrgkiXAjckseBj39c9Bj1rzql3NpvQ9OhBRSaNMsGZclRHkq6sC8obplhgjJJ&#10;6deKy1sdLd2hrxg/ulVcldxbftDFfT39FPcVle2qBK+g/wAoucEN5igFlIIkX73JYcdx9cYGKyqS&#10;0uaRV3Y00sNyj5Q5Cg4ZQ+cA7QfbOD+XFcUpttnfCnbUq34Ayw8tAQxRWGecjA5wecEEcdT7Vhe5&#10;o7XORvXJkykisxTCBW+aHaPugYz0PTvWiSW5jN3ehkO5RDI+xlA3hsByoOVJ69MDv1welTdu1jNv&#10;r0MWW4LXD5ZG5VIiuNqkjjOATn7w4x0/GuhRurmMp3m10Os0mEsobJZiSxXHzKWHJByRjpgenFcl&#10;aSR6NGL5dDtLdMJGq/KcHeB82EXknH8+npx35J2tc7YrTQmEWQpK5LcsdpLJuA2gDPYHscj171zT&#10;bNoRs0dFpFg880SBTIQRvbywXVRjIGeR/Fjknr0xmuatNQg2evh6LqNKKPqrwH4faZocRqcFTkLs&#10;BG/16YyO/XFfKZhi1SbufoWWUU1FW2Prvw5pX2e3hXbtxjtvCcjcccf5B4r5GdTnlKoz7GC5YJHc&#10;LCI1UFCNoALsp4HUDHr2rnlK+rG2krs838Y3ckdvIpKgA5EbLwCckjA9gPaunCJOrqcmIkoQ5kfG&#10;/jLUZHuJiCfmJkA3l1IAO5cYBzzx1Pb6fU4eCVNRPmcdiLyaR8/avKWuZB0DybgHckkEYJIx/McA&#10;nAr6bBpKkr7nzlad5eRPpCB2Dj5RgoCPmyc8rzxgY4JJ64z3PXJ9zklNLU9HsbN1EYLMDkK5jBbH&#10;+wffggGs+a6OSfvOyOqi2kx7lZWIyoDBgCOq89cnufes5S3No2utDrtPkLEIVQK6ZyM+WMnIGM5B&#10;6nnptHSvLr2SbW52U9XY7e1ii8tCFXBAVFcBSWGRyfXvz6Y715EptNo9FRSjdmNrNoFhfJLBSAUk&#10;ReucHDcZxgcgZNdFKfM1YxnFWuziXt1BeR9xIO1ZZRnPIGCMnoSenPPbrXXGT6HJyrd7laCFfNbb&#10;s5clHVsHjJyM5zyAe358VrOT5UhqGt0jstGgUTM0isrFg+9B8rAE5Oe/3ifQ4FePip3jyo9Ch8Lu&#10;WfEcZXTyWBCooBXAJbPOR0BHB4Ht36Y4N/vjix+lK7PzV+M1yIb+8hYFtxYFZerZOQQOnPJOOhNf&#10;sPDzvTufjPETtWnFnxlLDJNqYGGTdNkSHLMOenPfrj6dOa+3aXstuh8Mk5VLRPXtFg8uCAx5hZZN&#10;rbX/AHi4yAR0z1HJzk14NdvnuexyXikjYHi5tH1gCacPEVBiYoMR8j5CfTJyeuPyruw1F1qVzlqV&#10;50qqTZ95/ALxv4d1eaGw1W4tmllAX7JeuqtlsANGW7ZxwOvvXlZvhK9Onz01ouq2sfV5Ji8O21iJ&#10;K/ZnvfxM+DngvxVpclzp9japcumzegV3bqwBQcEjGRkZGTj1Ph4PM69Ksk5Nx8z2sdlGExkZVIpc&#10;x+emo/CPxN4U165KaRO9lJcb4JlyI5FYjIyRnAC+u4Y9DX1dHG0qsE+bXsfGSwNbC12pR0/r+v8A&#10;gHRa/rJ0fSzbSwzbktsOytjG7A+4cDPGSvseRmuqFP2jckzGrXVJNtGH8Abe71j4gW08kU08STBw&#10;0qnGHY5IOflHYAkgV6WEo8yk2tEefSruFeM3sz+h74ZW3k6HZ7Y2UmENGEIbeNm3r6YJ9ufWlXha&#10;SSNcdUvWcY7Ig8YzmKfy/KLRoQoQfMrfhj1PJ/Ws6cPfscTfu8yPKLicRyBY1UZOcYy4Bx0Hr1x/&#10;9YV3RW7Ziz2P4fXgkgmSWWNiEEp2nbtYDoPrjnI69qmr8SaONxftXcm8W6nDDdQC3RGYttYYODgg&#10;Fhjjv2OaUFdPUIRtoy1oFzdsTLcEiLBY5BXaoGfzGRyOn16Q4pbGknbQw9f1n+0NQaDzCy8ruLcb&#10;RyAD/u//AFq2jG0b9TlcuaV+h12manHZWcQjmLmNP+eh4OMkk+w/WsuRyb0K8je0p5b8l2kfbJwp&#10;LfdII65/HI6c98U5Wh0MYRTdjvtMsBDMoZo3KIDgEllGOeR1GPTtXHVqPoehTo+77x10muf2YhkD&#10;KFztPPJ6cAHr36frUJ3JmnFbnoHhPxNJFALxypmceYiA4aMEA4NTO+yM1GUk7dO5xvjTxxqmuXD2&#10;0ZEFtG2wHcVLk4JyB179Pb3rvwtBW5qn3HJOc6kfeMjwvo811ffaLgOxMmQWHmEjA47f4da7q9WM&#10;KahEwhQcpOT2PuT4fJDawQ+UoGFCk7dwU8+/4fjXlVJXmpNm1SKcrH0RY34KInXj+HoP8mold6s5&#10;nFbM6m01gWkqbnZQzAYA460QdpXMqsLw909a0m5F5Creq5zx+Fegm4xbR5k7xTOptgQuCM4OOmf0&#10;qepMXe5aCt1+Ud/XNA766HkXxR1qXS9JuJUfaRExyT6DP9K6MJTU6iTMcTN06bkj8bfjv8RpmF1C&#10;LgmaZyzAE5KEkHAznrX6zw5lkHabWlvxPzXOcbVbkqc/eVn8v8uzPgXUrc3ty95KzuxlPzFSOGJP&#10;Ttjpnjp+NfpGH/dwVNaWPjas5Vakqkt3qUrS3sE2mZEUKGkyy/vMgnHTj3xXc3K1kYVHGMdNzp4P&#10;FOiaNEDiBG2htzEq23kkEduR3rmnRq1Xds3w8oRj7zsjGv8A42WUMT+TNuADDJfaoB4B69f0yKI5&#10;XN7o0nmGnPTndeR4d4n+Nss5kSGYgq37p1myZF4JwMccnpjtXtYLK6as5tHi1MdUcWoto8V1L4q3&#10;uozHMmElUJLGHK7BnJ+YYwRkdDn1zX0NDA0aaWup49aVad5S3MebxY8ipEJV+QkwuDsHPXgkcfy/&#10;SvShSgnvocUqb5t9CnN4ruoGM25hI4KXCklY2Axk5B7fMf5V0RowehjN6O5atPG8znZJIZLeVjtl&#10;EmWjYEd+v1HsM10RppanLJPmUYM6yy8VySBIZLkfa7ZlZWUsvnKAD1HPIwD9elN0k3psyarqJW57&#10;nfWXiGX5bpJOBgT7WLbegXP69OlYewSXK0FFVFrc7Kz1ooPJ87NvOm+NickA7vlIPIrCdBN8yWqO&#10;2Or95mtDqs0icsBNDjZ1m3gf3fb86XsYrbZmEvaRe/U1U1OUGGdXkZZExOwwpQ5xkjrjoBnvUKnH&#10;VMtVJpa7kkLkzSRzGPZOC46yEknO3Pr0yRwMVq7cqsJaPU2IYlkTEjAy25LBy+Q2MnI6+p/KsJys&#10;7x2Y5NppMspGislwCpVPlkUjDEZJXk+nv3P0qG3Zx6mkYu/O+hdtraLzWyQYXUhgQR8xHX0P1rKp&#10;Ulyq26NoUo3d9iy0CMpgLSHB3wOoyAOoOfzBzxTjN/EzOVOKfI/kWLZVA3IMTRnDjGDkE5GCM4IX&#10;O736VE7vR7FxSasaa27PskTBVlO+PaX3ZORg+nIyOMYrHmtoaOklJTW39fgMktY0Pkbsxv8AMjbg&#10;205wR6DHbPr+NVGbfvW1M6iS06EawTs4QjBiAYFCCGHGePTn9aG425iqSb1uS7yPn4dD/rFLhSMH&#10;qfpxn6/hWbTbsdDel0VnKrhZEycfJIVyoA5IPHHb8BSs3rEXqZt59guAPMWM5+WQEbg/sQT71HJV&#10;jexhVdOVrnI6j4cgl3vEzgMm9UTlSAOOOwzzwc100sRKKszkq4Gm17SN7ninizwo86uDG5CgnaIg&#10;xY9cjPf0H19K9bD4qUXdbHDKhJRUep8eeMPDV1YXLzxxPGocyMFXIIGN2ffkccZ96+vwmIjVgotn&#10;BUpyhPlPLtSVJ0dnMZdlYkHIAGBnHGP8Miu5bpLYucrRVzjtZnFrpc8SMvlhdy+ZwOBnGT3xnIHq&#10;O2K66k+XDS8kzKlerWj6nE+Apll1uJ+dvmM+FXJxnkbiTk8DPWvn8BLmxCPo8TCMcPKSPsDTmEsU&#10;Q5BfHIG1hnGQB1yePQH+X0MHy7Hy+LtK7RruXEczgFBgYUnO3GeSccZGBzWyadkzzXZSuec+JThT&#10;uywjiLsWGCCegA+uT/XFdEXrdDk17RM+fE1FI9dU7mUtdAxhpS+RkkjGOmQcDp71yynatyI9mm48&#10;vtPI+sdJujL4bmdyTttcYV8Ecen+e1djWiaPnveVVJnzle6s1t4gjQF2Zbjzf3vCD5sDBz0IH0Ht&#10;Xz0m413Fdz6ijaNRXWq2Po7TpEvrIEt5asQSBlPvd/zBB/D1r0GuiPAqL942+55Z4t0+Ty2Bnjht&#10;o2KFCNkkpHYnPfAGP/11+H+JeWzxGHlV5rQWlurP0vInSx2EeEa1t+B5tp8/kammCuZE2MzJg/Kc&#10;j17fzH0r+Oczo+xnKD6M/lHxqyieGxsJtaJNL77/AHa7nsEB3wA5jOVO5SBjGMcfX2/vCvnZvdn8&#10;vVFyVne5x2rJiQnDBhnDfdYjryfoMZ9TWtObcT6PLpJwS0sY0czLgZLPuzycA846f1/Sqm7p3PRl&#10;Si3e1kdpppd1X5hhlycHfxnr0x26fXNeVUVpOx83jeWLaa2+R3+kRzblBb5c9zjcTye/+elc6jfc&#10;+SzCVNRdt/6sdDNAdvAxjjDepBH+c+nWjlsjyKdVKWp5d4mtGwXjRd4LY+bJIPAxx/kCiUnJpXPu&#10;ckxC+GbfLoeeRBo58kFQQCSr4PPXB6fU+9JXufY1HGdGyO/8O6oLWQDKshwqMXyR05xzx2/EVo3K&#10;ySPks5wDrwu1r10Po3QtXS4097aVy4MZaEByAjcZGORg4wen+LqNTqKcdz8vxMfq/PRnfl6eT/4J&#10;wHiTT1aUvncQ5OFJJPTI79ea3VnGXkexkuLcYcpgaZCsMvKjbjJyM7iCQc4549vauSpsmerjpupS&#10;0ev9fI7+2VJY1LlnGOp5IA6AjsDxWsLOKufJVnKE3y6EEoWGT5FGWfJIP3fU4HrXLVahO8eptTbq&#10;QtLoaWmXZSYN8ykHIP3+efX9a0pS5/dkc1em6dpxZ2er30Vzp1syuXPlnLRhQoPU5Xt97GMc55ra&#10;lFRqNI2xE41KdN7/ANdf66nyx8TrqAxTqQxBh5dgpZ324PbAHAUen6V6GBT5beZ+vcGtTxEJRX2b&#10;fP8ArY/PzxnHFJcyMq7xvyxC7FOccdv89q9yk3ya7n9ecLV6lKNO72SPMjZQtcFim7HDY5APoT1P&#10;T17epzWkpS5T9rweJlOnEuTWuI9qorKwwH3fMMDncfXJOc8GsLu/MfSZbinTxEZNnlHiGY21wZNm&#10;1QdwIbDEgEHb2wAe3rXrYaTcOU/duHsbGpSVNu5yWquJLRJEdidhdmkbJwcDJA+hP413xjbV7n1i&#10;d0cZYownkZih2LgE4wN3c/kenPAqiloVL65eS9igKgBW2OygZwMEE/gBjtzWsIq1xHfabHBLZxtG&#10;B5rPlTtCbeOBz9SRms5WbZfO1Ky2Of1y6a1Qqx2Pt4KkAFSDjH4+mTWUI3dxue9jn9Lgiupiw25w&#10;eWOWPbj0+laXZEIps1L+Se3O3GxymQVBwM8DOODzkZo20Npu0booq0Q3FmJ2gh1LfOOOc5+mPxrW&#10;CW6MW1u2c7qKvJIyInlgzfeH3WAIII+nT8Ktq6sIsWcT28asVj8xhkMQGG0cjC/XpWEt7AaNs/mS&#10;ZZ+uQHzgOR1P1I59qhq8tS4fEbDQLJGFDAKp3MGyCQMjke+SOOetEVZGr1VixF5UUS4UEmNiflzs&#10;IzjHY8c9umKoWqv2MC+mEiy7mQgPuBMgwMY5x2xwc0C50cDf3i+c6K7FQeZByhBOePyrSEXe7MW0&#10;3oX9JSS7cO7MIzlWOeecHHHc5zj8Kc9gOsludOsohHczqnH3zyXYKO4/rn14q43loi+aEFZmB9mf&#10;VLpEsJi4mbiPaC7YGPl59sflzXTSoSqyVOCu2ctSpG/NfQ+w/g58NdU/0eUQSKz7XaFULqSMcY7Z&#10;IbJB79K/Rck4bSSqVl8vM+YzPOJUVKnTlfu10P0Z8F+C5jZKJIsu22PDgbSTxnp6Z478eua/RcHw&#10;/TVO8orU+Kr8TSpVW4yenY5r4q+GbLSrO5lmniRoYgXWR1lijwAuW56845z0xXj8QcOYShhpV4y9&#10;5LoehlXFFfEYmNGUbwet3ufCt3oes69ey/2TYz3btMY1KRkF+flAYckYKkcHGK/KHkmZYyfPh6ba&#10;P0X+08Dh6P72aWn6FDUdE+IuhW+brwpqpi2MhlhtmkzsGeR0A9uv6Z7Hkmb4emlPDyt5K+xwwznL&#10;pytTrR+8+avGGqahPK8E8E1rcZIMdwDGwxngA8gnj86+ZxUakavJUTXkz1o1oVafPB3XdbHLeFbP&#10;W9Q1yxFopl33SEISQEG4Eg/XB4/+tW+Fw9StUUaSuYYiT9jJ36H9Tn7LXiPU4fhJpGhyzvbosEW5&#10;FDhQNo3YAPf1GMEcivrK2FUEuaOqVj4h4ycb0VZK59up4vbRrOxsLSZT5kXzRSErlMAA56E8n0I/&#10;SvCr4d1W29Eeh7RU5Kz3PQNCk13V4TDDp8t4ZEO0QKSFXHygYbJ+8cY5GRzXhV4whPc9ilKrON7H&#10;D+Jfgd8Ytd1C3ufD/hTUUtWbM93c3AsoyxODwx57898eprop5hhIQtUn+phWwuOmuajB2W52uj/s&#10;1+NtN0iOfxBf6XYFF3zpuN1MADlgV3YJ6ZOPrmuaeZYZz9xtv0O2GWYqNJTla1te/wBxs+GbbwN4&#10;KvbgahZXd7NEm+K5trfyLJwpBYsi5+XDZOP4QxH3anERr16a9k7eu/kRhqcKNR86bZ3fivxvp2oW&#10;EemR6aFyPMWzjjxMfm8sqGzgspzGR90MAp+SYY48Lhp03zN/P+v6+aOzE14TpKKWuhzkGreHdZij&#10;t5Hit7hIVaN3RkjC4G3MhGRkBWBOemTysmeySqwXMtv6/r+kc0KlGorW1MzU9KsLpEFjJK8sYCyt&#10;ZvmM4BDkoSSNxUnkHGMZ+Vs7Uaso35tvMyqKMklHfyPNLbT2sri/ksYdQ+3tGVmjaTFqxbJVguOe&#10;uT9CPWu5zUrKbXKc0aajKUoJ834GY2q3mj3Fnp+oWjrNIx+8pks5FbI3DPYllHOOGzyCQdfZwqxc&#10;6UtF95M5qjKMJLc3dQ1qNrW0sltN07SCaOB085pAy5KrIDlTgcEHB+b3xlSovncpS07mlWpBxjRt&#10;qZ0p1rSNR07WLDUZZ7ZkWOfR7QM5WMFi+SO43Ecn04wK0Xs5xlCUVfucdRYmnWjXpSbjazid/a/E&#10;DRdYeO2mvDBK8agWV7Ad4JDErvHI4c4I6Ej+7XDLCVoq9tEepRxNOraz7afI0rrwtbzTre20MayT&#10;RbHIjWe3lXY3DQ8gjJbgj7rgchqxjXcVyNnTOEVdnl3iqxsPC99Ffan4cfT4yymHU9NcwGM71Kh5&#10;F4wrhfnIOBsc8oxb0MPUqV04Up302f8AX9bHHVp0qXvONvNG9B4jsdS0VtNsb6C9jut8YsdW5liL&#10;OQdpTJJDB025+U5XOVhNTGnUpV/aSTVuq/r+t+5lKV6ThF3T7/8AAONi+Gut26X194ZvNUsZGcPL&#10;pP2sXum3qhlkjOf4W3NtLIcfOjZ2OdnqyzKnVajiEn52s/6/rc56WDqwcnQbT7bpmHY3WveHTcHx&#10;CbiK+hddj/ZAJJA298ZGMIBuz3DIwOCCBbVCuv3OqfmczdajBxxGktz0uw+I2j61bW9pr32eczBR&#10;azxfJLE7HCiJj83dTg9ACMiuKeAq0p81D5mlLF0Kk06krxMa88Mi0vLq80VrS+t5ELojF7W5VAg2&#10;cZ5ZSvpllfb6EdHt24pVdGbOnTjNyoWaKawW3iV1stXt9NuryOHB0/UAIblSNwdFc/Myqys4PLMk&#10;jdSGBtVHh/eg3butfn5Fpwr1FCvZySej3+R57qXhXWNAvGk0mS+02GOQzGzvJDcQzKsgcoGUkBWM&#10;g3HvvyOJBXfDF0q0OWqk/NaM4auCnRlz4dteTf8AXz/4J0+i+NLRdRtbHxHby2txebIlfPm2txNu&#10;ESqckkKgSB8t3ifkcGsZUJTpyqUXov6/4AqeLSrRhilZvT5/11Oj8X2lxFD/AGh4euJGjKzTFY0F&#10;xJASQzTg9G2SiQgE8gSggbqzwtW75Kq10/4b7rfgPFxkoueHV/z/AK8iLwv42uLi70+y8T6fLCik&#10;uLyNvO+yYURMsj9QdypGP9h4T/BkbYjCRUJSoNelt/639fUxw+Ok6kYYiLt37evXy+7serHxTpdy&#10;JrafVbfVrAInl3saiO9s9yeYFkVuG+WR2I4wUYc7a8mWFqxkpRjZ/g/T8D11i6Tk1KXNHv1XqeP/&#10;ABF+GWga7oN9IbNr7TrlCFuI4w7WzEkhgOxUbRke5wK9bCY6aqKlXdpLozhq5fGpJSTbg9fRnyn8&#10;OPHuu/A7xZF4Z1/ztQ8J6ldsun6sSVmsN74A3jAKjgkehzk9vWxGDjiaN/tpf1c8XDyxGErLS6v/&#10;AFZn3tr99ba3pVvq2lXkd5DKglS5tEDxMDuBLEEgbSvJJz82fWvnaSlTqunNWaPpMQ41YqpRd15G&#10;L4Q8VZuptE163ZFeRvst2MNtIJC89j93I6V04ig+RVKL1OLCVX7Z06vW5u+PtBiudEkjkiSTYBLZ&#10;XYX5UdclcnnIJI7fwntXJhZunUcv6sejOCirdC9+xf8AGCP4WfHrw4b+VbSDxIo8M6iWYIkhd827&#10;56cSDHHTd71x8UZfLH5ZN0d4+8vlv+B57rwo4+liVOzg380/636H9Z/hXW4Nd0OzvoHDb4VLbCCc&#10;4r8ci7KzPtLxklOL0epueY3bPHPHFUaKMHqhpye3Xrx70vQHd2dtBpUZPGce3SiyvcfkAQHjA64o&#10;epLk+ZNCFQP4QeeMDFG24S5nqhRgZ4x26UdQVnHUCenT09KZOliKZtsTnHO0j0qZbCSTZ+Z37aGs&#10;fYPB2vSgqFFs4PIGBg5Oc+lepw/BzzOlFd0eRxRJxyeUI7yaX4n8kPjfUIbrVtTkZ03vePhhwznf&#10;1Bwc5xnHv9a/qvBRaoJvsj4CMFDmtseFayi4eQNFtMeRsUJhjg+vA9ef8K7VKyt1JcUpJs8S1+Dz&#10;5HC7ceXukZMIo56E+uO44rnn8RTkmmjx3XdEmiLkH5+drZ/dkdTnnsCOR27UnCUkzGEb3b6HlWpr&#10;PHvVw+C218MWA5wfwyPXvXm4lNLU7qVkrPc4DUI41dkJ2lSxbdlk2jtn0z3xXm1LrQ7YtaHCarMV&#10;MiB0JYHBXqCCT16DjGc9ea46ysjsp6xuco10VfglwSTksSwOCcZ6cHOPx9a89u5qkUmvgpzg7iQQ&#10;obDHIyNw9cjP0x+ESdkytty9b3iM7MuSWXkcMFI9x+HP6dayUmh8jb1NS0vIlIEkfJIwuBufH6En&#10;PYnkZGO2ikpaIho7DT9QtTsAxGhxuYnecgdD7DHHOOvNZtWdhQWps+fZzAb1U8YZvLAPzHIzzkgc&#10;88/h2RtFWuy3Hb2xVVYBXALAMVYkDAzn8AcduOnWoersUrFsW9pGctg/LkR5OUbnn2xjoPQYAzms&#10;hsiSOzWVgCFO7Yy9VbK8kZHOcdOc+h6099gubsC2igBo0z99yeXXdlQB7YOfr6jipk5aNCElmthy&#10;UU7mAVjyVPzHB5yf97j6jpTV73ewrO9z6k/Zg1D+xfFkOrQQM32R4/MEK5cICSeAAMEcZAAya8XO&#10;KDxNJ0Vu1+J7eQV1h8wjVleyetux9z/Fn41aHq1kosbhZonUpLuZUkhO3btB4xtOSePevznF4WtS&#10;jKnXVmfsmAx+HaU8M+ZXu32Pky88RWt7OfJuUfcxABBZSOoOe3Bzz68e/wArXp8smj7XD42E4JRe&#10;pb0++jaULIm5Wyx+TJjyBuIPAJOf14715eJpNrmPXweIUpJM6/SrorONuTEX8wSFevOQGI79z3/C&#10;vmsZQTi3bU+nwOIftLLbc9S0m6GYUb5VCEjyxvGecEjsc/y7V8risOo3f9fI+rwtbmaTOoeVRbge&#10;ZGyBdmGVUXB4Kj9PzFeaoPn0R6E6iUbJ6HGatfwxLKHQoSAEljQ4cA8LkdDj1616FCg5NNHj4rFR&#10;pxfMj508UWtxLcSPaSKkUwLTLG21wTuAyOgOcc8frX2GFUVFOSPz3MpSnN8j0Z51BpR06W6lId/O&#10;BheeFOAq4JPTIyGX/vkjOeD7HtvaxUV0Pl/q0qEpSezLvh7SHukZZIFS8LsylzncpJBZh1HQ8+tO&#10;riVS2fuk4TCSqxtJe8elaL4Rhhk3XSbJZDmUh8lhtICrzk5yeMcccc1x18dNr3Hoj28HlFOMv3u7&#10;Pd9CnXS7dLdVFpHECFy65O3kZI+7wTz159a+VxjlWqOb1bPucBGNCmqS92KO3svH1npZ+z3Vxh42&#10;A3ByuSTgbVyeDjORx+teRPJ62IfPSWh9DQzahhrwm9f6/rsdTZfFSElv9MVRH8uPMDknjggdRj1/&#10;lWdTJatNWaZ1PPqLVnJHW2PxdtvlS51KGNcldjn5ocYIyc8DJHHUAjBrklk9Raxi2a084oS3qG6f&#10;i3p0cbiK/WQn5yN4cjPvnJ6jIqY5diU7OLRq81w6V+Yxbr4o2+o7XMscg4IVZcuSM8gZy3btyTxW&#10;ry6rHVmbzOhPRO5l3/iFr1oxbXMLxyBi7lxt5HIwRzjj8u3FRCk46MbxMZaU2mjhNXZn8yQMuFy8&#10;jgjBPY98dj68dOa7YR95LqceKleDkeVapfury7oSzP8A6vcfN9+Rnjp7/SvXo0k1oz5uvWd2mj0z&#10;4JyR3HjWxJTrLsQsdsGSQBgE8jOT1xxU4yPLSep6GULmxDkj+nT9mmAJoWm7cD9yo2quFyADke3b&#10;PtXLl2srni8UT5Kkk9j9A9KiaOyMh43DPpgYH/1q+poRcItn5pOqnXVKPcz7hiHJA47YPJrkqXu7&#10;Hv0EuRXIFkyP73qD0H41zT1eh1RXTYUnOQOD37/SoNEmhQobt06EDOaxk7sd2hdvA7+vABPp/OpF&#10;dLQnWP0x9OlbRVlYwlLRtkgh5Ppjr13VRjKV3qRSRBgcryPUYpWXUi9nYwbu0VyxKA9icfd6/wCe&#10;KzekhNtK9zkr/R45MsEwQNwOPu4/z3oUW3poZyrNJpswm0pIyQEXavcDJwefr3/lWsIuOqZ59efN&#10;ozHu7cxtlMEEZx074OK9CjK+541WDvdGJcvkkLuZuQw2881UpX0MORp2exmGVlOQO57biuOmT6fS&#10;knbYJR6GxZz7uWIDY3AL1HqBxTi7yuc84tI1RPkE5HT+EZYHpxW9zmcdbEEsgIBA4znODgdT1q21&#10;dM0hF31K32n/AG//AB//AOtTv5/ka+zfY/hJtLH5QSuDK2AjHk8/KB3GfQ8c19TVqq/kdsKHLqup&#10;3Wi6C848mOJ3aeRQZWkAKp94E4Hrx/WvJq4i3vvoe9gsDKp7kFe9j6u8CeBGKxAqxkUriQZYJ14G&#10;ei/Xk5r4DN81n7RqO3Y/U8lyeUYKCV5f1+B9RaL4Qkt4UV0BkKj7hVFbAwCCTkdzjoSvQZr4XGY3&#10;2lTmT0P0XDYCpCC5lqdfBoihUMqDgZwBwSNoxgj8/qfUVwuun8J61PDe6lNETaOgkCFCPmAyx2Lw&#10;OAPQd8D1FaRqK10xypcjTJbiwgCswBDJ825c4I24yRnoev8AOrjWk3ymdSC1ZwGspDl1MgRX/dll&#10;UsSeu3HqAD0zwfY16mHvZNHk10nBpnBXljHsclNowT5m4iTnJBzgZAz2HrjOa9JVZbHh1sPFJux5&#10;zfaaC0hjPmF8s7EZG4NyB7sT6DtjpXbRrS+0eFiKO/KQW+nDDtFuVlcMCoy3XG326Hpx+NbOr/Me&#10;fKk+iOQ121YAlpMv3BUscBifb8uAf5+rg5p7I8vFw93c8v1OHyWeI7Q2RjY7K5IJ4zz68n2r6KjJ&#10;NXPmcVCzt1PHPEs5SVVC7uOAHDZbuSfbAH5172BV9T5LMJ8stDzUus8u3cR5uTubncGJIXPRccAn&#10;sQfrXuQW3kfOzd5LzOs0u2J8tdzKN5BDDbgAckZHQ88dunPFKpK2p3Uo6HcQqGVUBJEj7V64RT0w&#10;vvgdeuTmuCWrO6O1iYLvPLMRuKYbAZcsAMn8Oox1AqW1YL3dmW/L3zBQHZgSgZcPgj7uCT+v9CK5&#10;5aKzOqKcnoallaoZizHGzJ+aQ7ABkdu+RgH29sHjqyurI6qVL3rs2WgEaF2AjjUHnGWIxgbSemPQ&#10;88e9cjdztS5VdnJaiysrt80TBiwcgsoPofbPrnoOucUJa6mM2rb7HG3EiYEmFBVSAuQGPXOScAnP&#10;arab0OduO7Od1G8MUHylgWjZclSsYJGeMZJIzgZz0/K6dPmeplUnaOm5i2ZzImcs4fDKxJDY5Ge/&#10;Bz15OBXTbTQxpL3l3PVdJt2lUFFPJyqsdqj7o27uvQ9a8qu9bns0tXY6u2tidrbuGJUMV5x69eei&#10;8HOMetckppXR3U4tvQ2I7Z2UGNCPkBkCuwIxzg/nk8Hp+Nc0px3Z6FOi5K6R6V4Q0aSe5hARjggH&#10;ptyo2FlYHuMnAx0P0rzMdXgqT1PocqoN1eVo+2fA3h0xQ24EeHSMLIMFyAoAGG+mPY1+eY/EyqVn&#10;fY/Q8Jh3TpxSR9EWGn+RHGMqcQ7goAU9QMDPQ8E8+hryuc9dNpWY+9DRQsVBJ4APAB6c4/Lge9S5&#10;N7EyfMtDwTxxelIZgGbckbFfuqGz8o+fOSQcgg8H9a9PBQUp2ZwYuTaUT5C8SOsktw3ybSSQQhDA&#10;jO3OOCDnrnAx+NfW0IrRHyWKknUkzxW8jZ50xt+YE+acrGzdMj06YyeDgfj9FQ0geFVld3Oh0a3D&#10;Sq7BwS2SJHzj1yfToPTp9KuTdtDCbb3PQ7FPmQDJ53RnOfmGCQRxg9enbPWpv7tzFK7OlhjVXZkL&#10;DeVAz1A6c9uob8M4rCo7pJnVBJO7OjsODHuXDKw3AIQD6E84zwOe+PavMry31OymtbnXW8xiYhAz&#10;u2Cq9VfqfmGMj/DH0ryKm9zrcmtELe6ja3KGORRlVHmMBgMctzknPTvnHQVtQpyi7ozlJWaZwl1L&#10;C4XAZfmKuCNqnjJz+OPbnr1r0lFp2ZxuauVrKMSTAYYklS0hO4AHHQdecHg+mOadZ8kLm9Jc7O60&#10;uFI84yFUFipGBjjqQvGMA/WvDrNylqejCKimR66YzYSFikibWBZQFDAAsD0/X6808In7VWPPzCK9&#10;lqfmb8d7RvtkkvlON0pEkg+bbhW6jvk4P/6hX69w3NSjyvsfinE0Wqzkkz5J0yGL+0EDzGEiXDAr&#10;kkbiOD/PjNfcSl+6aR8XBpVE2e8aZohlspJYVBdA75Re42gNjGOf0zXiVWr67n0VKClTuzwT4j3V&#10;zpmpxG4Ro4pfkYs2xWJJxyOgBIr2csklTa0PAzH3aup3vwz8X3MVtChlklkjlH2a7j+9GRnh+gx3&#10;zjgeoruqwU4tLY5qdecEknufdfwj+Murabr1ja63cyahpdwAFO5nEakKAwPQ4xjGQRjg4r5nH5TT&#10;dKVSkrNH1GS5pWo4mKnO8fP/AIJ+v/hzwl4F8e+F4zFFp93FqEKyRTpEsmGIJyeMr3PTOc+9fBSr&#10;YrDYpqWjR+ixWHxlF8yTTX4P+vI+N/jT+y3Y2Md7c2lulxbzSs6xSEtNGpGB5Ug5xj5hjI/lX1uV&#10;Zy21HE/h+p8dmmTUFzSo6a6J6/j/AJmD+zh+zVf6fqZ1KB5Lm1eQMUmjCz7V5CqwHIGCOcEg+1fY&#10;YXHU+XmjojwZZSqMVWxMvclon/Xc/VXw3Gumwx2bKYnihEZhAwYwQMAn8PxH40VJc75u55M4OM7X&#10;MPxJpxvmLsFKbiS+/APGBgDr9M96IzjF8y3MZrRJbHhGrvbxTvbxugcE5AwMgAAbs9cZIBPOeldc&#10;OZ6szdrWudt4AuJZbyOCEsGY7i6twFyMknOCOmO9TP3dGKrC0VNbnrOq6BB8908Ue7YSqscEDJx7&#10;AntUQkm7GSUoT945bWtQh0nR5GceVJLkZQgKFCjkY7gDB+tbQg5S0MMVNq84nkUF7LfT/aYxviQb&#10;AVXC4O7OOO/vXa4rqc8HzUrpHcaB500o86UiI/M+6TLZPT2BH17g1Mmox2FTb5nc9U03U/saqkSk&#10;/MFCr0Xtnn6Zz1NedVcrWRvSi29drnfaVqLuRLI/lxKxYuMDI6nJ65/+vXAk2tdztb9mrRKN9fpq&#10;t9FaW7B0gcNIiNjzCOxPfHXvW8Ici5nuZTbnZM6+TxBb6Pp6wecPOchSFXLoO/0xkD/PN0qLnLyM&#10;asnH3l1Oe03UH1XUBGoIQybjwTvcngY/+v2r0GvZ0zmV5H0f4a0u3tVieQqXGAcnYBj29sivLrVZ&#10;N2S0OmWnunvfhnULRVjVJsPvwEQbsZ7cetRfnXMc8r3sz3DRpJDh2dypGS4B5HtRfoYySvdLUqa/&#10;4kNqyQwI8khIVEGXkfnsBVxu3oZyVlZn0F8OdQurrTLaa7ja3dowWSXhx+FdUZ6cp5U4u70PaYCh&#10;UYxnvg8n3pqSbsZcvVFjYe386oav1PGPivo0mpaNdwoCCYmAOcHkH9a3wdT2dVM58XT9pRkkfz6f&#10;tCWGo+G/E11FdM6oHJjZ1ySp44B6jj/PNfu3DVaniMMnHc/KcyoSoYj2dV3k/wAj4z8Q+PBaDyFk&#10;MRReHD48zB4Oe/AP5V9pSoNS5uh8pjPaQrRilZep5TrXxUFrBtF2i/M2Co8zZnJ/HOf88Y74UefV&#10;bHPONNrkcrnkOt/Fm4m8xba5iTKF0kkJkIIOSu0diOOfUGt40Ety+WLhY8p1L4iXDJKXnZhuKrG0&#10;mGGMZKgdMn+Hpz9K7aVKnfRnEqcoO9NHMDxdczJzcD7wIdcr1BJyTz2Az+ddkFCLutjGbrrdEcGs&#10;y3G0hgGb5ygbEbcEAKfU+g6fhXbCsmlfc55KV+VnW2T3EzoSXYOoEeeSvtg8j6/rXTCVtWcmJgoq&#10;1jqbfS5b4gYl3RLtjyCfO6AqRn88HjFdUK3J8zjUFNNs1I9FaNkdUEUMh8t1x5vkkjoP55xxnFda&#10;mrGM6adRW2OisdEulkG4stxbN5ihyV3LxkY9eQcD+tXzpK99DnrRt6nf6Vp0pkWbaYobtDHLFkmM&#10;N0JAz2OfzzzRKoku9jSlCTipdzqrKxuXDws7K1rJutVlym4YGOT1GMAelYynC911IlGdpc3TY6GC&#10;Yo8VwzTAFlhnCttK9MZHfJGemBUtaOIKor8zOhguEj3RZdo5lDxnJRACMEDOeAT/ACrnleRo2mtN&#10;S+JQ8TJskNxFISGO4KR656cjIyMYGO5qo6STb0NHG8Vc37SHUr0xPaWU0qkruCwll5Ayeewx/jWE&#10;5UYX55JMhxnKoowTfyud7p3hHXJ2RngEVtMu4qScoeAR6EcV5tXMMNFWTvJHrLA4haNWTOntPBIR&#10;hHdXcRTO2JwwLZ68jv06/hXFUzLmXNTi7mlPBy5uSclYvNoXh23jZZ9SMssDbS7Oo5JwRtzk+319&#10;qmOKxs2uSnZMv2GATaq1tV+foRSt4Rg+Q31vvUDI87c3B6uxI5PIxxWkYZnN3UHb0/ImVTKKWkpr&#10;Tz/MlXxB4ItH2maOTchyqqSnHp+YH48U/wCzc3qrmUbGdXNcjhaCmm/IrP4v8Gq7eVyo+ZAMbYsj&#10;qWPXGAeMda2jlGbONpIx/tnKE00r/IpL4r8MlXYxnzPM279oC8jjjHU+vc1v/ZOY302JjnOWyi0o&#10;WfoLHrXhYxNLmJd5KyKzjgk4556nHQ/lUTwGaKfKlsOOPy1x5mKYvDl5bA294vmFgqsJQvl5yeOT&#10;nJAHaudwzClUtUg7eh1qrltajelU985vUdFtirG3n3Bz+8HPzYypJHbrnPfPWuhVZrSSOStQpqPO&#10;pXOT1Kxv7OPbDKz7ckMWCHPHGN2e5/766VvSlTqSvJWOOtGoofuzg9TlkDul3CVwnzsy8YXrgY6H&#10;J49a7IQTV4M4XKalqtTyzxNo2m6tbN5gjaRlO1u44zkjscjGD6fn34d1qUvd0M6sY1JJ1FsfH3jP&#10;wfPp08j2ySzQqrbVC+YY1weT6j269a+mwWK9ppV0ZxYnVx9knZo+bfHExstHnfy2iLIwwzsAMggZ&#10;X04J49CfauvH1bYSSizfKaV6vNNao84+EmqPea1MxmJG0RkBgwRt3QEdO+SPX2rxcufNXue3iYy+&#10;rzitj7k0ZiEi2ZcKgZFXgjaCMdsgfNz69K+oun1Pla3wtG9LMzxIgf8AeSZdQScP1wOTkZBz9BWs&#10;Urto82Tb6nnXifBjuJFUjIIDqM7s5646AgZ9810QbRMv5mfLR3r4lCq2xYrg7gm5UG7p9c8duc9O&#10;9ee5NYjmXc9ulFuKjF6aH2Jokyt4d2AS5az+VmcjeNobqewr0k5WTPMqUrVLrc8EudEa68QvKq9X&#10;BEnIWTLkkDnI6HHBz+leDUa9q5ve57VKMpVk12R9R6Dpwj08KJhu8tA7pgP7BcnkkAc+tdMa3Mk7&#10;HmVaLU2rnm3jKERtKWga5LjcgILbQecgg+g+ua+B45wrrZfPkjzNn2fB02sS4SlyniDt5F5DNJEY&#10;TFMC0DZ3KoyOAc/j9K/iTiPCzhjKkGrO/wCJ+SeOOUTxVGWKpK9uv9dD2HSLqK5iEYBBbGWxgvwe&#10;hPI6/p6V8VOGrbP4ezChOjPm/pEOt2flh3ICsM8j59uPx/DPrmnTjdNmmWYlylyHnbsythGPD8DO&#10;Sccgf1/Kqd2rI+xjFSjd9v6/yOn0e8kQLgDKLzkkqpzzk/h9BivOrwtK54WY4aEm+z/r+u56Tpmp&#10;FQoyR3KgbQuOhJxjr/Ie4rmi7No+Mx2CvdnSNdNIodmABJJAG1B/9bFTJtu9zxVQUJckUchraCWJ&#10;n2g9dnYkf0zgdO31qFZ6n0OWScJJX9f6621+Z5DqD+RNuRSQWIYkYKEEjnP19hzV6dT9EwcfaUrP&#10;f+v67jrPUWjeIhmwpOQiZHXqf06fnzmq956kYjCKcZK2/f8Ar+vke6+E9aLIqNINyjaVJI49fp1N&#10;XZc3Mj8tz/LUpOUVodXqgaUBgAQTuO0lnHpx6+314q4S3b6ngYBxhLlbObtggl2kndnczEYIzgY/&#10;+vx0rJrSx7VZuUL9P6/qx0kEzYIVmwU2jocFe3X0xx0oStoeJVppayX9PqXlgWbcMgE8NzkgD8+/&#10;H1x60nSjK9zm9pKDQQQBZFIbI5z82fp3+v5U4QjB6O4q1Tmg7nR3JQ2MaK0nyr2yFVgDu47Dk4xg&#10;8EkHOaqLam7manFxik3f9f6+8+W/ibEWScbgSEJBDcNyeAvbg/5NehhVufsXA1T97DT+vX1PhfxT&#10;bSG5lQ5UfM2CuVbPQ89CcDOeBg17lB8yR/XOQy5aEHJdEcSkWwhsqN0oQJ5gGQCOPpyOuM8/jtOK&#10;2R+iYbNY0YpS6FmdVXnbIwIKjjapzgcZ6+3rmslTPXwvEEZVFBtL+v1PC/HkbrvMLLwNxjGVJGOC&#10;DjHb6ZPSvUwiitj+huDMZ7elCUt2jg7ZvtNsFdmYLCS2/JGDnIH4gdK9Cx+p0ZXiYs8Yhmk2Jjco&#10;UYIGP4gTjpjgg9DSNjGMbSTPIB++lyFbduxuII5HQ4J/D8K1g1ayA9A0eDylVWYARsAC7HYTydv4&#10;cDGPSspb3A5LxKyz3LlCz7MBwec5OeTjjoOnTjmnT96JHNaWha0S0W3iMs205Bxk5cN64HXGPrwK&#10;Fbqawkk7srXkjXExcnbHvYR8HC9Bx655/Eihu7uEpcz8jNMfLbJGKjIAADFuuACT7Z79B7U1KwRj&#10;d2YGF3Ai2rtCgbVzlTjg5z+Y+v4Dk2S1bRmfdWdxDtEcm4HCbVOwD1AwOOCM0m77jUW1dbGpo1vI&#10;kQllLKygja0hY+ufx7Y60i4RtqzRnvIPNKRngKAzKCRnGBj368/T8VtsadbDGnGDHl1HBKMxBQd8&#10;fkD/AEphotWcfrE8qGQLncUy4LDIGOM4GPWrjaxzvVs5q10yS7YSM0ax5+Y+YeeOOPxx/StE0xqL&#10;eq2R0hj+wxvGjgkr/CmGjz0J56D160NJqzJvbc502Mt7dMHd5jnhCR8w7jr7/U11U4OTUVuc1Sah&#10;Fzkz69+CPwXvdantbk2bzAsArFC4bsMdufUdMV93w/w9ip14NrV6/wBM+RzTPKdChKUk3JuyX6n6&#10;0fDr4NzaVZwmSFUaOFN7PH5bEYzjGcDHTnsBX7VgsjqUKcXVaS7H5VmHEN60qlKLvLe//APaf+ET&#10;1aKBYNItn89kAD+USrOcZBYckkYJHY4r0+SUY8sFqeNHHUq9TnqdTJtf2UvEfjicz+Kb144ZZB5s&#10;KAxgLklefpxx6VwvhurmN5YqV4ve2hv/AKzYDL5yhB2qRVlo2r2vufRXhL9l/wAE+Ere3aKwgcw7&#10;RiVgCMfxYIyc44Pf8q+hwWRYPBpRw8LWVv66HzGP4sr4iHs5zl0b5XZNr5Xsek6p8LPCUmnyWsuk&#10;WUiSQ7SDGk28EZA56161PBUHL3opr0PBp8R5hQxcaqnpdf1Y/Bf9ur4CSeGvFEuuaBpEUFjKhllj&#10;t1yhBXdnP4Hk9MV+E+J/CtSlWWZ4KH7vqlpp1Z/Qvh3xJPERqYXHVb6+67WTe9l9/TyPgHwNqbaJ&#10;rMDKoaQzbkDY27sgEk54wRX5LluIWGrc/U/TcVCNWDg9mj9/P2I7zxB8RltNK060uLgW6hpvL5gQ&#10;YUHI6HOAcDHQV9fiMdTqYT29ZpPr6s/P5YStLN1Tg24vU/ZrSfBfgDRtMNx4zvoYNZskBhimIAJH&#10;DAg8EDAI64HavisVi605r2Hws+hahCMvrfutLT+tS5pfx0GjO+n+H7jQr60jPlZgVBPEV4Aye/Qe&#10;ma8+vgpVkpVE0dmXY9wpeypSi0tLJnVXHx/ub+xijkvgLtMRzQNdBYWxnGSOPTI568VwPK6nO0l7&#10;p6Tx8JQ5ZLX1MZfiuYIZJdQCz2N2RIImLXKqvB+U5zgZB59cc1Ly2Upe63dEwxri3J7G1ofiHwrq&#10;9zEsFhEYb2LdCSgmifeFHyk8HnC7T13JniQ1nVo4qnD3par5f1/XYvD16FWpot+pNq3hrwzqJlml&#10;sIEuIo3NuLUMgQPGAxVtwYqUCEt12IjEboWp0qtaGien9f19/c6p0aMk7o8is/BuqXur6gbO/to2&#10;kuZJIrW8ha3bLDBKj+FhIjPs6BzOo4kTPpPE04QUpX/r+vy7HlQoylPlVuv5mPFp3jDS9euo59Pk&#10;gt4AxQl2nhnwoYKr9VcsvlAnhiYD0c56I1MLOimnr/X/AA/3lqlW9u9NLf1/XoXNG8eQyXk9neac&#10;lhcWlyEme7YNE3AmjkjPdGVgQWwecf36dbCtRU4u6f8Aw2pnSxkpVZQnDlcX1/NfmLqk+heLLl5r&#10;iS0hvISrQz2jgq5DHngg/UHryf4mFFJVsNe17eZpVjRxDdSqkpdDB1LQ72wnS40/fdiTFw6zBR5m&#10;5+WR+mVDHpjPPBxit4V4zi4z06HFKnONTmgr3Kdwq2sgeSSeAuoZULgTREAYYg4DJx6889M1rBuc&#10;Wkrmjiou8tDGutLk1hredCLSWGcSRvbwFnUglQU7E5Y84PXkcVvGpGkrS1M6ic0pLQ77R/GOqeFZ&#10;YbjXbFdQ0k+XG1xZuzSWp2ElnXrncjsGXj/VivPrYSlily0ZWlrozWOJqUEnWV49+3yPQtU1XTPF&#10;ujSXWlwLcyyr5AstsdwhQoF+Ze/QZxngNXHSpSw0+Wbtbqd8KlKtTcqetz5g8U/CGayvpfEXhv8A&#10;tjTL1UaKfSl1FobSUjYcxn+HcRGDjDBhGR92vbw+PpztSq2a72PIq5bCVf6zQunazV9PuOO0X4o6&#10;5o2s3Nrearfz3ulzvFJZalAbbzgULoUP3ccykKeCxlj+7KmOueFpVKekVZ9V/X9b9DGliKlObbk7&#10;q/8AX9eh6t4e8ap4h1Ca7vLCWaGcbDFJOl1a4ZFy3zA4U7k2seWDRFuslclSj7KNou1v6/r5+R0Q&#10;qzq1XVnqi/N8M7O8t577QEhhM9urPZyoWhQFCQ0asd0YwMkLyADnlGrWGZSXuV+hlLLoTTdGKTfT&#10;/Jf5HPRXXifwpf2mn3tolzDHiN7pLWRHgVAUVC2MMGKqM8HERrb/AGfFQc4szjGtRapSXzSOr1SW&#10;zmvbe4d4okDIzy2zxyeQ+6Niyn7wZQc4PP7z3IrGlGSg4rV+fzNZRSmpTeq6me+rXdlA0lvdxeIb&#10;SOMG5sAEXVLL/WFFVOj8ibg4GwlOhGNHRjUk004vo+j7/p+YSrJaxlzfmWU0z4feNNPjil1J9B1f&#10;G1YNVhaNEkB3MpfG5eBtLenzY4cGHPF4NuUVzLy6/wBf10NvZ5Ti6LU6nJUX83f9Dk73w14++HWo&#10;fbdME+r6PJEso8qQXsJjVywUNyoDYYsOhPmcjnHZSxOCx1FRqPlmvlqck8Pi8FUVSDvHS3Ven5jf&#10;DfjfSPEGqzrqNi2k3Ko0UsbweXbXzMSpyCeGIXdgknJOOldEsLVow9x3X5GP1mFWbU48r69EzuEt&#10;dNSW7uUMU1sGaVVj2mQOVDEqQPd+3/LYjpWMpVHFRe/9f18ilGK5pO1j0Pw/daPqWnmDwtqNrI5T&#10;yZtJ1FsW9yu3aig9ckxqc/8ATU+leXiadanUU8RF+qPRwlSjUj/sklr0ez/4c+cvjB8ONC1K21GG&#10;40m4srudXcQqN9qz5yJIX6qCQCAMcYx6V7eAxtTl5ZPmW3mcWIwlF1XeLT10XW/Y+V/g98fL34Je&#10;KZfAfjV7qTwxqEptrSe8XKWilSm0bugGdx6ZHTOK7cdhaeLpxcHaS2f6HPg8TDC+0Wtm7O/S3l/k&#10;faninSbF9Lh8U+GdSW80y7X7bFLauHxvyxYEZPQ+vb8K87CVqqqvD4mNpLQ6sRg42+tYaV4bnp3g&#10;LX7TxVoi6deS+Y6QBcFw0LYAAIGfoCOxNcmNpOhW54bHVhJKdNQnK6/qx8tfFzQtU8J+JU1HQpri&#10;K8srgX1sIJdsg27XUqQMjBA9hgcV14SaxFHkautmedjcOqdaSet7/cz+sj9ifxtqXjT4TeD9Y1N2&#10;M+qeGrO+mUkAq7wIX6f7RP51+GZlSjh8zrUYbKTX4n0XD9adfKKc6nTT7tD7cVFPI7nPDc1ynrNy&#10;THeWD1o1BybsxPLGT7jseadhqbSGsgHQEADqeaBc13dkTL2HUdc0D91pIhLAc9evfvQS22NLjrkd&#10;e5wR+lBXK5alK9kH2eTqflPHIzWcpaWRcYpep+Rn7emqSWHw98U3KDPl2Eiujn5GBDDOD3ANfQ8J&#10;wjUzqjGW10eBxY3DLI/4o/mfyaeJbmJ7m9aTIKzujDlkwe/HBHB/AZ6kV/UtL3YpHwezaR5vqk8U&#10;gYusuxOVVl5GR0Y4+o+hyaam72ZG54/r7pGVmCkFnIf59oUbm6Nk5GFwPqKqPxOxE5cpx9yzywtJ&#10;jcsh2kk7GTHI28cZIHB//UpvSxEJNvQ881eztf3itGISCMs3zI3r079c/X6CuKq73TO2i3szyXXL&#10;NFWQZiCrHv8AlU7j6ZJOe/8A9fNeXWScTujK+j3PI9UtAGmAAzksjbj8oAYDb79eT3A6151VLl03&#10;OylKySZw1zG0TMkjZbuSPmJwceoPT9PWvOaaep0xT3RkMAJBknG4h1deDz0HHcn/ADms5LRmnK7l&#10;jz3QeawB28qDznoDkDjuOPTuKzsUTJcNlVUu20q2Qduw9B27YPHpSTs7ktdTct7lVRQW2jcSB0HO&#10;4HIHfGBWsdXdkyT6HTWV0FOA+5+qAP0OMjb+O09ByPwqJr3hKdtzetr10O7KrnMbgDaQQOvX3Bz9&#10;e9SVF8zuPa/kUqgJ+Y/N8xKfL8zcdeh3e3t1qJLS5pbQkSSWRQ8MuH+bcMgsOmSRz/Cf0J561k02&#10;tCXctRTyRMqgvnMbK6vw+TnOMHJIGfcevFFklZDJ2nZ+FDhmQMQXKoMsdvGeORx6ZwD2pky21PqH&#10;9nua5SXUrq3mb7fDGU8p0LEg5x8vrwQdvIIBwO/DX5XVtPY9DLFP2kmtzwL4lfEm/h8WX9sZ57a3&#10;ubl0njgmdUjfcd25exJ546+1eJmWEjOTlZM9vK8ZWw8WnJ2b6XX4Gl4R8b6jAyCec3EXP3nLFjwB&#10;hjnB5A2nvwO9fCZjl8JvmirM/QcpzOtR3leJ9BaD4iS5WJ4mXzGx5kTYCpn5vzxx+v0+Xr0G7wno&#10;fd5fmSqNTjv1R6rpt95TiXezjLZiVtrLk4JxzyB+dfPYmg5px6n2WExSg1U3PUNO1I7Y5EbfGxHK&#10;qN2D/e6Yxk9+cV8tjMPZuMt0fX4TE2tOLujpI7xVKx5VUbO5mbeVyTyPbAzyR1968aVJvU9FVbOz&#10;KWrtKsP7yGCeFSrkxyfvFHIzj3z69x2rpwqTn5nnY6UlT95Jo8u1bS0M8l9psTyQOR9otHBdUAwp&#10;Kcfd46e1fQ0KzjT9nUevRnyOKoJzdWgtH0f6HMnTMq8cibY5wWjflOACCM9MgHtx147V0qp17HEq&#10;N48jWjNDTLSO02KFUBFJBdMvF7A474ORz3qKk3Lc3o0lTSSRuPdBA7grv5KHdtdz14465OKxl2Ol&#10;StdnlHiv4rp4et2gknChXaSM7PLWPbkEhh26kete3gsjeKnztaWPCzDiL6nScVr6afj+R8+S/HPW&#10;NZvtmjQTX0xfy1eOU7Bz8oHHBHPXv+NfRxyLD4anapZLc+VXFdevL/Zk7+tzq7zW/i5HYtfzGHT7&#10;dVAUuu6XGMnbg89c5HXHpXBDDZfUnyRVzqr5jnsaLrTaivxGWOqfFjV7WKXT9fhVGYbme1cbcZHX&#10;IPIPORzmirh8vpS5Z09QwmNzfE0lUp1tC++rfGLSxEtzf2U+HD7VeSGSYdAAepzzjOMdKuOEymst&#10;YNfJHVPMc5oJJ1L/ADOu0D4i+NrGRG1jw/q0ke/ZJcWMi3KgnJJGMkA9eOx968nF5RgpK1CovRpn&#10;dgc7zGnNOtTk0+qPpDwj44stVjjTbqKyuuBBcAq8bZOTg9OAD05weO58DE5ao6xtp+J9nl+aRre7&#10;rc9CvJ5ZY1mJfcFCZOfMwMZO3oDkEZ4HHpXEqMI3SR7E605WbfkcddPJLJICYy0gJBzzx0wOc9SP&#10;x4rRU1HRI5pqUpeZ6R8F75rfxxpMEgVg8yor87Wwd2ck9ATjHfPWubHR/wBnbPRymbhilB9T+on9&#10;l+TfoWkAsckKQCR8wIGAB39OfSuHL1eVzxuK17spJdD9EyoS2VOOExkHGSRzz69a+wlFRpq5+TYS&#10;bniObzOZujhiOpA6AnGenSvJqaM+0oJcqZTV9vyngZzxyD+Pp/jXK3fc60romV8nP9eBUTdtB6k6&#10;46jqcgjp/n6VkrdSW7aMnUDCnof7wOSOtWklZ2M5StclXPQ4x2wM9OtUnfQylJ20J0BBJySAePm6&#10;Z7ZpmLs9BrLhcA8cnHNBDbvcz5YwzMfTnGcjpislrLQhySRnG3V9xKE9gCeg5wRW/Q4ajaZh3dqN&#10;jbVAIBA74Pb/AD7VpTVtTkbu7M4zULb7wPJxggHLL7/oa1vb4TnnFHG3kDK27HIyow3AP+f5VopJ&#10;mFkjLKA8hD8y9c4AHQjHSmthNJ7jon2OPmO35eM5yT/9c96ate5lJXvY10kBHTJz65DD3H+cZrdN&#10;bHK49GO7ZAbpjuPShtLcLa6jvk/vf+PCmB/Dto+nPdSpFyCcKoXPB4w205U5JI54617WJr8icz6r&#10;B4d1qnKj6h+H/gxLmWIiAqyuu/vtz2A74wDnkc4HY18jmuZ+wjaMtX/X4n6PkmU05wSatK6+X9WP&#10;uDwd4Rhhig2xY2qEbaAU4JYH1z1HPp0zX5ti8ZKbk5M/V8Fh6FJx5dj2K30aONRhFGeI1YABsAj5&#10;s+2Pp6V89Wm27nuuUY7GdqFtHEjME4Iy4fKkk4HB7dO3oKzjJt3KTTOTupFjfcG8v94BsxtLcfd6&#10;5BH6kV303dGVV2MC+1KGGA53HMRwAucEHIJ6+p7HjP0rtp03N2OCrUSTueV6rfpJPIrSIrgYYZwF&#10;AH8QJ7ZX9K9ilTkoKyPEr1U24nI6hqsaW8jbl4+6rtgEfxEnjjjGO5rrpw5nZnmVq8VTdmcZNdi4&#10;JiJVHICZxhsKcDI9ckjP+yOma6oxUNUeLUqc7s2bKW8TRABRtQM3UqyH5T7cfNjvk44FZOcubVil&#10;TTVraHIavZCTcM8YORESScg5Uc+h9PzFepgalmjx8VDdHkPiC1KByWRUTcqMTkSEqM4A6fpnHfiv&#10;qcNUTZ8pjopJ/M+ePEiu11KCQCshwQgUyYzycntjrwMeua+nwLstGfB467qtHDWttK8szKuUEuPm&#10;JyWXAAwDjB9B7e1ewprQ8v2TbO+02AgMzqrtncCThnJGBgHnA9f0rGpLTQ66S6s6eKIbSUCls+YY&#10;87lGAv4HqGGfUVz9bnWrFtPlAZW3N0Rk+YKvbHbrzkDI4qWkNEkQAEZCJKjnAcMoOQB39OcA+3vX&#10;NNpNnVT0s2dFbqiLtClwybVBcKQBxk+vIP8AOuCTuzvgrKw27n8qFjxuGCQqhmU5yOB+PH5dqxtq&#10;ayatc8/1OeMgLK4Tqoby9m3JJBIJOB1GOe/St4x0ujknLucZe3aruYkEKxBCgbR9314BGevoRxVc&#10;utkczmtTkb+6MkoBlUuThhjCk8Fcnpntz9O9dNOFoowqSTla5o6ZG8hWRQOZCxAJ3ZAO48+nv0IN&#10;Ko0lY1pa7HsGkCJIIgFLfIvVuXJxxnqM5B6jqfWvKxF2j16KSjc7CygWRg2QVRg/3iBkkEc9uh5x&#10;ivKqto9XDxUmdNY2gmkUoq/vGB+U5lbnAYk89wCPXuRXFVqNLU9ihTu9D6Q+HXhzzZoZHQhlG1os&#10;n93g55J79ePTivmszxKVNxXU+yynCSjapJb/AIWPtvwloflwRkITwFAUZCg9Af8A9XTGea+KrVLy&#10;bR9tTtGmrnpDWxgibI3E5QDjpk55H49K4+e7Re712OR1+TZCzqvynDj/AGtuScj6dQPStormkkTJ&#10;JdT5h8bzBzIimTbJkbSBk9Scn156cED1FevgYNVbnkYmfvXPm3XoVl3x5bPKAlSRyMDqcYxz/wAC&#10;54r6/CU7yTPlsXJNvU8wmsPNlU7AQJSI/lIVMM2cnOMZUEfrivoaasrI+dnL3tTq9NsFU5VCNoOW&#10;DcsSRwByRjoccDjp1rGbdyoJPRnY2UfzMwB3suCWJyOcEDHYYxjpzUXHydWaCcSrvUZ3YwOCSTjk&#10;4yOCevY/mp6xZpDVq6OhtDhgzbYk9T8qqDgYz14GP6141Y7aT7my8gXAVsgKflOSQDg444PIPTrx&#10;71w8rbLk9bHMaxqOyVFSNY23hh5eC38I4J+oPvjoK7sNTfL3OavO1igW8wqxYBMDLMflwCCSc/Lx&#10;kcduOtdOxgk+a5rWEKM4kAXDFUPVs8NyOAcfKCOmMduM4V5Nx5T0cNBu7O005Ms0g+8V+RGQLGBy&#10;xBGP16c9K8arpKx3xVncxvElwEt5kbKhFaR2xlmGBu3ccda2wi99M83MZRUeRnwZ8WWtJTP54RGJ&#10;xI5O1ck9SD/s4P8AhX6ZkfMleJ+T8QqLb7nzLa6Vpst7IYzZ3DSkERSKrmTYQVUeo9TxzzX2Eq1V&#10;Q95M+NpUKTn0bPoLw7ptvHYrthChkw6g55O4YxjI6Dg5xzXlYitJzabPepUYKNktDy74m+CtN1SA&#10;SS4EpIZUlUMwDABsZ4IBA9B9DXo5TiZwm77M8fNaEHq9zwu20G/8JiSeBZJIc/vBG235gAQRkcHJ&#10;+mK+mp1o1F7p81OlKHvPY9M8B+KLj+14A5N1p8lyEkt2j8ue37tnsM57cEdMUq1Png+46VepGok9&#10;Yn7Sfs3eN9QsUghtLyZ7S5iSNHTDBzg4Egxj5ccZ+8MV8DnGHpqo521t9x+oZZjJShFJ3skr/wCZ&#10;9M/ECy1DxAtoum3UtteqBJJCiB3AzjAVgVKnuDz9OteThKsVK8l/w524+hUnD3Nz334OaTFpdjbw&#10;6rBBZzzAebcxxbLWcnqcHlOuf6ivtMI2sMtD4rH1Kjq+zbvFdD2zWNC0sw7jGjOoIikVlLAHPRu+&#10;euOnH0rpjUnF3TPKnyyWqPnPxpo/iWOKUQxS3ennJSeOA5UE9HUDI/3sdu1ejh6lKT974jinJRqK&#10;U37p82eILHUYpH3QypKBlE3gTcgEE4BGMZ9+RXoQcWjCvBy96m9PI7/wJqdromyWeVDO+DtXg9AO&#10;vTqQTjsM8VlVUpNJDnJRpWerPoBdQj1uPzM5HlKzkNwh6E/QYb3BNZ8rpuyM5817s+cvifrDy3qa&#10;TbvkxNs2AjaVbOT75Hb3r0sLBOHtDz8XV/5dLcq6BYmCyt42LmSbbkyEEjIzyMjkcEc/nitmr3aH&#10;Sjakkjv7CWOzjVETfLM2SCcEEcjI78Y4IGMCuapfd7I0hBJ2R0cN2YIHupJFCsRJuUgFjzgH1wQM&#10;H2rhnFy0R0pqOr2OG8TfEu8tlGn6c6PeTyEfI2XRTkZYeo449R1x10oYa0eeSMK9Wnz+7q/wPRfB&#10;N3ewWS393ne6bgGRlOSOSGJx3wc0qkVJ2Wxt8ME2rHXW7z6rO/my+VHHk8EqrDng9cHp/jWilGlG&#10;6OWT552Z6X4bsoLCVHJw4IKOR8zZIHJx+f4/WuerWlJeRvRUVdHq8V7d3flxRRyOxPyqAV2gfzOO&#10;3TpXJJ63Yp7n0B8NNAvXkjub5sRD5thX58+v0PWiU07WMZJqWvU+porN7i3WGzUQRhcebgtxjt6/&#10;jUvmcrHNKTTsXbfSdE0aJ72/nh38vJNcFSzfT/61aJxpK7ZDUdjnb/41+HtEkNvYzRsQSN7MI0JB&#10;wcVqo1KjbgrGFSMW7Nnd+BPjTZ69dLbblDM+0DcTyTj+VactRRXMccoxXXbQ+ntPuVu4UcN94Zzj&#10;BpczWiMmralTXdPS7tJFZQ2VIyRntVxlrfqCV9D8Vf8AgoD8P10/w5L4mtbch7V2S4aMbSFbJU/n&#10;kfjX6VwFjn/aCw83pLp5n59xhR+r0HirfPz6I/nS8aeLHkluFbIMe4gsf3aHHU+wyM+uRX9A0cPK&#10;Mbpn5jOvVrXqVVrbQ+eNd115GJ8xkUcELnC5A59+h57frW0IyUXfYijRhzc0tzz6fU55hnc6IQxT&#10;vu5BZj19Oh9OBxTsrnaorZHP3M13NjBwwlLsGXaz7sc5PQnIw3SheREoROg0u0upmjHzKSMO7qqE&#10;5B659sfN9etd8L8upx1VFu1tT0bR9BkXYG+Ys3dGfBDAFeScdsfQV0U0kuZnFWpJPmuer6b4duZk&#10;XZCQzOFLMudo6ke/OBx7/SumM/PU4akJVNEj1PR/DjWUO2QF5YSJVYrnH8WOueMn9afM29TONFU1&#10;Z7nXxaPBPtR1hcXUW7zMDapByc9z16+o9DW6qytfsYVJJyskakGlwLHE4jR3gfy5iAHYqSfU/Vh6&#10;4xmtVVbdn1ON018T6Gn9gEfnQKJVL/v4dwGNxO49OnUk455HXpVRqXtL+v8Agjfu3TNK206+uRBP&#10;bRNJPE3lOoh3Mwxwcj0yCTWbrU4Nwm0luZOM56QV2dtpPw91e8OyeB4be8XeHl5X1+tc9fNqFNe4&#10;7tdjahlmJqu1SLSZ6DY/DywsrdBqN6vmR5Kp/DjJJ+XOcdR715tTNKs5/uYnr08po0KP72WqLU1z&#10;4K0Z1LvFJNHHiVVi38AYxkHOTj24FaU6eYYhe6tDGristwsuSb970KV78VNGsFYadBbh9pLhcx46&#10;beMenXP/AOvppZFXrS/fNnFXzuFN/uIpeZw2o/GTUbmWQRXMdrGpAItpduMEEA8dDx09PrXtYfhr&#10;DwiuaN35niYribETm4xkkl2OQu/ifq7sALvakhLbpdx24zkjkeo6V7NHIcItXHY8TE5xXfXcyJPH&#10;N06MWluCXYIrCUzx9M5IOOcnrXdDKqUWuVL7ji+vVpQupu+nVsxH8Tzs0iJKdqBixD4cknLAr37j&#10;OO3fjPfDAx0ujlqZhiFJ07lR/Ed1Gqs8rs+PvAmKRAMkFh0Oc9q6I4OnJ2Wxh9YrTXvMjPiW4leM&#10;KSxfG3JPmKPViemOn86tYKCi29iYVZyaszVXWLlZVcupLLwPMZhGeh3Dtj/HnvWP1am1Y9BVJwS1&#10;HRa3K8kkQjDOq4Yh2yeeoz/nim8IlG99BKrKVR0+xYg12+jiAWSf9225nSfez4/ujPboe/5VjUwd&#10;GUne2vkbUalSENHqbMHjTVEWKQ306jhQkxOWORhQcHPBz75rz6mT4STadNfI7VmWJglebOitfHlz&#10;uC3MccqrjLROUOAPmx6kYbg815VbIaS1pNpno4fO505WnG68jeN/o2vIVVowXALK3zSEAdccgYJP&#10;6V4dfCYrByvJafgezTxmDx89FaXnucfrXgWQxyXFi4JzuJVCsgB5wWB9hz7VNLMlz8lQcsBWk24y&#10;VjwzxHozEXEV1C7MMqHUZbqRwOuM9QPSvXp1lJqUTzJxnB8ktkz4X+PPhF4tKu5bNXYli+wEKrEd&#10;QB05OOlenXxcHhZKR3YFSlOTjvI+U/hHci21m4jnIjb7SI9igMy7W9e2PX3965cnadaTZ6WKlGlh&#10;5yn2PvPQdS3RB9ykbNmT8pA4I469j19K+qppanxWIqwavE7J54nRdjKyJFghMDOeTk9u+cenPt0Q&#10;TvqcUnGSumeZ+Ji5t2Ks0juN3XI4BOe3v1GOp966JOzv2KUeaKR8s3h8rxAGyFkM6g+bypO7nt2O&#10;OTjrXjynau/U92CScbb2Pr/w04bRg25XCWoUKRtKHB4Lemc/ga9hS904amk2jjHkhh1CM5Qsrhyq&#10;nBUA9AQO59+5x05+brvlqtHp4bSPN2Pb/D+qxxqgTylDHHzpuCc4wDnpzj15rZSulDyPOqJuo5Jd&#10;Tj/HixFJ2Evkkp/x8qgwgBJK4HA6AE8dfevEz6kquClCWi5WfQ8PVY0cSqlrny1eLC8lxHbzTTqZ&#10;FaMsgBxtbBUYyefX375FfxhxnhY0MZJ01pfrucHilQlVyOtWml8LPX/CBzDDljJuQEhz8zHOCCOv&#10;bOK/LaySbP8APHiLStLS2vyOj1y3Z4sqCVAxnZkHHB49Oe/5VhCaje73PFyuqo1LS3PJ5lZJ3yx2&#10;sQOnyqefx7g/5xWx+gUnzUVZa/1/w1/+HL2n3gUrzt3HLKCTt7g557gf/WrmxFPmV4rU48ZhpST8&#10;jt9N1JSyMdpDnHfJ65wPTOOteXNOLPmMbgpJNL+v+Cd3ayCeJWBG0jduzwp6Z/z/ACzWa96zPla8&#10;HSnbr/X9f8EhvY2ZG3FxuXGCOoA64HHIP+eKLWdjTDTip+7/AFc8Z8RwuJXIX5SCWxwUAwc46Dt/&#10;nmmtdD9JyWouRJvX+v6/qxzFvMsSgFgx4JjDHJHfIxjHB4rY96tRdR3St/X9a6novhfWfJuYVLIB&#10;uyGU5xyCM9ulQ4pu6eqPi89y32tGTVz6Q02azv8AT3LlDIoHlj78jlh3wehBx0raKldXPyTEUZYa&#10;pJSbT6WXmYNzZokpZI1AYnAUb8nPORj24/lWrjFq1jro4iUqdpP9CGIvGCcbdo4YnIA5xn/69YyV&#10;ty6ijJ97l+2nKZBKr0bAJI4z29PrSUktzlrU76x1NiFkYq2VB+8Bt4Ax06YHA4FF9NTgnzptNGhd&#10;Tn7KFO/ZswCG2qCPlyQD1xuHY/zpJJvQzpJ8yi9j5z8dxJdRzAYIAIw5+ZunOe3Uc+1erhXGM02f&#10;rfClR0KkH+R8U+ObLZPM4WMFiwwienbGCMde/rxXvUYxsnE/qvhfMPbwSk+3y/r+mebRQvIVGFLc&#10;nBAyBkFlz69PpgVU9z7Z1E1ZbHQrp/nRMWVQTlBtYgcnH/AR1/Lg9awd3ojzKuKlCtZPseIeONFu&#10;D5h2kx+XuDknLc9c9z/9ce9d2Enyvll3P6Q8L859pSp0JO7i3r+h4rbSSW0s9uxXzEby5lBO0n2H&#10;ryef8a9Zu+x/SuGkpQUlsyLU4VP7xlGHfCoy4VeMgHI9x+VI6jkFuo/PSIptYMcqPmGc9T7YxzWk&#10;Et0Zue520eoQiyTaRmNdi7V25B4GCPr39aJRu7lJt+pjsI5ZXbcCMEAbMEDggnP/AOrioTaIhG71&#10;J3VvKZUJb7rtCBy2c4J/Tgdc0jW3RHP3jzB3SFJAY1+62R05GDyBjJz+AoJbalYgtI72HL3SF1YH&#10;AC9O46/Xt6d6HoaUk76murI4DH+JfmG7buIwTg9Ccj/PNLzNGrsHuYNwEn3gchzyibTnPH4n8fao&#10;k33EpJXuZ19r8drmGDG5l+cD0HPI7ZGemKcY23B1F01MpNVLDzmHLA8M3zZ6cr7/AMselaJN7E87&#10;7FZL25kEjKCWLfKqDAORkA8e341fs+7JuzEnmuBcMZiDg85OWJyRtz68kVaTRPUZ/aJ3KiEAIMDK&#10;7AQc55J+uM+nShRs9B3srFeRjI53TuSwz8pIyT6D3zWkV5mU2z6U+BfwqbxZq1vPJHJPHvBKth8K&#10;DnJH4evavtOGclnjKyrWvbofIcQ5xTwsHQk9LX0/Jn7d/Bn4JLpNnbx2+nByzKUYgAISBzvxyfy/&#10;Cv33Lcslhacbr37H4zmGa06s5UYaWeju3oj7g8P/AA/a2WJroxrHtAljQZUD1x0J6ct+Zr6Slhp4&#10;tKMtkfFYjHKknPeV+/Q9Ms9I0+xaIx2yO7tlWY7m+XHTuOdpzkdetepQwFKCPCr5hUlWdSlpf5nR&#10;rfXgDWtumyJ4yu6PDMcY6Z7cjr6V3Rw1NLmktjiniarbjF79StDazTktNI7HcXBuMk4yOg/Puc+l&#10;aStFe6vuOPnlFPmdx11bo0G1ZHbZ1eL5FIyM5z657H/62d7SvsZJe0XMj5p+NPwy0XxtpUsOp/Zl&#10;Y5jXdAFkYcA4fnHHXHWvLzB4WvQlhsTDmi7rvufY8OYvHYHMKdShO0b67723R+DPi/8AZO1//hdV&#10;r4V8MQz/ANkapqYPnQQFxZoXBfBGc4HIxzX8scTcLVctzWcsOn7C91Zba7H9S5fxBhquWQlVqqda&#10;yXa78+z7n9IX7Pcvw9/ZK+HVjoGkW0Vx4s1CxRr+/uISrtKyZJJbuQDwOeB16nxcXhamZxhSpu0I&#10;3+ZhSx9HASqVZa1J9ei8kjyj4t/tGWtybi7kQu0yl7mMllAUggEE+mT07etdeX5RKk26rv2/pHFi&#10;cfXm3GL0as2+3+Z+ePiH456jpGq3WpeGLm/hjZv3kAO5Lgls4+vAHHXg4r3Z0Kbp2mtjipQXMpwb&#10;T/yLNj+098Ubt7d47a8KYB5JRZVG3I3HqOuc9M9RXJ9Vw6XwnTOVaMOb2j/A7k/tRfEGyktHv9Mk&#10;FvC6vJFNd/JJgYY7fQjAPrj1rBYbDyjKyRl7au5XjI9p8Eft1aZpsttbaxpj2FtC53RW0qvA7bSG&#10;PqD8zDAPO4jP3ccNbK8PXT973j08Pj61GMVyXXW36XPqrwr+2h8M/E0V5ayeI/sc8h+0Qw6mFV1k&#10;A3Fkl4AbPzccbtxIIkkFeRVySrGS5Ff0/rX/ACPRo5wpudOaafn/AF/X3nungf44eBfExju7HXNL&#10;m1CBykhiuPnHyjAxkMAQm0t/CFQgkxZbz8XlmKoq0oPlf9f18+504fMcK6idSST8/wCl/Xoezy65&#10;ZXi/bra8dJcMzoQLiC5U7yAUB3oNu7IHT94o+5FnzYUpx9xrT8v6/wAvM9qnVozi5Qlr95x13YaV&#10;4lGoLd6XHa3rxskV5Civcc5wH2cE/PIMDIO+QAgSJjvhUq0OVqV12/r+tuxxtUq8mpRs+jX6/wBf&#10;meLXHw21zQJZdS0DX0jWSUCSzuEEkiFAUAYnrlQCSBltgI5kWvXp5lh679liYfNbHJPDSj78JfIz&#10;m1nxLZzWS65NOtqzC3kdJA8kTFC2QAPu5B5XjG3+8BXR7LCyTdBanJOVRSXMVtXjSCEzwaoL8yyE&#10;Q288g3KpQhY0bkbSWz6n1FVSd5uMo2M5wcFzRqc1+j6eR6f4FW2vLJUaeKQs5ikgEoWePlQfQEEk&#10;88YBz1GK8/GKUZ3sduHtypG1rEFxp8rQxQSyRSphWQK/PPJP8OMZHUEFfpWVFqS5mzSrGcX7q0Zz&#10;ltNdaVc40+K6t5LYJPJbKnk+cqx4XK45yRGN3Xh62qRjUjaXU5oyq0ZP2aaa3X9fmd9L4nttd03G&#10;ZhMdkUkE6AyK2Q7NjqSBzuX+JhXnLCyw9S72OuOIc48z38zy3xZ8L7PXit3NBeQecjCWSxCtdxiT&#10;AJ2uPm5EfuAh7ivRw2NdKLgtTGrhZVF7WrfU+cfGy+KfhXNJd6Uj+IvDd8zTi6NkUvLRnO1UeNTh&#10;4wWbceyXDcZVa9ShOli1appJdDjxMa2CTnTV6f43/wAjq/hz+0d4f1aYaFeahqAm3pHxB9nvAY8u&#10;XEi/K7KwkQoQAZY8ciYilictt71NJ/l/X9dDGOYNyjFpu/yf9f11PakWx8RK18vil/La2xDbySCK&#10;EM2x4m3NzzGVI77HUnLRSA88OfD+57Prv/X9fejvo01O8nW8rdP6/rucDN4S8XiK/u7ZI79YJZFU&#10;ed+7uVWQKrOgwEcjaAW6HcB79yxGFjKMJaNnn16GLs5U9f1PKIte1zTtUnE+n31hfWBMjWswa4tk&#10;C7gmTwHO1s8jAyfY16HsoVKd000zhhOpCq4y3R7Tp3jvwb8RIINF1xLax12BColtiIb+1x5a+Yx6&#10;fOWkAXk8Drwa8yphsRhW50tY/melPF4XGQ9jiY2mtmvzubOm3fjLwUfMTVIdU0xQkcEBOTPF90Da&#10;SQ5w0ZyeSUYY7VLWBxa5XFqYRqV8NT0qXWiWnTz7+poy+Ivhz4pniTWdO/4RvxAkfyXJtTDZzFwr&#10;Hkcdwd3pn14I0Mxwt5UZc9PtfUJYnBYySVaPLLv08jJ1exiRij362EZZmtb63Pm2s4BbYXGSQo3b&#10;iP8AYWuqlUc0na77dTGtT5lZOz6NElmumWK289lcw2t0g3Q6jbENaylcBd2B1O6L5R0CE5qnKpO8&#10;Zq67EU4xpxXLo11O+h8a2OoQtofjCyjjgdRFDqsI3xuAGCnJ5UgIpweuetcc8JKH73CvXsenh8W6&#10;lT2WNhZL7S1v/l5o+Vf2hf2ZLTx/4Zv73w3cQau0MRls5rYiO9gZR8uMdcdR168V2YfMpSao4qPI&#10;0RjcFGtTboJSblfmW/pY8Q/ZF+MWq6Je6h8FfiHIEuLZng0ttRlMbuqkoEVW5/ixz3PeuzF0vaQd&#10;Wn8a/I58vxNbDVPqlV+69LN7M+tPt7+CfEvlpG9pbzSebDLEQYFDHggE/UcjnHvmufkli6OruwqQ&#10;dDEK+he8aaoNUu9N1UJHKoO2aNVDbgcEsT64wefXp1rHDUZU4SgxV5+0mqrP6Mv+Ce2qy3Hwq8KR&#10;hP3CaYkEJClQEXKqp9CMdK/Fc/pyo5xWi+7PeyJP6rUp9FJ2P0xjxx0GRnpxXnHsStsiXOenbnpg&#10;0EiFgM8dO+M0B1I2brnBPbuOnagpRu7ELtnkHjv6n60DbSVmVpM8gcc5yBQWrPoUpGIOCenXPTis&#10;pSd2hp31KF5Jm2lJPRSOeCKm7tYetz8jP+CgVtJP8L/FUcXLNakFuuOv6V9TwbZ57Ru+qPnOLqc6&#10;uXRjDfmR/K1r+gMZJ84K+a5cgHIAbG7Hqcgdetf0/BRbsfCqEpK7PNr7QAQyyFPLkG7CKCDjAwRk&#10;Z69Mc57Vo4e9dPQJRcdTx7xR4dkjRyGJ8tf3b/MGIHA6fjz15rWVNxlc58QvdTR5gjyxSEMjgN84&#10;VmyCehAxyDzjJ9RmuaW5nBNNGbf2VrKpkjKkyPhgThxnIxz1H4Dk9q5pJSO+nok0eTa3pvzSlRG5&#10;4LExAgYxkDpyen/664alO250UZPm1PItW05kZ0DZwSBIq7ehBx+vSvMqU23ZnpRWyR55qFo3m71Q&#10;EchNqjLDBz8p6gHPP/1jXJUgkdSdlY5policKzAAEgqMHOQBgEdu3J/HrnjejZvFc2w4Rq67gFCH&#10;A2ABt/JwR3H4d6lpMJJpj4UUbS5PCchXyFOTjcMcDoP/ANdS4pIhq2prx24mVXDDC7htUAYXHXB5&#10;PQ46Zx36U4tktvsbthGuEkOCSqlAEHvnnPpz/wDWNPRvUjc662sUZFZWUMpjLxKS3QELkdfx55/M&#10;ZyVnoOLSeo9tPRdgMhGGygJyMAEKTjkc46e/1qTVuyubMNiHj+QtgsB/q8KP4sD0OeP/AK1ZSXUj&#10;nd7WLEOmh2Zfk2qTmMHd16AnnpjBxxx36jNvl3NUruxafSNioVRjlcMUGdpOBk546jHPPYZ6UKVy&#10;3TfQ+kv2ZZbey+IVnZyt5kN2QBlV2tyAVAPHTHPboCDXgZ9KcMM5x3Pb4dXLmtOL6v8AQ9M/aq/Z&#10;n0zUdcuNW8NpFZ6jcZvTFs2RXW8K4J/PB+o9K+dwmbe1o+zxDs1pf/M+6x/DdP2qq4PSTbbXR+h8&#10;KyeF9Y8NSta6rZy28sf8bJgMQdw25Przmsq0FVi50ndHPQvQl7Kpo0eheGdX8owxvOx28GOUhWZS&#10;QeOe3PWvmcZhveckj6nLcXGnaMme9aPqqGJJE3HAw4HyunHQjgA8qeK+ZxNG87M+2weLi1dHpuh6&#10;9IIUHyuGByspJUZPIxn/AGa+bx2CUpNvc+ty7MJKCvqmeh6TfeeyszKjOx2ISfLHsTjB78dR2r5z&#10;FUVBcqPqMNXU1zdzoZoYhCm/eseQGiRfMjU8NkHrzyfauKE5RldbhXUeX3tjMOn7VkFtMhjkw4hm&#10;6LjBO0nnHpkYwetdkcQ/+Xm55csPq1B6dmc/c2cI4dD8shOSgQLnrjHHPT3x279MKjezMHRS3X6H&#10;OXMSwu6ucAAsmcESDPT37dfQ967Kcm9jlnCKepwXi7VF022e4imYI8DMpKg7MKTkjPYkHHpXr4HD&#10;rET9m1qeBmuJlQTcHun/AMOfnJ8WPGt5qks+mOZUkgkMh2MP3o3E5Vs5x0/I+1fpOWYKNCKqrsfk&#10;ebY6rOMqMm73PFtJ8bah4YlubrSJ5IoTH5zBmDLv5DbAeOwz3r2Z4Sli4qNSJ87Sx9bCXnSdup2e&#10;t/tT+Mtb0dNFe4gj8vaGkBCsSPl3AjPHI4PHHSscPwrgqNX2qudOI4rzHE0fYSloe6fBL4p/GXQY&#10;49WbwLq/jDRdSfdZSW9m1xZyELygZQQMcnaSD9azzDhShjYKeFvG3bU3yvi+tl3NTrNTXZvY9C+J&#10;f7UH2rUbCe88FX/hp4SYL+K/sJrQ27AHqSB074zwa4ocI43CRlCWr/r5fieniOMaOJrRnRS81e9i&#10;/wCEv2tfD0MC281tamC/lEUl1JGss1pJuOGVuDjoCDkcfdxXiZhw1iFFza95K9u6Pby/jGjTahU2&#10;lu+z7n0LpH7QHhq5iIC6YtwoaQTIiAMhOAc/QjoPWvlK2VYh+8ouz9T7zC8V4NRUdG+9j0jSPinY&#10;65+6t57eUSgBSgByTz17nlvu9uvIrzK+XSoK9TQ+jwedUcZLlpvc6u31Hzgfs1k8zlBueG3bAOcD&#10;OencfzxXHKFtJM9+Dcl7qv6Hovwu0+6i8Y6RfyoyiO6RQrKVUByAcY5zzxxj+vFjpRdFwT3PQy6j&#10;P61GpLoz+n/9keZLmy0qLfuMcSuVJ5TAHJ/TpXnZR72LVNnzXH7nh8HUaP0ek5VlJ245ChcDkZP+&#10;fevt8UrKx+RZZPm5WjmbrG9s9QSAOmPxFeDUs27H3uHvyJGccj5gSMNjgY6muVnalpqSxseBwSOh&#10;wTUTel0PQ0I1xjgggZyRwcdAazVlqzFyLG0HjPU/ewc/jTbbsYOWliRVO4ggYx1xkD8aIt3Ib6lh&#10;TyTgd+cYFaXjbmMnp1ImGcADHUdev4ViJt2KkikZIzgcDGCfX6007MmWq1KrgYPYemD1q1Jvc4ZW&#10;W5nXCKQckAe2AR+P51rGVkcc0736nF6jEAXOACo5IwQe2Dn6Vo5XjoZpHG6jBlGbbk4yNoBwD6n/&#10;AD2q6d72Zzz3OdI25GMEDjbx246/55rW/KlcTWmhVk3K4HQjgY6e45/zxTUtbMnlv0LEUgO3d8w6&#10;DJPzeo4+nWqTW5nKmzUjG5s4IyuDtHzD6f8A1vWrv712YSh2JfL/ANhfzWpuw9lM/i58C6K9xdxy&#10;yFSwcHKqzYODuxngg88Y5wPTI6szxUadLTqfouQ4P2s/aM+7fhnoSfuyYlU4X53AJGNuQCOi98dB&#10;ngV+c51V543kz9fybDwjTaktdD690HTEWKPYMqRjacAnAGcDHTg/rXxtSfKrH02HjyR06HVXMCQx&#10;qGCgkZB6kkZA46fT/Jrz5X5tTvg7o811+ZVbbnleo75HG45OOOfxFXSV2ac7jHQ831G6KqDkONu3&#10;BJXOAQOe/cj3xXqUE72OOvWvuec65qxQGMOc45ZlwSOTgLnOCT1PTnpivYoYe6UkeFi8Ty+6meS3&#10;uqOsjt90M+M48zAPPze309B6ce1TpaJM8WriJNuRzF1fzSMu4udyjq2FVgQPmJ+Uduo/nXRGmoqy&#10;POqVZt6j9OEsrhgHQcu3AXOW65JBCk5496JKyOdKTkjuo4URPmVeW3AAA7ScE49BzjnnvXC9W7Hd&#10;7O0bHPapAxZ/mUsc/IHB2gcbc9j6fRuOMV6GEkopXPLxdPVnjvimEqsqghWUZZWAKoRkbivXH06V&#10;9Jg5c8k+h8hmFO0m0fMvii3YTuQdxdioHVxnHQjvxkE+p/H7XAq8T8+x0bVZNIztPsMbPJjVWBzJ&#10;GP3pGSQMHsfb1ruc1fV6GFOldJLRnW21r1yhH7vbjvtPqT79wO3eolK5v7OxqQqCC3RQ4IVOGbuB&#10;68fQdRS22JQ5zlFXcEU4YEgLgn5cZ7Hngj35HNZyZpHoXrONwwY4ZjJsQbATlV7qBgdhg9civPxE&#10;ux2UYWauazHYcoHV15G5tirgFuDnrjt7Vy3VztUX0Ob1W9ZAQmSWzjB+ZwuMkDjByBk+nGDVcqaI&#10;qScTzjVb5k3scliSVGASoPOTg8ZzxnqM8ZFa03Z6nBUm1fQ4G/1InODgFDkghdxOcDoMDGc+47Z4&#10;3jG7sedOqYkMvmSuCUyCCzj5BjBJU/p69eldPK7XJjJt6noehReZ5aFFUlmSHOWij+UE7Tn8ep6H&#10;muTENJXPUw6uj1Kzh2oBGqqHAHzrhMnofTGRkjtkV5FWWlmexSg7aI7rTIDtQBiHJGdz5BwM54we&#10;Rzx09a8qtJNtntYOm0tNz1Lw9pfnSQEoykrlo3b5AQBzuxgZxnnIrycTWUU0j6vCYRyirLU+xfhz&#10;obtFbF4WwAOWOFfAzuBHI54/HkV8ZmVeClKz1PtsuoctJc6PrnQLBI7ZQUwxBJ3D5hxjt09q+bnO&#10;7aPXV+Vs0L9MIV2nfkKG3YxyeFwM9j70oJPRFRWlzyTxNKVikQLk4YE7fm+bpn8Ce/GOlb04++h1&#10;Yv2bZ80+K03s+A2W6bWATPAyTnPZScDkivpMJBcyZ89inbVHi2uxqoZmOSSQFyAeh+UA/wB7k4r6&#10;7BU76M+Sx1RK9jj4rSOW5H7s73cjlixfsODnLdc9ccmvWaSieOpKUzqbPTAhXKZGD8qucAkYwCeC&#10;Pz/SuWdRWsdUadndmilsqQgEMrOuQSdrJg5G0c5GTjjBBP41i5a6bA1pYURlzuIcljnO4BgMA8Ad&#10;ycZ+lEpWuiVo7Gxao4D7VKvnHzfOwJHBLEcn3H+NeXX+I66d9y3JI+0u6/KoZ8klFXgYGT0zknHT&#10;jiuVQ7BKW7Z5zrM4TUVjL7GYbdwOd2f9kHjoDXr4Wk5UeY8+rUSnZs2bY74wPMKnaMHAyMdD65Hz&#10;dccjHas6icXojWm09Dq7CBi4bHUZ3sNmdwGCcH2xnnFcNWa5Wj2cPGx21nF+7kKRgFV25VwinOf8&#10;TXjVpe8jpWlzhfFkoW1fcCoEZJb5QylsD7o6dsMeyjivSwFNupdHgZlU0uz8uf2gPFUWmi5kKhmj&#10;Yxr5j/K3OMkducj8vrX6/wAP4TnUUutj8T4nxb9q5I+LdL8dM96k8P7pUw7S+YS/BIG0e3FfeywS&#10;dPlkj4uli+afuH3H8NPFD3unxvO8mRFu3l/MdwwJBLd8Y+pPbFfFZjhfZzvHqz7LLMTz01zvUw/i&#10;NrRilEzkzLC7NJG43qcDnJHfOOnHOPr0ZfFRgvM4c4nL2i62OXs9YtbvTSS4ZCADbz8kHvhWyMZX&#10;PHpXp+9zLlZ5Sd4XZzulCY6zFdaesNvMD+7dJP8AWndghkP3hjjIx06Z5r0lKXs7JnnqLc1y7n6A&#10;/BL4qx+H57W3lNxY3yhQ1vcHzLa5IK42MT0PPHbsc189muHVeN2vn1Pq8lxMqNXlmfsp8ItXsPFV&#10;nbX13JE80ijDhgWBPPGRnHvyRivjYUFh66U/kfeVK3PhOeGr1PqyL+z7G3SOQAMUDBzFsSTpyG6A&#10;cHivpqGIjGKhKWp8ZjKcqknOxxtx4uOj3h2SLfQxnMlqwJjQcEbDjKsR0+nSvZpx9rFSj9583W56&#10;VRpnomn+JvD2s6ezhwkqrukhmI8yPjBGOhHXDDjnBxUeyq06l195V4yj758t/ErS7KW5u5tMhSIK&#10;Tudo87z97jGdvqdvpXqYecrPmOWovtRPnsSpa3EEczCICT5csHXg9MeuOp7c8V2xabTRztpvU+j/&#10;AA7K8+ib4xuCocFU2Ar8ud2R2P8AF+FKo7VLMzqSdz5z1pJZtenluJPMRZi8QyCjHIIG3t2PPp3F&#10;enRUVSSijzZxbrNyNX+34bLLtIGjiAMaFidxwQApJHJycH06GmoN2G63s1d7GpoN9d6vehfO3BnG&#10;9wSVX1PPbJGfXBxXJXSTZ14WU6iuzufEmpQaLpMstzMgjjAVYieQSMYA9zgY5yW4rCnFyklHc1rK&#10;0G5OyXU828F6WNb1iTVLxFCpKJPMO0CJc7gF+nA/Efh1VZKKVNHPh6HMnVlsmvv3PoqOe1SKOyh2&#10;lBgPkFVXJA/Pg8e/1rl5GldmtapdcrOy0iNFCEqrMMlZnOQo45HH06dcVz1Z8unQ54pN6o9f8PaP&#10;ukWRm4lwC5YMq8A5C+vrj171wVa1nZbnp0aTS5me3aMmj6XGrOyGTj5VPDYPGD1//XWXO5JXMpRu&#10;+Zo918IavBhZ5x5MQ5SMkBQOvNNX3RyVruWha8WfHLSfDcTWlhNHPe7TtG4MiHvnHWtIOdSVof1/&#10;Xkc7hrax87av8UNc8TM7z3hdWOEhRtka7iSAOeldMaMVLmluXGMFK9jl7Kx1PVrxTNMHQSZkZnIV&#10;QTg7c5PJx064rvjVhBLuzOtR5lZ7n1v8NvDEGmm3uIWfeMHcx3MpAHepdeU4cr2OH6vBR5V0PvLw&#10;Zqyy2scbyBpEUKTuHJH+f1rmdm9NjmcbXuelFEnhbkHcM569qXoSkz4i/ax8B2/iz4eeK9OlhEjS&#10;aVM0WQMq6ozow9wQK9zI8bUwWYUsRT3uvzPG4gwixGW1Va7Sb/U/in+KUNxp+u6talpUNvfSxBHc&#10;+Zu3nGV9Mrx6gdeK/sDASjXwcKtt0mfgeJl7q5djwW8j3yDOXcSjC79mScZOTzzhSB0NbSjZ6Doy&#10;5VZkEdnvkUYyApLZUqCegJX06ceg71m4xOmMtOY6Cw8P/aWEjKWy2wP5edqn+Ejrgcdf51caatci&#10;Ve90j0LStAijYh40QjCYxukJB+Uk/XI9Tjr0rVK7vfQ8+UpOerO90nSN7pmPh/3m4JtG4HGCevcD&#10;n06VteKVmc9Zy6HsOk2SRpGu1ATkFQMDnIOe4JBJ46mmpa6GKlyKx0wZmEYPGAEkHGTnGOp7bhk/&#10;/WreNkzOb7FuC3kY/ZoIXnlSUPHHEpZyT6Dnsfw/MVaqRS55OyOKpF7JHqWi+BtX1CR2e2+zwXKh&#10;2875UL84yOMdegPB964a+Z0aUdHdo7MJgqtSTVSNos7+2+Hej6YsMmt3kbvBluZgFmXqFA6Ed8H/&#10;APXw/wBr4jENxw60flt5nbLKsLTpqeInovkS6l468HeFka2sbdJpwd7tDGI1JyMMTgcE9Of4a6MP&#10;lmPx0uepKy8zmxWc5flsm6NPm81Y801P43Xd35qWaLahSRkyq0gXqfbp6evtXtUOHacLOo7ng4ji&#10;XGYhv2asul+x53qXxOvblX867kH7wh41uiCwxndxjpj6Divdw+T0YW938DyK2ZzqW9rLU4y+8WNc&#10;eXKJZjG7EsguAVjxjGMf1/SvYoYJQTikrnHiMWpQUpO5zlz4hvRJxJKqy5VwAGIGMHcOuenORjmv&#10;SpYSk1a2qPJr4uotEyS1veZI5QkiyAgSSQttYDB4C+nHJxnvWsqasrHlxqNykpa3LJuXm8x5njUB&#10;DnbglVHIAB6Z/TPWqhFJ8sS5uU3dlVr4SKssCPgnDDJjdVBwcn1G7g9K7KcEnaQopotwR3HmoWV1&#10;eZMqCMFyDzg4HXt/nBOcFF8r2KVOUpczRpJZvIDCqvJMrjaNwBk6ldp6kDnHX+lR7ZJ819DdYd7J&#10;am3a6BKUinVd4LbJDksyZyMAH0PGM+uK56mNUW4jp4WUJXeptxeFr64YR7UUBg6MELHA+XBOP9oH&#10;jk1zSzOlBXOqOGqVLJIsJ4S1ITMIraSaUbvNVlx2424BJyB/OhZrQkveenQtYKvGo3ysg/4RnVwk&#10;m2wleNCSHztaMc7gF9RnH4n3oeY4VvWWv9WEqFSEdUVZdA1JFiR4LkAHzUdsMDt5P6ADH17U1jqF&#10;201/w5nUo1HbQLm2uI5F8y2TenD+ZGYCOM8Y5zx2rONWElaL0+83hQne/KUU1K6tJt0PmxusmGSP&#10;5vmz/ePXqeffHTrNSjCrG0rNf10NqdadGpeC1Ow0vxveWiGC7IkiZd6kyeZsBGM/kPxx0r5/HZLR&#10;rS9pSVpHq4fOK9B8s1dEOqfYdchRtkcbPtXI5Df3cseR1A9ORXmSoVcM7NnU66rx54q1z54+KfgJ&#10;NU065heHbIVMSr8oR84UYPbjnHfHWtaNSVT3JO6OiMlRcoL4raa6H5233w8n8J6xJeQxlEDNJMpG&#10;0NgjG1fTHIJODntzj2MHSUZ89PRHXUqRdLklK70v2uep+GtRmeOGJVALEKo+8Oo5PoRjoc9fSvpM&#10;NZxs9z5fG0oxV0t9z161ld0lL7mYgKrq/wAwGACpx/wIenNdiSR5bhyvQ4/X2whYu5xAwJDE7SB/&#10;Mn+XQjq5u6ehpT0mmmfJepybvFUKHgR3LBT90PxnOMdeD+NeLVX7896Npcq8j6/8JXDNocaMFZZI&#10;9wXI3PgnJIPT6D19+fYi7xPGxE26ztscZriNHdqxJIVHUlV4B547cjGfY9u9eJiKf71tns4WadJH&#10;T6HrE6gRs0W0SCVGPPmAZz26cDuetOMXF8wqyakktjV8SO0ttvysm9MhSnyMSM/MD1zwR35FcmaU&#10;/aUJI2y2pyVdXofNWo3d5DdzCVreJHJWOKFlL5PsBnoSc8V/IniHg5KvOct/0PV40wsMXkM42b5o&#10;tN69j0bwXqaGGMLg+UAhZzt3kd8H8ea/CsZzRk7n+eXFWXVKWKnGW93p2PTtQkElqccsVwQynoB2&#10;5yM8flxXm83NqfBYOHJiEn/X9f8ADnjOqyKkzqUVBncNoAB9T+fX261207uJ+mZfTlKkpJ3/AK/q&#10;34FCzdVkBkKq6sFIc/N24z2z+oqpK61OvEwbhamm46vT+v63PQdOMZRecgH5huxgg+nrx+v5+RUj&#10;eTPjsZzXeh3dlIAibQFwchlIZCD83pjtj61EYpep8riouUnz/wBdDX4lxvbnGMtwe/JP8x71SirW&#10;PPv7P4V/Xl+hxXiLR43jeZeQcnGOACeO9CpcrufT5PmMozVJ/wBM8XvbeSKXb5YHOcjB8s9zxjjB&#10;Ofr3oldI/S8JWhUpc3N/we29+qsammv5OGV1DgZBQjPXr+Z4/D3rJ6aHnY2Ptbpq8fmev+F/Ejxt&#10;EkknLYYMWGO3HX8+BitabvK3U/PM9yaM1KVNf1/W3c9chvLW5jG0AyH5VOAW9OT+FU5NSsz89qYf&#10;EUZ3lsRy2jS5CgHC8YUKAB7Z/wA/pSlK5dPERhrL8yqmmzIwdgO2V4ZwPTHfPH5dKxSbdmbzxlKc&#10;eVbHQQW77YzuxtHBX92QByOc9efy7VbTseVUqx5nYr3rkxEMSGYY2KuR0656Z9qtaamuGS9pdf1/&#10;Xc8U8YQnyZXOcEZK5wTxjj8s59SK9Cm7JM/TOHaq9pFR/rX+tO258k+LrYSTSqOQVwCvA4OBzx3x&#10;+Nezh6iurn9F8N1/Z04vr/X6Hm8NlFHKCTtbIDbmO8EHnC9Bn29Rmuqo7H6XDFxnC0XozoLa3tmZ&#10;/LCFf4mI2E4zjIOOnPv81c6k1c8LMazi1KLuzI8ReGBd2coBUq0LMuGDMfl+XP4g8fyo9tNSjO+i&#10;Z914bcT16eaxwTas+r0tZ9P1PhrxTYSaTrjBw2PMKTBl2/LgYOc5wR1HbHWvbwtZVoOS2P7vyPGw&#10;xeApVYvoU9Ry9k+GO5F3KdgAwAOT6cYxjmu1r3Lo+jujhY7cTN5r42PlQVIGAeox7fh17U0042ML&#10;lwXSWxVC5JB2jOMLtIBBHTpgn6VMpX0NFKK2LEdwikkHcyphCTuAwCQR3IqS010Oh0TV7BJAt1jj&#10;BUMQQDggjjqeoH/18U7O17GkaivqdbJ4n8LxArLDvmfLqZY1ZFIABAPfOM4PbNKzaukaOrB7xOP1&#10;bxVo90ZFig8oFsEooZV68Dj34+v0pJSTuyY1I9jHl1a1YAR5Lk4ywx5ZPUdfT+tPrcrmT2KU9xCu&#10;/EagN1JICDPcj36d8/jSfYbaW5kBbSY5wpOQVZlOB6fQcn8KuKT3OcryNBE6qTyCSSEKgZGSP0Fa&#10;JKzsBmXOqpbeYUHIGcEjao4xn8+1aKNyJTVtCgvmaifMXgklidp455J/xqQg29WV5Ld4wwYsGB2g&#10;kEY69v8A6+elA5OxWtrSbUNStLKFW3zTBFXO4jJI59OnSuzD0ZVqkaUd2c1aqqVOVWWyP3t/Yj/Z&#10;8vX0vTb++tHCOFY+ahweARj1PTj0Nf0JwblEqGFhXcbfr0ufgHGecws3zxs233v0tprfyP2i8NeC&#10;4dItYYPLjBUDISIKE7deh4xkmv0/C4ZWcuh+RYzOcRO0YxtK2rWnodNJpp81Yk3KhTBdYwEJzxx/&#10;wHHuRXsx5YwPCqY6rKryON7lqLS0iBYoqykZj3oDM3fKqTxk/wBKn6wuZJbDSlKDlPR7lq3s/N8s&#10;rEIngJDb4yly+Ou4gdsZA+lTVxCp310fnoFOM6rjZWt95tjSYYfLuFRmcA7xK4G/H8QX8OAMdq82&#10;eOqTThfTyO6WBirVddnuYVxbAyyK8ZCsQh8xFUAHgn3OOfeh1a00lFio0oxV5I4fxJodnqFkUJCk&#10;bgoCb1bjBxjjJ5/IccULDSqP96zupY2OHqqVNGb8Mvh/4N8M6lq3iXXLKKe5ijcWck9uN0WMEY98&#10;5OcHGK/LfEvFeywMMBQdtbvu32P1ngCnHEyq4yrK7+z5bX3/ADPG/i94m0jXrm8tIYZPIhYszLCV&#10;UbeUOe2QMjHp164/J8toToxvLqff4lRnN05dD461yz03UoyyX1zdwknNrcD94CMqQVxknsB2KivZ&#10;UpJmCUW9NjnNP+EcHiHUAxsryxsiMQ3Vshlt1PCklSMHPBHI6E5BrCtio0oO7V+x206CnFSPQW+C&#10;6tYDSp7q1vIFJZPsC+XdDjOQRzxycHjBHTgt5k8cm7xVjsp4GE48s5FOD4H6FcOVvYrthGuVSbLh&#10;Qo67s8855yMYHUDNY/WppOxccDRje43Uf2WvBt9axq8t1azzviU2IBwwBDYXPAAUdeRk84BNZ/XH&#10;JWUSvYcjvBjz+xh4ahtIZxcavEZELx3aSOhDjH8Of4SRwcdvfGSx2tralVKFWEVOcXZ9TyzWP2Vv&#10;jH4enuNR+H3j66gETfu455GKsSQyhiRkHnjPXK8feA7frGHqwSbd3unt95zSwbr05Keq7f1sSaf8&#10;cv2pPgRfWs3iaxvPEmlofs1x9lDXKrjABDZzkYQ9OqoRyKVfC0K0LygnHvHRofJXoSj7Cbi7W0Wl&#10;vu8tz68+DP8AwUS8K6ncw6T4usrrQbyYLKRewGO3B65Vxgr2GPTbjG1a83E5PQnBunOz8/yOyhmW&#10;Jw01Tqx5lrd7fh0P0I8P/F/wZ46s7a607XtNlinbMd1GwuEjbBKhtvzJ0bOOMZ/uJn5+eBxGHm+a&#10;Dseis3wteShKVvVf8C52tx4b0/VdFaza8haWVd9rO0Y3AgnbkqCOitkr02t12plRxVSjV5+XQ7pY&#10;WlWouDnq+x8p+KfDGvaRc35iszeW0Uu6SCFyEKhiAM9FbgHPOdp9M19HQxVGrBO9meJWw1SlGTSu&#10;anhPxDeRostskFjeWAW3ktr5sSEbwzMo685IPqAeeKVehGT97VPqh4bE88dY2ktLM7zQ/G58TFrX&#10;UzDpuo2rrE0kLgwSsrkjy2z0LEcc4yK4KuG9hFuGsX/Wp3YatKu+Spo12NW4hvdO1FJL67F1Bf52&#10;x+WYpokK/wCsiJyOccqON0jD0rCnVhUj7qtY0qYavRq81WV1LX0Rf1EW4+xzWUymSAlYj9oWJWZg&#10;AQW67vl4yRjaPxavJNSOXEOCklBl6416W8ZdPnla3uURjbXE0hCQ5O0KzDHJVlAYZ5fJqYwjG7S0&#10;NPrVSpaE3qkc5qp1CJZEmSyuYYIcTRzwDF2u0HcGYHgs3IA5AGB3ropSg2rXuyp1JNp2VkfL/jj4&#10;M6TqUy+JvB9tZ2WsrP5t1HYyfZIJhkv8o6hzs5wOflOcgV6+Hxcov2VZ6dGzxcVhPatVaD17dDQl&#10;8J/8JJ4cZodQ1nRPEelqr3P2aU28sTRq+0tGCABlpME42tKwOEdWTs+sRpVIuSvF/wBf8P39UTLD&#10;/WKbcW1UXYueA/FXizw1erY6lqUmrWYfe/ngxTqofjzFIyXYuWO7IOfxrTFYbDYiHNFWYqFetCfL&#10;KV4nvOo/8Il42hSDXrVNE1kqBaa3aspEjAgbJSfl7gBc/wAq8iEcRhJc1F80ez/q511atDEU3CUb&#10;TdtT528a/B46Ruv0nuEdHEljrtohmgk24YbyAcMSARnjKnrmvawWYqu1G2+66nm18LiMP703dPZo&#10;zfD3xkuvCzxeHvHdhc3losoSHW1mBjl4ziQnncWYcKAR6DrVYjARqJ1MP7svwJpY6UZujio3iup6&#10;BrvifRUutPvYreS4sXYr5X+sRFYogOAGdxiNhklRznPeubD0qzjKMnZmjrUF70Y+72/rc3JdI0vX&#10;o7TUPDN1dRRCIPcWInM9urHLEeWc8+o4wSfWrhVqUrwrq500/Z12pU3p2Oda4u9DkubKJZ4nkTc+&#10;YGa3diQTlOw469wM9Om6lGolJl1GqceVEVn43t45hpms2UhhVRjzULQPuyMxv9Ap/D1AqpUJSXtK&#10;b1OOGNUZ+yrKyOg0fxnL4Z1uE6XBPdaDqDKHs5pzIig4OF54+7g55IbjGDUVsMsRSvUdprqbQxc8&#10;HXXs7uD6Hiv7XXwm0AW+mfGvwRay6X4g0ydLnVbeA+VDcA5ZgwHfpx09utc+BxFeMvYVrNLb+up6&#10;mPoYaUVjMNpzbrpc7rwz4gm+IPwv0vXRMJ7+0gR7iOR1aQunBUnqMHA/4CD71tzKli9rKX6nNLnr&#10;4dN/Ev0LN5qGlXGk2108ssd15gEkABYyH7p+UccE449SD7byjPm5VsYzdOUE1ufup/wS/wDivPqH&#10;hf8A4RWW7gnXw5ffZYI2fFykMvzruz1AYuAfbHavx7jbB/V8xWIjGyktfU9jIqrjUlQ9omnrbqj9&#10;zIZA0atkfMuf8mvkVsj6RpPVq48yDgHBPYiqIacXqML9AMemaTLcUlcjJPfr25wTRdCinsiJ3K9M&#10;fnRsVyxZXaTHPTPb/CocknoUZ80vzHjryT2rNtt3YGXfSlbWU/7BA754oGtz8jP+CgWqmy+GHigj&#10;OJrbyMq2MbiBkenY/wBa+x4IpKpnVNvoz5ji+vUp4GnCH2nY/lm1/Wbl5rhYnJEcjI+DtZ/THqfT&#10;6kc1/S8FZrTU+HjUny8rPMdUubx1Z0dhksrpuO8YByMkHrgfXjpW7u3oZ1Od9Tx/X9Xv1eSGePKn&#10;5cEFgw3cFwMfStJOa95nLKU5e7I50W1tfMrP5aSM2EwwUYLZO7nOPXHYGsZpS9TWEbuxg6n4cudk&#10;jQkMkWSwB3KqhiCS3Q4/X35rjlGzcTuhHojx/XLa/tZJ8qTtUxliu4ZAIABOBzyPUelcNe62OmFN&#10;xd2eP6xHMsjjaMsSBkl1yO4+nvz04rzZbs9Gi7s4W+mBDxMVD4xkrtK7Qc849uT3/OuOrJNms3oc&#10;bdoDJIWxtYsBjJCEEBcDpxkVzSjuzopyskMCkKzAAvsCbWcKecgHJ7e/v2rMuTvuTRwgYfYpIOGZ&#10;jycc5PbPJPfoD3osZt30RpWqAbUO6Q5CgNlA3XAAGPf0GRUNLa1ybuzNq23yLtDZAb92AdoCj6f7&#10;Xbmo5rrUix0VhI6oQdyhUDK3HJHB5z16Dn06VK1ZrHRG6oWZuQMum/buAYgAk8578j0yM55zR6Cc&#10;rqyL0LKMht5XbghsBYhwDgDPfPt396lq7s9hRNJLgiSMqNp2ncpjJJJO4c88nuemT0I5GconRBpP&#10;UmOqJ+9iVHAySCwPOMZOeScjjAP51HJZ6mnPo2dX8PfFq6J4x0TVYXlCR3kQc5KoVZsZB9Oe55z1&#10;H3a83MKKxGGlTfb8jTCV50cXCrT6NH6ifGfxNputeEfDXii1uYJfO09YpZEZXeORcBwT/DkDnPXJ&#10;xzkV+dQw9SDq0nGzT/A/b3jKM6FOumrNfj1Pz98Q+MNJd5YNQ+xz25OFEqhCoIwDg8jIP8uKITq0&#10;FZqx5mJnRb5bJ+p5oLXQ9QkkGk3luyM27yFcF14JOPUZPX27053qamVKz0idzot1d2UkKSMZoyqg&#10;5OyNxx3/AB+leTiMHCqmmrM9/BYupRleTuj1fSrt1TfGfvYKAfdBA5OPfj8vxr5rGYW/uvofaYLF&#10;tRUos9d8NXML22xxkxgl8gkHJwePXjgnjHeviczoyhUvbc+3yqvCdOz6Hqunql1DhQmMg+XztOQB&#10;/kds187Ubg7M+hhBVYj7mwZMxkCRWB2MMKwzwQx7fU0U6qlrsYTw/K7bnMXtsIxjaRuOQSwYrjgL&#10;6YwO/wD9evQpydzlq01FWPPtWlZWKuFChxkgEAY6dcHjnr0r1cOk7HkYq6Z47498y40uURrOuBtW&#10;e2TzTGSCB8hGcfzFfRZY7V1c+NzlOcNEz8yvHmmXp1e6lYpIpnO50+Ty2LY5B5BPBwOvav0rCzj7&#10;JI/JMwo1JVm3/Wp474us5reaC0ZDHFNiSV4nKeaMevbHc17eCSkm49D57HU5UWqcupY1LwboENnp&#10;Go2TvM96AJoIzvdW+XJXpnB4/Dkd69+Mfd0PHs09T+qD/gh34OfxJ4D8U6JrWiLf6Qkwmgj1K0W6&#10;hibccNGSPkPPJGOR+FfC5tmFTB5hCFObTd1+vzO/CYSnU9vXrQTWmrXU/Zf4s/sa/Cbxno1xba38&#10;MvB/iC11D5b6C906OK5PQErKFznAHIOfelT4hzOjNctZpro9fwaLjgMMpWjCNm7v17n5UfGD/gkp&#10;+y1Da6nex6NqXgpJwXjm0/WdlrZk84KNkFVwRjAPQZ9arZ/iKk+etCL76W+Z6uCwVGo3C75tNb6b&#10;9up+N/xd/Zd+DHww16K18K/FXWvEFxayiNdNS2MkqnPIDgbSoyeuDj1xXn5hmFVQtGEVfpdbd/L0&#10;Pr8BleEkudzkpRtpbT79me6fArwL4Ws3juJze3SgrIgurMRyJwCVOOuODntkV+ZcQYutZ8qSfqfq&#10;/C+Aw0Jc8m3fXVW/r1PuJ00GO0t4rLTRDJjIMYADA7Rwe4+Y/WvjVVqNtuR+m01CMUook0GA2Wr2&#10;kwt5olimyGAWTy/myMEnpgHOPQH6ZVa3PHc7sPG1RNqx/QR+xXcXd3BZXAjdoreH5pthMXI4GehB&#10;5+nHFdHD1KpicelTje19T898TsZhqOBcKk0pS2XV/I/U1RlInU5SZN3zMSRx19vpX3WLp8sbH43l&#10;Va+nYw71cM3AwfXjOea+crK1z9Dwc04JmSwOTwccdBjPNcmh6ad0SRZJ6Y57cf57VjKTegN2RqxK&#10;WAAA6ck445qWcs3ZFtUOCMDPZR0NBg5Xd2SbAB6D8/z/AEoM3JvUeFJGMck8E8cU3JtWZF0hrR84&#10;I9uSQRSJc+qIXjAOQAPUj6UEOd1ZmfIm3P3eM4wMY698c1d7I5ptO7MuckKWyOOozgfjSjKzuc8o&#10;3bijkdRBO4jgNxknPT/9dbXW5mk1dHLXS4UqcKo6jPPYgAf56VvDa5hVSWxy1zAx3EDO0fNu+U+t&#10;W25bGUWupiyFg5XJ+b5fXBzjGfzpNtmySepbt13KPlwOFyDx/npVRumJxuzctovMAPJKnAIOMj8O&#10;1W5pA6V3ojQ/e/3v/Hz/AIVPOvMOVH8g/wAM9ALkYEoAGEHLLkgZ46HB3cZx8wriznEKEU2frPDG&#10;Cbp3sfeXw+0UW8ECYKsQCX2AyHAABxx1yeAM8+nX88zXEczvE/UMJh40oqMT6T0u0RUjY7l8tNmd&#10;oG7rkj8hivnW292eqpWVjL1u5MSOzMBgZOOoH0+lZSjeSOiNlFXPF9Yvw8khBDKvIKtlVySckjtn&#10;sPauulTe7MalRKLSPO9SlkZtgyTj5WDq2z5sgZPHWvSpRUdTyMRUknY801mFpBISWGGwArfLkn1H&#10;4/h3r28M72R4+JTkrnCXOlSy8IGBQlAoJYjacgge/H4N7V6UakUrs8905S0XQrPpWwKoxxtGDhlC&#10;kkn8cj9e3Wmq0bmUqDW5d0myKqJWAC7xyQXB7ZI646E/zqa1VX5VuVTgtzpGjMEe5XCKpC5kbbtG&#10;ScE/icemOma5G+aR0tKMdDlrkpIrpknLHcWAVWLD+HPJGTzn1Fd9HRnkV3zbHkvi87w6KpVCuCqK&#10;SGK4545Jx274HPWvqMsjdJ9T5TNNW10sfNurRi5u+VLqXDMWxGeDnnI7jHT2r7PCycIXPzvExUqr&#10;9Se2tMAMuJAIgxz+8y20Dr+XUc5HStnK6M7NfD/X9ehpiEDdtG1GcZIB254Gc/Xn8aqL6C31LQG1&#10;g3y5CkAKoCEkEk98fdPT265q7rYl6S1Gou7dtCmNk3xgj7pLA/dz/wDqAJ5rCrLoa00mtDVQRggs&#10;QQVDFmTjAHB9cnOOa82o7noU4pkVxMsMTkgMCCGwcIylc4x6Y/8Ar9657u9jZNWu9jzrWL4NjIPm&#10;K+3HI8o4ABOeo+7068/WumOq0OSo+Z3PMta1BVMgBLMx3cKFU46kgHIA3ZJxXRTou6kedXqbo8/u&#10;NTA80BvmU7BnkRjJxgHjnjj/ACO+FG+rPOc1dk+muS8b7WORtI2ZwGweCOmSM49zVThaNio6s9k8&#10;NxYRSQuRgbTklc/7XQ4+XjB714+KnbQ97Aw01PZNMsnMSM2NhbOEAyM8Ln34Pfqa8KrV1aPo8Ph3&#10;a8j0HS7JrholEYG0AnZhC/fHTtyPxNeVXnyJ6nuYOhzSSse/+CdHmuZ0XYChUOFVRgfeDZ9MdiM9&#10;xzXz+MrKHvNn3GW0Jc6v/X9dD7e8B6GIoohsKgKrJtBVgCB8uO/A6+w6da+KxlRTnKSZ9bSo8sUj&#10;362tBBAoMZVQMH5QR9D15wWGfftXmOaep0OFtEY+pozhsL907h5anJGeCc/569K1hJJqxUYdGeR+&#10;IYTKZACTwXK43bffBXtwOmK7aK1uwrJQp6nzv4mtWWR2KqSrFm2oC55wASO4x7deTzX1OXU3KKbP&#10;jMwrKKZ4NrsW6WVtwRDIGxyOMY+XsMZIz7dOtfZ4OnaKufE42s27GBaJGs6gIU/eHa7OfmweAR0B&#10;4H0IrrqRtFnDRleaudjDHGI93yltnzZyX3HJzwO2emPX8PIm3zHtWSjoXfI2wIeNpw4wvXg8DB6d&#10;Dg+vsczzbsmWwxLYMSzK6oCUT+BiejYHPQjqMZ9KiU+VaGS1Zuw2ypE3ytv34Izhm6Hqe2cnggdP&#10;avPm3KW50xbSIrgKkLkljIECN/EM554PGCcfn0ziiMW5WRlOdloeMayRPq+SrbUwofncQMYGemBj&#10;OfSvfw0HTw+h5FeV6p0+kZUqB91WHyY3Ke/BAHUY6889etcVeKd+534WWt2ekWECrEoj3h84fKnc&#10;cHgjj0O30rxK83zO59DRVoK252ccarbDcmMtzJjAx27n3OfofavIk7zszaekLs838ZKPsDKCdyRO&#10;7hmA+8CCfwx+g9q93LU3U1Pmc0+F2Pxc/apRojdBwQCGYbBsUZznGOTwVOSc889q/b+FdbLzR+Fc&#10;TW5n31Pg3Tr1kkURc7SIcK25sNnheeOinPtX38/hZ8NSlrofeXwyuLuLSIfmZnWEKxY4DDAznJ7c&#10;4OOc9s18RmKg6tj7PLW1TN3xU0t9bPJI3mFh5ZLpvZQQCdp6D+p/GuSjJQlobY2PtI6nl2uXUej6&#10;bJE+URlJR1bEcbZwBngAngZGP8fVwjdSpc8WvJUqfK9ziPB/jqe3u/Ju5pITJIPKui5LEcbVbP3e&#10;2CO/vXs4inCELpHn0ptSsj638IanLq11YOkxud8yCKZTh4iOvzZ9ifb2Ir57GRkqUr9mfQYR3qRs&#10;fst+zJ401LS7KOz1D7Q8ahSpuDukhz/GOeQQRwOPm681+X5ljKmHxKd9D9OyrDVMTh3zvVbXP1F0&#10;S7tta0yAJMGQphFwV4xkZXsc9unJ7V6uDxntaUZJnl43BKnNruZ+p+GIZt7ykidOgyArAc5+vI69&#10;sivqMFjZpKC2PmcXl1OUudvU8o1aDVLS6CwhoQhIFxCSyMTkDGO/TP6ivchWhNXPn61JxlboQ3fk&#10;Lp7zXDu07A7pmBPLHA2jp3HH19K3hJ89ktDNJrbY+frrw9Ld6w13PJtgScMhOCpIyQAp6kgE89Dj&#10;vXbGsoQ5UrmSw85T5vsnv2g3C/2LJbwENMbckDfhhn5T+OOOPfrUT1aaMJ02qnNJaXPnzxa32G+e&#10;6ceS0cm3DH5AAcn34z+ZPrXr0PegkjiqxUKvvaaHz/qniO71fWxp2nu75fKlGwvzEZJ9cfh1rt5J&#10;Rhzz2PLdVVq/LDU+jdAuX8N6chuG3zvGDcuxxsXGBj34P+eK82qlUm2tj2qMvZR5UjjbrWrrx5q8&#10;dhbOxsIZfJhjEhbznHG9h+IHbqDVKCpRVR7mEubE3TlaP4H0lpWgro2jxW1qAbkRgyyPjcT0IJHB&#10;Oe3Q81zt+9c6JyhCPJF6L+rnd6B4Ru5GF9eJgSjzFTeQi56DGeBzknr0+hyr4qMIuETONKVSV38J&#10;6TpOl+WzbRhAQ+0NjIUdA3pnJrya2I5mkjrp4WKu2ehWN20UQCglw2IYi3ztk56+nXmuTm5tzdOU&#10;VodppVszOLq/mG4APu35CDggA569f8mnGD57kVJe5ZG1qfjGdbVtP05mWIDy3lB+fnOen866FC/x&#10;bHJOyVjzF9JvtTvhLIXYFvnJyXOfqeDjgHPauqM4xjZGEoylJJnZ2GgvYRqJXYfKAikcEdj/AJ79&#10;qPaeRTpKLvudvYBbQpKY9rKc/N09ew9qhSu02TKHM7nr+g+N10qGJCCxPG/ecLk5OPw/lXQ1Jq6Z&#10;hKlaF2z2Dw18VXtLhH80PA0gDBDk4Pc/kazSknzPc4asE4XSt3PsrwZ4sttas4JY5VYOgIwau3Y5&#10;Iu94s534raUuoaJfRhQwltnQr1GGU5/TNa0nZpp21M8TB1KMoLqfw6/tY+GZfDfxm8d6S0YCwa7c&#10;YZvlJR3O0AnjknkDpz2Nf1/wfiViuH6El/KkfzhmMHDH1qMukn5dT5fh0oS4HAw4J3/vu/C56EgD&#10;/wAer6NpJ2OdRd9GdFaeGt7MTESxC7uAMAjAPt0Ocf1qJKNrmzjJQtJnaWWhR22zEcZ+fBBywOQc&#10;nHvjHbGDUqWlkYum4X10NqK2dCoBztO7aqYbdjGcenHbmtFEylJJHXacs/mosUc27HmEAFic43Db&#10;jHt+NDslqYScWrX1PZfD3gzxLrLxJBZzIrvlZfKKOFPIGfxPXjispYzDUY3lIhYPF1n+6g3c9z0H&#10;4LvH5lzrd0YVCfvIy2FHpg/5Jrza+ep2hhlqdlHKMSnzYlqNtbbnYTXHgfwhGJbdoZpY4/JO3ZjO&#10;cffz29eelc8HjMWveNI4jK8FUtTalUt6ani3ij46CzeaHTjBDA28CRGNxIpyRgY6dAOMmvo8FkNO&#10;cU67bZ4mMzyuq3LSirHhus/FbW9QJS7vrkSM2YGEm2Aj1xnHPI9K+jw+WUKLSpxVuvc+cxOKxFd3&#10;rO67anndz4ymvzJDPMkU8eArvM7iYE9h/TtgV7NDDxjbl2PKU5NNLYzH1yYyiRXCToceXn5GHfB7&#10;Z9T9K7o04pcr2MKiaW+pXi1Ca4cXCNG0oB+0QAE9wcKOhI44J9OhrshGL0ZwNSe5fik/dtcKY2gC&#10;4kiMZbBPXAHPfqBxxXSkn7vUwqtxuX7Vmdl5R7SdgiOxkjEeRnBPXjbwc9+2K05lG/dGTi5xTjsd&#10;DBCMGB3SMglreVDuV9v3Tjrz6D1x0rGdXW6+Y6WG95qXyLaJJPGpYHfGwa4U8MVBxtOOmMg5PHHO&#10;KfOoP8jV0bvY6jSNBnupkMFtNLDcrkhYjHFuJOBwfUZ46Ej61y1swhCNpySa89TSjg5VJqK6nrWi&#10;/CDxLqvl2/2Z1SRg6NgkMBwF9SByOOuT0rwcTxRgcOnKT1PeocO4uquWOr6Jfke2+HP2eGZo7jV5&#10;ktZEXayowUsB0B7cZx/Wvm8Zxqorlwy5rnvYHhTFVn/taULfN2PUbT4Y/DvQEBuLuK5DNukR3Jbt&#10;kgf4evSvBqcQZ3jpWjBo92XDuQYaKniKt/RlyW++G2mBYorOzlIHlq2wErxhSD36denHSqhQz/E+&#10;9KTSMK+K4cwrjClTTe2wyHxR4KtpAY9PiyyfKRbDzCgxjt7Dg+mK0llmbVI6zf3lLNcpg0vZb+X9&#10;fcUbjxz4JcTRHTbckZaQNbAqBnklumcntVQyTOE4v2j+846udZPO8FQX3GDPrXgK/hXNpbxxxy+Y&#10;jRIGb5R3J57f411xwOeUW25ttmUMZkVaC56Vl5LsVNX0DwZqMkC2zQ+YqbSq7ZGUEY4xj17e1RRx&#10;OaUU3UTt9xeKw2SVpRjhKjv2PPdX+GGnSyyx2ePJkztAcDBwTgHPIzgYP94816tHPMTGKc3qjink&#10;sZScaNrLvuePa94Ev7OWSS0j3KjkbIIwWwM4x3zwc49PrXu4XN6VWKjV39T5/E4GrGcnTWiPPZl1&#10;bS5pVZJ9gmDqGbqpGOeOv6V3T+rYqKWl7HLTlWpOzvY3ma21q2MciLlkygIGTwSCePfr7185WpTw&#10;83Znu0uXEWufMHxR8DO0c92kKgCMg7QEXH9eQfTofeu3AY2MJqEnqzeMpxh7KT01/q584aVatY36&#10;QE5AO5k2hQD1+Ukd84wcGvr8LK7utjxcS3UlY9fscNaRA7j5h3HaAoPGCP5n/OK9C6tc4JROV8RL&#10;8jyZCFlAUh9xGAVC47jGOfbj1JfmVi4waaa3Pj/XMx+IZpt6qA/ICsu7kZyDzk8dOmTwOteTWVqz&#10;PUSk3ofXfgaXzNPtc7AUgEgUghs7Acc8ZGDnJB/GvSpSvDY8+tRcK0lJGfrFmZ5FSErITOcJ3O4j&#10;IJ49T2B6VwV2udpo7MO+VXZoaVpBjJYRhRtUncwQcHoCfXA46/nWbt0OqUebc39aspGsEkI3NJFt&#10;8zcAYyB3478cg44PSsMSlUhKJzYdyp1HJnyxrVjaxaqfLhuRK0hV5jnYoPJ6dVHIz9a/l3xIw0IT&#10;lyx111P0PMYzxPD/ACXXKov1Nvw9OtvMiFmUjBCKCG5yCcZ4OQRj2r+bsffVn8JeIGWvD5lVgkmn&#10;rfQ9otH82zKhmLBCo3DDD8fzP4149uh+J4iPJiE2tDzjXIjHcOChPOAuRg/l25rtpXUbH2uU1Oek&#10;veObLfMhVkA3DIAIfjPT1H861cXsz3ElZppv12/4c7LRC7sMsVOQAvQgD9fpXJVgo7Hy2aRjFd/6&#10;/q56dYSKiqj/ALwMuCDzkZ9enrXE7J2Z8Ri4ynJyjoa/2lABtwVxkEAg9wMj8qL6WPO9jLmuzMv5&#10;fOhKfJh8fMF3HoQf5YoW53YWn7OpzdjyvWrBI2ZwrkqSc5OG9zj1HT6mqk73R97luLk0oN6fI5tT&#10;HEVX5RkjaVOeWJJBH5/nWU42PZn7SpeSOmsnC7ZFYYGQGzlhkDv6cnI9qzjozxcTG94tf1/W33no&#10;mh+IDDMmXcKRtKlsgHHp1GAfpx14rrdOM4c19T43NcpjVptJK/8AX5/0j2HStYtriNBgMpO4MG+Z&#10;MdT0/nSlScY81z87xuX1qEndam400UilgqKXHAKBcY9B9ef88ZLsebyzTsOM6Rqp+bgYbHQ4OMfT&#10;H06e9N2IjGcnuY1zIjvuOzBJUY+nPQ/r9K0ppbnpYeMowPMfFESzQvtB+fIyCQxzzz2xz/niumDU&#10;vdR9tkdT2dRX6WPmLxRo/wC8mlUEoX3E4JCA8Egd+v6V6cJqmlrqfuuQZklThCWjt954nqsD2srk&#10;Z+/jC9G6Hn/Pb2FdkqnNBWP1XLq3tqSYtjdSMwMkgALAjByQSA3f06E1m31ZWNp3jZK51zTNcW7L&#10;sdgo2j5gQwI3EDJJ/iP+RWTcZe69jw8FWnl+YU8VCWqd/wAbfkfInxi8K+XO93axSOUUy/NncQAc&#10;7e+R/j7ivVwc1SXk3qf254X8ZYLG0Y4OnO91fV6r1PmWXV5HRopcF4vlIBI3DJzn8uP5GvaTXU/o&#10;GnVbir7GWbpI95z64wcgDsMdevWptd6I0MR7pppizNnPL5bCjA6fp+lNqxlztPUmu72XaFTg5zgZ&#10;UyeuR055/IVcElq9zSLTC2vWdA2NxwBgNtyWYde//wCsVoawWtyy0kd1uWVxvUYVS33eevb3wMd+&#10;aTt1NBtrCLeRleIupYIMEOOcY7/h+Wayk7uy2Bbl8xJEN5LRnO5ztBGc/l+A/wDr1I9UIb+FUJZh&#10;jPBX5VBH9ePxppN6Ibm+XU5+e9LuTbswG3COcDI6k+2f6VpGOmplzWlZmPdahuOGkZ2YfdGV2kcc&#10;9eOv4irWmxM5X0IoLB7hxNM5aM/MUJHynoOT0/8A10c6S5RKLZ1FjAIAqRlCQQSVG0N/s5z7dfb8&#10;KltaGtrbDb2PlS45+4Q33SxOfT3/ADNXF2auEldWPub9jr9mTU/iD4m0/X7+0kl05ZVlgBTZ5gUg&#10;k8jGc8DP19K/U+AuE6mb4mOMqr92u63Py/j7iOlllJYKMv3j1ts32P6bvhh4C0vwLodjp1vAkbwQ&#10;orOqBTkDJGf89/pX9K4bBUsPRVOMdFsux/M2bZhLF4+U0/d3Xq90euxOkrbE3BduUTefLzk4zj9R&#10;jn8q3d4K55y/eM0LbTBIwkXY8hBYyKWBCclTgDB57H+lctfF8is9vludFHLoykqm7fXXY0bXRS7e&#10;ZPyEl2ZaYiTIwAQTyOMDj0964qmNduWmbxwK5rz/ADNyOG3gMgRY1dxhm8wO7Y5xkjpnnPbjkVwz&#10;lUnZyeiOqnGnTvyrUxL65ZwF8t2BfCApvUEYGQR/vdzx+VdFOCve5NeUnGzX9f0zJvY4lMzA4URN&#10;nYBsbhQRnqPrzXXTkrJHDP3b3Wmp5/qhEqIsYLb2ICluGwQBjHTGP1rt9tCPvNnIlKrUtFE2n2tt&#10;qNm+nag97AskuYnWPfIpBJHPoMDHf39fwPxIxM55heGqX+R/QXh5hFTymMZ6Nu5xGpeFtPtdeSxv&#10;I0it5IgkdxJkxTIV+cNnoSB7jr1wa/MfrdV0nOB+jwwyjXUa1vU57V/C3giynO3R7O8kiAdDZwjz&#10;VcNg/wAJHI5ODgjPsTcMVi6kLylYnE4bBwfvRv6HIXEur3TnTfDejuqs2ZEW1WSdU288dRyOSM9F&#10;rRuNuaqyYqUmlRXyPT/CXwq1vy4dUuvD6bHj3tc6hOsCoSAfnwcjBP4bj715mIxEZL2dOWvkevh8&#10;NOMHWlB2XVo9Ssfh/pl3btczT+HLSRCfM/fKzswxuK9PqB3AHHr5sq9WD5fedjo5ISi3eKt33ZsW&#10;/wAJ/Bu5dRfX4Y5gSj2y2wkjwM42nuOo5/u49cp5likvZKnp36jp0KMWqiqJPtYoy/DPS0mEukav&#10;BqkTAKpnkKwW4O7lU5IzznPoem5s39dqvSrGzHKFN7STRwesfCXWIHvm0d7e5FyglmFjfGeDkZKq&#10;jY5GWGB1BGTnOe6jj6Fkqmj80c8sPCMZey3e9tUeL634MnSGaHXPDmpPGt2bcXMUXnBseuRgqecn&#10;3HQ4x6axcd6U1qc86T5eaUXfuv1PJvF/wJ+FHxCtEhvNDtdPuYS0T38cBtZYsAhirIexKnb1JYED&#10;5VFafWKsf4mqOb2VOo7S7763/wCG8j4f8f8Awd+I3wameb4R/EK91BIZBcTeHb55UDAfN+6JJEbA&#10;g4XI6nj5ee6hyVFpH73ocNWEY1VSUl3Wm3/BPSvg7/wUT8W+EbyDw58XNOudPmtJltnvbiORAzB1&#10;AHmfdyNq7TjI2Ie2D52IyzD2atytf1/XkaLEYjCVpODTd1e9/n6N/cfqL4P/AGgvAXxHiin0nU7a&#10;7lmi3tEtwI5XBUbWR847Y2sOPlyfkYnzZZfVpLy6HpYfNaFaXwv+uzI9f8M6ZrckGo6bFcx3cTsi&#10;3MY8uVmLAqWOeOdw2t0+fuGNdVDESorkq7Cr4fD1pqvBe9rqYkmk6j4eMOqPp1vbypdeY012onWf&#10;AKFyg+U5Vhx3wG4INbc9LFXpqWjXQOb6s1Usr366nbDVNQkvZ9c1S5V7C5gUQC3heSxhVdpz5ZJ2&#10;ksQzFcg7CcdK4FQpRiqNJe8nrfdnRGtOrVlWqSumvl9xyGq6hNYRLcuzyaTfP+4NuC23AA5IyTwU&#10;UHrk5NdlKkqmnVHHUpRleb26GJa/ECLS5JNIm1O6nmlbkSsklzaktv3qz8MBy+0/7GBWs8Ipvmik&#10;rE+2oUbxu+Y7bU764t7G0uNT1BNR0mWHcbnBjW2Af5S5+6fvLgDHBPSsaUIym4wjaa6CxVSVOEJz&#10;d4PqY0Wq2tncQXERgjs540uFuoJTJFeKcyOysT1CIRgHJzjnpXU6d4uL3/I51WjzRcbcvfuWLrXv&#10;DGoXtpf6fdT6RrBgMa31mC1pcNtQKsgz8zAyMSpOQDwSDxMYVYpwqaxOhVqbanTfK+67/wBblNlu&#10;ZBdO/h6B3iiP2PU9IPlXOwKrEtF9xlJblOgLZXB66qaVkpv0f6GKjLmk3D5r/I4467aee2mXLXUs&#10;0hKNYqu28syVJUiM9CW9+MV1wpy0l079Dzq06fPKlrd9OqPdfAl/qbRJaWypqNvbr+/027xLb3aq&#10;uW+YjKvhee2fSuHGwptuWzfVbo7MDOtZUo6pa27mR47+G3hfxTbXF9o2lQpM0bLf+Hpn2qJc5Z7d&#10;x8yuPm5GB909KeExlfDy9liG2r6S/wAwxWCp1ZqeH0X2o3/JnzBZaTqHhZ30pVuL3Q5iUkstSjC6&#10;lpi5P3CfldRkFmz05A619LKdKvTU1pJdtmeRy1cM3G14vvuj03wkNS8IahZONR8/RLl1nhaHH7kN&#10;sXnHAJIHQfUVwVeXERat7x34BSoy5nqnqfZWlxeH/EVnHdLb2FxMqZmSQKxPBJBH4gjHNfM13iMP&#10;Plu0j6WDpVffSR5z4j+HeiXhuH0x4yrA+ZYSRCRkbaflI/LBBB+tduHx9WnH96jnr0aU1JrXyPnP&#10;WfB+o6RetLaX0sDwSK5s5lLxjbx8qHHQDHP9TXsUMVCsmrHg18E1WU6c/O3+Rqah4uXUfBOu+GvE&#10;EagT6e6AykFXypO5W/hAwSe/WsZUuWuqtM9WOJSwssPNbny3+y540tpJfGHhMXrypZX8pgieQsNq&#10;nHyn0wB0OdufWumcJSpxfb8LnmYGrWjVlCp8J7/JDMIb1LdYzIXMixsuHXk5HPXGeD7dORWqfRmq&#10;T1a3PuP/AIJjeMNVsvjZquj3DvDHeaI8xhyVLNDNEASvqFY/99da+E8Q6EI5dTrR/m/Rl5TNwzKi&#10;56Ntr8D+sjQ5zcaTYyMfme2U5/CvyWDvE/QpPlvc0yvy5HJ6E+tXYx3ab2EAx1yB0J96Ldi5OzVh&#10;xBODnOORxRa2xLdtt9yF1Jz1JpNX0KTtoUJgRn+pz3rHXqWUJAWPOfXGaAM+/GLSbkgbSOPpmgad&#10;nc/H/wD4KFyKPhX4mUt80kQjT5gpYkjjmvueAo3zqnY+U4xa+q0lfXmR/LxrXkmZyyB3JYyB8OEJ&#10;PXPUAceuMjOOa/pGEVe/Y+LjZOxytyhVZGwQCG2q6gqwPb25PXH8X5brdFSS5WkeIeMYI/n2oWVm&#10;x8x2iIj2/pnnmulrni7nnK6d2eYqz24wS0aqCzcnKjuD65JPHHBrz5qz5Wbwd2SXOrTLGkQYsCvy&#10;tgoq4Hy+xGBn8ee1ccnazOylJrVnGalLDcAmRAGJJAeNRyMZJJPTB4z6VzVXze8jvpu8dDyvU7ax&#10;ldvuFlViQwCsRk/qCM5HH44xwTjf1Lg3HWLPMtb0uEhpYRtUkkg5YqQOGA4PUc/XtXLOCsdVNucd&#10;WeeXOnxgsqryDngFRjOPqBySR6Y9jXHJdGb6peTMxbHkkEyIvI+YOyg4IJPcD5cAE/zrBq2xSkyR&#10;bcqp42lezZy4z1z6E4/SkKT6FmCRgAEJKqDtboWHAxjqRyOvUVMrWFc0raV43VTEST828grg4546&#10;AdDWPqGy0N2OVJCNzHcwy6FcEFRwMDnoe/Y9qAu7WNyCOLZICxYbtrjG1hxgY/Fcj3A49AQ8KCzj&#10;ccMRHtViATnOOvTGTz19jzR6GkbJamhGvlr/AK1irOxMZJDFgOc5z8uRn39+tQ3G9i022MK5AaRt&#10;7t93JJClmI7eoBA+neobu9CruxHGoDph2Ro8/IWwV+b5SG9CeDx6c9q55xV2hbO57ZpvxXudV8GX&#10;nhO6v2iv4ImuNPeR/mEiqyrn1Bxg8fxA9OK8PEYOn7XmWz0fofS4HMa8MIsLfZ3TPi3XvGJuLq+l&#10;1O5e2uLNmW5gdzDI23hgAemc9evp7+fUwWjUFfsd8MZzXlN6oy9E8Z+Hmu45I9UutPuG/wBVK8hS&#10;MN1zg8dAB+f0rzMRg66i2lf0PSoY3DNq7sfWPgvxet9axRXd1HqUYb93fQkNP3bkfrnpXh89m4zR&#10;9BhcQpU+ZO6PojRLmO8t0jiKPkqQ6tkSDOR1Pb0968/GYZSjzLqfVZdjozXJfY7/AMPzSWF0kcmI&#10;g2VYFto+8DjPJ7YB9hXxmaYN1KbutUfb5Ti1SqKz0Z9EeHX83aJIy4IAJU5JGQRjBxkZx+dfnOMT&#10;i3Y/RsHNTjqehSWKvCGiVWDIdgGA2OAwJ6euM+tebByurHpSppq6Rw2p6P8A6xjHt4J67VAKjP4Z&#10;9K9ehWvFJnmYig7NnleuabIoZwjybXwxI569+Dz3PbjvXt4Wonoz5zFU5SVkjibvwtLq9u6RIW+R&#10;gvLIzD0yPXnr0ya9SnjI4aS5jyMRlzrx5oo+I/i94MfQrhoDb77iS54IQuXPGMHHzHBHJ96+8ynG&#10;fW6acXpY/Ns6y54WbpSXvXPn74wfC/WtO8K6H4sewnGn3Si3aUJiFJGG7YzY6nYQMf1Ffa5XXo2l&#10;FP3tD4XPsHKnGnUatfT9Tz/4S+FPEfjjxPpHhLRNHk1S61K9jt4oxAd6hmAY7hnBGeueea9ypiZK&#10;k10R8vUoqKc4/Ez/AEPf+CTfwp8OfsjfCDT5PGmg2E91rmnQTahc3Uq2t/pvybnQM+EePnOGweOt&#10;fluLoSr5uszs20mkm9lvp59z1FVr/wBnRoVfiTb7X7X9C/8Attft4fAj4SaxcxeF/J1m71aPfbeH&#10;tBuILyaGYht5MSM2xWPIJAUnOK3x+LWIca7aU0tb9bfn/TNcjwGKzOs4RV43vdbJdm/yP5+vi78b&#10;/jR+0dfm7eS+8PeCJZWjGkWcuLyEE4TzHAXGQenQdz0NfJ4/P405Ommk1r6n7HkfB3LTU4xunvto&#10;/L/gnkmlfBqwCqs9hbX8yDd9vaIi8bLEFpCSQSOOR1Jr5fE59Uu2pNX6dD9IwGQYaEIxnTTa621P&#10;avDvgWy02GG2CeU7KBtEexwR0Ygf/X6jivmMXj6lVud9D6bD4OlCKglY9O03wotvAsUqoCcFFmUB&#10;1BYZznIP1B7V5U8bJu0Nj1KdFJKNvvOt0/wq9/qGm2VkIori6ukth50pSNWdlUMfQDnOOox60qNS&#10;pVmqa3eiJx2JhluDqY6t8EE5O3Zbn9DP7NXgb/hUnw20nSL26sJ9U1KNLu5nidpLc7sFUjPIBUYO&#10;eM5NftHDXDk8qwLrV/4k1rbWy7H8XcXeIb4r4g9pQ0oR92Ca1td6vzPtHTbl5reNZzvdkLiUJtTA&#10;HTg4980sbSUY3R7mU1W5Jt7hdxK2GCkjBx8vPPPNfLYpWbsj9Iy6pekk2Y0sTbsckHA6HJ5rz3vZ&#10;ntQmrXQKnOCB0xxxj/P9awkuo3I04VBx3yAOBwKnfU5pyaNIR8cHjgcYyPehWvqcrmtiYRg5xjOO&#10;KpJN6mUqlh4hJHv7jH1q+W68zN1FcRoflwRwDg8elTKLRKnqReSAMc/iOaixLn1Zm3EJGeF4A7DJ&#10;/Dp/+ugzlJNaHP3aHacHAzuyck/55pXtuTFrm1OVu425zjAByeh9aadthTjqcveRMCzAbs88D5jj&#10;tiuuEnZJHNU1VjDmgY5BGMgZAxkY6d61Xc53FpmR9hJYqFxxxzknGBzVPszWMk1qaUNgyj7pzjIO&#10;3nqam6bOmKVlY2La024YKAcDA5APqfb/APXWU5SuXy3sX/sR/vxf98ClzyM+SJ/Ld8PfC8dtbW7s&#10;m1lYEGPaWBzkg+vUgqeRnGeBXx2bZlOVSUb3TP6GyTLHhKS5lZn174T01VjEoQInynKjrzhcn1z3&#10;/SvlMTNtWbPq6cOVaLQ9VZhb2u0thxkkKdr8nHT2/rXFzXjoaRTbVjyrxBemRpVwzDaMMQNz8ZGB&#10;+X1x74qab5pX6msr82mx5XeybywzlixxkqScHPqM8/yr06aVzgqvc5+5gYkbMvjAJJLAEkk+v+fW&#10;uqDtuefW1aOVvdPMhIYOQCQCyAsAeePzPX1+lehSk0crSe5ivp6LheQMbxzh2zk8n1H58/jXR7R3&#10;uYSjFGTeWasUYlv9YDuQDLdW3D1Axzn3zWsZuxz1Fcq29uqMAflyOMvhFxk5Oce+PTjtRKTYowSe&#10;o/UJQY1CPnD/ADsUK5JDfLnqeF/CnTacjLET92yOcuWAiUpnAViCFK5GTnkYz3bnng969Cmm5Hj1&#10;pW1Z4j41ulUuwLFickSEInHPQZ4AOD+HpX1+VRfKj47Nqy5m0eJSQedOsmJWCYyQFyM5JByOee69&#10;8/WvqadlE+NnFOdy6YREWYjaHbJDMyOAd2SOMY4J9sdOtbpmM46kasYyrAEnGRuGeCQRyTjn8eme&#10;vNaRSRik46tDGZdojLMN+FIznbznPrjjvjkj1q3ZambV9C5BCGQ4TMQxG24fOcgZIHt+XJ9BXn1Z&#10;6vXU6qMbLyLsriBN8hVVLMcr95csATjqenfGM9+M8U2rnoJaanO6ndLEvKuwzuVQMBeQo/Dqfeso&#10;xvPRkzklr/X9fmeU6zqGwMUkAyxRCDlVAO04z93jH612Ri21c82vVstDyrVNRZ3bdLnGJePkGcfw&#10;gnjngHOeetetRgnCx5FWs2tWcJcXxdlXLJtOdqjKbeeg/AZ9ee1dkaaW5xyqs6zQ2DSRgnzEyNql&#10;QGJB3N7dOPTC9axrfCzroK7sfRnhKyMir5g7EjYAz8KMZYdPTPoa+Ux9Zxeh9dltO8dT3TSdMaVo&#10;wZJOY1OEICLwOoAyeCBx6mvn62IUY3PrcFhnVlZnpui6V++QhWbaFYIFwigcjA6kdhn8OleTicTp&#10;Zn1ODwa5lyo+tPhx4ZaZ45CGJXDYGF2HoMH24/Id6+Vx+KtTae+x9rgMNGL55dD7T8I6G8EaY3KQ&#10;NxBB3LkDp26c+lfLYqo5LQ9XRao9BuLbyY9q5KsMK2z5sA9D64NcqVlYcX0ZxuqxMqlmyxJ3hSny&#10;ng9fz/Wt6Vzogk02zz3U9MM2TtY7F+bI+Ybhwf1P1xXsYVJtHFjZOVNnkXiLwsZ1kKqAChMjkbsA&#10;9e46cjtX2eWe61F6n5/mdVqLUj5p8V6JJav5aRhEIZtyDO7IJOOcZOeOcGvsqFNvRI+LrVVJ8vU8&#10;y8qRJgOsgIXHK4GRt6DoOePrwcjDq6JplU4tSV9zuLKB5wDlNygZDrgoex7jJPb2NfP1ZKErHtO9&#10;jYlt3Mb7QMMuSquF2qRjLAjJxg4AH+FTFrYiTdh1pau8ojXAKMCzPkow67jkcn8jzWdRaGcHeWp1&#10;psAEUqVUMxYHI/d8Eeh4wvQ4xjpXJZu/MdTtbQ5vW7Vo7URAFQ5H70jKkgDp7DGQR6Vrh4p1Dhry&#10;srI8YuLOV9RlcjBT5A0g+YAkADPQgYHHp619FCHLSSPMd3UOk0uBo3iUbCduUyMbhjnnGeADxj86&#10;8/EaRb6Hp0E0kz1TT4GePlkAAGWBC/MQcnHbrkD9c9PmMS7TZ9FR1gtDdmJjtDhvmSI8AGPGABjr&#10;149Oo7V56V5p2Nqz5abseReLNRRbScSLl9jH93jLc5AVec4I+hwa+iy+g+eLR8jmFVKDcz8b/wBq&#10;e5trm5mDKCpcnCo27OSDwT6nnPbrX7Xwmmtz8M4mmpV5J+Z8Q6dAklzbxxqcGVWxgIoOc8n044/C&#10;vu6ztTbPkacE5pI+7vAcIi0yzAYJ+6bztg/vZDfTjPX3/H4THSarM+vwUbU0y1fyGWc26mR1EgA2&#10;JuVTxgg46DODn865ou1mbzbbcVseNfFi6jhhaGJgpkXIVCOTwAB26Zx6dq93LFeTkzwcz+LQ8Z0a&#10;xkmkQsSq7SZ23EHB4ycHgdR+HrXqV53Vupw0INyVz6n+CWq3EniO008l9kTAwuE+Xk7fLcdxwTn3&#10;POea8PMpctNNs9nAxviouJ+6/wAJorY2empCq/aTsYzAoGU7QNgGeRyPbmvxjO5SdZ3eh+25UorD&#10;wUbXsfoz4CkuoLJBdPuDINsqcbTyMHnr7+w5r1+HqU5x11PE4gnCk1y7mx4k1+9t1URQieEE/u1b&#10;bLnAAGe+eR+Ffa0KPJbufFYjEyluzHs9X0+5tz84WZ13xRSrs25++CD36jHtXrQpybskeTVqJJye&#10;5zureVJh7gx+W8hZCqYC9weMfpnr1rvpxaWhxPVNnn2ryWaBEjkQFSCq54TkA5Jz7cd63UZ7msZx&#10;5HFvU2fC93ZxYjlkBmd/mVX4GQQxPHbjgelaauOhz4lJpWex86/tG6mml6fLNC8bSu21Qg5DE8Yb&#10;8fwJ+texljbmodz5/OY8tJSvY8T+DuntPnVJ1IJ3OjzkKXJO44JGSPmJOfSvRxrVuRHn5ZTcf3jN&#10;74k+O70SDRLWZoJNxjfyiS4BI5HY5Hy4OSSelctGnDdm+IxE+Xlpu2p698J9EGl2Ftqc6YmZhJGC&#10;C5LHHfI5G3NctWo3Nw6HqQh7Cioy+J2b/wAj6x8N2/2qH7Zck7FcGSN5NxUE7gBn6AZ9+fSuGvNx&#10;XLHcqlTVRc0tj1K1v47hY41KrGh2tkdSM46c9On0rzZydrI7eXS5pNq9tZRmNWjMrHaoU9W5OMZ6&#10;9DmuSUG5baG8U+U39CmklZppgxG3cW+vRR/nqKhWurGUvh+Z0OpXF7MESF2jRBhVU4DZODx+Hb9a&#10;6Kdk9TmquT0Rc8M6fPNMr3EbuzA7mY5IAPf9a0lOMVe5j7OTfvHpcFjBYJ5joNqtvUlNwA6nv19j&#10;0rLmctWackY7CyX0c8g2ABM/eICkHjp6VUXZ6mU7X8y8sSSIMkN/HuJwOOhOOPXrWqa6Gbt1OauZ&#10;5RcbFkyCeRkKffjpjrXTFppNmXIneTPRPDkscBSSSZumR8wYHPsOw4/OqTujNxVnofR3wy8fDQ9X&#10;hspbhzY3DgLvbiFz/Q8fnSk7anmV6DU3WTt5H17rWq2moaU4ZtyTW5Ocg5BHUfnWsEZuLnDTc/j+&#10;/wCCk3hGPRf2hNdmgR/I1lluY5VI8vDYDFewOQOevFf054ZYx1chVOX2Wz+f+JsGsLnNZa6u/wB+&#10;unzPhTRNAa5eMhCy7wH3r8xJ7bevUYGPXrX6JUqJrQ8G8170FdHrel+EJZmBji3DaTkLhAOy9uQQ&#10;CMevfNcrqxgrM7Y/vFblO4sfhzfXbhY4WPmZQuEIByDweMcZJ4x0rF4qmczoVm+WC1PTPD/wHmvy&#10;st0PIRnVv3pCxZHXHHcKMjH865auaworlRSy3F1IvnVl3Pa9M+HPgnwlFHLfm0SSJgWLbWkOSP5c&#10;/kK82eZYvFVH7O9jWOHwmHUY17WXzZmeJ/jT4a8Mf6BpUMcckRAjchTJjAxtHTjP06Vrhctq4huV&#10;V3ubY7PvYwSwFK8Xpe1rff2Pmrxh+0FqWqmb7JePHLGTG8Mk+zcp3DIHTI5H519Fh8qpUopNLufO&#10;47GVca7ubbXqjwjVviVqGoLMwuZJYZYmWSGSQB1OTkqnBIPB9z2r2MPQhTacTw5YacYu2j77/icC&#10;/iO4vNyLK08KrukhZijKWPVePxx3zx617UK0XrAzp0WneT2I5NTmMTQkm5j28xSsPNixkErjjr25&#10;6dOK6ac7O5hiKN3ZFaGSVwspZ57YjAITE8ZGTv2nrkj8gRivQpzW55k4KLv1NqJrhgizMWDHEd2S&#10;FMQK8Fuw6Hr710wmpI5Kyajc0bNnJVnYR3Ay8cgf93cqCfmwOucHt6V1Ravoc0VzLzNyEXM0hljj&#10;IWKQpdQBjlO2QD2+YnH9BWvtYpcr+RhUpWTOz0+zAxCkcslvPnyWYtt7nAPIyeo7cmsKtdqPNfVD&#10;jRsuXod7pfha71EfZ40YzwNmL92WRlyM8dT0z9T7CvNq5lSornk9GelhcG67UVv0PdPCfwiluZUu&#10;bxFjHlqsijiViOpOeOM9q+WzHiZRj7Ol336H0GG4dmqvPifg8t/+Ae+aD4d8H+FoFSaCF5Im3JGw&#10;WSUkHJ6+nGPwr5mvis0x8+ak3Z+p68KWU4SN6sE7baXZrXHjqKNT/ZsVvbxqSdq4d8ZboB0JPNXS&#10;yWcv94bbOetnzgv9jtE801bxzrFxdN/prBH+Z1RzhiScKvcHgevBr6jC5PhadJLk1PEea46q3UqV&#10;Hr8v6ZyUuuXcon8+4fa6DcwuPNSPOPlQYyc9zXqU8JRi4unHX0OP6xOUnFvR+fUyo9TZlkSNmP2c&#10;nYUB2Q8ZwwPfBJ/yK7vYRTTfUxtKMXfoNbUr25uBse4EeMkI5SSUEc8E/if6Zq40KUIapX/I551q&#10;zqpJuw820zecpeUpMWbykYMkQ4I3ZPOCOR/s9qPaQTTS2/EXsKjlJa2d9Oxnta3gjJ3SSRebhHVM&#10;oPQcdsEfU/nV+0pt6aMSpV1G/T0J2vLuIwEnBBBkU5tU/DuO/Ix04ya5ZU4Svb/M6lUnHlfX7i/H&#10;4j1CC5JaSQKFydoLdv73TnPUVx1MDh5wd0bLF1qVXm5mTW/jdgJlvosowAb5FjQgnGCM5z39TXLP&#10;KItL2L1OmhmbhzSrK5Zm/wCEb1y24S3kmbO05V5PYk9enJz3AFcM6eNwsrapHqKeXYmEZpLm7f1+&#10;J51rXg+azfz9P2+U4BRVchMEA9vXLHqOPXiuiGLjUjyVHqjgnGUazcI2j0scJrGmLdWE0E8JYyAq&#10;6EHLYwvcZ9ufWuacVz36rU1nUlBaLX/M+J/GWjjSNZuWjR/IM2AzMWTg9FYAAgY6jn1619llVb2l&#10;Ba6nFPDqnOyWhradKrKYn3ECNcjaGKtzk56H+HOPevoU3KJ5s4tSOX8SyF4HXdwc+Y5TrwWJIGev&#10;IyK1ppN2FLR26HyP4mJGrSSKWQtImVDAmUk/w5PQgEdM815WJVq7R6+Hi5w5j6m8CXGNNicKAiW+&#10;G3KCF+XI2j/P5V30b8lzgx8mq10To6Pe26uFYGQOg3EKBnnI98Y9cV59V3kyqMlax24e1XEYVCkz&#10;qArAEdflJ9enTnkVlFuxtGbTtc3tWRZrB1BXfHbnaAgKcNgc4xx744NYSvZm6Ud5Hx/41863vXZr&#10;u2hTzCmxwBuPpxzyPX2r8B8SqMuVNu610Pu8CqdbK5wcG3b9DmdJ1MfbXjRvMMagkuduMk9icnqM&#10;c8dsV/LuPw7SfNvdn8g+I+Bk80nzq3T+vke7aNeCS1Ct8wYbgzcKuOTwOfQ89ecZr532bu7n88Zn&#10;hXDENrp/XX+l1Oe1+Qu7HaVUttOGK49MEcY5/pxXVRjpoexk9NRSu9f63v8A11OKeUllDRkhvUbs&#10;Z7D9fSuqx9TGCabT1Ok0a+G3YMryqgK2Co4JHX0JP44rmrRTVzw81wlnzb/57dv61Z6JaSvJGpQ8&#10;HjYOM89R79f/AK9eXUVpHxeIpxhJqf8AX/A7mtC8ocOQzfLnJcY4HB65qYp30OGrGnKPKnr6EpkA&#10;PQgMQNwXjPYZ/DrV8qW5koXRg6hAkyH5csFxtOcA+oPoTz9Km9nc9fCVZU5LXT+tzy/VY5rafGGC&#10;7gpBATP4f5IofvLmR93l06Vai27X+/8Ar9fMbY37KVR9ysMjnBXA6E//AF/yrJw7DxmDTTlDb57/&#10;ANf1sdBDcNsWYb1G0cEbSmCeo6dquLaPEq0YuXs3a53fh7XCsscbsxA7devf9Dn69O9dShGrB2ep&#10;8vm+VuUJSitf6/r9T1uz1dSoAYg7epPPHcevQVzqHs1ae5+fYjLmnqi62oLIASeDzIP0Hrnr26YF&#10;RZ79DlWDlB7ehWuPMlU7SWZwTuZsEe36dfer5W1ojajyU2r6I5XVLYspCtt43HcwYYBIGMep/E1r&#10;Tbg7n0OBq8rV9f8Ag/18jxTxTZsqM21gXkbzMYBJ649R0PFd0ZOTP03IcQudRfSx80eI5AJJY1G0&#10;FyAUAGc5wP8APAzn6enTjzU0z92yNP2UW30Rz+muyuAwxnqzDDk45Huc8dSOM0p6JnsY6MZU/d/r&#10;/gHpGmiN0G1OWxnI3Lwec/jxXOfDY91Iz959zkvGfhw6raSN5Zb5Sh56E5zg+4/n261pCvKFoK1n&#10;3PtOCeLJZFi4yUno019+z8j8+PiN4FutEvXuBBJGGc5Xb5auc5/z/Kvfw2JjL3OiP744F4vw+f5d&#10;TlO6n5/1qeRzzFIvJkDxyKpRo2GDnOcj9cH3rujLrE/SIyUldGbFMisAQGy+5htAKZ9M+5Apt3MZ&#10;31LLXMTHpjYo3ZG3GCQcenQj3xWsdFYuk3sTWoQOjKoOeoBLKM8Y6Z//AFUp6anTAuPblSCiqSoG&#10;xmb5jnAI4Pt3/lWbk3uW209CzaalGjCOcbsKVzj5nGTnIx7Hjn+WW4t6o0jJJWaNC8nhljG12i8x&#10;SNseMHuDk9COAfpTgtbik0zl5rVnO5nGxnBUk4OSOBj8vyFWopepjJtPUZ/ZU7jy0zK2QGVTuCHk&#10;Ak0cyWjE25apCWvh2RpN0u5Bje3RpG/Pj0BpOfYFB9TbMMMG6MqowA0YPY4IIP5dvxFZGlkhqReX&#10;iUhyGToqhRj0Iz17+2fWndlNW3O28AeGJPGPi/RNHERkjlvEEiuhdGTJByOwP+NevkmCnmGYU8NB&#10;XTav6HlZ5i/qGXVa97NLRn9Wv7Kfwn0rwj4H01odNxILaJ1+VY+AAw5PfPfp9eK/sPKMvw+U4WNC&#10;lpbT5n8kcRZ1Wx+OnTV3dLV72Xb/ADZ9jxafA8iREfu50DBmHzkAddueB82M47V6MsTJRck9UfOL&#10;DwlJKS0ZtW2l23lhkiKKrnesY2rIq54PX06+34VyVMXVu1e+hrTw8FrFaHQBBFmSI4ITdsixHkrw&#10;eM89D7V5zbn7s/xOpzcNV+A1pXlTducMjhFBIMifKvLDvnuPfvU+7B9BRnOqr9SrNCQxd2AKgFiF&#10;Gxu4C/keOvNYyxC1UTpoYZyl77/ryKEmxEgh2IPnMsrbiAepBx1HXBGO1YyxMlfU9D6nCUVoclqk&#10;z7ZWQNvnJRMABwAeTjvyRThiJyd7nI8NTV4taanB3ksqypniNBuyf+Xg7vlx+JzW3t5RWj1IoYan&#10;Go0lucrrvirWfDb2P2WDzTcMWkZCMwAcZOevXnAJ46V+TcZ0aeIxS5vM/XOG8TVw+Dj7DY2pri58&#10;QWkb3Cy31xOg2SWx3LEX2jcRnq2Vx9Ae1fmc4xoVdNEj9LptVYRcndm/ovh2y0FDd+I1todK2h5Y&#10;5FUSt6ASegI68nr7VzzqTxMlHD3cvI7KSp09aytHqcB4h+POg+Gr6U+GdKs7qS3/AHUMttAGnIBK&#10;tu6gY4Hviuyllc6tLlxEmn26HBPNaVGt7XDxWnkZ0fjX4heNbZ7m1vZ7e3lbfLYpbEyQhhhtyLxg&#10;FhyOm7NN0cHhvdktTL63meJblCejvp6+X+R3XhTR9fe3m0y/sLgExPJbX9zEY1ZyB8r55+ViMjqO&#10;K5MRWoKSqU36o68JTrS/dVd7PU6qw8M+ORHJcatq+m6ZZwB0tfKdUmCbgQHPHKjAzz97OeK4p4nC&#10;c3LCDbZ0ww2Ls5VZJIv6MPFiXU5ivradUkZbcQbLmOYLIGJ4HXaNv1Gc4zTrPDuCcl+nQulGvzNp&#10;+h0E+t38Nz5d1brY3dxiOcQoscbEsdzhsY4GD8wUfN944rlhSg46O6Kk6qsmrSNZ0ike2t2vYLhZ&#10;oxIwms2Ex5KAxnO1hlc/Jkce/MyejVi1HmsmZHiPwz4fVY4rvTLFjcqyHUrQC2nl54YqB8rAEc46&#10;Y5yKrD1Krk2pPTo+hfsqe7S9TwvxP8BBqV1JNp2dWW8jZxFdJFBPbjAxtb+LaBjnsR2Fe1QzOMNJ&#10;6WOCtl6lP2id7/KyPhj4s/s9aXdSavY+I9CitHaLdEWtBJOGClEKSKCDnAOOvfgkV7FHEwxLTb3P&#10;LxNGVGvyTbt/XU+B9Y+H3xL+CeoP4j8A6pqr6VCvnSWsszN5YUqQFYducYIzyea7fZ0+juuzK5Iq&#10;L9rp29fkfZX7PH7e+mj7L4U+JmkvYag8i276pLuAHJPzAg7ugyMcnd03HPkYzCSrPnpb9jaGJeGo&#10;x9pG6Xbe3n3Z+myazo/xAstNvNEubC/06UpO7BhJJIrDk8ZIYFev8W3PVlrghGeD5o1bqRt7WGOU&#10;Z0XoUm8ORWWpSWWlX1yqysfN0yQb7EOWJ5BOVwC33c5z3BxWyxLqUeerFafa6ip0PZVWqUnbt0OZ&#10;8aR6n4bFujJaJBKzSGxCefDOquUZ1XHynDqxx02L0q8K6ddOcW7rr11LquUWo6WZ4RqV1pupayNS&#10;t7BUvZYgt1A8nlvathSgyfQFdo7eVivRpyfLytnBXgpNytueg6D4iWYWOgapZRSaVdsyzw3ag2sy&#10;FmAYjHy/3uO5HpUVKceZ1Yu0+hi+bkVCXwX2ex2vijwTa6BpVrJpccFx4eupBJNp/n77zTnkyxeE&#10;ngqMkbR/dPvUYbEutV5Knx/g/U0eDhhoctFLkvtfb0PDPFVp4x0L7NqWmxxapol22LSa2TzFlLsq&#10;5nH/ACzeMZ2ucDI+lejTVCo3TkrSMa8K9KnGpHWD2a/Xz6Hqfwo+K1qkzaRrmmyWUkIG+fVJBHPE&#10;rmZyZX+6VfZEQRj73QVwY/L5tKVF38kb5dj3TqOFaOnc9e13SdI1yee5Flp1xeMgkt72BlhkuCC3&#10;lncMnO2PIyP4veuSjUqUoKKb0O3EU6dWTmopvozzPT9V1vwzqEtqkkkgikKrKSFcj5i2SMfLlSuT&#10;k8Ec816ShDEQ5jzV7SlU5VoekaVq9n4it1mjux9vb93IGQwsem8NjByCV6e/UVyVYSozs1odNoVf&#10;fUtf6uXZotDmX+wvEmnrKblytvqgH7yNnUnJIyeuO+CQelNSrJe1oS26fMr2dKV6FeO+zOPsPDt5&#10;4Z1Sa31KBrvRmk860vvs3nKikqRnr1yowK6YV1iI80H73VHJDDVcNVtNNw3TOzRNW0qZ9W0OSGOz&#10;kUgbTvinGWYhgcsCuTwAOFA4FZylQqr2NXVnZHnpfvaOzNix8QSPcw3TzLHLJhbgopIwcct6A5/U&#10;jIrKeGjyOC26G8ar3fU6LV9I0vxFYPb3kKm5ClIZgwVzjKnGMEZKjp3rlpVamHnzRZo1Tqxs/i/p&#10;HzV4y8CznTb+xETCZUkSOXcrkjBC5Hfrz1x7dB6tCv7RpnmvDV7WZ8BfCDwvq/w1+N+pR6mrHTtb&#10;uVMMzIWiGWICnjH8Rbnt19vR5m6bj3v+BEIzo11CTVm0/wCvQ+/PGj2FhqEV3bwuizxqUkT5ApJA&#10;YEEEYYdfTA9hXJhpS5LSOnFzpUZKcUfoD/wTH+HU+u/FHxb42EE5sLS1h0a2maP9288pE03zcg4V&#10;U6dmHrXwPiBjYxoUMAn7zbk/TZFZRBYnNorldoLmv016H9QOjW5tNNs7cjiO3VRjnt61+awSUEfc&#10;VH1NXBxgcZ4BqyWnZaemouwjHHTpR6iUVv1HBDnGO/Y9aLBzLqhjoTkHP5ZBHrQK90rspyoeRgN7&#10;96lpP1NVJWuzPeNiTxwTzn+lZcsrXYzH1iFvsM4AOdpOBwR/nikVHRo/Dz/gpXqN9p/w51FYYJJI&#10;ry8jtpWIyLcFs5/4EQFx3r9E8OacamcRTf8AwfI+J4ynU9ph6SXuyb/BX/E/mn1eRzcyLISHVyCV&#10;X5Q+eh/HHPr7V/RSST0PjaUm9GcNqOpTRRBXRt+0mUsodH+Y5wFPQZ6cY9M1tydUy5VH8J5JqWrJ&#10;PPJHOAWMm0Y5A7DB9Ae31xzWqnyqzORTu9SJvDkNzEs0ZRHkBby8lnBAJIx04GMeuRWM6cXdvc6Y&#10;KNro4TVfD10i+WvzxDO4Z35J+6MdwOfy5ry60JLSx0007nnWqW16kbqY3BU/eUEp8x2nB79c/wBe&#10;9c1mo2aOyOisea6nHcxzSKUxIRlcDbvXrlPfoPmJHJrjnFqWqNYXd7nneuJdI5wjfKWYYQ8gnGAB&#10;zxnHJ9/auWqraJHRRdpWODumnjlYSB9h5AK7twyFI3Z4wTgGuGas7s7XqlYznvAgIC9SfvA7eozx&#10;+GD9Pc1zyd9hJpFCS+kVzlOgCnK4XA9MfTt0zU6o1cU1YvWGoK7DfgMY9xY/LjpnBGPQf5OahyTV&#10;iXDsbEVwjMp2428b2O4DG4D0GOgwazatuLlaNiKVCI3KnOMZIABBAIJ9OwA601F3syXdOzNK1kd0&#10;dEZVAchSzEhuOACCTjk+v3frVOKUbiGTyzxuTlflc5VOCCQGA9vU++OehrMcd7Fq1u5XdAdwyxZQ&#10;UDLICv4nDc4I79+9RJWWhtZX0NBllMasMFZMOwC5K5JHTqAQCD7jv1GfULkKGUybGUsrHjdyTglQ&#10;epzjkEckgjr0rKpe+obs888Vz3mmXJuI3khnB2ho8bgvJ4OOwHfH3vz4qkVdux6WHnenzR6HhXiy&#10;4utQdbq7eGWQjErRR5lkGcYbnnr1rimrNWO+i+dNy3Oa8TQQxafbSW0Sxs+E3LyxOMDJx74OKwgt&#10;bnXXjFU4uJ2fw20rxYNb0W10bVJSmpXaQrGkglhDPjjb9VOP/rVhjMPh6lJyrRTX9I56GKxNB3ou&#10;x+xFt8EPih4K8PaZ4nv9Hub7S5rVbp7qyjZvJBUbg6Dk/wAJ57Yr5ergYq8aUk12W6PsMFmclXi5&#10;RcZ/g/63OsslF5b297GCTtG/Ocqx6E9evofSvkM0pKKdj9WyjEe2hGZ7n4LcyeWhkfJfYzgbyD29&#10;/r39etflOc0vZz0R+qZNJygotn0NpulmaIHkIVG9tnBPYf4E4HTNfNOfLqfWU4NrUp3nhWa4DSHa&#10;qpnOz5W545X3z2Hp68b08TFe6tznq4aU732MVvADXcblkUuy8bV2KMdT+PoPX8u+liVe5xSy+Utk&#10;c+3hGLQ7mdbqBkVkJYhQ+7PGc+nT1wK6auJ54qMTlnhHCTdWJ8J/FSfRLbx0Zbr7Si2z8A26zW8v&#10;94d+uAOmee1foORyqLCxta3Xufkmfexhmrbvp5aM73wh8fvgFeeEdU+GvxO+H9/4j0LVfmjig05o&#10;ZLOUsNht3wdvPIIIHzGvqcHXr4LExxVKpZrurr597nxmeV8JmtGGFjSbs/S3ZrtboZvwh8d/Dr4Q&#10;eKhf/CD4NXN3eef5lrfeICoktjnKt82SCAew65x0r3cfxDgnhZOVk7eSPAy7hfMKuIVONK7fV6/N&#10;ban3p4o+N/7S/wAWLCyg1DxpfeHfD1wgjbR/D7/ZGVcYMbzKSccjngeoGa/McRxZGanRirO+/ofp&#10;2W+H1KjSjWrx5m+j6f153Ok+HXwE8KWts2t6/dPeX0uWubi6uHuXuC2WzKTkk54yf7tfI4vOMViZ&#10;tOXun6DgeG8twFJRow6fL7tjtvEmk+G4UFrpVpYwC1YBnhP30C9eBznjnGR715lSvKWiZ7VChCDb&#10;UUjn9L0JTI6wRgSbhgqMIRksM++dp7dK4cRUUtz06FOz0O40zwjBO6HDJPG+5N2RvIJ7evLc815N&#10;apJXXQ9GEI7NanTzaU0MaNJH56AGPKRf6vOATt69+c9cfjXFex2Rhpdo+iv2YvhS3jj4iWt7cqI9&#10;G0aE3V0LuzZ4Gl/5ZqD0+bBI7DFfYcFZVVzTOqPPC9KLvJ9NOh+H+O/Fsch4Rnl1CVq9f3U76pW1&#10;dvPY/YrSb2XSYraz1GCGbTrKRIrKVLd7a4VSNpQq2C2OOw6dTX9KYvBU5UeXC6O219D+BMizfEYT&#10;GL+0XemmrOzT16Wdr+p7vo91Hd21rJBMZWMHkCKQElNrAgEYz+XXHevhMdRfLJPdH9EZFjFPl5dm&#10;jptgkjA+YkDJLLk8Z6V8fi4+80fqGXV7R31M6SDbwQcY9BxXkyVn5HvRqXWpGsHOORzgAjJ+tZSS&#10;aNHU7GhDFgj72Ox6kf59/SsmmYVJ3RpRxnAz+Xf6UW7HLKd9i0kXBBzjb2xWsTCU10JhF3GevbrV&#10;GbbvcGg7cnpSafRib6srNFjjmo5X1He2hSmhBHIOD0Gfm6dqHDaxnz9DnrqHIYBexxxisakbuyCE&#10;rO8mcre2wyTtyMheBwB/n+dKD0sayk7WZhTWYbIwMA4JOcdsCu2lqrs5p90ZzWRVuBjaeMjH+eK3&#10;06mDk3oxv9mKSGAwvcBe2f0qrOQ4yWxdTTMKAAwAPAH+c80cjTNoVLFpdOwN+zAAzwd2fauaUZ7n&#10;VCUbE/2Sb0f/AL9rWfLVNLrufzReEdNVFtUQ5MY3bCv3WPPTPfvX5tjZudRpn9N4Vc0bs+l9Bslj&#10;t4sBsAbih4xnPPXnt29K8XEVLXR6kVaKRqaqQsIA/g4G4bTjOCOvPriuFTTkaU1ZnjusOr7ic8/P&#10;8hOOnf1NdlHohTujipoHll5JMbKexwuOF+vfjP416MJWR51TQbJYnBYrgquc5OCDnkd++Ca3jK2p&#10;xTWt7GReWoaMuzENwRuy3454Ax09q6YTs7ROeUGtUcvPald7EqVB3ZKgnI5PGOv9fXNdKnexhOOl&#10;zkbySPeC7qu5yCygFQDkZPH45HTArqg7o5paGTPcqG6k46eauTnIBx+R9O31FOzM5SjEybpi4xhQ&#10;CdpCgqCAAQD74I9ckDv12pJqWu559ebasZN+BFBJ5gUPzgMcb+OCT05yeR1x616WHXNNHlYmXLF3&#10;PnvxZNJI04RgA8hY4UOTwc9exBxj+fSvt8tglTSPhcfNzcl5nBWkA2OpYyAniQMSMtx1HqM8njmv&#10;cvqeDKy0Y6YyLJ5bBG4BJJBJ685/3vz9OcVrFq2hhOTvYpOQpAxFwGO5VOWHOOPQYx9PStlLdnPK&#10;17MhRiW42sDtHXlCAflCcde+azqTtF6jiru5aiZhkeYoJcqMYZ17nHJ57Y/2TXmVJ3dzspRshtzd&#10;g4ZWjAT94zZALt/e45PJx1OAccYrBu6sdNzg/EGpBt6qdgbdlBtMagcrwD6nB6dPxralDqzhr1lb&#10;Q8i1m/kZtjbQQRgg7iCCORg+pH0INd1KnfY8evVk9DzbU7tVZyHYhRtw/GeGx+Ixnr1APTivUoxd&#10;lc4KsuxySSNLMmGUof3rLuYI3Q556/r9fXoORX5tD1fwxYvJLakR5DMpUooO8gDfyfXcAOmMV52K&#10;q8kWe7hqTfK0j658F6Q8UUSssYbYFWRVG0EAnAHYdOD1zXyGPrJ3Pv8AKsK4xXMtz6A0LSWkPmBQ&#10;SG/hUEBeue46dB/+qvlcTXimon2eBwvvc9j13wr4eZpI5ChUhlQuzmQLhvm2jrgZwenfivHxVRNc&#10;qZ9Vl2FaXtEtT7Y+HPh/yYoX2qp4bARgAOOhJ689s9TXy+LrRlUaPqo0lCN11Wp9XaHpwSJXZMk4&#10;O37pOeMN/nvXiy96VkReyuS39uUZuWwC3BC7eCee+O/fvSa5Rx1OK1CMMWChWXPQHGzhuQOvbn6c&#10;V0UE9zoei1ZQttLNyGAUYz8oGAp4Az+Z747+te9gKHtJXR4mZVfZ03qUr/wfJLbsnkKpYbgxX74I&#10;GSv17V9hhIKi1KKvY/P8wrOaaWx8rfFDwobZbpYLcJxy4XeCNoOWxjPof/r19VhqzfK2tT5epTTm&#10;pLofKMtmBdNuOXjfDIxMRQDgdsDk5567W+pwxNX3nbY76cOZ8x2mm2ijb+73IAXbLBSR0BH14z9D&#10;Xg1JOcrnrSj7q7GlNbAI0jBySBgscAkcBiO44Jx9Oea0W5zT0TbZe0y0beCyb3ZxkM2duQM4A98H&#10;1HernZozjo7o6+C23I743MRl+MBuATkHk/jXJNN3K9o+px3iGMKIowVUqrbiUJVDtG04P/6hjoM5&#10;qsKl7R3OWtLmszyCeIifzPKd0aX5XkT5goOCT/LI7dTX0jfu2uccdJXSOgs0AlX7vBIwyZ2gH7vp&#10;nk/XHfmvJxD91nr0vM9D0tSIVI+XaqnaQoAwOPYYB9ep9q+ZxKvNnu0HaCSNDVwq26scbGXfyNwf&#10;HB56A8DJ74B7VjSjeZOLnak7nzt463GyuZFMQLo5JJAK8npjp0A/lX2GWUffTex8JnFW9GSR+Kv7&#10;Q93LNrk0MpLrnHQsRuJDHnjHVSe/HtX7Rw9SjTpKSWp+H57Uc6/M3c+d/Da+bfxFUyVmVEYNgZHI&#10;684HU+v0r6LFX9m2eLh1eZ95eB9PnOmxM6FlWIyo7YXj1LY68kk9/wA6+Fx8l7Z2PscBTbpptGdM&#10;Y21BoyuwB2dAUwcdifdgDjA9OKwjtoEmnUseRfEIwzagQRGxGCxZedpAx1zwcY2jnj2r3cD7tG6P&#10;IxqUq9mZGhaIJrWSSLfukbZAiMFHqGOefX1HNdDq2+I54wSXMtz6f+A3w+kGsC5Efm5czCYn5FAI&#10;JOenU9uuM8da8HO8TCNFTjL5HuZLg6taspwV/Psfrz8J/tOkx2soh3pwzEsULLkkqPXHXJ6knHYV&#10;+P5pUVWs4x6H63lqlQw6bPvv4eeJY9RNuhYqA2XjDDA5AGCe+Ov0r6zhWFSVnbQ+Y4mxCk7p6HsG&#10;saQl7ZNLb7kbbtdVyysQDzgdDj+f1r7/ANkt1ufCSrRk3zPQ+ftRln0XUJI52PLEEsdyt0GSM9f0&#10;4PtXRSb+zuRNKUbsxNYvL+6VGtWZYVYjGfLy2cY/3QMmvRoWavI4Kqa2OYmjuREBLPl41bMhcbQo&#10;xnC+v1PTvit9HZol6RumX/DUL3N2jJLvjVyWbsQ3XOPr+Q+lNWV0zOUtVLc8/wDjj4Rk1kQoseES&#10;PKqqEhe5Ix7E/X2wa7MFUVN81zzc0oTrU1KO3U8x0Y2fgvw04unijeGNl2rJtwADjcOpJGMDp713&#10;Sqe1lznNQj7OjyPt8rHkOgQt4u8T/bJwzRm6LQswJbaGOzPHAI/LNVKyV0YYWMMRVdWey2+Wx9sa&#10;JeW+m28ChTmOMLkMDGgAAzk+ozxzgnHXr584NybPQqVbapHoumeLEaMCGVVSJWDszkoecgfXoM/r&#10;XJWVnqjowko1Dqf+EzjtIR5Um6UgkRqwDSOw2kADOOv8jXDOk5Pex2zUYpu51Hhi21DVGa9v3KsW&#10;3RK7sREMjgDpkgdf5Yrmqq0rMcZtRPY9OvkjZLaIBUACNKuQwbBGAcdu3J6VgoN6kOevKem6PZtd&#10;xZkydp5YZbPI6egHNZt21G4Jz03OqhuINLVeFB2gtzhyB0GO+efz5pJ3JlG+jFm1hLuN4k+8vGR0&#10;A6ZPv+fWtoN21IklFWQghEUe92w23JA6n2xVmLhERJJkRy7MQSQFL8deeDx2H5U1ruDiuhzs0V3d&#10;TsIixLsSqBiST169+9dMGoq0jJ2TO00fTdTTY07eWgwoG4ZPrjHrxz7U5STaaOacW2dQ9wtoxd7g&#10;xBTv37wGU44//XWsWpOyIlDm0toeiWv7QCWuiy6VdalA91aQlIpTOFd1wQuQeh6c9DW9FO6utDgd&#10;PkdoNJee5+Iv7auoWHxC1+LUI7yJr6GZxGyOGLA9Ubr6HFfvHAWIeDoy006/8A/HuN8EpZlyp62v&#10;5HzP4F8FPLFE8savu5yMEJxjGPb1zzzx0r9FqZpBwfKfG0MHXpqU2vdR9FaN4Us7cq10AqR43M/J&#10;weuPU9q8146bdos7aOHhd87OufV9E0CMlxABHHvUnqGyc8d/wpRk6rtd3NVVoYde69jzbxN8dbXT&#10;EmjguY4wAdpVleUjB5AGM9sV0xw0L3auzjxGOxDlKElyx6PufIHjX4/aldzzhdQMUJ4aPzWkZxkD&#10;BGOCMemRtr1YUKMKex47oYitJ1ZSt2V/63PBdS+Ic908rSXTyo5ba2S0wwCAR6ADn+VdsakdElaw&#10;44OUV70m/XY5CfxgTKHknDYH3s7pGJUdQe2CBj8e1dX1nlWhnLBUYrmuVL7xGLiOMG5UlUJUo2+T&#10;0Bx1HI6+xrppYruzmq4eG0Cxp1/N/o5IZg/zk8qy5JGAe+OTz2yOtdlKq3Zo4Z4eGrOpS6P7syOC&#10;5Qv5kZxIq8ZwATx744x716lGo3q9zy8RDS/Y6yy8whCAolGTFIGPlvjAx0wcdz/Ou9VLannVIX1O&#10;hs7MSJ5oDukjhbuED5kYcEknPTgdf0rojXaRyV6Huc0jpLLSppnjtyAwVd9pMcgjHIUE477e3fPp&#10;W31qyUl80cHs5RlyI9Q0nQifInCNGcbJkKjZuJx8xABwOc5zyR0rjqYzeMtT2sPhabUZS0dtUeue&#10;GPh299IsXkMkLjzIZXXCrznaP9ocY9ce4rx8dnSoRbvrtZHTSymjWrKmrpbbfqfReg+C7bQbZbiZ&#10;F8+MfMGOM4wcLgAHtnnP44r5SvmNTGT5IvT+tz345Vh8C/cjfzf42LWp+Jjaqq26CKLdhpI1LKWH&#10;IJI7dRz6V0YXLPavmm9exx4/M6kUqdDRLqeY6rqd9cTM5MpDR7lLR5cr25zxnOCD1zX1WFw9KnTU&#10;bI+Yx2Ir1G3Jv8jBFxOxCGZvmyCvlhV3EHGw56Y/mK9KEYp81jy025PUls7WfcsMCvOOWIUE+ZyA&#10;zdT0z3/u+5p1qsLc03Y1owdP93HU7zSPh/rWsMlxBZXNx5jbgFiYshyAGBHB3DHOOvevGxWfYPCt&#10;0pTSt5/gexgcoxeMarRg7X+f9M9q8M/s0+MNYw8tg+nwkhlluVwSc5BPfjJ46Db9a+bx/H+W4Ze5&#10;PmfZH12E4JzPGJtU3Ff3tPuPXtP/AGWtLtIVuNb1WCGWM/vHTGxgeoOfTHB7fnXzdbxGxNWfs8JT&#10;bTPWpeHFJJVcZX5bdrfma03wV+FNlIDd6tC2Ad6NdgxITgk5zjJ7fjXLHi3iWrH93Tf3HX/qpwxR&#10;mvb4u/lzL5mBffDr4UWyyCO7gk35ERa6wOg+6O4GQf8AOa66WfcSzkuaLXfQ5K2ScL0lZVL32uzh&#10;9U+Evge6i86x1MfaCMIWnWbaDjOATXqUOJs3hLlrU/d9GeXX4dyiS58NXV+2jPJ9e+DuowMJdLvI&#10;bpC27DsTwehGD2A5+pr6LCcT4eqmq8XFo8XEcM4hpVMPJM8L13wvqmlvPHc2bsylsNBAWiOOSCee&#10;mOn457V9Jgsxw+IjzQnZebPAxeAr4bmhVjquy0POL65ms3iFlJJGE3FipVGXJ+YFuAOevXvXqpxr&#10;Raqq9zzZtwUXTept2Xje6t7mGO8Mk6xKMMoDBt2Dz69+B0/OvJxWVUqkH7LRs9DC5hOjWUpanV3H&#10;9meIYWktWjaZhtbCHcpxkqR1PTp7V83UhXwc+WqnY+hdXD4te0p6s+X/AIm+A5Jld4UZgoMzNGQT&#10;x2GTkkZ7HH48V7uVZhCEuWWiPPnKUpOElqj5wt2kspp47obXysaEZXjk5I7nnnB/GvucNVhKF4vQ&#10;8ms0p2Zia+yyxNs/giICoFcRkhSNw7+3T730rri7SOWpJuzPlbxLCU1eP5Bs80SOrEkr2HHfp09j&#10;6V5mK/i3PXwFW+GTfU+kPAE/n6WQnlExxkE8gp0ymR68/lXZQ1p3OPHJSrJx7It3FoYp4ZBkbwTw&#10;eBjjnHHXA465PrmuKrTlz8zM6d07kn9pToyIMFkkDsDJ8qHdyc8+h6DuBSdNNXR0Tlyu6Wp6LFfT&#10;T2Mvzo8bQ4X5ioY4zkj0wenuPepdOPKL202rPY+ZPHtqGlfFgLqUsN0pPygcDCgd8nPFfhniNh17&#10;JuMbtdT9IyKTnhHDnseUW0n2W/O4KqMdgKk8EfMBzx149OB61/LGYR56soro2fzl4lZZKWNnioXe&#10;tmuna/3bnv3ha5WS2G5gF2/LuPAJz/T09Pevl6sUpO5/Lef0HCu+Xf8Ar+tQ18rhtuzAG3d1Pt06&#10;Hpn0rWnZRuPJ0+az3OBmYuTtGG55U9OcdM98fp+XS4LofX0o8u70/r8v68zS5JI51cAKuOQOVXgk&#10;9P8AIJrnrw9zUWPpwnRcd3/X9fkep2F3J5Sk7txU5JXPPHzE/wBDXj1V710fAYvDx52un9aHSwXK&#10;hQjLhgoYFzjvjn6c5pwi0rniVqLb5k/u/r7iWe7jC8MMbSTtO1T6jg9aVTSJFOhNz1MeS54KRkkg&#10;ZxnIB6n/APVzXOrt2PQp4d3Upo5nUrT7QpcggrgkY6nnAJPP/wCut4LTU93BYn2E1Bbf1c5W4tfs&#10;0gyAmRyAeoPGMnr0HX1olFJXR9BRxDxELbmjaTgkqWAJXDYYsAQenftjpWK0bPPxVJr3ktOnoaIl&#10;NuwlDkBuN2SpOD2XqCMdK0jJpnG4KtHktt6fmdvoevSNiNpOW7kbig6jPPGefzNdUqaqpSW58zmm&#10;Uwj76X9f8A9LsLjeuAQOcnd1J5A9uf61io8rsfE4ulyuzNGW5wgQMWPUleq9Tx/+vtSk7I5KdH3r&#10;20MO8laSNlc/uxyxJLbckAkZwTkDHPpTTvoeph4qFRWPJPGEoaKULhMk8I2UXIGcA9D29OK6INKS&#10;sz9D4fjetFv1PlvWrPdcSMFUozcoylmfHI59RjPHrXtUppUl3P33K8TahGN9fLb/AIYwYrcJOGJA&#10;4yBu49SMnp69efTtUTkrNHrVKzlScUv66f1Y9B0NYiuDjYT0cBRznGOenPU1hJ2ifGZtKpfQ6a5g&#10;jWFuUZXU7uMjsBkdeOlcrk72Z4VCtOdVLVNP/gnhXjjwNF4hE4lAQRqZIpOoBHdsevQfXmuvD4iU&#10;ZJL7u5++cAcfVcnxNGGKqe4la7b0fp1Xc+DfiX4Jn0KZ2VWl2N85jUgYPUN34x/+qvosFiKlWNpx&#10;sf25wfxZg8+w0J0qsZO3R9en3nibR7mYBiMcY67c8E5+mf0rv9D7txbHvASo/iKjnYvoevvxj6Zr&#10;b8y0ramnphZsIwDruzypIIOMZX14/WolK+jRSdjTvSYyFiYBCh3PsLuehGPp/WoXmVKTvYwUE5ny&#10;QWJU8Fdrhe38s561aaS02NIu6uSXctwIW2yhm6MHUlwPXp9Bj2zVQa6A9iLTvtF3MFO7dI+AA3Iy&#10;eMH2z+RPerehlq9D1Cw0mWO333C4jbHzBiAFPp37kcevFYyTT1NYR2TMzVZEiLJAoA2EphwMjBA/&#10;Tr68mktXqaTtfQ5VpTJIpwSMbkXkDdkcY9OPQVfKiDbgkkZUDnHm4K452ccgnqetChbXqaptPXY+&#10;7P2L/AEeuePoL+aESeQ8ZSVySAucEjt1J/Kv1Xw2y9TzFYiSvr1Py3xNzCnTyt4Z6prVLR79T+pH&#10;wJpaaRoljaLGI0/s9FOzGzJAyAoH0Oa/oSWJjL4ejsfzPOnKeMlJ7WVvQ9CQAKsnRRGcgr9T/jxx&#10;36Vmm5aG0koxTZdTUIyCIkSQjAJO5nPUHPp0IwOOKbw7jrJmKxEZN8mpetY5JHilKAhiGeJY8xg9&#10;VHt3bJHOMc5rhxNeEE4p697m9GlOc1Nr5WNdI4Vjc7I3KNjAXBzgcfTj/wDVXjzq1Jysmz2KNKko&#10;7bGNezxrKhLKqnMjhTgEg8IBzkDB9e2a6aVCrOLsiKtanRqb6HPzXELySMzAiQGUZO3PqFPQ/T3/&#10;AC6FgKjVmZvNKSVl0OWvLi2ZJeuPuAlMsoJAGMc/jXVHLZppNnDPHxldxRzeq+Qj2ttvjVmORECQ&#10;hIHPPGCTnr7HNWsvcrvoRPGunOKi9WeFfEEX11rtlY2itcw3EgW48uYjyCF+Q9wMYx7/AImvyzjC&#10;lGhiFzdL6n6hwnOrXw8YQV1f8bs9l8IaLF4G0CbVNQumto4kLG5llMsTJ1/LOMdSM1+Q4+t9dxHL&#10;FeR+xYLDwwVNynK3n01PlDxj8YNb+JfiKTwn4bke40hZmguLi2YRx53bDtIzgjIPp+gr18Ng6WDo&#10;+1npI8qtjZ4qfskuv/APYPBPwK0vQ4I9Q8Q3c8aSkSpaysVZyByGJ+8COD68Z5rzcVm9ScvZ4dJs&#10;76OUqmlVxHyR9KaJqfhLwdZrZ2IhWadNtxcRwB5kQ4BBzkDjGM4zjjmvDrU8TipupPoe5TrUMJBR&#10;itXpsZl/8TvD8nm2WjeGtb1UPIyPdCTy3gYYVhg+rMo79iRitaeArX56tSKMPrmGTbo029bXMzU9&#10;d1e7W30rSPDC6v5kjQ3yaxdGMWylVyN2SDk4IzlSM9Kqnh6cL1KtS3axNWtUm1SpQu79S9F4a8b6&#10;ZPFcWug6JZWhY7pI9SaO5j3INzbt3O4hcIeQPXOAp4jCzjyym38v0FHD4+FVSUIqHXuSzW/i3WLl&#10;bY6Zp0NxAwaK4y10JiDhyo3cYBIA6k5xgZqYvD048ybt9x0clepOzjt1K7aV4mubqGz1CxNv5bt5&#10;9zYTNH5rRkeVhTwc7QxByBjjPIpurRinOm7+T8/63Mpxryn7OSt5o5HWtZ13w/4nGk/8I7q99pQs&#10;FM9/HILi1Rz8xBjJYDB+UkKq/MMHuO3DUaFfDe0lNKd3oclavVo13T5G15HVWHi+GeO0e48/T1KM&#10;v2SVHkkCodvDc7e2VIwTjmsp4VxbS1NYYmM4qUtL3O207WPBGraVfwatp2m6xYbXSM3kCfbbd+Rv&#10;UkHdgnOOoFclWnjadSLoycX5bHVGVKrTlFR5otHzlrn7P3hnxOupXWgzW01tcqR/Zs6NHCG24KqT&#10;nZnJ55HPQYr1qeZV4rkqqz7nJPAe2T9m+Xy/rY/Ln44/sf6hHqGoSWVjcabqFqGe2uYQBKMFSC2P&#10;lZeGO4H0z7/R0sVhsTSi1L3keTKhiKNR06nw9P8Ag9D58+H3xq+NHwA8QyWVlcz6vpmnzFpIbqJh&#10;NCVdgSynp90gH1VeOgp4ihSqNKqub/I5IyqUpupRurdvxP2E+Cv7Rfw9+O+h6fBd6pbaD4+gjAaE&#10;OLaaVjgYXJzgk4A5A47Ka8Gtg6+Em50fepPdb2PVo1niaKhX92qno+6Pd20NtQb+wfGSs94k63Ol&#10;agrGOG/iQh49h6b8YJAIz9Rxz+05f32F+HquzNYQqytSxOr8uq6Hi3xO+FEaebc2WoTQTFDHDqtu&#10;MSxHad6yIMh1PmfyxjBr0sLX542a1M69JpSpx07PqfO91qPiDwpCDr97E8Jkd7W/gZnteZEcKzEZ&#10;B+bnPGI+vcenShCTTS1R5UfbLSo099j0jwJ8VpNUu4vD3iydRp1wyw2d2J98oYll+U9htOME9Se/&#10;IzxGH5X7agvf/M1wuJjGbpV/heh6/q2iaxpIN9o01tqXh69O/U9OuyJY7gHau9D1Q8OBjn5RjORW&#10;dDEQxFT2df3ai2O3EQq0IOVGSdJ7p+vQ5TUvBOk+NR9p8LXwtpra33z2cilbq1kRHVdgPDR852kY&#10;JTjpitlXeGjy11u9+h5UqdGum8P2+ZjeD9Tfw34uj0jxfcsbS1ZkimYTQLfKGji84SA44w/yDtnH&#10;pRXpurh+agtSMDUlTfLW2X5H13Y2nhTW5Ir21njlhu7bEs8kYuAwZdoLkfMOshI6/LnOa8OdXFUr&#10;xts/Q+gpqlVldNM878T+EJ/Cd3carowW5nDmRIwCtvJkhtjZyflDIAfQY9q7cPiFXioVNHszkxOE&#10;WGvVo/G9+xL4T8S6d4za4tNZVNP1G3iZYoJ4SCCVzlc+pBwOnINXXpVMMlOlqvImlinXgpONpLoe&#10;gabqbaIhsb+E6jorbkxKpkMSkpgAHoQOCee3bmuSpSVWXtIaTOmGIlFck1eIybSYbazl1TwteS3u&#10;nTmOS702WTLwDbn5D1BHcDg4NVGrd8mIVn0ZosJCFP2uEm3F2bT6GPdwwSRw3GkyRW1xNCfOjmXM&#10;RfO4krjjlSB6YPFdMJ2dqmqRFaClBOi7PzE0IwQ3CXEl9JIzEobZmKxHn5se/HTJ5JxU1ruDikTh&#10;4cnvNmX42vLuBobyOP8AcSEMyliQeSWDf7PJODwc9+KeFjFpxZpXnKCUkj5X8Vab9q8TadM0MEcn&#10;nCSExNt3jdnAPQD1A57fX04XUWjzJrnlf5nsXjGKxuPDGnTCdjNbwq0yI3mEbQucg5Y9hkepz3rC&#10;mqiqSTWh34ulTqYeKT1P6KP+CaXwlh8JfCHwpe7hPd6/br4m1CRxyZLoB1A/3UEa/hX4rxPinjM6&#10;qyf2Xyr0R6/DeFVDCSxDd3N/lofraoAGOBgY9MV4qsj3XdMmXGMcZB656/5zVEtNaljaOmORxnuK&#10;CA2r6DjigBrqTk8ce/WgabT0KjR4yfzHIoDV6XK7Rg/TrknGKCotp3lsZeooBaS7gDlDn6YNZTil&#10;qi07y90/HX/gofp1jf8Awm8VRTxhnSITxOQBteNwy/jx+lfc8AyqQzqk1tc+W4zly4Knb4uZH8qn&#10;iS6ihuJyqICJN3K7V25xwR1X6jnd+Nf0rCylqfC83K7LY801HU4FgfekZRwQXACbBwuenUYz/hmu&#10;lSSQps8j1Ew6hfvFEVRopNpdSXdsNj6+nbr7moaUlZnKkudpG/a295bRR8ySqUHzglvTG7uFwMd+&#10;lZVJJK3U6qSlt0M6+mkWKRZk3c9AoBHcKOh7HjqSPrXFOTbakdUG9Ys851YqwZmDMozu2ACRwQeu&#10;eR2OeOnSuee1zvpaxOA1WO23E7HZCpZ9wJRCByxJHfOcHtmuWeruarTVHlutLZTecuxSMllGNzA8&#10;NjGPQH8a4qiWrFzJa3PPNRs7ViBtdUZNwZwUzyTt4PoR9cYxXNKEWtTeM5S3Zy1xYReYyrnAYJnO&#10;0r1H4k57dx71zulHY2hJrQzJtPQMSWBAfeB5R3Jnoc9PYHpXPKmr2OmLuV4bSOEk5OCCGxgenr06&#10;A8eorBRSLOgjSEKrxDYS2RhtzMCuEBH55PTOeO9EknuZy1ZpQQxshAkYEpx8+3zADkYGeM5wPb8q&#10;ojVl+KDZIoc7kY8LuAH+0B3xn19fSo91K62C+lieRSWw2I9owSWGcoR8o79PT2+lY+oIlht2L7kj&#10;KgncSWBwAflI47g49vyoavoWpPqbUYEikPGSMYEbAYVm5AUnsPfPQdazaa0FGWtizaW8KlXcdMSs&#10;WwANp4APpknPOf5VlOLexr5lLxN4Wh1uwkELJFMYiY2kzvGPmxgd/U9OnSsHBPRm1Oq6a5Y7Pc+f&#10;E+H2qvqCWd8riyLELMFBBDHIYHoRjn6dK46lCS1T0PQjW9nHmier/Fn9nqLQvg4PGek3L3qafHBN&#10;dLGN+xHkSKQZB/gZg27nuKdCOHq0akFH34r8nr69TorTk1TqJuzlZ/NO34nb/wDBO34Pap8Tfino&#10;Ud3Y3dxpNjepILhUzGGzjcR3IBPA68+hrwMzxfsabpw+Jo0oUvaV0kr2ab8j+1rRvgn4S03wHZ6R&#10;cW1vcwQ6asMltcJlNu08MD7cV+eVsRioN1HNpnvxcViHUi79r9uh+Hn7Q3ww0v4a/EfULHRkFvpW&#10;sM13HaxkGG2lYcbQOQD1x6CuTGYpYqkqjWuz9T9M4anUTWHqPm2d/Xp/XQ4vwLE0c4i8xkIc7BtL&#10;Agc/ia/M+II2tI/cMgT2Z9YaEUaBBNGB8gUKeGB6Dvj/APV7V8PPfTY+7pQc9kdYfKzsCK6kDlQP&#10;MPGeR2zzWd7K5o6euuxr2lpaGFXCBiASREM4OMAg9ew49h71pTrNLQ56sHGWi0OS8ZaJZXsAJ+SR&#10;EwsiMCydfmx69+c9Pxrpp15KWrOZ0FVjJTXofnv8S/Di2Os3D3Vil1bSgkSGLdvBOBkY6HpX2OX4&#10;mpOCnCTXo+x+eZxg6cMTJVKd15rc8nGm6bLLGq6bZbEKjzool4wAc8DGcnj/AHTXr+1q/wA7+88J&#10;4TDSlZU18kj1PwnoVmk8dxa+WpOIpI5NsjFWG08HjHTpjrXFicXU5XTnqengsvgqiqU+h9R+DpZr&#10;RNqXRhUnDbj8p9Rzx7YOa+brz9/mR9LSjKEOVM9i0u/ndFjTLMvJkSTyxMBxgjkcDpXHUm2ejSjL&#10;k0NsWVtO4yfMcfMQjAOvbjsevOfX0rFzae5tGi5O7O30fQZHRZI0KoW3KxXExBGcehPGRXHWqpar&#10;od9Gilo3Y7qy0yO3CtIjCUDG05TPH1zzkDNedUm5M7VCCXulPXreZhFHaIhkDEyKqkhgSARkdM4/&#10;+vUxi5bFcyjrJ2R+tf7JvgFNJ+FR1aUWulS62TLbzmdftLSKCNrE/NzjjrnHQ1+/eHeC+q4RVJU3&#10;zbPzP8/vHvOZZnxJXpOt7lP3YtNdFey6X+Wp2r3moRaxHFf3jpp636yxGQ+aLlSTmNSuSSDxtwDz&#10;X7PWoU/qz9nFc9mvTzP5HwmPxcM0g8ZUaoc99deZdtOt+lj6i8OanHPBGkDb0hRYfMH8R4IKjPBw&#10;QOew6dK/M8ww8qcnz7vU/qbhfNIYinH2L91WVz0S1DMgfsRgEfxcdenfFfEY2nyzZ+y5biE42uNk&#10;hAyMY46E8eorxJxXM0fT063NFakIjwfU+/PbqPyrBqzNvaaFuGPceOT1Hbr7VDV9zGU31L6Ko7Ac&#10;8Y/lRZbWMZSu7ouIh6knoMZ/z/KhK2lyHpuWAuMADvkZ5z6mrUWYuTeojpntycnp796Ldhcz2RVZ&#10;OT06ZPHP5Ummh3bKroGB5x2wD0pWJMq4ti2flHPGaiS7DTtsYV1acHcuMjoBgE/5FYtpPzNIyXc5&#10;+e0IPTIDZI5LZxW0JvYiS0sVBZ5YnHbg4x+f04rsg7y1OGpdLQv29khzlQTyBjgVva2xlvqzQTTw&#10;vbuAACcinKNlqbxleN2yY2PHCjuwYHI/OspU1LQ6YVFHYT7EP+eZ/I/4Vl7Fm/tYd0fzJeEIFcr8&#10;hGCqhSBuJIABA/w7Hg1+SYifvts/qzDRs0fROlKFhHTJQDkYP0B+mP1rwa1Tmkz0XFWRk69dKAyA&#10;4OOGx82ee3Tt9a54NyqXRcY2Wp5ZdgyNuUuxYkhcZHIOePofp0r0qUkjCo9GiC304FN2FwQCqkBg&#10;QSBnnGD/AI+ldam+pwzaTaJJrEYIK5H94grjceQB1zyK1jJ7o5Xa2pz+oQIVkJJV2wGVh98DHA/I&#10;/StFN3OWVkjzLWbmOAEDblsqu5vm55JwfY/WvRw95HLVnyqx5Zf6lslMa5DDo0mFI7nB/Pj1xXqw&#10;p6anBWqpOy3MGG8Fw5Lu+0kqoI27ckAN/Lp+Q4rZ02lY4vac2pfdy7HOflYltucc/ewfbH0xV042&#10;X9f1/wAE5as+bc57W51S0OC0Z5KhSDv44JBO1e+OvQcV6mChesjx8dUap6Hz3r8huJZCrDeH4IBZ&#10;TgcqDn155r7fBxUII+JxErtsx8CFMcKApJ+b72Dgj1GMjr6V3J3dzyqtjLldNzkuS2TlUyGGCCyg&#10;4znAPT1H0rpg9DlnLVtsqOY9w2uwLfMwUBCDt547dSD7+va27aMya1KE0y7ncsMJiMIcZPcAHoD0&#10;/X2rmqSvoXBPqPWdVVyX6qzA/eYgYI4xwTxla4p3ud8ErGHf3nlhpCQDIWf51yWznAVDxxwce9RG&#10;LbHUaSueU61qKs0iKSGOVYLkKN2Sc85HGQAe4PFd9CL6nh15rmaPOtVvdwJLPlSCh3bgOB8rH0B7&#10;L7fh6FOFkefWlZX6nCXt0HXIUqUXLOp+ZiOgyPQjGO9dsNzkk7om0jTjcyqSHA3ZYKu/dkZ+6SOC&#10;QB+FRXq+zibUaCqPU+jPAmil5YJEVMfKo+UtKQAC3GO3TPtXz2PxXKrH1mW4e7jp/XU+xPC+krEk&#10;TBJAvlgJkYGGGQP0GTjoCMdK+OxOIcnZs/SctoQUU0j3rw9opwCUbCMDggtyegxnkgAkH39a+exd&#10;SMnofV4Og100Pofwb4dbzIhswGKkMI8PjHXaffkEfpXi4isoR5j6fBU+SmlY+yvBWhLHFAoUcR/f&#10;DFQoPI2988dPfr1r56vySm5rqd9WXJFeZ7pa2hhgK4woXJbABGMggdf/ANf1rz17srHO276mZqMS&#10;qmzC5YbgMEk465HbPqKc0r3N6TduZnA3sXJbBZSTyy5IJzx6dc9OmBW+HNJvQ3PC9tHLJsIUEdMo&#10;C3UEDGOevevocA7J27nzWdtxp8x2Wo2AhgZioYMoCtjd29e3HfpwfSvpMLVcrXZ8HXje6Pmr4jaJ&#10;bzwzs0aF9jkArvLA/TrzyevUdK9ihi5c6Teh59Kl7Sdmtj4K13w/Laaw8YBCmQsEVhnB4xkj1z64&#10;JHFTiMVFuVj2aWElaNzastNISLG4Kv33UZ5HTIPXjp/9cVxU6nNK5viIezgkX7rTRBb72ADSE+YM&#10;EBgWwTjsSOePUZ6VvFrmseRVbtrsLplrkk8OQMDao83jgDpgHkZ/rzXRKzREHpc6dAsa9egwBz5m&#10;SOcdPfj3/LkqNCT1ZzGt2yzPlcsUjbZjpgDOe/sfqPrV4Xdsxm09DyeaxAuZFPlKFy42xHpn+8D2&#10;yOmenPWvUlUfLYiEdSzZWwEjgAsQgfgnIPcsSc9+ccjFcNed42PRovXQ7nTVCkDquMgHrgnpzjjP&#10;btXh4hXdz2aL90m1QSKhbJIYGN5v4cAFmwR+Ix7+nIxoq07MxxsmoNHzX8S9ReLSrgK4UGFpFO3Y&#10;Y8EkAcEZ7/l6mv0DJaSlNJ9z81z2vKNFqB+IfxsvZJdfuPmXdypBHTJJxg9uetfsOV04wopI/Gcw&#10;m5fieffDXTW1LXIAn+qDZZ/M+6Cfbpyeue1dmPrKnQbRz4CHPiFE/SDwxYW1joDgvhhbEZJAZBuy&#10;SPfk8DgD9fzrE1HPEXZ9/hacaWHsmeOzRl9efldoLhd52kfMx2g9xjk8+tdcfhueTPWszyLx3afa&#10;dW2q7MzPmQhy0q88Z9D9P1r3MIm6CseXitazZt+EvD13ctb2VoJmuJVBZlOI0UD5h7sAfvc96qt7&#10;q97YiMW/chufpz8Fvhq+k6ZbvNG26Ta8jON7EHGGIPbb1H1NfmOf5rGVV06L0/U/RsiwCwmHgprV&#10;6s+0tPSDSbGNUTZK6AuZX5K5BK5GADjJ49Pxr45c1apdn2EpWhZbHvHwqnL3VvLJIyovzGRcr5KH&#10;uvPRuOMdu9fq/CeH5MJqtWfA8SVIpWb0ufaNreotgYwRIPLDEBQXbjAA7Zznnvmvq3RufB80mmjw&#10;zxhpf2iVrpE2gPuVWYlSO6n8M/y9qj2Tg3N7HZSqqScexxyTW4jdZiH8uP7rHCxEEce+c8E+hrWE&#10;tdCJxfxHL62FnCTRSL5TNkI2QM7cMBnjJBOceuPp3QlZWOdx91pkPh3W7WyuWtdsRYjcSrgHHcZ/&#10;r74zV8t02jlck2qcTqfFiSahpT3KBNiKyqZAACuM46deeOnWlGDTRjUbqqyPy7+Lfje+vfEx8K2D&#10;SmNpQsu1smMfMRz1z9OMCvpMJQTw7nLoeDXrSjVWGjvd3PZPhho76ZYQm4CmWUIwJ3Ex55xn1BC8&#10;Z6+lc07vU3w8JUm1I+gXvAbMLCpiZwMhgd8gwNo54HO4++eK55pJ6nXLlcWzn/8AhJTZAxwSAShQ&#10;QANrPyQSvOTk+nODUTpcy94zpynF3i7Hpfw6sr3WtRhudREiqhBt7ZiXWJck5YHgkgA4PoeOcV4+&#10;Kag/c+Z6dBSvzt3sfYenNst4bWEgqMebNwrOoGTkd+4wfXrXI4qUnKRq6l2kd3Zi3tRFtjUMRuZS&#10;2W9eeOvXisehraOh19hrk6/Jboc8gkjABGO2fcVztNaM0tGTckdBeSXItBcXKlVKjO0lsd+M/hwe&#10;1CVrHNJtO72M/SLya7umjTkxnGwjjOcHJ9TkHp37Vs2krkufPt0PSV06dlDSkfMcrGRk9hURmkrE&#10;vczLi3eSRYVJCglTjBwB1+b8elUqitd7gdLptlZWUIabAfAcFgGbK9/64q76ambbUtjlfFfxQ0Hw&#10;1bSyXN3bWwjbkM67jnjOBz/+quinCUtLaETo1ZfCrvt11Pzu+M37cHhbQI7yGw1OOa5hJiUpKJMt&#10;yCMjr0B/KvWwmE5px5n7u99jmqRrQSqUrNrpfqflP8WP+ChesWslzeafqEsTBsqc7wexIHoQTwOn&#10;419XgMPl9NKm5K/lr1PDx2GxfK6zjaVtfL06nyrYfty3nxB8S2sF9dyCSaULLF5p4J6nGeeAB2x+&#10;FfoWU4qlh3GjSa5e58Tm2DqVlzYmOttH0R+tfwX8XWes6Db3hkBeSESBhh5cjA/M/lXv1sTTn7sD&#10;5GjSksPLn77nSeMPiPaaGJlS6iUgZLeaN4wff6gfl71rRnKUddES8JTp3lN7q68z478ffGme4SSO&#10;3u2Cs/HlS+WRjggscEA45x/I16GGxFKEb7s43gvaUHpytvofMWu/FG8nMubp5C5zlpD8wPQ7s8YH&#10;X6e9dEK8Oa66kU8u9k3zJST7nmd14vaeRp3nZHJ+feC0rcHkjp79jXQsU3sy44WjTXKo6GC/ih2l&#10;G07So3hQRlcdhjtz2q4YiTejJqUKdrsv2t/PcnLK7/wq7j5EA77gckexGM4rtpyckmtzy8RCEZWW&#10;x0dik0j+ZIzICo3kjDjb344xjuMGvRoxdrnl1Y3loemaXAxSNiC+0AEsnMY4xn1B5Hf7wzXqUZap&#10;M4Z3cGjvbDTvNRCowwcMCq537htbIz+HP0rvp1OVeR5VSF0en6b4aurmIRRJthkAeD5d2xsAFc47&#10;jqD69R21+tJPc82rTnKVorQ9V0PwHdX7W2UIS4JhnXywCzHgH0zjv160VMfTpx1ZpHCurHlV/M9p&#10;8PfCgxxoJEZHtZOjKBkYHGenTGfevOr5zZ+7qjbDZCqknVqNpr7j2jR/AOi2MqyTCFhJH86P91m9&#10;Dntz+leJXzXEzTjHQ9ZZZhqck7HptlNpdlCIoIoi0YLKmQoyOc/kOntXnyhXqS996M9im4U1ZLQl&#10;M7ahIrSzFEI5QgFQOfmAHfqOPQ81006UaMXyowxMvbT5pSJ5fCdjcjOAQV2zKw8wkkc49j29K0jm&#10;NWk7HK8to1E5JL5mVJ8OUldrYFJI5HHkTAEMmegz1GMYx3x1rsjnziuf70c9bJKVb904q3S3+Zpa&#10;b8D7y9nUEKg+6JOGEik9A36epPesavF9OlHfUeH4NlVe1vV/1/mfR3g34C6Ha/Z59VEccqIryMOr&#10;bff2I7mviMy4wxtZyjRl7rvofYZTwlgqa/2q3N37W7f5ntCav8PvA9ube0trM3MSY2gBXb2x7818&#10;z9UzjNp8827M+nWKybKr0qcUppf1/SPJ/Fv7QV27TWejGOGNMqTCynsRgfTHX3r6vK+CoySq4vc+&#10;PzHjjE1G6OG91L0/P8dDwDXPiV4j1WWfzL65KSR4dbd2ZDyRgdPbivucFw9l+GjG0Fddz47GZ7jc&#10;VzQqTunueeLqet3SSHNzJIH5OCApJ+Vcfpn1HIr35YfCUrLS39dTxIVsTOm3GOvoRzWXi++mC/YN&#10;QchNpUQs7sMZGMdB2yOgOKzjWyuknLniKvSx2IqxbhJyS7GHcaT40gimcabqasSFLqkjOpycFuP8&#10;e1dUcTlFSy54/gZSweOjBydOVvmZj+KfHOleWHj1RIo1/eG6jdd3HBLAY+h6etDwOVYhuyi2+3/D&#10;m6zDMcMo8rkkvUktPiTDdLcQ6tpscnmACSSRMsc8Ht3PXA7GuavkSptSw87eR6OH4gpVVOOJp3uj&#10;mNV0Dw3rMZvrSSKKd85eJNrZJwOBjnt6c1tSxOMwz9lK/Ku5531TAYlOvRl8jxfXPDt1p8s5eIyo&#10;qZWWKLDrgYCkemOoHNe5hsZGrZXszxK1GdKq42enkchaape6Q7NCzHzGI2tksx/2R04Gcf1rpxOG&#10;o4uKjPoY0cZUw0r0+p3Capb67pjx3PlGWXIAc5PvkHk/fAI4+navlsThHha1ofCexSxUcRFNHyj8&#10;SvCEml3STW6O0YY3BxuJO4d+3QY/+v1+oyTMFWh7Kpo9jnxVD3oyR4vdu80Uo4JYhdwXAGOnfPXj&#10;ntz2FfTqTb1OGUbo8C8YW0Q1NWByolJKuA27AP8AEOv8XXgZrkxUUp36nfQShSUYHqfw6nKaepdA&#10;Qw2qyNtC5JBB5xj2HByfw3w7fsjDE351J9Uemm0S58pduTtyFySBz8vPGMY6+w61nUepKkkk2Ytz&#10;pTrMjtHkGUYJXcWwTkcegz+XrxWTsloR7XmR6BZW/wDo7gxxvviwXUFkwRk7ueoweMdvSs+Z21Zt&#10;E+e/iLaFIpc3X2JS3yxIoImwDyOScE9fr+X454iRjLCzk5W/U/QuGJuVNrlufPU9xGt4YlcFWCbS&#10;67Vm4JyF+p9elfyXjko4ma6XZ+Z8f4S2Hrya1Wv4nvvg6My2S/NuJQDJ9Mc/1/OvkcW26rij+MuJ&#10;5qGLaSsizrW8Fg3UEKcAgYxnJHqOvvmrwzbVjDKlF6rY4hn2lt2wAx7c9Bz2HOPfB7d+K9C/Q+sU&#10;XJK3f+v8r9/USycCfCn5t28E9Bg4xnt1H1rOtH3dB4uN6PvbHpulvGqBepCc/L1BPXHT1Hr09a8a&#10;pHXVHwWPhNz5ul/6/r1NczZUKpIYISQc4b6fmfesXP3bI85Ufecnt+RSmnbIOSVYgHjIJ6g+3UZp&#10;WclqdNOnFOw6KdCcOpB6jK9OSM/yFHs9bvYU6ct4/wBf1uS+ZCFI35GTknLDtgk9c/lnmtY8q0Zk&#10;oVHK9v6/r1OU1SJWJC/d/hwAfoOfoevasp9EfQ4CpJWct/67GFbuIXBXlCwKn+ID7w/EkYx+lZnr&#10;14e1p2lvb/gfd1v+JuRzowKMvGNuQAGbJz97HvS23PInRnF899f+B2JbW5ML5K5yCcqNpwT39hjj&#10;+tdlOeiTRFegqkdH/X+fc9B0jXjcKqHII5DFsgjueenPGPcUKDU+aT0Pj8xyr2Lct0d5a3QwDJuB&#10;K7sLjnnJ9/bJ/KnOPU+WxFCzvT1X9f1+Ay8nDqQj4Kg/KDkpzwM/pXPe0tC8NScZKTR5N4mh80SE&#10;gkbtmT82ADyCP5fTt0reGrR99kdRU5Rt/Xp+v67nz/r9o8cjBo8bySMZUsPrj2GPoa9ak+Va7H7J&#10;k+IjOmmnscQ0cjPuAK7fu4Hyk9+v1PX0obV2z6lVIKFr7nX6HkMoV0O45bHLAZ4PT3/SpnZRutz5&#10;zNtYvmT/AKR30kXm2rqpJ3gEFchkPBzuI/r0xXDL4mfHQqqliU3pb8fl/wADc521tQ0s8bgFGTap&#10;cKM8dckdsrz3z0pJ9T3MRiHCEJweq9f67/8ADnj3xb8CWus6bJJFGq3CfKodBhwOCv6gfQ4A616m&#10;Gx0qceVK/wCZ+6eEPHOKweIWErVkndcqe1v8309NT80/Efhm40TUrm2kiEcfmsEAGFTAwQD6dMDt&#10;X09OtTqRUos/vTJs1jmOEVZ/GtzlDHKG2lSQRgqrnK55OM/z9q3cm1qe+pKSui5p7lbhF2bScEqS&#10;GZuQR9O35UkurHoa+q2kqQLOqtsVyuTwoz6+vTim0raFOLtczLRCy7hGSwViT0wPf69KTTSVy4fC&#10;Peyu72VUgQ4ztUhclRv/APr4A6URfvaFN2Wh6hpOiWXh2zW6v/sxlVfn8xQ7E4zjHce470WbdkDU&#10;YLzMHUvFYv8AfFarsi3EfP8ALuAONzD1z/8AWq5LTUafU5S8uZJHTBU5OCzAlCCoGOByevaiMU1q&#10;DbH2sUQkG4FnZvlL4XHGSMfnjPSrskC3O40/TzdXtvCkLHcyxgKpIBOPz/8Arda1pQdSooLqXWcY&#10;QbZ+6/7CnwnijittWezAdkSMboyASfmweOgB68fmK/pDgTA08Bl/tmrXemm3zP5v40x/NmFSW+mt&#10;/wDLb0P2+0exjt7WDlSwiVAVYY69uPTn8O+K+yilObXQ/KlWa9/qy/Igd/KUIwVPur8xHO0ZGecE&#10;DHrXbBRguZmc5uouXc2dL0gRySt8xXYMs4BZCeox25Geh+lefjMY5QSW9zuwWFjSbm+xvkwxRgja&#10;xAC4UgKTjkhv/rjpXkulOrPU7nWhFaanPz3JlWVI48QgElZE2jORz6+nSvRpYWNO0m9Tilim04pa&#10;HIakZJyiqDHsAz5SbkOQQQQeQOD7D616+HUKad9fX+v+CedX56rVtPQ5q589JZVLh0aPzI1DtJEP&#10;qD0/Ljn0rsUqbilbU4JU5xm9fQ4bVJ2KpEIiieYC7KcSL1A+buByMDjp713UZRUm76mE4z5EmrHN&#10;X14YZTI+9wEBKh/3Xfa31H4H6840l7O1+xUaVS3OjN8Lx2tzqQ1W5uEiliuS6yNKFXIyec4JOegG&#10;fSvwzxMUdorWWnyP3bwzjaLVWWsdfmeQftCfE3XfE2o23ws8BXtiZrvAur6xuCNqnBIIXPIG4nnt&#10;X5Rl+DjTl9ZqfifqWKqylJ0aTVnrfc9L+Dfw1sPh/wCGYhHpEOs+IFYPeXE0LMhdsZcMe43bsZ6A&#10;de3DmFf21T4rRNcvw1Klh9YqUk73a690e6XGh6xrn2KPU0WK0mwZMHc0QXB2qCAflGQG6gt2FeXC&#10;tSotuG56NSM66UamxuWnhTQdMs5I7VTdStGYZhdL5jZK9fYHd0PBFRPEVasrz09C40KcKdomcPtO&#10;nLMbSBTLGWiYJEqHqAQcjkYyR6AHjvRpJ3kyPfhdLcvWHhbxXc2xuIbu1tQS7Q27QowmBGEJJ7c8&#10;jPGcCidaimlJCWExk4+0UkvIpazp/wAQLeyS3sbyy1PYWY6dJEIlnYLkIXBBUllxnkYH0rSjPCSl&#10;eoreZNX67Cnyxldrp3fQd4Z1nx6ltHcapa6ZpM9xCYo7OULd3GnSA4OSB8y8blOcngEVWIoYNu1N&#10;uS79ww+Jx7pJ1oqLfTex3OhnWE0281DVGsrzVREY4bRJDC0hIZVGzkE+rduMDvWE1TUuWCsjso1K&#10;8U51FeRykkF1HZ3VxqFtdrOzPNEOHMfPBVucgY9+v3eacf4iUdjn5W7zmtTi9XudOe/046pal4nD&#10;DMsRGMrk5kHynpkjuMfLXfTVTkfs3qc9T2fMudXOd1tbLUeNG8xHYrcTfaZyohUgqCFB+XnjGOoF&#10;bUuaEm6gSnCUf3ZWj0j4heGdPln0m8W8ItfPD/bFZxhmJ8oLwRsIIyfUZpurhMRV99Na/wBXM/ZY&#10;uhByjNy07/5Eq+NfDOoWC2vjG1uYLy7DwyS6jbLHBOwUK/TkckYIwRmj6tWoz5qErryZrUrUKlOK&#10;xS+8+TPif+ypFqc1/wCLfB91Hc+c7TLpsaCSd1z/AKtCQd4yzYXk9favUw+Y05NUay5X3PN+rVaL&#10;tSlda6W1+/r8z89vFPw28R+Ateg1jRbCfw/rkLiRI4y0EMzood9g6oSeCDwc+tekqUebmvdM5VO8&#10;VRqxf6o+v/gD+3VqEmp23w3+NNkEihkEEWr3a7bq2ZR98k4JAJzwckF+7ceZiMshNurhtJW26PyN&#10;qWLdGryVfgXfddmrH6Da9Zvdw23iXR9ctNW8M3Nr5sJtrjzegDbGwOAD8ue+FOeRnz8LUUf3NSLU&#10;/Q9KolVisVRqKVNro+x4/wCLvA9tq2j/AGuwK3E0zP8Ab9PTa9urHcHIGMYALp0H3j2r1sLXSquF&#10;XRdGedicMo0ViaGsuqXQ+SLzwNqXhya6vdIj1DUreNsS6Ssh+0aeFbzHeLIywyzEKPTjFen7m0me&#10;PGPNsnrqfSPwX+Ndvp8UGleNJUv9Gu/3Eou1HnWZwF8phwQRyDnkZ5ry8fhHOaqYf4z2cNjYKLpV&#10;1zar+tO3c9n8R+C59E1L/hL/AAI8rW8z/bIJYJFuIB98+W6DqpJz+A5zWWGxqrL6rjfiWlvwJzDL&#10;6tLmxOAXn/XqRazp2j+N9Igmv7ZbPxCp2XtgpERuAroW2A8qAz8MuCM89a6ISqYaraDvB9TFxjXp&#10;JT0nbVf1qc/Zax4q8AIlskTX9oEGxLld1xG3lykBz/EgMpAxydvOacqWHxUm5aP+vxKpVK2GSUI3&#10;Xmex6X4zi8TaE09pJAL5gUuraYB0ZNwyAByAWdMZwe1cM8I8PUUZLTp6noQrSqU7NrmOK1jw5eXV&#10;vbalprz2up2e6RDBBlZgCXjDcE4wOh79D1rojWjFuE/hY61KbjGVLSSvqGieO11KUaJqUT2mrQqE&#10;ePAZZscFgTwCxx+CitXhLR9rTd0ckZXvGpo+x3kkt5oNvBeaS05aUf6Ra4CcFMsACevyjjt2rknG&#10;NX3JnVGUqHLKm/l8iOcRapA+paWZYpgxmvLGMkEtltzKM8Eq4PTt65pJunLkl95cbVb1Id9Ti7fV&#10;mstTSzjPmxyseQrNGNp4BbjqM/njPeutw54XehmqqhUUEtzsvEU+n3ejuzlmmEQk8oKJDEV6kj0H&#10;Xj+tc9CFSNbTY6Kvs3Sa6nyl4uEs13ps1tJ+8tLpQPMIDfMcjJ9gCMjnk17lKG6aPHrKcUmtHc9Z&#10;uNHN7o9tLHKVnuYkWNGUuqhsLuH1JxnnpXP7RRlyvZHpzjZKR/V1+xfpU+jfDPwnp86Oj2fhuzt3&#10;VxypSCNcH6V/PmOqe2zCtNapyf5n0eVX/s2nJ6X1+/ofbBOT+H4VjvsdvNraRIn/ANYGmD0uWQen&#10;B6Z/xoMx+fp9OtADjtxx2/DNAFV9pz+nbFAEBXqMA+oHNJ7aD30MbWXWOzlJwMISM9PwokrqxcW7&#10;2Pxh/wCCi92kPwq8SuZQjLBvC4MpmwR8oUcnOffpX3/ANFyzSE0r2PkuMXGVGim9eZH8resWrXM1&#10;w77cnnHJEh3ZwB06EccZ/Cv6KVm0fGOKcmzzvXNNt3tiwJGAVYhSCSSOSO45xnvXTCCejMp21TPL&#10;7bRZY9UMkJkk2zk7WAZANx6dxwffinKEYpyRhGylc9FWV4YRG6BlGAWVARGoXkdeCBiuS9jspSb2&#10;OYvBFcEqFA2kllI3IxOPvHk47cd+lZSs2discdqmmoSrLEsZ5z8v1BJz0PKjmuSsnfTY0pyalboc&#10;JqelRyRg71UbGLLIxQrgc5YYPPPJGO3WsLLZo2c2edap4atpMqreYXGN4G3yuMAH3HX3z78YVKUG&#10;hxSe55hq2gIrFEjyOSSOMnJ69+5PHr6VwSg0r9DWE9dDhJrDBbDNvUhM5JPBz2HX1PtisnBNaG8Z&#10;Wd2jHvrC4UEAjr/ewEIHOPcZ754P5cdRPmsdNOomzCFpO24narg4HyfdKnnn9P8A61c7TTu0b3TL&#10;SQurBkUAnhgYwCvA6EcY4J/XrUtX16ilqrI6K3hdXGJG2sQQQNy8D5e3PXO0enXk0zJrqXjI8pCu&#10;wIQbATgbmxgfTjBGfWomla4idLSZ3VwwxtCnLEI4OQfYnkYxyR7c1kO/cliE0XyspVhkkFgApGQ2&#10;4nnuCPbFBorNIl8+cvsZdxRdjArgkZOW468c56kVMlch6PRim5uYpCI9yh2yxLEZKthgGJ7r7fw9&#10;zwcmaR2NS1uNQBVEfBTcI1fhcArwSB2Bx+PVcVLSs9DRbnpuneD768s49ReNDE0oWc+VvaNdwZjj&#10;uBk9OB15rhq1oxvFbnq0KKkvePvfwn8PfhP4q+FOo+D/ABD4jtbG6123nsLZLmYfZoFMBzuUkYDE&#10;qNwBCkZPOCPn6OKrUsc+Ze6/1PeqYHAzy6UFVcZtXWl0pJ6XKP7Lnj/wT+yy0kVr4bfVLq2Z4ku4&#10;kD+a4bAYnGOoHIPIzxXi5/mGEhSUJOz+/wAismyPHYqUnFOadtbpH2Z4p/4KVeN723C6N4TighCY&#10;DXs6rwOe2STj+Zr8+xGPhP3Kd2u+3ofeYHg/EwksRXml2W/yZ8heI/jB4l+L/ihNY1yOOEq25beJ&#10;t6REHPGenX0xXCq8ppwex9llWXfU8Sratv8AI7bwmhW9yisQZD1AVjySMdunp/Wvi8/d42Z+u5DB&#10;9EfS+kEJbxs+EIQYIO/f16HOemeR1x2r4Wo2nofoWHiuVXNBtSW3nXG5vmJJTDKehBI9O4+lcp1O&#10;Ke50UGuLtG0lHBwyk4yQO4H6/wA6z9rKOxhOlFr3jF1vUTIh+QyFwGDEAZ65P0w3GOma1hWbIdKC&#10;2R4F458NTeJbJhaRB7i0VnIDDzSrdFVfQHIwPWvdyvHQw9Rqo/ddjwc2y14uglD4kfK9zoUunylT&#10;GQok+8i7Fcr064z369cEdq+whiqdVe60fAVMBUoy1T+46TQppLZgsT5IZXKlNrEg4PH59Og9656t&#10;pO8juwtJJXPX9F1WcnBl2gj5MNwf97Jx6n15x9PJxUVC3Kj2KEFqj1XRNRkdwryl0Y5+RsFR6Lnt&#10;jivJqTsz1KME0ex6GWRYkjlVVIyokjJVuB1+vb8eOK5qjR0QhqepaVdrCsIEiQ92SJtwHXlR14/z&#10;6V59WW6PSpUOaKdjsXIcK8brvVc9crJ/nnj61zL3ipR5I2aNbwrpV94g8SaPaWtvLNPc6hHCwSEO&#10;QodSQ46Yx3Hpjiu/BYapia8KNOLbb6Hy/FOZYbLMlxGIxEkoqL1bP3FsfDeoad4O8OR2i2EK6fbI&#10;+qC/twluke370Y7OjYPPbI96/qnhelRw2Cjh60XzcqStpqu/kz/Lbj95ljMY8bgpx5FNuftNVya6&#10;r+9F2eultGR3Wk3EUMH2WxWTTNTZmn1O3iWcxSjvbB1IWN+hI4Br3nUjUnJ1Je/G1ovS687dUfMe&#10;wqxhShh6SdCpfmmrO0v7l07Rl5bHQeCNUuJI3tZYZY3sbsW82+ImXcpIbc3UFhghumeleHneDjCX&#10;tItO6ufoXAmbVHB0KiacJWd97p/qtU9ux7hYMXOFyi4Kqu3BOecj0r83zCmte5/QuVV3Jrsa0kYI&#10;BwQDwR/QfnXzlaKT5j7PC1G42KwjB4yBg4A789eDXM0up3XtqWFTpyQD0BH5VlLdkN6FpRjgeueu&#10;M/5/rSJLKDHIGM/nTSvqRMsLz0yDnr2HTrVXvK/Qxk7ICoB757EcjFCavfqS27EDIQen+f8AIqnF&#10;vcaa6FfbgnqM4B45zWTLIWgzuHPB4wKNiW7GfPa53AqenHrUOmr3YJ3VzEubPBOQMYz0xn2FTHV2&#10;Ku9ilHaKTtIxuBIyMV105JOyOetGyuWo7UK6kZ6YAx0roTucr20NYWysoIGMHjGAwq7u1hJ6ksdr&#10;xggADr8v0pF8z3Jvsvt+n/1qCed9/wAT+XDwkBlGIP8AeJJypOeMY6fT6V+LYxpN2Z/ZGHi2kz2y&#10;zlfygSRgHPTpk88f4189Vep6DehzGqymWVhlcM+FI5xnsOeO9OC980lH3Un0MhLLeDhSwPzjauCS&#10;eevfP9a64O0kclVcqZe+xiHhggYLkryAw6/j2H4V0xk72POqu6bRn3iBQzFuCOiknjnkYGf6V1Qf&#10;Q5ZvQ8w1+9jiDKM5zg8hQxxyT7Ywe1dFKDnLQ48RJxhc8E8Ua+qbkdlVlUkFRtB91zxj6GvewmGb&#10;1SPIxWKjCKVzxS91ZTMcuxycjPLD1PzZHBHFe5TpXVrHjTrxurs09FuzI285wq5AHByAQCvucfy/&#10;GatPl9S4TvG6OoE4wRgHIGNy7m5GSQ31Pp0+tRTiY1H0RyWvXAaMx4cBBvKsvyjtkcYxjp/vV6uB&#10;haSkeLj22rHiWtttlIz827ALEEtzuzweeWPI9Bx2r67Cu8LnyOM0kc5c3CiLqmCeAxBRSMZJ9cdM&#10;Z/Cu2Cuzyqr929zJM2+VSo2Hdl2YLtIK7QS3QHoc4x8p59OpKxy6N6oY8iIJHZiAqbTIyBWAznBG&#10;eRnIxnjsOaJy01Gle9jJGJDvkyFcA4A3sN3A5yOuOe3Az78knqzWEO5VupA37pCFdlyChDOFyRyD&#10;jPJAH+6c9cVk7LU1SvpY4TxBqY+ZFlcISVZCAFYKTgYGcAYxn24rahG70OfFz5Y2TPJ9QvMuy5kG&#10;8neQwVk6ck9wf6+tehCOuiPBlLU429lDuqbgwVSQFGUA3YUN3A6YLZP9euC927OaTcjFhid7glVk&#10;VQQqtHldoII+Y4Iz04welap2TuTCLcj0rw/pDtPFgMdxUHCkk5wW57HoePWvNxldcjR7OFouUoqK&#10;PrTwH4e2C2Y2+9SMvtAZ4wxzkH3x7D2r5XH4mPK1c+6y7B+7F8p9Z+FtGRtgIkC5DBZFwCwycAZ5&#10;4BPHHv2Px2Jquzn1Pvstwi5UmfR/hbRFGwASOWxg89uepHA5B4Hpzivma1eUm0j7DA4ZQWvU+k/B&#10;+gkSR/KCy4VnAxJk4PJ4/Ljt06V5lWq5R5Ee5Sik7I+qvC2k+XCmI+DGFO0EFcYwAPfP9a8upGWs&#10;jKdSMn6HczxqqkgckjKgbWPGPrn/AArDQxV2zlNTHdlIO04/hUgD+7+I+tXdSR0U9tDiL4AEjByx&#10;D/MCdpyRjP5dfUda1oOxpN33J9EvltLlgSVKH5g4O8AjIx7+te3gaqg9Txszoe2w7XU6LV/EAkgD&#10;B+AAzEbSQfXA7eo9697D1kpLlR8ZUwFr3PE/E2owzrIxKLlchmGScgAjPvj+Vd/tEk7nDh8O6da6&#10;Pk3xXFFPqDsCB+9yCVPzAdeAc59e3biuZ1vfstj6CEE4a7kVjbiEDcc5IZwzERxpjI6c556DoPwr&#10;eg7rQ8/FtPRC67MttArcIFlAU7cbshuqjI+vTvXYmnM8XExu/dOV0bVUnIjRVLH5XXiTA4OR+HXr&#10;XVJ6XOeyjpc6xSblWJCgBRnZyTjkDn8evYdO1cdSTRG6MLVGDRSAMwAb5QDlh2bjp79h64rXDNKW&#10;hlO72OBntNruz5DYYspQ+UVz16emR/iOa7Zz6Fwi7ajLSMtlS0m49AQAec4AGM9MnA7DmuSq76I7&#10;KEdbHZaVHvjY8kZy2RkoSc8jqRx+P6V5uISTsexRaUW2UPFE0iafKW8xlXzGPlALtyBj8OO2T0FT&#10;g6fNWRw5hO9Nq/c+Lvi9r/2XSLld8ZeRMKN+VOM446AggjH51+k5LhpqSnFH5VxFXlGk4Ldn4t/E&#10;u8W91m/Kv80k5YNu6rnGQD0A6HjP0r9Wy2m1QXMfkeLk1UcWd38GtGllnhuQuNoV1JG1jk/MSBwB&#10;x1OOK5M3mlFxb6ndl1GTlGaR90C1a38PXEr7AY42Cs5GxjtLDJ/Lp64r4dtSxGh9rrGg7nhelgXd&#10;/dzlSVSJipdcrIeBjPfknHPWvScbHj02pylJnnmsWUs+rTeWnmBWZkaRcheR1YDjj649M17+Eio0&#10;UnueRWf7x2Ppr4HeEorzVbW6uI2llTDQgDYjHgKAvbjBHTt1ryc8xDp4ZvodWW03LEKfXovmfqro&#10;mn2ml6ZZxbVQqqkYX+Hd0weOw5PoOlfj+M/eV5TXU/WqCSpRT6GTrviW2FyllbuJZbiYQbCcMgLb&#10;SMY646D0rpy7L5zkpzXoZ4nHwppQptN9T6o+GemOtnbyAbGCDAwW6DgAZ6fd9zxX69k+FWEoKD3S&#10;19T4HiSvKfu99fxPqXRriNIow8x8xwBHuPbH5n2B7V62p8rCSatfUb4jtI5NOmYk/MvyqV+dz1zn&#10;rwf8nFZVIKSTe6NIys9D5B1n7bBqdwZZGW2DneqhkEnJOBj3ppRU7W1Onm90wb2/MtstvbynzpM7&#10;FJ+ZQASeSeo5zXbBanLVb5bR3Oa07zbC4M0zyySu+4vwu4NgDp0Hy/pW17LQ85Nxd2exDVbjUPDV&#10;6Ft2knjjLRrvyrMRtBPt2x1x0qOb30+hrBJ07x3Pzh1P4fajcePzq+pRYWa6d92DgZYn5WByMA/d&#10;xnI4619HTxNOFHkj+R864L65zzXVn1T4UsbZVMbkRrFEFjBPKgYAIHHbuOn8+So76o7YWcmjQ8U6&#10;1YWEDxWrIQwEceMM2RkdMnjPfOcVy1JO6T3OhTTk42KXgDwveeJ9R+3ukv2aGbgkbWye4IHQ9OPX&#10;iuerXsnBPWxpSpOWttD7K8LeHYNOuYrdBsUBeQpx2+XPY5z14PHvXkz5qj95nfKacrpW6WPoDS9K&#10;tI49xjCsFDYBDA8Y5755H51yyqc10ghBJ83U2YY42uASvyqoXltyduB6cfyrDm08zaHxHe6c9hBs&#10;dYFZkAKDaNzc9SOlS2mvMfLPneuhu317HqEAtyuxgMsVXBHqR7ZIHPNTKTSIa6MsaDDb2LtiLcf4&#10;iR98nnv65NZyk5bjSVrRR2j30e1EdRGmz5mz82MDpzz7Yqk5W2FyczucJ4k8YaVokUkrPFGoHy5K&#10;hk7Zz+n9auCe8uhlUXK0o7nx/wDE79q3TtAS7sbCdLi8RmRUhbKlsYx659/biqq4ujhaarV9O3n8&#10;j08tybMMbVXsoadmtj82/iD8QPiP8V726NnPdpbPuRmJdLdAc8bh16//AK68TGcXYbDJRpOzX/gT&#10;+R9/lXh7Wqrnqq8m91dL5v8AQ+dtd+BGuaj5sus38xlOGbbuUBuuBu78jkj+debT40hOd4JtvufQ&#10;1PDuKi/aNJf3VY+XfiP+zqj210CZWLLuXcMJwCRt6HsTg568V9blXFKnJS6nxuccGRgpKMW166f8&#10;OfA/iT4Xaz4I1yPU7RZo1hnMjFDgDa/HrjPPtxX6rlOcUsTTSe/5n5JnmQTw/uyj7vXyPvf4G/tI&#10;3Og6b9kvbponCLEUdh8uOhAPQ/dr7XB42M6ble77H5piMveGxEvaXu9v5bdPn+J3vjj43nXHZ4Lp&#10;djR4Rkl77i3PJ+v9a9GON5koq5xV8BCpNTlva1z551fxzLeyMGkZtxLH94SDwOWHbseO/THNdEK8&#10;1sc88GkuVnHza+0rnLMoJIXHJYH1z3+vTAFdNOtNuzZjVoOEdBsc1xcvuLNukXJRcop5POc/j+Rr&#10;0qMpTSu9Tz60Ulax0+k6ZeTkG4XcSB8zgIcFgCN/cnAyPUivUo03NJtaHBX9yHMz1TS9GjiCNnDs&#10;B8+7GWx0OeM88D3r1qcVHY8PEyk/eOwt7RYZGXylB3hgVXBUYHX0I6/h+XqUbX1PLlrqz0XQbFHC&#10;YRnByrBflGM7VOeufx55rpjK0rHM4tK/Q9t8KeF5ruS3Z1+RTsKs20spK8EgdT6Dj8q3niKcIavU&#10;zVBVY80WfTHh/wAOwW8IWRE/dP8ANkhlZfz/AB/4Dx2rgqYnml7plOlypU3sem2jWenrKUChGYTR&#10;gckY5+h/+tXPOU6lmzJe4mktzak8cW8CCYNGI3HlSN0Ctzx65GTg/SphhJSfKtzqqZhVjByqJJI5&#10;e+8foWaA3CrIG8yF2kIJ5A+XBx3x/kV6NHL0lztaHkVcxqTbsxbfx55j+Yz4kiYbg0m6QgZwFA69&#10;j2z6cCtfqMV00COYTlFpm/H8RrZiGWUh1Qkxp6jOCFx9c/z9KWXyb5XHRk1MfZqTbZ0ukfExp9oe&#10;Z1OCShUBSpwMAe+V/wDr1NXKYRjdqxzwz1Sq+yldP8D2Xw54yS4g3hoy56o43b8kYHc9D/nrXzuP&#10;wcac+VI+nwWMm4JqSv2Z7h4d8SPHa/aJZFt3VSUhY5YcgYJ/Efgfxr5bF4XmqcqVz6vBY6TpOdV2&#10;ktjN8UfFe7S1dbBpDPECu6I7QTz+dduWcPQlVXt17rPJzLiCtCm/Zu7X4nhMmpa74nvBPENQ1DUG&#10;bd9ntWMjAnhQQBngDH4/Wvu6dHB5fR5PdjDu/wDM+Nq1MRmlb26Upz6pXfpt+h7b4S/Z68eeKYTf&#10;XEQ0S3kOI/t6hJRkffwRnueD0/KvmcfxplGAl7KD55eWx9HgeEM2zOPtoJQh/eun62se7aJ+zV4J&#10;0KK2PiLWhPdAZnAuFEcirz909OQeetfJYvjzNcXOSwdO0emh9bguBMnwdJLG1W5/cv68zrbhfgZ4&#10;ek+ypY6fPcWy79iojs2Op/rj3rzKcuK8audylZ+p211wdg5KMacXUS6dSG2+LfwthSb7NoNuGts+&#10;XGLaMSBTxu7k/WtpcN8QTs6lV6+bMqHFXD0Fy06NnHZWX4EMHxV+FeqQyTy6Payyh2jZDaqWQ8ck&#10;HHqOaKnD3EWHkoRqNJ67lx4n4cxCc3STknZrl1LMkHwn8S2XnPa2MRlQgLjytm7nDZ4HXp9a5ubi&#10;LA1OVOV18zuVTh7G0FJKKuttjyfxR8CPAd/Y3K6dHaIt1kxhUVXYkjGHBznGeR617uB4uzqlVTrt&#10;u3qfP4vhfJ/ZSWGjD3uvX5Pv5nxj8RP2fdY8ORG88Ph0jBLEMzzxSYBO4lfpg8/hX6LlHF+HxsvZ&#10;Yvc/N844QrYCkq+X3tfVN/j8z57l1a90y+fTfEtkqHYVErqQjZBU8H9f619NGjTxFH22CmeHhMTU&#10;wuMdHMY9LHN6r4Y0zU0e806aJWDb9kZExwAACV/LpzyetbUcbiKD9nWX3jxWBwmIcq2Hlb0PM57C&#10;+0q+MjrKkUcozJ1BBI4wf97t9K6qtSnXpOKtdnn0KVSi02tBdaey12xlRl3koURnUtKenP4cfkDn&#10;mvKpUauFmprod8pqrB8r/wAz5F8TaedOv7iPYrxhiV+QjfgZAGMZ7H/gJz0OfusvxHt6MZdTz4pK&#10;LT6XPnjxagaYyAZw5XaGwygjB7ZJP4dzXTi00kzpwkueDS6HW+A7mFdPjAIIBHyFhtBz1P455HcV&#10;FCpGNJpmmJoSbjboe6eG1FzcIWiEgZ1UOjZLEgY9fU/XFcdasnPRnOqe3OtLnTajpkawyFVZ187L&#10;gAEqS33STx7H6mojV59xOkkm47GvBZokRAWLdIoX5MhiMA4HPQc5yefpU+0d9DWMbI+c/idbyrFe&#10;+RaRzrlgWmIjxycgDGTn24G2vyzjtSlgZckU99+h95wtCLny8zVz4u1K5KasqRl4hJtRoZAUwdy5&#10;IH59cda/kTMLLF1Ez5vxEw0KWFryW9l+aPqbwTu/s2EEfKyDIY8AAcH6cf56V8dXV6zufwZxVyvH&#10;Skt0xNcIcuBuAYAKzZ3/AIj15/zitMNo2xZQnFJv/gHASBn3IMsxJJDEYOeMdM84/Q16Mbvc+zg4&#10;xSl0I7dJROu9iCzg4GcqB1BA+lOonyu5dacHRaitEmeo6R88QbIYEjqc/jk/TGa8irFNn5/mK9nU&#10;cf8AgG2jgkElTg892QD69uP/AKwrkcUzypJpbf18iF2jYOSwBYAEKQwx6f0x71cUramkYzTSSMuW&#10;UBi23GCD83JHvkfQUj0KdJtJX/r+vxKUl2+fvsSTghsqeOcYH4c+1Jq6OqGGi9bfr5FaRzcBsHdg&#10;cAfKpwMHPvyv49KXLpZm0KaotLb+v+H+W5SntmXL475O1sgjrg44wcY/Gs5Q5dzto14v3L/f/Vyk&#10;s3lsXLHnAzjBGeMjt26flWfkjodL2kVFL+u39fPqWUvVCEMQ7qdpPRSc5B+mOx/WtIytozGeEbku&#10;XRf1p9+7JrDWvs8qkE4LjYS2CefukHjGD29q6oSc7JoyxeV+2g1bp/TVtf6Z69oetR3YUKyuWPPm&#10;MSOeoHQ9P19aUpWbhY/Oc0yyeGburJdvz/rodWwM1upHID5IUgE5z/M1Kp8yPAivZ1X/AF/VjmdR&#10;05JEkP3sqDknaw56Ad+3vWiUYnu4PFTg0zwfxRYqsrOED7clT1A7AE++fr9Dmu2lPmjy9UfrPD+M&#10;m6fJe39f1/wx5DdHyX8uRCpDEHbgoPUj69ce1a3utD9Iw69pHng/8za0y4KSb2G+M4Yq2C6jPP4H&#10;isqknG1zzMfQ56fLHR/gz1GxnEtuqYxgbemWzgc4/AEDtmuGcneyPz/FUeSu5Lv/AFrv39bDFtt0&#10;gKBQ24KcgspAxj5cev8Anio5minXSg1Laz/q5a1bw5/aVjNuRmAzgheVOOM55/D398VUJyjUUk9O&#10;pnlWfzyvMKdWjLlkmnf+v66HxN8W/hO063EsARJFYyMnllmyxPCnPI5z+dfSYPEyu7q66f8ABP7b&#10;8NPFfDunThVlaLSUlrq+jT/B7WPjbUPDM1vJLC8Wye3kaOdcEtGfUjANe1CfXof1Zg82p1KcakJX&#10;i9jAisBYXalxtLP1fI3kjoB6kflXTGXMj3aNdVldHQajcLd2XlQwqCyhd20DOV7/AE6Z/lzVLSKu&#10;dt1KPYxtJsCWbzZNoVsFhho0C8sCPU5x7YqZLRNBBHqNtLoemWZmjWNmADM7gYY53D3OcgA8c1EZ&#10;apPc6HyRVjy/xDq13qc5QSSC3JJCE7MDqWPsM+3et7JO8TJ6s5hZhatsUK25+dn3SCML3yccfnQ9&#10;rMRbj2yHOXLKu5mxgg84/EZoj8IM6bQdJS4lMkmWABIQNgKvB/Dp365NUVBXl5H0L8KPDrax4w0q&#10;yihLI9wEbauVGWGePTgc+rV6+Q0nWzGMI/0jyM+xSw+ClOTtbsf09fs0+BY/DnhjTZjEsbLAv8G0&#10;neqkgjHGMY+tf1NldFRy+GHXRH8m59mE8VjqtSTfVa91vp9x9hRlHUAOCcDOVysYGDn/AMdJ/wAK&#10;9OMOTofMOSstTUtLMyF2ZFUBQY2IB35JIIJPy5656fMawxGI5UlFndhqDnujqLcRrbooVfMU44jL&#10;Fm6HOT24+lePJydVtvQ9dWVJRjv8/wDMililk2nyjvUY3FFfbzgDGeT6H2q41acL66HK6dSb21Rl&#10;3GmsJI5VQqwBMwX93jJ4GP8APWiWPsnG+nQ2jl8pNTS16mJdW0IguJJMI0mA8ijzHVQTheORkk5J&#10;9aqOMrSkkthPC04XUjkbqJPLDJIqs+Y4IyFVVxxuLZ684xnrW8cTW5rNbHHLD03qn6HGahp95MyQ&#10;BVldcyNuUEKcAjHTpkntkjOa6Y46dJ3bCWDc/dSPKtdh1Em4SSzkDIxBEcZIHJAOB17V0f2lyR96&#10;S1Fh8JKrF05qzMzxjcp4Q8A3mopbu8ptGZi7KjiR1IUKDxknbwTzjjmvxbjHM5ZhmHsk1o9PRH7d&#10;wpgf7Ny517ayXXuzyL9mX4Kaxrf9p+O7rzI9Q1C9NxHPO74iBPDbenIzkgY47V8HmOZU8N+5mrto&#10;+yy7C1at2o79fNd12PuzytL8PW8dq0082qMhF4BNm1diTuG8/dzkkflxXzjc675l8PTufS0qVKhR&#10;5Yt8/XscbZeIZJr7WJtSv9RnthlIYUH+q24BO0DPIKtwe3cVvOglGKhFXOBc6qy55O3Yxb3xxqM1&#10;xHbadaNbyWSGWV2nAMhCc4Yj5sblPpzzW8MJTSvPW5lPFT51TprYifVtQM7aleyXbGa2aCRIo0Te&#10;yhVAkOcHKsWBOCTgg9aHShy+zglv/X9feaqrKUXKb1Y/W/Hd3pFkbWCNjdGBmghNyxceXgxMGBx9&#10;3POMbjgjvWdHBqrNSb0CtU5KXIpe90MDw/411zUbg3j3NwPsxINnL5sckBCEwlnGV256tzyR16V1&#10;VcHRjHlS+ZzUa9SSvJ6r+kye8+IWozxxXMtrLbanEYl+0zR/Z4Y1OSxZlIO7AyFH3gc56Cqjg4qV&#10;ub3S54ybjqnzd2Zs3xeu1uNHtrm5n8ydVaW4tZopBBIshBCkcsCARuXg5x1qllqalKP3MJY2UOSD&#10;bvK1/LU7dPioL+aWztGZjE0kN4tw5DL5eDviDdScgg5HRhxXN9QcbSfyLjjYc/s+1zM1Lxf9qu4t&#10;NjKXkDMkkssigKnmK7ZBIyQAAwPA4IzkcbU8NaPPsxyxSlVVCKun1Oo0uDw1c2kjtp72jeR5s14G&#10;McaqG5O7OACeflPII5rmq+3hKzlfyOqFPD+zbkvmR6u93ewxxWF5E9tbo0SFesav0YOvzf3flJIy&#10;3vTowhGXNNanPKo5x5YO6RjXSnVNP+yX9p9vgDvbokqiNFjZApWOcqQGYsFGck7sg1qkoT5ou3X+&#10;kSnKcFCWqMK+8LXdjYg6He3uk4kUrYXLm/eIGNnVQM9SQvKn5cHg1tTxMJytXipea0LlTUbNaI4H&#10;xFpFl48tp9E8feGora6ggWK3123cm4kkaIscEAHcADknrg12wl9XfPh5XXY5qknWm1Xha2zvv5bH&#10;xv8AHH9lyx8TaGZdO/deJtMmL6VqcMZRNQQbdiyP2bb8vPX19OqGMUprm0RwSpVL387fL+ug79nD&#10;4i+K/htf2Pw9+JVtfpo07/YgZZy6KGUp1OccHIK4OY4+1LFQhiFzUX73R+a/qwqEXhKvLOL5XuvX&#10;qvz8z7U1vStf8L3Vrrei6rb32jXiLM9rCFeHUIyrNINh+71IHcgjg8VzUakay9nONpK5vVhVpVOe&#10;lO8e3c6G88Iy+INOfxToEcVvdoGSSwkRrZpcjYVwcEqcMAepHGaz+uKjN4atqu9zWph+eCr0I+9s&#10;fGPjvQlt9S1DUNJluINSEzPqXh2W3zbzsAipJBKo5A3yMCc49692jdRTdvU8X3405VYP3tbr/gnq&#10;3wy+KN7otpDp0l6LrTboNFcaVfMrT24aSNZXIHOAd4GMZ3dq5sbg6deUaiVpLqjqw2PqL3IysmtU&#10;z2+zt7We6t7231MssyJLHNPAUlgDyqWSQZxtZkI654rCVR8ri0RKmnV51LU9C0zU7fUNa/szV7K3&#10;ef7MvlXKruS4Z1dv3ZPGRt5weR9a5qkXGm5U2d+Dqp1/q9SOyun0d+3ocZ4h0WPTNWiutKhuLRvO&#10;/wBJji5ifaRJyo642xjOOv411UKznS5Kjurf8AnFUoUp80E73PVtC8Q2epaNmIqNQtI/IlUAM8+0&#10;AZwwGc9eexPpXlVsPOnUv0bO+hio1qTd/eR83/ErR57S7OrWJaG/yHSaJApk3ZPzhT8xzngcAfTF&#10;e/gakZU+Sex5uKpx9mpNa7FLwJ8UNT+1/wBn66JZ2j3ROcHzU5AKPx1yAcelbYjB0rc9Pc58NiZq&#10;d6j0PbbbUkhvTeWNv5EF4RFc7TuR1wSTt6cZByOma8qVLmjyz3OqnV5aznBWT3OKv4L3T/FQudPk&#10;/wBH1BvMjEi5W3ZjuZccjAJyR2zxjmumKTopTJ9lUp4j2kHpI7V9Mka0lvLwky+WxESkhCCvVR3z&#10;jJ/DGazjVTkqcdjvdNcvP1PkPx9rMMGuQWCP++edditgLkD5dwPGeSePU5r1Y81lbY4cXB8yT2Pq&#10;v4OWd14r8ReCvC6Rys97qltkICSixuGkJUD7u3nB/livDzqrHDYKtXbtaL+97HT77oxl6Luf14fA&#10;jRDpPhWyQAgJbRxBSc7QFAr8Di+ecp9z7ChB4fC06XVI91yRnoR/9etjSNmrdR4cA8c/hQvMG+XS&#10;xJ5q+nv1zQK11daCCfkc9OmMigaikuaQ77QTzxjpyKCHboiMyep6dQO9FwaaAN14688igpqzcTzf&#10;x1rH2K0nwdoVGORgdBUpOdRQKV1Fy6n4R/t5eI5/EHwy+IjMSbWxijt4nBI+YSqzMSOe2Bj3r9h4&#10;HwioV6c/tP8AI/POIqkq1SFSWykj+brVLqRY5GRHBLBQTkqMFhyT279/rxz+2wWh4svdPNL+9md5&#10;QXZV3EBt27YCRgnv/F09RW8WvmefVqNy0Ok8M6QkxSWRNoDdCNyOeCcKRk/eA6d6zqylsRBt69DS&#10;1mwjjGx1UpsXzCOoOPQH0wMD39K5ZN2OqlpKxzMGmW0o+WRlJKsMHaydhyefw/2ahp2uz0baWM3U&#10;dGg8vK/u2O45VuSASR25GM+w7c5FYzs9GdNOEWr31PNNX0oxynDFWXOEb50AK/dHOCQcjnjBHfJr&#10;mmoxEea6xZOgKb9hwVZg3l4yQAe5Prk/41lJXRUXZnnWr6ezqWVnzgtuRsRkktlRk+/A+oriqR0s&#10;loVHR3Z5lqGmOk2EOCoyCpC5OQGPtnK4Hp+OMZJqKubxu4mVJas6APwuQsn8K4BzjHXjBH4e1c8o&#10;t6s1gtdDIurQgNjlDuDsFJb5hk5PoT/Pg1zzSub3SdkZpt5CqkADaxXGCeRznuBkEj/gNYSWlx+Z&#10;eSJ2jOAmWXy1wcR5GMjHTvxn1rMLkpikV2KrlQNiy7doOBnBHfHUduKmTWz2D1L9vcyW/ls6kKjH&#10;bgnC7fu57HJJPPYjvxWSi9wJJbsyMQYyOiqvO4Zbr2Oeoxz6mlqtxp2JlmAbI5CKSF27SxOBgnGB&#10;x/IfiNahe7uS712ybjvABcuoA6ADkjv2/DtRuWu6NPTp4vtMTNIi5cBG2EEgHcCc8cAdO3PSsZpq&#10;LsWr3R9efBi60fWvFeheFNQmQW+rTC3ERkyjsxyM565HO3uQevNfO5hKrSoyrQWq/pnvZa4VMZSw&#10;83pJ2+8+h/2iPhMfhXPpzWMYls76zS4t7yIFiyyKW4UnAxkDIx06dMfI4rHSrU3Upuzt9zP1HDZH&#10;Sw1dQmrwl/Wp8nwa5cI7SOzSlSSI3LFUyuSST16Eg8c9q+HxsquJfNUk2z7HCUsNgopUIJW7L8xj&#10;6nPdzxo5dgqlsOTuRuu5e3YfievNeY4JM9GNSU5KPQ+ifg74Un1rUHuI8mGPDBmI7gcHPPAx/nNZ&#10;R95uMd/0PYwGFVWupJ7H0PoujG11Nm3eWscoIV/vAjOcDHHJFfBZ3iozcovpc/T8kwzg4y8j2O0R&#10;vKRW+6V3KjL174z6Z9PT3r4+U76pn2NKEkrSLPlKzpjkKdpIGVPTGAev4elYSk9e51Rj0IpkmX5I&#10;g6qfm2jACqM5I9M5Hv1+lc83djlHTQyZ5bmQGORmlaMfKuN6k56Dt049OK0hqzn5XexyerxP95lL&#10;KeGyCpTHUZ9sjp1966qVRJ6CnTvbQ8s1nSRcZAjQ72B3EBVAODx3Gen4V6+GxTg+ZO1jxMbgfarR&#10;f1/Whx66JLbOxDBc4YfwvFkknnoSOf8APT1lj4yWp4zy6cHobVva3Fu67wzq7cANxnrkcezfUEVh&#10;OvCp8JtTws6XxdT0fQLy7jZYvKYqSAWDblA4yee4ySccmvMxFlrc9PD0tbW0PYdJvLtkVNx2kqBt&#10;GT6Aj27cD9a8+pNo9OjQhe7R6voKyySZcGQnPlkqSU9vbuDmuCT5nZs7rJKyPVbC3ZYzt+ZONwch&#10;lA6kA9cn9auEUeZiamtj7S/ZH8GrrPjJNRgtJZLS0XcbkoUhD8EqQ2VIHY8dua/RuCcslXxCxXLe&#10;Ka1sfzJ468Rww+Djk3OvaSV+Xy7t9PQ/UO61fUbKz1OE2tlEwujpsaauWWznVl5ZSMjLAjHHB6jF&#10;f0JhsNRdSDu3pf3d0z+FMfmmOpYfERcIRfPyL2l+WSa3Vr6tPTs90a/hqydrYabLdSRI0AewNwyN&#10;DbSyZBjKA4H0IAIIrnxckqvtrddbbvzud+TUJqisLOWnKuW9rJvpb9Nh8MSQ6nd6ZfXVsSuxo1sQ&#10;0e1+m12XvgcKTj8K5sRHnoxqU0+u57WWVVh8fPD4ior6W5b29HodtYQz2WyOQFsuGgfzN4CnnBPr&#10;1+tfE5hTU5SZ+25HiJOmk3r+R1KjdHjBHy8f1r5HEU2rpn6Jg610miErz6H/AHeQP8/yrz5dT100&#10;0SL7HPYAjH+e9YSd3oBYQDGOSCcDjk/5xSAnQfXJHJIzVJXVjKbdy2iAY69due1aKK3OeUm9B2zG&#10;TzyPTH+e1HK+a4r6WGOhPHX22nj2NUJaO5A0ZyeoAA7Zx1/wrOSVzZSTBY8jkckZ6YxUxSbM566j&#10;ZIM+pPbHfH+f0q5J20FGTTsZ1xahwTjnBwe1Y25W0jVO5krbbX47nGMd+/H4VNNuM7siouaPKyYQ&#10;dSAck8kcYrtjKxySTTLcaADAGD1x3rVa6kNW1RdiizzgD04xj0prUG+Valryl/ufpQTzQ7H8q3hP&#10;b5UXG1mQBU4AA64H+e59K/EcZK97H9pYeLUEmex2Snys/L8y4Pck49e/p+NeFVa59Dp6e8jLurQy&#10;SlOG5DHBDqT9Pf096uHRmjk+Usx2AEZLLkjqcZYn8O3XPpgV1Rkk9EcFdtsjni8tGG05xxnlhgYy&#10;R0Gc10xWqscE9YnDa/eR28DAvgqhYtn5j7fp/wDrrrpxcmkjjm5ay6HzF4x8SRxiYI5Uk8Ozg7Dj&#10;JOc8dec8DvXvYPDtzSPFxmLjyOJ8teKPFGC480AyEgB2wMc4JHryBmvq8Jg+a0ktD5DGYx733PNj&#10;4hV5ijMCpchWfEhXj5ifTvz9PfPqxwdkmef9acnZHoHhzUSUAbEjEhJOQQep2tj6Yzz07c1xYygl&#10;qj08LWk4crPRrZ1KISWYlGbKsxXH165zj+dcCi0dLXc5nV2D91yoIyeNikYBHHf36Yr08Lpojxcf&#10;ruzxvXJlMylQNiL8pbKgEqSR6AevXANfT4Vvk1PksY+aWhxV1cFGK5KsUJ8sSB0xjA9jkEgZOeDX&#10;pUlezZ41ZpOxmiXykfaynYCoQ42nJGOPY5xjn+vS/MwVkyrNdkBkaZXcEDeJCE6f3T15x1OcenWs&#10;JtWsaRf3griOORt4BIIA3ALwQGP0HtkfNxXLNnZFWRz99dPFHIFZAo3DAkIROAAAO2cHHPfv0C3T&#10;aInKyaR5XrF99ocICOZRIU3d8kDcePTjHrnpXRQXKzysVU59GcBqMgJYAAHIIKgnOPvDjOcZ7e9e&#10;pRSPMld3uZ8VuxjL4w7gZBUBueOfTB44GAPxrp0QlBPVI2NF0oyzK20rtcbQE2A9QQGUYBJU8e3v&#10;XLiayhHlW514ehzSue3+FdDEkyqI2wyh3zw3PG0qe4O4Z9K8HEVna7PpsFhE3yxPsDwb4faCKByi&#10;Z3KqlgSrDbjAHTB5ye4/Kvkcbioubiz73LsFNQU5LsfTHhPRsCLG2R+pdztwuAeh7D1PrmvmsRWu&#10;3FH2uXYdxtbU+l/CujOFid0bbkqNq7lGME4/DvmvBrzjBvlPpcNFtp20PpjwfpSkRsEyWAI3ctkj&#10;B56EHr/jXmyklpI76kuRXR9E6TYrFCoCjaFwrDAx3wPrj8BXDOo57HFVaTv1JLscs3XkZ4wXyCOD&#10;/M/SsGwp9jj79Q6nOQy8thiOOenPJwc80LXc6YaHH36hUcgYxkswJ2qc/wD6j+f1rWm+hdrnB6vq&#10;psFZlLKDlQQAzDvjjoTkH616uHlD4pGNWC5Ls8q1b4gLExhEp3bc/f3D+9g+ucg8/j1r2cPJWuj5&#10;7F4dVPcOI1DxkJwyhlVXbYp3ryME5x/n8q6uaTXNFnnfVI03ZHBSXBvJwVjLSA7pGZvmzgDA47jr&#10;7fU0o36lP3Ys6jTbdA48zlQhZAPlPrx+IHQ8YNehRTitDxsS3zbHD/ECWJdtuWYF22qqDBTO0EqT&#10;z2PB/wAa9CinKSaPKxEknYpeH9PhjhQqE3p+8kzjerHBBBH8uMetdnsuZczPPq1WpWRvFREmAzBt&#10;mARhiQQckg4+mT7Vy1YcuoU53Rz+oXDfPyfmACkADg8sefqB7Z71eGjrc0tfVGNJbmZC42AFiVRs&#10;kYHfqSc5I47VdWVna51U6fNZktvZkyOB5bhVHDjCoGHPcDjjOPrnpXHOeh6FKkubQ6PT7JkU70yq&#10;qEJkk3Z5BXp6AEnI53Vw1p3eh2xppJHEfEO4NtYyfKkTFDMWXvtyVD4BAyc+v1rqwEeaojxs0bhB&#10;+h+cHxo1B1064UM0jOh27MK+P4ePfgcdz7Gv0/JZtys9j8kzuXNFykflp4nt21DWJFDMJJZ1UnsB&#10;u27cevcV+l4Z+zpL0PzGvFTqtI+tvg54etbHT7eWVRvkkKKXBZ5TnnPIOcg8Z9sV89nFeUpNLsfQ&#10;ZbDkaifQHjm4Nl4akiSPymljJChdp74x3zwTz718xhkvrCkz6PHe7htNDwTRY5bKzupxsR5eUwSe&#10;Dg7vm9M444r24KNSaiz5+M3Ck5LcoWNms92T5TNumDEp/GTgjPA4Ax+tfRUab0SR49eoops+5PgZ&#10;4bY31vdSFRHBGhbLBI0IQkBR69Bg/nwa+R4krRVGVPq2fQ8PUfbYiM+i3+4+vdWvvJtWihclnib5&#10;yxCP8pHHOPTk+mK/PadBSqXkfoM6tqbhHscP4X05r3xD590x2Rzq0aM+STnPTk8ZOD268da+qyrC&#10;OtXilstT57EVnSvN6vofoj4JWf7HHDAqKrIPMLJtIG3A2447g89xX6DTSjBI+MxtSVaTk3uerWsU&#10;tu0Ur3A3ABCHJbOM87egIwePb61e7PNceWN+ouua/D9mMAZUBXBfOSy7eMfqOB0NUoX3IlUndJHz&#10;x4vtDcpMbaPAZyySk/eLdMY6/dOPU9alxtJTO6EXKKt2PJ3jn0pC1wS5KblJGC/IBxnqAB3Pc4rp&#10;hKNR2RnVUoJthZTRXs8bzpsjiYA4XORnrnv2/WtpxaukefNJSTlse7eGbnT5LNrOKMPDNAUkzhTN&#10;1zwATjr0GRj1znKpCSimbwrUUuWl/TPFPiRZ2WmzNKLeOFsgx7yuWHJyxPAyT+FehhpTmkrnmVlC&#10;EHNrVs8Zl8RyWcLnzlG8k+YwAYLt4PXPsMDkAj3rplB23sc8XG/vM5WDVLrXNRhhjkmlaSTHDZRC&#10;TlgfqOPcZFc00lrI6IOLkoxP0E+GNlbaDocBJjMrxglCMuw7Z79evrxzXjVrzqPk2PThKdGjGE9f&#10;+CejW13Kl19p2q/z5GCSSDwW9cgd/Y1jNJISld8x6Xp2sysI18yN02gNglu+eD1OR61xSj0N23fR&#10;HYWt1A68EFBlwq5Vmx1+gFYPTc0p7nbafc27Q7n4YYbdnCjjgZ9OtZxktbmkb3bN+12MrsCqo3zA&#10;qTv5OeO469qUpJ7CkuqNfT5oLZ5HfYGyTtcgMRjr+HSouupnFXPKviV8VdM8OQTTyTCNIxklTgE9&#10;CAOp+ntXTClNNNu1zSmp1E1SV7H5wfEP43eIfGN5No2gyOYpgyGNRl3U5wTxxjAP4da8HOOIaGXw&#10;lTptcy+10X9dj9B4c4Nr5hVhVqr3Wr8vV/5LzMHw18JW1KVNQ19nuppFDvEzsUGM/eyMnv19R7V+&#10;Q5lxTWxFRypy+/f5dj90ynhLA4OknXjd20S2v59/mevx+FNPsLVbeC2gRY/lCKgHAHHA4546e3PF&#10;fPvGzq1OeUmfTQoU6cFCKskclqfhyOWNiYVIPylRyG55HP616VDE8slqRWoqUWoo8M8XeCYZI5AY&#10;FYkHZ3Zf4SB6jIBx2wPXFfW5bmfJKydvyPm8bldCcG5RPh34pfCuC9W6ZIAMhuUBDOcjIJPTrnA7&#10;mv07Is9nScY82h+R8ScPU63Ml/Xqfm1448J6l4UvpZbbdFCAxOF+XIPIBHQdP85r9byrN1XUbO0j&#10;8HzrJKmFqSjUhp+Bydp4xvlIt7iRtycAucAnPb2x/P6V9nhq7k03pc+AxWEcE/Z6LsdBaarLcru5&#10;ZpBnbv35OcfeA6DH4/WvZpTbR404yu7s7TSdKnvJI9yvgR5R/mOM85xznj6EFhXo0ISevQ48S0oc&#10;l9WeuaPoeYwZApXAznHAOTg+h5H068V7FGKvqeXKDcdWd9p9msI2rGvzxjAUgkYJ5Q9c9eB6mvYo&#10;yulE8vErozp7SMLt3sZA6jAjjwZDk/j6g89/bNd0JO2jPIqwvozrrKCJztcYY7g2DkKQAB82ecnI&#10;49PrXXTqSUkcrpKx6h4YtYY2zy0ZIZctmRiuSwPpnAPHWuhVW5WMKlJRgz6B0HVLe0ijdFiHBYjI&#10;UBjj5ux6e2azqtN2uc9Gyhroddb+MFQIzzqFdMSADcxGMqR244NRfsYVXr3KeoeNHDx5mKAZMTco&#10;xAA+VhkgZ4/zmuyjFODOec7tpo5PVfHok2xw7wJCRcJ9yWMlhggDp3I78iuyhTknzM5q/NViorRd&#10;TLGvAhTNcN874jmBXzeeqkfXjHTr6Zr0IS+yzieGSSUV6mp/wkWUVGkC3A5DqVxLjgZb1/wPWu2j&#10;Z7nHVTg7dCWPXJGOInMd2WJdd5VZAxGW3YyDgdPcV07ao552lDlbO20jUnkkiMcuJRIDLGjbQGOO&#10;AfpngcZrCvJuDTWhwVKEYyTR9QeEUnkhtrkPIqqGZ0d8bcLj5h0xnt3/AEr5LHSjz8jR9XgKcpKM&#10;09v0/Q9jjvtTuxFb2vmiRRtTy13gnjoPYY/MV5fs6NNudS1j2Kk60koUm9D3jwR8Atc1gWuueJbi&#10;HT9LINzcW7HdO6k9OeBnBHTjPavn8x4uwuF5sLgY81TZPoe1l3B+LxbhjMbJQpbtdbdlfv3PWz4k&#10;+Ffwyju/+EasdOv9agO24Yrh1YDgE9cf/Xrw1g+Ic+cfrcpRpPbse88z4eyDnllcFKqtH/XY8N8c&#10;/tOeKddgMWizHSPI5eC3IViADyCTnHrx0r7LJ/D7B4WfPjlz32Z8ZnvHWPxGH5sDUUWnqlo/+GPI&#10;NW+KPjPX4xcTajPbTQrvmjWcpLJwANq9T6596+twnDeU4JuEad0+6PisbxFnOPcatSbi1q7Np/dc&#10;4tda1LUboam9zcfa14lhWRHPfAC59Nw/GvZWEw9Gn7CMVy9Dx/rWIq1PrTk+ZdDo9PS/upP7QtIJ&#10;jJMd88G3DArkbeG9jzxx2rhryoUoqjVa02Z7GEhWqTWMpp+9uvToez+D/h/reoMXgikRbsASRzlg&#10;F5+VQGGTnPb0r5HNs7wtBKMne2zX/APrcqyjF1JyqUouz3Tv+qPWrb4IeKXgW1W5khjc7kjJ2se4&#10;2n/Dqa+ZqcV4BS5+S77n00OFsynT9ldpHbaV8IPGOmtF5N6xRGDNHITJOuDwMH6knHvXkYriPLsR&#10;F3hr3Wx6eG4azOhZxna33nVXPg7xEin+1rOK5hCkYA3DBxwR3OP5da8ZZhhOb9xJpnuLLMVa+Ks0&#10;kfLvxP8AgZY+JoL6eLTJLa42kq6oCDj144/Cvs8l4lrYGUYud4nxGb8OQxHPWhDTs/zTtp3sfm34&#10;u+HvjD4aajOWjuLyxL+YFWBpXRQ3UYH48+p9K/YMDm+X51Ri7pS9ep+TV8tx+S4n2dV2Utk+17XT&#10;MCS9sfEFsqBbdLkxhWLgRg5UDBGcD7uAPfj3UqNXDTbfwnYpRrLkdk0cHfWP2KXYqIIyu3auAhxn&#10;J9eMnjr0xmtm+ePMc0I8t1FHhvj7RRLA08IUOqbk2uCS2CcZ98tz1OeMmvQynEuFZRlsZcrbsj41&#10;8aK6JNiQxjorIfL2Z4GeM44PHf8ASvrMTrSTIy5uLnfYr+DbhliIBOEAKrneByFIz06nnvXn7Q0P&#10;ZUoz0e59DeGNWitpAWG5mb5UVgzBjxgEnv2/GuCfNOoc1emlT5l0Oxn15J4HCb3lRyVRvmfgnJX2&#10;6e4I/GumFNqSucEqiSbNCLUQ8cWcETR4cZ3A8Z6/X8aUotD501oeKeOltJbe7a4knhmMeVWMHYy4&#10;PLfNjnIr8m8QKlOOX1Izb+R+n8FU+avT5VrY+OdQ08nX4yzRSK5VYpkAMcg3/dKg8Dp94fw/jX8h&#10;45uriqiT7nzPi4/quW4qo+qVrep9M+HIGi0+OPnJXOR09M5/z0NfLVHeXmf55Z3WjUxrn0MzXCcb&#10;lO51IfbuCoR7/wD1unaujDR1uzuynl5rSWm3n/X59TivNG8EZOQDx8uAOv5cf99V3x+I+sUPct/X&#10;9P8AQegLycAgBfkztAHTp78/5zV1FeJlK0Yau/3/ANWO00ySXy8bT9zkAkkgDqDn/Oa+frN89mfL&#10;4+NJzu31NYXDgkAZUA7l37duB6fkf84rC/c810Ydd35f16A7eZyyhNwAY9Cw46npj/H8qWmg4rkd&#10;k7/12Mi5ARh0U4KgrwCOpA7eg/E0Ho0PeT0v/Wn9feZUzEABycAAn+Iu3J/ziix6NNX+Fa/oOhnX&#10;ORtJGHw5GW44HXt7df0qo2vqRUpStZ+mhZe4VhhydwPyuAOmPr3z0/8Ar1lUV1cxhRad47dv6/r5&#10;GXdDcTsKk4xkdgTkD88HJ/8Ar1kk+h6GGfLpPT+v60/4YxG8yJgAS3zkHLHcSR6e/wCuOtHqeslG&#10;cW/6/rX5FKeXbtdWDuBkhuW5z/8Aq5/M110nZX9Dqow5k4tWR0Wg+IGtJlBk2qGA2cKRznPXr6/j&#10;+PVJU6itb3unqeJm+TLEU3JK711/roezaZ4mS4iRByj8gO2TnGcf54OOvWspPlj726PzLHZJOjUc&#10;nuu39f12NeeVpoy5JbK42g4LHqAT0PFc0p+Z59Kn7OfLb+tmeZ+I7SPZNjbIpzllBUjJ4H1IB6V0&#10;UKjjoz7bJMRKM430f9fl/wAA8I1m2CzAspUhzlgxdSCB07/U12UnzXZ+vZZWcqdr3X3d/kVdNliS&#10;ULgkqQMyYQL1B/AfpRVjdHRjqdSVNy6vt9/3/men6S6FVV5cZGACcBm6c/X9fauSpBJbnwOZRmpO&#10;cY/8Mde9mpAmUKTjcdoPQ8Yx7HnNc581HEyu6cn5f8H59jo9PuLe4gMTModY9rnGGGOgJHPp1FCP&#10;ExlKrRqc8VpfQ4vxJofntJFLHGwb5WO0MMDvg+hOePXtit6M5q0G7I/Q+B+LJZJiVXjd0nuv1Xn/&#10;AFqfFnxP+GrrPPqNiAZWYSNEB97H3lzjODnr2zxX0WExMVBRk9j+6PDbxGy3HtYGVZTUn7q2a+TP&#10;l7VdGhZ5FmhSG4hdiybPlJGT09wScdf6etSqNq97o/pjL6icVOGqMC5shHEBGvXJRVBKg8AAn6gc&#10;dsVupKR7qd48pzrR3nmDhowuS8RTaME8n26ZwfQU+ZM3UZNlO6uCkQeWUvMUwcuMgkjt6jGTmml0&#10;RcvgszmDNNcMUVgoIxuPyjbnGQewHH1raK0MiWS3SIbwQTgGRmYE5IOAB2PBOPrTsJuwguUgTAUs&#10;GbMYUbmBxx6ev4fhTStojJu6PT/BNolxFJdT7SCCxx8u3kggeuOP1/EZcJNI/RL9j7wLF4j8b2Us&#10;ab/s1wGZmQHJA6A9Onr69a/QuAsCq2OdeW0fzPg+MczlhsLKkldtaLq+2p/SL4Esl0rSLCyZBujQ&#10;fdUAFsHaPx6dPz61/RuHpckHy7fofy1i8S62KqOa15n+e36HqdlAGMpbfhiCXBwOxwPQckd84PSs&#10;sRV5LJWMY003qdXb2jSLuQZzgkodoPqwY9ByDjp15rxqta257eHptpNF6MW9vGHYCSRW2lW/ebsZ&#10;5A6HtXNKVWpLljotzupeypxUpK7+8p3GowFsqQg8wuiu4VzkdD6Y568fjTWEq311Jr1qSvKD6nMX&#10;WpFPPJaQO0e9SQfmwPuk9+3Ptnmu6GC50rbHnfXJRcrt3OA1bW7mCxbzJHZ7i4xEwKC5Ufxe2MAD&#10;PH4V7NHAUnVTitEte3keZiMdWjRvJttvyucVq2qyNd2NqkqhlG7aEG1884cA4JwD6V2wwceSU7af&#10;1scUsVJ1IU09V/WplL4iEt9eXqzxrBYJiJN5lYleqEKcY5xz6CollsVBRcdWbQzFyqyqJ6R2M3Sv&#10;En29ppbpVMks4EKSxopjznoRksMD8K8jOMDSwOCqVZaJJ/ee7kGYSxmLjS5byk1Zdit4t8KS/Em6&#10;sNAnjjXSLSYXN3Or+UpKjfzjkjIC8HoxxX815liksROq310P6SoYR1KVOjb3bK52666PCGg/8Ivp&#10;VqttPDCIIDawt5rAgkgEYDDgk9+a+cdD6xifrE3oew5yp4ZqD1S07mHJFqMulQzwW095qDZ/dNML&#10;dQzcZBbtuKnHT5jnHduUI1HrZGkHVjhFOKvL1sdn4f8AD2oJbwtqdrG88sXy6fG21ox8uBnPOAWX&#10;J6bRXPVxNNu0H8zRQm4qVRalGz8DWlvrOpT6m7lZYUlt1WLzp7Zhkbic/NwfTJA56VtPGc1KPs+n&#10;3GNGgliJSqK6e3kdHBoPhi1sJlt4PN1QKAjvGVLBRgjAPOOWHGB27Vyzr15Tu37p2Olh1Cy1kcyN&#10;D0+bVIr6706ILYuI40NqTGuANqs2fl+UghjwCSD7aOtNQ5Yy38zOFKElecdjW1200O3t0njtJbM3&#10;kUarBHFGrkdQCOCANu5gc460qE60pcrew6ypwV0rX6Hnus6T4X+wSaBqV7qVw1xbmQxRoGKJNJ5i&#10;hijZAfkKQd3JOe1d1KpiJ1PbQirf5GNRUHT9nNsafC/w7tNLtYmN4b4zNHBYXsa3ckTIpC7GXJIX&#10;G7ptOc4rSOIxbqNrbrbT8xShgeSKbfP2f6GTeeB9Cl0S4vIL/S1vFuFkjuPtQt7mXdguky5ClmCg&#10;A4GBz1BreGLqqqoSi7f1sc1TC0qlNz543v8AP0Zz3iLQ/HGmadZ3fh6yjupLqVpJRHIlwbhI1Koq&#10;suOTkMcjCnGDzW9OtQnNqcrWMatPE0KcZU93r620/rzPLLTU/GWh2c9hqUuoyLNfxxXEEspkS2Yy&#10;fMETcCU2sSy9M544rv5MNUmpJK9jz41K0Yezk3ZnWeE/HFpcX8+jm7GmTve3CJ8zQ2+oBSu6RUIG&#10;SDjgAcjg4OKwxWElCPtUrr8Ub4TFQu6L03+Z7nZ+IWtJmWS1tLnTpY1ia40tmnlYhWLNJH1B3KQO&#10;3X1FeTOjz6KVn56HqRxDhLlcfd8v1Ot08w65oUtzptxDIYmWWaORRCkwYMMkN0ZQc/MON3viuWpz&#10;UayjUR0xh7ei5Qexz11Zy3kUUV01vLaQRiLy5WWdEUI25jKed2duCQeWPrXTGpyt23f9bHNKnNvV&#10;6I5yPw472yPpN1BcRRsjS2VxaLvSNFZiOSTkHowyOK6Pbe9aovxIjh3ZOEtF0Z4v41+HWk+K4574&#10;n7JeWSiZ18lvOtJXJPyzEe3Q8YPXFdtCapyUZK5jVoxmpVIy26f5G34Pvv7S8NnwhqM6S3aRbLW+&#10;QtbSK2QQrKSeCIkHHofwVZWrfWKfw9UZ4ecJUnTqLV7M0tM1TxL4M1O0sL+aWaK4VUAuX3RyoFJ+&#10;U9AxLICewqKlOjiouSevkbwnKny279Te8W+FNK1O3/tKwnhi1wbpo3mRWhuBgMYSB3zkZxx+OKnC&#10;4yrRbpTV4behliaMPZOcPi1+Z8r+JvDthK8k62Q0HxFaNuuLmGMxxvtLOq7VGHBYoCM5Xb3r6GlN&#10;tJ3vGx4GIjCVXa09NToPhP8AESNtTk8OatqypcIxiWK92xW10oRyGVjjcBvzgc89KxxOHi4OcFqd&#10;GEn+/dKb9D6SihSW4a1uXkFpFmS1USgywKUDlo27j96wx+g6V57l7vN1PWdKLk4SenTyM/VdT1TQ&#10;2bUvtMl/o8ThHmVfNYAqqAMcYO47uueoHatqcadVciVpHNWdamudO8Dlk8UXml363+labHcwX7iO&#10;9CusQ9dxGME4yMjHJ6HpW0sMpw5KjtYwpYiVN80Y6Pc6nVtbtpbIXF3bTW7um5kuHZpYiSC+3uoA&#10;bOBycY9a5qeHnGpyRd/Q7FWUX7yPBfHGnDTNfTXLK7jjtLuBSFKqJUZRncgUkZxyCeB9a9PDzcqP&#10;JNapnNVs6t1segeFfEb+KtLRLW8gN3aJ5bkTEJKqjgsR14P0zSq01Tbkloa0pxqNwp/EjuNWuoli&#10;s0EifaoAGlZjyQDkkdcdx35PauZK+nQ7KytCNnqcV46+Jk+l6bcQ2UiSTXAELp9wglduQe3U8f7W&#10;Qa0hg4cyknbqceNzCtSdqDWmjTWp8Gx+ItW1fx5BJqBlA+0low53RNgnK56Hbk89M5xmvQivc1MZ&#10;yc+WpLf8j93f+CdPh/TPEHxKtdUv4Y5U0jSBFaeaAXWWZwCefRVIB7civz3jnEzp4JUKb3evyPcy&#10;10atejGe99vkf1S+FbSCx0SzjgUAGEMdvfivyeGx9RUepuPIemBjHrwablZGiVlYj81h3AOex61n&#10;zyHoncd5pOPm6HOSeKOaQvMDKTjt260/aMN1Zi+eQfx5zxVqaauHKrWAS56j6dOKUZ30YnFNW6Ey&#10;vgEnJx37VWjQOMUrnhHxRvjHZXhDgAQtk5wBwavCRviETWfLRk27aH4pftRx2158E/HCTMSLmOa4&#10;GcE78lgT1yBg/l0r9o4ac4YylJLsj4XNYwr4OLknp+Z/O/qtig89Q6MSjZyCMlfTnnOP09s1+xRV&#10;7SR89Ujc8u1GyVpY1IjbnDKyHMZ/hC/+PDrjOK3gtzzasXe6PSfD1ibWHMRCfKBvdSFLcAMGAwpO&#10;eh46elZyi+bUqC5Y3MnVHWSSeJApbcdiSZMmRkHBz+ntXO07nRT1aZz9tdQ28oT7Ou0jcwxjeMlS&#10;B6YJ9v5Vm1fRI6oztoyhqGowLt3Ro/GAhGAncDb3Hv8ASsZr8DohXjBNM56+FpeIwOAmDsUIGJLE&#10;Aj05yMf7pz1rGUVL4gupzujjNR8O200ZkRlJKkbtoywy27HGfXOOfl5xnjKdJyVk9DofvLQ8+vvC&#10;sMzOpaJstnYGz24I4wAc9f5daw9i1pJ3NIKytI4bVfB0sTjA+Uvu3KoIC5bp2JPPTnFZSprYvWLs&#10;jhdS8OTwiRg7iJlwrE4ZicZHb5sn9RzzXLUp8q0ZUZOJx97okwVid5Zct8oGD15AzyOmPqRXJOnc&#10;uNRXuzm5bFoM71YjcwdAdisCM4z9OD9fxrGULI6U1LYpHIUtwOCApO3GR2x1yBg5Hofauaej0Jqb&#10;alqG8V0wQN7DYVHIcHJyQfTrx7etZWb32GtHYasyZAL4B4YKoCA9AuM89BxVWGadnAJcksp3EKr7&#10;th46AZ6dziplHdlW0uac1ihjeQMq9yU+bGOflOeMHr17YrL0JM37KpdRyNz8h+XJIwAR043H246j&#10;urlJ2dzTtrN5yAqhQWwcfx4B5x1OCRgAcZ7ZzSlazLUktTuPBl7daN4k0HU0LxTafqUMnmjhsBwS&#10;u7PGQSQPfoetcWIoxq0pRe1nc2hWnSlGpB6ppo/cz9oDwjeeNfgD4U8YiOeeW301LaaYhZ8jZvjJ&#10;Y5POSO/1r8upRdSvVo2Vld/oz97wWJrVcBSxqd04q9+uh+O9+klncSqVeJo3G/YMshB6FevJz1PG&#10;K+cxVHkquNj2qdSTir76GjpcazSqyBQ4HkKjqd/JJA9SMgjivIqxtqenhGpSR+vv7Pfwdl8P/Cq5&#10;8T6jY7LrULQyr5mDMd+QMKfbPy9hj6149Wc4U5yvprZ7aH1+VxSmnFWlJ6+a2+Rz8Gkn7dO8MQHz&#10;YHlxbS3Oefb/AA+mfyrH4tznPne7Z+xYPCKnCPKtkjrYrM7cYIHR2Unrg4GD9M89Pyrxfb2PWjTa&#10;0JJFKvhguQpJkAzjuM9uO/fmlGSkroctNBSnmR5TaccA7cBT3HXgjnHar8ib3KUtiEUfu3A27TmX&#10;leCMDPHOKTdtQsmro5+7s9obeSwUYWNmJRcA5wcZ7evfrWbnpoVZo5O+0+CRHYxdSF2/dZTyQTns&#10;Ovtn6VdPEVIySuKUFP3JbHPXWjEKpjOQzAqAQS/O3BbHU5IP0H1rup4l9TGphE46FeLSXjnO8AsO&#10;WHQt68fTuPSun6zdWRzfU5RnsdfpmkyqyhVZFEhSRBhQeR2AwevT26VhUxCkdMMKkesaFpyKF3KG&#10;UNuQH727PLDp/kV5860m7XOlUlTVrHq+lQCJVUIihcEhhhX4JBx/9fFTTV99znm9Gkz6K+EXw71T&#10;4g+IbaysbeVbSHEt3O0XmwqOAVJGCM8YPOMmvoskynE5njIUqS92+r6JH5b4i8ZYThLKKlapJOvJ&#10;PlinZ+p+xXwz8BaT4A0z7JpaW6XMVv53keTtaZwAGRumMnnt61/SGVZVh8vwsKFOFl1f6n+d2f8A&#10;EWPznM62Y42vz1XdpPe38tztLvVXkSAa3Fbss8Re6tMmSGJ1bC7wVOBjq4Pyn2NfQww9m/qzemz8&#10;uv8Awx8RiMwU4xjmkU1Je9HVpO+l9PxWz8itaanHHqatolhdvJNGyusuTLZ7RksWxtePjgjoB0rS&#10;pQbpWxMlZfj/AME58LjorGr+zKUnzJ6O942632cez6G9BPbzS3F1YPAL6SAJd2R3ZugCevAO7OQr&#10;Ad/SuCpCSiqdT4ej7Hu4avRniHVw7XtLLmj3s/T7megaTqT6jp4kmjjhuniU+QxEn2UHjbj6DOTy&#10;K+SzOhGlUlGLuu/c/YuGcdPE0oVZrlk0rrt5HUWrFkwykAkAOeVfj3+lfFYuFpXP1bAVG4LuSSJg&#10;549ev+fzrx5qzPo6ctLDBjPQ7RxjpXM0lqjUnjAOARkg568/5FTZPcG7FmMcHuf1rSNlujCpdMvJ&#10;2Oe/Oev1rQ5iXHHscjORg/rQK+tkJt7cHvTasCaepGyE8YGOOvSk1fcE9LoQR8Y/L17Urajb7jWT&#10;jnrjuOBQ9tRX1IJIy3oDyev86xa7lptGZPCA24e/GaizTNF8OowRg44AwexwcnnmtoSexzyjzD40&#10;w3qc56Zz+HatubSxm4M0YEz1A9Bnnt61tEymtC95Te3/AHyKvkZkfyt+FbVtsYKfJnCAAAkY7fr1&#10;r8HxElI/tynHSyPY9PtMxYX5sDKFeO35f/qxXlVdXc2lZPQmXTt8ofyyBtBzgDOPU545qI810iKj&#10;siSSyXAAA3KcEY2rz68f5P0rrhpqjgqyOf1GIRIzFSw5Own2yc/jxn2rupvm2OGpKx84/EPXFtoZ&#10;13YcDbuDZHJ64z0BI4r0cJSlVl5I4a1b2dJux8M+N/Fhkmu0R2CHI3ZK5JI6gHHrg9Dntivusuwa&#10;9nGT6nweZ42SlJR2Pl3xJ4nSVnQsC207Q2Tuz7de3OfSvrsJhnT6aHx+Jx8ZrlW5gaVqss00RaQt&#10;uY4wAzfn68/kPXr3VKUVF2WplhsRKVRczPevCLuUjVh8hGCqvgnBA2jPbA659a8HHrsfSYWTukz2&#10;O2YBNvLJjJ2rknA7+vU9OuK8X7Vz1mlaxz2qjMbgqrgL5gLp8uRxggjPbHPcCu/DStJHkY2N4Nnh&#10;2vMVmmIklxvLMHAOPvAcd/4s9D+VfT4bWKZ8biVa5wF3ORK/BKFCCoJaOXcScL9OM9OterT+BHiV&#10;Y3nqZ89265SPMeT8xZyjDjPXv9RyNo64rWTViWrLQqvKgbeRuaNtwO4PtDfN7HoPTjJ44rnm9bIc&#10;NHqOmuFEbqX37huLkDcuR/CW9+2Tz7VhJNvQ6+a0TjNdvwEKxuAAANij72cHoOoUD/61a0afM3c4&#10;MRVa0R59dz58wsELj5Qp6xbflGecnIIA6Z/OvQhReh5dSo3uYgs3nkc749u759uW39VIJ9RjAyeD&#10;XQvd2IhHm3NCDS1ZYlClSzbBkj+E/wAJOTzhutDlJvU3hDVI7/Q9JZQN2Uw3JVcKMk4Y/gM59+MV&#10;5mL1loerhYpOzPpPwF4ZDssvlElVU7du35jnAx1AwGAz7fSvmswxapKx9xlGA9ofWHh7RBGY1YbW&#10;I6nkv93K8Z75xnoPzPxOIr87Z9/hcOorX+v66H0T4U0XCKRGQJPnyY9+0Mucn8Cf0ryZVL3bex9L&#10;l8IwuraH0n4Y0hVClY88BlJQIwPsR7EAema8GtUerketG1OOh9I+FdOSLaXU5AVshOSAf8D1OP5V&#10;xSk9mZTlLlPXI4zFABwcjCnjA6AZ5/Aelc19LI4nLnlcxL1gSwbqBkc4z7cf5/Koa6nVTva5yd6F&#10;f7pUMQX6Z6AnkDoBx9aJapNHXC9jiNWIjUsOwyiqDjB4BHueM1rh7zlY0hG8uU+ePHWqRxbv3ij5&#10;SHZxuAIHJA684HP6V6dGNrJGsoJ2b6HyP4g8QSNefNOSwYgxs5UpnLYIHTPqa+gw0LRsloeBi5x5&#10;9BlhdT3exFAHmAMpcHp2wvXt16jHU1s2ou55lTXY9B0yykRDMyuC6AhZFGCckFV556sAc9a0p+9a&#10;xyVH7tkaEV/5Mrbw6MqsndhwB94jpnJxn0/CvUowXKfP4qfvtM8t8U6ml5qsIDFlSTax3MwIIxkH&#10;6nn35r06cOSKR4dSopVmzo9E1CNyi+dvViF+dcBSeME/ljv15rujFcmhxVJXmXr25CmVgQxMhKup&#10;yrHGec855rhxEdTSl8XmYSMl1LySUxlQOgJHXb1I5z2/HrU0/dR0Ru3Y0PkEKpEoEaRlUGcHrxxk&#10;45B4PqPw5qj1uz06PkTRINyGT5QwLIQoVh3APpyD19a5ZPoejTWxv2ohQAhY4yQBsPG4Ak59Tj6V&#10;x1E2zo5neyZ4n8Ub6I2k5yqr1zkAYPOBgckYz0/hNd2XX9oj57OKsPYyZ+bPxavUlVk34RRIzsGK&#10;BSVIx19Djmv07J4NP7j8hzqrF6drnwlZaMureJJPJBPluRENgwW3Ekk/p9a/Q5VvZUU2fCwo+0ra&#10;H278PfD/AJEEIdCVjjVGc7Qqkgscg+nI4znnnjNfKZpXUn7vU+ny/De9zS6DfiPcTXlxa2MCsY1I&#10;EgjG1Y8EHdkfQ4zxg46iuLB00oOZtmNVyapROHmtj9lW1i4YLtdQM5J67uf/ANe4+1erg481ZI8v&#10;F8saOh1vgvwNJczRvdqyjIOxlySzdBz1Hpx/I19FUrrC07te9+h4MIfWalnsfcHgfRzpVokUKlIy&#10;u7aMb5CCCSeBggYzmvz3OqqxFdyR9pltH6vTUUdDq2rwpItrDulm35JiQFUJyAAemQRkgep7c152&#10;GwNSa9pLSPmejVxfJHljqztvAVo0t7DMFwXmGIyCh2t+fv2/E19xk2BnRp+2lv8AofOZjmHNJQpv&#10;Q+8PCjzxW0bRgonlAIOMK2Oo/wA8fpXsbaM8qo05O+52r6kk8XlsA0mzaxQH+AYwOo/DPanGLjqc&#10;8pKbscLqoeKcyO5lxIoJb5nVifm+nbt1xW0bMyqOzRB9iFzFOkm/eYwU80bYicgjjpwQDnp9KdtL&#10;s1p1OVaHjHjK2QTokg3xkgblUEL04z6cckdjnjHOVJuFSVjTEPmgmczDLbJGscLIX3YYA7wRuGDk&#10;nIyDj3OPrXYt7s8yq1JWW57J4FWNApBaQhyGfIZe3OcY6kH/AIDz7TUk2TTik0/M8N+P2qGxzI7s&#10;g5AZpMYA647855x1PQYr0cBG6SXU8vNqzpKNurPifUPGq35S2tJVkMhCFFXDKzFeADzj2+nPWu7E&#10;QcXa+hyUJufxPU+mfg74WNrDDqmoEu7bSHmwoUk9ARxnkf7tePipcyske9RoU6dG9R+9uj670HUk&#10;kmW2RvkhG9FztaFe3Hv1wPXOMZNcHLKK940lVU5W6HfXN+yxJ5Me5gcKR0TrnHP1P9awaN6cb7nX&#10;+HJbieEHLEtnaGztXoQeD97jPauStaLNz0fTUeNhuLMpGQcYIODwR3/ngd64ZWk9C4bnYaUkl7Ih&#10;BYor4wF4l9ffPqen61Eko7Gu52Ut39ggZUf7gySq7l6Zz+PA96UFzOwWbPEPH/xVtvDNs8txOYm2&#10;MFCNh2OM5x1BGe9O8IQbk9V/WprhsNXrzShG935n5z+M/GviT4na1NaRTzR2YfoH/dKu7q+B1xjn&#10;g8etfFZ/xZSpUVGi/dXXq/JeR+28I8ExqR58RH397PZdn6np3gnwLY6PBE8iCe44aSZv3jcYxX4x&#10;mOc1sbiHNv3X06I/ZctybDZfT5Yq77nstqI0QKh9FTcoI49Ogz06+9eTGS5rs9Jw5fQZcLvwWXGB&#10;naCWY84Ofy/X6V0wkiHBWsjDvEWQFCBtkyQVBUcknA/+v6V30ppdTOUeVHnuuaarLISsbEAkttOX&#10;Jz3Hfn0r18PX5UtTkq0IzV2j5w8Z6Ks8UyCAEk7CNoVhnIA56Dv6HOeM4r6fL8ZKnJNSPlsxwEak&#10;XFo+A/i74BgvY51WJA4BWMr8hPXGeOfXvjOeK/Ucizprlbep+ScS5FCtCUVE/Obxf4Xm0a/ldY2V&#10;DJuBA3KBkj5fUdsHnFfsuS5rHFU1GT1P58znKKmDrtSWjJPDc6boo3GWLAbccEA5/DgHjv8ArX3G&#10;CrRnFdz4LGUJUpyaWh9DeGmgZISG44ZWIycjGCfXAHTivpsPblR81iG3Uuz1OyZY1QsFwrBEOMur&#10;c9RnHGcfQ/jXoQlaRzt9UdBDLgAh8sWCopCny8nqG49OR3+uK7acuXVHJWppqzN+GfK+WCoATKbc&#10;FF+UDbwcjOM8HuK7YVbK1zgdBydzqdMDBgjMAVIwxbeW6ngdQRt4PTj2rrjU7nPWopK6O9029itU&#10;RgV+YZ3KQUQkZyPqcAk/UCtYVGnocdWlzRcWdD/wkLKEUOUDHaQ0fQnpkZyF57dOR640jUTepxzw&#10;itYnbxI6EMtw29s7AeC68DOfx698Yrogoy0WxyTpKEnzGbJ4gMkjgOzIpIZBJmRWznr7g5H41204&#10;NbHNOtBS0iRtfEqkpdid2Y5AQZVAPQ8ZyM/hjrXZTVtDjqzSQkU9wsiooByu/aSGgk5P3W9QTk+t&#10;dkXocrqS2ex0tvJK0bIpDQqcSRHonb5T1xwT+PNdVLR6nDOLcnY6rSYZLmaFJTJLukDwTRglo+MB&#10;WA7Djrxz0reU+RXOedNysrbn074I8ICRoJ5owtxtV0cpuVyMnnHseBjjPFfO43MuW8Y7Hs4TLIuK&#10;nWV5307H174C8D6l4gmgtLSHy3OFkbbiGNcnPGB6H8q+PzDMqOFTnN3PpsLltSrWjTStfTy8z7N8&#10;P6F4K+E2lSatrph1DUhEHAbaxjCk4AHTr7DNfE4rF5ln2IVDC+7C59nQpZZw3hJYzGe/Uim/l6bf&#10;eeIfEv8AaXvdTDQ+HpV+wFvJeMP5axgZOHAweR09/wBfssg4FhB8+OVprU+Gz3jvE4xOOAsqfVdj&#10;5PvvElzqtzLq1pdSpM2554hIdzEvjk9Tx29M1+nUMHTw1JYacVZaH5hiMTUxNSWIg7N76mfFqLTS&#10;pdWjrJdnajWqnzQxJ6cnpnPHsa7XBKPLUVo9zilOTn7Sk7y7bnW6V4e1XXLlLiMi3nDAyRMvlCQA&#10;jpj+9g9sfrXn4nM8Lg4OMtV3Wp6mByfGZpW+sU3aS3W1z2nRfBVrbzRvN5QvHP8ApDsiGOQk4Iz0&#10;yTg18ji86rVIuMfg6dz7TBZHRpTvNJVHu+h9D+F/D/h+B0SdFW5ReskQERIxjJH4V8TmGOxk1dPT&#10;1PtcLg8DTqpTXvJdrI960S7eBhbDTADvC2zRoJI3GBgn65r5PFQjL95z9NT6vDV5wk4Tp27Puekx&#10;DWp4kV4o0UfxbuQO2Oc++BXjyeHjJtM9dPESVnozobW1kjSOa6v0bHBcHZKuO4B+mPxriqTUm4wi&#10;dCUoRXtJfMn87S0cPcagkoKlQzEbH5H3l9ee1ZunWfuxiaKrSi7TkZuoQ6Jer5DS2qFshVBU7gR1&#10;B+narpvEw96zMqnsJx5Lo8W8bfCDwx4q0+5gEMExkjOXKjcp7HPcf417uX59jsFVUuZo+fzTh7AZ&#10;nhpUai5otPy18mflX8af2V9c8H3l1q/hmK4uY/MMzwRLujAAJPHfqfp+VftPDvG9HMYLD43R92fj&#10;nEHBuLyx+3w8nO1v6S626nx9eJLG8tlqMLW9zC5UrNEYZYCTgNyOx6f5z917s4c1N3iz5dae5Pc8&#10;88S6NHPYyx5jyA4jdlLKCeM4x3/MZx9OWlWeGrKTMKylGyR8FfFbSZLCWYMqAeYxDBGR9wXOAMYx&#10;xj/6/X7Slio4jCqUSaNP2dPTd3POvCFyVQxyO0oERkQq5DEkg5A7Dr+ftkQtY2PRoRaipHpNhrY8&#10;6PYZQzTlXRmLAgZDBj+A/wAipULSuVUi5RcZHqGk5undcnywglG2QjacDAUE9OeB9T3rVNJnk1YN&#10;RO3slaOJMROz4KhWyuAfm5578D6n15qZ2d+1xRtZHnvjRZjZ3vlC3aMLlo5tqT554U/ifr7V+LeI&#10;9SccHUULH6/wTSTnHnT2PkyaOKbWItlsYJPOUXEM78MQeGXuOPqPav5Hxk2sVVfXU/P/ABxqxhlF&#10;ZwTWsfv7n0Ro9uY7CMFcEpkg/dHGT79c181K/Mz/ADyzKs54yXr/AF+Bx2uMxLLlgFxyw3O+ORwe&#10;OAT19fauqgnpZn02URW+9/kl06eZyAUAFycEHfsKkDp6+nI9+K7lo7o+mcnJ8qWm17/1/kLbz5mX&#10;b0OAQDzjJ7/56UVKj5XcVajFUn/XY7mzlQxA4K5TAU9SBwOeufbFeHVlzTbPkcVTkqmj/r8iwSSC&#10;VBRQNvBJUYJ4B9zzzWL06GKSTs9X/X6aCF8j5d+ASRt+YDPT6/8A1qFJS0QRi0/etcq3TswK7Qdo&#10;yBwQSfvADPv19qo6cPGKd7/8N0MqVv3Z2jPAB2PgE80X6Ho04++nL8jPSZxJzuO0787ck4XGDz9O&#10;nrUt6pHZKlHkuvT8b/16EhkXB3OefmBYDGe47DHuf8KoyUJP4V/Xf1B5QuAAM4Gdz5OR82Txnv8A&#10;/W9FZDjTb329PloZVzICCSR8mWJyQDnk4X8Ov8qhxvtuehQg7q39fP8AS5z7li3pg8mQbhxkcemR&#10;j1q1se1CKUb/AJaf1r6FdiYSX+X5Dzu+mCAe/p+H41tB9DeLVRcvf+v69TqdB8RG2faXY4fcc8dM&#10;np1HccetdHs1OKieBnGSqvDnS6f16/M9Zs9aFxCm2T7wPQ5JwckgfiPyrinSUJOLep+c4jLHRqO6&#10;2K+or50bk/MrRhSEQrk9eB+H6CqjdNWNME/ZzVtGnfc8W8U2rjeQu0s5ZcKwwR2/nXo0NND9U4fx&#10;EZJX6JdjgIJhFMQ7hSfnPUEcdSPTp1roqRurH2Nak507wXkeq+HZRKsRLcgYCh8BeOuT1HGMeua8&#10;6rFczTPzvO4OnKWn9f5nqduWmiEbA7uwJ2hhnHHpgjGK4Z3Tuj4Cuo06nOnp/X9XIUs5oJQV3hCf&#10;4j9446DPPtx/jUxqJo0niadanaSVy/cPHNblpCyNGeDkkliO5B7+h/8A1dlJK6OOjCVKtyw1T/I8&#10;r8RRWdxBdCQoJwvlggb2ORg5JGCSM8jrxk+vS3NVIxWzP6H8KqdWni41oRvJP8P0sfHfjbwMk17N&#10;cW335CQFVVLJknO70xj3x2r38E525Vsf6HcFuvVwylWldWR5jd+GV05d86qu+Ld5jEs7dienXPXH&#10;Tjn19Jwk1c/TKUYJXPM9avLSKGZI40VhuYMch3Ix0756HPaqhSmnzSZtJpOyR5deSNKzFz1PygHc&#10;2QcA7vX8PSuyCsjCp0MGacwoQmBhiclvmXHf8uffNUYTva6KiXM0mDI5U7gqKScccg4+mB+NC21M&#10;iOyuFuL1csCsZ2rGDjJzzz+vX0rblSVg8z2CDWzZWkFvblCJVBlfYEIAAAGf4euP/wBdSqb6luaS&#10;0R+3v/BOLwg9xb2mrSplZFWZXKnYSQGLc/8A6utfvXhvlahhPrU1pI/CPEHNakMZU9mvgv110S1/&#10;rsfuTp8EeIY8O3mIVKDIOQO+Dnj8s1+vTkoRbXQ/BFJ1anPLeTZ6dp0DHywoJUMA54ZmGMZHUY4O&#10;fr+NfNYqqtWe7QpuTSOnK/ZkjRiy7ULnbndtxnkdOT1wO9eamqjclqetyOjCMWYdxPM4COpDOnG6&#10;MquMcDgjOOeD0Fd9OFKN3FnA6lSWkv6/rU57Ubc5RkkK4P7xI1+UleeCTls5Gf5V3Uq6WkkYVKLn&#10;K8Gcde+Y0V0+HUv+7UHLIw6HA6jP4jFd9OtSSRxVMPOMZNrc8+8QzXAjsoEffKhLLtyCi/xZ5+bA&#10;6/hXo4arTbk2ceKoydOMepwb35+2X9xcMkvlRYRGH7uPIGMD6jJHuMdcV6MXTkoxizyoQqxrzm16&#10;HEXep2q6TNBEZY7m/n2FY8orc7Q2c9QOw/pXXo5826RzJujQUaitKT/MsaBqElvqml6Rb+XIzMrS&#10;B1DNKH/LJwcDuM9a+M44lTjk1WUnbR/8A/QOBKSlnlKmldpqx9R2cWkJK9tPFKt5JAokEZO2ZcYY&#10;gdAcjrx+tfyJiZ1ptzT925/V0I0o2jLctyWOnMiSBTCy5S3mlwzRkHOVU88Y78DHFcXNNs6oxjGH&#10;u3M2ykkijk+zqZ5I5CnnTIJElB4BPc9MYHpz0FKolKVpEczjFcu5oiXUXvo5Lme0tIky52oyhuo+&#10;VicjpnHbH41z2go2W5cFUnP32kXdJvLSP+0J/M+0XJDxCR1jdo2A42semCxJx2zjNOpFtRjsdOHd&#10;Onzye+3QqatpOvahbJPY3dtaykMu97dBI4GFByOMEK2Bj1p069CnLkqK6MsRQrVvei0mcbZ6drdy&#10;01jc388IjLBLx5dssaBwQMrw+Bxhhn5ueldlWVCKU4R/r9DLDQm7xkyt4v8ACt/qlgkVzriPBbrg&#10;tHdvHJjcCo4yflx1HXp04p4WvCE/h1Jx2Gc6LhKWmmqepykXhnVLYXF62p3KxJF+7miIkjt1IIcA&#10;nJVjjdtIwvOK7Y4mnL3eX+v8jgaaTadjlH8La5rGvWF7HfK1jYwKlzfJGkcruhBkJAIKowIJ25+Y&#10;cYrb29KnBprV9Dj+qVqteNa/upb/AJ6eY65sNXDXQ1R7fUZrO5lmiWS3+zzXUYA+zeb94NuGMKuQ&#10;Cmcda1punZOGl/wCnSrpyddqTTdtOnS5zZv/ABIoaSCO50a2tJFt7MQz74U3cyFlBClj0wAAAMdO&#10;m/JRbs9WOftbJx0SMKz8Vahbl4NQsLDxK9wzTvNHcouoxJuwDErbXLfe4Ge/JxzvPDwlaVJuNvuv&#10;+RyUsTOinCcFK+vmaGqeG/C2vpYXsWqQ2V7aSLBFZ3kHlTJKXI2xMuAGYEcjOcDrUwq1qfNBxbXf&#10;/M1nQw9V+05rNbf8A7i10rX/AA4LidreO482N5kaByZJWaLy0jBX5SSVU4dOCeoya5Zzo1rJvX+v&#10;60O2SnBc631/I0NPvoLqzj8xLnQtYmeIXMsbuYZSEdvnjH93LKQOOOo4ypQaf80babafM0pTjKik&#10;04zNbS73UILe8ub8W0gVEhjubeZ5oLpCrFnCr90EAfTNZ1acJSjGmVSlNJuf/DjJp4306HUtPnhg&#10;ljbzdkUi2zRsUYZBGA2M9DnOM9c0lFqq6cx1GnSU6eli1peoRXUe+7FveTyswvFUq42mPDSPEMEA&#10;7nGenHSipCz90VOTcPeZyeseH7a3ufPsbe5u2gYTwvp0ggdFWEhyjhTzuf7h44GBXRCo2rSf3nNW&#10;c3Uckvu9CTV7m08Z+HGhuJLmx1bSZ2OnX13E1tPOqkZ3qQuH7ZPXB7GphCVDELkV4y38v+AYXliq&#10;O7TXffQ5Tw34tks7mLS9XtRGICYIbpyGhf5h8meu5iBnPAHtita9FzTnHRm/tuanGlJLTqdT4z8O&#10;aZ4jsLefTrtYtUdi6uAHVmwrFSP7xyBycY+lTgK9SjUlzr3DKrQp1Yr+bv5nyl8SfBWl/wBkO1rA&#10;9h4psmLyWyK0AkIyzywOv8YCISuTwTwQcj3KNWU53TvDocOIpYeLjNtqSvdPY3fgf8ZtPv7f/hCf&#10;F5uY9YtHWHTdQlGJRggKkjEkljhTtOeORWOMws3erRWvVdzXB4iMUqc3eP2X8/0PeL+z1CIXUTxy&#10;tbSRtKunM26GVX3uGQgE5XB59uetY0qlKSi1v3NnSqqbvrHt0PItGXWIdYubaby30+R2SCOORlmI&#10;T/lmwz94c9OvavVmoOCf2jgjSrQnJT2Oiku9TuFZ7xfKhRykLTEiSHJ2tlAcEErwM9WFYrli9Nzo&#10;pyqyi5TVvUoaukOvaTJp88VvJcWkZaFg+wkg7xhd2AAWHHOM/hTVoO9xS16Hnvg7UpfC+qSPBCyT&#10;JMVeDkRyqzHCgHjOWIH156VvUtVppMVK8KnOjqPGfjaTVZ4L6yjNiqIY54ZH+djgAnrtGTnkYA7V&#10;FLDqmuWTudGJxKlNSirLY5LRdMTxnqE+2YzRj5ZHEm3Zjjp9NvKnkN0JIrolBQhzPY44UqeMr26d&#10;/QzfEHw+s7DU4NTgjPlRkSB9gULg5zkZAyO/RQM96zU6aSitycbTqYaa9nrE/pQ/4JnfAGysvAuj&#10;eL7jdLqviRl1Ml02+RAMrDHj6bm9fm5Jr8Y4wzKeKxzwaXuwdv8APU+q4fwcGni6mrWx+61nbLZW&#10;0VuhJWOMJ78DFfHpWVkfQSfNLmHM3OMHHT0AqJrQ2jdrXcrnjpnGc+1ZjavuKDgkeo56UB6ig4B6&#10;88H2oAYQeMfhmgF5EicdQeT1oAZf3YtrZ3zjCc9sVabURPV2aPiH46/ECDSdMu90v7y4f7PEuchi&#10;wIxXt5Hg5YnEqy03PIzzFewwvso/E+h+Tn7R2uoPh7caPKitFqFrOk8m4eXF5kZCcZ5A7+5r9n4f&#10;wrliIyg9rf8AB/I+Sx2IqVcJ7N9E9dj8Atc1OG2ubmBgGaKZlkfdtZwhOSAPTGR69fSv1GMkmovc&#10;8L23unEQ3ltd3yJGzlWYDPmbVIOAOTwvbH16VvdNvlODEyajKS3PpLSPCznSWnSFJC0ClAW3ZyPm&#10;yOgPGB6EiueVeDfK2b0KNSpQU2uh41rml3VvLPG0bbQ+Nzjc7Ecdc89QD9DWd+ZtoqimrJnIGzMk&#10;u1jsAcfLI5ARhgcn6YOD/jUtanXGLkzO1DRDiN43bLIfkd/M2/e6MR04XB9D2rKcLK6LqU+VXOWn&#10;sJYzLtjkVv8AWFGfbyACeDzxkdOpQVk37t2VColBEBimeNm3P83DRYKvuIwQB2I5/HHsKzs7msZ9&#10;WctdWlxuLbyCqYyw25YnJIJzkH+pPSud73OnmiclqHnREh5cMwZWMYJEh5zn6fL096zmla5Skjg9&#10;QuQTtYI5L5PJZQN20AA+pBxnoPpkck7NlReupzd0Ivvjk8ncqblY9uOgJHHPGe/FYSSQna5zt7Yw&#10;SEhgoDIHUnGBg9R07E/n+WE4Jo2pSlBXRyFzpIO8/MCCVUqOBkjOfYZz7dsZrllSk9CnN9TlbzTp&#10;oXbG84XOSvI55/H2OPvDNc/K+blLjUiyyulyTKzLvjYHKlFK7eeCM8ZHp35qZJ2saJp7MqPFdWx2&#10;KXCknaxG3dzxgew9PWojFp67DdrkrX90IQWYPtQKzMPmIJ9vTBznj8s1EoqK0EUBrE6OVDlTjlS+&#10;1VHoeB6jpUdRpq+p0Wn6wCowWYhd0qg4bBJ7Y65HfsPqazfMupvo9UdXpWptPqNjEMKJL+KJm4yp&#10;aVeCD6Z7c/XrWNXSlL0YNdz+tzwD4LsNZ/ZM021ukSVpdJgaNRtdGIibBzjA4xj0HpX446yjmLk9&#10;rs/ZcvpVXlNCEJNPlVv68z8Cvi18M7zSPFeopaWVytt9rZo/3JZD8xBDDpxzyfQ4qcxhKrNVI7s+&#10;twsZxio1vl523O+/Zy+CGpfEn4k6HokVnIbaG6W6vpvLxCkasDznnk4GTg5FfKZlGdJKN9WfRYSE&#10;Le2T0TV/6/pn7i/GmPRPAHgrTvA1tGsM0FgqtGF2Mh2gKSR2HJOPWvj8/wAWsvwnsXfmfU+34Tws&#10;sdjvbQ1pxdvuPiO0wolm2FC5PyqMgnJGRzz2/H8q/Ka8+aTZ+1UYpbIhkuikkpJYDduXLAAc9yOm&#10;QO9cTlc3cDTjkilj+ZSMMGLsQCDgEY7jPv1NVTdtDJx6MbCjpviVG2lcpgFic8DPODzkZ7Yx7nqU&#10;7q7MWrOwS2bopeRGOcEE8FxgA9/07fjVOUZLToOMkmYd8oC+ZudTuG5AcqDkjb+h47fpXPbqadb3&#10;OQk2wuMZbOQFcYJ5ycAjGO3aocehUI6mcYWnl80w7owcIUbcsgOCMjk54/A9K6YySjy3N1Fy1sbV&#10;rp5b5sEDJIB49Aee3f2PoKh1buxpyo7HTtLD7CE8zPzOvG4tg44zj8sdO3Wo9o1oS4Jas7awtXjd&#10;B86qxBVSoVFPHf8Az06U99UYVnpoz2HwJ4N1jxLqlvp2l28k80zEMiqwjjH95j2xnmvVyzL8RmOI&#10;jhcLG8mfIcT8R5dw1ltTMMxqKMUm9d36H7V/s/fD6y+HHh7QrTUbVIbu7hd59SkgWJnY9N3HuBnp&#10;0Jr+jOHeHFlGA9nG0prV9z/OjxA4/fFHEUsbWco0JOShfZL59Nj3K/1HSIdT0/7Jfx22o31z9laO&#10;aNFW7MY3ZRxkEf7OM+3evs6GHxDoTcotxir6dLn5LjsxyuGY0YwrKNapLlSdve5VfR/oZnjiwtLa&#10;yk1N7tdHgnZBJc+eZb9pd3zSeWAVChehHpzxXVldSrUrKkoc7V9Olu1zyuMMLhMNgp42pW9hCVry&#10;ved7721Vkv8Ag6HHWfi5NJsmukW+lS4jl0+O4lKuJAQzFnQHjdg8gAjdzwK9CtlrxFXkk0uWzaX5&#10;LvY+cwvFVPLsD9YjGclPmpqTs72Td2k9L+STXU5rR7m403xHLqNjqLefNZxnS9B89hpd0qIZ5jDI&#10;2QBEjZZiVJOAA1dOMUK2AjRnTVk3zTt7yvorpd3stu54uTTxGA4jnmGGxL5pwj7OhzP2UklzzcZO&#10;/wAEX7zdm3ZK59A6HfibSI57pLfRZTLvWCC/N7cTYUEtKQTl33YCDGBz3r88zWilUag3L5WP6Z4R&#10;xsquFjOtBU2+ilzP1bXV9uiPTtOnDhtxUsCu0qc5yOnQdMYOK+Ax0LH7jllS/umm4GeR9QeRXz9W&#10;3yPqqDukQ578tj1HSuWdzrWxMh5HrmsxvYuxEDqDgj8umOK0itdUc1R3vYvDGO/48j2rVK5z2uS+&#10;vXBOSfWkZu+wmD0+b6ZxT8yV1uKRnk5JxnGOKRcXpYYQM8A8/l9KenQq7S3GkckdOMYxSaGrW0IW&#10;Uc9OenYj8azcXsik0VJVznoOe/H61m10Ki7Mq7cEHGemABgAUJtFSSeqHqPmHr1x+tbRbe5m1Y0r&#10;ZRkHHb5sj3rpjqjjq6M09v8AtN+dX7/mcvOz+XTwpZq23ahwqgEr8uOh5GfftX4JX7I/uaLUbntN&#10;lY5iUnP3eI8AseD2H4V5tTXcycnuaY0wFcgEEdFHIOBz/wDq96iMmmiJT6yK1zYmNMbSccYVfm56&#10;cH/PFdcGraHDU31PPvEkflW0rBcBVOcnLAjjk9uox9O1dNKTTSOWaumfA3xe1Ty/tCmRgANuQcZJ&#10;yeeTxyemOg9q+rymm5q54GaS5KNmfn54x1mQzTSySdWIwDgqOen1wDg+9fouFoqnBQifmmPqylUc&#10;pM+cdX1B5r2dAxALHpkng8cn8D2r6WkrU4t7nydduVSVjofD7uPL5C5OVdgcDPPPp+Y6ionre52Y&#10;NWmrn0/4OhMcUTOGLYHJQFiByeT0PPAH/wCv5rHTu2j7HCRtqz2G1yYCzLIzbcPhioweCAcD1z7i&#10;vEbtI9O+mhiau5TzIy5KhSwYEuMA845GcDAA9CK7cK/eXc83GP3WmfPXiG7Alb5mYHAO5wSxG3gH&#10;k9Se2ck8cV9jg4/u0mfFYmV7pHEzyCKIOdud2UZsuuTzkYwP0z8v0rvi7OzPKqJJ3ZgvOWILSYBc&#10;u4yxYBhg7s4HXgA9u3ppJq2hk2mrlN7khyN/zSEMPl3jIweTnrjccnp2HWudkXcXoZV9qJjPzPuJ&#10;XLqG3ZGDj2AJ44x161cKbmYzr8j3OKv73z2YbmOQqYLmNjyQwPHBIDHPocYxmu2lS5dzgq1XJ3KE&#10;cAkfkAGQAKemwD7o/rk88d67ILS5yybvZG5Z6WMKDvbCkIQuwAZyDk4B5+vTHvWVSWqaOmlFLc6j&#10;TtDMsoREPY88EMOSOnXg8juO9c1SooxuejSo87Sij1jw14cbzIgImcKgDBvmC44yQf54+o6V42Lx&#10;CV3Jn0GX4KUpJ2PqfwZoPkeWBG7tw+DgM+BwSc5yeeR6YNfD5jX503fQ/Qspw/s3sfQ3hvRA78sQ&#10;Ww7dFSTpgAH3HWvmMTNyWh9bhaSnJJ9T6Q8NaQqogVCcAH5x5m4kKOT69j9K8OVeTfIfQUoxg+WK&#10;PfvDumAGHKhhgDeQSq8DJ24+o6Vw1pcz5UdHNbRn0HoFk0aRbto6Db0J4GP8B2rkqvm1Rz1pRafK&#10;dZNhIguBgAlt2T24/Ae/pWUWc8VeVmznLoFgM7s5+UAYLAf05zx6UTt8zsjocxdIQGdj0GSQQABk&#10;jv64Hb/Gp57rlZ1wt0PMfEl0EicFzHuUnKD5sgEBsg/Qcetb0Go38zopxfO2j4/+IWqRr56s+5FO&#10;3sXz35wc5GRgetezh4uTSMMRP2acWfKepXT3GouCxUC4Gd2GYLxg5HTjPXsOvQ19DRsoWPnsQ+aq&#10;9T1/wZokl0Nqo7JEFb5mDnk8e5yCD+FY152jc53FRT5loe522gFLYsVCkqduFyp5x79M/oOnSunD&#10;Lngmjy6zSu7nm3iPT3guGO0qiDMm/coAI4ZiPqfrmvoMLRlyp2PlsfVimeDeIpQNRyAUAban8HIB&#10;AGeSR1wR6813VIu2h5VNpptkulakWkUtK0bBsAOcgcYYdcZPvwMVtQ1i0KpCK1R1Go3+2IOTmMDk&#10;ht2PoB/sk/lzxisqsW3YVPcZpodoQVU75M45B3enHI4Hp69OKxqe6rnVSjdnQPtZNoKg43IxUsin&#10;AIznqD8wHXkVwSk7s9alE2IIxsQ8EKoYA8nrjrj1z7nJ4riqTsz0YRaimXJpVWMsWwc5yclBtB5A&#10;GPX88dawlLsEk90fL/xSvw0M0WJGQHAWJsKcDcfy+bpivayem5tSPjs5q/u5QbPzf+Ld2ZxNCoKO&#10;zbFeNiMDBLccAcDj6Cv1HJqfI02fk+dSTdjwfwTpUp1ITBAx8widiAFJUAhc9ScZHvtNfTYurH2X&#10;Lfc8DCwvWSR9teFFW205pNuDHb53q25CTncM+nzEA+w9K+QxknKrZn1WEtGLlY8+8VOl1rBAB4TJ&#10;GMdTgAkdxnOSffHWumh7sLHBinzVzsfB/g5dRa3muY4nHDnA+Y5H8XXHQcdeRzXr4Sfsl7S2p52J&#10;TkvZ2umfSvhfwNawTpJHEhG7nKkkbf8AZz8qkZ6e1a4qtWxMXFIeHw9Gi/aPRHpurMmiWEgPlwkx&#10;siM0g3MdvQ9cfdA9TkCvFWV4irUV46XX3dTvqZlQpKylqfNs/wAQLaXWUs7cF3Mu0sG/dxkkcAjj&#10;g46ZJxmvpKOQzSvUdl+J4GJz1LSlG59ofCSQXKRTLAC5VWl/vFvfAwMY6DJwAK9WVL2cUjmhUdSf&#10;O+x9s+HLW5urWOMoqx8YGcLyeAR0GOeT6+tYO0XdlTau7ne2PhxFZ3kYEAZMi5AfGfu5+uO3A6Up&#10;SexnHlUmzmNb02EXW8qMpj+Lb68kDoeR/nitaT93UwnJykYHmwzs1rbkGPY0bPnCDHUjB4BI5z6H&#10;jpVrqxKd3ZHnXjzTIY4ZGby3aIFnCgAqOfmyfcDGcDg9Kzsr3NuaTha54lb2E0t7ahQ6rJKyyFnx&#10;ljx1I9unr2xW8J2WpySptTTW1z3TRbuLTIbWBGjUj5cKo+Unqo9e/X+90PYa5ndly9yySPlv9rS5&#10;ktdAuL0+YMwFvLdwZH3KeQOw9/QdxXo5fLoeVmkF7NVGtEfnp8BLO88YeI47m6BMVtdMkW6XcSQd&#10;p3fhnrxz9BXp41qMLnFl0fa1lKWy1P1x0PS2t9JW1hCqY4hEowAzsMDg5znp64wa8BzUnzM96cnU&#10;u4o6XS47u0u4t37oH5ZQnLAe2Ovcevy+9c05Rk7Cpxs7yPXLSNZIklOAqkAopw6HkgcYxyTx6HtX&#10;HNtaHbTejZ3Hh27FtncirhfulQTg5AHpxwN3XtnFcNd3lZGx6bZ7rnymYlR1Me35ecdPckg4rmd0&#10;XC795nbW97a6JaqZmVSRgE4DOMYzj1/+tWLUptuKuXdHjHxH+MWkeHdJu7lpg0u1liCEmTdt9PT2&#10;z+dacvsYKpX2OvC0513akrrRO2trn55a54y174j65I63E/2QSnLbMxRKWJC57jqcDp3NfmPFHE8H&#10;z06LtDprq/8AgH7VwjwfGm44iSvP8I/Luet+EfDdtpMIKIrAjEruo+c5Jycc55bn196/Hsbj6uLd&#10;6j+R+5YDB0sLTtTWr38z1K2hwFCqAEB2k8E4OTnPXIOMH09q832llod9o7JHQQ4QFnIzzk7QST9P&#10;y5+laxlfVGcope6izgSAYKMwOcOBnoOmPp0rojJmLik9VoYt4ilmACkAn0KHuR+ePyrppVHFEtdD&#10;mdUtwySEqQFX5vmzz9PoTXZSrtNIznBct1ueGeK9MBWVhjgEkZwjnqOe3Qfn7V72DxDvys8nEUVO&#10;N+p8m/EDw6JkmTaAVjyzMu0uTweScdB19xxX2GVY6VGaffQ+RzjLo1KfKl0PgP4p+BlmFzIkbEx7&#10;iU6E4zjn3z+tfq2TZtOnUjKMtz8U4myClVjKr1XT0PjW6gn0a+MUg+RZCpyCUc5PAPtX7DlWZQ0m&#10;uu6Pw3NMpqOMqdtUex+EPEkbJGryfMHBYMw3EgEc+nUe9ff4TFKaTufm2Nw06dT2c1ZnuOnalFLE&#10;m1uCuD8+9RkAjPTGOe/OPpXrQqOWvQ8/ksm3udLFNKQWiYsM5HIYMG6kjOAST712Qk9jGaTV2b9p&#10;O/Klzw5ADJ86c4AHbB4HHX+fTCepzONkdhaXLCMhGUsBuwQATjA9Mknp711Rm2tDjrJG/BdEuVcD&#10;GNkYVgCT+gwTnsO+K6KUm5anBUi9bM0pLhiC/mhXRDl9wKq/GA3GTnsR7CuyD1OWbe6JUjeUlSHA&#10;bBEZYZJ6YHHTjp616FPRnn1tUbtlZzuscjBkjxgHGWhBBXPT/wDVxmu2m7LU8Wqmp3NmHTZjIr8m&#10;XbsVG5SdQMHK4xnkkk/1rqptXMrcz0Oh07w5dSFXYsyb8lfvshzgEjPA46dK2VRRdjGpQnHRM7O1&#10;8NzlxvSVJQN4KbdsgB6H16EGrjXtoYVU6SvNaHsXgnwizOswg2RF/wB/GV3CM+oXHr146H2448fj&#10;HBcrevQujRnXhGdF2V9z7B+H3gHUtSvLS1hiMFujb/tYXCoCeQfw/kOtfF5hj4U+apJ3fY+py/CV&#10;8Q4wgru+/T5n1neeLPD/AMK9HW1thBPetFtmm8xRtc9SSMnGcfgK+ZoYDFZ1iOad+XofSYrMqOQ4&#10;X2VFKc3e7bWn9M+J/iF8WNf1TUZkNw13p0/EuG3bPUBh0249R171+r5Dw5hMPQU2rTX9fifkWa5/&#10;jqmIqKq+aF/TT5HksV0yTyXdhPuilLO8DHYzluQOT26e2OtfXKNoqE1qup8e6lSOKlUovR9O/wDX&#10;4GjpynUZiYpDbTHankscb89SM8enFTVqxpK8ldI6qdF1XaMrS/P7z2Dw1oNtbSRT3YEV/wDwyBsx&#10;gg8DAGD0HPPbrXz2NzCdVOnTf7v8T38Ll9OnUjKqrVO565aXC26+XdSLbyS4MdygPz429W6nqOnW&#10;vmqkHN81NXXY+0oVVSpctV2b2aO08O22r6pcRWEySyxySfurmBN+zJ6nHCgcYPJ5OK8/F1cNhoOq&#10;mk0tmb4P6xVn7Kom1fRrX/hj7a8EfDKHTtNgm1yZLpMBlG0eeF9CevpX5jmueSr13HDK35H6Zl2S&#10;woUVLFPmi++6/wCGPTX1TQNEgItjCFtU5RyDLGPp19ea8X2OLxU/fe57Lr4bDU7RfuxR53qXxIaa&#10;UXGkQPfWSMVlUcGM9vTAHX8RXs4fJeSPJiXyyPEr57BfvMMuePUdDrOp6uoms1M9lIAZoySHi5wQ&#10;e+faplhqFB8tV2n0NaeMq4xKphleHXumQnStalmDzCT7Hg7ZEkzIpJzyAOgHGKr2+GjG0V7xi8Lj&#10;J1uap/D6dywvhW/nmVzcStCzY8xpMMuOMfhn8Kh42lCPKlqW8uquV3J8vc1x4fuoEAh1GRcDPmhy&#10;0bH0b06/nXHLEwk25RNo4SpGPu1GivqGiXE1pJDcIl4pQDy3wzqMdR6/jWdOvFTUoOx0VaE5UuWa&#10;vbufA3x4/Zoh8Utc61pVsunX0UZlJt0Cs5XkhgOo6fTntxX6Vw1xa8Alh6z5ovv5n5vxLwtPFz+u&#10;4aPLKKd0lbm/4J+Z/ifwhrHhy4ls9WtJFEIKiUIVQ8HBPcfT374zX6asTQxcPaUpXR+bVMPUjdVY&#10;7eR8K/HTQSbS5lX93l3k3hgrNjKgL06ge/YcV7+U1/c5Bzopcs47No+R9KuHtr2WE4JWMIEIIc8Z&#10;yVz05wcdc17sZJbnRBRScDpNNuVaRA5dW+1E7nYhmHJB4zz0GOeD+Q5K6b7hUVlfpY9u0GUm4Hlr&#10;JnYCsZcoF3DBGe316frXRT6nj4y1o+p6hZhvIiAPOC+0EFZMDt+frUTtuZwTujzbxt5C2t2zwSxv&#10;s2pcRFlUDgcsM884Hbr6V+E+Jc4xoSvF37n7ZwRzJx97S23U+coYI59VT9616BKGS4kXDRkEfu+c&#10;EH29+R3r+R8fO+Km49z8f8eMSoZVXXNq2rfJ/oe52jGOxjVSowoO1RsU9Mnr15H514r3P8/8QlPF&#10;OUv8/wCv+AcDrpcOVbbljhixIZQB+n+Iruw9+rPsMoUHHmXT8zkpLlcbMrkk7st65P5YH866j6aF&#10;F8ykRQOWuGJD4QhiW6tgjA5//VzWFRt3RdeCVFJdf6/rqd/YS+XB8xYvjgEAFcnOAffjr3ryJq0j&#10;4zGUnKtpsaBdHJcnOVDKp+XHOR/PHftUnEouK5V5/wBfqV3BcMemflwF28E54A+pNKKtobwajZP+&#10;replXBAzl2Azggt8pwDx7fifTimelRi3ol/X6mRJMhkYKS2R83VR65J9P5YoO+FKSgmxxZNg3IAT&#10;8wXOSfTI7ZHXp/Oi13YUYSU2ov8Ar1M2W4JkwpRiTwxO3gn17c/rmg7qdBezu07ff/WgqeZgMZMJ&#10;uCNzubgE59/UdO+aVraIUuRaJa7/ANfqJKwlDBGAUnaV3BjgAYyefqPUn60x017N80l/X9bmTJAG&#10;KFAVwcnJHsevXPP6Um0tz0oV+VNTd/6fQpTQMEKEqCQU2hckZ9B6c8001fQ66VWLnzRV/wCv68uh&#10;gSF4JS4Lj5jnB6cevQ/j616EXzQR7ELVIcrO88N66RKI3JI24ALgtIc9QfY/ngelZTpR/iLc+Rzz&#10;KU6bnHff0PVYLqO6hJbHzgrhGHX6++e/p+NDg469D88rYeVCrZL+v6/rocb4phje3ZhHnGTK5PzD&#10;d0/LHQdK1ot81j7XIZcsqbR4BfStFdY2oHBwpPys5PoO3QV2xd1Y/VMJCM6F+n9feeieFr7EaBhl&#10;TyHOCzc5Bz/h6+9cNWyqNM+L4gwrdRuO/wCC/rz/AEPX9OvlKKpZTIx3KScYz3HfgfzrzqyV7rY/&#10;NMbhJRldLT+vz/Q6G71XT7G1Mty6qFG7c7DgcZ9+/H4c1xQ5pVEonj0MvxuLxHJQT9P60Pnbx18X&#10;dK0lXK3YCNuDSAg7ApPLAHjg8etfR4TDuSu1dq33n9C8B+DucZ3LD1K1O1Kb37W33/M+NfGn7S5m&#10;nlttIYTlH2qyfu0ypALFh7j9OletRyqTnz1JH9wcEeEuX5DSTceVWWi0bt3MTw38Wr7VpvLvnyZD&#10;gYPmDOQSRkZz0r1adCFKNmfseDwOFwEOSmrRWx1XiKaLV7cybnQKu1W39crk5PfgcgdO1bc8Xoej&#10;GvHRJnzv4hgghd9jKzqGB3FTvw3Y9uvTqcCrTZ0OXM+ZHmV3ciQlyFKLuAdjsGARx6jAro2Ic09W&#10;Y07qUODkk7VRhluc8Y7ZxQTPa5iTzlflU7Rt25JHHYhfy7+taKF9WZj9M3NcIVzu8zJAIIGB0Pbk&#10;cVpotiZdzvLR2ub2yt9rsJriOBE+9uywB54/KrhBznGC6uxz1J8kHKTslqf1N/sF+EYtJ8BaU/lb&#10;ZFs1JkYbs/KMYGeOO3484r+pOEcI8Lk1Nt6NI/l3jCvKtjcRW5rrRW9d2fpzoFqrhGcAMgPlneQ3&#10;zddv54xnPt6e3jMQ4xcF8z4rB4ZSgpta9P6/pnremadJ5brsVWT51yOAMElhnORnGM18tiMTFyWp&#10;9PhMJOMWmtTSlZdo8w7ieCzEsEUcsxIxwcMMetYwbWsdjsklZc39f8OYly0JjaVU2nywsKLwMDjJ&#10;HfOOQPauiEpp2bOSUKfI5Jeljkr6ZHjUMcAMVzzjPBHX6559a7YOZz0oxucTqk0zrlChtoRulkT+&#10;D2Yc+v04rspLo92cteU5XS+FdTjLyQ3EUl9JAVlkzFbwspCnnbngY5I5x1yD61upuD5Is45fvF7Z&#10;rV7Lv5nlevWT20P2eOMtqN/KWYMM4BYEZBxjGR+dd1PEyk97RX9MUMLFTjz/ABP+kePavDcRX8Nv&#10;NG4Wx+aZ3JaOM8ggt0wf84r0IY5tJp6GGKwUalaKUfhTuehfCRl1XXby/hhiuLizkWKBpDsXkEMB&#10;x+X071+ZeJeZTnl0aN/dle9vLY/RvDXL4LM6uIUdY2tfpff8D68vZYbjTre4trGOJkdWuXZdkiBc&#10;gAH3O4d8gZxX84qMozak79j+gJVIypKUVtuQ6sieJYdLhhWSxityCxj5a7GOp49cZ9eCMdKxhzYb&#10;mlJ3Z1yl9ZjBR0L+p6Zo+i2MVtPc+bcSjIjikVWQkd2U5Hr6cmsKdWpVk5WsiqtGjRik5XkcZ/ah&#10;himtSbnUXU70s5lDSRqcBVDr+OM9TWzgnaVrGcZ8qcNzlE1w6jLc2OnQRxCM+Y81zN5ccAOSMkDk&#10;bVO0jvgV1SoumlKRyzrcz5Yqxkt4n1i+iksIr1jd2bKix2E7zR3APzZLcNyMIQOd341tToUVPmcf&#10;vIWInUl7O+q7Gbouo39tFqb6neRmWVli0xJ7FnguSRgeYVIZJGJ2bhwQOOlb1qcJuPs1p1s9v63L&#10;oyqR9o6j66f8HzOZ1K+uF0+S1+3ail02XjuDZNeSxoSwDZ4OI5flZgCcHGB9470qcVLmsmvX+uhy&#10;4mrONBxUnzdNL/1Z7llE1S28OiOXX9PuNYvUaGMXCSwylHLbothYAGMsCucYz8zGpk6brXjBqK/r&#10;8TOjGdDDqGIqKUn5a27fIs6Xq3iKCP7HOgnNoyh7S1bygCwCyg7+p6OrDAUnGD3ylTpuXMtL9Tph&#10;UndwjG6VtPUwNd1bxHaTSyy+Hr6WKIZjezObiTYylmxkDG1iwYgEnOM120o0nFWkjkq1cZCb/c3j&#10;36/catxpltrHhubTtRl120u72Bjb3+4QC3CqZ0wHGQeWI353YK5rNVZU6ynTs0uhvUoQq4eVOd02&#10;t+xxc2jae1lDbWt/b6wktgYBuTbc8KJV8s5KoAVGSGBGc8c11KrNT5pKxwuhTdLlUlJWt59/kQWu&#10;j2VhpRuESXTFlbeljeRM6RTsrKgVjyAWDLv5wcexrVVJOdlr/X9aGPsoUqPNHS/TzNDRvEutSQww&#10;rJHcWUd2lq4DtcQ8Y34mX5sklckjjJ44p1qFF3b3sWsTV5eRbbHp2oarp1pqOn26mOaa7sfNms57&#10;hP3ecglXGAxODjPzAc159OnOdJvaz3PU56KnBR3a1X9bmZfvAbx9Ts4bq0tXgFneWEdz96NImAYL&#10;gLuJVVz6fhWtODUeWbu+5NVL2nPHRPTc5Vrx2jK6YbkQxPhbSdhFc4CjaFzgNxLyOT355rflXNeZ&#10;nJzSjA9IsbiwbRG/fFrtm8iYuhj2AgEM7KM5+Y+3bFcU41PaaLQ2UY+yvfUt280FtIsEr3BO8CS4&#10;gDSB1cblZtn8O0AHdyD34qWpNXRleEZNP8NRmuSQ3/lWdhHFLducm5aIWrzbnDmOZuQwyCOm7GDm&#10;poJwbnN6dv8AIdWUW1GCu2eKeK9KuIfPt4bY2N5ApHkxRlbNyUO50fOTjjjsB3r1qNTmWjujldKV&#10;mne6K/hzVh4Zihurm4uJkZ1RreNRdRqMhtsbAZO7GSf4dhB9qnT9pHke4QnChSUpX3O38baTD4x0&#10;wX0EiW1/jzLOdI/LWJsEtkH5cndtzycNjFY4ScsNJRe3UWKg8ZBvZ9PU+R/iB8N9QYQa9Y2I07xB&#10;p0wa4lsiI7XUNoiUyMO5HzAnHDEmvajiFz+69Dy6mHlCFrWf9bdj7S+E2vab448E2Ol6y6LrFtbC&#10;OC+X5Z+gXL+pO0nJ44rwcWp0MR7airrdo9/A16VbBKhU+KPXr8+5498R9OvfB+sozROXtphKLksP&#10;JlUtuPI6HpjPfivawNaGJp3TOTG2pzSW5oarPFf6fHcbxdabqEBZiH3TW0ntgYBGeScemBnNQk1J&#10;p6NEV5wnFSveLPEtO1E22u3Wny6gslkSGlSVSrwMAN2D3I3L07fnXXKKlDY4YNOrKK20ILrVoLO/&#10;F5sQ2cJ3LMUJwQxAB9T25qkm426m3NG5zWraxF4nubiLSpo2tkJXKJu7HABHIxg5z1GRitKenxHP&#10;Xi6s3GB03wyhudKuJ7Py5FSd9mEQeVg8sOfu8YHGf1roqWnRbZeWxqU67jJaM+sfhV8Obv4neOvD&#10;vgyC2ku4r+9RtUe2jYR2dtGwMzj0GBgcY3OPYV83nGNjgcDPEdUtPNnbi2/Zckfik7bX3/yP62v2&#10;cPhvYeCPCWlWlhaLZWljZx21tbKu0RKiAKB9ABX4TiKsq1aVWbu31Ps8Dho4LBQw8eyPp5yfoM59&#10;KxepuVm5GecgY/8A1VEtVobR+FEJJYjPAPTPasihO+O3TqCaAv2FBx0zyMHnHNAC4JIPJ9ORn2oA&#10;epPfgdgf60ArnE+NdSW1sZQDgiMnnvVwTk+Ua3uz8SP2n/issHjWHRpboC1gX7QyMdyPISQM8/w8&#10;dfWv1vhLKJSwzxCWp+VcQ5tOedexv7sV97PiX45+KH1vwzALabLQkSo6ybo9oUrg9sng4PSv0XI8&#10;M6VZuWxxYideUYuT0t8tT8cvF/hy5ku77y1d5TduSxXAQMTn6A8EYr7GEVzc1zOMJcji9zmfCPh+&#10;6OswoyuY3bzFcAZVwSFwecgkenrWkm4Js8nMKjpUrrVtpL+vQ++tMghsdBi3sofyckFVZt2ACefU&#10;dh6V5M3eTPXoySo2TPn/AMSm3lmuJBgjkgsvJAJBAx0wegJOce+K2pylFco4LS7PKZpbQXe0RKqk&#10;7gxySzFeM8cBsZxnqO2K6LvqdUbpIilktmCRyLIVQbDJt+UZ5PGeMcD8PbNZTlfRBOSaSZRntNPu&#10;UcrIVXors25jwuBz6hcZ/njjO2mgoRhf3TBk0uFf3iyBimSGHydOuFAzx/Wk4pmto3Wpz+o6PEyG&#10;JXCs6NjDHCg4zjtg8n0/PjGcFsjaSsk0edan4dumZ2iUqv3AyLy+MYOOnQfy7is6kOdWQ1GT1RxV&#10;94bulDyOmUYhUwcBM5z09OOxIz+B4/ZdzaFpO1zkLrR5Yt2U+VV5VwCORnOMngcHuO/fnKVO49nq&#10;YV1pbB1ZfLZ9oyinBUAckHpgcde5Prxzyioq6NVNIzTokpZnC7QgZ2XYN/AwcZPUZz3+7+Nc/K7s&#10;OZGDqmhzLIrBFdcA7xHsSQkcHHfPGe2D+JwnBp3SJhuZb2s8YJKIyqvltkl1GFKggdgQFwKjlb9D&#10;WKu9TmryN34CqAMgEZG/GAcgjGOM596wkrM3batYzvLlRBkAAjBLYIJZSDye+fmHrWcloBkogaba&#10;0WcHeMKF2jHI9OTjkDPNYtMuCuzXt7dneIKgOFzuVApzgLtHYDpwf/rUmr6GyTex0OgQyRa9oZK5&#10;K6pbpzGCzZkXcT1I5wfofascQrUJ27MluyP7OPgbdWz/ALOnhm1dVMLWMcUihwi48pQePbJzn1r8&#10;Oxnu4qcX3P3bJ4OWAw0racqPk/4oeA/DU93cH+zEnecFkkSIfKScYHPAGelcE8TUimk/mfbYWnzR&#10;S/pH1h+yp8CPD/wy8O6l491eCOxvb+P7Us06bE2qP3ajPTP8ya8GVZ1KrxFd6R0X+Yq9ecrYOhq2&#10;9fyPmj44+NpfFHizUQRHNBHcFBslEqsDjJA+nRc8V+YcSZhHE1nSg7pdT914Nyf6lgY1JJqTPGZB&#10;bRwb1RlbYSRjOccjgdhkHAPSvh5yle1z7+MFHY4XVtRaPcADy2TgbSRxkH8+PY9adOk5sJOyILXX&#10;YECG6ljVVwGdSygngfU+lU8PJX5UYybdrnS2/iGwHlILlXzyEAIfB4yD0POMntR+8WliZJN2OutN&#10;QstTUxM8bA5Ksfug9eD9fw+tZ+9B3MVHldjk/EFmbNwQx8psZKvlQDwee34+1bQamynJp2Z59PIB&#10;Kyq+9doK42p0/Q9ue+BWvKtzaMtQtpdx378AgZ25X+Lawx0/Ln61LhbRnRCR0+nyvKqqAoY8FSdo&#10;k9Oo+ozxmolBRZo5o9B0qHzY4iMwsDgJgbhjr83T8PpWajrqYzqJdT07wxo19ql/Z6daWss9xdXS&#10;wIqQliWZlHOR6k88e3t1YehUrVI06cW7vorniZpmWHy3CVMbi5qMIq7uftT8Av2fdK8FaNYXlxDB&#10;c6/qMCyXRI/dwZ5VSOnGcce9f0Lwjw/TyvCLFVYWqy19Ef5/eKHH+L4tzOWFo1G8NFuy6PofRuvQ&#10;6tpkEVtYjcNNiMlxG0QMaKerRKc7hgc7T+Hr+lZdDD1G3W+01b/gn88cR1cfQiqeC15E3JNaWe9u&#10;/nY42LULLULcaRqdv9iuZlhvrS5eBLl3bOVZHHIyAVLDGOhwc168sPUoSeKoS5o6ppafJ/p+p8PS&#10;x2Ex9JZVmEPZ1Jcs4yaTbfRp7rqm1a2z1K8+nT37Rafd201+Lp54BLfTgyPGDgJE27CHLADpuGeR&#10;3cMRClevRly2s9F18+/+ZNbLauPksBjYOrGpzL33q0tLRs/d3strq+vfio/DI1O8gNl/aOnNoH2i&#10;xS1u3kmnuJpMQAMFJwX5CPyAoPPUV6EszlRpzjW5Ze05XdWsktdL2+aPllwlTx+NoTwkqlL6r7SC&#10;hJtuUp+571m9XtGWtonMeJ4fFlnJpjsbG3hspJX1lbeL7TqWlwxwswmeUEKkMYiA4yGZsdK6cDUy&#10;urGpHVylbku7Rk72tbdt3+Vjys9wnF+HlhqknCnCm5e15VzVKcVFtSctEoQ5Vtfmbtsej/D2WSXS&#10;9IvBefboZ7JtUnWWUyXzTTuZN00allTKtGq5wcHoK+P4igvrNWCjytOyttZK2h+4+F+JX9lYSq63&#10;tHKPPJt+9zTblqk2lo0lrt0R9R6JeeZHGWTZI0p3Ak5TaoycenJA/GvynMKdj+rsprOUVN6HWsQY&#10;wcdO/SvmKy10PtcM1ZXK7Yxn5en17VxT1V7noK2yJUPrwS3HXjp/9eshl+Nsnr6Hrgda1W5yy0Lq&#10;8YPPuc9fwqzElB7DPHOMinuzKemrHg/oKPMmwHrjuRwMjih2L2Wo3ke4H44pDXQRhjIwCe56nFCG&#10;tdSMjsOx6+nvmjzGncrMPXkjkY71Ek7XKKrg5PHQflWTVjRNDU+9jPGecN06VUW7iltc1Lc89iRy&#10;DXbTvpY4Kq6Ghkeo/Ot+SJy2Xb+vvP5nPCFqfLjLZJUffB8s8nIYj8Ogr+f625/b/P7lz2mxtkKK&#10;oCgL1IO3pnBx+FefW1dzF1Ox0qWgKp25yBjIA+mO+axMnK+zMa/tAqeWc8HOA2Oew6ccevHNb0tG&#10;rnLUneV0eN+NMR2c7lVG4emVX3/DB/ya9CkrhG8j8z/jRIxe8whI8xjlV5AJOQRjpz17ZFfa5Loo&#10;/I+azyP7rQ/PHxtcNE0ybVYBi2DwxGRn3PX659K/SMFFSaPy/HP3paHiKhmlBwXOTmR+Fck8deOf&#10;54717i0Pm3B82h3/AIfQPLEjKHCtnO7A4I2k9ABkfz44rmrNxTaPTwdNe0Vz6e8L7oYkUkEg58xF&#10;285JLYPTr1PuPSvlsa7u6Pq8OnFWR61BODGgMgXDAAbiRntkD8cE5PB/DyFG72PQ3VjlfENxstZy&#10;24hsmQg4MgOOck4Hf07Z9a7cMpc8bHlY+XLRk1sfOOsXLGdlLMcytgDBAyeFBxz0GQevr0r7ehpT&#10;S8j4SpLW0jitSvfm2I+cR4YCDam1sjAGc85Azk8jtXStuZnnVavNKyOee6BxneUGAFZQjD6cn1P5&#10;VT1TRiprYgeRn3sWAKqwLOnllcKDjCn0zwODjH1hR7lOWjZyF7cqTKudrudiqr7+OpJGeeMYH8q9&#10;ClTdjyK00pPXUyUUysziTe6uAhDcvgjjsTnHQ9MZGa6lFXOZybd09Tr9L01pGUuCwZccLsY5HUj3&#10;6UpTUUdNKnzK7PTdM0Np8MkBVThySgBJIyCOvOCOD1yD7V59Ssobs7qFGVR3ij0jRPChhEchi4ly&#10;qx9Tt5LD3PUnH+NePi8YpXjDofSYDASVpvr0PYfDfhtEkiLRKGZhtVFAC5B4B9MkDvXzOYYmUoOK&#10;Z9pl2D5LTkvQ+hvDmiCOGN/KIIBxtH3e55x7cenr3r5LE1m3ytn1+EoKNNO2p7x4Y0cqERlIKgkg&#10;4yM4HB756nvya8idZczTPcwdBqSufRXhvS12w/ugAfmHA3E8nPHt1+g9K8Wbabkj14WUndHu/hvT&#10;AixsQSzDBOQcYxznHbiuScnGXMwnypHsen2uyNQw24G08YBIOR257daynZOzOKUlfQkuySCo+6SS&#10;GxyP8+v6cVlGST1Kp2TuzEmiZ8MwPK52oA4OFwCO4J/r70pO7udMWk7HKaj8kcgOE2rtCl+n9fSs&#10;27SR1Rd3dHhPjK7AhuCxJU5Oc45wT94fTGO/4muzDxbd2dkHaF3ufD3xA1DdNLGHAjyS5O5t2Mkl&#10;sH3/AAx6DNfQYO1ubqcOOaUeZHi2kQSXV6M5JZ15HzHJxjocjjGep4r2ObQ8Kmuedz7B+GmiRSQx&#10;YVi7DIBJVmGMkH6dq46s1KXI+5riabUG0j6DtvDiyqAY49qoJAWTb1/i5/A/4Yr2cJT91JHyONqy&#10;pt6nnPjXwen2V5RHhACAu3cQccEgen8h0r6bAzvBwmtj5HMKyjPmex8ReL9IvIZZpypYwuVxs3jA&#10;IG4EAYHzZ/GuytScfeOCnXsnB/eeJNrsuk3jtNL+4V8MpB3JuxggHj06en4U1TvstTJ4r2cvfeh2&#10;H/CWQ3dukAZQ0m3DlgXXHJGBxj+dRODWrNaeJjJpRPR9E1SOSGLaV2SFSQpwMkdCT3x3FediZpLQ&#10;9nDe9aSOwW5humUDdlRuZQ4RBxgEHPUdPoB6V5FWdk3c9qjG71NaOZJI9yFj/BgkBhkE4H5Z9PcV&#10;5c6up3culzJ1K/TymViTv4LliEwc4APOeCfy/CtIOU9Uc9aS5Wj5J+KWtIFmTahZlZ4x90IQP4vp&#10;j68mvr8iotO722Pgs6qxjdn58eNbh72WTf8AMDKcBRx1JGAPxHFfpuCtGKaPyvG1JVZu5d8CeFJW&#10;zcvEyA5eQqjbV3DOOOeMD/vqt8ZXjdK5z4bDy0qI+k7iG30fSFWQrG0qeaU5KjCnO7sOSe/UgYxX&#10;zKqSq1rn0EkqFGz3Z46gm1S+VoxkNcFlHl8t6np1wvOe3FekvcjY85RdWXMfWfgXwjceRAd27zVA&#10;AReHyAPmOT6EYB6ZzX0mDwrqUOaR51epGnNwlu/6sfSnh/wtb2MCSTAlx++Gw5wSOhOM9u3GB2r0&#10;qOGpwW2p5tbE1V7qZ5x8WbpLbTZYbeIjahG8qTtGMgkZ5AwScd+veu6jQj7SLR5eLrScfe3Pibw/&#10;FF/wkizyFJJRcblRmJZ+cA47gc+9ei4WWp5aasmfqF8FZI7mztUhhLsrqxVQB1AHB+vp61x14tLU&#10;9yE17O8dD7z0CMRQRSOFVJCAsbEpI2M89OnOe2fyrzp26Eq/U7NHSW2DQlt75wFAwvAbr7nB+nas&#10;XvqaK8oaHn/iCDY0jfaGkIIXeG3O5O4BR0yOe9bU3boYKPvWbODy1kCxU7jmMRAqGBIzyMY9SP1r&#10;oSctjNrldjltftJbqEXU7PhkKuHJMfUlSM46Y547gZqarUVobYaDlfmeh5BDK2nyzOOApDOUOCyn&#10;uB7Hg/5xndPY0d4xbTOp0LUZry7R4ySw/dhgASoJGGBAOCARj6+wyX1vIw96b0PJ/wBqbwtfa14T&#10;LNAWZ7UoPLBdkJ4AOOCCT+oyRmvQwNVe05U+px5jQvhmp7rU+a/2avBn9hlmnjfdazmRdwDANg4D&#10;E8jnn1/Ln1sVNThbuefliUKcmlrsz9FtBMcdpO7w7inLBSJCc9TgdMZOP/1V81VuppHt0GlTbZUF&#10;+p1BTsyhAIcnYpHPbucdsYGPWhRvqZuor+R6bBqSJbqqYG0fdCEFmJ4zj/aA/PArjqR5m7bHVFtI&#10;3NCvpY1aaUhWd9p5cryfXtngY+ua5aqTdjePvRbZ6tpfiDy0TcGcYyWbarkgZxj1+8Pw9q4pR6HQ&#10;kktDyT4m/E1NMtpJpbgrHHlooFbh2HGOPx64x+NbUoxop1KjsrEuPtaio63fY/P/AF/xRrPj3Wpb&#10;eOeWS3EpaVmfKRL/AA5A5zwAAM9q/POKOIU6fJGVo67P4n/kj9j4O4bk2uaPvb+SXf1Z7N4T0SDS&#10;7VI4gpG1WkfaA/cnJI+8QR3H9K/FMbiJ4iq6k9z95y3BUsHT5KfU9e0kIiJuLLjnLNgeoGeeh6H0&#10;/OvGrPse1FcisjsonVUUmMICQFIOCPx/EGuWKbNL3Vy7G4wSoAwMk9VJI546Hj0/xNdEGkyH73oK&#10;ZiBgE7gSFw27qAMHsM4/pXVB30JcevQpuysMbM/xADB49/Tv6/yrohsZNa3uZl1CHjIYPsYZygAV&#10;PbGOcf5FawbUromVrWPNtesfMDFk+6CSv94kcj0zgDivWoVErNHBVpvV9D518Y6M7xzExA4VucKu&#10;OMAMDySOO/avo8BiEmnfQ8LGUXKDifHnj7w2HilbyRh1YEAHnP8AETwfx/LpX6BleLas7n51nWWq&#10;cL23Pgj4keDyZZpIUMZRmKkMQSB1yOnYc8V+nZNmzpuN+p+P59lDqu8Fa1z5+s7+TSL1gWACttGF&#10;ORzkn8MfqDX6ZlObODs/hZ+SZ1lrqPmiveR7x4W8Tx3MaIZVLEYVRICGxgg/59BX6Bhq8alnBn55&#10;jcJOm7taHtmm36TRghlyY/3nO4MSN2SCemB1Jx8tetCo2jyJfCdpYysSAONvIAbJBbgZ7Y9D+PFd&#10;NOT2Md9zrbWSRQNpO0IrKwwVHTBx1J569xjrXbTk9GcleOh1Wn24kVXUch8NG/PAwMfhliP8a7qS&#10;2OGabR0tvaIuFxkDopIfqSdrAckHI967VqrnBVsmdNY2CMCBHuA/gAGGY5wCT6nGe3Oa7aTvZnDW&#10;fQ7Cx064lddqFSpJkBBYSLwM/hgj8q7ItKN2eZXjdtWPRdD8JG98sBFSNnDQu3zsG7KD17DqcUni&#10;4042aMoYdO83pY9W0nwZFtiZo1JLbbgAcs3Geh9z9c+/PM8W76M3VCNRWiz0LTPBu5o0MG5ywMZe&#10;MGUknOBxwe3uDUSxiiruWhCwzptaXZ9BeFPBELGC4njSGIgrOGwOnBP/ANf2r5zF5hO7hF/M9XC5&#10;e5cspaLqeg+IPiDpngXTWsNNEDXBQxM68GPHQkfToP171y4HKquY1vaVb8p0Y/M4ZXTlhsJZN7y7&#10;fI+RPGfxA1G9uZJHmluIJwvmbXJdifX0HJ/yOf0nKMqo0aastUfnma5jWlUfPPmizymfV5SzNFNg&#10;MSpt3cq2CQcZP4ce4r6uEIqGx8tWnzuye/QngupbgqMeS0j7MryjEgZA5x+XWlOagtTop4ZOKme1&#10;eDdOgFsJb8FXJxDcFfl+UbumMjnoeOnYV85mOLm63JRenU9nL8HSfv4lWfR+h6rZ3ACxQzMZ4sgR&#10;TAjceBgN+Yz6Yryp7uUdD1uRJJN3S6nrXhbwpqGqz2u+OS808NvE2PnUHnqT2Pb1A4rwMwzahhoS&#10;UXafY+hwOV4qqoNLmp/kj7Q8J6V4f8LaYbuwlhmeEKZopnDPGR1GOoFfmuOxWMzCtyVlZPbQ/SMD&#10;QwWW4OVbDtNrdN6lfxF8T3jga+0OYSz2+5Z7DzOhA5BXrjjOfp+PTgcg9pP2eL0i+p5eY5/P2X1r&#10;Au8o7x+W1jzGDxTrXiy5XUbBZVWT5b2ycHzlDZyFHGcnv9a+hll2FyyDoVmnbZnz1HM8bm9RYjDJ&#10;qL+KL39Ej1bRdPXTlF9Z7/tciZuNLnYHJHUFcfXp2r57F13WbpVPh6SR9PgsM8K/rNBe/wBYP/I7&#10;nRp7WYyS2U4067UbruxkG3zCOWA+p7ivJxMaisqi5l0Z7GEnh53eGfs6m8o7a9dzZOso6SLaXLmd&#10;MiSwlOTJjuDjkfe59q51h5Jp1Fo+p0PF05JxpT97rFkK6pfyQNLDE/l4xLbZKSRjtjpjoat0KSny&#10;yevcyWIrSpc8IXXVdUJBLfSozW8pjiTDCKXKuMjPJPH496mcaUXyzV33QUpVp+9Tdl2e5VtzfvI8&#10;tzcTFRgRIp2tH+B6g+9OqqKjanH1NYRrXcqktOnkS3N3Gv7qa2SVCvzFyAJR2Yf4e9c8abfvRZpO&#10;pFaTWn5nzv8AFf4OaD4+sLjy7W3ivHi3F0A8xjz17ccdK+iyjO8VltRRcm4dv8j5vPskp5hRksKl&#10;Gct9Nz8Mf2pPgprXhNL+2lspRaJHIyXSoXXGSFHAGCM/Tr0zmv2fh7OqGKtVUrPTQ/I8fhJ4CpPC&#10;V01a7V1p976n5G30X2PUr1JV2SLIAcNjbjPAHJHrgj0r9CVROKkupy0b9S3o8wMkMalFDSGRiFVc&#10;c4wfrxke3ap5rtI1qq0ZH0F4YkR5ncBwoUEEFQUVhjkEds++OK64SdmjyMRHnSR6/bqj2qZLDMO3&#10;DLwcddw/hI6Ej1qJt9AhBI8p8b720+8jhnVy0mPs5XL5IxlQOQOBX4L4nz/cP3rb6fqfs3BSvBy5&#10;dbb/AKHz9ptsx1aNvLMJS53SxIf3ZwD84HI5Cgcemcdq/knET58TJ37n4F9ILERhl0YPeUn/AMMe&#10;3DYluu1GLbMBsAqe/P8AU/8A6689qzP4YfNKt7z0uec+IXV2Yru3ElyoAYZDE4PH1/Ou3DqybPts&#10;ljKKSltt+BxEu7Izxj+En7uc849s/rW8tj6uDjbT+rWLumx7pOFI3OAecj8f6fUVzzel2cuOqcsO&#10;Vv8Ar+tzuYlbYCpCrwOnynvyOgxk49/WvMqbnyM5Rbd9/wCvz/LsTqflwwCOnCnhgfU8fj19Oax5&#10;k9GZO7leOqf9df67E7MTsVeWY7QG+YADA559v0rWEU0ZxSTbexkX+44AVV5/gwT15IXpjnpVShfV&#10;Ho4TlW7+8yHUYYk43nB5II/mew9qIpOPkenGTsovW39f5+ZkysI8EA56jOCW5PB57epoldSR6FKL&#10;noyoNisCzElWwW35I44qVFdTpam1ZLfyLglV1VAVHO0c846kEf571XurQ5nTkpOUv6+ZMsQKhyAQ&#10;VwpAHHrgf54as5rlMZztLlT1/q39d0TpHHgAIvzrwCML/k5HJ9O9czuyJTkndvb+v6tqZd3EpyFC&#10;ctuPOUORnr+A/KtYtKJ24apKOr/4P9djmryEDMafMeSeeU5xnP4HjvXRSq2dke/hajaU5bfmZKyS&#10;WkqTgopTAwBtK9iPXkce2a7oSSd3sehKEa9N0nrf+v8AgnbaL4gkC+U0gOcbc9MHvj6Z/OtXGFSN&#10;0fK5pk0HLnjE3NRvBPD8yEsQQBsJK85yM8EflWSjyyPNwVF0qiinov6seG+JC0MrkAKS+SeOp9z+&#10;PfFbRlytXP1TJlGrTSbvoWPDWplZQCTgn5V7c/8A1s8+9c2Is9UYZ5gU6fMj2C31dbeFpScoikjJ&#10;yQOSePfHpXnqDm1E/Nq2WyrVVT2b/r+tT5A+Pnxxv9MgmtLK4cSv+7TaAdwB4b+WT/jXuYDLYRnG&#10;W/8AW6P6V8HvCjC41/XMRFcq7q66fiuh+fmteLfEuvgveX1z5Mkh+TftJ69Rnkc9fpivpKGGoUW3&#10;Ba6n9r5Zk2WZXShSw0FeKSuXfDPhfVNcuURUZYGlwXKsoU55PTJOPT1qqtaFOLb3Wtjrx2dYHLoN&#10;4iVrL+r9j6q8MfCuSxt4ZNqINgkeeUfPgj3PPTPsM15zxsp7HxFfjWjVnelK66bWOk1vTIdLtJiz&#10;EQvCyEyAhc4IG3tzjocVcKzmj28uzp4xrm0PlzxVeq7siAIFkydwxwTyD6c8/lXqR0tc+yhU54o8&#10;8kkM8hXPGNoI5xz0x6V0Xv6FpGVcxPgjLHCAgsAQG7kc/wD6vwoW5orLcxxbSO4jeMnLfMOi9DnB&#10;9h+tdBm1Z2NzT4RCEJVlZsZb7uMde/f5fzoEeifDmJdQ8c+H7SRUKPqSgq5z/ECMj244969HK6ft&#10;cdSiu6PJzqfs8uqTtrY/sF/ZR0mGy+H2jokeFks4gu47S/A3FfX3HWv6gwP+zZfThHoj+Ss6qPEZ&#10;jKbWl38/+GPvXw5paSKmYv4QoIG6QHkfp715WNxklJpP/I6ctoJv3kekrC4VwyFUT5ecDIAPAPY5&#10;4z1rx1JO2p78VZPTRHP6jNGzFYVUb9rTEbWAwR8o/Tr0x+NejQpya95+hxVqkXJRgtHucHe6soe7&#10;m8/5LdSjBDuOccKV7c4Gev1r1aWEvGMXHVnk1MUlz1ebSO/+RwWpa/Elil3KoSW6Yxw5ceUmSck8&#10;A5zjjp26V6tPBNVPZp6L7ziljX9VjVStKW2uhzepazFE9npkMpTfGs90CVwR1Kk9wcHr+GOK6KeF&#10;Ur1JL0OWeIvJYam9LXf+RzF54sia4upjHFLZ6VFhki53EYywBOBjnj6Vosuukm7NlrMI39tJXjBb&#10;I4KHXrm+S98R3IUTs+21jZl2jHyoQD1+h9enFE8HTpr2UdjHD46VSm8wlu9kef8AiqOZdPHmOv26&#10;+O9gxBdQcc4A6Ybg/h7DNU7e6tj06dWTg1LfRns/wM0PStPsJ4fKY32PtE8oiwwY4ZVYckYBye/T&#10;61+J+JGJrutCmn7nb8z9i4AoUoYapVSXO3q/67HtdvaJqFzJFdEtpls5a5ljJXGDjHuMj65PBr8o&#10;qSdOOm7P0qhSjVqctX4FqyfVvE9jpE1i1haxySKwjMZw5ZOSHDd/u498VxU6FSompy8z0pVqUJRd&#10;CO2h5b4r8TT3+peUFVBcNmKaBwDCfQkkZ67h9TXpYbCxjRUpO9jz8RiP33qbfhbR9RluVGo3UUF1&#10;cjyiiKHlhQupUAAjILE4BPH6VyYudNr92tEa4ZN1uRvc3L3whpugJc3UenNqUd7cKfNgkNoHy5bO&#10;0sDxg5GPT61lDEzrtRcrWXU3r0Y0/sc3poVNO8GRXpub+ySy0xyipNbefvuBG25sgAkEqxPK9zxi&#10;tZ4nk9yWpnRwym3Omkn6m4bDSTHb2Z07ffrgGe3Ktbtt5ILdSpYcHsSOBzWKqzu5KWh38seVU2ve&#10;IU0vT4bpGls4biJ8gxTREeSwySAQByD6ZHtWntJNWTOd0oRneS0Ob1vSUvdR02/OmQG3twyPIxHl&#10;xxkfMcdSwKruBI6DrzW1Kry0nBvUmWGVScK3Jor/AHGCmvWpv3iOlanNEkG8ziBEgbkxhtxII2Af&#10;xZ+Ugj20dJ8t+ZfeTHE0/aNcja72F0ZtDvJrmS+uJtKZJZEkfUoGsp4gnL43EowHy7T0I7Cir7aK&#10;Sgrry1/4JlTqUptuTcbX3023L+oy6VMsdulzBqNgjGd7jajeQrY27XAKnaMHDYOaKamtZKzNpSpu&#10;0U7o4ZPh9Dca2X0OCEwb0tpGa1aC3lG8HzMAgM6/MNynBDYIrt+utU7Vdzz/AKko1G6K06mx4i8G&#10;30UElqX+1SSqTdxJEFMQVhsZRkMGKjoCwLKpPJrOhi4uXNtbYKmHbp8t7nFR+Cl028ttStGvoXt7&#10;cLPFFEIDJ+8G9k3KB0ZlIJJOU9661jPaJwnaxzyw7jNSht1I5td0CGeWa/sYTb26uAk1qyxssb4H&#10;ljBJZs/eRurdOa1VOtKHLCWrFTrUIPmnHRGba+J9DTTJ5AYdMLPiODWLthc2Yd8B45SMHJ2jBGcH&#10;npWs6FZTSevmuo3iKbpuS09Xt8zuNJj07WoLHdFcXB2KyaojGOMhlBLScd9g5GPlYYPTHFVlOlJt&#10;Neh1QUZpN/eYdzo8Xh3UZpF3T6Y4ZokmnEzjDu/zAgZUkAAsMjA5FdNKo69NRfxHHOMqNdyWsbfr&#10;cnuPFlrolrHLa2lvbwy83qiMNPbF1d2lVzyQRxxkcgcd6+qutNqcrtbf8ME8V7KHtLaN/cdmNfhF&#10;nYtp8MOp3tyoe5L4LoMEqwRU4JwDg8D0A5HFCg3Uk6j5UjpniOSlH2Vm3udVbWXh/wARaVPZavte&#10;7fM0cIha2vICSN2Cx9SAcAcA81lOpVw9RSpbG8JxqQftdzwPxN4Xl0F7k20BWNVJaOXDCcNuAkjy&#10;c7iBnpz+denQr+2Sdzkq040rQ621/wAzmLfXtS0+4it7eGRtKlj82VfMLBV+YgRqRnnGDnHB59a6&#10;I04yd5PU4pTnGolFaPdmzrumQ6zYS6jZSpc26W/lTNBIC8eMryCcYUj5gBzt6dM1FuGnU0qRp1LT&#10;TTR494EfVfDviq8jsJEiW5w8cbnyopiQQgVsHgZJ/wCA4+vTV5ZUddjkoc9Ku0kfU2vaXb+M9MWG&#10;WRZb4QeYrgDDjdnBJ54wePQV5eHqvDVLrSJ61Sk69N/z/mfKms3134WmvvD15NEIYy01pHwNxBKl&#10;dpzzgZ56e/Ar14zVdKpFaM8+vGVFKE+1zw3T9Zu5dSutSmtpC6lokVk2q2VALHsAdpOPbt29JQi4&#10;KNzjw7c5yk1YwfF3iG4ghezitJCbgAiJHwYlA4JA7e49fXGFGLtcXO3UcSj4L821ZTG00fmkgwPu&#10;PXPVj29QfQH2DitWmbQVk0j6/wDgv4K8Y+PvEFt4e8HaHc63qV4SoFupMVvHna0ksp4RB1LMOgGM&#10;9K5cdjcLg8M6mImkvz9PM1oVYwnyvWVnZLd27L+rH9LH7EP7Gs/wzgGr62Uv9f1XZLql2INkMKj5&#10;lghJ52KSTz1J9gB+L8Q55PM6to6QWy/X1Ppcsy6UJ/XcUtei7eX9dT9hbGxg06zitYI1RIkC/KAM&#10;18se4227slY+/tjgUCIPw6e3TmlZJM0XVR7EZJPA57E1i7X0NGNI2kenTg80gG0AO3gAdDg9zQGt&#10;hd4CsSAMc+g7UAeA/FjW1s9Ou5WcAJE24k445J/QV24Gk6ldQMMVVVHDym3oj+Yj9ojx/PrvxM1i&#10;WOcSwx3zQIFJLBlYjc3oAARjnPFf0xw/lscLltOEt2rn4zUrRqYmdWUfebd+v9aHiXjfxbeP4eSC&#10;MFbcFWDFyu4j+LI6A9Pf8697DUEptrc1eInUjGnJaLY+Ptb1Ffts7soAkdn5wp5GSMDgHJ7cYJru&#10;TcdC/bczbsdv8OPDsV/Kt3HEpBlKuFiMjKOmAw9RnnI+vNZ1aja5Ty8fWcmoRjex3XxK1C48PadG&#10;qLtZlwm1iDN0wRjvk847Ade+FOClCT6jpzkuVvyPmC58WzXMpEgZBICGZwSD8hJCnsep+gOa1jDZ&#10;nrU9k3sc+9x9pYnJjjdT5crLlVYHvxkng/l2JrRtWujWU77FhgtxA5iclgfkGWGc/wCPJzzjj3zz&#10;tXdyUr6o56+eeBDGuTHjAbduU9Oc5zgZ/HHtQ0mtRLc5m5v5sjeTtCAEAZ7Yx27EDI7gVEnJPQ3V&#10;9yrLdXEm9xLgK2CWf7uCB0x2bB4/v4FYzky1J31ZVku5NwSYsXPHyAZbPUkdfu9OOxP96s76XN4y&#10;droqtdRTBwmzltnALHkscnGO/Xvg54qTRRs9TB1GG3ZEX70+C0jjJYBsYBIGOoI4zyB61jJWYSlp&#10;ZHLzaTHMZNlusmwlmZFxGQRycehA9gcGsJJN3FFtvVj5tHiRXcxqQyhQeQflIyTzkjgdB09elQ0r&#10;3sat316nLXOmQGSRQjRptzhFDAqOgxjvgHj8OpIxUL7lQ0ZzWrWNrDCVaMAlM/u13BeCScd/f05P&#10;HfKUUWpNN2PGNYljtrlwF/dscbQ+PK9wMcjHAP8A+qvPrfxGbUtVzGbDcQSlxKzZAGWcFlAOAQp7&#10;AH+XWuXmeqZqttdiK5Fqs0TR+SuS2xVAIYnIyPXjH+eKgL7s17G7t2kYApnAA4ywI6lTnB6kEemB&#10;9Q0jJNHUeGo4r3xRoFtEB5s+sQhQjkgZlUE8H0A9u3GKwxElGjK/Zlr3pcierP67PhcreHvgd4bt&#10;ppin+hoIyflxiNecZ9McfpX4Vj5c+KlKPc/oTKcPN5dQpR1kopfgeO20y+J/HtlZxg3NtFMLi7j6&#10;QuoOcH05wcdTg187jKkr8t7M+5o0ouiuXex7l8aPi1Na6HD4I0a5a1tVthHefJtV/lxs3DnGDjiv&#10;j8/zOeGoexg7Nn1PCfDyxGP+u4iN1F3R8PG0e4m8xlbLPuOOFBBPYd889e/4V+WV6zbcm9T9yoxX&#10;KjRuNMP2TGAMDerE7s5znHv7fyrzef3tDsSVjz3U9MfYyFcAZIZUL4PJOR0OPXmuilNJmcotqx5p&#10;qOkXURMi54A+Usxz9R36Ae+eK9OEotHNOnPojmXNzA4kXeuU27Scjg4HtnOeauKjI5p+0psfZeKb&#10;zTLyJklZ0LbeAXK4OQcDn249Qc1s8LTqq00crrrmvPVHu2k+IbXxDp4iuI1klKAjncwY549cc9e/&#10;tXmSpSo1LLbY1lODd0eea/aSaZcPiPETZVyASrYOMAdifUflXXStPcJVUo80TP0q7EjrHIdpJB35&#10;wvB6YHv+WKutR5Y8yRrh8Rz6Pc9C04iRIm4c7SF2HBwMZIPoff0NcbitTqlPRI9P8PsLmeG0QASy&#10;MqRYXqTwuMe/Y8k9qzcXpc5cRVVKnKrLaOp+wX7Mf7Osui2Vh4116ANc3kSz2tpcIY/s6HDKxB45&#10;Hf36V+2cC8K06VNZljF+8fwo/iXxo8VK2c13kOTfwI/E09W1ufozYWhgQGGHy4I5lD+QBIVGACQR&#10;0OOTgc4zX6qoxiuVbn81NyknKK0vrbUf4wsC8VhJbXtxeLMPNb7PugeI44y3YeufWurL6qjKSaXz&#10;PI4iwsq1KlKnOTW/u3VvO/5nlt280ireWGk3Ut3GWurDTbmcRLNKgIUwygkgMc5AJB9K9yEYRbp1&#10;6lovRtK9l5r9T4CvKrOi8VgsM51o3lCnJ2vJbcsle1/Wxg3k+uwaRqGu3F/DpWp6WI7fTvsj/aLf&#10;7VKGMcWcKyuZG8sgDY27kV1YeOBq4yGCpwcqcm3K+j5Vu+ulte6Pn8wr59g8mxGeYuvGjiaSSpqD&#10;5o+0l8MdUmpOT5Wvhd9TjdU1DUdR0/TrICTRta1Q/Yr65Ea20tlMzbp7q4QEMsEeCquScsQQcivQ&#10;pYWhQr1KulSjDWK3TXSKfWT6rouh4GOzTMs0y3D4S0sPjavuTkkouEm/fqzV04047Rd9W7p3GXn9&#10;p61fajpMQmezt9EtmuGO6CfUcJIkb5RhmMv8wRxkqxJJzXFH2GFpwxD+Jzlbqlqvxtpc9ap/aWa4&#10;uvlcE3ShRpuTd4yqaSSd01eLlrytXa1e5b8L61LZQG9NvJJLqTEXrhw1ot4sUK20ajaMKgT7qMcE&#10;c+lefm2EhVvBPSK078t3d/efTcE5xUwihVqU3eo/ftZpVFGKilotEl0b13PrXw/eO6OyyrOouFhc&#10;hRvYqqgjr0yc4AHbivyLMYcl4pWP7IyGv7Wkne+35HdowZWI/HBxn/PP5V8hXWtkfouEbS0IzwQG&#10;AP8AIf8A1utefOy0PUvdXJkJHBHIOD3xk1C3B7alyEjPTjHX0x61uloc09i8p4Xv2ye1NGJMuT2+&#10;vHFC3M520HZJDYB4GOatxSd0R1sHGTgc+uPxqd7struOHf8A3vw7UtwdlsIT6euPTFHUUVe5G3Hv&#10;xknPAoNEyswBPGOM9Ov+fpSHfuVXHDcd8nispbFxepCrfMO/OMfp/n6VnFvmSZck2rGpbtjBxn3F&#10;dtNvS5w1l1Lv4r/3z/8AWrp50c5/NR4WmRUjAIB7Dbg5yc9fpX4FW3P7Uckly31PcdIO9YiFDdie&#10;CVx05z71509E7mDelmdrFCgQEbzk9M5/DPasDKUlfVnPaqoCscg46DHQdjn9K2g07XMmuZ3PCPG5&#10;T7JLuwp2tgkkleoHavVoavUcL3aPzd+MFkZHu0jCuGBIx8x5BPJ7HOTX12US5ZRueNm1NzpuJ+eX&#10;jjSZDNMFj+Zj+8cH5mwQT9e/v2zX6Pgaqve+h+XZlh3GTilqeStpMkcwAjIVQeVIJGcE9sZHA/zx&#10;66qK254Lw81NK2h1vh62CTQtl14Lh5Bt3nJwfyzgd8nrXPiJpwZ3YalySTPonQQyrG+yTheAT8jY&#10;zgt15B578duor5rEtO6Po6CO9S4aOKNgDtLFztbIzgFmyOvRT6cd8kVwxiru5tKfKtDifFN8Yrdg&#10;MMjthgg2nqCMNjp9PSvWwMFKaPHzKram4o8C1a7KiXAUSSSEZXO6NQMjA6Z5PB6V9TSZ8XiXa9jg&#10;rm6ViY/3bBmwFbDE5bgqByOM4HYH8K62tLHk31KDMZG2KDgoWddmxhgEED64HTvn6U0l0JbeqRVu&#10;5miiUb8blztaTYw3HJ/DsPatKcLyIqzajZHKSxNJJI5KbjuUhQW+bALdcDIwDkdgOO1ejTSSPIrO&#10;8m2bWlaVNcugGCzyAhCQNgBIY/y6dSac5qK8wpU5TkrHuPhfwi0hjcxELhWAKgE429AR168gEcH2&#10;rysRioXaufR4PAyk7yWh9AaF4JVtrSQcI3ykIQec5DAdemQfbtXzmKzGMbxiz6nCZdFpNx2PTrPw&#10;ntZT5GHU7QgOCoY46c8c98dK+eq4/pF6H02HwajJPl1PRdA8N+W8QaMNwojZz2x264B54/wrxcXj&#10;bo+mweEcUnNHsOk6MqiOLy3yfmKkZEZHGMY+g/8ArV4NSspybPoqVFKOp7T4X0nJibGwltrYAXvk&#10;Y/LnpxXmYiorux3UUoK6PfdB00Kse4ZwAc7CNpHHTuOg9K86U3FOx1JK7Pa9EsQpibbwMBSCM9Tz&#10;6dup96xqSSsmYzkrNXPQYEPlfxD5RlSDjpx7+v8Ak1hN3ehxPe5VuY8ZZBkDknnB4GeT689ajqar&#10;VamNOqBCQWYkEkD5eMcg/iOMdveoldao6YPWzPOdfudqS9MLwCuQ44yeO/4fzp8vNJM7qcVoj5q8&#10;c3wWG4DOQG+QgLlfXHPHbtxxXoYbQ6+Xex8UeLJnmvHXcVXcygqx55JwcnB69COO3Fe5QXLseTi5&#10;a2uQeGdODTxhgcCTldoZskkjlecfxY56e1aVKzV2tzgpq0+U+z/hpYZeOLbkEAlduATxjHP+POa5&#10;ozfNd73O3EQj7J37H0zp+j5hjLKkm3g/J1yen1Ga+swEvdR+c5rO1WUTn/E2jfaomgYBgFJ2Y2jp&#10;1FfXYCPPZy2PhsxkpKzWh8k+NfA8FxLchEyGU/KuEPIIyOx9h6gV7kqSknc8unX5NLaHxh8Rvh7P&#10;ZrPJDBIcEsSRlT1z22kfQ1MsL8LSOadapGTlLWLPnXRhdWurm1n3hdxVoi3y9fQnAGSMHqcntWOK&#10;gnQbNMHV5sQnF6Hsul63PAyxhlEa92XcXGOn1JHccZ/P5avT5mz6/C1Z8yXQ9E0PV1mKkhGlyQFK&#10;nPHfOMZ4zjuW75rxsXCUNXse7hqidu/9f12O0bUgkTk7wAhUMo24BAyAPwHTI+leY480rnqOooxv&#10;I8u13W5ZJZlMpIjHERGwMTkjj15A7Dj8/fwuGXImkfP4urKUnqfKHxF1GRzco7IQA6R4YxlccNg5&#10;OegbnA6j6/aZbRilHlPz/Oa75ZU2fL93El3dW5CGR3m3Fdgy469CMdT345r7GmpRg0j4acOaaS6s&#10;+jvCGhSC3tohAqIUOQAvI6HJPbnGc9eBjFeNmGJSvJvU9nB4eStdGb8S7m3060W282I3Vw2zYyna&#10;U7bjnJ2g5+orHL06rc+iDMHGEVF7szPhV4dn1nWVYRyyQoyx25dSzSNks4xjOT19OcZr2KCdXExo&#10;xV2zkpwUaTqSvY/UDwj4Bjs9MheSNXk2DMjAgpwpPb8vpxX3VOEVBI+Xx79tiPaR27nYv4dmlUSk&#10;iK1RtiiTEYfIIxnr2U89eK0UbadTzanO1zPY+ZvjZBZ2en3IEitIUaFoWw7nKlQWPoOcLj1Oa3w6&#10;k5PsrHJinGNC7ep8D+GgbvxSoiUqBL5cYZshuo49xg4HqK9ipFqGp49NudRJH6zfAmwe1sbVxGjq&#10;qIrmZcyOSMA5bHrk45xj1rxcS1ztM+nw0WqT5kfb9hp91ftCoV1VVyzOcDt+f4Y6+tea5RV7jmra&#10;ndJYtZW7RxBfMKAtjL7Sc8Ajg/xcdOa5ZSuzeKilucVe2Q/4+HU+X5haQliN4HcDpnPBz/Kumm20&#10;cbSUr9Tj9QitEnd9oyRveVSA3JwBjtjPX611K/LoYz1lZnG+J3eaxPlHEYX/AHSQCPwHORkenrUV&#10;NI2Oqh5njFzarKZI4UCkjGRnLfNjqBwDzz6g1kpa3Knqnymjoki6XKiSwtGu8qG3EbOvOc9Dx16Z&#10;OKU5Xd7mUGoS1O38UW1v4r0CKJULRwqwdSm8DjovHupyPUfjVKN5XkVVaq05U0tGfPGh6bZaFqM9&#10;qioivKpkYhlUgDufyPByea9eKcVuePRp08OpQh3PWI9cgjiaKFwkJjC4VihU45I4HTjrxgcV51SE&#10;nLmZ10ZaW7i2r7p4mSEjKjazgYXGD9P/ANfpzWTlpqyowXMmemaVAZEBuJAWYeYCgxgcFPr2J69f&#10;bjlqStojujFW1Nqyn33iW4YSJsxsUcDnnHYk4IAPQ1yTNPI7TXdd07w9oz3LSpAsMRdtxG5Tt5UZ&#10;5OSOSM4FYxipScuh0Jc1oQWp+cnxI+IV94x1m4tLdg0ZchUTAQKCBnJ64BHHOa+R4lz2NGk8NQfT&#10;V9v+CfofCuSVK1RV8RDX7K9Ovp+Zt+D7FNOhjiHlliuXbfxI20jcQe+cE9uPpX4bmWJeLre0lsf0&#10;FleEp4TDKnFK/V9/M9n06YuqqAVWMZJOS3y8gdPryM8Y+teLVlbY+hpuyO20+dVI25BD8FhlhkdO&#10;Rgj8a46ictjpTudVDJkKoZiAxyTnIxyePw61k1Y2aSV2aEM2cqpYoMgZGCcDk4H+eTQnZk812Tq4&#10;bAwoIbLYP5gD8evtW8JaXRMnfYe2CMtwCcjBx/Xj9SK6qcrmUm07Ir3GwqSAWJJXaQDuPr/X8a3i&#10;rsyk1HRs47U7dX3tjIbohAJX0yPbr+dd9FqyRnJp7Hk3iLTMlyAGZjjAGSc54Gf84FephqlnZnm4&#10;iKltufM/jXw2rLJIysVwUGFJx1wR+JI/D6mvrMBjpX5EfMZhQUla2h8UfELwmriYLCoUkqEbI49P&#10;5/p6V+hZZjHbmT2PzLOMvu2ktD4b8d+EXtZpZYUG4NgxqmHbLHpgYGD/ADr9FyvM1JKMz8nzvKXG&#10;o5x3PMNK1e70u9RPMOyNtrAHKICTnAPfpx+lfpWVZp7NRjLU/Ms3yvnhKUfuPqHwVr0V5BCA6yHb&#10;kDoRkDnrjHLf/Wr73CYiNWCcT88xOEVKLaWp7rpLx3KYXzCDjAVOVHqSOecD1r1INPU8tK7sekWE&#10;SOElLqFwFZudp6nO0n8Me2SK6acrPQwrQb6He6eAUUbenz72QdB05PfvXpUZ7M4ZwSOl0+zB+Z1B&#10;LOCySsNz91K9Rgn1/Su6DPJr7pI9FsNMLbTtydvmHLZxz8wHfuPz9q3hNI4nBy1kenaLpHEWJABC&#10;NwcEyFhxkY9MD9K0db3XcxnTTa5T2PRbK1t9qxtHv5lUqfxOB2wMfUg1ySqyktdiYJ2asd9azW0R&#10;VhjaRtcEhCD/ALRx+f061ndtDgkpaHb6LfWqtGZtpa2bzEXqpGCec+pPH0rjxEZa26nXenTs5m74&#10;k+I0WlaY/wBnZUVhhpMjeo5+ozyM1jgcu9rXXPsTiMco07xZ8keI/H82pXMjXUzMPOLxjPzLjAAJ&#10;zx15GPTivvsFl9Kj/DR8XjsbKvO0+9zzq412eSZpxNgFi2zhgepyM+pz719JQpRUFFHzuJm5OxUj&#10;1IzzI8rBdpWQsjZLEgD2HQD8K7vghynAqLclJHfeHWNzMrTsJoVkAWQY4yBgg8dOT+npXkYyryL3&#10;XqevhFzaPa59EaVdxSWiW0W6SFsrIVfMqHkZP0ye3Y8mvnKqalzvc9+m4Th7OL0/H+ke7fD3wXJM&#10;9vqEsqXGnpIrvDIcuvXIAxwCTn19znFfO5tmq5XQjpNn0OUZS3NV+ZOC3T/E+gZtXTQYRPoXkiKI&#10;qs9sQRhQQCAo7ZH518xQwksZNwxd7vZn0lbFrB0+fBpNLdPt5HEal4wutRuZLrw9ePHNbAteaczl&#10;i5B5BAGDk8fj2xX0eFyujQpKljYXT2l2Pl8bm9XGVpVcqn70V70N2/Ir6LDqmt6ol3bztZXyTE3F&#10;lKzPDKDgsAOAQemefyGa2xc8Ng6DpzjzQto1uvzOPCUcbjMVHE05+zqJ6xd2n5Hvuh2Ns11FDaSR&#10;6drERUysY9iSEdceuc9/fmvjcTXqcjlVXNTex9zhqVCVa1F8ldb9n6dD0FJU1C6FuEksdZiIEd2/&#10;7qC4AxyPr6dK8hx9jT5t6b6btHs1J08VVVKN4YhbS2TNf+wW1OZo9XuX0q/tyPIvon2RzH8OM8YP&#10;9KwWLVD+BHng+jHUy2WMqOONk6dVbSWzN1JtJtGW0u4HXXI1/wBG1OVPLjuTnGSR0Jx3/nXLNV6i&#10;dSm/3b+z2OznwFFxoV4/7T0m1a5dF8J9i30ken39uQIirhILv0B55zWbpNJ+zXNF/gdMajmkq75a&#10;i89H69zJfXbW51Ao8qw3dl801pG2Ip+OcHGD0PTpXRHBzhR5krxl17GKrwqYizdpx6X0Yz/hK7G6&#10;zc2dwsE0Xyz28o27PrnqP8evak8vrQahUjdPZomOZUMRDnouzjun0KEviXRLi4hF2he2Lb2kjcCN&#10;X9VGe1VHAYqEG6e5KzDCTmlU+HvfS5sCTR71ykMojcjCAkL52QMfQ8Vwyp4inH3lod8Z4WtJKD1P&#10;Gfi/8H9H+I3h6/0u6sre4lnhZUmODKSQep/LmvSyjNKmX4qNWMrR6roeHnmS0sywc6C0k7tNb3t1&#10;8j+Zf9rf9kvxX8Ltb1DWbfTp7jR2umkzBG0nkr0y4HQdPzr+g+HuIMLmVGMOdXt8/Q/H8Xg8bl9V&#10;/X42vezW2n5M+B9LuDBMquSqx4DJIvz8sMgk9+T6fQ4r6mDvNWZjNrkb8j3bw5fqJzukYhFCnGCe&#10;MgDOOgz0A/Cuo4JRUo+7ue1afdn7A7LM2fJwEC7uAACfUdjgf1qZK6ZtQgppaHlHj6/VbOTzLTKl&#10;hItynMmCeVKg54yfy71/PnihXXs5Jx769T9c4Si6OFnPm0S26ep5l4e23F3Ayus0eXkWRhuYjIOD&#10;24z29K/lGdnVnJH8pfSIx6k6WHi3u3+f4nq12zeRyeQoBKDGffGefX8BWOktEfyJh0va6Hl2tOrz&#10;MQQMnI4IVQfXnHr+ddlFe4fe5XFwpJM5SVcPuAG7/ZIY984/DH9a1s2z6KErRt0+7+v6sa+kjJRm&#10;TCnCjJALDHJI/T6jrzWFf4TzMyfKmovXX/gff+R26srRp8qk4A5JXOAOvbg/lXkSd2fKtSjNu/6k&#10;By7qFaQncAvBbOenHGORnHvXPZ81maK0YO6X9eet/wCrFpPkI5AZOX4JGTyBwM9iP8iuiNnozK7v&#10;pt0MzUAWO7jcFO4j5iwOcLjv1H5HvW2534WV5NPb8ttTnJlOWJyC/IBGQCBznsOvb8qSja9j2qTS&#10;S8v1MuSTABbAADZOAWHTt/QUmtj0IxV7Lf8AApbgeuR3CggiPOM89ev8+vFOWzOqzvp/w/5jok2F&#10;S2ATjYuzOcgZyMcZyORWBM5c6aj8/wCv87febMJQgKWBIxyTyCRwPzqJtWseXVU1LmtoX49uBjDs&#10;Rj043EnvnjArPZnLUunfZf8AA0+8zb2MsMqArKCPmXdkY4/X9Kdna52YacU9dUzCaHcYyw3neCA3&#10;zPjnJ/rWsE7JHsRqcsXy6af8N/X6FC+s1ZXbyw3GdqZBXBOeB09x7de9dSly+h2YbFNNJy/q39Wf&#10;4HP280llLuwUBbPJI384H0x+QxXRTlbVM9itShiafLv/AF/XmdXFqqXEBDMVIiIyxAJJ65I+g7Vc&#10;pJrQ+fnlro1bxXX+tzznxIwkLqq/MCGc4Iz74OfXr0oeyZ9pkkXCzb06HMaNcmCdQXI+blicjGQC&#10;DxwR1/Cspq8dT3MzoqrRvFf10PWI5Bd20mACXQqArHLfLgfjz096yjpNH5/ODw9eMX3+7U+CPj94&#10;dvFnmu1jZY1lKjHYAng+/Gcdq+jwVSKtrqf2J4PZvg/qHsZTV2/vdj5n0ya3a5ijuI8jhVRj8uQe&#10;oHpXq1FJq8dz95qSlKk3Bn2N8MdS8MWqRPcLCZWiBcbkCA9vmA44PTuRXlV1Lkae/Q/IuIaeZ1Pa&#10;xhdRt538z36fxh4YjtI1EtuZBGIgVYBV7qCuMcc5P1x2z56pVNj8+w2CxyqqyaXz/Q8A8c+LrS/8&#10;xInQghk2gb414JCjkgnt7Y+tdtLn0i0fsHD0a9Koqcou1lqfL+ru1xISGBJlbG5gF4+YYXGfx9u1&#10;e7BvRn61h/gV+xzO1IPlfbkAkOTwM/e5H1/+tXRazOyGuhmXcny5XaHU7du7nryfbr6UIJaKxBaO&#10;jzEsV2DmMdjwAM8c8dPqa2hexnJ6XNBnjYKu773MgB35x1/H2qzLnetz0z4PQQv8R/DTBcYvk53A&#10;hugHHT0/OvXya6zClbe543EUmspqtdj+y39lrTlufA2ixjPMCAvGQwGFGf15z/hX9G1MT7LCRa3s&#10;j+YMThFiMfKmu7/M+/dNtItOt0JXK7N5HXjrjPrkev48187JTrzvfU9anTjh0+o+a5d7dkiIBwXY&#10;YIYc/KT2HJz27V1U6MY1LzCVWUqbUTlJlZ5AduSEPAjMmCTknd37jJB616sJRhHc85q807f16nnW&#10;t6cNkloocSXTgNKDggNknLeoHrjH8/RoYrVVOiPMxVCChKjazlu/U5nUNMidbeyMXmW+nQlpH43l&#10;gATnsdue2MV0RxcuZ1E7Nmc6NP3MNDWMFv5+Z5VqNldWyavrPkzmSVTBZhoj5nPy5UdWA5/TpmvS&#10;jiI3jSTXmeY6NWm6uJs/I4yTR7+00SGzORfarL5rh03lVJznJAABPr710SxtGU+f7KIWX4iGXqm3&#10;+8qX/E5nVo5TfWWmQyfutPTzJwoxG5AAbPfjAAx0wKI1ozi5tb/qZ+xquUcP0icI93c3F/faldp5&#10;1vanbbRyBhkAgKCc45wcN7GrqKPs1ax6tGnUbu9u59JfC6S60/wmdXiRG1DUZgpgHO2MHaTkgdM4&#10;B9RX89eIUvaZt7B/DFb+p+6cCxnTyh1n8cnt5Hp2raoINOto7bVRbyXYC3dvMRGrcYYE59Dnj27H&#10;NfmLV56xvY/QYtQStK197nOWI1K+vGs49OttYtWhAW8iVYo3JJYLjsQVPA4HTvwTdKC52+V9mb0l&#10;OUnBRvG262v2O1/4RzSLVoZL+xhNsCN9mgImjkJAXDDOBkAflz2rz5YutJONN69/I6XQoRalWV12&#10;63OmS5t57ae70jS0tLqBfJhSJNzsCW2s3HTcD+Jz3rld01CrK6N6c6UouVGFmv6Ry5vPEN9DMlxp&#10;vmTM6wxPNKgTcRkIrdiMcDjgHv12jGjCSfNYwqVJzeq1EfS/EWmWsN2qQ/a2+a6sRH5VyVCnGOAF&#10;IYbsjIIWtfaUqk3G+nRmUoYilFSho+pgXV1fzW15OJ5Y5LqUW6pcZiaBHjBAZ0PO1jnODnGOlbxj&#10;FSWmliFWrSjJ3121/wCAcx4ki8RNp9pbaZqzJNIIpXlhlN0Jh0kXBGRuIyCAdu3jNdNB0FUbqx0H&#10;NVXTajLXQytY17xppeiQLLE1xfjar3LzBrWUh8EAY3fPGeMc5xnaK0hRw1Sq2n7v9f0yK+JxlKjy&#10;Lfr2/pnMRa14wsbuO8udAS9geYpb/uzLvRkLKrSL03DKnggHG5q3lSw04uCnY4YYjHQacqd0+x1d&#10;tr2galZXttrVimnKwUooJY2qzrx8px8p+4zIRg5Bx3xlQq0pJ0pX/wCAdiqYefNTrK3/AAf6seef&#10;2HousXztoetxwQxSR3r3Cu2nzMIf3eDJGABnAUiRTnBy1danUhBOpHy7mf1Wm6jUHZaPtsejWOue&#10;JdAhdmjubhZE8pGmhUQ3JeXGdyYKsqv1IwRGCBycYexoV7a6/wDAN4V69B2ve9lr6k2p+KormMPf&#10;pd6f9lvJbd7iLJkuAoBJBXjB3HqAcg1McLKLvCzujKpiou7mrLU1bm5a304xwT28oW3DQ2zlY7qY&#10;SpyxDHAY5GeM8g1MIqVVc1/N9CnJeztFrY4nxFp9pqvh+8SORhqsK8mEpBeMQFzFvIIDZxgjqQMc&#10;5rsoTqU66uvdf9XOSvSjUotx+NW/4Y8Pv/BmrWWlTNfG7na5O8x6oBJJGS67CqZO5Qec8EFQfp7S&#10;xMJO0enY4amGq+zcZLV9z0fwJ4jvrEQxy2KpZWMH2S9IkZ5SB8pkzgAj0B5AU/SvMxVBVZSs9Xsd&#10;tCc1BJrRF3ULRvEaf2zbSwXumvIYClhIBJEc/LIwOfuAbRj8ehrSjP2FqT0fmTPC1MV/tMHeGzt+&#10;Zmpp77EN5eHU7x5MK0rKLgK2BhwFCnABHPXaeR1rR1NdFZEKmuVKTuxthdXuk3v9qW626adGxmma&#10;5Cvkg8yROTnsBtPbH1pyhCpB05X5iE3GXtPsrX08zavPHNzH5HjRIJ7u3iiCTJbRsJwvqEC5YcjO&#10;PTtxWccLGSeFbszR4tTh9bWv3/keg3M+jeOtAi1MRzwzSxYgvY9ygcZKlR06kH/JPCoVcHW9nfTs&#10;dU1Sr0/ax0emv6HgWtzadpV7LZXay4jQ5byy5dS3IOOS+TjIwNp7cV6UOaUVKLOCpUpxfLJGtYpB&#10;p17avZxzLpOpxNDPCgzArdMDGFHRtzdenNaNzlDle6MVCEaqlFe4/wCv+HONuvDt54Z8QPJfKZND&#10;1a6BsZ5QPMhYFTyT92Nf8+/TGtGtRaj8S3FKlKhXbm7xk9PI9U0nUbuzS2JmaF41WS2mVRJHOhTu&#10;eBkYKg55DDvXBUgp300Z6VOckk2/6/rQ5T4nWeh+IraDUhoheZcLJqFqWSVSrKMtxkY4OT3U57UY&#10;P29D3HL/AIBlj3TqQVSEPVnz58QPCviGz8O2Oo+EPC2q6ra3WUn1DT9OlvUDjAO50UnvnGPUZr06&#10;OMpxlKFWolLom0jy04UoRm3o+7OZ+Gn7Mv7S/j3UYpdF+FHjjWftIEqXl7oEunWO1um24nCJz35+&#10;lRXznLcLC9evH5O7/A4pYuhKryYdOc97Ri3p3utPxP1O+An/AASb+Lnie7ttQ+J13Z+EbBnEr6To&#10;Un9sa02QBseUr5MXGfu7z6V8xjON8LTjy4OLb7vRf5nq0MsznHNKnD2MFf3p2bfpG/5s/fv9mv8A&#10;Yl8DfBHSIbHRNFt7NHCy3t5MPtGp6k6jh7iZvmY+3CjsAK/PczznFZlV9riJXt/Wx9Xl+U0MAvaT&#10;9+q95NL8O3oj7803SrPS4Ut7SFI0QYwq4xXitt7nqNt7mm4GB69Txz3pCKjAEep7c0ARbegxx06Z&#10;oHF8ruNIVe4/DtSfkboYSBu7+2OKxfkLlViFmAzg8jgcYzSGRZJPvn6ZoAo6ld/ZraR8hTt4B7Cg&#10;PQ/Pr9p74iwaD4a1I+eq3DwP5QLgF8D5sD2Br7PhXLXi8bFy27nzPE2NdDCOjB2la/c/mN8UX19q&#10;PjTUdScMwub6R9hbeqhi7DGT/tYyf61/SVCEYUI0+yR+X1OeVZVGtGkSeIJHm8PvbeWN8gyxfD4A&#10;Ckggjvzn0J7VtStGpe+hqpNNXPlbxNBIk0McW1y7/u8qSRkEkA/iRj0xxmuxQ6otPRo+ufg9ogTT&#10;LSTyXAaHeS2Aq9F2jp6DqRXlV/cqSb2OPBS9tKc2tLnJfGnyWmltSElJJQRqN5ACk4Hvwc+vrWtJ&#10;v2bfodiUY1Gz5Juba3R5HDJkkbgTjIIAH4A8VtF3PQi7yRUligIZUzHwFCA/M2Tzx9DgdvmquvkE&#10;o2bL1q8IWKL5QJSqcDO1VOWP1Ge/HPfpSaXLoXTLd3plhLnaMnOHwN5ZevBz25A9M1nHV6nXKFOK&#10;ujnbrQ7SYjawVSoUxsCB82Mjjv8AKOeOM+1auKe5gn5Genht4PMKEAkbgu3CnJBHAPTOfX+VckoX&#10;ehXK23Y5/VdCmXHKllyy4GSqgbt2O3Xke/4CVSstyoqSscr/AGVePITFbkMq+UQgIDHOM9cZ7/Xk&#10;d8RKFrpG6npqTNoszxp+6eLJ2kqnqOBg8g4ydo754J4rCUdbMhyuV49KSIEOAvVshcBgcde/oc9M&#10;Ee9RyLqNOz0IpbOPzl3YXazJKzMCT2JA/LIOOo+lZGilcxr/AMPo/mZ3YCBw4+8edu0jtgrnp379&#10;KmUVZuxrG19Tz3XtDZYZH+Z0CbchcAkYznGeenPP48VzOi5Ju4+ZXu0fM/iSxkhupFdQvO0OfmJx&#10;hcYx6Dr0wffNeTiI2nfoddBJR0OcFqx6uA/k71jUZXryD3x9PWuSUb6m0nZEH2WSUb1eQ5G8HIIQ&#10;twQQOuQvXGefXms1dmVrsb9iuEkGFyhyxctsAU984GOgyfz9wpQdj1z4LWxf4n+DxMzsreIYXDsA&#10;FJ4wp68c47dM9OK4cxT+qTt2N8LBPEQU9ro/rA8X65b6X8I/DywyCMjSgwXBV3BjXGT0BAH8u1fh&#10;tZr2s+fo3+Z/TGWUoThHmV48p41+z3fPeXHiTxDKA8Sb2VmG4/u1OVz35H418lVcpV3zPZM+xpqK&#10;ppRVjzjxb4nfVNTu7mWWSZmumOSys6ruOQT36Djp+lfm3EE5VsS12P1/IIxoYKmuW2hY0a7SVmEn&#10;LLg4K8A9cfgP54HrXx1WDbPraM11O7lhhMAw6him0ntJ04z26/5NYyppK9jaNR8xzdxpqsNoGGxh&#10;WLYAOMH/APWaiKd9TRVF3OF1fQhCGMiFgV+Y43KAT69uABn2rrhOTVlsTKqm0lseQa9ZGNnRQDjI&#10;yRgKccHP4gE//rr0MOtbs48XUi00eW3jxxSbZNwIIaIggg8kcHHUf5zXr04aaHzlaulPU3PDviUa&#10;fclfNGx3CiQPkLg4G4Yz3Hbt+NFTAqrq1qc31y099D1q/wBTt9X09SyK0ojVRkHdKSOQe31+tcVO&#10;hKlUd9juliIzp3jozzFL97K6aFiccptKnDLkZ2/lkdua9B4ZVIXSMqeMdOpbod/oupu37obSj8gl&#10;t43ZOee2e38+c15OJw8YLmR7NGt7Q/W39hL9nC18c3knjTxtZXMWm6XKs2jx3liVgvZFPEqMxwy4&#10;6e5719hwXw3LMsV9bxkH7KPf7R/O/jb4jzyjD/2Jk9ZKpNe809V5NH7VaTBBodm8QSKztFRreNPJ&#10;2RbSOGVTnHuOR/Kv3uFJJxhSW1tD+IZYqqvaV8TLe92+t+pq6NrsVokkawx3lnPbNNHDaqC87pwO&#10;DjBXvyMcfSt6mGk5K7s1pqcuGzKFNe4lKLTatu7bmJqmtXGj3lndSzx3Om6pCbSW1L/6ZbI/8SY4&#10;JBOGBxgDPFdeGw0a8JRjpOOt+j/roePmma1cBXpV6j5qVRcrj9qKfVdHbrfY8t1O5tbi+STwLcXA&#10;eO9uLOWC8kaC1kljiJY2yNlSME5PfBzg8n3adKcKVs1Ss1Fprezel7ao/PsTmFDEYy/CUpc0Zzg1&#10;JtRcox15E9Hpv312Ei0zXdZeK7toEjMoEN7pl6hH9ptbgGMw9ViLOCzSHOFyMVzvE4HDJ0qjd+kl&#10;0vvfq9NLHWsvzzNJQxVKMYxek6c1f2jh8PJ0g3JXcney0sULqbQtcvJLjxKksOrx3KadLf2jfZ4r&#10;2eFldrESZC/Y1kKhiud2Cfpa+uYanyYN3ptN8r1smrc1v57bdjllLJcxxMqucwccRGSpua91TlBp&#10;ulzaJ0VKydtJanJ63ovijRzcaolm+raTBBLqF/NZtJLHr+oJZP8AZre2JTelrbnaCRhfl6cZrow+&#10;JwOJUaEny1G0lfTljzK7fRykeVmeXcQZZVnj6UPa4VKc5uLbVWsqT9nGF1eNKm7Lojn/AAVqVt5e&#10;hT3UIhGpaBBdi9XyFtbV49yXVysKsu4oJQpkwSdmTU5zh6ilWjTd7Tatrdp6pX+V7GnBOPpU5YOW&#10;Jik50YS5vdSTjdTnypra6XNZ7XPq7w5eQ+TDGMEpGXiLS7o7lgFV5i4JJZvlJ7gMAMEnH5FmtNqU&#10;nL/hvI/sbhevF0YwT2S+fnfzPUbJ90YVxh9vzEcc4xjFfF4qCUro/WMFO8UmWioHtnuRgV5k01oe&#10;xGVxyKOeB0x7is0uwSdi1HhTgAdMdM1tcwaui8hHGPwx2oMWmmWVIxjkdc4HWqjuTZ79R20e+Mcg&#10;+laatka3skJ9MnnHTIHH/wBeiyvdlJ23HAnGOox2HH0qJcv2RNJ6gcZ5HfAyKgaj2ZEcZPOeevWg&#10;tEL5znqc4HGBSvpoFujKkgHOevc4x3FZyasVHcrAYbsffPXp2/KsrWldf12NWrqxpQH5QcZz7dOa&#10;6acrI5asbqxe836f99NWvP8A1/TMPZLt+H/AP5fvC2oh2jBPPA2Ect9e46dPfvX4XX8j+x5K83Y+&#10;kPD0yMkbAqoznIOWBAGM/jxn2FeXUd2Sr2tY9Ggb92SAOMfPnDcD6emeeKyV+phK5zuruiq5IBcA&#10;jI6jqe/ryc9a2pP3rFpXaPnvxrPuinB+YBCFGRtGP149a9fD2dh8vLqfB/xLtTdTzEJ1JBYgEAk8&#10;9D3zX1mWpRcW9zx8x+E+MvFHh8SSzSbMsh2kofm68/y5HtX21Cp7OK5ep8LjaftZubWx43faEI2d&#10;9pzuIDNyAdxPPqDjgDpn3r1qdW61PGnQjHUh02y2yqzEIZHX5sABuSCM4x6+3FKtN8rRnCC5rnrG&#10;jv5US7fvxoVJYZLsDzjgdM8j364rxK2sz0abtE6SS7VV2szFCq7UJwFVhtYep6+3P5GFDqE5JKzZ&#10;514pux5SncVcq5DggIxAJx1PpyT0r0sBFKemx4OYT93zPFNZu8l12gqSQXXIDHcP4u2SM49MZ9K+&#10;jpRaimz5jEyujjppCS2VR1c7gNn3yc5HTjHPpxXWrdzyndkiLkrJ8mdu3cP3hJwOD9c9fccelha+&#10;25nTQtcnyzGOGxgZjDnhiMZ/Uf1rop2i1c5ZrmdrGppXhqS5lQrHIuXw3mLndnPGCN3XIPrW/tYR&#10;TuxU8J7SSVj3jwj4Bd3hYRFpZCCX2AhAC2cn8Bn1x1rxsZj4Qi7vQ+nwGTSnG6jdvr/mfU3g74aN&#10;IkbyQMrFguAMA8dRkZ7d/wAcV8hjc4pwbcGfZZdkEnFSqI9+0rwEtrAg2lWByC5GGxxjHTjBGff6&#10;V8picx9tNu59Zhssp4dWidBb+EFLIxReX2hiMkkDHHXJ/pXBUxkox5kzvhhl0SudVZeHUh2lYtu1&#10;h8xO4c45x07AnP6V51XFTqXbZ6FKgro6zTdK/fD5Oh+VCOQMnG319c1yym+h2qNnY9o8NaQY0iJj&#10;bAbgFOmTxz26Dn3NcdWV3ZHTTjZ3Z7ZoNiSqowXCnGCMN6nH5jiuSW+p0SaR6zptoI1G1AOByckE&#10;fSsKklN3RwTk76m6vyqPlBGcA9Rn0B/X8KzM1vuVZypwWOM8Et8y/ln61F7yNop20MK+dlgJJX7u&#10;1uuF55I47ZzTkrrQ6aVrnjPia6MYlbcQSWy+dvTkZPTH0H+NbxVoq/Q9GlFNJnyp46vyUmT5izDa&#10;CTv3YycEV24dNmynaMk9z5e1SFpbqRlyxaQAozHcV5A5J55+uQetezTktGzxsR70tDtfCOnjzQ+d&#10;qoVB3EyqucfMD78A/Qe9ZYh2sOlRveTPsj4d2Sq9uMN8uFYEZ5JCgDjjpz9fpXPGXNLTqLEu1GTP&#10;qCzhDRGPbgMQckhlG4nA4/H8cV9flb5kfm+cO02zn/E8DbZBArcIUcKg9CQTn0x9a+4wMW0kj4bH&#10;3aPnTWdO3XBRwAFyBkjcCecg9/07ivoY0lKNz5qvWcJNI8b8ceEYb6zmTySS4xGVXAGRgEgdBzyc&#10;fWrnFqyb0CjVU24zeh8KeKPBjafqskiR4AbkFRukBOQB27ZPSscTTi6Uk1oa4SUVVSj0/IrLp6sp&#10;wqgZ3nY24ep7/d6fr618hWioyaR9ph5pq50miQyRklDL5YJOd3v05PGeDnPQdBXjYyKa1Pawd90d&#10;fqkskdtMwYxARbHZgHUZJxt5yQcjGfUfSvOoU06iTPUrytTb8jwPxPqTRzLAC+HXe4AOzK5O49uO&#10;Oe3pX12X0VKnznxmY4pxfItj5o8Y3Mt5LIULgth1D/MJQ3Bzxzn2749K+swFJU0j4jM6jqT/AK1M&#10;Dw74Zc3sV1NDK7lTsLNhlxncDn6EnPI+vX0auKiqbSdjyIYWfOpNaH0ZHFBoOjm7lkhR/J3P5ilV&#10;IJ6f/XPfjmvk51Z4rEOK2PoVSVCjzS3PlnVbq58aeJZpBIy2azmOBcYJ+ZtxP/fOBz26V9FSthqN&#10;oav8zwXB43FOSdoo+8fgH4Tt9PmilntkPlhdqsCw3cghiOnXp/LNfSZRhUoRryWrMsxrKjF06Ts7&#10;H39M9pa2nlM4KqmREo3r6gj8Dg9/oK+njbc+Yb11PN9d8QTT77axRjwQWGVWMBiOoGOSRz7Vo0o6&#10;nnOUp1HBLQ+RPjLp9w1hcCSVhMqFyScF8jPGCeSQfyzXbhnyx5jzMwTX7tLVnyR8PtJdvEcSmNWx&#10;cjIYHjLKQpA9evc8D3rtq1U47nLhYN1lc/af4G6C1xZWmdqjyFL5PESjLLgdueoPbHXt8ziaqg22&#10;fRKnKpS5oOx9yaTY6dZWquX54LAMF6Akce/v7V5rnOTsjWHLCHLLoZup6hZGQGBVEefLZlOd/OAM&#10;9geO34VpGMrWZMpx6HHamkc25hIXU/8ALLHCr2BJ47iuqlpoc0vjukeXa3p7lmeM5YY8tY8kgEcE&#10;54J7ZzXUppLUUoNvQ5iaxkvI5Az/ADBAiELuMfTHPTIA/Sspy1sjanFpnLr4UaO8Zbkk5yikZaUD&#10;ONoToOCc8jOelZqUbaGyp8zuzO8Q6SivEkW5Sr4m2L86ehP4dvekle5lXiuZWNOy1Gzh0i6tUDSX&#10;JTcq7SFAx/P6c8GtE3o0FNR5H3PnDxPKLTVfPEg3vO2W2HAU4HQH5sZAHU8d69iGsE2fP4iXLPR9&#10;SeOSa0tY7wlmaRGfDEsoXoRjoO2MDoBjNc05KTaR1q8KKqLc6bw54hV3DvtZVZid+SqngDj8Rn3H&#10;tXHWjFfCa0a91eaPU7HVpZFEkJwHZipY7N3oQOxxnrj8eK4Jpt6nVGUt0dLZ6olownmdkGNwLn73&#10;49uP5GsXTk7uOp0xd0mz5Z+NfxcN/NJo9hI7qh2ZVjyQQQARxjIByPQ14+b5jLA4ZwpNczPqOH8v&#10;ljK1r2jpf/I8y8KaaEBnnMck0uXMjDk/NnCtx2HU1+HZxjZV5OMXp+Z/QGS5fDDU1KSV7fd5I9l0&#10;uBEVsHywV2sS2So6Hr3I6fhXy005as+woOyt0O/sWAZXbaQQAAy4UdOMcEH3rz6y0O+E3e51kEhz&#10;g71bbngYwCRnj35HP6Vhyu10daZvWt0U4J4XgKWOCpGBj8B+lZSjfY3TN2C8GUZBlcc9x3yCO2Mf&#10;nU8j6gbURypYZwTkk444wQT7Z4/GtEktguTyGJgV6dumQQMYJ9e1dVJWVzCTlcz2Yk4PAHJ5698f&#10;/qroi0ndkVFdNozLmBSgG3KEYVQoxyP8K66bS9TBt9Dg9YtFcNuXJBIDbccHqfx9vSvQp6K6MKqT&#10;u2eG+KdLMqTAYwvzBQQVA9OPfAr18LVs02eXiaHPHyPlfxn4dSbz2YHEZJZtgIHODn6/jX2uXYpw&#10;sm9D4rMcHzOXZHxx4/8AB4Zp8R7sKy/vFy+AMjv1ODyeOlfb5Zjno2z81zvLHzN21sfFnjPwvLaS&#10;yTQphxknjbHJ83QHHp3xX6LluY3jabPzDNss5fehuZvgvxM+nX0UEzFAr7NrBxtz7d+pGfQ1+h5L&#10;mfKvZTf/AAUfm2b5cmnUhE+3/BeswXttHKHDuVAIDZPA5Uc8ZwPxzmvuMLilNWe3Q+FqYRxTlHS2&#10;57HpdzGwj+ZWAjztZS20E5JAx2B616lOonotzzqsVqj0TTr1WKICXCnoV+YEnjBA9T34r0KVW1jh&#10;q03yna2FwPOiVdh42FUGMr6Zz2B78dOK9SnONrHk1KE73a0PVdL1C1jjRWeLdg72b5UAGOSMDtxj&#10;2qk7PTY4qsWrxO803V7cFUUgZ5U5BOWHAI9OM4/+tVuaOZwnokjWXxPHYoWEsIaIkrIsm0NjsSOe&#10;hPGP8KltS0J5HE3NM8ZW91vZpg37wiTfglGJ4KjIJ6HHAz3rF80X5CfvaroW7j4gxrKtvBcqrAE+&#10;ZuyZOM7VHI7VoqSlG72M5VJX5b7Hn2v+Mp9SLqlw7IjbZISfu/L94+p689uOnNexgKUIrVanlYtR&#10;l78Hc8un1DzJ8eYYpMkSIRtL4GcnjjPGOmR0NfT0WrWPAqUnzN2Kc9/MHOdzx8oZU56jGCPX29+/&#10;Wu+E0kjz6tBu9ty3aX8uNqYmbAxFkBz8wJOep9fYiqlVbWrOV05R3R7T4YlnitIZiWaNgG8tg3nj&#10;qMnpx9PWvExE+es0exhqDsrn1V8NdGN6Vu3do4DtMm7Ch1HPyn068jua+dzXG+zj7JbnsZZg/a1Z&#10;NuyW/ofRw1e2s7aOTRW8r7KN9zajoSo6bD6k/wAq+dpYWpUqNYlXvs/U+lqYqjRpXwF1bdGH/wAJ&#10;CmsX63OllorxHY3FmFP7zI+bcM/MMnGcE4NexDBPC0OWtZx6M8aWN+s1o1MM7T6rudj4b8Mvq15/&#10;aFhiz1RZN8lv5ZVZgCdwA64PI7k81x43Mo4an7Ct71Pv2PQwOUwr4h4zDrlqvdd/6+8910zTtFkk&#10;W3uIk0rXYxlXkHlLOfVT7dcdK+Sr4nFJOdNuVL7z6ahQy+pUdCq/Z4lbX2f9djsLa3tmcW/iILYz&#10;bv8AR7+GPyRcHB2k+n16e1cEqk7c+E1XVPoejGjScnRzJ8j6SStfsaE+uWOjyRWGswi8DnFpqSkM&#10;sa5+Uvzn0+bNTDCVcTF1cM7d0OpjKWCnHD41c/RT7drlLUPiFawTJo2pxTyQTttsb9VysTDO0lsZ&#10;IGM5/pW2HyOrUg8TQaut4mGJ4go0prBYu7jJ+7Lt21/EpX2sw3UA0nVLq4N3JGf7N1FThU5wgJ/r&#10;mt6WDnSn9Yw8Vyr4o/mZYjEUqqjgsZJuf2JGGrX99H/YniM3UThz/ZepF/LecfwKx9c9Grsao0Zf&#10;W8Ek19qP9fkckHXr03lubXTv7k9m+yfn2ZTktpZZ47C7ea31e3kAtJw7KtyONvzdM+vritFUioOt&#10;SSdN7rsclaEp1o0MS3HExfuu71Xrsa5skNzGdkjalHEI7y0V8xTqcZ9j35/+tXKq0lBptez3T6pn&#10;c6NP20ZRT9ta0o9GiyumCxWaS1gklt7iPc8MmXNs/IyFPA69vQVjLEOrZVHaS69zpjg3huedGN4y&#10;Wzv7r8kZd3Jq1pEGfzS4UmERIce2cemR27fjWlKOFqyt066nNJ42ko87flYlsfFmuWcTiZixcYeJ&#10;h8zDvyPX+nSscRlmErTvA6cNmWKpK83e/cwPF+m+EPifodzoPiLTbea4uYmjBljDF1IwcEj37+lZ&#10;YeljcprrEYaXup/caYuWV5vR+r4ymnUV99vVeZ+C37Wv7Fb/AA0mvPE3gy1n1G0urhrmW1jg3i2/&#10;i3LjoMAcnPev17hnidY6Ko4pWkuvc/Os9yp5VS9o6nOn1UeVW7PW115dD899NttT03U2hu0nhlKg&#10;uzIRIxA53fhkckkdq/QozjNc0XdHzUYyUb9PzPWbS+nSxZ1kbrwOJSQTzz2AJ7dcdT0pzaVNtnRR&#10;k1US6HmHi7VIpVCx3xW5Lj9xKBtQ5wAePrznHrX81+J9WHO4RetnoftvD6jHKakoLVoZ4UTdcJL5&#10;cCsqFZhEP3YYn7wxwMkep9a/mCpLmU/U/h36QNdSzGEE+j++/wDXY7fU2RY3VeHxgqCQMHtn35P4&#10;VhTg+a5/OOBjKVRSe39f8MeWX+/e/wBwcnJxyqkE/X8ua9WMbwTP0DBOKgrf0zEQpIQNrAN8rE8Z&#10;GeT/AIZ9qWiWh601KC5uvl/X3nUWUIRVYn5xzuX7uCM9uSccVw158ydjwMXVcm+Xb8TfjyVHchsn&#10;A4Ax03DgdOK817nizV5P+vwf9WGsW4clckEsp4H09x/gfSpsr3GktYrb+vuf+Ykk7qOdmAPmdRjr&#10;nv6fyzRezSHCjFvTft6f18yGeVdjbQgyCpzwuffj3raErtKxrSpS5k7/AOZyt7ICxzgA4AGcD+Hj&#10;9f51vNN6o+iwsLLT+tzOkEeST/E3VAFyD3J7Y5rM7oOey6d9SkxJbsm4fLnrgH69/p0Jo8jpSVr7&#10;kZwXIyxyMAAnkn+p/rWMo2Ls1FMnjkcDncTt+UKmCwOM/qD9MZrKUW9UYzhF6R29ev8AX37G5aSb&#10;ozuZVJwchQDJjPAP55qYrXU8nEQtJWvb8v60IriQOSA3AOV6lgc9j0yP5CtLJF0INb7/ANfM56aU&#10;rllypZ/lO7AI/Hvn8/fFapcseZnt06ak1GT2RE0xZQoY7ieGxtK8/Tr27/rUObtY0jRUZczX9f16&#10;GLe2wYMXVRg5DdFYZIwfxz+tXRm4yt0PUwlZppRf9WM2OZkDgrjAwCCSBgYwT6cfrXYmmrnbOmpN&#10;WZzmryswMnLLswAWK52gCtlrHU9rLqcY+6v6/r/gHApdmO5BLEMH7HAJ4AyMY7LWT0dj6yVBToW6&#10;W/r9T1rw/eGVI1ZgCAB85zgEYx6jt+dQ468x+fZvhlCUnFfcc98R/C9hremyFo42d0+fKg546j8v&#10;1781thZNTV3p0Pc4Iz7EZZmEIzk/Zp9H+B+cni7wJqFjqU8cNvMkCsVQgEleSc5HYg/nX0+HxUZr&#10;lbu11P7f4e4owmNoRhJpTstL7ryObisddsiWttReJgwJQFlJ54z7fiaqcqc3e1z6OdfB1o2nTv8A&#10;cVtR8QeJ7YNHJftJGOQFB2uDk5K/ieePrW0KFGpC9hUMFltdtqmr+iEs9fvp1YTOWAGSq5ONy4IO&#10;e3tTWHgvhPVoYGjTfNBFyW9ZQGY732ZZmH3+MnkfQc+1dMadrHpwi0YU1x9oZmThMZ2jktkgHn+Q&#10;x2qzZS5TLupUXDYUgDYpxtBGenr07fyqoq7CUrkUMrYYgcgk5Lcdxhf5dq1StsQ720J3nKqoBHTf&#10;0zjk7s4pmajq7nu/7OmmXWu/FHw3aWlvNcS/bVbbGrMW56AAfj6V7GQwlUzWlGKvqfP8S1IU8om6&#10;rtH+vmf25/s0eEX0XwNosVzFNDO1tGJVkTasbFR2/X8/ev3iSqqEXVttofzpak6/tKbblO97rbXp&#10;5WPrEaeZ0eQl1GQmXZmCqvOOOvXv69elcvt1CSil/TOxUHUjzf1ZEDNaWwLSyDc+53BbIZBkBcD1&#10;I59ya0SrVNILT9RpUacbyer/ACOauNdgEl0LeNcJGwdowT5KnIAwRyTnsc45rujgKvLFzev5nlVM&#10;dTlUk6a238jh9R8RWlnbxNJEk1xcMUhCwlmbJyWx1HXkYr0I5fUqTcU7RW5wzzGFOHPKN5PbQgbW&#10;bCG5jsZIAgnXzryXbhDhc7EfHB55DDp61nLA1Xeontt/wTWOIpU6saLjo7Nv9Ecs3jLQpZ7+aezg&#10;k0rTgVtxj5WYcqGOMZPrnHtWssrxCpx5ZP2ktwp51gatapUlFOlG6Xr5mVc+JfDUlub+9skSe7Ih&#10;so2/ekbxxj+EqB82fX0o/s7Gwl7OnK6WrLeZ4B0lWrw96WkTldR8O+EpYZ7S3mhj1rUI2eViFAiD&#10;LkgNnIB4/P6VSq45TUpX9miaqwMGqdN/vpb6aW9Tzy4+HFjewtpmjyx3H2UrJd/MH2EDkE8dcEZ7&#10;ZqqmZVqS56qsnovM2y/CPFTlRpu/LvbodfoGnXlitvpltDLI7SCC0kjhLQRHcNu4dM5z+B6cc/iX&#10;FmKhiMdOrLbr8j9t4cw1XD4KFJq7e1ttT0q/8IQSi3tdZ2PcRxE/ZYjy3fkdQB69eOuBX5y8U1Ju&#10;lsfaSwcLKNbU7LTNE0vTLa3itEijuJMNLBDJtJJb0HPBAbBHofr5tarVq1HKbukerSo0aVNRjubu&#10;pQ2tjaySRW8Esl3w5WUi5QgLyMHjpznHQeozFNuT1Zo3GEZWV7nOXd3HAYbe3t/JLS+ZPIkmD97k&#10;Fl6H5uM9jWqSs2zmlUUHypepm6hNq2mSTwTiGexvGSe2jgCySlW68nAOAp4Bzg/jWip05pSXxDxF&#10;OtQn+8tZ6r5liO9v/sLz3FtNtnT7KHuZdzxqMqO/GPTPGfSnCEOeyZSUp0+aR47pFr4nuW1q21ue&#10;1vbG3uTc2Z3DKxbzmN2yN+AATjscDHSvUqzw0eWVFWdrM8jC4fGS9rHEtON7q38vZ93tsM1QX8EL&#10;QvatdkqYrWK2AiiUBgY2Rgc7sEDPVccCnTcJO97epvNThHlevoV9LOoXV9Il7pMi2jfubMzO0rxO&#10;FB80FCScE4yvJPJHBq6qpwppwnr19DNqpKbUo+703+87maaOw0q10+a4eYCRZbmSYARFpWKsJMgM&#10;duOWUELnPFccLym5pehbXs6KpX/pnjniDVtMitb7TbyK1WOS5lge4CxnIikAJL/cmTJI3ggHjjIr&#10;16NGbtUT8/67HLUnBR5ZJb7+n6EMFhpy/Z7bQLkyNdN5FzPYzZ8oyqS7eWwDEcDhWxuAII4yOc9X&#10;WVktk/6/QFKLly05Xvo9TotYvr6NLezs5obtP3duTcxLb3EY8srJlCVc4cDAAbILYzgVnQjFtzat&#10;/X9djaerSvf+v8zkfCd/a6leXlr4gjk03T7RwXnvLVo0k8zch3E4cElFHXk46EmuvEQnCClQ1b6J&#10;mFB0qkpxraJdyDXV1fTdVa90jbdaNJPI9sGui5toRCI1wX64IOBnADAZNVRcJw5anxdTjl7aGIcq&#10;WsdfutoM0ueztjBGbrzo3mV7qdd3nW7FPMJdUIfDDcMrnDY45xWs+ZppLU6KdRRcYP7/AMT1bR5N&#10;P1Ge4t5DBd3D2okjBmMkwiOMHlcnBHB49T1zXnVvaU4pp6X/ABPQpTg20nqcp478L6Ja6PdXejXt&#10;zp8Lov220tbcXMLtuDEuq8kE9geCx561vg69SVRU6qu+jOTHU6SoS5ZWX3nyvp3ibWvDQnnge8+y&#10;tKsS2ZlaUSySbjtWNm4UfLyeh6ivoJ4elWaT+I8aGIlRglTk0/66HrGj+IvD17b3epeW41KMuLvT&#10;LuTGQu5Q3PAU5JAziuCdCrCXJf3XszoozpNuT+PqiSNbS+hjvNFmMunSEi/tELu0RA8oxiPsAxJG&#10;7gjvWik4vlqb9A5Izjz0X7vVfoZOqQzaIYbrT9QkvNFn+dbexUMiMTuZn6lCmCMD/wDVrRnGek42&#10;miZUvYpKErw6W/rdGxpXjXzp10OeW80y0ntTJb3yBV0y4AAKp5R+6WI3MxHc8cVlUw8WnWVm/wAS&#10;6WLUkqU3a99enp/wTr7zShrWnSSNBbXM6w4sr9GE0pxklA5GXByQMgDAH4cqmoStc2nFTpc9jy/R&#10;vFARrvQLlI4obdyqxTyhXhUEgMpACjBXJHtnua7lBSXOt0ckMQlTdLp/Wp3ll4ig1LTrjw9qcVtJ&#10;NGFNlPKwmMgABUsx53E55H8IHUVzVKEo1PawvbqdMMTCdJ0Kq16MzLVXiV9Lv7jfIPmtJVzIIMbc&#10;EknHQcBhxx93v0NWtKBpTcZWhLct6HLc273OnatcxTQMT5eEAW4VsZ3euBjdnnjvU1VCXvwWpr7l&#10;nB7H7pf8ErtO8E6v8NvEHg6706wmnsvGN0hmMYlklR0jmi+YjIC73Ar884uU/rEKv91HZk0aC9rh&#10;JRTS1Seuj/Gx+v8AbfCXwdZHdDpkAwdwGMoPoO1fFOrN9T3oQp01anFL0R19jo2nWIVbW0hiCjAK&#10;qM8e9S5Se7Lbb3NcKAOPX1qRDl6j+fXFADiMgcc9s9T9aAISmexxnJGOtADCmev1OeaAIHjxnqO9&#10;J7alRm1p0KrDB9QfWpklymqd1uQlSO+ew5/lWQxoOMH88UAcN4z1BLeym+bbtQ559q1pR5pJB5n4&#10;gftw+NhFZTxiUs8MbKhWTZhnOTz16AH6A1+2cBZdGP7x/wBI/NeJ66rYhpuzX3tO9z8adP1e0m1O&#10;V5GGXbD8g7STluD2wB16/lX6zUpuMbo+fpTimoss+JtY09NOvjEckwHYPMWIsw28jjjjOO1RShJz&#10;XYK/s4xbW58+2sUniHXLG1RJJEeVcIZAV+8M579cnjvXpzfsoNyOCpiFCk6nyP0f8BeFVsvDySrH&#10;GqxWQLKibQu3+7nr6kDvXzeKxEXNQO3Av/ZfcirK5+f/AMd9UvU1288t2KLI2wZCgBepBzzx1/Pp&#10;Xt4eEZQSe5jCCn70j5fn1shXZ0IlZwWAXBkx3HbHHf0+lTyqL0PTpvlSRz1x4ikRzIpkwFI4yAcj&#10;J4xwMeh9fwcpQS2NGufVD4fFULqDG20ofmXje4AIPbGDgfl1qXJa2Id46I2NN8YwR5WWfaSx4kck&#10;qMAHB6cgrms1Kz1HGVRu19DrBr8EyJ5Yiclzghhtk57r+GMdSWH4v2iaasUpq1zTh16ykRhJ5any&#10;iVJIbcATnBHPB/XrjvipJ7GqrJ9DC1LWYYzJvAQj5T8pk2YPO70GSc47jFVuaRrX94t6LfaVdv8A&#10;OLeKVirlDjEpOARu+mCR71zzi76vQFUjKVr6nQX+l2LxobfYxZQ6hDgyEYIPoNuCeBn355OWLFO2&#10;6ZgvoUBSVfKDuseMhdqccZB/HPJxjp7GkVqEZTadjjdR0k2EpDMSAvyA4RSOhUE9wRzjnkcd6xcV&#10;8SKTls9zPa1EoIwgOSXVugwpXknGOgBxgDnOM4ObjpY0U2jitY0yR4pVWNYyiYKr88bdR17YyBzx&#10;z26VlOnLpsCvKSSPkvx3YPaXRlSMsC+/DxgFQ2MjHU56ccjufTxsUvcR6VJdHvY8qmvfLkI2EFlZ&#10;iV+UqG7bvXP+e9cDN3JWQLeo21trKXwZHQAIpwNvOOvufXt0qOW4tG1ymrbTw4yiNlsKy52NjdjG&#10;D64yQf8A9Wcr3Zqes/CS6tYviN4RlY/u11iPDAnccN8vT2zzyOPxPFj0vqs79ma4eyrxb7o/oZ+L&#10;/iWey+G3hdIbjzYJdJDsoJBxkcEDnIz2GeB2xX4Vi4vmn5s/pzKk1Tg1tyo9K+A1taad8Er68uvk&#10;u7+3aRWmXDqZDkfN9P5Cvk6jtXnbbY+jpOT9nbvr958lazctp2uXEEjAAXDZBH7ohmLZyOucdPev&#10;i83wE5znJLzR+p5fj4U6dON9LWOmtNQWAxzmcoCN+1iMA5x1HPUmvjZYaT0Suz6uOKimpN2R0o8X&#10;Wgi5uAnl8ks+0ED059eaX1Cq9FEJZjQir3LcPxA8OqiJPf2ccittJaRc56kY69x+VR/ZeKu3yO3o&#10;YPOsE1ZzX3kmoa7o19CvkXdszFflbzF2sSR36d/xrSGCq00+eLK+v0paxkjwvxRe2qLctuDKQYyV&#10;AKk+oHv159K6qeGqXSRy4nGQjTc2z5w8R6unzmMsp5JAbr0wQPoOe9fSYTBtpXPlMXmcJ6w0PNrX&#10;xUsV/BCkm53k2sv3tvqx/T8unp7f1Bxi5NaI+fec01Lljqz6l8OXU8+mRlidxiLmKQbh26epHI/z&#10;mvksYkqzPs8FUlUwyk9zE1+2cNLKp3A8lPubSMYIJHOBn8D3rrwmqUWTXTWrPv39jj9nHUvjFrml&#10;ai1vI3h+waNtSkntnkt51XB2BypRgcEHBPHTBFe9lORRzPExUVtrJ72/4PY/MfEPxF/1Zy+WGoSv&#10;Vasle2vd27H9HXhHwtofw90Gy0DRIEsLW0hCWFpbBUYEDLbF6fgK/ZcBl9HC4eNGhCyW5/D+dZ3j&#10;Mxxs8XmFZzqyend9dDutPnF5O51KeO5AgZoh5IjKoenyH3xk+1dVWDgl7NWf3nl0azrNrFSUtNNL&#10;aPy/MwNV0+SxjlXSpUtL5rd5IJrmXETqMHLJ97Y33SRk4+ldlGrGpJfWNY9bfp59Tw8dgqlClJZd&#10;JQqtOzk9Pmt+V7Oxm2mpSX9vc6Z4h0iS0uomFo0kALQSrJGSzwuOTvG0DGcA9a1q0oUZxrYOpzRe&#10;vmrd/Q4MPjK+LozwOcYdwmvdur2aa1cWv5louy3PMNSgn0XWpmsZHs1021lvZYrdGigu1uH8vyc5&#10;+S42gAPjkL+FfQUa0MThUq2vM0ldq6sr38436H5rjcHisrzeUsBJ01SjObUU7TU3blvf3attOazu&#10;l8jL0bVEsSbzUNUvo9Qi0uJzLeyPHDYCW4A8qdXUAOdyqGxk5bJORnPHUXWXs6FNcjk9rXdlurdN&#10;3+hvw9jlg/8AaMzxM/bKnFtzbShzTXuzTSSlsr2u9bvVHLan8UdU0m/iHiWyuDpd1p5isJYEhudP&#10;sb83Lw7I0VgFCIVlZG+fkZ7V20ckoYjDt4Ga9opap3TcOVPX1d0mtDw8w48zHLsbH+26T+rzg1Bx&#10;UZQjW9o42ST05YtSlF+93PZtD1v+ztItIdKnv/EGk6hPJaQO0LG6nIi85lWNYy0UZO5cs2DwM18v&#10;icM6tedSrFQnGzeu2tt76v5H6blWYrBZfTw2EnOvQqOUVdXk7R5muVRvGN7rV26XPFfF2m+GYrmT&#10;W7J9XubvU7ZNC8RJo8aPpHg+zikN19kiTz0Ec85wm9MtyWPQCvfwmLxlSgsHUUUoNzhzXTnJq3M3&#10;Z3SWuvofDZnl+RwxjzfDucqlRRpVvZpOFCnGXtPZxXOuWc3ZNrXeT6I+ivCUiPJI0EjpNdLF5mmX&#10;OWuLSJYl2lxllUkY7knnk8kfl2cU2n7y2vr3P6y4MxVOdmnZySfK94q2l97M9j02dT0ZSSQw7E8c&#10;sBxwT34z9K/PsZGzZ+24CV4pG+2Mcd+v9DXj1NrM+ig3cVfcjrz/AFrJLoym3e6J4zz156j3rT0M&#10;pFyMgY5A/H6ZP+fSmZSvcsBjjGeeuOxp6rUmxMCCPU8c5OB/nFNSa1I1WodM5AH8zQ3poNp30YhP&#10;cdCeMdfrS32BabjSx7jjsOmaQ0rDGbjqemSAMgUbjS0I2bIAPHGenWjTYCBxkHgZ7e3+f61EknuN&#10;abFRuH47Me9YT0No/Ci5C3ryewY/hWkJMzlFfIteYfU/99D/ABrT3/Iy5In8pfhLUH+0hSRuyDkH&#10;HHUfofxFfieIi3Tuf1zRlzb7n1h4VulZLdCxY/KB6EDnr+NeViI8qubtKzZ6xbshQAYXI3kk/MwH&#10;HP6fnWEbW0MLXWpzniFgkLEqCdoB42gdOT69OD7VtSdpGtNXdz5j8aXIbzFB3EhuCcBu+MevX8q9&#10;fDxfMmbVINI+VPFcAlZy20lVJbcG2DkjPXPT8819ZhXazPCxkU00z5y1/SA3mhVCdQ2X+ZRx82PT&#10;tj1Oa+ioVndOR8fibK8WeLa1o6BZGBBDsVG05z/Dg4Gef0x7ivZo1r6Hz1dO976HJQaaySh8KCT5&#10;TMuVVR0ye/8AnpWlWa5dDOKtJNG7E0UaQqWwCg4bBVQCfvY4PB+nvXFJXbsdDceUJbzcFKsWJJwV&#10;yPLX+6R+vNNROSdV6SR5p4lvcyOMjb5ecJkK5yck9+nY9dx9DXsYKnyq7PCzGtrY8kupd/yBTnqG&#10;AwX6bRjHbk/kcGvcjtY+cqyT0RVa3AJZsgEfOyuAxwfm2/kTjvWsXrZnLKNtWW4LV52WNN7EnBAJ&#10;BUgctnOCPu9+wPI5rVWYorm922p3umeE5boRnyjKeEKtg7DjIGenzHPQfXqKydaMXaWh3wwvtLNI&#10;+hPB/wAMnkaF3t8LKAZMqUDHJGAcYGMdfYfWvExuZRpqVnofUYDJ5SlFtb76H1F4N+G5Qxs9shXJ&#10;AVUy5GSNxyADycYHJz3yDXx+Y5vCyhdn3GX5XKg07aM+mPDnghIYkIt9rsMPlQgx6ED9MDt3r4/G&#10;ZgpVGrn0VLCKGsYnb/8ACNqgA8li24FgBlTjqOPpz9PpXnPFtvc6VQSdh40LbhiitwAMrkcjn6D6&#10;f/rl4hM2hTS6aA2k5AwrLg44HTOefxHepjNm0YO3uo6DR9EzOp29Tv4ALNjnP9KmrUUY3NFGzvI9&#10;h0bS9ijKADCqR06dPqOtcbqHRG1uY9Z0aw2iIKhBAGW+6MHk9K4alSXM29jCpUvqj0O3t9o2gDnA&#10;ycfL6gVnHe7OZyTVydosLgcZXlQDtHP/AOqtNgvrqUJYSAWIG/7owcE+vHf+fFTZfEjaMunQ5TWW&#10;xC4UKNqbgWOxiPr07fpWsLOSOqla+p4F4rnZllTOFLHlfmdfT8+OO9dCV011O+m2nY+UvGUzl5gX&#10;YgkrtxhSCOMYGOcZ/wAiuugrM0kvcbR428DSTlnRVO7DksEDNlcjIPQAD867Yzex5zjzM9G8I2a+&#10;bEQMKTt3Nlm9wR9c/nWWKneDRtGPLGyPrz4fwfNFhAucFwAN68DGefYehFZUHeSRhiYpUWj6WsEQ&#10;RKzfOUAPBx054/LvX2WVvlsmfm+bx5m7HKeI72OCF8bUD87gvlkdRnnp0r7zL5JpI+Fx9N2bZ85a&#10;rfGS9lKRl8qD+8baQAQPw/l6V9XQgnSVz47FVL1ZI5a9Et7P5LLvjCFtgcPjPAB9B0PTNaexU3Y5&#10;vaOCbR85fErwxGjTXCxbM5kPHGOCCQT78AngDvWWKoqFF6HThKilVVz53uovszSqV+4oTnGzoMZx&#10;6Y9h64xXxGIhK7b2PvMNUjKCa7Gro7h/L3OhU9WyCDx1Oecng8d68TGe67WPosC+aKbG+IrmSO3f&#10;ADOB87BNxAxheevoMdq58NBOZrjKsowaPnTxRfZkmkLKxIwUEoZSdvX1weT+XHFfX5dBKCi9z4bM&#10;at22zwmWWTVdWNup3p56kIjEmQFgBgMevbJx9PT6inBU6XM+x8jXm6tay7nvFpotno9jFeXSxq6W&#10;ysqFcIoLcHBHqO//AOrwa+KqVpunT2PZjRjShGUzyzxt4qk1ySLSbCQtC2LcnZkgZyfoR9OMkd66&#10;cJhFh4upPdnmY/FOtNUqT02Og8CeA1tDb3UiGVpNpZpEC7sHhvQZJJ59umK9HA054rEqKfup/wBa&#10;mUl9Rovmer6n2t4AsTpiW4ijb5VGSF3MxUEYAIwc8ZI/u++K/RaFCFOlGMT4vEYqVao6nQ9wtzPd&#10;xJCG69GD4J9e3OB3HcCuyMU9znh7zszdj0GK3hZwokKxkCYgup5/nyefeqteWpzyhJVXKL0Z8i/H&#10;qe3trORvKICqUiATYTxxtI59evTnrzXdRjem2tzy8c17SDlvqfKHw38k6u1w+UbzBgBf3hAOCcZy&#10;Pw9KKzslYzw6STkz9Wfg7rmoS2tqLcGKJQA7MrDeMDkEcdvx45NeJiIRi2z1IyqNRpR2ufVdrf3V&#10;0REkwbeAAzMA2MDgAH/Zyc1xqVtHsdXsYrVm3DpzKEndy+RuIY5Hfv36ZP0FamTg3G8TC10SRARx&#10;ykyKucbcsg2gkDuOxP09q0gtXcicWlocFMXugY4csM7XfALgA/e4PbsD3+tat3RELp3Zdi0tdOtZ&#10;ZZgFLKSibQZHwOMgHr71zzu9zdK0k0eSahrN7NqkUEETiNflDAbSuORz+WfTIpRikrMXt5OVlsZe&#10;oQ6hOHXaQRtd5Gy+GOTxnqcgnI44/Cquk7mdT2kt0M021W2VRLIpDpl0VigPzHjHqdxP/wBaqTcn&#10;oa0ocsTxX4j6C0E/mbfL2yA5WTa2AflwDz0A4r06NROCTPBx1CSq26HFC+kns44gwbblS7ITuHHU&#10;g44Bx71Lj712dNN81PkNfRD5ZRyNsobZl8+WoOQeCevOeo6GuetZy02LhDlR7x4daDyt0jhzENrH&#10;eCT8o4PbBwMe351w1FdnfSs6evQ8z+K/jaDRdNuLW3kH2i5O0RltgUcZxjkE5z9B2qak44ehKrN2&#10;srnbgaKxdT2UVd3SsfHemNNq+pPqN48kxEjSWxZXLNkncQSPcDGOQM1+OZ/j6lerKSe/4I/auHcr&#10;pYWMfdtbXbd9T2fRm8tlJkbbIFZS7gSRfwg7cdiSO34Dr8Fi1e7sfpGHlZJv/gnpWn3fyqNygbQF&#10;+Y5yuMbvc7Tz7V5VWNlc9WnUVjs9OmCx4YkuqkEdGJPX2A7cdumK82sne53UZ6anSQXwYkgZKgsx&#10;Yk89889Rx3rNQdrnfTkmrI3oJ2kK5x1yAfvdBxj9c1nKHRHVB33N+zlwxJK4DdCMMw7jPr046VFp&#10;W0NLJrzOltZiNqkkDHXPQ5HQ+o5qXuTqaG0urbjghuG7k8Ec/wBa3pya0MW9dCDyySdvzlX+YqoO&#10;D6fzrov1Mp6kUiZAJBwMkADp6DP6evIrpi+zMrJ7nN6lZ+YrdwOhGOAO1d1Od9DGUH8jyfX9PyJM&#10;qHYgt5fTOex/z616VKdjlrR92x8++K9EEhcyRMAxIAAynByT1569c172AxLS5YvQ+dxdNuL5j5g8&#10;a+GlcSllyw+XCn7w9OeQck/h619hl2KcVa58VmeF9pFto+OfHPhRWaUbdu1zsDJuRcA/NxjjkgV9&#10;rgcdayPzvNMujK+h8heJtCk0y7kuLdCqr87gAqwxxkHP1wK/Qcux0mkr6o/Nszy1U6kml7p6B8OP&#10;iDJaTR2lzJtUuqu7yAMOAMdOtfomV5pGdoVXqfm+bYBYZyqRWj6n2foHiOC5gjeOQZZRvAbLkc46&#10;f/XFfW4bExfvJ6Hx2JoKMtdz0bTtZCYIZWIbKliMAnjK9u5/WvTo4pSdkcdSg7HcabrnCo2DnC7h&#10;8oxwFHqev1z9K9CGISjZs4Z0ZvdG+PE23pIAFYYG/eoyMYJ6ZP5fzrphiYp6Hm1MFK+iNO38ctap&#10;HHHOySAAff8AMVCATlxnjt044HWuj6zCS1Ryzw1SKdkZ9x44mnYh5ZGxny1DZCcDkc9T+FbQrJbH&#10;PKMno1oUrTxrcxTrGtxwGG3nAfjbknHUZI98mumNSL0ZzypJvU3F8ZA4UMxLMRzJ36E+3QjHTA/G&#10;tE1dKxnOimr2E/4SWVsRxHzWKiQs7jcwwfmBOfy6ADivQoSS0R5denyIks9Ty/zzhg7j5Jhguc5D&#10;bj265J6V6dKtJPU8ydG19C8LnONsnl5AZniO5RnJIPXPGRnHfmvSp1FbU46lPm0sdRpKieaKQByA&#10;wKugJj444465449+KKlRJaM4HQblsfSHgnS73VbyyghUux537MxEfTjByCAfRuvPHgYuvTo05Tk/&#10;xPZwlCdSvGnBf5fM+1NNt7bRdNtYIblILoQ5khAK+b6jHc44OMdTXy8ZTxFV1JRuu59NivYUPdpN&#10;J2Wnf/hzNnuJb1520+5jt71AG8qRyqyKeeMfXp6ivaopUopVVeJ8viva13J4aVpr7jufBfhq41ed&#10;LvzF06/gbcn7vy2uSDk98/Xsa48zzCGGh7K3NF7+R6eUZdWxTjOT5Kq/E+kvD1ql15lsZF07V7fC&#10;pcqoRJTnk/UkD8u1fFYur7O1RLmpvofb4Okq6lR5uSrHqtmzsTqNjGyaf4lRf7RUhbPU2jwjtgYy&#10;cY54rhjRrSvUwXwdYnRPEUI1Vhs0X737MrbvpqZur+N7afd4b1y3MZeNo7DVOCwOBkqR6cc9BnFd&#10;2EyerBLH4WV+8Tkx2dU6t8ux8bN3UZf5HDwX1/aSvoWsSj7I7A6bfSt5rRZOF3NycDrn1Ne3OjSq&#10;R+t4de99pI8FVK+GqvLce/3b+CT19LlmWW5syujaxLHLZyri01PAzCf4VHp1Bz+PbFTThCo3isMr&#10;TW8e5U1Uw7WXY6zpte7Ps/66l+xaUsmmay6R26oWstSwu5QBuBJA6cdR/iKzrJa4jDK76xOul7RK&#10;OFxztG3uy/LU2rNbmQGx8RM13psJB03Vo3DIOcIGI6568dMVyVnTT9tglao/ij1NKcK1SbwubJyo&#10;LWE1t87f0jugmlSfZbDV4tjKo+xay7glecjc34df8jx3LEJSq4d+sT6CUMJNww2NWv2ajt+ZHerZ&#10;291Da3s+LpWH2bU41xA+WG1d3qfyqqbqTg6lNe71i/8AIeKp0aVWFHES9/pNbPyuWxfOsr7GRL2B&#10;MC2ddqTrnJIA6nGaxdFOKT+B9ex1fWGqjSaVRLZ9TFj1Wd7xrqKMyW8ZK3du0exoznjC47AHn3re&#10;WEhGl7OT1ezPO+tVZ1nOlrBfEuqZPLb2GpI00AQlwcbRhYCPQdMDjj/9dY81ag+Sp/w5olSre/DU&#10;yF0i2L75bVYJwCQUwiLn+NT1wQeR1zVzrzceVSvExWHhfnnG0v6/pnIeKPCkeq2s1tqFot/aTRsh&#10;NwgdACNpAyMYx+h/GtKGK9k1Km7PyObHUI1qXsq0OaDTTuvkz8d/2r/2XbfQBP4r8L6axkdjPdw2&#10;8ZAUFjg8deOeB1r9X4W4iliZqjXl5H5rnOT/ANnP61QbdJ7q/wAPTXyt2PzpvbS6srCeOdirq5V0&#10;xypGRyvX3x+OeOPvMRVi8NKUexyYSCnWg+h4d4nvJWlhW5jgnjMwCvA+11yQWO0Dt+Jr+Z/Eqc5V&#10;XzW20P2jKOSnk03G52nhSaMJsSTdtVQhI2tgjAyo4yDkc8V/OEotQba6s/gnxxk55y49m7nSakzO&#10;kzZRlI2EdhjoM9z1zx2rKKUbJH4jgoxVSMWtf6/DtqedX0g80hlBUcLkFVU88HnoT3+tenTa5Efb&#10;4Sneno/+G/4Yx4wd4LDkNkgYBbA6j6H/ADxUTb1PSnZw0OrhdWj3Lz5ijJUbkz7D265+leZV3sfO&#10;Vovn5ZdPloaYyI2KgAgY4ABBHU46en5VxyVmcTalNK9/v/r8Ru4FsZOMZDqdvOAcZ4wf8akfK+W/&#10;X+vvQh4Bbdh0Us3ZWUjAx69/ypWu7sFvy20dvvKUxUxgEhsruPAyMdsde5/Orpp3udVPmU7Lv/TO&#10;eu1wzFCwyAFIIG4YPQ/X+Vd0dj2sO7pc/wAzGfc4Y5UHOQcbX45/z05FZuLWqZ6kLQaVroiUnJ2s&#10;4+UKec9ece3/AOqo2NZJNaoURsT1ZiGwcoSD25Gewas57EuaSt+v9dUXlUsDubhRyAu4kjGPrzgV&#10;kckpKLukOSXaQA34htrLxwGHTtn8ue9aRimrsmVLmV2v68i7DEsygvkDqQQCRhSeue20HPTApcjb&#10;bZzVZunJ8v8AWv8AwfvMu8gRA20qV6Kxfg8ckfmfwNaqHu2R34WrKbSlv6f1/wAOc+86h2GMHoQz&#10;YDDHf0Jx+VZOmz2oUpOGrIZPn+63LDcxBLFPcgc+vcdKcYWepcFyfEtv6/rQrm3Vgz9iAO2euOSc&#10;fTHtXRBNo6FXa91f1/W5y2uKqRyZABxsD7uBkA/lXVBvlZ7uVSlOaV/P+vM8in3i8DBmDrIWORyD&#10;kAd+3X6/hWcoty0P0GjyPDWto1/X/BPUvDwGyM5IzHj5WySR39888D3rKUW9z4bN2+eSS6/gddLa&#10;Pex7DvdFAV92WaMcfLn8/wADWkUoy5jwKNaNGomlZ/1qc3qPgfRr5D58EO5oyzF1HAGVGSe3+I+l&#10;b+1kpc0Wfb5LxhjstqRrR95Lvfr/AJHms/wSgvJpzbxQtbSSfu3XC9fmGPz5OM5rseOSWu5+hZd4&#10;p5hr7VtfK9jzrxT8ErWCFnUInln5VMYEaNg4HPJBI9TjtXZhcXLlcpbH6DkviC8XVSU3Lm02sfMv&#10;iDwvDpU00aBV2sXIjBCDqTk9z7gdvavWhPmkmtj9vyXH1cVRi6jvc4O7j2qxEgJYFTgYIxkAEk8f&#10;QfjXWfTxelrGSC7IykKAWxIR8oU8YAx/nmkUVJ1JJy23sSBu5B/+uKqLswIs7AFQ/OeqkYAA7H3z&#10;mtlsBCZXYgKA25gdqrhu44oIm7K/Q/fj/gkx+yLceLNYtviVrlsRFGALOGWM4wpGCPXPP5c1+qcG&#10;ZTTwUHmuJWrVkmj8e4yzypisZHA4adlB3ut7ro91/Vj+qax02z0PT7eKIxBLeMBcL5ZXC8lj7464&#10;4r7JVKmJqcqX9eR+eS5YSc6kry1d+uuruRzandlB5TqkMwWTklVx2U/l1z2NdtPC01L3lqtP+Cc1&#10;TEVeRKD91nOXM4S6mmvJnmihiMkgGHBbsB0xx68dOlerTp3oqNGNm3Y8+dRRxDqVW2krnnWpatGu&#10;nu8TeX9uvFVTKWdWAydyn6HGK9ujhm6yUteVM8CrjFGj7SGnPLr/AF2Mq+uIZdUsbYRxE2kAl+cF&#10;nB5+bOe39aag40pTb3fyOi8XiIR/lOH1LXpntdc1KYIFw1rbiIAlv4PmzwuOox2rZYaMZwprXq7n&#10;DWx0nTrYmS7pfkeeX2E0TTtNA2yalMLiXDbpUHX5h2549cLXco81aU+x5rUaeDo4dLWbu/8Agla4&#10;1CK51uG0Eg8jQbciRGIkETrywKjjaf6ZzxWfsrU2+sjs9pz4lUr+7D8ziJNclMuu+JJHdCrtBp2H&#10;JVMAou0nOVPp16fjcKMVGNK3qdNGrUnGri5bp2X/AACHSPEmq6BbaekU7m9166CmKU73IbjaRwf4&#10;sY615ed0cPPBzlJfCnZns5PLEUMTSaesnt38rH27pH2Xw1pemagWS81S8iXfbyYcqxAGQp6Y759K&#10;/kvOcTUx2Mq0mrQi3Y/qrLXTwWHpdZtL7yz5crIt/PH/AKbJOXkErhSo6/KeCevTjINfPvl5uWOx&#10;6V21zPcz7azNlqcuuLDcOR8kcZmdQMYXIQ9skfrSnUU4eyTIp0XHEPEd0T6l4gs/OkVhL5uzhzH5&#10;czfKCMgdTg9CPpUU6E2k7nXOcVq3ucYLjUPEDXsNvKtk6KfKe3IW52gkFgSACMY4IHcdq6nGnQSc&#10;le5w3lW5lHT8yzp41PVdHtYkvZHksZgbx5oMrMvO4AkHIOANynjH1omqdOo7x3Wg6U6tfDqPM3y7&#10;kOq6L4g1F7nSYNRuYheeUbJFLRxjgB1JxxuH5D0606dfD0XGrKO17lTp16knS5mr7fqZNz4N1jQt&#10;JMcmouzMsZnaOISfMrk7iSTjdtKnIwRzitoY2jXrc0Y7/wCQSwk6FBKUr7DrLwpe3Fol2L57S4t2&#10;dpYLrhhuY+W7ISR8gZgf7wIwfSqmJpxk4pXXkVDDzdNVL2aLEOi60rXSwahZx/6YBayyEh7b5cYV&#10;ARkbgDjPCsal1qLs3F+fmV7OpLmSfp5Gj4tt7y603TdKhlRprWBkuprVBKk8hAMhbdzHwpwTw3H4&#10;54VwjOVRrR7eX+ZnioSlBUk9V/XyON0vwfCdMae8tZvKxITc3Nr5vlqowY3ABBUhhwVOfWu6ripO&#10;fLBmawsfZc8lprdjbHw0dKWPULM2kuzY0UsUwSGYAY8lXA+XK4+RgMlfzcqqqP2c3/XciGEcL1ad&#10;mzjdc1C61HVp7SON9LVLeKCAyKsovNjhjIkgz5YBZjyM9R3GPQw9GNOipt3/AE+XUxqylKryLT9S&#10;axnZovIubC0ZZZZElnuU8iZXjYbXQcqU5yCeOEOPRVYe9zRk9OxlHdprcybnQLnTb6e7gv7TULYl&#10;44dPE32cySFoyz5B2dGYAqAPm6dq1jXjOKi4tPuTUozhUlKLurWt38zn9RhjnW3indtEmkuZXtvl&#10;ju2k+QoC6lQ8YIYEYOMjqQBW9NvdLmOWUeeSTlyvW3U5uKXxHos8mq2VpfapLCixx3VncIZrcRRE&#10;s0w3D92pU88dRxWz9hNezm0r9H1J/wBooydWOr6eX/APQNH8V29/blbpbuKaZcyxXG1be5Z9pc8H&#10;BChuCe9clTDuE9NjT2qnFtuxUu9B8O+J7Z5A8TwWTlzDbOI5DI5ccoTg8K3A9ecYpxrV6E7dWKNC&#10;FeLbaaR4nqlpBoeqXl3YraWUpkLrb6vKbZoIgQEG3djLH5iB+HB49ODlUgud3t2OPldGrzx37HZe&#10;DvGmgXAvYFigj1m2i3XMUqK9ndtsVQpdTjadxOeuSeKyr4erJpX938Ub0sXRqOUY6SXS3+RM3iWe&#10;xh1LUFtrLUNLvQY/scJDR2L52h0U4BC8seORjp1p+xUuWCbuuvcSrez5pNXv0OZUGAR30si3Fldz&#10;m5l3thogybiwbg7TwDlujda0er5VujkcJpqW6Njw/wCPLuwvrjS4P32mhzIZbgqI9uScoMgBVJAB&#10;duQBgVnVwsauuzOmhVlbkvodP4s0rTdXjh1yxtbL7ZJApnu7FnMU2AGbdyDjDHpgDac1nh5TpSdO&#10;W3mXUpOa5lucVbWlu0cMkshdbRyVnjk3hFJPHHcZbIBIwa6nKTbt1OeME1zXO30eOTV7h4rHzfKR&#10;TGkgHmEKRk49+4B59axnNU0nI7aKc3dbLqWtTtLu1tGSG4LahCxZoplO+fJOBnIxkHb+P4VKlCUr&#10;te6bTtGHM2f04f8ABPn4G6b8Pvhb4XvTb+Vqt9YR6zrMhHzy3V1GksgPsuVUeyV+UcRY6eJx01f3&#10;U7L0R62SUIRwn1tayqdfLp6adD9KJMnKgYHbivmz2SBTg9Oc4yO3+fWgCYDI4/AUAKAAw6Hn1zQB&#10;IBgfp70AIRjgYwaAG7cjHHA5I70AMeMYz1/DpQBUeMZ4x6dM4/zmlLVAna5TcYPAx6d6hx0N1qky&#10;Er1JPP6VmM8G+Kd8bfTb1ixXETcjrwD/AIV6OBpueIjCxjiZ8lCcvI/m5/bH8dSyxXgmkIf7S7qW&#10;bHmqJGVUH4AEd+a/pfhTAU6OHhyrp+n9I/HMzxMK151NXv6q+h+ZWn6lcXN6ZEmYOW8zYMMXBA69&#10;eDnpz0Br7SpSjGGqPJp1ZznzHYz2Vxc2rKTvdoyACSdqnHJPXOT1PJxwOMVxc6jJM9CSbWp33wi+&#10;F7XOpQ6gVMkiOCwCtgtu+Zevbpz71zYzFpQab0OKGHVadRT1hGzst2fcmry2vhfw48Dhwwt9oG7I&#10;QADIOO5/oPrXg0oyr17o9uj9Ww9B023y29X/AMOflf8AFa+stW1S+f8AchhMWiZlHz46ZIHY5Of1&#10;619FTc01czpQ9xcq63+R856jZ2W8APyW2FZOWYjqOe/B4PTAwTWx18qOfm0a2nDhcMI8uygHKE5y&#10;cj36YOOeBSsmrMpWuczNooV1ILGNQMYAAXkH5h7YP14NS4IxqOz0K9x4eY4O9o0K4Cqy4GOM5PqM&#10;ckHrzyaHT6olO5ah0PUmRlSZkAyQyHJwM5zjjoMf/qFZ8rvsNQaVkjStbDVrX92xlcL3xudlYnac&#10;d+mM9eR14qdb3LhdFq9juSgV4nJHyhVyoBwMHk4C5I7YyPzG0tzRtJamPZrdW9wFiWRkLeZhXI8v&#10;BJb2A6nB9s+lZxjoYJu/unqNvLP5W8hirR73C5V4uOCOQMZIPpknGM5qWmb6k0Vxcxybod5VgryB&#10;VKeX0A+mMHg9j7AUmk1qaO8YrlMXWrmVYwu4yqPljDgu6AjKgE9V4bJPBKjp1Oc11FGUnLU5xXlk&#10;G8OWAyCrIVK5BwWzxzwp49PrSlGzsjZJNGRfXLzZjkLYVAFcx4Y9Vwx756E9PeomuW9y4PXY+ePi&#10;Xpsc9sZAq9yC3HGcNk455Xpx149D5WKipQaPRpzfOkfLOoRxqX6knCYZsE5+Utg/QA/X6V4NRuMr&#10;I0ej0Mu3b5yqueVwgC4z0wc9OOfbipU3fUaSukzci2MY9yg55kkKlQMcDaDzntn3pXurFty3O38G&#10;XaWnijQL3ztnkapBITgfuxuA+bBHTOOe/wCVYYmN6E4tdCWpNJLysf0AePXh1n4NeELtTKxXTxGs&#10;h4x8qHA4PHHAGeMnvg/iGYwlCvUi+7Z/TvDVaOJyvDuOvuRX4Hovw6+Iemat+z5qmm2YnfxN4WjW&#10;W60+0Be6uki6sEHzEFDvwBztb0r4mFJfWpwk7Xbs/X/g6H1qbpQhVtflevd/LsfKGo+J4deYahZ3&#10;QvCrfvo94kuUGQfmwRkc9R6GuXFYRytGR7mHzCE4qUGvMhtfFqBNjzAOhwUdtu4KBn3yCR2714Fb&#10;J3zc0Y6HtUc6tHkcrWOB+Ifj+bSNBuprRmmuJIzlVJDhQCMA/iR7DNd2W5UvbKVVWSPMznOpUsJK&#10;VJ3k7nwrorfEjx5r09y+p6jYWckxAEEzxh1J6nnjP9a+5q1Muw1JRjFOX5H5ZRw2Y5livaKbWu9z&#10;6h8PeEvG2mwq0HjK8BgAkMN1O0yMWHfPI7Zx3xXzOKxWDqNqVJa+R9lhsHmGHS9niGrGzqPiDxLb&#10;wm1vp47hwNomMgCSdAQOe/HX1PeuSGCwdR88YnfVzHHwj7OpK55xrFxrNyuyOOV/NbYe5IOMHPbB&#10;r0cPhaEFdJaHm1cTiZLlTOo+Hvwz1TUNVGparE/2VHPdhvI549MZ5xxg8V4+dZnRoUHSoSXP+R7f&#10;D+S1cTiHWxStBd76+h9cW1hbafbRW/mqERAiQnGCpOFI9cgHr3z+H5/KpUqT5pbvqfpdCjClTVNe&#10;lvI9e+CXwV1j4v8AxD0vQdPWEQtKtxNcPh7RYVPIYAng5wByBn34+iyPLcRmGIjRpL7vzPi+PeJM&#10;FwxktTG4jWTuopOzvb9P8z+nr4JfCPw58Ifh5ZeFvDel2sMtun2hotPgULdSNhpGyMc8nr6Zr9sy&#10;zK6WX01S2fV+Z/BOe8Q4/PZzx2LbnUeyT31+49I1C4s202UPKA1pNvZojslsJW4AkLA4U5xxmvbo&#10;wnGrZLf8UfHY3E0J4WTnLWL1tvF+fYxrq5l06B0mYGec+VaoieaFYDcSvSQjg5AzjOcYrrpwjVne&#10;K0W55WJxE8LT5aj9+Wkba67+rW90tepi+Lr6LUNMuNM0fVoLHxHP5dsupSxNKHmUCZbUxMFzhQdw&#10;UhlU5Ga7MtpewrxxGMpOVBXbiu217+u19D5vivGwx2XVMtyfFxo5hK0Y1Gr++vfVPldr+78STUlH&#10;U5iw1rX98HhrxsLca1HEymfT5JFgmabf5ciSlSE2xjO1cMQTkHqerHYXBWlj8pv7HtK10la6a669&#10;djxsnzXPHKHD/GPL9dUdZU7qMnK9pRk01G0deVa23TOb1zUda0LWdbshc2GuaOsY1S514XQlm0Ni&#10;kbQWMkAONzq5CuAQA4JA6Dqw9HB43B0qtnCt8KhbSa1vNPytsePmGNz7JeIMTgY8uIwLTqSr8y5q&#10;MrR5KLp9eZN2kk0k7s5nxXpctjH4jvb22u7bfbw3ZtGhDTSzu0Udlao7IEdvNVQNp+csc5GMbZdi&#10;VWlQo02nZtX7LVyk1utH8ji4lyyeFoY/H4mE1eMJcqV25txVKnFtKLfOlt8Tbb0tbkLnSNQtL+1N&#10;neac1hYaHqUOpPq1xJPZ6dqWpXMUrPcwLIwLRkMqKF3DYQMcV2rGUZ0pqrGSqOcHHlVm4Qi1o7LR&#10;9dbang1MpxtDGUvqtWm6FOjXVT2knKMMRXnGTc4KUtYu6ikr6FfXb7XfCkeu6n4KuZjrmi6U19ol&#10;jduZY5LG6jQPfSTvC3lmQGZUhkGchMHNaYCng8wrUaOaL91OVpNLXmje0bJ620u10vc5uIKub8OU&#10;MZj+FZv63QpudKMndeyqJKVVycXyuXvcsJWd+Ww3Q9S8PXVqs11b33h+5tpYJIfDlti6ufFt1bwH&#10;abxd8Y/fBmYEnnaW3HbisMyoYulUcKclVTv77uuRN7R0e234HVwvmWWYrDRq4qnPCSg4WoK0niJw&#10;j8VRXivfTbWvd3dj1fwh4labWLi1guIr6G5YHU9ZS3McXiF4kQ7dqo5hSGJ0jKh8N5a45Y18Jn+W&#10;ujhVUnGz/l3cU/uvd67H9EeHXEUMXmUsLQnz31dVKyqNJXslflUE1G19bd2fUWhXbOIEOwKUUBy4&#10;bbGuArZGPvYIxjt7V+S5jTs2kf1ZlNb2lO97nfIdyqcgZGD+Hb+VfPzi02mfW0ZtxTRKuOuPasUl&#10;tY2bdyUDGOhHbIwef/1VexDXUmBIOAQM9RnrQTuveRMrZz2Gfm7ijrYhxtsTbu4BIHoOTx/npR0J&#10;9AJyATgjg46DpTjvdALkD1yWweBSDoBOc8cD8u3FACdSTnPU4xyetJuzuMjJz2AJ5FCaewWI3z0w&#10;OR17mi1thXKzqAcnr3zz2rGcVc1g9LE8OAASPXvjOP8APapQT1RPu/3v++qq77kWj3P5FvDeo+Vf&#10;KOQW/iZtvUkcc4z0Bz2Ffk0oKVPXof1Rh611Zn1n4L1JDHGY2XKoSeTjA7jv6V4mJi53Xmd+rjZn&#10;0BpVx58acl+hORyMAYzXHFWaVjGTa0MnxMo+zsejAbmK/MMDsBW1OLUrHXh3d6Hyt4zyWdTxtDYD&#10;HnBOR9PvEV7GF0kdU1aN0fNviPLPJuCk8nrl14POOp7dPT8/psNax87jk0eO6/AGDts+Y5UkAAqf&#10;cdfc5z9OK9mg01ofIY9WldHjmsWqktuXdvbcVkPJ4znHP0/HpXq0pOKV2eJOzVjgrmLy2+bcVBAH&#10;k8+YPTJz74HtzgCtJVFtc5JOzTMmaUrJKcsAuQj7TnAJG72+6OMY61cNYilK6uzKklKREPvLKTJt&#10;wCF5XOCOvQHPXnvVxte6OaekXc8s8QO0kk4YMcEbyjrjIyMHB75OcdznpXuYVLlR83jJOU2cWIGZ&#10;WJGVMpCvuDuQuduM/lnrgV6kdTypQb3NaKx2KojiYoSGOwEAZUnqec8fU8c81aZLp66HoHhXwtPd&#10;TqXVJN3zK+wgAYyc7ufTknnH0rOtXVKOp34DLqlapZI+sfA/w6DmA+SzLuAzsySvOAw6Zznpxx68&#10;V8tmWaTtyU2feZZksVBNL+vyPsDwh8PEWFM2zK33kIQFY+NoAGPTGcjnNfE4vMptS5ndH1+GwkKM&#10;NT33Q/BkUUUR8tsdDk55JJx+GB0zXzdfGtvzPZpU4qKdj0mx0OOGNcIcAZUSDAHB69/y968KtXlK&#10;TlI64r3bWJZNLVpFYKrZ+6cHg8g4/Q9KI1GkDj1RXfSyTkoeWACoMKec8Y69/wAq2VW9iUrbBHo3&#10;mShjF8uCWBzg4A6j/P0raNR7I0i4panVaRojgkogGflGMYPQ8/X1NTUi/iYTlFq9z0jTdM2gAIxJ&#10;AIBQs3YH371yuTTsS6iirLY9F0u02bcg45YYGAB3HPUdse9Ry9DmnNuPmdXFbHy+ox2C8En2+tCX&#10;utIw5kpXJWtwVJwwAPzdcdO34jPNJrS5SnrYy7qFgM9OAAX4z2A/x/8Ar0+V2N4zj1PPdfAVJBkA&#10;MQMMCFPBOOufQ5rSCstTuw8rvQ+c/GEuUlMbgNk7QRwpBzn8uOfWt6Xx2aPQg/ePl3xQFd3BBGQQ&#10;pK7h16kHvnHJ6cV1Uk07s2l8JwX2XMquBtYsF2MNhDAnqfXC4PGMk1tG+5ycnvHpnha1xPGCxUJj&#10;CsCQOMkAdiD69jWNSXNsaqNz6w8CWrboScltpGM5685B69cjnnjtSoy99NbHJitKTue+B0W1JLYP&#10;lhxgn069PrX1+Cd3FI/PcxTdST6anmniRyYn3DauzgyHJcjopGf8nHNff5WtmfD5ikqcj5w1nVbe&#10;DUZEGT+8AManaULEnHfn/Oa+2wlKUqKkfneNny4iSZQn8QaZaxoHIEwzuWPL7SMnLHGOevXv0rqV&#10;N7HLKtTtbqeYeLNc0zUIDE7o5cMMO2Bg/wBOV569fWsMVG0eVnVhZxckfLvii8sIp3SKSN1wU5H8&#10;QHzAnnOD2ODz2r5DHwbhZLU+vy+ShN32aMzw9L5hyjLsm4RlbkAYIGT1wM4/ya+RzBNO0tz7LLp3&#10;jfuVvFLGO2zkgr8pI3Ek4IPrkHI/76xUZeuarZoeOny09T5h8QefPNJG6hRu8tW8sIg5G4D16tkn&#10;1FfbYSMYr3T4DGynKTT2OC8P3ljbeIZI5UMhDkAY+c9Tznvxnj1HGK9yvSqTwd12PBo1KcMTaWp6&#10;F491ubUbeGztSyr5aq/kAjCtnOST0GM56nNeRgsOqM+epud2PxEqsVCBV8I+CgCt5cxCUu5dJChU&#10;9wSRn6YJ9c1vUrRxFZYen8yqGD9hTeIqa9j6J8O6cryoEjwCfLB24IIUAY54yQCemfxr7DKcHDDQ&#10;TitWfJ5vip1q3I3oj6D0exhhiXaGjYrhSVBK+/TPAU+xr6emm4pHhNcsLHf+HommmVHJcKuG8z5g&#10;Dg8kAcd+e2OK6NlY5lUtc7S/XZDuAJLRnykjIGAVOMA8HBb2A/GkrPRiU7u7Pg/49W73HmmTcyu5&#10;2q37plwcAZ7jnsehrupS5Y2R5OKX72/noeGfDfQGuNUVQx8lZflK5UYBCjdnj+969ayxVRQhzFYS&#10;kpp32R+pfw4iFlYW1ogEr7QdpUrEuMYUnqQB1HX8a8KtO8tep73NG0dD6H0GEs6z3JVEZ/lbeBnB&#10;wAB9DjOTwKzdk1YuS0aR197qEUUHkROZFQEfIAzPkHABB69Dz+lVB9WYpcsVFnnWuSXbiNgUjDoV&#10;3OMSE9h7deg9fwrrpKL0e5lVi3HQx7FIrQLJcCV3jILFjgE4HzAZ49vpSqSszOMWlyvcvzzXWpxy&#10;KhKQYwzswKhAcdPfg881zuSbubqF0l1OPa20zTHLMgYgkSPIfmOV5IzwOcY71NpS0iSowijndav4&#10;ZImhhRU2xkEAAEnuMj6DPpxTUZR1Y5zXJaJ5rJZ6gbr7azGESPuijBLAAd1U4OCNvTrk/WuqEo8t&#10;upzKM3PmIvFeizalpsV47AyLEF6ZUZyFbI7H8jWlKajLlRniaLq0+ZvU+bJm/su7mt97PE/AwC+W&#10;yTjPuePTn613Nc6tbY44yVJ2ZfstVW3j80uGQSAKuWYjP3hn39ecZzXNUg5PQ2VZWbZ6bp3i2Oy0&#10;q5upSipGhD7jyMjIP44/X8aw9knPllua0KzvypXv+p8ZePvG8vibxBJBBI7K0piRC5eIBcDpnsAT&#10;n+ea+W4ox6VF4aGiW7P0DhLA03JVmr72v/Wxu6HGI4YUQqrY2by4ypwAoI6+vHv7mvxzGyc5uR+y&#10;YOKjCMUd7YTiMqgkOFfJJ5BJwMfqfXH415NaHMrnt0p2SSZ3GmXDrhyVw38OMEA5J6dMf0PSvJrw&#10;WyPToydmmdta3RKqWYjICKFO0Hnnj/Oa4JUkkepTbSTbOnsJchOQF3EKHGfvc8dux65x/LllGx20&#10;ppI6+0l2bB15BOGAPPTp24rCS6nZGet0b1rJsxj5QAVIByegP6+vv0qVa12bwlodBb3Bycq7E/Nt&#10;HzHOOOfr7f41g1qhs145flDEkZPADZ3A/wAun861irKxi1Z2LcLdwuN2Mlm3Hpzg10J9GJ26k/kg&#10;EPlsgHt05zyOv4D2rSDd7GMkk7GNdxKwIB3ZGOGBxjGc9+mf0rrpy6Gb7XOE1azEjuNjMDwRjHPX&#10;H04ORXfSmrXOWqjxrxPpClHGcAAqFAyDkg8/5716+Dq62PIxdNSVkfOfinR3lMw2kFVOMEjGOdoP&#10;ccd85xX0+CxHJZs+axeG5otLc+XPGnhpucxlQdytleAcYzgfh6D0r6/A4hNuSZ8Tj8HJtxZ8ieOP&#10;CZP2hjGjDaVwcfL1yMHj8fccV9nl2PSSVz4HNMC22pI+Vdf0280C8a6gV9scnzBQFZPfI+g5r7XL&#10;8Y5+9c/PM1y/kTjKN0z074d/FV7eeO3vJWUKCqAttznBGCOR2/KvusrzVez9m3qj4HH5fKNZykrp&#10;o+s9E8aW17HGyTQuANwVGITAx+Gc9G9BX1lHEUZaQep85Ww8Yzcb6noFn4hKRlvMJVsBVD5Yfj65&#10;5Pr+ld9Oqup5taEubU0o9YJU/OULHaoSVXLBRnJ7+n4V3U5Llvc5JQsrjItV3NuLhgXymXJQfXIx&#10;wDwO3tW8W29WctSCe4txrhjOI2O0AYLsAj85B+g9Cfxrtou+55dWnF30HRX6SqZWeSTZ93I+Ziww&#10;Nw6/ywcivQi1ucFSLvdEw1e53hkYBcnczEB256D25zz1613Qaa1OSpUlextWmpTtOsjtnd97zG3j&#10;K5AXGfwx7Dj1uN+bRnJP3lqdbDekgRxsQMjzCcSRpkD5SM9Dxz7GvQpN2szzqtux1+mRZI2BhIo3&#10;bFk3hNuRx2PTjNejCoopX3OScG7tns3g6wlurm2EER8+YAbNpEZPAYd+mO/PNYYrERhRcpbIrD4d&#10;ylzo/Qn4Z+D00bR47+dIo55Y/MQOuzy2Xll59wMDivhsbjZ4mta75dv+CfTZbhHRpyq3VpLQ0tTv&#10;pby6YowS7HMTHAXuxOO2cnIHfBr2MJThSpJS+E8DHTqVq16fxLYj0XT59SvlF00kN7G5MEiuFilx&#10;ggNxz25wOST6V3V68KNG1PWLPNo4aVeXPXbU01bsfR3huJJ1TTtRuDaapGgNvKvyI2Bjlu5HX+lf&#10;K4yXL++oq8Op9Zg4wr1Pq+Jny1ejO6ivpIEk0vUsQ3SnFpqIPliYj+8ccH3z0rhdFTtXo6x6rsdv&#10;1ycObAYz3an2Z7X+YyfVLm9jGi68GeRmC6feuo55wuT6Z6Hk881tSw0KUvrWG0XVGFbFVMQll2Yr&#10;3n8MvwX9bmX9luYbyLRfE8QcSDbYX4fcYyM7QWPrx09K741acqDxOBfqv+Acc6dWlVWBzWF/5ZX2&#10;t5m5b20mlltM12F7nTHGbW/jHmbAT90k8YJ5x1PUVzyqRrpV8I7T6o64UquHi8LmEeak17sl08i/&#10;PHbWDwWmqRm/0mQYtJ0cym3BHc8cDNZwnOonUoaVOq7jmoYOMaGMXPQfwy35fJs1Ugi0+3l/tUwT&#10;+HrseVaTiTzJYVONpU9x3PuaxdSeIklh7qst13OqVKhh6LWMaeFeid9kyOK5t/Dca2V752peG7w+&#10;ZbXMTGdbQNgg4z0BOMVcqc8dJ1ado11utr/8EzjUhk1P2WJvUwc9YyvfluaNzqC2m21vpZb3Q7tR&#10;9luRiQ2QbkHd17ng9MH8cYYaU/3lJKNVbrv8jWeLjR/dYluWHl8L/lvtqXI9bhsrq00jUW+2aPc4&#10;ax1NYxMltuPBZuuOPwrOWClVpSxNH3aq3j37nR9dVCpTwOJ9+jL4Z7pdrs27w6lPcJZzCJAedM1Z&#10;VBUAnIVznrwK4qcaEIe0jv8Aaiddd4upU9hVsv5J9l5k6I1vKxncJqCLmdXYRRXy9yQPbp71m2px&#10;tBXh06tM6qcXSfPVaVXrslJGP9saN5rrTsvbMzLIBEI1gk6ZXPUfn9K2lRT5adf4vXockMRFOVXC&#10;6w1vpazKsN9qd7HsuV+7IAkzOOBkcN9RmoqUcPTlemY0q+KrwtU6PR/15F19RuRGigRyQjCBM7ip&#10;IPUdx2z7VyOhDmd9GdSq1GrdP6/Ax/EXhrw94l02bTrqzid7mPbJGV3iNuTg+3Q1FLEYvC1VUpuy&#10;HVweBxdB4evC8Zbo/EX9r79m2/8ABJvfEWh2xkspmaVobaDzFwxPJGDg8DHHev1XIOKI43Dywtd2&#10;aXU+DrZFPKKkPeTg3aKSbtq7Xfp3Pxn8SXcdtrPkxtPa3KS4fzSSinAyMH1JOB14r8h8QZU515KP&#10;Z3P0jDRlDJHe1mjv/CGrM0bh2UlcRBlw4GcknI7kYwMHjtX4TiKUYRtHrqfwF4tOeM4hrQktIt2+&#10;X/Dna3V2WhOCFCjCqY+c4OMe+MdPSuFwS1R+SYfDpVLtb+fQ4i72sSVIXLhlKjvjjPf/APX1rqg7&#10;qx9XheaMde1iCC0Ejg4yFYcZ4OeeB+nPv70TfLubVa7pxsv6/r+uh1ltagZXjIIYsSAR2HTOcele&#10;dU1d2fNYjEu1/wCv+B/XmXVhVVJKNsfKqgOQecgg+n19axaT3OR1XKWj1XUUQxHknIAwSoBwec1H&#10;Km7JjdaotlqULjZuGNoxgfu8DAzgH3/kc0KFmrnZRc+XX8fvM2UDJO7J6HDbnGTyCP8AJ/I1aSWh&#10;3Ur2Wn+X6GVdIHxkg/KQh5Knoen4dO3410Reh6GHk4Py6/8AD/qYc6nDEhvTIAAB44P8/wD9VNtd&#10;T16MktCqsqlv9oAnJ6oM56fh6Z61lKW6aOiUGo+X9f1+pfhYNllK5Vc8PyvPQYGeP/ZRWbV1Y46k&#10;ZJ8slv8A5fd/w7JHIUZBOclTkYCnJP4dT1z9cc1lKNmZwTb1en9f1pv6lDzWLFm6lsDdx0x09eg/&#10;yaIbnZ7NJcsdjSguMjaWY7jknGACccD8CMfWrjK2jOKpQafN/Xz+4q3uDncwwvBcPknI6ntz/TFa&#10;Qep0YW6a5fuscXcyFGVvmGVBO4EccHH6ceuauasfU0IKcWl/X9dSW1JkKhjsyCPlwcgEH5f1/Osz&#10;KulBPl1/rqaEyBYyxYr8oJwQhHcD9RyPStIPocdKfNLlS/r+u559rjgLICxOVyrdAvr0z6n25reF&#10;rn2GVQbadjy5gZbwIFIPmd+M568ntWj7n3MbRw/M30PU9DQ7EVHZTkYXg9eTg5zz+lQ1dXR8Jmkl&#10;duS/rp/XU9LsImEKAyBS3KZAZACDg47+34msJSV00fFYqova3a2KtzYqd+541cNvU7xzkENnp19P&#10;1q1PqztwuYNNR5XZ6bFP7VDYxsquHXZhghBB6gMc8YyeR7YFS5q59nlODxGLk04tX6tWPC/HXipY&#10;Y3VhEY1JCBCC2TwQOefcDivYoJ8ip7XP27g3hTkqwbm31PjjxXqcuo3MxgBCh8fIABgZ4xzj2HWv&#10;bopxSuz+lcowlLC01GL0PK9RdlJG0Ek554Dg9vT25rsg+h9JTbtoc+QV3NuIJJUIN2FGe/b6AkVo&#10;k27IsrO5ILFWbspJAHHU8+nb9K05UlsA3czAIQwH30Ij4AHUfQ/3qta7Cut7npHwi+Hmo/Ejxvon&#10;hvS49897fRJsCsSAzqG6DpXo5fg543FRw8OtvuPKzTGQw2DnOWjs7a7s/ur/AGOfhPb/AAf+D/hz&#10;SBaQQ3gsIgzBShJKAElCM5P9eozX7RQwzjCNG+kVbteyPwDG4nkbhFptu7d7v0lotn2+8+mLi482&#10;4nDpuJBUjGAVGclSeB3456V9BQoqNONnY+bqVebESUlrr/w5z13d3D7Y4wI1L4COcqVwBjB7e316&#10;169GhSiuaWrscVetUajGKsYd1BfXMuqCTeqyp5SOFADEcL8p7Y/px1rqhUo0ow5empyKlialaq5r&#10;R6I5G+8PtcPpVpPIdsDNO4Ug9OAAp7ct0HauunjYxVSpBb6GM8oc3Sw9WXwu7sYUlnamTVdQaQRb&#10;I/s9u7M2xjjap3d/XDccCtZVZe7C177k+zw8FVxNV2tor9ei1OJ1HR737Bpmm2xMkt3dedcpnepU&#10;E4BHoN3WrjiabnKrPZI4KuCqTpUcJT1c9X/XYrnR4p/Eclz5nlwaLYsrREnZEyr6Dgjce3PIrOWJ&#10;ccOu8mdMMFTq5hKa0jSW3med3nl2lrrGpSoY5dTuPssIK7JIsnGMD7wIxnr1rsvdqCe2oo0YQ567&#10;3kzlNXsUeLR9GiBjaaT7TKy4bAJwCT0CkZH41UZcl5HS6aVONDpv95u+D/DNpqXxAF9dz+dpnh2z&#10;Js0G2SKOaMDaHHU9ARjHK9RXwPHGbywmVyoUvjqOz9Otv66n33BWSQx2fRx9bWnRjddubZXX4+qP&#10;rjwn4R17X706ldMi2AG+zlMY2YBGB+nb1r+aszx1Gi3D7fU/fcHgK+KqwqbRXVnZa3aafp9rdX00&#10;nnT2oUxIvAiKjgkE/Nx6f3hkcV4cak5uMVsz13Rirvqji7rVTqEFrIl9HLIke8Qq425QjcMdRgZH&#10;ryK1hScJtOOjBy5oqV9THtIby7F1czafagwxMMFxI/y/eKkHIJHvjHrWkpxilG+plBylBynEwTrN&#10;laSYMsNvNaKFuiHKyCNiT+8fPGMjvzx710exlNJ20exn7SnDV20Oht7vSoLRJo5IUgklZo2sLjfB&#10;eBl4xhgVI+YZAxkHPrUONSU0pLXz6Fw9i9Yde3USy8XlVuYb/TL+WJCZbWaK5DSAjIHlgnBJUHBG&#10;Saitg3J+40mb0K0o05RqK/X09DldX8X2+pAjSNKv2WSMeZPeSCK7jki+9G6rnAYAlcjDMGGDkmta&#10;GDlSf76Sv2W1u5yVMYq0UqUG/XR6dCifE99cX0RTT7ixjs4ooYZXuDbrcpIgZCRnIAKlcn5Q341s&#10;8PThB+8ne/ydyPrFSc2nFpRtbz0/pEOp/E6xjktNiahpkUrI97fyrGzQyzSeSpIJLbScKTgjkdAR&#10;V0cuqSTlKz7Izq46MWuTRaXfm3ZFCy8V6Pd6nffa723tL24gd7f/AFqPmIlGBLdAAFBU5GemK2nh&#10;qlOnGME2l6foZxxVOpUlzy95p/hoWb/VPET2sWi6HcxzjUWAkE1yWaIJyXCqedwGOq8kcVNOFBS9&#10;pWWxVavjJUlhsLZ829+nnZGZJ4pvtH01pNXEX2Cx2yyPH5i3ZYHYq7SpbLcAqcjKe+a2VGnOpalu&#10;yvbyoUeatsijFrWga5q8d5FbxW9vqGIFkVTDKXVd2GbABLAE9OgPORzrUhXpYd8r1WttzFYihiJK&#10;cVo2WNP8F3FnrV7qf2v+1LOSItBHJArtChOQEI/hUE5I6/lUyxqnSUWrSMaWFqRrupe6/I2bs2Vp&#10;G9tcwRO10GiWGGICaYOpXYiP2A4LZ78HoayUpyd09v66HTVXLutHoeM6haSQXN55bTapZXEiPIn2&#10;gTNYR7CgiUDLK2VBK+7H6+1QleCb0f5+Z4k0oVZJ+8n07KxujUbmxs3t4LOK5s7lAk6yq0M8BZFI&#10;GMFSNpJySRyQfSs5U4VKim3Zr7juhXdOPKldPc898Xajr1hLplnFDbSWd3cFTLaQq8uMJtwQMIVC&#10;9AfXueOqjClJylJ6nFjKlWNWMOVcv9amzp2q2tuEhjvEnS5Yl7iHdZ3Mb5KKBkD5lwQexzUuN73Q&#10;UJxjJ03s/kS694ZtvEWnmZ7i5F7MW8iSRRPCGUhRk5ByAcge/T0qFZ03yW0N6tGNSndPU8B1PS77&#10;wBdNcWEV00Nuwkms+Wt5Yy2AJBgsA204yTj+fdRn7d2lueNTpuhOdo29TptP1ka7cW2oadbqgmts&#10;XlmJFWZ8j5QynhgMsc4B4PPalKDp3jI2lUU2lE9FkNlfaedJubaDdJbkRyyJsiQnG3y8EnbnBGcD&#10;PFYK8Zc6O3mi4eza1Pni/ubvSZX0uYw3Nxbyl7JzL5pnEbfL5nUnDbtqnHT2r0IKM/fR5UVUhBQb&#10;1TPXfAfiaS/tm0YSWdu80uw2sj7pI/lBAfIIDdweMZ6ciubE07y9pbY7aNapKShsti7rXha78IXC&#10;3UUsnkTH7SYfMDxnOSeuCo74OOvQ0qVeOI9xoqpSlQ5bvQks9Wm02SHUtOXyI3O6a3Rigc5JL56c&#10;Fv8APSk6cZLlmrlwqOCUlsfT3wl0ZPHvxK8CWEttFc2Os65btqKghl8uD96xOPZMEd+PU15GOmsL&#10;hajvZrY7pR9pRcWlZ99tX1P68vhRo8GkeENNjghWIS26thBtUAAAACvxrEz56rZ9ZThGnTjSirJK&#10;1kejSEDJ9B371zlkA69+uAMY79KALCjj69OcUAOyD0ycUASgZx+VADR19s9aADnn2oAQ9O44555o&#10;ApyYyScdcgmi9hp2d2UX25I79uciguD1sVZmEcTE8AdMVnGKe6NNz5M+OuqrbaBqrb9rLbPglsbS&#10;Rj+te9kVLnxkbrqebm05QwU7dUfymftheItQvfFNxYIJFgguApIJzJgZznpwT+XGe9f1VkFCNLAQ&#10;a3Z+HYubnq01ZtfK+n4HzR4aSOGSJWYEFR/CSTuUKQOgPGT7hq9PEq8BU7KzZ6fYSS6hO1uivGhY&#10;LHhCSADlcD3AIP1OOK8yqlDW53qs6jt2Pub4NaEtvYQ3E8SMyoTnGFO0ZwB689ffmvmcdWc6jUXo&#10;jXAuM48yWrbv8tjnfj7rRi0yeOKTY5iwxU4YcHOD6g8nv/Ku/LINRlU6GlV1al5Qdun3n5K+J7u+&#10;a+upHkDlpANw4Vd3Pr3/AM4zk+2tjtpNxSODu/OkB3lVErDgybyeMZJGeME9cc496DSbutSC0/dP&#10;uUjAYofMOVI6YY/jn6jjtQQpNbFyW1MrB0RtrEqy7hs5IOM46+3UetBLae7LDaaywqVaQkc/d2OD&#10;wSBnjuKejLilJNFuykmt3VWXcBuIWNcLjOByOcYyPfr60n2NG7K5em1RInAksyxVeWAOzjgYPp97&#10;1rKTb1BVUlZouB7G6TcsYCyRbCFOxoyMgAe+dwz3yKgp8sraFAaVZCVnIDyq2SdoGwnt6YOeh96b&#10;ZXs6d1Kx10NjFDGBHtLbCoaJdirkAjB6YwCAO2G6dpfZlzUVewLpySBmaBiodUjZZNpZvvE4HXKl&#10;eeB9cACbK1jnlJrRMwtSsrdwd2A0iAqR8nBJIKj2Iz1PU96bjF6F03dvuczFFAFIlcNhVd5MhScE&#10;5GfYY4PT261m1ZmyTS1PMfFetW2ls2WQSBSH2S7Fbax5PA5IIPH93n1rgxNWMJ28h0nJtpK58w+O&#10;PGUFwJ4I2j4ZiMKDuG4kdsAZP6e9eViK8XFnpU02lJJ3PALm+huHlZ8KWYxqyg7CScqAPfB5Ppiv&#10;GqPmfMbcklZmeLlE2BZHjJLPs6bgGyTxzjnp6isi4K71JI9QQn5mfj5cH5Sc4xx17ZHt2oXmWk1d&#10;s3LbVVhliuY3KNBIrq5G1I2Vgx56gYHTFVKV1YLxeh++fwp8S/8ACd/s12M0Ennz6N5bOU/eLsKb&#10;Dkf8BA/H3r8X4hpTpZlUi18V3+J++eH2MjVyqgl9huP3bHgnhvxtr3gTxH/bGhXH2W6hnJkgJ820&#10;mUOd0cy/xA889Qe/Nfn2IhzVH0Z+r0OXkTa1O01nxV4D8V351mys18B+JboCW/jtsSaBqMp+/IAA&#10;AjE4JBA5PeojOTtGpr67hVo0V71Ncl/u/wCAef61qNitysVzLAJ1PyX2nS77eXnqcHqcmu+hhXUS&#10;cUeRVxapVOWb+Zk3unrqdoyl4buLYCdzhiflIA25znH59a7PqsUtEZyxSnBwlrc4/TrSTT7hrW2h&#10;VSTuQhfnHqT/AC9683EQjTWvQ7MEnzJU1uekWXhrW5hJI7ud/wA5RZCrMOQCB06g896+br5jhYys&#10;j6all2Ikrs34PAMlzHH57PKwQElshx1Jx2xj/GuKecKDapo6Y5Ep+9U3/I6/TvAem2wj82FHxxLG&#10;zZbqSccgHHBz6+vWvPr5zipRahKx6GHyLC0rOUbs9FsxBYW4t7RVGMDG0AuT3P6jHvXhVXKpNzmf&#10;QUqcaMbR2Ol+HPw38R/E/wAX2XhrRrKe5luZts0kNuJjax/ddzgjIUEA4OeRiuzL8DWx1dUaCu3Y&#10;8XiPiXAcMZfLMswlaK2XVvsj+jf9ln9mLQ/gr4Q0dJre01LX5RvutSWzWG/lDgny+c9ASNpNfufD&#10;eR0smwz5tZvX0P4V8Q+O8bxxmaq2cMPfSF+q8trn1NLKdHW9miDxaaP3tyt03lzW+OSm3t3wx496&#10;+shD6y4wes3ordT8pr11l9OrX2orWV9Gu68vXbzJL3TtI1bSY9T095bOO+nEj2zTAXrMFIzJtJBV&#10;gcgjIwBkU4zrYeu6dVXcdPL5HHXoYLMMvWMw14KbTtezb7uzad1s9VY8zm8aanoVlf2iw/2hdWVx&#10;M66hfQI0Fqqv5aEPkquACCcc8ivbp5ZQxNWE78sZJKyer67H53X4uzDKcJiKEYe0qUnN880nGKT5&#10;VqtF1Xm9Dq9Kt/C3jaLTPtCWFrfq639jMAIgsoYZfe4J+c4Vg2TtHGK86vUx+V1Zwi24v3WvL/gd&#10;D6fLqXD3F2Hw9WtCCrRaqRaSVpX3u19rZ3u7djD8WaH4gtb+5s4JIrm9mlW706/ZQdKjlVY/O1Au&#10;Rldqq8MEZ+UufQmunDYnCTpqU42hazXVrW0fR7yfY4s7yvOaOKnRoTTqSalCTS5FJJc1ZvdNK8KU&#10;Xpf1PJItek0C/wDFKTaJ9ge+tZ7zTxqdlJO+p28LFJZrsF2R2ZVVlUAfK+M9q9OpgvrUaEqNbmUb&#10;J2aXK3qlHZpJ6N9z47D5zPJ8TjliMH7OU4znDni26kIO0pVNWm2kmkls7XLfiK/vPF0cw028k0P+&#10;y9R0XWNJs9Stm+yI4C3FxNMrRhkVZAIlDEAZXBJrHBRpZdUTqw5+aNWMnF69kl0emuiOrPauM4jo&#10;z+qVXh/Z1MLVpxmvdTVpzlJNJrX3Um7LR7nlNlqNzBaaTdI2mXdxZS6nqVto1xKwk1vX7nUDcaTP&#10;O7s5VECzAhxgIeR0x9DiqUJ1Z02pJSUE5fy0owtNLa+ttup+cZTj5U8FQr3hKcHXmqbbvUxU6zlQ&#10;lNtvRLm+LRR9dM6Cy8K+ML/WZLnXdLNm5t7XxT4j020WG58X6jeTLd2Om3IW3UGK0AmjR4egQKct&#10;uNKc8wy2jTdOjLns3CL2pwirSmtd5aOz9djLDSyDizF4mjisZD2EXCNerBK+Ir1pKdOjJKCTjSSc&#10;U4dknrcbBaQWc9nZaVrl9qeraRcmz8QC202OVbKOIPeXDtch0ZZ0t40jCoMornHeqdeVVSniKUYQ&#10;mrwvJq7furTX3XK7u9GW8vjhJ0MNluLqVq9GfJW5aafLGN6k3z3i1ONNKFoq8U/Uyvh/41jiisdK&#10;03T9fguNE1O3tLZNV+RrGLU7h7hJbiQo6yqIyqKJW3BcsRkgDHiPKpVFOvXnBxnFv3deZwilZbW1&#10;1dl5Hs+FfFjwtWngcFRrQqUakYpVNOSNebmpTdmpLlso8zul7z1P0F8M6hD5lxFbSj91IZIYRGYV&#10;hOQGCk4BUEHAA4DgYJzX885th3B3kj/RThzHwrU1yyuewWcvmKASQxAzzypxnH618diIO5+h4Wa6&#10;dS+ACRkv+PArlcVe56F9NCUkDJIxgZye3t/9anuS/Icp9c5GMkjPfFITvfQkVgM+xx0oE27Eqt3P&#10;boSOBQZu19CUMSAMnn06/nQIcTgc5xnjNACMR3yeMYz0/wA80boExM5JySMAnHXOaT20AZn1JJ6g&#10;44qU+g35DDnPA4PcjmrXmIhcLxgnr25rOa0Lg9SRARgENjA9eP8AOazLbXRljA/2PzNBP3n8bdpq&#10;Itb5JGYYJPJISMYPU9v5dfwr8wjDmVuh/SlKqoVLt6H014G18HyVLhgeWXJByDwPTHf8K8avTlHn&#10;dj3aE4yVpM+p/D+qI1uCW5OCVLcdfXp+NeeoO6TWo5U3dtGlqswuIZFGxlZc5HTA6/nVOLWptQ91&#10;nzb43sj++YAnJJBCbc4P6g56eua9TDzWljvklKB8u+I41Esgzhlbqww/1B/Dp7GvosNKy0Pn8wik&#10;rnjerybkcgkOhxG2CSMYJOOvXjHNe3QdtOh8ZjtZbHkequjGRQWDAbGBIJ4II9/w5z7V60ZWjoeD&#10;OV3ocBqThd4UpuyfL5KlWPPy9h24HY/ShK7s1oclRt6nJGQks21S4XKgrl1I6kYI755B7e9dcY6a&#10;mF7amVqEoa3aNUkC7Ng3csCF24Pr0Xoc844rWEVe/U58RK9NpI84vUM+V8zHGA85AB9McfX/AAr2&#10;cO7JXPAqRc3ZsLbSMEqFUqfvFsKM44B4Pfnp/jXoKorJsylh2k2jrtG8PSXlwAVYkyBWjA+b5eQM&#10;j6ADPryfWKuIjTjfc6MNg51Z3Pqj4feCA3kNKqFDgsSdq5xljjgZOfwwPSvlM1zaSbcWfd5Xlk1G&#10;M5WPtvwL4J2xxMy7gSo+VcqQBnP6dc96+IzDF1HLljuz7HC4FUUtdD6l8PeE1ihiby97KcsdgLfj&#10;7dMemetfOVa0k2rnoRUOazR6NaaIsQVRGMKOWOBxjPTv/PmvKnNtu6N4OFi/LZBFKgAMjBRgZzx1&#10;rnnZq6NoyV9DOWy6tgg5+9tGMcnj/wCvURk07DbS3Hrpu91Gw9QBuGMH/IH510w3M5OKu2bdlox5&#10;O07mABOCw+h+vr7V0J8sWckqkTq7LR1iAACgFcrkbQM4yQMfhWDm73vcSlc6q008DYCM46nIJwec&#10;A9ualLmeonNJHUWdvhegJHGC3zcn19622jYxcm9zdiQY5A9wD34/Gs4pN2ZMm+g8qNozwSRz/X9O&#10;laW0uxXuzG1ABUYkZONuD6cZ/X/PFC3ubweqseT+I5FHmAAAD5SAOABnr+I/Sml0R6lDufOHiw7g&#10;zKy4ySqhshzg5B7D6e4+taQdpM7oXT5j531m2853GWz9So3HAJAwfy9663JI6nbqc+lgzyhdmFBG&#10;Sqlgcn07cEHGeOvWn7RJXJSi9T1Dwtpzb0LKxfnewbO7B6j1xzntkda4ZTtdoqMUfVfgyzKBCUA2&#10;gAHoMDgYx3xzn2rXCyU2n5nl5g7UpNHpl2gWKQHewMYJJOGjx2HT15/Kvtsvj+8j2Pz7MJ+4+j1P&#10;G/G17IlpcOjbSAdkj4A3EY/P86/Q8sjZpHw+az5KUmt7HyTqVje3+pSzu7RIrkySMSAQQANrY5Uj&#10;Oe3PX0+6oxtCKWx+aYvnqVeds53xFBHpdpKVu9jlSxXG6VUBGcL/AI9h1roiefUag9z5d8V+JplE&#10;oaYqVchCsoAXOdox75JwfaufFT3cdjXDe15o3eh4lfaxcXNwjJKfL3b95TJHYkDvwPzFfJ4tpto+&#10;xwcpJK71O30PVFiVInmBCREMzLtbowXJxnnJ/I9a+Tx9Pmk2l1PucHVhCkknrYr+K9YPlMibwCm0&#10;7ZFJU52HDHH15Hr6UsvoLmucuZ4pxjyxPDdRJm3mTIYnBZiQe5A549sdcZzivrqEbWsfIVp3u5bn&#10;gKtcHxLN9nUo0t0VDgckqRtGR6jA7cfnX1lOC+rJy2sfGylKWLlydWfVfhrwstzbxXE8XmG4Hyxk&#10;7Cp5LZB/Pnkfz+PxmJk6vs6a1PraFGKpKU1qe7aN4SEtvHGF+faG5UFjkj5guACeckH/APX9HkeU&#10;ONSNeut9bHn5tmqjQ+r01r3PR9L8MRaVAZy6MT8qssmWXp9ME8e3vX20IQT5Iqx8RVqym3KW502n&#10;wTXc/kQb5FH3pFxkDgAEE8cA/Xnk1304cquzlq1FGDjc9N0KI2TKsg3GX5VLyrtGD19ex4//AFUS&#10;12OBSeqZ1GqTpZWDSyyOrTRDyyo2kZyrAAAnsMnnFTCPM/QuLs05bHwP8ay9y0iIW2QsVRV5fBJy&#10;WznPUHj1NejBe6pM467c6m+iON+FEcFvdkSKZGEqlArAHOMdcYAHp161wY93SUTfBySbTP0v+GGn&#10;2lzHFcXDh8xhghzkHjk/Qj8c5rwqzasexBKVJNnuDrJhfIK+VGflLcJJ3OAB074FKDujWKvZlDc8&#10;Uge4BaSTruBZQegyMcnj6gY6dK6EluiKltbFC+uomQEKC8a7gc4WVgeAQeeue/v2rogmc/Q5SHS9&#10;S1G53hysQyXbGBGB2yeuePypVGopoyinzlzU9QXQ7V1Tyt7DazOSgbPXBHbg/pXNG037x1xjbVHn&#10;EUlxrU5mPmuNzcZ2IAASmfxJz3z9c1vBqKMJRUiw+lxWwMkjxkcFgzbd2M5HI+nYEYqJzbRnOPKt&#10;Dzrxx440DwtbPPqt/DAIU83yw6q6ZwepHHb2/nW+Fo1a7tTV+hFSvToU+ep6n5ufGH/goH4Q0DUW&#10;8K2GpW6POxhiSF/NcsTt5HQcjv3+nPtUcrqwqKdRXT/rofOZlnMlJUsDrHrdf0jlfCPxli8ZQi6N&#10;wZJpWEuPMBB7YPr746dfau+eDaXOlaP4nPTxVapD2s9j37Rrtb4xlNhTbtwpwjnnJHboDyPWvJnp&#10;Kx6VNqa90p/EvxCug+HxZxTATzRCQhJMsOoAHGQeT6HA69q5q8lSpSrPdf8ADnXhY+0rRpR+Js+Z&#10;vCcpu7+a+ckyN8iA4G4bvmOT16/qe2K/J+IMTKvJuWzdz9q4dw9OlH3VolZHuWnXKHaqOPnOccLx&#10;ydx4xnI5/wD1V8NXg7czPu8PU2R3FhOo2sCzMCEG5BljnPLdz0yM/nXnVIux69Gaep19jfqW2gY8&#10;sE5XCg46Z9cdD9effzKlJ9ep61Kqrq51lrd72UoSqbA4Gcoe2Ccc9OvH8q5ZU0lqehTq32OusJjw&#10;Vy2MBMDPtk9geenSuKrDuddKWup2lpKQA5ZQcY+9xxjHT6Z61xyi9juU7a9TobSYMQpO0qwUsCDn&#10;GRkHHHXjPpWElY6ITubkEoUqCd3d+QSo5w2CcZ6nPpWfLqjoT0tc17a48wFdy7gSCeqjORnGe/p9&#10;avqNpPc3YMEnP3cBjnr06/Xk9PWmpO5i1bRlxpdoC904BBwc9MA/QD0ya2T6olw5kjMuHLbiQQAS&#10;SQnXPb8sV0QlZXRi42epzl1AG3suS2CBuYZHOSPcda64ztoyJwUlc8+1qx3h/lAHIG5TsOSAOPrx&#10;+Fejh5tann1KScW2eMeIdCjYTEoGD53MvLKckA+2PTtn0r26OKacVc8qvQik7nzx4w8Obwz7N2Bl&#10;zs45zgHn35r6fLsUr2vufJ5hhfe57XR8o+M/DjIs48rIGWBVcHjquPw7juPTNfV4PEWqLXRnwWZ4&#10;Pki7nyR428JpIkuYScscqqjHzAjp06c/iK+0wWMvZJnweY4NVI3aPkHxPpN7o11JJbeYqqxYZJG1&#10;RjJP5+1fX4LGtJTT94+Gx+DdK9tjtvh18S7qwlW0u5Xypx5koGc5GCPTv2719hluPenOz4nG4CCb&#10;lBebZ9f6F42hvoox5u5ZFVgU2jAPf1HTnr24r6/DV24qUup8viqTo6z1R6LBrSyQ48wf3WL5jVjy&#10;FDn2AyB1r1oVoNJXPPnHqjdtbxWUuc7wSxLNsDYyOM9cD8eDzXVGel+hx1YpGjDF9okVmTgDaqkB&#10;2YDg/Ud8H0r0KErNXPMq3vZGuITtRdoZGB2sqjLheT1PP8WR6/SvTh8J5tS3zNCGz81EQGIBwFHm&#10;YfLE7iCfTjr7V6FGLlA86rGzuzWtbVmnRZFwqgDaDtcDsEHqeOldCjZ3OVtXsdnZ2qBIlUfMAAzM&#10;chjzkEe2CK66bta5x1YX0O00aJ42EbAZLAvamPMcvbCjGeOT0I4rp1S0Mp0+VXZ9j/BjQIZ5xczj&#10;91E4eNSoLLnkjPHv1rwc4xEor2UT1MrpUZpuXQ+wLzUkt7VbaKQ+SYwY9vIHOPmHt79M14uGpXn7&#10;RrY2zHEqEXQp7WMLT7S51C9KhHa1Z/8AXnkJ/wACz2Pbtn3r2XWhSpJ397seHCjOtNcy9x9T2jTb&#10;OwtY4raVVWbrFLtyvsS2Omefw7YNeXOrWqe8tj0Fh6VN+ze/Q7qDUbNYotN1hEt52G61v5DzycYJ&#10;6547+h+lckqVVt1cO7rrE61VoNKhi1aXSRL/AGysU8WkavyrSbbPUeq4OduW6YOR3rohh703iKHz&#10;Rg8U4y+oY5X192X9dDcS8giuY9M1t5ZC2TZagANsZx8oz+ANZckpQdbD/NHRCcKdZYTMdb6xn2+Z&#10;pWkXmTy6V4jDPaFQum6gxLJHnHU9cdADnOTxU1J2pKvg3732omtOm3OWBzXWH2JdFfzLkkeu6ZnR&#10;9VdbnRLskWN8iKzW4Oed3pt689veojLCV39Zw6tVW67lVf7SwjeDxXv4eWkZLp/SKcLt4RI0zUgu&#10;u6NqMuIpkYymAP0O7gjAHOe46VvK2Yr2+H/d1I9Nr/LzOOEpZJD6nil7XDzej3tf/gF+S7XSWklv&#10;Y4bzwtOAlvCpMhtcjGTyQCSckdqUKbxNo0m1iFu+/wDSNZVFhk3WSlhHst7b/IrWOr3GkTtGyrqv&#10;hrUWLROqlxaqTgYx0Axz9O9b1sNDEw5l7leG/mTSxtTAzVOyqYOe1teVf1ub1zcyWjFY7ZdX8OX2&#10;C72/zi0z79B16deDXHSgpr3pclaPfqb4uv8AVZ6QVXCT/l+yb2n6KsduqNEdS0G8ZVhuAcyWTtnB&#10;UdQByCPauOti26jfNy1V07+p34TCwpwVOMfaYaWz6xvtY68+DrmOJIbiefUNKyI7aSCUsbTIwMnv&#10;yDn04ry/7Tpyk5wSjU63W56byqcYuNRudLpZvQvH4d6zK0VvqblrHAkstUEv7yIZ+USevX9Pyxec&#10;4WEXUw697rG2/odLyTFS5aWKd4fZlfVdkzePg+8gjjSVYQSoVbiNh9muVxxxnr1/OuCWY05ybi/l&#10;1R6CyyrCKjLfutmiJ/BV1MTaxi3SQrxDI2wS49/x/n9ah5lTj78r+pEsorO8E1ft3Ocm8CX1n5rI&#10;r+cgMYWEl0iz1z3Knnn3rdZrTq2vt59f+Ccf9k4ildqOu2nQwf7N1WyizLEoWM43MvzHJ6Z9iBg+&#10;9ayrUKkvdZCoVqK99WSPPfiH4MsvHOgXuh6jHEZbmB40MiEhCQeQT35z+FOhUdCr7WDMZwVX3J76&#10;28mfy7ftkfs4eLPhF4zur5rdr3w1eXDzxTohUxjOWDHHOBjkenHc14XFtd1qH1hu6ta1ttPy8zlr&#10;4x4PLXhsQkpWdrdVbouy6s+cvCziMYBDgqBxyvPPXufz6V+T1I80Ln8SeJFJSzus16nfXFyxTAYK&#10;ejFc7uD3+vPTrxXnVFrc/LaNBc12vQ5i5kk3ZxksoPHI4GTx7/0OKqGiuj36MKai101LllI4dXYM&#10;wPO3G4HnofzorSuvM58VCLi4o6uykJP7zaygZG47k/n6Zrhn8KPnMXC38PQ0XAJGCVyMkoc8/QdM&#10;YP5VzzdkcMdVqvvKFwzrnDknaD1Ibnt174/zisX5HZQjF6taa9v8jDZ5EPLup3kMclQ2RkDAH/1q&#10;2gnbU9aMYT2S/D0/rqIXR4xgl9p4XeRz1xn8zk+9bJLlRahJT7GZIygAKxAc9cYdW6EAZ56dR6Vc&#10;LJXR2xjJtuS2/L9PQo3BU4+UBgAAQwYE5zg/jzTcU9TroKSb10ZgMwLCRWILE7cphxz2H49fr1qH&#10;FPY9lQag4Nfjp/X9aEsM5U7mCtuc5PfOMgDHA9QT7UNRirGdSimnGOjS/wCHfc0hKDt5DYBIK/fU&#10;jv8AXoPxrmqO5wulKK7f1/TM+cSFjkKVz0HyMeucf/X9KUNztpSha0d/v/r+rC2sojcFi2QQo6hj&#10;yeCOmcDnNVKL3ROIpuasv6/4F9rFy6kjZNjYwU5XHI9Tnryc8deapNnPh4TUrx+/8vuON1BypO7+&#10;/goydOnv04P15rdrmij6fBxTs4/g/wCtSrZSFXJDguGG1iORnknA7Zzz6+nfNqzsbYmClDVaG1MG&#10;eMruVUB2sxH+r6k4HQfX/wCtTgnc82nyRndrX8/8zz/XgVTdksTwcE/NjlgRn0H4V0x3ufW5S/et&#10;/XkefKCt0SACSC2Tn5sHB/T09K0fkfX6SoaneaTMyIqbZAQcYX+HHHb61h1PlMwpxnNzuv69f6+R&#10;2aavJGiRhYg+35c4B44HHpg46Y5olThY8GGURr1btvl6/r8yo93ezyhkWRF+7IOhByfrj9elKx9z&#10;gsnyzCQ0hd+epV1Bbe2t5Gu513PCcSfdeQ9QBg4PUdTz/KIc0p2SPfy/2lXEQjQht0SufNPjUw3E&#10;8gQZHmYjDHc2MdAO3X35HSvaoyUbeh+9cL4erQpc1RWTPDdV01YYpd7qWQ7QAuE564b8etepTnzI&#10;/SMJXc5Ll2PJdTjTzpN2W2sQQOO5yB2z+HrXpU42imfWUUuRM56eP5ZVAHyMcjGCw7nHfjjmtYuz&#10;uzUpRsilwUG1Puhhk5PGfYdBzTV5Gck29CeVVIjVVKE8ZUGQ9AB35HP6VqttSHG2p+2//BJP9my+&#10;8W+OP+FharY406wZRbSyRsd4HLFT7847/lX6Fwjlcp1JYya2SS+Z+Y8bZlU9pHCQtyQ1le+3lb5f&#10;M/q/gzZW8FlAuyKCMRqudxVQAAT+IH+c1+p0qEErvofkVevOdRyirX/BD0gnmZXDZ3ZU44UfNk8Y&#10;6YJ/HFdftacIuNjldGcp899yCS3YIVcKotxlSXCA7T78/n/erVVU2uV7lqjp732THuLxQ8VnIFYO&#10;dxlb5lCnOAe/t+FbRpb1Fv2MZ1IxqRoy69THv7q3NveXbAZLGG3YYLH+FWB4xk9uQPwraEJ80YR9&#10;WZyrU/ZSr+dl+Rx13bx3J0/SX8t0Vftd25UBhj5gCf4gOeevNdCqShzVvuOPEYeniPZ4Fv3dJS+W&#10;vzOck1uPT72/1U25eCyza2EWBljwBsY8jnscZq5YV1qUaN99WYUMwp4bE1MZy3hHSK/DRlG7aJdK&#10;hRbUxarrrhpEQ7ZArcnJPQ4P44HpWKU/au7vGJ1OdKOHilC1aq7v0Zweu6LZXWpWemyMq22lhbi4&#10;OSu99pLHrgHg/j9a76Neai59WYrDUp11TT92Or9TzO8nt2n1vWpQPslsv2XTgzBgONoZSeSRzn6e&#10;9a1arpwjFvXdk0v3k6lSW2yPdvgz8NJbjQG1K7kaxTXrjzpbuV8kw5yFUnkeucV+DeIeewjjlh6c&#10;r8i2833P3fw+ymcMA8U3b2j/AAW3zPqIeIdL8PW0Gi+H7me4e1XZNO+Bbgr8uSMHjP5Zr8Sq0q2K&#10;qyrVklc/YsNOlRgqcNbI8z1u/j12K9/tK4VGSQgw2/EdwAM5znHY9O4P4b01Ojy8plJxnGXM7bnC&#10;ReN9FtydHt9Ouri5slIEn2T/AEclM5Al+mMnkDOa7ng67tWm1Z+ev3HI68VFw5btGBc+KNcvorsQ&#10;i304GAyQvND5UJ+VflkBGMA8HuM5Fa/V6MWnLX+vI4nXxEk0rI5C/wBNn1m5tba71PTvtEhKz2Nk&#10;3N7uYsOSQOQGQjuM45rphV9inKMXZdexlOMpxSqNN9UupDZ6Dpuhf2daR6zfaXBaNvSzktXmkMhB&#10;O3BLBQ67hg5DbeCMVcqsqzcnFNsdKlSw3s4wk4xXz/zLskWg3lyNPGq6kkht47nBieLyg2ZI5Izn&#10;BLEE4HIxjjOKzTqQjz8qsbt4etLkUne3p80Osb7RrOxu72xudS1GN5IVjlV3nmiPmYG5SVZQW+TB&#10;6ZG0iiUKs6ihNJMmnKhSjzQbafzf+ZuNq1rrx06BrlrMNFJ5gAlikXawDK5ZcgBlzg9DzzmsFRnQ&#10;5mlf7ilKFZKzsvuM+Oz8L3uuzWyTPPK0kj3qTW6OFUAI7IeA2GUcEe+OhPUqmJhRUnouhEIYedfk&#10;Z1dt4L0G1e4eyMex1ZjKLz50WRF8xFTJGS2GODznpmueWLqzSU/yLeDoU7yprvqcnb6ff2kl5rVn&#10;df2lqEKQ2888DC3EyR/IcKDhNqHJ3KMlTyetbqcZJUZ6Lf5nNTc6c3VhrNW128vkcH4o8QrDHa6V&#10;OItQjvISJ1vJNs126SgtK3G1RtYsCecgj6dmHo++6i0f9aHPiq8rRoy1TWt9277m9pen+HJ7D7E0&#10;89itsspRAMvaqpD+YWOVIOcgngh26dlUniKc+aKvexcYYdQdNaJfgaE2q6hp811BZ288FqkJuotQ&#10;B8toYIgrIGjbMbu67gdjjoueppKnTqJSqNXfTz/B/eXKrWhzcmnW/kvwOYsPiIPElxDDqtnaaTdW&#10;ABe4s1MtuI3IUKTlgjP8mQCAC4/HSeCdJOVN3v3FHHPExUZq0l2/rca0gs9Wiv0uLMi4k8qGaBVl&#10;jgRdzFDFtAc/ewWGRt78VrF81Jwaem5w8snW5uhc8S6jpc0tvp+k3EKakxE7qLkG1E7xtnGMKWPX&#10;YfTvRh41EnKotP0NasndQh8V/kYSaKL/AM/ekNtrcWIEgZ0wyr83DA4BOeMdd3Y8V0e0VOz3gR7J&#10;1Ltu0zjtX0qa3smuwp+36fIGia4jC/KFbMZO3CnsM4ByOhrbnhey1TOapQ5H7S+q/LqWvCGs6pqa&#10;XGn+R9lWEefIHH+iblJVEB4G5dpJIyCQD6VM6cYLnv8A5mmElOfNCL0MnxLc6frlncJKxF7bBvOW&#10;5RXlU8rkFclvl5VcnrnFbU4zhK62MsTUXJJX1PBo7nWdG1i2mt4IG0+Vfs6LJJ8rAnAW4JAIYL2+&#10;nTv38qnG0tzy4zlGScdz3azvI3hnW4mW4E0IaESsVRmbGM9AEAYKODk+vNcr30R6cJxTaZxuoeFz&#10;rMVzeSQy21/azidp0XzlBViUYr0+UE87TnaOTVwr+yajumcvs5Tnd301PPb26g0bVrTX7W8kUq3l&#10;3gAeO5jK8Yb0LdyCvBHToOyD5ouDRrFKDcobnuF5qP8AwkdhDK0aXMS24lhmklVXUYz8pyMHnjnB&#10;6F+1cSh7CV1pc2nzVIpyV7Fzw/bCHTJUkiW6jIIPncTw5H3SRzkgHHAJx71NZ3lozWhBez95XP1j&#10;/wCCYf7PnizVvFl38Q/EGiXR8MzxC18IS3YwjB2JuZ44zyqgARhuM5bHTNfG8W5pRVFYOnL309fu&#10;0OvI6OJnjJe0i3Si73e1+y7+Z/TLp9nFp9lbWcKhI4IljVR0GBivzBtyd2fYN3dydyPbOOlIRXJ5&#10;B4456UAWVOAen4nFAB3xkZJPXpQBOCRkcc9+oFAAOo6dOnrQA2gBDwCevHQ0AU3XknH4ZzQwKLAc&#10;5J9emKWt7scXZ3MjWH8q1Yjrjg/59qHfoaxtbQ/PH9o/xIIbOWwJOLtjHhDyAoJ619twrhXOsqiW&#10;x8zxFiZQo+zit/6/M/n0+NvhNPEHiy+uWHmMs7ndnBxuKkEdTj0+nNf0Pl9edHDRUdrI/K6kI13y&#10;t63f5nh8vguDT5UkjQ4RWBYnceRwOQCRn9D75rslipTjyyK+pypxUk7xLng3TF/taQlXCQM2ARwz&#10;DIAyTxyCf61zYqbcPMSfsZKR+hvgYWsXh+NiqxEIXJACszYA3DnjnH68da+Rq83tT0cE4xo8r6tn&#10;xJ+0nr5tJJIldZNrMrpv4AIIJ6duOtfUZfDmiu1judH2j12SbPzn1i8eVpW3K5lOMYDKw9PU4A6H&#10;HUV6U4qO2xz029jlQ7tKdhkdiN5UqMj1IOMDkDjrUG0VrqQTNNC653eWWy5QbiwwCFx2HQY7enWh&#10;ock76jY9ZePILvEykSEnndkDaT74JPtikpatIyavLU0bfxHhRIAhSRsKhYPtCj8M9Mn6dqpJ2umX&#10;F8uqNOy8RWbErIWJLn5VVSjK3Q9gfvc4PIIFJ6bmkZqTsb8t5p91Cp86N5FBO1ECjHUH9MZyOah8&#10;trMaaYRw2ThWU5yPLIDMg255ySO248+o71m7dCti7/ZkjlgnmKrgoi8uyccYHfhTgnuKjnjewnVt&#10;oMjjliaPzN6YlCKfupMSWYqV7dAODxkGlf3tCItuRvRQh1zI0kZfDYVlwCck4x6jAx2wau6Nkm1o&#10;c1rW2OORzKwZCUdWbl8gM3JzuGABjng+o4zjLVpsUE1M+f8AxN4xh01p1E6q24hlD7QhKcgc8kdB&#10;6gZOTXHiavs5auyOylGE3a2p8teNvH8l7cSxi68zghgWJwcHsByAOee5rwMTiY1JPXU7MNhlCbna&#10;x4vcXf2qSTczFCxZhnK8hs9O3HPXORXnylzM72l0WhTe1DDcj/dJCpjBGexPABHGT/u+tRJcy0E0&#10;nuWLXSiwZ5JCNwO/IzgY5J4z0Y9e5JrNwaV2Ay40gxsTHtXJyG34UrgA474HOSR6VIPVWK8enuXY&#10;KZAFOd2fmUBeM5688+mKlx2sTy63R+pH7BPxGa2t9b+HOoXCtDfW7w28MxwHEgPlnHThgeeuB681&#10;8VxVl/NGGLhHVaP8T9D8PM0eHzGplsnpNXV+67eZ2Pja0fTdcvYXjETRzMzK67FJBK8Hr/j35r8j&#10;zDDuNVtKx/QWCxHPSV90ef6hdgRrlwocEOX5iHYNnnn8PQV5CptySR2VqqUNzz6CVpNeg2sw/frh&#10;lORkn5uOnOM/getfTYGPIkfHY6a9pKR9Y674TutI8O6dq6xMsdzbgtOjMhQldygsBznIqK9X93Pl&#10;3R6FGDlKHMtNDy+ORbdvtTPtmDBHbOGx/e/Dr6c18tWrSqX5z6ahThQinHSx7B4Z1iK+gT94d8SA&#10;ncp+YnI4xxj17Hn1r43MIeym/M+wy+tGtFNPVbnbwahCSS8n7wLhcyYJADc8+uK82Sk9ketFw3IJ&#10;9VJmwssmwkjDscgDjIPUenPJzVxpLl95ailVSlaOx1nhy0OtX2n2duqG9u7qK2jCHa4kd9isQBkc&#10;EA8flzWcqc5vkj1KniaOHwssTXdoxV2/Q/oo/Y6/ZLf4U6fF4y1xLTUNc1uzRmjgTyhagruwQRtD&#10;c8njpyD1r9e4Q4fw+XUo4+t/EcV/XqfxV4qeIGJ4pxH9n4JP6vTlK1n8Xn/kj7zmls7cWBDFJIkF&#10;xJJG+IyhzguOgII5I/rX6BGMpqXb9T8Jq1qFJ05PSS95vy8/NdS5eaxpl+0Wmh3W5eBxItp+/jVd&#10;pZi4wThsZAOQTmsqdGtS/fdF30+4rE5lgcXJYK/vtO6jrpa+vk/Pc8a1KLVbQQ3+nXDW01sxjsdI&#10;1IN9m1CIpl87c7QQxIGOCo+7X0VGeFqN0q8eZPeS3T6ep+b5hQzLDqGMwM+SUbqNKfwzja7fu/Cr&#10;a2to10JdP0eCeC80xZo4dJsLRGnv5oHjGpyzFp3NwuRnBkXawyH9qyq4uUasa9r1G3ZL7KSsrb9t&#10;exOX5Nh5YavlzajhYRTlOSf7yU25y51dX1as9eY5f7Ba6BDNHp+oPeTacPL1CxSQW8moSxtG0hhR&#10;ypzhTHgD5c4J5ye2piKuMkp14WUtna9lrvb7/M8TC5Zg8npTo5biHOVPScE7Ock4t8qk1qrctkrL&#10;a5S0XxFrEXii6kuGl1H7Tr994XC3EUpk0+KKJJZTjGw+QXjCHdg/ez6XjMPhpYCKguVqEJ6fabbS&#10;XfXr91jnybM80pcRVqmIm6qlXq0Fzc14RjFSlp8PuNpR1t1Oj1/S9L13R9S8NjVY9YjsLqCa+N5c&#10;7dR1Ce6UfYIIpT5hEfnRlQQQu4nOQOfIoYnEUMTHFqnyNppWWiUfibWmtmfX5ll2XZpl9bJKtX2s&#10;YOEpc0vfk5604qXvPl5lZdL37HEaiNJ1fW9S8QpcG4trfwsul6wLW3ayvNRu2lH2K0iaQRpIIriM&#10;wyDghmHUcD0aCr4TDwwso2k58yvqlG3vPS7V07ryPn8ZHL80zCtmyqc1GFBU6iScZTquX7uCb5VL&#10;lmuSS0d+6OKe8i0Oy1yzl0Xw+utt4bs/EmtWryNcWui+aWjt1usXDfv1l84KqjG7kLtGD2v2mMrU&#10;antpumpyhF7Nrd202asfNVHhciwmNwzwlBYl0KdaqtZQg23GPO3N++pc1kklfVKxys3gHRNPv7Tx&#10;FbXdn4dgTULe4shptrjR9PuonB0uad1iB2JI0hlZiGYyBf4uPVpZ5i8RReXuDqS5ZJuT95xfxpa7&#10;tfDbRLXofI1fD7KMvxi4jjXjh4KdOUVCNqUKkH+4lJqK91SbdRuzk3y9TPttV8Q+CPFmjpb3msnw&#10;yLq61Oa1aFJ/FHxMvr/H2qWEvN/qLWXCOrjlCiggJg1Uw+EzLL6ntEvb2Ubt+5RjH4Vot5Lbz9bl&#10;YfHZzwzxDhY0J1PqTlOfKknWxtSp/Ekry+CnKykn0sr2Vij4b8a2VtHp2u6lp+nonjXS5fE+uaVp&#10;sbXN7ov9lzywzxtFJGRLIXZZAwwXYDHyKprDHZXUqc+FpVG/YtQi29Jc6TTunoraem+rPQyHi+jg&#10;Z0M2xlGKjjYyrVYwTc6fsZSi04tPmk2001ZuS091I+pvhv4muteWW9lyFWzge2jjkAmtQzYAnhJ3&#10;LK6FXK7cqTjGTmvyDiTAxws/ZLe7v5+ndX2Z/aXh3n7zfDU68dE4ppdVfbmW6k1ZtPVH1Nol0XSF&#10;GLZAwrMDmQgkFsfpx6H0r83xVPRn77g63Mkt7HVbgQDwVJ6ZrypK12e3CXMtxcnvjIUn0rMt36Dg&#10;ecZx79M/5/rT8wY4Njnnrnpg0n0JauSB+OTjp9aCZR10JkIAIBGeh9TmmS+5MWG3txkccH/P+NFh&#10;EZcEnJODxnv/AProegbagreo7fe69f8A9dTuMbuHbHHQfhQ7JXEMByDnHsfT6UkxsbnOec8Y9qTs&#10;2GqHpxx3PI5z+dRZrYN9yzlfVf8Aviq5/wCv6YaH8WzNukJ2ng7lRm3evH14HJGcL7V+ZR7n9D83&#10;M7rY9e8E6ysMkKEghFGAy4JBx0Hb/wDV1rhxFOXLKUT2sLVi4pXPr/wxqK3UEJVj5hAKnjBB46D1&#10;weK8VyUXY9dVFKOh6EwkEeNxJUEFipyeR1Ht7VnKdyoy12PMPFlp51u7MAxK7hlcsMjOCPb+ldGF&#10;bUuY7E/d8j5D8XW7I8+Efk/MwTIc54ye3T86+kws252PJzGKlHRaHzzrsjxvyCrjrs/1bevI+vev&#10;pcOtL9D4XHqz0PJNUl/eSMcKVHJAwSTggcfQdeR69K9SF2kmfP1LczPPNWmTe6hhkvkshLLKOuQe&#10;+Rnn1xW0Itas5aj00OYMiOrFiwDj5QBlFC8nPcDOB/XFdcUloc8tdGZeoIMGFGCgksyBjznOCG9c&#10;ZPbt71tST3OTEKy5UZtnpplbzY/LEuOgjOeWzg5POODwO3Tk12xnZWZxU6fNqtzs7Dw/JLLEyxMX&#10;LgEBA/mZHIyfbPvwCKHiVt0Oylg5zaUVqe3eDfBZkliUQK+JgHk2bTyPUdccHB7cZ6V42Y4/kptR&#10;ep9JgcrmppJH2R4C8FiNLbESkoAw3R7kOcE8+/YnuPWvicTjXUjKUtz7vCYC1OMe2up9f+DPDQUR&#10;kwBTnHzHdu65I9OAo9K+dxOIlVaknqv6sdPLNRZ7/pujoI42VcMQMhP889+vpXmVKnvamDbUrs2V&#10;sEXBwchduOmwDpx/nrXFKbbZqpJuyZQuLEZLbT94bRtzg555/L/69EYtq3Q3hJ7FAaaxdRtA2noR&#10;hh0z+H+NOMLNMqU0zUg00MeUx1OScHt269a3g9bIwm9GdNY6WMhtpAHAHQY4/H861abVjgk/eN9L&#10;FAcHOQM5wFJ9j/8AW9Kn2aW41O+q2NKCBeAQBjg8de4ye+f6VVklZbFSd2bUUG0ArjpkZHP+TST6&#10;ktl1Ux83fGc8469/Qc/ypxSQN9CJ2CjbkkE4wRwf84/Si9tAS1uc9qcuFbB6DrnnPO04HvxUpq9m&#10;dFON2rf13PI/EDYR0LHJBwOq55/+v+VXF2mj06W92fPviRGkaRQxLH5MryCOB24pvSWh301zKx5Z&#10;f6W0m7KZIOEJHyjnJ6dcHOf0pSm17x1cq6lKLRtzqSpDkgcqWOBkg/hkcVHtXaw1G2qPSvDWlGN4&#10;shSMYkVUwxGAcHsMenPWsuaW3QnWL8j6P8L2qrEpZMFRwQPl7DH6da9PBU71IxWx4maVUqbgnube&#10;tTpb2zgHaSMq2BnOMDqenBz27V95llNuaSPz7Hyu3Fny/wCP9bgtlkkmbKRjzAMhVO0j1PbHp1/I&#10;/ouUU2pW6s/P88xMFam2fI/ib4q2ts88UAVSxKkn5gvTBPHrj17cV97Rw16ad/kfm+PxtNTcaUrn&#10;h3iD4jXN28z3MrLFghZGxkZOMFRjj9OPetHhrU9TgVZS1nY+cvFvjaGaaREZt4+YhZN43EhQox7f&#10;3c43cnsPFq0nBPmdz06NaLkow2RyWn6g99MI5mzsUv5itgnrnbjvgd+Oa+cxsHFXPp8DU53Zndaf&#10;dfZ3JWYTCVvkKPhG6nPIzgHrjvXh16XOtj6OjVcNYsuaqJJ1wGZ8dDu3bhnv3wCx4+vvUYaCjK5G&#10;Km5Lc8z8RR3VuXgtS07zExmQZ2Atxktnk9OD2+tfUYKmpWb2Pn8U3FuKPF9LV4fE8MVygaVpyAGy&#10;c8YU/TngGvqeW9G0T5SE1HGWfc/QbwD4ekubezMwVQUVJFKhQ3GduR3GTz15OK8jB5WqmIdWp16H&#10;vYvNIUacYw1dj6DttFttNgidMx5AVTIp3vkDGVx7DjPr1r7KlTjBKMFsj5LE15VpOpNWbLF3aLJb&#10;sOFBw+5mKhxnJB6gEZP611042lc4ZLmWphWGsG0lCdZEYKrgb0cH7pOPc46cYr0eW8dDz5yTfvHp&#10;2h6mkTeZK0ZeXgo2GUjPBB7gccf7J+tZSj7hjZqV+he1+T7eMxsAgUqj7zhOdrADp045z9c9YpyU&#10;UzZQcpWPjb4yOkQ2Rlss7YKgbmJAUMwz1+n5V3wfuo48QlGo0tjkPhXo8897FBHHtLODlT8x6EnJ&#10;rzsdOzuVhoy5koq5+nnw+sYrGztgzh5NqnyQ2XQHkfkN2c+vSvBnLm0R7cfdiovoe52arPIqsUVQ&#10;uGaQZVQFycDH0/SpTa1RpHczPEENqkP7kb3xt3Fid2Cc9sck/h1rppSl1Idm7nnE0SNcMkrlFbBm&#10;wS+MZ9evfGO2frXfB2REopLQ2ItZggha3hTBKjbsUB3IUbTu6E4wfTkZ4NZ1I31Mr+9Y47xHYm/D&#10;tcsVU4IAOeM/MWHTGOvp+NZpJaGzknFI5qK+0/S4JE8+KJIf3j5ITcRgH5s+/wBPzppOTtFHIqj5&#10;tj42/aF/am8K/C/TLom+tftkKuSHuM7eG6Enn0z79K78Jls8SlKtpG+55OaZnSwaSmvfXbZdLPz8&#10;j+fH9oX9uLxb8Qb6+0zw9dTwWUjurXkkp2p1/wBWAf8AdAPI9q+poYKnTinT0X42Pn6mJrYuSdX4&#10;Hsv6/U/PPUNRv9QvZdSury5uL4y+c1zNIWmLDndnPUEnj1Nd/SxnbTbQ+u/gR8ab2yvbbS9QmbcW&#10;WOVnY5JyASvoOpOO5NZ1k5R529uhm20rVG+VdvXY/bj4WeNLTUNGtrt2LFLdG/dyZYcHhT355/ng&#10;GvnsRh/3rcNj2sDUiqSuzyj4ueLzqmqC3WQsgby12y7RgZ3Zz3znPv8AlXiZxL2WG9k93+R9DlEI&#10;1cR7VrRdSp4XuDDBFDu4iQSS7SFySF4Xueoz6cdOtflOYQdWTZ+v5TJwpqB6zY6oj4UASn+Ji5AC&#10;kqcbQOOMrjPUdc14NTDO15H1NPEaaHZWWpKrA+aEKr5hT76t279ew6V5tWhpax34bENTu2dxYXBP&#10;l5K7eHG9duMYJB9Bz7nivJqwV2e/SnzJN7HYWV2WwnmFmVQWIypHHJwevJA/zxyTpLc9OlO6sdrp&#10;coVuCBuG7kjCZHoMV59aLO+m7K52NrIHIAZVLDeTt+YdSOOvHP5VxzjZWOqEnKVjprO4YAOpVc5U&#10;KPuDjJJ4PXOeenrXLOF3Y7KcuXU3YJmJQlmGQBggkk4GcVEoJO9jsUlJKxu2UvzqCznI+Y4+Xrxx&#10;6dh/SspJLY0Ul1OjiuAAQBkNwnOSSff1AB/+twKIxd9Q0bLW9yB1UAZAAyPT/D8a0StoDtbQRpE8&#10;sqASN3ABOTyOR+JP0qotp6GTXczp4x0K5baM5GcEZOT/AIe4rpjJLYmUbrQ52+sPN83AXaEPzDJH&#10;PHcZ6D9a7qM7JHO6etmec65pandsIAMZ4Kk4Ayoznrj29K7qVbXU4sTRjJaHiniTRHZZRtCgjdhR&#10;975cf5+o+le7gsRG6aPBxOCk4tI+ZfGPhlykxSPcATkk46c46df/AK/NfZYHFwlZSPiM1y+XI+RH&#10;yh4x8KuPPPkuFKhVUL5aN1yOw4z3Oa+rwOJhdJM+AzHATjefLY+SPHXg4SeYVi3xncXDJtztyB+v&#10;OenJr6vB4t6LqfGZjgoOndI+U9V0O40nUCY1ZVLZLHhSN2cenvX2mCxScU4vU+Ex2CjByg9me1+A&#10;tYl+WMz7TkSN8wGQuBjB9e+PU193ltb2kXG+rPicyo06bULaH01pWqyOsXmMfnYAIckoATnBx09v&#10;avo6EXs2fM4hxU7JHomn3QYAnBDjHUkjA4Oc9v1Ld69GnexwVLs7XS5I5yxRUdiAdzIyfTIHbIXn&#10;vnrXbSbirHl1IO9mdxBDAR87A7Gz5jH5k2jdhvXPHPtXuUXdHm1otO6NGOEIWVcKfvsu3jBGeOw6&#10;/WvUorTQ82trHU0rKM+Yp5MbcOVXLjK/LwcYAyRmt5KzOCUrSSPQNNtGYDaihvLDMATg4/iJ69AM&#10;g+/Wrg9LGjSSv1PTvDPh9r6eJEV5MtuR1fKA87sDvjHbvmtJVuWD7nM4+2ajY+6vh5oUOi6cHADu&#10;yeaTICpYgElcHucZ9OBXyeNqzr4i722/4J6eEpxwsZxWuz/4B2Lh7qUzLv8AKVdxi2jJHGAo4Hrx&#10;9K6KVorle55mKftajnY9E8MWUs+0QZELKPNDAAjHPI6+3HtXNiKnLq9zrpQfsoxj1O9ZVsg9q6mV&#10;JSPLuIlI8ps5zu56c8dBjvWdOUqnv/h3NZWpxcGrp9ew22chhp+qFJLYrut7ssT5QJPI57HGck55&#10;rsdn+9oaPqjgTlzSoYn4Oj7Gva3Sx3iaLrQjkspQTYXqpyG3HAz1x6D17itJU3Kl9awvxrdChWUK&#10;ywWP1g78sl3/AK6HSDX00WVNK1oQzWEyBLXUFTzxAM5Ubh2OVzyemOvFcywUsXB4jDXU1vHa5vPN&#10;oZdbDZjZ0nopb27fiakeuzaX/oOuoNR0W5cNYXyKB5Ocbc85x1OPT07x9SjiF7XC+7VW67mssxnh&#10;F9WzD36D+GXbsPk8TzWbG01Kf+0fDl4oW0nVDtthj5cHk9c5A9PTJq4ZfGolUw8eWut13MqmbSwz&#10;dPFT5sLPZ9ir51zp0UiMU17wxefKksKs81sGyCd2fce9dHJTqyTS9nXXfZnPUxVTBw979/gp6Xir&#10;uN+tzoLSyu9FsvMO/UvDd6QxjGJpLUtzux/sjjn1rkq1qWLqqPw149dk/wDhzrVKtl1Fzf7zCS6L&#10;Vq/+R1OkeHjZWMlzpTxX+hXo8y7t5mP2iBWHIUdVIyPz/LixGOdWt7PELlqx2fQ9PC5fDDYV1MFL&#10;nw8tWne6v27HSaJptvp9nLqPh9hqelK2bvSZW8xwR97C54PJwPeuDF4ipWqqhjfdqPaS2+87cLh6&#10;eGpPFZXapRXxQer87Ludlp1/pltbtquiwzODKBe6G67PL4+YY/hwSeR2rzcRRxE5qhinbtM9bC18&#10;OqbxeXxb196nbbvp0KuuePY9Fgh1TwzahtPmnWLV7a4l2+WxO0hEBJGMHmtsJks8VUeHx0rTSvFr&#10;qY4vPY4OisZl0P3bdppvbXojl774iXkcrXTTzXPhy+VftUdvu8u3Y8bRzkEd/pXoU8iouPs1G1aO&#10;1+pxVc9lTn9ZcnLDS3t0f6fIz5viLqGlP/ZV1eyzWWptv028fiK13cqqnjnoOvWq/sCjiF7anC0o&#10;fEu5Es/nhKqwVebcKnwS6Lyv3Mu3+JOvXdrf6ffSXNnq+nsZtNl3A3Goxrzgn37ewrWpw/g6dSFa&#10;klKnLSS6RZjQ4hxlaFXC4i8a0L8l95Jdb+f5F+D4zaodLtb6GMgwz/ZNVinXiDaQN3XPPJx3xXLV&#10;4Vw6xEqMpbq8bdTqp8U1Xh44iC1T5Zp9PM6WL4m206qLuBXt5186GeZAqyA9kX0P49OleVU4fqQu&#10;6T95bpHoR4gpTSdRe69U2jUjufD2vRJcvLHaeZ1c4XYQOoArgqUMZg24NXOyjVy/GpTcuVnzj+0V&#10;+z7onxZ8D6vpF3bWt008Dx20yxgkHaQrg44I6j/69clWVLExlh68b301PA4nynEY/KatLDy96zSa&#10;evy7fl3P5lfi38A/FPwP8T3Wla0gkspZWNhcxK2RGhxiTPHfnHrX55mmU1MDOS3hfRn8UcdYDMsF&#10;jXTzCFparz00vp3790eTTuPmxkc784yP/r+mDjvXzE4pux8FSg7rm/r+vmY9w65YndhDlmAz+ft3&#10;o5dLnqUoycUu+39f1/lr6fIxZSzbV27X3LuAA445xnoPzrmqytLQ8zG00k0lr0OqhQHac7RnBKkE&#10;AjnI+vf65rnauj56tJ6wer/r+kTSMRnkkgbMkjaCf6nI461g1fQwhFfLfz/rQryzkAK7sSU3Zzkc&#10;DAGP/wBWazcOxvTpJtuKtr+v9dzDnlyQcMzA4JB+bJ59emevt+VaJdj2KFKy1en9L7yqw3EgEfJj&#10;YxBCjqDkd+uP8K1burpm8ElZtb7lORXAyxBZD2GGAHU8fnVW7nTCUG7Q6mdOEyVG9VI2jedpbPVv&#10;1FVod9Jtau1/L8vwMoqVcAuwVjjavrzwT+BBx/hQ9D0YyUo3S1/r/hx5UEbQvRhgq3Ax649qyqN7&#10;GabTvJ9yW3dV2jJAIZ0IBYYz0PscmuN7mdem3HRdkWpCjKWz8x65XBP49O36VpBdUc8FKL5WjBlY&#10;7i2BiRt3LEhueNv5VoexSScVHt/WpZj3ypgHAzggPkEeqj8Qc+1Hoc9RRpz1/Lr5lO/sWETFhjnA&#10;BONvP16YxwK1pt/CdWExS50kcyBJbyNzkr8uVxgc4C/Tk8H8avlWtz2m41YJ/wBev+di3LfOYmUE&#10;neBkgYIA5OfwqlFRSMaeEXtPe6X/AOAcFq927MS2N2c4fJC9RznpgcDg1olZ2R9Zl2HhGKUf6/rq&#10;YVrErTq3BZX2525IA/yOfWiT0PUr1HGm0d7YGGNELnPGeQTn8fr7+lZaXPl6/PKqy+ZIFkDbS8e0&#10;MxaM7BgjAHr0P1Bo6G+BpTqSVOG7M3WfFtvbB1gRYnU5lkJ5JH3sHkduw7kelVTifoeScMZhmOIU&#10;VG0O7/rqeVal4iu9SaWNbhWAYnavKLnPUDIHU/n3reFNRlzJH7NlGRUMuV3TSdkr9dDzy7VogWnm&#10;WZ2YZkLZ2heoxycdOnpXXT957H1NJJ/CjgvEMdu1rIxuBKQCQPcZOPzr0KLadrHuZe5qpa1jwS8m&#10;JuZ13/edgDk4IOORj16cV7UbcqPu6atBFCMIWDOCGJLDjg8/e9u/FM1irkEwtlb76qCck7V7ZBGM&#10;/hTTaegSVjq/h34YuvGHi/Q9CsbY3Muo38duBHHnarMN24enOfoK9DB4ati8TChSjdtrQ8zNMXTw&#10;OCniJu1lp69D+379in4K6Z8KvhH4dtLWxjtbqazjkm8uHYQzRgnOffPX1Br97wOFp4DDQw6Vmkk/&#10;Xqfzpj8xnmFR1pt87euulv8Ah+59fsRG+zJZ0AygOM78gKcenBx6E169NXjzdP8AI8Wdoysv6uL/&#10;AGlHEWVXUHAjVVPKHjOD1Hbr61SoSlaTXmRLGQjLlT8jOkuYJWdZGJacFN27CqM9B29c47fnXUqd&#10;SNnHoZ/WKUnyy3Zzc8LlriVQxCD7LDCjAbmY4yCOoxyK7YzVkn11POq80qkpr0S9TJlitIri0szc&#10;SvHZD7XdM/3cjkg57da05qsoyqWs3orChQop06Dk+WHvMyby+sls7nUEGJ7uf7PZE8IVYZwPTg8g&#10;DnNTGnUdRU3styqtakqMsRH4paLzON1YQ3M1jpFtCfJhCXV95iZdSACS49sdfcdOa6acnFSqSevQ&#10;5K9OE5QwdOPuq0pfd1MVtUMzX2vTofJ0hWgsFcH94VwO/b068ZpOkrKjF6vc1VVSqPGVNVFWR5dr&#10;V9djTzO0jf2t4gkEUchIVokduc+2AMGu2FGKemyIlKpLDOov4k39yHaL4XPivWNI8IR3ka2dpi81&#10;ecgqshTBcAjAzkDJI9fw+R4qz+nkmAnjGrz2ivN7f5n1PDGUPOc0hlt7U0ryfpv/AJH15q0sdl4f&#10;trK1fbDYBbe1soCf3qoAoJbsDxwema/mPF4irjMXLEV3eUm2/Vn9KYalRw2GhQoaRirJLsjg4ZJr&#10;GJkv99jcXsh8tI9xwu0nlzycZ7cevasZRVR3hql/Wx0QnGC952bNCPT9PS1huLm7inad9qIFznrn&#10;OPvY6HPZq5ZVZuo4xVrHa406dFTcrtsTUNHs4bRFitTFI4KRKkTM7f3gWHIJCj2IJ960jUf2mczi&#10;+VpX1OfufBvnyjUV0m81axkVIZ4mcxC0cYO9scEEg4OOMYPBp08Tf3HJJ9H3IeFlOHtIxdtjo9O8&#10;BQ21sJjZWNu0YUW/7tHuYowCwCnPBGWxwOuaznipSlZNlRwkrKMkkZuq6VoyXEIvCsd7aMZBDjyk&#10;uUKlAeOf7vynOO1aU51bNRWj/AJ0IwavujFuFsrR2meayHnjyVgWNWuQpJI2swBOM9D275roXNNW&#10;SC8Yu8rHP3Fp4W1WMWMc93aawozd2oWOMyqoBBBYfN7Dk8flopYujP2nLeHR+ZnUWGm+RO01uvI0&#10;dD0e1dCb+O5vo7aPy4ZJrRYmjG37hXPKnnIORkg471nVnPm9x2b8wpQi7updo1tU0DSY3tL3T0jt&#10;9UmgZ50uh5CzqQFYBzlZBtwBnkZGKVKrUcXCesfv/wCGNalClCCqUtJPuPn+1mG5uJHdXljFnFax&#10;26Is6KNuJAVbcQGPzHPGMGiKgrL57ktt05N7mDeWN7ZCwg8maSWCAo8+xreWWNixEbOMdAQGBPrg&#10;Y4q4yTcnfcxdKdK1NrVLsZOmaDpmoyTzX2h/b2Enly3RVblHyMFRJhWx0xuXHH0NayrVYWVOdjL6&#10;vSqNzlC77mdqHg7V7PU7iS2utPjtZJo7iSaZ8ODGjRbZZFG0RBGXqp5QA8DJ6aeKpzilJO6/r7zO&#10;pgqrm5wat5+St9x59qXiyey1aNBqTXK3LKp0uQpb3OqyIxgnaJMeWsSAIQy4DA5rqp0oOHw2ffsc&#10;tTFOlUUb3vbTv0fyKelz+HfEmki8igttMuY9RKnTZ5UhF/Iu6Jzu2lsqwyByB8oxnFb1JVaUktWr&#10;b9ik6U4Kastdu7JrFLjwvDOdMtLSWILuc3A8wBnLs8kqqeAgDkFACNw46VMnDEL32zDmnhoOVNJ+&#10;v5jbWZNSgt77T7exl1BpWbyNQtmxtJ2+eGK7mHDFXzxk4Oc1s/dbjJu3l+RUG6vvwScvP8/8maUF&#10;7YXP2hNRuZI545PMzJO6Oqo643IxXaWbBXqDjiolGStyLT+v6Y1KlzP2js/NnRi7u760vNtyr20l&#10;sY2ju7BStwMA5fHzKRzz9Oc1y+ypwlF218maupKcXbZo8lvdGhjgnltr6W0+0ABViYwi3bcWfcvy&#10;gg5C5Pfp7epTk9FKJ48o8iunvY568ntppI4mhtormzkWNd8jIZWblowVbDfKuNxBAJIrWKkk7PRi&#10;laUotrVf0yjr+ny+ITDdWNlBFFanyb6FVUwQSttYrIARknIIPPU9DmlRlGi3Gbv2NsRTdaXtYR0S&#10;1XmcpYWF3oGt3EGuSwy295GTbfZZy6R7dqq+Nw4BUKV/wwOrnjUp81NnJTjyVLSW56XbW8MtjI9t&#10;eT2+qNAYbgJMU+2R4yGIyqlsZGDu4HfpXJLm51dXR2RjFxvH4vzPJ9d8PLewXNqgkcuxYyS2wjMR&#10;U9QuACOCCwUYHeuyFZx1ZMlpa1zd8NXwGieVfKG+wyBXeGcRNKowA2PlwTu4ZSOoAkOdtKvfmTju&#10;TTrQdN8y0TPor4F+CLj4q/EXQPBOjxyyWmt3iC4lCnMESsJLlnUgY2oDncFOWGRnGfLzLFfUcFLF&#10;S6L/AICO3Cvnk1T1WiWnVn9i/wAAfhlo/wAO/A+j6dpVotpb2unxWlpbgA+VGigAA++M/jX4ri8R&#10;UxFaVSo7t7n2VCmqFGNGPTf1Pcm68cEdAeTXKaEMmPmxn8qAK9AFlSCpJB9M44oANxH5ZIxnNAEw&#10;PA78dxQAvNAAPTB+vpQAh5GP5jigCFlPfGM9uhoArMmSOvpnHH0oA4zxZObezfngKc9sULV2NYbH&#10;5JftK+KYP7TnsjJ++gha4VVGSMnAOPrx+NfqnB+Fm6aqJb6HwvEWIdaq8OtGl+L6/Kx+SfjDUYIb&#10;i/vrl1ZpJWkIk+cAk565xjluenA5OK/ZcLScoRhT2SR8Moqmlex8ra342tJdWe2jmjQmRo4wGBV+&#10;CTuHqPX616MMN7l5ETxenL0PSvBP2a5h++N9w2A+OWBBYtnpjoeeK8+tG7aMZtzinfQ+mo9Uk0fw&#10;/FbwyMYhEuJEYBmwMldx7Y9P5V5SoRqTfMtT1cLCPNFtaLY/OP4++LEv9eubeKQDyjkqGBK9N2fX&#10;qOT0x3OK93Cr2VJRb1Z0QrSnVmlvt+h8i3l4qvsaT5TlTuIXggZyecdTk/8A663bbKULO6RnJckN&#10;5ihQSpHJIZT0AB5PfnHqfpSRUbXuzQeRLlVTOW2mQZYSbDkEg5GO5/8A11UpXSSJqT0uiBtHEjA4&#10;G7ZhsR/M2MAYGcYJOPbA4qfJkxs0maf/AAjK+TtREUghvLChs+hI6Zxn8q050tkbJRcbM5u88Ozx&#10;TP5RYhc/vGBVG6jKgjsSOB0xWEo82qJlRtsxtrDeRHbtbEZJbACqwKg5/DA/McVi4y+yZRjUTOht&#10;ZLqEpG5KnIdG5IBLbVIGPunuGx0oSklqdD9oo+8dDZa48BUOXZogHkJkBKc72HHfkfjj1OZcUzN6&#10;mnBrMdxGsblmjU5C/daMbWXkHnKlsevI7ClHdo0hK+ho3F8qWpY7vLRnYKiYYcDIK5yBxnPYN75q&#10;pK5vT0Z414z8ZRW1vIVlR3SJlKOf3a8AKV+nOeOcjjtXDWnKPwsLKdVRhsfBHj/xe7XlxHHIHRMt&#10;gsWJwQBt4xx3P6V5GPxLmvJHr4fCNxU29UeMC9knlLlwfkBAMoIB79evcEc/yrxpTu7nYoqOhIso&#10;Q4DAZ6HIGz/eAGCM9/f8oTWwy/FcbmAUj720rwHUqcEMc/r6HvVNpbsDUhu9mNuW2ybgxYAgHIPb&#10;JPHHbrWUndgRyzuxQEt/qyxKEMowoYfMDkAcfl9anfcBI7gsAzsMqSr/ADEg87kwAM9Wx70wPS/h&#10;d46l8CeMtH8QWszotvdKLlA/yvGGUnIxyFODnr0/DmxmHjicLKhJXudGDxNXB4uniqK96Mk/uZ+o&#10;/wATtS03xLo+leOdLa2lh1W2ja/SPDiC425cuOOD1/P3NfkGb5bOMnSlGzi/w6M/o3Jc3w2Jo08X&#10;Qd1USdu0luj5Y1PxJEVKrGwAI6KWMnOTxwM9DxXy6wElPc97EZhDk5TS8CaY2ua3p6W+d5vEUFTy&#10;MsvAHXjoMjrXp048sG5I+eqzjVk1c/Xfxh8OltvgxaNdxozw2Syg5G5GxxuHr0HH5V8zPGL2kmvh&#10;eh9fl9JSUaE9bJa+fQ/NPXLYxxskcZ3LuIVcAv65HYfoce1eJKdqlmz3K8FGm7I5fRPFM9hqAtiS&#10;omcrlsElc4IznGPc9xU4zDU6lFya2MsFjp0avL0Z7pZ3NxeCJ45zK0sYIWQ4TjHJ7EcHHqO3evm+&#10;WK0sfWwnKUFK97nW6fpd3fXFvaw6fcXlxKQUt4UEkxJJ4OCevrz9KnlvIuVenCDqTdkurP3Y/Ym/&#10;YWs7bTtC+JXxDtmjmmC6jpthOGjIIw0TSLjuOCDkV+h8M8NRclisVaUU00mtf+GP5d8SvE/Hz9rk&#10;uVVFGF3GTT3309PM/X6HW4vD0aQTySQ6EYVMAhR2niZMARyIBuxnkY6jt6fp31KNWKjQj766dLH8&#10;x1s6+oTcsc7Ydq6dm2n2aS+foY+qaw9y8MthFaRwoGklEiZs7iLaTtLDlDgke3fHSt6FBRvGpf8A&#10;W/6nkZjmEq3LUwijyq7d/hate1+n9JnJJ40udOilk02AnVNgkttPkgWOfS0VvJmeZGbLqhdWwPXg&#10;npXpf2VCtJe3l+76y6Se6Sa2b2PkHxbXwUJSwFNvEtJxg0lKnFPllKcW7yjFtPTvoU57681a2vk1&#10;OaG5haEC6nFu6yW8ILCVYVHK+a4wxGSB0ArPlp4epH2Ks1sr7vpf0+46Pb4rMsNVjmE1KLS5nZq0&#10;deZRS1XM1Z9UtiK4vbu0ksJptWs4LeWxmRZGcuIvNzBDLNGV8tliDBFUgOzdFPQFOlSmpKFJuXMt&#10;PTVpPfXd9LE4zEYyg6M62KhCm4TV23o5XjCUotcrUPhSdpSlsnsYGmaNp9zY6nfQ6hCmoWDedPeS&#10;SuujXERU+fKQ5wHCHf5YBY7xnIzjrxmLrKpCjKD5JbL7Sd9Fp0vpfY8PI8mwEsLXx1Gsvb03eU7v&#10;2bTXvy956O3vcq111ON0K1TULjxFpVnf2kd29lPML8PLHNaxahBHb3k1uxQBmTYhUli6lxuOc12Y&#10;6dShDD4ipB2ulZ2s+RtxT16310t2PF4epYfMcTmOW4evFVOWclNc14qtCMakoOyT5bK3vOSvZu46&#10;fx1pAu9Hi02SC3bVtH0zWTf6g/mQWug6fcG1W8vImd/nN0g2oq52S5PIIrOOTYx06kqyvySnHlW7&#10;qzXNaOm3Lu31RviONcn58LDBOMVWpUKjqT2jhaM3BVKiblaTqrSKV1F3ezOHkmWXUfDotLXSlstR&#10;Gt/2XeyWk01lpcmpXge31NolEbLEksbbWc4Jkxxwa9WypUKsazfPH2V1dXkoRs4X11aeq8j5N13i&#10;MxwUsHCHsKqxXJNxk4QdapeFdxSi1FST5W2rt9NGZyz6XFdXfiOG5vp9DvLeCwm0y41E38PxE1VZ&#10;liivgxkkKQWd5GmcKdoblcDmJKq4QwUrKom3dKzpQau47LWUX95phq2Ahiq2de/LDyjCDhOXMsXX&#10;i+VVdZStClVS6aLpoUdW0+TxDc3XhvxEbya21PWHu/itLpcywXDyXy7oNL0+UQqrrazxxzMrEMIX&#10;DBgzVeFxUcDbG4OynGNqHMrpKL1nNX3lFuK0tfyRWPwNTPHPJc3k5Up1ObHezaTcqq9yhTaik405&#10;JTavzclmndmZ4L3WdxpX23XP7WbWdO1i0Nj4keTULfw/Z6WiJ9nS2M3mRM8yRyMkRLYIXnJx0ZxN&#10;VqdR06fIoSpu8NOeVR3bbtZpK6TfXU8ng+k8uxOGnicU6zqwxMOWteSo0qEUlCMefmjKU0pNR1s1&#10;HucjpOj6ppep+BNQ1HVp5Gt9FfUbzTNf07+1rSytZZpDdzPcpCktu0y7VRASFCLn5RmtcXisNicN&#10;iqWHh9pRUouzckvdSV2pW1v3OTJ8nx+XZhlWLzKtK6pym6dSPPGEJTbnKUlFOHMrJLWyXZHvPwo1&#10;LVLODU7GTUbO61R/E97Kl3DcLqNtfwYWS1aKdWdlXYcbnVeVz3FfnvFWFoVnGtTg1FU46WtZ7Sut&#10;Nb9j+kfCbNcZhJVsLXrKVV16j5k1Pnjo4crTbS5Xu0j7R8M6kjxQ71kQmNcNgFSG7LjoAeOnTHvX&#10;43j6LjJx8z+xMqxXtacZd1+Z6dDKroCMEHt6Y/yK+frKz0PrKE7qyZLk8nJI/XH1rnZ1ki9zk4PP&#10;uP8APNGrFq1qOGO5A4zQDdkOB9epH1x6/WgGn0JUc5J/Dp096DOa2uSeZkYByAcezdKCbWepGW68&#10;9u3ak5dClHWwob5jz3POOlZttv5lcvQUnBx/e5XjOBT+F6ktX26DM5OOeOc45oi9bCa6h19eD370&#10;Xb0J2dx6Ejp09xg0K6H6lnK/3f8Ax6j7wuz+LGN1jDsQrZfnaMkHGAAfx571+bOLvZH9Ar3XqbGj&#10;3ctleQspZczDZuG9ueQPXH1x/KlUinSaOqjUlGaSPtPwDqheKAllUugJz8qqMHv27da+XrQu/dPp&#10;YStBW3PfrK4jnjUAKwK53N8qtgfz6c4NcKb5ynL3dDnfEth9ogkVAT8u4qTjAx/CO3aunDyUZJN2&#10;RrRrWfK2fIPj3Q50WZlwuSzHJwB/dPp26+1fQYWvCFVN7EYn309T498WwzWnm71BAORhiyEgArz0&#10;yO56Yr6/CSU4+6fB5nTlFu54rq8ykNjL7VJWMjdHyBnJx7Y9ev1r16d3dnzVSzeh51dzmWYsBkJm&#10;MPjbvA6AHrjpyO9btWOOcvMpIG+c8ODwp3ZxyCecZx/jWyd2Qt9CKS3kuZIogpDSZ3EAbzzjke2c&#10;evT8OqndIwqU3OXKjstF0MyLH5cYkfcFY7i23Ocjg4B68AnOBnNFSrGm7SZ00ME5NKGrPZvDvhWS&#10;UwuINykDyztUpHjgkD24P4mvJxONULpbn0eDy+pFp2+Z9NeC/BpRIQQoVwGwwI6Z69upPXruHSvl&#10;MdjZ1Xdbn1GEwjppOZ9T+EvDyK0J2DAIzwFBPqeg9Pyr5+pO+iZ7tly3j1PpbwxpSoIRsyxUepOM&#10;jp9OT/OvKq1WouPU4Krktj1iytFWNRgsMAsoPfj8M15zm5O6OZu1rls2gJ5CjACkYxntgg9ehqUr&#10;uyHe2qK0liGHRgS2ByT6jHt/9atL2WqNVNPQqDT1yAVyB8pAPY9qUZNsu6exrwWYj428hsjHOenB&#10;7VokzKc13Ny0tQuMnrgnBwCP8muiN0jjm76l/wCz9zyQOnV2I68enf8ACmwW5MkeCoIKkcNnqOw5&#10;/AVN76Mpdy+u0AkD5s4xz8vfB/Wkkh+bH5Krgk9O2RnpVK63DTcoSMADzngEEjmgpK+xyupzn72V&#10;zjcSRnaOn0596wej0Z1wj2R5brJDiQ8AKu8B+MEdMn/CtI30Z2Qk00eQaravI8pIVwCTlcgD8O3G&#10;auT0bOyE0tjmJtLDHByDjaWKDg5Ax6/lisG9bnVCV9iC30oNKT5eVOCCwy2c9c/X2/nTTXU2crLU&#10;73RLLbtQKVcDGMZK9cDHJ7GiCc3yxOedRK66HtGkxJBbozBsbMNg8D2A+ufz9ufocBR967PkcyxL&#10;nL3Xoc54ouiQYtrM6ryC33QOMEfh+lfeZRQs+Y+GzHEe+7M+IfjRqUkdtdoZir7SpRX25P8ACMde&#10;uOQR24r9MyOinOMktj82z7EJKUr6o/PvWGmjd7yZ5BFlpQhcvIc8kqOe2MYPXHFfb01FNx6n5vWb&#10;lKU2eIa74qaaWW1jClkfyg27YAOADuAJwOc8du3Wt6tGUo36HNDEu1ranEvC7H7QkbNvTdslGFY5&#10;6AdR1JBH4jpXhYqnJ3sj1sE7O7LNhZ3M0sk1lM0E4JXyf9WCuB93sVODyOQcmvn8RCPK/aRuj6nC&#10;Te0XZnsPhnR5riFfPgkL8sYXG5gw67W6Ecc454Gc818pjqihUtA+qwacqdmtSDWhqMc5hg81fLUs&#10;gdP3JyDuIOOpxjscE44rTBKlJXkc2LlVjJxjsvIo6bdWg857yNGuzHti3RkknaSpK5PXIzjHI/L6&#10;CnCdlGm/d6nkyqxu3Pc8EewlHjsXcsZjRp8Qlj8uNwwG4xkDPt+Wa+2wGFcqcedaHxOKqcuKk1oz&#10;9NfhjZGW0s5C2zCo6hmwV4GeMZ4P8xXb9UUKnOKU5VEpPqet6xAkUsO51cKoA2LtGem0nPJ5z16D&#10;rW6RhUfKtSgZle1MMrIpzgQxMFdcDADMM8Zz+FdUIOyOSdVJW6mTb6EZ7l3SJigc7Y2IUZxtwTns&#10;c9D2710OTirHPGE5yvbQ3rHT2guI0mKMhOx3LfKgXBABPGe3rxUyl7rQnBxdpbo0fEeqxWVmtvbf&#10;NuQhXA+XgZbI+nfr7dawpxbkKVXkaS3Z8heNYZdQupp3WJ8nEQI24B6BefT9B0ArfncY2OWsuao2&#10;zo/hnZfYp0McezzG24KBwjZzkfgSMV5uLk5SuduFjbWJ+jHw8jsbezjub1l37N53fID07fiPcE15&#10;Um22j1VGEXeodzqetjHl2cSJGHCoUOCVwTnjjGM5B6VdKm2/eZhKfv8Au7HNy6pLLuWYHhflAJZC&#10;SedvXnk49j+NdShy7MalszGvk8qKWaTacgswEfmbiQefy9e9dFPVpIiTT0MvRyslyWl2qQpdP4mC&#10;jH5g5x+NXWXLHQmCTqeZwfxU8faJ4Rsbi51K/hiWJCXj3o2MjJwD2HHPb9KMPRnWq8kUY4utDD0n&#10;Um0tbH4f/tT/APBQuy8MrqGjeF7pZ7996QxWk4Lqpz9/HPpx1+nWvocJgeSfMtXp8v8AM+PxGc4v&#10;ETnSwsEl0advW/6LofiJ8SPjT40+KOrSXviPVLlrZ3LQ2YmYrhjkg88//Wr240oxd0tTkdN/FLVn&#10;k8hQDKgAqxwCRlec5z/LtWhpFOL1IreFp9oSNmZmyBtyzZJOPft780NpK7MtErs+p/gl+zd488Z6&#10;tY6vDpl3ZaVHKkuXt2SadSw49hznJ9Pes6k4Km3J/eZwl9ZXJSV0+p+xfhPwrd+AdCMN8xVo7QIH&#10;LhQhVMdMdjgHvivMm4SvyvTc9ShTlQhySZ8+6/qn27XSHBJM5A+bgYwfx57jjHNfGZ5Xc3Z7o+yy&#10;PRW6N6HZaTqQiCCNwC6gKSQcHJyCc/UfQ1+f1aTu2z9EwNdU0lfU9H0rVCVBwqDkqcli23kEdiOw&#10;7cD2rzq9G59BQxF1qd9YajuYB3bJfaEDAEMxAxj+6MnB6/hXl1aTV0kenSq9GehaffOUUCRCCwUu&#10;vDEBRkk5/Dn25rxa1BRd7H0WGrPlSbO2sLxEbcC4YLja7ZJK8ZI79fzrzalNy0aPYpVFsmd1ZagQ&#10;EPBO0EcjIzj8+v0+vNedUp3vY9WnN9TsdPuy24Ej5iFYjnHf8e3XPeuGrA6Yz7HW2txuUAYBYZZh&#10;1cDPB9B35rlcLHVCadkdBZygkAhSCTiMkkjGAAT0/A88VhUsdEZpHT2smxQG3AkLuZW3d+R+oH+O&#10;DWMlc6VPTU2YZNgDDkYxg8A57KPpzmmaRlpdF9bkBQ2TtBAVeBkHOOaBtk4lOPmKKMYZcZAPv69q&#10;A3Y1pkAAZhkkBdo3E8gYB/A/WtIyWwWZTuirJ95iMHZzg8cYI9/59q6qbSWhElo2jjtSi8xX4wCp&#10;YYU5AHtx/kd63p1G5HLUj3POtY0xZUckAkNwCNqtxxzjqBnIHX8K9HD13BnHWpqSueMeI/D25ZN0&#10;IZQM5VQXTGcfj/jX0WExdmtTw8ZQ5otqJ80eMPCEcvmM0JKnJK4356ghh17V9Zg8ZLRJ2Phcwy5V&#10;ouU1ofJ/jLwcVEw8kMMkqoXKnJHC+/A4HTjk19fg8bJtWZ+eZnlsocza90+Q/HPgZpGuHERVgxbz&#10;CmQehweMgdufrX2uXYuELanwuZZd7SMpJWPLvDMM2k6h5EsbZV/kDMBkZ4A44OP0r9EyfGRjUSWz&#10;PzbOMunKDqLdH2B4Ztorq1t2IBYoBuBwBnjjGeemPwFfp2Dp06sOZn51i+anI9Ks9NKoRtCBzyV5&#10;wRwRgduvX0r044ZpXjsedKrF6nTabA9s+wDIOFGTnoeRjOPqB16+1XGnKG5zSmm7o7+3cBY2JIOT&#10;hyuCwIAHOcZJ+o/KvRoNpnBWjoa0BMrjdhlR9zYBYx8n5uR1xnjjp6V6tOT0R5lWLadjs9N06SWZ&#10;QqscfMoPIdRwRjp0J/Kt5Ts7Lc8ycG2mj1rRNClcxiKJmZ8OhK4zgDKsT6Dkc9x17DqJbim20lY+&#10;ofh74OSFFuJYlTzFWYDYMxsOAM46ADv6Z75rzq2IlUm4QO7Ceyp0HN/E9j3feLeMJAnygYQZGHI5&#10;wfbj9KyVJSfvLU5q02ruJtaX5t3eIIbfBTZkBhtB4z+PbI449KyrWpQ95nCnUrVrQjsex6dAba2W&#10;VZIo9zbJVDneoHPT19+leXKo5y5XdnoSTit7Inn1a0t3S1ty15FLhrgE7vLJ5PP4847Yrso4eck6&#10;knZrYwq4mlT9yn7ye5f+228UH2a4iimt5cmKRDv+zD1J6gfUe/FbU6c5T54tp/mY1a9OFP2c0nF7&#10;eXqZ39pW2kwS2mss17ZXpxaXEZ5tw3Qqeoxz716sac68lPC+7OO67nlTxNLBUlSxj5oS2fa/4mxD&#10;fmyeCxu4Vv8Aw3cRB4roMJWtz1yWyMAYB9eah0+dOrB8tZPbuaVKzo1I0cRBTwkldPez/wCAbjNK&#10;gtrEGPU/Dty+5rkOc2hJGPcHJ6Z6AVlDladX4ay6dzWpzXhh0lPDS3d/h7HYabog0yJo4Ta6p4eu&#10;B+/EriRrb2B6ZHJ/GvOr4x1pKUrwrLa3U9LD4JYal7KHLPDS3vrY37KaPw1EzaPpaa14elYfa7dS&#10;AICxBI2eoPNc1WM8fP8A2mpyVls+51UqsMpo3wFD2uGfxLtfy8joorm0tIIdW0I2t7pty4a/07qt&#10;qMAjIJxnjqK43Tqzm8Pi7qa2l3PRVWnTjDGZZyyoy+KPZP8AUVtQ0+KR9X0OUT2i5TUdOWXdHF13&#10;/LnB9M9RWkaFZpYfFK0ujJq16NOTxWCd4fajcwdU1a5sjbeJPCLTRWIXdqelxAspBGGLL0x7jn3x&#10;XoYXDUq/NgczS5vsyZ5WMr16Eo5vkjap/bgv8jFn1zU2mXxF4YZ2jx5esW7TYkBPLDA545rup4PC&#10;qP1LMPWLscksdjE/7Tyrb7avZ67/AHK5iPd6pLcpqmkeZe6HqO6LULUnLxMwIdh6Edu59q7PZYWE&#10;HhsR7tWPwv8AK55tSePji44nB+9hp3U49U31+RcSxh0iM21pv1Hw3qpZJ5ncyGzkYfM7Y44PGPes&#10;nWlinz1fdrQ2812OqFCll9BUMO3PC1G03e/K31+TLUWhxppsWg625utNe4NxomqRyfu7ZiflDnrg&#10;E9e2OffCpiuau8VhdJpWlF9e9jenhOWhHLsxvKi3enNPRPon1+ZcFuZbtNMuJUtvEumqDY30Yymq&#10;xDgLuPHI6jvXPKSjT9tTV6Mt1/Kzsp89Wt9TxD5cZT+CfScei/zRNeeHppkuL5FiWGePbqunuCoG&#10;TkyIv8RyOvoa54YyEZKi73Xwv9G+h0V8JPkeJgkk178f1Xc5m00/UFgggAe5trebzdPvGfEiDnKA&#10;enX8D2rorVaLm5bSatJHDQpVvq8YfEk7xfVb6egy4XX7GS8lgS4a2EQk8pmMspIJPyDoB178dPes&#10;P9kq8sZ25vwOqksXRqycU+W17bm14a+JV8FiS8srpYyPLl+2NgR4OOUPPUcYyP0ry8wyKg3elJX3&#10;0O/LOIKknavFxWt7+XkeQ/tH/Bjwd8dPBeoCOzhTXPs7mO5VALhH2ghQ3HoOv/6vjszyatVhKhNa&#10;9P8AgHzfHXCmUcW5LVr0o/v7Nc0dJd/ntt1P5tfiZ8OvE3w48R6hoGt2U8EtpOVWV0aNJVGCMH8u&#10;M/1r8kxWDrUKjjUifxxjMurZRifqeN+LvbR/fs1fU80imfeDgMxGDl84wePpXKZ1KUVB329Dcsig&#10;PQHDAD5TjpySO/T/ACRXDXSueRirvbz/AK/r8mbkU7BAQAGxgAlQzckdB68DOe9c1tzyqtJOXl8/&#10;68/yL6ljl1Vsbdp+XKuOmMD0/pXO3d3OGXJdRk9fXUq3GCrEbFJXJbbgYHOT+Y+vFK6vZHRS0aTu&#10;zPMYLbmBJJzhepAyBntnn9elB3KpJLlTKs8RYhBvCrgcY356Ae/AxgHPHpT30R0Uaij7z3fr/Sv9&#10;xCpjCFsHPBG7ap578c+nvxW7Nfe5lFmFeHL7Qw/u5HJ4yT/+v+tP0PXwvw3sYZ3ZyNzKRkkHOc9C&#10;O/Y/lUXtuesuVLzJTIwUKwOQSAudozz0PTjj9aidmQoRvdMciSZBIIRcY5yGOQePasXF35kROdO1&#10;rq7NFSgDkYX93vXBwpPOePXBHoPyqeZKWhwuMnJX11/r8TDu1cOHyQpYFgcAnrx78kc/StIvmPXw&#10;7jyuFtdS1YyheHACr6DJII+YE5PGKZhiYczTial5skiCrmTapblty5JBHf0A98k+tVFy5rnLR9ya&#10;adjiru32s+M5LEbhgKccfU9/1610Q13PosPWUopGeWXB47gF+quD2H6fTPpWjdkdiTurv+v6+8wd&#10;S00zLuCICRuyvp2P8/z96hy5XeR6uCx3s7xb/r+v60M6x0iRJW3Lt3NjLDJIGc47D1Pfp7Vn7VSf&#10;KdmKzCEoLl/r+vuNlkityNzElSQFAweF4wO2T2/CnszkpxlXSa2Y2ZprqPCfIpTcZIwwaMHPc+uC&#10;OMADNNaJ3PfynD08JiYTm72aOA1fQJZ0eR96KQWUknczZB/kSeCevSrhPkeiP2rh7ijBU5ewtqvu&#10;secXwfTkkVmAjCsTIzEu3b06nBOPQY9M9cJKVj9CoYmlilGrDyPONa1VpTwwjO0YCycHkkHaeeMH&#10;A9vSu+jBRPpcLRjGKdrnF61cu1u+yddypgbeoOMHP5nt69a7Ka99JnrYSC57NHkdyzq8jEkckq2M&#10;knqea9WOqR9LB3ijMkkn3Nlmzt5bO4ZODnOPT8+apK7NouK6FUq7Oylt5c43OA24kdDj6fmK320J&#10;k03ofrb/AMEqfgZc/EL4tReJLuzM2n6K6mGcgMFIILFcjqBx3xk+lfc8E4Ocsa8VJe7FaerPzbjj&#10;MIunHAwktbuXdL9H59j+wezt7XStOg0+2OxII47ddpCbfug9PxzX6vSpznK8vM/FaloN69f1Oelu&#10;pnkJWVyryGXzC2Nyp8o6+mB9cV9DTpwUEmtlt6njTqTlLfT+kESLIcsDtY+akjYJJY/Kevfvn0Ht&#10;Tk3Faf0upgqfM7tE8MLRq48qTfGMByQwJbHIzxxn9fxrOU1J6PQqMXG6S2JPniaXcqiO0iM7OOSz&#10;HLYH15PNT7sopLd6G8Iu829oq/zONvLW4mtyJQJZdYnIZtwEkSlhk5HcgfXJNdcasYT93aJz+yqV&#10;IJS1dX70tChc2dpJerbRrItvocXmM8+WR2A5zkdzxkc8VKqz9m5vefY6JYehLEKnH4aS3ezZwmqa&#10;teWdvcM9hi+1S4MFrIhDSwo3BOeSV29a6o0oTaUZe6lqclTFVablOpD3qjsu9n59rHL6q8LGw8Px&#10;yoiJEt3qsrgYUjlc98cHrnrV0rqMqzXkipQhUq08HF6byfocLbQP4o8TzXNnCZdI0mL7LZZchJGG&#10;MAgcYPUH/wCuKMTioYDCOdaVnu/1NsLhcTmGPf1WN6S0X+R7J4M8GaL4Ptr7XLq4uH1e9YfasZBh&#10;GS4AOTzyeffjvX898Z8T1c6xf1akkqEdvN9/TyP3jg3huhkmFliKzbrTtfyXb/M6a1vNX1WeddKt&#10;Yp4JEMcd3ICghPZivcAEenWvzyqqMPerM+8pRlUk1Rjddzbs9GlubdrbWNYhdoY8ygldmWPKDPPB&#10;4z9PrXNOvGMr0oOx3UqXMnCq7HVPpWg6Lp9jJYRrOZmIlW5TzFdiPnKMeM8c8Z5NcXtqtWo/aHoV&#10;KVCjSjGC37nHX/iOHSRBqNldviL79tEiXW4dGDDnHQDH+NdkcN7Zcsl+hxSqezanDbqipf8AxNez&#10;NpqFrpdzc2jwGa6ltm8gRupVWjlQDALBxjcMHnvzRDBXTpyav0v+hVXMHGzhBuL3f6MzrrxhqOrM&#10;11o+mATMftEFs8hJO1sBRt4w6liCP7vI5pxoKm1GrL5mSxEq1RKEfx1K9jrHiCXz73UtLtHa1nZB&#10;CIy/mDOB8+ARu3YAPAK/jWkoUotKEty5ykrylFfmZvihtRuLtpbHRIr65tsiKGOdLaML1WTay8HD&#10;bQC3J54HNb4bljG052uYztz+6rnGSW0t5O93eaI0N/FGTNKCEg5AZWkIIBCceq56Guz2ns4KEZ+6&#10;+nX5GNWmpvncPeKGneIk1rWY45pb2xhA8tJIoHtEAJ2q+/o3OSu4dM9sVdSjClSuldvc4YVo1cSo&#10;Xa+87TWdSi06dLFbga1cW06jy3JgLswL7eBgZGD045+lctGHPHnasj0sRUVO0E+aRYj8RzrGl9e6&#10;FYpb2tvv+yQP9ouUY7lEsb9CMdfYEYGRR9Xi3ywm2316ejJ53GnzyhbS9jm4PG9n/Z9zPrUtxAkt&#10;28X9oKcXCeUfkQuOSCDkFl7EZzxWzwk/aWorpt+pzrGQ9k6ldvV79dDtdK0yxNrBqVje31zb3ADw&#10;SWtyrmWRgdwljA2k4YdR0A4Hflm5tuEkro7qeHhKEa0JNp+fXzMzW71mE0C3cpE0n2b7GIm2bDwM&#10;bshW45UYDYIzzW1KDTu18zKvNqLSenY801/QhrMCW01gluy2hsftNxFFHchNhDRjO5UUgr+WQcDj&#10;so1XTlzJ31ueRWg6is1ra39djx4+AotPvNTeCTEoMckK2Unl7NuCYEBZlJO0HIGTntXrrFc0FZaf&#10;1qckqF7tb/1odHFrq6XZjTtYgR572UR+RPam284EkLGuVBZwHAJU4x61h7HnfPBminGnTVOra8un&#10;6epgW2iQ2c1/qFhDcm2upczWoKxT2ACKI41G3C8rkryCN3ANbe0TfK3qYxpeynUlTTs392hT+3vd&#10;3ltZ/YluLwl/MdYGkW78tHcopcBm2nBIHIO3itoxtByvoJfvmk0m/Tc7LQPGVhGs2mXd3LLCFFvG&#10;qvJ50xXcX3qSBszgAnk4rmq4WbanGOprTaS5eY7R9JhuoXMNkLoGPfEs6+WWUAkDbyQBjkHrnrWU&#10;avLKzeppChGUtVc8W8T+G7mxVtSmiuo5VZo0txMHymVJUgd5G45HCgHkiu2lVU5KMWclai6aTktT&#10;nNBvr7SWeSRBFbXcTJdWcsTMnDcm3YYZn3HaS3Xae3XarTUnZP5/5jhPljKK6qxZ1vTtEnjsLjT7&#10;aa5ksJhPJOXAQ7fvKTnn5mLcnjn1NTS55PlkYuPJZx2TLsOrz3T/AG6BFCwp5cqKUi4bnd8oALYJ&#10;GwHt+FbSopJxZca3tHzpWMTUb6G9+1WMl2IZWU3CROTDPKo3ZZflA4BBY47/AHqzs079iHJNyg3Z&#10;nmtpfajFcyWrmQwShJI5YVLlixxuHUAkMc/eY4wd4+Wu3lg4JnAnLVM/o5/4JXfsrXttoenfFjxA&#10;kc174jtkbSMqCbKxDE+YCOAZioOF+UKoxjOB+XcW5x7Wq8vo/DHfzf8AwD63IcDKNP6zUfu9rdV+&#10;f5H9DUEKW1tBBEoVIYwij0AGK+C3Ppd9WI2OQT9cEZNAELcDnjj+lAFYkA9QPr2oAmQ5H04oAeOv&#10;PT+VAEyDgds+tAD+vA6/XrQAowSMnHvnBzQAoAPOO/r1oAQr1GB6n/8AVQBCUHGFBOOOelAHl/j+&#10;QJZSnO07TjJ4pxV5JGsFaOh+Cn7WvieLQvGN/NNIQHsPL+Z8R4Viev12/nX7vwPhHXwXMujX3n5F&#10;xJj1h8wnCSbuuh+Nfxc+KMrm4t7eXZv3CVyclT1K5HTrwDjpxX69g8DCGs77fI+Zni6lefLBcu1/&#10;vPjvTfGc1z4gWCeUsxnDFi6tvBPzAj3B4GevWrblytRFVklFxSsj7z+GMlxd/Yoo1cxpICVQHzMH&#10;OM+x69fWvExdotnSl7TDwcd2fSWtXkNloEwkJAt7dsNtEkiEqenuf88Vw0IyqV0l1PSVVUaN5dEz&#10;8hfihrssvinUZpt0ga8Lq4bCqOSATn8cHGfzr2JLldn0HgqjcXOS1Z47dauxI2giJ2O1cglcg9jy&#10;MZx/jg1LlZNndJ8zK1vrDu6rIPKjzkE8bSOGH0/xqG+ZGEpOMvI6S11GIOgR92TuTLZY52kZ9OcH&#10;61pG63G+WeiZ3ulEXEJ3kudu1SSWHyqcnPIOMHGODzW0bbGijd2Ohi8yJiJ0LIcqwIITbjBwf14z&#10;0NZPc0jeL5WNvbSOSMbDtKPubC5YHp178diPTvU3S0LSbkULfSihkZmDKQMARcr2zg9wQCeg/SlJ&#10;2WhrGmo6sstaLGC6wq4YFf3YJ3HaDgepPc8Zz9KFJPcht9TMlhjDKHiVQSw24UAnGAB3ycDg9h71&#10;M0lsQ0mUysak3OXU+aXIKmIEnBU4I9cDB7Y9Kzsk7iUUncw9Z8QWlpbSD7QYW8rKyqx3BlLDgnpz&#10;k4PTvyOJqStBtnRDlhNc7Phv4n+NitxKtvcBgzFlJkyQG+9kjgk9fyGRXhYyuo0009ep34WnJTsl&#10;ofKWqapPfXkjmQlTlQ5ckn0/p1PP4V4VWo6k/I9GEHTVivEZowfLZjjLMDhgFJzycDHc45rnloXq&#10;kTss5C8AYGUBBd8cZ59uMA8c1KdharYvW8NztbcM7RgksXDEAA5ycdDgj1Aobu7gWk89WGx2KqCo&#10;bdsK5x+Z68UhXRo3MV2IgxM3CkltvLAjpxzzljzzQMpxfanIDDKk/exw3OASOnOT07n8zVaAXMzq&#10;sTAnkgkryVGDnnJzkkj6DH0AR9x/s5fEJdd0e/8Ahxr84EU0QbTXuGEkcbAfu2yfTofYmvmc7wcZ&#10;R9tbyfofa8IZtPD4h5dJ2jLWPZSXT5lbxZpN1pOqT2lzGVlgmdZEDZRhnr9Of1Br86xWFdGu4x26&#10;eh+pRxM60FOatLqj6w/Yw8HS+NPiJpuneV5ohf7VMmwPhQ/8WB6lfzryczrfVcK2lq9Ea4ObeKjy&#10;q9v6/M/Yz45eGr/TfCj2Wm2xuhb2yiay3GNQoALE5JxwP/Ha+Mrx54csdj7bKm1i+Xd7/ifjL468&#10;O6+l5PdQ6dKEnmYsqjaV+8TyO3zHjGMAdawpUqj1mtu56+L5pLnpLRs4z4efD7WvFnia30u3gvLz&#10;ULmQx2ljHC8s0zlSQoVRncccdAcj1oxsqsaPJRjds5sLTpUJOtjpqMV3dj9Yvg1/wTy+LHiURXni&#10;DT5PB2gJCrjVNcYxuF6lVU8owH9/A4xzUZbwxmuY14qpTcE+rt+R89xH4s8J8PYKVSnU9pKPRPTT&#10;u+iP0+/Zs/YL+EGjavJc6hqU3jXUdLjEi3E8XlW1lIjAjy3XgkAYHXp1r7elwLhstcZ41ud3dJ6f&#10;ej+fMT4/YjjL2+CyB+zpRVpNau99rvT7j9PJ76Dw9pT6dYWX2qHTrX/Q4oSI3jKqduGPHHcd+Riv&#10;ssHg4SlCmmorRfI/Hc6zuVGnWqKDqTSb00133Zy6au2pR6XDqPnzXGpsqokaFIGVl3FORxsKnIyC&#10;O3HT06mGdKVWVH4Yff6/M+TpZp9do4anj7ynWtZJabXa12t6+aGLI6zTWkAhtJA88F8t0BviG7CO&#10;AMjLAYydwxgkDms3G0VUnqtLW/FfI0jW/eSw9K0HeSmpdFeyel1drrrpvY8B8YXUj6pdW/h3T1u9&#10;UsIxpdzBBP8AZIpYJl/eyR3JTYcqHKA5O4ZGQK+3ymnD6rGeYVOWnL3k2r2ktk43vvv5bn4Dxrjc&#10;XLNqmH4ZwvtcVTXspRUvZp05r35RqOLjflu4J6822gyz8T3Wj6VDq7WesPFpzyvhbgDyraOFIIUn&#10;Y53s7SF2kjwMISehrKtllHG4uWFpzheVun2m23a2yVrJM3wXFeMyPI45xXw9Z06Lm7X2pxjGEFUb&#10;vzSk3zSnHom2Z90dY8YxrpGtaULrS57W9161vrS782PUb61VJ9NaGZGOzyJk3xoy4bOWBHS6UcHl&#10;LeIwlW1VOMHFraErqaae/MtHbbocFatnfGUKeWZ3g+bCThWrwqQlzRqVqaU8O4Ti3y+zmuanGStL&#10;eSaNC48SzeH4L3Q7F9S8qDUrW8lK20M+o69JLbBbl7hSyqY98rMVVMsY+Mkc8k8CsXKGMqct3GSW&#10;rSglL3Ut9bLq9L6ntLiCrktCvkWFdTlhUpyb5YudaUqa9o56pcnNK9lG8mtNifwDb6lBpV+brXtL&#10;06xeETQyz6MWudNgaWS2Mc6iMn57hY2c7x8jKT0OOXO6tCeJpuFKUpLR2lo2knda9I7abnd4f4fM&#10;8Pl+JhiMbTpUmuaLdL3oQcpQtNcv2qiTk+b4bX625y58PyeHbfSL62m1bUdY8OR3OkWt3e6WFsbu&#10;GS+iLRxTGUiRUuNzJGw4jbgnIz208yWPnVpVVGFOq4yaUtU1Fq7VtG46N9zycVw5VyLCYfFYedWr&#10;isKp04ynT9yUZVU3GMub3kql3GLWkHo9iPV9G+Inie+8cy2mtTJd6gtlFb2VtpcWn6jpVmNPmzZW&#10;hCDbALgGUvuLM2TxjFZ0sTk2Cp4RVKV1Hmu3JtOXOvel3fLpbZHXi8q42z7GZrOhi+WpNUkoqmoT&#10;hD2Un7KGiUYKpdt3vJ3fQ4TXbSx06x1i8utNhurvT9LsLMaToV8La88M2mpRLba5fSWjzFZTHMY5&#10;QIwGyQndq3wlepXxFOnCpaEpTd5LScoO9ON7ae7pr6nn5hl9DAYDFYjEUlKrSpUo8lOVpUYVo8uI&#10;qcjnaTU7SXLrf3e5iaJba74c+x6ML/c2i6kurNYajpwtzrL2BeC61TU5xGpDNFLE5Vic+SCD8pr0&#10;MW8Fiueuo6Tjy80Xfl59VCCv3TV13t1PnMkjnmU+yy6VVp0Z+09nOFnU9k3GVavPlT1jKLs272un&#10;ozPtX8TWXhnS/Esv2HxB4a8NNrXiTxNqlifN1qN/OkaCKylDNsgniKxlzkssnBXcKupDLsTjamAj&#10;KVOvV9lCEX8DVteZdZJ626fIWErZ9gcjpZ5XUK+BwrxNevNfxU+ZuMaTu+WnONouTu2npa5zOoeL&#10;fiFqOkeJNQ1Cz06XU9X8BTatZ3VoWMHgvQGG63tVhUiV7zcgikQoQxOPurXXRyrJaFejh6VRqMKq&#10;g4vepVW8tdFC2qd9DzMbxVxvjMHjMdiaEZTrYSVWM4v3cNhbXjTSj70q11ytNO/ojsPA2vatL4la&#10;8ksJU0bS/AmneI9Bke78xJImEdvdm+nVEdXiOXRX5dFbJ6V4mfZbRhlfLTlerOtOE9OurXKm3o+t&#10;tnY/QfDriTF1eJY1cRBxw1LB0a9L3ujtCbqtJO6s2k9Wr3P0C8GXIgtbY/aWn2FI5uMrdSygvH5W&#10;OACpDAH7ucZPJr+fc2ws1VbasmvyP9COFsdCWGglK7dnf11VvzSPctMkaWJCxQtgH5DuVOcYyCf/&#10;ANea+OxNHlvbY/TcJWvZs1weeTnjgdMZrglGx6qk2TKR+PfsBxUDbvawucLgY56jp2o0C9mHQc9z&#10;zg8/55ovYa31E3+nT0znNSmkx2Vx28HGe5z14pp6Ct2Gl/QZ7tzmsp2vcaHq4HPYg7iOWPHWhOzE&#10;13F3A5AIOO/TvTbvsLl62EDEcjJB7jnNJOzFJC7sdz6cnNU0ZD1bkcn0I9KnXoPzRPvb0P8A30tL&#10;QLLufxUtcRQSyZGIiu47TtfdyATjrxxjjp3r8+S5kj98cuWV3saFnMpudxY5DAqNwG8Z+8B9Pqee&#10;tKS9xo3oS9+9z6V8DauU8sCQbcgMVGQjEDI9cc9/T2r5+vBtuJ9HSl7imj6k0C+Dxx5ZRj7wVjgZ&#10;9Ovr/npXlSi07Gsr83unYzwBrR5mAOIs5wQSe/HWhU3Lcx52pWPl/wCI9of3ycMM5OBjcfXrngd6&#10;9ih7qVynU5oM+KPGVvHvlBUgAFi/IJ2knjjOOcDuc/jX12BnypNHz2YWabZ8w+I444ZZJVDNEx+Y&#10;YDFuvUA8AZPB9OK+kw95ep8fibRbZ55MCkihTksCDvQlgBztCnrx0Fdjjfc8yb97QI4csN8zqVHl&#10;MWU/us5H3SSBjPTjr9aIqw4q+7Og0vSEkddw+YsVZFXg/LnAHt/M1s5OL0Oijh+Z6nt3hTw0kjwl&#10;klLBhhIyCB8xw2evf8z1x08jFYp3s9j6HCYJuaa+4+lPCHhPPlpOjEhssIxjBGM5TP6dDxzXzWPx&#10;ySvHY+twuEtFRkfTfhfwuURGEeN2GKmMAnI5Bxgnpnn/APV4NaupJJs9VUIJWbPevDugshhDptQJ&#10;ucgZJ9MD/PArya9TW9MU5RjHlie4aLpghSMJkDaAMkNjuOPXHp6Vx1aqm7nBXstzsre2IBBBweCA&#10;vzdOAD6DqKyUU1occ/Iv/Zjx7/wgjHv/AJ+lUo2ehmnqMa0BJwuQTnoE3f5z+tOyXQtSaESzG4ts&#10;LLnBB4IA9anlXNcfO2rF63swMEKQOD93J54Of04//VXRTva7JlK5pJb7QOARjAOMlf61duxjJrYH&#10;h6AL0GYyBkduOe/1oe25UHfcgYFehPoVABx7fhWMrpux0JXROr45GMY4wRtHbH9KpO/oJprQRnAU&#10;kcY5O7t+vPvVRaauCs2kzNu3BUgnocgL/FyM/wCf5USa2ZpFO90cdqbMSQMgL85IbJ475z9fzNZR&#10;S5tTojsef6nh1fKnCDJAIwMng/j14/KtUktDS7scTd2nmMWOR84YDGQPQ9euOmamo9LG9OpZaszp&#10;bAN2LYYEITlQQTnn9eeelYO62OiE7aodDpuWAKoe+1k+Y+mD29fTn2pRUk9S3W6pnW6ZpciRtMqH&#10;y4uZGRAwGPUjoCO/rivWwuDqte1hF8p5+KxtOP7q/vPu7Haaf4jtojFaXWnC+z+6VYfkkI6fKR1P&#10;B65/DivssojTnOMa0eaL+/7z8/zlzp89WlU5WtXfY9ZP7P8Aq3j7R21LwRq+nHV5oS50LVrgRXas&#10;eQu8A+vfI7ZHWv1DBZFhqsYzwU/WL3PxzMeOKeHxEsPi4arTmXXzsflN+0p8MPiF8OtVv7Xx74b1&#10;PR9oIiuGtzNp94B3inHyNyc8Gvs8qwzoQ9k1qnqfN4zOcFmDlOjU02s9H9x+b/jLUDOHgsl8uMuy&#10;tKzA5Iz269zjHT26V9NRo8r55bnztaq2pQieFNpM088uIi8wkMhaQZydxzjvnGOD2zzXVVinHc4Y&#10;SXNoXU0y5bEIXfyCuAS6DIJAPoMYzXl1sPzaHsYavFfIu+Tc2MoeS3EioC4ZowJAQTjnnA9cdcY9&#10;6+fzDCtJp6Jn0eExUfiWrR3PhXxbetdQxSaU81vLiMlDlh8uAQ3cDnBGOvPSvkMXlKqQcqctUfR4&#10;POZxqRjUhdP7z6u0nwvp3ijRY4o7eKWW7jMYSRAkkWckjcRkkdic+lfPrA46nV56aeh9j9YwFbCO&#10;NR2bPJdc+EM+jTSXUW0oQ7gthdrowztB6+vPXHfNfX5ZXlFJV1aWh8bmGBnTblh5KUfU+TfH+k6p&#10;Y+KrG/cLHbx6gpeTZiPGPUd+SecEetfpOXVaU6UWmfnuY0q0cTzvZn378Jdb0640O2RZCzxEK8jc&#10;NIFxwMnOc8fX6cdE3zybjsJVYOmordHe6nfXV9KfJCiIsDGhUIcZ6hu2On0HQmt6dKKSfU4605Ob&#10;UdiSO2aKJpp5EVRIoC55ZQQT2PuRg46+tbrRWRg4vl52y5beJN4WC0BJHMY+VgRzyxHOcjr1z29Y&#10;9lzP3kHtpKPIi5bx3Tsk84LRs27CsVUk/KVA4B6daiTUbohuT1eo+90uTVYWR2VtqnaRESVyByBw&#10;ehJ4/Q1yzrKD1G6MppNdDxHxH4RZLsyHPlBtuChUvliAxBOecHGPQdjVKupRsjn9k3U5ZMv+DNOu&#10;ILwrGAI1XJOOMDjkj39fauavKLjuejhINPlPsDwdb3HlwrKyLGU+bOUB6ZJI65wf14ryU05WR1cs&#10;uZpnr8NpbSBBI5G75AFIYkkZyT+mPetFJrYnkV7s0JbCzhjCxBPMKcZUMXPfj0z/APrraFST3G1F&#10;Ox5b4lMsa3K4RIRzI4baR/eyR2/lj3r0KNnqzFqyu9j4H+OX7W/hT4NadfQjU7YXkSsPOllBU5OB&#10;7gk5x34PWvfoZfGrJVKtnHtez+R42KzvBYZSoq7k9mtvn19D+fn9pP8Abw8Z/E/Ub/TvD9/NFpxk&#10;YNeyOUjYFW+ZR37gdRj3r0qWEha3LZfj/wAA+dxVWvXajUlofnJqdxd6pcS3uoTXF1dzSF3nmcsJ&#10;C3OSSeK7klFWRFPliuWOxUtbee7vIbW0SS4nlkEccKJvLE/3RjgH6UzVtJXZ+g/7Pv7EHjH4lz21&#10;1rVld2tvJHmO2SPBY9g7Hg9Rx+FY1cRRw8lKbT8iKMK+KqqKjyw79/n0P068B/8ABMvR7C9sLzW9&#10;OjeaJlfbIgIUDGTg8DHQ59a86vnGFjdU3f5HfLJa1Sd6z5Ydk7ux9/6L4D+GXwy0oaVbR6eL9IRD&#10;gqv7htvGF6cHBwO9eRLFYjET5lpDoe3hqGCoRtGKTtptsfIvx1uEs9Nv7uwkIgEbHMbKwJBJyCOM&#10;jBzzjkGu/Dx5oyUzy8VH94ktnc/Naz8QG61xf3gKhiqtu3cnqT2/HtzXyucUbynNH0eT1OVwiej2&#10;uoASRyKTj5WBDbAORkjPsAOMdOnp8pKlZPmPsadRXTiejaLqAURgs4Crkqpwyg9s7s4GDn3xXmYi&#10;nfVHuYStqr9D0ix1IyGNo2jKqc8clc4HPrzgH1z06V5M6Cd09z36VaMrOJ6LpeoEqp3hnK4YjJUe&#10;gVT1PzHj356V5WKo2Wx7WHrWSaZ32nXhlcNkocAnD/d56kDucA8H8q8WdPlue5hq/O7M73TJ9oQm&#10;Qgp8zFV4fpj37d+9edWgneyPao1NNztbC8y0ZHIPVidozxjBwM4wB+NedUptXN41W2kdjZ3WFGNu&#10;du3I3Ou7qp68fmeorllFbHdTk7XOmsLkghslMgucMc9s/Xp16Vy1YanQp9Tp7O4cOAzKxYYAGNpy&#10;e/4f+gn2rllGy0NoTd9Too7sDKAqGK9emecHH6UuRnXGdloXorhsruKlSuMldw6cYPOO9JqyNVNS&#10;0J0mOGAcghSVc4Lenp2+vpUmiXYHxtLBgoI28gYIAOT+P9e1HoU9NGUppWIyS5C5UAnd16EfUfzr&#10;SEnezJe+plXG2XuAWzlem09ePT8vyrqpt7mE4oxby2ikUhvcnI+U+w79K64S2OapFM4HWNMDxvlN&#10;yvjemOW9v8T/APqr0aNZxa7nDUhFxs1ueKeINA8zzl8sMAdpK/M2PbnOMknn0r6HC4lxs0zwK+Ee&#10;umh81+MvCoYT4iQKAdoVThsDr+fr6V9lgMXzQSvqfE5ngJTjKKXu9D5V8Z+Ed3mKsG1mUk/LtKdQ&#10;T6jsMV9dl2KtK83ofnmaZa9VFWufK/iXwmbGcXSIFaIgSnJZVyW5OOTn8ulff5RmF7K/ofnebZdy&#10;Rvb1PXPhhc+ZFFazAMBwCRnB6ZJ9+PxFftPDeYQr0eRu7/U/GeIMBOnVlJLb9T6fstGTy4yRGyBc&#10;xl+AM9iM55J//VX6DScZQSSPgsRCdKWj0L8WjbWUqhPJVt20hcjqO/bp7Vp7G/Q5JVWjprXTHk2I&#10;F3xL9zJIbJBJPHUY9ORjnmqjR5XoTOo2rnZaRoMryDy0Z2JwW2DHuAPwxznpn2rrpRcdzilUSdmz&#10;2Tw34QdmV3jZgoEhLr5YiJxkg9u3SpnUUX5hCMW7NaH0T4T8JQQnMscbMGCj5dxOcknPTqAfx/Li&#10;r1pSacS6qpqDpzW57NYWq2EaooBMZOULbGcH+EqcAnt/LNVBcx5StQXJHZGvGXkWQkKFU4QAZEY5&#10;wCe+Dnn2/Ct0kjGpUc02df4ehOnKZpXBZiCnIBYc43Y6d+M+9cWM/epQijbDJUeaUjdvL5pJVWIm&#10;KRfvIG+VwM4yPxP5duaxw9Lli1InE1E2lHcfpcjpO/krERIwkuGkPyqOufXqOn0roqNKFmcUE4yv&#10;Bb7nStffZomV40uLGf5c53SBjk7uB27etVSjd32kiq3MlytXg/zKcskNlbMzRpqenTMMRRbpHhJG&#10;0njpg5A4xXp0uepJWfLNfI8ivyUqbUo89O603t/kdRpQfSLEyWFodZ0e+ZUntzy9sMD5Qp6bRz/K&#10;sKzWIqqNaXJUWz7/APDnfh28JRf1an7SjLddv+GOi0+2GihrmFWu9Amx5mmhTI9tu4bJ656nOD/K&#10;uapU+s/u3pVWz7mmHj9Uk6797DdY7tG5ayyaSZda0C4a80WY77rS3JbYvUjHOMc/nUShDEpYXGLl&#10;qraRvRg8M5Y/AT5qD1cO3/DCt4kudJhGo+GmV7C6lH9r2zHiIN8zgDoO/PrW0Mvp4l+wx+k18L7m&#10;MsxlgMO8XlWtKTvUXa+r0MmG61CBZfE/hjdd6Zc8alpzM3yEE5wvHc56c49K7vZYeX/CdmGlRfDL&#10;/gnHTqV4webZO3KjK3NF/oie2F0o/t3QbppLSZtmq6QWIkhGcspAP8/X6inUdP8A3TFx95fDLuS4&#10;4m6zLLJ80G7Tp/maZudSDHV9BkNzbRpjUdG2lyp4/h/A84z/ACrD2eHssNi1Zv4ZHXVqY2DWOy18&#10;0Evfpj9JtpJIp/EPhx3ZCpj1PQyvBOcuSuB0wcfWniKsVNYLHLXeM/yDB0ZVYvNsqbatadK3Xq7d&#10;0aWmtCsZ1Pw8XSCVymqaQQojiAHzcHHU5596wxHPzexxe/2ZdzXCy5ofWsvva/vw7W3+ZbRUt86h&#10;o8UN1oMo8rVNPSQrLbOSAQFznI69MVhJuX7nEtqqvhfdG8OSEfrOBSlh38cb6rvoathd2that9n8&#10;rU/DN03mXbzndJYSH+FB1GOpA/pXNXo1K9T3rwrrRW2a8zpw9Wnh4N0bVMJLe7u4N9F1NaOaxhgD&#10;39zaS6VeIE0vVoIg91av1CM393JHfIJrknTrSlalFqon70Xs/wDgnp06uGo0XVxc4uhJWhNLWL7N&#10;9rm0IrqW1txq00X2vhNO1O2Qi0vEx8qN23EY59SelefN0ozl9WXu9YvdPyNrVq2GhHHzXtNFGcdp&#10;Lon5+ZXGm2oeVJBPbzq21rFQBC3+2rdSSOSKJVqjipR1Xf8ARlU6FOLcJJxl/L09U+p0tvokFtbp&#10;JNNFLHKpKysFMynBJV0+pHWvLq4qVWbjFNNfd63Pdo4WNOnGo3dP7znLrQbK5kdtsDOjFhGkADAe&#10;oHcGtI4qpTgjKWEoyk3JK/oc3/wiItGln08Sq55ZJH3qwJB27eR369a0nmE6qUK2x5/9l0sO3Uw1&#10;7ve+qt6HxR+1j8ALH4jeE9R1K20pZNct4TLHLDFsLFQSMkckex6V83nOUYfGQc4JKW/np0XqflXi&#10;BwRDOsDVx1GkvarytdJP7/Lrc/na8RaJc+H9av8ASL2CS1urG5aC4ikJwhVsd/r1/OvyDH0/q+Jl&#10;S2sfy1ONSjVnQqK0oNq3VFOC4AZVJLAZ5Y8LjPB9znHFedUbbOOtRbjzq39fp/SN62lOB824MwBI&#10;IA45PPfoPriuZ6HjV4WbdjZWbamAVXnnK9TwPqev86w5dXY8uVGLlexVNyXZmx8yryWzuQdDz05q&#10;bNbnR9XUIpJ/d1BpI4oyFKqzEgBhkkAgr19+OM5Hal5mkYynuvuMaecq24MFwdwROgOMdfzNNJ3P&#10;QpUU1Z79ykzg55IboCWJHrz2z0rds6ow+4x7tzz/ABANkFQRnOOp6cZ9+aFdnp4aKW7+/wDr/IxN&#10;wZyrZUMxYEL3Ofve3X8qlR1vc9ZpxjzLVr+tP63L6rGTt3gKeCWXci4BYZI9eQKpqLOV89m2tfzu&#10;W1aJY1G0KQyocfw5yQP0HP19qylZaHK4zcr7vf8AzFDAndldrDqeSuOO/fn9K5pLVtCkmko21X4/&#10;8AzL09TsUIhxs6g+gz0//XWsbJaHbhYrm395/wBMyIbjY+Typzgq2VPGc4Hvj86qNmz06lHmjp/X&#10;9I20kSWNQN+Dg5OCRnuOD78+/bpXS1ZXPMcJQneyK88IZDucMz4ULIRtGcYIP4Z59etLmsmbUqkl&#10;JWVkv6/r8jBmRQxkKgMrZ3ZBZce3pz0P6VSequepTk2uRPQiXy8MHU8oM5+ZSenH+I/Ona6uzSan&#10;dcr6kjxMV2qCCTkKqDPT5QPX2xUOPK7kwleabIl0wyfPIAqhg2WbYc46+pPQY7mkzvhmToU/Zxjr&#10;qaEtnbwRlIwWYAYYkMx5B5x+B980RWuqOH+0cZUn/EaXZaI5y6hEpKsu9fuqCBjAI4z9O/GeK0lF&#10;J3R9hkeYSjKNB7nmGu6Ms8cgUDIOSXByMccn+p9K35o6aWP1vI83xlK8VK7WivtbtY8V1Xwo9w7I&#10;gZnLZ2jOQSGyxP6Y4rvp4mCWp+oYLiuooRVSKPPvEHhC5ghBYkqUPyhvl9cg9cZ9a7aOIhe8UfU5&#10;XxTg61b2U2kzxnUIZIJXjYBvlwGPysevXp3r1oSutD7ali4VUnSd0YTzjLZVHKP91Rjb3yT34FdM&#10;bNXO9O6uJby/abhIo1MjyuFCkYwSQPw5/n3q0nJpLcU5qnFylsf1v/8ABJj4Q3Hgf4TW3iK+s0t5&#10;9ZgNyGMRDnfhl5I9z+Pav23hPLHhcth7VfvHr8uh/PXE+d0sxzCpWw6vSd4p+cd3+jP10mvy4lYb&#10;o2QsxVG3jIAA46HpwAO+fr91ToKLXbQ+FrYi9+UjtoJHDI8alSFVJB85A6u2frzz/wDq3nUitU9f&#10;6sYQpyd7r5nSw6W7C3mX93E7ALgZbIHJH4AZ9686eLS5obs71hnJRl0JDYxQo0txIqxRnfvHOwhc&#10;A56D0/Gs/bznLlgtWZyw9OEeaT2MO9aKO4htAFaS/k8yXbjcUAGAex74+ldVJylB1OkSUoqsqL3n&#10;q/Q5i61FFuL6+aJorSxj+z2oJyztnGc9MZPFdcaUvZwp3vKWrOf6w4VamK5fcgrR9Tl9amb7Fp+k&#10;AsbjUJvtdzIpxL5a4IOT268k8VdON6kqy2Wi9TnxE6jwtPBr4pvmb62ONur+zuNbn1ORJUsPDdpt&#10;QNhYp5AmRtBOCcg4+vbpXWqc4UFT+1PX0MadeNTGvE1E+SktOzdjhbu8D6RqGq3cUiXPiKYx2q7Q&#10;JVDM2WH93jjv1rdQfOoR2iNVv9mniKq96o9Pmzv/AAboWmaHYW1jZo0cr/vbl8B1kcjOCo5wDk89&#10;M1+XceZ5Ll9hGXvPp/d6/efq3A+SxhGFSMPd6vu/L0O6LaZaSrYLdw3t1OR5om3LIzZGFA7jvx2y&#10;Oa/DsRVqVLztY/aaOHp0pKnF3NXVdZi0S4tYJIktd8f7xIYlBmQYyOB1Occ/pXjwpzrJyvf1PUqV&#10;KdBqLVvQ878Q6xHqguG0aGVZXO6OSZDE0hDHGecggn6Egg13UaThb2r0OGrVhUblDY4OLV7wYm1/&#10;WpNnmGC5tJGYrGoYFZIkUnb/AHsr0IPPauuVCn/y5gr9zL2rnD99J8t+/wCJb0/xXpK3F1PJZ77a&#10;Nthkt3DTE4BWR0zkEqQQcY9PaZ0JqCUXqTDEUVN6XRJN44luJriw0nQyYp0CiaJCEwj+WdwI68bv&#10;m6gEVj9WWk6kjoljHKDhTjZNIwNK8Q+JFXV4zoMKQKGNolo4SXBbbIyqp+QrneBnHbqa0rUad4tS&#10;OOFSqpNctu3f/gFGDX/HUIhtrfezqAskuoN5fnEykMrjd/CpVgecY5GOa1jSwz96YQrYvkjFK/dv&#10;11N20vvFy2rXk93bC/cbZWDbbaSUMQqpMuRh1OWVuQRxuGKFHDp8qWn9dDrXtVHne5bh1XxNZaVJ&#10;9ttrO6jkhluLp3cxBFP3AoBYuuCM8YGeMDOIqU8POqpRbT6D9pVUffV3qczpN5fGONLfTkntLaZv&#10;LvoJ0SVVB80Pk8/L80ZyDkdHxXRO2qk9exxU/aO3LG6T3/H8Njo7+/8APEe63tIJNWjWZriKWNL2&#10;3iI/1nlE5XHzbhkjDHmsqScXu3y/cdVT391Zvdhr50i5s00u0u447iQLpcMi3P2MSFf3pVWUkrtO&#10;CcDaT3p0pVYz55rTceMVOzo0pKz0TvYw7Sz1eWxt4483yrFNKY7iNLhLkgqqorFeg68c4zgZwa6X&#10;Upqpfb8P6/zOCEKzoqnvo/O5dh8TLoupS20yoxt2X7OsNi1vZ3OISCrKCHQABkyQAdvJOah0faRU&#10;o7vzuy6WI9hVafT1tsYula/NYma7vNUtdUtdXkjmsLe8tzsRnl5zKTs2BSuGyfuA+orapT57RhGz&#10;jvb+r3MVXcfeck07W/XU6q31Sw1iJp7aSE39wWg/s+4BeDy0bY7xnhgCTkYJXkHisXB01aWy6m1K&#10;XtqjaV79DFMCGO8ub1CptmYRNbK0pX5SATkNuC+3PABrfmd1GHXuYzpxUJyn07f1sc74m8E6Nf6b&#10;p5lM0t+Va7hkglaCO2kVQRMv97KqoONpwc9uN6GJqxm0ttvvMq+Dozp0+dtvftbzR5ZoPiTVfC99&#10;cw6zbXFxpjTuiWkojnjsk4w4lbLyBychOT83TFdk8N7aN4/EeNDG1sJUcKq93tvbzvuzstW0N9Ti&#10;tNc0MR2qzKGhljiGFjYMXwNpKZI+8ozx7VjSqODdKo9T1Vh5ySxFO1nt5JnOrFY6xeyaa9qU1KzY&#10;B7ixiZjNlmYI0jbMn5OQOeQfSulSdOPPf3fPoZztJJPR+X/BO78Ka7fwSXVpeXsN3BEfKUtcAsjD&#10;5nC8luCcAHqB3PXDE0YNKUFZs0w1WUW1Ud0Z2s382r3AithJcQBvPmimYGNyWOGbgEAEg+xX0pUo&#10;qKUpGNar9YkuXbzPH/F8WpWEc0E6J9heUACGcKxzkRlBgMmTvbBPY57CvSpOM1dHG+eOkvh9SDwN&#10;cpaRNorytPHNKzRvOojdl6lEJPzbQQTz3OOuKKr5nzdS6PJGkqXVGxe21tZXMltY6eBG5EizxSSR&#10;Fgej543Elvvbj0781rTqOcU5y1NXGEFaKsZl9Bpl1bRXkx+z3unMdu35l6lvmGBgEkqSQOTyRVa7&#10;dGZunTmuaTs0cH4Otp9b8bRaVDameW/1KKxgiXGyc3EqRquD6s/O4noPm4DVWJahhZSvsjlw8VKr&#10;Zq91sf3V/steEbXwl8LvDemW9r9lXT9ItdOjjxnCwwonUkk8jPPPPU1+AY6q6uIlNu922foGBpOh&#10;gqdJ9F1PpwgEY7flXGdZAw5POPTFAELjjHHTHuaAKmOSRQBNH0645+tAEhH+IzQBKn3RQA7p9Qe1&#10;ACFhkD2x1/nQAu4nHIznPuKAJMgnqBgYGBkUAIQADyOnp+VAHhXxQvVhtJskgbcDBGT1rahFSqpM&#10;0vy0rvsfzaftv+IDea3qCW04a6tryUynAyIs7AoH4dfzr+l+A8N7HAR5lZO1j8Uz/EQrZlOVLSUb&#10;p/Nn47+K7I6mLllyZGyZHOWWVgTg89xgfnX6hFPlseLGKhNtngdloM0XiBJYhiZ5cbQdo++M5Pse&#10;+O/SvPqQqcrTNaqjyNtn6VfBC1mjt4P3jK8ZESGRd5AIH/1/yr5vGS0dzfDTUpQXQ9T+KHm2XhfU&#10;URCX8l4l+Ylm3DAPc4OT+R9DjPCS55po9TFwUcNp3R+OfjLzXvrgtOwMkpwobDckkbh2OCR/+qvW&#10;qt87Ckrannka75USTLGNlKEoREoB6Y/H2POc1nyrex0rXY3rbS0lChQo3YMhduBkYHJHH09hmpUb&#10;MTgpCXOnTQN+6WTIUYx8wj6kYOe/PvntWjT6GUo8rujd0TXZLPy4ZiVVlMY3kgAkgbSQDn8eOBSv&#10;bU0hOyO6/wCEpt2kBLlGQBVCgSROQP4gPUZ6Z6dM1LnG5qm27nQWupwXiBVbMiuXkfIYO3PGe4Oe&#10;n61HvP3u5vBq92XkukGACjlGwpf5xgfd7jIwT059qUnokzRtWLqT2zxMsx2+YR8wby2IUnkdDk5y&#10;B/So+YU+7H3NpYTx7lZCC64Zf9nJXavUnnBGcnk0/Utwi9jz3xHqFvZrOylHCktvYHnjaM5HHBJz&#10;79eKnngmlJmc4tzUEtWfH3xJ8atAJrdJ0UZZC6uPM3Hnbg8DGBntxn2rxMXiJpuCZ20qS53Tml/k&#10;z4r8S61LqVzL+8Z/m+VWJwxPf0P3jgdOTXg1qim0lsj1sOrLl7GAls0imQPlmGPlfIclsAY4OQPT&#10;3rGz6Gra2aNSBBjK7mAUBG3AlSTgEk9scfT6VMkmtRSiki2rq5wihAMM4GEL4zjGOvIOO/HTtUyV&#10;jOxuQLjDS5EeCS+zBOckMD69cg+1QA6YRRmPy0WQBsJljIH44GPfAGB2B5OcU2rCad0X47qMR4KE&#10;SFwcsCVHQYz64HU8cCluMYZUEiiM5w+FZssTkcEexAIz1x69KAJgkUjM4U8fwqmU6YwM4JyemBzk&#10;c8UtehUUne5raNe3elanp+paOZhewSq8QgjwWAPyrkD2I6fh1qakFODizRScEpp2a1uuh9+3VtqX&#10;j3wXY+Jp7Z4NTgt0iupHTD3SgAIzY6FSoX3yK+EzvAuLSprZH6hw/m2IxmHjVr77P5bM+uP+Cb2p&#10;waR8UL037Kk6wEQo7jPysMsOgJHfjuOK/POIKb+qQ/xfoz7TJ6kfrzcuqse1fte/tLeLo/G3iDRf&#10;B8qq9o8jXkIjErzQou1iq988kjGcDOB2zw+SRqZfGrJ3v2Poo5rSw9ZU8M7S1v5JbL5lb9mD9lf9&#10;p39rJ7a9j0xvD/g24cPdeJ9RiWC2eIjh4FJ/eZ9V+nHbhnk1TmSpO+uqfT/I8zM/ELA5VQnTlPnq&#10;JaKNrXts2fvD8Kv2dv2cv2NvCUmsalZ6brnjm0sFtdb1i5b7ZIs6qShERyYgT0CjIB4zX2mS8H18&#10;VWgsPTcr63a6dbN7n8m+J/j/AIXLMBWnnOMScLpQi/eUn8MWldq/nqcFc/F7xt+0hPB4V+GUepKG&#10;uMalq2kD7PZW0BcxncxwCADhlADcA1+kPKMBwxU+s4+0tNIvv5fofxlU474s8X4rIshjVg2/fqR0&#10;jGL0vJ7adVv5H6UfCb4eL8NPC1loK3DXV5HbK097cMPPnlwMhmxz6e4718PmmP8A7RxLxEo2v07I&#10;/qHgnhanwdktPKKE3KSSvKW7l1+Rv620F7bzQ/6KIFd3vVgVmdHQclQMEMTkehz3rLDylTqKSvfS&#10;3b/hjpzV0cXQnRSXJrzW3uu1ra3MSbTLh4Rc6TeWtpJcWgSNrmOSUyDZtwIwQFcjAL8MCM4NdMa8&#10;VU5a8W0n0t+fbyPGxGX4idD2uW1IwnKNk5KT0tb4bq0raX3T11KWmWuitBb6P4rVdNv1jiL640yS&#10;pIVOWJkJHJGASegY9O2ladfndfAvmjd+7bb5HDgaOWwwtPLeIF7Oskr1bq0mtX7ztq9r+ZwfjjwZ&#10;feGLnxD4psNMGsPFYRnR7Cwmb+ztTugZHijdRn93FF6Z6kivWyvMKeOVHLa9Tki5Pmk1rGLtdq/V&#10;s+N4w4bxXD88fxTlmGeIqRpxdGlGTUKlVN8sZJX92EPXq0ebSXF142keC70y1tJtKezgt307zFlk&#10;MoeKdpEJZXLLtjIG3AHXJzXrypUslUZ4eo5KfNfmtbSzjZ6Nd0z4ilisZ4gTqYfMcPGnKg6Ki6fN&#10;d8ylGpzJtqV1aLWll1uR+KdQvPDfhaN47u8n0TVEla61C2IEGjQvuFrFJblvMV5JYmhBRPlRhxg1&#10;hltKOOzBrlSrRtaL3k18TT2aSd9Xqzv4oxGJyDhiEaM5SwdVS5px0VKL0pxcL80XKacE1HSPa5xF&#10;vf8AiHwb4R0iy1Gz1PWLPzrIXuoXU9uJmElwsBhhuSIixijkRoxkNx3r1K1PB5xmNWrRqRpytK0U&#10;nbRXu1ra7Wp8hl9fP+C+FcLg8yoVMRTvS56spQv70+TlhO1NycItOC382Wp7MahrPhoeHF1m8n1W&#10;4n0vxDaw3GYorWy82BbcqyyeY5kkjkfJ3Phjuwa53U9lhK31zlUYJSg7auU7NvpZWTS7HoRo/Xc4&#10;wUMjjVnOs5066T91U6XNGNOzU+aXO4ylreWrvqR3XjDxQuimHUbjUNG1Xwt4T/4SW6nhvJI7KW6W&#10;+ls5PttuGSNo9nzxp/tN/cWsaGXZf9c5qSU6dWpyJNaqPKpLlervfRv/ADOnGcRcQrKvZYupOjiM&#10;Lh/bycZNRc1VlTftIXUXG2sV69kdPJpXgj4ia3ozSWN34V1PTdKN7fQahdTJYeJJLGHy7q7RoyxE&#10;scTxNEjOrHKYBIavPnisxyjB1KcJKpCUrJpJuCk7pa9G99LH1dLK+GeM81w+IxFKeGxFGnzSUpSj&#10;GtKnG0qnuttyjFpwTaezS3MK101YvC/ifUPEbhdMuby11ibUtTSe+1EbZCdPtHRJWmjDKkiA+Xln&#10;JcjOKdRyljaNPBfGrxtGyWq96V7W83rotDHD4dQyTH4vPNKEnCpzz5p1NJfuqbUZOcU0mleN3JuT&#10;Of1rVPEuowONfsNIj1HxSt7c6Zrbaj9httD0aKKOO1uZmBjdyzzRwyK2QXAGTg1tRoYOlWX1SUnC&#10;nyqUbXcqjd2lulorproceLxmcYrC1Hm1Gkq2KVSVOo5cqpYdRShJ25XL3pKMk92rdGeTeEbvWPFe&#10;n+BpvEGr2TWeqXWo+HNdW0toIrYaFB5kMM1zPsJe6FzCCnRTGS2Bha+hx6wWX1MVLBU3zxUJwbbb&#10;9q7NqKvpHldn56X1PzPh/wDtjPsHlsc+rpwqyq0KsYxiorCxvGMpys26jqJOPRx1stD0LSvF9tpe&#10;k3/gjWn0nxPJ4N0240Saz07TPs8er3TxtKtpDqsDOTI9uyyGFoyQEYH5mwPIxOX4jEYqOb0FKmq0&#10;lNNv4Ve3M4StpzaJ38+h93gs/wADl2W1ODsc4V54OEqbjCNlOXK2qcasG25OFpOHLdWaer0j/sD4&#10;FS3ml+JtM1vxl4Mx4NGjalqesOdTbxPEgWSIp5RVt1vMGDlkO8TKCAVzU18z4ljhp5biKUKq9pzp&#10;RsuRvR/KS210tc6cBknhvPF0M5wFavhJKgqcpzbl7eK1Ssv+fct2463Sex9Q/Di3N7Zrfw+K7XWk&#10;u7SCOWTcftl1cRoBEiY2lQyYbdt+VflJ5Nflme0kqsozouFm/wAf6sf1vwDj41MFSqQxKquUY3ld&#10;atLTt012PpvRpbjbumK7d4QvF8yMyjGxD6jHIycV+eY2ilsfvWXV+aKcmdWGBBJIxjuODXhVY2lZ&#10;H0tGd0TgkjOQO44x2rCSSZ1Jq9h+fdQMnORnv3/Op9Q21Gkg5HH4jP0oauO7EOVOfYcZxnFS1pd7&#10;gndEZYjpxznqOfXinp2KIS45zjPQ8Z/z0rJ62NUrXsOEmSPmxgk4BqROO5KJB6jn/wDWKDNpoXzO&#10;vI54I45pkNX9Rhm6ZIzjnt3qXNx2F7NDTcDnkYxzzn/Pes3Nu41TtZtDftY/vn8v/rU/3hfs3/TP&#10;4wdXt/LlcLG2SNo2qWXAbI5I74/XtzXwFCd43bP3avBxdzk3u7qwJ8qURrCfNZSuCOB97OeOc16N&#10;OEJxs1ucfPOk7xex7F4A8ab5orW4wrlwqEDaoxj7xzn8fc5rzMfl2vtKPRHv4HGyrWpy0Z9leFde&#10;haGPbNtO0MyHjZ3JP9PT1zXzdWjUjUfMe1J8sUpbnqq65FNbbAxdiMhOVbjGd35mmqDOCUmp36Hj&#10;njRhIk2MFny4IwxPXA/n/jXbGK5UiJTavY+N/G1ijLLKPkfaWdQw57Z+7weeg4Oete9gakrKLPIx&#10;srxufIHiVh58iI24bygR16evqSOOwxz9a+zwkdE2fHYmd5NI4uaJndg2du3cQxyynac846+55APT&#10;07klbY4mm5al/TbV5HjU7GLAqFHzOnOR1GCeSM9eBQ1Z6bGtKLuktT1bw5oMsssbKDLK21lYtknH&#10;bp33DH41w4ms4xbjse9gKDlK0d2fUfg/wpI5jJj2lGx8iBgS2MDp19T15PTt8nisTeNr7n2WCwjU&#10;eaStY+o/CfhEbI8Rx8kAhWyjAjsR2BJ59q8DF1lFKMtT2YxUV5WPoHQfDQKonlou0BcY8w8HAyfp&#10;x9K8arWvLTYG49D17SNCCCOPy/u5Kl8Y4OeuP84rmjKU29TkqzUND0Gx08hQChIDDpxj6n8xUuk2&#10;zz69RSejN2O1brg7hwwUfd54/pVWezORza2J/KwACDxk5AAx/nBo6BF3dxnljdnjGfqD1z1570jQ&#10;sR2y5BxgHk4GT1P+PShK0riZbWED/voD7v0/wrohfYV3uT7AvJByOrAZJxVq27M3fYqzRkFh8wHX&#10;A+YHnt/nFTJcu5pG1ijIMDHOcD+HHHJH+NZt6JM2jbV2GAnnHRfmJID8+gHtzUWbKvbRjXbke3Qk&#10;fNx1/wA+1CbT0JvZGNdyDa6nO9h1A6Z7e/4VUtFqaQvfU43UJjukX1HXG1hxj86zjJXOlJ2ucXeA&#10;tuxtAbBIA3bTjg4PT8f7oPpXQW2YbwLuKsAVPzAld2Bgc46446ZqJq7QlNiC0Awdg+8Tkr8owByf&#10;rWfLd6Fe2tfUuQ2eJR04IOSwIBwSf05/TtXTSoOU0iJ4lKN7n1V+z/4d07W9YW2mhguV2Hzl2LJE&#10;B0II/Hpiv2Xg3A0K2H9nOKs/I/F/ETN6+Dp+0jK19vJnuXxB/ZJR47jxH4EiSK+OZ5rB2LBs8t5R&#10;P3enTvX1VfhOlRl9YwKXmv8AI/G63HuY1cO8NiZXX9b9z85/ix+0Re/s0Wl7qetSvbeI7NzBp+kX&#10;Eht7i7lBOzeh+byx1ZgMbfwr3+HckxWOxKpwTUV8Xl/wT84zbNJ4qra/M73uul+5f/Z0/bfh/ane&#10;L4d/Fm007xTda7bzKNFbRYIoLOIMVLLcE4QKhLZcbhkYJNfpWOyvDZfh+dpqKdm2737Kx5eHzChB&#10;qjiZOTb1utu2p5r+1N/wSh1jStG1L4h/ANo/FujFWvLnwdBIbrU9OiKlnNs5OZtvQJwQAcZ6V5H1&#10;ynFJxvy/ie9QzaEYS57yh0e79Pl95+K1/wCEZdDu7nT721msr22ma3mtpomiuI5FyCrqeV24Iwem&#10;TXZFKrDmjsexBw5VOm1Zmxo3gmW6CTvbZVgzquzIy5wct+uM8Vy1HFe6zphCovfidzF8LrK9IX7O&#10;GnD7VjHzE8Ak59OOMnnnB9fPxEVUhq9D1cKpN6vU7fw/8JLPSly9pAskm1vMVGO1mBBB/M8dcnp2&#10;ryIKNKbTWh7PtrU+TdnrWmeDzpIS4gjZCyF1MabjjBHyrgAYz0/rXRVw2Fqq6jZk4fH1aUuRy+84&#10;3xPfXkvm2hIaZ/3cXmRKyt8o/izxnOOeeM5rx54FSq80Ee7Qxz5eWb07nxF8bvC2u20El/JbyEbC&#10;wZIvMBwMEgYwOhOM5wOor6PLoVKVJxtqfN5pGUqvNut7nEfAr4ppBqCWOpTm38iQxyLOSuW5Gcd+&#10;gOMZORX0eFp89JpL3vzPE9pHWm5JJ/mv8z9GdAksdQ05ZbZWkYpu8xFEnB5ADDqMdR19DTjOSdm9&#10;DnquLs4sjulknYqCqxE7D5jkCMdCfrwB36d61bsc6cpKz2G2NlbJKshjQlmUs3l4LDr06A8e1TGT&#10;ezE4panXiaO7jNtApyDvRW3ExDPzYwORgDHv1rnrc0HzSNKajU92J1Wi6Y8UUrHacptClOTkk/rn&#10;OPrXlYmpzNJHZThyxseKfELUUjvUtbYAliY5RGGZFAwSGPTBA7HnPPetcPTfK5SObERtXUvIt+A7&#10;eNmiaWLLO+4bslyF59xnOcew71z4yUlsdGGtds+jdMmis7ZPKiw+wLJhSzA7euPUYGCefwGK46cn&#10;zXOttbneaJPLc4klk27VOB1GAQQSM9xmtHujF6HQz3NvDnkPIyAgnG5eABycZx3x6VrT21OeU7S8&#10;z5e/aE+Jeh+CvBOp6hcXsFtcG0ZraAyAPI2MFiO3t617GXYeWJmoPuTj69LDYGdWbs1su7P5A/2p&#10;vidqvxH8b6ns1ea80+1lZo4IZ2e3zk53epGQOeh6Cvs6NKEW5qLT218u3qfn8Ze0lKrNas+SHhLk&#10;qAxJBB+XCDHfHp2+oNdBrJK1yAwEnEvzso4UnnGOmf4s9e3Spd9kRqe0fs/2eiy/ELTo9ZaMBpVE&#10;LyY8o4IyOnpzj/Cqju79tCJ2lJKW36n9aH7On/CH6P4I069hWztjDaiR53x5x+TcSMjvkke3HWvk&#10;cwdV1nfVdPQ+wy+Up4NabWv5HiX7Sv7dXg34c2WoadYanaw3MQZNylTK2FHHHTJ7Y71thss9q3Uq&#10;bLt3OTE55hqUvYQXNLb0fn5H4oP+3L4p8X/EO3WaeW20C9vQpkmlbzGO4lc5yvcADtkV7fsFCO2n&#10;5HzNb6xKftqk3L/I+89b8e6f438ClVdJTLZkr+8DtuC5IJz69cdM0lh403e+57KxVPE0ouCs1/wx&#10;+aVxqUmk+K7q1eVo4muiYyw8vIY7cY9xnryB2r5/NMO5xnZXsetl1Zqzlp/Vj3fSNRM0ahidrHK8&#10;GRs8Y5HPUfXj618VWhaN0fY4ar0Z6PpN/sKzZdckEqMBiDgAH8c9B6D1B8etC8Wj3sLWSXNc9I0m&#10;+B2D50z0BO0nHGPTHA/zmvKqQPXoV7PlPQ9MvVRQQwyQAZEYAvnGcn17EH+fFeZiIXep7GHrSWt9&#10;T0XTtT2lCWUAkqATlWOCWPHUgY/EmvKq0N2j6DDYlxaO/wBMv3dQN4wBhyWyRzjAPX0+nOPSvJrU&#10;1e57dDEcy3O/sLuMENvLFV+8WOc4Ix6H7pOeledUpNvY9GE7yudfZXu8bkLKW5G48DbnP8xXFOly&#10;6SPRhPS6Ows7naoDMMAfMBhCemBxnBJH6VxTgm9jojK+50UF22OAVwoAJ+UdMYI/z0/GsHTW7Rsp&#10;vY3Y75VHz4jbgheFxnjn24P61Hs77HRGqrLm0NmyuVfIaTgHLAkgjuOO/PP1rKcbWudMJJ7GmJl2&#10;hiwByc4PTnrj0+vc1k4vobxqJb7kvnAryQQQCx2nGQPT17/0qXFrVo0T6oqSPHLkYLY4cs23PHQe&#10;o/wpxTUlcDNm+fLIRkD+5jj0yOBn+proi0tyZPTUriPO7kgA9B045wMe3r+VdMZJanO0ZN9bB0IH&#10;zBjwWPIPsfTjv61105WZzyV9jgNW0oFWBDJkEZABYZGRntxzwD0r1aFZ7M4a0FyNLY8T8TeHEnSY&#10;um/JYnK/MHI7nOO4/IGvosFjHF2TsfN4zCuUWrHzP4w8Is4nHlghgXKn7ozjBz0Oce3419hgMYtH&#10;c+IzLAPWLR8weLPCJzMDD8nJL7QSBgYGfy/I19rl+MjaLTPzvNMtm29NDy7RoJtA1hV2tsL8IcHj&#10;PT696/Ssgzb2FaM1LR7n5ZxBlEZUpJrVbfM+y/BlxBqtrCzMFLIpIPzndke49uvPGTX7vlGZQxdF&#10;VIvtc/Ec1y+phajVRaPY9UttAQuGCbl3ZBJx6ggnHA9M/n3r6alLmZ8piJKk2mdXpXhWWYxSJHvw&#10;C/zAsWLNxx2x2A9evWtKjUHa+plGo6iukexaR4OgBjd4xudmAaQbSWIyW4647H1x1rndWb0ZNWNJ&#10;K0VqepaLoluhSMBQGTaCqBY1PRQMDv8AX14xWc5PoY0ouMW29T0uyaOxRUWMfvEwfMVSEbI5P/fO&#10;Ky5HN3OapUld8xaW8uTcM7EKYwYxEWwWB5x79+vFdcYq1kefUqSb5nub2m3Q3xsDvU8yLwEXkA49&#10;uTziiS0aYmpJXkbF9qiwqHMjIigKWJ3ELn5d359j360qNJzk1bU562I5FdsSw1SOCbcVEjtykz/O&#10;i9Bj9PT860q0ZNEU6zUubc2ReNcz7on2ThwhiVvKiYg/MM9T+nPpms4xjGOuqFKblUTT1OutQbSO&#10;NlZpXbieHcS0OCQSevr27DryKhvmdjscFGKkndvdG3okEGhxvqCSJeWcswNxaEebJCGGGG0jvkkY&#10;x09autVni5Ki/dklo9r2MMLRpZfKVWK5oN3a338jorXWTAj32hWbtpz4W6tJnBkC9CSOQM4xzz9K&#10;mWGcmqWLl7/RrYiWKlSlLE4GneHWL7F+XXnjh/tLRI1ktpVKX2nSgh4143AL17EZ78VrTwcZP2GK&#10;dpLZkPHqNJ4zL43j9qL6d0V4tZv7dW1TQdy2M/F9pbRb5k6ZGMYGB3/Ouz6pRlahi/jW0uhisXiK&#10;Unisv0pS+KFv6Q60gvoZG8S+H4I5NPnQjVdLkPnSgnHCoMgAYPoP1q6lSjOKwOMfvr4ZbL7zmcMV&#10;RqSzPLop03fnhu/kuh1OnvKLdtb8PFtuwm80N0I2njKhfz45PFcVW3tVhcb8p/8ABPVwrnKj9ey/&#10;RP4qf6WH6fYxajt1rw/IdO1KN/MvNJlYhpACd37voSenTtitK1aWHvhcYuaFtJL8NSKOFhXtj8BL&#10;kq396Hf5bXL9tJFfy3Nxo80uk+ILZC11puwk3hHonTHHp2NYS5qUYwxK56L2l2+YqdaGJqSlgJOn&#10;ior3ofzfLt5mpoIW/c6hYqdH1mFvJvLK5JgtZwCwZlTvkg8fjWGMlKklRqvnpPVNateVzsy9rFSe&#10;JwydKutJRlon3dut+hZjeC7vJL7Qnih1ixkMF7p4QpBdjOCFU8EHH/6qh+0p0lSxa/dS1T6o3pzh&#10;UrzrZa17eGko7J/oX7LS5557rUNIMWm6ksTNqGkTnct6OS7Kh4PHce1Y1MRGMI0MR78Okl08rjw9&#10;KrOdTEYRezqr4oPZ/ItaXZQQJc31m6iFo8X+gyoEkPy4ducHHJ5A7ipxFac7Uqm/SaNcDGEVPEYf&#10;b7VPr57mrp8OnQQv/YVuLrTTGX1fSrmMmW09WXdzk46jOa5a08ROd8VK0/syT3+47MJ9Vjh5f2fH&#10;mpf8vINax9EyfS7nUZkuNoiv/ClwxWJVGy70PGRnB6c9vxFY4inQja/u4hb9pk4OviZxcacVPBy0&#10;/vU/Py9PmXRJqg1Sz0iPdeJFF52ka3GoZUyR8lweeef8a5nHDPDTxUnZt2lD9Yo7/a4mOLpYF+9F&#10;K8Knbyky3ceHdfnuppGeZnMe270+DdI1zz9+M9AB19K41jsDCCirW6SfTyZ2VMLi51neT296K6+a&#10;LltoHiO2MMiWt61tGWCW1vCfMmLccttzn15Pv0rlrYvA1IuKkubvc7KVDFwUZRT5V0S39WWItN8S&#10;RNcJeaPexh3DRqkRz8zZPPcZ61zTq4NpOlURtCGKd/a02uxj6rFp4tnsdShuIpLgGJ45bcuwDADG&#10;cc/gaz9nOtdws4+pnVdKCcKt03pt3Pwz/bu/ZPl0i8uPiP4TtZZ7Wdt2oQRQgFhgfNwBznpx07jA&#10;x8VxNlVOcfrNOFprV22338+x/KninwBPKsY88yi7pSaTTt9yXdN7vpufkUYnikZW6o524XBLDgg+&#10;g6/55r84q0nBtPofjfMpRs+u/p/malvfRqAvGCPnxgBc7eoP049Mda5/ZytY82thJyk5L5ef/BL/&#10;APaJcYB4wFPpg8H6f/XqOVpXOV4Fxeu/9f1+JYWcypwfmbLt1UAAdz0yMY/Ks5xujCVFU5aoYys5&#10;UMyHe24k5bHrj1+lRytxRaajdxT0/pGVOrrknHyruDJjLAHgn8dx69quK5dD0KUlLVf13/qxkzyu&#10;CoY5DAgEtuYZzn6YOef8anm7I9GjSi726f1/X+aMqSTy13kgndg5II6A8H256emKqKZ6VOCk7L+v&#10;6/4JnvMS67T8jA7RwCcdPzx9eKdzqjTSWu/z/r9Cz5jgt1xkM2GHHQDOPpxj15pmfJFpJf11LkLl&#10;lHQKgKsy4zycDr9R/wB89awl8Ry1Y2v3/r+vmWJMAALtzu2uMZUj27/44FSc8Lttu/l/wSpcqXQk&#10;jIAOQOHzkg5Pr0oOnDyUJ76/h/wxznlLvYqdvOcZGWHHOO3Qj161cYvc9vnko8sjRt5RHnOWUKCA&#10;VAVhwOQOvt+FbeTOOrDmfmWTvmbP3sgANjKRgrtHPTr3P4UnqtDBKMFpoZ13BtIbLdBuZOMnp1x3&#10;7VcbXOyhUv7vqZjw4AI3DBOT3PHQd8VrsdyqNliC7lCKu8hkG/KqdwHA4PXjj/61RKLaFKlFSulo&#10;X0LkZVAuTvIXa5xgkKO3GD7jj8c7dzmm4puzuRMxkOc8N+8JxnPrwT39PXNaKKWrIS5Uc7rUscSq&#10;AFVyQ24ZBPpnueccirtd2R9Bkkant4zb0R5lqF9Gzlcld25WLsB1GAN3Tnrg+hxQ01Kx+u5TLkXv&#10;dWc7JGplDygoIjnaXzI/AJzj/wCtjGaqKbuj6iNXmXLFnLeKPKngkjCJnaAF75+8B15xz+ddmGUo&#10;tal4Wq6eNhUi9mfJXiyFormRjGchm5ACqRk4JwOMDsO9fSUmuRI/dciq89BNPex505YyuFyRnLLn&#10;aPqe/btXXC9j7Gk1y6nt37OXw4vPiX8WfB/h2C2aWGfV4p7sIvmR+WjZbcPQ4A5xnNexkuDeOzGn&#10;QSurq/pc8HijMZZdlU6tNXeq+/8AXsj+5z4QeDLfwJ8OvDnh+yt0tvs+nR+aojwoYIF5H04PXqK/&#10;ozCwjSpqm9lt00/rY/mfH1K0Zeye639Xv8+56vZ2EzXAXc5UthhkBlCgEjGOOSDnH866amIpxhfq&#10;clKhOpUtf+kdbb+Rp8aK6J9pWMkKqYAZj1xgdj+GO+RXl1HUxE+aL91npQSw8eV7krai7F4inyxp&#10;uUAZCoM4PH4ZHY59aI4ZaTT/AOHJeJk5cjWiX4HLT3rvbrbSSpm9my3mDjYMkYHqT6V6sMPFT9pF&#10;aRX4nC63NCNOT1k39xyN7rkcMeranCzSPZp9ls4WYFVJ+UBecDB5B5NdsMM7wozW+rOKpi/ZqriY&#10;6uKtH8vwOEvdV1C+j0XRrtjE1032u4QnYUwc8nrk4IPp712Rw9GDnWgr20OGWJxE4UsLVdr6voYt&#10;7rMdsNW1aQsPIiFjp4Y8hiNqleT7g59BQsO2oUV6sp1fZc+JnulaJw+parcpYaX4Z+dpNWlN3ePt&#10;AdEGOWx83vmtY0YuTr9FoNSqqlSwDWk22/LzMx57LUdfM26f+xfCsOxTu2JLMig9MYJ3AkduvOei&#10;lCcKFl8cvyOyFKjWxfM7+zpfi1t+J0UfxCsbywSS3M9pcwz5cRFTLIuMFkI6DOBntiv554xwmMWZ&#10;Odb4Xt27WZ++cI4zA/2bGNOTut/XuVJPE2oX8i3lo1ifLxG5vowt03QoVwcgjrx3wOQa+NeHhBcs&#10;7/LY+yhiJSfNStbz3OlsNW8yCXUb9JZZudsqu7gbOTtVzz6e5wCOlcVSi0/ZQOmnVbjz1XdnFX/j&#10;LVpJ4obSNpbedv8AR7yJQt2QzYyPUjeOuePWuqngqUVzz37dDmniqt1FRun1/rsYSadfalePNP5N&#10;yVk8xrmZDbTwSfKzAt0OOfY49K1lKEYWX+YWcrqR0Ojppul3Esl0bWEXB+zeaIctFJkcEKcd/Ttn&#10;HFc1VTnFcpVD2cZuU7HfSaZFFqmnRz6hfrdXcLTRskQtLaZAuVG8naQBg8847da4faOVN2irevU6&#10;3CLlZt3OUs9d8PaPqNxpvm30SS3cqXK3qNcIssDfOgkX7rDOdrZDhgc9q654fEVaftEk7Lp2f9fI&#10;xdelTqOF7f5orXnjXRbe9RBYyWTW5l8u4uIxvkCbQylzlQcNwSfmJGOlRGjUto7hHGU371nc4DVv&#10;HU0N5d28j3EmnQXDJf2llbeUxQHeZCw+SQfMMMvcDgGu2lhk4c32uhjVxzpyfP8ACnql2/UTUPF1&#10;uXEDyXdnD9yy+0I3mKzL5kW6RSQN6q3ynHXrninGjbXdlVMXC3Ldpf0z0nQ9b0++0iyt7OOzRNTW&#10;JyRP5bKzk7gCBuBJJG7IyXGD2rjqU5Rm5yb0PQo1YToxcFozoTe6JaI1wsNxC8fm2rSPI0hJiHIe&#10;OQBiDgYIGT/e6VKjN6XNfaUkrrTc5W00T7cwlisYri3SMQqz3r3EyzTDIkdmG5Qqt8vLbSORgitH&#10;VUXaTs/TscsqUZpe7f8Arc6+Hw5qOntY/wBlxzRSiN2u5Q6pbXChhgSYXy26n5ggbnr2rH6xGfN7&#10;R6dP63GqDpWlD+v0Oa1i+uHvLi2vrPzJY4DJfzhUljeRyBHAzIMx8AgOw2nJziuqmlypwej2/wA/&#10;M46zlKTc1rbX17eRwkmk3epm2u4I4LGwtpfsdppk0SI8jQZMqQEBV+YEgMMhhnJGK7VONNOLd3vf&#10;1OP2NSqo1FZRTsk9Nt7GXffaopIlukWzvdgjH2C5a4gt8zg+SruPlY7ATsx1I5wKceR3cXdPuO81&#10;NKWja6evf+uxc07ULyXxDb2d7dQzxysPPtrhFS5g3S7U8vadjjG3LYBAQkgdaqUIqk3A0TnKv7Kb&#10;Tvuuu/4nb3GpXJku/LhsruO0leGylFz9ot3+ZckqJMoOudrHBGccGsoU4OKbbV91Yv2jU21rbRdv&#10;zODHhKe+h1Rb3W1eaS6bUbzTGkFusTF0KqsnmZZUxkMAcgc9OO111Fx5I6dGcP8AZlXEKUZ1Ot2j&#10;ir7xs+lNYqsolsbOR7eZLX57l2HLTuWdiMLxgDDAHjOK0hhfaNvr5/kZ/Wp0lCCei+80mtnsJE8Q&#10;2epIYp4jeQ3MdsYIZt6ttfBUDK7QMHBGT7GkpKadGa8ma1HaHtE1bcx7q51DUJDqlqi29ypH2mOC&#10;4YNdRDc4BXfsJZgpOF+lbuMI2g9jllOpVftErPye5v2l7fQeROkrMGyJZY12AFTkk8DI5IPORgj2&#10;OLpw1TNILlszkPElrHqCT3k8jiK3hk8qTf5aR9Q7cdeMY65985ram+VWW5nXi2ua+x5fZ3z28cki&#10;zIl9FcLKJI4dglQfNksSCq9AQCCSO2K7FTTs2tDClJqOr1O+N1NeaYzpdzy3UoE8JVzJE67c5LY3&#10;Y7bBkZBPqaxSUZ7aG7cnT31MWa8mS0cC0A+1BvOYrkCQHOSc4HC5A+QjBx153sn1KtKzVj6N/YK+&#10;E0nxQ/aS8GW/2Lfp3h27bxbqcbscMtoVNuvAUAtM8fHfByODnwuJ8c8Hlc+XeXur57/gLL6DrYun&#10;C9m3+R/bJ4I0hdG8NaTYKhjMVqodSM845r8Um05to/QWknyrZaHa/wAJ5+v51IFaTHfjH+c0AQOO&#10;B3xwc0AVm5Y+o9qAHx9CPfPrmgCQ9/X2HFAEsfI6ewFAA3HqMHrjpQBCx6nPHXFADVbJ7569KAJx&#10;IMdDz14oAV3+RiO4xwOBQB8v/Gi8eGwuCoz8pzx0xmuzAxUsRFMqvdUJW7H8uf7VGtS3/jLWYhcB&#10;pEuZoWIC7OXY/N34yPav6w4ToRjlkNNLI/BcbUjKpNp3bevqmfnjqxaORtxJXBLuDnDHngfX1Pr6&#10;V9rCN4nJUm1PQ8/t4i2tReWPNbcGI37ssSFBJx/IetY1l+7aM5Scro/Qb4S2s8FlDI4ZpYMOVJ9h&#10;yenTjH4V8VjWuZwl1PTwNKXsacl0uaPxZ1pLfQ7tbiYRrh3IdhuclSF75BBP/wBeqwdNKSaW+h6G&#10;JqXpqnN21/U/HHxZrIm1S7TflBcMxYbTk7jg+2MdenPSu6dS85NmqpShFOXXUyrMwXADttUqowqt&#10;ynAB+Y/ic+h5J6VrFKUS4ystSX7V9luUKEoXTaYwCFcc8qc+hIOeeDRy72NFLT1O00658+P59rEq&#10;NiAbiCOAOfxwB6VLl0RnNaXK8yWjlUBIBVlJX95nrkEdeuDz1yamVuWwQvuZstvsG6KdgCmV45Ge&#10;Btx347GsbaXOujuTJrMtjEQjKiRjcCAQsbdAM9B9cD61m6klomdDtG7sVm8ex2hYPIEkUlPmbfIx&#10;2njH1PJPr71nKdtJEucOqILn4p2Ef37vBK7VHATIHDZz047dMj3qPa009SoyukonO6j8a7S2iI+2&#10;gbcnI2yrgrtyOmBwP04rKWMoxdla/mdFKnTk7TkfP/jD42C5llijutzSKSSJDhjkkE4PTqMf7XTv&#10;Xm4jGWuou6fZmn1VRmppttbHzV4l8ZXOpuxLh0Xpt4A5III5z1X8CenNeRWryldROujSavKe7OAF&#10;0XOX6s3XP3jxwPp6Vyxulrud0I21L8FyB94fOH3ISpcHPAOBn15PvSbSdilFrW5oLdg7zDlDu2Ll&#10;DubAycH1PT86aldhP4Xc1bSYtgKTvkj2s+3OAByfTr0I70pbWZkk3sbMMyCMBjtKkKgDCPYWH06d&#10;Bxz7CogtdS5RsiQQoyL5pY4YZG0gnoWxnkfU8/nirsn7pi5JaFu1shO3lxjeGOQvTjdxnA/OpcGt&#10;EON5aHR2fhS9lmES2dyZJJDt2RNucHIGO3fgj8u9TZmkKblpc9J0X4KeM9YaIwaLeBZDtDFCqgEg&#10;nAGCMAHpn+lXGhVnDnig9nXU+SMbtn6AfAX9hptYe21TXpmBTa7RzRAbT1O725449O2a0ipYekqs&#10;9/Q+nyvhurjZp152hrfz/wAj9AJ/hV8PvC3hq68MyvaLcvaPEzAKzvkYKLng/wAPPXIrysVU+tJq&#10;cFa1j9IyrhyGAoxpU03B7t/10Pzsh1LVPgD8VDqtg5MAnZSUJWOeBzjGe7EnBOeDweK/Nswy9Xlh&#10;qnwt3X6MVf6xlVfmT95bPuv6+4/br9h79gi1/aN8Tv8AtK/EpbOTwLqMcN9onh6RDO+oTLuErNLk&#10;fISPucjJYdMV51Kc1RjhIq1tH6f11PgeJOKK869Slgny6Jykn16x/rQ/azxfr/g74XeGbbwb4U06&#10;y8LaXDAbW0EQSwsk2/ei+XhcgnaSVyc9T1+uyXIp1rVkuZLpa78n5n8ueIniNTwS/s6UnTc7r2kn&#10;Zabp2el1s21+h+HPxG+J3jL45fFW8+DPw/zr7LqyWk9zK63Js7VJVMha7RhJhcsoAbacj5QQRX7V&#10;iKOD4dyWnmuJ9xuN7LS8mtFy7K/XQ/z4wuK4i8ReMMRw3lsXWpxqtQm7P3IvV861ai20le33H7u/&#10;s8/CHSPgZ8NdO0izjt49UWDzLy4VPPkLMN2xmOWIzkDJP1r8CzXH185zCWJrttPbpb0P9JOAuFcD&#10;wHwvTy7DRUZpOU2tbt67vVo9HvvEEkMsssYaMNhmLqqmF2GSCp4ZSB1HII/OIYNPR/8ADno4nPJw&#10;nKdJWXnpZ9rdV6Golrpmv6ZJbWF2H1aO3+0XMMcgW6hMg+WWN+NwLY4xz6VzXrYerz1I+5f5adDs&#10;h9SzLCuhQnety3dn7yb2kn1TZx80+u6Cbj7Tay3CPK9vqdrKnmbNsRcSRhR6gYK7cFuQcZrqhChi&#10;WrO3Z/oeNXr5jlsW60HKLupre3u3ukt/K1t9SjFqfhy/tNWItZtVs7a3ZdX0W5jEssZ42pCTgbgS&#10;CxDcH3raVPF0KtO8uSTfuyWnzfkedHF5JmGFxUYwdanBNVaUlez0fLG+nNezeu5WtbqDR9PlFhqk&#10;2tWX2ZZ4LS+dp54ZLiJ5SFUAuFQBkABKjafSlilLE1lOrBRleza0Vlp6Xe5OA9jlWClSwteVWm1e&#10;MZtyac05NLTm5Y7JapWPF5r3S4NesNPtb1ZfEGsStf2s11YRto0mZI42tVnVn2MjMsgcgghSO4A+&#10;h5K9fCzr1I2owtFpN8211KztdNXTR+bqtgMBmtLAYOspY6u3Ui5QXsn7yTp86cuVxb5k2tVp1suS&#10;1+5v7O8sLOHVrvXdcufEG/TPDqWfk2usjeGBcFoxMlskdw5CcgSD+IjPpYClRrUaleVNU6MYe9Uv&#10;rDT58rk2l5vyPluJMVmGExeGwUMVLE4ydf8AdYdRSjWV09dYKcaMYzk0tk11avd1iSz1LVLSXxS1&#10;l4d0PRtXF9D5Wnl7SaFI2+x+bGoJG1XnO9SG3YPTgcuFjVw+GlHLU6lWpC2+qd/es/Oy07HpZvUp&#10;ZnmVKfE8o4bB4etzxSg+WUVF+y5o6v3U5u6afNbocF4j+IWkaF4i0nw/YPbw6Z9pnfVrqG1luLa2&#10;uri3jms1UkyMPtkYcSSkBY3Zj8pAruwWT4jGYKri66bqJLlTaT5U2pX2+B7Ldo+fzjjDLslznD5V&#10;g3GNBylzuMJyXtJwUoWfvWdWPxSdlGTdrNGBFpeu2fiO4uLbSrSLTvtzarPraam6WF7pENustlYR&#10;SAJHtHnFZEYspKICc5NdFXEYOpgYxlN89uVQ5dVUbtKT3ettGul7HnYfKs3oZ7KvhqEVR5/aTq87&#10;5JUIxTp0Ytcqsua0k7ptJPXUvTQaxP4sl8XaDrqpYXtlJpsmnakiXaX8saImm6ik8Xmb/Nd5I3TC&#10;YSBm3MCBXHTrYb+yll2Jo3kpKSlF2sr+/Gztstnrq7WPaxOHzGXEj4ky7GWhKEoSpzSkpSSSo1Yy&#10;jzX522pKy92LldppGC/iBLXVL21tb6eP/hHBYa5ZX1qd8mr3M16IDJ5DMiXMNlL58cabc7HQc4Nd&#10;0sI44WFScVepzwaf2YqN0r6uMpqzb73PGjmVOecVaOHqyUcN7KrCUf8Al7UdTlbcW4xqwoy51BW2&#10;aWtmZOs3cnii40eKztLS0tI7qe3ubY3T6bdasltftBfaSUcRp5qnF4cOyf6w+mcacHl8akm25NJ3&#10;smo80bxnpfT7G19jrxc3nbpUuWMIwk1y8zi5xjUtOl9lc3/L1pNpalPxZq2pp4f1rQbe+0fQ/GE0&#10;93LaXyaRLDpzGcm4srhJPK2O93bQmFE8wL5mxQoLk1WXUaDxtHE1oSqYe0VJX100krXulGTu3a9v&#10;uObP8fjP7IxWW4GvChmLc3Cfs3yrm96nJPl5W6kI8sVzJc1kkrs5NNO0zw4uu+ONUvNMsDP4Z0iQ&#10;37s+jXnhKWIxrYXzSLvje6uGmltmM2wqSS3PX1ZV5YqnRyygm1GdRW+JTTvzR1s1GNlJWvfofP0M&#10;CstxOK4nxcoKpOhQ1ScJ0JRt7Or7vMpVal5Qbla28jB1G58NP4h13TFstd1VfE2pSroNj4i0qWCx&#10;07TIrJYdcX+0LSQoksA33VsGChgWBBAJranSxKwtKtKUYyppczg1dz5r0/dktVL4ZdicXjMBiM0x&#10;VLD0atSNZ8tKNRaRpqnas+aEtHDWpBWSfU+lvhdq+hNYQ6xayW9tokthF4f8P3eleIYNSSxhtWZY&#10;NVIOJG+2xArjcG3rkZr4DiXCYj2jw1RN1U3KScWruW8P+3H8rH9FeFeeYFYSji6PLHDJKnTlCqpW&#10;jH3VUfW1RL1v3R9t+FfEavawPFdStZq5t7Rp0aC4eHHytg9yc5PWvxjNMHKE5Rt6rzP7L4ezKnia&#10;EKsJXg9m9Lruew2V6LhPcrjg8HGO/wCRr5GvBXsfolCpdKRqo3tjnI71wzjY9CMtmiUDPcjPI4Ha&#10;sjbmfQXbk56cZ5Hp6j8f1oE5dhWA6469xx+VARlcqu3scDn34/yambdjSOjuU2cLknjnHTOKxNyP&#10;zACecZz7gUna2o1ccLgDoeBznH+fX9ayc2Dg3oNN30xjOOMjg/5xSc33F7Eha59DtAOcHn06n/PS&#10;k3dhyWauhUZ5CAMnJxkDqaUVKTsRNqNmy39iuf8AnkP0/wAa6vqmI/lOf6zD+Y/jm1q1CzupGdrM&#10;y7AfTPXvnHXr8tfmtCXNsf0FiY62Wxwd1aO7KQoLMCBlvvDqT1xgf416lKaitTzJxbeg7T4pbO5j&#10;kgBjYSYJ8vbnIXaSQPTP44raUuaDRvSUqcrx0Po7wb4iuYRHA8mT0V9zY67iCef8mvHrYOnJObPd&#10;hWm4pN6s930nXXUebI24D7245I6dx3OT6Vx+xs+VGjSimjE8Ta7ZvDnzgjMhG2RfKweSQMDkDH48&#10;UewqN3S0OSrOMFds+VfHmqwKtz5cyApCSzIwcYPzAgemD+Jr3Mvw83JNxZ4+MrwUXys+SdccS3Ez&#10;7iQzjbkbOcnrkc5HOO2euTX2mGhywSsfH1Jc0mzCtrR5ZBhQS8bKC5xuG7DAEnHXPvwOOueqTSTZ&#10;EE3KyO+0bR9+z938xkDbQoITB6EnjHufT3rilWWqZ62HoczWh9HeBvCBLw3DwruOCyhMEdfTt9el&#10;eJjMXenKET6fA4N0pqrbXofY/g7worLbkxAMFDMFTg8ngn1z6fnXyWIqxcvfeh9hRScFJ9j6V8N+&#10;GERR+7fYAq7to3cdD/8AW69eK8qpNzujOVRNnsek6CqhWZDnBK8HZn646Y/KvMlBuT1scUsRrZHo&#10;OnaQAoyp3bMncoGeg6/0pqKi/dOKvXb1bOmhsRGPujG3C4zg7T6fnWkW1ucE532H/ZwuT2bBwy4x&#10;n3oa6EubKjxgA8YA4APGPxrGSa0NoO7uiuIwPTO7PI/z61CvfU3W5Mowyg5Axjpnd3H4Vat1CzsW&#10;kCKMcEg7cAZBzjn8M1onqQ027ofhQDjqOvHf/OK1jJbENO+pWlVcDI27hjGeV9O2eOTSk1bUuN76&#10;GfLGAWz0YDq33RjvWbWhrF3KmADjpjgc5Azk8GoVlLQu2moxiqhjzggjcBx+P+e4rSKsTIx7nIDb&#10;SBtOMZ+X1GaxqOy0NI73OQ1AAjk7Q52BsEZOf0/D1FYU5Xlsda+HQ5O4jJLY5yCPl4HGc/n6+9ds&#10;XfUzk+V6me6AKASNpw27G9mH4fTtTt0M3LoiSKMsyoobO7jjGQw6dP0+lb0qbnJJGMqqS5mztNG8&#10;MSaqTDbskFxsJjV+FlYjhcDnOfbv7V9rk2SxxUHbRo+PzfiSGAn765o/lY9A+Hn/AAkHws8VieN/&#10;JunlT7XaTygW8oYhthJ5PBzkc8fSv1Ph7LJYOouqf6H5HxhnOEzvBunB7a3/AF/4B+vXw58W6V4s&#10;0eHUrF1fGIbyHnfbyAfMpB5+meor9FVGVGyqrc/BJ1ffcX0Z8y/tnfsKfDL9q/wVqIv9OtdM8eWu&#10;mzL4c8UQoY5LWYo3lrcBcebGG52np1HOK6KGJr4Gp7fDOz0uu63t/wAE56+GjWi509KltH39f60P&#10;5/P2eP2WfGf7I3xB8Vz+NNUh1DXJ7pdFsktIXihsrdHyX81hktIecLxgclj06s7z6nm0KdGlFxjH&#10;V31d9unRHwOOhjsPVVN2Wvd79babWP6Bv2cPHX9o6db2ssjzidNzJJKZE67cYIxzxwK8TD4iVT3G&#10;rWPrspXs8Oot3b1Pn/8Abc/YK+H/AMcba8+IXw40mw0T4nafbvPqlrYWqRW3jBI0J8qRRhRLuI/f&#10;dSAVPXNejSjVpvng2k+l9PU+iwNZYOcuRe7LWS8+68+/c/BofD7UdD1C70TULGfTtR024NjeWc0D&#10;WrW0iscxsr4OR2Hvmm5Ka5m9z7DDRo1oKpCacelv63R1ej+GbOxud7KsrhN0RVTHsK/xZ/Hr3zWM&#10;rSjynZTpqGqZc1Kyna6jlj2wxY3tkkIqjnp07g88kV51elJS5ktDdTta5dl1CNLUQmUyZRYlRnJC&#10;nI56dP1ojLSwpwu+ZHmF7pouLl7gJuQTbju5YMDnaOOf8/ShR966OqNVqHKhPEfgtPEui3FlNarl&#10;7fhlTe7BtwGOT65JOByOa7qPe5y13zwcG9D8x/iL+z34j0HxAuoaIssSXl4qOkRKbSX2qzqBww5b&#10;g/wjNfS4dKa5odFqfO4mjNJcmuv3H6HfBXwnqul+D7SLWWcTLGM4TJAKHn8cH06/WprtOd1sUoun&#10;FYeT95b9bG74iRLaRlj8pyxA+VAygdcsv1Ix9PrShfqW7KOhwGrXl7BDsBZFEgZTHgu2epC5/n/e&#10;x6V0QS1aPPxN2lY7XwbFfeTuO4yrkqpGFcgE49T9D1yK5cY42saYB8rsz1HUrybStNa4dkiJQBz9&#10;zAxg7ARnrjP1wRmvDa53oepKXKrnzlqdvNezTX0sch3uShkyhYAncVI5GB7Y5/PtUtLHFLnl+8Z6&#10;H4EsV8tJmkOF+RAJCWI7Lxyf6/kK4cT7zSOnD3UXLufQOm2tvEA8+SzHA5zk9ODj0HQ85/CuL4Za&#10;G506RgIku9oUjXIUNzxx93j9fr7VrGXQdn1PkP49ftI+F/hVpuoT3mpQ/a4kby4WlXZHt6HBPfqe&#10;uK9/AYNV2rrTq9jzMZmOFwMr1o3t+fS/V/I/mq/a4/bk8W/FnVb/AEXw/qN0tis7xvcrNujAU4+T&#10;sScda+xw9ClToqFKNl+J8bicTis0rvEYmVqa+GNrW1/E+L/C+myeIGChmlu7iQRSICwd3PUE9txP&#10;U/yrqV3uEafNLlTPUNU/Zt8ZWenSa2UdbaaA3EcCxHaO5GT/AJzj3oatotX2E4zUeacXbufOt/ZT&#10;Wc8tpcK6SW5IdHG1vXP+FTF31RLSWxQ03ULvTb+11KzkaO4tJ1lidAQRg9Dk/rx1ptJ7isup+qng&#10;79sm+034b22mW+ofZ9RSAx3DblSZOMHB/A9fXtxXJLDwck572+RphsZWwuEdBTald7H5y/FTxvqf&#10;j3xDf6xeXcs6zyHyo2kyiknnA759a3owlTi4ydzKlTcdX3ueUqJECN5jgxtvXawDIc8EY6H2HNav&#10;XQ6Gk1Y+1fgX8XrprabQtSvSZEARTI24SKqsM8ng/T2rOVlaNv67BRqSo1XF6pl74gv597FqkW7c&#10;p3NgKqNwc5x3yOvv+Xm4umpNu2jPSwVS05P5nVeDtbM0UW6R0k2DaqByVwQBz3PQ8gcY64r4/G4F&#10;03psfT4bEc+uzPddIuW458xuA5L4OQckKense/UetfNV6Otj6DB1Jc1z0TS9R2SAcbSm4bFGSxPO&#10;B054HrnNebUwydz26NfW/Q9J03USVOWYBcAKSGkUjOeQOSBng9j3zXlV6Gux69HEJq6PQNJ1EuwC&#10;tgMDgSMCFOAeAPf6dK8qvQcdz3sLiVNaHo+l6mqbfnAG0EbWBLHJOR7ex/8A1+TXw0nse7hq1tUd&#10;vY3wGCHIO3tN5gJ/pnrXnTptXTPYpT05kd1YX4UIeRxwFfzAxA9ucjHXtiuKrSvdo9WjWVkmdhaX&#10;+BuDngfKoPygDGRkfX9cV59Wl2O2Mrao37W/RWABcKOVJ3BmHI44xzk8GuZ09NTRTRsx3oZi6kuV&#10;Xl3O5Rnr7g8Yz7k5pKnZ6mibaN20vmUIPu8B2dW3EZOOvfrj8axnTT1R0061lY1VvQScOpAywB42&#10;/TuenT8axdLQ6FWXc0VukORu6qOQckHP0yPr9ajk0OiE1sQmcby2Uc8MFVzgZPTn6+tKUGtjRSu2&#10;xjXYyWLHgEnd938ccfh704wd7vYfNf4hjSqflTHUKCxHAAzg+vUc/Wrimo6Ezs3oUpjnaTufcCBk&#10;cnB4x044z9K6qcrLU45eRlXFvHLgtlwflJLEA4OefQ+/t26V2U5NGclF/EtDkdW0VZInAAUsu4MP&#10;vHuc/TPf1r0sPWs9WcFaklE8W8S+FzIzFlYBRnAAKsexII+o5/Kvo8Di0tFufN43BKpFs+cvFPg4&#10;MzkRMo3EtiPeFHXBP59PavsMFjnbRnwWY5ZKcndOx8xeLPCMsUrNGrB0JdGKAYIOc9Pbivtssx6c&#10;Nz84zjKpRlfoaXw/8QzaTdw285dUVvujjZkg/lx+Z96/W+FuIKlOUcPOdj8g4nyNV6TlTWjf3M+2&#10;vDN7aX8UMqsjZjA+UFjnngn0OfX9K/bcFjoVqMZRkfiWaZbWw2IlCpHQ9t0hbRUDgRhgqopL7QoG&#10;QRtx354ro5nKTdzjUYqKWzO1t7mFcJBs3K2Uyu98Y6e3U/567xd9ZHnzptu/Q6O1vVTCqXYsC8AJ&#10;G3gAlRgd8d8dKtRuY83JeLI7nVyX+WUokrHlgQ5PsMnAA9Pz4xXRShHlucdSabdjSstSWZEjZnjl&#10;jGCzPlJM4wAe+QBnHrWji1K/Q4eZcyizqLfVlsoxLERKpDeYpwGYZOMfpyOuKlUufRm1Rp01ylZt&#10;ea9R9ieZGV2ybsmQDnA578fp+FdlOhyavc8ivGTvY04JAtkZbqTbFnKqOXz2IPX068DJ6YqnZ1LR&#10;WplB2ptzehqaNd3clyLhj5cUUeQ2TufnJ3Edx1zxn9ajEU6UYcsdx4Zzqz5pbI9W0e8LYniXdI4+&#10;aNxgSYOeR7gCvKqxsuVs9XncIqUf+HOjhikkke909hDbwgm8hdTj3AH16dfwrSnOHL7KorvozOUJ&#10;NOrQ0S+I1reWCBF1LRneSMti9ilPK4ODtTjIOTnIxz3q5c0pexxSt2sYTnGMVXwu3W/6F2GYPu1b&#10;w81vMz4S7tmQRpGCfnwO44xwDyK1cVZYfGXS6Mwgld4rLbNvRrb1L9pKRv1TRigMGXu9ORPNlfj5&#10;8Ieu7nr0GPetJNO2HxHXaX5am8JJS+sYTTe8bX9dDYs7i5vIBqPhZIoTHLnUdJ2iOWTgfKvqME/m&#10;PxzqQpUp+xzB3vtL5jjUq16ft8ttdP3o9X5G9Zr9vtxfaIYdH1lED3dix3/aO2AOh6da5ajVKp7L&#10;FXnS6PsdVJOtTjXwjVOstZR3v5FuUJrc8YVP7N8R2AZ4zGggjuGUdGHT5j/KklLCRvfmoS362CvJ&#10;4yShSXLXjs0rX9fUhEo1q5htZy+h+M7dCIrgtiC6wASTjr64OeuO9bOCwtN1IfvMK+nVHGqyxlZU&#10;60PY5hFb9Jed1v6amnFcxa4xtLxm03xXpLgRXEjbLbUSOnT14J68VhKlLCr2lJc2HnuusT0KdeOY&#10;fuq3uYunpfpLtbyNpZBfGOPU0ttL8R2zf6LLbbYIrxlycknnBx/9asXD2SboNyove/Q6oyhXShir&#10;U8UvhaslJ/qWrTVzq0UsOoKLDxVZvvhuolaKO5AB2KWA5HPPtWVTCrDTUqD5sPLdb27kYfGfWuan&#10;i/cxcdU0mk+yv2IotSk1m/e01CBND8S6cgkOoRxbodQAA2qrZ2nJ4I+pq54aGFoqpSl7ShL7L3Rl&#10;RxcswxcsNWj7LFU7PmtpJeT2fmv0Og0++vNaeO3jV9F1u3n2Syi3Ih1MDOMnoQR26c5rz61KlhU6&#10;jfPSa76x/wCCetQrVsY404r2VdN3aWk7d/8AI+gPBfwj1PVSuqXsU2kI3MjBgLK8BHLSA9Aew618&#10;XmvEeHop0KL5/wA16H2OV8OTrNYmonC+9vhl6r8j1WXS/h34D09p9TjguVmfY0lkFlgZySMZPTr1&#10;7V83GrnGbVlCi3dd+x9H7LKcqpOpWS5X22ucbdfGfwD4c1KCwlstLtE1JPLsLpSLmQn+GInGAfYZ&#10;+navUp8KZzjaEq0XJ8u62+f/AATx63FWS4LExoz5Up6Rlo9ei9TzGb9phZdS1zw8lrZWWtaUj3mn&#10;QJEhF5DyVcjHt2969yPAFRYeljeZunLST/lfY8iXHlH6xWwCppVo6x295W3OPvv2rbCPSdL8SXkk&#10;MFjd3h0zU5mjEqQTZ2bUUL/ewO/6ZrtpeHVedeeDp6ySvHW10efLxGw1PBUsxrRtTlLkk30e2nzH&#10;R/HDw/fHU49YsNPuLi2iF5Y23lGTULqEjPmMvYcjnpWM+EMdRcFhpOz0b6J9jqp8V4bESq0sRTi5&#10;RXNFfacd7+hk6vrXwp+JelLo95BbxQ6xaOo87E0EI5DKWPQ8YxXBiuH83w0ZusuZLR9/uMp1+Hs/&#10;wywtWK5KifmlbfXofhl+1D/wT68T6bqup+LPhTZx+IvDl1cS3VytrIAbJeWARBwQDxgeo9K+HzXh&#10;rEN/uoa7tPRn8qcb+GOaZNjJY7LU6mFlJtzim1G+ystvM/KDWdF1HQtWutL1S1mtL2ymaG5tp1KS&#10;xuDyCD9R/nr8NicLUw1Z0prU/KW3BSpfai7P5D7YIQCSDhyM5yQpBJyemAQfTtXBONmedXlO9l2/&#10;Evgpgqu4k8EEEBuc5+vXg1yvrc47SUrsa8wX7uQR90OmCR9OxyelJKysVGnd+9+HcrSskg+Z9rYy&#10;4yMZPr6d/wBOlVp0NqcJRd0tP6/r/MyLobATtJLLuwWBIHQZ/HOelOMbnqYZuTV3p/X9LcxZXDfI&#10;mDxtYbMAkHrj8ePWq5JHq0429+X9L+t+xTERUjcBkEbifvLgcAn16c1Ljbc6faX2en9f1YjD5feN&#10;pUEsxU8857dMA4xn1FIpxVuXqXIvkRSRvUjICjPHv9Pb6dKhwuzmqLmk0tH/AF/X/BLcQZixyucn&#10;hlALcjPP/wBeolGxz1OVJKz+X9foSTJjO0nC/eH3ge/H1z+lRqRTl1MO4BCsQAFcnLAbgPTj8K3+&#10;werSackuxRUlD8wZjjAPKlvRTz1/zzQk0tTplacdNv61NeGQhY0ITsAQQAOScfqOarocbgpSch1x&#10;A5EgKMnylgwIIA5GT3DE4/M8UQldpmyg4NaaGDPE4bDYYggZIDA5Xv69SfwNbnXTnBbBAiqM4bcx&#10;wSOjZwPw6D/IrNtp2CpO68jUcyxw5yUA5VT8zHBGTn8CPoBSTXzOGLjOpYoFsKQSoJUlmzhR83Yc&#10;e/5029Nzupw53ax59rl9xccu21xhQhZ/RWyeT1J4HqK2oK6P0TIcLGnTTmvePODqKJM0gxtDDzQh&#10;3H0GM8HODyOeK1lSb2Ps8PSlTMi91F5yUclgSdo2lieex7cY57/z1hTUT18Kmmzj9Su3BYMWAkAD&#10;KPmXHTj2BAz2G72rop2PSp0b1OdHi/jHTGlSZgm4Nkkr25z1zyOR9K9PDSSneR+lcMZlKNSOHm9E&#10;jwy482N3RwSd5yqtt688nsOvFerBprQ/U6couKtsft3/AMEhfgDqfiPxzN8QL+yIsrBhFbyzRl0f&#10;HPrxnsfrX6jwJlijKWZVe1kflvHGbUpYmOGb9yna99nJ9Ld/N/I/q2s9OeGALtUxoEGMnIx9O/Gc&#10;e9fpcsRGTSX9f13PyidKUpyqPXqXpdVtIURYIwZHjw7BeRknq34EfjVU8JVm71HoTLF0adowWv8A&#10;XUoy33m+X5TFrgsPMSVMMWIGTn1xj24rrpYbkb517vl+By1cR7Syh8XW5jzatMLW+KsyP5otINpO&#10;8gt0yM5ySSQK7o4Wn7SH3s8qeLqOlWa3T5V/X52KkimbUHlYKDZ6cUZ3YsY2ZMc8ZBJPUc1smoUO&#10;RdZfkzpjCUsU5S+zDX1aOE1RJLew0/TpVVzfXRuJWHLooyc/hngHI6iu2nKNSrKquisefWTjRpUJ&#10;/ad38jib2eTztb1aKTzAkI0/T1f5Fc7doGff1H/1q6lG0IU5LzZzznGtUrYqLvtGP3HLz2F3H/YG&#10;hSHdLM41S/if5tiseAfYYxn/ABpurCSqV1stF8i/ZNSw+Ca95+9JeXY56TWUlu/EPiGWBlh0uE2O&#10;mSoAQpAwF2+h+9x/9emqL9nCknq3dnXRxFOpKrj7e7C6XkcBrM2dGtNEiu/Ju9bvftF8IxtJTgnr&#10;zgg/mOOla8vvc7Wysc/v+xjhuazk7s8u1SS+OqS6jowMek+HFFvO8pO6bZkMrHIzycnrzz1r4bjH&#10;J44zDPENL3Yv136H6HwhmNOlXnhWnrJJPpouptWfxAsNZItdMVBJFEJbraBvDqDtKtxuOSOO+R+H&#10;4tPL50HzVGfrtLFU6llDc9z8Pa7dT6NaR6jHsE53CV2YSqw+UHYemcnk+g7jNeDisPCFVyi9fwPb&#10;pSlUppNGdrni3QNJWFb++ssIjG2Vwgvkfgk7wR3469QBzms6VCpUbdNPztsaSklH3l6HlUfxit9M&#10;adb2e3h3uskXm3KvbXEZxkEdtuHx1xhgeDW9TDJq3QyhOUNWjQt/i78PI2QnWrN5JpvOlikvwUl6&#10;5XbkD+LgdQOmcVzzjJq72QoQknfkerublz8efBVxHOyaro8FjZvtZ76dp3LjGI49pyuNoGeAMe1c&#10;vsVJ2W/kdqmqielku/cTRfjr8O72EENZXkTTSTyTx26TkdChVMeYGwwxxjOBjNVPDV017zT9RUVH&#10;4aqXXU1Ln4oeE9TlSJLa+uIPsjIIYraOCSSSJtyhs5DDGMYzyCOecXDB1t7q/qXVqU3otUR2fjay&#10;uEi03UPDlw01vFJqNtqFvCgtikTAqHVMhdwONozyCBnFaTw0qcrwnuYyxEIrkqQb636GrPqPhrWI&#10;g7WFxGkuoNkwRJKbZkjDsySIwLrjPX5hyD6VEY1acrJg3QxMHeOl/wAvQ3tJt/CkemW841h4Eup4&#10;1sbeaMPZKjksmzPRmZSdnqvXis5utKbSiaRWHpUtalk9k9vK3qX73wBaaybe4fXr2MxxvJEdMYxR&#10;zPKfM39QhYFWKFemSDkZqY4t0m48n3mNXBqpabqPTt59Ss8eueGYLZprzUzHLNO8N/JlCFVCqF3U&#10;7g7HO4MrKcH0rSDo4hvlS9DR1J0Yr3u+v5X9fmep6J41vItEt18RQW0EpWOCKZnRpWLfvCrspMOT&#10;90MwXINebWwsZ1m6W3b+tTthWk8Oo1bLb/P0MN9R0qW4kvYoZVbVLoECYbYYBj5WTJ/2gflYjPOK&#10;1UarioSexEYQUeaPUsa14Rt7q2hv7WeK34aIW8W63M7OAGm5BCuFUt8h52461pQxbjJ05r/geRni&#10;KEZJTS2POrXS7uymlstVs4dX8l0m8+S0bzLNQpUGOQDeXLbTyBwB0rvqVYy9+m+X9Tkilf3o/hsZ&#10;o1PTNOsdQvrW7H/CSrssY4p1Nvd24dt+9SPmdwpOeSfrW0KdWpOMZL93a4e2p06cqkX+9en9eZm6&#10;XaCy+0Stc3X2iULdRwXqyW0eDKzTSc8kkO3zDGcYPStpyu7LbyOeFLl5nJu7t/wS7Y+JL+8nutTs&#10;7a03WYWCa11KzkE8QYb8JtO5Sw59CB3zROjGCjCT37MuOJnCt7RRT06r+rHK6vox1rSp7q2tzazy&#10;MVlKLtklX5/3e8yBRljnn5q6IVo0aqTOKrS5l7SK1/rzKH9p3WiW0ljM8c9hBa75rJ5IxKjYO7bu&#10;JyFKk44yeh9aUY1J863b3IU3CLTWhXlkvJZtOjFs9paX6BwZYg8RPHzp82PusQcD14Ga0srO+tht&#10;SbT5bXKmqWGo6LaRailpLJb3N4kTG1CsLNiAArALgcnJ57HnIFClCq7JmTvFXa6m9o1xpdxL9nMz&#10;XVpPGCZGty8Sse+7O04x6jI59KyaqJWejO2n7K/Lujx3xfpR0rULq+vhF/ZcruLN7bEcsIHdHz8z&#10;Md+4DIz2r0qE1KCgnqjhr03TlzNWi72LXhtbHUbcCF5reaIbZBDMQHB+8vIIY5I5C45xnipqylGR&#10;UEpwugkuBKJYhhGsWZEMmGMnzFflxu7cYBbnOVqknqa8qhuf0Gf8Ef8A9nltJ8M3XxM1azmF54yn&#10;STT5LqPbMmn25cRtjHSRy7D/AGUT6V+W8Y5ksRjFhKT0p6Ptd7nrZFg5KtPGTWiVo+t9Wf0JpGI0&#10;WNcgINoB7Yr4g+lJl5BHQYz9aAK8gH45x16UAV2PcYGRjrQBWfqTz0z7GgB8ff07460ASEgjHOOu&#10;D1oAlTp368c0AROwB5OO5Gc0AU2kOTxnn1oAYZR19s9aAHrIMdTnPQe9AEjSBlYe31oA+YvjQjza&#10;fdKoByp+ozXZgJKOIi2XiE3Qkl2P5S/2nFjs/iX4itd+yNrxwHZioZt5DE9cdf8A9fSv6+4WTeUU&#10;ZW6H88V4cmKqQ/vP82fHWvQW8zybBlSSmd2d3ABII6gYOD719ZBNRszlnbmZk+C/CN7qWuBra3ad&#10;Y8YZkErPghuRjHfJJ42nntXHjKkaFJtvczfPUnGlRd5Pp3S3Pujw0g8OaRPPKPLuIEV1UqVaIZ5C&#10;jOM8E/j1r4nEfvqysfR4BTw8LS3ufJ37QnxQt/7K1mYtGpScose7awUjHYc9T3r06EKWHheT6fib&#10;ul9bSlPq38rf8Mfly2v2+q3skskiv+9+YSSDa2c8sOg6d/Q+1cak5Tuz0HTkqdm72NNr1oIQ6Sgj&#10;PlqqHaF/PpnOc8/pXRBvZGE1rqZi+JhFMq3EjNhPmlJ+8y4GD1wQe45+lbynKKuRGUtkX28f2cEG&#10;I5EEhJZ8neBwcY6+oP49PTknUVtjpjJX95M4HUvicIJHeGdWKuWU5xggg5Bz0GSMjvWEsRBLzN+X&#10;X3YuxiP8ZzGhHnJvUkuEbDAk8Ajtnof5nHPLLEu3u7m0KE3HRGLc/GNJAR5gDdWO5sjkZJGeRwBz&#10;0B7Vh9ZqRetjeNGovj1OI1j4qSSlljdmIO8sshLKSeCD/nt9aweIcpts2pUfevFHmuoeMdSvHYrc&#10;yjcQ2FbjJHOPpjuO/vXPWxEm7p3OuGGV7vqcxe6pqs6Sf6TNnK7lckjdjP6VwVZSlqzf2NLsYpe5&#10;J8xpHIJ3FiwDPgc8c889PauazNoJL0FHmOSTzz8h253EDgYx05H5dO9BroiIqWbOwfeBwOSSM55x&#10;9R65pPXcFLTUvwxbQyszbRlt+Tngk8/ocd+cVnJJuw29LlqOEqM5x5bDIRmY9SxZTjpjHftTSaVm&#10;RN30RuQLuO3LrlQ2clgzEkkL9c5x+PHWocrhC9zRs4LqSQrHHK7BudpO9c5Jx259P6VdO70Cpexs&#10;RtOUx5cwLyDKkbS3ADKe+Rkc+9Kbd9DlfZn21+yj8IrDx5rUB1JR80mz96uVIztAHGOOen14r3Ms&#10;w1GqlUrK6PfyDLYY+tapKyXzv0P2b0b9lv4caPb211/ZMN20aZZzFujLFQDgnucdPatsZTwsE0lr&#10;8j9QnkeUUpubhquh9HeEPhn4CksAItJtRJFlUXyQiDjABbHynsQP7vtXyWNxeIo1eWGxUKWFavTh&#10;FfJfqeaeL1i0B57bw7qK2rxI+I4nVWQFWH3QcHHOB/Liveyx/W4r61HrseZiqk6NRexdtX6H5Yft&#10;JeLvG+mRy31hqlwl3bnLiN2PRgMBfwJGOmD0r2sThsJGn7kF91zLMM1xH1eLw8mlb72fUP8AwTr+&#10;E1l+2N4s0bRPibo99qcWh3sU+rZ3xpdW4YZSYqVdFbaMMCcEEfX8m4vwSwslUwul/wAD53H8Szjh&#10;PZV5fvnpF9Wv8vPof2O2ug6J8NPAtl4R8C6ZZ6Npei6YLK00m2VbJNipiMowXaTkDJxnnkGvkcsw&#10;0JV4qrt9/qfk3EuY18NgKssAl7RJ6N2ve/2mnrfufk1+258Uf7J8AarqFxMmn6gY5dNkhtrryLiZ&#10;5UKLGzHK53ZG5cZ3fdXHP7Rwvg1hsWqcFzQ0ldrTTX1Xz+8/hvxQx1XiLL51cQ/ZVY88JKL110af&#10;R9Vdd/hXXi/+CT37Mmtadb6z8ffHVq8GveLp1k0vSZ40WfTLeNmEchIwD5qkFl7cYPWvD8R+IVjs&#10;RHKaPwQd276N/wDA6H3P0b/DuWU4Z8TV3rJcsI2SaSbd9/tX1WnQ/b2eAiWdmtt0SMdkQYRxzIVO&#10;cN6g9jX5rBpxVnqf1PWi+eXtIXS2801+dzxTWYRqcUt5aTNG8EywXuizzvIjxwkYdHIxG+ApzxnP&#10;UV9PQn9XkqVZXTV1JLZvv3R+P5lTjmVOeMwU7OMlGdFybTjF6NS2jKyTv1uYyLcWcsl3Y32oCIXR&#10;u0t7u823QnLp/o4lUDYuSSCcr8vPelUcKlqdWCva10tLW+K3V/iYYWFXCTnicLWny8zmozl73O2v&#10;3akl7sd7Xul1NG++K1g12b+7g1eW/l0i4UXDIAkX2eIybSycOzoSuc5JA6ZBrip5DiI0+SMo8vNH&#10;rvzO3XZLdnr1/ETLpYhV6lGq6kqVR3tovZx5mm46NyWis7trQrW13dTINc0yS1gOpxobSLTWd3t/&#10;tEGwyXYIzuM/lFw33QOetY1/Zxaw1ZN8t73trZ7R8rXtbc6cC8VWh/a2ClCCrJOChe654Wcql1e7&#10;qWbT2W5xN/qV1d6pG16WvrjQdVi0Wx1qykhtNVO+yM8s/mAOzx5W6h2HHKckYzXoUqUaVC9JpRnF&#10;ycXdrSVkraa7O/mfO4vFVsXjOTGPnqYepGlGrHljU1pOUp83vNwdpwtpqjk7qbQoLPXb6B9KuNK1&#10;Oby9C1FGWS+MZliElxdWbygeUg8uYmMLuVGJBIBrrg8TUxFKhLmVSK96L0V7OyjJK93qtb2bPn5/&#10;2TQweNxsFTeHqNKlUWs7c0VKdSnKSXJH3Z3ildJtptI821HwVqfirWPBMcGo3Xhi50+5j1mx8TaZ&#10;eY0jTbw+aNWkvDF5ckTu0MRjZWaMLckOABX02CzvC5dgsXCtBVYzThKnJe9KOns+W900ru90ndaM&#10;/Os44FzXifOMmqYavPCVKUo1qeIpyXs6dT3liHU5XGcZT5VyNNwUZvmSR6tp2q6Npl3Z2nji/TXr&#10;/wAVSXUEdvqN7C81vtnSUpa3CCQsYg8aMrdFmGOATXyuIjicTRnVyqn7OFHlbcU1fS15J2tfXbqu&#10;5+pZdXynLK9GlxhiliK+Kc0o1HF2tNPlpyXM5cqaTT2UrrRNj/EPwrgOnXVzo3ie4u/sc11frBrr&#10;m1kN1OyNbI8eUSaGFI3gWN0xskjw3Q1ng+IZKqoYiha/Km4/yq97N3abbvdPe50554d4aphKmIyz&#10;Gubg6k1Gq7fvJOLgmk4qcIRTgoyjazjZ9TwnXvDt3oOna94b+wavo2n3PhL+xRfWdyxezttUnM8Z&#10;jh2qxmtrmMxs0cjFo2Y4bbX0mGxkMZVpY6M4ymqjlZrd01bV6+7KLvqlrp1PzjG5VPJMLismq050&#10;qUsP7PmUm7RrT5laNl79OonFtSbcbvWxz3jrWtSuLfUF0KZbhLLSbOMrpDi88kw20Vtr1mtjIXmi&#10;kEWLmJHVQUYYJLE1vk1ChGcHjI2cpSfvaXu3KlLmVk1f3W1f8DxuNMxx1ejUhk01KMKdJe47tcsF&#10;DFQ9m+aUZcvvwTS02eonhvWPER1HX7PQdL0e60pH+xaFaX+oEW+m2ryQR20TadJ5c0El0JLiYqhZ&#10;fN5XsarMsPg/q1KrjJyVTebitZSs23zq6ajor723Fw1mOa0syxFLJcPSdD4KUKkvdhBuKjH2UuWU&#10;JTvKejac9Vsamjw2fiLVbJ7tdKjXRfF+paPplvY2jGDU7+SJWt7uS3fa7R/Zg9vIu8swIJ5IFcGI&#10;58FhpKjzXnThJuT1jFPWKa681mu3oe3lns85x0ZYz2ajRxNalCMIu06rinGbi7Nw9neEle70e7OH&#10;vbuDTvDNi/h3QvFNz4avdEv9FVSv/E1jmjvJYrAta3MYLf2a/mFSX3JFKct8oNelSoutiZ/XKsFW&#10;jKMv7tuVOWsX/wAvFvpq0eHi8Z9UyyjWyzB154OcKsH0nzKo1T92a/5ca2fNeMX5G14rms9Et4IP&#10;FWlrp3ibxprmneHdXgtZmjttTvrazSJtNkQgxfZblEhuVUvu8zhCcVw4JVK7csJU5qVGM5Rb3UZS&#10;vzrrzRd47bbn0GbPDZfTVPNMO4YrFVKVOai3rOFNL2UnblVOcUqm9+bRHF31ndavqHijXdTs73wx&#10;bz+N9PS81LTzPb6mEylppEdtdxqyK5kMkEwOUZXyT81d9KpHD0qOGoyVR+zlZOzXWU209fOPW+x8&#10;/jaeKzDE47G16U6EZYimnKN1JR+ClGE0mk3rGffd7nceD4ZbTR7pfEFhZ28z6teM2l6fb2us6pBB&#10;bSTCzsbq3KB41tmxNG8JZcOQSBXl5q4VsWnhpNpRj7zvFNtLmkndpuWzT10Pq+CXXy/LFHMKcYSd&#10;Sp7keWc4xg5KnTnGycVD4ouLa1sfXHw/1nVUW107VLOVrkBZ4J3UxRuDENrgZZAsvXaDgHP0r8k4&#10;iwlGM3UovTb8f0P7K4CzjFKhTw+MTctGnstt+tr72voz6a0DUyY41Lfw/OS+5QeMgnrnt+FfnOMo&#10;NXa3P3vLsUpxTvod7DKroBnI46cfhXjVY8r1PoqU01qXFbpjJ+h/XNcstzqi1aw5XxzkHseRkdqk&#10;bTcbCkg9PpkHBHr/ACoFFLqVpGyOv14waTWjNVpuZkrBS3oT65NYz01N4XaM6WfaSM9Ae9YzlpZm&#10;8I6FU3OcDJH8Qw2RWDqLRI15H0EFwGOCxOB16Cs3NyRLVmWYN0zgDOB1A6iqprmkjKpNQjzHWaZa&#10;h7iIFW8vI4I9f8/rXuYTDJ1E3seBjcU1Tlrqep/2db/88E/IV9T7CH9I+U+sT/mZ/FZq1l5kpXkr&#10;vyjEFtwzjJ6ZP9Fwa/nnDS5Vdn9g1bSd+pzR0sklnIKuMl3IYscbfXBxkjjucetd0aiWxycsbjot&#10;H3KN4wqvwoQoWPrkZ7HnPpxW0aivY6KcPdvI3rJpbZon3NsDAgrhHPIIB6dSD+R9a2UU9GdcWlby&#10;PQrPxOsNuIZ28oIchi4G4Dgj07/z4rCWEu70xVKt9Wcp4i8QwNHIfORsj5QvUdefxwRnit6OGnfl&#10;sebiq8eVnzh4j1IXbzu28MXYcAcqSPl6Z+g5xX0mGoezionz1aspxa6nkN2hklZUOVUFRgjcw6jk&#10;D5SB3H3cV6sFY8SS960Td0fTHuPIypkVW2gqo2lvcdcnGeT/ADqZ1Ero7MNRnNppHtvhXw88s0WY&#10;imBkblxwSob1OOM5/SvCxVeMLpM+my/CydS8lsfZfgXwwqxW6lEcYCuQMqvU5z79D/nHyeMxTk2t&#10;rH2FGmnTSe6Pq7wh4bVCjiFTlAM4yrZwOCe/QZP4149ap7jb1LlKVNaM+gNE0MKoYAgggDABGOBy&#10;enPrXMpTuuRHJUrRu2ejafpqLgFRgqAQF5PH5elZ1KfvnmVa1m2dNb2m0ICOMbhuJx2HH/6vSnGH&#10;TocU6rldotNEQOoKkdTgMPWhxsnYhSuykVyT0xnAyOG9ef6VC8i7XKkq/wAJGWznJ6Dnj35xWdRL&#10;ZG9NvcpMAM5yc9Px681gzpi7oYBkcnIA4JGeKZd+xYHAyOG6BcA7cDrVJKwlpoSggjGSBtHGMg8e&#10;1ap3IldNsY+D05B5xtyTSlJXEtFr0M2YHGMjH3gDzj0H5fhU7qyNYtXKEi4zgdOSAMH3x/ntUeZo&#10;pdCm7AgjcRhdowDyewP6U+ZvcpJWRnTsRkA7lJxyQo654GPf9azq21NIJL1OZvoyQRuUjG0kjPHT&#10;+f8ASsor3jTm5Y6nM3ESgklRtZeijapHILHPr/8Ar7V3U43VjllV3KPlCSYIChLlQMpnOD6fSuqn&#10;hp1JqEd2clbERpxc5bIwte1H+xpJo5JNksB3H5PlxyVOPfgZA/KvawGW1ZYhQmvI8mvmdP2alTe6&#10;9T1b4IeMtL1PxBaNrBSKJJUFhemNYlupTjCueACMZBPUkV+rZHgJ0oKcdemiPxvjrMHToThTla62&#10;7L9D7/1jwJ4b8bWCrqNmruqiS3vo4hHe254wUPc57Hg4r9AwlPlamj8Eq5riaTcIyfL6lLTZvFfw&#10;o1GEwmS50psSw3EhaG31BAu3bN8u0MB8xAGeOuOK+3w8KGNoKL0mvvPFqSqTr80evrqfYnw/+JGi&#10;eNLENZyLa3sQAutMmYefHxkMOxBHIK5xnmvPxOFnQfLLbud8HY+Tv2ufhn4b8R29v4glsY2vITsl&#10;mjIibHYkjrXzOPc6E/bU/Q2WBwOZtUsZT5uz2a+4+UfC/wAW/AvwY0RtW8Z+L/D/AIN0qS6j0TSp&#10;9e1FbKCSZ87ivOTtyCW7ZGTzivX4byvMM3qyhg6Mqjjq1FXsvPsefxBWwORwp03JQg7Jd/8AN+bP&#10;rbwb8V7HVPsN/wCH9e03XdGuIBMNW0m8XULWVSM5M6krgk+uTkdq9rEYerhpyp4iDjNaWas/uZy4&#10;fGRqRjUozUod00zgPin+zN8If2j9Rk1PTZD4V8eTIZJte0lElttTPTfdxk4fGMbuDxweK46kY8rb&#10;0Z9Dl+beyjai9Frbufnl8Rf2LPi78Jry9uLnRrnxhoVugkj1zw7aNdWjoQ2Q8Q/eAjjjaRk9e9cT&#10;nL7S+7X0PoKWdU6slGacWfOnizwb4ii06G7Xw94g0uFE23R1DRJ7MORnLLIyhSpyOM/XsKqpTlyW&#10;6nZTxtBz5OdN9DzT/hGmtImuLqZ3LjzSu1sDgHv0wenQZ7964JRlCzZ6lOpGSS7lSwit52lWRQDG&#10;4xFuBYkuMg4Hc9O/8qFKzR1xWjaOrgurVGPkRgykbJMOFCjOcccEDHY130mpXSZy1ZRu7HJazoCa&#10;hIk32Yy7MSOj8qpGDyPXofXivVo1XHrY8bFxjJJ2uYrPqVtAYFHlxhzhgApAyQSMcDHA9frzXSnG&#10;Wp5b9rGTsc1dgCTzpE8sq2xZJF6Z4AI6qOgxzj2rRJJnXCXupsyE02C8kXem8MMnzZMJ8pG0Dtxk&#10;/oaidSUNEOKjOTPavDGmWtjbITGkkhXcNpHAwRjHTHyn8/y8vFVm9DalBJJrcp+J7d70fdxGrBY0&#10;QBkAPU4wcZPH1Nc0J7rqbvY811uyjs7SVwEj2oAzbc+YT+BJ5457+1VGbnKzZFRJRuV/Ba3D3e4u&#10;pIXAjAygyACffI9u4qq1lEmhzXue1nUbaztHubqcQQxAtJcyuIgAMllwevI4x3Fcii5aJanToldn&#10;5y/tSft8+HPhfpl3pej6lEtyiNG0gkzcMRu4Ue+cYPPX0zX0uX5TT51UxO3bv6Hz+ZcQfVZLD4OH&#10;PN9e3z2+8/mr+O37TnjL40a7dyXuo3VtpDzFktxMQbgZAAcg9Bz8vpX1saVOLXLHS1tunyPm6jq4&#10;uosRi0nP8j5/haMBWYb/AJcEkYZj1AHoeK3CTa0PbfgJdyx+P9HtXsp7u21G6VY0iDGNJFI2NkDH&#10;Ygn3q4OzaMakmmmnZo/pU0f4HweNvhWJodIiF1JY5cJGRtUqBuXgDJ5zjsOOleFVxjpYhQcnZM+y&#10;hl8sRl6jVdm0n+qZ+A/7WHwRvPh34jvL6KORoWuCJsDckODnp2wfWvRhiYNpPrt958dVoVMFiHha&#10;jTe90fEPmnfk4JYny8tll6Z/AE8/hXSM0yxCLh1DO2GXrzkc8evHSgNR7bGVwUJ3fKybQeM8dOp6&#10;n6UFpPRsy2jaV/L8tiWA2LHgNuz19/bHr3oNG1c+kPgl8BPHfi/WLHV7WyurLTQ6hmMREkqHJwfT&#10;PI/Gs5zUVzPSxnaVaajS1XdeR9p+Kfgne2NvHavbyeaFICsvAOMPn+eOg5+lYvkqU2+56UIODUWv&#10;meWSeBNd8JXFsbm12W5wwkH+sjAAIH0yB/jXgY+g46SPZwrkrSR3+kySNFDtGBtDcDCOQeT255PB&#10;9Oh618tiaUU2z6DD1Hy7noOn3G0FS0Y+bBIIBDZDKygZ6HHP6814tana7PYo1NDtNO1Anb5cjZKs&#10;Ew4cnGcDpwTjrjj8a4KlJdUelSq2XunoOh6kp2HDkEYCPtfDegAPU5HX8zXmYmi9bns4HEK6segW&#10;+psuDvyCQRg7snGAMg449h3ry5Uk20fSUsRazbO+0rViu1RIpLHG6MgOf/r8dTXnYnDqS2PboYuy&#10;SZ3tlqj4BDFGCgD7pB77Qf8A638q86eGtE9GFe7Ou0/UeV3PksMKQ+BjIHTHbBz/AI15dWj0SPQo&#10;139pnTQagEyyyD5TjGcq2eCfzOPbjrXP9XvozuhVXTY37XUCWCqSGI6YCsDn0OPXP9OKwnQcVdnS&#10;pxkrHSWl/wDKA7ZJ444XtgevP581zSpvoilNo04L5mJ2uH5y+9flyxIzx2zx9azlDdmsZ3ehoRXp&#10;JHJwq7SDllUDpk49ffJzWbhZWZ10p30HG6ll+XJXJyGXDBvXj27f0qeRdDo9o+hLHNwU3KATvU9C&#10;SOD+PT/IqXDTQpT7jXuGJwwPI5UAZGeMnnqOvGKFG+onO61LMThlyWAP8K4BwPUjsOPritLW3M23&#10;a44MiqrggDG7G/GOeh/L8c1utUYPV67mfcnzMFcemCuRgjp+o6ntXbTTWrInytWZyer6U1zDIFTc&#10;uNzf7QwMZ/z9K9ChUdNqS3OGtTUou54pr3h1tr4RwQCwIGPMwBwW6cEV9BhsW7XbPmcVh3rZHzt4&#10;s8Kq5cvEpDAu46MpB5yfxxgelfWZbjnFWTPiM3y2FR2kj5y8R+H5bGY30QBdF3r/AAsobAOBj+uO&#10;K++yvMuVRV7M/M82ye8ZTtddTrPAHxBfTZUtr2fbHGfKYO5AXJ5H5DH0PWv2DhziWTUcPN+8n+B+&#10;McTZBNuVSm9H3/I+qdH8dw3UaGGUOpHzKDuLgZIO0dh39B05r9OwmOVVcyZ+V43LalNtW0PQdP8A&#10;FccgVfNQOQFY5yXUjgbvzr2KOIg9Gzx3RlB2Z06+JCqxkTfKWxAWYAKSpO3OM845+uK74+9qclSl&#10;Z3NK31+Ji7+WxZnPnJ1VATjcCTyST9CK2jK0jkq4duLSNI6zGI441dQruCsiEF89PmPTHX862Vnq&#10;eU8NNvmRqSeIh5McSqyOy73ZmLpIc9B3/u4HQ5963oU/e5mzOacYqDLlpqzyhPs6rCUG52kO3dyR&#10;nn6HPXpXXFLW551aPMkzq7G4F04WWSQovzFByH4JJGcHAwT+B9abtGN4LUylGPsnpqdzpVzCm9WZ&#10;WgA+4pwyr7Dv3rirpyd1uVhWqbbqL3TvNL1dn2G3RINuE+VSCPRTnoeP1FcVWly7u52yxCqpKGh6&#10;Np94kXkeVhGaQNco6gmXIxyD+Ax0OfwrkcZP4jqc1SilD5+ZtvaQW8j6vYMSqribTwmVY554wT29&#10;eP560qs6n+zVv/Ajiq0406n1ijsvskVoRck6tpwWwlSQs+noPlOACcKOvU8Z712SvT/2et7y7nPT&#10;cZz+t4f3Wm7xN3zYdSYXnhl/s2u24D3diQFWTAy+B+H59amEZ4dezx6vSezOh1Y4yp7TLdK0dZR7&#10;9zThtbjU/wDiZaeyaT4jtlJlsw4jjmZW+b5e7E9f8iiVanQ/2esueg9mCpzrv6zQ9zELdbJl3+3d&#10;O8QGSJE/sjxfYqMO4MCXrKMdscHP/j1EMFXwbTfv4aXzsjOtmWHzOpKMf3eMh8lJr9H+pGmoSa1m&#10;w1x5NB12KbNvcW7Mi3m0jbg9cH1GPeup0I4ZqrhF7SlbVPpc4FW+uxeHzCbo4i+ji3rb8dTbN9Df&#10;NHp/iESaZrcS+Rpep+WEa44G0hzjOcDg9/Sub2U6N6+C96k9ZR7fI9NVY4zlwubJ0q60hNLfTo33&#10;8xXle6WHSPFUb6bqSyBtN1eJgsU3P7rc4Iz2/KmkoXxOXvmh9qL3XeyInz1KccFm6cKifuzWifbX&#10;uTXsk00g0XxQnlOqiPR/ESfuluQNpBLr6kAHnmnR5IR+tYB7/FDt95eIqSlbAZurNL93V2v81t+p&#10;pDUruxs00XxHbrau6hrDXLbJjlP3Yw79R2POK5pUaNao8Tg5X7wfTq9DqVetQpRweaR5W/hqLZ9r&#10;v/M9u+HHwz8QeMbNrTWYorWwEe+210MVLDjawJHOcH/Jr5LPc+wWW1efCu8+sD6zI+Hcfj6TpY6y&#10;ir2knvtY+gTceCvhRZada63YR67equU1aVkSKJQeCQeMntnk18Wqea8RV5zwsuSP8vU+1lVy3h/D&#10;U4YqPO19rTT1ueH+NP2h9WuddvPDNxJcabous2rf2ddLB5MMEWACgcH73fNfXZVwPRWDWNilOrB+&#10;8r7v/I+QzPjfEQx/9m1m4U6kW4ytoo21XN3PkmX4iXOrP4z+H+pavcXVysTHw9HaXklvdrHg7HGT&#10;ncT/ABZ9xiv0unw/Rw8cJm2HpKK057pW80fnCz2rmNLH8P16r51F+y5W1JprR7736nj8virVPEPg&#10;4wiOBNc8B6iHjTUJT9vn8ojLDHUnvz2zmvpo5fh8Jj3USfsqyadtkfGxxWPx2TwpycXiMLJP3m+Z&#10;2/Xv6GDrPi/UU8Y+Ddek8SwxxeILcWOpXMNkpvLBsBWUyjhuT39a6KGX4ZYKvhYUNIXaTej6rTod&#10;EsfWjmeGx2IxCXOuVtJXi9nr13OTF1rNzo/xI0Ma/bXS2Gqi/wBJa5sCZJl353tEPuk59uVznpW6&#10;p4aNXC4hUrNq0rPbTv1OVQxFXC5hgY101CXNG8XeS9Fs38i2muXS+J/D98NWvLN9R8LNZy3j226B&#10;JI48MqN0weeMdvXNZzwtF4SrTlBSSne19dXudNLEVFmFDEKq4zlS5ea17WVrLyK9l4n1Oz0TREvb&#10;r7TBJrslm0UcpgupdzEbyAchTkkj8q5a+Bw7rzlTjry38jvwtevDAUKFRprna00evX0O00L4vat4&#10;RFzZadqiajp8etLHc6Msn2oRq2MoX6ZHOQK+fzDh/B5kubEU7TcdJbfP/hz18FmuMy1OnRmnT50n&#10;F6qz6HnHxq/Z/wDhl+0dZ+IdcsYLTwv4/tIC1s1tIsYuHRTsWRR95c9zyP0r8i4p4Ii6cXGF5NaS&#10;S39TwOIuA8r4tq4jGYNqhiUrqKsoSaXa33n4g/EX4e+J/hh4kuvDPia1a3v7dtxMat5TqScOpIGc&#10;4ByPUc1+DZjl+IwNV0q8beZ/PWaZZWynGyy/F29pFK+9temv6bHHRXAUjazfKdw4AbPbDfTPTv8A&#10;p486bPGqUbp3/rvdf1oWB+8IJYhmAYFmBz34P4+lYWs3cwfue7FbFS6EiZXcDwXVgpO7APPSqjvZ&#10;nXQcJK9vIw7qZmBCggkAj95uQ546+3bJxx27a6I9ahSS3ffprp/XYzxLFhQ5YMOWXOQT19cf/rpn&#10;W4SbvHYJWLJvKjqSPmJJBOSP0P0/Cokr6IcFyytcos4QnrtJwGPGfrRy6HQo82nUk85xtAycqNy7&#10;eSOeB+SnOO1RbUjkWrf9f1qaMEp2gkMx6dcJk5JB/LtUSV0zkrQV2rln5mwrMSAmwHqCO3Hbr79q&#10;wOf3Y+9Ff8P6mXc7ySAoBx/DxjsB69D16VpGTdktj0KHKkm3/X9dDHuWdGDA7RgFgG5I79PocEc1&#10;qlfU9Cioyi09f8yezu2RlDEkyYO0LucDk5BPQ8fz6U7X2CpRSlzR2X9fM3xe25DqJCdicKvAbAzg&#10;k9+vt174FS42s2E+VFC5KTYJHYAjowwegzz6/gPWtVJHLGTUrxKiR+WyMd6YYE/NuHXv7Dnr1qG+&#10;prKfMnFF/wAtfLbIY9o8DABwNoHPcd/cVLZzpNSUjn9VYQROFxuZSMnnGCQPvdCPYVave7PYy2m6&#10;taKa2f8AwTyvWVuLliAZZAwLERuWO7tn8B6/xV0wslZH6lllFx5bHAX0UkRWQyFtsfAC7D6HaB3w&#10;c+nHfFdEbM+opxSV2YsiMgUlWbCZYspPfHUnp0/LpitDrpVY83KY2oRBonIEgVUO08hhx0POSMHH&#10;0961pfEevhKlOb5W9Th9QtjJE8bREgkgkOVJAzj+ZB//AFV2xXvK59DgqroTVSL1PLrnwRqOsa3Z&#10;2mnQyPPeXa26IvJLMwAHqc5Fe3hY+2cacN7n6Xlub01gZVKktkf2Qf8ABN34KP8AC34LaF/aMPlX&#10;d5ZRyP8AJ/eAJOMemck88dq/fMBRWFy6lhofEtW+90fkudYl46tVqVNnJNdmtfyP0H1C9LB7a3dw&#10;ApVjnIDEADPTGD+de/hMNZqrVR8vWrOzhTbMmJJhkhY3dMZDYyoIIO36ckfSvSlKK32ORQqX9P60&#10;FigYSyPdRsYVl3K45PynPbjGQCfr2pyqrlSpv3ghR99yqrRMv3FjaXElsI4icA3UzklWI4PByOe/&#10;41nTr1Yxk5PyR1/VsPVcVGP95+f9bmAbSeS0Ijlxcahc7iSm1ljU4HPpwD+NdntoqpeS92K/EweG&#10;nKi1F+9OX4HNahayXK6jqiQPLHYx/wBn2eVwkj8puA6cHn8O9ddOpGm4UL6y1f5nj1VKqq2KhFtQ&#10;92Pm9rnMz6PeXKaVp8toDFEBqN84UB+efmx9Dz+dautTi51ObXZImOHr1adHDyhpH3pPr8zg9TvL&#10;ySTWvEEMR3uv9k6bGPlPJManp0wMgZ69a0jCnGMKEn1u/wAx0qsqzqY2G7vCJwN5pNzaRaToKsiX&#10;Bb+09TAG4qWOSG7kY/H8q6VWjO9RPTZBQwlWlClg3LW/NL79jgta1W2SfV9Zms1VLdTp+nSJ85Un&#10;5RhfzPHJxTi38NzpxNSnKtUxLjZbKx494saNdCt/D1lcE6hq/wDpV0qcLtbrvxzgAYPP8XPrXFml&#10;J18PLDx3loetlK+r1411d2afqfN9l8Q7D4ZS6hLeT2moJbTmEFmy8akZLbu/Xp7D2r8czfBODlGW&#10;ydr97H7Nk2IWIlGpJWUl9x5D41/bcmaX7B4Xdby5VXW2Fs7O0IPVXOcAZz/nivzrNM0w+DbjTTbW&#10;/TU/RsvyyviGlsv6+/8AI8LuPiL8W/GeoKIm1K3M5839/I6rCj+hPQdCfp26V8NmHFzoqUuaMY+W&#10;rPrsFwnHESjBwlJvvovvOok8EfEv7I73uq3N3FODvUzlhExHO0k+uMZxXx1TjWdV8qrSSZ9hHgCd&#10;KnzSpRf4nFxfDHxQ19bW76xPGWcFd88gkBLbTghuMc8n8KzlxLL2cpKcrerNIcJRjLl5Ir5Hs+n/&#10;AAT1drEtJ4hnms40zc77lkZgDlgRnPXAycZBPNeO+M60JqCclL1Z69PgOhXp+0TjbrokZC/CvxGJ&#10;phovjnUNMkhlWRBGpeAAHdy/3gecen869ClxrjKNnNyfzOCr4f4Os2otXXl/w2p01t4I+OkUhlTx&#10;AHkVN9levcvA90RwSB0z8uMLkH6V6MfEuFuWbu1urLQ86fhVVlJ+zVk9tbX9P6Zsz/GT45eFrNrP&#10;UtK1DUQkHli/tArsMjaN3puzkZxk889K+ky7jrL8SlGT5pdr2/NfqfM4/wAP82w1T93F2XdXVvl/&#10;kdv4T/bHfRNMEHiDSZvOeQpeiW0NuCVCgF8HCkH5w4H3s9Aa+lpZ1gMRFOUnF+fT/gHzFfIMzwfM&#10;pU01rtp8rPse6Wf7Y/hfxFdWGkzpbWH2h43XUdkU0QEcQAdl4BYsQ6kfcw/zcgV6lD2c05U5p/M8&#10;bH4etKkoOFrWbb8tO3/DH0Vp3xn0u4itdGSyhubZLeCC81DRbk+TCxJldwrH541JDEkEhJDg8HGM&#10;8O+b2zlr2YnOdOMaThaOiun/AMA6+28RJqsq3q6pILJYJLi3066Y3FiY0kESBHBJVEfaDv5KuCOK&#10;1UFThZR177MV5SlzS0Vr2f4G9c6vDqix2cqbre1HnmfTo/tkLYJBhYAh/l5XLgY2nnmslScP3i3f&#10;f8zSo4SSi3p5anR6BpgvrEX8es2xileW50W2ljx5JVSwAQhZAMgKEbI4OK568uWfJyu6tf8A4fY2&#10;jCcad3Le9vL+ux1NzrOpxW8EEQg82JIZHuCGXymON4VSqsu7ls4PI6nNZUaUJTcpPR3HOpVUUkO/&#10;tKa/iETCS4eVfPvjskdyFXhV3KMgAFjhsccVpOlGLbXyMlVc4669zyTxh4R8Pa6Ibqznh0yaxcyS&#10;R3UvkaTc3BVkDgq5JkweNzDoOcCvSweLq4d8s1zLy3SPIxNKlWa5Ha3d2V9u5wHhzU79tYttF8SW&#10;8NtqWmyp/plwwiiurZY28yRMFgowedxwc124mMOR1qLun0XcrB1JSahiVZq/3dz0bxCNPhEEMNrY&#10;mwuLrNjLBcW6NvaI7AWC7jHyCFbj5hziuOjztczbv53/AKudWLcYqKjFWu7NW/qxN4WnQJeyFzcx&#10;QoILq2kJkIb+OVVVACpzt5Pp3FPFRl7q69/09SKMrp31X9anMeJ/DtjfG516KK5ZpIxlwjSs6LvO&#10;11Z8KrEdB69ulVRr1ISVEwxGHTvVSOI0K5W98yyluJHaC4drG3uJG8ks4YsA4wAOFX2xkccV6E9F&#10;dHPS5nDkZc8QzfZdOaA3ItxI5HkKzKsZYAs7YHJHAXkc445qabvK7M6l4rQv+FfD15punyRTlZp5&#10;G82KOJwXlQgEYB6dwOe9OrVjOSa2OijCUKbb9fU828Y6NBqFxLse6tmLNH5MjFUTk5QA8bT1ZsE8&#10;9R1rupS5Yo450lUandnBaReahpFxpto1xazWsU3lbPM2TKpwVPTAAAGBwe9aTip3ewqcpQcYX0PY&#10;/A3hC4+I/wAR/DPgjToFkufE+u2unMUyPJ8yRfMdmxyqqHfkk+jiuLG4iODwdTFTfwp/edUoSrS9&#10;nTTu9ND+2r9nH4f2PgLwBoOkWVtHb2+naRb6baqihdscEaxj89ufxr8Gr1ZVqjqTd223959vQoRw&#10;tCGHirJI+hGOM9D2GRmsTUlUnbgHIPX2oAhlwDw2R7dRQBUZuMnn1oAqMx9Rnv0FACxscke2OMUA&#10;Tlh2PbnNACq2Rjd25oAilbBJzwB0oAoMxz16dcDjNA0rsiL4J9hxj+VJtLc0UEJvz/I88ipc1sh8&#10;ivclDZByeMdapNPYiUbXZ4R8VbXzrSfkg4JHbHeujDS5K0WaSjzU5LyP5Ov29dOudA+KerXEWUW5&#10;f7UqKSoIYgjHGM5HryRX9ecBYiNbJaUH0R/PedUp4fNKytpdtfefnzpfiK71O+tbRNzyu/lg7cvk&#10;/dDL6nJ54619nVmowbex40pt6yZ+oXwH+EO7TYr+4t1y0IcK6FCnGTzjJr8+znMoRm4q/N+B9Bke&#10;Co1qv1i7du/5I0/jxBpnhbw/fS+WFmFvsMcSqzhSM8Dqe/PqfrXFl1WVeolJ6HsZjUo4dxsfgb+0&#10;d46m87XDJcMiOFe3gDZ25I/iPbp9MHFexi5RguW17K5tls6dWkptb3v5an5+aZ46uobp1ErNukIZ&#10;A2XB5GG74xx7V4VHEy57LqevUo80LOx6Ba+OZ5kWJ2ctneoOMJycHsf/ANfWveozurNni1rRnyx2&#10;HXOtSXuQZPKODuA+QHgHGf6g885rWT5lYinZu6OF1e/uMuTJLypU7WEm3OTjA+gz2x+FclTRaHpU&#10;1ZaHEXN7e7tu8kLkZaQbQGxjP1GPX1rzprVnXHZGRJI7jc25WboIztViM8jP5YHWuecUtjZNWsmV&#10;HX5FYPt2sUJBJbjI6dOgOM9s8VlPTVFGfcRk7h5jOSPmEeCp5wdpHYetc89rHXSVk0zMZnVlA39D&#10;G+3LK2B6H1461zz6GyNCIs0Sk9FbDDaFGMcA9B1zxWTXQZCVEhZQMgt/CcAnPUf/AFs49ayaTjdE&#10;3urolFpI86gRkOV2AkbWLDHGBwfXPP1qXYHJJbnp/g34O+N/Gt3Fa6NomqXs11JujS2tHkR8Hj5g&#10;OSckD61cKUqmyfyVx05U6l481mfoF8Nv+CWH7QXjyG0dNBuNPtpirm4vkaMJ85JZlIzkAg4Ixipr&#10;U6FBc1Sok/W/5HZh8FjMRT5402n2bt/wzP0A+H3/AAQq8VX8dtN4i1pt+5ZJIIV2xuAfmUggHPUe&#10;3avOlmmEpRXO797f8E9Slw7OcYzqV+V9V+l/1PqPR/8Agh34T06CJ9RkuJ5TGF2OwxGcZzkDjsOn&#10;Peud59lylotPOx6k+GsDWcZPE28lb81+p0UH/BJP4b+HH8uW1WXb/wAtW6DthhtHXk/jVrP8A/hj&#10;r5HXR4eyag03OUn6s4TxR/wTe+Gen+cq2UbZjIwsXzA4KgnA57e/St1nuFt8HpdGyyXJJKUpNvtb&#10;f8TybTv2bLT4U6j9v8NzPugbzFhSAqxxg4H5e3avTwGc0py0SX5epODwNHCOUsFJa93qfZ/gLxVp&#10;Z8Mf8TpEku7eIt+9/iOccr0DZ+vfmuupCvjJ81F+qPWrY/mT9u9Uvv8AP1PiXx9+0t4ksPGT6J4e&#10;tTaaXJcGAywIQnL7fmb2HX17c16v9gYejBPEaytdnyVTMMa8Q1Sq+500/M9U1Hwc2reFI/E8uoPc&#10;3U6/aXVZighZwM5APJH+eOngTzJYXEvDqPuo/VMFw5WzTK6eIpz95q/9dz4F+Lng/VNZlhhiC3V1&#10;fStBDFkvJOwY7UX+8WLYAXnj8K92FR1qPtL6Lf0PiM1ynEZdH9/JdfuP6Xf+CRHwJu/hp8AbLXPF&#10;XhGPQ/Fmvag7u11Yrb6qbQcQ/vNofYeGCnkZNfkHFONhi8e1h5Xppd9L9T8jxmNjjcbUrRg0ovlT&#10;as2u67K/5H6xeIoW1TS5tNmNtEJAywzxLvlReiFugyDnv37V4mEmsPVVaPTWx81neHeZYKeBm1Hm&#10;uk1uu1z8h/2yfg3/AMJRougWmvJJqukTeLrXTppY7Z2nsCJN6STuud0eVxlvUc9z+p5HnKpzlOjH&#10;lfI3vo/JdmfyHxzwxiMLCFOvP2kJVVC7i7rW/vW3XZs/Rv8AZ00HTtH8B6XoiXlskcGnraRIkYBw&#10;oURkN26DGa/Nc5r1KuNnWUetz+mPD7A0MJkNLDOqrKNv8tT0y/1GBkl02eS5m1GcM8cK23kxTomU&#10;Zs9MDocD0z1qaWHml7eKXIut9up343NMNd5ZWlJ4iabSSspJaN+aXX5dzlPEMdrb6ZNplxKmnPcS&#10;Kbe6jJSQqke9ZYWXJx0Vsg4BIIINdeFdWVdYiK5rbp7b7O/4Hz2dxwdHLJ5ZWl7FzatJaPSN1KDV&#10;/SV09NHozkblb1rPT49Otoi1xI891BKN1xLb+UdxhfG04LljGSOhA9K1vSdSpKvLayTWyd+v5XPJ&#10;ti1hKEMDTV5XlJPdw5dXF7Pfm5dOqRxyX2n6mzeHdOa20rUr2wkhTRhB9iktdo3rKSeFkCRTnAPO&#10;F9K66mExVBfXq6c6cWvfvdPo16XaPAwmdZRmT/1cwLjQxVSEl7G3JKFldSd9FLlUnvroc/p91qtl&#10;q3jmyikurbSNOuba9tdSOLrUo7S6jWOWWVWDFpRsWQKp4XOc8Z2xlHCVsNg6y1qSUlKOy5ovS1un&#10;R+Zx5Tjc5wOa51hJ3hhKMqc4VPiqKlUilKUrp3mmlJJPSO62uad4ysdTddPWS1urvVNPW+i1aGaG&#10;3xbLLJbRs8U7F3JKPERtLBrkdjXLWy+tSj7SScYxduV3fvNKTs1pbW99tD0cFxJgswmsNGUZ1K0F&#10;NVE4x9xSlCLcaj5m7pwatzJzXRmTrNtZ22i67c35bRNL1i1t9G0m0toXurbRYY7hboWysixhTPbi&#10;RGLNlSEHPQ9GGqVJ42jCguepBuTb0cnZrm1vfllZ+ep5+ZYShQyXHYnMZuhh60YU6cEnJUoqanyJ&#10;xULe0ppqV3daLyMT+1vE9/rVnbvoMcMeq6lqmh2V9Laxi4sNNt7Zrpbq3mhicSS3ttIkZjmcZe22&#10;qSzBTc8PgqNGTjVvKKhJq7s5t2cWm1ZQkm00tn21OahjuIswzGnB4OKpznXpqTUU6dCMOdVIOMZc&#10;860JRi4yfxRstXY5TX/B+seJdD0m+sI59F12xhtZ9EkW6H2u2uY2aC9tzZTnYRJZxs42puJz3C13&#10;4TOMNleLq0atqlGfMpq2jT1i+Za6Tfe3yPDzbgnMOKMkw2Kw0ZYfGUlCVJ39+M1LlqwdOfu+/RV1&#10;ZX172Ow8P/8ACO6taaoy6pdaBdatqeNH1hHa9jsI7eOK3MFzEYkcGYKWEZIIlMaA5Ug+ViHi8NWp&#10;qcFNRj70bWu5Nyumm9u/a7PqsopZLi8PiZKtKhOrO0J353BQUYcsk4p3la/L0naKd0zGsLfSpfFB&#10;NxrE/iibTdJ0lodQ1GODXNPu3V5IMXkbl3hdzFJC3ygIY5CxG5SOuvia8Mv9nTpqmpyndK8Wk0n7&#10;rVrrr56W2PEweX5dU4idapiZYmVKnQtOajUhJpuLVSL5nCTs4vRKNm29UcBBe6FrPjjxHp72utND&#10;Bf3ur+INXMQi0H7Yl3/xKhZDzlmi2oWhkhaPaYmjwDxn2KlPFYXKqNZSim1GMI397l5ff5tLPXVO&#10;/wAVz5NTyjNOKMXglCo0p1KleptTVVT/AHCprmUo+7eM4uNnG2jOR1TwnbeMfFmn6elhaaPZeKNJ&#10;n8N+IfE92WebwhNYk3W+HyzCzeSgTypP3hCxyHC9W3w+ZrAZdOrOblOlJThTW01P3db8273Wmtji&#10;x3Cs894jw9CjRjTo16cqVavK96EqT504pODdlZRl7z5U9joPDvwu8XSXc9vpmqah4n0zQrt/EOhW&#10;xeDUNb8Q6otqY7qa8J8uYR3MYgeMRs2x4zwNu2uPG55lzowdSmqdWa5JvVRjC90o7q8Xe91qmerw&#10;7wJnlPG1qGErzxFChN1qSbjKpVrclpyqN8s1Ga5XDlk+VryseW6s3xJ8Fax4d0ox6m/g5ZbmabxF&#10;qU/9qX95fXqpPYTzIyo8UMc3mWzNEcAEFlwzY9jDrI8yw1bEtx+s+6lGOiUY6SSte7cfeV/vPmMV&#10;S404dx2Ey6nGbwCdRupN88pVJ+/TlK6TjGM7wbi9t1qzz63+J9zHq2gWPi/w1r+qT6+NZ8VeLGst&#10;YYQWWoaBcS3LwGOQGBpLeImWB4pASrFugAr1cRkVOpRrVcurwioOnTp3jq4VUle61Sk9JXR8lguP&#10;sThcdg8PxBgalV1fb18Q4VH7tXDynJwUX7snTh70HGadnrdHd6l4rs7JLDXotPutW0DU3fxJJqV0&#10;1xpVxdz6vHD9huSkOYwHdCCwBEUkanaSN1eHHAVZ8+Ec1GtFKFlZpKm3zK712+9XPs6ud4Nwo5xR&#10;purhKr9tzT5oOUq6j7OXLHRa/wDgMktOpsTfEfW7Lxt4S1e+1CGHUdE1CG8N0EsL6SRJUaG3SSOT&#10;y3aTzX8udwD/AK0NsAwa5qWV4etltehSi3Gaat7ys0027q6tbWK+Vz1sRxPmWH4jwWPxVdKrRmpX&#10;/dyumnGKafK2+Z2m/O9rHs/wa8dxeLX1fxFceJYfDuqS63JYwaFc2Vxb6dYqs5t7kq/I2i4TbvyU&#10;AkOQucD5TivJPqHs8LGl7SHKm5ppttq6/wDJem/qfsPhTx1HPK+JzDGY1Uq3tHGNFpqMUpcsrX39&#10;9WvdpJ7K59neHtcX+0LiDMfmITI0UTeZG7ABG69BkhgPcHkV+Q5jg3GKk0f2NkedRqScIvZXt/X3&#10;ntOnXR2gO3zABemQSeen+RXyOKoNK6P0jB4pTioyZuLKCOoGTk4OO/rXkShbU9qnK6u9xyy5zyO4&#10;APQDr/n8Kzeh0brQeZM8njA7cCkK1noVZJsAnOfTjFD0V2Wk27Ix7ibgkMeh54BH1Fc85NpnXCOz&#10;ZjzTHceee3fHt/KuKpK2jOqC0KZkJ7gLn05Ptms91oUWYQ2Rxgd/4f8APSiKbMpNNs9D8M+HrjUC&#10;JSrCFWwSV4brx6V9HlmVOrH2tReh83m2Zwofu4bnp9r4bELIwXADZAx6c19XSwMI2dj4+tmMpp3Z&#10;1P2Fvb8h/jXd7JHnfWGfxa31n5rPuPzHhMOCcZGVOPXkgZ6fU1/L8ZWVkf2pJNaFQ6WobdgDnA2b&#10;RtYjnHTrjH6irUndIy5LMe1mgIxsDJtDuVwEGQBn256+4rsptvc3g7bmddweUFkDg/NuLgECT5iO&#10;uPp78V3UpPYcZW9Dj9RvRGpaORmYtgqW2gAHkADoOT1xXp4eDvc4sVXUY3jued6vqRZJCkvyZOFV&#10;8K2ON3PXvn/d654r0KVF8+qPBxFZyu0zzm8kMr4LFirBmQgEOeuT39c89q9enFJaHmOTbV2Y62nm&#10;uWKbxvLAIh28Zycfzx69uKp3TuSoXZ6h4a0d9sT4ZjI4LMq4UZ/I8Yyf858fEV+WTV9j38FhmoK3&#10;U+j/AAZ4f3vBtjUbnG8hCxznk+mDj27+leDiq6UW3ufT4ak4xU0j7P8ABWhAJGDFjIwVbgKPujgn&#10;1GOcYyPevl8dW/erlR7cHBb9j6a8NaSu1AVKMowMsPqMY749fWuCU3Ncieh5+Iqv7J7bpenhIvuj&#10;jA7ADGP/AK/6VrG6Vzx6lVp2udVb2iqFB6Ek4JyOent9aLcyOSpVb2L6xBTh+QFIHGccDH6ZqXGz&#10;szDn5thkyjDc5XJJByB6jJ9B71EkmXBu9jIcfMe3cbeB3OcVi9GdMNVcrOA2ODnHDZ6d+tS0max9&#10;0peWpLZPJ+6W5I/z0rBrU2U7C7MYI57Hdxk4/wDrdvWp2WpTk2QN8uQDxjpzjJ6jmn8LLWpIjDdn&#10;pgZwCSRj3q+azuhSTasKwYsCuM4yG+nQe1P3pPQi9typIAVwPmByGIG7aT2/z/8AXodktC07O5ly&#10;AjkE5zjAbOPz/lUGlyi3Iy27qST2PHT9PwqL9WjTZ+6Y9yxUAsON2Q5O7OPwz+XNQ5dWaprcwrkq&#10;24jqvBLHKqDnk/qBVwjeXMZVKnToc9OVUttwQc/LuAUkEnOOw44+lerQpXt2OCrVsm2ZlvNGtxG7&#10;sVjaRVDnJKjgcDrn/GvqsswEniIya6nzOaY5xw81fozsvHnwzHjr+y/7NlNvdXFmGF8I8RxooAzM&#10;nBZeg9c1+k0cmjRmqslq10sfjf8ArbHL4VHUs4xfV7+SPDvElh4g8DXNv4fubV7CdLNrl7oKPslx&#10;FCwx5OTzv4yc556jPH6PkuXUatP27Wisrfqfnud8SwxTlOlO7k7u+u/Sx7D8D/2w38IajD4e+IC3&#10;7+GXkFvp9+9vK99YAP5aujnJljJJ4J3Kq5GQK+xlwxKvTdXCNcyWquv6R+R1c3tXlNxfLfb57x8v&#10;L7j9htLbQPGvheCR54NZ0bVLYT2U5bzIZkYZR1I7jjB9q8BSrYepZO0kfQ4aanBT3vsfPvi+w8Uf&#10;CvVRq+mA33h6eQNb6hBk3WkOBnZJ6KxAyehHHFe5ha9DG0/ZV3aovx9P8i51JQn73wP8D5V+Lf7Y&#10;Gk+L4B8O7qR7bxVf3o07QtVswZtI1aQrn5+f3b8MdrcYGRXJjOGq1aPtYK9Jau+jSPPxOPxMacnh&#10;vdknpLpv17M/AH9vS3+PF3rSeL/Evhqe7+F2g2i2egx6ZPDeR2yYY3N3qCDdhppAu0nhV2jJIr9v&#10;8OJcP5Tlf1DB1P8AaZvmnfRt9Er7qKPiM4xGKx+I+sY6WiVotrReWnd9XvsfO37Ln7e/xK+DXi/T&#10;NN0o33iTwJrd3BpGteDI5SxmjeTZGbDjHnFiAMD5zwa+l4k4fwWf4dyrJQqpNqfb1fVHHQdTL5c+&#10;Hb5d5QW0vL+6/NfM/sn/AGfNZ0u58I6T4ptrxJrnX7ePUJYzjztNLDP2Q4PDxcq/bcCBwBX8w5jK&#10;VLFyw8tou1+/n8+nkfaYDE05U1UpvR7f5H2doniJLlgPOVnZcyI5BjPrtHPX+tcik1sfQUa/OrXK&#10;PxI0Dw14q8MXmjatp1jcrqMBTEsSSNAoGfMGfQ/rXdg60qVWNaK26DrQVSD/AK+4/GrxF8IvBnxR&#10;n+I/gbwj9h0f4n/D5RdXGmrcb/7bsnz5M6qPmHmbSu0DKsOeua+m4hyOLwWHzWlG0KydrbXW6fp3&#10;7HNkfF3tcwr4DmvVoNXi3vD+Zev4P1Pzpv8AQdS8P3eoaZf2l1Z6hbXL2t1b3SbbgMCd49OOcfUV&#10;8BXozo1OSSsz9ew2Mw+KwqxGHleL/DyfoV9MijtkaWZj5rKAm5OB1O4HPA69ua6sM7XOao03dG5H&#10;dQtA00iM0TttVGAaR8Z6DPQdSfYDIFehBN6o4K+q1OX1SZlafYkZTZgpt+bkYUt6Y6d+uc120lsc&#10;ErX1PHtVM88yoJy7bwPLQALz0GOPYkH1rvja1zllJt2bGW14LWVEeQSTu6xgIA6oQO+eAevGD/hy&#10;1o80TqoztLle57b4buFeGMliSy/vHBOQAMYJ/Ef4DpXgYtu6uejBJSskdDfW0L7WZQANrxh2w0gO&#10;cYx1HJOP8a5oSaZpp1PKvGSyfZf3MKschgQuF4JwMdycHA7c110FeZjX1ikjI8O3emaFp93q+u3s&#10;FtbRZJjkIwSo3Ec9uCc84GfSumVP2jtYUXCnQdSbPyb/AG4P+CiWkeGobzwp4OvY7vUiGtbeG2fc&#10;IzhgXz2xx1PP8vfyvKYU7Tmrvv0XqfMY7Op4nnw+EVl0lf8ATz7bn87njb4heJPiHrdzrXiK/mup&#10;55TMqNI22EMeQqnp3/M+tfTwgqceWOx5cI8q137nIeWHKsQ+QCcA5CgZBOAfYA49avrcHJps+qf2&#10;av2e9S+N/ifT7Pc66T9qCShVINy2eF3Z+782CetZzmowcm7WHhsPPHYhYejJJ9b9LK/4n9Efwk/4&#10;J3eGPBFvput31nZw/ZUjmjkkjXKhRuY/Tgn/ACa8irnEXJ06S1Z60cioxglWveOu99fQ+79D8UeF&#10;tCtIfC9i6lSv2RsMpLgDGTjsB7fzryJwqylzM96ONouEaLbbSsfmd+2x8A28SabqeoW1qGhaJpEC&#10;x7xLxwwPcgg/d9cV7OArxrR9hUer8v6sfM5phJqPtqTvLT5r/PofzY+NfC174S1y90m9jMZhlby2&#10;MZ2yISTjB9OP88168ZKSseRSftIJ7M5bJdWDYCEgNnlD2AHY/wD1uKo6FFLY9D+FnhWLxd4qtdKn&#10;KgFgRBI21SDnnn34x6tVQUW7MTmlNRex+xnwn/YW8PeJ4LDUbnTUuZgyGPbECFO44bPTjj24ryMX&#10;i4UJJbO/X+tTv/sZ4iPtIP3bo/T/AMN/BLwr8JvCzTS2Np5tnY87olESAJncfTPucZ6Z4rx1mFTF&#10;T5INu/8AVke5TwFLCU7xf39D80PE3xe8MXHxR1rRbi6t544s3KOAGjiUEjge5I/XrX02EhKMIwcd&#10;bHz/APaCjmT51en36HI/E/XtD1+2toNKeK4m3AZADvuwO/fP44p43DVKlJWW56jxlOVROm9DjNN8&#10;I3r2iSLbjDEorbvlYAcjA56kn86+RxuBlCTutT2sJXTgnfQsi1ns2+ZdmV2szgswGeQCOcf/AFua&#10;+Wr0nF2aPboVYyVos0oJ2j2gKFXaG8t+Ad2QuR374+lcE4c2p6VOeljs9G1Pym3ryAcYLHL89R+Z&#10;Pp1rzsRR5o2O7CV/Zz0PQdOvBI6rukwx+ds4J9QRzggZyOw9a8ydGyvY+jw1dOSiju7C9JKoxIO8&#10;Nn7qHoB1JHOB164+tedWp6XR7lOs2r9Ts9PvwXTLMV+9kkMVUNkA88dCfbFcFWF7o7sPV97Vna2W&#10;ofMM71J3cj5MYI/A/wCR3FeZVw9tUerCpc6KDUiMB92AAwx8uQDgk/5PeuWVPsehTrNOzN6z1ZEw&#10;CcRscIdxYAZOBj+tc84Npo7IV0n5HS2upoBESUI6lnYgKPU+3H6DpXHODbsdcaqcbo6G21NF27cl&#10;3TPXavB659ehxWDpOQ/apPQuDWNp2lsKGLZHJHIJbPXOOfWodFq5qsSkrdDSt9SDqWByxXbgNhiO&#10;MHn8OKwlTsdVPEcy8yR73b8sZUbRtLAfdBB6fnS5NW2aSrdFuLBctKSzZcISw5x2AJ9T26+lHKuh&#10;carkWp9S8tcD7iqVGBgsfXH+elXGnrohyqJKyKdreT3bbfmVNxTeAV6kenXr39a6KcEn5nLzuS12&#10;OvtIoyFK5Y4ChiBwQBzj6HNbrYicn0LF7aJ5ZDFXDD5VB2KuAM59+DW0NDJ67nlviPTmKvhBw2AS&#10;u5j3Bx7gHrXpUJWaZ59emnFtHgfiDRhIZA6t02hAp24APXtnGenI719HhK3K00fL4ygqrd0fP3if&#10;w6MupRjjJRiQATzxwfp719bgsZZJ3PjsfgNLJHzN4v8ADd5YZns0kWRD8qIRhgASR075/M19tlmY&#10;qNp81n3PzXPMkTg7wvF7o5Twv8Xb3Qr9LPUZJIUiOCXY7h05z9B2zX6hknEFSLVOvL0PyvNcg5ru&#10;gvdW6sfSvh74p2eotBLb3yYOCcTLjvljgdiT16ZzX6FhM1VSyh1PzvF5MqdWz1X5eR6/pvjSKcB2&#10;lDLyowwZ+RnOSPfv6ivpcLjFB2k7nzmOwLpS5b2OxsfF6iLEcyEvmKOZG5OSODk9+pb39K9SFaM9&#10;U9Dx61CW6NlPE7kogk3KMqUkKbMc4wfUYJOP1rphZ/M8qspx3Ng+KUmeOMNJNFCMnP8ArE5Hzc4z&#10;jg+lelRa5bI4qkU48yZ1Gk6wtyxbzTKkb7o1UYdTx19emeP8a3aW6OBuMdWd3pmtXB8uJTGFIG6T&#10;IfJxkgnPbjmqdNOLl1Ji+aV2tD1DStT8tcwWwdmGHPHzE9MZOOcZ+hrldPm3eiKqcslZLVHc6Tex&#10;nKouEJ+4mSUY9x35yfw5wcVlVg9jnpNXaSO203UPstym6J5pHXalwwKquc4Vj07n37/TGdHnjdOy&#10;7HS6rulJfM9G0mV7ma3mhkC3IbdLbZwsg3ZOAf5+1efVfs009u500qftHGS37HY3FpaXcseq6JbI&#10;ms28ZEtgh2JOQTk+me+Mfj1rLDV60U8Ni5funtLsLGYWnLERxGBh++Sd4rqZ0Vxa6pP/AGla2ken&#10;69YlxJEo8tJ2Xj7vUk7QMn0+teo4VKEPYVJ81GVvkedH2eJxDxdKHJiIX02u/wDgkz66viW1mtmR&#10;tD8UW2SjQjyVn2rkZbHXuf5Yq4YJ4CsqiftMO++tjKeYRzWMqE70sWtdNL28/wAyutsuoWsGn+I8&#10;6Frq7Y7XVwfLe4Zcsq7v4t2RnHPpXfGp7Kq62C9+l1j2/wCGOOtRhiYLD5h+6r/Zns3216m4krTe&#10;R4b8Y/6PcRlF0jX4zsNy3G1PM6nJIyc81m0ot47LHeP2odvl0N5SlFRyvPVyzVuSqtObyv8A1c3b&#10;1Fljt9D8YFx5jiPSNYiALKBgqwOOCB3J9a5KM3GUsVlvT4ondiJynSjgc67/ALuaWvRrXoy5qksW&#10;jwW+keIXbVtNuZFXT9aGZns2ONmSORjGfxPpU4dSxc5YnBrkqJe9Da/crGThgoxwubPnoytyz3t2&#10;9Ldy9Z2ur3d3D4bvLG58QaBflY9HudPga4ubZgActgEjJPHas61XB0qLxtOap1o35lJ2TOiNDHVq&#10;39l4mm62FnbkcVdx9e3kz6k8D/C/w/4T0q1g+I9/PrE1xd+dpmlanaLFBagMXQOT12jbx7V+dZrx&#10;DjcyxEpZJDkSXvSi9X3P0LJeGsLlmFhQz6q6jcrxjJWt1SfoS+NfjtI17deDLG3sNG/cmHTWMoiE&#10;kSghXTbgAHoPzq8p4O56Mc0rtz1vJefncea8YOOKlk9OKg7O13uu6t+B8gar4tufFS3PgvxVeQy+&#10;JPtLX1m8t5NDZypGxaJo2OAQNvTPrnvX6hhspo5c45nlsLULWaSTeu9z8rxOb1szc8izWUfrN+Za&#10;tRai7pq/T+meZXep/wDCwNM1PRrucxeNPDkxOkw6fqBEBSEg+ZsONwYcZOeCa9+nhv7IrwxVNJ4a&#10;oveutbvoeNWxiz/CVMLUdsZSuoKMtLLrZ73OY1m01nxVpui+OdMCp4h0G7Gn6hpcViV1CWJDtmka&#10;RDnGFOCeOuOtduGrYXL61TK6v8Ga5lJvRN7KzPHxn1jH5dRz7Cr/AGmk1GUFH3rJ6tta2/BXNex8&#10;CXsesy65oukTX/h3xDZGLV45pzMulucCSRlOHJyxOMA8VyVs6wyoPC4mqo1oP3bfa7LselhcHbFL&#10;HYSk5YapF813s2+vU7DQ/gXqUnh0aGzQXFuuqG/8PaosP2j7O+c5m7gD/PWvExfF+GhiVWV00rSj&#10;e33dz6DAcL1q2BeGSTi5N05WvyvzO2tfgTPJqMupSKGu57MWOvx2ce221EKMBgT06Z2j8+a8Spxh&#10;BU/ZQ+FO8b7o96PC6jW9tyXnKNqltpeZp2v7N+q3NnHDbTSwxR3HnaTcTW8cqadHk/IQeSPr0rjr&#10;cc0YVOZq7taSTerNKfBuInRjCkno7wbSaiuz8iDWP2P73XbeYLe/b5PtQuop3hWEI69cOp4Bx/8A&#10;WrGl4kU8PJc1Oyta1zqqeH2IrxlKk+Z3ur6a+qPBvEv7IXxB0hb2207T3jin1FLxI7IDEhGckSkZ&#10;9857mvfw3iDlFdxnVlsuv+R8/jODc6w8ZU6VJ7p2Xl5niGr6L47+FetyxroE0chvxNJqdwkly6Ag&#10;5JbHOOM+lfQ0cZleeYZt1Va1raI8yphMZlNX97Fxm5LddPU4P4x/D3wn8cPCmoeIr1VuvGmkWksd&#10;vJFCIUZghyCB1BOeO3avyXjng6niKDq0qdnFOS8/L/gny3EWQYHPaFbM6zvXpp7bNea7+fY/E7V7&#10;W60jU73TbuMRy2Vy9u6FiCpUkHgjOMADrziv5rrU3GXLNWZ+AVcK8PVlRl8Sevb5MWO7EaEqzMAo&#10;wjLgke3sMdfWuGUO55tTCynP3tPP+vyKb3SOwwW+UYGH3AcnAPqff6+9SotanRDDShG/9f15GZdy&#10;IxchVKkZBUhQfx78kjHvVo9PDQcYKMtzn5ZcMMBcDgFesZwe57YOetU0erTp3Wv/AA6EEyBCBuUu&#10;do2MSOCDxjoTnGPrT5dLj9lJyTfTv/WxVlmAYqGJUlRycJ83f6cA+1JRv6m0KTte2uv4f1YtwHcB&#10;lTu3EAg4Y+vPpg/iKmastTCqmnpt/XQuGYBgFkLA8YyMHB7e2PX1rBq6djmVO6blEsQsPlOT8oyf&#10;mxg9ev0/n+WMotMxqrdJfh/X9dusEpVgAOCoIVtp+bIGOeexqoNJ2NacWt/636GTeBdvy4wVww27&#10;AueADjrn6dq1TWp6GGvf3v6/4YyEkEbOBvVslVO4hsAdCcdaaaPRcHNJvb+vMnikZMKcgEgMc7i3&#10;PXp04z6803Zq5jUgpPmXy/ruasLkbd2d23IGAQCe+R9RyfT6VCXc4Ksb6RRZaSN0UKFIZuMZLAgk&#10;ZyOnU/jTMlGSeu5cVgqSqZGD43I6/K3XJVhnPY9enTPSps21Y0STVpHH67cYjfDAnGHBGeOvA46c&#10;Hp39xVw3ufWZLg+StFyXmeVahd7SNoZmLCRApKozZ5BwOPqB9O9dsI3Vz9Jw8Ywgmmc1LDJMuWBI&#10;cBWdwRknIAGB1P69+a392J0PEKOl9TMmtCWbcDtBA+UbWYkcFR06981MpWd0aQrNWs9zEntwocSK&#10;ec5/jL9uee2Rz/8AXrppO2p6VKtNJcr/AEMy80wqzNhwejNj5m9ePTkjHt0rqU1Lfc9ajjakY2ex&#10;9V/sVfAu6+KXxg0ZvIL6bpF2l7dOYiyphgMD3PB9BkV9twhgJ4zG+1l8K/E6f7VqwSVOdn53s76d&#10;Oq6eZ/WfpFpb+FdD0zRbFPKhtIBDsRQmcDp8v0zzwR9a/oHB4RuKdTdI8/FV6lknK9tCSCS4knCl&#10;CI3KiMMxyS3J7YGMfrivVmqcKWm55ScnUs9tLHQQI8V0GckqwMq4PzA5woYYwAAB781xykp07R6a&#10;HVGE4VrvbcmldUlgRs7nLFvn27iOSeDjPcZxnOaUI3i2tipS5akYy6j7d1uLcNGpV7qQxxqhywQd&#10;cAepGf6dqJp052b0X5nRh5xqUuaKs5PT06lN5TA0lxbgTu+2wtYXO1V7bgcHj734kVok6kVCen2m&#10;ZVKnsnKpT1vaMV+v5kslrb2kttatIgstMQ32qFv9W7kcbvxwPqKyjUq1oynb356R9BypUqE407/u&#10;4Lmn2uYWsv51qZhDGt14gm8i0ltmJIhBGWOR0xg++a6KNNxnyX0prW/c58RUtS5kvfrO0Wv5TzzW&#10;9H0tL6y0yNCbXRk+1XhQYjkk4PY8n0B7130J1ZwlUlvLb0OKrRoUq0MLFe7BXZ434m1KPS7PXPEc&#10;duianqLf2ZpMUinzPmO0nZ64PYenvXRGFVzhQv7q1f8AXqVGtGEKmJirTlov1PD9dsFRtD0+fYXj&#10;H9p6ukZUKWIBO4k5BAwe3A7V2UZybk/uMadKPNTpys+rPmjxNrjJN4u8S3j/AGaMBtL0WKN/nkJy&#10;mcH/AHs4I5P4CuetV91yv6HuYanJzkpfL79T4f8AidJDp+mJYOBPeakDe3Bc+ZIA44G76Z9+RX51&#10;xTWp4fCqMl70tT9Q4YhLEz5I6JJGH8DfgRpesPca2bm0Qtdhvs15EZJZApOMDHTcAfpjFfylxxnc&#10;cDWdKMXZ328/60P6p4ByFZjS9tOSXK0rPql2PtmPwNo9nDGkFlF9oCi2hnSNI7ckYGASPlI9cYr8&#10;WrY2rNtyem9j9sp5bQirRjrstFY2LDwXp8lvJbCR55nIyftG+3hJw2eCSewzyPzryamY1Y1E0rJf&#10;ez28NlVGpT5Xq356I5fUPCmjaJPNc3luJ5xhJWLNLDjO0OU4KkbT83qTxXXSxtbERUIOyPOxOWYX&#10;CTlKa97r1VvQydX1q11GPTrJI7LTdPhdRLeKhMjoN2WAx83Pb0HTvW2HoOlKVVtuT1scGIr06sad&#10;JJRguq7d/M9S0nSfD8OnWc1obDUfLU77lUzb3GOCJIzhjgMO/HPNeVia2IlUkptx8u3ofRYfC4H6&#10;tGVK0rdej9UV7uJLqQWE+jXOk6XE6zTahaySPp0iMMqqLtO05BOSOMYzSpt0o+1jUUpvo7XuYygp&#10;1PYzpOFNbyV+W3lvYoafo/ha6uL2N/Ek11byt+7vZtk8GOm11cgEgg84HtjFXPE4+nFShRs+19fl&#10;YKGEy6tzL6xdPrpb0dzH134d+A7w3Cz3Xh/UrV4wN+IrZHflcKq8kjOS3+zXZhc6zaDTUZxkvV/m&#10;cONyDJ6yftJQlF+iv9x876z+zf4U1dLoeHdSm0y8VzOzxzl4QOWCImexGOOnY19fhOMMfh1H62rx&#10;8tH958PjOBcDiot4OfK/PVW7JHAv8Hvj74Rt0u/DlxcazYCQy2kRvmimLYPzMmcklTgnnOcda+0w&#10;HiLhVJQrV9uktfxPiM08NMc4OqqLkujjp/5Lsb+nfGz4n+ELxYPG9lrFukyRRXkUhW3inWNAABIB&#10;nAAydxbdsXIr73L+LMrzFe7NJ+Tv+G5+ZZnwrmWV1XGUG0+6s/T/ADPp3wb8ep9YuLGax1O5uGvk&#10;e4v7wXUU0LyybYZZJYSo3IAsb/w5O7jvX01OWHrUualJSS7HzFbDVoYlx1T7bas/QXSPiPY6poWn&#10;K8ZmC3oaNLMLZ3UJji2yFEYMixCVCNu/JEi8c15roWqNp9Ouv9Ox24h/u0pqzUummlvyv5ndaLrM&#10;d8sV9I97Pb3+lxzG3sleKW0Z0YKEQbiSQCwI+UlDwMVnKnyrlVrp9evqOlKTipSbs1e3b0OTfV5r&#10;nX59P8PvdaeUiWDagETTFMs7sPldHGOT0+biutQUaXPWszzFOc8S6OHun/V/Qr67qrs2n2Vpd2Iu&#10;A/m6vCL1dyKO64ciRycLyoyOuadCFuac07dNP+BsOtOm+WnFrmW/9dfuINWjt9dsr6G90a5hdWhl&#10;knnhLnT4QgPmoyR5ZWyMrnAwwOe90705xtPTXTuyarjWpzjKDW1/JLrt1OTWyGsSWq64C1rLvhsv&#10;Ksfs8V2QQsWz5/lVQeo2kZbIIFdLqOCfs9/UhXqWVR6dNNGbWm6lZwyT6bY6hYtdH9y0qWyy3FiW&#10;OAJMbgy/LncBzt9aUouaUpJmsKlL4OZc3pt6kEt5q2mau1tqvm3WlXJNsbyziYxJKxBB2BUygBUH&#10;tjt3qnCjKmp0175MpSguWb3/AKRxnjjRpPDV1De2MFw0U8yyO0I32jKGT5kC5IySSTngHtW2Fquq&#10;mnujnrqVCMZJbjrHXLa8V7hVgvLmJ40mEU3mgbyGLDcADjIzkjGSO2Kt0pJ22BThJuS1dzctNahV&#10;YYZ/La5trjFvzsaMZ3AA5JPJZmyeMfQVCpOWqN6cozXs3uYWpTG4vruCdY54NRUvcQygSNbtv7ZP&#10;AA56NkAV0Q92OnQTbheitUzwvWrizt9ZNparvlgXETyglxIO3OOgbGAR2wDXdFO12cMqa50kfpf/&#10;AMEvPhxf+Ofjd/wl89m91YeE7AxBmQtbxXVzI0SbW/vKokPbpyBwT8ZxnilRwCwkHaUmn8kehldO&#10;NTHRpu+ln5WT/X9D+wjw3ZHTdJsrTayeVAoKk528DpX5K3dto+1k7s6Bjk9SQOlIRIjdvQYoAhmY&#10;d/wBOc0AU2Ycjkfj1oAqOf8A62TgGgBY25x6+9AE2e/65oAcpPryTz3oAilbP+FAFCRsZGfbOcEe&#10;9BrBK1yk0hyR0445/nWc3ZalipJxg8475yazAtq+QMnnHXPWtIzVrMLJ6M8o+IsAls5hgE7D15z1&#10;71tTklUTKi90z+Yj/go54YabxkJUVwZotqFcEn6D04xj2/L+ovDfGRllSjLdbn4JxZThTzuoru61&#10;8tf8j5H/AGd/2drzX9dh1q7gaW1iIe23fKivuw2OPTg5719Rnmb0qVN0fvPHweDjjVKg435lo3fd&#10;dj9YrLR7LwVoUzOY4UtIDIWb92AEGSSTgZ47HtX51OpLF1011PuMPgqeW4Tki7tI/Kf9p/4qQa0N&#10;QtIruMoTJbtGp3HocH8c5+g9q+0y/BLDwiz56Valj8V7WV4uPR9/+GPxB/aCvYGnvIWb7T5kLRxh&#10;iXVWCrtbd3OQoI6Yz0q8fKCcl5WPfy6K9nNNaXPhfT43e4bIAKSFWc5XeScnB7Hr05PJ96+fw8ea&#10;oj0pTcYNs720iZUDqGIQ7o8HlTnqRnODgk54r6KjHTY8CtKTnoarySKg3iQRscpgYkLH8e2MfQVV&#10;R6XHSetjJe5wD5gwp5IU5CkjrjOB0Pr19q5ZS05menTvYxLhLeQZ25URkFiChUE/KGAHIGT9M4rj&#10;qdDsWljDmtPMUP1UDcQny7SOhx7Vk4po0hZtmPLG8eRuzuBLuzbsnjGD6nBHqK5Zo2io3Vyu7spB&#10;O7Bb5QylQn1zg55HOOf54yV0bKXRMhkiMiGRkYqWLNgcHOOR+Y478VzyV0dEU2tEem+APhx4l8c3&#10;Ntpui+HtTvnuiCn2e1d3w2euPwOODWXLLl5rGdaUoQbgry6LufqF8FP+CRPx1+JLWF1d6ZNpdlcS&#10;JcSSX6+QHU7d2OPYjBrGtXw2HX72aPQweT5ljqUatKKiv7ya09GfsX8GP+CB/g+zudL1TxxqV5q8&#10;8bJLLaQRhLWT2bI/A9RivnMRxFhVzOlHba/6+p6keHpSssVVtHqlbX52ufst8J/+CevwY+GFhawa&#10;L4P0e1eFADNLaLNOTgL94g88dq8TEcUY6a5eZ27LT8j0KWBwWBsqME7PRvX8z6htfg/pOlQgWdrb&#10;KsYAQBQoXH+eleY86m3aS3N6uOqxd3az8jE169sPCUEsl29tGkCEj5VRVxzy3THrXRCc8a0qa1Zw&#10;zzXDt/vZWZ8b+P8A9rrQPDlxNamBrhYm2+ZDmRW9CMeuD+Ar6DD8GY6vT9rF6WOCtmOLpV08GlOm&#10;+t7euh4RqX7WujeJIZP7MsppvLYxFsj7wyGBOCO3WqfC2Iw017eSOrC8RKrLkxEeR+l7/keFeM/j&#10;gLiIlrG5tzKC8sbMQ65JXafU8g++RjNX/Ys72jL0O6s8ZyKph52T12/A+XPFfx48J2bsdSFxbu0h&#10;EhKgKOuT6nKng9jW0MnxkFzLU4J5ioNwjH3vX/gHnR+PPgTXHh0vSL9Y5ZnKASyhZACxDDcMj5s/&#10;hg+te3lNLEYfEqdbY54ZhNySqJ2+/wC+3Qy/iD4K0G10RNb8oSs7LPFJGQucgMQx9uR3+ueK+rrV&#10;quLkpJ6n6thMhyylglXrK6aT7anlXhX4ztf2t14NkmmQW6lYYhKSkyqp+6Mckccex7ivNeW883Oc&#10;Umd+D4sw+FisDHpdK3Y/Qv8AYa/Yd1z42eK7b4ieLru5/wCFc6LdLeraTQ7Dqc0EgcIrNnGCoJIB&#10;VhXx/EOfQwClgcM/3j/D+vwPxzjbM54uvPAYGq+R/G09v7sfN9T+lePTI9JttPtNLjitoIrFY7S2&#10;h+SIqgACgjpwOK/NKTu25rr/AEz4LGSbcXT0utvTpcrRaTfagHggnubaD7QJr6WOdpnRUbeFTqpL&#10;D5cjHWu6niKdJ81SKbtZLzff03Pn6uXYrFxVPD1JQjzJzabbsney3V3s9tDz3x14Fg8QRalYQWGn&#10;W8LxxhZdV3xXF0ucyBinZSByQSMnvzXqYPHRpU4yquT30VrLtufJ5/w/WxtapRwcKcY+7rUveXfV&#10;dF5ryOM8IT6p4LEOjXyyQWs955Fvd2bC6sBGfk8xXP8AF0DKeoAOQRms8QqVap7WOumqejv2OXKZ&#10;Y3LMKsFW928rKUbSjba6/Vfqeqqkt5qug3ImvPM0WOU2t1Lhbe8Eg2So3AI78njkdOtJVYQwlWEU&#10;rVLXS3VtUdssLVxOd4LETlNSwylyyfwz5laSf/B0/MqeILzw/pEUviDULBJLqylJuVmY7oJHURoW&#10;UbhtKsMMo/hOavB0Mbi5LBUZaS/Fbvt+LMs9zHh/J6cs/wAwopzpv3r3bTaUVdLm0s1ql01PE4b+&#10;TWte1G3tbK+0l9ImFvp7y3Yl0zUINRhZZDC4HAEmAqtjAJ6Yr6OvhaeCwFOrOcantFeSS96Mqb0v&#10;fy3Z+O4DN8TxDxJi8JhqFXDfV5KNOUpJ0qtPEQak6ckuk/hi7NLsYsHhvSv9I1m+g2anaWttbx3y&#10;AXVxPfWibpCNu5shI51YnAy+e9c9fMcTKCwdKX7tuT5dkoyei+9po78u4aymhiJZ7i6aWLhCEfaW&#10;5pSrU4+89G3pFTi3td+ZTXW7a81q+lm0+61/T9Z+xa7ePbsZ3KWyLFBabGdtqGGSNSU6tCSQeawn&#10;hJ0sPBOSpzhzQV9N9XLZXd09+j0Z1QzyhjcxrSlQliaNb2VaXL72kElCnZtpR5JRTcd3F3W5Kui6&#10;RZ6zYReKNBgW5tbO819vEPn+XBoe67DtaxyLIjI6KsV0qOpXaGOAQM89XFYiWHk8FXfK3GPJbWVo&#10;25ndO6esW1qethssyunmNGnn2Cj7SCqVlWb0pN1L8kWpRacUo1IxkmrX0uig/iG9sdEv9B1zT7+H&#10;xbqmlz69fz6dMt5ZRRx3AjjmV1VlabDRH5WyIpvRaTwtGpi4YvCTTw8ZKKT0e2q6O2/TdDp5rjsJ&#10;kdfKs3oSjmNWE6s3BqUUlO0ZJpNOfLy7PSEvI5nXNAtms9Mu9R8Q6pFd6/pbfalh1aPT102zllhv&#10;5raS2lccWxjwwjQS7XVRnGK7cNj3GvNUKEWoOyvFu8knFSuv5r9Xbqz57NeHqNTAUquY4+pGdeDc&#10;uWpGnyU5ONSVNxk72p8tmopTaaS2OPk8f3fhjSUe9S/hitkiNpb3ri5k0xLzUDaWV2JGWMhYmMiM&#10;rsWCM55791TJFmOIvh7at3cdFJxhzSjZX1ej0Vrni4LjqfDWVqOOc1yxi4xn70oRq1vZ0Z8zUHZO&#10;6alJvluzlboW8MwuNFl1PQpPDNvNZ+ForyP7XJqk2o37xXwnKpK4e0nK3EUm5iRIxK4TNddGM9IY&#10;tRqRqO9S2llCKcLar4l7rWn4nkZnXoq+KyqU6NSgpKhzq/PKrVcanM0pa05+/CV22m9NLmPpOnat&#10;YeHPEfhu81izl1DStUvjd65oGsO0+qaleWxkuXDq0rbGj8qVLfZ8wTAQbgT0Ymthni6OLpwfJJR9&#10;2cdIxi9FZ21Tum76XPCyrDZpTyjG5RisVCVSlOonWozadSrUi3KV48zs42kocvvWtbW5S/tfSbef&#10;UvE1n/aN/cawdOuNSl05TaDRtZsLTzbjeqBYpRPFHsAZTtmkYcgADSdDEyhDA1uWKgp8qk781Ocr&#10;Lu1Zu712Rph8flsKlfO8NCdWdb2LqOCt7PE0YXndLljLngrK60m2tTN0zx++uT6z4p8SCy8PRX3i&#10;K3j02+1GRtP06304xC4sL5pyiKLi3ZTDdIrFliwj53YPNicjlQUMHgeapJRfMo6vmTtJW1fLLeF+&#10;uqPYwPGuHx8q2c5vJUIurBQdT3IKDXPGfM7Lmp25auvMlaMtx+lfEDXM+JfHfhlk8Q6faXDaXp0m&#10;lX+bwyJciLVZGmORuilMk0BT5igkK5GKuvk+HtQyzMk6U2uZ8y0ty3hp5rR+drnLgeKsZKpjeJ8h&#10;qrEUoycIuEru6ly1m5a35XeUGtbJtaHpF/8AtH61YabDofjLT1vIpdRj8ICK40KLUNOvby6MhgeJ&#10;4281reVclZmA8uZdpPysK8WlwlSr4j22W1LWTqfE01GO6d1bmXa+q1PsMX4u43AYGGC4igpRlJUN&#10;aalGVSbfLblfM4S6Ta92ejejOK1DU/h1o+p6ENY8Dz6PqTarFptvq+j6mI1WOZW+0SzW524WEEwz&#10;kA/Iyk5VjXdTp5viKNR0MTzQtdxkuqeln57x8/M8itiOFMBi8PLG5aqdZzUVUhLpJPmbjppFXjU0&#10;1TTd0cl/YxlvdMuL290XR9C1LXFhttIjs5ZBZJFD9pGbtHZUYSwxSKuAmwhh0IHbUxKjTnGEJSrR&#10;jdyutbu3wtXas2u99Dy1lsKmJp1a86dPBzqpRgov3Yxjzr3k2k+ZJpWty2a2PHta0nR9T1SOw1Zv&#10;+Eklh8d3uqW2qrPb6jAkOq2guGtRLKRut98amKddojdMA8sK97C1sTQourQXs1KlFOLTWsJWTsvt&#10;WeseqPgc2pZdicYsPi+Ws1iKkozi1L3asOZxu943S5ZaJNadTen8aTaTdaTrt6ltoEd5bi61iH7K&#10;3htNaklKg6i4UtAFmRViuFT5VZPMGMmuaOWrE4erg6bc7O0deflt9lbS0esb62djs/1grYTM8Lm9&#10;SCouSUppL2ftL/baV42kklO2l1zLc+tPgV8b7rV9NsZJpZYNNurq6troahJDeXOly2hESWVxIH5k&#10;Cj5Tx5kZQjmvzLi/hZYaUlFXmlG1rpNPVyS7fkz+r/CLxMrZlTpe2ly0JSmnzNNwcLJQk77220V4&#10;2Pvbw34vtr1Id0K2u0bWE6uuXI+UqRkGNsgq3vjNfjWPwTpu2/8AX5n9g5LnKqtRjp69+nyPRYL1&#10;XjT5kYk8GNwVJ/8ArdMdq+ZxNG0mkj9Aw2Icopy3L6yk9ccHByc4xXmyjy7HqwkrAZgATnp1zxni&#10;pd7aGqSbRSmuMdz7Zb3rnqSkrm9OF1cwLi4JYgHOecA/MT16VxynfRHbGKSuyoGaUjnOSTz0P1rF&#10;3ejHJ2J44WJHGOck9uK0jTeiaM5Ts7mxZW4kmiQEZdwv5124ekpTivM469fkg29j6g8N6fDb2UEE&#10;a4SNBvIHLHA6/jX6Hg6S5IxS0R+XZhiZTrynJ6tnV+WmAuMd+O9ehy7tHlc/Ox/kJ/d/Qf41Iz+L&#10;OW3Jc/Mu05VcjEnTjHfjp+PFfynSd0f3HU3uVjBhhEdzOqgMGOWUck5PpkY79OtdNtpGfVENwAiE&#10;7SPMQrg7SBnA4469eOnX8eylboDdlc4fUrhEWSIsGyQFBA2hST8oJ7YHXjk16VKEnJNGTqqzi2ea&#10;atdbiVjyAQynaS0ZAC4OOg5I9vm617uGpdWeRiarlscJeF5c5GMcEA8Djke3OOvv1r1IRSs0eZUd&#10;73MYWe/IfBAfDsPn2c5z7jPf/Z962crKyMYw5nqadrpZMiARNHul27WXnpjOfwzmsKlVRi22ddGk&#10;uZHu3hrQyI7fcgO6NclSQVHGeffB9+c18nicTecpH2OEo8tNcqPqHwH4f2iJmAyWB24BU8Y4H0Fe&#10;PisQpXTPYpQjGndRPrDwto4gWMMMLtADf3RzkfjzxXkVKsZuz3Nargkkj6C8PWYGwqgGBk5AyDnt&#10;j1xnj19q5PY8k4tdbnkYlpLc9W0+AIoGCxyCp4OOM4NdSSeh4Neo7nQwQY7DYqAg4IGO3HXv1FWo&#10;NKyOR1Gx8kRQ/eGByAR83SlKNtgUrtmdIrYJBAI4Izk8n/69c7TOiEujMibO5hhgTyRnOfTmuee5&#10;103oUXySeQc/iM5zUO9mjW6shAvU5/mM8Vm13JlK3QQoQFHAAG4FuPfk4qUuwozV9CpIpwcHPPOA&#10;c/h6Unpc7ITT3AfIDyOB0x/X8TS32Bvm2FBGOvIzgf0FVF6aE9COXDKDhlAGF7AHB5P5VbfMCdmZ&#10;0qAnjOQORnIOc9P0qbLqaxb3MmdSAx64ycD/AB/E1jOL3RtF9Gc9dMQWBOcdeMk5Pb1/H0NQkxuV&#10;lexzVzIUBcPkYYYztz16jP8AiAK9DCUeeVmcGJrOmjntQnd4nZGwU+UrkDGenTt2x9a+wyvAc1Rc&#10;6uj5zH4+0XqZlg0d1eJbiWN5XJ+zx4815STtwv8AwI4AAPOBX6Jk+UynPmta3kfCZ5mcYUWoy0fn&#10;0Pv7w14Yl0fwvpx1a3SPULm2VpJkBeRFAJSFiedyg5OO59q+9p0Y6Jn8zcS5hKeJn7P4E7L9Tm/G&#10;HgPw/wCM9LGk6zbFmQ77O9hQJd2MhH30bHIz1U/Ke4r18HVnhJqdL7u58BiK06tk3rsrXVrn51+P&#10;fgt4k+Gl5Ja6/bT+L/DWo3U2o6TrcUZtrW0K/MyXDEkJIFwAGBDdsYxX6JleaUsY70XyTSSa7+nc&#10;jLaFd4n2eMhzR3T6ff8Aoe5/Bv8Aac1n4Qa3YaFqFpcap8O7nT41GhadeSaneaGrPtWeAyBTnn5o&#10;gSrZJByOZx+S08xpSrU5Wqp7vRM+yqznSnCEEnFLb+uv5n6dXPxI8KeKfB8ep6fqelaxoepWmx2d&#10;8wMr5DRyA/dYZwQwyK+DrQrYer7OV1JMuUk4Ka1R/P18Vfjx+yh8KPj7rngubxnn4ka5bGy020u1&#10;/wCKc8FSXDsUtnuwPLE9wAEBfDRqVBb5sV+mYDKeJMdkkMTWhamtf7013tvZfjvY+Jx+Y4RSlh6D&#10;drtN6uKa7vb+tz1mOSw8WaRNo9/o0Q0mfSDZXVjPdwahZ38ClsBgTjY2TkY5HbjnyJKdCaq05+9e&#10;97NNM8ybi4ezkrq2qfX7z8xPEn7GL/s+fES5+J8MNnb+AvEgk1H4cq8BuF8P34O+QMMYAIJWAkHh&#10;yeCoz+jYXi5Z1gP7Mu1VjZT/ALy7p+u55WKrVqD5VJKLWj9LWj/wep96fsj/ALQ/i7wTqzPq99d6&#10;v4OvCkOs6EJGu721kQhVu7WQ4x1KmIcEL3Ir5HiHJ8PioWpRSqrZ9H5MnLcTiMPL605twb96Py0a&#10;7Nfifub4V+M/gQ+D4fG+n6oupaNcLizW1JN9LOTt8jY2CJM8FDjGDX57HA4mGI+q1FaXn0P0HB5l&#10;hJYZV6MuaOytvftr1Ogi8UajqFjqfi+7keGyGky3Mcd1IY02qCFUDBx14Hc5NeiqShalHvY9+GIg&#10;8H7bZf8AAPwK/Z5+JHxU1v8A4KaX/jG+c+Dvhj4mW+8DO2qq1rca9KPmtnhiPL7pIWAdgF5GM8k/&#10;r+eRwdHgangYy561NRmra8rb1u+is/U/KMnxcf8AWD65KPJOpJxbtvHXlV/VI/Y/9qb9lbSvihoK&#10;+J/BGn29t4r0+IyP5RWBdUQcyiU4+8QD8x5r8LxSnVSrRd2vyP2fKsxqYSokn+7fxL9fX8z8XNf0&#10;STQhdWk8f7+0LwyRHht6BhJzxzkf+OmpoJtpvqfbKpTqQUqbuv6ZymnGWbypJFMS7iirtzsGeox1&#10;65z24r04Lldkc2JfumJ4nvY7aKWFRxu2tL0YZGDxj8yfX1ropO8rHnzfKuaRxVnDLdRzzfZljRVZ&#10;csQ0jEAe2e/qOtdLaTte5FNJ3djzy6Rk1XMZKiKVog4BVMYI6enOfXpSn8LsXDdSXQ998MSq9smC&#10;YzsEgbG1ZNpI4I65yp5/DFeDiYtu560XdJnYfaFdRMZI0G3ZjaMHBPQdsc8/rXC42divU5TxG1ub&#10;Sa4unit4YVKlpQRuwThh6nsOe1dNHmc0oq7M5pKPvM/Mf9q/4mXR8P3vh/w7fLCJbZ4nmilAiJIY&#10;ZABznJxnvz9a+ly/CSlLnlt/WjPn85qz9i6NOWmt7M/mH+Keh65pXivUJ9Zmurya8u2kFxOWdPmY&#10;HG49uwx/SvqMPpBRas/61PnKCiqaha1jg7ZEKbiOCODu246jjHYA10Gsm46lgqQpHJCncpyT5eT1&#10;B9qOhk3fc/Rn9g341WXgLxdbaNqKwRyTXSSWkzsNzgsPlHH3gQePQ9K568PaUZUntY1y+tLA4r20&#10;dVJq9+ltND+gb42/tZaJ4c+Et49lfwxah/ZpeUmZX3qELbQD15AIB96+cwuBjPE89R6H0mY5oqVF&#10;yoxfNLv57/0z8kf2c/2wdQ8XfEW9j16/khjN5m2R5tzzxA4DYPcjPf1+lfQ1KKq0fZwirrY8LL60&#10;qWJSqP4luv8Agn7nSf2X8V/ApihCTO1ruiVCHYqUI+90B+7x7fWvmZxlgsQuZ6n1c6MsRQlSTVn2&#10;/rc/nh/bd/Z2vNH1a+1aysnSW3lZwVUqSuTuAHXkk457+lfS4WrGpTVSUry26HxeKwlXA4v2cvh6&#10;efm/61PypljMJeNhtkjYhhjgkEjH+R3rrvfUtPmimjX8La/deGNZsdZsJWimtZhLuQli4U5ZcDtj&#10;PHryKUnKKvHcyqu6ajufv1+yr+1nollomn3Oq6iGSKIARed8znGG5JzyPXtXj47AyxLba8vXTc9H&#10;Ksyq0ouFSbsujXVr9Njnv2sP2/dPk0670Pw7Okj3SNF5VpKGdgykYbHJAz+Zz2zUYDLoYapbrEMy&#10;zXEYtxw+HS5b6s/EKX4j67qnjJtbuJ2jlvJdjRiQvgFtwJb8OfTFfQUpOM0/l8jz5wiot/M/Vz9m&#10;n4U3/wASYbK+kWSRpADjmRX7nJ745xn1r3VTjUp87tp+vUzpTc24w1aWvTfz7n7ofs2/8E99U+K8&#10;8Ueq20mjeHrZR9s1B4N9xcYAG23UjknjLfdHPU8V8dxJi8Lgk6dJqVRr5L1t+R6+W46pOX1dRTlu&#10;9du3zPpn4yf8Ea/C994Wu7jwBruoaV4it7cy2yarH52nX7qCQkhHMef7w6dxX5NjcbjINVlFTj1W&#10;zt5eZ9JQrYmjJczuu1v6sfz6/GX4G/ED4GeLLzwl4/8AD95omowSsIZZwTaXqKxUTQzAbZFPBypx&#10;9Cayw+JoYyn7ShfTdPRr1X9I+lw+Ip1r8jPLbWeSOWMM6ltozlPvYBGMY6flVzpqS2OmE3GaO90W&#10;9xGoDMCpB27yqtkk8twOp615eJpW1se9gqnuLU7uyuWY7kyDvXndnA2ZyR/nHFeXUWlme3Rqu+h1&#10;tjetuUFgRhWUghpB0PykcH73Q81wVKXY9ShV1sddYagwkUbsqW3lweFPTgemTgg+lcVWloelRrOL&#10;SOkj1AMA2/OMbgzbdo5H+R6YNcbonfTr92XYNUaJtjyALu5DEKPY5J9uP61zzw3MtjqhiLPVnU2e&#10;qjylAZQrfPycMmDg5xxgkjp681yyw7T1PQp1rw1Nq11EMQCWKhu0gYenLfj2rN0ug3K5cfWI1JVc&#10;JuTjAy55Cgkdx9OvpWfsHKwnVa2J4/EKrvy+SfkwnAj6cg+5HGfTrSeELhiXH1NKPWmYGUliDwqF&#10;lLHPUgfyOP8AGsJYVN2R1RxWl3szasNZXgEnBIVW4wp5Jyeg6Dj/ABrCeFlujpp4uF7IzdT1/fKF&#10;RzhsYA+6R02k/j2/wrrw+E9x8yMquMi5WizqdFuh5cX75cuwyjEZPHI4+o+mamVJqTaRtCqmtHud&#10;9pMjSFucjPGFyWGen0p8iT1Leup0hgMy8PnauCuABn057+/tWsI9TOUkjltY03cGXCnI4Ck7vQn6&#10;120lZo5p7Hkut6EsvnM0e1XGwkHOO54PXgD/ACK7qVRwZ5lWjFy5mjxjxH4eDjBjznLKxON3b057&#10;/SvYwuKcWeJjcMqjvbU+ffFvhwSRSboQwIIwEz06denA5r63A4xJJHxeaYLmhdo+H/in4Hk/fzW6&#10;t5il9oXkqDnJ/HHrX22W47+Z6H5nnOWSp3cVofKieNPEngfUVy0hjjJ3YZsIB6n3Gf8AIr7vL8yq&#10;Uot0ne/c/NsdlsfaOTjZvfTc+jfAH7SFjeyQW2pXK2xUjcXk2luSB82eRgAcZr7HAZ3zO82fH47K&#10;Oadqit27H174Z+I2m6mkb21ysqOBuZXBYkA4HBxzgDj1r7HBZjGcdJK58rmWWVKEttOlj0+38RK4&#10;VTJjC7lQHaTuxyp/D+XSvfw+JcnaTPncTg42u1qdnYashUMckEL8x+WQY9ex+vua9ehiVezPCnhZ&#10;K9tjvtCvxKf3TMIxjMqkE5HJyp7kjr7fl3qpdKx5k6PLJKR6v4aLyOGOZCqglHbzFk69PTjnnJGe&#10;at1NGr6E+yUWew6f5I8tUfcAB5QPCo3TJPqOeCehHrWVOcne5lONr3R3ujuFlR3kVEGTJGBuWUED&#10;5sdjx+velV1T0OOLSq67HoMPkyYWEGeORiCxOwQHnoe578Y6YrmjJpXludDUKqfLqjstIeaGVUmZ&#10;F8tv9GmVtrehB+vofSuWuoz95dd0dOHk4Plm9tmddHqE13cRCAtZapGf3ZJKx3X+0exJFY04QpJq&#10;esPyNMROdWvCVH3aiWnn6mpdW2n6/cIkd0+m+IbXALyfuYbqQcgE9CeufXFb0K9bBwcpx5qL+bRz&#10;V8NSzCq0p8mIXV6JsdC1tfzTaT4jA0zUYV2WmpxxhFc5bBD+jY6cn3zmun3qUY4jA+/B7x/4ByU4&#10;UsRWeEzFclRX5Z/fs/O2xckT+0YovDfiyxEcQkC6XrkSFgMnKHfz1IBPpxWsJewk8bl07v7UPz0D&#10;Ec2LcMuzWC5Vbln5dHfv1Lt9bT2aQeHfFkQ1PR2VU0zWoF3S25HT1Ixxz14+tOjVhO+Ny58lT7UH&#10;swxlKpZZZnEfaUNFCot0+nmmujLcs19pONAvIm1zQLxBHHq3EjWe7+AAcjAxyf1pwjRxKeNpvkrR&#10;15e/mZSqYrBy/s3ER9rh5K3P1jfp326nW+GtEmubpdKsYD4l0C8G2OJVM9xau3GFHt/ieteVmGNj&#10;Sp/WKsvZVl12TR6+WYFyrLCU4qthpbLdp+R9X+GLLwb8Mba1ia41Cx8STWxkghvAEtbc9cbT1Iz1&#10;zX5xjaua8Q1JyjFSop6tbn6bgaWU8PRjBycazWieyPAfiB8WL/xkdT8Na5qEljqVgDPpd3DYsxnc&#10;52mNjgMenA6Z4r77IeF6OWezzDCQ5oS0km9u+h8JnnE9bNHVy7GVOScdYuMd30sz5/1jUb/xKj6B&#10;4kk1fw54j022jXRdRitoovt7dmEhySpP8Oeea+8wmHoYBrGZeo1KEm+ZXenyPg8wxNXM5zy3MJTo&#10;4mCXs5WXvP17HNazbav4uz4e1zUJ9G8Z6Hs/sWT7JH5upqoyD8p5R+cqPXpXdh6uGy+LxeEhzYad&#10;+bV6ff2PJxccbmrllmOqOljqbXI+VXn56dJbNFyx8PyeL7m1lS0i8M+O/D0q2V1ZzW/2RNYRcbss&#10;uMqwGfx571zYjHQy2DvL2uFqap3u439ex10MFPOKkJRgqGPouzi/d57b6rdNfM9f0HQrGW7Waxto&#10;fCniCXEFzbys0dpqgDHcAMlTuP06ivksdjKkabjVftaPRq14/wDDH1mW4XDyqKpRgsPiXo07pT16&#10;ep63Botnp+XuGl8P3UsKwsHCy6NcvjHOf1P+NfKVMXUraQtUitf7yR9VDAUaU3Oo/ZSdlsnBs2bH&#10;UrTTt8GoWz6Q4V1t9bhG/Srhj0+UcAEnnPp1rlxGHq17Soy511j9pHdQxVLDJ0sRH2b1tUXwNkA1&#10;52mig1eO60a9hjEtjq9m4OmahkkIWGdoZuOvqfej6kuVzwzU47OL+JehnLMJSmo4xOnUSTjNfDLt&#10;fpd+ZfvfGGtPdQabFdwaV4lt7cfZZGy9hqwPzbCcbBn061lSyvCKnKvOLlRb17x/U3rZtjJ1o4eN&#10;RQxMVpvyz62vsY2rfEzWNOZtWs7O4n/s+dbTxT4fa8Ijy5AMsKAZIXOcgfStaGQYSuvq9SaXNrTn&#10;b8GZYriLF4dLF0abfI+WrT5rb/ajbVr0K8HxbvIdSOiyakpF/bnUdFnEjzTR8FjbsMZJHAGffPpR&#10;X4apTw/1iENYu0ui/wAQ6HElWGJ+oSnfnXNB3bt/dKN38QfCOv8Akx+I4NN1GyvpTYXdheQxtexX&#10;AzlmBGQoPHOOT1rCOSZhhU5YTmjJaprZryOr+3MpxnJ9c5ZRfuuL+JSXfsjxDXfgn4T1iW6v/hdq&#10;FvY6kt251LQpHDWz5ycYxgcHgfSvXjnuPoUlRzuLcGtJW/r5nkS4ey6vVnXySfvXfNB/kv0TPw//&#10;AG6PgFqPw88RHxZcaZJo8WosRdCFGaGecnBduMAkd++e1fjvGmW4ZV3mOD+CR/O3H3CMcozCpjVT&#10;5OZdtG1+T/M/OSOYgbW3qAVyV4/i646cdB+NfnElzK/U/M504t3j5/l+orTqAcZYNwWIGwd8Yz1y&#10;OtQoNiVKd9dLf19xSuLhF5Od2zLAnacHn8uP0q+VI66VCTVuhkO5Z9x+QL90bsE84xxyeen86Ukt&#10;z0YRUYuK/r+upKFLxkBCWyGbD/MQBnoOfT86XMkiHJRlo/wKTZV8tjHOVf5+cDnH4dqi6TutjoXL&#10;OPuv5j0lPI+TJYE4ONw5H9T+dE92RKmty5HLhwccHodpO/r3PGfm69q57HLODs/6t8jUifKksVPU&#10;vwQRjt3/ACOKT10OKcbSsv6/ruMmEZz8qkq2Sccg9wM5z0GKykkm7FUnNaN6P+vIqzxkJuAU7iDg&#10;tjgDj26jj604S6G9Oac7P+v66mFPbvvJJwP4c8cZzj9OM1ruj1aVaPLa2v8AX9MhMhjzhMkNnkcg&#10;njGAKtOyNVBVFZv+vvLiyg8qMYwydVznkce57e1VaL0OaVJpcr9P6/ryBrzY2DhgoBJ6Ee+B37Z9&#10;qzcbNijhnNX6iSXhI5kOeQSTyvc4/nnNWopFww7Ur20/qxyGr3q3KkMTuwQxL4JHIwTwe/cke1aw&#10;jbVH2WWwk6kVY465UsXdVCtvEfysCnyj5cEZwCcDceua2Wh9jF2jYosS29iJfLkk8xyCQvQgnHb6&#10;/wD6qaa6mUtWh8wRo0aTHlrz8uduCNoB/LII65570upvBpWt2OSmjCSMQJBkgEL95uD16cflwK6o&#10;ux6WHmrK4+C0N4yWqlNjuIVVfvOeMgAZ5z3Oc4963inJpR3PSi+ZW2P6Ef8AgnP8G4fAngX/AISi&#10;5sg1/rCi4ikkAE5RgCBnGPUfia/oPgTK5YLLIyrJKcndv8jWlCUIzqyWjdo3+TuvxR+pNrbSy5nu&#10;GYozYxtG75h0P6D8fav0GVdRioU9xcrlrI6BdOdLZZ02qnJQ5yykjufQDsea5frHNU5Wa/VpKmpx&#10;IZrVpVExLsWxcAr8uAOFGfTp7c/ntTq8kuVehDpNpze+5XjEsoEYYHzWENtHnLAAYJOMnHXn+Vbu&#10;UYXb9WZKEpzUI7t2SGyoLYXV5C2ySJxYWsOciVjxkc9snn2HeqUvactKS0fvM55Ww6qYiDtJPkiu&#10;77oS8nhjvoiPNB0TTvPmLZCPKyFhkZ4J4wO2M06UJSpP/p47L0KxPK8VFpteyhd9uZrr5nLTX015&#10;okNndOpvde1EhnXCyxxghhgZ5B5bPbJr04YeFLFOrTXuwj+J5s51a2Wwo1ZfvK0/nb/LqM/tBbS9&#10;urgKz6f4bswkPOEZwMZU9SSce/SiVBVKcY/aqPX0NPrCo15S3p0FZettzze91PUBost2kay6h4gv&#10;iIVbDSMmT2PQgZHboetd0aFJVvZvSMUcDxNb6nGsvjqvT0PM/HN1LNqmnw3YifS/D1kb27mjC7kk&#10;CAltvfIwDn2qqNOKhKSveR1806laEKluSCbfrY+TdZ1Ay6Pr+tQ3lwbnXLtrWwt5JcFIc4+QduT0&#10;+tXXc4U+VLW1jow0Yzlz20f6Hzb8QYbeKXQdBkuGa308jU9QmeQCZyAXII9TtGM8Hn8fGxNeNOUa&#10;T0tufTYbD8zi0+q/DU+OPiNqE3ifW/tVtBJDFLdrZWLovyMFIUnJPTAPr2yBX5ZxxjXWp/WXpBH6&#10;3wVQcqsqb+OWtvuS/wCCfZXwn8Mazb6NZQOsdlEEVXngVY7gEkbuOCc/e/HtX8X8V4/D1sXOSbcr&#10;vfax/a/COW4ilg4QaUY2Wqte/U950zTvC+nav9mv5ZNR8y23RyyJJcx7+jdMqOp+ufWvzrG1sbUo&#10;c9L3bPyWh+iYOhl+Hxbp1m5aeb1/I3dZutDntraw0kGwk3FUlki8kwrjBwxG3A9vUe9eRQjiozlU&#10;xL5l5anszqYaUFTw/us8Q1ixs/DWpSTXN5deI55ZFYQxusyxJgFQ46kLkjA68cV9Jg51MZSUYxUI&#10;rr3PmcZTpYOrzzm6kn0/zNLSTBqN+1/qGmvJp0UeFlXTljhfBPBOOMZIyR36ipxvNRp+ypTtP11M&#10;6DVav7arD3P8Oh6KND8NaigawI0ZpYfLxYKTM5wMYJG0E9P8c14MsXi6Kaqrnt3PoKeGwdSP7t8n&#10;puX5vCFvp9pEY9U1EWqcyXD36I5yByY8dcg/e45GawpZjUrVWpQV/T9TaWAjSpq03b1/Q4TVPBNj&#10;q00Anku/szS701e5ijEdoWI3JsRQCDn73IH4161HNa2HTcUv8Pf79Tkq5PRxDUZN2/mfT5JL/gG1&#10;YfBvw1orLd3drpGt3zndALw5LbsbQoQ9+eOnK8Vy4jiTGYmPJTk4R8v+CdVPhTLsO3VqxjOfS/8A&#10;wDqD4LsrWzF4PDyaIXjKlrNFj3Ak8b16YJ79z7GuBZjWnP2ftXL1On+yaMafOqXJ6A/hy3ubVFi1&#10;KS2miTciXOruk+D0DhsLuPTPtWtPGzpz1hdPtFGdbK6cqfuzaa2vJ/j0ucZ4p8EWE9l5erD/AISC&#10;KW3a2+z3FpHOEDHaC04UnAJyDz14x1r2MvzStTrXoPke+/byPmczyPD1aTjiF7RNNWaT3/vbnyzf&#10;fsuapHDd634Dvrqz1DzSTphmzYWbZHG0nOT7AD2r9Lyrj36jWX1iVtN77/LY/K828NliKEp4Wm5T&#10;7X0X6/d9xS0rxZ8TvhDqDwfEPTb+WLMqw6nMs1+se5QFIuBllVQqnZkAgdu/6flfG2X5lRj7yafb&#10;9V/w5+S5/wACZhlrftKbTffb1v8Aoz638C/tQ+FL4CGW+jJRzfW7xkm4Enl48lGijkbydzSHa7Lg&#10;yA8V9XR9nXgnSkpJ9tv0PkK1Cphp+z5Hf017b9vwPp/wT44t9b864lntLTzLZf7LvJboiK5kZSr5&#10;QyK5J2g5xx6c1rWoyp2S111S/wAzhhVlTrtP3ZdL9zXu9Oj1rUXjv7Xe6r9oW8igdrogDAH2hUYA&#10;HOOQWBHOa0VRUqV6b+T/AMtBrDqvVbqx97e9tfvSOc8SRSXAbQRNPHG9sbOP7LbiWJ0YqWeSQ24c&#10;Ng/LtJ5PboNKMko+2t/X3nPiYvmWGi+ltP1drlvRLa+TSv7OMBN7Bp/mKt/vF0iAMqyt+4BUNg4O&#10;c5HTFVKUW+a+jfT/AIcvDUazpOk171r67rfXY4WKO+0e4udUe3aGVkFuhMy2N3Ch2pgRb1/2myRj&#10;npzx0q004X/U8txrYdupUjbp2f3aHY3d5/aWnWtpOPN822Vi8AWdrfCqVLMqllbDAkg59elRyKMm&#10;0dk4qpCMX17HJ3fjGIan/wAItq8KXc9uy+TJuTzSpXkiLLHauVzuxk4z61tTwvNH21J27ip1I/w6&#10;mrTt/wAMjzXXVt/DOqIIYi6andq8C27BFVQMlQitj5QdxJGc8c8Y9CLcoanHVpRoVfJs6a/123a9&#10;tVs/Jg33EckvnLkTAcbmODyQBnoefzlJKLS21OmVaKmlBGzrFhBZx3upOkkcijzoDCx+zSrjnJGV&#10;4z0YEflXPCcpSjHoZ1mo1eY8R1abUrqWCeOzSf7RKghmMaHK5GP3nJx06AqCOduK9L3UtBSk90f1&#10;M/8ABJr4I3vgf4W2Gta9p5tNb8UTf8JJqsUsZSWFSoS1jOeeIwG55/eGvxvizMY4/MZOm7wh7q/V&#10;/efQ5BTfsZ4uW8nZaWsv61+Z+1quFwO3YZ5A+lfJnvEu7PJOfxoAnjfAwOOOOetAEcren+H1xQBV&#10;c5yffA5x3oApv/8Aq/z/AJ6UAIh5x6dfb60ATE9O340ASqc844JNAEUuRjnjORzigCjN04449eaD&#10;aCaWpmyPycNzj15rOp0KI0cjqcVmBOs2CfmHPYHOaAOQ8WW32izkAAOVIwfXnv8A561dOTUtCouz&#10;Pwj/AG+Ph3Jq2t+GrqCJt1xe/YXdQMgl1IyDwRjd+dfunh3mvscNVg+iv+B+Q+IOCti4YhKzkkvx&#10;7Ho3wW+FVl4b8LWjRwxsrQhnk2AFW4JPQcZNVm+ZVK+Isz0OGcqhh8L7Wo7uWvzPi79uH4rReCbF&#10;vDGmylL/AFMFHEZO8Jg56fdA4Jz2H4V9Rwxg3VtiKq0PE4lxteOIhhsLpq7vy/rT1Pxk8WSnULG+&#10;nu5Hnluoi8TEFixzk4J9j2GK+6k9dNjxqFO0rta738z8vPjHFdR6gzMWMbIEZNoKEqMjBJ4JDdc1&#10;5GLi1e+59VgHFU5Qe5816QjG6lBUo4kYgop24OeAOnt+HGK8rCR/e6I3xEkqZ6da2223yFUnARiy&#10;7SOBnGeQfQD0Ne/CPLE8icby5ht8ygSKIx03YOCCMA+noO3rzWVVprQcINNHM3IRs7t4APAVQTjJ&#10;OTxz169ACPWuCpJRPTpLQwL1JGzsO9zJhQF65IA9++fw9q4qknubKVt9hyaRrE4Ty7K6dpQEiiSB&#10;sHOMEjHQ/Xtms3VjvJqxvB6lqXw5rEEkJvNLu4TINyxyQGOSQnGMDGeuSe314rN1YPVMts9Z+Gn7&#10;NvxL+L+sQ6V4V8KapqSTqoEkdq7BCxwfmxkAYPHr+NE1dK+3fb8TXDUauIqKFNNu/TfXY/d39ln/&#10;AIIj3Ovw6dqvxakmhhljWSTS4lIkGVX5XyPXGR098ivJxeY0MJeLtJ9Ldj7PA8KYipBSxVVwvula&#10;/pfofv38Cv8Agn98D/gva2cWi+EdKiePEn26aFZrpmUAFi5H6dOeOK+YxWc1Zxapu3l0PpIYPK8u&#10;S+pUk5rS7139bn2ddSeAPA1tEClhZxxjeoIVFwuM/KOM968bD08XjpunC7bMqmNqOoqVV69DWsfi&#10;3obWRm064tLmONdyiBwxcd8Y78fyqauRYlTcaqszOcakun3nHal+0l4ft5zY3CyWl4uMpKfLLZ6c&#10;/iKtcK4mS54u6OeaUZcsmjDvvjBq99AZtNdZIwm/G7LPzxz/AJ/rWP8AY+Gpy5at7jnlvOrptnkO&#10;veILzxzDNZalLNC7kxKo/dqfQsT7j0rspQhl79rh1trqeRXyl4leyhS5W9L9f+AfDXx5+F9roVpJ&#10;qccgkX5ml8hdxUdRuOfXqw64PHp9ZlXEtSrajNbnNh+Gc5wtVVMRUUqGttLNeR+c918RdL8Ly3Zt&#10;Nv2hJN5tGcLIxzz7HIz74969yvRq4v4dj7RcNZT9WdTEVE6it7qdn/XU6b/hcnh/xFprQ3FvYmRk&#10;EZQuBKinAIUAc9QcnoOnt41XJcbTlzxk0yMNnWU5RiI4XMIXpPS8v00PF/H2keG/E8Ezsir5ERKM&#10;hCqxwFBOBzjt144rSlLE0YOnN6s93GZZw5m1L65g0lputPvPlD/hA7C11ZZdPu/IubdjLGjEKCdw&#10;K7mzkdAMf45pxx9W6jUR8VLIKE616U7NH1hFrlz4h+Hc+jDbc6jbQiCKGQEHPCknuckE5HrX0GX4&#10;6lOneo7SW59e8dKllEqVaaTj3/G/keo/sM/8E3/id8ZPHr+L/iNoupeDfAthdb5bqfYzayvXyooz&#10;8wVgQQxyrrypyMV8znvFuGoQlRwjUqm3Wy7/AHfgfjOd5rjZJ4LAPllJXdVP4NU1ZdW1sf1Z/DXw&#10;XoPw10Cx8G+FbK107w/p1qtrBHExi2YUAsw/2vXNflOLlLEz9tVbc29fM+fwsp0as6MXeHdtt3er&#10;bv3Nq5NvoxQwLd3cE0p8mMM5ltWd8PgjIVRuyD0/rcFKvdzsrL77Hk4qpSyyMfZqUoyeiV24tvXX&#10;VJK9zT0S81GzmvJZWa605ZPtKW0c21ctkSEoT98Yz8pH0pV6dGpCMYaT2v8A5F4Gri8PVq1az5qO&#10;6Sff4rrv6P5GrfRWmtWV7Jo+oBr5VMskNzEILm3X7xBVgMgY2gjuT1qqDnh6kVio+55dScaqGZYa&#10;r/Z1X97q9VZr5P7vW5gWnh6y1zREN9aSpezKzXlsYNgRTk5RcDMeP488Gni6jo4lqjL3ej3+/wAz&#10;DKcNDG5XF42k1VafOmrW9F/LbZniviC58SeAtT0+wsdJnvPCOo3rWVxfWs/mGyE4CvvLH5c8nzB0&#10;LdOhr2MBHC42jOpVnavFXSa3t2/ye5+f8RVc6yLMcPhcFh3LAVJckpp/CpaNO7uv8S2vt1Ntbt73&#10;Szp1nf6fqKSxyiG/t7hbuZ/JQyM7cfNujO3BH3lYGrvGFb2tSLja2m2+nyszJurVwH9m0KsKl1K0&#10;01KXue85O6968dNVumjj7mCOdbfUIriy1LSS8d7vigezjN5JH9nRFB4VYjvcjZgFQflxXZzy5JUZ&#10;Rcauq1d/dTu35t9NT5yWHjUxFPMKVSFbB3jUdouC9s4+zil2jDWTXLa6T0sUtFn0jUTPPraRaQ87&#10;yaRDpmoSrDdmZblxczI7HGHxHhQAdk4IFcuNhXo2p4W80rSco6q1lyr5a690ehk1fK8bKWJztLDu&#10;opUo0ptKbkqkvaSTf82lkknyyTSPNdWsNZiub7wt4N02PTL7SNOWHQoLlZCLueIZErSh0hlhtj5s&#10;csezLF4m4PB9ejLDuMMwzSpzQnK87dE+lrXUpaOLvpZo+HzSjmVOpX4Y4Rw6o16NPloqXN704/b5&#10;rxpzp0XeNSHLeTcXvc5q11PW/BB0+XxfMdcm0mez8M+K7HTNFlNrq76gs+y8usLlcWeB5qlgfL2s&#10;CSK6qlDB5u6kMujyRmpVKblJXjyW92PrPo+90eLhcZnPBnsK3E1b6zUoOlh8TCnSly1ZV+b97U00&#10;caP2k3e1pLVFjVy+q2MlrcQ6fPZXlzJaapZiQPY3QkmeGzeKd3doUayYEhgVIifJ6GvOjCOHqKUG&#10;+ZJNPZqyTkmrK759O+p9DXxVbNMNKjVhB05SlGcb3jJOfLTcZtycI+xabummos8y16zm1a7sfCtr&#10;rNvq0raxp9vbatLaTSzGNLVrmUT3sOwBb+OEIpAYK6RbgRnb7OBrwwtOpmFWk4rlneN0tXLlTUXf&#10;WDd35XsfIZ3gq2bYiGQUMUqj9pRUZ8sm2lBzalUjyq1eMbLezS5up6dqOtx+MtavbfXNEkgn1q8g&#10;0dNe020EEljZwxq9sCFDCRJBGxDuwUSoF+UuM+NRoyy7DwlhKqcYRcuRveTdn2112te2uqR91jcX&#10;DibH16eb4NxqVZ06arQjZxpRSlC1r3jpdNtLn93RvXzXWTouv2cFxD4lD6zrPxEsv+ER07UrqLSt&#10;Qt0ts201zetK0kaQy4nieQKpWWYnhgMe/hYYjCTcfY/u6dCXtGk5JuXvJRtZuS0aV9l2PzrOauXZ&#10;tgvaPG/7TiMdSWGpzkqcoxguSc6rk5xUJNSjKSStOV90iTR9DNhZWesaHYQtoep+N5dF0651S5kT&#10;z5dME62N+oBIl8q6AiknAXKCBvuk4wxlaNWs8PjZtVYUlNqKW07OUNdrx1Ue91ubZLlksJgIZjkl&#10;OLw1TEyo03Nt80qHMqdXS6ko1PdnUsrxUHszyS2XxDo9iXEk8K6p8VIPE8tvY2baOdSggPkaxaDm&#10;ONDFKwnSRdyuhkYhgQV9fFLBYmq4rVRoOF2+blb1pvq3daNPVOyPncqrZxgMCqs206mOjWahH2ft&#10;IwfJXh0iuWXvJq6lG71T0m17QPC+o3GkW/ifw/JfWHiP4h6/Pqd1BINP+zTXG11jig3pHJHqIAEZ&#10;yUyAA3y1yYTHZhQhVll9blqU6NJJb3Sund6tOn1W/ke/mmSZFj54aOe4P2lHEYzEub+FRlKzioxv&#10;GMo19ova6t0MTTNG0/RLTRNTt7LTrXxBq+h3niu5NvbDw9FP/Zs0lsJ3kgxBt8h1jkWRdx2LgnOD&#10;piMbXr1KtCpNulGUYK/vfGk7WevxK6szyqGTYbCU8PjMPThDEThVrSUV7JfunKHNeHu25GlJNXel&#10;tzSVrMaTBp+p6LF4xFppJ1spq0H9qyT2b6mtxFDHeQlXFzbzMxEhVt6g57Vl7OrLEutRq+yvLk0f&#10;LaXJZvld1yyXTSzPQWIwscNGji8L9Y5KftLSXPePtVJJTjZqpGbbbafMrnmfxC8M+ILnxB/wll94&#10;mh04eBPE6aPpNjeS2+p6XqMGpItrfw6pA7CVY9SjZCkgUlCowVIxXs5XiMFCgsvp0XJ1qfNJq6ac&#10;HzRcHtem911PluKcLmNSvUzvF4lU1ha3s6cZOMotVUoT9rG6lasn7rs7baHg158OPH3huKOwHiIp&#10;4f1Wx1Hwj4e16C4n01dItZZHltL+4iJeMPatObSck7mhmRs5WvroZvlWK5qzor2sHCpOLSfM7WcU&#10;9G+a3NHpdM/Hq3C3EuX1KeEw+JawtVVKNOalOPKm7qpKzaXK3yS68sk76Gza/D3xpZalpjHWvCun&#10;6LqXw8t/APhlYrCBnkkkBN5aRurpuzKpkiaRSR5jAMmCK5ZZrldSjNKlNzhVdWer2Xwy620dml26&#10;no1OGuJMNisNKriaMaVSgsPSdo6t254La75lzRlLvbRof4c0fxXq1/pFv411iwg8UaR4Yg8Mw6Pd&#10;wPpOjX0ctzJHpV4ud0LLqSRtFLErkJLG20KcA442tgMJh6jy6DdKc3U5k7yTt78ejXs3qm1sexlm&#10;X5xjsbhZZxUtXhRjRVOXuwa5mqc76x/epNNdH0PU4dav/DOrRajfyT/2Je6rc3muW19pluLjS9Ps&#10;Qkb2btGBvlhmQMkxCsUAycGvm8TgqeY4X2NJfvFGKi+Z6ylqpK+ya3W1z9My3O8bw9m8cXVk/q85&#10;ydROEbxpwsnDTeSkvdlo7b6H3R8P/iLpEVppMd9qJsLufTZLy1tXaexiu4rlS9osSyZBV0K4IP3l&#10;44r8ZzvIK/PUlShzQUrN6OzjpK9uzP7b4F4/y2vRw9LEVeSrKPMk7x5ozV4WUu6891ax9eeHNfW6&#10;tbaSK5E0LQxhP3yMwYgBicH36dRzX5dmGCdOcoyVnqf0tkuZwxFGNSEr7dT0e21AOAwbjOBkYBwc&#10;cf5718viKXI2fbYespqzLUlyR0Yj3Y8HIrgm1FM9Omk3Ywrq7PPOOo46V59WT2Z6lGC+FGasxkIx&#10;nPQYPbIrlTT0Z0SUYrY0bdckcHgkHk44FaQXvXOSTu9DTGBjsRz1A+ldcY6XOaTTvYvWEypdwZwA&#10;JVGT1GD2x+FdWGuq0TkxT5qMkux9S6BcK1nGQQdyqx/If5/Cv0PBa04vyPyzHpxrtnSZyf8AOK7J&#10;vQ8+F76E2fc/mtYmx/Ge9sys2ETkliHXJGeePyPPqK/lCMux/c8o306mXOI4mGXVWJySfl+9yeP8&#10;OeeldNNttNmMko7nO6lMQjZ+6ctuXd6MFIHrnjP+NelRi2ZTkuW55nrM5kAGDtEgwCuGbnGcf1Ne&#10;3hYK90edUk92efXSvuZhxIWySDkEHg8c9x+Qr2aVtLnDPXVmBLbfvCOS0mACVBZuuBx04B446/n6&#10;EWuQ5ZRbbNe10wlVLCQljkkDcAeGznr2/XtxWNSoraG9Kk7XZ2+kaBuuFcKFjOBnacDBzkfgffoa&#10;8jE4i0Gup6+Ewd5pvY908PaPhIVMIJyNuFAIzjknr0698ivl8RN+0v0PqKNNQhsfUXgXSMGEFAox&#10;wMcrzzkk15Nebbdzrc7U7SPpnQdPVEBAVtoGPx/Ug/5PeuCStJSZwVJuTuewaLbbVjOFDYAyec+/&#10;4cdauWjUjy8RLfsd7aKBgjAz0BOODx0/z1raLu7nj1mmmjpreMKoBwFzjkEkEHtXStjhctSORM5b&#10;GTgjpjAyevTms56FJ9LmTcKoORnk85GMj0/lXLLfQ6YttK5izdWwOSduQcZ/zmspI6KcnsUWBzyM&#10;DoAOQOnfr6VhI15+qAKCATjOfunnPb+tQ9QlPohxGQcY2rweuDjP86l6JpERl7131K5jYEEqDj8C&#10;30+v9KXqjpjNNWuRlGGR1APIPzZ9fy9+aTizRTW/UaF2gHLYxgYXb9Pf1/8Ar1cVZczE6l9EQycF&#10;sjsCG25I6Y69/rV2964Rk3oUZXALZwQVJHOAaTeuptFtOyMO6chT93cVyMsRt9/5/nWb2OhNvc5i&#10;6YgDIVQR1Py9B+faiENdB1JJI4nWb4wiQhdyA4HPzN7+3X19a+kyjBKdVXZ8xmeOVOEpdjlY9Ta5&#10;Sa3jUCTyTJIxfAcddu085Pqtfp+VZYpS0R+e5lm6T8up6x+z74HvLrxAPE+t6YYtPsJTHpFvcR5e&#10;efzMmcE8bEzwP7xzniv0GFJUkox7a/5f5n45xPnzilgcPLVvXyXb5n6WLHaX2mmCaPLbPvDhgTyP&#10;xwa9CKsvM/PasIV4ShM8fvdHvU1JbJFdI5WBhulbChRnoR6A8+9bqST1Z8fWy7FLFexinZ7PyOyu&#10;/Deja3o03h/W9OtNV0q+hMN9bXkKywTg+ue/TB6g4qqVarQqKpTlaSd15Hv06caUVHsfmF+058IN&#10;U+GbX/jbSb25n8F6davKrqqtJoCRxMwgkAUnZlQBKBwB2PNfc5LnUcVy4Oqv3sn95rXxMYR56j16&#10;H5oab8Xf2mbXwB4u8V/DO7ubqy1nS3tvCvh1dTW6tdRYg+beNExOXtgGZM9SVHOCD9xPLuHpYqlR&#10;zNK8XdvVeib7Pr5HzuPxUKNKeHpVHzyS5tW7p7/Pt1P5uPHeseIdZ8S69P4qudVuPFN5q08up6hq&#10;U0jai1w7lpWnDfPvLbsg+2AO36lzKrTjyW5baW2t0t5WPOpSiqUVS+G2n9fmf0Of8EhfitffHSzk&#10;+F/j55L688CQLNa+IprhprjxTp64jFkWzlpbf5dzA/6phnJ5P5N4h4T+zKUcfhdHPS1tIvv8/wAz&#10;yq9CnSrxhKT99tpeVtUvTdeR/Qh46+H/AIR+I3hqXwX4lsI7rRpY1S0iQeRLYMgCxGBhyjIAMY7D&#10;FfkWExuIwFf61h5Wn+fqb1qFHE0nQm9OltGvQ/M349/s+X/7OWiXnxH0C+vNU+HGk2z3GuXkEIXX&#10;PDgUfKzRrkygk7QwGSSBX6Jw9nNPPMVHBYlJVpOy7S/yOSrl7wlKCptyg9G7K6founmfnF8GP23/&#10;AIm6J8VrLU/3OpfDiS/i/wCKEvtzK8MZLfazNxi8YAuWQbTwrDC7q/ZZ8B5XjMA8Pe1e3xrv2t/L&#10;5GFGpWy2Tr0XzO93F/C/8n5/fc/rq/Zs8ZeEvjr4B03xNoFzb6x4c1q1S4uLaR1lawniOJLSZASA&#10;6PkMDwcdxzX8+57leMyLGzweLjapF/ens15M/ScpxlDM8FGvR+B7p9Gnqn6P+rFL4g/sgfDDxn4q&#10;h8aaRBeeDPHNldpe2euW1kJUhuImDRyhDxgbQPlxwSO9cuGzrE0KLw03zUmrNPsY4rI8JiuadNOF&#10;XpJK9pdH207H1NpPh/WrGwi+0Nb6jMLdY7sWylYZyFw5CHoG67ea8tON3bZnrUaNenBOTu7a+b9P&#10;M+ePi/8AsYfCz4yRXmrCwm8M+JriEodQ0z/Rsv1/fRD5XGeucEjuKw9kqUnKloz2MJjKtFXg7fkf&#10;k/8AFv8AY3+KXwgE5j0yTxRoEcuYdb0i3Z5FAGSZoRkx45APIx3raGJSl++91/gz2qWM9vBQqWT9&#10;T4k1XTUup7qCVF84OY5I+ByGJO8dj29a74yV7ouTjKLtqcjriDSLF0j+ZgmJSxzkEEY9wM8n8auN&#10;S87kxVotI8EllnnvWJDMCwOTmMjpzk4wBz9DjPt3WXLc4lJr3bntXhy92W0QjdkLgiQOTlevYe2D&#10;9B+FePXp3Vj3KE4umtdTr9Q8R6VoWnT6hq1zbxWluvmkyyLGzZ+Ug9OoHPYCuKNCpOpyRWrNpNRi&#10;5PZH4u/tuf8ABQzS/CNre+F/Ct4s18weK3itbgSMGwQrEDoBnkjp2r6PLsoqQmp1P+Aj5DNs4lWq&#10;ywWFXuq6ck9PW/X5H5T/AAZ/aP1zxx4pm0vxvqbTveyNJaiQ7oAjH7nuRkHnsa+lVGFNXieDCMsJ&#10;OMVK8Ot+h9AfEn9nmT4qR240O3D6hKQyXEUZkVUbPzdMf8ByPzq3NQXvdOp3TpVHJSpxcr9jwjxt&#10;+xZ4o8H+HH1Iw3ZnthndNAU8wgkYCnkdBVRxFKS9x3fkY14V8MvaV4tRZ8S3VjcWF7Na3MTR3MUn&#10;lyI/Bypx069cHPt61qmmroKc41FdO6NLTdRudE1Cx1XTnaC9spxPE8Y2BWVupx1J/maJRjNcs1oE&#10;qanenLY9w8c/H7xH4w0yGwne6VPJWJ1MrCOPC4PBJzn9MVHs4bqKTKftpyUpvZWXoeMeGPE954X1&#10;6y1iynZJbW4DTBMBpEOC454J5zgdcVpFcoVI80Pd36H9PX7Cvx10/wAS+HdJsZ72K486MOQXVWTI&#10;XBx3I4A6Yx7ZrxM1oqpT9olboj3skxzjH6pWavur9Et7H0X+058GtP8AGvhu81SKBJfOgMjRhVYZ&#10;Aboc+/QfSvKwVdxqRhLozuzLAxxVKU76pXXf5fM/lV/aM+GkngDxlehIWWzmlYMoGxYyWwAeMdMZ&#10;/wA4+nw8248rPjIuUZOm+n4Hzem0BQxVcMQgIbLAk9fUDnn2roezLeu50Nl4o1bSoTb6bf3NtEFK&#10;+XG+FI9BzwCemKSWmoKEJSvIz3vLi8kM93LNNcSyn95K5dwcHGCcnk07djWNo+6ti/4b0S/1rxFp&#10;VhYxedNc6hDArBCxi3OMnj1/z1qk7SS6k1akYxa6n96n/BML9hTS0+FXhTxX4psWFxqVnHdWFl5W&#10;FERAxJIepDHO0dMDNeHnfEs6UvqeESWlm+t/U2wGFq4nCpSSjBu/m7dz+iH4afCbTPClrBBbWcNt&#10;DAgWNI49igemK/P6tarXm51Xdnswp0cOlGkj2PVPC+mahaNAkMakrtKkZDHjvWMkmjWFeafvvQ/M&#10;H9tr9jXwh8ePAGreGNZ06CHVY4pJ/DPiBLcNeaJdlTscHqUJ4dOhB9cGvCxmHnQn9cw2k1+K7Py7&#10;duh6dHEzp+/Teja06ep/Fv8AF74U+Kvg5481/wCH/jLTZLDWfD940DoyMILqMMfLniY8Ojjay8HI&#10;/GvVw1aniKSq03o/vXk/NH0lKoqlJVEcjpd2cEjDnKrICw5OScYzg+ntnj1rLFUrpHrYWtb4j0Gw&#10;vsFVQkYALI4w65AAXPAzknGfTivEqUWrtnu0a99EdJDcskhVBkvkRgYUqTjGR7k9RzxXLKOh6FOt&#10;JOx09ndkhDsDMoyOOmOmSOvA5/OuKpSu20elSrO17G5HqQOwDcy9cD+HAAyc8j6+lc0qfU7I19E+&#10;hZj1EqRzy33lY5AwPvY688jH49azdK5vDEWep0VjqDlVUsvL+YVUkHoDtA79j0rlqUtT0qNZu1zp&#10;ItTO0YZs4yxUbgNxHQfhnB/KsPYNLVHcq6tZB9uaTc2WAY/xAq3THPvkDPt60exSdjN1b6jDqIiQ&#10;glCFBONuBkYBBHtgfj61XsebRGMq1tBya4wAJZyCxGSu08ZwPTv245p/VuhLxUkvI6Cz16KKF2dw&#10;MLhVZsq2SOSPr/nisp4VykhxxaUbyZLZzm4m80yKygEAlQTg9AFPTr2H0raVLljZIunWvJyuej6N&#10;cDcqk4GQN4+baQQeD1yc5/KvPqwUXoejQrpuzPX9LyESRAVwM88kevp68n0rlUfePVc9EdVbknKh&#10;ss2Nm5M8Zw3TjnHWtY2vqQ5N6NhdWIlXczAjPA3BiT16f56V0RlbUym3scVquitIuUOAEIJYYB6+&#10;n9a2Ul0MnTlLVHlmraMiedvjwR9/K+Yfxwe+R6V1UKiSVzhq0km7o8V8SeHVnjcBUJCncpXJBIIA&#10;yO/HSvawmKlTauz5zH4RSVony9468HrdQ3C+SoABJBAdmyD0PT0H6/X7LAY3mSTPg81wKrKSb0Pg&#10;P4n/AA9cm5K2wyh8xcHggnBxxnpnivs8BjIp3TPzjH5feUoNao+J/Evhy/0i5kmty8RRy8flgjHz&#10;YGO+c56ccV9LhsYqmkWfIYnCShJ8y0Oi8DfGbxD4Qv4kuLi4aBHUAPLlR/eIHT14/WvocHmU6E4y&#10;b0PFxOXUqt58up9+fDv4+6T4iW2Se5ignCDzIychyOucdfofU819fgM5TSUptI+LzPIYzcqkG4vf&#10;v8j7E0HX4b2GCWO4DRlcr5ZD4zzxjJ/i/KvssHjo1WmnofHYnL+SNlqz2HQNTGUiRV2uQpIIBTPG&#10;CD2HPOT1r6SnWeyZ8viKHLValue6+H9QhhjUKQzEAkgHcmD1XtwACfSumNRS0RzqylytanqFheyT&#10;BPLVVJI3jOTMobAIz1Iz0B7e1aRlroYV7KdrHp2jSqiIyPncQiSMcsQM/KQe3PbiqnJPR7HlKlKU&#10;5PqjutP8xClxDdCUhPMlgUbiwyCcDtn9cVjUcdYNfM0pU5RTal6o7S2vbZ7ZNsblJVHnc+Y8LZPO&#10;3P5Z71zKMnK99VsFScFFpLTr6m7Y6s9lPDBeRl94DWmoMmPI6cN75wCD+tDw3tIOpSe267iWKlSm&#10;lUWttJdjq/tsV8Ft9SUW7LLvtNWiAIbBzg469T78Cs6UZ0lei794/wDDmvOsRDlxGj6SX/AOrSa0&#10;ubdNL11Ldo3Qi31OIh7hGA+V89Af8BWFqtObr4Ru/WPkdHJhpQdDG2s1bm6rzQ8y6lpsCaNrDDUv&#10;DBYG31KOMs9uC2QzODnIHPsBXXSVCvL6zh/dxFtYvr5WOGr9bw3+xYyXPhVa0uvz87djXkNzp1iU&#10;aVNe8P3Y2PKEMklvGwxhMH0x8x5rNezq1VK3JWj06N/10N6tOpRhbm9ph5deyfT/AIJBpNhfwNv8&#10;Mzv4o0G9Yi50vIkexUj51Rec9s5Pc8V018RQlHlzBeyrLaXR+phh8LWpS58sl7bDy3hvy97H0R4M&#10;g8LeE9Pll0qTUdM8RzQGe2t7uYRQQybcgFT37dxXw+ZPMs0xCWISlh00m0tWrn3WV0ctyqk3g+aF&#10;dptJuyT+Z5J4r8d3fjC1m0TxFqV7YeI7dd1vqMFubl2cMCsaSEBcNgAqvPJ5r7TKsko5XNYrL4KV&#10;CW8W7fO3kfG5pndbN6MsDmNWVPFRWkkr630Sdra9bdzzHUr2XVluNJ8apcaRr6yR2/h3U3vks47o&#10;5wjBwT16lTnPevpsPQjhuXEZZadHVzik3bufNV8XLE82Az9OliLpUpcyipdrfnYzZIJNSng8L+Ov&#10;sR1y3uln0fxBptxI1rCqDMZeXs3OCufT2rfnhRg8flV/ZNe9BpXu97I440li6qyjiFR+sJ3p1YN8&#10;qS2u+/dGvJoECSW9r4wtpIdRFw0+i+N9MRwZBuAjj3k5AxgnPB/CuNY2coyqZbJOFrSpSt99jvll&#10;lL3aOeRaqp3p4iF9r6K+6876HtFn4duWhjXWLVNSgih/0bXdLI+3wDO4l9vLMB+Br47EZhDnbw0u&#10;Vt6wls/S/Q+xpZZVlZYyHtIKPu1IfEvW2rZ2thEj6a6WzWvitbZivkT7YdUhwMDL9d3fivFryl7Z&#10;Od6V+qu4v/gHsYdXwr9k44jlezspq3n3LVrIlzJ9l027t7qJY8XHhzWSWuIH53eW79PQfhWFWLhH&#10;nrRafScdmvNI6KMlUqOlhqikkvepT3T8mzatdPtoybHypLGO9YxSaVrafaNMlLDpFN0HTr+lclSv&#10;UaVa/M4/ajpL5o9Gnh6Svh7csZO3JPWL06SN0+ENHt7aTTbiaO3gmjNxBpupxteaDc7fuiOcY2nO&#10;CAT6Vx/2liqlT20FeS05o6TXqup1VsowdKi8LUdoNXUZK9N22tLp6F5vh6t1Z29tL5bQ+T50VpI5&#10;khtyD/rIJ1Pyt0xu45rD+2ZU6kpre+/fyaf6F/2IquHjTnZxtdLovNNbPtcs3Hwv0sW1teNcXMN7&#10;H8kjNGi3UikY8tsH98cd81hHP8TzSgkuX529V2Nq2QYf2UKqbVRdbK7Xb+8MT4OaQsloljaraxw5&#10;uljYFpkkPV8n5g2edo4FKfEmMak6sr30+XbsOnw1hY8qoRSSu7effuvQ5HX/ANnXQ9TS7a2g3X2p&#10;Os91cGXfcyuDncOBtJ4HX8K68PxjjaHKpv3Y7Kxw4ngzAVHKcI+9LWT6t9/I8N8Z/B7xP8PrTU9S&#10;8MnVssEne2tgS00iHBZ25baQea9/AcSYLOKsKGPUbbXfZnj47IcRk1GpWwLktL211afV+Z5H4v0z&#10;wr8YtIn8E/FDR5DPc2KyWN1FaSTiOTaQB5jAhWz3PHPSsc44foV8M3QUZ0rtNO11fqkeFmFHL+Ja&#10;Ly/OoNTsnGSvuu/zP52/2p/gF4m+CnxCutLfQ72DQdXvHl8PX4BngvIgRkFgMK4/u549a/Cs9yWr&#10;gMSoU4e69n0P5s4hyDGZDnFXD4ynywk7w8/Tv3t/kfKcjhS6POgdSWdC2CxXPyjjPGDXgRi4t3PJ&#10;hB7qOhkzXIJOdx24BYZPXsQfft70Teh30qTSuut9P+GK63GTuYMSODufOMZ6/wCOP/r88rW1N5Ul&#10;ZRX9X/rb+lqxXoWN1fGQuMAEYGc5/pz6Vlu7nBOg+b3dmVpbhJAWzycnY3yAYPAx2zTXdm1Og4u3&#10;T7/6sUPMIfaqYy3BX5iM/XvxnB61DfvWZ1cicbyZpwNkAszuSoPy45OOfT1/WolujgrRd7JI14WL&#10;DcFzyc5/hOOhx19BUPVWPPmrOzZN5ZO5QS7Y4PY8cg/qaxcWpWRnzrS6sgZA0ewDnqSO/QA47d/U&#10;cfSmlowjJxnzP+v8zLnOGJcOcfdHG089h+Wc1tB21Z3U1eKUWv1MeeHd+8z+7DfMpXbgY69emMmr&#10;e9z0qVSy5ba/1+JCshBOCW3EYDHgZ55/DIpwbe5o4p7khYNn5vn24y4+7nnOQO+OfpWiimKEbNaa&#10;GRfSlBtyynOeBwRz0x171UUubVHo4WkptXOPvpAyguCCM52Hrk8AjGTnj2461oklsfVYGCpszBcf&#10;ejZY3VxtDSDA+bBBznp06njtTPTVV7MsLHHhNhWRdu4jO7JXlh0xjGOOvPT0m9nYznVaRFdIzJtj&#10;8wFoyQm0gr13AH0HA/mK0STWppDEO5hPaSTBpFAeNVOSSOpHYHoMYOcdqpyadkd1Gq90ej/CbwtZ&#10;eJvHnh3R7gyMk9/GGiOVDfOCT04HU5H97v0r3shoLE5jTpS2PRjUjUShV2fZ9Vqf1S/CXw/F4d8J&#10;6PpkMaRW9raKoVONg29x1z/iOa/pzAUoUMNCnS7I9mjCaoJ1bJ+XRHtVuz3bCG3OAFOxuoTt1zye&#10;vSuqSVJc0y4wlVfLE145YLNHgkcznmR0TjaAT1Gep5AHv7UuSdZqUVboaxlChenN36mPcatIWlez&#10;lhPmSrABIdu7IwcMeDxx7kV6NLCRSXtk9Fc4auKlzN0GtWkQpfBL+9uIzG0VpbfZkaJQp8xwVwQe&#10;pzzxxWsqF6EIPeTv8kRHEqGJqVlZqKtp3eg24DPc2abvLj0+3N/MWGyK4Yr0J67vf6+tOLUYSbV+&#10;Z2XkZYilKeIpxWkYRcn5t/qYckWoXdolkWkXUdeuvNnZPvLArDIbHA6Y/ka6Yzo05ua+CmrfM5/Y&#10;4mrhlh22qtaV3/hv1+4mWKMXtxfXEML2Gh2xtLGTd88snABxwSN2c854+grOVeagqcHaU3d+h0KF&#10;F1nXqRThRXLH1OQ8RWE0GnWOnacRBfeILsXlzDHJuwmTktjpkZNd2DxMZVpVa2sYKyPKxuXqlhYY&#10;TBLlqVndq/R31+45O7uPtWqXl1GIBpnhTTxD5kfyKbhVAJH4jGR7c13xajSUZfFUd/kZVHKripSj&#10;b2NCKV137/gfPPig350a4klac33irUGWKNDjy4d3dTjAODnvgnrXb7iqcq2ivyRjhIVVhnUnL3pt&#10;v0XQ+ffEBsx4gmkSGcWPg/TizrES0EkoVWJC9N2R82Pz71x1anvNNaI+jwdJOpCbfwrbz8z458a6&#10;lf3NrqniW7LGTXLr7Lp8DxYVEJ54yOMYwe3FfKZhzcsq0lrJ6H2GXWfIl01v5nz3HF9r8aeHfD0e&#10;1Yra4W9vIvNIbLMGwox3559vevxHxDzL6rhp4SD2i2/V7fcj9t8PMDTxGNhVqR3kl8lv97P008Ia&#10;PBdWthbLcwJcuFigVWCqqYUEtk7c9vx9q/i7OMVOOKqStof29kmFjUpU6aklLp6aHf634XmudPht&#10;9Mji3wjEpSUxXFzgfMSynpgKc5r5ZY2KqN1nv9yPrcVlspUoww9rr5NnjWqJePNHb6nK9nZ2b+QS&#10;915jq+SoxGcH/gQz15NepQ9moc1JXk/L9TwnCs58ld2hF23/AEN/SPD+kuyfYkeO7kh80z3IJEgI&#10;3FyCcDgex4rmrYvE/DUfu+R6dDA4VO9NavW7/Ox6Bp0tuskGn2Edw8TSD7XcQRARDnJw2Mc5yfp+&#10;NefiOdr2tR69L/5Hp0VDmVKmnbq1sepW2laLHaRrLZnfbMHE7INoIwRuIHP3QP8A9VfO1cRiJTbU&#10;t+h7McLh6cEuVaDYtQ8N3LzN5kSLEhDW624jSQgglQ+OoPUZ9PWpVHERXvXv6ipzw0pbr7gns0vY&#10;/s1lp8ENk8RSJIkAWYsMAN256Y60ozcJc85O6PSVJTp8kErWOWGgx+H5hfzQ2Mpsv3s9t8ocqzbd&#10;4JOMqM4Ix0xzXZLFyxUfZxvrszkWGWFbqys7dCPVPiR4emEenW7zx2skoN5ILR5PsJ5JKyBcMp7j&#10;r7da2w+T4vmdeS962mq1+Xc5KubYVNU0/d66PQms5/Cby2P2id9QsJCxhuZoitu+7J2mQjufXAzn&#10;pjlyhjY8yiuWXbqJ1MFLl53eL2fT7ze8Qy2MdvaRRRW2n6e04jeVXDzKG7JEvIIx3zwaywbnzOTb&#10;crf1qTi1FRjCKShf+tDnYba4sZRbaNpkssF8f9Nvrg4ZRnhmJ5IPzHb7V3uvGpHmrTs47JHmvDun&#10;Lkw8dHu2GseDk8YTXdvdvptyv2Y27QNCZQ+RkjaxwScZ59eK6sHmc8Dyzp3Tvc4cbk1HMpOFdRel&#10;trny947/AGS9C1VrufwrdNoF08G52QlLWWQ/eyucDJGD6HtX6Lk3iBjsNZYnVLa3Rf8AAPznOvDT&#10;LsdKUsM+TTays2eBxfET4wfs/wB7HpfiW0vNc8PWjHZeIJLmzZCU3HCsuzgD355zwK/Zcl4xo5lF&#10;KTv9yfz7n4TxBwTVwNdwlB+7tvZ+j6emx90/CP4/eBvGumRXtp4gs7e8miyujT+THcwOVCFI0NvK&#10;7jv8xztJ9s/ZRqRxNNTpu6/L8UfDYmhVwtZ0oQasttP/AJF3X4HultpdtOy6+sro8u5ZwlsXgAOV&#10;3LstQqKTg7T0znmtVVk4+y/r89Ty1h4uosTez6/1y6HNXtvc6NeXl/bw3a3FzCgeW7tBHCHxhTLI&#10;luS6YPC4z90etdVNKpFRb/r9DhnCeGrSrRum+r/C7tqivaavb65orSyvLZoRLsPNleKzAnk7o/kb&#10;5TyoxkEHtW6pezndam6qwxVG89Pwd/w0Zgy6xb6DBBPdW88rXc22Z5Q9wCTlg0e0OQRtX5wed3PQ&#10;5trnbSZxyksPGMpLf+tCprEQm1L/AISl3gkuNORGt1S6YDaBkqwAJI6kgrjI6jPG9GfJH2S2NnO1&#10;T2/ValHxZax39vb6hhn04YvI44cGaJ2IZvlAZgM4yMDgY6jFXGa2W5OLaqNVOhjXbRXcdhKyxRKi&#10;K6eXcxojruABaMZPJGPmwR6c1pGLdzGS5tWjZ1q4u77TXlP2i2+zQ7QkcizWsgAHDIeePm5zxnGT&#10;xUwUYtWHUXtWp7WXyPcv2JPgtd/Hb4reGtCu7WWXRPD94uva/KQSixJKPLj+7w0jbUPAOGJOQM14&#10;3E2YfUMBLldpyVl+v4FUMPLF1oYaDtJv8Fv6Psf2d/DnwhZ+EvDtjZwW8UU3kKrmNNmAAAF/D/Cv&#10;xmrP2krn3kYKlBUl0O/VxnqMg8e9ZASBz9ce2KALcTcfzGM0AJIffnrwKAICQfTj1oAqv6cH19qA&#10;GLnPHJzmgCft24447UASJk8CgBkvP4Eg/wD16AKMik9scc8dKDaL0VjOkjB7EfhjFKV7OxRW2MGP&#10;B5/KsAHiPqP6UAVdStjNasNoPBB4rSD6Afnh+1B4C/tvTku/s6ySadfx3SEJuZADgn8jX2/COM+r&#10;YlwvZSR8pxVhKeKpQm1dRab0+RxGlatY+H/Br3V28VvHb2uFBbbyV/8ArV9W6FXE4nljrqYUZ08L&#10;hYw0Ttp0Vz+fr9sDxnZ+J/iDeXT3STMl1siIbcgwD931Iwox3xX6xk1H2GFjTifneMbxOOqTTufH&#10;PiKaxTTLhnTLC2ZYWzhX+U7RzjGDx+Ar2Y35ry2CEGkj8yfipbXj3kouI8sQJAhIG/JO3AOQOMYP&#10;4kVw45XknE9PDycW5M8I0fQ3e8klGxh5wI4wBznqep689z+nFhYKM+a2oTquUbHo8+liCFRwpdQf&#10;vANGQOmMnHQ5Ht2r0ZyaWhEZcqsziNUhZOVbK/dI2bVwM7dp9ufTjNcs9WbwtJ3OGmmkM6xLFIzS&#10;SGNNjcyktwNp9SRwAOnUdvPqOzt0O6OkUfqZ/wAE/f2Itd/aI8aaamu6Fe2vhRZlN/qMtupicAk7&#10;QSOTwRxwMV8/nOYywWHk0veS/E9TA4Ori68KVOErdWraX2d2f1z/AA6/4J2/st/DTw3YJP4D8MzS&#10;QRKGvdXsI7q7kboWJb144+lfm1TPMzrzvKo7+Wx+hUsmy3BUrukpSXV6s7bxJ+wp+x/40sFuNR+H&#10;fgtZQpWO/Gjx2so4B+SRAuQQAPwrnhxDmtGp7OM2zz8ZhMnrU+StRSa2tdflv8z1T4Lfsn/AfwLC&#10;E8D+H9A0/wAlNoS0tkEhA7E8nPU5q8Vn2Zzhy1ZO33HdlNXB4Wg1gIJef/Dn0+nhHSdPAWBbe2Qc&#10;k7QDxx/n8K8aeaYmTs3c6q2Pm9JyOL8W61ovh20mczxTPghF3jAPYE9OtdGFrYivPltp1/U4KmZK&#10;nNQjq3sflp+0b8TNQlfbG5mtGcp+6YkjPD5AzgLzn69+K/ZuE8NhaadSWkuhrR5KcvruNjfTa/Xo&#10;/l2Pnz4e/F+/0u6e6jvLxrUsI2heQiONIzg7QemQTz7V7ucYSnikoRSUv8z3OE8pfEeMnWWkY369&#10;mei+JfjJ4L1gJd3NzbWmqIN7qz/OgBALYz0BHfrnivEpZbjKadOMW15H2M+Gcvw2K/2qasv/AAKx&#10;l+GP2kNP0e5NrcahbyWasEMhTMRUccH/AD196wxnDFfFw51BqXketh8Pw/g4uVuZPuzrvFnxhsp9&#10;M/tnQNVgm3qZGSOTMnRjtCj6Dj/61eLDJq2FThXpvtqejCWTSoOeFhHn9L/0z4+1L9pB/EF1caNq&#10;7AIzFYzcNl4s4HOTxnpjGBnpRVyCGH/fU3tukfAZpncsbGWEnSt6H54ftFTwWN9Pq9jJFGl40hVI&#10;VAXJzgZGQFwAM8dq+jynMYUounU6H4xmGa4rJcxtiZScHt9/5Hxdc/FCWNGfRrpxe2y+XNDGxAmY&#10;Dngc9z06/hXoYvM4VadqW56+Nq4bH0IO6e3/AA50vh/4w63ewHzGjARcGMEIxA+8cEYz97Ppu6V8&#10;3Xr4iM+aOz8jmweY4zKJ+yi7xe3kcr4j+IGqwzST+VKoIwdrEA+5x1zk8+9Ywr3u6i1PTrYvE1v9&#10;ojK1z6p/Y18YRfFP4y+BPh7Lm+TVtais7mzWJZ2kiBVpQ6dWTHUZJGcgcVGKxcaWEqToO0kjyM/z&#10;upQyz35++7RXzf43P7jPDOl6b4T8LaRoWjx2VhZ6dYQ2cKI20EKoGFLc9AQM88Yr8k96pWlOd222&#10;/mfN1Jxp4ZU4NJKy8i3BqcKedZy3NvM7BmjjaLLzJjleMcjPUV0ujKSVSKaXXyPE+v0IVJYWrUTk&#10;72VtWhLaBU06S60+63XswJe2Us7wI2RnYeeoAOOmeeOa1lK9VRqx93v3OOjFLAyqYOf72V9N2lts&#10;9dyxHpInlt0muZFAYF3kUrK6sNrRyjGHQHkNyQMUe25IylCK/rquzKeW+3lCNWo9HrfRtPRxl3S3&#10;vuhx8Nz3N02uWkgsEsZZLOG/W+aWG4RtpbzlOVAR16uMcit44yKo/VZLmcrNprZ67fI86vkU62OW&#10;b0JezVLmipKbaknZvnT091rqutzJ1HxfFrVyq6NcXu21vIdGuHaCWGJZJHj3Tb1GxkUMQAB1BJ7Z&#10;9CllLwlH/a0rtOS1T0SdlbdN/wDDHz2L4xo53i3HJJzcYThRk+WSSlJxvPmWkoxi3a3XVlG8vJ9W&#10;0iU3sYijWeaKa/YLK6jzNkTXCjB+YK2NoB+XgnoMlh6VLEKNJ3dk7fK7s/I6p47EY7KZSxS5Y3mn&#10;N2bVpWi5rzs7WSs1dPofOmp+HNQ8L3UmqeHItcttVW4NrdSQIsHhzUJJHdrdp7blYhukIJ+V8O33&#10;gStfTU5UcbT9niZQ5LXSfxJLez66LzXofj2NWZZJilXyyhW9rGXK5xUVSm5NuDlDaKblrrGWrvda&#10;HLw/GC08Mz2OkeKtHn0G3vNYSK8u1McnhvTLidWaS5YZCIiyGVC3AUSLnjIpSyLEY2nPEYafM4xb&#10;Sd+aSWiiu7as7eRzUfELBZJjKGW5jh/Zxq1bSd4+yhOWs6jTslFS5k3srrdHoer2jazdtrWg2Gk+&#10;NJLi2NrpOoaemyCyW3kTN3fRArGWkt3RGKcsIEYDk15GBr0aVD6tjKkqMU7yT3ldfDF6vSSb12uz&#10;7PPsvxeYY7+18lw9LH1nHlpSjpGmotXq1Y3jF81JqL5dZckWkUPB2r6Xp0lxrnirVLPRNX1Cylt9&#10;StII3NhbXO6SS6urMJvKtKkNtKURyCuSBknF5thq1e2EyyDnRi04t/E46JKW17NtJ2MeE81wmD/4&#10;WOKq8KGMnCUakIpqnGd5OpOk1zWc1GEnFS2u97nf/wBraNq2gf2hqunC70nxEgu7TXLJEW0uTGzW&#10;zMt9hwwRwNjNtOyWPP8AER866GLwmM9lTk1Upuzi911ty6W0380z7+nmOUZtlDxeIpqphcQrqrC3&#10;LKzcG1U95NJ/C3bRrza8zs/h5aWUGk3vhTxAs09u9xa+IZr5nt7meNPNMEIic7XkilwmNvMXy5O7&#10;J9OvnM60qlPMKVk0nC2yel3da2a1/wAR8pl3BGEwMaGK4fxfNKHNGq53UnFJ8sbPRyjL3dtYaX1O&#10;O8ZadBpVpd2eq6cPCdpbaY2uXd9oFvHpt1o2ItqoJFGx5YpAzIwIZkMnXANa4GrOtWjUpS9o2+VK&#10;TbUtfwTW/ROx52f4Wjg6c8JiqSw8Yw9q5UoxhKHu2SutJSUvhd7uPN1szzu7iAtL20sb3VdXuNYh&#10;v01RHuX0u+0jT5Gt5rxIUYSCOWMobq2QcSb0X1A9inUft41KkYwUXG2nMpSV1G70un8Mu1mz5DFU&#10;YwwNalRrVKsqqq86bcJU6T5JTUYtS5ZJp1KS+02kZkujadrFjFBq+mWcmmLpd5qsmlWsGzWdT8mU&#10;rLa3VgxRl+228ayqIlIZ/McEkjPYsVicNUk6FR87cY8zfuxutHGSv8EnbVqysuh4jy7AZnQpRxtG&#10;HsYxnV5Iq1WfLJ3jUpu1lWppSXKmm+aa1Y6OPxDY3uo6P4PS58M3Vloi3dtbq4GlXtldRfaLC5sr&#10;eVliC3UaPZOq5dZoo92D0KlfDTpU62YSVWMpWb+0pRdpKTWvuv310cWzow2AzDC4uthOH4ywtSFN&#10;ySX8OVOoueEqcZNQtUivZSt7ymo31RyFx4xvJU8E6dN4f1Pwv53huO40HX9EhluILe0vbmNLmW8s&#10;ZFCy/Zm3R3ETAybG3KSCQ3Z/Z9OEMXXpVo1f3lpwk0nzRT5eWSd1zLWLWl9GeRHPq0JZTgcXl9Sg&#10;vZXpVqd3HkqzSm6lNq0uR+7Ui7ys04u109G+1DVYPD/hDR9I8PabbXem31rBqTx2L3uoDTJb6WN5&#10;rO2ICu6rulif7roZNnzFFry6eHw88ZiMTiKr5ZRk1rZc6imlJ9FfRre9r9T6XFY3FUMowGWYLCRV&#10;SE6ak+RzmqUqrXNThbV2vKMtnHm5dWkNsbfS7ieRrq5t9Nu/DXi/VvCg027C6WfEkWo5FkLdl2xN&#10;HcBnLoeEmRF4ZWFVVjiIQXsk5Rq06dS615HD4r9bx6PqtdjLC1MurYif1mcac8NiK9DllaDrKr/D&#10;UWrRtO75lsppLdMv+IPC0cXhi5mW/e6gsdHh0/U9Sg0iO7vroxTxeXHm3YGdIfLSB5Iskod2Mlqn&#10;CY9/XEpQs3JtJyaSund+9s3dtJ9dOx2ZpkMZ5FVcavMoQUJzUFKUuWUeVe41zKNlCUo3017nF+KP&#10;AOjt8OPE+jyCPWvEsmtW3ii3uHuBfy6dL58M1roYkxiVIuXidhlk3KWJwB6GAzmvDOqOIXu0eVwa&#10;turNOpbo31XfWx81nHBuAxXBmOy+p+9xspwrxd7uMlKLhh7vSSjvF6XV1c5PTZdB0XV9c1MSayyH&#10;U5LO70y3Rjp/iO8mRJrm406zbcoC423DKREfLOdvDV62InXxOEpUVy3smpdYxTaSnLTf7N9dfkfJ&#10;YLCYPKs2xGNlKolzNOn9ipOSUpSpwd0rNWqNe67apaM5GLwRY+MPDVrM9taa5qujzXF14clvbu3g&#10;1KCeC5N1aPLGxSSOS1DskhJIuYSB83Wtp55PLsbKmnyU5pKVk2mnHllbdNS3X8rMKHBlLiDKqWJc&#10;Y1sRT55U+aUIyTUuaN07OLgrqWr9rHRXZ03iG90zSNMstd0q0tIvFmkwjWItNtLydjdO775beS2d&#10;JYmDSB3to2VduCTkjNeThq9TF13hasn9Xk3G7S00snfR7fE1ufXYvBYHK8rp4/D0ofXqaVSylK7d&#10;78ri1KL1v7NWVlvc+efGZ13yNW8Vvrk2oNq2oLcmDxBYaZp1haSQRP51vaABVlBR2ikV8bgVZDkE&#10;V9jl2IwTVPARpJcqteLm27tWcu2qurbddD8qz3L84k557LGSk6kr8tSNOEU0neMLW5rJ2d99GtTq&#10;fCvxS13SY9BtrnRtPmltdMs9KtEWZxHbQ2u4wxJywcBJduSQCcAZrwc2yjDV/aqnNpSlKT83Ld9L&#10;bH6BwdxlmmXTw08VSjOcYU4LXaML2782ktXpfofafgT4oR20WlWF+bm3vroLI7yGNrZvMO4J8vKk&#10;5xn681+NZ7w/WnUq16VnTXTW+nqf2nwLx5hqVLD4bHSarTa10tq7paao+t/CfjaK9ViXd1RTnbJt&#10;RNuM4HcV+VY/LJ0p8qX3n9MZLnuHxtNuLuv8j06HWhKMAFVYAqcklcjIz9a+XxOHlG9z7fCV1Kzi&#10;yCe58w5GODkjjA78H2rxKq1ue9RqJaE9qC2B97nA+UlhWNtdDWrO60OigAAU8cZIwO1dEI2sccn0&#10;J2bGDnOM9Rge1dKV9GZu9rkAnEbiQEDb3zz69K2paPmZw19YuLPevB3iSB7KMSSqrIoUqx68V9nl&#10;+JTprXU+CzPCOVV8h1eo+NtO022kmedCyjhFbLsewAruq4unCN5s4sPltarNQijzv/hbl7/z7R/k&#10;a8v+28J/Mz3f9Xn3P5c7qIoX2ocjJjA5LEHnI98jA7+1fzPT+I/r2d+Y5PUJPKDBgAwB+6cgA4Ab&#10;I9Mdz2r0KNNuyW5y1JNK55zrN0FZ9r7Vd9gYgsSOCfUY/wAPxr3cJSukcMpu1med6hcFwBGGb5s9&#10;A5IHXjrx9a92jTstdzhqzvojDkiYk/KdnJK7fkzj+79fxrthuc8my5p+necw/dsAfvMWGOvB9eM4&#10;rSb5Y3ua0aTk7tHcWWiAkDGFUAKGGDkc9Oxx0P0rgqVrI9GhQV15HfaNon71CRhicLk9jkE5xj8q&#10;8nFVk7roe3h6TTTZ7LomjrE8atHhWwTgZLYwM4HT9O9fP1ailKyPXUIySSPpfwfpqxxRsq/dx8uQ&#10;WOQMfnx0ryK9RqZFa8broe/6NbAIgI2njJ28/Xn8fzrnc3LVnlYiTTsj0nT02xrwBjpkcYHYVfOn&#10;FI82rdo6a1YBl+6R3y2SOegraDaZ501ozqIW+ULk8eoG4n2H+Fdqb2PPkrMJGBVuowByOSP8+lZz&#10;asEW0zGu+dxDc5yAOnt1/CuWSV9DohJpGFL1OBx0J5xn6/j/APqqHY2TvqVGGCCQc+/Qev8AOsJK&#10;7uaKWlhQo6YGTwByeOnP/wBelyW0sTzX1JtuAMHJIyQeMD1/z6UKNttxXuyNwpB9AuQSeT6celKU&#10;dC1UktSIjuMjGQPm/WlFNK7NFV7jWTGSOgBAyR+OD7fnWtrLQPaaFCYAHOGBBzkLlSP85rN23Noz&#10;dr3Mi4fCsAoAxjLjBHT/AB71k39x0U782piXTDcQFGwDg5BAxjoKjrY6ovRdzgNd1aCw3mYnycjz&#10;MDlV6HpycZHHXk124KjKtPQ5sTVkk4x6nmet6kLi1NxaSK8LnfvV9/mDAO0jqfbtn6Gv0rIsFF1I&#10;qS1PzDibFVqEZRelt0N+H/hS51/W7e8ffFotm3napKSzpegNlbVRyoYgfMR0B46jP6rgKLj7sFqf&#10;gXFXFtLKKVqcr13svLu/0P0T0GbS76CE2CR2xgjRI4om8tbfAG2MjttAGPavVVPlSUlqfnNHMqeY&#10;uWIpSu29e6fmew6VfS+TAAC7bQoVlJLHOM5x9a3i7Qu9jtjKd1Y7600m2W3kW5iWVrg7mDchR1Cj&#10;09c1Dk2e5TwsI03Gor3OS1rTpNIRpY2d7U8rITyh67W9+wPtRz2PHxeDnh05rWP9bnwd+0h8RrSb&#10;RNV0Ge1nvdEu4n03V4VQM2qb1+a1UEEFWJUO4+6D6kCvYyjD1quKjVjKzWq8vM+SzLEYj2cnGL5E&#10;tdOn/B7/AHH5pW14tmk2nXNnFp8MaK9rYWcH2XTLGBHVIIIQq8bcjjIySeDzX39Rc/vJ37tu7v1Z&#10;8b7e8rSev9dT8tv2x/2K9R8eeLdM8f8Awv0y9tn1yZpviTJNagWOixBljOp5Uf8ALT7rKoG52Azy&#10;cfa5JxLTw+G+qY1q6soa6vS9v66HSsV7GS35LP5O/wCtz0L4L/afgLF4M/4V0V0TU9Fk3WN2JY4L&#10;nVpRIqTXd3Ep3bJi0qujAjlcMNoxlmzWawqQxivF9LbejPIxFevi6nt3L31s1pb0/Xufur8Ev2vP&#10;BnxFhtrHxVJH4Q8TRR+TJBezj+yb2ZPldrW6bCnJG7Y+GG4V+RZnw9jMHJuiueDelt0ul0d0MdFW&#10;liY8tuv2f+B8/vJ/it8Z9N8Wz2+kaHJb6t4QDeXc3CxJqVpqsqtsZxECfMjXO1M8EktzxXXleX1c&#10;KnWqLlq9OjXz6HpRxUZpVKLuv1Pgz4h/sa+AviHLqHi34Lw2Xg/4h6ZMbvUdMsxjSNek25IiRjiG&#10;UkFNyDaWbGMV+o8M8dY3Kq0aGbtzoPTmeso9L+a8uxlUwcK9FvDv303dd/Tsfq//AMEadO1Wy+Gv&#10;xfXUrW60+7sfHaaZcaNfxNBd6bfW9sI76OVD0bcseSODkEZGKx8YK+HxGIy+rh7PmpOV1rzJy90+&#10;j4OUlhaspRavJaNWasrO6+R+p+t+OLjT7ua3udKdFVtnnwyEE8DkV+IVKrjLVH2XS5nR+LdRFtBJ&#10;b3E8Rckqsg3SANyAe3SuWVecXo2epQoRcE5LfUmtfiXqFnciLUIVuYg3zYASQDpnP+NOGNnFqMlc&#10;1lglJXg9T0uy1zQfEUX2djA7yqVa1ugAzccgZ68H9a7qdenV0OSdKrSbutD5d+Mf7IXwY+IME9w+&#10;gJ4W1gzG6OteHLZLS4mf/prtXa4JxnI/GtVCV/3crfl9xNPFexd9j83PG3/BMnxXqUWozeHvGena&#10;jbEbrGKa3aC4ckn5ZGGVHGcnjmumE6sbKSuzoWZv2b91c3Q+Bfit+w98dPhfdyXk3gzUNa8PQjzb&#10;jX9I26pDlI2dwYl+dVGB87AKK7YY2mko1nyy7dPv/Qzjj6bbVZcr77rvufHuteN9N8HWVzdavKsH&#10;2cELG7ASsyHGCvYAg9a3VGVWXLT1Z6KrxjS9rJ2h3/I/GP8AbM/b91GNNQ8K+F72N7mUtAYbeXes&#10;QYHDOR3wenB/WvXwGBhSqJ2fMurWnyPm6mZY3GzqUYytT2b6v0/U/DLxB4i1fxNqt1qus3kuoXtz&#10;Lulmlm3vjsg7j0x3r3VHlV4mSjGHuxWhn6ZqF3o2o2ep2cxhurSYTQyR9VIOcH1zxnNTZJ3f9f1o&#10;TUhGtTdOS0Z++P7Dfxgh8bppcd3Ct29qVjmaRNwifGCmfX2PZfz5cygvZe0i9GenlVWbqLDTeqej&#10;/rufsv43+Gmi/EfwfLbpZ27S/ZNoj8hQxG1hxj0z075r5Shi54aprJ2PqMThqeYUHTnLp+P5n84n&#10;7YP7Mmq+BNdu9ZsbNUCszzRxQlUYZZuOOvPb1HrX1mFxCrwvBK++n9dT42pha2CquFZK2u23yPzw&#10;fJfymDqcDMYAVhg8qR65/L3rsBENxGFGSUBI2gZByfb/AOt/WgNkR2umX+qSiK0geUouHIQlQQSM&#10;AjjJwOOvJ9KaTexLklqfr1/wTv8ACnxC0HUXvNVtL+z0hLpJ7COVGIZTyxx0AJ7dMDp0rkxyU6Dp&#10;S1b6fM1y6lOeN9rTi9bK/wCh+zHi79oLw5Y6Bc6RcywP/orW4iBCAkA4AycZU5OMcHNeFDCS9sn3&#10;PfWY0JP2MbOSVtz+cb9tnxRBrXiRnsz58M0jeY6LlFyxJHAxyc8171OE6X7t7Hyk5OdeSat/wH+J&#10;8DKrNIpZlUckg8Z7YBrpNfZomCjBJUEEliwGc9gAM+mPy70IpLl3Pafhl8GfGXxGvoU0zTbiOxfY&#10;Wu3iOCNxB2988dvSk5RjbmMZVOeSp0FeZ+sPwV/Y0s/C0FvqWp23+lxos7XFwo3FkwWK5Ax3Pt2r&#10;nq4qkocnU9DD4CpWpqtOSUeqtq+6P7pv2BtV0XVvgd8NLmwSPZH4YtbGYIFCia3QQzDA6HdGcj3r&#10;8wx0prF1Od63Z3ZdUTw8oreMmn95+kKkeWhTgEZAHQcVySk07m3Km9BVkOev4Z5qFJicexl6/odv&#10;rljKjorSBeTtB3dqJwjUjZmtCr7OVpbH4D/8FQP2FF+M/hC68Z+EdLQfEnwZaSXNgYEEc3iKzTLS&#10;WTnHLDG+MnnIx0r5+bqZTjPrcV+4lpNb27SS7rr5HtYfFSp2hG7XZeXQ/k4udPu9JvprO8jmtrq2&#10;uGhnt5gIZY2Rirq4OMMpyuD3HXtX0slGSvF3T2Po6FTmipRN3TLtyqI2X4yw3HauD8p5xx7cdDXm&#10;4mkk3JHs4WouVI6+2ui2VfJGAg+TYp45HGDjOBxXk1KbTsj1KVW+50VpO2CWk5RSwB+6AuRx27gc&#10;+nNc7prqj0aVR2d2a6zEJuVwWCkiQnBycEe+cHkCuWUPeO1SS1LCSEkkscFsjI2luOue5OGP4VPJ&#10;0NIS1szYtNQWJV+bdsGAxXbjkZI59/ToawnSuz0aVdKNjct9QZiu4Z3LkM7Fd3XjHXispUkdcK99&#10;GaCXroCo64OSCcqcA9ehGfSsnTTdy+d7lK41AyEB9wAHzYOXB6cDHHXGPrVwppaIxlVbepTlvyiE&#10;SMCxyCQR8vfOPw59vwrRQ6IxnU92z3Klxr8iA7JT8o3dd2Dxg+w9fwq4UU90cdWrP7J0mg+KOI08&#10;zJJGMtuJycDj2wffjtniK1Bt3sTRxdSFlc9p8P6sZSrAbi+FZiRhccjtjv39a8zEUdLHu4Ws3G7Z&#10;7boV5L5UW9wQ5LAhtvcnBPY8HpnrXmzilqfQUaknBX3O/tJTIw2hQMAkgZGP7v1OOPpUK99DVybN&#10;neXCqGOCvILYOcZB9e3HrWq0eolq9RLiBZowDlQflAJ47n+n6072djWyXQ881zRVAdghYknHAZck&#10;kAY7HGf171tBtOy2MqtNTV2eRa3oYXcSAuGKbguRIMEcA+2e38q9GlUZ5NejGWjep4T4p8PpIk2U&#10;O1V3DCgg5znHv/hXt4HFyhPlR8rj8FB3stD5W8eeCYrtZQturEqVyOp4PPX9R/8Ar+owuMlGzctT&#10;4nMcqVSfPFf5nwd8RvAB3ykQgKCwGVxkkdcjjv3/ACr7LA418qV9ep8JmOA1l0sfHnifwm9pPI6o&#10;BgAhgu1W9c9u/avpsNilUij5HE4Z05eTPPrfUNW0a6SW2klhCYKkEocZxnAPc/yr1qVVp3i9Tyq9&#10;CM7xZ99/s+fHsb7bSdcuijbtsQkIZT2OT+A/AV9VlmcTp1Um72XU+ZzDLaPLJzjbzP1G8Ka9Bew2&#10;91aTGdJUB3BhvJbaSTjnHsfSv0jL8e68VI/Mcyyp0akpXTs91se/+Hb12jikDcIoIKttKk57e/fH&#10;+Ne9Sndnz1bDtv2kdz2zQriR0yzIUBDKAwIXPRgB2OMkdwK2VRJ6Hnypym7tHqOmSkoHDK5Kgv8A&#10;MCHz/EAAOmBxWnNzO5zOLhLU9A06cQRwqqqHkYBZc8r2A9TnuD7dOlKTve4NI6qCeaOWO4jfYyZe&#10;aEj5Zv7xGDjPPXHGe9XBRlFxkcVVyUueJp/2ldrJ5luTeWTjbPbEb5YjgYKjtycnHPH410U6FPlt&#10;JWl0ZyTrVYTvD3oPddTdtLh7dUWVTe6TOd5iBzLaqepJPcZJzzSlTjN3jpUX4jp1p0GlNc1J/ejs&#10;dNv4NCtp7m5A1bQbxhuYKZntTxhcg8EEflnkVyVaFTGVI06fuVY/idkK0MHGVat+8w8vnbyOwt9Y&#10;jtrUtaH+0vDl6Vt5PMPmPCW2jkdeM8Y6HnpiueWHlKdqnu1o6+tjSpiaUI+0p+/h5ad2rlxbSfQI&#10;pNQ0VZdU0CVPLubPf5rWYbIO1f5k8gAZ71ar08W1RxLUKy2fcl4OWXqVfB3nQfTflv2/4J6H4O0f&#10;SNCgu/Evh3UZYLye2LJos0gitwx+Y8/w5JI9a8fM8VisdOOX46neCfxrf/gnuZXgsHgITzHL6lpt&#10;fB0v19NTmPFHiq28VTQ22ryr4a8TWscg0zUJGaILgHJSIH5xx39a93Kcsq5dTdTDfvaEmuaO/wCP&#10;Q8fN8zhmVqOKmqOJV+ST0t5pdTjNS1AXsR0fx3bXVtAlsjaR4nWVbK2kYZxLuUjB77T6/Wvew1J0&#10;pLE5S03d80N36f8ABPl8ZXlXh9Rz+DjBJcla6ipPvdNcr8mZd6L+OM6P4itofEGhPKklt4ttbc3M&#10;+m9Cu5iSQwzww/rXZSlSv9awUnTqpa027KQsVUqxorA5pT9thm1aslzOD6Nt7eqO1tNHXS9Fs9Ov&#10;Y38VeE23SSXkKiW/UMcIzGP5jj+99a8WvjZ4jFyrUn7LEbWe2nrofRUcvWCy+GHrJ18M/taOWuzd&#10;tdPyOz0GF1iH/CMaha65pscwI0XVmDyxBcEgMwzgHjn0ryMZO8/+FCDp1Gvjjt+B6WAhONNf2XON&#10;Wmn8E3e1ul/8zp7G4jaZms9Q1Dwl4gDF5dPnjDWF0TgsctwBjjivKrU2o2qRVal0kt19x1wcXV9p&#10;h6ksNiNbxteMu+/6F67vNJRo5/EFjc+HtQmfy4PEVjehdOuCGARmUYX5j2PJNYUqeIacMJNVILeD&#10;XvLv9xtXq4am/aZhTdCo3ZVIy91u+j07voy1qOuC3S2h1/To9a01yfJ8Q6TCr36BQSfMA5UdPmrO&#10;hgnOUpYWfJP+STtH5d/Q2xmYqlTpwx0PaQ/5+RjeS83bb1NK21XUba1Q2upnxd4X8jzLm0cpJqVk&#10;HbAEWOWYA9q56uEo1Jv2lP2Ne+j15Xbv5HZDGYmnRSp1vb4W13HRyjft1bOq0TXo002I+F7qLU7I&#10;sUu/D+ss0mp2ycbghccBec/jzXnYvBN12sdFxl0nH4X627nq4HHU5YGMcslzw2cJtuSXz7GhYeJI&#10;LqG4u/CmoQkq/l6l4eupWj0/Kkh1ibG8ngjI4J6Vz1svlTkqWYwevwzW/wA1sa08XFr2mW1Eukqb&#10;fu+fL1udeup6jPYRf2WkNzOgFxL4Y1km1u5GJ+Y20rfMAoJ2+uK8n6vQp1msQ2o7KcdV80erUq4m&#10;VBPCRUpLX2c9G+/K3tboXY/EFzC8VpKTcTeWXk0m9uAuraeoyWaJyQGHPcmsZYKE06kNF/Ml7r8m&#10;uhpTxsoNUpK8t3Bv34rq09mQDxjKI0nstQ1G/hAJluI7HGqaeDkBZYgMFB/eXkinPK4tuFSCi+mv&#10;uv0ffyI/tZ+y9pSnKS6vl96Pk11XmjWtvGdtEtomrYMmoITBMke6ynAP3HDEmJ2HIDGuKplUpOf1&#10;baO66/8ABXodtDOKVNQWKes9nb3X5O+sW/M5XxV4G8D+NYyBp7aRqUuY4ZLTcZixGcPt4APHJ61W&#10;Fx2Z5bLmU+aHW/8AwTPHZfluY2ajyzeml/xt0PgH9qD9lS98V+FdT0XXLK71OGOzZ9B1i0laS6sJ&#10;sNt56gcd88V6lfE5bxBg50pWjVt1X9fcfmHFvBuJxeHarxk3FPklG8rOz3XZrufyt/FL4ZeI/h/4&#10;t1jw9f6fcQzWFw48qdDFNKgbAYZ+9kEHIr8jx2XYjB1nTqLU/nHEYCWErzpK7im0rp3VujTtseTP&#10;HIkm2TIdWIAYjII4xjHsfpXmyjfRmD5Yxat6/qMSCMYYfMcnouc8Yz6AD/AVzzS6jlVm1Zoasihe&#10;Wz1xiQqQcYx0+tc7sOUZX2/AcjRrnJK5bcSclVYc/Q5Hf2FXdJA4ydna/wDkPRSpHBIX7+FBbBHf&#10;6f1rJu25nJp/M1YZAqfKAuV24PBAP0zzzn8aJvQ4KkOad3/X5FyN1DYL5YMdv8CnC5x3yff3rPQ5&#10;ZwduaK0/4P5Fg3OwjIIJBbnjPPIHp0PTmsm+WV2ZqhzLcXzhINoVtwyAc/dPAHGOvHpRzroL2XJ7&#10;zehRmYDLD5QMc54fkEjPUEcH8KpSXQ6aafX+v+BuUiy8hlJY8n5cqMDk8+/etE1ezOpRl9l6FDa6&#10;kk/cc8Db0PTt04PTrTjvc67xktN/67jJDhOB5Z4AByygFeBjrznpW0XqkaQS5tdTmNUuSSVVSUVS&#10;ELDLEc4wvX39a2ha+p7mCoqyucncTMxX5WZBH/FJleccjtjkitrJLRHv0oKK8yuUxtYng8lQdqnJ&#10;47/qPf8ABchqnuhDcLEPlCh94ZVAGTjJ/oOMetS4tDVOUn5dyrLeFwuDuU85AIRcc/XNOKW5tChy&#10;36NFOe7ZFcRA7wQu49Onr1PGfzrRwTV2dlClLm956H2b+xL4Yh8TfE+ymuIDMtlOJjMowItvTI5z&#10;yR0Hf2r7zgjCRnmarTje2x6WFlQn+4mne979tNNT+lTRgqw2donyosIDLkccZ4P45xx9a/oCglTp&#10;+6tEe2pXagmehx3lvaRKipG5CYcIMvzlVxj6544yc1MadStJtux2+3hh4JWvoYZuJUnK24Z4jud2&#10;Lho1OD+Izjj/AOvXtU4RdO89HoeRUqSjUbp7O78htrYahcG02RDCu1xknMY7KO/YA4GeeK6KuJw1&#10;JSUn5eZjTp1ZSp8q0V3/AJG/a+Erl7YSmMtJNKb+5EBKM/8AEBnOeo+nzV51XOKKqciei91XPQp5&#10;POdPn6yfM7FiHQdVv4dstrLYm9uwZd0ZDLGmByecg5H1zWNTMsLRd1JS5Vp6m9HA4zE03GpFwcpa&#10;6fZQapYXmmC/1GPT7h5xbjS9LjjjJd92QXKjpxvP5UsPi6WIcKLqK3xSNMVRrYbnxMabbsoRSv16&#10;nJX2jXSjR9BYTlIQNV1eZFwgb7xDHHUDnn+tdtPHUm54q6192J51XAVbUMC07fFN/O9mYd20Pm6v&#10;4mmhMkVqBZabbv8A6xjyAyN07dD+VdMKt4wwkXq9Wya0IzrVMzktFZRX37HnGryw20Wn6HDbLbS6&#10;xMt/qQ2l2ZeGG/jgEZzn3969ahzTcq8pXUVZHkVKc6ShhXGym1KX9eh4n4v1y2ZvEOv20Qa30S3N&#10;lYIyeUWcYUOgOSck5HuK71SnCEIzer1IU4VK06tNe5FpL+ux8a+MDfWuiQ6TZGQ3vi26+0apdM+J&#10;Y42YMx55+7nv7elc2JTiowW7PYoz5rwoxtdnzd4/utGluntbW6new8M225FWRkRpVG3aT/eJ5x9O&#10;K+UzrF0Ye8n7tNa/I+0yLCVakrKPxNJenf06nnHwA0ceMfG2p6hLbi4kkZnDFN6wxg5QH1xjPP58&#10;V/KfiXmNsDPE1Je/OWn+X3H9b+FuS06uZRoQjeEI6/5/efp14X0HTNEjkguo43uVjDwM8fATGW+f&#10;p1K8/hX8sZrWq1qnOnvuf1hlOFw+EvTl8S2fl1Oh1fxOunWyrZJZxwmNoZpyuSxOTkngev4k+leF&#10;TwSr1Lzbb6I9qpjIxty2t38zyq5l0/XDIbqK3M6Auq7luHIGWVgTx17Yz14r1IU6uGdoN2+71OST&#10;oYhN1EuZfM5e7nQyfZ7TYty4VJiICsUa47gEdeMexrshSSi51NvU8vEVk5ezpv3uvkei+F7KTTJb&#10;VNQv7i3gKrJAftwVJd2QAT0zz0PUd+oryMfUVaD9nG766anrZZSlQlFV5tR6a6HoerXsrW8dmt3f&#10;NDcBnKmVMy4+7tbHAPpx714cacU3NxVz3MRKy5U3r6GDDqEWksUuLWJp5Ttn0/zBCUzwGib7rZ5y&#10;OKt05Vn7j07mVKUaT96Or3X+RqWnjF5Fks7yVNKU/La2yorzXMY+XIfOAccEenNZ1ME178Fzd/L5&#10;HoUMepfu6j5X080N1W40+3Fvc2kEMkk67bmW7uBK0i5wwTJPJ9OgqKKqSk4SbSWxpVlTh78Urve/&#10;U51tM8PzXIj0+0bzpiZWaFPJ2MQWxInRu+GxivSVfFRherLRfkcSoYKVTlhHV6/8Ojo4tD0vyQ5l&#10;tP8ASUMdzaNbIB74XgE98Y5rmli63NZX02d2KthKK7We6sSjRkthEp8nUbJpPMgvbOUyXVsqjhWg&#10;JxjnbleQc8UKvJ6rR7We33mH1dJ23XR9V8j1DRxoclhuLy+fGiwOksTJLGdoydpHTnPtmvOqKpz3&#10;l1O1U4Wutzg/FXhfUNE1CLxF4cvQxjG67tXDGGdD0MhH3cc5YZIzn2r2cFiqNWn9VxK06PqvQ8nF&#10;YWrSqrE4V69U9mvM5VF1KfUobm4kSCG5mME9peXDR28kmQVO/GMYJ+bgHjj09KE6cYezWttmuxy1&#10;Kc3UVSVknun39Sx458HpqWhG1m0eyurdJP8ASp7uJZQUOBJtCnkFTgfhmuvLcxnh8TzKbT7J9en4&#10;nkZtlNOvQf7pNJ6t9up+dPxG/Zl1PQr6/wDGXwiurmyutMc3V5pasYYrgg7mVVH4dM549jX63w/x&#10;vVjKFLGuzurNbeVz8Z4h4GkqVSvgU5QWrWl13sez/AD9pWLWUn8L+Mlkt/EUEP2CWxu7SNLqFkGA&#10;FcRMzgnOc8nPWv2bLcfTx6VVOzdtL/ij8OzPKpwqSm9teltum259x3UB1LTgqkXUM2mrLbrDZSpJ&#10;t67lY2OVIPH3gfQ17EJ8kuzv3/8Atj56phZ1aSafMraKzv8AL3f66HmcmrJp+o2clrKVjRhby2rF&#10;YnkUBQ0s05ljYsiggIqjgAEDrXoRXPTfN/XlsebKsoOPJp0/4Lehc1O6EzSw3c/26zZjCl95QkSE&#10;MdzhgVlUDqeoxn1pQgrJpWYVpKd1UfNHv/VzEjGmyXENp/advewi3MXlJepM4D4wFXOQBgfwg4J6&#10;81qua2qt8jGnGl7RQlK8fUzIdUmlvNU8O3cMVq+nsZbRxIr+fGMHILMwLHhicqOmK0cLRU0Rzy96&#10;lJbPQ4GbVVNxPYfa1W+Mu22yCY2DN/E3LY7cnGWHGDXZTTUbkt3i1F6nY2MkiabcWF7MqX5wUjDk&#10;dgAMHIzhvcEdaxm5XU+hcFKMLT3P6Yf+CTv7OUngP4ZWPizXrFote8XBdaujPFtmt7bJ+yQnPIwj&#10;F8dAZOOK/IuKczeOx8o037kNF69X959FkVBRpSxbteW3p5n7WvhRhcAAAAYxXyh7ZXDYbOcdh60A&#10;SBiOhwPzFAE8T+hPI7dqAJnbPPIx6GgCMk4IOfr1zQBC/cHqOCM9KAGAEHOD1z1oAl/MfrQBKmeO&#10;T788HrQAOh59OtAFN1JyMdRx+HWguMktyEx5/Kg1TT2E8gZHT6daydPXQTlFbsRbY57jjpt5o5GJ&#10;ziiV7bMbKQcHvxz1q4xsLn961j53+K+i29zpV9FIuQ8JVtw9uM/pXsZTUlTrxa7nNjIxnTakrn48&#10;/teePYfAPw5lsI7tbe7uYJJVbf5WxFVsAntyfcmv27hbBSxVf21rq6PzDi7EQhRWHU7Jau2+mq1/&#10;Trc/lz+KHxE1LU9bupXupTK7eYzyOXYfN8pHOe2ce/1r9RlQgkoLSx80uecLyVlv5v1IfD+t399p&#10;kkd8xnXbuLNAqsSDuAIySQePz7ms+Rx0Oii24q7Pl74ohZ9QBkQK6PtGc7sEknp68cH2965MQrtN&#10;np4f3qckzkvBnhWfWNRW00uzlup7hxHBBFCZJZS2AoCDJHr0ycYrGPs6ced6DjCLi5N2R9gaf+wj&#10;+0p4ts47rQ/hf4kvLaaLzUnSxaNVGwsCFcDg5PQ9c9+K82tnmWU3yzqq/qjvWUY+UeeFKTXRqJw3&#10;ij/gnv8Ata6TA0lz8HfFVxbJu8yS2tfMACr12/e/H2H1rOGaYCvJRo1U2/RFLL8xpySlh6iW1+Vn&#10;z/4f/Zx+JMXxP0Pwdrvg/W9J1O41SGH7PqGmS27YLrjAKgbc5zjPT05rmxWIpqlKpB39NS68HSTp&#10;S0qN25ep/dJ+xP8AAKH4Y/Cbw1Z22gLDfpp0Zld7cJK77Vx83fnmvzLOsyjia0k3p95+rZJhYYHL&#10;4Uou97P8Ot+p9MeOvCHi/UhD5tnO1qpxtQEbSSNpUDsMHOfWvEws6UJNyZ7V4zpWla9zzX4oare+&#10;C/As0skMkM8MIxP08sYPOOnqcetd+UYWhjMyUZbM+fzbCVPqkvZP3j4G+F/7UXjDTvFpe1u3nglv&#10;WhmVn3KyK2CxHQE/h+lfqGd8LZXLL0pRs0tLehlnWDxmU5XRngYOVVqN492+n6n3b448c+NfFvhN&#10;9Z8Ga2U1CK2817N2xJJgDcETOdx5AHQ5r8twuAwWFxPJiY3j3/4JvTyHFKhHE4qLUrX5X39dmfnx&#10;b/Hnx8utzWHia1me3ic285vXeGdWGcjyzwT2/wAea+hqLB06aVCyfkrnlYRZ5jsTKjgcB7kH8TX4&#10;q4eKNU0HWopb2G/RmeHaYWPCKxI+UnnrnIIwB61hSzCtSjaGnX5n1r4KzfF1L14tQl5ng2pLpUIn&#10;n0/y43SMssajAfb1z27NxjnnpX0eXZpiZziq7u/M/U+FsrwnDGXypprm3b7nyf8AF3xNLZrcXjTM&#10;HUFkbkADBPBHPyj9K/T8D7GeFUk7WPiuIc1p47FVK0Hsfn74s/aV1Tw/fXdkdQmuInLBXjcuyEk5&#10;GM9CcY6dfrXJic7w9FuEVdrS6PiquLqQm4xnzRfqL4Y/bF8R26/2fJOxsbk+UwkmLSRZ+UALnjHX&#10;jpgdK+fx2Y/WYuUY+8ejl+f4nBLki/3fVF3XfiNr+sMmo2M0qF085XicuD1IwTyf4hjmvkHWrSm1&#10;UbFmLlj2sTSbV10ehu2mtXHjjSZrDWpTNOsHl758uy4yOP5D05znIrzq0K2Hq+1pvR/1Y+Zx2Bo4&#10;6k8PjFzfnofLXjHwsnhbV3u9+5EflWUoJ48nBx3IHOP14Jr2cLiIVKaU9z57Dc2ExE8FW1ts/Loc&#10;5eambGaDVdFlzaSgLdIAGRSTyynp6888r3FddSNOpFxXyPUqUo1Ve2iIdT8TLdRiZ2R1c5dTJ5Yj&#10;GMAEdAOM8+leRPmhLRE4bEzbdKfQ+3f+CXvi/wAK/D39rjwR4n8Wyw2Wjxu0V1c3EafZbMynbHI7&#10;HjCkjnIZckgkE152YYericLKnRfvHy3FtJrD0a9vchPml/hXl1P7etI8X6Dq1yWN2ksEym6tJll3&#10;2V3E+1hsbgHIIII5B718bPB14wvBX/rqfF0s/wAsxGLlRnUs1dq97NPtff8ANDri++3a5ZRxST3e&#10;mRT+U11FGlvPDG6j91KCRtxkbZOnPNehRpRpYKXOrTa23+a/yPm8di54zPKMaDcqClZySSaTXwy2&#10;t5S+87qB7u3u4UtonvbnIaEz2zwXqRtlWJHqp2njHTpXn8tOUJOo+Vet1c+mVTEUcVCOHj7Se65k&#10;1Lle/wA0zrLmee5VEultdOu45mFtEbgJd5ICl4WxwSqthTkMcjrWFKEIu8Lyj100+f8AWh6mLr16&#10;0EqyVOd3yrmtK/eL72vZa32MiXW5LBILO+nlitL1/s2o295CLWeJLghWWeDO1xJt2+YmepyM10LD&#10;OrLnw695aqzutOz6W3szzauaRwtKNDHtqnNqM1NJNKelpR2lzbXV99UXbC10m+i1NobaHR9qqdHj&#10;sJsWd27ny3ilGPldOcjAxtXPrTqVq1N0/aSc/wCa+666eTFhMHgsTCs8NSjSSt7NQdoyb0aato49&#10;VbSyZharZavpVnBLc2MTGKCe++yGfZJNNAxKhX7xhPMPlsv3nyBXRh62HrVXGEt2le3R73XR36nn&#10;ZlhMzwOFhUr0U+VTny82rnF6WfWKjd8rW70Ry99d30umvZwOIP7NKhbG7eNnu2WTMk97ESC4EJWc&#10;KvICkheldUIUVX5qmvN1V9NNovpeWmp4GKxGPeXPD4d8vsbe5Jx973tZ1Yu17U2qiS1VrpbHlPi/&#10;wl4V8Zx6jpmtaU9pLdGKKPUJ7ZU0u5t8hGaO/wAKE3nMeyQDIdeTnn2MHi8dlqhXws1JK94395Ps&#10;4dbb3Xmfn/EGT8P8Vuvl2bYaVKcnFRrOKVOVNNK8aysouT9zlkldNatM8r134b+I/CN+2q/D/Ubj&#10;QILjSre20i8eJ9Ws/ItLgyeQ6M5jK7S6ZBDANx0ArSjjcBi6fsMwjzS5m5R21kt09731OHEZHxDk&#10;OYLG8PzdOj7KCpTtz2pwlfllq4tWur3vb0PCPGvivxVq+k6V4e8WaGbkmPWm0XxR4VEjXSXSMbjR&#10;p5Y5GJVfKe6tGCo65KEcAgfS5ZgqeW4ueMwMrpez5oS1VtprTre0t0z8p4t4hqcSZTQyPOKclzLE&#10;KnWpJqfPfmozd27JRc6bspLXTY7H4YfFK40a2vIbXUEk8O3FtptrpWg6jcBH0lJz9lu2W1Jjjd0l&#10;yWVASDsJBDmvEzrLqOPqqdSNq6dRykvtNe9HXVrTT7+x9lwLxLjuHKFShQq8+XuNCNKnJ39mpe5U&#10;ah7sZNS952V1dNpps+gvD3xG8C+I7u60vVtEvPCOq614vk0Wx1TSIS+nXl1YWpH2sRhflWdY8EZG&#10;Ps6jOQM/J4vJ8fhqaxFGoqtOFNSab1SlL4fNpv8AE/X8n454dzTF1MtzHDSwuIrV5U4SgnySnThf&#10;2istFNLr/KlfY8t1fwtqGm+I7XXfDkdz8R9FuLiB/EusSan/AGnHqHl2tzb2kt5akOxR2zBIqHC+&#10;W7ggnFe7hcdhsTgZ4PFNYeok+RctmveTkovTW2qvvex8LmfD2Oy3PaOe5FGeY0W4uvN1OdTapzhT&#10;c4e8+Vv3JKOiSclZuxyK614T1zxJq2oeNdOvfBRbw1ZaJrdx5E1/oTOboyWXl5cyxGF1lS4Ow/LP&#10;Ec/JgdksBmGGwlOnlU1WXPKUdlL4bSv0d1ZxV90+54f9v8N5xnOJnxfRngpOjSpVXaUqd3U5oKOv&#10;NHkalGo+V6Sjroee+J9Xl0vTNa/sS8nutG86NXunB1648MWOnyAvflCVmkjjwqwps5iWQYJfNepg&#10;cGq9SnLHRtUs9Ph55SWkeqTf2n3t2Pkc7zKeX0cXHIZynhm4rmf710aNJq9VrSTjHSNOPL8F1Z3O&#10;h8V6t4y8Z2Wkpothp+mDW/DUs+oxQ3mLyw2zRSPaC2cRyRpPbTG5tVcMfMlwuDHmvPwGEyrLJ1ZY&#10;ybl7OaUbrR3TXNdXTcZLlna2i13PoOIM34t4gw+CpZNRhSVejN1LS96NpJuChJRcVOnL2lFNO8pW&#10;WsTzWPWvFdwsguGll1Ox8Y6ZrOg3ekXDTGOK2bZfRtau6v5EkcZSZDuRJ5E9K9eWBy9PngrQlTnG&#10;al1cvgfMlbmTd4vdxR8ys5z5r2NVuVWGIoVKTg72UHarHlbT5HFNTWqjUaND4j+M77w99u0fQ9Q/&#10;smfWLdIJXaKE6pe2VvcFo7ZYJVKmaxMsTyJGV3RkcjBI5Mly2hjHGti480YXtvyqTWsrrpOzSvfU&#10;9rjfiPHZZCrgsnqeyqVVFSenPKnGd400pL46LaclFq8fRnN6v8WdH8IyXtpq9nFFp1jrSWVxdajo&#10;5misLu7hiuhJamIu0k95vLRhVwQ4YqGJI66OQ4rH041sNP33Fuyla8Ytqzvayh118tjwcXx1l/Ds&#10;50MzpWoxqxi3Om5ctScVO8OXmbnV3jZWs76O7Oo8OeM/BfxKtX1R5bnwrPfWTPbXema4dButLsbG&#10;VooozCCG86Z2O9cDOTv5CmvIxmX5nktX2MYqrZq6ceZOUldu/ZLb8D7DJs/4c4wwjx1Tmw06ifK4&#10;1HSlCnTk0ly6Pnm91brr0Z5trHiC5vPDepNp3iaeysbTUoNIur7xM/8AaMcESTMp0xnKtGwjYktM&#10;SXVGxn5QR30cO6WNjKvQ5pNOSUNOnxW8+i2vqeTLMliMoqxwWM9nTjKMJSrPm0Ta9lezTs9XPdR0&#10;voeH+LPFvxI0XxLYvpMnhi5i1KG8gg1m2to006N4sLcWlvEkqYhn8tHDQsru4bJ5FfV5Zg8pxOXz&#10;9upxlFxvF3vZ7NtreO2uiR+ZcT55xTl+cwWBnSqQmppVEly3jpKEUmrRla6cWpN3uY134l+JekWs&#10;+nnw0usXeuFNS1WKW4WG2vRFCFXbIpPlCAcpEdpVgd2QcnT6tk9eUK0KtlC6XdXeuj3v1fY5amP4&#10;owuHeDrUOaVW0p62UrLTZ6cvSOjT3uQONZv7qTVb+W/8OaxH4eOotdtfNDqG22UkJsYbZCY92CD1&#10;HpzUuOGpQjRoxU6fNa1tNfTazN6NbHVK1Svipyp1VTcrtu75Vp63RwEPiafxDf3Pha60bVtRvpLK&#10;HVLO21W9kk0ue0YCRHjEiNGplDsyg8ZU84xj21lkcNRWPp1IqF3F8q1UuztrofIT4n+s4v8AsjG0&#10;pueko80m4OO6aumvevt0sdNNHfeA/FFhp1ri/nvilvJcw3ROj6QZAJGRJZI2GwJguVIAZME9DXND&#10;AU80wcsRVdorW1velbTa667fkdj4jnwxm31DC3lUlyrmTvThzK+jaa0XxW2fXQ+kPhlqkGqatq2p&#10;QNdOun3EmmR3zpbXtojWzYnuGCyEiOWNt8LEjlCe+D8fxDlSo4anQqJXkk7ap6rRbbp/Efrvh9xt&#10;PF5riMRRnL3PdUnyyinF+/J6/C46wd1qrn1v4B8f6DtgEWr2V/FCTbKtlO1tdySISu/a5+YyIA5Q&#10;dxgH1/IOIeFsTR56ns5Re7urq1vLaz6n9g8AeKmV4iNOjHEwqRXurldpXTtfXfmWtu+zPdNO8a2M&#10;0kqx6isojmERZIG2R4AGM4OT0PtivyzMMor0206dvXqf0/kXFWGxMbxq83mk7I7608QoxijMgllI&#10;DOVYFSTxnOcelfJYjLWm5Wsj9KwGaU6sUk7s7bT72JxjIODg8gD8K8mphuXY9j28WrJnWwuHXhuB&#10;1J61UVaOpHNd6BJuH8R57jkHjv2qbNajexiX0zITjjAHBPTJ7/l/KtoSsr9DjrRTepFBrV1bDbDK&#10;4UcEo317H0wK6o4udONoM86eGhN3ki2l7c3ZXzpWfnnLZBP0rmxGKqVVaTOvC0IU580UW9r+rf8A&#10;fZ/xrgtU7nd7nZf18j+ezU2CbmkA3FcqxJVlJOCAO44HPpX5NRV9D+ipq6ueaavMVMyhgXUZJYjc&#10;RjPHGDyenfP4V7eHimkefWutDynU7rJkCuMDcSyv8qgE9j6ZB/p2r3sLDRSsedNuzscdJM80kmBk&#10;gliA2DGTzgYPA/nXswilE5G76l4W+9kZV+ZiSA38XIJ46ccjnHSquktQUbs7bRtOySFwRnAzzkEH&#10;B4HTmsK9XTU9DDQTXKjv9M0kbVJH3jtyEz3zj+eB715OIrPZHsYbDpR5meo6BoillbBJDYbP55A/&#10;DArw69aT1PUpwvZM9O03TQjRKoA5AC9Qvp0/HpXmzu3dG8kkrpHuXhuHykjjPzMpDEYHIK9R+P8A&#10;KuGvvcxqycj2vRudpOFxhcY46dc/0NczZ5WIeuh6LZgBVIIwOAMEZPGM/wCc1pDc8yrd6Gvbkhtx&#10;5IOBkZPPfNbwd7M45u2lzahl+UqSflO0kggenPb06VucU0m7k7SYHXIzzzlTj1/H+VEm7aEqOpm3&#10;RD9OM+g6/wCelYu17msbpGOw5zjPOQcgk49P89Kjrc05kR4yPvcLnIIz39fejlQN3dkTKgIBPpnC&#10;5OOeuPxotfQhysnYUggNgAg5JHUnP86Vuthc2xXfAOeeDgEHr3/Lp+QrOS1uiuZkDEE/dAHQ+i46&#10;H+dLzLUnsQO2FOGxkkrwSOOeBRcpMozODgYJIODkYHqP51L7nRFtq5j3EoILODjrluP1/wA9qizk&#10;rs66V1oc/fsI4nc5JVDtAbqQc8nsMZqqdHmlY0lVVON0fL/xK8Ri1guSkgUorMD5mG464yf8/hXv&#10;5Vg+fERSOLEYiCgpyWx8aaB8ZLzTPiBBpN5dsvhC7vFj12+ZS0WgRsdrXSjvyyqY+AxyQO9fv2Q5&#10;GquCUuT97a67s/E+Ps7oUqU60pK+yu7X02P108LQaNbaHp0WgGCTTHtRPZXEcyvFdhwrGYuOGMmQ&#10;xP4cAV9DQh7NezSsz+LM8zLE5jjp4nEv3236K3ReR1+lXV1YTrdWjpG8bYaN3/dy85II/wA4zXU4&#10;rZnlYLE4jC1vb4d2fboz638Aumq2a38qrGyKgjgDklCed2e444PvXNOy90/YcjnHG0FiZxs9NP6/&#10;A9LecBSDlXBxgknfUNqMdT6eMbrVHg3xk+K2leDdCubeedpJJ1EM0duQ8sYfjy4xjmVgflXt948C&#10;po0qmLqqnS28/wAzDESp8rju+3fuflXqXibUfEFzqN0bBAqzmz0+w80TWcUDOwfa5B3Sn5XkkP3i&#10;DyMAD7mjhadCMYqXnfrf/LseFKlywcOVPS3qeY3Hh+eXX7LStDs/tX9tXYNjb21wuI5kbEsZyGAU&#10;FWbLnGB7HHp+2Sg6lWW39LsfnedZWsFi+bDpeylqtdmt1r96Pu/wt8L/AA94c8HXnhzUNOgvhr1l&#10;JB4gluOEvWlUq0KdcIu44565PevkMRjq1fFLEJ2cdrdDwJckoypz1i09z8jvjP8AsP8AjnwFrd14&#10;u8ELP4z8PxvLPFsjaTXNKR1OwPCpy6RhvlKcDBJ5NffZbxbQxdL6vjrQn36P/JnNSw9SlSlGTXJH&#10;7/u7+Z+PX7T/AO0hq2g2V78HfD147XMC/Z/GWrxsEktPNOZLCJ1AZZDkNK5wy7tuclgP0jIspjzx&#10;zOstH8Kfbv8A5feerg8ulVgqtd+49lb8/I5H9nn9uD4kfBO5sdE126k8Y/D/AMzyRptxP52raQrc&#10;H7LKTyUXny2+Xpkjoe3NuHcJmSc4JRqvquvqGJyyoqka2Cly20cfsvz8n+B/SZ+yF8VPB3x8svD2&#10;r/DC+g1sanOdJ1O0mm+yazpko5cXMIOUMYwWLZU5GM5Br8jznLsRk1SUcdolqn0fp/kaYFTjUVL7&#10;V2mr6/11P3X+GHw7/wCFVzXfiDweBLpeu3H2zxNpMiBJPtrpGst1nqRJsBbOSDXjVcxlmNCOHxXx&#10;Q0i+y/l+R9xhMM8PJ1qb0erT6Ox7sdT8JeKpmt53XTtRiYGSC9XyiDxgo3Rga8itg5W5mr+h6lOp&#10;Fu60ZT1bw79iiaVdjQ4+SeEZXA6ZxXl1cPyao9ali9lM8lvYkF4+TlV9eQ3XHP8AntXnfauetGXN&#10;FSINCupJdUQQ3DALNtXZIUMWB97d6VvQ5pS905cdWp06Vm9T6Rs7ySWzEXmfaJBD8r5+U8d69eDV&#10;rHiS95M8U+IOo694CnHjXTp3k8PWUTXHiLRUi3R3CBRukyeFKAEjHU8HPGPXwNOnjGsJJe/J2i/P&#10;oeXiHWw8/rMH7q+Jd0UPDnxL034xaRHq3w0a01jRLhjbalZ3tu0PmNj97E4YfuyucMpFdeKyuplN&#10;V0M1i4ztdddO/mgwWOhmVBYnAO8L6ppr5eTPmr9of9h/9lP4v6T9k+M3gXwtp81+DG174eifTLyJ&#10;jnH+kwBSuDyxPBI544rzKeYvDzkqctH39TTGuhCgvrEpQj3i2tflp95/PJ+0n/wau/B/4k6rd+L/&#10;ANnb49674RtNQbz5LHxHar45sFZsbpPP3pPnGTj3wMCvewfEFH/mIi36focNClmFNuWGxMZ0W7pS&#10;jqvRxav80fnL8bv+DWD9oXwnomqa58HfjR4F+Jp02BVXRtYsJvC+sXEipmdiwaSJckHZGxB5GSa7&#10;qOcYedo1oNN317a6L/gjqV8ypp1JU41Iq9+R2f3S/wAz8Ern9hz44+HvincfC7xt4R1Tw1q+l6i9&#10;nqcd1blXTY4RigPJB5IPcEGvdnS9nT9pU6/r+hrl2OWZzhTwsXzSdvS29/Q/df8AZc/ZIsfg9osE&#10;6s1vcTATXCyBlldmC888ZGOvXkDGa8LG43mXseVW9T63CYCjhaspym5Su+69N/0P1B8AOloqpKgR&#10;SfmLkRxkAkAjOCAeoB7kc18xiU5WVz3cG0lK/c8x/aX+A+h/ELwpe3FtZQz3k0B8xfL3O5xyR6cg&#10;D9Ogrpy3EOnWUZOyObNMFHFUZStrbVdWfypftJ/AjWfhb4lv702bx2M85LKYTuQlsgjjB579OmK+&#10;yhyKKUL201PjYRlR/ct2tZJeR8oXk0mwM7c5wFIJPYZyf5+ufStDdWWh9Z/sk2nhHXvGMGieIpI4&#10;ZxcC5hjlA2TgsqkZPoeePWhTcLtaP/gDw+tZU5P3Xuf0wWOk+CPCXwom1Dw+tnFd22meWZrfCsPl&#10;KjA45OAB6gn0rw6k5yrO598sNhMJgZSw1k0tz+e/4pfGbU7P4t6hp1xez/2PeXDoIpZCPs8hOFfH&#10;YEHv6d816tKStzJH5rCo1OVVLdv8zn/GvhaPxhpEpUK5khDpKX8wA9V5HX1z/tVs4Jvszrq03KPP&#10;Tep8aHwTr0ur/wBh2+n3NxcmbYqRwFkIyecgYA46npScrtxMo14ON3ufe/7Pn7EuueMr6wvvEtvI&#10;kRcM8BQpFECVIzxzkHvWOIrQw9JTm/uf4G1DD18VV9lF8ujd/wAtT9zvhZ+zj4R+HejW4XT7aW8M&#10;UaIfKVEVsclh1HTPtuNeDWzCVR8lLSJ7+GwtLDUlTjHVa38+p1nijSZDbGGFQqRxkLFEuAADxnA6&#10;DHf1/PKhO8nKT1ZtK3K0j9qf+CVniyRvhje+GbmQm48N+JJo1jaQu6x3OJ169smTHAxjFfNZ3FRx&#10;nMuqT/Q4KFNUcVONvjs/n1/I/ca0fzbSJ9wI29c/jXlSd1Zmz92dojshScg+2KgL2dky9DIFz09M&#10;mrjLXUmW+hw/jrwlba3YTSJCpk8s5wuccdqivRVWLT6nTQq/Ykfyhf8ABVL9gy58PX+qfH34aaI5&#10;sZZjc/EPQrGAf6G+TjU4kCn5GIHmgdCA3QmvKwVX+zq31Gu702/cb6X+y/07bdj3sBiVCfsZX6av&#10;bbY/BmJpYpgjOuGxt3AqPc5zj+7+te3OCa94+hp1LPRnWaddDq8hOwh2OC3PGVwe44zzggdea8jE&#10;UX0R7GHqLqzp475GKt5bMWI3EnAHIA6cAADv3ridKWqZ6kaq0NSGR3C/MWI5YEjYzHJBGQemR04w&#10;etc8oW1OqM3s3/w5dEu07S6jIyqsCBjPAx/L/wDVUcifQ19o07N6F2O5fc4EhTI4UZDDPcdgOe/p&#10;0rKUPI6IV7uyZr2lyw2A7yOcDPyOckZPHQnJOehrmnDR2OunWae50Fuwfa3y7gNpdm3Oeef6ccVz&#10;NNM7IVL63M++LRkkvgAkghfmOcgjnjjj860hvsROWpy9xehQwUghT1U4IwADz/SuuNO6uzjqVktG&#10;c1c6sM4JY4O88ls+hyf/ANXNdUKVtjzauKvoX9G1EF1ZmzlsoqnBBzkc9B14NOdK9kjCNa8k5M95&#10;8JarK7xosikMocEEjZk4xivMxVBXb7Hv4Ku5aXPpzQL+NIlaWUb9gLLnIOAMbe3HTHTnvXzlam+Z&#10;qK0PrcLUVtTvtOv3mZNhwhyOuEIHOAe/JH0rDl5EejG0ldHfWTRMV5RsDI2ucrn1+hH4Z60pXeo1&#10;ozWEKyDcFJJOcA5cnIHXH+faldpXQ3N3KOoafiJt0YO8YIZeMg+v59KuEmwlJs8o1nTeTgc4bKhe&#10;cZ4OfXn/ADxXVTm+pyVqaeqPIte0KJgzJHgkMTmPecjp/k+p9TXo0Kji7s8XE01azR4T4s8MJJEz&#10;bBnkqFGBkEnOMc+ntXs4bF+/Znz2MwMXLmsfInj/AMFRtHOFgztJfH3MHH93oAM5/CvrcLjfeTvZ&#10;HxubZdT6I+HvH3ggK0+IVIGWQZzgHgZHNfVYLG8slKLPgsfgVD3mj5T8S+FHt2kVl2qeARnapOTw&#10;enGD+Jr6nD4pS1ifMVsJzSaaseZuL/R7pLm3meJoZAUZSQevqPXHU/lXr0al/ejueTWop3pzWh+k&#10;f7N/7Qsf2e00bW7n/SVKou+Ucgdxn07H619flGbxpWi3Z6aI+LzjLI/FbRvTt8/yP1a8HeJIby2t&#10;JI2JEyq4dTuC55UE985HXGTuziv0LCY72lO6Pz3MsN9XV5Rs3rY+iPDupRCFc8jIIOVb5jwcHPOc&#10;8Z6YNetCrGUdGeNKnFxu9G0etaRfRoY23CSQDzGGdyrjuPY89T+Fbwk9EjzcRQi5LyPRNP1GO4mR&#10;chXBAI3fcPPIwcg8H6c10NNRb6HHOlKGrOtSeLZEpkYKq70nQdTwADx9eo79K0pOTdktTzq8bL3j&#10;QtZmNw00G9bqNAGWWXbFcjkfTOQD6mu6LXIoy2OBtp80d1+J08N4sW29t4kFyADqFgWJXbhjmMHu&#10;f69OKlRcn7Kfw9GZ1KvspqtTSv8Aaj5FxtRlSH7XoCpPayuBqOj3Ayy5JDHHUnrj0ranSjKXJina&#10;XSS/r7yZ4iUYyqZfrF/FB6+p0OnXxFmsnhxXeR5QdS0+VyJ0GQMAE8DnoB2rOrTTqWxj0S0l0/4c&#10;zhUqww6nlivJv3ot628v6ueweE4Z76aK80i7W2gs4QLnRpZDtmYDLlVOQOT1P/1q+ZzKpCinTxEb&#10;uW0ktj63LYuulWwr5YxWsH1fU6LVTZ+ILeS2tJE0fWbQi4cqNiSsp+YFOATlQATwM+9TglWwc1Uq&#10;LnpS0FjXQzCm6dF+zrx18vu26HGzzO2zT/G2k+W7wyH+2bIAvCoGB+/x8meOnP0r6KnGKftspq3V&#10;17r6/LqeC6ik1Rzula6fvx6dtehS1a71jSrBI7mxt/GXhya0WOLyIP7SvdOhZ/vycBSeh46Z7V24&#10;SnhsRWc4zdGsn1dlJ9kcuLliKNGNPERjiMNyq1lzSiu76M0PDNlc2ZnufDtx/buiXbeZJ4c1KQS3&#10;UDEc7P4QuS3ynuAKxzKvSqxVPGrkrR2qR2+fmdOW0K9Om62Wy9ph5P8Ahyeq9Oi9H6Hd6UdLtblJ&#10;dN1B/D19cW6odF1CIixZjn7q9Bz6c+1eDiXialPlrw9pBP409fmfQ4OrhoVFOhU9lUslySWnyXQl&#10;untzPLZa3o9zo1/E4ktvEOiR+VZOT0Z24HXkhuTnrSgpuKq4Wqpwe8Jb/L/gGVacJ1HRx1J0qiel&#10;SGifm3+aZM91dR2IOvWcHiXR1GI9U0webdoM7UZlGWXG7kr+tL2dKVT/AGSTpVP5Zbf5feVVnVdC&#10;+ZRVektpRV3bo2t7+hpraTRWs9hayWvi/QiFlj0i7k/4mFsoO5s7uu3HHQ9O9crqRnONaonRq/zL&#10;Z9tjsWHlTwzw9OSr4fRqEtZLr17dP8w0tZILhn8JX0mnKRm98N6v+7N3vIOyIsDtAGeOneniJRnD&#10;lzGPN2nHpbq+5nhounP/AISpqL3dOejlforrS3loX7S0gsNVinRLbwtrM85ujGu660icpwQyHC7i&#10;dvQf0rnq1Z1qDhJurSSt2kr/AKGkKNKhjlOMVRrS1stYO299lc7C20LVdYuhdX+k3UGsGM2gv9Ni&#10;c2lzG7bt7CMEYPcdeea8mrjcLhYezpVE6e9pPVNdNT2KGCr4issRiKbVba8b2abv0PVtH+FGvahZ&#10;p9r0KSK53iGDVLJzZNsH3JCpAAC9xyT1r57E8RYWlUvSq3j/ACvXXtfXVn09HIKuLpfvqbUltJe6&#10;/J28vxPQLPwBqFtBBb674j0LUhFH5SXV662uo2GDjcjKxZm7DJHPavEq5tRqTcsHQlG/Rap+vRI9&#10;illNeFJQxlaM7LRtKMl6O97ieJtB+HOmR2Fl411ubz7iVYNHup7cxXaM3eO4GM4Ayc5AGc5p5fiM&#10;6rynPLKei1kk7q3mjnzDBZNThTp5rV95u0JNe8n5S7mXq/jfwH4cn0mC90y71PTVu4bay8TNdq1i&#10;meAJZEUDPy4CnIJ4610YfJs3x0ajpTUalm3Ttr8k/wAx4rMsrwHsvbJyp3SU7q1/NrQ53xJ8a/C+&#10;j6iln4l8O6Snh/X7zydG8Q2QaWzuAq7tlyoB2y8cDgNt6124DhPMMXSc8FVl7aCvKEtGv8PdfkcW&#10;YcWYDCV/Y5jh4rD1JWhUWsX1tJdH+ZiXP7QPhjSdVs/Dx0TTIW8QIw8Ka8XNno98qjLCQtzlOM7e&#10;meM10w4Ix+Kw08ZKo/3f8SFryXpb8PxMJ8Y4HDYmng5U0va/w53tCXe99dCxF8bfDl7d3fhrXNOs&#10;5ddtkE32LSybqznjPAKPuOeuSewPOK5a3BeMVCONwrfsX1lo0/T+vI3p8WYH28sDi0lWj9mOqfp/&#10;WnU+E/jh+yP+y58fry6+I7eJNc8Jasvm6LdXmnQx3cNjNISrvsYHaATtLsMAE81y4rhvM5Vlhcbh&#10;+efL7rTs7W/P8T8+znhThfPa089wGNlRbdpJxU4qWz0umu19rn5M/FP/AII5fGTQ7G/8S+B/GHg3&#10;xpoyyve29lowKazPasTIJHUud7gBSVGMnpivjsVw3Tg5U4VGpp7Si18r9z81zzwz4noKWOwcKVSj&#10;unCTba/mcd/km9z8jvGXg3XfAmv6j4e8QaRqmkahZytAsGq2b2NxIq8BtjevUAZOMV8ljMFicJO1&#10;WDSezZ+Xzi4T9lVfvLdbeez1++3mcG4UMeVODkDPU/wnOOenf8K8p2WrOuF3Ff16/wBfeRgkHCrk&#10;A7ypOD3Pp+WPQ0NvZF2urt67EpkCkkbjt+b5VIKg5P0x0Gf8azlJN6Gfs+ZJNb/8D+v+GJIZS7bS&#10;GVnJI2sQRnPDdu5/OpvsZ1KairrZf1p1NlZcoCV4c5Gw5G0d845/h/Ok7WszzJQtLR7fn/X5F6KL&#10;zCQwCkDarHnrznp+FTKNzmnNw2LghKjaDjoDg7jtGef0rI53VUnd/wBeRGbd32kkbcgA5BIzxnH4&#10;gUk9C1WhFWW/9f8ADmdNaKG4QqQ2BhCy9MZ9epP+NVGTTudlLENrV6epXNuQDwCScZ2kgE5xk1sn&#10;oaurr/wxXuIkdHZgeMblRcEcEE7umOPzrWLu9Dpwsm5xgv66nD6i1ushG4OCxJfOSnPLYOfTGcZ+&#10;vWuiDTR9jgack9Tlbq6hMmVw5BwCfvdSTn1/+tnvXSpJJXPYjRk9tCr9rXCrhdzjDbirBGycYH04&#10;GaOboaxoa3Wq/MzJnDk4+UkD5cEFc9zxweg/GjRqx104uOm5AGKYUmTHKqTkjv8AdPueffiqjF/I&#10;15ebWyv/AF/XkUbiUs4AwNxH3j36DGB379sVtFWR0UqaSv2P19/4Jt+CZxe3viCVB5chKBmTb8vI&#10;6YyATzn361+s8AYOahOu9F/Wh7OWYdNwk1rJNv01ij9yLBDa2+BC7zudysEDkjHBx145/MV+tx97&#10;d6HpKnGlFqUby/Q7TR/D19dh5LwJCo+fzJTggAAZ2HPB6c0quLpUbKnqVHCVa7Uto23Z10Hh3wtb&#10;mJp755pZCVeJZA2MH5iV7Ac46+lc8sdmU01CFkjZ4LLaaSnK99y1c+IvCWloZ7e2h8syCztndDIt&#10;0w5PIPYnOTRTy/NMS1CpLW135IurmGUYalzU6fkrp6sdN8SbG21EaQLSFJLS1F1qkqIP3I2jCoOh&#10;HcD68Uo8O1atJ4nn3do/8E3/ALfpwrLDKC91c0vL0MtfjBDdaXea43lWitOLLSkli/d3Gflwe/Ze&#10;B71s+F/Z144TV6Xl5HNDitTws8c9He0FbcdeePXs4dMsjFFc65qex5gi5W0iOPmwM44Iwazhkaqy&#10;nO7VKN7ebOmrntajSp07J1p2b8kZ134ttNS1efw9ZQRR6bb27HxBfs/nTyZUkgMOgBznn+tTTymr&#10;h6KxtV3m37kdkv8AghPM41sR9SppKlb33e7+/ocpGvhPxJHcXGf7N8OeHZAUbzmX7a6nrkn5skYw&#10;D2Fdc1mGC5Y/FWn5bGShluMhKT92hS213f39Th9Q0bT7pdT8RyXmyfVIjpuh2z4OxSCu4L1wQRns&#10;O3Xnvp43E0XDBqN1HWT/AEON0MPX58ZKdpTThBPz0uvkfOPxG8E6hYxab4cZPOEbHUdUuLRAI1A+&#10;cA5yMggcN2H1r28Lm0KyliFotkmeVUyqrgakcFUs5KzbXnr+R8C/ELXpILzxBqF1MrRWrHTNGjjk&#10;Ilzkg7eOgHPH4HrRjMdGNN1OtrI9DBYKVfEuMNr3fp/Wh8ifEUXNn4YfTrGYyalqkhvNQLBZZQrZ&#10;J3DqOCep7eor4TPnL+zJUYfFJNs/SeH8PyZpTqz0iv1NT9l3UNTt5NTuTYzvbxy+Q93CirK/JyFH&#10;THJz9DxX8l+ItSNWMKTkrn9g+Fynh3VnGm+XS76n6B6ddvfWZkEt1YzonmJG7ieWUA5XPGMHGM9x&#10;+Vfg+LpqNTldpI/fMPP2kea7T+85i9vvEmrW1ykCWUlv5ptdpt2uHL4GGGMAHI4IPpUQpYXD1E53&#10;T33Fz4qqpKmla9trmPpvhW/0n99qEZn1HgRJ5sscK5zgBeqnnoeMdq2rYyjW92npDrsZ4bA1sNrX&#10;V6nq/wCkdPYWcF1Az32n3kcyhjKlkxjOMkKCR/Dz/kV5terOnLlpSVvM76dKNWF6kHfyOu0yx0B7&#10;GR7uJ51tgrJBqFw2FAH93PXORg15WJrYpVEqbtfsj0sPQwns7VVdLuzM1fVBZ20sNrbWeGARDBcm&#10;3kCjABZV5Zvx606NL2k7zb/4Iq1VU4NU0vv6fqc/DpWnXBhnvbybUJ2AkWCCaS68sHB6bsj3Gccd&#10;62lVqRvGEeVfcZ08NSk1OpPml2u3Y0rzQLXUriC2ZNSaMx5jgQOYoGTJXayvkZ55HX86whipUYuS&#10;t/w50ywVOvVULO3bXS3ozQ07w5d6TDa3clpJcw27Mpknlb7XbjcedhHI7ZBB9jWFXFwrXgnZ/g/m&#10;ehQwVTDUotq6XVvVL0Nd77TdZlNtpmpINZgbNuyzmB7dhyF34Bx7N37UKlUoQ560P3b+d0FSpQxK&#10;tRn+8W2tvkdHo/iC4YyaX4j0uS61C2Ty5TbSeWHVd2JVBGCM9SvT9KwrYamoqthpe4/6sEMVUadL&#10;Ex99b2/P/hjZsdcstNkx/ZjvaSkPLe28AkFuQ42l1xuwSfmI4zg4HNZOjOovi1XRvcqnWjSkrxdu&#10;6O9t9XZ38/TYoFkPMxumEaOoB2hcc7vcfTvXJKkk7TO1y5lzRLk9xdanHHJNLaWySMBcIshleRcH&#10;5dxGMH39q0p2h0MZRlLS5zg8MRG7WKCWKKKNyLdZQs9qznB2Mh4wMjbjsfpXowxVoc0t/wBDmlhl&#10;zrl2XzNSTTdSWzNrK1tGhk8m8tdu5GG7aQN3IU9ue9JV4c3PG77MUqMuXll/SPNho1u0ut2UMS2+&#10;xwsbg+fHNC+SA455Un7w54r26WMlHknLW/ysz5yphoXq0oqy29UfCfx6/Z71C5uYPG/gy7tdN8Qa&#10;NKXU2duYo70r82yQDqrZwTgkdfUV+ocM8VvD1FRqNpPZ32Pxfi/g6FWLxuESTjdySW/yLnwL/aUb&#10;Up4vCPixo9N17TT9mvopZY4NjDau4MQO+0/NkEdO9fvmW5hRxlGMk7y9PyP5/wAywcsJNypxb/P5&#10;n1cZ4b5Z9QMFnHMkubaaORIZXZcbZkHngH17/jX0FNPlST/U+WlFSUpTilJfJ3+8paHNJ5lzpmt6&#10;LfySX8xFjqFkr3Fm6li+4ytG678kHYD2OCBW8+ZRUoNadDOhF2dPE0372zX57NHEa3YWFrJPBAkn&#10;2sMXiMOXicx4wCVZ8AHHAUHOOmK0pSlP3mcVSjCErJa3Mm21CSPWLLWBHPNFIDa3DXQ2SqAuAGyC&#10;VbLZGPvfL1raS05UPll7RSitHo/0M3xW2kWWoxXdwWtvOJWOQ7m87BwFl4BON2fTFbU27O5pVpxi&#10;1zbn2Z+xt8EJ/wBoL4w+EtIFs8vhzSZY9Y8QyRFpLSS2t24Q8YDSNsTnkbj1wTXz3FGZ/wBm5XP2&#10;LtUn7sfV9fkjSnQqYqtHDUlvo32XV+vY/tR+HXhO28J+G7CytrZLby7ZEWNECJGqqAqgdgAAPwr8&#10;Uk3d6n3SjCnFUqe0VY7SXPfjrn0qQKfPTp7UAP7rjgZ6nv0oBIsRYxjPHWgCw2cDOc+/A/KgBAT1&#10;yf7vHf2oAjbsf/rn8KAGBTnPQdOuTQBNjjPPtQA9B06egoAlYoOCyg5xgjGaAuVXntYx88saDPG5&#10;wCKB2bdkZr63okbhZNQtUY8YMy9aLj5JPoSQ6zoztxqFqRjk+apFAckuxrxyWkoUxzwurcApIGzm&#10;gTTTsyeeNVibbg8cAdDQTdHyj8cNaXSdD1S6dhGILd2ZycKvuT2r28mourioQS3Zx5nWjh8JOcui&#10;P5K/25f2gR4m1e+0+C+VoLeRraAK4aJlRm5XB7kfU81/UXDuWLBYJTS1td30d/M/G6tV46rJVlo7&#10;Oz7f8A/GvULsazrbSR73G8ynC/IOeSRjjOCc+3TrXuXb1YpuLg1HoevaIr2em4RGYkFI8oBsUgjB&#10;x6/49KTSa1Cmklq9zwDxtoc2qa1YNFE1xKbkJOA2JJskAKB36gcjtXl19Vc9LCzhGk+bc/pL/wCC&#10;aX/BP3wZDpeg/FvxjpMM+pyQRXVta3UIaOJexZT3+7yfavzXiLPK6nLB0Hpfc/QuHOF8NiqNHOsW&#10;rvVqOtn2bT69Ufv/AG2teA/CVuLRLSwtYbGA4Ro1ijUKOo446V8A8JiKrTW7Ptq9f2Ss3aKPzO/a&#10;I/4KO/Dj4ceI7nRdK0TTNVeykMNzJInmRSnI4jwDnOcV+h5D4e5nj6Ea9apyJ7Lr8z5WWeZrjcWs&#10;Jk9Jzit5fZ9Omv8AwDxfwX+3V+yt8UPFOkT/ABG+Hllomo21yotdauNOhuktmB5YOAJFAwP1r1sx&#10;8Pc+wmFn9UrKem12n/ke3XnGlhY4nOKUU47O+qfl1P3J+Efjr4XeMvD1jd+AtY0rU7AwgQ/Y5lba&#10;vbK9R6DI7V+NZlgcwwVaUMZBxl5oyoZphsT/ALtUuv66dDuPE3iXwzo0OdZubSxQ/KDcuIlb6E1x&#10;0MNia75aCbfkOrjfZayb/M/LX9uL4naGPCV1ZaJqNnMsq7yFkG0j3xz1xX6NwTkOKnjo4jERaSPD&#10;zfPc3pRjHCUeaO7k9rdj8f8A4UNdJ4hS6ZGkUyy3M2xd6/M2VOR0IznPv7Yr9Uz+KeGdNPyODDeL&#10;WS5lxXhcglGarxte6912XRn6A6J46utEt1urOZ1YKEmQYIcHjG32wcY9a/NKuVrET9nJH9z46HDW&#10;d5DTpx5XJRXK9Lxlby89/I8T+NtxHqun3Hi6xsytylu0t7HAheScKud+0dSoxnB7e1cqyypRrRpy&#10;el7P06M/LK1Wjk1Oc6kb8vVLf1/4J8G3nxK1BJEa2MkUCyq0geQgMpJAyckDg/d75/CvoI5RRjpP&#10;Vnw2J43xTm3QVo36lGbx2kyeflYLhm2XDGceZg9QV6dMemR9a66WEoUfd6I8mrxLWxLc3dSfW+/y&#10;Pln9oH4i240SdInWM3cDKEXLSA8jGO315xW2Jzd4bDewoy1PAxeJ9o21dOW68j8qvEFrdX63lwXJ&#10;jG6QblOD824H/wAebOPevKo4v2iXtH7zMPcUUonF6XrUMYEDcTWzYJwTtI4H65yP5V6NKtTSa6jT&#10;tufSfw9+JPnQf2deJE8oCxJvYxkYyNx9CeOcA8V5mO5IyVaK9T1ssxvsualVtZ7HoFv4ov7C+jkt&#10;5TbxrIHZkYgIOACT68Ad+cV51Sr7am4NI5sTBKTlEPG9ufEtqb1SzzPE24EcHGAMZPAI/CuWjUdG&#10;XLI+NzSjU9s8VR+JbngWlzSafdzaPdBvsd0jCM+XujjBzkDJz1yRzxXuUuWSTO7AYqniaCnF3T0Z&#10;zF5a6p/a40SysZr+ef8A49YbWBppZQTwRt5O3jPX1rLEwSjzGlf2NCDr1JJJbtuyR+637A3/AASh&#10;+M3xvs7bxX8Q9Lu/h94Ov7QmRdes2hv9Xs54x+8t1yCByGDnjgda+cxeeYfCRaovmnt6PzPmMxx8&#10;8ykqOAjeC1c5J8v/AG7/ADfl3P6hfAPwB0j4NfDTw54L8KeI9Y1W38LWMVg41K8OpXRRF2BlZwW4&#10;9AxwPavAjjpVcQ51oJJn55mGR06eClLC1nKqm3LRPd62XSz2SLkV/qunXM0V/fJDJNC6xySQrJBd&#10;Mi5GOAC+wfcPDc8g4Neo4UatNOjHRNeq/wCB5nwMsVmGBxUqWMrWck7NpWbX3e9bps/U9C8MeM2u&#10;YrCS9mnF2ZP7O0280xv3cRKlo85P3HIA2PypAGSOa48XgYrmVKPu7tP+t/Q9vI+Jp1FSljZtzcuS&#10;nKGyurq938L7PVNJa7nqmmeJNMuJpVupEkt0vdyXk1vlYWjUMxYnmMlizFSMc5BxXjVcNWgl7NWd&#10;tr9/zPvsHnGBr1ZqvK8VLSTWi5Urt3+Ft3dmvNM7wv4d8XabMGmtNZsykltdRiILd25DtC4Kn5gQ&#10;DkYPbPvXFbF5fVTV4S0a7W3PbVTJuIcHOLca1LWMtNU0+Vp9U+q+9dzlr7w+8Myramea7ine1jWe&#10;VRqFyJ7YxRyY4SYFlZCXOQZOoOCeyliOeLc9rX8lZ3a7r5Hm4rLXSklQu5puOvxPmg4p20U9dNXf&#10;Xc5LUtcEME8JuRqGn2KJo08kMO+WB5IkEryWr7eY41WR9rEjy5OxzXTSwsudSS5ZP3l566Wa7vRe&#10;qPJxGa040ZUXP2lOnalJpXabiruUHb4Y2lKze0uhw15rN0dS1y3dtOf+0fK1Dw9dRuLm31GOKBbS&#10;4aaNQjJ5cn7tuXzHMrYxmvRhQg6NCqua0bxqLZxbfMrN3TutVtqrbnyGJzCusbjsJU9m/bcs8PK/&#10;MqkYwVObnFKLjyy916y9ySltc8g0bW5tL0rVLbVdOkubGWKXxPb28Wp/abO3txdCBbL7YqAArtz5&#10;Tk8w4LHOR9RjsPTxmJp1sJUSmmqbfLaTlytufLd/eu+x+O5BmmJyXLMZgs6wzqUZKWKjFVeanGn7&#10;VQVH2yikrWuoSd1yWcmncvavq14fEeqaWdVisIIXudUubKKBLi0nsLsrEllgl0dm/wCPlWjbg71Z&#10;QSDXDQw9D6hDFey5m7QTbaanG7c+jX8rTXZpntZjmOPfE+Iyz62qMIupWlBRjKMqFVqEaGvNFt/x&#10;YyhK6fNGUU2jlLq90i9toYNftdC0jV9Y0YwGfS8zaZoEkMxjkHltmRHljxMhQMrssiggrim6OJpV&#10;nVwMpTpQne0tJTurrXZpPR3aaVn1OP6zl+Jw9Khn8KFHFV6TV6fvU6DjJp6O8oylG04tJqUlKN/d&#10;Pmz4j/DfStB8M2mp2kSeM08O2Uxn04gWeoXhH+lrqMBYq+yNCrhgQpXcp+7X1mVZms0xssLjIeyd&#10;WStLdRfw8jt1b0t6dz8d4u4WnwdkMM3ySvLG/VoT56fwuat7RV4ptPlhG0rrS110OVmuvFFhqdsd&#10;DvL/AE46drcOoWkeoq19az3ElvB9oaEnc67reSDgEB/kKncCDLyzAzpSu7qUWml0Sk7X2+0n6a3M&#10;1xZndHH0W4SjOnUhKDls5ShDn5VrvTlG23NdW1RYT4m+KvCniq/u7pdP8T6PoOnwX97oLarNo8Nv&#10;ctvguIlKnaA0DDMRUiG5BfGHxXO8hp4zLo06cOSpUbSnZNtLVPXfXZ31jp0PfpeIjybiGpiMRU9p&#10;Qw8YynRc5RjFtOMlaOzUd42ahU962pzEfxMs/Gnxcjm8a6p4hsfD+gxzz6jpWr22NNYMhntQzKVS&#10;QTtIyShVYjMTDG2vTjl1fKOF5UsvoRdepZKS3WtpPq1ZLTXunufG4jiHCcY+KlPGcRY6ay/DqUnS&#10;m1yO6coRaTSl7ST973X9lrYPiJ8S/hfqV4dD8F+NtO0XUbu9N5qWt3Ae2sWk02J3MZmXy0miLhUe&#10;PayyIFbbuBFYZPl2aQp/WcypOcUrRjdN+81rZ3aaV3e6s9Nj6HjHiDh2pivqHDGI9nOo71KsoS5L&#10;04t25o8sZRcrK1mpK0rXVjXtvHWgxz2t1r3i/V7vSbWKz1HxXew+HhrN54cttOVXWMGAiUC2vZEJ&#10;MatiKV+CpGOfE5XVmpU8JQipvmUFz8qm5OzeunvQ721Xc6MJxVgI+xrZrjas6EVTnXl7LnlThSV0&#10;k4WlaFZpe7f3G9GtucPhXXPFOqT+MPC2taJYWt0bnXtT8L6jZux8JX93MHvbK2MpjaWLU4QLu3j4&#10;BZnAcHGPRjj8DgMIstx9KUpLlippr34RXut2vZ037sn26Hh1cjzjibOP9Z8ixNOlTfPVnRnBp4er&#10;OXv048zi5rEQ/e046Ju6unY5zxZPq+g3fhlPFfiXwnJ4p0IxyXWnyILTUbuG4kX7HrtvHKxEMjR7&#10;ra5gkbAKyAscrnPAQwuKWIWCozVCps90ml71Jtbq/vRa128zpzvEZllbwDznF0frtG3NFpKc1Jpx&#10;xCUrqMmv3dSMn0afQ6Pb8PNQsNI8ReK9cn0Y+IPENjORLp9tqmn2MumsxsbYRkMEubaVpiWVsGBy&#10;p6IRxOebYbEVMBgKKmqcJLdxbU/ifnGSto/tK/c9NQ4TzDBUc3z/ABjpOvWpte5GcVKk/wB3BJ7T&#10;hLmu0/4bcX0a4DX1+GI8TReFdU1rR7TSNfsda0mDV7e4m0lf7XvLtJn2K/V4hveOSM7WVguDkbvR&#10;wv8AbEsC8fRpy9pB05crtL93GLV35Pqnqtzw8yrcL086p5JXrw+r1YV4865ofv6lRSS1/lV+Vx0k&#10;tNXvFrXw1vLeytbbTdQ8KXup6tbW2t373t0NKtn+zOLRbAQRhMfa4gLksRuyDnIPGFDPcL7WVSup&#10;xhFuK5Vd6+9zXd/heh6Ffg7MvqtHDYSpQnXqKNSXNLkXuvkVNRSX8SNp9+5wF34G1mw0y3tvEmgW&#10;3iHVtM1C4v7GbSbyR9NgnkDrFdJNCdqoY8Q7CuRKFJx1Ho083w1aTqYSq4QlZPmSu0ujT69b32Pn&#10;K3COZYTDLDZvho1q0HKUXGT5VJ7Si46Wt7tmviSJvC3xO8R+I9Ei1c+D9Yl1HwjLNoN1Yz6RJbjU&#10;7iJXfSA0gUmVbqLzI2OOJ4UBO1uHj8iwmExToLER5KtppqS0T+P05XZryb6orJ+Lc0zXBRxs8FJz&#10;wzlTcXB2lJX9ld2972kb30+NJXszodf0m38TWmnXlvrlta6Zf3UOoaXrEtujQJHI8cZllicr5UiT&#10;tJbywHgBSA2eK4sJVeDlOE6bckmmk+qu7Jq901qmehnWF/tiEKlGuo05NSjJrSzsrtO3K1K8ZR6H&#10;beINDSx1G80vV9B1S5kvtWtLe21250lraaE6epjWGBQmHiHEbk7XKS/MGxkY4LF89BVsPViuWLbj&#10;zX+Lq9dH1W6utC87yyeFxU8FmOGnJVJwUarhb+GrcsUlZx6N6ScX71zyPxDqmoaVocUSaBLp2lzy&#10;OdKjMBhvtJcXB2NJJtIlVZQyH7rvDLjBKZPv4b2dTE83t1Ka+LXR6dF0dte1z4zMqlXDYFUp4X2d&#10;B35LrVe9peVtUneOurjp0OR1rxjd6JZiXR9IFmmpwR6RqNvFYyaZPctv3q322EmNhGTJCZGUM0cq&#10;nIZWU9dPDqtUviJXcXdO97f9uvXXe3c8OeazwKby+HJGSUZJRcOZLf3o6aax5rXaeut0Y/hjxkBb&#10;WI8P2+o3FjBfT6VFbXU4ubJFtJDKkJuNu5bi23kAuNsyAjAyMTmOChiHL6xZSaTulZ6qz06qX3pn&#10;0PDmfvAxi8DzcqbSV7pWd0r780b7v4kexeAfjZ4ltLi4sJHJuzbm6nezv98sqjcocph43x8i+Yhw&#10;6gBlRxk/m3EvCGCqRVejte1mv+Gfyez20P6c8OPF3NcM1g8Q7ytdtSs2lfdaq/S63WjV0fX3gj4m&#10;anqDwtqEscJjt4mSVEyXyuWVznv1yeOxA4Nfi2d8MulN+x11en+R/Y3BniPDG8scU+VpJ376a37X&#10;PpPwv43ecLMXDRjh5FzsbBGCc5Pr71+f4/KZUJOFrM/esp4gw2NoqtSfu9+h7bpHiiGVFHmbl4+Y&#10;8gZ5z+teDUw1SLtJbH0UMTGSUoM7VL2OVMhgAxIHO7Pc1zSpTu9DaOIg7XMW/kVumcjGTgdzxSUH&#10;y3JnUjJ2RnKnzMOSSeu0kY6dfy4rKWi1MZST3N+wiLHpwFAGFAA/rmuebS3NqL0Og8hv+ebf98Ue&#10;0p9vw/4J0e0819//AAD+crWrmNdzKQMkheQBz8pyB0znHc8ivyegm3Y/o6dru54xrl+xaQM+wkHD&#10;Iwct1JPTOP8A4o19FhaXNZnk122zy3Vb53d1Xc6nOwIeD04znOBj684r6KhTUYpM8ytJ6pFCz3TM&#10;XZd2HLAMwZSGxkH07j0Fdt1bQzhFyWp2FhEdyhkHADKxOdpzyAev8qylJNGsINO56PpFp8yKByDl&#10;SwCKMZA79c8+3rXn16mh6dCHvHrmlaWGRBgE4BDlsD0//We9eLUnzXuezSi9rnr2i6QoVWIzzxvx&#10;z2zXkVJWlys7kox2OwtLBlmUlSvO7jqw/wA5/wA4rJzja1ypTunY9J0iPyivI4A4z3J9e/515deX&#10;RHNN3Wh61o7kKufbAC/N6f4j8fesb3Wp51ZJ3Z6NaNlB1zgAAdQT3H5ZzW6aR5NW97m3EODjGG5z&#10;1x7Z+vrWsWuh585XLSPggbsfNgcYB46c9Op61spJ6GbRb3ED6DJwOPb+tNmbfTuVJlLEnk/rg46g&#10;Vna24+dGc6j6cY3A57+lJqzKUrq4xVJwCeQMYB45/wD11UY9yHLsSqB0z0+Xp6Z/KnZWJchz9xnu&#10;AD1zjPvz/wDWpyStYhTW5Sfg4wQDnjrj/PrWDinojTnfUpO+BgNkjjI5AHHQ1PL7rZommroz5Xbg&#10;cnjnaOG49M1mbQsyrI+QOSTjGOuPXp0//XUyV0dKbM2cZyDuwWxnbn8venGPRnRCVldHN6vOqwnc&#10;R9wo6scK3B4z+XoK9LC0ueVjixlZU4eR8MfHDRtcuYpX0SP7TbTMVuHRW/4lWevmtjhDngnHbjpX&#10;6PwxgYQqfvbeXmfM5jndKOEdOo7P87HwT4vubTTbKfSrFmSeDUBc3WoTI5+0TLnEk3cxIx+VRkZ2&#10;n1r+jOF8C4uNSeqatb/Lz/Q/k/xAzeeOxE6nNblem9lbq/n26npX7Mv7XOt/DTWrLwV4zS/13wPq&#10;F63+kea97ceHmdiZbyFmGXRnP7yEEBQCy9MV9Xm3DlHF0HiMLZVVstEn5P8ARn4DjJVa1fnT01ur&#10;at915vr3P3Q+H/8AZnjK0sPEOlX0N9odzbi5s720uRJbXsbcqEb0xwe4x0r84rRqUZOnNWkujPUy&#10;jL1ipKvNe4vx8v8AM9/03WpdOdXtWEBiG1t2DG68fKw9P6muGpLVtn6BhcZPDSjKlpb+rHN/En9o&#10;zwz4P0G/1Ge7aM6agj1KZV837JI2dsMa/wDLSZ+AqL06tgU6GGxOOrRoUI6vq/zfkeljuLstwmFd&#10;XVy6pb3/AK/pH5c6l8Z9T+LWq3Wtm4kOkrO0llpcgaS306Nm2M9y4HzTMTguxxkfKABx9rTyuGXU&#10;40be/wBX1f8AwCcszahmlOWJoybbet915f5dxsNza3wjhtbiW4Yl5LKxVfLVFLCPbu4yzPn5Tkt1&#10;9CehKUE5TVl1f9eR33VSVo63Pvj4KfBfTdF0CPWtc0lLPxDdwMLe0kPmPo0L42KAekjAfOewOO5r&#10;5rMsfLE1uWlL3F+L7/5Hm4+jhsXh/qijaPX1/wAjZ8SR3tvcvZNBL5Fu2EKriOQjGGXt09K4Yyi1&#10;c/MMfg6+HrypODstn0fmeAfG34u23w10yLR9M8q+8U6nEfKhj/ez6RCQd08gHIySFXIwCc9BXrZZ&#10;l/1uXtavwL8WYzqypRUIavv1R+G37Rv7Gnwy+PFxfeMNGlbwD49k826udQtbVZrbU2GCTqUCkclj&#10;uMud+GJ57fp2UcTY/LFHD1lz0lou/wAv8jSjjsRTgowafr/Wh+LXxL/Z2+J3wl8RJpOr6LdTWLXS&#10;xaXrWj7r7SNZlmfaiQOB/rHyMIRnDHIr9NwOb4LG0lVpzs+qejXc9mhiqWKW6Uktr/1pY/Xr9gLx&#10;B4g/ZD8QHWLi3ttQ8R+Jra1Tx3bzbUt9IsEHmi2t5twxPGCXJUEsxVeRzXyXFVPD8Q4X2Gq5LuD6&#10;X2u126fieLjMwca6rYN2S0d1v321Xkz+pr4Y/tPf2zoGjeI9AvX1HRdd09Lu0lmAM7huqS/3SMFT&#10;x1HrX4dXw9fB15UKrtNPU7cFxRONlLbzWunfsc78e/if8QrDQtO+JHgm3maw0y5VfGGj6dDG97cW&#10;0pUC6RmyQsX8arzg+1ezkOLwtbEvB45pKXwt7J9vn0PpKOJxWInSxNNv2f2kt7Pr6I7z4O/tPR6k&#10;unaFrGqRzW/iOXZZRX0kcMmnytHvWOEKSDGwyBuIOR0wRU5zl3JCdan8Me2v3+Z9NKcaUFOLVn+f&#10;qafj7xLc2V40VldvDLdS7IpIpgFhB5Zzzj5Rk/hXxTpqpXs1dHLPGzpQ5Yzau+5u/Cr4r/CvVtVH&#10;hfSvG+ha34hXYssP2wSvLIcjasg/dliQ2ADk+9e9DK8ZRo+2dFqPocFHN8HiKqoqqpS2XZ+j2Prv&#10;S7iS1WQTqYIBynmLhn9l+tKMXtY9mjK6tI86+I3xJ8LaFpdxd+IprX+zo4pFfSriRSLjb/CU53E5&#10;HsM134eMqc1yP3u5hisXQw8HVqPRHjHw5+MNr4ksNSvvCmm2mh+GLa4axs7WytFsfPf70zFVA6ZA&#10;zySWrkzavWjWUas+aTWrvd+RWFxeHr4dSw9uXZ6div4p8SJqW3TBKby91IFYrOQbyvXcT6BRmvHj&#10;zTqKKW45KNeLhLVPodFotzD4S02z0q0tV0qW4UTKsM7Fpi+FaWUHJGCw4AwMge9e9Sw8YQ5eprRw&#10;dHDUPZwgo9VY+IPiZ4u8SfCX9pPwJr0d9LF8O/iFH/wjniKJJZWsJLtHPlXD7jtBO7GcZIPUV+nZ&#10;HhMLnPC+JwrhfFUffg+tnuj89zCWIyjiWGPTSw9SKjNXe6b1+Vzg/wBqb9knwr4v1ZvGNvoFo02p&#10;yJe/8JLbWAvb+2IO7a5C7m3HAySFC8Y71jl+Kw+a5f8A2di5ctaF1Hp8n5LtufUUsViMqxKr0tKd&#10;7ppX9U/Lr+B+cnij4T+JfDlzJFqmmyfYI2BS6giMke0MRufAwPcn064zXy2ZZdjcBUcXFuPR9Gfd&#10;YLM8FjKcZxlu/TUoW2kC0ePZOWclSWXClMBjnnoeR+NeG5t3uj2abi9YbHT2d9axCWPUSp/dFdjg&#10;GPHTHPPT8yT1xUJSeqN1JRdpPU/Mz9tj4B2XjvSr690rSWniMJYymPfJ90nOR6cZHt0HNe7lmJbj&#10;7OpOyVrHzueYKtOi8ZSjdq1z+Xb4veCNX8A+I7nSL6J4rcykW8jIUXGTxyO/9TX1ClrbqfOQqxnG&#10;27scNoGtar4c1XT9a0u4ltrzT7oXcUiNsbcpG4H2IyCPxocIy0kE4RqU3GTsfpla/tz3qfD6HQzd&#10;ym7+wrHNCXYiSQphicHnHpxjFZxpwdT2so+8axxmOjg/qt1ba60bPz48Ta9d+Jdau9YvWPn3MrSB&#10;d53KGIxjn27etapJNtK1zCnTVKCifbH7MEt78SX/AOEUlVpbiydLcznhJ42JwoJ4zyef/rVLahF3&#10;eyuaU251Y0Z7X6dj9ePAX7IPhqzW01bUrOA3G1XLvArSODj8z06/QivIrZhOLlGO3Q9/C5PCk+ep&#10;Nt66W6H2J4f8MaV4et4rTT7O2hQIEDCD96doAGT2OAeD2x6V41WtOovfZ2+yhTShHY7oRo20NLIr&#10;IoXJ++ASecdecjr2x+PPe2i2NUr7vU5LxBGXeW2ijIETESRFCpib0x2brwfboeu9Fq/MyXG0nc+2&#10;/wDgm14nfRfiX4v8O3EhVdZ02DUrcE5AeCQowA9Ssmfw7dK83PafNClVSV9V+pwV1y46nNvdNH9I&#10;3h6Q3GmwnIIMYIx0FeAtY27GtVu7ZrmHOO+BnkYFEYPqY3tqSpGQSOn6CrUUgL0SMVKMMoww2Rwa&#10;oV0tjwv4q/DOw8SadfW9zZQXlle28lveWs8YmguY5FKyJIp6ggkEe9cWLwlOvDkqK6Z20q8uV2ev&#10;Q/jH/wCCjH7D2p/s1+PZvGXhOxuZ/hR4tv3OnTIhkj8K3cmXk0+bHRD96J/4hkdRXNluLmpPLsX/&#10;ABI/C3f3o9/VdfvPqMvxkZx5KjfMu5+aNtcmJkiYuAJQC+eSOrHH4Y9/yr0KkObWx7lKu4NJnU2t&#10;wjM65LOshwF4CAHAOMc9umeuK86rTa2PZpVottLc3EkdEDbomZcN0KqFGMHcPQc+xNcU43Z1qbtu&#10;aKShEVQFmIG0gEK5JwcHrkDHB6kZFZSj3OhTSViaOXChlZQFAQHIAPXnB/nnvjNZuN76ApW1ubFn&#10;cKzZO37+xNp+XJGRx9AQMVzzgraHTTqq50ltMr4YhV38YUgZ5HPHXtz9a5Z02uh3wqXK2oyNtc9V&#10;XAVlGCwHJ4HuT6+/s6cLPU0lN2dzzi/vQkjBCGDZIOQynOTz9MdfQ16MKba1PHq1mpNI4u4uG87I&#10;OckgMVyhbJ7DoOT6E5ruhTSR5853lc2NPu0LoCAXQj5AcsSeoAHbpSnTaWgRak9D3jwZf7RFuZd2&#10;RgZ2uCfx47Yz+VeZiYNpnu5dNxlZn0l4f1FQkYkkDcYU4yTxjaB9cCvn68Lt2R9bhZ3Suen6ZeEh&#10;FaQAAKdpAjyB+mfc+tcE6VtT16NV2Wp6Zo86OirvDkKokPQkcngZ9PWsnG2hpOfVHdWCvsDsRtK5&#10;VR+829eT29OKiS7Dg7ovvClwmAc7V4yMOecA+3TPH50o2jHUbdlc4zXdMCI4VV3FS2TwTx0H+ewr&#10;WE9dSHea2PGtY0SclneUkbSrFTkuCBx/h/Ku2nWi9InBXwspO9zyvX9FkYM20kBdzbR977oDE9Ov&#10;euylVs7nl18PJrU+ePGXhrzUmJAKv95sFmI4JyDxn+nWvfw2ITSifNY/CuKcmfHnj7wpG3nIEL7i&#10;W+ZMKT1z9Bzwa+swNe1tdLHxGYYSDvzq58ceL/CxWSVgvmD5jwoHfGT78/SvrcLiFFWTPjsTgne6&#10;Z82eI/DvlGRfKB3AuSVGCcjBH4EDPt2r38NXbtZ6HzuLoOLcTzq3uLzw3fQahbZD2sokjxlSpVhw&#10;OOv+NezQrcs1OJ4eIoKUHGS/4c/S79nb9pmPUHs9K1e7ELxARbZ32swJA+XJxnKj86+1yjOFD3ar&#10;PgM4yqoqzryd4P5n6zeDvFcOqWtrPbTDypdjIwfLAZBOc8DkHr/KvtMJioVYKdOV0z4rMsDPDVm5&#10;xtdXR9DaHq0jIFGzoCxJyWbg/ToR+XbivcozSdjwq1Gd7yPU9OumRYwGTezBtwzgEgdSexOSPTmu&#10;z2myOTELlVjrLSY5GJMscmZCC+ef4V7c120neNup4uIg7XZsx3b+YivCWjyCtwhxJGxHpnkep6f0&#10;7FFWumeTOOq06m/9qY3K5YRXJCmG7Lh45h1Kj1zxzxyTSgny6bduxNSneo29+5rNcQyTLcSebp2s&#10;PCRDIvy29yQDwT05yD1/Ct4OXwb07nLilD23tXeNVrR7JmzoxkvdRtFeddM1tAHEkRAtrz1JYnBJ&#10;/DrRiZKnQk0uan+KJpwqVq9KCnyVuj6P9D6H026MdrNDp8cGn+IUwjGU7UnxyWHbPH54r46rT568&#10;ZV/eo6/I+1hU5aEoYdKOJ8+pmJ4ksdbuzpGvR3ehatA0couVQwRzkdN8o4YZ525I6cmvZjgKuEgs&#10;Rg2qlN9L3t8j5/8AtShj631LMISpVo2d9r/PqvK5ce817Slki1q3h8TaFcQPI16q7hIWJAj8kAls&#10;DHPTANaxp4LE2nhJOjWTWn636FQq4vCOUcfFV6LT1tv5cvW33EMGmxGcX3hLVYUlVY49T0LUJCLd&#10;gSMRLEBlQPoR9O2k8VKMPY5lTdtXGcd/W5jHBUVV+s5TVSeilTk9PRLp+J0lsmikQtrFjfeGNZWZ&#10;/sl3Y/LZzEkliQPlIABBz6da82pPF3aws1VpWV1Ldfrc9qFLB+yhLEwdKqm7OOz/AEt0N83Uiaa6&#10;6zaR+INJORDq1rHuu4V6Z4G4EcnI6fWuRQi8QnhpOnU6xezf5G/tZxw7jjaftqPSa1kvu1+4ksLe&#10;6tbaWXSNQXX9LaMy3Wk6s3m3oUgHYpIyWA4wwGMUVZ06lRRxEOSp0lHRfP8A4A8PQq0U5YSp7ala&#10;7jPWXpr92pjWTW7OLrwbft4e1O4YC48PavGy2L4zuVE6qTg8jI+grsqe0SdPM4e0pracbX/4JxUV&#10;R5lWyup7GpJq9OafK97q3R+jsddaeHp9S1DzrnT9S0bXpIPJOoaGu+xnG7JMo+6Qex4PNeXWzCnQ&#10;o8tOcZ0U78s916HvU8FUxFbnnTlTr21lD4X6nrGj/Da88RNaS+IGhs4bWZG/tWES29wQhG0vLgbh&#10;wDt6V8vi+IaWE5o4PVtPTRrXfT9T3cNw5LMlGpmFkovSSunp3el15bHsUemeDfCUVxdyrD4uS3jD&#10;Si4vYxHbAHIKLtyW77V5PFfNe2zTMZKmm6V3pZPX18vwPqKeGy3L6c6s/wB7a17taLy8/wAWZp+O&#10;mjG1F14CvdKt5RdNZvoEttGZpDESJQ8yjKspHKt0xziuuPB2MU/Z5tCTVr893bXbTqjnXFWBlRcs&#10;nnFyTacba3W92tmuzPJtc/aEuPF637aJq8mg+LNM0+RpdMa9fyJ5N/lxrLZp8212UgSL1GcV9LhO&#10;B1ljh9bp+0w82vesrpbtqT6pbo+bxHGyzKM1g6ns8TCL91t6y2V4rWzez+44c/Fz/hJZptI+Ilt/&#10;YHi6C3WLT5RILRfkXcXtGB+cseuQWAHIGTXsPhb6iliskl7TDtvmW/W1pdvkePHieWYRlhc+j7HF&#10;pWWtkra3jbe5x8nxB16ML4d8dzXN5oU0M8lnrLWJW3usnMQSV2Yo4Unp6ZB7V6iyLBTf13KIqNbS&#10;8ebbvdJK6uebHP8AM045dnk+bDtS5ZOO/azd7O39dDidU8dP4Yibwd4rW8u/CGqacieH7671SOa6&#10;MspZTDImVZHXeNjt9488EZPqUMk/tGp/aWC5YYiEvfSTSa7ruvI8fEZ3UytPKMfzSws4+5JyTd+z&#10;2aa6PqcIL5LC7ufAnivVJhoepWOzwxeQ6ss62ZJASB3zvadcgjrnHU17HsHVpRzPAU0qsX76tZy7&#10;tf3TzfaKjz5RmdZ/VnFKm1K9r7K+7mjHbX9Ya3n+GHimG5k8V6faNL4G18mC5NxGi5WReQFfb98E&#10;DG7rzW31LDuqs6wMlGjJ/vY679b/ADIWKxSorIsc3LERT9lN2e2zXZ99NDiNc1q/1eHQtX0aa2Hi&#10;vwZrEeja1o+nSyW3iK7MhT7RGdoIZ1X5wj5DAg8V6GFhh6E61GtG9CqnJSlbkja9nr09Dnx1apWh&#10;QxNGUY16UlGSTam76Pbd9bdj6L8KfDr4oeI9e1W80jwLqt34Lv8ARQzTX839nzi/lLB2Z8qWKqFb&#10;hWwSK+DzPPMgwGHjSxWLisRGWnKuZcq6dbfern3GX5TnWKr1Xg8JKeHcdW/dfO73d9L20ezPUfD3&#10;wl/aX0rw7ptjJ/wjMV9od6s1tc3F6EkaJmPmNdKFxtC7cBwS3JwK+Yx/EXAmJxUqqVRqatJJaX6c&#10;uv5bHq5fkXH1DBwo1FSU6ck4tt3t15kl/wAObnxL/ZU07426YuifEj4YeAtUn1HTnjk8X6asEGtW&#10;0gUETWyqoJUk92B5+tfn2Or5HWpVI06s7X0jKN9POXdHr5lwRSzqHJjsFSVWSd6sLKabW6StdNb6&#10;3P59f2mP+CQvx0+GviZr74YaTceO/At873AuhB9hufDwG55I7lSTuRQMKUyTjp2r4DE8PUqs1LAV&#10;E+6bSfyXU/COIfDXiXIKsYYenKtRle04xfu2/m3tbvrc/M/xH8EfiZ4ajvrvU/BHie30/T/Ne9v5&#10;9Au7SzhjiYKZGkkRQF6ED0IPevDxOUZhh+aVak0l3svuPz6PtVFvldl5NW9bpfeeWeQc5I53b1Lc&#10;k5/P3/PpXla2sL2qtp/X5E8doAyhZFLFtwwmQx69fTjn04ol3Mp4huLckaIUpjcQdpClSNxbAA25&#10;x1qHpscN1J+6v6+80rZkxuOTuX+DCZOOeP8APT35mV+V2OOtFp2XQ0VZGX5NuxRhSAeW7nPQ5/r1&#10;FYvU45RlHSXxfp/X9MeTHtYkDGMqOM4B4H16dB6UmrryIUZcysU9iHLOVw5IID8E+uPY1UY3fkdP&#10;NJNKPQa0UbAA/KhU4bYARgYyTjH+cVt0sNTknfr8/wAjn9WXy1kGWVgDvJHy59TjjH1/StoR00Pe&#10;yhOdVO2h5Lfu7TSlnChVO1s7lkwMkA4689jXTFJI+/w0VGKSMG4jOQeHByAFHzcdD7HGABWkley6&#10;Ho05dL6lcbCgAGRkHCrsLZ7DP4frTWqszV8yk7bjQAcK2EJwBklR9AeM885PpWiKTa1WqKdxG4BY&#10;Y+UgsVyWB47frVxve6OqlJbDNNs7jUNQtrWFA880oWJSSA+cd8ZJx/THNbYdSqVVBbnZGKel7Lr5&#10;H9J37Cfw0uPDvw/sJbi1Fnd3kQc5jMYKsDhvfOPw469R+98OYNYPLIXjq9WfSZfQnGmpSfdL08vJ&#10;7n6I2t9p+iAG5Vbi5eTaWyAUx6L74FfZ0sJWxatTdkbTrwoXU0m7mTrvjeS6tbqeyBYLeLZnBMU8&#10;XXcwXOMd/oe9e/gcnjR5Y1Wr2v5feeVjMylVw0pxW0uXsc3deNJTqOrlNyJYaQIobsZc7mXA8xe2&#10;Tnjt+lerDKoeygn1le3z6HnVsyf1ms47RjZetupjNrN4ZvCdk8yF3R7y5gEQZZ+cAr78fz711xwt&#10;NKtNLyuYTq1pzwkJNa6s56TxBJ9n8U6ytxM0k0z2EByT5WG2gSH04PHGR74rrjhY89KhZWWv/DHn&#10;zxU3DE4lSfNdx/HqZt3qssuo+DNCS7t3kZBqN7aSDbbwKuSXC4+pyeT71osPFQrV3HyTW7OR1JvE&#10;YXCxfm09kaFr4k1uTUPE/iC7W1v1sAdP0148wSEDKbVTj7uOOB+NctTA4WFKjhYXjzavr+J6kK+K&#10;qVa+LqpNR91f8N5FF9V1XSNBsLKG4u11vxrclt9yBEYYySWVuM/068d6l4ahWxE6kkuSn27m8Kkq&#10;GBVGDfta73fRdTRutcS4uNL8D2SedpenKJdYvIUPkpIFyyu2c4JHfkkVw/VEufGz+J/D6HdXxUZV&#10;MPlGGf7pfE/NeZXtvEIn1a68Q3rQW3hnw7AbfSI3uAys6ZywB7/L056YHrXPVwLVF0Ia1J7nRhMQ&#10;p1vrNTSlTb5fl2OP13xLcy6HqGtT3IF54hnNtYxuyySCIllUr3xg8g55ye9cs8CoyVGEdIr8TqWJ&#10;qVYyxk5e9N6J72R8d/F/wnaynQ9OZrMLap/amoBeZ5SozyvcZ7cdOSc1w4lSlNqWyPoMsT5bvqz8&#10;5PiPJc2U2ua9tO24na00+OTIIVcA4H0GDjsa+GzzHPD4Orinq9l+R97w/RlicfTw72vd/I7/APZ/&#10;8D+JLnQRcnV5NOgv5WupRayBcZIIBB4wc9vU9+n8n8ZZjQnjOVw5pLTX8T+wuBMoxssIqkK3JGV3&#10;p5dz61isb7SEd18RobaWEwfaLm0CKWbKkbmOO/YV+XV6tKu7OlqtdD9Yw9Cth439vp3a/wAyXTf7&#10;asrJrG2SfUXEjOdQtJjJbAFwwOw9DyRx1xXmYqWHqVvaTfL5Pc7sPHFUaXsoXk/5lsd3pNtZXcEj&#10;SS6ncXjrh4pZTHEM8FQT79unIrxsRVq05csbKJ7mHp05puTk5PuUtd0uSxCXVrez2lzK2xrYymVZ&#10;hnuM8fh6daxp1nVlyyV13KxFD2bVSEmn27nHa3p+oLdG5OrpabYwvkKokjmLDgMT/LPbr6d+HqUu&#10;TlcL+fY8/FUK3tPae15V2KT6RePbiCe9tGluEcIvIxnJG7kZGM4AOOvFV7SCk5QjZIr6tVdNU6k1&#10;d3Ol0a2itrQbZ1upbZdslqALNH4xzjkjjjdzXnYmblUta3nuejhqUYQVndrpsbOj+L4LeWW30u3l&#10;0+dHDXH2plWGPaAGQHneDu6ryfauWvgJSip1WmrdDrw+ZUlenQi4vrfZf5nc2huNTtoNQF45hZzI&#10;8KQO8Z3EYzjB9T+FeZUtSm4Jant0pSr0o1VLT0HHQLfUYpBLZ2QhWcLJd2RaKRW5OQMBu3Y+tXHF&#10;zpNcsnfomRUwtGtBxnFW7rRiX3giHUVt4J9Xv53tz/oN3LMCyAcFQRhsrx1JyD7V0UswlSbcYJJ7&#10;qxw1sujWtCU5O2zbOysryfTLKLRJNNhvpFZIi8UgguJVzgs6MMMCOpQ5Bzkd645RjVqOspWR0Jzp&#10;2puN+n/Bszpba4ggtJ4U2WxhyiQgEzRrgEKqkcBfr6VLXNLmbubaJNLp0Op0/wDsedP9JeKaXygy&#10;NMwNyuMds845OO2KTUl8JVomEqR3epyvDKfLtV3+QRzIQPm/IYI/3e9bJPksRFKVW6Y3Ubtmnt3j&#10;KzOiFJtr5hmAXI3Z/i5z9Rz3ralS91xasc1eok1yu5wcl8FEksEcQk+0K09rKRC+xshg4AOOxzzj&#10;HevTpxbSufP1qluZpK99jzjxB51w9zb21/axxPuS4jicecY34DAkdVx+AHXmvewUuRKbWx85jaTr&#10;ScIvR7n5+/Hf4JT6Lcn4keAZZv7c0o/atRtY8+ZqSfxhuOecgZHHHHev1ThXierTqxwuIdukXsl5&#10;M/JeK+DaNHDSx2BTa+1Hq79fke3fA34y6X438Mw2017NZ6jbxeRPZrNK7QTJkMjxCUYHQBwvcjGA&#10;K/dcvxqrQi9P1Xqfz3mWC+rTlbmSevdfge13GoRWi28j6oiyyTiSOGQmOW3ORlN8ixAZO7Db+me/&#10;NexGXNoeRaUbXl1+7y1tuWrmG1vrGS6jEct8FMm+MtKSVGCqvmVGAPRsjODzRBuM+Viq0Iypt297&#10;+vU8ouWugmpKkLzT/wDHwqyZBbDDcFbLAnAGT2PGAa7YuO5yRTs2jP8AFdr51hY6jNDKyyTRqIJG&#10;EihscA5OOrcEjqOOtWpo0xKioqo/I/q2/wCCSn7M/wDwg/wm0rxxq1o9r4i8Yxpq97HPDsMNoDmz&#10;iAPI+UlyCer56V+OcV5p9fzSUI6whov1f3n0WS4R0aUsXJ6y0S6WX+Z+4OwIgQYAUAD2r5Y9YpSL&#10;zjIAB709LAyoWQHJdRjqNwHT1pAtdh25QNxdAo6ksMD60BfUkj68FfqDmgCy3Qc5Hc4yBQA0Z78g&#10;Z47UANfOOePwPNAChSece/1oAx9d8Q6ZoFrJc39zFAkY3EO4TpVRhKTshqLlsfFnxI/bW8I+Eb06&#10;bo+NW1QYxY2zK0hByAxYnA6dzXp0cqr1I+0krR7sV05clNczXnovU8c1f9srX2tpdQuorLRrdEMh&#10;8+5EhiXPOccceg9q3o5RPEVVSo6v0N40qjXLKyb7O58JfFn/AIKXSRXF9o3h/wARrea5bNtFla27&#10;R+aegCsc9RkjOBX22C4I5IRxGPVov7zgx+Kw2Wxc8XXaat7qja7e6vsvmfM837U/x88XXkNzbXGq&#10;2O8eaEeWbZnoCNuOOR979a9BZTkOFpW5YvzZ4Us8qY+sqGTYfnl580vxWyPQvAHx3+Pa6hFBrOua&#10;sLWWY+bJ5jeXMeMhXJyAM/zrxcww+UKEvq9OPN0se9kvDHFOb4yMcfGWHorVyS0fkv8Ag+Z9veGv&#10;jr4z0q3guofF980Qwskd7KJjC3Pb3r56WWQxD5VCz8tD9AjwvlmAhJV6spy/xW1/rueiXv7bPinw&#10;yqG8vrDUY/lU74DCFDYIbO788dOa6MPwy6yvdngY3CUaT5aDafnZ/kcX8Rv20Pg98R/Ds/g3x1qF&#10;z4YudeszaDWLRyLSIuCu8Sr0GWHUe3Fe7lWQ4vL8SsVhmpODvZ2vbzR87j8qw2Z0J4DFzajJauOj&#10;Xz6H4E/taf8ABPX4r3s9141+CfizSvin4TmRr6GytbtI9ctt5JZVTO2VQT93IYZOAcZr9ay3jXA4&#10;uMcPjYOlV2bfw+WvQ+Hx3h9mWE/2nKqntqSWi+356dfl9x8EeDP2XfjDY6v9n8Q+BdetLuNt01vJ&#10;pkomDE/N8uOMcnIyCGHPSvanneXp6VY/ej5t5Zj8PUar0J37crPtzwB+xl8RviTZ3Ntomganp1za&#10;SG1kiv7CSAScgFgzDp1ORnk+9efjOL8swjVOc07ro0zTLckx+ZTlCMHFp7NNH1X8Cf8Agkp420zx&#10;/oXibx19ludOs7hbiWxf/SI32tnJB4znqCPxr5bNOMsBUw0qWEb5u59vl/A1WliIVMbVvCLu0ra2&#10;8/zP3R1jTvCfwS8FQ7dQs9G06wslNy0sohhgRE5AGe+P8mvgMJKvmWK5Iq8n0XqfoOMx+Dy3CKVW&#10;ShSitP8AI/Gv9p39uC01631fw94U1KC1sQm0X1oXkv7kE7SHYH5EJx8vUjnvX7Tw1wbSpcmKxest&#10;/Jf5nFHL5ZtT+uYyso4Sykkt35S/yPxO8YeMNa8RazPeCE6nqF2qrIXjby4PmJ3EnOeg7dc9etfp&#10;tN0sOlCCSRvLG4LK6HscHFKC12t5nqXw1+Fuqas1vrV+y4QrMsMmACm4khTjoD3Izg1xYzM8PRi6&#10;Td200fI5XlXEXH+ZyyrCU7Ya93OTtdX6adD9G/hp8XPE3wrW0fwxq97o9zbquTazsIJcclWT7vIX&#10;gHrz71+eZlk9DNm1XjddD+m+H/CXhbK8uisZT5q1tZ3s7+vkfor4A/bO8CfF+wh8FfFm4j0rV5v9&#10;Gs9YilWG3mJXAYsTlG7nPy/yr4vFcHZrkk3j8ti5RWrVrtf5nxHFHDWU5dUcaU1KN/dfVP5HlPx/&#10;/Zf8T63ZHV9F1hfEXhFk+1wyWmZ7uPLEgtsJXZgj5hxj9PWyfjSlhv3GJpctXr0X463PzfMqWb1o&#10;PARjF4eTtfZx83pc+HrHwrefDu7ktrC+Z5Eci5t71i0p+bAQHrxxjJxxX088dHOKftKkbLy/M+x4&#10;N8F+GpNZ/jX7TEWspLRpeRrr8X7ayv00/U457KdpFVWb5g54IJP1I4PpXXh+HalSj7anZxZzccwz&#10;Phar7Xh+c5TjrKKte269fNdTY1H4w6dYBYnP2q1vV8ljEP3bZyu8D2+vPPWvks/wtTDRjCklrv3P&#10;CyDxpy3HQqZZxLT9jVX27b36NdO5+bv7SF5rPgnUptf0WBLbwrrAM9oyEyxW0hyTG2OgJJIJx068&#10;Yrwo5hiJrlk9dmYZ3hlSrvGYOX+zVbSg42aemv8AmfEU3x41O4u5IHv8KHJeNFC7hjaVz3B4OPas&#10;niqu9zyY1qsdGzn/ABV4ibxLZsXnNwjqFPmP83zE8A5zx6+564rmcpTd5blOrKbs3oeX6okVvpUk&#10;PyhpEKRqDkrng9O2D1PfjvV3cEmtx30vc+ZNUT+xdRkUuQJnJG35d5BPQfoe+Qeeld9HEOUubY2V&#10;0je0PVntbu3u0eRVMmXO4kH2A9eprvnGNamr6mjg3Cy3PqfSdQh1PSIrqKSR8xrk7t2GOCQe/Gee&#10;3PWvCqRdKpY9WEFVpcy1R9GfA34XfE/4ua7beHPBPgzVvEsmosbWKW3sWurWMnHzOxwoU5POcYGD&#10;XDmE40Ie2m7JanyuNxuCpYh4eU1zu6tu2+x9leOv+COn7S9vo154mbw7FbRJaC/g03T2+230EoHA&#10;RASzKTztByoOORitcsznAVqkaU6tn3asv+HPjaVavlFRzo0mqLe36rqb3/BLP9lbxjqP7XenwfEr&#10;wDDNong/SLi81iDX9KFve2lwsm22keGQeYp3KSpwQea6uIqv1XLZThLWduVrt1/A5s8zLDZpUweE&#10;wr506l5r+7FNu/fWysf2QXzaZb6CNIsGtdLFnEiwQwIIFtxkAbDjC56c8fhX5phKU1XU5Rcos1zn&#10;GYeeXzw9Ooqckla2lvTt+RyFprNhpDm0v7hr2KQ7La4tk2uec5dcAEc8gV6tTC1Ky56cbW3T/Q+K&#10;wud4TL5/VsXU9on8Mor56qyv52Mu/wBK0S91CVNU0+6ubdtl9ArxsISuAFmhYZz1wQeR+FVCpiKV&#10;FSoySeqff0ZyV8PlmLx0oY+jKUdJq6drbc0X+DX+R594g8J3OizMUnla1kikuY57MZktIo/3m444&#10;barDK9eDgZFergsZGutlfRNPS7en5nxWe8OVMvcv3jUXeScVrGMdb+dk9V1s9LlSz1jULCxa3mvN&#10;Pk+0WW+C8hlIg1OBpdi7GJISSKIt8shYEdGwCK7KlChVrKdOMlZ6p7xduvdN9VbzR42DzTMcFgZ0&#10;cRVptyjeM0/dqQcrK178s4QvdSbTWzsj2bSPFOorFNNFYWrqpj1S5ms2V3KxQOA7wY6/Kd3l5O2T&#10;OehrwauCpNqEpvqlfzeyf+fU/S8Dn+OjCdelQjbScnDV2jB6yh3015buzuuh3P8Awkt28lhpapBd&#10;vJYLqenZlaXfulUsVnbLHaCjYwOGPOa4FgUoTr3aSk4vy00089j6aefzeKpYBJSnKCqQ1evvK9pO&#10;70Vna2z3MTWL+eaMQJpelrc3erWq6OZ1CSwzPBI0TiYjLOV+0wFlAJDqCM5rfDUIqXtJTbjGMua3&#10;ZNdO17PU8/MsdX9n7GjQgqtSpTVNuytJxbTu93ZThdJPVJq9zwqNJNXgtjLYPbahp/h662xzkxal&#10;Zrpl0zIzTtmbFzbSMinAzt4Jxx9NX5MNKShO8JTjqvhftI9lp7kldn5Pgo1s0p05YjDuGIp0KtlK&#10;6qQWHquz5379q1KTS0V7aN9MbxtFYPY6rZxQzCW+iTSvMmUWl3dvdWyTeQJHWTMz2yrMhC4aWJsZ&#10;JIqMrrVqGKpYicvdi+a26XLJq9k1opaPXRMXGeX4HH5Xi8FRg1KrFUnLSM5e0pxk4qUozTm6aU4t&#10;LWpF2u20fJ+o6fr0d94TvtZu9Tu9O8AaNfX3i2S4uyx1Wzkljn09IoC2JHjlhhkEkQZ2RJQB95R+&#10;h0cwwNXD4qjh4RhPEygqaS0jJJqbb6JptWdkm0/M/lPGcKcRYXH5Rj83rVa+HyqlWlinObvVoymp&#10;0FGF7TlGcYy54pycVJW3Rr3WoatY2/gue1tk0KfTrHUPEHjSye5LzaXFeSPc2OkwSfu0kaOcxny3&#10;yJYZHI+YceSnhalTF06kvaKThCk7aScVyzqNatXjfVbSSPueXNMJQyXFYegsNOnTr18ZBy96lGrJ&#10;1KOGhL3IzcajXuO6nTcnunbhP7ckt7tPDOo32nafZReH5by7vbfUBb3umw6p5kselSs0bOggmCwb&#10;A+CszdMqR0zoRnS/tCgnKTmkla6bp2TqKzV+Za3tujyaWYVaOJXDmYThTpKhOcpKaUoQxPNKOHk2&#10;m0qc7U+VStaTtumeoaP4n8BeMLXXZp7rT/EHiGbR7Gw1a1tWF0bN4VMUcUiKzyRuz7RI4UFdqgYK&#10;A181i8NnGWVKMKSlToKc5Rb0vfVvomrbK9t77n6NleacDcU08ZUxk4YnMHRowqxjaXI4pxjFpOUo&#10;yb+OSSaskvhRyWn+GPDXiuPWttlo91Noa/ZjqkcSx3eoWA8v+1JNRJki3u0XnRrMArfabdQVPOfW&#10;qZhjsBOl78lGevLfRT15FDR2Sdm1tyvRnzWC4U4dz+OLTo0pVKHuqpa0p0Vy/WHWvKF24c0VPSXt&#10;opNPUt+Kfhu89/aX3hzTtP8AEOjSeGb3xAk1mES91Y2cyLpk0zcZjksnVod5O94tpwea58FndOGH&#10;nRxk3Tq+0hBp3tHmT50l3U9JW2Tuennfh5Ur5hRxeR4eGIwjw9SsnFJTqOnJKhKUlb3XRadPmfvS&#10;jZ66nzVqnwBOqXOheLfEmlnxV4e1Xw/rF14hutMsfnS8s2iit7i3tELypC0LBm8tiCEY4OMV9XHi&#10;TCxo1svw7jTrRnTUOZ7xknzJydlzX0XqfkmL8O+IHmOC4kxkqtbAVKOKdb2N1apSlFQnGlHmkqbi&#10;7uzeibSMGz+DEBElvZa5qFp4g0rWrPV9Vl0++f8As1YJSkcNpHMJFaVlh2nJBLopyG4rDEZnCi1V&#10;nT/dTjKMe943u2rNJX08m+h05XkeJxUamXrFP29KVOpOy91RqSXLBSTTk7O+2qV7GX/winxbtXu/&#10;B+la34kjudOvrrxQ1veIuqaILW2ZGtN9w0eSGKI6KxKpvJXGWFFWpktaEMxm42kowXSXM172if32&#10;1Z1YahxphsZU4ZhRnPl56zSv7NU4SXs5c9t76pPRXuraniXiXwf8Tr65j1zWPE1xf6r4jsoUt9S+&#10;www3T2cHmpeS3EZcx/KrlJQhCyoFdV4IHuYGeFoU3h6DtTg3pra7typfmuz0bPi83ljMXJZli6HN&#10;VrRVpc15csbqbfy0fRrVHmthpvxv07Rx4v8ABE+hxpDfXmlWNj4ttb7T59LeSAwNfpKcwgvGCIn2&#10;5ZABluDXo4jD4KeJeDxbu2ou8be9rfla3snueNkGMdDDvOcLSnTUHOMbttR5lyuUXL3U5R+F6Oxh&#10;aR8Pfi3q3h3R/EnjDXLvxHetdWXiXT7C/t2v0iWxlYtbhi28RF1+Zk6qx5OAA6+KweGxFTC4aCgr&#10;ODadviW/rbud2Bo1sZhcNmWIdSptUjzrml7r++3dpfI6x7j4uTa/4TvvCN1Y6JcX2pXeuXE2rWlz&#10;qF7ZzRShkMlueVhtEYqp48yJhxtHHjV8Nh3hasa8eaCSi7NK91bR95fgz6bB59Rjj6E8O50sRKTn&#10;HRuzi7ttP7MU9L7xPRr7w58ZdVtC1x4l0KK7fVXuI9W8Px3em2OpWckbN5SqSAo34c53qdq4I614&#10;dGpl2HqtRpy5UrWlZ2ae/wB3oz7XH1MbjKEZuqm5NvmjeKlFrZeV9e1zzEa746uGuLVNe8RS6bpb&#10;2smrtZTyCymWBmEsyTxspjeX5ismQUlRW7YP1DwtHlg1GCnK9rpX9LPf07H5nHO6lOvOFqrpRkr8&#10;spLa9m7afN9Tfu/iXb28lvbeJ/GGrXmnizuYZNN1LQoJ7rVI5ZB54mcHaWcsolLLndh8KSSZpZJi&#10;a0b4Skua695Sslbt6dLehlj+Ostwc+bMsRLlal7rjdyUnqu2r1d+upq678coLOxsBaa34yub630x&#10;dTbTTA5kSMmOyUTRjdidRsQsAC4Clt4wRy0eG6zrT54QUW7XuvXTy8unkGaeImHngqXsataVTl5l&#10;Fpqydoq6baUktG7aq25X1b4nm/LSavq+p6p4ektItOggngLSWkzEO9r0ILIyGTY24pg4xXXhcjdN&#10;ctGnGNRNtvo10fz2uvmeNmvFzrUoyx2IlOhZQSfR78vXVPWz21On02TV5dFtbqw1W5bWzJdTyRSx&#10;RT6JcoI90MUjgMF82IH/AFgG8AkE4yMq0acMRKFSC9nouqkn1dutn22OvBTxNTCQrYatL23vO2jg&#10;1bRN2dnKN99+mx4loOhfETR9Q1C0udNGg6Xp/matfXNv/pccIvdz2iI+SAYpMAEDaUflR1Hs4jEZ&#10;VUoxnGXPOTsk9Ph3+9fieFgcJxRh8XOFSj7OhBOUpLW3Ovcs9tH8rbiWmr+JItM8Ralc2mnaV4y8&#10;O2FrpkgN99mvWnmuI1F1cWK5YI24ZZAVIblSrKwK2X4CtWpUU3LD1OZ7aWS+FS7/AI9tToyniXPs&#10;JgsViqiVPHYfkjbm967kve9nvyvra6tvo9PoXwvrnifwTaL4o8azLZXmp6idISHToJbxLIREhHlR&#10;Pm2yMQFJXGGxgYr4fMcjwOaVZZflkbwjHm95pX72b0uv0P2fhfxBz7hmnDPs/q8tWpNw9xSfKk9L&#10;xWrT06W18j6f8DfFy5SKJLrRtS0eWazN9Pb3cbP+8kk8rb8hBAyFbEigqGHUV+VZ3wPGUpOFWMkn&#10;ZNW2Sv10+56n9bcG+OVelCEJ0JU+aPM07v3m7W06ddVp5n1N4c8dab5Nvcx6mba5TbFc2d3IJQgX&#10;G4lwMFSSRvI784NflWZcOYmlUacG49Gv638j+osg8RMvxdKMqNZKolrFu9n8tLefc+gtK8WRTKAX&#10;O1gi8hgqluOAefU5GRxXzVXKKiimkfomD4gjUXvv8zc/teO6xsAZnBIQOPl2nB79j/KuR5bNLmkt&#10;Dred078sXc6fTgrhAygHoSRuB/8A115GJwrpts9Gjj41krM7KztAqGTAxgAfKMjpwP0rza1FuzWx&#10;6uGqdDS8s+h/75H+Fc/spdvy/wAzp5mfzJeJZ2USR4cZj3J5Y3MxAK5z3yccGvzHBp3TZ/SddW2P&#10;EdZd3kY5QKMEnOB35x7EDt9a+nwto2R5VVaWRxEyztcODu3Kx+XO3hvvNj32+lezTsloeZJSbZv6&#10;dYHaDICRISNzEDBBZiCv+e1VKq9kb06a5TsrG2JZFC89wVAUnG3r29eP61z1JWTZuqep6LpNttdS&#10;SgcyY3sCoIHXj0P9OteZWqXTPQw8HfU9y8O2wPl/LjA4PGRwMDn05xXiYipdHsRtBanuWlWS+QCM&#10;AlR9Rgc/j0NePVqNMt6am/b2K7g5U5UggnqwPT/D8aw9p2FKVjprG2UAYzjAGQMBf89K56uu5g5L&#10;W56DpCjIXBye+eg7kfjUrSN+px1br0PSLHG0KuMcDK8HOMDNbJ9EeTXbepvxoyoAcc5yAN2M/rxW&#10;qvFHnSabJVJLYxnnoTknOOK1jrqQ2krlgMRjjp1x1Fa2uYtroIcFTtJ443A468496OVEOVtynIvT&#10;sD0OcY9qza1uWpaaEWSDnPBXgkH8v0/KmpaamTkldCrwcds9fXHTH50PSVmQ59RHLA5AOcdc49qu&#10;TutDNNblJhwWDYwMnJ3Z9v1rna0ujRTeiMuYnIA4QDGcn261m7pW6HVBp+pTdlYZIUtg8E7c1Nja&#10;LaehWYbOA5I9Ryfbn8+tPlT0TOiMkZ9yVWN3ZiSQSpyMHHI/xpRXvI1Unyux5/q9xNfyfZrICSaU&#10;5iQDeRg4IPpjryOhr63K8JdptXZ83nOLp4ek6lWVoLdmrpvh/T7HTrrT57a31BtRjKautxEskV4r&#10;DBjPqoBOPev1DKMAoqMra9f68j+W+NeK8RjMTOUJONOOkFdr5vzZ+P8A+2l+z74l8ATzeLvA9nf6&#10;x8P9elCaxFGxuZfD8rk7Y5gOfJxxG4wAflJyQ1fvvBuMwrpLDV2lUj8Pmv8APv8A5H4Nm+dVcTU5&#10;K1RvmdnfW76Xf5bfefEPhTQm1yWTS5rqRLWykG24WML9jOwbTKRyIzgdTneCM9c/fzkqcee2rJy/&#10;LpY2ty6pLdn6G/s0/tTaz+z3fW/hXWGOu/Da9vI5NVtrWbbe6DvUK17bpg7nYqC0KEBwcgA8n5TO&#10;8ihm1OVejpWS0/veX/BPp6lGGBoOpTjeStfpfz9fz2PvH4tft4/AnwmbSyl+Juk6bot/arcap40t&#10;90+kaYkvEUCzAFUuZGPlAMf3bdQK+LwPDOa4tt+wbknon1tu/RfieHj865aiw+Gi3f7SV7fJa39d&#10;j4q+KXxM1P4gXtmfDV9DL4Yit4/7FsY7j7dpckc/zm4lkXO+SYD5piSfmwuACT9ZluAoYKm4142q&#10;Xd3az/Ht26nylbEzrx/dy02tfz6nmNp4jntNfsLaxhmS1DPb6vp4meC3kYPu/eKD80YIDKcA5/Gv&#10;ThRvBynq+j/D5PuduU5jXwOOhOk3y3tJXdn6+h+xX7Mnwvm1iy0z4geItPtYLZYzL4fsZUEkt6Tg&#10;C+lU/dwBhFOepPYV8HnOLVOUsLRk2+r/AER+urHOvTXsrcr6r+vvPtW/uY7aH5WCTMCigfLnHX+v&#10;NfM36Gbb6Hkvjbxtp3gPw7PquqxpcXV4zWulWJVWa9lIOMjONij5mI6Ae4rfD4eeJn7OHzf9dy6F&#10;B4ifs5LR7+h+VvjfTrnX9U1XxbaX0OraleLLdTyicC8k3AEiH5T+5jChVjOdpTjpivvMHUVKgsNN&#10;WS+7T9TxM44UUKTr5Y7tJtpvX5O2vp3Pnp59atoFRreW6u9UlVZZJlIu7dQcR7z0cA/M27ORg167&#10;jSnK8XZRPgfY1Kd/aRaem62P0A+Ef7PvhLWPA0//AAnPh601afWNOLWlrqlmrXVgzxkJqEm4fJdf&#10;NujYY8tfQnj5XF5xiYYrmwk2kuz0dun+H8zopype9CC2XbX1/wAj8YPj34A134Z/EjXvDOuw3tul&#10;jfm3tZ1WOH+0ISha0mD7hhJMDeU9fwr9VyvGU8fgoYmk91quz6r5eZ4VSVWM5KW6av6tXPvH/gnp&#10;8TDBO/wq8fRx6TpGoXjXXgvUPPP9nSSuVaWxDk4QkkMiHBOWHJPPyfGWV3j/AGnh9WlaS6q3X07n&#10;oZPlDq4udTExtTnZp95eT89D9y7DTLVLf7LMIZbY25s3tWA8mWMqQyMvIII659a/MnJqzP0vDUI0&#10;FyxelrWPxN/aq1zXP2f/AIpXvhzTJJ10bV7ZNa8DuWGNKhMwM0ULY+9C4dlUEnaAegr9VyGpRzXK&#10;OapbnT5Zrvpo36oWEnUcqmCk/dT06q3RHIeE/H/7Uf7Q2h6mtjqer+J/Cdvv0V4tP00Wl3qREbO8&#10;b3iBQCBhSu4Z34OM1jPAZDkWKjOtFRm/eV3e2u9vyPOzSCm1SpPmbWq009Oz/Ql8K3fjj9l6DxB4&#10;48Y+CPEOiaN4P0CTV9T1e704z29xcofMVI8FlLZCJuBBBKgcZavRWYYLNa0MLh6kZSm7cqdnbv8A&#10;8A+VdStgavLGPv2S95XVz81v2iP+C7P7VPjiTWdL8F+Lbz4daLNAtrpMGi3YTVtNVHB3iYdTlcHf&#10;knJzjgV+h4LhjhrBUoweFjOp1lLVv5beh1zhnWMk/reLbi/swvBLyTXvfez6K/YY/bN+Kn7YtlD4&#10;K8YeIjr/AMRtMvxFqviDU7hmuLvTmBIv3gTCZjUfOMbSyD2B+H4pyvLso58ZQhy0raRWzfa/S/4H&#10;DjFWpVVRrSlJv7Td+m1+vqz97LbxppXws0fRPD2nSDUJHhi0yysYj5moXlzJgB2VeWeQkk4GMt2H&#10;T8eqUsRj60pqO+rfRHs5fmlPB1o4WMlJyS0T1vtt5nrXh65uPC9hqOv+I0WTxTqirjzCF07QIlOR&#10;brITzJyAxXOM4Hv3YXBewS5nds+rWNlQi6k1b8kdvZXz61JaapZz2s1w1ykGp25lMrR5/gQckYG5&#10;sHrwK7E2pNbI9rD1VXw6nFq/U2PiB+z7F8ZvClzoGr2bwRECTRdUkUwXOlOOY5UXIIIJDfUDOa9b&#10;Kc+rZJjlisO7910a6pnjZnlVDMcNLCYhaPZ9UWfgx8L/AIu+BdEXwh8TdStvHumaaxtNI1exslgv&#10;prYDbELjJwWRQAW6kk9q6M7zbK8wxH13LaXsZy1lG91fq169jmynA4/BYdYXF1PaRjpF2s7dL+h2&#10;mrfD/wAEaIlzcL8LJtQtivm3hkZJjdbck/ISenPXA615zzLG4hKnUr6fgelTprDybpU9HvY+Xfi5&#10;+yL8OPjbYya/8LprDwZ4utVBudPkg8uCQ4zsngGCWwNoK9Mnqa86vTrUG7q9/ufmj0sLjMRSkp4Z&#10;6LeD0T+fT+rn47fFL4N/E74W6+ml+NtBudNEtyVhvlRrrTLgr3jmA2kkAHGcjOCM8UqcoyvFvXsf&#10;Qwx1PEyjLZ9n/WvyKw8NWuq+HpY7y2D2d0piWV5kBc7Tjamd3OCM4wQT7GjmalZPX+up7FKrCUVf&#10;Xy6H4F/8FGP2Y/D+mW+oa88cUE2xp4QdqybgGYYXsMHp7fhX1WW4qrWott6r8vM+LzjLFhsQ8fSa&#10;UZNJr72rI/n1vAkUskAUMygrvJBIA4J/pj/61e36nFFNrmK8EYWSTOdrDB42q2BnIP4jg+tA7K12&#10;dZoukX/iHVLTR9Nt2lvbtwqKi79obgsQD0A/+tTSu7EJX3P34/Ym/ZxHg7SLTWL+yHn7BPLPLH5T&#10;TNkDcAev8XJrz8dWjGLpwl7y6fqe/keDnCq8VVjddL7+tvNH686XoJ1CCNmUrCqmJAQBu6BeMdgD&#10;/wDqFfL1a3I2up9JOnzyukUdV0r7GrpCpjMRBOwbnORjnt0OOOe9Y+0u1c46tNJ2RyK+eGYZm3Pw&#10;RgsgAHUZ9M9hxnpW6a0OVuz1K7XbAuC4maUDzC+PMbPXBzwSAM9c496ahd3KUna7PWf2ZvFieHf2&#10;hfBF0rpFbahfNotwyfKh+0phEbjgBtg9iaMwhGWXy5+n5nlZqlClDESbtGUW/Tb9T+rPwDN9q0q2&#10;JPJhBwT044/Svkoq10jpnJzipHoS25PUA8djVGTaW5Ktt6rxxjv2qlFtXDmRZEGOg4xVRh1MnK7v&#10;YWS0juIjFKAysuBkZwacouSsOM2nc+Nv2kf2ffC/xU8F+I/B3irRbfVfD/iGxezvreSMEqGB2SxN&#10;1WSNsOjDlWX615GOwSrJSi7Ti7xfVP8ArddjvhNySqQfvH8R37YP7JvjT9lj4l33hvV0mv8AwpqJ&#10;e/8ABXijyNlvq1oCyhHI4W4iJCSRg9lbkEGtcHivrClTrrlrR+KP5NeTPr8BWlWoqUn7y/P+v8z5&#10;XtJdhGxiQG24KiXGDzyemMD2OBzWlWDex7dCpytdjfsL1W2RlioBAcBgGIxuDZJwckjr0yD2rgq0&#10;mnzWPRp1U9DbjlSUk4EbKAHUkNHKOVXPQg5C/n1HfncGlbodcJ3ZcDDYw2gMCDnG4nA6ZHptxx6c&#10;1g42Zu5JKxYsZishwQ3YhR93oO/fqR7k1jUQ6cnfQ6W3umlIVNhOd65Ow5PcfoMCseTudsKrloir&#10;qV2iwOPMAU5YA5MYPU4Pb7x5PPSqjT965pKro10PN7ubLuwBLOCygEHHYH8gOa7Yw01POqSvdnLy&#10;TKXIckhsgnBznGeR2OMj/Gu2MNNDz5TXNqS2d2yzIARhiSXHIxkDg9uP5Vq4RasOlUtJWPZPCt+0&#10;ZjY7dhI2qTgADgZ565wB9RXmYinuz2cLNqSsfSXh/VIgsbK2WUAlWGSMfy44xn8q+crUpRk+ZH2O&#10;GqR5T1zR7sSGIIflJHBJRiCRnjr0xj8fWuGce56VGTk9D1LSbjyzlpHGQcbgTgA8c/1+tcVS3NdH&#10;ZZnq+n3MIt1JIcYBAJOPQj37fnWTaRtFWRqC4BUEERqFJyfkzye569Kybs9RtX0ZlX0TXS/Mu4Dl&#10;N2cnI9f89KnmfQuMEnZnE6jpg+dZDkKQ4w2VB5JPTGfXPvWsKjhr1F7NSWp5xq+lRkHyyGwMKQvI&#10;yTt7Y9+fX2rop1pO1zmrYdcuh4Z4m0JGWRW2bUyVUjIYkd/rXsYXENSTR89jcLCo+VnzF4x8LK4Z&#10;GTbv4GeMjHA/DnFfUYfFOMeZO58ZmOBn8LW58h+OPCIAldYghCnLEfMfQcfXt7+1fTZfi20uZ6nx&#10;eMwVk2fJXjDw9l5kZA+Tg8bt3qc+nP44NfV4TFK6bPjsZTcmz5y8R6IYS2wMwAIUKoY5Py4Pb+Vf&#10;RYeq3JHz1ejK7Z51DcXnh7UIr20domjdWBDFcENyD/8AW9K9enUcZKS3R42KwyqQdKezP12/Za/a&#10;BbVbax0bUJt00caws7Esz42gYJ/zmvssmzBKOuju9D4TPMslUlyyTutn3P1e8H+I7e6jt5FljAd1&#10;8xQQAR6ZPT72TX3GGr+0jc+KxdFKp5rT0PoXQ7zCB+oHy5YbRj7p4PTnH0xXpUZNq7PHxNDmqcp3&#10;NlqCqAVZVZjtDZAbOcA45454+hNerh5aanjYylFe6aKXLrcK5QNKUwYyMKwzk7R0Oe/0HtXpwleJ&#10;4NaD5nYuNOkafIrzQ7i01qd3mQnvtPUDJ3e1dVNc0t9e5zOUVHlWq3sdHBfedZpFcr9vs9gRJFQG&#10;e2J6AHr2x3zUxTjUvHR/mROpKpaFRXivvR6l4Vto3S2j1EpJpnlZsrnbia1ORgE/eA4Ofp3rhx1W&#10;SbdH4+q6M78Jh6cpKOJ+Do+qOn8Q+IIYMWGopNbxkbbDXbFz5m0AYaQjoozkng80stwMpNV6TTf2&#10;oP8AQzznHxgnhcRFpfZqRevq/IYuu3trpif2jaReLdNDK7XscX762XkAqM7mIHzHFdv1SlPEfuJe&#10;yn26P9EeW8fiqWFUcRTWIpaXl1X6vuX9DutTinS98Oa6bqGQMg0XVpNt4FI+6ufu9ehAx65p4yOG&#10;lS9jjaNpK3vx2+fc6cLVxVOtHEZdWvfTklvZ9PI7W3n8P6hcLFquntoOpgJvvIlaISMoxlpAAHwS&#10;ev5968qpHG0Yc2Gn7Sn23/DoekpZbiJ8mMh7Krp7yVtvPqdrYjXLCERCa28TabLKIlI2vcwxMP3k&#10;hJ4wAOMHvivHrywlaXNZ0qm/k30+Z7NCWYYekoRar0m7aWul1ZestOiBT/hGNWNosJIutLvyz2rM&#10;7bn2Z53DBxWdXESWuNp3b2kt/Iqhg0qqnlNblir3hK7jd6t69SVIbe7uLmDVdP1HRL/zCbi+tv3l&#10;nNGMbSNvykHAyvp1pyqTpwjOhNTj0T3v89S4U4Va044ylKnVvrJfC18tDtbDTIJFF5ZnRtbYgJMZ&#10;1WKZdowArZ56nAz2rx6+KqRfsqvPTXS2qZ7lDCU5L2tHkqbJ3smrGlZeN9E06drG+tNR0aWJ2hjL&#10;o6W8mxNzy+YcoVXgkkjJ4z689XJsXXgq1GUZp69L+lt9Saee4HD1ZYetGVOSbS0dnZXbT2aX56Fv&#10;Uvif4n0az82TU/7e8K/ZpJ7i9hiAvbeLbzi2XcZCQSMr0x3p4bh7L8TU5PZ+zxF0kujf+J2t8zap&#10;xBmGGoSnOr7XDWbckveSt/Kr37aHjGo6+TG/i3wNcXTWNuY72fR9RuXjY4+95UbKWR23Dg55GAK+&#10;xw2AatlmbRXO7pSil+LW6R8Visd7OKzPJJNwVm4Sb79E9U35nmyX9x4tvj4t8Ezz6Zr0TXK6lpN0&#10;j6PpJyeWuICgd3kOMSYzj86+i9hSyzD/ANn5qlOi+Xll8Uvk72SXY+deLrZpiP7TyR8mIvPmg/di&#10;vOStduT62Fg1rT/EV4DcR3vhTx1aW9vbLcaLaxwXd0yNkKt20e2WAkDcTnhvxpPBVcJSaptVcK23&#10;aTbSv/dvdPsdVHFUcwtWrXo4zRJwSu2v7zWse5m6nd32vTN4e+Izrp12tzcnT/FejM0RyY8RfZrk&#10;r+7mIblemQQDXXRpYbAwWLyRcytG9OXrrddV2M8VOrjKiwedT5ZtytUho9tOWVtHrsN1K9n0W3sf&#10;CHxGsY9T0K70yDTtB8UXmr/amEsmE23SoB5cxAVhJ0J7qaypUqWKqTzHKZclRSbnBRte3a+68isR&#10;zUKVPLs3j7Sm4KMZuV9XprbZta36+TMm5lTTJJvBevQjxJoHiK8Sx03ximnG5FkFiJNs8mGVWTAA&#10;fOSevNbxXt7Zjhn7OrBNune19d7dmRSowpSllmKtVoTbSq8t7JLbqtOjvubvh34LeM/GjH4Zy6Zr&#10;F/p2pI+r6H4utNEQ3WmJE6/Zmmnf5Y3DbcP/ABKuAM815uYcWZdlcf7X54+0h7soOWjvvZK7enT8&#10;ToyvhrNMzk8hxEHOErzp1eS7ik/d5nsnfrfVeep9D+A/2YvC+gy6YPjn4l0vUPGnh66ZLa20GB7S&#10;6uUky1vJdXjH70ig+ZGmV3Y5PSvhc68QMdjYyfCtBxoSWsp62a0lyxXbo3rY+9yjgTCYR03xXiIv&#10;EwbsoXi7P4XKT7rdJW8z0rw94y+FPh/X/F+n+BPh9oPhzxvYReZ/wkGrSOjXUrRbIy7yQszKwKjz&#10;YRgkkA9TXzmOy7iPHYKhiM0xc6mFk9YR6K+uiaSa7M9rB5jw3gsxxFHLMJCGKjrzS6u1k7tPTzit&#10;TxvxX+1/KPCl1rVnNqcniDwNq66Rr1poMbTRJKZNkyzwhgvy4LbuiggnrivfwXhwnjo05pfV60bx&#10;ct9tLf5Hk47xGh9Sdam37ajLllGP3O/TdHDap+01d6F4q0fVLKSCbSPGemtqPim/sbua8kspQvG5&#10;SSDvXPIwg24CjrXq0+A6eIwlTC101Kk7U7pK6/r5+Z5dTjyeGxdPGwUeSqk6iTbae2l3v+HZHD6L&#10;8cvG3iTStV8MWPibWri91bUp9U8EXpt5IYru3QiTaYfvqmPl8xTzjjrXXiuEsswlanjalGCjFKNV&#10;aPV6XvtfyPNwnFebYyhVy6lXlzSk5Unqrpa2fW1uqPRND/ah8VadJo+rS6d4ua0uWPhPXLiWynvN&#10;Ct7sEIDBGy7Q5Y9TngYHcV4OP4DwFb2tGnOCa9+KTSk15u+x9Bg+P8ZCUMRKM+Vfu5Xu4823uq1r&#10;37l/U/iv8Nvi9pmo+DPjJLYCKN7jw9cz32nPpU10khLKVyAm7aF3oVJOODyK+XzPgWpQh7TL6Tmp&#10;xva6lb9fR3NZ5zk3FODqZTxJy2V4t25bp9bbdFzadD8cv2wf+CZsHhTQrb4k/s+6tefEHTpJZJtf&#10;0m0WGKXTYyfMEwAA+VBhdoG4gKc9TX5XnHDEqbfs6Xspx3Um9V5Ox+O8U+G9bJMPDGZHWeKoSfvc&#10;qXuX6tLaKXb1Pxn1Gx1DRr2bT9RtpLa5iPlvFMnlTAgkYZSMjPzdQDxXw1WnKlJxmfms6SU3BvWL&#10;8/67FQSyNtJDHhWBDYJ65Gcdv696wbbMvZ01ovP+t/68i3E7DkKAwyxAwrdOnT6Y47momm1oc84p&#10;7v8Ar+tzQjkGAWfJA6HjpnJP+exqVDXU5Zwd3ZE4kVed4JIyC3ysOn+fxrTlSjZmTg3pbQQL85wp&#10;IbLn5jlSc9fb6UlFLVDcvc1LpgCwOQxLIxZ0RdxHyk/iMU9nYiPNOd3+pwHiWZkMiB1KLgssa4Ug&#10;d+uc9Dz6110Erq59dlFJxmnbV/19x5FebzK7BlI34Jwc9Act+B5+v5byWrSPu8NyqCi9/wCtv0KJ&#10;DruBzvCkAHDDnHGO/wDT9KpRezOuCUtVsRJjDb2bggjuF6j/AD+GaqySdy5JrWK/r+v+BcYWwykM&#10;u0npn7ueeOc//rpX2bLS0s1qOuAxhGOVIBLEbkJ5A4HqT1HpW0dXY3pU7O7R73+zF8KtQ+JfxD02&#10;1tYJBZWd0l1eXHklordQwwzc8ZwT+HpxX1fCuSzzPMIJK8U/y3O2inOestVbz1b2fkf0naBqNj4H&#10;0TT9AsXWWeC3SEmOUByduOR1zwOvpX9LZVk6hSUKnwLyPVq4iVFckZe911772+ewyz1vUNTvoFuL&#10;soJL8hZGjxMmBkADofT8h1NfWPD0KFB+zjokeX7WrVrQjOWtzqNKstUvLZbe3Xz5ZNXaaWcx7JAi&#10;kkk9sAHjp+NRUxFCk/aVHZKIoUK86Ps6aved727HRW3hK9VtYlvYira3IltbPDxujHzMSvYjk546&#10;+1ZTzaguRU3dQu36m1LKsQ3WliFb2jSj6dWW5/CpS7bUEMq22j2BsNN8v79zNjaNpHbJPHOOaxjm&#10;ylBUvtTd5eSNK+AVOTrJu1NWjbdvY5+48JGKDTtCbzft1zOdZ1jcAImTO7ZIPXB9fwrpp5qpzniU&#10;/dXux9e5xTy21KnhU3ztuc+1t7M56+soLabXfGdzDHDBawNpOjLcxYuZOQh2r356YzXoUsVKbhgk&#10;7yesrbHBUp8tSvmc0lFe7C+7MxrGS103QfDMcLnU9WnOsalNE3762UkMVIzgZCnj0NVKsp1p4q/u&#10;RXKvM35K0cPRy+EPfk+aTW61uRjUpbbVtY8UXLCTTfD9v9j0UMoldJwChBYjGSQTnrTlCMqEcLH4&#10;pay9AUvZV62Mq/w4fD11OAfWdSi0qdBZx2niHxdcCV3Q+c1vGzk7toPf1HrXS6EJVItS9yBz8+IW&#10;GinHlrVXfvZMw9TuH1zU7fwfazyjR/DoGq65fxR+VDcMu1iGY8Y9jz/OrhRjSg8Q170tF5GylVrS&#10;jgYX5IXk7d+rME65p2tahd+JtSimsNB8Mxmy8P20karbXRAP7xMEZOVX39Otc2JwsqFLkjZzlq2d&#10;lGrGviViql1CCtHTTzZ8n/EfXb3TtP1nxDLcRXOp67N5Ol2znypYYt2F49BwT7V8hms3ToNW957H&#10;3mSqNaTVN2UbPU/On46eKb+/On6T9rhS4tAs12ImBhAOAVBz69vrX4zxbWT5MMntq108j9e4SoS+&#10;sTxMuisn67n1D8Hb5dP8N6HYNqEVwxtkmnXezpECPmLEHtxxg9Mcmv5g4j5p4yrO3VpH9ccKShRy&#10;6jR59bep9B6Xb2/ie9S6d3u7GGUJDHsLWtyynO0KMA4+bJxnmvhsVVlhqTitJP70foWEorFyVRu8&#10;V9zPeLO2sLLSQb24W3SMfLZwwiERexCjJ6YxXw1epWniHyK/m3/mfbYeNKnQ/euyXS3+RxV5eXFx&#10;dmPRg9nIMOQuJDcnGSWHbjPTnpW6ilH96cFScp1F9X0/UqNa67EVuJWivzgGWO0gL3Izzu5O3Awf&#10;zPej2lF+7HT1H7PEL3pe96GTd6/ezygWWg3FyyoYnjurUWkRA4OXPyhhk4zkV006EIx9+aS7p3Oe&#10;rjKs5ctGk2/PRfezIEUUlxbwTWFzojMxk33haSNhjI8orkY+nXFVKXLBtSUvT9RU4qc4xqQcPX9L&#10;HVf2baKkj6hJdvHHFmKXTxhCD3KDDg85wM9fwrzJVZ8yVK3z/qx7SoUlFyrN2WzX+W5k2WhODFc2&#10;ksJ0xmDBdRt2LXJ3HejNjgnA+bHHStKmKU7wn8fl0OWng7JTpNez81v3PSo7u/t7eC3sIWSMrh7V&#10;7wIY14xtDjv2wSCD0rxpRjOblN/ge5GdWnBRpR07X/zJrnxPeWsZtZVtoIIQPtkgWRPOBJOxQucO&#10;pHpg5NbUcHColPVvoKrjJ07wkkkt3r93qT2fiqy1W0a2tlltSpD21xPGULv1Dlz90jAznqOgrSWE&#10;nRmnKzMY4yFeD5Lrs2aI18alZxRancJDdWlxkfZSc2hUglhL1B7gHPDD3FKOH9lUcqaun36/Ip4j&#10;2sEq2jT6dC8b+a8ll+zarqF5AbjyvMmiBSPHG3cu3OAf/wBeKtUoxiuaCTI9p7Rvkm2rnR6dLa6f&#10;HdpqF1CNQgIZWEYWG6ix8rEZ+o65/Cs5U5TfuLQ0hOME+d6oo2GqSa3c3j210lpDbXPE8cbIi4UE&#10;89MHpn3J7Vt9XlTSUlqcscSq0pcjsk9zQuLmGKUqW+zK5KMzNlJHwSZEbGCpx06j863p0W/hRzVa&#10;sYys3b+tzi9V1CxmlhmM0Tm2zFLKs20vnA2sRzjJJA5616FChUV1Z67Hi4mvTnLmT20POtVjGlyJ&#10;qO0vYXf7u4jlBLhScAnjquV6djXs0YylHlb1R5dRuL5+nUpT2Nle2M0NyNrXPm2LKw3i4bblDg89&#10;CeDnpXRTnUp1VKPTUyr4enWw86VT7V0fmT8R7XUfgH4+i8W+HZCPD2tXJN9aBcw2cu4gnoRt+Ygj&#10;HGeK/ceEc7+tRjDEO0o6X6tf8A/nDjTJPqDlGlrTle3k+x9rfD3X7XxdpdjqdsdOkk1WPfcRmVLU&#10;gtztwrpyOcFQRg/l+s060XBSi9D8nqYKdGUYu15fL9T0C81O20yNba5ihjuJJvLnMiqssi42kZIj&#10;OVAyoRz65NdFudcyOWq1BcrWvX+v+CePeNPFa6VPc3tj5iNBtjk8+5yXVsqMMfvDGe5x69DXTT0i&#10;m2cspcseaP8AwT2f9jDwDf8A7Tfx9+Hfw0aHzLC88QRX2pSuSMWloRcXB6ckooQZHOc15OfZgsty&#10;2eJg/eei9XoiqdGePqwo04vVpO3RdX8j+9/wwvg74R+Dre31O80zQbDS9PTzXuJ47K1tYkUIpLsQ&#10;qqoAHJAr8V5KlWemsn+LPuGo0oKG0VofCnx7/wCCsn7K/wAHZTYWPjKHx/rRLINK8ChdfkRlO1ll&#10;uFYW8Z4bAeT+E8V7+XcL5vjvehT5Y23lp9y3f3DpxnWaVGDl57L72fkz8Xv+C4fxH8SC+0z4U+Ad&#10;N8MoCTaa34ivJNV1OEZ+ST7LAUhBHQq0jg9s19dg+A8PBKWOqtvtFJK/q9fTY6/qVZNc1RR72jf8&#10;W/0Pj/Vv+CpP7aOt3b3cvxJtNMtZlWKNNH8KafbRZXJyXkWRiWyfTIU8jrXsw4RyOMLOk2/OTOmO&#10;Gp7tu3qeq+A/+CpX7SEslvp/in4hq7ynyd66FYpn1WQCMf8AfQ/mK4cdwhl0oueDptPtzOx7mWYb&#10;JpThQxcXJvfWzPqPT/29fj/Zx2d/D44s72FIlZo5dNhjjI4IDbcEEjjIr5b+xcLGbpVqbT9T62tw&#10;lkdegq+Dk9f711809T7Z+Dv/AAVJ025ntNG+L3h19LklRV/t7ST9qsWJ/ikT76+pwCB61w4rhyoo&#10;Org58y7Pc+DzTIqmBnpqvK5+pngX4o+BfiNpFprfhPxFpuq2F3GJInhukZhuGQCAevtXzdSnUpTc&#10;KiaaPAlTlE9C/dsAysrAjIKtkc1BG25yXjDxVYeE9HvNUvpooI7eFpWZ22hAoySfpWtKlKrLliGi&#10;i5S2R/PN+2P+3tPeJ4g0nwbq0oitne3gvIThpT8wDJ/s5GAepx6V97w7w7LEVI1K8Lrqn0Pd+rQw&#10;WAljMWlfZRe9+ja/Q/Mf4FfEbxN4s8U3Gv8AiC8knuI5f3xdmZJgD0z2+90zkbfXNfSZtg6VOnHC&#10;UlaJ5GGqe3cqtVK702Ok/aK+KHxA1ma10T4du+pSOypc29mrTXNszfKGCjjHHAPoele3kGV0spwk&#10;sXUprmf83Y5auKq5fCdfD8skle73jvdrv6HtX7Nn7NKLFaeOPilbRvq82LhnnTaJejcqe4GBn2rz&#10;c5zmtmC9lh24w9P6sLKskxmd4iOa5nrFu6ptK700v5Pc++hrHwk0aKGyjstLDKmEQQgMcds+49ee&#10;a+Rq4SU05zlqfXTpVsucY06XL25UtPuOd1abwNeWs95o8EKRxqZHWNAGQ4J6evOP0zU06MItc5Tz&#10;zMW/Z+1aXmfH3xA+Oul+DjfC0mglTaYj57DzIiq5PydfUgCvfw1LC8i5tzHGZpKa56bTl5v8bHwF&#10;4+/aO8Q6zd3EVq8kMJfy12SHbOGJOQwzjAycH0+tdE60nHlhofOVMZJvmer3/ryPJo/EnibxNJie&#10;8ur1VYj96zEoF28An0J28Y6jk5qaU5xlzIyjWnOXMlqer+DvjB42+Efl6hp3im+O0B4NJ+2uLcY+&#10;bDR8gHBGSc/e717+FpYCtT5cZFOT27ns4blppNv3nbyP0l/Z1/4KT+Fpr6xsvi54N0ye1nkVG1iC&#10;GI3kLqceY6kAEc9V/KvDzfhiVVOpl07Ps/yuZ4qdaVa3ImrX87+V9z9jvBPxo+E3jLTIdU+GLaBq&#10;Uk8KzCG2mijlUN/eUc59a+IrZXjMPLlxV469jFOUk/ZW5jvR8R79yLafwxdQny9qzwgGE5zjmsnh&#10;YxXMqiYJYh62Pi39qD4EeOP2iNJaw0jVLrQlRiUTzStrITwDIo6/0/CvdyPNaGTYhYiXvM87G5B/&#10;a1WlWxEvgadmrxfqmfmFp3/BIj4n3WsG61nxZp4sXmLXEcSuzXHOMsSeenTHOfSvvH4oewp2w9K7&#10;Xmz1cblOPxFD2OHqxpq3Zv7kfVXhD/gnH4Q8IR7dYtLK7eKPE0sdugkb1wT0BIByPb3ryMT4i5hi&#10;o8sbrXvc9PA5Jk9KmqmZRdSpbV3djz/4p/sr6b4ctLu98GLPbCIb5rJFxCMKRxz6c8cc9+lerk/E&#10;zxNSMcW9X1P0ThjOuHskahSpciv969T8w/E2u6xoGsXejXcZh8olA0oZS7KxBxnocn68fhX7DleF&#10;oYilGumd+f8AGeKhVlQwcl7J7NbnE3HjhNOkE012GYHzUfd5bqw6HsMe4wDx0r35QpQptPRfofn+&#10;IzH6zJ+2ldvuffH7LP7flxoKx+FdXlXVNMiZYJLCRxK0KEYbysnjjoDxx9K/HONOHsvxT+t4D+Jq&#10;7r9f8zPBujipujOVvN/lY9t+Png/QPjVpbeOvhHqlvZ6lFCbibRFmWKYv3Zcch/mb5Twccda+f4V&#10;z/8AsvErA5rF8knbmfT5dvM83N8TxLkEFUy2TdLfkTafrTlt6xe5+Y/irUrvSIrnSvHNu9le2BKN&#10;dSRmFmcA/MSRxx26Zr9spZll9OjzUprla6annSz15nFVcTNuS3b+JPtLs0fO97438Q6Nq63kcj61&#10;oUikRgN9oMCkj049Dj27d/iswo08fNtbt6M+D4n4UwOdxqyopQrS1jNd/wC9bdHp/jv4jeCPHvwr&#10;1PwlfzxTXF3ZEWqBkNzFIq5VlJOeDhs8EgYxxXzGOyqOFble9z4/Ks3z/h+vHh7Ok6lCKtGS2tvG&#10;3bX8NNj8QPFdxP4d1y/0iUASWk2xrjfljnkMOhzggkDgc818tUm41HTXQ/Q6NWNWCqx2ZBp3iu+W&#10;RIxMCxO0+WwkVQeD6D+7x/k4VK1VbPQ0l3TOyivpJhvukaQhSyybsOMHBA7E9D7ds4q6U3L4jONW&#10;S+I8u8faZNdWwvIwGe2O84IDnAJ/M+n4110pqErPqbU6r57HB6RftNCg+VpokPmbQOeMdDzwc++a&#10;9rDzvFROqNVWS6n1R8DtI1/xt4j0fwpocRv7/XdUh0u10+AGS4aR22BvKP3hggnGDgelcOYQtJSX&#10;r8hvNKOVYevia8vcjFvfW62S83sf6B37F/7PXhX9nj4M+CtDNpp7+KP7Iil1q+NtHGzzyKGkUnGQ&#10;oLEDPp71+Y5liquLxU3JtxWi9EfB0MS6kPrWIa9rUfM1ZK19l92jfU+rtRs11CCW4ilE8gk8sxJO&#10;UghyD8wxyOfTIrnoz5KiT0RzY1PEU5VKcry230XnoeAan4bt/Dni+DxdNpkVrrdvbmxuteRPLuZb&#10;SQltksgA3x7ufmGQRx3r6GnOOIw7pQleHbzXkfmWPxWPy/FwniotSj9vyfn1TPa7yKd4bbWrWQPb&#10;zaWRJhjKuVG4rIuOhAyGHT8RXn4arTd6Et+bTp93+R7+ZUcQ4xzWg7wdNp9Vor2ku3ZrVfcche/Z&#10;Z9t//a1hG+mooukuv3mnCRwGVndRlCcjG3J4Ga9enGpG9F021LZre3Zd0fFYqeFqx/tBYuEXRSUl&#10;LWnzPVOTWsX2tr3Mc+PoLYxzzJc/aHiNqbS6jkglcg7mntcjDKRk7GwHH3cHFdschqVYuMGuXe6a&#10;aXlLt+nXQ+e/4iPhcLKGIrwmqjvDklGUW7audK696LtdRdudbWaSfT2+pf2yl6ktkdpjdpL+V/sk&#10;cbfeCEHqGBODjPTj08uthlhuVxlr/Ktfn8mfW4PNpZ1GtCVHSzvOT5Unvaz6ST06+RxvjLwjbawl&#10;taaCsbObdnltrC8WJLMwKkmAyk7SqsW6DPfIJrvy3HVsLJ1sUuu7T1vf9T5/inhzAZwoYLKWm3HW&#10;MJpKm4JPdPSyd1or9U0Z+l3+p+FIJbKRpoYthvtI1S2j8pYZ4oFNslxGCG2SGHZvBAxKQQM86zjQ&#10;zGarWu07Si+qb15X3V72t0uc9KrmPDOElhU2otOdOpFJJTjBezU1e6jNx5b3trZ7ntXhDTtO8lBH&#10;B5EglkuNJvJdQVxpEF5Gr3MdxGBgxBi5V1JAaIE7ea8XMMTVc2pSurJSSVlJx0i0+9raeZ93wvlO&#10;ChShKnTtJOcqcnO7pQrJSqRklpyKV7NXSaV7FzVtN8TaKl1bWxhv9O/0ZtNNuwvrd7p5B9suNhC4&#10;2MFmG1j96THNZUq2CxCjKbcZ+9zdNLe6r6+n3Ho4zB5/laqUcMlUpfu/Z295c7f72fK7WUXaatL+&#10;ax53fXWlX9/cxaXELYTW934O+1BTLZyTIJJZ4pYhtH7qQpLES33ZXGeCB3xhXoYdPEO9nGrbrZ2S&#10;afmtH5pM+UrYzLcwzKcMujy8yq4Tms3FzipSnGUdF7krSg76qUle23L6xqqXGnyRS3dtE2p2h0zT&#10;GtVW+0RbvSrdUuZHjyMG2nQtwWKxs47UQw1T2nPCLtBqUr6S5akvd168y06Xdu5z4nNqMsHLD1qs&#10;L1YunT5UpUlVw9NKo2tLOlNN9WoXWyPmzxrdahpvhvXtQttQ0PRPCk+j2F1p2txEX9loE94dq280&#10;SeXHiK/iZMknb9pbPDAV9Vl9Oi8bRpyhKWIUpqUXo5KP2k3d60387aH47xFiMZQyLF4vDVaVLLZ0&#10;qMoVY2nGjKppySjHlj7mIi1dt8vO76Ox5fe3up2sF3PLoS69YWniDS/EepWqah/Z+qJeahDPbxIV&#10;ACtb290DG8bFgPPGSVdCO+l7KpUjCNXkk4zhF2vHlg0/lKUdU9L27o+cxVTGYahOtUwixFKFXD15&#10;x5uWftK0ZRSaS1p06vuyi725v5WreK+LrG+Fx4wl0/w5Nd2vhLSYdR8VzXNkuoSarquoSpPpOnwT&#10;JtDKhE9vIkbboZY1BX5hX0uX4ik6dCFWsk6smoJO3LTirTk0++kk3pJPc/LeJ8sqwlmOJweCco4W&#10;EZ120p+0xFWSlRoxkrfC703FO9OSWmpi6jq9r4duILi+1KG6lju21q61mN/slzq2tSwo5tfkUTNF&#10;BGAzvsZhIpDDLZraFKrjqbpUoaW5VFq6jTTfva6Jt7K+q9Dz6uLwvD9RYrFVouXO6kqq92VTEyjF&#10;+zdkpuFNauXK2prXVnNT/E3Uba81XTtNk/4TWzhv5LXWdc0Fp7ubUbueBfNtIbuELMqos27zJYpE&#10;LRMxPeuiGSUpUqdap+5lZcsZ2SST0bTutbbJp2sjzHxrjKWKxGBw/wDtlNSkqlWkpSc5yiuaEZxt&#10;KyTvzSg4tpts918P/E68sdM0S+vdSszDNZwjUv8ATLeDVJjCWiSxN1GBG1um4TFgiOGMmQOM/HY7&#10;KYzxNWmoO/M7aPl115rPXm6btbH7fkXGdfD4PDVfbJxcIc/vQU3y6Kk5x91wXxaRi07pnPXHxYuV&#10;i0fxBpHiN9HtGmuptWudXhBbUGluQrWOn23+pKW6KAZC0StE5JJIBrrp5VSU6mDxNHmdo8vK9rR+&#10;KT3vJ9NWmeZU4oxNSjQzjLMY6bvUdRzXxc89adOHw8tOOjd4qUG7ttIjuPjb4bsfFsmq3N94Z0vX&#10;9R0aDSLbTLLSVl0S5jtn/wBECW58tpJYOIzIrtJHDIRl1ORpHh/EYjArDqM5UoycnJy95Nr3tdbJ&#10;72sk5K+jOSrx9luD4ilmVSVCli50o040404+zlGD/d2h7rlKG3MpOcYNq7Q6bxVHq+t6V4y0w2kT&#10;r4dPhzU7a71K5GnxSxXRdv8ATVyE+zzb18iVDvSdd4OxaKWF+rYOrllZNr2nPFqKvZx/lf8AMuqe&#10;jWm5y4vOKmPzrDcT4KSjJYd0Zxc58l1Uu/3i0XJK65JL3oyV72R0Ws+LfhpoXhzQ7pdSm1LX/E+u&#10;QRadoQitDcwrm5FxbwHcsC2PkrJGBOELuAM5IrmpYXOsdjatFQUaVKDvLW3SzfVzvZ+7eyPRxOL4&#10;KyDIsPjald1cZjK8eWnaDcbuanCFmoRocicUppOUtL7G14q8C+GNK8IalbWlhaaloWqao0tnZ+HR&#10;JLEmkYF1bWbWh5DAedbM2dq5GOlcOAznGV8xp1JycasYpNzsv3nwykpdtpJdT6HPOBsmwHDeIo0q&#10;Snh603KMaKk7YdfvIU/Z9/ipyd7JbGP4NTwp4l1aaU+H7Y2niJILa10vSHeF/DMFzi3Nm1pLlpHl&#10;X/SS6OQGibHFa5x/aOEw0YQrNTp8zcpWftGve5uZbJfDZrqjLg+ORZxmdSpPBp08RyKMKba9hGVo&#10;ezcJaycl+8ck2k0+x0fjb9nG01rR31jwvqmnz3lnNDHLdXL4vbSHRJ1W+s7ZwN0dw8YLcOUZiGBw&#10;5B8XLeMKuEr/AFfMYtRaei2bqL3ZPo0n80vQ+y4j8HMDmmDeYZHWi6sWldvWMaDtUhBrVTktXryt&#10;67M5K98IeJItRv4ZbFNb8KX8l1pU+nGzin1Dwha6fGlyr2DRfvkW5H7xVXcpZZEGFcbe1YvAzw0J&#10;RnyYiNpJpu1RzbT5k9G47dHaz3WvztXhzOoY+cfZe1y+fPCUWlzUI00pp0+X3kqm+l1e6Wj047Vp&#10;vAvh59Rs7zQ1sNF1nR7K4uhFCbqCzhnZvtOL9FW4iZWcPsmTG1uW713YalmWMUJRrXqwlK2tm2tv&#10;dfuu60unueVmH+ruTSqwq4blw9WnTbik3yqXxP2iSmnd35ZK1t31PJJPgR4N1PW4tUe0sNbvte8T&#10;Wt8IBFv0uR9jGzt/PjYyLLGsbRShvkdJkzkYx9DT4mxlCi6V3CMION+q/mdno073XVNM+FxPhvlG&#10;OxcalNRq1K9WMuXeDvrCDabaaS5ZdHdMp6r8Lv7fstQOtPBcaxpWqf8ACU+E9AttPdhqTKUitrU3&#10;qP5wtxH9phkR2xmNWUkLiuijmyoVovDaU5LknJvZWbb5duZuzTXmmcWP4ShisPWpZprXptVaNKMf&#10;jd4qMede9yJcykm946M0vEfwZ8G2NjqK293cPqkesr4g0W71SSO5mhklYGW6kvYgJMxwvLC0c6v8&#10;0ETYySTx4TiHMZVouUfc5eWSV1otlyvTV2d01u0etmvh3wzDB1qVKo3W5lUhKST1k05Tc46rlTce&#10;WSesU+rMpfBNh4KsNa1jRfFNj4t0S6nTwXZTeJ2+0JPa2My35vorqAgqz+dLHGSg2beDxWyzKpmV&#10;SnRxFJ06iXtHy/zS93lae9rJvXU818HYbh3DYrHZfiY4jDzaw8faK/u02qntIyi003zOK006GjpP&#10;jPw3ai30m7t57651TSZdZutM1dZdU0KW3juT9iEerR/OiMBKm1uCCeoUVyYvLcZXi61OSioyUVKL&#10;Skm1714PR9HdHuZdmeVYeCwWJpOpKcOeUJxbpuMZe4vax1jfVNOxflm8I+LLuDVU0nQdHsUuLqyb&#10;xTrWoxXdvZW6ARrHa3Y/eHAcoFmHRMYFZp47AU5UPaynKyahFWu/NbLvob0cvy3NsXDFfVqdKDcl&#10;7SbTUI2slGXxOy0Sl0POfEfxw0D4ceKZbe/0bT9a0zVVtYVku9QFxf3oiITzLG6jYgM23cokHIyM&#10;+vo0MjrZng1+9cKkbvRaK/8AMn06HmVs4p5BmkqscF7ei7J3d5adacl1e6TV7aHtF5468H6/otlr&#10;Wj+J1sdVknW7g0zU2Gla7CoUB4BMeJCwwuxgCcLtJFfK/UsXhMRLDYujeGqutY+Tt073+8/TaONw&#10;mYYCGOy2u41ZNNRfuzSW65vtdtV2PH5vinBo2u37RXtzZWUEDtbiW9V7mdXO5w0JH7whuTtOcAcC&#10;tMblCx1CNOSTel9NPv6HoZHxNWyXGyq021y3trd2fRrrrufZHw6+M+l6toVvqD61HaraW6XTwTSC&#10;RUK4QPvQb0B64P8AjXyWM4OnooUua+l1+Vno2frWT+NNGnKUcfivZuOrUtr7XTWqXdH1P4L8ZnVz&#10;LAnlPeqqRQ3cdyJbOcKolEsMhPJIO0jJ5z3r4nM+Hlh1zST9n2a1T2s0fs3D/iHTzdOFOadVWtJS&#10;vGSsnzRf5q7Po3R9RJige4V1nZQ7fKEQE5OCeox9O5r85zPK3zSVP4T9kybO/aQh7V+80epabKjR&#10;KpPzEA8kZAIHH5818fXoSpy1WiP0fC4mM0tdTXw/qK5uX0+49D2vqfy8+JV3yy7UTIJAYsd2cjJ/&#10;MDnI6V+SYNJWP6mxEdLnjOpx/vGOMnaQGxsVDntyPy5x3HFfRYedkmzx6sLmbZ6YZZBlCoYhAM8H&#10;1B+v+Nei63LG6OT2N3dnXQWPlIpHyhRgMc7lyeT+ZHSsVWcnqbJWNvT7VlUFj944zjawAOBg574/&#10;Soq1dLGsI9Wd3pABeEHnGNoyB29Pw6defrXnVpe67HfRSuj3bwwhYxE4DLjYTwuBwcHvXi15NOx6&#10;dr2aPeNKUGEbsc4UDGAQOP8ACvLqu+pM9LWOmit9ygEBSQPmJxnPX/P0rExcuxvWNuQoyDwMg5Gf&#10;bFZTd5HPOWtzt9JiAZSAMkD7vv0/r+dPl905K83y2Z3FqdmDyp6bhwc+v6U023qjzKsk1Y6ONtyY&#10;JII744BOO1dC2SPOk7O6HnB3L905ySOFPTitImcm+gFwcZ5GAAAen4/56Vqppoze4ocdCQCcD0/z&#10;3ojLWxE7NWGOQRgZHHX1wTzTkr3sZp9yDjJHGASST0zUxXQTfcRsggcgg9cYPtSk/esjPmVmRuTk&#10;gA4xkDqOvb/69TrclOxTcDgEn0HHHHYflQk27JmsW3rcz3CgEDIyMcDAPOelQ0k7dTeEmUiBz94P&#10;jGQMgHP/AOuofKdaatdbEL4JwOcjOzjP1/8A1dcdqUUm9EUnbUx/Eh+zaS1yoYOJSAAygt8uSAOn&#10;4GvQhhedQ7tnJLF8tRwueBQ+NIvCOr/bbtEniuSIb5CwRoA2QrR+4GSc8HOM9K/RcnwUqk4+z7fg&#10;fD8WzWLwUsNKVnq169meswa9pmpWVtqmkXtveWt0Q9rdRyCSPOcEHB59CPUV+m5ZhZU4WmrM/jTi&#10;/G1KWJnCo7SWliymmQ+IjNot7Y2t9aapAbTULC6TzrSaGT5XDqRgrg8jt+Ve9Buk1OLs116n55Qp&#10;zx+L9gle+/p3/rY/Kr9q/wDZAn+B8t746+GlqJPh5q7iXxI6lp9S8MXIJ8tJyBlrQk4D/wAHCn7w&#10;I/Q8h4lWOh9Txz/er4e0l/8AJfmfeYagsDSjRpyb0s31fqfnl4vsdZt9Oh8Q+KzdeHfBeoRDVLbx&#10;RqmnXGkadr4gO6UWDkbRCoXJfgkABeMNX1NKtSrVPYYd801pZO7XqcOZZnThTdOLvVvsvP8AP0Xz&#10;Pyb/AGjfj9L8SNVt/DHht5IPhxoNznTdO3iM6vJk77yWPA5OcIP7vU5ya+vy7LlhIe1qa1Hu+3ki&#10;MpwcqNJ1autWW7fT0PpH9hz9qufw5ewfCfx9q1y3hq/nFp4M1K7mAbSpGJ3WMszZYRP0jJOEYleA&#10;wrhznJ44iLxFCPvrfz/4J5ee5ZyU/rGFheV/etpp3sf0TfsxfBCTxlrZ8e+ITJfeFIHe3VZ7Q2ze&#10;JGVg8UOw/wDLKA7d0gI3kbT3r8uz/M5YSP1KirVOrv8ACuvzf4HztK6qcsrqx+u3hnxMmgII5Nsd&#10;gV2JFGgXycgBdi9BxgYr4KpHm1PrMpzb6k1Gr/Df4M6K98RaQdLvvEFxqkNtpmm27XN1LcPseIKM&#10;7WU8g9unUj3rBU5uoqcVdvsfZ4DE0cwjz4WV/LqvVH5teLPjLH4+8RapNqdwI4rGSTT9M0wXIfSr&#10;CDAKtvIw0jrl3bGB0BIr7Gnlk8JSg4LdXv1v/Wx9HhPZ0o8l/e6+p55MNQlktrnw75LpBY/aJ8yL&#10;bzsrMcuy5+VQxzv9DxXUm4tqtvf9Da8m70+x7h8Ifgoviv7P4z1e1uHt9Cn87Q47qYyLrk+f3szg&#10;n5okIKjcPmZfTOfLzHNfYp4ai9X8Xkui9e58pxPRp4jCulg1/tEdb+XVer/D5n07oWvQWN1jURLE&#10;h3JxEDkEn73pj5j/ACrxk+h+U4PGxo1n9YT+6/3nKfHX9m/wn+0Zolrqejvp8XjXRbR10q+kiUxX&#10;iFctbXHBYKTgqwyVJHavbybPK2U1rO8qb3V/xR9ZhsBhswqRxeHtzWs10a8137PdH5LeMPhhqHw5&#10;jm0fW7F9F1Kw1G3ls9MtXea+0WaB9qOwwBmRiHEgO7I3deB+m4THUcf+9pPmi07t9U1t8ux9GsBS&#10;p0IRjFcvRdvU/VD9kb463vj/AMOX3hTxJqENx4w8GXS2M24ql3q1qUHkzlMk5U5R2PUpnvX5nxJl&#10;P9mYuFXDR/cTV15Pt/l5BBShem5ar8v1ts/xPUPjP8J/hh8YorD/AIWT4fstVsNAf7V/aF7cNYJY&#10;FuDF56srBXA+YKckZHSvLwGZY3Ayf1KbTfZX/AHWjRvWq2069vuNTw3e+EtK0iLw78P4PD9h4e0+&#10;ARwQaH5aQKVQICEQ+ijLZz6k81lXnXrVHVxTbl1b/wCCfPYrMIVpN4aSae7Xc+DP24/jVP4N8JDw&#10;pFJb3st9ajUdZtL2AT2s8TZSC3lXphyWc5ByEHIzmvp+FsslXqvFN2S0TWlu7X5Hy+Mx1Z1lh+bX&#10;dabuz0fkfxZfFz4f+Lrr44614T0PSJJptW1R9X0xLOzFlp0EFw4lLsfuxwx8gkkkYAxk1+50sbCO&#10;FjWqS0St6s+mwFaEsGq9bR9b9eh9tfsr/FS9/ZA+IVhdeFLSTX9f1ZTb+Jp4k2DU7UuBKicnyba3&#10;K78kfeySew8TOMF/rFS+pTbSb0XZ9/8AM8/MqM8a1OE3Hl2X9dz9EdM/bF+LvxA+IDax8N77VdQ1&#10;hpZNLt7zTbdDqGkGSRto04lXCqAAXuXwDnsuBXvZPwfw9lOWy+vQUrWbcno2vJfkeNh8qq0JSxVe&#10;vJO+jT1S9bd30P03/Y7+IPxH+InjVvhd8fvH51F762kbw7pNrefa9Qd4gsssd1fY+dnOTgL8rBwD&#10;jAHw/G+Fyynh1meQUOVJpSdrLXS6j0PXwtV1a0MvqV5Spu9rvW+9r9vU/oK+FXgeDRraK3stJjsL&#10;XYFWQw7rmUKBhnkbktz94n8K/JJzrVZc1Ru5+j5ZTlRoqk1ZH0EsdhYwqs0qnYM4++35021FXZ6l&#10;42szLn8S6NDvRGSUJncoGMHnr3GPesnVSehtSpRkrx2M/wD4SGwuJkhktwgkwA2zIP1Hp9aXtlzW&#10;NnhmlzIytY8IaFq6vcLaLa3bptTUNLb7JdoSfvblwc9K6qeIqQdk9PPU5qlGyu1qfNnxU0qXR9Iu&#10;bbx5osfj3wNKfIupzbLda3YrJhE2AKS7LknccEYzmvQoxoYtqCtGfS+339DnqVXQhzVFzRv8z8yP&#10;jP8Aslx6TJefET4QSx634R+zG6n0lZDNqmm+Wp3kKeWA+7g/NnpkVjUVWguWsrr/AD7nuYTHw9lz&#10;S6dv19D+ar/go/pvjTxRoWq2FvbSx+VC0TyMp3pgHg/lgg45xX0OVOmqHLF6v7zkz2dacVOS9xNf&#10;8A/mG1bSrzTNTu7O+BS6ikZpC8eBLxgY4z2JxX0KatueZGrCpHmi9DQ0nS7vWr6307SrSa7u7giO&#10;OJBuJJGAf5g1cYub5UKUoxTnPoftb+xf+xZNDLp/ijxJZM97JGkszSRALGpwSE3A5OMgDvjpXDis&#10;X7GnKna0uj/4J7WW5fKq/b1JW02trb5/doftvp3hvTPDNrY6faQxwwxxCKJFAGRtxnv1P58/QfO+&#10;1lUk5vc96rNxajDRdj2TR4of7ODo2wumV24IUEHJPt/gfavOrfxG2elTSlRUupyWrwRAzNuBjILB&#10;s/ffnBPfoTxnuRipV3uclWNm2jhb1bWGLcHZ5ceWGU4zwCQMHnkZ98VonJs86paOx5+kbXV4Sq7s&#10;HaRwN/zEHBPcj0x6e9dfNbcyi+nU1NMW48PeLPDmsxlkbR9btr+ORMZBilWQFj3GBjA4PGKuahWo&#10;zprqmTi6XtMNKFTax/XP8ENTTVfDGh3qsWW+02K7XucSorj/ANCr5JxcavK+hwYepKph4Teuh9Bi&#10;AAjC5zz1x2oUbu73KlJMlWHkZBBznrxV26EcztYk8vBxg5IyTjmmtBCGLAzjkjg+nrQBRvtPi1C3&#10;aCVQysCATzis5QutzSnUcHdH5x/tk/sheDP2gfh7rPgnxXYsI7gG90XWbaIG/wDDt6qMIbq3PsTh&#10;06OpKnsR5OMwlRVI4rDaVY7PuusX5P8AA9DD1506ntYPfdH8Tv7RX7Pfj39nH4jav8PvHGnSQz2e&#10;ZtM1S3DLpniK13Hyru2cjDKw5Kk5UhlbBGDtg8XDGwckrTjpKL3T/wAn0fVH22HxdLEQTg/+H7ev&#10;c8Qt5ZY5VUMG3EK+DgLgHnnuM4GMdq3qU04no0pNPQ6W0utqqcuCF+7sO4dMZJOTx6etedUhqz1K&#10;U7K5eiu+Io1AVgMMC+5Thh8uOeoAOAOBntXNUhubKfRCx3h8zAdXXdng/LkEkZI54J9xWLp66Fxm&#10;bVpfOozuGHO9mIznnuf8/wCEumupvGryopa1ehYwoaRiQCcHcRn3/P8ACqhTvIcqmxxkty75ww4I&#10;IKY2nOTgcdv6HvXVGCRjKd0zHMTks7EqCTnIIA4/XPXkd+lbwfQ4JJ6sWI+XJESyjoVO7HQAHg+5&#10;61oKHutHonh+5DPHggE8qNxbPHr1HFcldLlZ62FneSsfRPhe5JEW9thPAUYQKeOg6gE/h1r57FrX&#10;Q+pwlX4bnumj3MIVVUuGCgkNhevGR9PT27V41S59BRnG1rnpOlTMCNsgclhkDlnGAfwGQfbmuOon&#10;1O+i2z0uw1QW8ao5LZ4fB3ZGD0xx6Zx6VySavys64xvqzZS+ZkO4kJuIxknp0Hqf85qG7mli9Hcu&#10;FLluBJnjndx1z9PzxSsFtTN1BI5m5JMrckBMlQfXntx+VF3awHF6hZudxRSVEZcZjA4J5B9OB/8A&#10;qranJK1zKabR5ZrmniXPloTtOMso3KOvGffHH9K9KjNRsefVpKVmeEeKdBEokdVG1FY5RQG4IIxy&#10;cY9Ole1h67hozw8ww0WufsfMHjDwsZTMvl4LE+XkBST6HPXqOnQV9LgsSlZo+HzLApt2R8heNvCT&#10;A3IWIcD0O5/Xn6//AK6+tw1dcsWnqfn+OwEoN2WiPlbxZ4cMfmkRDefu/KflIxX1GEr3s3sfMYug&#10;4+8lqeBa9pADuCu4nIDMMkHt169zmvfoTvqeFWpG98LvEt34X8QWptp2hbz18xySFyMZ4BHYdenH&#10;avoMsrOlXV9jw8ww1SpB1KW6P3O+BHjv+19Isn84O5RDIc/KOnP8utfoGDqzaXMfmONwtnzS33+Z&#10;9++GdYeS3hDMr5TgNuwcE5z9BgY7gda+gpVU42ufP4iFmnJas9IhvUEbSPlnCDYyqCoBwBz34zx2&#10;5r06NRJHz2Motz93qbNretKXUqyp2JblMN1BPTP9K9SlV5rHz+IoTj6mubmMoo8wwv1W4C7d3IJB&#10;x26j1wPpXoUW07s43h5Xujq9Fnma4DxNHBMSqmEjENyNwIz0zx29h17qo01rsTKEqVRNbnqi6hb2&#10;1tJsRZLcACazRsMpGAxQdcdentXHTpznNXevc6atWk6Umlp1X52KM+pSMrjRJl1K3dNkmkXrqbiU&#10;Hg5z0GMda9vD0opr26s19pbHhYqT5X9TfNB6cst2WNIkinuXFhcXOh38biN7W5T/AIl7k5G2JT97&#10;oMHpwK3rXUb1Iqce63+Zlh4c00qM3Tn2e3pY6RhA1xHJ4h086fexkSxanYynyIiGPzSupGSSM7em&#10;KwfMqfLhJc0X9l/odVWMHJPMafJNWtKL09Xb8j06x1HUY9OjkS3g8X6bcHbLEoD3YjOeoPIA9OuD&#10;XztahRdflcnSmvuue1TxGIp4VSUViKb3XW39fM6DRha3IY+EtSfR54ZA13pupMVt7cEY8td33Qcd&#10;sn864MV7Sm0sxhzxe0o6t+fyOvBUqVaLeS1/ZSTvKE/hXkrnQS+ILeGJdO8UxSaY9wNsGrW/yxsS&#10;doaOQZBY9l5P51zLBTqy9tl750t4v8mvzO+eYRpQWHzRcjf2ls35NdexuNq2qaRpD3elu3iS12M7&#10;2siIuotEuFA5OG45J4JrmWHoYrFKliF7KXfW1/zO6WIxGDwjrYd+2ha9tOa3z3OOF1ouoH7ZpWoT&#10;+GdQDF3ELFFuGVlLL5L4UtkbdwBxzz3r1/Z4mivY4iCqw/JW7rp5HztSrg8VU9vgZOjU12623916&#10;fcivfeJ9Yt7e40/x3pEd/pdxFcSlLUNe2KW4wYWumOMMwBYj6VvRy7CznGtlFXlqJrfR368vpsY1&#10;cwxa56Gc0lOk1J6K6S6OT/Ezre7vrMWut+C9VOs6VGjtLosqG7up90Y2Q2PKiIDphsL7iux06NW+&#10;EzWlyVHtNaLR7y3u/wCrGFL6zh+TGZNV9pRV26b1k7rRU9Vy27PT0Ocmlt9Qgutb8MXKaD4jbyrv&#10;XNK1WM3FzqMiODskgD4DD7ocDHI9K9Onz0KkcJjo+0o6qEo7RVt07fgefUdDEU5Y3LJexxDs6kJ6&#10;uTT2cb2v0ujMH9jeKdReLWJdR8HfEe1imNnfTzFY5oiNwjjjVgkqEAblIyeK6ZPE5fTUsMo1sE7J&#10;patO+7b1T7HA6OEzXEOeLlKjmEOa0m2k15JO0l3TL2pQxXdvpWmfE7Q5nfFu2j+JdM3RWySRMXSe&#10;QRcwkHB2sdp7+lc1KrOEqlbI6ytrzQlq2nulff1Wp6mIownTpUOI6LekeSpG6V1s3y6x+bs+pJNP&#10;eaRbvbatZnxn4Jubadk1YiP7RabnGTcwRqX2YJAkUg8cjnNZrkxMuejP2OJTXu62emyb0b8mTKdb&#10;AQTxNP2+Cak+fS8Xf7SSbt2kjofA/wAMPEuuX5sPDS3ni/w3rFzC66dPErS6RCoOWeaQkGJGIIzl&#10;ucDJrz834jwWCpe0x7VKrBPVfafotbv7j1MoybH4+fssCnWozasrL3I9Xd7xT269rn1Z4U+BHw8+&#10;H0M2h+OtfuPEaNCdVHhjV7dptNtzcu7xxO4bezEqdo4wPUV+Z5nxnnGdTWJymj7PXl54v3nbfyS7&#10;n6TlXBGSZHTlQzjEOqnd8kr8q5ne2mr10RyHjj4v23iHQz4e8Cal4T8O67oZaW3s7fVn0aCzEMbp&#10;FFfiJSvlqF4QjPOeDzXfk/DdbC4r69mtKpVpT0bcee7dtY3e/dnnZxxNDFYT6pk06dOtC7S53FJR&#10;TSU7K1l0XzPljxF8bdU+IvhHUvEdlNb3vjH4YwsUaXVEto3uY12yWgf5wBMFQiTBO11G4HIr9Cwn&#10;C2FyLGxw6X+z4ndWb03T6bbW/A/O8Zxbi8/wf1mvG2Iw6TTv30aS6p20fVaXR8/6l4n8T+I7zwH8&#10;RVk8aaVqscBGuaZE5u9AbzU3b3hUlGaMjajjJXI5619dTwWAwVOtlyVOVJ/D/N9/5nzn9p5hjK1H&#10;HXnGqn738rtpsu3TsOh8JXkOrahrGpKYNP8AiNq0eo6ppWlXjwz3ZSLKGUjqJsAvg4GBnuayljqb&#10;ofV8PbmoqybWi9PToNYLEU8R9cxC92vO7jF79f8Aybr2PRbW20TSbfW7iz0KO/0/xJHDpNiLiFNY&#10;ksQ4KmBbgZSOOJl+Z2Ypj+LoB4WJniq86SrVLTp3bafLe3W27b6K1/I96UaFOM506N4VLRWik1fS&#10;19lZ7vbzPS9NtvGcsthpGmeHPEOqf2faxWmjailqLmJj90RK8Q3CCN8fMWB2kj7vI+fr1Mt9+tXr&#10;wjdtyV7fPX7TXlv5nsYeOYwlHD0aE5ctlF2v8k19lPre9vI9s0LRb3w7PqOt+PPG/wAK/A0Gj6VG&#10;vi3w+rnXtZjbBMbvbmYRxS4BKnIOOoJr5jF1KeOpww2U4XEV3OT9nO3LF90pct5LufV5fgK2E9pi&#10;80r0aEYR/eQvzz8m481lJrVdTS1T4mfsy6pp2iC/8V6BeWWtX40+11e5tra+t/FBCsf3bKY/LnjK&#10;5LHoF4LGuaHC/HlKpP2eGmpRV3G7Th63vdPsdWIzrgeUIRrVotSfLzWT57elmpR6t/iaWg6l8NNN&#10;TVrP4a2sOqz+IbdZ77UdVZrvRkBJjEXmrIYwZACdqhgMjJFefj8mz7EUVLO1yqLaUV8T01dmr6ed&#10;vIMHj8loYmWGyT351Iptzd4JXso3Tt73bU/Fz/got+wBeaLaX/x3+G1lez2d5dh/EXhyK2gkt9PS&#10;QMxntGg3M0ZPADgFQa/Js8yGFWTeGi/bPortP5Wvc/KPErw/qZTbP8sl+4lK0oWjFQvrfmvZxv3s&#10;fhjKgid4WI3IQsmw7lUjjG4egwMexr8/qU5UpunPdbrz/wCAfi/LOMnzb6/19/XUcGDjbncT0ODn&#10;p06/SsdDNpxd2W7eDO4BtuCc7VxjJA/rmk5pOzMK1RJKT1LLIkbBcklm++e/uPbj9Pxqk1uYKU5x&#10;u+hOBkYCY2An5jgDsef1/wDrUO6I17mTqV8IQ4V+Am3hgA3uR69B+HatIbanoYLDuq02eZ63ePIp&#10;w2Q/U/e3N0yR0z14PHStYNqWh99luBirTf8AXkcJLKVaQk53MGZQPu49uwrrvds+jjTVkkQSzb1b&#10;kgsTvXG5mzg5PfsPrWlrm1KDizMd23EZfO7C4bhs428/mDih6M7IwVrr+u41ZcBiQyMCCcZJY4Pf&#10;tz/LtUpLsNwtZLU1dJ0668QatZaVZkefeTLEjsDhTwBz1z0/Su3C0J16kaUOrX4nZhaaq1FTbSfn&#10;sf0B/s2/DDRvhB4AtLt7W3XxNqtost1dQoFdmKqQpPXhSePU9OK/pPhHIXluEgpbvXbZf8E9mpRp&#10;Uvew/wAXVrr/AMD8z3WxW91y5QwRG5umlDvujKk44xxxj/Jr9GVWlh6d6krLY46tCpVrJQV2z6H8&#10;O+D7Qx291q0TQTQfvjCfvhj/ABE9eSMjsADjtXk1szrc0oUH7p2Ucvpyaq1t107f1uet2MENtbw2&#10;cJa3il/evcRwnaU7KzHkZIxxXk1JSnN1Z6tdLndQpqnS9nF2T1ubtjHIWnuNTaOK0tgHmkjRSII8&#10;/KMdi/t6n0rKrZ2hQ1k9r9X/AMA7ad1JzxLSgt32X/BJ5m0X7baQRwSG+uxu03Sgm6C1j5P2pj0z&#10;gZ5qIxxXs5Sb91fFLq3/AClVJYSVZRpp88vhj0S/m/U5a7gtrjUdQs9JkS4WJTJrniCQAxxKOscf&#10;PY5z1zXZCdSFKFSsrfyx/VnJUoRqTqU8M7pfHU7Lsv61OH1SLSdcnOpzMkugeHlxbRMghivJEBwS&#10;O7ZBOOa9PD1a+Gi6MdKk93vY8vEUMJjJupNfuqaVla12ttPM4m4BK3etW67da8RgWmmxg7zBERtD&#10;qOduMDJ5r04VrctCX8OGr82cipKnGWKp/wASqrLyXl2PPtWtI2u7XwpBcZsdJzqPiI3MpMF0+c8M&#10;Opz9B0r16FdSi8VJay0iefXwkas4YCk7wh71S/V7/mcRqmvSW8ereMbe2lgmjj/sjQo44B9nlcEJ&#10;wDz3xz3ArvilJLDy23Zz1Kk1KeYQTj9mOml0cHdWt7b6NDpCB7fxD4ldbzWnkmAAjY5ZCw7AZ47V&#10;188JXl9lbDpwcv3b0m9zhvE91baxOmkpcW+l+E/B0ONQQXLKL6Zcn5T3JP6Edq5qtoJzlrf8Dvp0&#10;44leypWUYaaPqfEfxR8QxandXXjS9lK6Np8TWPh6zLAyTsQVDFM8nOSD7/SvzzPKzp82Jqu0VeyP&#10;0LJ8HFWoUvidr+v+R+cfjKWO+8SwwPMTcazcrLPEFLNApONpXOMc596/Bc+rNSlVbvLVv+uh+5cP&#10;Ye9KFJaLY/Qf4X6JbNodtbx3JgtbWJBcvOvkNJwMgMMk5BXHsfpX8857iZKu5OOrbsf0zw9hIfU4&#10;wTsla/Q+qtOe40+2so7NFS2ix5MscLMOTg89CpCnnr1r8/xDjUcnPdn6hhVUpUYQpr3VsbWo6tcT&#10;p5c1/YWkaYeVbTP2iYHO0Av82fbFeL7GMW2ot+vT7jtrYmUrRnOKXW27+8ovr2kW8KQNa39vctPs&#10;S4kgkkldWA+ZSB7nrx9aj6tWqS5lJONu4LF0IQUeVqV97MqS+IdZTzINHnuZraOfyds1qBOPvbQx&#10;HGee57fnqsJh7KVdWdu5f1rEXcKLbS021NrRdIvzI99qE10ksku5YZot8RAOTlVYDv8Anz61yYrE&#10;U1+7pJW8jpwmFrc3tq7ad9nt+DOt1DUo/Lt5Cli0S4jnQqUlKkcMAeuCO3TnOO/lxpybbuz3pVF7&#10;NNpW6mfqV19vitZbKG3Ftbvm6DIYp5FHylUxyR0+bjoKKMXTlKNS93t2Cq5VVGVJKy372Ou0nWNC&#10;ksjLNH/ZxRNpFyu95MYxtAJzgn05riq0K6la9/Q66VbDuHNP3fUo3Gr2M91bQxWbwK6mJIpVZILj&#10;vvTI+XJIOBwD2qo0ZxTbZM69NtRS/wCCMax0SCWaDUd0FxNhks5Q8QnV2OCso646cEYIrVVMTZOl&#10;qu+5x1I4ZTcKqtLtrr6GLc6bcWMhnKQ3FuMpE8pM9yI8f6ubByQOcOOevWu6nUVZKLdn+F+6OadN&#10;0tXZrp3t5/5lGLUtJeUTSG8t5UA+0W0atHbXMKkHCPuOSvJw3XJHQiu9YavGLjFJ9n1T/wCCcssR&#10;h5Pmd1bp0sdppHiLwveWbvo8cM3m3T+bHGNgYAgFycgEf4VzVcHi6UuWumnY3w2MwdaLlh2rX6af&#10;M29V1Dw4LOBYo0N2ysha0/eXHJwRnnPuCeOferw+ExMpN2dvMWJxWGhCyd35asitpNKsoLaSO7lg&#10;kbc62ok8hJtxIw6jjPA/Ouz6rXqTa5bruefPEUKcE+a3lewmo69aSPawsheOJC0kkpDyROeADzgD&#10;nPA6c17eXcNZjjE54eDevTY8rG51hKMlGrK3qef3mkTvfKLGbToLGeQzXq3U5jKgdNvXv1+tfe4P&#10;gLNqkFGrC0vy/DU+NxXEmEhUvSknC+v6WNtNG069W1h1XxJpyLDMzNCA06SR4U7MqPmHA9cY6172&#10;E8L8wnrLr2T/AFZyVOLsJtFXt5m9afDHwxqvnSaN8QbddkiXk+nXKmeG2ePunAbbjOeMDjjrXRX8&#10;M8VQac4zS2T5d/n/AEzj/wBaKlTmlSirXTtf+rfkcL8Qv2Nrnx7BJaf8JDoV3b38jh7WYFGQSAZY&#10;KOQf4sDsRXXlvCtbBVFNSfu+R8lxFia2NoOM6Ltq27O2vY4z4f8A7J3i34S232DUdZurnTjtjtpt&#10;O08X9nKBzhjk7TxxkHOe2cV+mYCPs6Kpwvp33PxnFYOlKvGOJqOElfRxtf57fI7OT4L6DrNwzp4z&#10;js9TSZ7gWeqJNpxgbPysYl+XALYztx/T3KSxrjelRcl3WphUyOaXtKVRWfVr/I4i8/Y78d+NJp7W&#10;HxloF1bNnyprQjeULA/u2BAO5SeHUcjsevNjMXVwy5qtJryen36G1PhXFYqKkpJR8j67/Zv0DxJ+&#10;yHqcXiTwxp2o6x4rsbQxRa0lvEfs+QCSi5ywOAdvcZHNfJ5tKtmMIwrw5Yr1/M97KsmlkqnzU3OU&#10;t5dLbpW/U7H45/tL+Pf2gLq2k+MfjDxjrVjFbslp4StrmPRvD0OOsi2MKpHJJyctMXYdARWeXUp4&#10;CTnhIxT7tXf3v9C1hMFPEuvJNy3V3dL/AA9vzPjfWfh58PtVjF3a+J5NIuGbyxaaojeXKAAVZXXu&#10;ARnIHGfqfrcLmWZuVpUHJd1/wTvpwTfMnqzjP+FQXsG+8sfEFrdsWLuLaZWWdB0IQH5s4GRjncce&#10;3sLFc9ouDT80VVwtT4ovU5+XQdU0zzBDJFMjNtuY5F3OjKCpKBuTjOMGupRlNqyOd0qiXuhZylJ4&#10;RdwgSRMQTtJyAAcnv1JHT1/HR05J2aNYxfMnJHvfgf4l22mulnqs0sunSxqVcvve2xwML1I6dAMV&#10;42PyqeKjeirTV/n8z3ctzZ4ObhKL5Xv5edj6rj1PQdW0e2MM5keKLzba4hZGaAgEBJSOWUjBPdce&#10;vFfK0sPi8LXcZrrr5+nmfc4ijl2b5avZvmmldOPR22l/Wh1nwu+PHir4W6pHJpeuX2nxIN01rBcb&#10;opVXO5kQHB9dpB4PBFehjuGP7Yo+1hD3+jS79z82xWWOm1TqxfJfdLb/ADufY93+3j8fbPSRrfwy&#10;8YaPfXdlCLy78KeLtIfUbXWowoYmzukkjkjbnGwk818xPhGthnKOJpPTqna3k1+R42Y5TiaFL2mF&#10;d1v3uv0v2PB/H/8AwVf8WfFbwZf+BPil4EuvD39oBrDWb7wlqclrehOQyiObDJ05TJJGecGsKGTf&#10;V6qq0Jap/a1PJwmIgqkKmJi3yvZO23k9/Q+Fr34TeEfjFewTeBPjHb2U9zIPtOi+Jf8AiX6koOCo&#10;XPyuQOw/ma+ko55iMBBqpRv5x2/zR7uZ15Zu/aUJxjZbS0v+lz628HfBrQ/gj4WkXVZ18SXBUyXG&#10;oxDe2GGOSOMDPXP8q7KFWWaYj20rLTbpp2PAhjaWU0ZVcZByg9XZbL/JdzxXXf2h/Afwm1R7u18E&#10;RXd7ePvXVEVZiM/x8cDBxwTivp68adeEaUqjaS2W3oThuIeH8fW9nl8UpL8b9vMtD9tPxl4xsmXQ&#10;/wCz9Qs4MmW0tU8rUNOXBPKcBgB3756GvNllNCSfImrnfio4vGRawWIlBJ3Sja69Xu0dF4P+I0ni&#10;iJbp9QFvMZjJewXEu2eME/McPzjA/MZ614+IyKphp871W5GW8WZhl2NpYLiKKVK+s1dq192/Tdbn&#10;s+najZakWsNOub4zs4EZVjGm4gEDJPIPvXFKthlH2b3PtM2w2BzS2JyaalF9t/62PiL9prw94j0/&#10;XIJ7rTBplnNgfbTGGgk28qOBjucE8YAGeK0w/s6sfdd2j4XG4XEYbFuVeNk0rNW17/M+W7SPw7Zx&#10;ym91Fbxh8yQwkXDMR2wPcsM+h7cV1Wo01ebuYOFNx996+RK/iZ1PlabHFa27ZjD8ec2DjryFIGD6&#10;8e3MTqp/w1ZFwile7MOaSK+3mSV5nyQQ8m1hnC/ezjDDqP5GphWlTkprc0jNxkmnqcvfxXVoRLbs&#10;fLBKyoVKuTkfPnORycZHTP4V9LgMdDEPkq/F0O2niHLfc9P+H/xl+Ifw51W01Lwn4o1HTL2zdpGE&#10;bsiE5yFZMlWGR/FkHIr1q+DwuIoOnVgmn+pNShTqJuKtJ9Voz9qv2Yv+CpMfiJbXwt8XprXStQV1&#10;t4PEqw7YJjwuZlP3c8gkAqcZ45r4HN+FJ0pc+CV4226/I3pYqOHTVe/JZWaV7Pzt08z9Rz8atCvd&#10;IgubXXbWWyvoQ1vqNg6yW8m4ZU7xwp4H159K+Vllc6VT95Gz7M2WKUlfp3PGPFHxl8QaNZ3txb3O&#10;oanFG4SLyJcE5AOSQev0HaumngcPOaV0vV6GksU5J8vofLWv/tq3cs1xB/ZWqR6rZExvHIjLGVG5&#10;QDnkZx19/SuhYGhFe6cNTHNy5Zxd16nm0H7XereKbhrX+wTZu3yXcd/yuCQPlzkH1+macMJWpNy5&#10;yYY6tidMP7rXRq9zw346fDTQ/ijpX9seCbqytPHNtEbo2pYKt7lCSDjnGehxnge4r7nhjjDGZPU+&#10;rYvWg+vVHqTr1K9GFGm4qS1106H4p/EhfHOg6tc6H4htZtOvrRmSa18smQ8sSUb7rKRyCDj9cfos&#10;M4q5jS9rCpeD7Hl15Yi/LPe39WMnwLd6lpmrWt+ZZLaWBxIrv8vYEfn6nOOenFaxoe1hyVVozOhC&#10;oqqlUP1u+Evxc0kaLaXdjqD/ANq2yIsj2s3MnQ/Pzz93oeAQPrXxef5XQp4hSjZxa08j9cyLF5fn&#10;OTf2dj0pzjo7eWzT3+44X9orx/4H8caFLDq9nJDrjRPBb3sKiMA88vt+9g7Tg+orgyxYjC3UZe4+&#10;h+VceZRLKKCxOCheo76p9F0l39elz88JNZk8C2VzcPdJfWSgosbjzGcdDge4zwOflOa+rwuMw6g3&#10;W0fQ+MyvN4OfLWVpdvM+VvEGrXXiLWLjW/Dt21vcBzKtiZGCEYJ2+gyTj+nSuDFV44p6rTsdmKhS&#10;xKkqkNJHi/xIjj1ZE1JonttTtzsu0KYMwIJYZHPBGQe/PrXyuPwseV1I7r8Tkw9CWHh7O949Dx20&#10;v2hcbM53gORyxJPOPyPHArxZJPQ6G7Hq2i6sL2BdhCso3kAqN3B4BPr/ACapg0lykW5rsvXaT3cM&#10;kKxtKSpykaBcAD5sY5IGeTn69q21kXBxpyUmzn/AvwC+LXjrxFND4Q8CeKNYhaQM9zFolxLYpvOC&#10;WkVCqg9j+NexhqkIOMpPe/zOWeZ4CnWcHUV+yd7ebP1H/wCCYPw5n8D/ALb3w80bxpo8pv8Aw74g&#10;kOs6XMjBLBkidAzoRlWRsFXBAYGss7Up4Cc6bt7uh81xbjKKw1KSfND2kFJJ7q+p/cRcXfntJLbt&#10;E9pkKBtaJJUXG1C3G04BGRwcY7ivz2hStZPf8v8AM+OzLFXqznG3In5q6XS/RnV6NcfZYm1RJmi0&#10;20ka5Kld4jAXJR8HJHUggcEHI9MqlGc5+wS956HZhsZSw+HlmHNahFuXeyS2ffy6oveIE0TxVp1z&#10;qcE0cVoIFS4ae3wsA9h1KtnGeh9BV0KeKwNZYeSfM+i6nNmWKyjiDLqmOozSppJNyVuVf8H7jz34&#10;deObXw5rMvgDU5Lm4sr1DceG9RLrL5QAPm2zITn5BhkIJyuR2FejmOV1alGOPp6SXxLv5/5+Z8hw&#10;zxng8uzGXDWIblTlrSldO2msXd/ONm7rTodv4y8LaNcxabr8F/JPpKBYb3T482V8J4iGQR46yEnI&#10;LEhhgEjmllmNxVOU8K42m9VLdWejv5fkd3FfD+S4+hQzb2reHjZTgvck5Rd48tre/fbmunptqeca&#10;ZrkF5Pq+jnT7k6oY3hFpfOl5dRiNT5WJACEJBPyj5lx3617+IwE6FGljHUXstNYppa76dUu+zPzb&#10;K+IsNjsXjMkeGl9btJck3Gckor3PeSai5K+m8bddzuLKKbT1kuZobaL7QRLJaecrWl35Azv3HKhm&#10;XKug4YDcvIYV4deUK01Tptu3W2qv+Nuz6bM/QMuoVsBRliMRCMXPVw5k4y5Fvd6KTWk47O3NHW43&#10;7NYaS0tymjoJdduFmntoh5Txu3yxSwScqRjG5c8gHjAGNI1MRioqlUqaU1ZN9V2a/IxnhMvyapLF&#10;0MJaeKknKK0s3pGUJbNWtzLtfokjH8T6E19ZT3Gl30MkAuLQvFPEDBGF2pdFiD88fybyi5wwyMbu&#10;bwWLjSqKlXp2dparfvH0fS/Ywz3KquLwssTlmITp81K8Wk4pKyqXafvR0u4paNXVrs+fLXUPFWg3&#10;tjOuqLI09rf3UFrAftjaWGAhlkjIO4FwqSGFhkGMnkFs/T1IZfWpypypvli4Jt6c3VfdquZdz8Vp&#10;S4my3FUsTSxSc5RrzhFe86V1yyae/vJKXs3qmr97+1+FPirqWor/AGbZXdsmpXitbJcpJEzSGzto&#10;pPM/eMwZJ1MkYYojhvL3YOSfncwybCUP9ps3TVnbX7UmrabOOjtdp627H6nwzx9m2ZU/7OpzUcTO&#10;8VJOLbdKEJOXvNpxqLmjfljJS5b2erveJ/FPhi0s7G7n0F7nX7dXu9JtbP8A0GfUJ2gkWafyidzb&#10;0JSQqMo2QRyM8OCweOrVJwhVtRdlJvVJXVlfprqujPcz/iHh7L8JRxVfCc+OjeVKEfclOo4NSko3&#10;u7rSbSbi9Laq/kuraNpGp6hDE80H2m9v21PR7Q3aWNxBc/Yo4pQpJDN9vRwj7FRt6KeDmvXo43F4&#10;WjJ00+WMeWTtdOPM2r/4HqtWrPsfAYzIsnzXGqliZr2lWbq0oKahKM/ZRjJJ3Tf1hNRnZRfMr73P&#10;DrvSn1bX9a0nUBcNpF34pS30thMkcHiWwudPMF7bfK29syxrjeFKzW+QRuGfclmMaOEo1qKXtVTf&#10;NprCcZ3jLts+l7xdnsfmr4fnjc1x2AxfN9Vlikqb5klWozo8lWno7v34q3Mk1UhdPU8zi8B6zp0V&#10;nqng3xFrGo3091bS2yzumo2tgNLmZJ7q4yWmXz9jwMsvKzR8lc5PozzrDYqcqOZ0IQgk1dXTfOtI&#10;rZe78V19l9T5zA8G43K6NPH8NY+rVrOUWk5KcYewm1Kct5rms4NS2qLpe51mhaPotxFfy3lxrl5p&#10;WpWt/wDEFTLHs1HVNRvVKfagzs4D2ewP5crh99pIec8+VicbiaLhGmoKpFxpeSjF7aWup7XStZo+&#10;yyjJstxPtvrk6s8PVjVxmuk6leqre0u27OjbmUZyTvCTPmXxboPhezkXVLyXX/Fcfhjw3faho+tX&#10;cE2qJGiy2738r4IBlKywXESRuWWNmxjbx91l+MzCqvYwUKLqTipRTUejUUr620cXdas/BOJMn4dw&#10;r+u15VsXHD0as6dRqU9OaLquSVk52lGcFGTag3209H8G/B6z12PSNU8L6joPhrSL/QPt9i6QHS7U&#10;2LgLfXLS5DNcTzkJlwh/eqMDAJ+ezPiSphalTC4+E6lSM7PXm95O8VbpGMddL7H6Vwn4b4XNKWGz&#10;TIK9LD0KlHnhpyL2VrVZuV7udSb5feSeqstmYGpfs96v4UDWc2hw6VHPbLJeahptqmv6FY2ciPLa&#10;vGYyRDK8oeGQszH5+nXbvT4mw+ZWqxrczT0UnyyctmnfdW1Rli/DLMuGorD1sIqakrynBe1pQg05&#10;Qacb8spSvGV27t3fU8r8YfD/AFTXI7TwRZ6Xe6dbNp8NpPqVnNHZS2tvfwPsjhYAciQMJHYhkLAE&#10;EdfSweaUMLUeY1JqUrtqLV7uL6/LY8HH8N5hmOHjkeFoSjDlinNNRtGpHRLRdb8zeqvZ6Hk8XhRv&#10;tHhmextLrWYLeOe0fxBq0aw3E8flCA2cMZA2xw+QxeUbgx6EZWvoP7Qi6dZVZKDdnyR1V735m+7u&#10;rI+AqcPSlisJUwtJ1VHmTqz0bVuXkiuihyvmlrfpbQoiy8Vz3MOjaDNBq1vbRyalLFYh9N082oYC&#10;6mRmxDuUtG6FQZHbncQKXt8JG9euuVuy1s3fou/r0Qp5fmVVQwmAtVUeaT5bxjyp+9JN+7dbr7Un&#10;szXg1jXPDvhe/u/EOlvCmlwm/S51yF5phLfSfuLa4CYZ3Z4kmVssqsMEjODnLD0cXjo08LUu5u1o&#10;vS0Vq1fS1nZ+RtQxmMyrJalbH4W0aSc06id+ao/djK2rd0pxeqT/AB6Twj8X9V1G9tol0280i+tC&#10;sSrd3klxY67O5825SUeXG7RAZISNSoUjj08vNOHqOHpylKanF32VnFLRW3182z6jhfjzHY3EwUaU&#10;qc4NbybjVbd5KStG8fJK1j3RvjZaQLFp+taFPdSWpNzcDwla/wBnWc0DH93GblAzpbxnBIGHznL8&#10;5r45cPV+Z1cPVsnoud8zv10ejk/u8j9np8d4JKOHzDC3lHWSoRVNNdFzq7UIuzsrPuziL34vTHSn&#10;0Xwi+p6PpqXFxcS31heJPFc+Y4eSBYmLmONt2wKhVxkfNg4r0aORRWIWIzFKcrJWata3W6td9ex4&#10;eP4xqV8B9QyFyowU5PmjJa8zu42u7R6ae959DiNW+JWo2No66V4k1Czvr+ONb53s5bDWdO2dYgz5&#10;jRWAyXQru4DYzmuujl2ElVTxNFOCvy63i/PT8nt0PLrZtm1HDNYHGTU5pc75XGcbfZTelnu3G1+p&#10;mN428N+IYo2bxVqMF7BdC4vZrqQLd3iiIQLGlyAwTb8wEJO1zw+Qc1vGniMHUfLRTTVklstb3t19&#10;enQwq08JmdGDqYialGScpN+9K0eVJPVJL+XZ9bmvL8RvCtprGk32meINZtl0W6Egln0OC08RS44V&#10;RscKem4sd44GAMVxLD4yph6kcRST5tLczcfx/wCAenDEYCniaNXBVpr2bupcqU9PR2+epi2vxYvL&#10;O4v761tl1GOeYRw6hPM15PF5csjwkYO6Mp5khKAleehrWrhlVjCklytLpp5P12Wo8FGVCvVxlSp7&#10;Ryas5atWbas73VrvTY8q8R/GySz1T+zk0K7tbbWZY7i51W8uRdvdAfK8IlywGDyN3zDPGMCvSw+W&#10;VJUfaSmm4qySVvmeRjMww1HEOj7JpTabk9fl/wAPqQXPxD0h7r7JceH/ABZpupT6a8EGux3P2uxi&#10;jXvIGATAOCcZIHP0zp4PFKn7SFSLin8NrO/keh7TLZQdGrRldq173VvQu6J408bWyRaHoUZ8QQ39&#10;tKj2403+0LSdCA5TZhevJ/ddSed3Wsq1CjVl9ZxD5ZJ73s1/XmPC1Xh6f1LCRUoTT0tdPra3+Rxm&#10;sSeLtYu7fQ7E6HY6ZqcxtLi0t7FLuztZPvA3UIAkVkx8rkHbtxzk130Ywpxliql21rd7/I8idaFT&#10;EU8FQcYqTta2nN5rdHm3i/wdrdg8cWu6r4ellIzZ2cdmwEicBprcOQpAIBIVsjnAFdNLGRa5qalZ&#10;9e3k7Hf9QlGqo13F212/I8R8afGrTfh/JPpRvrrxBqBi2RWVnh7cbR+7VmyXVgeAc8e/cdF1dbW8&#10;z3qeCpRhzzat5af8MfPtr+0Z448RStqSeF2t7OGeSGcmeVrqKRQcpJkFBJg5HygHB59GsuXNzc9r&#10;+SLq46hl8lRp0lNKz3u7Pre1/vsfqb8EPFknjL4e+C7t7Qyy2zLGdYXUJvD50/Mm8w+fzEu7LDZO&#10;phZl2leRXXg8PGlGqub5WUr6b23+7Vbn4X4hZjyZxh6cINR5lJS9o6bj7zdub4bPoppxfwvc/Uf4&#10;T63A82niKOJWm0430l0LV9Pe13uFlS5hAMRPygiSElHDAjGePzfiLLZ+zqOX81rXvey0aej+T1TP&#10;6A8NOK6ar4anT+1Byc7OHKm7SU42cb6aSg7SW1j7K0jxjaT31tZSRXfkyRKljfW6FI5tx5BU8sPb&#10;2xX47muUVaVGU9Lq90+nzP7R4W4sw2MxUaNnyOyjLZP5Hvmg6naTDZDIcrKd5WLywhA4wMn37nvX&#10;5njMJNVPfWj2P37Kswp1IWi/66HZfbv9r/xxq8z+z12Z9D9ff9I/mT12B3aTgIMgIMkbjkgHA9ga&#10;/B6E0pJH9i1U9Inlt5ZB3dgw5csFKhsnkjnGec/yr36TskefKnrdl6x0n5h8pUHlmJ3DjoD+o49K&#10;1lVsrIwlBuWmxoz2+1wocqoyCR07ED34HWlGelzOUWpaGnBAERVB2ELuJz1yeCPcf55rOdR7lpW0&#10;Rs6cB5yAMSAxAG7GG5J7Y6849/asKjvFnXQ+JI948MOUSMuw+5hQxyQBxjHt05/rXkYlJT0PUjbl&#10;uz3PRZVZEKnCkDG4bsCvNqppakVNjvrdRsUEkllBAwMD2/n+f41gcUnqdTZwEoFI5252k9T+X8qz&#10;lG7ucs5tHW2EQBDYJOM4Bwc+wpp80dTjrTdrM6aDCkDdnPQk46E5/wAmlGyZwzlc243GCrHHI79u&#10;h7ZroUu5xSu3oWZOucYY5JGdowOlaJ9zBuz1KzS4Qjp8mCwPP+f8KLkp3ZTNyd2M8AAHGAD1/M96&#10;Tkk7FOKZaSXeB0HzZGScj6ir5m0YS929x6qGDHgjuc859M1pHa5hOSvqI64BPygcBSOR7/59u9TN&#10;NaW0IUk9iB85+bBIBAwOn1/z2qdLlXuUncgZyMcDr/n61N7G0V0Kj5bnHQ9yOTSle1kbJrdkDYBy&#10;T90AEH730H/1/ehbXN4y0KqEuwU8gAE8/LgnHX/Pat8PT56lpbCqz5Y3TKPxHjSy8DJqSKFKakkb&#10;Oi58vch5x2z/AJ7V9jTwUJRp8i0PkKuYShjXCb6H5q/FPxb5cF7DalkupYjCjSExIW5CncMnglsY&#10;9ema/U+G8sbrU+Ze6tf8z4HizOowhJU/ia67X6HzP8L/ANqHXPhl8QG8OXgOt+E9av8AGsWasJH0&#10;+UfJ9rs+RjA/1iDG/DdwCf2xcPYavl8ajvGaWnp2f9aH8pcVQrZlj5+wSdbbXRSf/Dfiftz4T8Ve&#10;Dx4StPFtjrGm3OlajZLqY1pJl8i4QrlWRz0APG08gqQRmvha9GrHEPDSi+ZO1uplgaFHLqDUl+8+&#10;0+tzhvFOpSePobm2uYTaeDZI2j1GxubdZF8SwtnKzKfuRHG4r1YDJwDitKP+ztSjrO+j7Py8z5vN&#10;s5xNSf7l8kYvpvfzPzC/bB8aeE/jR4X1D4LWthazfDTzDpuqS2yrFNdXEKARS2TDGyGBtgVlIDFc&#10;EFOD+gcN4Grls1jqr/etLTsr7PzZ4lCtXlWji5XjZvR9fN+vTyP5X/2gv2e/GHwO8UTaZfwXV/4Z&#10;1RzdeF/Ee3FpeRD52idhwsyA/MmcHOVOK/XMBmFLG07U3763XY/RsoxkcZQUrWmt1+Az4F/BvVPi&#10;x4hignS4tfDWj7Z9f1S3BgaOMOMJFn70pwBleVX5jWuNxlPB0tX772X+Z1ZjiPqmGdS3vPRL+ui6&#10;n9d37Gn7R1hY6FoHwh8Z3Fvpy6VZR6b4L1y8u1kintoh5cdncyg8uAMrMxG8MAx39fxnibJ51a08&#10;wwqvfWUUvva/yPzitUjRq89XaXW2l77PtfofozdahE5mRrpLazgTz5rvePLQIMlnYnAAHqegzXwn&#10;LKTUYq77FzcUnzStFdT4B+L/AMfpfFniK50TQL0w+HvDV4ltCEd4IPEdw6urM2RiQbOUTOOd30+1&#10;y3JVhsOqtaN5y1f91fp5no5bmNfBV1iYSs09F0a7Pvc5rTtc0DXLVNOtraLwzdSuLi0uIESUXEgX&#10;DMmfmONxAV1B/lWsqNejLnlLmS/A/WcszvA5lKNKHuVHtfq/J/0z6C+BvwY17xLqlpfa1dXY0OyX&#10;zdYv0dYjq+WPl2qEADBOWO3AUHkbsV5WaZjCjBxpfH08vP1OnFV54RuMX770/wCD/kfpbYWFtbWt&#10;pbWUCW0NvCIY7WKPy4oVQABccdsfU18VNyk23uzzKdPnfP16nGeKPAd1rDy3eiQn7TIP9ItQoCsO&#10;jSemQM5q6NVwVp7Hz2ccL1MdVeKwCtPquj8zd8EaM/hwxDzPNuelxOPkzg52KB2HPrn9BrGs53dt&#10;jqyjLY5bD2bfNPq/0PIv2sPhnB8Q/BF74n0nSreXxr4Stn1OxnSPbPeRxo4eJ8ffZQd6Bs4K19Dw&#10;/mH1TFqjWlanOyf3nrVal1z3ty/l1+fVf8E/CDRPEvxA8GeKtP8AE/hXWtR07xY8yg6hlLcvLIQj&#10;q8QQq0bYUtFIwLHGBX6jjKWGxdL6vWinT7frf9TLFUqTjGtPeLumtHe3T17Pc9O+Kn7TXirxdZnT&#10;fFF7qd7rC2sljE8Lf2NYWMnzLL5dsDsMjKpG9tzfMcYAyPKwGSYTCS58NZR311b+fbyPkMZjsRXq&#10;yhLa1t1p8vzZ8N3Pxk8TfBOF/GmheL9Z0G68O51HVXTVG1A6ndTZMFhsYhWDMUjEWCpHJJwTX0iy&#10;2hmklhq1NST8lour9fM8SWFp1q0YL4ujWjXd/d956TJrnxK/aa/4RDV/E5tr/wCIniXTY5Z9P05g&#10;+gb5wZFkcfwQxL5eZG+VVTjsteXUeC4fhVpQ0oxel9/Rd2zhxUadCrdzbtpd6NnoP7QPwX+FXh34&#10;WW/gnRIrC6+PN/AkaeJtOT/S9TmLhnthkjZap0UYAXk/eIFeBluZ5jjMweIk39X/AJXsu3zZyUMy&#10;rqvS5k+WMtUtVbbr17Pr6HL/AAE/Z68KfBfwg9l4ml0rWfF3i0/2h4u8QapYLOFjbBSytQysVt43&#10;bBiP32BbngV7eIzCtiZc1G6jHazt83qfVPGPEpzhpHdabH7SfsZfsdfDXTvh/wCIdY13w94a0fWP&#10;GNhLYz3k2mR2V3pFvMXkVYsABHwyufLAyQoJ4r5DPOJcbicVGNOvL2cGrK+jae/n2PVyuhTrYWft&#10;Z+7PR3XTyZ7r4I/Y6+DXwdRvFfgmc/EP4haYrX2lHXHk03TDOquV4jOSxYjDtwOlOvxficbH6rXa&#10;jSe9lrb+ux1Usvy3DQTwi9pVWqv3/rY5/wAb/tL/AB08PNbL4wj1jww9q6wPoulOdMtbiV9uHguC&#10;PmUcgAFvdTXbhsJleITWEalfW76Ls0e/Qji6ijHE6S7bfLQ7P4KftlSeO76XQfHGqafp93PqR0/Q&#10;r43RE10Q20wXacBGLAbGH3uc4PB8nNsgrU4fWMGnJJe95ea/U9BynTdpNNPRWXXs/wDM/QbQtPnu&#10;FE7HbE4ywmOWOTkHPfqcV8soNvU7aVWVNaHoMEelQbEKTZHCvjKqw5G3P+eK1UUjo+tJ/EaMl5DB&#10;GDb5cDAKgASjJPHP9Kr0E6lOS7md5El+HQ2kU9u+RJHI3mSHPJJU8EemK1hJs5JuUpNxR5VrfwQ0&#10;N9QfXtH1e98IXMpJvkMqSaXqIPZ7Zjtxx/Dg16VPHVFD2dSKkvy+ZyfVZe29rBuL62ej9UfFvx5/&#10;Ye/Zt+JdlNe+MbKx1i+hilur6LRoWsLi+dhncY15k5AO3vjFdmDryhVfso8rlpft/kaYnFy9j7Oq&#10;7xS2tr/w5/DD/wAFJv8Agm9r3w7+Jt7qnwugvNf8J6vqk/2O/j0xrV9NVnH7mdccFcgZwOh49f0S&#10;tlOJoYeGKdlBpXd+rPncDmMHV9nC3JJvl3T03Vv87Hefsf8A7AFtoNvZeJPFFmJL8xpM8kyb3Qnb&#10;uAzyMHsBxk+leBj8Z9VvTpO7v6H3mX5M5pV8wjZNaRT77/8AAP2V0XwlpHhTTYrTTIIo47eIQqCM&#10;Zx8u7Prxkd+RXzNSvUq1HzPc+hlShRXLS2Wi9CreWhld5mUopUmPe24L6n0ydpxj8qcJrSxnUXO7&#10;jofEk9rG0MeSykhg64DjAHTOcncMgeuaynBN6DjiasFyx2K0l3JeI8ilWmbgqnAbknB5we3UZyAf&#10;eo5GnqXzOpFtnG6vpOp3CsGZUVoi3C9Mg5UL6c9+M004xepxypzk7s5vSLJrS5keYMHiYIMHAUcg&#10;j2xkYPP41vJ2WhlBe/qWtemjklgfywCkyl3J2hscDHbHTvzuBrbD9WViLTp8nc/p8/Yr8TjxD8JP&#10;AF3v3P8A8I/DazYO4B4B5TDP/AR+dfM16cadaUF0Z4WXTjLC8sNotr7nY+/kjDKrcYK4/u1B0E4h&#10;/TjHSgLq9h3kY65x+XrRZiugMIzxwPr0oGQtD2xj36UAZWp6PBqlu8EyAkjCk8n6VMoqSsXCbg9D&#10;8sP25/2HPBf7R/gO/wDD+uWcen67YJLd+EfFlvbq+o+HrtkIBzjLwSHAkiPDDkfMAa8XE4WrQrfX&#10;sIv3q3XSS7P9OzPVwWK9hPneq3t59z+LX45fArx58AviDrfw/wDiDpMulavpcrLDchibHVrd2Jhu&#10;bSXGHilUEgjnkqcEEDrwuKo4ynzUt18Se8X2a/q+591hK8K1JVISTv5nk8Vw65BZZAx2pgg+WvXG&#10;OuDjAHPc1VSmraHbCs1pcufbApCqdpdgDJ5m7IPzbSMZzwuR3zXC6TvdnXGqmyEXQAYq7fJjb5Z3&#10;E5PAGe/I4FT7N3NOdJbmhFqB3DkgAhUWNxtUnoc5zwT1z2pKkio1dSPULp2UKpXCj+IEZ4647n3H&#10;qaaglZoqdR7rZGVHMC+0j935eGwN23HPHJ759TVOD6Ee00A4YtuRidxOCQzqepx+nX16Dikk+4pa&#10;6me5KhdxOATgrk4zzgZwT3rojuYSfVnS6Dd+XcIMklQMN904z/iR29awxEXynZhanLM+ifC15zGd&#10;xPA3nru6dunYc+3vXgYmF4n02FqXkrHt2m3YjC5YA5UYTC7snjJ6V4lSHNex9PSasrnd6bqbpJFy&#10;U+cBQWxjI45x0xjk+lcNaFo2R305NPQ9J0u982MbyTwAzbhk9eMdsD8cVwTSPXpJ+zTOijvJfOj2&#10;khFUNnfu79h2/wA96wlLTQ3cU3psdDBdBu46kFQF445OB3PAxkd6IybMrMtSPHjeQWzkZGMkYGDz&#10;x35A/GrvYTdtzMvMFSrAnKkAIM9ew446d/Wtoq25nL4jidRggbIU/IRhmx8zHHBA6gkc/XNdNJNn&#10;PUseOeKLWMSOwGATgAjAxkZHTIPXp6V6tF3sjycVHU8L8S6MLiKQkElV+RlXgZ449vu++R9K9nC1&#10;XDRHgYvDxnFt7nzB4w8Mea0geNCpzlmTYSQTkgkcZx/SvpMLipK3Kz4rHYFSvfY+T/G/hZCLk7WD&#10;5DMMlEUZzgAD25HavrMDipNJPY+KxuCtKUXsfK3irwz5MjBQ2wBvl25kG4nODjrwD+XSvqsJibK7&#10;Pk8XhlSnZbM8UvrKfTLxpUjb5JMuynlsdSue/Jz+PWveoYm8VKO54NelZOMtmfpf+yh45Mtlb2Mh&#10;O9GVTkqC/bnv26e1ff5Pio1I3ltZH5xmtJ0Zzgl9r8LH65eE9aM8EDoxJVVTaMESMMjkcnt+lfW4&#10;dNrmPjcW1J3XQ9p0yeZ0jbIBxkFnAC5zjI/LnvmvSoyseFiIpzudXaOqnYzkEtuYqMsu4ZG0e56+&#10;pxXfSm7pHnV6SS5kb8FwrY3jcFBwWOxDyMcjucc544/GvWp1eaPKjy5Rt7zOq0q7Z3jYNGu35Y3m&#10;HzwgDgflnqcYqpSko2OXEKM4M6j+2oZZCLrZbTRoGtr2HAiuTwAJOnTP1FdFCDSTjqn0PIqVLJt6&#10;Pv8A5lKfULa4hR7qzuYHWc7tZ0xmWM7SQM7f4eCckdu3NexQThK0JXX8rPKqVI1o2nFqz+JHW2Vx&#10;NdR+VfxNq+kOhjjvbMeXfQgrkhQOR9f1rKUo05c1N8s+z2Zu4Ka5aq5oNbrRnY6UZkt5JNHnh1q0&#10;BO/S9QIedAmPkXP3jx941hWnCTSxF4S/mRWF5vZylg5qrBfZlq9LaK/5na6TeWLxhtGE3hrVUyzW&#10;MrH7LcuckqXPQEk8/wD6q8qvCtzWxNqlN9eqPSoVaVSKjhb0qq+y9m+1zUudat5jay+KtGewlmDF&#10;NU00n7G8iDG5mXrtGTlsdfxrKGDqLmhgKnMl9mW4sRiaNWUXm1FxetpQ2uurt89WWbXV9Xj2u32b&#10;X/DhBS3mjdZ9QtFycCBGDFiwHXtiqqYXDONlenX69Iv1emnkdMMViYQi0lVw3dO8l6Jp3b7l3Sbi&#10;3vWkXwlf3VpcW0Tq2garORHncHZ5ZGBbJPG1e59qyxEJUknmUFKLt78Vr5JJaGeFlCtUl/YdVxlF&#10;P93N6d223d/cWr3UbTUbmCy8YadJpOp39xLbabfgmPKLHyYHBLRq2M7iQTg9KVKhVoQlWyupz04p&#10;OS879V1+WxrUxsK9eFDOKXs603JQflbXlfS/d2ZDHH4mhmKwm11/Qo5YpGtUlDXtvEIyrPO7ZEpP&#10;UKBnGcVUp4FxTnenVd1fo3fp2CFPNIVHOko1aKtdX1Uerd9/Tcr6foen3d9d6h4bv5PDuvu8d5qV&#10;lJMLSGdlBESTxv8A6tSBnIAOAPWtKuOrQoRpY2HtaKuou12u7TW7Lw2W0K1eeIwNT2NfRyjeydtk&#10;77Lv1LGs2FlqL2tt4sgl0HXpEWLTdZ0eTyLe6d2OPLusAv8AdB2OPT1zU4bGVaKlPL5KdJbxlq1b&#10;+70+QsZgcNjFCOaQdPE/ZnDRN+Ura6dGWrfTZ7fTSniqws9asNNeSX+29PRlnYHKCSbBMm5Qeqk5&#10;IzxU1cbGVa+Bm4TlZcr272WyszooYOpTwSjmMVOMLvnSs+131v6epZ0y11XQoJZfDeqSeJ9HmlEt&#10;7oWsy/adatYVUsRAMHzCTgBHOce/FY4mvQxtRRx1P2dRLScNItvv29S6FHF4NOeCq+1ot+9Ces0k&#10;vs7316M9y+Hfwc+1WkPjnxNeR+BfCt5F9tn0HU5RHfavbqC5MNsMyR7iSp3ALjPBFfIZ5xTGhN5X&#10;l69vXWnPHaMnpq9mfYcP8MKvBZpip+ww7V3CX2o73tuu3Y6jWPij4D0Dw3f6b8K9Lk8Mm4v21bUR&#10;4Q0g6lNrzIhVVaSRgxAIDOsIXoMnByfLw/D+d43HQxPEElUilyr2kuXl+S+5XuepV4gyDL8HPCcP&#10;L2blJyfs483M7d30v8XL/wAE+X/HnxM8aeI/B1zdx69qWm66NRW5l0X7HFc6pqEdu4KW0hHzb2GA&#10;dj8AgdjX6DlPDuWYDNI2oxlS5Wua75U2tWvL1W58NmfE+a4zK5xnWarN/Dyq7Sei82/XY+Udd1bx&#10;P411i/8AGPhWxuo5LKzih8S+D73w80WvX0UeTliGRt+V2kcow/iIFfpOCjgcqw9PBYma5ZN8sub3&#10;U32v/S7H5jmGLr5zjKmPwVJ3jbmg42k0u9mt3udTD4b0/TraX4k6ZHpaeCtY09J/FnhkacLjUGaN&#10;QJd65LK++PZ5SKORjJOTXl1cwq1av9k17+3i3ySW2uzT66PdnpLC0aFCGd0Yx+ryS54btd01rbVb&#10;LYt6Zpd5bX9ovw90yxh8B+LkggbRP7PnklsbuZgzNBbEEltpbYsgA3tydoFctatS9g3ms39YpXfN&#10;dK8V3a0S726HTh4r6xbKofuatly2bs32W78rnqOifCvT/DGq3r+NvEGqeC9G0OS4urNdZtY7+UK0&#10;bNcPY2Egjdlk3MS6sTGR8rbeB8/XzzEZjRhDJ6Ma1Wpa/K2lvpzTV0rdnv1R7mGySjgMVVebYiVG&#10;lSu486T6auEHZtSu9U3ZrR20OA8dft7fsofs9+GLbSNPvdG8QXux4tOsn0q3L6hO8h8wXU4dnVup&#10;dWUqNwx3ren4d8VZzjfb5vW9ipPpNtpJfZilb0d77np4fi/h7Lctl/ZGHdbl0V6dk239pt3Vlq9G&#10;rNWPjL4g/wDBTf4yfEnVray/Zt+HfjcWV1bvDa2enWhsPAjRRIqybAVXzJZCSC7bQgA2jJr63KfD&#10;jh7LaT/tWCrzTv7SppK99Fdu6X59T57M+M80xtRvD4lYeLVlSp3lFprV7JNvbfTofOP/AAzj/wAF&#10;F/idf3WtyeIdC8M6ZfAahPZRamwSFpCzCKSKcB1kjWRhubP3QS3SvYxPE3D+ClGkqsY8ulowv9zW&#10;lvQ5aWVZhPDL6vRdTRauVrab66/eeu+Ff+CYP7Y+rWVpN4o/aA0DS5rGwlTStLu7YX0VknLRb1VR&#10;8rZy0sGXx/Ec14OL8Ucgw0mqUqk23q1Fa+XTbs7HpYLg3M68efEYOjBK7SlN3ula7tfR73Tdke76&#10;Z+wL+0/4T0LQjoXxg8Aav4p0jTory/0iwu73w2NRChvLkgu5TIgjBbBbAAIBOM4rgj4o5JiJyjjK&#10;M/Yt25nBPXtJJtpnVS4BzCFRYjDcntrKXLGq1bzi5JJrzvvvY7jwp4R/b8+BfkeINS8Kr8Tor+1W&#10;0vLPQ9eTxUmjodqw+arvuYYYl5VRuORSxWb+GPE9D6lUmqVRO93F07+ja19Lo3/srjXJKjxroynT&#10;cbcraq790nJa+jSPn39pL4IfB67+EvjHx9qP7P3jnQ/jR4ovJdZ1C58JSz2GleFLr5tjmwZfLazk&#10;CMzlIwWd8s6mvwbxE4VyvA0atXKowrwltUjrPa7bafTY/N81yPKIYWeKqYStTxU5SlaN1Sp66Llc&#10;fgerTVve620PxAhtiQNwKkE55LMO23H1r+bmrXR+c1aqvZf15mmucruJ3FecgMO3OfTmsZr3jikl&#10;bRaDWVkBZsjJyMBgSDg9R17+3NaQvZIpNT0j/TMy4usLgFm9gNgxwPn/AD7deK2UXfU9HC4eMnzS&#10;X6/P8DkdTu5CHXOc8KVI3MOe2fT8feid1G8T6HB4eCknE4S6uJGZ8qzDnKnO0EdMj+gzW9PWN2fX&#10;4RKFNIznt/lIRAd6nLocMv3ecdAOnv8AhW97NWOyNWLTkyl9ilB2uXyBlip5UjnH/jvbj6Vupcuh&#10;osRTtzL+v6+8qzW6KSB1IJc7s5xjoBz37etS3fU2pVuZXZnBcZXBwx+QAdMZPGew9aIe8dfNf3rn&#10;2H+yD4CsfE3jf+0tTsjJb6aFmR3OF3JlgPYjP5fnX6NwHlSx+Yqo1dQ1fp0PVy2MXCcqiTTaUfld&#10;ysfs34b08+L9Uj0+yVGt7MLHAkcjFUVQMEnjoCfzr+jJ4mngqKctND01QliJqnT1Z9r+B/A1poEU&#10;At7VprucYmmf5kU8nkjjOeT+Rr5rFY6pin+8ei6Hq0sHToJzkr1Nr/5dD1aHwxezxyO6xsAeUGWM&#10;pHAGQO2f1zmsvrtOLSR1QwVarBy6L8RrStY288V88C29ipa5kVcFZCAFjQ/Xr9a6acFUlGVK93t6&#10;dznlNUacliGlGOr9ey+ZyOo61MtxbaVvjuFnJ1XU7lmJikQDcsUh4A9MeoHWvYw+Eg4PEPRr3Yr8&#10;2jxcZj5KtHCxSa+KT7rezOI1Dxpc2Gl6v4kntFgl1GdtD0a5WYxiFT8q4wckdeRivUp5bSqVKeEj&#10;O6jaUl3ZzSzOVHCVMfVhy87cIvsc7rHiKbT9N8N+CNI8yTUtVmFx4g8hGM0CvyztIecYIHNVTwPt&#10;cTVx1Ze7HSP/AAxjUxjoUKOVUG+aTvPva29zJ1W/i13V4/DWmEjw3oyedrLGQRKZBklDIDgkn37f&#10;Wqp0ZUaTxFVfvJbehM61HEV3g6XwQtzf5XMi618abNf+K1hmk2RjSdCsIpl2MRtCuqE8ng9M/wBa&#10;uGGdVLDOXnJhOoouWNs9uWK/Uz9Rtbq9trfw3ArDWfEf+na/dof3thAQCQzDsM47VdKrCnJ4ly9y&#10;GiXdidKcqccIv4lTWb7Le1zgdSisZrhBCTL4a8GxEbWLOmpzoQAAf7xPvj1r16VWbXv/ABz/AAX/&#10;AADln7Oooxir06W3m7/mcLfz3kemz61cQFdU164eGwtJbctJYQO2wFe+QG5xXcqkPgWy/EwqPEJS&#10;q8ms1pdbX0Vjxrxla6dc6b/wiTXDtpulgahrWqxoY8yA5ZZSBk9NvPqcDFcmLl7S8pK0Tvy2lKny&#10;wtp+Pb/hj4B+I+qza4dSvPKhs/DfhzdaaYkSeVHflQNrpxyOBj1z61+a57VeIU6ktKcNvM/T8opz&#10;jKEYfFKyPg220681r4haVJN5z3N3qCAor5ZEz8qED0Xnn05r8B4irqnTq1ZdmfvPDuH9pUo04rql&#10;+J+pHg/TtI8NabCbx5reL5WlFw5dptoGEVMbjwOMcc1/P+Y1cRjKr5Fd+R/SeWww+Bw6dR2Wl7/o&#10;j0vWPHN1qtrZR6S8+mWMaiE7UHmSKQFB5HHTqe5/GvAhl0aMpOtaUj6XEZzVxFKMcK3CK/H/ACOk&#10;0GLQ7XzXuLu8kupVEg+0oZHJ/vFj8vtxzxXj4uOJqWVOK5V2PSy+OEg3KpJ83S/53Z01xqE2rRBF&#10;t7n7SjiE3SwBbcoDwQvXB4HNefCksPK8npvY9ueIliIWs+ZaXtoFql/EVlkfbBEpeVIogwcL8okY&#10;9yNwz14rOq6Ulype8bUlUjZy2W/+ZurrVpBAsM03ySSGUTLA0wZTjOcdD6Z7Y964Xhqs3eK/Q6/r&#10;dKnBRk9O++hS1LxVAypZGBRApANxCiyuT/AOmQSfY/nWlPLajXOnr2HPM6StRtp3MX/hJILW5t7M&#10;Wt0glzNNIy/IhB4YDO7pmtJZdOUXPmRCzOEKkaai7Pc7DSb2YFmt9JtZoi24G/zB5PUgBQGPOePp&#10;Xn1sOrWlNp+Wp3wxLjrTpprz0Oumvlu2tBNZr5EQaK4WO1aRVYqcBXyPzHPArhVFwb5Xq+7OueJV&#10;Xl546LfS5QuIozb/AGiG7nknjJWO0u1EqyrnPlFmGSD2J5BrWHNzcrjp3X5nLVScOeMm2uj6+X9b&#10;HM32v2F5ZyR2sksc6MRLZSMhmt2XIwytn0P3Tg9jXq4bB1o1lKSvHv0+88urjqNWm1BtS6rS6/r1&#10;PMrrxFpluBZwQh5njaZGHFymSQyEHqQc8YPB+or6ehgK85KctF/X5nz2JzLDwXs4Ru/xXcm0KLRN&#10;OtYbnWL230NbqYzQRtItubliTykZOSeQOBn9K+uweQ1Maueoml6HxOO4lo5W+S6187fdY6y48ZeA&#10;tJjP2vVFh09YdlxeI4CS/wCyBwxOCRmvZp8JUHZpO/qeDU48mrpWt6af5mnp3xB+HGvxQNZXsVyk&#10;M2Le5u75YY+V4eJl5PPAH4cV6lHhzBUFySgr/e/Q8mvxjjq81KnW9NFb5E954h8M3f7vSSuqJOjQ&#10;yPDL5iRMP9sNu4zkjBPHrkV+gZJk86VCPJBRittDhr4/E4tupWm5N9dznr1ViUf2f+6Yji4t7qK9&#10;jAGCMIW3KOe468/T73A4eTf7x2fpb/hzz60Wvh2PMdT8Ta3YYENlFqaWylpD/aayXZyT1jJ/IDrz&#10;7V+h5VleFhTVSb95+ljpwqjFObV2vP8AQ4+T4kgeW9vqN3Z6i1yDeRw3BnlhRmIBZRgjaCORx1z0&#10;r6WFDDJckoJrtY1ljIJ2hozrvCPx38S+HNQh0/UZrrUNM3TGRTO4SJioVJA+DzhQAnQ9AVJFc2Ky&#10;rBV4c1OmlPvY9TL8/wARg6qp1vehbZ7fk/8AI+udA+I39q6Xby2GryDSJbUX63VrfbmiZiUMEkbj&#10;s2GxjcMAH1r5mrl9KFRqrTXNtt+Nz654TJs6oPEVaEJXV7tJ+Vnod1ZeN9B1W5ttM8dWMIt8Smy1&#10;+1sjlo2jO0s/3gvCk5ztY1yzy6rTpyrZZL3tLxbXf+vkfB53w9gdKKp8trtcrt8k/wBGcZ8VfC/i&#10;X4dw2nijwFr63VjOEuobSIyPFfxEliIpFIXfj5goJyey9D35VmGFzTmwmYUbTjo7pO3y3PzPH5li&#10;OGMwpUMelLCVGrT1Ti/73T5p+bRwXhz9qS9dUbWk/tHSJZFsr2QB3u9FmY4w2MMY2O47sdRgjNdO&#10;N4UwFWHPhYpS/B/I+7o5pTUY1YRUoPf076b/AKno17qOk+JbdruxaSOCWXyo45p0ZlO4bWjcr8p+&#10;ZgQQNw54Ir5yeRYWjJwrQTfoerSyrK8xw7xeA1i21bs1+R4T4k0aa0uTJNbhlBcyOj5aDDLuLA8g&#10;HnDDgGqWE5PgXunz2Mwc8NO046Hmsuo3GlTmfS7uVpbc/uyZctEzZLGTHBGQvI47dq1dNSXLNXOR&#10;ytFSiXoPG51ALDrNvm4cNF9pR/LkVgCCyuMZGV9eBx2pxw0Iu8fuClyN6rUwdct9YeOSfT7+W4XD&#10;OrxyZkkBJYZPBGCD1/rXvYGGB9ovbwR1KnGL52eN3d5rNpLJL9ouAWYmWRJGG3ceduM4yQQT9PrX&#10;1kaGFa9yCt6FSVmnFHrfw7+LviLw0Yra5vri9025RIbyOVd4tw3/AC1DA5wByV54/CvPxmSZbiV7&#10;R0lzrVOy3PWybMauW1m4pOMrKWi+/wCR9YxX1rrWnxXdm886xRmW1aHMyyqAGLAfxL8x65+9Xg0q&#10;Lw9Xlkkkz9AxmGw+aYJVKSu0tLde/wCB6l8NvHVnbNBpss4UzXPnRpcO1pOrKPuoT8uw+meDj2Fc&#10;Od5NOrD6zTWqXTW68/P9D4NYZOUqd9Ffc3PjH8NrPxhZT69p+mLb6rAdks4IhN+zDgSEcZ+YgMeo&#10;K1+eYvLlVvOjbnX42Pic9wUoT+tUoK32u9317ep8I3ehaz4eupIhHPBMshZQMo0RDd2HTHJ4/Cvn&#10;HGpGfLJWfY8CdB8icldPU96+Hn7T3jPSLSDwt4sml1bw+YzD5N+we7toycfu585JI52t0/ljUhXT&#10;/wBmfK/L/I0c+ah7CcU4v3Xft6nrlv8ADv4e/Ey1l1Dw3r9kIxG091p12wuJo25BjaMnPUYDDsB6&#10;VVHMMdhpJ4uDt0aVvmfHZpwNhpOOIyat7Gotf5lfy/r5Hzt4u+HGpeDr7z/CC3WizI2wyoxC3jDd&#10;nyz0GcY565H1r7DC5tQqUlFSu9/P5nm5XxRm2S4qVHienJQ+zUStf7t+66+RxmleL4pr822v3r+H&#10;/FVvIBb6sspjhumUn5JU6fMSRn3zmvRSdWHM9Yv8j9Bozy/OKMavNGdKeqb1T9V3/Jn0p4B+Neoa&#10;Pqkeh+MYlsZZ9sdnrUKEwXGSArk5xjp0596+fzDJozXtsJv/AC/5Hl1oZxwtiHWyZt0Zazg1eUV3&#10;h/Mu637H25Hf+FfjL4PvfCniOWOZ5bcR2mpsomUnb+7ljbB+XP8ALrzivla1DE4OrzR0+Wp9ZlGf&#10;ZNxnhJxhBwrU2lKMtPeX24rR8r6p6rqfkH8V/Ad98NfFuo+HJI1kihlZ4ruAHyZk58txx3CjpwCT&#10;XoJqraae54+NoPCVvZS0Z5il3NlMM3lZCmMSBWkHBGehzgZ6enrVK2yOSE29DobFF8s3UchyinO5&#10;yjuWycdMnPXA4xzWcm+axUd+ZGjJfRXdm8QheKVVP7s4JYdOQBjJyT17d60pylCakvvOiVVOFlue&#10;a6mbqzuBtYCCR/3cmA0gJyNhB4PGc46V97lOMp4ulaXxrdfqb0cRGpG3UzrfUp1nVhKWfgcHyxlS&#10;ctwABjJ5O32717nLFK6Ru+x9S/BH9qbxz8K9UtbSa9v9e8KSMI7/AMO3032mAxknmAn7jAEY529e&#10;Bnjy8zybD5nSfP7s1s7f1oEIzjK9Ld9Ht/w/mfrN4M+OFp4m8Ly+Ofh5rS6hoinzNc8J6ogn1PQ/&#10;lHmbU5baMHj37jmvgsXkFfDVHTxK6aNbP0/yOmlSlKcpUJO6+KL1a80+qOD8UftF/DnVL+402+8P&#10;6cb42xlFxBtgeQsD/CBk9/xPauGOBquNqUvvOevjMPTqyi0nbqfOHijxxp93aX+peErq2guolJa2&#10;kXybjgZZVLdlA/THetnTqUbKotTzcTjIcrnh3r9zPmK6+JXiiLVI9Rt9RvbW8gdXE0V0wdNoK/Nj&#10;8Mj/AGuO9ZzbqO/6HJNRlLmu7976nfak3hX4y6KZ/Fb21t4n02yK2V8hAacqpyrHPPIUkHsQRXuZ&#10;TmlbLHHls4vdfqjvwuMpSblj5u6uk/5rLZ9nf7z87fH9tq3hjVbzS78SQQwyEwsoIWZcnawbvnrn&#10;jtX6BTzP67QjOMlZ9F08jWVZ1qSe3kWvhf8AFG78LamkYvJVgnOxg8mRyACc9fTkjvXNjKMMRTu9&#10;0XgcfisvxccRhpNLZq/c6v4q+OpdSnSb7Yjq4w4WQ5lJGVIAGOD+mDXylROlVsnoe1neYyzagpTd&#10;5R0/4J5TZ60datpdPuyJBKTh3IUg/d4XPXGTnHY/SirOcYc9N/8AAPzXH4BwvPZrsczrfw+m02Jt&#10;Q0uR4ZIiHLpwZN3AOemO2fbB61NDHurPkqb+R56zarhbLG6w2uunr3PGvEkQ1eOaC6UQ6pbxlDkb&#10;FfBwDyMEHtn1HPWu6cI1IOL6n0NLknFVISunqfMepR3GnX81o43gMSU6su5gxUDHXgfU183Xoeym&#10;4djmrScXY9b+E/gjx/8AEPXbPw/4J8La14o1K6uFiSz0izlvJiW6Z2qcZ4GSOtc+kHzMwnj8LhIO&#10;eImktvm9lY/pS/4Jgf8ABNa4uviFq3iz9pDwTeadp3h+KGfQvDOvwfZ5pps7mlkjI2yRqOMEYO7B&#10;AxXn5ljHRo8uHa5n6PT/ADPh82xizbHwwFWbjQSvJxbTk7qyTW1uqP6m/DHhX4daLbQad4W8L+H9&#10;Bt4Ylt0n0/Tre1tmUYGxo0UA9jjAxXydSWJlG1ST9NT0qGJwNOXssHFRT+0rWfk+7OS8YfAL4QeK&#10;9WHiXV/Avhe18X2JVrTxhpdjFpPiaEjABW+iUSEHjhyR6iujC43H0YqlCcnTf2XqvuZxZrh8BjYu&#10;eJSVSNrSvZ/ev1NKy0O40S3S086/vNNIKRy3ZE7ZHQFwME8EYIAOa7OeMpuVkpHydahXpRak5OnL&#10;vrr6r+mXLHQrq1tL2A3k825hcxwSfuo3O75PLcjbtOV+9wCcGtqmJhUqwqKKS2/4c8rB5PXweDr4&#10;edWU7vmSeivfTlb0s9N9nox0bQ2atFMI7mG2E1xPpLnFxZAjLSLkkFASFdD91s4re06r5o6N2Sl0&#10;fZevn1RyN0cN+7qpTjDnk6X2o95LVpxTspR2UtjxT4j+Gb3xREfsKLaXMEkN3Z6hpjGCbSp42Xy5&#10;DccFgDwe2CQe9fTZTiaGCS+sarW6lqpJ7pLofknG+S5ln0m8uShNcrUqejpyTVm59bPT8Dvvg98Y&#10;LPx4db8A+NtNtrbXvD6JpdxPdWos5r8wpIDMUHDNyuJIsZXB2nmvIz/IamWezzXLJt0ptuyd7X6e&#10;nk+p9Z4ZeJFLi6WJ4O4tw8Y4qguS8koupyJpycestneNrrWzNDW9I/sy5sdb0hYft0W2wv8AyZNt&#10;o8QJkkuH4BkcRmMqR1HB5HF4LGPE0Z4DGX9m7yj3vsorsm73L4gyNZXj6HEeSKLxMUqdSztB0780&#10;6ktnKShble7Whh+JPG9prWlWt39lvEstRtEiilkT7PFKu5zFyB8u9iSG6qSCeK78vySthcXOi5Jz&#10;g7tb22v62XTqfP8AEXiJgc3yijjPYzjh68VGMmuVNNvk2Xu8z2lvHRvQ7TwfqB8QW2gtBq1vbxz6&#10;XcwMhtneSRo2CNLAWPEgH+sQE7eSBjmvJzKksFUrxnSbalF799bPy7M+24Ux8+IMPl9Sji4xhOlU&#10;jblbbcWk5wbek7fHFN23StqcN4osfEXgPxPcanPb6lqWg3tq1navomy80+xhGHjmuE4KyyOzByxb&#10;cpGCea9jA1cvzvLFhacowrxd3z6Sk9movW6S1S79D4XiPDcR8BcUzzfEU6tfLqsXTj7BKdOnBWcZ&#10;1I6NVJy5lNtyTi1Z7nPvY6T4jQ614djsryLWIZ0bUZ4WW3drsYka4CsWRbdpF5XkDHcGufEyxeXc&#10;2EzBuMoW92+vu/y9HzHRl0cm4mlSzrhpQq068Z/vHFpN1V73tEm3H2Ta22Xoz4v+JniPXfAUc+qP&#10;pOo2OvaNqMNtO9gJLybUknkMckpCxr5sSr9oRpBhwqYYsCCPt8jw2FzO1ONSM6U4t2dlyta23dm3&#10;Z227WPwHjnMM24W9pjHh50MZRqRjeN26im7OWkUpQS54uStKys201aG3+LcMlwZvEV3qkracsg0r&#10;ULbVVm0zVQ0Ajlgu2QhUnaIBBLKUbfFC7h8s1bf2ZKMeTBQjadrxcdY2d0436X1sr6OSVjyJcV0q&#10;2J9vn2Iqc1G6pzjUvConBRkqnK0lNwslKTi+eMJy5rtnoUnibR73RNN1Hwtrth4yex8NDS9Mu71x&#10;bXN7eef/AKBfSFTsjFzLD9ildWP2e8WMsNsitXh/VcQq9Sjj6ToKVTmko6pRt78F1fKnzxT+KF7a&#10;o++ea5bVyzDY7hzGwxsqWH9nTc3aU6nNelWdtIqrKPsZyTfsq6i5aTTONvLXU013SfE1j4i1HUtN&#10;s7F5b7w5cwtaNJPfxzxaluCqDHKs+yKTAZYLqKNgAHOdadTDPB1cFVoRjUbVqid9ItOG7acXG7Wz&#10;lBtdDycRg8xp5zhM8wOY1KmHjBuph5Ky9pWjJV72ScZxqWjLdU6yUkkpO/EajrnjHwxqWn6PoGq+&#10;FbTTtbsDoWozarYFtSN3HN9oYRiJ0/eTxI7k7T++idSMupr0KdDKsww8q+Op1JTpvmSi9OVq3VPS&#10;LaVr/C0+h87Wx3E/DuOpYDJMTh4UcRH2U3Uj77qRlzu3JKPvTim27fxE01dpnoPhHxzqev31/rF1&#10;a2On2+ra1Hb2yfbI9Z02/wBOgtZC5inX93mSVfOCsis0UzgjcGFeFmOV4XC0oYelJtwi3ezi1NyV&#10;rp66LTRtXS6H6Fw5xRmuaY6vmGJhCFOrWUYpyVSEqMKbvyyXu+9Nc1nFNwk9Lpo7Lw2fDF/Y6fe6&#10;GNO8MS2Nve3OrIbdb6xt4ptlsmnzKQd6Dy3h8wbT5M0YI+WvIxksdQqzo4xuqpOKi72d1rzLs+tt&#10;feTPq8kjkmKo0MVlKhhZU41pVVyqUVGdoKlJWd1o4cy5XyOK6HHL4L1nUIL228PeMtNtI7fwba2G&#10;v+G9WhNnq2g2t9fO1lNG0bbWgj8pkCvyTHGx6HHr/wBq4Wg1PGYVtupJwqJ3jOUYpSTT6u97ra7R&#10;8vHhTNsaqlLJ8zhBRw9ONahNcs6VKpVbpyi4O3ImrJS1dk31tZb4j/ED4Q6Mss41Lxlf6dcR3F4Y&#10;7A3dlrcgTybu6S3OBJEx+zyFQSUaOUZY8nCnkuUcQYluLjRg07a2cdbqN+j3W1noz0MXxxxd4e5d&#10;DnU8ZOEk5e65RqO3LOajpePwNq7cWpLU1/F/xL0fxpeeE9L8QeHfDFj468QTxReIE0fXobK9j+1R&#10;+QXEXAMaS/ZZuo+VzkcMRx4HJMVgoYjEYarOWGhflcoNrR3tfu1dep9HmnH+WZ5Wy/LszwlGGaYl&#10;xVVU6sYyXOuW/L1Slyy3+F67M8J8deDLmxj1TVPDV3pN7Z6nYCVoNcsRpv8AZ7W5lTVTaxHMTs9x&#10;GqMTjIl+9jbj6XKczw1aVPC46Eoyi94O972cOZ7q0W2vNbH57xbw/j8LCtmOQVKU6dSCbVWLhycr&#10;kq7gtYtuaSe10732s/wd4P8AB76v4Dbw5pV+LfV7KPxDJqaySXng1pZ4ZbuG0Fv82AHWXJBGz5lK&#10;nHy82Z4/GrD4qWLqL3G4cu1SyaXNf0t6nRwzkmRvMcsp5dh5P2sI1pVNZYfmlFzVNR1tqnd302s7&#10;ab+veDNR0SPW7nXPDj6zpECyWWr+Jra6W+mnH+ucEE4RikxMcj4wqMMjjHnUc1p4h04YSvyVNHGD&#10;VvL5q61XXc+lxXDGIwLxFfM8J7XD6xnVTUm76vTWzafut7JNXPHZ/h58JfFca2Pg6z1PwRrWimGA&#10;S3UQvtN01rgOLUqHYqYyY28wfUKele4s74hwDdTMZKtTnfRaSdrX2666fifMPhPgXNl7HIaUsHXp&#10;8qvLWEXL4d38OnvP7jlPFfwi8VfDjR31jW7+HXtNv7dbXUPF2ga+s1iY2kP+kpC5MkJ8tvKU52kx&#10;Abs8nswme4LOayw+GjyVE7qEo63ttdaPXXvqeVmnA2c8J4R43MK0a1GUbSrUql4tN/Ek9Y6e6ns7&#10;WueZ2dx4a+z+L7GwtLKJINFFz9iK3EOpXCx5RY/PIETSu43O8Z43sCMgA+y6eMlOhVqyd3K19LK/&#10;lvZdLnxMcdlVCONw+HgklBPl95SaWnxaRcm92u7N3w54K13W9GsdV0a1e5l1PTPNt9P+3eXrKxrb&#10;+Y5tpX3RzxbTIg83BJA68gcOLxFCjipUsTK0YvV293e2qWz66aH0eWQxWLy6FXL4OVSUdIX9+yjz&#10;Nq/xJK67v8sPwd4Isr5NTvNn2KxivfsE1r4ksE0S8u9SD4hjlRxsxNhNpQ4OflyQK7cxm6LhTi+a&#10;TV7x95cvVq3b0PKymtUxrqVHHkhGXK1P3G59I2ffunZ9CTwl4b8M+M/G2lpb2TXlwltHoeu+H9al&#10;ms4vDl787HfMigGOVWhAJ+ZCobIw2eTNZYrAZfOWIat8UJxs+eOnS+61v32Pb4YnhM3zmjhsHFtr&#10;3KkJXSpz1fvNLZ6WfTfoz2+68J33grRPElzY+HrXW9I1FJhrdro2y+1bSXjEaW7xuQGLxbX3Lgg8&#10;fNjBr5SNajmGLoxlW9nUVuW91GV90/Xoz9LxODxWTZbiq0KCq0pc3OoWlKD0UbddHe6X3nzxN4Zv&#10;rXxDa+FfEOoaVrGovDFq2m26WqWUlxFiSVIZ5FYq7qFOJgVZSPm4yB9hz0Z4WWMw8HGF3Fu99dm0&#10;v0PzOo8fhcfDLMxqQlUfLKKS5Wo6ySbTs3pZy080JdeIHt9ct9MFhfjS7iOdZtWvIIp7DS5IY8vF&#10;eLubZKjMUGSCByflIqY4SMqDqOS51a0U3eV+q7r+tzkxOcTjmUcNCEnTlz807Jxg4rVS3tK7sv8A&#10;IpWlzp1z44j0vwM+uz3+kQW+qNpp0u4/suyaeIqY0nj+44eMvEA3IkwM7SK3jg3DL/rGYcqjJtXu&#10;rtJ72flucVbPufOZYDJueVWEYysou0W13Xnt3vp1RU+Mkun6lqul67barceHfHegTWLNCu6zupxM&#10;EM8jkrtkibDNIvOCr4Gcqd8o58PhqmF5FPDzUtd0rbLumuj7HPn01meYYXMZSlSxlFw0WjbaXO3f&#10;Rp9V0d7H5tftG/GOfxFLa+FtMnltNR0fUJX1ySzldLa2mUgqocDYQWctlTzk8ciu7AYflUrLR7H0&#10;9eq6mHi6yXW9r38u3meUaP8ACprTUbG98Q219Y61eXMWs2iXImlstRsyoZlJxgHADK2SrZAO0jje&#10;NJ1YSlTkrJ2aVtxV89o4GFPD1oN86urpppdH5r+rnr1zpvgy08S/adJjtJXe4RNT0z5mWCdVwrY/&#10;iBB3KxAYHOc1wOdb2fJU26PyPbp04VayxGHerSPvD9nHSJdH0MMky6TajVJ5LcpLHutJJcqIijq0&#10;c0beYPkkGGBIz3ow+JpyjUpJcz0v/wAOrNPTdH5l4mZbXeIwWOk+VrmSat9zTumndXT0Z+iXwv1L&#10;U9OlHhy906TRlawK6frujSSx2c5Xl8wEFlUklXt3+VRuxnHHhZ1Rw9WmsbCfPr70ZWuvntftJa9z&#10;p4DzTMMFiP7CxFB0Lw9ytTcuVvr7r1s72lTei1sej6N8Tbix8S3OhXQWWXSJFli2O4G0R7/uD94u&#10;Qpwc7SwAzya+WzjhmGIy+OOou0Z3TT83bfZ+fU/eeB/EuWBzqpkWO1q0mmmr2so32XvLRaPa9l1P&#10;tT4ReKLPUpbx4r9JTDEshljGSDKA2fXrlSDyCMV+H57lVfDzjGrBrf8AD+t9j+1OC+J8Jj6cp4as&#10;pWtt/eV/v6W3R7j9sf8A56y/98t/hXzf1WP9Jn6P/asu5/PBrNoH34UsFyADlSMZzj8zX8qUJNzu&#10;2f6Czd2cU+mHefkOxQAvygDAxjI69hj6deK9qNXQ5XFovxWixIcgKCpGPusDycAY78n8at1LvQyc&#10;L7FVbTfKwOdyMS3ybcHkbenTgdBzV+0stDCVPW5O8JhVVKjcGO3gKV6gg+nPH4Ckpp6mfQuaXGpu&#10;VToGOcnksAMYyfx61FSVoXOqiveVz2jRJBAqc5GNxX06dQOcfT0ry6r5pXR6HN7tj2fw9dgxZyvJ&#10;GAnQ4zjB/HNcdZc2jBxbiem6ewYJyCdwwc5Gc8Zx+J/CuRrldmcVXR6noVim7HcMOMDB/wA9BT0a&#10;1PPqyaOttYThSo5AycnBU9gKl6nnVamljXiIQKeCRknuevQfnU2SsjmeuhOkxBKkDngfN17Y/lRz&#10;WdjOVuhe80FdxIxnjFb8yehzS00ZQlmGG6Y6Z6kdcUnK5Ck3JIxWmZHJznLZLE56+1ZnQndWNa1l&#10;LYIxnqQchT09frWkXrZHJVja9jagDMcEj5WzgHAwf/rV0Q1OOpotB842qyqGwADnOO3Tnr17U5K+&#10;xirrcyZm5IBAGcDPCj+lQjqh5mdJIQ3AHYg5+tZydtjoSdteowOCQSQAeSVGXPHp6VMX72o3aOiI&#10;JCO/IYEkscBvY/0rWKbNIySW4lkvmSHChsyBQxbIJOegPFezldHmntqeXmOJUYXudX4l0+G48A6u&#10;txHG9ubqASpKMI27cpUfnjt9a/SMHgk4RsuqPyHijM50IvEQlZx1vf7rn4qftU+GfEXhBvtukrNq&#10;PhzUpjb2t2q+a2mSPnbDIvUnjK5wCAcnNfsfBmEw8qyhiNJJX8mkfiGecWVc4qKmnyyu1bvpdNf5&#10;dz83Ne8R+H9C0u41DV9SSHX57loAYW+0+YSCFjjTAJORjAPzEcHAJr9gp0pc6pwXuW0Pmq0cOoOp&#10;K/tn37HMaH8RPifY+Fm0TV/GGvaf4YvLqPVbLwpZ6r5ej27xgyJNKx5WdiFZ0B8vK45YZrolhMI6&#10;3t4017S1uayv/wAMfKY2vh6vux6Xu+/9dzqvDn/BUjU/t0P7OvivxZDNpsyjS2+Kt5KS1rISAdMu&#10;ZlIV4STs88kHJCscAsOWfCVBVVmdKFqm/J09bd+tjyamQVo0FiYu8Lp8rd2lve/byZ7xPdvI8ltD&#10;FGbY2KPeTRJvhmhyTlWGdmQRyOcY5yM1CT0b3v8Aic7jze8jodL+C+h/tIWGo/CaXRJNZ8Pakn+n&#10;396mweFZFO171XAzuTI2c7iRgjBIrhxeZPJpRx85Wl0S+15G1HETwMlXpNp3Xz1/I8m8e/sj3X7K&#10;n2Twdpqyt4Xg/wBK8O+NVhQR+IC6qJheIpybkkBXVsgKSVG0YrtwOfxzuH1iXx/aj27W8ux0zxuI&#10;xk5Rqz16en9b2Oeh1eKSNlLQtdWU0Et3am4EEUgZsyLFs5IBUZJBB3ZxkCuyab280Y1INQUu5wfj&#10;X/gqB4m+GGqXHwbQ33iHwG0pg8V3dzOs+u6Op24s7KdWYyxADa8b4JVQFIJYVVDhLCV3HHTjaqtu&#10;i23atv2OrDZJXxVJ4hStD+Wy113v+SPrHwP428I/EPwXF4l8M6vaeLNGvlEqSWMvkT6YeHk8qPG/&#10;zIxtBjb51OMZzmvOxFCvh6/JUi4v8H69Dz6sHTcoVE7ro916WPpD4ReANT8d+IItIecTrFaNe2uu&#10;7ZSmjW8rBkWc5CyODuIzgknuBXjZji4YWhKql5Naa/5G9PHrDThJL3re69d/v26n7X/Dy30bSvDe&#10;maJpw2tp1osMsBIad3GA07HqS5yxPTJNfmuLqVKtaVWp1f8ASP0PKsyjmdGNSUr1UveXX19D0HRr&#10;e4vb6O1iO8PJiMkgAnPLMMdAAcGuRNp3ex9Bg6U6tTlifRGjaLZWtukIiUyMgMs20bnbr+ArVRU7&#10;3PpoUFRiklr+ZxHizwU1rMdS0+ESQSHfPCo+ZCedwX60lB01pseNmGAV/b0Vr1SOJlieGErJb+YX&#10;BWRSAwkBGDkfkMVre6937jyJQcX7x8p33wL+Fdr8QJ/GumeB9Ft/EEkOLq7jhCxjJ3s4hJMYfcAS&#10;+3d716DzPMJ4f6rOq3T7X/r7jxM3xNWpP2Uduu3Q4n4v/BX4Z/E/SrjQvFfhnTZyB5tlqljbJaap&#10;YyjlZI5UCknJ+YEkMAQRya0wOZY3A1FVw1RryvdW9GfE47Wcop2dnZrRq/bv+J/HJ/wUfh1XwN8b&#10;Lv8AZ48Ja+PFSaXdx3rrp82ZtSu7uJhHHcBOFkgRipVj8pdz0BNfvXDmJ+sZZDMK8eRyX4LqvJnp&#10;cNUvbQli8VLZtLs0uv6P0serfs/ftPXX7H/w8u/A3iyGLxNrWr2Igi1i1/0nUvCvmHK2ELnJktkz&#10;liOd2eqqoHzmeZfHPcXCrSlyqP2XtLz9ex5uc5XUzWUq2GVot2ve2l915/gfKPxL/ae+JvjPxhL4&#10;k0jxbrelxJdF9PurW6Npe3G1iytxnaowMIe3Jzxj67KchweCwipzgm5LXr/Xqepl+TYfDYZUqy5n&#10;5u/ptbbofeX7Jnx++P1/Yt42+IV9oniPTIY3h8LX3ifS5H1GS4Q5juGWPbvjRlOwkAFizE4WvGzz&#10;K8BP/ZsNeO1+XTTt8zPG0aNCXs6T+W9v+CfrF8Df+CiOuaBdaR4Q+LNhZ3FpqEiqvinRofsP9kRs&#10;3NzqEJYqIzu/5ZndGMbhknHw+Z8H05U54nASd19l9fJP/Pc8/wBvicNaNP3oK7/vLvbv91+1z9nP&#10;APi6w1Cws9bs76G/gvoVudOlhuVubd4T86yKwODuzx14OetfnldSpScbar8D6vJqq5VUlq3/AMOe&#10;w6zovgX4waC3hfxcqhOJ7W5gZY7/AE+QZ2SQsc7SORW+BxtTC1VXpv3vz8mfZUMRTm7bPs/63PmQ&#10;fsZ6Z4N1a51iz1ey8UaRJOL20iht1HiOIRtuMewkBzt/u9xwOTX2VPiinKkoVFyye/Y6VVhzXkk4&#10;272d/wDI9i074+6J4Q09ZbnxSdG06zuDaXeneK1/ssQsjlBCgkGVY7lG0Ak44J5xzvD4bGPkhFOT&#10;101+ZhiMdhMPT9tWlypaa6FuL9rrTLqe2tdOOh6yDJnUYbLUFtdShiQlpZlR8hwgAPycZYDdmolk&#10;kbNqTXbS54jziNV3oWa6q9nbufU/g/xPp/iiws9a03Ulu9OuYhcJMpAWA87lk9NuCCfXNeHWo1KF&#10;R0qqs1oehhcTTq/vKUrr8vU8b8YftkeBdF8QyeEdB1HTIr2CX7NLquoBjaXMm7Zi3I4IzkeY2B8p&#10;ruo4Go6aqtXRx1eIsFSrexv5a9fS35mnpGvv48K61Nrg1Sx8vzH/ANNWGRNpI+SNSeCQ3I7A1ryx&#10;pq0VqfRYTF4fFUo1KLR24i0Sa2huI5ESa2O2C5YhixIAIbA54PX9aTuhVaUKvvLdHzh8W/2bfBfx&#10;ZtL20udBhtdZvFfbdR2mdM1EdpLhQBvweRyMc8819HlfEtbBU3hcTL2lB7p7r07HiTwFOnjFjace&#10;Wqr69H/iXX80flz8YP2ZfGvwehee30GaXRLUv5l3ZwARWyjozbeQvTHtgVxZhUwtSp7bCTbg++68&#10;v+CfT5dmtWvUcMXHll+D6HypcXBZVkeWRQVDoN/lE4yuSD/M/kBXBa60Po5zbu2czqOploVjj+Qt&#10;wCANo98g8jHfGM5q4U7PmOd1G9DlJ4pQELAhXAyoGMdOjf8AAT+frWsVrqDSsa+kTiIJLOdqAfx8&#10;FsnKgcnpyMdaipFt2ijpotKOp1tzf2T2rRRRqzSDlcqWA2noT2JAOOuRzXPyPms9C1B8rvseOaxc&#10;zQXcqW+PmJ5Zcq24ElQeoyOcjjrx3rphGLWp5krps5DWtTcxRB3dysZUSjgg8kDH5kc5xxXRSirv&#10;sE9kmf0Kf8Ev/F0et/CDTLVZTJLpOpXFnKBwBllcDHT+LtXz+ZU3DFyurJ7HzuBny4zE4eW6lf5N&#10;X+8/Z21O6CM46rnrXGr22O6bt7pc2447e3BNXBaamI/aCOgx6dKfK767Gilpd7ocI8jOAcn61Di0&#10;9C+ZdyMxZyOfTjtSs3sPqL5OD2GePSjll2D1MrVtDtdWtnt541YspCs3OciipTTHCTpvQ/JL9vL9&#10;g/wZ+0f4Lu9K1S1i0rxTpUUtz4P8YQWwa90adgSIpcDMlrKQPMi7YDLhhz4WLw1ahVeLwK9/S6/m&#10;S6Pz7M9vLsdLCyvC3K916dv17n8XHxv+C/j74B+O9a+HvxB0a70nWdJmJT93vstSgJPl3lpNgLJC&#10;4XIYdM4OCMV2YbE08ZS9rT01s090+z/rVH2VKvGrFTTvdX07HjbSxiTduUHB65OcncTgDORjH4nJ&#10;q503fyOuFVKV2SuQm4sCExuBwCAQAoByPcVlyXOn2jW4scm1k6urIQ7vlQf4t2B3/wAPpUyStoON&#10;SzsyWe42LhvmCoTknIK9Mc9+eB71lY1lLoZgn/fBQShDEA44x9OmeMe3P0pkJu9i2k3KgbSM/Ln7&#10;wIPb681NtTZN2HzqjNx8mzOCx3EdOPb/AOvWkfiQpq60LWnMYZoyrZ2v+8GQF4HGTx9RSrRUk0TT&#10;fK1Y9z8N3YAVssFbAyVJHGCPXrk814uIhukfS4KfU9p06+3rHghw7BFIYAPtIwOevcfh6V4VSPK2&#10;j6ejV5rWO+sblD5bSONowJFU4PrjHBGc1wVlo0kevSkmlc9J0q4Vlz5nAwj7OGHHB/Ee/foe3kVN&#10;z1aU13Oxs5wQp8xSXXHBGfUZHWsJndGV0tTbtrh0AIcozHHDBuOnTp68dcA0JWBpSVmbMVysgAI+&#10;6CWY/Kw65GOvr+vFbxj1MSK5uirvwpUrld7bgu3rhcc47d+a2iiGn0MC6RpYiUQBUYsAeS44P5/N&#10;6963g7PU55rS/Q861TTopPM89CZCOVwCcnOcfmBx2rsjUtbl2OWrSjJe8jyvxFo8hUq6LEgUlRtI&#10;x94AY7dunoa7qNVN3PHxOHlKLvov6seD+JvD+4SHymJTOeQw+bgfy+vTtXtYbENJany2Nw8n7ttj&#10;5o8ZaBbOJSsOHVst1yCR+nH6dq+nwOKmpWT0PlMxw0YybSPkzxj4ZERl2rhUyY/3ZQMc5JK9MHJH&#10;y+lfV4TFNtJs+FxuGbbuj5u8U+H02sSg8xiSDgjYTz1HB9Me1fUYOs7OJ81i6GlmanwQ8U3PhDxZ&#10;DaySlYZLjC/KUCEdQfbr0r63I8W6GLTk9JHxmeYJVMLKS0kutrn7t/DPxDbXmn2cgkD+ZAskeG83&#10;HAPQ9eo49Mc9K/UcJXhUoc0X1PyrH0Pq2InRk/6Z9L6VqKmFCrqzAAsCc88Y4HBB3Z4+ufT06Mkt&#10;zxatPmbidtYXCu5STcSMFfs7jYwI4P44IzzXdBq2h5leLjHU6q2ZFJZn2qoD7NqlxwOmOAeenfiu&#10;+nJJ67HmVo6aG0k6xlWALRumAoPysCBkEdiTxgeldKl0ucHK1fmRoJcOqFLSRAZDiWxulA8zJLbF&#10;Ppn/ACOldtCpFu0vvPIxdOSvbqTWU4guHjF3Nps84K3NrcqZ7JyOQF5A54PGfvfXHqJr2d2uZLZr&#10;c82EFCbXNyvqmro7jQrm4V23zf2dcqdgCybrC5U9FBHA55yfXk1z1pKWyuvxR0UISa1fK/wZ0cM9&#10;st6DqEE+lXpXZbapYyFoJic56cAAHknnnrV2m6KVNqS6p7jVCEajdWLhLpJbM61NQkjiEWqW7axp&#10;k37oappkgS4hb1I7Ad/XiuVU1Kd6D5Jr7L2KTmtMTHnpvTmjozSjur8KRpV9FrujA7H0eVttyigZ&#10;KtkbQpz9SR3ojCi5f7RDkqfzdP8AhyKjxEGnhpqpR6w6/PyZLapps1/BfaJc3vhvV0UStZXUeyzu&#10;NuRsjRjgL0ywx1HGa1qOsqLo4uKq0+63Xm7fkYUoYetXVbATlRrLWzXuvyV+nmjpbfVI4ZLN/Gml&#10;Ja6teSG0t9c0kFLO3yTtbcDhiB/eGARmvPqYaUoyWV1L046uEt3/AJL01PRU1CUJ5xStVeiqQ0S8&#10;79X66HVpe6lp8clrqZtPEfhu/RozqMcIu7q2XyxnzAMkknAyoxyeK8yVKhWftMNelXj9m9k9enl6&#10;noUZ4uhF06/LWw8rrm0bWnX/AIB02iaHpTWxufDlzKIoljW2tWdo44WAICqB124bg568kV5uMxuJ&#10;VT2eNitb3e57mFy/DKPtMDJ9NL7eSsTajY6JqEUy+JrOXRtXuTi11O38uDVIcJkgNnazMox/FgN2&#10;qcNVxlJr+z5qdNbxd3F/qrfIKuFwOIhKOZwcKj2krKS027O+3UqTSa7aRWUmrWCaz4bS4OoMIYVv&#10;J4IlwIMpktkYz8vHXitqf1WbnGjLkxFrb2TfUybxtGnF4uPPQT5tFdpfZ87+mjLdogMv2jwRepNP&#10;O/n6npmpMLiJo1LbjFt5R9xVVRumQAK55zlbkzONorRSWmvnfpvdnVSp+0ftMrleTV5Rlrprquzv&#10;smew+G/D3hPwbb2PjL4j+E57PxNrV00Gg+Eri7OltOq4eW+mtgyu23k84OAPUCvnsbjcxzOc8ryL&#10;EJ0IK86lua3aKlZpdvU9nB4HLsspRzPP6DVacrQp35b9XJq6b+fQ4vxr438STazqWryajqGraTrT&#10;x6ba2ek+HWtrfQYNm1ER/MKsuN2WZizO2NnGK9TKsqy6OEp4Z04wrQvJylNNzd+qtdfLRLW552Y5&#10;xmcsTVxftXKhU91RjTa5F5O7T06vd6W0PL9Xx4eV/EWlXniXUYZdQttEvXu7hILTTt5CboV8vO5S&#10;clACpbPJOVr3qVR4q2BxMKcXZySV23111/Hex4eIp0cPD65hZ1JR5lFuVkk3ppp07bXOCvfCOk3V&#10;54i8US6rbWdne3ESwajrV1dXF5OXLK/2aLAjT52IQMQSwJVBwa9ahmuIp06WBhTbkk7qKilptzPd&#10;+dvmzy62W4OtOrjJ1FGLtaUm7672Wi9L632RJFLPe3+pXPheKDwl4j063ZYL3VDLGvjOOECOR5bN&#10;x5sqqBtDMVVCcgkcUS5aVKFPGy9rSluo2fs2+0k7L5XbFKDqznWwa9jWinZu/wC8S0d4vV/hboxn&#10;h/wT4i1PxHq/iDwrBcWniaPSIofEHhHUNQ+zWGpl2LQzW6bTHGcs6eaFPysdzHAw8ZmuCw+Gp4fH&#10;SvRcny1EruPdPW/nb7kZ4fKsdiMbOvlt1WUVz05aKV9mlay7X182ZPxL+L/wn+AOiahrU1xqGheN&#10;dP0y5k1Wz0vWD4juPBjKRmSGzUzL5s0m2Jdx2rlRtQcHqyfIM84kqfvUp4FOLTcHH2q6K+jslror&#10;vuzpx+aZJw5zVcLL2eNs0/fUnRfWSjeWremui7I/N/XPGP7VX7WviCGx0TVNT8LfCS80uLSNS8b6&#10;voP/ABVF+LjbPLc21uXY2zggQ+bJtyobCgYFfpkMt4b4VpSqQpxhL4lBPV2W3S3e2vfc+Eq5nmGc&#10;KFatUdafwqpZuK5tbta36Xd15WWh7x8Lf+CeXwX+HV6txqGm23irxdPI13Z634zZNXsdakY5dWaR&#10;cLIeSDFk4PtXyGO42xFaHNgockOttZx879vWx9BTyOtV5qOLrX5lorWhLuv107n2fouleDvDtvJp&#10;eg+GU02xspvsuveHLXTfsU2kszbFnikCglCQGIJIIKnBzXx9etmOKl7XEVrt6wm3dS62a7nqYHD5&#10;RhYuhg6DjCLtOnZ3i9rpvVp7/cddceJbm3e30+LT4pvELQE6Pq8sMscmuW0cgMkDE4ic+XlSkgB+&#10;UY5PPmQy+nPmrObVG/vR091tb9Wtdbo+lnjnGUcP7P8Afa8ktbzit12emlnr2MW21vVZpFvLXX72&#10;G3tr1pdDextn36egwLixu4iwQNnCgZyBjgZrargsPCKpToptr37ta9pRe77+pyU8XipT56dZqKd4&#10;WW380ZJ6X7eRcfxBrV1c28EGqSjT/ON5o2saqYraWyeEg32lSBTny3ByFHTb3xmuZYTCwhKcqa59&#10;pRjd3T+GfqjtWNxNSqlGp7u8ZSsmrfFD0ZCvxll8OXkscuq65Law5uRHG7G4aylkMXyAqQDBJgh2&#10;xheBUvhuGNpKSpRTel/7y11/xL8SpcQ1MJVbVWXJu1r8L0080+vY9I034oeBPHFhq/hfxAJUl1iw&#10;n8M6reGKTT7u8WVD5iLeoA481HyFA27skelfL5pwxj6NPmpq9LflTuktvh8n1vex6WHzfKs49rgM&#10;XpKcXTk9Yt3Wtpeae1rXPxs/ah/4Jc3XhHTtX+I3wG1e/wDEHgaysZtV1Dw9e3B1XxLpHlguVUBQ&#10;0iEZO8nIwa/Ic64QoSlKeDTp1F9jdP8Awtv8D8b4k8KsRllF5hk9b2uDjdylLWUEv5lFJ2/vWt3s&#10;fjBPqLW0klvIqrJHIVZJBgqQcYz1z2r83rYeVOcqc1Zrp1uflyy+Uvef4f1YybjW0VCA+AH2Pt+U&#10;DgY/Hr/9eiFNI7aOVycrtef9f19xgTa0mW+fG4j0Yjr0PHbHuOeeKvlnc9ell1RJWW39f1+Wpi3d&#10;6J8tuP3c43jcvPPUcYJ7etaShePKelQw8qe6MZgjE7SCXPJBHmde49MjtzTguVWPUjzpLm/r/gkk&#10;ccWH3KG4KKMBiCR97HXAxjj261tBXeonUqPZ6f1/w4ySGOM5XcMDLfNtOGJAOD9e/oe9VLV3ZUJy&#10;bb6/5GTPA20/MDzvJJOSQcc/kD9fWh3SOynVXNdIrxwxOxQDc5I2nkOCcg4I579B2NVS0djfnqNp&#10;L+vkfqX+yB4Pv9O8I3N1DHE15qtxst9u0lt/AwRztGPfrzX7z4bYZUMLUxNTS59hlGExSwfNU6s/&#10;Z74S+BLTwjo6XN9Ai3k8Yku22/OARnapPY/5619bja9XFYhWd0tj6yhTjQguaFpLR+fc9ri8W6bp&#10;s0dtCRDDNC17OXQyCFOep7Z9OP61rTy2tXg6kls7LXdhXzChCrGne0bXb7FUfE2H+zZr/wA9IL26&#10;nFnotoqHyipO3zgcc9ck/h0rvjkUvaqna8UryfX0ONZ6oUJTcvfbtFdPU4jV/EFxc6tY+ErO7d7e&#10;yi/tnxFcNKGeQYDYDD0IwfXPavXw2Ep06E8dUjq/dgj5/GY2VXEwyynLSK55u+9/66nDyeMGkg8Q&#10;6vcRxpp91IdK07Kbp79R8o8sAYJ6Dr+Pc+osHGLpUIv3lq/L1PNWMlJ18TUXuP3V1bS7Fa6eG9v9&#10;E0dDGsWkW41G+xiYFPvBShJCsAcd62gnCnOq95aLodjjTquhQa92HvPrp/mjBgmtvO8QeMpbqWe7&#10;v86RopkjKKyltoK44LAgc9SK1k5pU8IlotZHOlT56+YTbcpe7ApPoNxp1jb+GLcxzSaxKNU8Q6js&#10;MbxA7mf5gevJ6+/rSeIjWm67+zpFFYfBTw/LhI6ufvSfYzLq8t5NQN0LdX8M+FoP+JeoaMS30yZG&#10;F98g4+lSopwcb2qS3OiVnNNfwoLTu2U5NZ1mK2leAqPEfi1gEZ28xtJtznbuxyARkfj69aVChJr+&#10;SH4smUq0ablB/vJ/gmcnfnTdQuE0O11CJdC0ONrjxDexgiK9nxypcdweCPfqMV0RlKnH2sl7z0S7&#10;I52qbSo037sPifdnC+IdcSDStS8RIVmuLlzp/he2Sbc8S5Cb1BxkAg/hitU3zRp9LanRGtGpepve&#10;/L5LY+fvFst1FaW3hexuYZ9a1qM3niecyENHC3303dBzn1PNY42q+X2Ueu/oe1gaUpcjjZa/1935&#10;nwZ8W5Bci6s9PlMHhPw+fIfDCZrmb+PB7jIHAz2zX5jxBXjOlNRf7uOnq0fouTUuWrTX2nt6HzV8&#10;KoLmb4j/ANovHE5twblBgsVUEbcdMZPGfev5x4qrKrhqil1kf0JwjSlHHUpQ+yrv5H6geGtC0u90&#10;aHWfFNos9xMxlt40BZ4gDhVQEDk4HIznJr8UxdetCs6OHdkj+hcvw2HrYSOKzFXb1X6Gzf6PZXai&#10;TSoo7CCEbplld5ZUzhVIXBPVR0715yrVIy5azu2dtShTqK+HXLFd/uOksfDesaskYk1yyeIKvnJJ&#10;YN8mD1Dk8EnHbFefVxNDDybVJ39T18Pha+Iil7VW9Nj0yx8N6rpkA8jUrVYeF2oEdk4BJBfqBknr&#10;xivAxFejXlecHf8Arse7So1aMLRmrf13JILS81CQR3F3eRuoeGXFmmxunzIQCo65I9xXNJU6XwxX&#10;3nThpTrvlnJrfpuR3+lXkVvK0cMMAijbzdTlQwK6nuYhjnHf3yM81VGUHNc2t+n/AATSvCcabUbK&#10;3X/gHDXK20iMtolvfSqA93cR3IBUrzuUEcYIyNvOOe1exClNS9/TsrHlyrUWrU7N9Xf+vwMi6jvY&#10;poZYrQahKqkmZmMYSPGeGAJDDA+bGGzzXRCh7WLirpeS/rT8TjrV5U5xlo35u2n+f5l8azNpsoNn&#10;ZapesyqkssVjc2xibOVzhCpIwQeMe/Ws3k9WtH31y9tmW83hh3+7vJ210at+hsXPiPxFcWcaJBry&#10;XAlyoh06LahVSVBJC5BB6kdKxhkCVVuUU16v+vxNZZ7WnTSvK/kl/wAAwRc+Krol5bW9WE8ra3c8&#10;Vlsz0yVc5xjoO2a7Fk1KEfdir99/zOWWZ16l+du3Z2/QBo8V9cJdala/Z3ChZI7aQT+cGwWUk/ey&#10;BnrxivQweDnRfJJ+7+P/AADz8VXjV96K978P+CPFrY2EyDTNEspfLZmt5tReSaWM9QSowfXIz0+t&#10;fUYSvg8PFNwu13PlcVhMfWk0p2T6a2R4J8QfhPr3xA1GS91fx3eWI3f6Jb6ZpgjjsQMHEe6Tj+fJ&#10;+tfRUOJKNGn7OlQ+d9/wPlsXwhWxVb2tfE9NFy7fezl5/gD5+lppM3j3xPLZ+U0fliCBZQ2MFwT8&#10;wJPP4H8b/wBZ5K/7pfeccuCY3V8Q/wDwFflcwJ/2dL2HTIrDSfiT4hiW2JEAvrGOYK3B3MyFWPUE&#10;f5FXT4rSknUoaeT/AOAKXA0pu8cS/nH/AIJx974R+OvgLyLrQNWtPEFtpsoleO3kktru+A5bMbAq&#10;WYHBOeK+ty3jHCzUaXNyPz/zODGcP5vgIf7O+aK7X++zO00j442t4tvbeKpp9J1SB909nqayLIVD&#10;ZGBtyDkcMDzjnnr+lZfmlDFUlKUkn6nlOcmuWu7S7M9zudQ0MqlzFHaPFqNpj7fZSubqN3KjMh64&#10;U5HyjAwK+lwmZ16KVn7v4A60qLt30f8AwTy7xPpmh28sF3awXs8xU2k14L9bhIpHcA+Znox29eCc&#10;jrzX1uV5nLGXjNq/QftYzkmzlbrxVFpN5baO1jAWijNuhhkKXWCisMhjyOnHOcHg8GvoI1Iv3Op1&#10;/WowkqTirr7zrvC3xf8A7G1GOHWNJik0u8uY3u4trR7CpykxZDkMuMHqrg4PSsMRQVWLs7NbM7sB&#10;nMsHXiqsU6cmr/5/L8T7c03xLo2vQrqWmPdS6feWxuNMIUTWkWxAhWNo96xNnJMbov3cFh1r56cK&#10;mHai9+r/AMz7/wBng80pyqx1i03H7vK9vNWXqer+DfGdreafceAfGMN1LpjaQ8WkyX7Ip06ZzuWE&#10;TqCNm7Y6uFGx2GTg15GZ5fONWGa5fpUUryt1Xe3e2/dH5zxFkuFxeEq5djKekk1rum9rPo09brY+&#10;Hvjb4R1j4YeL57/y4r7Sb+WI68bICSO7huAVRwBlVbg5GMbgCMZIr6zKsxp47CxlFWe1vNH5jw5V&#10;xmTV58MZtNOUNaT0fPTt+a7PUu/DP4gzaDrMXh/WLm9Ok3W6XwxqszCe0uLV3/dxsR8uc4RgQCjA&#10;AHFLMsL7Wl7SmveW/mfU4LHVMkzJZvQcvZvSpD7Lj1kltzf5bn0Zd2r69YhhfyXNqLR547wYlurS&#10;VWDBsrzgcDY2eAcjPXw4xioOnNWlc/T/AKlhOJMuhmWAqc1FxbUlrZ76ro+6f+R85eJbPVrCW4lg&#10;jinntow99E5XM6HBDxP1K5JBBzgnkVjVw8oK8lqfm1eFbDylSqLWJ53dxNJHHJHJsEqHzoGIVWYb&#10;yOh69uB2PtWE37qMruUdCrpusXlm8UEIRS2TIsasrSZ4YFGOCQDnHBwCfataU3GzRVGpNSUWT67p&#10;sHlLOFmlS4zukt5NhGF4JUc4GMEfjxX1uW4p1FyT7HqJRS1PPPtVrYbJEAE4BVYwpjkO3gBWJHBH&#10;rXs7ppDU4xd1uet/D/4wah4elitDA7aQzCJhLKXmtsnG6I5BBABxtIGePeuHEYGFePvbntZZntbL&#10;qnuq8Hur/iuzPrhb/TtTtbS/0zziJIJLy3dArhXYgkls4yOccdiPp5kJSg3Tn6H0OLhh8ZSjjMIn&#10;ZpvpvfU+gPh741uNWsbjRbm723ljaCSNbzaVv7cKD1+6SCcknnA57V8hnOWLDVViaUfck9bdGfLY&#10;qhGpem1urNPseEfGfRb2O8e6sr2IpPGLyOWMMYZQBnaR/eQ45B6HoOK4XkNDNIqtD3Zx3Xc/M54D&#10;E5Zm1TBVpXw87SptdL7x+TPjrXJ9S3tJaTsxwUmjUbGc8k7c8huP4eTuPTvnRybDUldwTlc9p4ON&#10;PRalHwz4q1fw/fJPaahd2FzFIDuSRw7HpjPTBPXrn8K6VSoxTjKCfk0gp04O9OeiZ9+/Dj41eGvi&#10;DFbeGPHgtbK8miFvb62JQkU8m0bfNGflY4PzD1r4vOeHp4dPHZRt1hu/l3XkZ5nk2BzbDSwOIpp0&#10;5Lfqn0a8zC+LnwQkzJfwwy6jbTqXTVbSJSbfAyjOB2IGcgEHBrDLc6il7Co+WS0aZ+O4vK814Cxj&#10;xOFlKrhZay00Vt00r2fn1Pnz7XqmiRQ6D410+51HQZP3drfRA/aLDORvjZuRgHO1uvIxX0tPEUpv&#10;np25ux93k/EuXZ3TU8PUvpblekl9+/5Hr3w4+J2pfD2SO9sNXm8QeExOIrkZKajphbGGYDoD3A/P&#10;A45sdgqWOSU1af4Mwx+WNYyOcZXL2eIju46c3ZT/AEf5n0/8VvDfhr44+A18UeGJYJvFeh2DXD2q&#10;J++1S22lmCqOrL1wM5OeK+O9jVwtd4ars3o/8/U9bLMbQ4kwFXEKPJjaatOm/iaX2ku1/vPzKu4G&#10;tLiZGt3iZMiVZDhsfdGeM9jx7+nFbJSjLkkrM4opqVmQTPKAhM7rEVyyNhhxgAFe+TjrjoPrVJam&#10;q2N23YbVxM8bI7LGynbkYwNvqQOp4zgcZBrNp8wmrspa1aW727EKz4T75fBUljk57jk5z616OWV5&#10;0a6cXYqjHkqadTyF79be7kimbAQspYPjLZA2t19OfT1NfqOHozxFOMqSvc9ZKTdkR/8ACTafbgRh&#10;nNypBhkd/wB1ICR1bOfTGRg5+le3h8hxVVKUrJP70dFPD1bJ7HeeA/j94w+GuvW2teG7nyVXCahZ&#10;yt5ltexscMkycZHTGenavSlwjhMVT9niJNp9jd0ainGpGVprZ/nddU+x9f67r3hH9oTwsfFfwwsW&#10;0P4kaKGm8S+Fo5RuvEIJlkt8epXKjAyOOCK/P8/4MxOWTdbDWdPo9r+vn+ZhictWJpzrUYWqxvdL&#10;aS3bXU+fLXxdcanZXFjqLS2Os2u6NJWkKSSspwAyZHOQBjmvjoJVqbpTVpHynNGouWSszi38WtDc&#10;TRXb8jI8xtxYEZ6jqMkd/X3rz54OEXdfcQ6nLuXh4oHlyPBciKIjJkjfCAcZ98A5z+BqI0LaMrnp&#10;u8nsc/4qP/CWaVIbuX7XqEMR+zSMA2QOcEdccEfl6V6WBxMsLWXL8PU6IV2vhd0fCvjfVL3w7dyQ&#10;kPHcQygkY2yFeoKnj349xX0VXGqSXsnubVG5p+zlYzdJ8danrMJF9NvaBAjCUZ+VWzkDrxkHn1PW&#10;vIxT5rM0w1ScZOMnc9F0rxAFEU6SFWX5JARuwBycjHOD/LqeaKMouPLInHpSjdI+hvCXjCw1fT5N&#10;PvVhE0Skgyc7VLAnBxzjBJGOv4V5mMw7pVVUp7HzVanSqQlDlSRwPin4Y6z411SKPwbpt9qGpXEy&#10;xwx2Vm93NcF2C7FVAckk4x1Gew5HbhK8YU/3j0PmKedLIq7o4l/uHrdvZ9l/kdnqv/BI39vPxDZj&#10;xFp/wL8RS6WkCXMl1MYrK4lU4ZSsLMJMjJByOD+deficZgK1X3a0dfM9Ovn9CUfaKlU5Vu+R2Wu+&#10;12vQ/fr/AIIpfszz/s+fDrxt4n+JPhK98N/ES815tJuLHxZZLbavpSQEAeVvG/ypR8/OVOB+HkZv&#10;Tk/ZUaTvF66O/wCJ+aY3PFLPsTmE5WpQjGELq13e7kk/ubsfvHd+IrDU9OVtRtoQtzC0ceq2CJb6&#10;gWQ7ShAHBHU9jkHmvGhgJKr+63XR7WetznxnFMMTgksZ/Dndc8dJ3Ts15M8m8Uah4i8DX1reYnvt&#10;H1CSJtMnjuBCtzID80U/8IfGSMkBs8EYxXt5dh8LmClS0jUje+l7Ly/rQ/OOKs3zvhipTxbi6mFq&#10;NezfNy3l1jJ7Xtt0fRp6Hsnh/WdU1i2tblLdba2JGbXzd17nYGWPechx1YNg8A5rir4bCUXKF7yX&#10;Xpvvbp6H1GVZvm2YU6deEVCk2rxv7+11G7umt2nronc7Gzv0upRCt4ztMu2W2ljRXlB4UgDGRwcM&#10;Rz69686rhZ04ubjp3R9PhM1pYmuqEa1294uybvs0tNOz6lbWNH16zmefTn2QSxHyDNJtW1JC7w0Z&#10;J3q2M5B/I9aw1bBzj7OtG7T1t17a9GjnzjLc+o1HWyyaSktOZ6R2veL+JO3f7jMmuXttSmuBGk19&#10;sDk3EflwagkibLiMOfus6kZHcoDg9a6YU1UoqDdoeW6a2duy/wAzza+KnhcwnXilKukn7ysqiatO&#10;N+jkvvaTJdQ06C6tXWzmudOXVbwW48kos8bxwqx86XDKjN0wcB8dDSp150pxVRKTiut9U30XU2xO&#10;Cp4qjNYacqSrS5fdsmnGCfvSs1Fvz+I+D/HXhvxT4e8RQeK9KupbrUNIuWtmNjPJbza1bRN5igvI&#10;APMT5gobhgSM8g1+rZZisBisMsLUhaMlezSaTatsun4o/ivi3J+I8nzKebYWvKVWlNxU4OUZzjF3&#10;XvTS1Sukno1ofWeg67pniXwhY6pplvNa6vqU0umWlnc2hFzBdzW27ddIY2Eab9zEuDHhuuCDX5/i&#10;cPWwmZSpV3enG0m09HFPaLur6aaO5/SmTZrg8/4Uo43LouOMquVKEXB3VWdO/NUXK1CPNdtyThZ7&#10;2aM2wlS8sF0jcLsItvYWKywxQWxXBjlliITIJcbcHIBYHjqOuvKVOq8Svdd23Ztvuk9ex42W06eM&#10;wMcmb9okoU4XjGMbfDOULRum5K1nom76bk1ih0DxbZWWhqunzW8rXM9hInnRwwzIYGmRj1kC4DEc&#10;4IyGFc1aUsXl06+MfMnopX1undJ+Xa/Xax6eXUKeScWUsuyWKpTg3J02uZKE1yOaf8yWkra8trpo&#10;+g9EvtKvLOLSDDHbT28CyHTJpFeByy7lmRgdsgAXJXGQeo718Ti4YilN4hO6b36+nkfvWVYnAYii&#10;svUVCcUnyNpp3V0072lotbbPc+avFOia14U1QT+Bppf7M1TUnlfSYpVjl1FAssdwkERKrFuLIfmw&#10;DjPoD9jhMzw2ZYdU84/iQjZT7aqzk9W7LQ/CM84azvhbM3i+Bm44WtUcpUYuzmrSU1Ti2o0+ZtPW&#10;yvr2v86+OtC0PxfpGmW3iDT9ShSHUkuzNrcS2+q6CFJllgmlZWYGMq67gSrCXOCvNe3gMTi8vxdS&#10;pgpxejVoaxn0Uklbfta6t3PgM/y3KeJciw2Gz+hViozjJutpVo2fNKE5NN3g01e7UlK+x4TH8L9N&#10;8NDXdXsNNGoLollqWteJrPR5286+jWSERacsHyoZgyvME9ZGUZBr6WWcYjG+xw058jm4Rg5bJ2d5&#10;335el/mfl1HgjL8nq43H0KHtqdGFerXjTeslzRUaHK7RdRO87ebS0OCtfBNxJqFw/hGHQ3I8Lv8A&#10;bUsJms7IRa3L5DROQ7NBdKyRM6uHTeI2G3bmvRrZyqNKMMycv4is3q70le6096LV0tna61PjqHAW&#10;JxeOnieF1S/3aSlGDcEli5ctnZv2dWLUXJNSjzJPRq57l4YvdFEt5b+K/E92rRfYLOR9YkjiP9px&#10;+XBdT3c0Z3Ml7DDbGWVHAL2scm3O/Py2OnWlCM8DQX23aN/gd3FRT0vBt8qa2k43P1Hh2ng6FerQ&#10;4hx82kqMbzcf48bQqTqSjq1XhGPtJKVuaEaiV735zxv8J9G8RPpbaxpfiA6fYy6p4n03xBK7zXOp&#10;XKbo7OB7yzbaZkDxhZlYiSMRPwysB6WVZ1icNGo8LVhztQhKGiSjvJ8s/svqraO62aPB4t4GyrNa&#10;mHea4au8PB16sKzvJzmrqnB1KOnOtEpp2lDllo00ecaV8NL74Xmw0u2h1cWtlpUM9r5s+XkmlaSa&#10;SCTZhklEzPy6uqsTwY5GxWOzaGcc1VuPM5O9tklomujVu1r+qRGT8G4zhB0cPKE1TVOHLd7yd24t&#10;LVSUrrVNJ94yZxV745l0XVZtG1++k0zSfFN3b6XDJp9ktjA7XkYZbO9li+VJke2kjzKAW4HJA3dt&#10;DLViaMcRh0pTppv3nrp9qKe6ad9Dw8y4g/s/G1cvx9SUKFVqN4Ll0kvhm46Jpxt72vzWtzwl8dYI&#10;49Q0bSJ7yXVJbCNobyWIJ4juo7mZVSG+idDA8aXVvIqEfIry8YEuCY7hpVJRrYlpRu/d+wmlvFrV&#10;NxevVpeReSeJMsFGvhMvhKTcE1U/5fSU2rQqKS5XGM17vRNu1lKx7J4k8V3XgO90PRrPxFZwWGtu&#10;+uanJqsLyMJLkrd+VG75ZDBJHJhCwBgmlUZ8sV83gsFDMqdStOleUFyx5X0Xu3ffmVtbfEk+p+j5&#10;tmlfIZ4bB4bFctKs/aVOZN3lO07JvWPJJPS/wOS1seQ6lqvgzxbqi6haXum6Hr3hXxTqVzf2U1u1&#10;1/ZhdEt44ZJfmK2lwl6VjmQmMedCxIA3j6ChHM8toOjVi50KtOCTva9tW7ae/Fx1T10a8j4fMo8O&#10;ZxjYVsPUhSxuGrVpyXK5ciaUIxb1apzU3yyT5VeLdrXOq1DVIr6/h0PV9Qi1uTwzr9lpU8TRm1sJ&#10;tNuLILcBixIW4kg/fIrkBpbWVQTmvOo0nTi8ThouCqQlLu1NS923kno+yaZ9TVx0aleOWZpWVf6v&#10;Upw092DoyglK99puPvJPeUWk2dpD4h0rw/4Vht9D1E6dLaanqGtaFLaJ/akdlf20cyvbSRbcPZyx&#10;SRSrCBgx3U21gw58meFxWLzByxMOZOMIyvpeDtaSf86ldN90rqzPsMPnGVZTkcaOX1uRxlUnS5ff&#10;5akVJcjVtaTg1KMV9mUrO6JdE8V6ivhC6iTU7iDwrqOmWFuo1WBi8Mz743tri6BDKQZHtMSLkKIH&#10;Pc1y4vA0XmaagnXjKXw9lqml8lLR90ejled4pcO1Jqs44KcKa99O6k7pwlLdO7dOzV7cr8zwmGx1&#10;IeHfEYi1KXRNFn1i0uPD9vqdpi78OJpkiRxxXEj/AOujuTNHcIRhJo4ZQMOq7vq6lahTxtKU4e0q&#10;KMlNxeknNXbSXwuNrPqm10Z+aRweNxOTYyMK/saEqkJU1NWlTVKVkpN/HGo5KUXtOKaXvIzdR8Gx&#10;+Ef+EvtfFEses6JrVnHba7o+k6izizlti13NFBG5B/eKLiHAAOVhcAnJNf2qsd7CpgY8lSDbjKSW&#10;qfuptrto/m0RhuFauQTxeHzuqqtCqoqdOEn7sovnajfurx26RZveOEgm+DEeleELdrqK8ha2hN0k&#10;JudOS6CeXP8Aa9uZN8RtpyGwRh8g4NcOWVqtPP3Xx0rW10vZ2/u9LO60+R9LxNgqOJ4DWX5HC7k7&#10;aqPNDmd0+e3vXjyy189DlfhTp3jHTvCukaFcajcSatYWgXStX1mxINwjXI8iyt5jlId8c8pIVyG8&#10;pwADivSzfE4GriZ4mEP3beqT201k1u9Uuml0fN8NZVneGy+GAq1f38UuSc42bvLSnGVrRunK6Ts7&#10;Ox02lw3GpayngD43+E9LuLebXb298Pa5bvcWramscJW2bbxte3lhIV1d49wXIXcoPLi6lOlg/wC1&#10;uG67uoxU4uztr73qpJ6qydttj1sDl2IxGMjkHiFg4um6lSUKivFytG0H6wktHdxvutTI8Q+AvD3h&#10;jxW+peFp7+/12x1WHXbzV7TTn02S/tTal7Zr2ESeXKV8wK6qMlVLLkEgGFzTGY/Aezx6SpSTiotp&#10;2d9eV2utrrpfRlZhkWV5Hm062QuU8RGUakpqDjzQ5Lxc1e0nraSWttVodt8NvGmo6XJ4g0e/voH1&#10;G3Rri5s7my87QiZT5s4xw8VxAs5GG4YICCQxI8rN8BQq1KVelF8myd/e00Xk07fI+j4WzvH0cPXw&#10;2Lqp1NW017l3rLTeMoqVl0djI8Vz+B/FN5Jeadb6F4Z+Jljo9xdRSp5Nn9q+zxG3jhe3kI/1kh5k&#10;jHG5Tkg8d2Bp5hg6ahUcqmEcknu7Xd2012XRnkZ5jsjzTEOcI06OZRpyknpG6guSMeVv7Ut2jxnR&#10;/CFzcapdaVewy+G7/VtOE+sahZWqfZtSNwBIsF3GAUSUMk0YlClWDZxg17tfFwjRWIptTjF2im9U&#10;l1T6q1na+h8LgsBVlmEsFXTpTqRUptRVpOXSS25m01za3NGL+1/hhq+v/wBnrLY+IUtbaO61BUil&#10;g1E2Za4QXBiJwfLVBkgqeOFIzWLVHN8NTdR3pNuy7c2ml/P+mdFsTwxmmJ9n7uJjyXlpq4e8ua3Z&#10;W7r0Pn740fGPRLTwra/EXVYfDepWPjXXb271XSLtX1SXTrx9okMBAElvG5KSpsOFZjkdTXZhMB9V&#10;qVMBGU06UYxi07KS8+7WzdtjGGayzx0s9h7OSxMqlSpG3NKEk18OzipPWKv3Pzt8K/Dd/FWqaxPr&#10;99Fptr4ihk1CPVPsZlQy7w8PmQjB2OuMuuRzkjIyfYeYQwVK9OHM07NeXU0r4TE47EQ9rV5G09ba&#10;X3Wnbpfoe06vrl1ofw+m8BaraX2p63oNu0PhXxAsJn8gn5fJEoOXj5bac4IABOQK8321KWM+v4aX&#10;LCa95X697dGe9l+VV8XgY5djY+1lB+67dOy7rokfNvxE8W+EPhf4ZsfEl/dafceNbm0UX8DzGJvM&#10;UAR7genXIf7ueCR1PhZpn6wqqUr/AOG/bqz904L8Mq+dwoVmnCC5ebTdrol27v7j6+/4J5/E68+J&#10;/hHxHe+LbyO9nj1hVjs7Ta1utrKcxs8RIJA28nkZyO1edw5j62JxPPKXvNP8D5P6SfC+W5JgsNTw&#10;9FqhdXstLt6n7MeDjbXVzPeazpEdrJpTi20zVdOvCbXUYWOYmkPA3rjBRyWBB9sermbnGkqWFqXU&#10;tZRa1i+tvLzWh+CcLKjWxk8VmuFUJUXanUhL3akX8LltqusXqip4yvIbLV9L1MvNbyWVvdSoA0No&#10;2sxySKrRJdqMSL1+SfAXOcDacLL6c62Eq4Z6qTXd8rS0fL09Y7np57mMMvzfB5lGTjKnGbtdR9rG&#10;UknFVF8S7xnt5WZ9A/DDX7yC0vNRht7vT4Lmc21xPfJFaXOmmFdwVnQmPcF4K9wu4HFfB53llGpW&#10;jRqNSlFXSV2pX9bPf/I/pDw/4rxKwc8ZTg6dOUmpOdouHKurjeOi37rVM9r/AOEy1/8A6Cbf+DKP&#10;/wCKr5b+yMH/AM+vwZ+s/wCt+Y/9BK/8DiflVqtrvJCoFG3JyO4wCTnnr+df5/YdtK7P9mWrK73M&#10;BNP3DG0cguSgwFPQZ4z6812+0aRnJ2RXuLUDcqgbcEbuWB+UcmtIVJdzF3vqQ29sgLOehy2NoOQe&#10;xHU85+ma0nLZIyqW2Ma6iUTOBuJEgHykjuCcj/PXGa1hPRWOaSs7GrpsRV0k2gEMB8mC/PP3fyPT&#10;/wCvNWejRtTdmjuLG4WKQ/cLZwCD1Hr6d642k9zrhK71PWdB1FREmW+YsBkkc5zx/TpXFUXvs6Y9&#10;z2DQ73z1iYkZJBOAARjp+XrXPUve/Q468Wm30PXtJPmIpGASMYGDgj/9dc6m3ojycQ0lY7O2HC7e&#10;MD7uefw/KtVqjyaku5cJ5UbRjsT0B/z9Klu3Qz3KxmKkY5DHnb19Mj6Vk3d3QWvctLKCCehyDuz1&#10;/DP+SauMtzCouxXmfjg4JGcAdenp/nrSc22ZJW3MaY/Pk5z6kZK9qrmR0Qu1oaFi5LAA9OQQOePX&#10;/GtIatWM62x11muEB6jHBBGTznP14/lXWtHZnmVU0WJjgNjBI6k/405XMkrtI566YLuxjruYE8n/&#10;AD/QVm/I66erMOWUscZOWAOBweRyc/zrKV+h2LRWIROoO5uAoycjOegOT9cc0l3fmTK25Xu7tYo3&#10;YlW4HOCo6n/Dr/8ArrpoR5qnKY1ZKMLorQajGsspEgUQxJcur480nPBAPUHJ49RX12VYZylZb7nx&#10;2d5hTw8U6j8j0xL2HxN4A8Y6fCUN/ZWMeowquAZDA6vzH1zjPTrX6jllFRjFz3TPxXi/E08VgKqw&#10;7vdP18j5L8aX/hWDRrzwpqun2vinWfEFkbd/DTgSbY3UgySsP9XGvXzeCCDt5r7fL6U48uJpNxUX&#10;e/8Al39D+es3zDBZfF+0tKpo2r/D22/A+AZv2Bfhxrmk6lNqtzqNt40aSa78NeIpJjcW3h533GOM&#10;Wx+WSKMMFzgOcbgQa+4XE+Mp1YNWdPZrv8+jPjMRxRmGIqvZRS0811v117n4G/tqeI/GHwM1S++C&#10;shNtq6RtDqXiSwkFxpFzbuxwbGbks77iWBO6IEK3zV+n5R7LG0VjUtH0e69T6PIadLM6bxc/hT20&#10;38/I/LUnHmxCSKQbsvvcPExbHJyMHJ6/U5r6Hpc+rlZrlP1I/Yc/aH13xJ4l8O/A3xvfedZX7RaN&#10;4d8WahMY7bR4EIKW2ozckWuSEErEGNflJ2kY8POMHSpYWeOpR96N3Zfa9PP/AIc8bMMqpxoyxVLT&#10;bTovM/rj+DHwt0L4XeFbPSdGEc7ykXGo6oYlkuL2SQliQ3eJckRrnoATljmvwfMcfXzGu61bTol2&#10;X+fc+QlVlUny2tFfP1fTc7jxt4G8J+PvD2oeFvFul22q6JqEWRDINtxaHBCzwP8AejdecOpyOBXJ&#10;hcTWwddYihK0l93o+68hxk6bbi9/wP54/wDgoh8OPEH7Knhu8m+Hwm8SWmsgyW2qwFJtU8D27k4n&#10;1AAEgMCViZcKSgJGAc/rfC2YRzmd8UuVr7pel+3U9vK6NPFV1Trz0XTTXtfovTsfzuR6hNczSTy3&#10;DP50++4leVmupHYncznuTkkn3NfpSstj7eUFCNrH1T+yl8QfH3g74naFbeDbsTWOo38Q13TruaRt&#10;Fe28xRNM39yRFBKygZJIUgg4rDG4XC4jCz9v2dvXoeNmlCjPCzqz0klo1a9+iP7cPgnpHhTS/Aei&#10;zeEbm11Sw1e1XVZtZjYNNqE0yAyO/AK4b5Vj42jjHr/Oea1a9TF1FiFZp2t2S2/z8z4JOUqvO1v/&#10;AF/SPXpLia0Rbi1lkhuFI8uaL5THzyo57nt/IV480nGzOqnWq4e1bDycZrZrT5fM+gfh34kWyjgf&#10;WgVurlf+PpExtUdnB9Tgk1w1VaVo/cfsXDeZuGGh/aK/eS69vX9T6o0a9tbm1idJVcuNwkDgjnnO&#10;a1ptNH2znGaU4apnSNh7dg5BwOCO/wBa030ZF1zHmniXT7K3V5jbxLPIpWIB9gkOMkntxnP1rnlG&#10;UZHnY2nQiuZxXMzwXxBotvHbltNklNyhZpQnzefuOSMnvnofrWsZu/vnxmZ5ZCdJzwnxq/z/AOCf&#10;Cv7SvxhHwm8E392twsfirV3fSPCNpIhuLgXUgw0zRqMssIOScYLlB3r3slwLx2Li5K9KOsvT/gn5&#10;dj60qUpUal1PX1Xdv0/M/mq/aB/ZG1HwTc698e4LsXfxC8XLNfaz4b1u6E+o6a8oDMY5jkPNKvMg&#10;z8pYIM/Nn9JwfEEcTVWXxj+7js0tHbT5eRrlXE9GrVpZZVVobKS1u13/ADueCfs4fssSfEQXHxG+&#10;M1lqFzp81y0Ok6Be3kkHyq5DzMqsC27kDBzxnuK9HEZj9WtGCXN+R9FmeOdFxo4Rrl3k/PyP0n+D&#10;n/BMj4F/F67uNZmuNa8KaPoV0sMVvZXTSWHia5YLL9llhlJkSONVQyFHG8SbVwCTXl5hx1jsugsP&#10;CEZTktb/AGVtdW6vU5sNm8YXo1pLme1/63PoH4hfsR/E3wzo0ureDdT0vxPo2mQSJfaXpdgbC8t7&#10;RECRi2tBtjI2fKwB4Vehya8vLeK8Jia/ssXFxbejvdX82cdarOTc01JWu3d3+57/ACPgZtD1R/Ec&#10;N7P9kae3Y2s9p9kLW86FyBbTlwNxBC524P4nNfaKpB0eWN7b3/VHsZZgpV5wxEdtN+q7H1p8Bf2j&#10;/ix8Gb37IRBqHh6DLah4MmvVubeIOTse2YcxMAvCL8vJyDjI+fzbIcvzKPtE3Go/td/Xv67n1LwC&#10;jUUqVoy6ro/X/Nan7I/Bj9orwJ8U1gPhzVnt9aWPz7nRL6T7LqdsV+/5a8CVVbK7oiy8Y4r8szPK&#10;Mblz/ex07rb+vUxjN0q8qTu5JX20+T6n1Mvi24We2nluC0SodzrwY8DJOR0PHNeUr/MqWNnFpydl&#10;3Pn743eDfB/xv0+40rxFZ+Wy7m0/UbQCK8tpMHbJuPysx5+8M7eM16+XZhistk6lCXqujPlM4zB4&#10;+bpJ+7fT1Wz/AK6H5v6z+z38T/hVNd+JNL16bxN4Os7oXF/c2YeTUrCCMHy0NuB8sQx85TI+bpgY&#10;r7rA8S4PFuNKpDkn0vs36nBGrUw0FKD5lbWy2/4H3n58/tnf8FZfH1h4evfgD8D/ABRdeFYmK23j&#10;Lxr4bvX03WV8r5G0u1mjIUICpM0oALH5BnD199kfDmD9o8xzKmpyfwxdmlf7T8+3b1PWpSxmLpqM&#10;1y032fK/m1uv6Z51+z7+3n4c8beG4dH+JHiiPRPHemKtouo65N5Fhq6KNqXKyuQqHgGRTyC3APFY&#10;Znw/UhiHPBQvTfRbp/1scdTA16N5y1XR76ef9W6n9Dn7Dd14m8T+GLPWLa8z4SluxPZays7St4gA&#10;bI+zRZ2eUcnMnA7YJzX5pn+KhhMTLDL+IlZrt6vuezlU6lKhGMd7t/j9zP2C8J6zpMCJAthDbMWz&#10;ksstxKxzkOzc544HSvmJV5z96R9nhMfGp+7loz1201DRmhKGNpHIx9nDKzKfp6e1Uqj6HbK0l5EG&#10;v+GPDPiTTJrPWdKt7iynhaGeO5jXBVhhgQevBNdVOclojNR5HzLc/G/9pz9g/wAPaf8AbfFfwr1T&#10;ybaWWS5udBuLhZrWLapcxwcbgeDwTgDvXpUHXq3UVr2tr2O/C4/llGhVldbefofkXewNpt5JbzAr&#10;cwyvbvGVO+IqcY29OT1x+ua7HFpcslqe3BxklKDujFu7pJ3hDYUICXJXGPQcA+n6Dp0E8rTbNLXi&#10;kZd1eRRukYV9kbnEfyqm4HBz3J6kexPBq4RbWpcmlZLYP7QjtUZXkAyNp64GOSQe/UdPXrRKF5XL&#10;9tyaM5PxBexyKXjAQsN29lUb847gdDyMe3ualKxw1prmujz24We4ZgHyqkMwZ9zEgHCqB65Ix0/n&#10;W0Wl6kbn7O/8Eo/F9vYHxZ4OeYiZLmHWIFbIDK37lsc84wmR7ivEzi7rQqW0tb9TxqzpUczjGK1n&#10;F3+Wi/A/or0S4E9lEw5O0E5HtXDB3VjWpumzYHp+OOgNU1pZGZKoHXHbqevem1fcB6rn0xQW4uPv&#10;dB+zj3pJWRab5tUGzGD1I7UO/QcnZXFEfTnv3HFC1FzpLXcyNZ0Wz1e1eC4jQllIVmUY5HQ1nOmp&#10;IdOc6butj8jP28/2C/AX7R/g270jXLRdM8R6dHJP4R8Y2lsH1PQZ2BO1u8tu5x5kLdeq4YZrwMTg&#10;6tCv9dwn8RbrpJdn+j6Ht4LGypPnjt1Xl/mfxS/H34D/ABD/AGd/iDq/w/8AiBpU1jqWnz+Za30S&#10;GXS9atyxEV3ZyEYeNgM5GCDwcEYHoYTFUcbRVaGj2a6xfZ/1qj6ujiPa0varbr2PERcn5sncEOGK&#10;yBVfDHg9Mnt+dbSgnsdMK7taROlyCd0ewSs3zl/u985+uMAg/wAOO1Yum+p0Rnd3I3vA4wWVQTsG&#10;9flI759enJ9+1R7OzvY19pfQgBUnggEjK4+YN04/nWbhfY0jJMupOdu4DgkA8ZZgOOnqQAfxrNpp&#10;2N1K6uXldW+Xdktj5iAU6fXr9fSnFWlqaSaeqLVviORSpHXc7E8gAdB/9bp+FXJJqxC0Z6t4dvCE&#10;jBfeA5KqGxuz3z+HP1rysRF3PcwVVqPc9n0a9H7pMbgzbFzjKgc9fx9P1rwsRTtJyPo8NUV0j02w&#10;IbBzymHzyAcn+L6gD6GvIqvlWp9BQ1Oz0+5ZUVNxXB+7twVwRkHn2POQetebOOrPUpOyR2Wm3suA&#10;OWOOFPyFcYBwBz79/eueS6nXCXU6uG5LFPmYE5YhT8oxjpx69Tx+JoUfdLcm5WNWOZEnZFOD5gLs&#10;CGVxjOc4/n7VrBPqJuw+eSK6w2HyRkIcjbzxz65xwfU1ulyoylJSXmRlAilowJAcYydgJ6cjocEj&#10;2556YpcxEkmzJutPVx5sgAkdfuqMhQOxPbjHP1o9pL4VsQ4XWpwmuabEA77CWXORHhmBAOOMc9T1&#10;659K66FSV7HJWp6Nnjet6QrrLJtwoOQGPJPODj2JbP4fWvYoVJK1zwq2HjJuR87eJdAjuJpMqcGR&#10;sBypIIzyCCc9uuOle9h8RKklKJ8pj8Kp1Wz5m8b+EgxlKhsZLHOPmPJ/+uPxHavqMvxrutNT4rNM&#10;FKL0PlDxboDxtPvV9w+8qjcI+uD+PrivsMHibyVmfF42g4t33R8563ZTabeRXlqDFLCwdTGDHnHO&#10;7PvgAZr6nDVr2cXqj5nF0oyT7WP0V/Zf+M8V1bw6ZfXQ+0QqIszzbST/ADxx39fpX6Hw/msaqVKu&#10;7WPzTiDJ6UbzhDXo730/Q/UPwz4lgvIIjG6sSCit5mVbpknuevavuIuK96+h+eS5oVXBo9q0ec7F&#10;kZgTgAKVG0c5AxnjPP8A+uu2jVTVzgxtO7SR1K3wKl4c5fqdwY5OMD04OTkHt+FdcaieiPNlSd7F&#10;d9em+dEiDRk7WYMFY8DJJ4I7dPWu6CtZM5alJNalu01R1be0kcxXIEc7HfEDztUn6kcGvQg0tUeJ&#10;iaUrtS2OxtdQW4hWMOlypX/j0uR8oGeQH69uh9etdUaq3jp5nnypy2e3odZa3iwh1XzZYzF5TWUy&#10;4kQ+sbHjofrS522n+Io+7Lytt/kdVY3lwUWSylWbMQjbRtTXDEDlgp+nPbODW0HTkvfulfdBUlOE&#10;VKDurfC/8zqNOnUW6f2bdppF6ykS6dfA/ZJ+RntwvsOCQfxUm3Uaqrmj3W6IpRuuejLkl2ezL7TW&#10;zzrb38Umg6kwUJqtgNlnfELgGQD5dhxkLnP51Scox56cueH8r3Rz4x05SUK0HTq9Jx2lp16HQpNe&#10;qfs3irT4dTsDF50GvWX+sjA5DSgHKgYGBk9O/WsU4N8+Cnyy6xez9Aw0q93Szakp0mrqpHdf4l0/&#10;q50lvLq2kadH9nmXxZ4bmG6ZJwovLSJ2z93jKgdQRmuSf1bFYhuX7qstrbNr9T0aksVh8PaD9vhn&#10;vfdK/bquhu6NYi6v7fV/BephEZ/9J0C9cKrKv/PAH7mTngg9ua4sVX5KTw+aU/Sa/XuduAwtCUvr&#10;eUVbRe9OXT0T2Op0+70q7mmRrhvCniGKRkMDxbg0m4guI8jeoYklgcZPXivNr0cVThGaj7Wi+q7d&#10;r9H2R6FHE4SvP2cp+xxK6Pq+9tLrzTsZ134qewN7p/jTRVvtLd5I4dV5nsCp2p5hkUhg7Ang8g/x&#10;V108uVSMa2VVeSolrHZ37WfT8+xNTNI0I1KObUealr7267Xv0+e3c6C0uzYyJceE54L7TZj5s+nX&#10;su+7jigiCQrbMBtbDYGJDjg89682tRlUi45kuWotpRWjbd3f1XY7Kc5Upe1yxqVOW8W9UkrLl6PW&#10;2+h7/wCCvAfh7wtBbePdRuo/+EyXRZNS0zwrZ3Km/EkxZ4rq9UMI1w3zLkEjBxXxeaZxjMdN5TQj&#10;/szkoyqNO1lo4xdrvzPsctynC5fTjm1eVsTyOSpprmu9VKSvb/LoeWa545Pi99QuNX1lZ9R8PeXp&#10;2oa7a263+o2U05ysazyAqQN65CAjLAckGvosJlCy3lhhKbUKl2ot2TUetlr06nzWZZz/AGspzxNR&#10;c9K0ZTSTab6JvTrrbr3scjfancaPAumXcTalo1/MdOS1bWBqsd2qsPOluVSMiLy2PJcgckbix216&#10;NOhDFz9tD3asPevy8rXZK71utrfdY4qmJeBo/Vqi5qU/dtzcyfdystLPe/33MhLG70wyC0vYNa0i&#10;11QyroFmqQaXoxUBjJKQrtIsKkA+YRITnaB1G08RTrJOrBwquNud6yl0stkr+Wnc41Sr0k1Tmp0+&#10;a/IrKMf7zet1Fd9W9imvhm31qVnsbu61PUhHLqb3eoXc8fhyW5mwIk2REFDgfuhbgSIq/eyxJ2/t&#10;CWFjepFRhpGyS57Ld3e/nzaN9BrLo4q6pzc6lnK8m+Tme21rf3eX3kl5l+40/TdOPl/EfUbXT9Y0&#10;mJWtNc1CaeOyF3OrmKGyt3f/AEhtqEMAWYLhTnJNFCriMXZ5DTc6c3rCKV+VWu5NL3fLp1KlRoYe&#10;TpZ7UUakEmpty5eaV7KKb9/bVatbHyl8a/2rrfT9H1L4e/CvTtT8bfGxLaXTIU8H3KK9k0qhhfXF&#10;2+PIhUEF4mBcHcFX5Sa+64e4GxMsVHM8zUY4NNScam2nRrrr1W589mvFGHjhvqmHcpYhppzp3vqr&#10;8y0v8ntseafDL9mXWfiNq/hvxR8YLiTxj4hgtZZ4NP8AD+nPoOl6HcyMJJGfTyT9tfcvMs7OWflS&#10;hr6bP+MMJk1CdHLGoqLVpSejVrWTXwrt2R8tkvC080xSq4unJuStJJddXdp6zb620b8z9J/A/wAB&#10;vFssEENvo0OgTQRkjXYrZdN0/UYxhRBfWjgEMy5zgHHOc4zX4lnPGuWqo6kqrqJ/Yb5nF94SXS5+&#10;o5JwVms4KjSh7PlvaaVoyW3LOD7rse12f7OyMhg8U63othosw+0NYy3Zv7RZd3E1s3WDGFwrk/er&#10;5CtxxK/tMBSk6u17Wdu0v5vkfb0eBYW9ljqsVSerjzXV+8XvH5m9J8DPhzDOkniD4iMFis82epXN&#10;lFbzQRMRhBdr+7lUFSQjknv04rijxdnU4OODwe71im3r35d0/NfmdEuEcrpyti8Zok7SaSaXRc20&#10;l5PX5GlZ/Cn4JXkd5bN4g8R6tc2863dyqWgtbiQuv7uSxL/KuAAP3BOSea56nEXFFNxmqMIJqyu7&#10;rR6qVt/mdVHh/h2pGUPbynJNN6Wd7aON9v8At3qB+E/wHnS+uW1HxQxvGht9YMRjW8M0e0Rz3kax&#10;qqSKMfv84wOc0nxHxVDkjyQ0u49rPdRd3dPsaS4e4bkpzdSd5W5rWvdbOSsrNdZfeSeI/hn+zvBY&#10;Wdlrk90q3t0n9jltctopdTmGHWSLaB5bDaMl8ZBO4FTmssFnvF868qmEWqT5vdbSWzT7r0/MeMyP&#10;hWNGNLFSsm1y+8ld76W2f9PQjl+H/wCz/qabLfS9SH9kySPqMoWJrnTTKmH3kEBoHXJITehzuFVH&#10;N+LcO+aU171uVa2dn0395edn0KWR8K104qLvB6vqrr8YteqMLUv2efgfqVzA0HifU7W+e1ilignn&#10;gu49XjhwY2WQZZhGpIHlsHAHTvW9Pi7iajBqdBON3rZrlb308/NWOetwlw5OSlCq1JpdU+a22u+i&#10;7O5q6T+z7pOkNFL4W8awC1ldo4YrmCd7N1LZ8lZNzF2GGUq+TgnI4rhxXFNfFJwx2H95LVq1/XZW&#10;NcPwzSwyX1PEe7sk7tem7v2sz8av24/+CPWu+Ndd1b4ofs86fYw6vq80l74i8FafqFqmk3M/V7mw&#10;iYoYnlbdviYhckn5a+UzHL8pzio8Rzeyr2WrTSl66W5vPqfkPFnhVjsNXqZjw1SdSE3d0k17r0vy&#10;Xs+V6vl1s9tND8IPjP8Asd/tFfBK5e28ffDvXLHyYY3nurW1lvtOV5XwsKXKoI5H7sIi+3J5718x&#10;juGcxw0FWhadP+aL/C25+cyy/H4DEvCY3DzhUXRp9vufy3Pkm6SeASpJuWVJNjKV2bcbgQQfoQR2&#10;x+XhzhOnJwmrM66LhKSstDHmvJUDLgsANwK/L0OCTyPSr5Uuh3U8NCVmnZlFbyYOQcsT2I+cgj09&#10;xik30sdboU7cy2/A0YbtgBtBXd853HdnsB+lPmS6HHUoXfvFp52X94SNzDcrkYIxx0/qe9Pmvsc8&#10;KKcuW2i6FG4vQVJ4GCSGyGYgdfy47flmq5XLQ7KOGk3cp2Ul3PewR2wkBdwigJkjkDoT2PU+x7VV&#10;OjJzUIrVnpU8NGTUUry8j+ir9hj4YXbeAtJ1nVrKRBCgeAPDglcDnHPUYPNfvnDCqYPKowkt97n6&#10;DlVCccK51U9LJeq3fyufa2ueIIZZRYrJcWqyShFWzJ/eInLsynGARt/M/Qff5fgXCKqtJvz6HBi8&#10;fGpPkTaXl2MCO+u7yPUJZLu4hXVplsNO8pY8zwLkHIbkHrz+VexGEKXIlFPl1e+5wRqusqjnJrm0&#10;ja2xiTXlmmtyXUst/wD2b4PtTb2lske4faXXAHGQw5Hf616cVUeHUUlz1Hd+hwTlS+uOpJv2dKNk&#10;v7zVjS0yK6h0+VLyBtQ13xXIZroSkxyadaEjB4524Pf3rDE1U6kfZu1Ont5sqlQtRcai5qtXfyj8&#10;iVH0tGeKGBRoPhSBpk+zIbuG5uCpYnkdcj6/nU3rSacn+8n300NI0sPCpanH9zSTatrdmZHJf3mn&#10;r5Fr9m8Q+MrwqpktWM9vb9mJAwOMce44FbynClOTlK9Omu/UuKqVKCSVq1V9to9+x3FnplsvkTy6&#10;et5pXhdFt4bO3fDXl6cLv2n5WOck9xjr2ryqmJqOTjGVpVNbvpHc7Fhoqqqk4c1GirJLeU317M1N&#10;Q8G3rRHSYbx01/xA/wBp1O4mmTytLt+rR/KcD5fpXJHMUm6zj+7jovN9zo/s2vTnGgpfvp6yu9Ir&#10;tp5HlWq+DneWCx0e8MPhjw1KZb+4e3UpeyKPnwfc9etddPNVCMqmIX7yey7BLLlOTjQf7unu7b+n&#10;zOO0PS/E/izVNSn8N6Je+J9duUksdD0zTIZXa1tlOzzJnRNsY4GDIVHByfWM34jyrIMGsRmteNKk&#10;tW5NK77JXu/kjoyPhrO+IMROhlGHlVn9lJPlS/vS2Wvdnvnhj9hD4na9ommWFzLoHhbTry8a88TJ&#10;faxLe3u5jyhjhUnB443cYPtj8nzf6QvCeHqyp4GFSvKOzjFRi/nJ/ofq+VfR+z2rQpwzSrCim25p&#10;Nyk/S1l6XZ61d/8ABOKG+vtOurzx8bZNMhEWmW1hpTyxbwgDko+ABuwclievB4r4iv8ASOx6fNQw&#10;Ca/vS1/D/gH39DwF4fpwSniql0ulrfimWT/wSv8AhVc2moTax8RvF7XuthX1S8stPtbKSQghSkTn&#10;J2fL/Dg4GTg8187jPH3iutzKhRpRi32baXrc9zC+EnDFGKpSU5taX5kvvSR5p4l/4In/AAC19be3&#10;vvG/jAWdoWvWsrYLbLqhCiTypHEmSSWDb9wIJx3r5zF+LnEuNpujUjTUfJHt4HgPhjBTVanRnfbW&#10;b/yOa0L/AIIlfs++HNS861+JPjxtPnQ/aNLOgaVEFZ1RkAvRvnBXJLKzMpwPx+WxnFOOx/8AFhFP&#10;vr+V7H2mAwWX4DWhRfL2v/8Aa3/E9fh/4JpfA2wtzY3fiPxlfXUCiNpE1CKKEAf6ny4gAgGDh9oI&#10;J7DoflpylOXM2r+S/U+qWdVYwioUUo9Fd9PJM0LP9g/4L6JBPaDUfFuotKrTeZNc2Pmp5eQHANvu&#10;YHBBQhQeCO2eadGk5Xf6nVS4jx0XaNONtN0/8zHvP2RPguv2h1g1pV8+NZLg38bWrJlSriNQG8ts&#10;gMCDtGeRisXh6F7tHoR4gzJpJxjr5FC7/Zo+COni5nl8O3xRWBmgufEE2E5AJCo2DGcAgkDGOueK&#10;n6tht+W5cc6zKb5brXtEfc/Cv4O6YVlXwjpsscsIl3y311NHGwCkB2MuM4Bx8ueQD1BGaw2Hg9Ka&#10;+46I5tnFZWVZp36JI47xB4b8CxyEWvg7QV3FRP52mxX9quDgrsZcMQMMAME5zn1uFOjH4YpNDjWx&#10;05ctau3Htc4C607wdZpGsPh3QbZF3FY7fTbS3vGbjJ2quOgBwOvHTNaqUnoVFVE7OWv5Hm+rRaYB&#10;deTp9tbzSEFUEaxzor/xgKqjaRvLAg9Bjrk7J22Npc1lqeW60lpFLLEX3yRNtcxkPs+QsVPp0JGR&#10;yG5qo8zY03oeZ6gYlkLxqVhZTvwNrKpyVLDjORj7vTPBq011NGzmJp9rFg6+WI/mZkwq9gSen5en&#10;SqG77oyXuUiCBWYZOGYSAb92SF7Y/E/7PTmnfUwlo7IozX2wMFYk7dv3y0i4JydwHTGCOSMZp8yW&#10;5G+iKTzAHdu2jJBdwCF4x3PcY4HrVKqluL2N9jOmu1BdJNm3BMe4AuvPVm4wfw5GPrTVZozlRSdm&#10;Qy3GwCXduUIzuzNiMkY2jseM9KFUD2WlzLkcSuHKyN5rN8gbAzhucevqa0jWa2M3R1PLviT8KvDn&#10;j3TXXULZYL6GBvJ1C1xHqELMD8ySLyTk9DkfnXr5bn+Ly+fLGTcH0vp/wDw844fwmZUHKUbVLfEt&#10;/wDgnzRpPjDXPhBdaf4P8ax3U2gwXMdvZ63cTh7mdCxRf3xHDDcoIz8w64Ir9v4Y4nw2KwqhOV4r&#10;ru16n5fjcvxWAq+yxMXvv37NM+s9Few12Fo9L0K31t5rdZhALNrrzUfG1JJ1OFkU5I3HB2nnIFfo&#10;VLF+z5atKdra3ucz5Ia21G3fwG8aaldxRr4E+xabvaa31W91RLW6EofcYvMYEOxAwit1wBxgZ+oy&#10;ziTA1VatVTku35npUcFiq0lGVF277fmZ8nwt8VtqF1ok/hpJmtiv2e7u7m3tEZiQRiRiNyEbjkYx&#10;yCR0r6SGZ4OcfaxndM1eXYpVZUpUnp30/H/I7b4f6T418Da4mn/2Lqsum3A/d28aLcyKxGElXnKh&#10;SDkKc7Rz1qMSsPiaHPzL1O/KMZisuxajThJ3VuWz++z7eXQ+2fDnwU+J/ii3D2lg9vfyXTyXV3cy&#10;x2DXUSbPKjCZLDAXO5eTlcjjNfIYjPcuwjtVqXitktfXyPucbw7mWcYJ1sHDnqX180trfj5no13+&#10;z3438eeFdU8Pa3oFs3iNS7QXr+VeG7iSDaqYLZ+baFO0Ak4OOOfNjn+X5di4YilP9y+na71PyDin&#10;grNa9BYqnQlTxlJ80ZW10+z3tLbyZ+Zms/AD4l6bqs3gHUdBubHxBpdy+o+EJ322kt0qNmS1D5Bd&#10;j1CnDBlwAciv0PD5tgK9BYuE06bWrv8AieVk2IqZ7h28PSlzq8ZRkrOMl8UWml+lz7J+Cfwv8d+N&#10;NKddTa10nULRlstbsJJZI380HHmSrtDEMRyCAwOeSOK+Wz3NsJgZRad10a1X3nXwhXzbg/iKWS5h&#10;SnHL8RrGV7RU2+qtrbZ7O2ux6t4w/ZD8U3FtdNZ3OnTTtL9qsllDxtG+0LJFuGUaNwD6YLZIHUeP&#10;R4qwWJp+zrJqS2Z+scQcAZxNTxmBoc0XZrVaafinv5XPgfx/8LfHPgnUJ49Z0Ca0hjlG25l+aNSW&#10;I2h8YPOB1JwQee3RDGYfEw9pRd0j8rrYTF4Wq6WJpuMlprpr89zyq90zUNkctvItw5DSNGsLeaSr&#10;BWwOxUlchT2HHNXTxFN7uxk6ii7t6nSaF4X8bGG22+HdXu4JwAEjsTcFkPWRNoGQMZGQDk967KWO&#10;pUH780l6mlKrVcrJNryV/utucR458HSafdxPPDdQG4BmFrJatDLGF43NnC+/HccHBxX2uV4yOLov&#10;le2l+5u6qclFI87gvfs8qoJQWhLYE+AQOVznqckdq9Cd0dLlbRntnwq+Jtzot5HZalcD+zLuRbZZ&#10;GXzU052YhJPVdxXBPQZ/GuHE4dVqbkt1+J6uU5pLC1fZ1pfun03Sv1Psyy1CLTLyy1bTQ6oL0XcU&#10;0WCkgPzSRqc8g4JHUkHvXjzgsTRlQqO+n/DM9rM6NKMXVoaxd307HtXijS4fGPhqXUoERILmL7fp&#10;wiQErMOGiZQPl3AY4zzjNfM4eu8BjfYz6aP07/I+J4hwUsdlU50JctSK5o+q6fPY/OfxtaXNpf3D&#10;JG4MD+XPCQRIyBiu8EdWBwGHXoT0Ne1mFFShHEw2t/TPlcmzP69glNSvJXUvJrdeR5xcsC4uFkLy&#10;AqThdjMuRkdewJ59q8JxTd7HruX2hINQmt70vAWVkIkU/djH3sDb3GAR/PrScVaxKnLn90+3Pgx+&#10;0hd6NBaeF/FVyZNFmPk211d4vUsQc4Vy3O3Jb/d568Gvl844YoZjV+s0LRqJdNOZ+fmTPD865ea8&#10;X0evy16H0zqfhfwJ8Q1uJtNWztNRSDzJLYsBa36bd3mIhO3kjqvOT+FfL1MLm2UOCqxbh3s9H2bP&#10;hs54MwOKl9ay1+wxC1TjopW12Wzv1R8IeLLU/DrXpLiJfsukTzC01bTpzvaEsTk46bSDn6N78ff5&#10;dh62Ow6097c8nhfO8xxdeeWZonHEwunpbmXn5/g9zofhp8WZfh14xGhxXhvNH1FFvdFuzOdhVusT&#10;e2TggelbZnwxisbR51T95Ho5pDF8P4+PEOBjeUdJavlcO0l5MvfFTStO1LWBqukRrBa68DqVpI7e&#10;XaxyAAyw7s/Lkktt42nIANfG4nA4mh+7xEfejofX4+jTmqWOw+sKsea62v29e/Y8Nki8uRkmHksr&#10;+XjdwzDPBHqDjrxiuF0ql7JO/oeTzNXViMXtlaMG84O6KS3G5JdmOnTGDzjnqa6qOXYuvZRg0nps&#10;axhKVkkYOpeIJ7hT5B8tNhjMKqCVHVcnkEg5/GvrcBkOHw65qvvSO6GHUWpN6nlHiO0u5Fa8tUJl&#10;WMuiD5M9CWPuMnr78mvuMor0sPVVOrpFnZSaU7s4QyGdY2llaFxJjgDCHtnnqCAfxxxX3dJ6aM9B&#10;STVmzTjRhteSbd8u7J2l8ckj3A7H3611wtdI6aaTdm7neeBfiHrHw+8Q2HiPw9cvBd2cgcBMpDeA&#10;58yKVRjIPOc9OuTmjFUqWKw8sPWV4tF1FZc1OVprZ9n/AFufceseC9G+P3heL4p/CqxGneLLOMy+&#10;MfCKSArcygkyT24A5Y85AwGy2ADX4ZxDw7LLsW5YfZu542M4eq5ph1jctj+/jfnj0b7x8vI+MvHn&#10;2toGu7ffFcW5NvqMUse11lBIGQenO4ZIHOfx+YxEU1e2vU+IrqSdlo1o0eVWfiC7t3RZX/6aN+9A&#10;BGcNxk9OnPbOa5eXQxu299DpX8WxQWyu8zKwwAS+AmM8+vJPrjmou07lqUVb3rHzt8QtQh8SK5iE&#10;ctwoMnmEBnlAztJI54z1PHHStMNUSk2zvhUtomeCWt1LY6iFfdAFlEbrJ8oxkDG38u3bvmu+SVSO&#10;hrzNe91PX9OuGRY5Y7jdHOitjeNvAUnHp09unrXGrxlqelzKpTTfX/I9T8NausUsEwyIRIA5Klok&#10;GBkZ5OWPX2rsnD2tG8Nz5yrD2c5RZ+/n/BKX4P6H4x+Ks3je90++ubXRtKFxpK2qym1S84zubb5e&#10;cADGT1r5bNMTUo4d0110d+x8FnuGw+Mx1CLbtFylaO7krWv5Lt1P3j1r9pPxT4B8SW2neJbMQabN&#10;N9kksbyBopbZPuYWXaVPy7WXODwR0ORWD4XweZYbnws3zW30s/Vb+R+DcR+M3EHCudewzmilRbs4&#10;u/Mlto1dPSzWz3R77o2peD/HemQ6nDa2GqW14vlzRPEJJ0K9WEoUHADAg++K8Gvg8Zl9d0p3jJfq&#10;foWVZ/kXFmBjjqKVSD0aerTXZ2W19CjF4J8PaVaTR6ZPPDEty80FlqdwWFi/UBHY52nsG7HuK1lj&#10;MXOqnU30TaW6OGXD+RUMNNYSTSUnKMJyfuy8m3t2Te3kc3qunx3djJba3cpc2DoZZtOusQvpUjL8&#10;zh921lPBVhjnHvXfhp8tVTw0bT7rXmXpun3Pj84w/tMHKlnFZSoWbcJaeyk1q73tKL3i9NbHGi1H&#10;gW5sJmubueBruBoJ7e7edkSUFDE6g7Ru6E9jn1r1aVaeZ89JJJ2d1ZLbquuh8fjcPT4Rq4bHVZyl&#10;HnhZxk5aSTTjJJ2tLZ9vmez6Ve6Nr1vFrkUqRXFgGi1i3t8vIAkafIsZHy+WAcMOCB+FfP1VjMHU&#10;eBqK8Zaxfq+/n27n6fgamSZ/ho8QYeSjVpXVeKu3aKWij05FtLqkeqTXGma5ZW0S3MdzJEob/R5t&#10;sgjAwGCr82Rj5kYgnNeNGliMNVc3Fr1XX56eh+h1cTlmc4OFGlVU2kn7stVHvprfunucTqiaAloB&#10;Le3NnJbzs8VvIjCO2iVSzhuWBQBSVYncM162GWMlUtGKkmt+7vp8+/Q+Kzb/AFfo4WLrV5U5Qk2o&#10;u9oxS1vuuVJXi27q+hHo3l3rTX7vHc2Nxai0nd0aNykiKSSnQ87NrDH3T61OK5qVqKVpp376p9/v&#10;ujTI3RxynmKfPRnDlbaabUknfl6305X5O254t8UPhjeajBd3t3PdaCuqt9kivLCWP7XZW9vCjNNK&#10;7kp5qsCV+U7kOCDg19VkXEFPDzhShFVOTVp3s5N7K2vLbfs9UfjfiX4X4zNqFbGYirLCuu1FTptc&#10;0KcIpucnL3faJptaPmjo1oeU/CO78QeBPFcGnar4rM1u119mjv8AU7SIW0KMBsROAEjlyjqrZCnc&#10;qnAAHs8TxwWbYD6zhMNyytdqLd79b92tm+qs2rn514RSz/grimOV5zmrqUpS5VOrGPLFW0S0XLGp&#10;pJJtqMrxg+WyX054t0CBnvdb05bewvVYWkUbqJtKsbezmDJDGFUMHm3AhvvAHrjIr4vK8Y3CGFr+&#10;9DV9pNyVru/SPY/obi/IKftK2d5ao066tFXV6UKdKfMoxUUmpVO97q/a55xd6vPBZ293dzLbIkgl&#10;g1HymfVLea5k/wBGUuAN8ccZA38MuCGyDx60sHCpUlSoq76xuuVqK95+Tb6bPpqfnss/r4TB0sbj&#10;6nJHmTjU5W6sZ1Zfuk2kuenCDtzaSVmpXTPRdIlvda0y2vI7eNryBmUS2VwhYiSNkmuoYyV/dhFG&#10;9c5TeCDXy+KUKNSVG+j6NdndRb73277H7Bk8sXmODoY1wTmm9YyWvNFxlUirr3VFLmX2b3TPH/H3&#10;jvxVonh2a6ubIXZtLWE63cWvnzXWpwvdfZFhjXfuXGYXZvvAPkNyCPVyrKcvxmPVKNS12+W9rJqP&#10;NdvZ9UvxR8BxnxhxNlHDlTE1aCk4Rj7Vx53KpCVR01GKvdW92Une6TunqmeX6x4oXxJr2k+F1urG&#10;6WK7s7hgzJFp8qBI1+weYS+ZI9xdnbPCbTwDn2cJgYYLB1cxaabU15rV+/bTR7JLvc+BzfiKpnuc&#10;4ThmNSEoqdGbu0oSSSXsb3leUL80pO+i5Xocz4y0L+x4WsfDuqQalNcai3iOwstMsntbjVtThnWK&#10;9S7RImIjEiJhD/Eu5cjdnty3FvFT9ti6fKlFQbk78sHG8XFtrWzevbRnl8U5PSyih9QyXFKpKdR1&#10;4QpRcZVcRGajVjUUYP3FJL3e65lpe+Ja+AorXWdY8Q+Gb+7gnv72xtrrw9shsZp9RhuGW6+ymK2G&#10;5QJbWTZKNpwoPcVFfH1KuHpYPHQTjFSanq1yOPu815Oz0aujuwXDtDB43EZzkFacakpUoyo+7Fyr&#10;Rn+8UOWmrpXhK0lZ6XPlz4g6dq/hk6BHP4VvLfwvq/2688T6xptlNeX3g+dJZpWPlOFjWJFkwqty&#10;GBA4bj63LK2HxcanJXTrx5VCLaSqKyW61vofi/FeWZjgXQdfBuGDqe0lXqQUpToy5pNpRdoqKTsr&#10;7Wfc6nR/2hdc+GfgWe10hj4n8J6Z4VhuYtBupjp2tqbu4lRLq2mUOT5TmTClCdrN22486twphs6z&#10;RVar9nXlN3ktY+6ldNab977ns4TxXzngPhSeHwCeJwEKEXGlJqFROpJpTjJKWsXeya2b8j6a8O/E&#10;n4d/HLQWW6lvNH8XeE4bPxB4ilC7jFI8CF7MOhZpV8xXlUkRttkZeCDXx+LyrN+GMY1TiqlGq5Qh&#10;5q+9ujtp1Vz9vyLjTgvxRyKP1qpOhj8LGFato9G4JundXc1zXktIuza7nEa58Nomv76y1/w/exJP&#10;qM2p3fia0jj1S3t5JHL2EV2YjuRmjaBklLZMTK+A0T49GnmlT6uq+DqxukkoO8W7L33G+9tbrvps&#10;0fLYvhCj/aNbB5xgpqMpynKvHlqKKk70o1FHWLknFxk3rFqW8WeQfEv4A2mn6fr3jTS9QnSQ+C20&#10;+5h0X97FYG9vUknS4twP3bLNDtKnBjlcMpwy57cp4txEq9LLcTBOPPe8tL2jZNPrdPfqtzzOJvCb&#10;CUsHXz/A1Wn7G0uTVR553kpRtpaSs10k7rR68jefEfWdHtI7q70258YWlvqVrZ6rDqWnfYL3RoYr&#10;c/aH2sWjmKfLIxwHUEuowHA7YZXh8RU5IT9lJqTTjK6bb0XdX2XTo+h5MuIMbhaXLVp/WEpxi41I&#10;8rilHXe8ZPre11uup57Lq/gJ9f0CNJ4fA2q654ShSOfTXRba8Q6p5EKJIhaOcbXeF4iQCrldu3y2&#10;Hs/V8zjg6kv40YVHo917l36a6p/Puj4vHYvIp5hhPZ2ws6tFJuNrP99ypXV1LS8Wnbta1mdJq3h7&#10;V/Db6rbX11b+L7SbUNQ0nNor6TrkccAha0ilbDRuIikLq7KNksIbPzuK86GPpYhQq006ckoPX3o3&#10;d726q92muqfkj6KnkNfBzxOFxlRV4OdSN7OM7RUeVSto+V8rTto1fqzf0PxVp13qeoTaZZx6jaWs&#10;OipqVq8h0nUbSYmeJmgQZDrLDLcgsrFSMoQdqmvPxGHxCpQVeTjJ+05X8Sa0evazS0+Z9Dg8fgYV&#10;5/VKKqQj7BTXwSi1dNw3vzRclfbp0RqaZ4isL6ZRMmr3Aa0STXNNurcS3axR3x0uPUliUBJJBmF2&#10;aLP7yJGAIlIGFajUpL3HFO/utd3HncL7pbpJ9HbodWFxNDEy56inKDS9pB66Kfs41bKyckuVtxXx&#10;K/UqaRBqWvaVd6l441a3ubzw14il0qeC2tTFoTabHfSwWayoygyRmZ1BbAYJdKVwVxXbjp4fC1VS&#10;yqm1GrBS1d5c7inK3Z2+WnmceR08bmeDliuJMQpTw9WULRTVP2UajVNNNXkuZ6ve0k1seWeMPG1n&#10;H428LaDP9lgm1qwmbxJqN8Fi1nzdjLaTWOSEmIiiXeD1a2VgEZmFdeBy6by2viU2+VrkSfu20upd&#10;Vq/xtsjgznOoS4gwWBUUlUjL202vfTt7jh0furW/WKas2T6XY+MtSt9Q8OvqE9v4XutTabTtXUxr&#10;rdnH9lW6s/LQDbPA8bTxb8fLgYIINZ1MRgaVRYtwvWSs4/ZetpX7O9me1hsJm1XD/wBlwqtYWUm1&#10;NW517t42XWLjdfqmeo3mi6faWceiWV5r7PDpBuNMVriVceU/mRyT25PIeTzYzyf9eCDkAnzsPjak&#10;qvt6ijZys9F10aT6WWvyPbx2W4aND6lTnUcuS8Lt9NVJxfd3Wl/iutUeeeH9TuvHqatpWjeItY/4&#10;SHwlJLd6Xe2cs0cxN1ZKJ7ZnkXMZimKFmO8ZkAcDrXsYqFPKasK9elH2NVJSTtb3ZaPTe6228j5n&#10;APFcRUa+AwWIqfWqPNyyV73lBXjeW1pbvVa6nRHV7q48PzeD9X8b6xJ430vThoGv20VpHajUZ1dN&#10;kkk6ptJWKaJxIpMZy4IXOKwWGpwxH9o0MPH6tN80He9l2Sv1aas1daGVTG4z+zv7AzDMJ/2hSh7K&#10;qkkueSe7kl0i07p8r12Nnwlo9nrWm391rojA0qcNDrdiq2mtxw2aIkjXVtgicb3dS0ZOAPugEGuD&#10;H1p4evGnhvtLWL1jd7csummtme3w/haWNwdSpjnpT1U1ZTShZNyhrz3bs2vu1R5r8efhpD4mv9N1&#10;IWXhrxL4ksdGlvrvT5ZZku547t4xJ9lYYdDEykofmKM2CGU8+vwtm88FSnRTnCg5JJ2TScb79Hdb&#10;9/U+Y8SeE6Wa1qWLSpVsWqblKKlJScZtN8uzXK07aaN9UcVbS6j4evW0+TxDq8U8WjPP4e0CHU5G&#10;8Saelg6MFlLBlkRXkkJG4gAg/KRx7LVLFw9q6UeVytKVlyPm7dnp2Pha9SvlVVYWGJqRqRpv2dNT&#10;bqxVN3Sd07pNvq/kV9A+PniDX9X8Q6Z470eDXl0hlsrbxQ+jxaZ4xjGzzC0ojjCTZKFQ7A7hIAxY&#10;EMKzDhbA4TDUquWTcFJXcFJyhv0u7x9L+hvkPiFnWd4mvh+IaSrSjaKqyhGFZdbycUlLVPVrVPV9&#10;T8+/23NS0LXzoV74YktLa30K3E+px2mnnSY728YsreZEMoXZNoJHBC9Tms8snUoOVDENud9Lu9lb&#10;TXt5H30MBQr0vbYWmoU3TfNaPLeV7NtLr1ufOXw6Xx/4jitbC0u7u1SAebZGNw8sUWAHTaScoOPl&#10;PbpjAJvHVcLServc93K8rq1nyuNn0duiPob4sfFrwf8ABD4fI2tr9v8AGGpWX2S2Jn820S4KkI0i&#10;A5iYkgc7enBPJr4PH46pRk6jfu3sls/+GP3/AIC4QpZhXhXjD3YNNvv1SS9N+x/P749+IGveLfEW&#10;sXerXBvBdXDgwXGCFBZmUKRjBUdCOQcjkcV8XWrTqVHKXXz/ACP6uwmDw+DoxpYeKSXY/Rj/AIJP&#10;a2LP4v8AiDSEsZbtNT0I2rTC5McEeHDYmTI5wOGGCMfeHFe5wxifZ5rGDe5/Pv0msveO8P5yUU5J&#10;rpro116abn9bGlWr6h4MTS9KZbfWDaKY7l7j7VFeFEDIyyYGXx8hVsEkcnrX1CrwoZp7fFa077Ws&#10;10+7qfxNDAVsdw8svyt8mLtpJyupWV007b20ae/c8N13WPEtjdRae1xY2MlnH9v1dVsze2Ot21tn&#10;7THPpgXJyjbmlRwpQvkZUk/ZYXDYGpSdaMW4y0jrZxb+FqX6NXufkub5jnuGxdLDTqQhOmuap7vN&#10;CpCHxqVK3VauUXZq99Ue8/D3xDNp/geM2aQRaZJH9pvV37priKcPEYY0wcGNWjkTG4tGpAOc18Zm&#10;2Cp1M0bqN+0vZeTWt2/N6Paz8j9w4Jz7FYXhiMMPFLDyXNLXWUZ3jypWfwpqUd7xTS1NP/hIJf8A&#10;nj4T/wC/Gu//ABqp9gu9T76f+Z7P9uP/AJ80PvxP/wAifO9zZbpWLKWUkAbuOmDyOnH09K/ynoya&#10;SZ/0nyjumVGsVhXOOpHzcKD3z+Xp7V0KSauZyhHW25zd7EwkVRheSCMdcAjHoCeM+9aQd1Y5JRtK&#10;/cqzx+VGo6NtB6hwM5yD+VarfUxne9zGaIuS4HJYEndlsHoCfz+nrWnNbRnPJPc3bWzCqGQYYE8s&#10;BiTHAx+P8qzlO+jNESFykmCQFY9jg5HYg+/pU300OqnqdXpWsGLAMgCq6jLHHUEk/wCPpXHUg3Ln&#10;O2EtLHtXhbVPNdB5mQSGBLZ7/wCfyrKTWiZlVirXR9C6Ddb0QksDgZ/vHd6VwuPLI8TEwdmeiWTZ&#10;GS2AeeenvXQtEeLVVpWSLhOc9Bg9Cc56VMtmZO+xnTsM54IUg4Jwev8A9esRraxLDJkLgnI/Haem&#10;CDTTSMppvclYb8HIPHPXr0NJ+Ri3yvUzZUOWGAccnBx9Af8APaqeyuaRl2LdjtV1BAIABKscEDP/&#10;AOqtqTW45rmR2dmcrgnrkdeR/nn611Rd3c8+tF9Sa5XIJJzkZx908Vo9dDGMbPU5K+k2n5sc+oxj&#10;P/6vxrmlL3tTqpfFc5qZwWJ46DjGQScgEfrVLY6JS5VcgMuwMdxAA5O7IHr+lUkrmMm3qjhPE2ui&#10;CIkS43ZCKCQOCMcn6/zrtwlKUpO2jOWpUsrNnOaR4ojvM3VzIVWHTJHnKYCEKeSee2QSf9k/Sv0X&#10;IMFNPmXVH4/xtjFQbnJ+7zL8T2vwX5t7Pfppd0ofVdBurSK6jIlVX8ljFIBnBIODg9e9fouXUEk3&#10;NH4xnWNdVezoS1adn8tPuZ83ad4AvPB13Pf6tPJqeqaxMZbzWpCWl1JsfcLdEVecR8BR0FfXU68J&#10;UlThpFbLsfzZnGBzPB11LHy5otu0ls369H6/I+cf2hv2gx4Bsrnwp4YVpvGV3ZmWW7ERmj0eF9wW&#10;TPQysM7V6BfmP8NfTZJk6xdsVX/h9F3/AOBf79jhwlCri6lpRtT6y7+S7+b6eZ+PHxO+Fuj/ABw8&#10;NjRPFyMspnmvP7ddhLe6deyNkXttOecHJ8xcbWJ5GeR+g4bEzwjbpLyt/wAA+pwlepgK3PhnZbfL&#10;qj8X/HnwI+IvgL4jQ/DyTRZtTvb6dl8P32nWhmttdgLsFnRiMAKMs6vymDnGOfrsPiqVbD+3T0W/&#10;kz7qhjKWIovEQaS87H6S/BL4JaV8LNEgn/c3XirULZX1S+8wTWlwBiT7KhHCIuVDOcZPPpXgYzG1&#10;MTaMlaPTv6+p5GLx08VdPSK6frbufrZ+y3+2NN4CZfAvxM1DULzwjE6Qad4kuZje3uhFm2iNzyzW&#10;4yeBnywM8g4HxGe8PRxUfrOBilU6pbP9L/mfL4jCzoT9tQV4u7aW6813Xkvkfox8Tfjp4T8E+FrP&#10;XbPUNN1jVtftS/hSzs7xJbXUwy7luDICQIVGGZu5OOvT47AZPicZiHSlFxjF+82tvL1MY1KMtJS1&#10;8j8jvHPibWfEGt6trWvXMl/q3iO7P9oi5g+06dLE6eWqyLhoki25+UgDapwSa/RMNQo0acaNFWjF&#10;af13PTptKnaD+fU/Mn9oz9h5/s8vxE+BtkLyyN4I/E/g3Tla5k02SVstcWTdTGCTmE/dHIJwQPqs&#10;szmKkqGMfK90319fM+gwWc/8uMU230du3c9G+EvwX0z4YeGItLuLSKfxXqyh9V1aNo7nEzElYlkJ&#10;DLFCTGNgHzOwOSORniswliavPF+4tltoedisbLFz52/dWyPvv9nr4+eOfgfNFZWklz4h8KJdeVrP&#10;hrVL4mMluPNtnxhJcj7y8HjcMCvlc2yjCZlFza5anSSX5+R588PUqtTpvXt0fr59n+Z+2/wI+Lfw&#10;/wDjVYC/8PawhvIYhPdaBqLJbazauCN3mW5OWQE4Ei8NjrX5tm2W4vLJcleOj6rb7+/ke1kmXRq1&#10;G8UrW1S7239V5n0jAStyVONikxtGq7vMbrnn9MZrw5RurdT6/W/kej+HfEU+lGPy7gJEXCyW0kn7&#10;piOSevynGeRTWmx6+DzCphbNPTs/60PZbLxxp13a7jdJA0UZknhlYBlxzx69ulJzfNoj6TD5lhK8&#10;Odys1uu3+Z5hrvieTVLp5VkYxA7Yo1+ZUXnn8e/pTi7q6PDxWLdepf7JxWr6/p+kaTqOsaxfQWel&#10;6bbPe3l7cSgRwxopZ2J9ABjHc4+lXCnOtJU4K7eljjc31PyU8fXd98R/Gk3xx8W6ZdafpVra/Zfh&#10;Z4evrbyzaWyb1XU5os4M0+S6Bx8oIY9Fr6elVhg6Dyyi05a87Xf+W/ZH5FxGsTPFVsRiaXLF3Sdt&#10;0tj84vidB4l+OXjhvDeheXfw6S6zXcRZZLUYkHDEclj02ryc8dK+ky9UsJF1qjsn/kcuTZDisdNP&#10;Lqd5NXfSy/zb6HS3kV74Ts49CvNJ8mEznTbeC2jIg3RpgMqnJQk9hkqoGDXoQjDES9rGeyuevmGE&#10;xOW/uMRTcbaeTsuh+lfw/wDC9x4N8CeEfCwZ01l7VdU1dHYyPDPckSyIc/NlQ0aZ6/Kea+Ax2Khi&#10;sbUr/Z2Xotj5XFU61ScHHST28v6R9g6Day/Y4LE7neUqikNgkkDJAz25z9K8vmSbZ9DhaVSo1QWr&#10;bsj4m/am/YoXWpH+IXwttbZNWtX/ALS8TeF2jC2WsSZVnvIR0WRVVmZVBLDgDNfWZFxVLDJ4TMG3&#10;B6J9Y+Xp+R+j5bhaWEpKnD7Or/vPq/8AgI/I/wATaNPomoXWprbQRanbP5UKysz3E1x8iiZoGGAE&#10;JYbTwxKgHjJ/Q6VdV6NoO8X/AFuerXptR9rC2q08/M56HXNb0n+ytT0jUNWsPEdtOJIru1upLeSJ&#10;zJvMkLxhSsSncdqj5mYD1znOjTqOUKsU4Py/rU8mvFzpPn7an6WfCL9uq5ZtP8DfFFJmFukdvL43&#10;tYilpkqqrHfxgZVs5LOowOM8nNfD5nwtD3sTl+/8v+T/AEZ8rm+IxDp+xptcvXvp37/mfoDoHifT&#10;fEzWU3h/UtP1K1nZZkayvEuIdh/jO0lh9O2Oa+Pq0qtNtVItW7nkUqc3yyW1z5++O37Q9no1rrPw&#10;++G9017q0p+xeINbtGWa0smkk8u4tIG5DSsoZWYDCg4HPK/RZLk1S8cZjVaO6i9H5N/ojKtjFGq8&#10;Phr6aN931S/zP5RP21/2fr74beM5/iB4f02WfwT4wu5L2G5s1Elvod4zH7RayNg7QWJKFvvAn05/&#10;b8lzOOJwqoTl+8jpb8n8z6PK8VGrQjStZo4v9lz9lvxh8Y9fttb1vw/qNt8ONGkF5ql1eQmz/twJ&#10;z5FsxUFs5O514AGBya68dmtPBUbRkvaPRf5s9HEYmNG8E052vbr8/I/o9+Cnxd1X9my58PWfhOAQ&#10;+DppIrSfwYuos9vHEn7pykZO2GQbQw29S3Oc8fm2OyqjnSnKs7VFrzW/q58zPEV6FV4mi7zb2b91&#10;/Lp5WP3t+G3xJ0bxp4f0rxJot5bXum6parIZojia3fkSK3dXjYMrZ5BBr8zxNKphK8qFVWkn/X3n&#10;0+CxsMRTVWHXfyfXfsz0DUPjpY6FCsGgWo1cyqUHiRBFNZWjqcOgUtmZl55Hygjmu7CYKc3z1dF2&#10;e/8AwD6WGa04qPPFuD+0rf56mdp/xVvfEFwmoHU47q2tJDci5lkbNztGzCquB8rEkg8cAAGuuMac&#10;Lq1rnt05Uq9NTo6xv/Xoz16w8T+FfEFhJp3iG3sNl5Z7rpp5VUojfxuDg9xhl45q6c6lKanSdmiK&#10;mHhNao/NP9q39hzVdZGpeNfhhb22vW0hF2bG1t1h1ZIsBfJhUAK6qASB94k9a9lY3DYyko1Vy1lu&#10;+kvXzFhcRisHXcMRedLZJLWPr3S779z8g/Fnh/V/Ber6hoWu2Mml6nYOqXFjdr5NzCW5AIPfHPOB&#10;zjrXPFc6ufS+3pVEp0pXR5nPMhupMyBt0gKbhu8o/KpGe2cDr2OTW9mlsPnV7JjplRoxNIwlYHYW&#10;JAjHOSSfTtz1A9cVm3rZCqNNN7mM9tLeONsLnC/MzM3l7eApBx0zjqAc46UpOMFqc0oylqkUJrO2&#10;sFlbYwwuCH+VfUg85GST+P50J3tYqz2PrT9gv4gv4R/aK0KwupFt7TxLBLpLAsSGdwJIQT0B3Jxj&#10;19a4M1oRdCNa/wAL19GeXmVOonSrw6SV/Rn9ZXgS+W702EhlYGMEZavEpyVzStZq6PQQPz6+vWtO&#10;be5zig/4daXNG97jSu7IlU9M44OB2zT5o9y3zbtEgbHQ9Bzz0pOatoDXu+6xu8ADp1z1xik566F2&#10;uRmUeo46VLm2w0erWpVknC87u2eDijnkO11Z7HM61Y2er28lvcqrblIViMkZ45NZTUZJpmlKcqcr&#10;o/Jf9uv9hvwT+0V4IvtB1yzWz1izD3PhbxTbQBtR0C4IyMHq8LnAkizgjkc814GKw9XD11j8I7TS&#10;s10kuz/R9D6XAY1crpy+Fu78n3XmfxWftCfADx9+z7481XwR460iSwvLK4ZrO9CNJY61AW+S5tpD&#10;w6OOfUHgj19fL8bh8xoKpSfvL4oveL7P+tT24xtTU76PY+fBcPADG5TgZCk5Ck4B/kOM12umpK5S&#10;qOGiJXuX2uFK/OxZ+CdvToQTngdD6VjKmjpjVuh0MrOdzMqhmOSAWJHJUke4P4VjOFtEbwnfUuq6&#10;jeAcMSQWDEKCTxk/j9ORWEo32N4y00NeAjbtG3IYY24G45OR9Tikoq9zfmsrGjCG/dnn5vlTcQM9&#10;8DBxge3WqEp636HdaDKYgo4IGFXBH05x+Qz6+1cGKhfU9PC1GtD2PRJyr43biSVyWyc/48DP0rwq&#10;yfKfRYKT5rNnpmm3xUhVY7QBldwY9QAM59M9OvFeNXgt+p9RhpfZO5sbrDqXZwrNwpbIyenQ9/8A&#10;OK82cbI9anJtXO8sJFXaQwUdQSeWyMYOCT7elcU7HfFrlsdLbXESbZEYggYGD045OKI6qzI1TujQ&#10;S+YSDKkqxw7IBtwBt9ec4H5VvBrqU7t2sdDbMbjEkSKhVfLVudzbuwx646n605SexDVjQjtbjD/I&#10;QANwjAyBkckEdMcdawUu4JXJJLRZLZwSokJIzkHIxnH4cevSqTTehaV1scrqmnIqb5QDnIG0YOCO&#10;enc56mtKcmnZGTppptnj/iPQ453LoGEOCxUjAPJ/HA6+g9ea9ajiOWKj1PJxeHinotGeNa5okMSS&#10;CSEbuwVMEjjgfj/j6V6tGvJtM8HE4eOqaPn/AMS6LHKJkZN4ZD8iZTJAzn+nHTtXv4bESja258tm&#10;GHjNcrR8w+N/CqBJMRK21jIAV5f7xz749uv8/rsvxd5JSPhczwPLrFaHyV4x8MxKs7RxlX2Ep8w2&#10;v6gnOc8DB9fWvtMJiGra3PjsXg6bu0jxLQtc1LwVr8VxZSNGElDAKSobB5DD/Hv2r6PLsS6VZSvo&#10;9z5DH4b21GVJb9D9U/gn8eEvLKygubiNZvKCsJHCkcY28/Tr/Ov0vAYyXLyV3p3Py/NsujSftE0v&#10;n1/zP0E8L+NIr63gmS53GVFEXzANyMjPpwfSvpKFek0lHVHzFfDVFQU6q0PWrXU1ZQYkzmQZy67i&#10;c8nj65wPXjvXqUZaXR47jeDbNZbh2JZQFMgIVeWxgZ47HI5IPTk16NOV7J7nmVXZg4U4LAGY5UBv&#10;9X1wfmwcZyAfp+XdTs9jzMSnJbGxo800E4WUs6NnG77jcELsbPygHmuuytpueTLmi+VnpFlNJMIl&#10;cmeFXEux5QLqM4OSD1J5xz1HApXsRVppWTOzhm8y381onukQqFkhYJdwgnI4zk/5zVUqjTsTVipU&#10;9Vf8zsbaR7m0jSeKPU9NyH85XUX8bBgMYHOBzz69uKXtIRq3i+WX4BGnFwtJc0O/U6lNUme2jggS&#10;DW9KUu9xZyAG4teAF3E85HYVHJHm52+Weln3JrVqnsY0kuemr3j2NTQJ54FhvdDuQY2mK3ul6zJv&#10;UqvDMoJ4PQAdOOtPEctS9PErXo49ycDGtRar4SSavrCW3rqdzpFu2qXjjRtuh6610bi40u4tzNba&#10;gowSSMgAYBHy/KPfNeTia/1anfFe/RtZST1i/wCvmezRoSxdT/Y/3de93Fq6lb+umx2Qg0u6nklV&#10;l0HxisIWFmAt4DsPJK9GzkAEDPNefCriVBRfv4a/q9fyPSqUcBUruo/3eN5bLomlvp18jmNV8QQ3&#10;NyNH8caTHb3tokcNnq8o8mxDH5vMt7jILYOCdyjn1xXs4TBOFP61lVW8Xq47t+TXQ8LF4ujVxKwe&#10;bUbSVlGb29Yvr8195g6Y/ifSbQxC6/4TPSZVmM0twkcGsxxeZnaYwBGVZeBzuOM4PNehiI4HEVeb&#10;l9jPS1r8t7fecuGp5nQptSn7ei1LV2U0r7NLSzXXfqe3/CXSPAmof2n8QdU0vVbXw/4Ts7i3udLu&#10;Zp9G0fULxnXYJiwHyxnusgUlh1JwPiuJsdm2HdLJsLVjKrVa1VpSjHra3V+avY+w4ZwmT4lTzqtT&#10;lGlQTvG7jFyb0vfovWw34heI9c1TxQdV8OacL211F7G11SI3L6fpHh+xhQlkiVcuxbGTuYAKxZie&#10;FrfIsDgqOW/V8fPllHncdLynJ976Ly032ObPczxmIzL61gIOUZ8ikto04LfbV39fU4nVtW0XxNZ2&#10;+p7/ALXDBrSWMNpYyS6ZpIeCQK73PKs537tpbPyAYUV6OGw2KwNd0Ho+Vtt2lKzW0d7ab2tqeRjs&#10;TgcxoRxUW5JT5Uk3GF09XLa7vs+3Qgt7nWdGaG30NLXWWvtTN7qlppsKwC1hA3bIlQ58xSUMYYgb&#10;dzMxOAaqU8LioueLk4KMbRcnu/O/Tv16Ix9vj8H7OngYqpzyvNRW0Vrol9rblvpa7bvoeg6f4X0D&#10;R7N9Yvb2y8E+ULjVL/S7phaW11x+8uJRHln8oK5L5G7kNyTXz2Jx+NxNRYehB11pFSWrXZK+iv26&#10;bo+lwWBwOHwjxNeaw7V24y0v3btdu3f5Pc8L+LH7Wvhf4W6Je/8ACOaTba0urWi3ula7fXUdvc6z&#10;MwVLfULa0yHZHYNsSEb2CcKc19Vknh5i81cMVmtb2ai7Omk3ZdYN9WlvfQ8HM+O8Nl1Krh8qo+1d&#10;rxm/tPpO3SLd7Ws3Y/NK28A/Hj9p3xjdeJPEHiHXtF8DQX6XR+1tdWOo+LVMjpciO7Rlkto2XaFi&#10;IyAfmxk1+vVM24f4SwkMHSpxTtZRiloraNnwNLL804kVTH1Jv2l9ZNvo/hV/6R+pPwj/AGPvhn8N&#10;9J0298SJFoloqLGbTUYg2teazb8HUQdzBmIzuySc46mvx3PvE3O80qyweTrma2cfhtt8Pc/Sco4B&#10;wGDpwx+ay5NlJS0k2+nMnaz7an1zL8R/DXh6C20vQbax0meG1kbT9TWBLk3wiyN0krDK5ILFs8qu&#10;cZ4r84jkWZ46pLE42Tmm1zRu1a/ZdfTuffTz3LcLTWHwaUJJPllo727t7X/JHmGuftEeIXukijeb&#10;QNeSNJYrNLhZtE8Qghd7CXBOzkYdcBS2GGRtr6PB8DYN03OVp0tbu1pw+Xfy+4+cx3HWIpy5IN08&#10;QraX9yffVXfz+/scRdfFfxNdXGr3tnczx3xjVdV8I3kUNxa3zFmLxwQMQxypZhtyr5DKQea9Wnwz&#10;l9KFOjUjeH2aiumvNvbfTXVbM8qpxTj6jq4mjK0tOam0mnvok7PbXTfdWOdtfiKLZbvU472/1jw3&#10;JAbC58MAyPrugyLtDOPMLF1VZFJLKCgUD5h06qmRc6jQ5FCsndVPsy8tNn6PXyOCnxAveqRk5ULW&#10;cLvmi+/vXvZPtp5j73x89xoVmbrxRdp4YEiT6R4ifUPK1DSZWIWK0Ixn5xk4KndngjiohksaeLl7&#10;Ogvb2tKFtJLdy+Xroa182qywVNVcS/Yppxm370W9o/PtZ38hE+J3iOK6Fgl7aeF9ZZAlpeafO9xB&#10;4uh2keXJhhI0jKVxwHUkK4IwaifDuBlTVVxdWnfVNJezfddEl93VGlHPsfCvKnTmqVRrRpt+1XZ9&#10;bv7+jOVtvFem6Qb67stMur3T5bwv4l8P6sXnk8PytjN3AjMXBWRdwbnywRtJWvQnl9XERUKtRRkl&#10;7k46c6/ldlZ6aeZhRzKjh6c6ip80G3zwld8r/mXW6fXp6G+fGhsrvTbiDWDN4hktAfDmtTxtH9vg&#10;8wu1ndOjkfKjY+fG0AnbjJri/sr2tOcJ07Ub+/FdHb4o3V9+x3RzLknGtGbdW3uS7q/wuz7d/uO7&#10;g8Z+Jopmlt9PtdD04JJNqul3d+LvVdIucjZeW67mJVy2SnABKqVA+avGlleXzhy1Zuc/syStGS/l&#10;e23frvc9SOZY7mU6NNQpu/NFu8oy6SW+je66aI67Rtd8X+IDPF4gTxHZ3NzEtpfyN4rxpXiaAkqJ&#10;dOEeTb3I4YIpRnYBWxjNeZisHl2DSlhORpar3Peg+0725o+t0lqjqw+MzLGNvEuabVpe/aM13hb4&#10;Zp66Wvsz6H8Max4nSG2jFm97HBKlpHfeI7OS1vb/AMtmQRzhfmguEwMSchx1GOa+Mx2GwTlKTly3&#10;1tBppX6q+8fLp0PssDiswcYxcb2srzTTlZ2s7bSXfr1PVL7w8vjTTbzRvHnhvw54j0e4Ro5dJ1fT&#10;k1GycMMMtxHKrKnGQdpKsCCCOlfNSqUcNJTwVSSl3v8Al3+ex71fAxzOg8NmtGFSn2auvnfZryf3&#10;H5p/tG/8Edv2WfjRY61qPgvwnZ/CTxrqNuZLbVfC0cw0hZFywH2ASCCNXYgOUjOQOBmsauIwmOaW&#10;Z0VPpzJKM/m0ve9H958BnPhbleJouWQTeHq9E+adO6vtFu8bvdq/kj+an9ov/gmr+018AL7U49U+&#10;Gur6v4T05Gkn8caBF9u0K6iEgCys+8sqbfnJIypB3KMZPnY3h+7/AOEqSqU3tZ+96Nb3/pH49mmU&#10;5zk0oxzLCzjKN+aVm6bf80Zr3Wn02avZpH5+zeGp7ZnjmiljkXd8siMpOGwcd+CMZ9a+TxGGr4Wb&#10;jVi0/NWPIjm0JWsNXR3VQpTd1bkFmbAxjOPbuMVyat2sEswg3dMqX0IhXY/8RLfe3cA4Gc9D7/Wr&#10;grm+FqOrPnicx5QknIk3ZKkxBcAqWI5z7/yNdkFsj6PDw51yLf8AyP0s/Ys/ZGn+KOo2fjDxfDc6&#10;DoGnyq1pLLBiLU8EMUAOOvIIHrxX6Lw1wusfCOJxELRVnuezgMDXjOVeNTklpZ2uvP8Arof0I+H/&#10;AAjPpml2Wh+F7O20jTIYUgt55EFrCsS7QSWzjoAen61+q0YYTC01Tkm1HotT6p0Zyj7LB2jzddtO&#10;r9S2PCfgqG41OXXfFlrI0cAjYRTK1vAo5kRJgcb2xgg+o969WOKzCUIRw1B7/O/TTseWsFl8MRUl&#10;XxCdl8l317kkt98GND0e28SXVhcNHbt/Z1kk0yiQZ+Xey5yFbJwwz17U/ZcQ16zwsJ2b1en9a+Rq&#10;pZFToRrzg2tkm1f1JX8cfCDSRo/h+z0K0utYv5RdxWguBLBGrYYzM55YAMT7dKI5fn1d1MROq1Tj&#10;pe1n6WNp43IcMqeHjh1Kb132vu2+vobX/CffDSDxO0GnaVpNzdQWXm65q0RM8Vtb8CRYwpOAMHNc&#10;39l5zUwfNWqySb92Pd9Lm0swyenj17CjFq3vS1at1svIt6R4l+FnicT3Gk2FhaaLpbGQ30U3+hXp&#10;JwW8v+I5yOelTXwmd4SKjVqOU5dOq+Z0U8RkuOblh6ajTj1T0l8urJItP8Hakmqa9YXy2aTKIJdT&#10;vHESQoox/o0QPce35mspVsxocmGqxvbWy/VjoYbAVVUxNOXK2rNy7f3UYt++j6bZJqZKy6XbxmPR&#10;bYAJdavcEbfOdDyMcEf4100p4ipP2T+N/E+kV2TMcS6NCl9Zs3CPwrrJ7XZQ07wX418UWo0bwnpm&#10;qLreq3CXniLxPNbSJpekQs24xy3b/IHK7lCA5JFeRnfGnDHDCeKzvExUIr3aaac5PpaK1tfq7I9L&#10;IuB+K+JEsHlFCSq1GnOrK6jFX1XM92l0V2fRWj/s7aStjp1l4m1xJ9MjnWKbTNDjFhDeOcqTeXLE&#10;uVJAyEUcc5FfztxL47YjF1JU8hocid/fm7tX2tFaK3m2f0rwt4HYHLoc+dVfatL4IrlT73e7v8j2&#10;vRJvDfg5ZrTw1Z6doNjZSmzFvo8aaf56kAMGCgFyQwyXJ6ZPJr8KzTPsyzjFSxWYV5VZ95Sb+6+3&#10;yP3bL+HsFgMHDCYOjGnTt8MYpJP5GjH4weCTa7pEh3TBxMQYEj3bmZF5zjJGFzwTwASPN+syvudk&#10;srg1dK/638+3/DGhceMtHuJLkwak085LERxO1u03mQqUZ5DwMksAXAXPVhjcdPrUZby1MY5ZWiox&#10;nCy7vW1nqv8AhtexEnjuyuJLR0v1REZopibZfOaRFTeJBI/llcHIw5PIK5GDVfWZ3WuxMsolTUlK&#10;OunXS3S1lf8AD11GTfEdbK2gtZtjJZ5hkCyeZcxu/GJIfvgKwCkfMUyPldSCGsdybkf2G6snUj11&#10;8reu2u/n5M5G6+Ldo0D+QH+z7G828u5WW0Do7B4o4z8wxs4Ukg+qnimswS6+pr/YcotN79uvk2/1&#10;OY1L4p6ZPGl6RaK6geW0t01rbqwPlkRoqHJZ9rFDjkBTg9a+uRkrrc1jktWLcHf7r/fr/W55rrXx&#10;LslaYSTzzC4kMcrXSI9xCQecOu3KbiOP9jjgABLEN35jrpZW1Zrp2/rc4mXx5avHElvPdxCQlrmE&#10;IZg6fLISnQKhwQRu6jI5Ap+2vpE6VgnF+8tuv9bnm+teObVnmnaERGVESS3SQXdzIgAC4ZiyjEbc&#10;KcjOeRxTjVex0wwcnotjjbrxtHdTlreSeO1Msez5BcSLlfmYknlVKNyCCOR7Up1G/Q3p4Rpa6s4j&#10;VPGURiWG1u2kmmDrLLHKBG6Abzt5CA4QA45yQMnO2qjK8WaSw3K09DzDV/FLl70mRi20m5jiJht4&#10;wyfKI2YlyMA8LjGT1Fawi7ol0mnZbHn+peKRvkW2lJhKqVmbf8yt0Ugt6/dB6DOM9ujlSjcTjtc8&#10;31PxCzvEhkOVDKyvcMrvheGzz0ORzzwPwa7sU3a1ji7rWhPE/kxorDKPcOpPO4gjO7OOMnoBgdKr&#10;aVyFUvqc3NrBaR180SIg3B1iMSBuDk84AJ6ZyeK05Xa5SqR7mTPqfmKC3mI7BQYwF8nGTkgjkZGS&#10;M9D+NK1nqRJ8z1KY1FpciEqhEW5izmR3JzjcM7T0DexBPGcUn5ijFJDDdK8wUsgEabg00vLcH5fT&#10;pn/A1lLa5srXK0l42zMskgjVCXZ8bsoSAxUdR3BOOh6c043vZGclrqylNf7Vtmyu7aMSPmbbnGeu&#10;OpOcdapPdBZKyHzXHlyI4CMi/wCri2bWHUqccgEevTmkp6WKcYp6EM0+xod1zBIXDeYVZQ/BIKsA&#10;Oo46c/hScua6sZygtDz34g+CNL8daJPaahaW8zzxssO5zHcFh829CBgYPPtz716WXZlWy+qp0nb8&#10;fkeTmmWUcyoNTV5dOh137Ivjez+HpufhF4n1GKC8hunk0nUr9orWTU7d1kKxo5bDPG27GAcq3XjF&#10;frGU5tVxeHjSjqt1q767r7z5rJcvoUsRPBYlfvb6N21Xl5ryP0G1H4eT+J9Ohn1HxGLe3nnWUTWJ&#10;W3glkjJ2ER5YY3KoJJVTk4K7uPp8FmTw8+ejC7X5HuYjA04pQqy5db7parvc5KCKyj1LULHUPAV8&#10;PE/h+3a3kvLqMpBdgLuR0k3bbmKXJKsGZlyfmPFfoWX4ieJoxlSqWi+nX/gHoYXOMkxEpU1SXt6a&#10;d79bdf7yf3r7jr4fF3gPxBp9td6hp1jZ3MU5T7RBbCAWzKoUBgoDrub5S5UOnzqT3PfTweZUZNUZ&#10;txfS+/3/AJGNbiDhqdpVLKXe2z8+q+75n0b8Ofizo2iGzs7q6t7rRGZbGSa6k23emS7gqBYHGShy&#10;BncpHGAQa+ezLI8VWUpxg1PfTqvVH0uS8W5NQgv30VTbs+jTv2eup9SPq1rai11LQ7y3ilkbzQLc&#10;bY84yJIyclMkgEdDuAK9q+ahQqzTw2Kjptr+R38RYrKq9GOKws1JSvdX8t/U8++M/h7RPiv4THiv&#10;RxaDxPoMiSzB4gLmC4iGRsIwckAY5HB68V1ZPPE5JjXgsQn7Ka93s0z8WxuPy/LM0hxFhKkfYyah&#10;Wj1tsp2/mi7Xf8p8axeK38NX2i+M7N7iW2v7gWXiOxCyvYW9zFsS5eJj80ayDLBCAN6fd5NfaVMD&#10;UxtOphZLW1189v67H1me08szPKEqtRNN3jK7aUls0+2p9v6H410zV9JVGuxeRiITJ5UwMkkDqpyB&#10;kNkA8jnOARXw88vxeGrtSg0/Puet4Z+IGW53l9fh7H4iMsTh7p+8m5QTa0W947Pys/I8o8eJ4W1q&#10;O8gulsLyzkiEdxA8YnS5VgDHKx7MBjIPOB+XbVw2MhhlXgmmt/1OHiOeS4jEywlSUZKWlu/Y+dbq&#10;20zS78WUXhvRYjFKGaQwqquu0xoyykZZyuO+TxnIry/b4iMbub18zx8Pl2WRajGhH7kVXuhpzSME&#10;tbO4ZjHpqOfsJ4bBTK/dPfoAcjGKl1ast22e5TwmDpJrkin02Xy0K2raD4f8a2Uuma3FpuoM8Yms&#10;ZTEEv9PkIw7q3YctuUEqwBODivSynNMdleJVXDyaXVdGuzOLG5bl+LhyTiuZfC+q/wA/M+HvG37K&#10;mpJfOthfabPYPdGa2e4h23B53GMN0zjd8w64GQO37XgeJcLjqCnJWl1PjKnCuOq1HCg4teovhf8A&#10;Zt0GdWOp65qltdS5AtygR4sEbtrE4I6YBGRjrWmIztUp2pK8fU9LBcB4jEwc8TV5JdrX+d7n3z8J&#10;/gF4Z8SeFJLGDXL19Q0sLbvJLOu0Mo+R3XHDYB5HHGehOfi814mr4DFqpGCcJeR9rgOCfrGCnged&#10;c6vZvr20Pffh5+z7JbTX/hi71sS20z+csckPlvCUUFgnzYBPBDg/xcj08fNuI6VaEcdCGyPjMw4P&#10;zDCylhcRKK1t1/r0Z5B8df2LXsI9QvtN1t7m+khbU7NNQt08q5X/AJax716t/FnPO49SSa78o40w&#10;2OpRwtWFltdfhoz8gxnCGa8PcRSlQqRnQr6tPTV6aPa687b6n46+NNE1TwT4kuPD+tQSWs0bf6Gz&#10;YVZ0ySpUkcjBxg9PrXs1IxjZp3T2fc9LGYSvgp+xxUeWW/y6HKyptMdyjDa7hpYnk8soy5wVB6E9&#10;Mc9fpWCs2cEdGpG3ZX6y/wCjGVY2Ri0LYIBPGQD/AHiOx6nHvSaVr3Oh1E043Pon4dfElIJrLTdT&#10;u7mAwS+Ta36OYljycGN8fdDHHAP5ZxXdRqU5Qlh6qumupUXCcVFb+Ze/aCsv7RD36maeK8s2XdH8&#10;2w4yOOhyCMe6jBr0smUIJUVpZn51xJB5NxHQzOmrRq2jLTRP181+R8h6fqd7e6LZ6rG4hv8Awvem&#10;O7Al2yeUWILbe2DgkHjn6Y+si5VKTT3eh9jUowxeDlRm9JXXya3R9WXMj+LvBVrdWV60FyVF3Dg7&#10;YIZsZZQOxzjjkEH15r47MMDBVeScUzi4ShOrh62UVn+8pt27adl56Hit2NR1BZbe6kji1WyIwigx&#10;tcIPlBA6dvxyfauKOEopOMIpTXS2rR7HsHzOm42kuhjSK6CON2kDFxgIcKSB7jI65B46msXFRdrE&#10;8tkW2RFVdplaaGIHhflfB+6T/eJA5HOauDvuXZfcZOorNMqFBudeGjc5bB9+2MdunUc1bdiJu7PI&#10;NaVrG7clVUTZmmyS5DE9eOeuTz7epr7PKMa6uGXNutDalPmjbqUVnkaGM5+ZU3FUchogT94Y6DJI&#10;xxXtwqNpHXCTRVW8lEuGdygOS2zczDkjgZ+UkE8jHXr21c3tcJTep9Ffs9fE/VPBfijy7XUZ7eO9&#10;AQlCQjnIwgAOMZ25J4w3Ht5uY4OGMoNTV2tbnVlOLhhMyp1KrtDW/q9v8j6F+K2gaX4mt77xRpVr&#10;HDe3cRk1O0Rf3FweS8q5xhuRk8Egk1+T5xk86rdXDrbdd/8AgmvF/DVKcXm+Cilf40uv963fv33P&#10;zW8fas/hm4lk37Iw5PzJlwQx+U5HOPXjpXzzwjhC1TdH5bPDuMuXZHzzr/xbmuUNrCm2QDymkUAE&#10;rgdMc9P5GuWVCMla5LofMytI8aebMpOJVY5LYUSAgenT3PGOnepp4RRd2zelSipbmtqFnb60jXkT&#10;ItyFDTZQLI4G4YXoCfrzwa9XD0fd5Yno06cHHTdBoOtXBkXSbdJLi4eTy4YUjLyuePlVepJIyOOf&#10;fNZ1ML7R866Ee3VGEpSaUVu3pY/eL9iT/gkx8dPjhpnhr4geI4LXwr8Pdclia8TxJE9jqf2dSMvb&#10;pyQw5K7wAR6V4mLzTB5a5U6snKbV7I+AzbPcVjoSlkfK7S5faNrkST1d+vkj+uf4F/s0eDfgJ8ON&#10;J8BfDfV9M0aO0hEU15PbLNf3jMAGZm6sTnhs+nNfn2Mxs8RXdapTdr7dDhp4CMMO6dHGJV6mspuz&#10;k297bafy227nnfxp+G/i/Q7a4vJPD+nfETT7i1Jk+wyFNZLJnBkhkyjjkkMrqQQMGvqsjzLC15qL&#10;qexkn1ty/etV9zPwPxI4PzbA0pV6dCONpTTWl/aXXWSd1JdU000z49+H/wAcPDvw71saPcXup+HL&#10;S5lMx8MahbkarplwX+aJCW+dBzjJ+6T3FfoONyWtm9BVoKM5rTm+y1bd+f6n8vZHxxheBsxnha86&#10;lHDv3nTtecZt7K7Ta6e9080fpHoOoaL4ntbbxLplzDb2wto/tjLOZ4LwbcqpXBWQIepU5+YjHFfm&#10;WKpYnATlgMTG8m3bTVf5XP65yTH5PxFh6fEeXzUaaiuezcoz00T3UuV9nfdW0Mxbdb24v01m7Cab&#10;c25t9PaKOQ27I7FTbzZTCnODGxIyMAniuiUnRjB4WP7xO7va91rda6+Z56w0cxrV451VthpxcYWU&#10;nFxbtyT92yf8jdrqyexkapFZNb3GgBbKedh9otE1dhaRyrCDnbLn5JAQoAxlmAHGRW2F9pGosY20&#10;tny62v5dV+R5Wc08LLDyyGKg5W5o+2fLFqHaX2Z3tZWu3ppc8M0zxlNoXxFv9I0uW6vYp9Phubq7&#10;A/4kt7A5ZZ4lYgkyIR5Ui9VJzkq1fWYnLI4zIYYqtaLjJpL7al0b/uvdd9t0fhuWcWzyHxKxOSZc&#10;p1I1KUJzn/y4nTbanBN6ucX+7mt4vXWLPf7TX7G+00JaxiwgvSs95d2kvkW+nW0K74IwgkB3vkLk&#10;AjcGBAIAPykaOIpV+es+Zx0Slq5Seje1rdfQ/cXmuWYvLVRwEPYwq+9OdN2jSpwV4RSU0+aV7XSa&#10;5rqyaSfex6c1rZWc0HnX9h9pf7VZzoDc2sQCti4TaMr8xJBOcEfh57xXt601O0Z2Vmtm/LzProZP&#10;9TwFCrR5quG5nzRnZyjDe1RWV4q+qetrGpeaxJa22mxwaVaroAtyk0toxeWGMFDbSKef3A3SdSSD&#10;jHTFcscNGpKpKdR+2von1et1/i2PXxGb1MFh8NHD4WP9n8urhe8Yrl9nJaP91Zvq3e1trGur2utw&#10;XH9o2guDE05hEu+awaRJFiV5IwAkmVyGQHODkY4rhmp4WS9jK21++19O3qe5SnQzmlNY6lzcrna9&#10;3C6lyptbSdvijv2sfK/jnwrbW1zbxrbXMOkTbrJryK1n1mV2dsxxyxMdiQD+HKnjHIIFfoWS491a&#10;cvaNOorOzagrLdp7uXc/mHjvh6OExVGGHpyhhXzQ54xnWlzN+6pRb5YUl9nR6W1TSKGi3fiDw/dX&#10;UGr6cZvCcEsNneNo+qC9vHQKwWV0OdqxkxMM5DYZSymqzDDYHEU4VMFUtiHdpSjZLXZPrfVd1o7G&#10;PDWYcSZXi62Dz7CKeVwcYSlRq885Kz96S15VF8rV7qV2m09Ds/DPjvw1rN1DHb6Y+m3C6RcRzabd&#10;lLkhtzvJtOASyLvyQRnsO9eDmWXZhhoOVSpzLmXvK66afeffcL8UcO5pioU8PhPZTVKadOTjLq2+&#10;l7xV7tb9NTkJdS1Pw3rUMUdrNY+cJLfTLXTr7/Qim425ePOMb1kYbchsS8hhkVu6VHF4Zzc79W2v&#10;evvr6W320PIlmGYZDm0aVOi6aaapwpyvC1+S6v8AzKT0unaXVKxo+IZdO1yzFzqL3d9fyae1npBt&#10;FRDbxzN/Z7w3SbifMRpI5EcAbhG68Mpzx4alVoVFCilGKd5Xvq0ue8X2aTTXTRnt5rjcBmeFdbHO&#10;dStKm40uSy5VJ+xcKiu/ei5KUXpzKLS95Hwld+KdT8MeML6/YTj7ZrlnZRb7Y2jXlvBBO19c3du2&#10;xNkgil5iywMQyRtAP6OsFTxmXRpR6Qk972ba5VF6u6ut+5/LTzTG5LxNLGVb3dWnFXTjzQjGTqzn&#10;BqK5Zcr+HVW12SPpHwN4n0nVorDVdB1C20/V9OtJtVsL7ylNhpOn3myV5praRyZ/MaG4QMuSrHkZ&#10;yK+MzHC4qg54fExcqcmoyXWU43SSa2smn2Z+58MZxlePVHH5XUjSxVJTnTmkvZ06NVqUpShJtz5n&#10;GSTWqb23O38SWmia4ujan4ejs9J8SXt7J9ii1J0t4ri3GYneUEEgXDxxFZDxhsFk3EjzsFPE4Z1a&#10;GPbnQilfl1ab1sv8KbuvwPqs9WW5xTwmY8PQjQxtSb5VUtFShG8XKStde0aTjLs1dq54n4kstZ1U&#10;xW8+n6Jfz62dUtrq1aKI2sU1uVkiW4tijMIp4JbvDsGztY85Ar2sLLB0JOcJSUYcjTvraWjs+8Wo&#10;7WPhsyo5vj6MadelTlVre3jJcq5VKDTjzws3yzg56u99Wr6Hy58Ufh9alItN0tLZ/El5Yabq3hqy&#10;sLV1hNxbMtsiyRqq/wCjmS3lCAk7Qkg+Uha+1ybMZcksTWTVCMpxm21tLV63+KzV/Vbn4lxtw7GO&#10;IpZRhJJ42rClOlCEX8UHyL3Ul+7coyUVfRKSdmkeOPoXi/wbaRarbateafPrurXGm6hqGj24Ol6r&#10;dwzx21tLNbiRncq2xi6EKduCrbufWnjMtxtT2M6fMoKLSl8UYtXaTskr677fI+Uw3DXEOT4eWNw2&#10;IdOVaU4zlBWpznTaim48zcmt3ZpO1mnc9x+Gvx98eeFPsVh4ruYb7R9SjEni3VZZRc6Vqv2W9WKC&#10;LT3YbVSFwzhJEyqSPHuAwR87nHD2VZjCcsCnGpH+Glurxu3Lu3tdddT9F4R8ReKOFatHDZxJVMPW&#10;t9YlLWMlTmowVNyVlGLd7NfC3C6Vjs/Enxg8MX3iO4uZ9T0rwxBrGvuujakzuNIhMVtIy2NyVd3n&#10;tp0jeYOqDEbMFO6MY8jBcO4xYK0YOo4xXNF/Fq170dFaUdFa++uzPrc48SMjr51zVJxw9OrVlyVF&#10;d01yxdoTs5OVOaXMpcqsnZPmSOd1j4hTQW2meKdasF1KN7eLWI7iCNm1iJbp2064la5jU5S3n8mN&#10;5ZI9oWSGbO1nA3o5HF1KmCw03F3cXfb3feSs+sldpJ9HHdIzxfFlSrhqGeYqmqysppx+P3r05PmS&#10;1UJJJtxtrGWzZ81/ELwnpL634rHh6aMeI3isLXVLCOCOXS0R7n7bb6pNEuY2jR4VW4VcN5bykfMA&#10;D9Jl+LxMaFF4lfufeafW9uVxT31T93zsfnGd5ZljxmKpYSaWIvS5oactnLnVR20smkp2a0be+h0u&#10;ma94muNGN5Jdpomtx6vqPmRXF2uqWcUl7aIIIlmDGJ95z5U0b7LhRCTtZ3C+dXwmGWIcHFzpOMOl&#10;n7r1dt9OqavHXpY+kwuY436lOdKsqeIjKpq/ejecUoq9+v2Xe0tNm2dBpvi2w1DRbyaOytYL65uT&#10;Zw61p6paiZLS0iuLmNraYjMqyjzo2XG4Ow3AkkeViMDWo4qMOduCV+V625m0nzLpbR37Xse7g86w&#10;mLyyf7uKqydvaRtG6jCLlHkl9rmXNFqz1aOM0vx5qOjajFaSysI9X099NkW5ukaysbUXXmu8cbje&#10;qvv5Xj5oUOemOvE4OFWnzpaxd+t27W3Wl1+rFleMr0JJU5/HFx6WUebmas+/5q53+g6to/w+8KeO&#10;tbvdGvNUt7ySPxBeaa13LeJZxieRdQa0XcxKtLGX8scq6gqx4BwxMcXm2Nw+HjUUXFcidkm9Pd5v&#10;NLS/bc9TLqmX8MZTj8XWoupGbVVpttRXM+fkWujeqXRpNEfiHQfDvjTVPBHjvw9qVl4nsbXSp7i8&#10;vL63hXV9Av5Yjdw25Q7WEkJWRd4CE+cVYYbnChiMbl0MRgMZB05XSSTfLKN7OXo/n5HbiKGT51Vw&#10;mcZTWVeDg25SSU4Ta51G2jvH0W9mjTW703SpdJ8Y+JRo0mk6fqS6NqJhabT009mdTJM8KHMbxmWd&#10;DuXY3mqcHtNOnVxMZ5dglL2klzLZ3stEn1vZPe+hFfFYPLK9HPc7lBYenJQm9Y8t2ryaW1rtO6tq&#10;VvG3xJ0TwHcG51C8uR4f1OwFlomoazDLKLcw3AhSMSRkgRy5hOCMOqErhlrXLsmxGY0+SnFKrF3k&#10;k11V27PqtfRl55xLgcnxMq1WpJ4acbU5TTdrSsleO0Ze6/NeaNy08VS6b4fs5Ybe80bxNb3/ANm0&#10;RZ4reCO9uAHZlmedArxTRuFEm4Aq65PTPPLARr4uUJyU6LV5Wb0XlZ6NNbHfh84lg8sp4lRlSxSl&#10;aF0leW7vzLWMk976q2pkR3ng3xJfWkGoaS/hXxXp+ly22twz+ZbQatAFcvcQyIDmVC8MZMJL4VDh&#10;hzXqrD5lgqDlSn7XDykuXZuL/lafR6vXTc+VrYzh7OMbGGIpfV8bCDVRO6jUgr3mmr3km4r3bu1n&#10;Zmc2rWkeo6dcPqc002p6clo1jaacby91iSKXzd32ldoDrCsfzja25G4VsrXU8NUnhpwVNWjK927K&#10;Kattrpe/l8jwVj6dDMsPUlWfvx5eWMeaU2pc3xKyTUUtdHp0ehkeINGF18btd1bQ/FWtL4h1bwna&#10;2unWF0be90qYXyNL9pikIHMcvyyJhGBkBO0/erCVpU+F6NLEUV7GNSTdrp3i7Wt5rZ3a0+55rQpV&#10;/EjEVsBi5fXalGCgnaSaqK91Lb3Z7qyabu7dfNvEHib4lW/iuz0CZYbLxlOyarpsOoaSmmayXH7u&#10;5bTtR/1cm5oiXQMAw5B52j28HgskngJYpNvDrSVpNx7rmjurX0fQ+LzrNOMKPEMMrceTGv34c0OS&#10;pdaSdOps7taq+vcu+PtLfw74fk8W655I8VX+n3FvHbXdttkglQk7V2Yw6l3BVhg7geOteJDMY+0l&#10;hsO/3EWrPv8A8DbVH3eG4axCo0sxzBXxVRNSVleOvls90011PzN+Iumpq63X9r3Mc2m3c7NPMj73&#10;kkI5VhnoCAATyOadKpN1ZVI/EfoMKNCjhI0Wvdlpp95rfD7wv/YOjax8TNe1Cz0/QNB06R9MtbqX&#10;7PZI6xnA3gg8jIJ4xjpXJisRF8tJ6O+r/X0PrMgyueMxnLC+qUY22Wuv9eR+Fnx3+LepfFPx/wCI&#10;dYkuLqDTpNQZdNt5LwzRwQrlfLzna6HqoPQt1r82zPESrYydpPlWn3dT+0+HMkwuT4CnQoRs7K+m&#10;7tv6niA8wv8AvWaTfhXZ1zjtz3z265xXlylqfTJX0R93f8E+PHmreC/2hPDFvYbR/wAJFN/Zt1cK&#10;254kbIEmBwy8jg4PTnqa9DJ6koY6Djufmfi5lUMy4Ixila8Iyavte36fcf19/C7xg2lNb2ep3Wn/&#10;AGx5FgWWxs59OSWRs43bmYDcD2wOD0zX6jm+XTxNFYmgny2u7tPTrtY/y/4R4mp5XmP9n5jUh7Xm&#10;cYuMZxTbva7ba1/HUveLtNTW9YvbvR9Y/sTbpM979gv3i1PSbq4MiLE1rcRkm1mBD5S4DRuNysBk&#10;EduVYv6tg4UsVS51zJXV4ySs7qSfxLzjZrdbHn8V5ZHH51Ur5ZifYP2U5uM2p05SbSjyTjrSne94&#10;1LxkrprW512s6teeEvDNmxl07QRpulSm1VtL/tMWqeT5/n21zuAFsJCA0A3ugJ2ZGRXnYTB0czx8&#10;rqVTmkrvm5b62s4/zW2lon1PqM0zvG8LZDSnGcMP7OnJxXs/aW93m56c7pez5mk6fvSin7mlz5a/&#10;4XF8QP8AoQbj/wAGV9/8Yr9A/wBVMm/6C1/5J/mfzp/xG3jP/oVS/wDAa/8A8ge+fYBt3EAhRuKg&#10;9fz9efyFf4oRk42SP+xhu+5RvbLbG2MKSmSeuR35/p9a1i+Yzntc4aa3zKcjGWJBPBXkYIJ/LA/K&#10;uuD5VY55K71RzuoEbggHI5KnIHHU+x6V1Q1ictRaXI7ODzHUFQ3QDngck557g468ZPSolozJ6LQ7&#10;KOyEcCkqMqOqtgjj+ufwrlnPl91FdDAvIBGXYrjDdeSOvHf1/nVQldeRrTm0zCW+MMu4Odu8EgkN&#10;j0+o4p2utTuptWPW/CGujzIcuf8AbBIAJBHPHbp+FcVeNnpsaOHOtdj6j8L6p5kaYfK4B44x1/z/&#10;APrriqNxnaR42JpOM2uh7Hp1zvVcsB7nqe+f8DV+0blboeHiIWk1Y1nkGACM/Nzls4B6mqlKyOXW&#10;5RlfBPB5PGPQe/p2/Csn3BdhYGHXoq5AIGC3px+f5UubSxnNdWaarlQTjIXPOe+KL62OWTtLQqTx&#10;hTk+uOm4n3/n+dWtdCoS1sFt8jr0B7npjP0/KtIXSN42bsdVZNgA5yQMnuTz3/Kuilfoc1VNlm4b&#10;KE5x3OfujrW7fMtDmas7HIX8gUsMkseSCSVU9qw5dWy4dzk52AfuFJyecbs5zj9en51ai9jbmb16&#10;nPavqItbWVy20CMtnqcY5Hp7fhW1KnzK5hKTvZbnx/8AFP4jf2XaXEnnrhIy4BYuCOmCf8Owr6vK&#10;MFGrKOnvNo87H1KNKlKU3seF+Ef2m7OPRbS61TTo9Qs9J17+wrmSyl/00xzpJtyGwrZXcVBIzsI9&#10;DX7VkfDVSU1TT5W03Z7dz+evELFylCdWj9q1teuv6I6b9nj9tuCy8S6cviPQNRsrAalLZyz6On22&#10;0nto5WSOR7QkmNigH+rYkMcEY5r9Iq8ISp0r4aSvZb737X9T8qjRxGI9+i9FuvTc+qvj5+0R4a0D&#10;w4mmeGJre71/xTaNe6VZyIN1rasruLlwc7GK4EY/v8HgV5+WZLXqYr2leNoRbv5vt/n5HlfUaeZQ&#10;qUKy/du6eid+63unbZrY/DDxVD4ht9TOqeItQv8AVoNZuJJWa4LzXTStNuCSyA4yuQCRxxwMAAfq&#10;GF9k4clGKVvu+R8dmmUf2Vy0aCtS+z5Lt6r11NKwnmm1O3srSxurm6niisLWws0aSQNI3lxqqdAz&#10;BlXBzyck8Crkowpuc2kl1PCSd/eZ+kXgD9j3wXf+BbuD4n6Pb3fizVozNBqlqc6p4QEgwkFpNj5W&#10;UbTKQcORt5UCvg8ZxHjHjVPBTapxe3SXm159OxySxFaUnOLtFWtv+K8z87fjH8D/ABp8GPEOp6T4&#10;mtvtvg7U7nyPC+v6bbH7Hqdt5Y3ecc5WeMoAYiRnORkDNfY4LNcNmdCNWk7VF8UXun+qfRns4bHU&#10;6jVFP95a+1k/S/49UfF3xJ8a6P8ADbR73xTrOoCVPKax0HSJQY9UvbtUYlTHxwSVO7lVUcmvfwdO&#10;WJqKlH5vsj1qEKtapGnTj11fRL1PkL4e/tmfEnw34wfVvFt9P4k8LX1yhu/DM0jfZtGgTKoNKJ4i&#10;cBjwMq5OWGea9qvlOGqUVSpq0l17vz7no4jh/A1oNwjy1P5l1fdn7M/Cj4jeDPi54Vh8Q+EdZ/tT&#10;QNRLC4M8Rj1bSGRRi0ulONrocD5vl7g96+LxmGr4Ovaqte/R+h85Uo1cJP2FXdf0vvP1Y/Zp+A9t&#10;4R0+Xxlr9u0+qeILU/2fZ3aBltbSVQrvNECVaWXnD84Qju1fAZ3nM8ZJYajpCL37vye9l+ZwValS&#10;VdOKsls09773X4dmeF/tHfsRyJc6p48+EFk93LdZuNT8Ghi6WbtuLTWoOTIgJOYgdwB4r0co4maa&#10;w2ZP3ekuvo/8zsoxlTVpXav03V/zX6H55+HtB8Q6pfz6dqNhe2Itr0W9/bfZm0+6EpO0QLnGFCxl&#10;jvGeeeAK+0nUoQhzqWnfc+pyvK1jKkd+Tq1+XqenWniaLw94i0/WtHnvPDF9oiRxprejv9k+0zxM&#10;jLGso+RHZRiRxleTu61hVw7rUJUZpSUuj1sn18/I+zjTwidpRSiutuv6Xtr+J+mPwa/4KA+G9WuN&#10;O8OfFdH0K9vB5Om+JVhC2ly4bbtuY0yE3AbvNB2kcnbzj4XH8IYmMXVwD5u6/wAu5zYvlhH2q6t7&#10;Lb/gf0z9GrLV4tTsre4he3ntboLcWc8EgmiuVcEqQ4+UqQR8w9e9fG1IOnJwlo+pxOo5xVtV0OK1&#10;/wAQy3EsNnYTSx21pJme5RyrM4IOV9VBGAO/vWtOkkuae58PnedValVYfByajF6yXVr9DuPCWsJf&#10;xm0vZ44bvaAWaTBnCjdnpjp1HvUVKXLrHY+pyPOo46Co4mSVa2vnbr/meJfEzWU+IHidfCiKZvh7&#10;4UukufE0zjfYeK9RhKtDYAg/PDbsVkm7GQInOGA7MO3hKDrRdqslZd4rrL1ey8tT6GdRRg31e3+f&#10;+R84ftDeL10zwxqDRtCVjjW2tyzCONpGBUpkemQOh6cDtUZdRdTERhF6s8XFYeONg8PW1j3W6Pij&#10;4SeF7TQLO81k213p+qXs73k12NlvLC5cEBY+GICsvJ6k4HcV93ValTjTevRn0GRZdSy+nKVKLi5J&#10;Xfmj60+D/gyz8aeMtNuPEy2l1pPhLf4n1OOW1WYXMiOBbiWTAAJcnOB8xVgDgZPh5ripYXCuFH4p&#10;+78up15jGlUo8mJSld31V/V+vmfang7wRp3ivWL7XpLdrZDcsbYoSkmc7lKj7u0Y4HvXyEq04zUW&#10;fKQ4ey/EVJVnCzu7We3Y9gsvB13ocpuLzMrzKBaybM5jOPm5/iPT2GfWipV5rRHh8gqZZVdasrt7&#10;O3T/ADNSYuEYyHcFUxqM4DDqeevU9f6VEp3TPSTfxM+Uvi5+yp8Pfismq6rLYJoPiq8tTDaa7pa+&#10;UWZMlPOhA2vzjPHQnuc16uV55j8utGMr0/5WddHEVISfO7p/0vQ/Gz4yfALxz8ErTVl8V6O2oOYJ&#10;DYeMrGETWU0QYtHI74yj7s4RhywUDGMn9Ky7OcDmk4qhOz6we9/LujxMzzOnhofVqn8SWz6ev9an&#10;x5pNxGbqPS76C+uBeBLnWblbn7PKS771SR2HzEjlmUYTj2I96qm25w+SPlajcm5rqfLPxq/bY1Lw&#10;Dq0Xh39nrXL3Q7vTL3dr/jPSrxw+sHzcPZQEYDQ4zHJKR85yF4+avby/Io1aXtMxipX2i0nbz16/&#10;kdmGyqFaHtcSvTuvN/5H6EfszfGXSPjh4OttRsJbfTvEtxc7PEUSACeyvDGocFM/IjdUcDB69Sa+&#10;fznL6mX1OeSvTS09D56eCxGHxMo1Zat77ejt5n1j8Lf2fZvjj4xv/COv21xqfwxsJYpPFbXECNb6&#10;lKsgdLKMHIydoZmGeCD1Ir5zMs6/svDRrYVpYmXw+S6v7tu52YSjWhVjOnKyT1P1h8Qfs6/DjW/B&#10;Fv4S0/QtO8Nw6bpn9l6Hd6Dp6WEmjRpF5USxooCsE4yp64/GvhsPnOOpYlYhzcne7Td7nsVI+1tN&#10;/F3/AK3Pxh/ai8FWP7L812/j69i03TJIlvPC+rLbyNF4knjkDMIkQbnn2jJQ5K8Z4JI/WOH8bPO4&#10;L2C97aSvsv8AI4JYSTmqcI+89uz7v/hz5n+E/wC3b8f5/ET+G/hfBaaJ8KtSl8zUNG15vLu9UkOD&#10;Ncm4Xm3d85MSBlPVyecfax4ByrGxVfGq9X+ZdF0Vup0VKboQvKfLKWlls35+dup+q3wM/bN+H/xc&#10;v3+G17JdeHPiDpiTR2uiXEiy6TqEShVM1lcAAOVzlkwCM5xjFfD8ScIYzJ17ei+ejpr1T81/XY9D&#10;A1Kk6MY4qyld2tdpr9H5fcfX3w80v4j6zqk9rolpqX2aORY2hEJSzfYCyyzM3SP5twKnkjoQK+Nx&#10;VTC0KfvvXffX5Hr5XXx9Cu5U5e51Xf7/AND9CPh/8IbQPZal4l1STWtQSAJcWPmt9kj+UFldc7pg&#10;p5Ut8o7CvAni6kpWp6fmfcRxUJpci8/6R9T2EVnp9uttGAYFQBBIu1gccg+1KMrPUymnJ83U+PP2&#10;o/2M/Afx20u88QQ6bFpvjhLRjaa/pzeTPIVRvLSVAMOCcAlgSB0r0aGMqRSinounQii1QrOrFb7+&#10;dj+Y74kfC/xt8KvF934X8a6DqGj6jZXbGFbu0KW93EGKiS3kJ2up67lJ684PFfQRq06q9xq9j1cN&#10;iKeIfNB6p6p7r+u+xxL6iFCrIhjQPhQG3MwzwOemTnJ5Ppmh0+p0upK7j0L1lqgMzBHQKeAowpBJ&#10;JOD2wABk5xu965a1PRFwk07dzN1eFpWaQyNtLHLj5iu3k7R0Hccd6zhLl0LcXz3IPBmvzeEfGvhf&#10;xLZEpLout2180+cM6xSruGeM5AIHfnmtq9NVsPOm+2hxZnSdXA1KcVrZ2+XY/sh+AniaHX/Cui6n&#10;BJ5kOo2EV5Ed3BWVAw/9Cr5NJqVpHBhZupg6cpb2R9LbvQ9QMk03voNqD22H7hkYPHvSLjFXugLB&#10;fbHagojabjr9DnOKAWhCZT03ZGcc96AK0lwq55XpSclHcLN7GTc3wAbDDPbmsnNv0NIwu9TDkvss&#10;efbPI/Cs+aPU0tbQpX8Frq1s9tdIj7lwGIzg0WjJWLp1JU5XR+Yn7af7EPgD9obwdfaB4m0xFuYY&#10;3l0HxDa24Oq6BMQdrwtj5kPG6JjtYdq8TEYKrhsR9fwTtU666SXaS7dnuj6LBY2nUioVleKeuuqP&#10;4xv2of2VfiN+zN42u/C/jXTJmsHmkfw74ltYmGj6/b5AV4WIwGAzujPKH2Oa97AZhTx1O9uWot49&#10;V/muzPW9rQmnyS22v1XofJcjyRyYC5RiN5dOAR0yegzgV18re5jGo4y02Ltq6iNNoZcqASSCBk5w&#10;c98k9OgFc811O2lVukrGkZAyrggMW54AV+nB5wc9a53HW6O1TukXbaR0woIZXbC71zuwfT05x+Ap&#10;cvWxcZytZG/bMXZQArkYGTnIxyScfj0/DNKxcZ62O10nYrAnIAPHzdSTjkd+R1PXFc2Ji+Wx34eS&#10;bPU9CYZiO592QeCFXB9B2/DsM14GIja6PpsA9UehW8ykoQ8a5OCckjIOOR+XQ9815FWPu6o+jpy2&#10;sd1p8xkjjyxUjLng4OT+Q7fTAryK2jaZ7WHk3D3tzv7G8Ty1ZmL44OCFLkcdOv4e30rhlHW56EJK&#10;x0NrOZ9mWITO4BPlAH58f57gUWSRs0mkzpLQRlg4cShTwGU4IHrzweO3rTu+wRWvc6i1kabaIyUA&#10;yHdZMKc/hkdKznNplOPNsjqbKGdg0bsCpOdxBAJGRx9P1rFyQ4U2yxc2+0uAfJRQQG3EtznLDv61&#10;UJ/eU4tPTY5W/tXuVby1J6gmXJJHPzAd66I1IqzZDTasjhNZ0yVduSzYBwTgDGOe3fP649K66dWO&#10;5w4mi2kzxvxBppkDJJsRhwo+9IDnHJ7k4HXsa9SlVsrxPFxFHmb5jxTxBo8TJIVfbICcIBhcg4Dn&#10;25/H0r2cLiWndnz2MwsLNrc8E8VaGrFxt5JLBSBlWxnGPbGTmvocJiefQ+Ux2GXKz5T8deHyzTts&#10;MYGSA6b0BIPYZ4IA5H1r7LLMV7sU2fB4/CTtK2h8b+M9Blh8yRIz5iOZDs24Qc9h/nvX1+FxEW+W&#10;58fjMPLkbtsTeAPFdxps6okjEphY/nwoJ5IGRz05x61+g5NjY4m2Gq76I+CzfL6a/fNaM/QL4R/G&#10;W6tJ7WLUJz5MQyhMu5sqAvBPfocHtmvp/Z1KEV7OR8Zi8FSmm1F6f1sfoz4H8c2WqW0bxTiQupPL&#10;DAB5yOeMHuOnpXs4THOMVGorPsfNY/C1KFJwlH3r7+R7TZTtdiOYyxqijDbwCG2nAB78EDJHpXv4&#10;erzpM+cxNJwhrubfmRNJgrICecgZI5GV6dOoDAjOPwr1adVLRHl1qejbLkUyx/JJuCPMW2M5ZMcZ&#10;JJ6EdvZa7oyukeXVhrdHY6PqMauomP7ryztAG1gcfeJHJHU4om3bQxqP3kmj0OG5gS3gaQyIwHmi&#10;9gHmAKTk71A4zjr7Cppczk0jCa93VnSR6nBBFHM8iWzyDEN1bHMIUqMK6jkdVJOARWqpSlLljr5D&#10;Tioa79y3DeysglutwllPGpaPIB57n7qunU44PI9O1b8iXuw6dJdDz5RlJ+8recep3OniHURYm/dn&#10;jMirbaraMQYXzgNKFz09D0PNefVq1KXN7G1+sX1XkddKFGrZV9ukl0fmfQelWkcFvHaPPHH4hhiJ&#10;03XGAZ5QwyFJOMhu47e9fJ1qsqk3VSvQb96J9rhKdH2PsnJLEfZn38vmcT4i1q11W5i03xdDe6Xe&#10;2kqtZ63DtSCGRVIUpJ0lJbJ2DPbPSvostwksPF1stanFrWD3a9OmnU+dzHG08XXWHzSMoSh8M1ay&#10;9H116fecte6lrulC5S5aPxZoJtopXk3+brUiRsAxmQgIgz2U+texSo4as4+zXsqt3p9m77d2eHWq&#10;Y7DykqklWoWTTv77S/mWy+QfD7Q08e+ILWy+HuuTWdwXmn1jSrxpI9OtY1cF1D7TKHUnscHPQ5FR&#10;neOWS4CVfNaSlHRRas25W+6xvkOAp5xj408lrOL95zi2+VLr53/A+rfHPxAtbjUD8ONTe6n0Xwt4&#10;fhlu4jFJBp7SFS0fzcKzAxliMEpuySCa/MslyfERpf25QsqtWbts2l19N7eZ+gZxnuHq4j/V6o26&#10;dGnHmVmk3010u7rbddz52uNR1/TLnUDazz+IrbV/JuJdFsboLb2NrGEWQY2MAoHyhcnd8zMRX6FT&#10;oYKvSh7VKnKF0pSWrk726p+fS2yPhcViMTQvGh+8Ukrxi/sq1779NLdd2czq/iHSb2fUru1lOlW9&#10;pKBo3nW4h063mwu/yFwFlbJUO2Gxk4610YfCYikoU6q5pNe9rdtefby2PJrY/BYqc6mH/dxi/dur&#10;RT626N99zovBHiC/8J6frFxHpD+LNcuruOxsdPuLySLSr+edvMZ2dUBUlcGRUYqijA+6BXFmmXUs&#10;1q0qbrexpRu5NK8kkrd9fK6u2duUZvWyd1OSk69WWii5Wg23ftdN9Una3ofC3xP+L3xa/bJ1bxb8&#10;P/h5Z3vw00CHxDqHgz40+Lre3DQpZafKLRdP0aNHbyw0SlmO5WIkxkksa+syjJMm4SwNOripuolr&#10;TT+Jyerbel7vrry9jkzLNc54hxk/ZwhByV6lr8sUmlGKXRKK1X2u57r8Ev2Nfhx8OkglFq+tJZRC&#10;W18VXmoSavOyIgVVeGYusKhQSFiCjuM9/NzrjfGV4+ywq9m3o42s/wDwJb+Z2YDhanLnli5OUHd8&#10;yelvNPY+7vDNz4d8EaRff2VYadqunowkvG0PZ9sjkJ+SXyCcL2yVzuwTjivzLMYY/NsVCNecoz2X&#10;Pflt1V/6sfoeXYjL8mwUvYRjUgt3G3Mn0dun6nkvin4lXWvWskekXyeKNFnZ21zTriXzryyUYy8M&#10;edpZNpUhMSLnoa+ryrh+ngZqWJh7Kqrckls32b3s/PRnyWa8RzxtGawtT2tGXxRerXpra6t01R5L&#10;f6hqt1DKNLY6z4J1FobTVrF5tt5oQCRtIxmyJJEXIZ2+V1IwQetfW0MPhISTxPu4mN3F9JfLZN9F&#10;sfNxr12pTw+uHbXMt3H1d7+bdvUdOZbqCyuWmPijwjaKqxXtnMw1LQJWdljfauRsIAUtgjruB61m&#10;nTpzlTS9niHrZrSSW/z/AKRnVk5R5nJ1aEdLp6w100/pW3Ldxa25On22pzQSyxS/aNA8Xac/l3Nn&#10;lT/ozxqGUZ+UeU2S2QU2kDHPGpNuc6N0rWlTez877/P7zV8ipqjVa7xqJ6r+7bz7fcTiwvJ57fVJ&#10;Ba6D4uv4TCl9Gr3GjatFGQR5sxG1MIeGJJTeQQR0wlXpQjKhFudGPT7UfRbv06k0qE5SjXqJQrz6&#10;q7jJLu9tuvTaxrp4fNzdPplvo1l9p1RBPceD9TcDw7qmU3bbaQoFwckt1RwuQB34qmPVOHt51Hyx&#10;09ovjj6rf9UexDAurUVCFNKUtfZv4ZafZe36PobGl+ANRbT7ezii1OOwkuJrh9Pu5Fk1rwvcLiNX&#10;snGWmhGCFTJIUgM3NceIzuhGtKo3FyslzL4Zre0uil389juoZNWlBUlzcjb0fxU3teL6rsu3U9D0&#10;L4LeIbm4W/eOafWVgRdO15JTYT30YG7bfWGA5ERYrkB2AbuCa8PFcV4KmvYxaUL+9G17P+7LbX5H&#10;0GC4Sxcoe1ld1Evdkna67Tjvp8z07w/8Al023kMOloi3hU6vZS6hFqOi3LMWeSZYmBuLMt13lQo2&#10;4AA4rwcZxhLETtKe3wtJxkuyb+GaXY9zCcKSoUpclPV25otpxfd/zQ9bHuWj/B7TYHtNXihUagsC&#10;bLpdRzLaRxg/L/accTeYMdEnQAevWvk8TxFiJqWHcvcu9Lbt/wBxvT1TPp6HDlGmo1+V8+j+LVf9&#10;vparyaPVdI8IaTFFcWf2bSXsTItxLBZbbWCR2AyWl2NE7E85RkPA9a8Gvj68pRqc0ubZN6u3pe9v&#10;vR72HwWHhTdKEI8rd7LTXz6X89Dtkg8P6LNMRaxwzyQ+QouoWKYXGI1uMFCCW4DOACeK8+U8TiEr&#10;u630/O2/4Heo4ajUbktX3/K+34ml/wAJNbWaCPZBBcurGGxE0NrPMFA/eIzkxHPqW/OuaWCnUbbu&#10;499bL1tr+Bu66pf5aJ/5BL4q2K6oLb5Ig0sJuRLOhb5lDQgbmGATuiYjg8YrNYBSa3+79f8AMI4h&#10;rRJff+n+RlPruiarbj7VLp13BNgSK1j9rs/mwB5kbrvU9R86Y4PNarCYijJqmmn62f3rf7zKdahi&#10;KbjWSlF73V1807/kfPHj/wDZE/ZG+KTSS+OP2fvhprd9eo7JqieFLfTNSIZWUvFdQBGyN7EbScMc&#10;4HWupY/NUuWdXmj2klL802fK4/w+4FzRuristgpv7ULwevW8Gvyt5H5UfHP/AIIVfBbxpdan4k+A&#10;/wATNW+Gr3iCa08HeJLNNd8H2xWMIFgvYyblI2PLGTzSpPTtXFPC5XXlbGUHCfWVN6f+AS2+TSPz&#10;fOPBWLk6vDmNtHpTqq/qlVjdvyco6H4G/tc/8E5f2p/2VLa98QePPAM+qeBI7xoIfHvhO7TxN4eZ&#10;Q21GmkhBa3DKQR56xnkjqMVwT4bq2lWy2oq0UrtRTU0vODSenVq6PicXwzm/Dk4xzii6cG2oy0cW&#10;/wDFFuOvS7T8jxH9lP8AZn8RfHXx3pRmtprPwlaXH2rUtUuo9tlKqnO1X4DZI/yOnrcO8K4/MMTG&#10;vVptU466q1ztw1GeJmqdGzi93drbz7dPwP6PdN1zwB8HLDQPCmlx2+pS2dkqTWsGGt9PijU5kKAc&#10;n5c8Z9a/fcr4exGIw8vYr2cI7eb8j7WGLo4KnRw3xytrrdW6vzZ5brX7SVxruoeJb2y1DTrC00mz&#10;Np4bkhkBaR8ZaKS2Y7cEZ+Y9O1fV4XhvDYSjTpzg5Sk7z8vmfOYrOsZicZOcZcsUrQt221/M+Y9c&#10;+OniLTPBU002l2f2zXbx/wC0bWIC5unRmAM8SscBsHPB9O1fSwy6k6ylG6Udv8jkhRqrCShCSvJt&#10;u6u/wOH8R/GP+z7nwLogXUNPlhnjuG1C8Buru5iwrGMoWK57BT0yOtb08PFSnd6yvp6HRSoRUYc6&#10;u4/1cp23xl1Obxv4o8T3F1YeKrfw9pxitJ55xYTWqygh4o1UbQVAGMenvTeBpPCKhD3ertr59TRq&#10;2KlW5b2X3k3hv426hoHg/VP7N1TUTf8Aiq+a50u0VFtNkcrFWhR2HKrkktk9KirgaNeUKlRJ22OK&#10;lzUuaCvZvppa53UnxFudN03wb4E0j7FYT3kq6nqeoNdtd3CRnZJOMAgHPp7VjPDQlWlWbu9rdNDo&#10;5JQ9mqcbNdf8j6h+Cs/j347eOv7G8G6VqPiLwj4MZEutTtbc6V4ft5RwUu7ljs3IRnaNzYz8vFfn&#10;3GnE3DPBeXTxWbV1CrO9o35py/wxWtvPReZ9zwlwnxJxXmCo4LDuVCDXvtcsU+qlLa/lqz9TPCfw&#10;U0XR9QtNe8ca1D4x8SW8Xm6ZpEccdl4d0zy/mIETYNwQAfmlIHH3OlfxrxZ435tmSqYDh2H1ag2/&#10;e3qSXm9o37LXzP6y4V8GMny6pDH56vrFZWsmvcj2svtPzlp2R6VqHjBLf7PDbothZDd8y7I7GNVG&#10;DiNcDbkE4HQbsc8V+F43FV8TWliK825vVtttt+rP3fA5PQw9H2NGKUYrRJWt6W/rueW3vxClEj3I&#10;uYNxXarISlrflAV2u4+TDckAkDGM4OM8DqKWt9T34ZbBx5FF/qr9jzq68bSxXP2tLl0njLrcWjW/&#10;kfZg7KrFFyVmUhlypXKBQfmGa5lVkp6M9SngqapunON13vv/AJGLD4/NxMbh51uLlpfJQGD+0o2Y&#10;cLGSoIjaQZ5ZQMg7QOBQ6km0zSeCgkqUVZfd/wAOVtU+KNoklxBKdOZIpVeSa7M1pBbptdTGk6j7&#10;RFIjHaVCmNgOVXFWq+tnuKllso2d3t6382tmvx8zAv8A4tSNYWyQXclzDZ3IjmFlERBBKyiPzopC&#10;DG6yDLucqG2Hcmc1TrS0i2aQy6m6sptatbv8vlsjEuviGb2G2gWSW3ngYXxF1OZrKZVcK0gkIEqp&#10;L+8Biy0ak5KpgOBVIrWRpHLnGTb1TXT+radzlr34oJdoLUXbxW0M+zVLO4329xdOuXQ/aQWIH3pI&#10;nbjc2Hc4AodVdDVYCMJ81k30fb5fh+Ri33xFs7hRPE7Tv5sK3E4P2W5hdQjM88YUvg7mRxEcAFG6&#10;cVdOo3ohxwnuu6OI1H4h3EjN9o1K1uZCwe1e6UxlFTyxEHjIypJJAIwuGGGCsQOuM5PZHNLC04Ky&#10;VvQ5nUviC32Z2e4lcZDBARK2SxDEDGQcY2HGOSBW8Jcz0RyzhFPRWOLufiHJI7zSyqEg2xyFZArx&#10;ru3b898EZJOSMn5sMAOiNOVtjJqK22Oe1Dx6/lXEIfEjDy5JBcs5kO7rGQcN2+Y5HD9q0VLVJGUq&#10;iSszkb3xygS28ifIMZkjSTJeEuSoZU5GMliDn8Dwa1VBq/ML2sOVWOLufGvnEOZjI+8q6QgAFSDl&#10;RnkKxUkHqcEelaqHLoc8qybsc1deKkuLjKyySDydqsW3Ou0kjI2jJXkdiOecGqvZWZjOouY5C/16&#10;S3eRk2S8sySOCzsf4SAeDySdoOBn2rWCT3MJ1XG9tTmZPEKyKfM2s8kfz+Xu6eh6gHOOnYHArblS&#10;ejOdVVa7M1tX38bZ1HlhCZGyFCgHcAODyOc4Pv0pS2sWqnNotisuqiRziZlAIO5E2F8Zyc9846di&#10;pPpSs1qy1NX3HvqPy+X5jsqr/q40CAcEj5hg55HHHHTips2zRzWxF/aAlRWjVYoxKpCFw5Pl/wAJ&#10;bvyRgnufrWck1oCmpK6K8100pZjLHnBZ0PDSFSCSGHGcDocfzqoqy0G5OXUJLvfDIVmdmkGzyySV&#10;UAHjcOfmAxnAx9KUik76jhM6ogn83ckghAQ/vQrZJJb7xU9MHrjGc1mVdrdF8XUCFVVgk46wKNsa&#10;nhS6OeQCuR79unC1K026jxdy4ZljZBJkqigea2eHARuBgj1yQR6Zp9dTNyfY8N+LnguTXNOnvtPa&#10;TTNVt3+0Wd7YSG2vrORh99MH5M8AjJ7npwPoMjzT6nVSm3Y+Zz/LViKX1inpOOqa3TPof9kn49+M&#10;vEXw21Hwx411CW91zQLxtKmubtUkvRDGw8q4ZirNhxlSHG04HI4B/cchrUsTh+aLV4/jfqfl+YZx&#10;mlWm6deo5eb1+Vz6T1241jxPpdwE1WTTm8N6iupW3mzmXy41dZGGRmRFkUkFG+RWGcAcV9lleJhh&#10;cUpNXU9Pv/DQ+cljK0pK0mpX3TOPm8NfEK78T6bHYx2X9jeILNTDqUrfY7FplO0xyyhjGS6SxkpM&#10;WYqdyMe33NPMcBCm5SnrHpbX1X3HbGWKdWKj/Dkt3/n/AJnq+t+FfHHh61so/s9hrscgKC5tpI79&#10;kXaFaLIJfA3DOeMMp4bFGDzPLcU37/K130+fY73CpFKMtX3PrX4Nav4i8Q2T6FcaPqL6jp9ou62l&#10;tCEktSxRQJxhJMMpBYEFWGDzXymevAYaca8aiUW979d9j67h3F163Pgq2ul16dvM9l8N6bq3h3VZ&#10;bXUdN1aPRdXiFpObpHuY4dxwj+YVyGHzL83bj3rycZicJjcKqtGpF1Ya6WT+7sfMZ9l86EqlCtF+&#10;zkn53Xr3/E+H/iv4Qu/CnjjV/Dt/LK3h/wAUBp9JtZGZWS9UmSLywRj5xjjIzvIwBzX6HkmPo4/A&#10;wxVOynHR+h8Nw/muLlCtk+MclKi7WbveH/LuXzjozW+BPii+1iyjtHeSO80m8bTWkhiMcjxliqNt&#10;J42tkbSTjbwe1cXENKnSm5NLlaufIZViv9VPFvB4yk+WjiLp8veas7/9vWb/AAPoC98Oam8pl/s2&#10;/LglL2YW5kt5MZKvgLjBzwTxyR3NeJhMdhXH2VWat0TaP6N4xw0404Y2gnzdX2tqvRny548g1GKQ&#10;RT+fEbGYWawea4eMY3xHpnBA+UnOMYBxmvNxGEoe10S6nw1DPsfToyjUqPyu9jzW78QlRby3No95&#10;eQoXZJW8yQAMcPyTyhydvrj6iYZfQu49DRcY5h7spu8l3Ok0rxZq8skM1xbq9v8AaCba8jBgiCyA&#10;hwzAdQc4zkdM9DWqwGFg7RRtHjDOaklVqyTSeltFr6fqdDeeIZdQtZrZ7dbGUfNsOJrG4GSVdWGA&#10;pOGGRjHsQRXu5bQjTd+2nmfbcP8AF/tpcuKjyy8tmv0Z5FqfjE2EyxObLySzQxs4a5uFYcmNwoyy&#10;tkfN7819DHLnVV1c+8q8U4PDJe1mrfe0+zS1s+57h8APiZMPExguUXTbSdBaMbe5Y28IbBRkLZYo&#10;TwVfpuHOMAePnuSzeCcqavJeWpeV8dZfDMI1a6UUvdbvok+uu679j78tvFqW+r2eo20kJNrOh86N&#10;tqzquF7n04JH49hXw0Msryw0qFVbp6dj0eIc8wMm8RTkmnpfo/M9i+I93a6/4Wt72BLWdbVftKhW&#10;MaNE42krxng8ED0NfP5Th6+HxrpTTTenzPx/jzM8A8leOjNfu/eunry7XR+HH7YPwwt9UstR1zQE&#10;Rtc0JzfxQBBLNc2jE+YhA+9t5KlfTjuK/V6VOvPDRnUveKPMxWZ5Xxdwnhs6y6opYiKUZJNNvlWt&#10;1+J+Vra9O7LBLGI5InbzFXLlWGeMYyOM49PXtW6p6XvufCKtNtc2h1mg2Gv65I0WmaZd3EuPNjEc&#10;RIkxySDn5snk+u8elZ1J06S9+Vku5vRVStP2dFcz7LX8j27RPhz8Qb1leHSCmUXcQ3kOpyQAwPck&#10;cMfQHpyMPr+Dpzs6iPSp5dmVuaNCTXoewS6V4uh8JTaR4r0y+ga2Xek8xZo3VTgR7+gPHOR34zXt&#10;5di6Nasp0ZpvyPmOMcrx9fLpwxFOUUrO9n0132PktPK0rxZeaXeQvDaeIozGHcm3IZhsy3p82Dye&#10;pPtX2NOpe1g4eqU8RltBt6xXKz074R+Ip9LlvfCNw7K9lfNHJDNGHDxE4LDJI6bWGORzXDmFJVGp&#10;9v8AhzOOKr5LxPQzGLSo1WoT0vr3+XQ7rxhobvCdS0SVf7RssSAgeaH4JYEdCfr6j6VwVaMqtPnp&#10;/HHVenY+/wAzwvM/rGHeqPML2ZNQtRq1srRmP5NRtVQfunJwTj7wBI5zjnFeXWiqkfbQ6bo8BVFO&#10;PtI9Ohn+ZEkTzLOyv1LgYB5J3Bc+/TnjHuK5dmCkt0zEvGljkLIrIrYyVbcADgkbs8D/AOtTdram&#10;c20mzzrxTbzFIbmJWJ3FJNuEYd2Kr37d+3TpXr5NiIwqypX3M8JUtNxZxm8CHJIcrEzKCSGiyDgn&#10;OOnP4ke2Ps6bvG56LkuW6KaOwQS70ZFYq7SE4K47cYGenJ6mt1KyuJTvDmuT6XrS6TrFpexyFHtp&#10;RNHvc9mAbJ49Ov19hWcpq1nszCU43321PuC1+Jyal4dt3kFslwLb94iuQs2Qu4jI6ZJODgDr7n5b&#10;EQw9Ku4KWp93LNoZhlHs3bmt958QfFZrTWZ7q7trdpbJgRfQyLuCEAfvAPQZLZ68ivks4oxk5VKS&#10;06/5n5dj1FzlI+GfFOhnT5mmg2yWcknmxlclcdDuGcnrjseT9K+UqUuTW+h5k4pJcuxyljqX2eYN&#10;GAApIcb/AFH3cY7jqCOvHNTCSehn8L5j1PQNYMjRtJuuArKbhY9xcRnlj04GDnPqPqK9PCe5K97m&#10;lOtaTSZ/T5/wSb/Yi+DfxFsNL/aR8beHtKm8PeGbhX0n+0cvLdXcJH76e3f5GXORkfU46jw+IcXX&#10;pNYfDXVST0tpp5PufmPFnEeDnOth5VeXD0JL2t3vfVL0t8Vz9+PHvxyHhj7Ho3h/R9R/se3vInRN&#10;GsjNp8UanZsKRqcgrkYPAMeMnjPn5RkWHxvNUxtVKpZ/E9W/n5/mfzPx94o5jgZUsvyHCznR54yb&#10;pq8eVdGkndNX06NWT2vB4c+Pfh7UtUtDq2o6jp2vzziy02aKZrJLVHkUZ8qUBGRvmGTtKnKnsa1x&#10;GQ1qNGVPDKMqK1ldXbfqtU19z6Hi5d4kYXEZlSqZpOrTxsnyQlFuKhFtL4ZJRcXrq7OLum9mfZfh&#10;PxPqt1H9gmvEuJ7dA8ryKkT3cbKwDlD2BAVtp/i/Gvg8ZhaUJe1jGyf4eX/Dn9F5BnWOrU1hK9Tm&#10;nFXctE5Kz1t6qzsz5W/aH/Z48J/FXR5LyC2j0XxqC407WRp+2beTvKSJgMVUck5HBJr7HhniLGZP&#10;ieSpJyw3WN7+V15s/EPFvw0ybjTLVicPTVLMr2jNws3rdxkmrtJdb7Hxx8A/iv4t+A3j2x+DPxES&#10;8srLUFdbG71o/wBoaFqMaCRvIs5RwS75ISQNwTtIYbT+m8QZNguJcp/tfAPmqxtbl0l0+L0XVfO5&#10;/J/h7x1n3hPxtDg/Ov3eAqyanGp78ErSa9ik7cs57pppXurPQ/T7SL5LxEYPALWS1a4t1Ig0+C3t&#10;nwIn5ZhIAckbihAP3MdPyLF0XTu3fmTSe8m5dfTT19T+2sox0cTypSXs5Rcor3KajTdlB6tqVn/N&#10;ytLeNtqGvaRb3Nko1U2EHiOxiW+ttYMthBeDY4ZWVgTkY28c7lOKWGr1KdRvC8zoy0cbSa210/qz&#10;JznL8PXwUVmzp/X6a541eajGWjummm79NOqPDvFV/oGuWtlrl1FY3Go6HdNBqkcbfatYurrcE8yI&#10;oFVFII3MpAcMCQw6fU5dhsbhassLTuo1FeLekVHzvdt9lbQ/FeKszyDOcHRzjERhOvhpONSK9+tK&#10;pe148qioxd7tppSTTaa24PwT44tdGuZru2s9RitrS8uYho2tXPn+eUmRURogzo6pJlxJHnbyrgYB&#10;r3s1yerioRp1JRcmovmgrWur3vo1daNPfdb2PzbgjjjA5NiamJwdKoqVOdVKjWnzXamkouKcoyUJ&#10;XlGcL21jNWSZ9naT4hf7M97Z3dqLOLyI3aa3+1eeqofP3MqnbEApUlskCMenP5fXwiVT2E4vnd7a&#10;29N+vp3P7Gy3P5VcHLH4SrH2EeRNuPNdJPnu4p2gkrXeyXlroQ+I7a4vFm0+NLmO5uJmhsrcRiKS&#10;OGHe8O7ABjD4PzKB2PrTlgKtOk41m00ldu+7e/rbszXD8S4TFYiNXLrVIzlPlhFRs4whdxvp7qlr&#10;dpLpbqdJpga78OQ3kGmvCNUDX2nrPJmxe4mDzPLM6KSqvs25GcYFefXiqWNdKrO/Lo7b2Wlkn2Pp&#10;8rnLFcPQxWEwzj7a84KT91zneblNxTspNWur20PPZDcS3d9p10r2trC0ytezsbS6vmn2jClQhKZL&#10;AY3YxkZ61616cKcK1N3k7aLVK336/cfCxhiquOr4DFxcKUedOcnyym522so+7e/fvsecR3ccepT+&#10;H4dPhhW38+G2hdG0bQ7baJmmury7XazsdpDKm5XB3AcNj2VD2lFYutNtuzb0lJ7JRjHW3lezW3Y+&#10;DpYiNDMamS4XDqMY88Yqzo0Y2U3KrWqLlcm7Wko80ZJ8yW7PDvFdvqOh3mp63o+n6jd21vbrZzWM&#10;EUGmpZbVLSfYZZiJJo/nO1uh3DkAivoqdLD4/D08FXmoybundu/bmUdE+66ep+U4+tmfDuOxGe5d&#10;QqVIRSg4JQpqDteXsZVLTqQd/dk9+rtY8z8OfEDxHP4e1Cw8a3slzLZ6fLcJc3139ind0mMMSIxA&#10;xNIPszqhziRNozkVjj8twuExsY4VcsZNLRXVrXfyWvyDJOKc1zLJKqzuo6lSMJSk5S5XzJ8qS7Tf&#10;utLbmVka3wu8fX8PiC607xGzx2tjqkcd5PcXDl9SWATPHLAu0BkkZ4vMhclo5l4OCMa57ldJ5cqu&#10;D1k4uyS2va6fmrOzWjicfhxxbjcNxHLCZ82qEKi5227zUFNxlFWScZOUeaEneNRaOzRg/Gvwxoni&#10;BV0nTp4orqbTZ/G7usSWmtQSrfPbyxW8hLMgnlaa3aNuG3R5xnm+GsZi8ND6ziI3SkqXeNnBSTa2&#10;dklJP1N/ErL8szGusDl80pypzxTulGopKrKDjF3bSnNypuL3929rnhOheLdb8B3c2nb5Lrw3Dp0l&#10;1qcdyxitNFjtAv242haQNGSVUNaucA3JZQdxr38XgsNmKVVK1RtWa3k38N9Nf8S6Kx+bZXneacO4&#10;qeHm+fDRg3JS0UFC3tOS7Ti9Nab0TldLVn1tceJtB8Vnwh4rutZsdPj8V6fceIree/1kW15aW8Fm&#10;IYLNEWcYZwkJfA2MSpxllB+Hp4bFYSOJy+jScnSag0o3Tbldyd47K7t1X3n7ljs4yfOqmWcS5ni4&#10;0lio1KylOryyhCFPlhSilUVnLli5aKMnbS7SO3tLq18b2+qaN4mvbiz8ZeHNSs9OsvENuv2GG9tW&#10;iSS3t5lWQpcALNECnLLtU9FWvOqU5ZROni8HBSw1WMm4PVqV7Nq6vHVOzPs8uzBcX0MVkuf1pQzT&#10;DTpwjWiuRTpyipQjK0mqjtKKlHdWT7GH4stdJ8E6XYSvaJqlnpEiqusae0GralpNqztd3UMEvltJ&#10;m3lR2ZNxJ8xgN23B1wUq2a4ipHn5ZTTfLK8VKVrRbV0veWidui2uZ599U4WwWGn7L2sKMkvaw5Kk&#10;6dNtzqRhLlclyTTbjzNtNpX5dflPX/Ctxfx6fZat4pGsX2l6dPrNnaafYzx2Fot/Fc5ijkARPtDe&#10;QqlWHysAAu5RX2dPF4ejzTw+G5FJqLbkr3jbVrVuKve66an4biMqzSrKjh8dmftpU4yqqMIPkjGr&#10;zy5E/dXtHypNPRNWtdHg3iTwpf2UviSXwZHdXvhnwQINU8RR3G28lfQ76cXl8i2YVnF5uuMBjliA&#10;f9k16ODxMVGhHGyUatZuMbaLnjdL3tuXT0/E4M6wMa8sa8qozqYXBxhOo2k5KjNpyXJZvnvJJ217&#10;EXhXwjHqOl3t14Q086Olo1tc6p4elkk1Ga+s51N5a3tlJgBy0Um5k+/ExIYEEg9GMzKeGxEaeLnz&#10;c11GVkkpL3XGS6a7PaXc8PKOFMHmWWVa+U0PZqLi50m+ZuElzxnB21vF3lH4oPRnQfD7xl4B+Fuo&#10;WulataJa6KdQup9XmvHuIYlSCGSXTrONBuiWOczSQsd+DG7I8ZMUT1y5ngM3zujKtRlefKlG1r6u&#10;0pN6NuOjWl+qerR6vDee8GcHYr6lXpctF1JTrNuTTUIXpQjHWMVO/LKzs1dSj7sWbV98P5tQghi0&#10;Pa2nNaReMbHVbdlj1RLLWNOa1ttLubhGKCeOaFbcMMHz7O33cyc8lLMY4dOpin+8u6cov4eanK7m&#10;k1s07/4W+x6+MyCrmMvZ5XFfV3GGIjNNc0YV6fLClOSbXMpLlX/TyMb/ABHn+m6bpGmWng/wzY3F&#10;xKNRsdKU3UkEmnWkr2sk/n+WWyCYhuLwNgohYqP3IB9HFyr1XXxlSKSTm7Kzdmla/r0a3e+54+Ap&#10;YLDRwuUU5uU6ns1zNOKbi3zWbvdrdxeqV2vhDUtJ0220e4m1e5H2q31/UNTvtO0h0tppZY5sJvgk&#10;xFDOqNKxjUqHWSZVPMe3y5VK/t19Xj7rjFJy7Na2a1av11s0vM96hgsHLDtZhUtNVKknGOjvGVle&#10;L92MrXdlum0ntZLu68Nag/8AareHtL/seKS4s9V0+6ja0uksImt0FzCWO6OUO0TYVgCrbsYUGvLV&#10;PFwboyqS59Gn05nd2fdW7n2NPEYGcfbUqEVSTalHZ8qsuZdndrr1LVjpVhrWkXOn6Bqt42nReX9n&#10;l1iTyNRh+33RUwzSEbXWN/IbDEZAVx1zUVcTUw1VVa8fed9tvdW69dfyHhcFQx0JUcLN+zsrc265&#10;5bPo7O35kdgNFsrKC+8RaPqq+ItKnuftM0d0LPVnmLfY1kljRvLmHlBdsiABsDdtJJq5YjFylKlR&#10;qJ0pJaWvG29u616fcKGDy+jCniMTRkq9Nyd07Su/du0tJe7s+vXU5TxRqms3+t6Nc2+iav4tjury&#10;C61eXQbxrLUJrMv9mvo77TQD5kMaiIvIh3ISpzgbq9fK5YWjhakJVFSkk1HmV0pbxcZdG3eyej9T&#10;5viOlmGPx1CrToTxEXJSnyOzcL2mpwSfNG27W2/Q1/FU3hLXNPsfAwuNUmg1HQbu+n8OXOlyXFuY&#10;w20kXLAorRvBbhmi6SYJHczhlj6NaeZSjFOMornTSd35eab0fQ1zLEZHiaNLh6nOfv05y9k4Nqyd&#10;tJ7JxainazT3XU0/E/iGzt7vRdS1e/8AEDaZNaaXbp4e1GSOe3s7pIvspba207zGE4yQ/IH8Occv&#10;w1SSqU8PGKknN8y6q9+nS/3Hp53i4/uK2LnUdNxpr2cnopKPLfXyt6ouL47ubixtNM8MaPLc3uhW&#10;ZtPs1/bE30MMpWS4thEwxJFIVBUEkqwG1hgito4amqsqmKqWjN30el1onfo118jgq5hWlhYUcuoc&#10;06MWlzfFyuzlHXeMmlZO7T2Z0WuePfE03h1brw74HttUt9S1jbe+HtRspNMvfC9wtuZ2ntptocRM&#10;ycE7/wB4DtIUgVvgcpy6WI5Mbi3CUY6STTU1e3LJbXXy031OHPOLeIaOVqpkeURrwnU96lKLhKjL&#10;lu5wla/K2ut/e8tD0Dwlp/hjw8PC3iHULf7Dd6toytJfXsv9rW+54ZGlO/d8+6QIVwAQx44XA8LN&#10;MVjMS6+ChK8IS0SXLs1b00/D7z6zhrLsty36jneIhyVKtO7lJ+0Sbi7631961trPbRWOLvPE0uj2&#10;HiHVPGV9Y3yTan/b3g77dprvp+lWrRMgkt7gKRAHywkyAjNgNjIYbuNHnpRwScUo8tSz1cvNdfLq&#10;ugU54mt9Y/tiSqSnP2mH5otqEGrXhL7O+q2fVdT5I0vxBpfjTxDqWoLql5feHTcyRtp+qqktvDcE&#10;bWaAjPyj1DYBXjAOK6MxqS5OWnG0rLVeXc6eHcFh6DtiPeet2/XT9Dyb4p/Dm/8AE9lp8XhXT4pF&#10;h1MJqaRRq9xGqNlpNpGXGAoOOvHNLAYqnSlL6w7XWn+R7+ZYeti6UKWCj7yfTpp+SPiH/goL8Y/A&#10;3hv4Z6T8HfA+qzJrJijk16O22mzuVUfvInIPyS7vm2MASoyO+fms8zCpQhKi1acvyeyP6G8J+E+X&#10;EwzGrSbpQirSlu5dXbrr5H4ZfKrcMQFOODllGOQR0749s18S5dj+joxdyysRBSZWY9cMigKcEZB6&#10;Hgc8+/rWe7OiC1ue8fs4TtZfGPwDeJfvpslr4htZoLtYnmXPmp8jbSrY6ZK54I4OK1oSlGrGUN/I&#10;8PiqlGtw/i6U17rhJPr07H9t/ha3tr7wdaasNNGpai1pFCZrK9WVInIBhmZHABXPGSQRnnGc1+pY&#10;TGTqThSqVeWLWt196uutj/LvN8hwmFoVsXQwrnWjNpWa01fI2nZWTdr30+ZzNh8RJw+qaJ4l0O3l&#10;mnvINDv7ZoDZT3sDSZWWCUL5blGKj5yHU7Tkqa+mq5HG1PFYCq0knJO90nbZrdXXbTfqfk1PjeUK&#10;1fLc+wsZTlKNKUbckpRb3i0uVuLtu+ZOzTse9Wt3Jqlvf2etPpM/ha1s/L0+7uNXlbVdLilQF2lK&#10;RnyPLZNkiEOMSBhwcn5upCOFca2EcliZP3korlk09Erv3rp3Tuux+r4epPM6VTB5r7J5dGNoSdR+&#10;0pqUbtytF+z5WuWSs9GpeZg+fF/0P+v/APg/g/8AkWtrVv8AoEj/AOAv/wCSPJ5qP/Q9rf8Ag6H/&#10;AMqJhZ7YgTgnqARlDj8eOxxX+RfNLof9RWreiMXU4AsZUDlh8ueWOfb861p1PeuyJSucTeWqwo7M&#10;AoHJGMsPbHvk+9dcKjk7Ik4G8iVpHI3KFydoGMex447c13U52VzkaTVjY0SxLMDyyE/OR0cYHT35&#10;HSsq0kjOUE+h3UdkDCFXbyOTjBOOn+fb6Vxykt2S3Y5jV7TahIc5OeeSD7dK0jJctmaRS+Z5Nq+6&#10;AsSDuJ25xu5ySBg/jx71vFJ7nZTk0jT8L6x5M8Q39ZMEY2AnOM8cfX6DpWc6fM3c6ITjLRn1j4N1&#10;1HWFQ3YfdPU7v/1815teF/mceJi5tux9E6HfqyJ83U5GG/XP5VyJ8r1PAxMbts7KOVXAyVycY+XG&#10;Pp37dOK2vc8ySaEnUYJGByccYUfzPNTJtbEofCrDAHJ9SePx/n7UldbEz5epswKCMcjccYx7Y4rV&#10;RdtDiqS1ZHdRYBUD3GB8xOe9Xyq5EJe8mzOViHzwNpzkcH3z/nvVWR3RdjbtZiOh4HQDgCrpvojK&#10;rqtTQllHlkDPQEFuq9cV0p2Vjjk7s5DUnAYg8AdSP8/5xSiruwXaRzwjeYnAJ3LwCfkxyCf5ZPt+&#10;NdlOk6vuR3IrVowV3seZePbLV7XS7mSKBpAYiVkjb5sLljkDkDp065r1MPhJxi5VI6Hn/XsO6y9+&#10;z+4/F/8AaX+J8ulQaiskjJiN2jDnZIwzjGMjHU9c9D0yK/YeD8mjXrwny6Lc+P4kzaVGMk7WaZ8b&#10;fB3x54c8V+APG6TXerW+sP43sxM8RZbG0jSUKpJZtpYl8gHGPm79f6HwuWVMPiaVVJOKjJfej+au&#10;J8wVWapVL8zd/Ld3PbvCnh670+CPWvCOuaprVnHrE017caYUV9PeKVlkhlRiJCx5Ut9zoRwePZlW&#10;g37OtFRdtPM5MvjU9ipU5b72/rselfEm+u7TxdeXN2bqaOXRrK+u5LBnuL22jmtUdBJuw0TZwhVT&#10;t+Xr6ceFjGpBRj3a18mEkqLkoq0fIt+GbG88Q6CdKuhc3SQzJBGbljcb4XP7pASGfzA2Nh7k8nkV&#10;0SlSpT520kZ1cIsZh3h6mqa6/wBb+Z91fAj9l25+FiWnjXxVbJea1qCCbTLaaMyL4VjlXmORgCHn&#10;YEAyE8Y2jnJr4fOM/WYyeFwztSX/AJP527eR+U8RZZisBVUqS5qG1/Pzfbt0PsaJ4/s8ayRRM+VV&#10;ibghJAM4yc9cnrXz1ru588pLk1X4nkXxq1X4daX4E1e6+JsVpceFJLcxNZXcH2m6v58kJDagciYk&#10;5R1IK4JyBmvTy2lja+IUMBpU79l3fkRBSlUjGPX9PPp6n8i37aXwl8fjxHdfE7SJb7W/hnDLJDo8&#10;byZuvBFsJCIrW8xncWBUm5AIdjg4PA/bsmxNKFJYarZVevZvq1/kfpGTYrDul9Xk7T8+v+Z+fLR7&#10;4soXSRWwypkZ/i4B7KQPmr6NLQ98/R39gE+IvAXj2z+L+qWt9L8PbG7Eeo+HZJWtrPxx5Zw6bcbM&#10;W5ZWL46jbnBbHz2fKnicHUwUHapJb7uPn89vxPBzuNKvhnQpW9s2vuXRvz2P7Hvgz8YvAfxd0CPW&#10;fBmqwajbxIq3unyAQ3+lPt/1U0XDDHIDfdIGQTX4BmOX4nLqnsq6tfbzR8lRk3WlTmrSW6fT/Nea&#10;0Pb4rRrmSGOEpIzSZWKQ7QFJPB+nJz7VwNt+8epRw869WNKGrueYfGP9m3wF8V9GvIYLeDw74ze1&#10;MNr410y2EN0SCG23CDAlQ7MfN82O9d2W5vicumpX5qd9Yvb5dj7vC8uGgqMXpu7dXbqfhV8bPg54&#10;v+EPi6HQ/Gfh+/t9PS5km06/O/UdB1tZGZmIdQImVgSfn+ZWwMfdFfqmV5thcyoSqYWWvVPSSt/W&#10;6NqbU52ktvu1/P16dTxa7mubXyrWETHVJruBY7dGP2qyibPkMjD7pKhuobCjAPBr0oLmbm/hSf3m&#10;lZRhS94+pPgb+2J43+DksPg6S7m8Y+D/AC9uqpNes/8AZMbSMrpp7sTsdcjKk7GOeBXzubcN4bMr&#10;4le5V6aaN936nx2d4zE+wlSy+Sem21+6TWz8z9j/AAJ418L+P/D9h4k8L6pFqFheLvE8bbHsjtw0&#10;MsR5WRScFDjkZr85xGGxGEqOjiItSX4+nc+Kbpt2j8S38vK3r/mUPHHjq20CWz0K1u5rXVdWXc93&#10;b4ebR7MNtluz6O2DHGo/jJbBCNVUKLlH28leK0t3fb07/cXh8bh8PioRrNpXWq6a6t9fl1Zb8Nya&#10;XqyR6H4aeGDT4IVRIoH3RxLkszYJ3Fmy7lm5JJY8mvNxE6sW6tZ3Z+qYPH4PHT5cJNS9O3ofFH7Q&#10;2paX4h8c2PhO01JzpekOJ9StLadUlVI3DSSydPlkbCbs5POOtfTcPYd+xni5x1ekX59Uj1MLDD1s&#10;RKlGS9Ou+7/zONtHtpLC2n02XUJVtnaO4s7l9rxq0oQu4xuYYGFOewOeCa9uSlGdp9T6OKSjFwe3&#10;Q+0fhrpj6d4Z0rw3BDLB4h8ZSp4h8RebP5lzbwcrbQbxyAqYYL/01OckZr4bNsUquKc07whov69T&#10;xsXWWIrukumn3H6J+BPCUdlZ2cQRltrWENPxkSsQOAcd+p9q8nRvnsejgsIqrUvsr8f66nq97pkW&#10;pwNDKoCkfKeA8XHBB9v5UWue/Vw1LFUHSqL/AIB49qug6hYXUglTfZjlZ4sug5OFK9R15z1qFK75&#10;XufKYrK8RheaTV49Gtvmc1qt3a6Vb/aJmk3rkQ2zON07ei88AdT/APqrSEXOXKjw8XioYSk6k9+i&#10;7nzZ4ve01q1u4dZsLPVoNVYxNYXUImt5mOflCNnAHHTsPxrtTdLllTdrH5/OvVxGLlWqvV/1Y/HD&#10;9q34K/CPx5puufDj4d6cPCWtXl5KniHxxY3Mtvaz3YBJsIASVa3BK+cy4yVCLxuB/TeHMZmOFksd&#10;mE3KLWkOy7+vZBRxMaGIjKztHr/l0P5n/ib8L9d+Eni/VfC3iuxmj1PS7hk3yRstjqEZO1Li3YgC&#10;SM8EOM9RkDpX7Dg8VSxlCNak9GfX4fE061KLpST0Ta7eTO8/Zxufi5efE3Q9N+EOs6p4e1C4QLrW&#10;rRRm+0+2tAcSG5gxtkHXapwxJ+UjkjDNJYP6o3jI80VsvMjE0MM6ftq8btXs7d/62P6Yf2e/jt8Q&#10;/gpYaLZXc1hr3hOIpba5DNYR2813ckKZDDcRnKS4ZmZTvHzKrFcYr8lzPJMHmc5VIJxq9Nb+l12P&#10;nbVacva0ZWhfWL+F/qn6fM/RnT/26/gj4gL+GvAfiHS/EHxFt7dxf+FWuQ8vh1lGN96w+8FJ/wCW&#10;W44HJUc18zLhHNaCWIxUHGjfR23/AMvmejRxtKqo+yjq9r7O3Z9fkfMHxs0DT/jRZPZfFWzj8b6P&#10;qwENvAwiIsZey2XINuqN18tgzY5Pr9BllR5ZPmwD5JL8fXuKMp05c0nddPn+R8Y+KP2EvBAsmsfg&#10;te+PND8Vonkx2Mty2s2V9MpCpDb2+BImWIU4YjaeeeR95lviBi8JZZlyulprs1+aenkVUlTrSjTp&#10;L3lumr3fW3UPhb+yNo1he6c37Qut658H/G+hlo5vC3huIWskqwyKYpvt2SQ8u0Owh7EjfxgexmHH&#10;UcfDkyalGpTkrc0tb9/d6fMS9jFyoVZtO+l19+/Y/fn4Q/tH+AfAXhuxs5rjTtc0bTbd4pNWt7yG&#10;21GcoqqpkiViHlIyWJIOcjNfj2NyKrWxEp6qo3s/08j6DBY+FCg7NSiru63/AOH7n2v4Q+Nfg3x5&#10;pEGs+AtasNRtpvlWSOPM9u4HKSDG4Fec9uDzXzWLo1sHVdCvG0ketRx9OvBSovfvueo6XraTEHUL&#10;yGIkA7WB80n+I4xyM5PPNYKce57FCc3pUZ2Vnd2R2pBPJIHIK+cu1H+ntVqdmd/sk4ngn7Rn7LXw&#10;4/aJ8NNpvirTIf7WtEZtG1yzCxanprn/AJ5yY+7nkoeGxzXbh8VOhLmic7p8tRVFpJdfLt8z+X79&#10;p39m3xv+zr4wuPD3iPTroaddM1zomuR27z6dfQK5EY8zGwS7fmaL+Hd1wa+gweLhiU11XQ7liaFS&#10;qqcPdbWz3+Xc8a+GfgXxR498SaX4X8LaBfa1rGo3AgjtLG2MkqgyBSzYH3QW2knp35zXRWTcXJ7L&#10;qd0LXvJ2XdnuHxp/Y3/aY+EGgP4w8b+ALqz8O/aBbzXljfxal5CjBWSWOJmMSNjGXxyBkHpXBCth&#10;ZSai9TneIhOrKMHotL9z42vtSjtbcNIC0qx7SgOGXvkHjueOOMnoK7qcW2rl1aypx5pH9Rn/AATh&#10;+Jq+NPgX4HuZJQ1xYaf/AGNcHzN5BtWMIyP90JXyeOoyoYuUW9L6W89TyMA+Z16XRTdl2vr+p+qi&#10;XKmJGyD8uSeg/Ouc6rWGtdLwMgEdfeoc4rqFiJrsYPOB781PtfIaTbsVHvlXndjPHXBFJzlrYtQf&#10;UzptWRMgPzyOuKn2j3bKVF9TIuNYXBO8Y9ugrNzS2Zoqdmjn7nVs8b2ABOefSsJVW9zaFK70MldU&#10;+c4fv2PQ1mqt3ZM0dFmlbX28jJI75Bx+dbRd1dGM4WV2jRkhttSgNvdKJEYEDcOVroVpKz6mSnKn&#10;rE+Iv2of2RPAPxy8Gav4R8a+HbbWdG1CMvBOiCPUNKmwQt1aTY3RypkHI4PQ5FctfL1OpGvRfLUj&#10;tJfk+67o9OhjoSaclt0P4xf22P2D/iL+yn4ouJL21uPEPw71O6kj8O+NYbZxauCRttr4D/UTjuD8&#10;r9VJ6DvwuMjVaoYm0K2unR+cfK3TdHtUatLERcovXX+r/wBX6Hwalu6ZRizKhCsFUHI9j75wc/p0&#10;rolFnVG6diVAT8vJUJg7jhSuTgHHPP8An0rGUDrjUa0L9uBGOowVB2tgsCOBn1/+t1rGS6G8J9Tp&#10;dO+ZiOCOgcMdx55OPwxSjG7sjZN3ujutPVUKgHDOqgMmA/sR6Dn19cVzYmDaO3DTs9TtbC6MPO4q&#10;+flKY2gjOMD3/wAK8StTZ9LhKnL6nZ2N87kOWyoYbUYFMHHIz07Y+mK8mvDl0Pew1VvW53umaiz7&#10;cYKx4BB6euD9cnj3rxq1F7nsUa7Tt0O3sL4qDuyQGyVkYheRz+fr9K4pQd7nqUah1tldiRyQSP4M&#10;DAI5OOfy/XisJXsdUZp6HV2d3htu4nf1bcfU8kH8ie9Rey1OiG2512h3DmQTE/IjAAHKemePbBPN&#10;Y1TaFnqd7ayyzMiouxDzuKleD0JzzzyOx4FY7Gh0D2qhcO6SNtHyqTuxk8+nb/PcTfQDIaF3SRVi&#10;KhgxBUEMQMZPHoevoapS1IktLJHD6lYyuxR5JchsgKDtPQ8/zwfeumFRXVjKcebRs8s8R6QkCkuQ&#10;55Cq5OAOAAT9M9fQ9a9HC1m9GeXiMPGLszxbWdJUmVml4K9D8y8kgH07EZ9fyr16VZq1keLiMLzX&#10;bZ4p4n0pVWUbQxyTkfeBHGF/IHHsexr28JXaa7HyuY4dL3VufO/ivQFm8wMHwQSyISFBK85I6nB7&#10;8V9Xgq7jacT5HH4JKN2fJXj3wsq+afLxvBPzckA54Iz+h9/WvrcFir211Phsww3Im0tWfJepwTaN&#10;qbSIFC79/wAh2pHyDgDj1P519rl2LlSqQrQ6Hw+YYVVIuDW56x4a1zfBHIZN0znIK/LkjgE4P+T2&#10;r9Qy/FRxNNVG9z89x2Fq4abctj6c+Gvxb1bw9qNqLq6uGtUZUUCYkKOgDHPTGSO3PSu6rRlOXNH5&#10;njuEZvlrLmi73R+ovw++Itp4mtbR4plAKAEK4DA4H0xkemcGu/DV5K0G9jxMxy2klzUY6JXPfre/&#10;eUQyRuhQ/KjNiNnbPHPJ5wOMdzX0dGsnax8ji8Oowckjat5DLKz70zgK0i4AbHZl6e3Tt1FevRqc&#10;yseC731L1qZ47hDLIgRV3Ror/KoIG3afTnGBk+1dLatZBGnZ2kjutPu5W2RDzPMcgOyuRsJwQsi+&#10;3UnHb2wSM11OXE0oxsonV28zpNGCiQRouzzndZLe4z1YjqD159ulbQldXONtrT+mdjpUavOjWVu9&#10;hdmEov8AFaXqnkFR2PHPcZ6VFaq+W1R3j+KCNKKmpQi1K3yf/BPdvCemQadbQ39zEsNrcE/2rlsp&#10;aydAUXp1JOee1fOY2tOvUdKDvJfD5nuYHC06FJVp6Rldy8vQ0Nd1q18pNO1n7TbBrhxpGuRM0RZe&#10;NgXAPGM9gO4Nb4HDTu62Haf80DizHFYeNqGKTSveE1+Bzms6zqlpaGHV7OPxHpMUJjOp2rfaLiPq&#10;V8uLlmkC8krnp2r0sJToutz4Z+zne9novn5HHVq1lT9nibVIWev+W+pwGnrZzXu7wtra2bQ28sFz&#10;pGrsXtolUq4eaRR5m5jn5PzFfRTrVOT/AG2nfVWcd7+XTTufNwoQVdSwM2krpxltprdvf5H1R8NQ&#10;6eF7zxddmz0/xZftNFpd2kbIv2VAgBQDLtvKsVB6HBIPSvzfiKoqmZwymm3LDRs5L+8+/a3U/TeH&#10;vbRyueb14xhiJ8yg7W91WXzvrY8w17x3aT2NlZeO7W60ybXtTm0i6t/s/wDaN5dp84USNHGMI3LM&#10;2FXcuCTivosBlFSnVdTKpKaglJO9kn83uvvPi8wzyioxo5tFwlUk09Ltrzsr2b1vtdHIy3Oq+HtI&#10;fVNF1C0Oly2h03TbS7dIZLpvMfdJPIB8o7lV4J2rjNes40cXX9hiYP2i95tbLToeSq9bC4f2+Dne&#10;LVop7vXW/wCvyRzum2dn4kudOiingh1VbhrqC8niXT5muJUZJBbQElgdzMN65U56A8jbE4irgKM5&#10;yTdO1mlrou7/AE3M8LhaWLqKEHae93pq/wCVd79dvI4X9pn4k+I/D9z4Q+GHgnxTBrHjW4jOieD9&#10;F02YWQutRkGdQvpZkAHl20DSb4iy4Pl9Pl3d3COXYOeExGcYmjye0vJuevuR2Si/k7mfE2IxtHMK&#10;GVUJupGlp7it7z+J8y8m42dtV5Hc/AT4X+Hfg14LtPDfhaKTRvEEb/2vr66ncG7k1y7m+e8naWX5&#10;1keR2IkbKc9xwPMz7H1MzxCdRKWHV1Hl05fu37vr2O/JKdTDUpSb5K+7Uuvkm9tLW6dT2dvETXM8&#10;X9jNHoGswl7i60+7cpaXyrx3GACSwDKGVuT614/1FRi/rX7ym9E1un/WvRo9ZZm5vlwr9nVV24y0&#10;TX9aX1T3OF1Lxlc3kkjxxR+G/ElsTDBpxYNp12AhbeseCJIkBJDRsSCwzjpXrUctpU4qDftKT1v9&#10;pa9+jfmjwquZ1J89RP2VZOyirWfy6pdLGBayPNNeHydR8M6xcbTPesQ+l6mYYlDtOR+7kUEAHGJP&#10;mXJrum4wjFNqpBXsuqu+nVP8Djo1alSUk1KlVfV/C7JXbto/zO0sNHM1/LfC3ubPUBNFMl/E7XWk&#10;3WAEZpYo127mAXLAE9N3CkDzq+PjCl7LmThZq20l6Nu+n/DHu4fBOtVdTlcZ3T5lrB97pK2vf79j&#10;sotKuoJSpjt9J1C4mYtdWiifSrtWfDHYgwOCfmAIOckDpXjVMZSqLnTc4JLR6SX3npywE4SskoVJ&#10;Pdaxd/Jfn9511n4PXTrGGZ4ZLBp5S1/HYW/9oaRCMAE3CYByRnBHQkYIwa8etm8q9Zxi+ay927tL&#10;5PsezQyRYfD89ROLfxKK5oJea/qx0FzZ6HodhCbq5uDp9y/kwOLQX2gFpflCyWz7WiBIwC5Hzbvm&#10;6V58a+MxdZ8qXOt9bTsu0ldP5HrLDYPBYeMZtuD0Wl4a94vVfPr1OisbXTY1gXUYrDSLC6EdtbM8&#10;Tap4Zdm2oFKqPMikOR8oIAz6VwVqmIlJ+ybnNXb15Z9/Ro9SlRoxhGNRRhDRLTmh29U38j27Q9F0&#10;8RxzG2sobOzUpp140v8Aa+lOhXDtM+fNjB2sojVux5OK+UxWKquTg5Nyl8StaV+luj73aPpcNg6E&#10;LT5IpL4Xfmj5t9V2smerWAsoreE3YRrAXOBNHa/8JLp8cjDJFvIw32qgKMh+m7HFeFV9rKbVP4rd&#10;+R281tJ+h9FR9koLnXu3/wASv5dY/M34JtLMgWCJAANlm95PBZWV27ljI1rqi5PmKD/q5FI4HOAa&#10;53Culeb162TbS84Po+6NabpNtQ26PRJ97S7rsy9v+zSwq1w7zbXt4YdQiOna7Nt2sq21zGBBc8fN&#10;g5J44HNZcrmm7ab3WsfmnrE0vyTUZPXVa6S+TWkjBm1XU0inaL+1Lr+z5w11D4OtVt/E9gZMEG7s&#10;wrRyod2XPGFO4jb06oUKMppPlXMtPaP3Hb+WV00+3noc1SvKFOT97Rr+GrzV+8bO677aa7GYusC9&#10;nK2l1dm3tiYru5sbmKWztyyEeTqOlkCRCSWJMQCkYOSK0dD2UL1Iq72TTu9d4z2fzM5V41alqMnp&#10;vZppabShuvlYrR2LXFoZTa+HLbSXmb7TKkMc2gXcpA2tcCVhLDv4wYjkHGMdTUq6hO3NN1NLdJJe&#10;VtHbzIhR9pTtKMFBt3srxb876q/k/uGjStXkUmK2McJTbHDqNwjaA0Y+4NPu4yXUZXgSMMZXOeal&#10;18Ovievkvev15k9H8jSNOtf92tOib930i1r9/wCJoLovistIL3xFO6yny7O1lSDTNT01toIjiv0H&#10;2e7XJ4ScDePesHiMDaPs6Oq3d20/NxfvRfpsVDD45KUqlW6eysk4+SktJL1SubNsJ7PbazXl5fyR&#10;SYuCtpJbrKQOftVspVFOMBZIVYAgnjNc03CpecIqKeyve3o3r6ps7KXMkoybbW+m/qlp9xs2FzdY&#10;t5obua1s7yb5Vuplug6dCsc4HluScjY7I4HvxXLWjT1UoptdtNfTdfijoU5qzg/db/rXb8mbavY3&#10;sM1nenTL+zvVeznsi630F2pUhopraUNvGAcqwPAPB61xSlOnLnotqS1vtb5qx1OnCtF0a0VKMtGn&#10;Zprs073Piv43fsTeBfFnhTVIPhHpmhfD3XpC97FpGlaRDpXhzU3wXEbRRov2YSN1kiBHJ+XvX3fC&#10;/H2KynGQebXq0trt+8vP+9bs/vPh854Dy6rgpxySlGlPdRilFPsv7t+u6P5v/wBoWy+NHwc+KraJ&#10;478N6t4YuLKzaG11nUNPm/sYqBki3uh+4uo/mXLxk474Oa/pzI8dk+dYJV8sqRqQeujV16reL8mf&#10;kWKwuKwGMlRrKUakNGmtr72ezXmrrzPj+5+KGq3Wn+KZbqK2+yy3TDULm1k2Xk+1cb4I8bgD1yDn&#10;9a9X2UEpO1rGH1PklGbV5O712+ZxM+sX2sad4cttLj1e3iEglTUnkaS6uYycsoQ5wcce2enFaR1h&#10;GUHo/wCtS4wULycld9EX20rxTN4obU7O61OTTdL012trnxAshLznH7qPjp7fX2xE5U/bKVlZdgp1&#10;FBLX72Y0nh/xvaaFck+FPE9jq/jXWT9lu2s50FwGYcRKByhVRgjkjrWcq0XSbi1dvVGkVKzbTvJn&#10;olv4e8dX/i3wr4Ni0LX/ABJDocKXx0S20mf7SZGwvkRqil92fuqOckcHNc2KxeFw0Pb4mooU4q7k&#10;2lFeren4no4bCTxElh8PByqy0Sim235JH7Nfsq/8E29dbWZfix8fLzU/CNhe23naf8LVY3XiNrRk&#10;yV1G8BzbI+4hoEHmru+Z06V/KPiP9IvDYKdbJ+CkqlXVPENe6v8Ar3H7TXST93rZn9I8EeCE8T7H&#10;H8Tuy/58x0flzy6eaWvS5+smlWvg/wCHvh208F/DnQND0Tw9pcW7S9G0G0GnWNh8w8x3jX5zI+GD&#10;yMWLb8ljmv47zrPszzrGTx+aV5Vq89XKbu/x2XktF0R/U+S5FhMuwsMLh6SpUY7JJL/gX63erOA1&#10;fxC07XMZnRL2OCQFLqJiqGNf3WGA2o5AHzdcIQc4rwZy5tGfW0MJGDTS919vPf1R5ZrWp6jNEoSV&#10;oNNvGW4mdfLlt0YtJtBk+baWYkLkAfNznHPPVqSklHoexQpUluryX36HA6xqNxp8RghljzhjG8UR&#10;W82/NJuZk+Ug4YYkG0gAg+nPey7HfRiqk+Znn2oeLbWEQWkdzatPNIzM15YE38UzlCrhiRGpVtw3&#10;BmJ3KcEVD/mSO6FC7fOv+GPNfEHi+aKO4txMY5ZCROIrgjzZS2DJPbgDG8A5HyhGUjcQcGJST0R1&#10;xoxUlJLY4e+8SPd/NbFFcxmOL7Tqv7uOQcFldiGT+IlW4bI44qLXlfsdEYcq1OGn8YrHM6wXXmpu&#10;aSQid4WDgqJUPTaTtGCp4x0ORVyvDoZzjTqS0OabxpeM7TRyq67gZYLi3HlDBwAy5yDjHzoO2Ock&#10;0W7l8lP2fulSTxzeR26xCeaBwZfJnIUyWwY7ygYnEkZx0bGAehxzpCld2ZlKcb3/AKRzF9401KN5&#10;pTIWkWYFZoo2RGC7VDjd8zbR8vJ5UkehrvpxSjboebVk23dnPXvji6AK+bNujTJDsWlYN8wVc8bc&#10;HB3dV4xgc9dONzlqTjC9+hzF540uYkd1uJEjjwgSKf53HJyxzyedoAwOnTmu+nQ5mk0eXWr2u4nJ&#10;z+NpXDl7uZjt2mOQ5dCDt2gDII9O3PSu+NFpWOCVe7vzama3jG4fcFuIlaONdqBA6wjblRycY6ZB&#10;zkY44ArRU1a5Ht7rluZd34tuCZWd1Cy/MJA5DsWAJCgDA5HTHc01Ti92ZyrJa9DHufEBALPJIY1j&#10;+YEFs4PC4yBgenbBOc9CMFfQ551ox1WxlT6/Om3NysZijKvM0hZYy3CNnHTjoevvVKl0sc08RJW/&#10;Eoy64CQhLKu3DNJ8iknPyqfXgEA9O3pVRpMUsQmjLl1BYmUxzPIWbb8koLsOVwV9everhF21Rz8+&#10;ujIhqqLu3SXGQoVzcZQoOoXg89ByecetU4PoXCry6Sf3k51CIurhwAGyzPGdqZwfl9evXtkVPI+h&#10;sqsea9xjakjq/wC9cJu+QuD5khDZA245x61PI7aFe1i1e5LHfBNxZwiNuYhScSjbuyVx0xnjtmoc&#10;ehcasY6t/wDBIlvQQ2VkJcFmljfcHBJJDNjOQAPyHNNxZPtk/XyL8NyqmGUmYSgkgAsQ4+6BkHnt&#10;yemKzavodEKism9ySK4bcA6/MrFYyLsFE3g559iBjPX8zUONmVzr+mWbe5YwiNtglVyhLYcMuDk5&#10;HRuBwD0z60nFLXoXCd48rLtneIA26W5dYHM27o6qAo2xg8HJ52jB+Ue1KcbO6KjNO7V9CpqMaXSv&#10;EdzeYpbLL93OQOemcHkHsOtODszDERU000YHwHuPDXg/4yzaF4p32ujeNSLCzunuWsbbT9SBUwqX&#10;DhiJ1UJjn7oIBPFfpXDmd4jCUVToPeyfX8z8o4gy2MJVIwVne6Xn2P1rtfB1to89ksWjXXiFLqAz&#10;Wdo2oRwQyxTAxmLzIxvkRyPmiKfMEO3HQfWxzOvWvJ1OVp7pXs+jtt8/vPhHRnQrrnTfltbp6/Kx&#10;5nDJaTR618OYNOm8G6L4TW2j0OS58vS72++0JJN5MReRWEsUqmOOQM0T7wrbZMV+hZTiatWnDFya&#10;nNr3rapW06La263R00sywyvgKk1DksldpO71tZ637PY6Pwn8VfBM1taWEviq4u9ah1Z7bVrbVYns&#10;NR0plceVbXi7DiUsApkjJ3DqZMDb318LinOUlTtFLp+a8jOrxbw7hKqoYjFxUr63vp6u1kz2TwL8&#10;WPBfgrxhDrPh6+0uC9vrlx4iM13HNLMVMaTI4AxI53NnbtZgikrIQBXHjsrxuY4F0q0W4r4dP6t/&#10;Wx20eMOH6VSNejjKfm+dLY/Ri28W+HPE+iw6v4evdOvre+xe+ba3YaOEEA5jyQDjK5RgCB3yCK/N&#10;44LFYPFOjiYuLWmq3PrsXneT51lSr4DEQqcujtKLafZ+fU8p/aD8EaV8RfB2g+KLS0sjqGh3SpPc&#10;qnzRTwNkLKgH3SCSHyCpKkdBXscNZnicnx1bAzk+SWqXdPt/kfimdRlgOKMJnEGnSnejNp33d43W&#10;2jVr9Lnz34JXwx4a+IFjf2Fg0EHjSxivr1beffp11eJuieZoduA5dAvnw4BJIkTlWr6XMa2KxmBl&#10;TnK/JdK+6W/f8H8jm8QMNQqYJZtRb56MlU9172sn6d9Op9vzXunahoQmtokjkNvuW38zZJHtI3CO&#10;TuMjmJ8sOSueK/PqLqUsUozfW2vXzP3/ACrM48S8DYbM4u/tKalvqmlqn5po+dPij4Q8J+J4Enmt&#10;4LW51OJLO3vodsUxmTJjDDgZYAnBxuycAE4r3ZY3F4OpGpGd0t09rf19x+b4+nh6026b37dz4W1X&#10;4NzReIGtdO1i7MVxFI6iWzV1s3AwepG4L3UfOQDwa9CPFMoQcqlNXT6Pf+vuPFlhmpWUrXJ7T4Oy&#10;wXCFdXu5xHF9subaGcx6bdRBiWaJsEZwSCpweh9RUy4sqPaml27r1R10cPBOMZTb722O+/4VHpdz&#10;p1pqHh7VL15k3KdFvJEuJLyN1zJHHIw2Mw4IDEHJA3d66Mo4xr08V7DG01yvTmV1Z9G129D1sJTj&#10;TmlSv1Wr6f1sfJPxN8Anwxq9zJd2t01tqEIvY5oIzu4OR8nBR1wVcHBDDnoM/t+SZnRzDCpwavHS&#10;1/60fQ6q05U24zfvW1810+fcxfA2kXEF3Z+JLSLVLm0sLsSI7s1zFbsrgBHZRuQ8cB8Kc8V6OJrU&#10;FGWGlNKUk/X5d/kZ4dc0oVdWk+up+pWk+Gtd8Q+FbC/bw9fuLmyW7iuYbdgUcrldxGARjjjrX5Zi&#10;MxwWCzKUPbKydmrn6RVp0s0yJU6ivOKb06NbHsXgy11K48Kw6ffWF3b3VuGt0VY3Z4y5zlhgkgHG&#10;R7ZFeXmFXDQzB4ijNOLs90fkuPhLEUKmFnommvS/6I+I/jZ4L1rS7m31CTSry4isb1rG9g8hmhlt&#10;5Ccn5hyh7/XrX6BkmPwmKhyQqR1V91v6H4n4XY7GZZxDjuFsUtY3krX+y7N+jVrH5/eLPgv4R0Hx&#10;LNfRaRE9nfP9utD5fltb7vn8sDPQY4BHHPpXiZzUxGDxP7p2hJX9H1X6n9G5VkWX4uTnWu7PVXt5&#10;/cySzgtrBUTS7aKC3tn8x7Ur9lbfkEMhHTqB3HT1xXy9apUqNyqNs+1oYPDYWKjhKajFatWtd97n&#10;o+ieJbh5UMlzaAj91JDMdtzGSdvIGAwBB57Y+lYOk0ro9mnKE5rm2/E920u4gv4JtK1K3tLqG6jd&#10;vmPnWlwjLkbSxJKjI6cqDjk5rKE6lKaqUpNSR78sDh69F0cTFSpyWqeqZ+cv7Rvw0vdA1d9SsLRY&#10;7S1b7VZTqxkUqThkyPTbkEdQpNfsXD+aRx2GhzfF19T+ds+yH/VniGpQw0GsJVV422T7eXl3PL9L&#10;vXttV8OeKYy4tr+MadqYY4hEiDu3LLlSQfXPevoqzpzjrv8AkfO55hZYnL5KF+Zar/Ev8z6ysraK&#10;401JypTDMCkiZW5UAYK/8Bx+deRCry1eR9T9E4RrQzrhiljpfFG8ZK27jp+R454p0y78Oaj/AGlb&#10;Mh0bVLgwTxj+FztDKykehHTGOPeuDHU5YWsqsP4ctz57HUZYOrJw+CTOD1GCaynkiLq0M7i4hnJG&#10;0pnJHrxjA/HrXl1IuE/JnM1KEknszBurtjbsm0oinbuXB2c8A9uOcY/CsXO8eUxrVOWDOM1S6huL&#10;OWIgOVXKPH8wIXKb+TjGDnA5xzVUKkqdVSicFKq1VR5ILuVDcRZZgk3y8AqRgkg9+gzk819xh682&#10;k7nr80jJle7LybYZHhJySEBUemBweSQOPTPHFbVa/L70mTdt2WxzuoJ4j3SzQ2d0YzwSq7o15UZB&#10;B4x39MfWvPq45xlZT19SJUp8vMk/Wx6v4b0zxbf6SsgllRAGUeY5CgDgqoPqOv1/Cvn8ZiYuq+eV&#10;7nbgqOKlRldOyudN4e8M63LqIju9Na7s7p1jlKhZi2MH8hwcH1FcVerCdJ2ex4+OwuKck6dNteWv&#10;32PEPjT8KrzwVeP9us5hoOrDNqfKLG0dyTg8YGc8ZI/rXzM6cW3G90+x4tb2lCbpVdJaten/AADw&#10;Dw18FPEvijxLHommaR4m1N9Q+Wzk8O6FLq9ysjHCq0YAJ39sHrjGelediIrDtuT93e55eMzGhgqf&#10;t8VJRgrXbdl/XQ/oo/YK/wCCA/jv4ii38ffHHxBrfhDw1NBFd6Ho9np8ukeKJlyGL3EMoIRSPlaJ&#10;gTgngd/FxvEuGwLSoe/PqunzZ83TzjNcyqVY4Sm6VGOkZtX5/wC9FNXsuje5/W/8H/2Y/hT8F/h7&#10;ofw88J+GLA6HoVmqxxG3EMFw2wK0sigY3tg7jjHJ9a+NxGa4zF13XqVGm9tduy9F0POqZBlipzjW&#10;oRqzk+aTkr80no279+2x6sdN8HadbfYNM8M6Zb+REd0VtBGFGBgogPXthc44wCKyU60589So3fvf&#10;8SI/2XgqP1bB4WMUltFRSXkv8jyTxX4S8Ka/a3Ql0DSNQPkkPd3Nigu4V6NEseMllz068fSvWwdb&#10;E4aUeSpJa7J6evofn3EGXZTm9Kq6uFp1Go/HKC549HFK26++543qnwh8U6JaWHiP4WeMNb0hrcsy&#10;6FeXb32i3yyKQ8KRSAvAcdgwGeOM172HzvB1q8sJm+HjJP7SSUlbrdaM/L8d4eZxl+Cp51wXmVak&#10;1dqm5SlCSejilLWm7dL2Op0340atJcWnhr4oWUWg6yZ2RL+7INrrkYjRXghucfu5iqsfLfBIfGcg&#10;GueWSUOSWMyuTnDst4u+7XVea2PRp+IOcOcMn4wpKlVi9ZSs/aQsk4xl9mdk3Z2bvbomee/tJfs6&#10;+HviboV5No93JNe6fppv7S/to0W10uGJlbzbDaRJ5wZ4mPUc89SK+i4R4sr5ViI0cbG0JStZ3u2/&#10;5unLa6R+Y+NngtlfF2GqZpkNZyr06fM2lH2cacHzfu0vedRuSct/VHgf7J/xg1qCST4V/ES+Nx4n&#10;8MyztNPqenldT1e0kPlW91bbiHHDKkkYyUJBKEGvpeO8hp2WcZXG1OaXwv3U1q07aeafXuflPgD4&#10;jYiniJcFcS1P3lCVR2qR5qrjK0Y8rdpK17OOtk03F6n6E63/AGdqlk1tYtH9j0zbd20dpFBbW84i&#10;CqUPy71MTjBG1SDj1Ir8vwXt8PP2lT4p6O921fr21Xqf2Hn8cvzTC/VcK17CjacVBQipclvdenMn&#10;CS1Vo2frY8u8XeG3J03VNANmb824lu9Kg827S++XMqFYgMbwemSO3AOa9vLsdd1MPjb8l9JaK2uj&#10;V77H5jxZw84yw2a5ByOvy3nSipS59Pei1C1uZdG7fLU+YnvtL0jT9bu9L0HVJ4W8+9m0C08MGwNp&#10;PGJES6kmeTeNrthmYfvIwPmJU1+gewxOIrUYYmtFPRc7qXunZ8qSVndLRLZ+p/NTzLJ8qwGOxOV4&#10;CrKMvaTeHhhuRwqRUkqkpynzK0n70mvfgl7zaOu8C+L/ABH4egtbe9v9PvbW80aHStdRonkAhd3l&#10;uRgjcGwCilxuXnquMebm2W4DGym6cHGUZOUHdb2Sj8urto/U+k4H4r4k4fw9KljK8KtKpRhSrpqT&#10;vBycqi11Tt7sXJc0evunu19qaSxWWv8Ah1rW00tbeKbVtPCrDeWlv9nxDaQFW3B5nIJI5wOh4r5K&#10;jBRdTAZhd1btQl0cr6yl5RR+6YrFKpHD8RcL+zp4K0XXpWSnCn7O0KNNp35qs7X/ALq63R7Bp/iq&#10;60+fTp1udPfTrqePRLvSJJdlpby3CGSNo3XICxJu5GASpU4r5j6nTr06qlF86TkpdWk9dO7f+Z+x&#10;0eIMTga2Fq06lP6vKUaUqV7RjKa5otSV0owjfyuuUyviNp06jUL6zmmn0a/jUjWrC3Cl5HKRLZ2+&#10;1ghWcgOkhBI554Fd2TVaUoxpzSVWL+Fvpq3J6X93ZrqeLx5hMTB1sZhZSlha1v3sI68zaiqULNRa&#10;qWvGdrrXXRHzV4u8Uf2TFYaVf3AbVktLi7vJ4b0EWgkLBftqL8pkXKqcks+3BDc5+swWDjipyxGH&#10;jaldJK29v5b62f3LyPwriXP5ZVQoZVmNXmxijOU2pr3FJu3tlH3XJaLVuU7aqR6FpMtj4ytA8BaV&#10;4baG9EuoJFawXdxLGYlDtGp2wQlSuJoUJKryRxXjYidXLZNT6trS7aSd9Lv4peUmffZbTwfFmGi4&#10;JuSjGac1GKnUlHlSbgn+7p2tadOLbS1a0Phj40fDbVrHQ799EvLy/l1rxB5Uv2VJ9Ziubje5eK3E&#10;I2qsYh8zLYUMoGBkV+iZTmODzOcaOKSg6cLq9k7W0vfu3bTWx/KnHXDud8JU5Zpk05V1XxPLKMee&#10;pFybfMqfIrKMIx57uyT0srnyn4b+KWqeHfFFn4P8UarqY8Q25Nxo2uzW7W3/AAlC8zuFiYNma3G4&#10;Nk5KnJJ6n1MThKM6TaiuR6Wvt038z5XC5piqU6WLo1ZupF3crJXbd/h1+Hrfe+59+6Nqei/E3wnr&#10;NlfXA1C/v9FntVvbaKK1nnvpLuOeJo5FYBPnit5No4OZgDuAB+AxKxOSZhRr4b3YRmnZttcii07p&#10;3vo2vuP6KyfHZTxxw/jMJjX7SvOlKKmlGMpVZVYzXLJNW1jGVtm3NJ33+cPiN4Y1lfFWtRyaCyza&#10;lfeRqU88Et1DcLPA04ZpFwGV4xhx94G1lxhlAr6TLMbh5YCnKFW6irpKytZ2+9Pb1XQ/OOKclx9P&#10;O8Qq+Dac5WlJqUk+aPNdtaWavzdbwls0T/CTx1B4E8SeFYvFsMWrDSdctbpr7V0z9kjSBlhgnYId&#10;yEwIoY5G4gnoK487w1bHYeu8E3Hmg1ZdddWtd9dux6PBeb4bJMxwNTOKUaio1YVLz+yoxtGLVnda&#10;Lfrr0P0pk0rQ9WgOveE4t1pfXZ1aaCzmdZdFmmhYySRZbI2CKPamBsKZX7oFfkssbiqL+qY9+9Fc&#10;qbXxJPRP79X16n9fxynK8ZSeb8PwvCpN1JKLd6c5Q96UbvooxtHo1dHzb8OdY1TwYviHwjI1l4h8&#10;MajrU+rX2s6hab7jRjNI12Le8inkZQ3k3U2wqNqhMHODn7rPKVDNVQzCN6deMFFRT0lyrl5ouKv8&#10;SV+rPxjw+xmYcKvG8OSUcRgKtWdSdWcbypucnPkqRnJpe5OXK1orWfUwPEn/AAhfwwbTb3w/qtre&#10;W+tXsiWWgW8yXd5Je3s3mxzGURFEeKXCokhBQOQclQTphY5pxDGdLGU+Vwjdzs0uSCs1a92mt2t2&#10;tNziz98H+HLoYvJcTGccRUajRTUputWm5KTkouMXGbtGMrcqet7XPOD4O8S+GfE6/EKRryz1bxVr&#10;lnpl/p99fifQvG99ZRXSvA0W7bFFE1raMGwG7c4APXPMMDjcF/Y6s6dKMmpJWlSjJxs79W+aXkeR&#10;TyHiHIs3jxdUTjiMTUp03TnNOliasFNyjZO0YRcIWbV9eul+n0k+GvFdwi6L4SufDGrS2i6xqtjZ&#10;WgGlPeT5LT26qf3lsY7mYNIhCnO04IUDy8RDGZdG1fEKpTT5Ytv3uVdHfaV0rL5n0WBxOUZ5NLCY&#10;B4bESiqk4xj7ntJbyhZ+9TtJ3krLo9bHiPj2zV9RutJk06TRxaXMEsWo3WmxrpviFlgfLGI5LRjy&#10;5B5zKVbcQw+9X1+UzcsPGvGpzNp6J6w1/B67b9j8k4vpwWPngvYOkouNpSglCq+V3dt3HR+800+p&#10;xuieE9R8LalHp8dxf/b9YWZ9Lj1DU1Tw7cS3UiNYGP5h5EVuVT5opNmYYd0fBNdGPx8MXQdRxXJB&#10;q7S99JJ89+7l5q+rszzMiyXEZViaeFU5e2qqXJzTSpNya9nrooQg1o1K11G8dz1Xxyun6W3hS91G&#10;xGq/Y9G1FdS8Q6dYQPo2o688YBupIkJaOJnklzKN8ZjmnBO0jHzeBnVrxxEKFS15QtFt3VNfZTe7&#10;XbR3S6n6rm+Gw2ErYGri6HtLQqc1WCjyzxL+1ZapNt+9rFxclsV7zw5ptr4fuPElk0FromqTaTJB&#10;Bc2n9tRwPHGkN1FNJDkMYnj+zuwAYeVBKu5Xda5Y4+vWxEcHVTdSKns7XV242T77rpq49Ee28gwG&#10;FwdbN8NJKjL2TSa5mnZKabjvZrlez0jNXTaPnHxv4Jm1yK7sdI86xt4h9pOoWN15kVrm+lSwkscA&#10;swAiMUkbrn5AMYwR9Fh8XGhKM6yu9rNf3feUunmnc/PMzyyWOU6eDk4xT5nKMtrzag4delmn2OE0&#10;TU/EejziJLy4nsJIINOkglRJnm+zmSe0a6L5EgwWj3MQzRHggquXisNhcRG9rSu3p52Ttbbv2v8A&#10;MvK8Zj8BJQcnKNlHXd8t3Hmvv2v29CDRdbhutP1zWbyXUvLivbqHWtL3zWV/4bv/ALITNJ5UnzLG&#10;GBchGeJkJKjijF0J05U8NTS5rR5ZaNSjfRXXW2nRpm+AxtCvCtjKzlypyUottOFTl10ey67uLWxs&#10;W/xTsxf6Jolx9vjnuLGW703WbKMQO1wFDptuEwWRllulYr1V2VgQRWayqoqdTEpqyaTi9dPT5L0Z&#10;rLiCnHF4fLmpKUotxnHTW1/iXdN3tunZlOx8ceDYDoXhnxddy2erQwXd1bZvf7K1KSW7kmhuEsr3&#10;lN0keJFLcP5aBhnBPRUwuYznUxWCV4PlT0urRSauvJ6eRl9dyCk6GAzVtVYqUo6uMrzbUuWXnHXX&#10;ey02Nu78cpc3GmaXMNJ1tJdLS2tbTUrVr3UbWRgzrOjpmMxTpEj7cfu3eTbwWzhDAOMZ1Yc0Pe1a&#10;dk/K291f5qxtUz2E6lLCVVCr7qUVJc0k9feutLNJPyd7Hn2m+MfFNp4em1VUstOk1uF20bVLW5N5&#10;rXhqaN3jMF9ZSFWEasuT82BjI3dK9d4LB1MWqSbbj8SatGSfWMl1PIr47H4XLKldQjH2ifJNO84S&#10;T2lF9D3x/jZ4i8XaBa+GJfC6yarp2npfWnivQ7h5fCl6N5jSQlz5kTuWkDxPw2MqVIFeTTyTB4HG&#10;vERq+5J2cJfEuvo12Z6dXjHNs2yuGWPBpzhBONWLfs5atJu+qe/Mm9d0YLeK5/hxo1n4p8feIURd&#10;IjkWfwlpkazJphbnKJMcS7wQ8e7AwWIYE5rqxNGlj5zoYKnbms/aPS/3bW2ZjllbH5VQo182re9B&#10;OKowStC+3xb3vdXsu2p80/ET4oeMPi81nr2i3zeHfBenu9rd6I1rtTWbV9mFIUny8AMQpP3uRkVn&#10;h8FQwNP2M43m9b9b9/M9nFZl9exKqWs4LlstElvsrrc6H4ceFPDsmoXsmjTajHoltMkmydfIt5pA&#10;uSASvVMkbup3DOcg15+Nq1qcFGolzNHs5X7GpWnOnJuKa36/8Mew+IdJu/ht4b+IXi268kxroNze&#10;6VHcTib7UojLB4URgzHoSqEOMEYNeLPEU8T7KnDdPX1XT9D9V4XyWrWzFxrXVOo+VO62avofyG/G&#10;7xVP4w+IGt+JZ9Sk1F9XvXuZneQTSQMWbMZlCqXA42l1DcfMMjJ+LzGvKviZTk7/ANbfI/sfI8DS&#10;y3LaeDpRsor7/M8rQxsQUj2LjERxnbt6nOM9+/XPauF+R66HqrKcbAyvt+cKFZOM5NGxpBq7N/w5&#10;dy6dr2l3FrM9vPHfQmORTsAAdeDnjH49gfqoTXtItdGiMVCNTDVISV7xf5H9r/7N+uajH8H/AAJP&#10;4gkt5jceHrULbvNuF3FIgVj5jNuY4ww5JBUj6/pGXUXVw8alP4lfXs91/wAE/wA0/ECVLBcT4jCp&#10;J0b2UXpdP4r7eq8z0dvBN5b+JdKvVuYZYrbWhdaXZ6zp0jebbHc5jiu3/czDrtQqGADIT0Ffa0s1&#10;hVy6pTatJxtJxa37uK1Xnrbqj+dcVwhicLxNhsZCacIVVKEasHrDdxjN+5O3RNJ2vFvY9A1nVJob&#10;v/hINKsZobrULtpphZTW1tttZ8aXLa3MZIBjSSdQ20YKSocKRmvKpUGqf1GvP3YKyvzP3l+8Uk+7&#10;S+9dT7vG42NTFLOcvouM6s23yOC/dyfsHCcduWMpa2WsWno1cn/4UvrX/RIvGX/ge3+Ncv8ArTh/&#10;+hjT/wDAT0/+IQ5h/wBCSv8AezuZrUKuWyW5Zecc9B+fX86/yI5rbn/UA49UcjqMW/I67sFvm4GT&#10;6Y5rSOl2YTu2cLrwSOIocAbeSxwUxnP4d+a6qerv0JV7anDC3aVjgjJO1egA9Bk9+CPxruvpoc7T&#10;uzsNHswiLlSQQM52jccdfT8PasZy5mZO8Uzs4bUhD8hYYAzgELk5wO3WuedlojHmXQ5nWbTKsAq8&#10;hgCoBJOBz6DqeKlSdxxet0eFeKrbylZsErvJzzIeR1+v4fnXdSlzWO2MlynBadePBc9SQGJDEZ44&#10;IHB4J9Md63lFSjYdOdp6n0X4J1t1aEFwOAAGPBzzjBrzMYuSNoo7KrjyX6n1t4Y1cSxxEEkDn5X5&#10;IGO+ePWvLk9bnzmJg7+p6pZXW8Agg/L0JHPGT707s8qrGxshgxUZzwSRgAA9AMelaJXaObVaFqED&#10;oeh+Xkc59cY/zmriktDKbZsQDKkYPpwfrjnv0FbK3Q4p6DrqPKZ6gjn5vu4yPrWji0rmSdmc1ISr&#10;nA56HPIPU9vXioequj0abvFXNK0lA28Yyvynd93HP5VVOyJq/CapYlcLnI56ggcdT2rqlLscUrN6&#10;nM6ghLBQMtkjAY85IwcVdJMV7qxJYWRFvvOQc5XgAH8q9vAUU1zyPHzGtyy5DlPHl3Npug309zaf&#10;abBrSZWt4/3bv8nytnoCD3r63B4eUpKDStI+JzTFU6S5m9Ufzs/tXeIdOtbK7u5ba3vbaK5a3mgl&#10;t1nlhbaTtIbBAwSCw9vx/oDgfKOZtVVZ2umu3e5+V8W5pKnN1IybTMb9j/4P+EvFfwg8fRXFroqp&#10;qnjuw3TWc72msFZhEwg2OCsa7ioDAEOC3FffZtj62Ax1JU7/AAt+X/BP5+4gzjGU8VdS5mo6X82z&#10;9g/D37LHwtsNO07R9O066s9UtYHhj1e2vGtdcviFAfz5R+7mOSQS6HGK+Lq5/mMsQ6jneL+zbRen&#10;X8T3Mox2KjRhKVr9u58c/tHeANN8B/Ha68JWVzqH9k2/hfSrmS6vxHcvNLJb7jG2ACVALfKo9D3r&#10;6bJsXWxWUrEzS5uaS09eh9FQqyrO9T0/4c+uP2cf2crfRpLL4heJYpH1W6f7ToekSgNBZIyr5c00&#10;edu7GNqY+XOTk9PnM4z+eJg8Fh/g2b7/ANfiGKlFr2dKXr/l5+Z97xwQTxvb3QVlaPaVdR5bbuMY&#10;+uf0r5RStqjhnShVg6VRXi1Zo8h8f2un+DdI1PxNf3KwaDpNob67aY4eFVLH0yxI6EAnnFd+BqTx&#10;FWOHivfZ+c53w1PDP2+CvKH8u7Tv+K7vofjt8UPjfqXxK1GbUJbORNIt2f8A4RnQHZJPIixs8y4i&#10;LfNIc5ZsgAMAD1r9NwWWRwUVSXxfafdnj4XDulHdu/3Ly/rc8OudJXV7XUbOGKzvo7kN9s060jim&#10;tLnzl2MWUkqUZTt2kHJUfh6kaihJSk7ebPSpJxkmfFvif/gmtrHijxFJ8QPhpp9/H8L9J/0/xzp8&#10;StcXWj+WN8kNoSSXEx3L5WC0HJwUxXsQ4ow2GhHC4qa9vLSPz6v0/E+mp55SpYXmrfxFp5PXr2+4&#10;9KtPDen6bZaTo+n2cun6XpsS2iaPbSiKxsiGYmFhtxuZR2znqec1nKq5tzbu317nmqrOUp1ZO7fU&#10;9Y8DeO/F3gHXLbxJ4P1e78N63ZOwi+yy+ZJOAdxW4jxtkjYYwjAgAHqcGuDFYOhi6bo14qUX+Hmv&#10;MidCNZWSfN0a3Xp/lsfvP+yr+0r4c+KOm6foPiS6sNL+Jj6es9/ZrPusNTXH3rRzwW6M8XUbu45r&#10;81z7IpZfJ16OtDp3XqfUZVl9XCUIzxFnN/aStddNOj792fc0NptUORHvIyRtwCORknoDjOfY18tJ&#10;p6I9X2drM4P4h+DPCnj7wze+HPFeh2ms2F6rRRRNt+02sjggS28mMxunUMpGMVpQxdbC1VVoStLv&#10;/n/kOkkqi59j8Vf2l/2Udf8Agrpz6x4Fhu/GGgXJ363qDxRz6z4Vh+VvKuBjc6AfKJQcKpO4EkGv&#10;0bIuIlmc/Y4y0JL4e0n+j8jy81zilSi8NSer1bfRdn2b/I/Or97Z3K+RYi2ivY/IWyRQeQRuL5wo&#10;jUEMe4Hc9vsuZNWb2PlbxnLTY9f+EHx/8XfALxLa3+mXVvrOl6/qEOlX3g+edLeLxLNJIY4Et2Y4&#10;ilBcfvm+6incOePPzTK8PmmFaq6OKbUl0/z9Dz8ZhouE8RBWmld6bpd+vo90fpP4dutY+IWqanru&#10;p3YlvLyZY3NrIstpBlAxhQ55it8iNRkbuWP3iK+Dxap4WnGlTVo/1+L3Pk8LRni251ZPf8GvyXQ9&#10;68V3mn/DP4earqckgjvjpZmkuIARdBDgKqFcEu5YIFHdh6V4NCjLMMXGjBbvQ+oUvqeGjShLV6Jr&#10;R2fVtH5Gs2sR3+r6/dz315qWrTy31xMZ3MkEPDJGH5bbFtQDGBlAOc1+o0acKVKNCCXKvT+tSqda&#10;thYL2U3zJWvd3fnc6XwJ8V7yLxJo8Wqahe3+iW4e71aOWy+x3wtInYlRNjne+2MbgTlxg8E1x5jh&#10;orCznRilN6Ltf+tT1MNxnm2Ga9tPngtNbX+/q/W5+1P7MVtL4sdfG2v2r2T62qT2cs5EkNhb8CIE&#10;AdMY9jxwOa/LsTQdKp7DovxPrcizaWY1/wB5Gyer02vsj9KrG1gghWC3ULBGMIueenLE+561wPex&#10;+o0IQpwUILQuSOwGETJ7lTz04pHdCKWjehnT3FvaxvJdhBFtxhlDmUgcAD19qTsKtUp0abnW2/M+&#10;bviJp1tqUz38c62O3IWFyGtYRgkqB/ePTj1P0q8PPkk0z8zzzLKePk8TGXK1suh+dfx28b+IdLiu&#10;vDvhWJjfjFtrut280TjQUcqptkJORcSxsG3gHywexIx9PkuDoV6ixeL+H7K7+fovxPkquQ5jGj9Y&#10;VJuFnqrf8PbzR+e2qXl8toksNu9ysF2ytCbtFt9NiJDOwlyfu7Vwx5ds54NfdxSUrvr+J8xU59OV&#10;Xt+B4H8UPgfZ/tQ6a3gw6LFdeM7po30LxHaQsBolukoje5M+CPs6c7oycs+dueM+lRzdZHH285Wp&#10;reN93vou/wDTO7LsVWw1ZuOqlZNeXfyPu79nb/glX4U+DvwyNtp/jC6l8eXKHUdQ1ufTkisL5iB+&#10;6kQEyKpUbSQ3yhj8tfH5hx1isfjFL2dqP8t9fW57WJniMVTlDm1jql0+/f59D8sv21PiF8VfgfLe&#10;/D3wtpEtnp0lw9tq/wAT9BkaXSrpyoH2PTZkJ8k4JEk0gVmOdnPzV+j8L08Fj+XG1XeS+xLdeb/Q&#10;WDw1OrT5qzTXVXv16n5deHPF15Yajb6tpd/d6TrNndtepq2n3strqFrKGBLJMrb95IySc5JGe9fo&#10;bdKvF0qkU01qmddbDRnH2TjeP9fcfp1+zf8At/fFbVNe0bwJ4o0GH4gWv9pxzal4u0lRa63plruU&#10;XFzeM+bebIA3/KrNgBctgV8bnnDeXQpSxNF8krWUejf5nJUw8qEXUUnyrvv8vy2+Z/VD8DrPwLB4&#10;V0vxT4ReHX3160F4PEcqqjssoy0UCkFolU8Mh+YkfMc8D8AzPEYr6zKjiNHF25eit+fr9xNDFJpS&#10;pq99U/6/I7Dx58NPB/xS0t9K8a+HrPUYLiJlhvY026pYt0WSC4HzLtHI6qPQ1hg8wxmAqqvhptP8&#10;H6o6KkXiI8tZXX4r0f8ASPy4+KX7L/xI+Buqf21oM1944+GV7dCzmuCu2XwzEcsq3iKMqM4AccNk&#10;96/R8q4jw2ZJUsTaFZa26P0/yNcPl+MvGMFeCerXbzR0Pwb8da98L9R03xR4EabTdV1BXgvdD1a6&#10;l/sTW0WQu5hglfZEoCkYGGQk4J6HvzDDUcxg6GKV0tpJK6+7Vn1VDLKNGEcRSuqlmlfVa9k9Lfcf&#10;tD8Gfjf4I+Ktha6lc3Npo+sxoYL+wvJmhiSVeJFt5GIEq84yvI7gc1+c43KMXgqrjNXitU127vt8&#10;z1IVU+X2ys9vL5H1daa9p1ui29uixLnho/mDDH3hnp1HHSuBT15TuhVlH3XsdZp98t1GP35Zf4sK&#10;ol7dR/UelXCetnudfuyjzI5n4k/DX4efFjwvqfhPx1YWGvaReWzRzWupRDfbAjh4n6gr1DA5BArr&#10;pVGpKUXqjmmknd/8Mfn94J/ZI+C3wBj8U+IvDviLWtOvjdzX9nexzpdy2ECFfLjQuDhFwdwBBbPL&#10;E4x9VSz2tGlHD06MWmrO/U8zMJKvFSqzast1+b6Mh+EHxZ8RfGDR/ixd+IvE/ha/+F1p4tu/DWna&#10;9qVoY/Dc9pbKsBnWaQmJvMl81f3ZIUg8kiscbgJxxNCjRov2koJuK1d3fpvtY+eweOzGOLq1as4r&#10;DxekmrK3R37fkflf+1n/AME+W+ya38Tv2d9SsPGHhiV5bqbw34eu11A6cVw0pt5Q2GX777DyOABW&#10;1OnisBUVHGwcdviTT1/Q+qoY+hjcOpUJxktk4tv1u/0PU/8Agkr431DS7Txj8PNXaW1vtC1tbkaf&#10;cZSa0E4AkVlJ+U7l5GBjJryc/o2nGvF6NffYrCQdPMpRcviinb0dm/xP6KdPvfMsomzn5AOT0r5q&#10;Ur2cj2HDVoJbrGeexPXmjmW41F9jMm1LaDls+nNTKdti4029zHuNY6jPIOCScA1i6hoqTXQ5++1g&#10;AZDE+w7GsKtdRVranTTo825zE2uSMSAXPHI61xuvJuyOpYSMVZlf7dNL1zndgHPApe0lLqXGhFDo&#10;HnaTLdDzkjpST1HOnCMbo6mxEnQnHQDmvQotJK5wVlpojqbVSu0c5HP1rtpbnDVV1obvlR3ELQzR&#10;q8bLgqRmuta6HMm07o+X/jt+z74Q+J3hfWvDviXQdP1/QNatHttS0vULcT29ypBHTqGGcq45UjIN&#10;c+LwsMRDle61TW6fkzuw2IlGfNF2Z/HJ+3h/wTe8Xfs0axf+NPBVpfeJPhHc3bMLtoXn1PwiWYlb&#10;e+2j5oh91J8YIADYNOhjHGrHCY2yk/hl0l5eUvLr0PosNiY1pJRfvduun6H5cS2cyMVwykHaASwW&#10;PseD15b+ua7ZRTud0XdXRDHFkEjc3zYwBwp46/8AfPbrx7VhKCvqdVN2WptWIZWGSw8zLFieCeN3&#10;GP8A69TGPKdKbR39iDsV0GSXCk7g2OMfTnjrXPWhc7KEmmmbkL8rtAAK7QNvzZJwQB7Z5NeRWjrq&#10;j38PO6Vjq9Kk2nYSx27cCRvv4GB/j7jHvXi4mB9DhJd2drZzFpUQ4WPdjenJPA78DPX2z3ry6qst&#10;D2KUveVzsbS9dVXDs2Vwe2TyRnPB/pXl1Ernq0ZXSW512nXjMUYMysMbQflK9TjPX155rlna9jtj&#10;rqjv9MuocrJMEKgBcFtuCcckf0rlne51wkkrs76wny6i3iQI0mTgYOTyMf571i2nqzog9bHaQXpj&#10;AjQPJK3IlAyFGB0H4Y+orCMtNToUepr2dvdXM3zPmEg/KM9MZ3H6/Xt6076Inl6mvJAkMbtPukYd&#10;lO4rnOAOf8OvNaJiMDUbctGqw7SzNkAfePGcng+3aqjK25Eoq2h5Z4h0ie5jxuYvnafL4EeeDntn&#10;j8q78LUjGXNI4cRByStueO6nos8JdWDSgklvk3If8e1epDE03qefVoON76nmHiHRt0TMU2vk5PQR&#10;4PPQZ4Pf/CvSwtdKVj53G4aLbct9T578R6bsM6lCSWJJ28qOmSM4w3+PpX1OErLS7Pk8xotRaR88&#10;+LdDS6jmUKpJGMkZwwO1ef8AZ7fhnFfRYWrJTTufFY7Dc12z4q+IvhbY8pSNdysxPybQ3Oeoz0wB&#10;6H1ya+0y/GOy10PhczwjWqPOPDl8ttOsUg+bcU3E5Lcjk/4H1r9N4cxkU1Rlufn2e4WU6XPA9dt7&#10;kNDEyMqZy2QcAEjHPfjqD0wa+/g01ofESbi9Wew/Df4s6t4MvI0EzvZPMA5y4EaZ4wN3oPxz2pVa&#10;TmnKDtI5VJRvCXwvc/U/4YfE7T/FOnW0yXau/kgvDuwTuVRg9xjp15A5OK7MJilGag73Z4GYZdOb&#10;dShH3e36n0fY3YIQiRmA53ISNuRwf9rPTnJ4r3qOIfNvofMV8C4K9tTe02YOGkdiN03yhWABIAGM&#10;noTx+nAr06ddzV2edOHJLlO00+MkLcsZMAeXjftmVcHJz3B6Z9q3pyT0OevS57SZ6FpmmeWVhijB&#10;uWjNy5lb91cIFHG3oMdOOtX7bTme2xxywsovlW+/k0etaJo6XVnbRSuqxoovLIMDCdynJXOOnAGO&#10;4JrzauJcaspJb6M7PZQlQjB9NUd19vuWjupY5nk07y1S+sAykbhyAo7E9T7d+tZ06VPmimrVL6SN&#10;J1Zy5pp3prSUdDi9Y1jUr2KYwyprGntGvm6ZOqxy2aryI0HXt+HFe5g6FGk1dcsl1XXzPncynVqq&#10;8GpwdrxfT0OMTWBaiVNM1o6BPJuc6XreW0+zGwhguehfJwAfWu+dBTfNVhz7ax3ev6Hl4V0aUXTp&#10;y5N/dlstOnqXtLtbnxNJp8M2hW2q3Vyqi2l0OQBW3N/x8TEFQgCgk7iemPYzXxUcDFtVOWK35vyX&#10;fU7cNhHjZxj7Pmb25fzevbue/wDjC+OrQxaR4d1aPSdX0LThotrp0Nwr6fHuVG82WA4VpGCfKz9A&#10;c4I4Py+UYdUJSxOPp80Kj5nJrX0T3suqPoc7xMsVRjg8FU5KlOKgop+75trRNu3yPNdX1bxLYzaj&#10;NqWjrrkENotpLrbOg2Twx/6u2TZzgyDZjGWzjAr6bCYbBzjCGHqezu2+Xyb+1r5a+R8ZjquMlKpW&#10;xUfaNLl5vNL7OnS+h5zrNzo13qHhvRfDlref2h9mTWLuwvz9lhs2Z9onubcnCnqgxxu+bOcGvTo/&#10;WKdOtXxjXLdpNa38k9/6sccIULU6eGi76N83fu1/Xc9L8JWtrqTS3OoeE7jUfEls5uPC99BqEWm6&#10;VqE8bbYQJG5VFAG5GPCjJNfP5jVq0pQp0sQo0HpUTi5SUXvour6P5H0WXYWlio81Sg5194NNJOS2&#10;1fRHgXwx8NWfi/xfqXxX17Slg0jSWufCfg7Wr+8F7qdtfveSrrl9v5jEc8saRxNzvhgHI6V9Tm2Y&#10;QoYenl2DlebV5K1vdt7se+2rt1PAweH9pUqZlXg407qMZXv72vM301b0vo0tz2LxVqlxHfQW2uwG&#10;50Ubf7N8SWR2zaVtXL7xyUDblG7LqRjhRXFl2HjKlKphtKnWD+1/w3y+Z52Z4jETmqeL1o6cs1ur&#10;au/VfirdihqOpSmRrTVnXU0tXkit/EUcc8V9YcY3FYyWUoWADRh1JwdqjNa08MuVTpLlvb3dLP7+&#10;/nZ+pVTESk3Cs+a2nNrdaeXbyuvKxX0vRNUuWto9Slg1rRLmGOSK7jiH9q2YbALyBThjty5kQD5i&#10;MqT0zxWKo0lJ0/dqK+j2f9dmTgqVWvUjSqtSpd7e8v6XX70ek6PoGoSKbDRbw+IbVWM6wa1J52ox&#10;Rkom7zjtJKLvwwJbgZBxXzmLzClTftsSuSW147N6vbXc+lweX4ipJ0sHP2sNXafxJbb6beWv3Hsm&#10;m6MNGkxb3R0uGSdAdP1q1HkyBVKpJFMp+QyFM+Y20nHOc18niMZLFxftI8zSesX57Ndbdlc+1wmC&#10;hg/gqckW17s1o+icX0v3fzOo/tCLw/8Abri1je0uvJx5k94LzRLpQFCiMgEK7llHm/dUc5PSuJUZ&#10;45QjVd436K01690tdN2eo6/1Ocp4dWlbe94v08336GQ95rsz2cEzjw9rFxbPMr2hS5stYAbOZC3Q&#10;gEBdo5+bpuGO2NLBQ5pR/eU0+ujj6WOeVbGz5Y39lVfazU/W/wCFv1J9OtdWv7+88iK50jWhC8l5&#10;p+oyRjRNURtqs5Ys2/cMAAB1y3GCMjPEVMNQpRcmp0rqzS96L7eVvkzrw8MTWnNxThV6p25ZfPX9&#10;Ud3oGnWegzNbRW+oeGZbqRc3F7a2/iLSb9yFUyRqzfKoI2qgJweRx08bG4mpi4qblGol0TcJJdm7&#10;a92/1PXwdKGHm6ajKm293acW+6V9F0S/Q9Ll1K20+K6mu7q+0O7EqSvrtjm/8OXgdiCkg5VWZtoc&#10;KAcZwAAa8KNGdaajCKnG2kXpNen6XZ7bqqmpc14y35ldwd/wT7pdOhM2q37pcXL48P2q38cMGsab&#10;fw3ngrxVG6L+6nt2BaNHZmQyghgVbKsCARUKELR/iSs7xcWqkGnuns2t7bWZdTE1VzuS9nG6tJNO&#10;nNW2aeqTejej0O9sL+0sdMt4ZodN0KG6llW+Gm6Y2q+ELrK7YYGR5Mo53KQ6jJOQSOteTWhUq13K&#10;LlNpK3M+Wou70Wq8j0cPUp0MMozUYJ3uopuHktXu+/qddpslm5t7aK1FhawgPjWrOW58P3kpIIFh&#10;dF3CbTuIKDdjuACK86qqivOUryf8rSkl/eVlf56HfQdJtQhGyX8ybi3/AHW27W8jdkh025i0+G4t&#10;7b7ba3g+zQajdNaTTuc7FtriMiOThcqki7eAcgiuTnqxlJxb5WtbK6Xqndr5HW4Upct1qn1dr9rW&#10;39HoXorbSpLhZZrW0k1aBhCZNQRrbV4Si52C5hAS7AHITJUdAe1ZVKtdR5VJ8j1stY+tnrH13NI0&#10;sO5+1cFz7X2l6XXxemxbkSxMzzzwxrOsBEU8Nkum6i6E7smGTMEmRt453Dg4rn56iShF6X73V/Va&#10;o3jQjOTdvw1t6bHnWv8AxU+Gvg3zpZvEGnyFZVstZ8q4gspLNigVBc2wzDsydvyFBuIGDXdRy/NM&#10;X/y7a6x0bv6Pf8zlqYjA0KloTTbdnZpa+a2/I+PPiP8At/8Awc8FtrVgmr6LaNo5iOqS3dusukXS&#10;3AV/LWJ8IXYTRkOMkliBxzXu0uGcTGmsTi5pL/Ek12u90vI8avm8py+rYOi5Nv8AlvFrr8/M/Pn4&#10;1f8ABX3QtC03xPpPh7U4Bc6Y1uuhWtndxXE1vNPH5itavJvkjEeV37MhQyhNp4rSS4Vyusp5liFK&#10;S+JJ/F5NK1/6ud1LKuK8zpexwlB04PZ729G7pemtuh+ffjr/AIKu/GXxFea/N4YtfGuqW10I7Czv&#10;LG0vJ/tXkqDJcpHJ8iH5vvIAGYtjsRz1+MuC8I+XD0oyUXpeyevf8tT1sL4fcUTip4uq9d9W7aab&#10;JL8Dwu+/4Kn/ALQ+lapPdXNv4zsFuZbeze+vNLupLrTLO2VS2zDbvMYhgGUA4c7gcc5U+O+G8RaH&#10;1aKhfye/5nRU8Psypc1SVV81u8vwvt5n1T8Ff+C7vxC068gt9el0fVbd797/AFCLUbyQX+m2kXDw&#10;xq5OJJwrMVVdqMSVxjadoUuE82Vm+SdntZel11f6bnnY3A8S5cufDe9ZrdNp99U9F599T9X/AAP+&#10;3r+x5+3R4Zj+G3xo0CwguNYgRbeHVXj3W0ki+YDE0bedCyKqlmwEJ3DkA1thcszzhqs824YxScVq&#10;431a84vRp9FueZjamX5rh44TiKjy1NbNJ6O/2Zb379Dz34l/sMfBD4N6DP4q8HfDFPiD4QEbanYT&#10;20smp4XBZt7Bj8oXkYyrbSB6V+h5D4g5hntaODxteNCt10tf0T7nwWc8IYXK6MsZCE68Fs+Z9+tn&#10;0X3nx5d/GP4KeCLHRtP8L/DnQdH13X7hY7Z7/wAOxNZ2wDASofMHy4XI7ZJHQ1+hLA4/EV39YxDd&#10;PsnZvtt/XQ+VjOhRoOOFwq5t9Upetr3Ny/8A2itFXxdp/hvw7p/gqTw/DpbXGv2uoaHbldLnABV+&#10;V3Nu7AZHPFckcqbozlXlP2l9GpPb7ztq1XzwUIR9m1s4Lf8AP8T239n/AFL43/H+4vpPDfgTw9Po&#10;egau1taeNPEFnHpvhGxt0yrNaIEYySR5OBDkkt26j4Ljbivg3gqg1mGJk67V1Sg71JPo3r7qfdn3&#10;/BvBnEvFFZToU1GlFq1SpG0F/hXVrpb7z9PPDHgDwZ8Lo4b21tLHWfF93Cf7S8XPp0VresxddqwB&#10;R8qjJwM7toOT0Ffxjxx4m5zxbP6vKbp4RbUotuPq39p/h2R/WfBHhtlnDcXWcVUxT+Ko0k35L+VL&#10;p18zP8TeJjLdXcpvRHcxEwx2jThYy0iqHQycAHCn5STg4HPWvyqrVlzN31P1vA4NQSSh7r1v6dbH&#10;Aa74is2uY2tFSGaaLYtk1wGvo5Qv754gQQVB5xycHj0rmqVFJppWPYweGnClaq76720t0v5nmOt+&#10;KZZdOUXN1HdWomBeaS9ExCgk4fyxu45AL/d3YypzXNOc2rXO+jQSre6rM8o1/wAZQ232uVE8hg4e&#10;3ltGb7TIZBkqrgbWBxuwwycZGTXM5a2bPXoYaV0nqjzHWPGSXcPmyPcExzSPAPMNvMkpLdABtCDI&#10;/hB5OeuKpyVrXO6OHcNtzy+fxM9vcSyQTmZmXMsk6RRn5w6tuDE5IGcZyeF5BFZud1ys64Qu1daH&#10;m+qa55g8wTyiKNFWIlikzyhiQULchcZJz3zwOKIqL2NHtdHBahrFy/mKbvzWWMuqxDyzIoyoRiOv&#10;Ugj1+tbKnG90jlqTls2c9PqjeWFjIDTDeCJFxa8qC3p35HQnGafJ0ZnGo4+v5HP3GrGCV8Tqzxxb&#10;hIpy+AwC7uAMcn5Rnn9eiFNSV2v6/MXtmnuYd7rLHhpdzFi7tksQTkZA78Dge4FdEaK6IyqVlbVn&#10;PXHiOQBELzlIi8g3zkqhXJwQSSAc9u/HpXRCi+hwTr29DAvteeUGUSsm+NSD5mFIP8PXjBxknk5x&#10;0rso0mrXPOxGI5o81+hwOp63s3hpTIm/YpzwmCFyT1PQDg9q9ajFtHh1q1m9TmTrq7j84XdkAqQS&#10;XyoB298YySe1dvsn2POliEpblNtVIOWectxGS8gTnnJ6cg/0HFUoNon29t7kUmrRg712qUCrtZPM&#10;XLHkMOg9eKPZN6CliI2uv69SNtYY71fl3GDumxGCMDII5Axxx78UeytsZyr33MxtWjjQMksTBpCy&#10;MygEhc5BB7YPcd629nc5ZV47plYap5hwskxU8x4UbgeFwvHbJ7/Sq5F1MlW0tckhvGbcytGDnc7P&#10;lZR079ievNHImaxqMk+3KWEm8BgThlciMnOPu5zzg9OmDg1DhZWK9qh8d8XLKkhYMACY1KSEHJOR&#10;0x0596HC2rQ41W9EyT7UcNHvDZ5wXG+PGDgfXHSjl6lKo7WuDXskKsiFjHGvAKl5FPHTnvz7Vm4R&#10;buNVXFWWwfbMP+8d3jzwiKCQBkjcOx5PvyaHBW0RUamtnsXoL+Mj/WeYC2UCb4g3I3k9DgDGcY78&#10;1jKDvc1hVUdTWt5VkXYY4jEyndIZcKhAYBS3qTg9+nT1wad/M6Y1FLS2hrW4nYwyktueVmSONw4x&#10;hcgZBwx4I5ycVm2nojohJ6SXUv27RKuN0qIr7WB3F2YngjPIPGOMdPSspNvY0jKK0RIySsSELzyl&#10;SkhBEb4zhS2OMgnnGD0+tNMUk2u54T8YtJubvw5fPZzT20ttEZrGVCRcwypykgcHKsGAwRyDk172&#10;S11TrqNtW0fJ8SYWVbBycb3Wq7n078J/2o9Vk+EfhW01LVPt99a6DFBcPYwfatWuntz5cm1ndiso&#10;bDNuHIG4A8hf3DJMpp4jDwxFm2++34H8x8RVOLauaVMJgHGFJ297qtFrfV69zhPGvxj8b+K/Emh3&#10;WjuL60ii+z3c2rM63txG4G6K4YtwAygjcSevJwa/R+HsJRwslRty3ey2POwnC88ZzTzetKeIeikn&#10;92r/AFPKTrnxR/4T7XrkXmnaCLtormA3t3HBZMJ3VSoMjKsvI256lcfMSFx91h8FTdWUKiTXR9T1&#10;qPBWSyg6eLjKcmtZOX4rs/Q7v/hNfjPpk0VzZ6JZ6resUuIr5JBfWzIoKuAQ7K0YbeVAO9cjHTA2&#10;ll9NytFO3Y4qvhpkWJXLGdTk7XS+d7XPu/4EfHT4iR+GZLXVfCN2j2CebqUlk0101+GOS6RqoUvt&#10;YEFeuT0r5jO8nwk6sJt2k11tpY9Lh3wfyzEOvCliqkFo1pd6+Wl7dz6v+Gv7R+q3g1/wvr2l6zpP&#10;2/TVaK1ud04LurLASjopAKsoIwSuc54IHzub8N4WKo4zDuLknq1pp1PhOIvDfjHKIV/7Ex0ptW/d&#10;1NG3vGzbsl+J8Z6/+0n/AMI9E2l3Wq2EWoeDvG0tvaK2nyC7hScEsjfwhiEHzADzMZ+91+noZDhp&#10;wVW2kkr6nyGJxPitnuR/VJUqapVISUpLlTb6rfRXXa9z610r9q7TrrSxF/bur6rJIGhkgsbXEEqb&#10;UaMMQMGRcnB4Y5x6LXyOI4ZpQxXPGmkt7+Z+i+CGV+JuN4Jll+b4rllTnOCi5JLlsrKyWj31e/c8&#10;81L9qHTLzSNUZdY1147e0+2zS3Nss9pmJ13Ruh5EiEHDJk9c8EE+zi+GqNTC80qUbbqzs/wPAxnD&#10;HiVlWIlWwWOU0m7xc7p9b2kraP5nYaP8a9B8V6bYaqptdTvJ4Bc3TWTKju0aglmgbDo3yjLKce3N&#10;fn+P4Yq0ZOdKVoPutvK6PTjxjm2XU4x4jwUlNJXlFLkb8u199GR3Hx10Tc6wWN9LLErSvCNlq824&#10;8mKTGFYAZI5HXO6vP/1ZxDjdzX5kPxWypS9yjNtdNF+PQnsf2hrLTUkjh0W/uXnQFobhooVuFPy+&#10;cEHyl48clME7TzwaqPDdbnT9or+j+43p+L2XUn7WOHm111S/pj4fiR4V8SQfZNUlvIri7vCYrzVI&#10;ku7SaQuP9HEo5GBlSHx/Dya/RsJl+No0o1KC6K6T1tbc+myXxW4czt/VZ89OpN2XOlyvyutvmvmd&#10;FpWr+HdE1BbhbUh87ra3tQLc3TsNrwycBJUYZ+Vx06n1jE08VXpuMm/V629Ox+lUMThoRTjv0Xqf&#10;f3wi8W3F94Ynt5JreOayUudOt3RTbRsco0I3YZCD90d8gY6V+eZ3hbYiM7PXr3fmfa5BjPjw0mrb&#10;pfme0/C/Xmj1+/spGSSCWP7RZSuguVODuJ3YyMc5BGR07V4+bU28JCa0a36H5/nkvY5lOmlpd6nI&#10;/Gp7qWPW5XgSUGHzJIjBHIsqEDcApXGOp/H6V1ZDK0qfK2n6n49gqk6HiOq17KTSfmnG1turPhrx&#10;78NtG8YeE7eWwsLez1aJXtre/iHksW4KxzDk4J43djnOea+7eOrJOFeTcPPW3ofu9LGLC4n20d0m&#10;rd/6sfmH4ltdV027utPvVazltrwwTb4+UZHIKuF7A55HHzE16VHDUatPmWpx43iWvVXJQfKt/M8y&#10;1uXULO6jlW4uiY2SVdt15jRqCdpjlHJA29G5PHoK7KdGmly2PAxWcY9S5oVpfe9PQ7/wv8QNTURG&#10;O/vEaJgWCSefbTkY4aPjZv746kj61jLC4e9pxWpeE4tzujJeyxE009rtp/Lz62PWPEd1B470j+yd&#10;QFvCt7GtujFVWa3Yn+7nBwT0GOB1r6TJ8JToL2lC/c+or8Qz4hwn1DHWXM0rpWa/TdnxF4x+G+t/&#10;DnUNY8D6+iQ2+oxnXPC+pQP5tpeop3K0Z6A8qGAPBIr6fCY2ji4upRd7aNdU+tzgzrIMdkGJhhsa&#10;viipRa1Uo9Hp+K6He/DLxbqV9Z2ltImUntRatIGE8BkX7u04/iGRwecDBqcVBRlzJHleH+LngeI8&#10;VkqqXo1o8yg7aSvuv1tua/jeC+1DSbu1ksyqxHfbsinEuM8fp+OTz6ViIRxWBmlrJK/zR7XE9GNC&#10;coyWnQ8MntdR1TQCYbeb7RpkwSQMSQ6EgMh46EhTyOx6mvmZJzw3M94/qfKqupYdRb2/Ux7PQPF2&#10;ruVt9MkXfEMI6Fgeoznse2T3NcTnGOsmLlrYh8lJX8kdFafB7VpibjU1+wBAC8EhzuUg4Zl9DkAf&#10;X1FcdbHRpa0tTWOS5i3zSSj67kDeCfB+lm5a6t2ln4IKcMWXA3IeckYPXse/Ne7lWazlB+0ev6Hu&#10;YHBUpU37dttHjXju50q1hV9NVNiuUKrjzSM8Ejsf/wBfeu7EYxTXMncmtClQX7taHO6Zq0d4PPjW&#10;PbImySPA2SDbsw3HGMfX2715cqjmzojiY2U0eieHNalj0i8Z4wi2xb9yQGXJ/hUE9cnt049cVw4n&#10;m50kOGZQhSm2tv60O6+Fl3e+INet9K02K5vrye5SO2traMzXNw+cKigHgnPQdyOtYVmo0pKRhQzT&#10;DJSlOSjHuftx8Jf+CZHjn9oK10l/iR4fTQfB8kKz3a63ZFb28jBG5UjJDKT1DZGOpr8+xPEFHDc8&#10;KEuaR8XxNnWFrx9jlajOovttNRXTTq++mh+3/wCzJ+w5+zt+yjoEVl8PvCVul8YFS81nWB/bGqTB&#10;Tnb5z5IT+6owBivkMwzXH5o/Z1X7q2S0Pz6hRw+Ek8biqjqVW7uU9beUY7RXoterPqC7u7iCZo1u&#10;5hpRiae0WJDGqNnAC4HB5AwPX8K5qVFOF2veOHGZjW9s1Oo/YtXXr2uvyMzSPEuuWlrqEMlneXVx&#10;DmRJL0CASEjIMRPBGOoO1uOlbV8NR5oNSST7dPU8rAZxmNOjiKcqM5ThqnPS/VcrvZpLdOz8jUhV&#10;L2O2ubhmzPg4hRbVBuHzqe2evy4JIHHSsZSdNuMTsowhi6dOvXer7Witd16+Wt9zzzxB4lt9Gnaa&#10;5jYWVtL5cDxK9tdSTsyKPMbPlrjgEyHkcgZ4r2sDl88VFQpv32vVW306/cfn/EfFOFySpLEYqNqE&#10;HaLScZObaXvO/Kl0blpbVGD4R+Iet381yJLRrrTnlL2t1a3ENwbjDbSvmKAgKFDll5I7816WY5Jg&#10;8PBcs7VOqaat52euvmfJcJ+IWeZtXqTlR9phW24ThKL5rO1uZJR922rV7rqXvHHhLwv4z0jV11DS&#10;7d55LlLiN7qD7Z9pUHaXK9AUywV85xjrXDgMXjcDXpxpz93ay0t8/M97ifI8g4jy/E1MRRSq8ykm&#10;1zNq9m7dLXaTfQ+O4fFfj39nXxLfWHiey1Xxj8CHea5lvBcrH4g+Hy3MBt5PORRmaz+6xYEOm3ow&#10;xj9Clg8u4pwVOeDlGnmOiSteNTld1btI/mqnm/FXhNn2Ko53SnieGLznfnSqUPaQ5JXSWtPZ6u9+&#10;+hB8X/glYfGDRJfiX4C1q00f4iwRWo0/xVY3TyeH9ZsJ41a2MoRzuWaEBXeMBllicjB4rvyDiavw&#10;7iI5LmdNzwb5rwaXPGafvbrpLVJ6OLR814i+E+U+JuVV+OuG6ypZwvZL2sKko0q1Gcf3cm4ybTdO&#10;15RjdVYyuuhj/s4/HG60z+3vBvjOE6P4y8IakYfEUOp3Avbi6kOU+2QTSjCwOCHWRdiOo5KsGrXi&#10;/IHmCpZnlutGqvdUVZJLpZbvfR3aZ4vgd4lz4RhiuFuLJqONw025zqy551G3yud56QS0fuuMZL3r&#10;rd/eljZR+KdHtNTkltdGSAf2nFateJBp1/cSgRB3MbHdkZKqHYtuGCc4r8ur1Z5fiJYeN5t6N2d0&#10;lrZXX3uytY/srLsDR4qymjmdZxw8Yv2kY8yVOpOXuqUnCTunvFKbcrqz1PkPxt4HXRvFMHjCxtTY&#10;6n5U1ql3/wAI8xsLqCVszQGCVyxWUffVwOzDrmv0fKs1eJy55XUlzU9Hbn95NbO6SWnS3ofynxxw&#10;W8i4qhxbgaHs67U4qfsH7OUJfFTcJybamtZqSX8ytc8t0PUTZ3kXhq61Cws9EivZNTs9S1O4Muq6&#10;NHtIFra2yhs7WJ2s7KDECpfrXs4+gqtJ46EW6tkmo6Rk/wCaUtOm6XXWx+d8P4+phcYuHK9eEMJz&#10;ynGdRuVSlFr+HSppSvZvRyaTheLluWo/i9c+GtXtLF74X9naCbX5tI0sRTajqcFufLt7uO1DFtkZ&#10;Vw6AkgMCMgDGMuHqWPw8qvLyzlaClJ2UW9ZRv3d1Z/I6aHifmHDeZ0sMq3tMPTcq8qVNRdSpGn7t&#10;Ooqd2+WLT5o3ulZq9lbo7n4ivLI76Dcy2hsheX6w6VNJJDLa+Ss1491GXJIi2gtsG6MAuvRhXHQy&#10;VU7RxaupcsbysnzXtFRduvS+j2fQ+lxPHtXE1HUyKTh7NVp8tKUmnT5FOrKpFy15LXlyrmpr347N&#10;H2L8M/jTpPiLR9L0bUodMutLvrvzdLmgklvotEJhM1tGsS5EgCIXGCMg5UDOK/N894dxeAr1a9Nt&#10;VIL3k1Zy15W79NXby2Z/WHhx4tZXxDgMJl1eFOdCpP8AduLc1SfJzwhZXu1FNppq6d4pbHy/8YvB&#10;+k6Bc6xa3llbapoOrRx6hHNe5sZdY1IOzKftIVd8cap8u8k4TAJxg/XcO5xisbTpypTcK0G4tLVR&#10;p2s9NbN31sj8O8UeC8q4fxeMji6Ea2BrqNSMpPkdTEtt61EleMEvd5r7WPLPh38Y4vC13qWn+PDe&#10;PapN5tnrhaO9jEbeVFHDCVVTLEG2qZCyEHIcevq5rw/LH8tTLmk7ax1WurbfZ+Wt+h8PwP4orh+N&#10;bDcVRnUpp+7VTjO0fdjGMdFzxTsubmi0783n7iPiY/iy3udCuILLT/DeoQSaYHup41V3m3bYFljL&#10;MHJQgfZZx8rAAZBFfPzySGWuONjJyrRtLRPp1s7K3+KJ+m0vEStxVTqZFXpQpYGqpU/fas3O9oc0&#10;by5m1b91UTs7JaWPz7/aA+AUk+jLr8VrqnhrWFnk1TTLGztUt4NInMe1HlaTEysU2MZJAhO7GWy1&#10;fomUZ7RzKqsBzRqKNve3b11tbTfSy+4/mDjLgHHcK4NcQSpVKE6rk/YR92CVrKM7+/qrPmnZ3sld&#10;3PJPAP7Q9xo99ongDVoTZeMYjHcXdnagJZa0iBv3tlKnQyf8tE3HYzHJIArvxPDdOsqlao/dadvL&#10;1v2PJyvj3FZbgsNDL6cnT9pFTtupW0i3Gzi5PS79199LH2NpvjWy8S2q2kcWoHV30C+sLVL2w/tS&#10;S6eOWG9QMDLubMUzBwobaDclCOAPh8VlFXBVJTckqfPBtp8qSacX0stUmtr+7c/dcm4wwef4anho&#10;U5vFexrQSlDncmpRqLVybfuSadk7e/ytHz38S/C0uqwxXPhq7u9IhZYr7QLma4a5s0hh2vsVmj/e&#10;ER+cDE+Q/lyDGQDXsZdi1Qq8mLiptXUktHd6dHprbVd0fJ8S5RVx+F9pkk5UU0pU23dKMdbax97T&#10;mXK97Pqdn8IPiveeA/FmnWOkeJNXutNg0SYX2kXESrptg9tcefNJHMVYuQ4CFZADGpHJC4ryM8yi&#10;nmGClUr0YqbkrSXxNNWSa6d9Nz6PgPjDGcN51ThhMXUlTVOTlTduRcklJtPXW+j5leK9D750zxB4&#10;L+JOlNdeH7qO01yQHxFdW+l36zR6y0kU1pD5nKoEDBAR0Py8MQQfzmpSzLKKyji4uVL4E5L4VdSd&#10;vM/p/BZrwzxdhHPKpqGLl++moS/iScZU48y0SV7abPTex8zeKND8G614ttbXxSdF1U674o0y/wBE&#10;Gk3EMsS3GlW7y34khSRiZHy6MeVYAY5Vg33eCxmZ0MudTB80VTpzUuZPabtCza2W67H4dxBk3CuY&#10;cRxoZ46VWWIxFCdL2U4u06EHKspQjJtyltLdOya1Tv6B4A8Y6RYaLpPhLxrZ3E0mn29peabJ80k9&#10;otzLO0JicJmVlitHj3MBIqja2Sprws7yyvXxFTMcpmveclJdHypXuumsr9r6rc+54P4my/D5Xh+H&#10;OK6MnKmoSg+seeU3GzSvJqEGrv3ktHsw8YfCW40ax0Xxp8MbkeJdJ8PwzLo8MV/tvLKzvZJDNC6s&#10;fvNuUqp+VsFRjIxjl+ewxVSpl2dL2VSduZ20bilZ/wBa9TszvgSrl2FocRcGT+s0KKfJFStKMJyb&#10;cXfdu6aWz2PEtR+LNhctZW3jnw9aSahDqdwszXcbQ2mnW3lKghMmFIMiXBVgnKlFJHDGvpKPD9am&#10;nVyqu+RpbPWTvvbytdX37n5pmviDgqtSnguKcFH26nJPmT5YQ5UlG+jvJSs+XZ2dtzg/GnheDWbS&#10;LSiJraC9hNnpth4fQ3VyiwIsrTySsdqbSoTIPzYztOTXu5ZjHTTnJ3ad25aavRJLrc+E4pyeFaFO&#10;hBOMZLlhCknJ2iuZylJu0baK6ettmfP8HiLxnpes6PZ6hrtze+H/AA7dmNLjU1uLa20m1jPn+VYz&#10;W2Z1cAvtZD8wmddo25Ps4nAYCphalSlRUalRdLO8tryUtPv2tc+OyrP89w+b4SjisXKeGotJc7kl&#10;CCfNaDheSerSa3u1bQ9L8U+LvDXiLwvqF5pF34g0XUdM12w8SWmpaDdMp8uGA7bATghJZpRlmtpN&#10;rM0JYYYla+ay/B4zBY6McRGEoShODUlfd/FbdJdJLa9tj9nznMsmzrJ6tfC1Z06lOpSqqVOTXwrS&#10;ndaScusJWu1fc9N07wf4Om0azhfVL3StZawfxNpej/bCbz7PFqEGo2sfmthS29rleHaRPNTcCoFe&#10;Dicdj1XlPlUqd1Bu2l3Fwb+5Lydn1PqsvyTIq+X04uq6WIcZVIQv73LGcZwV3pe7ktG5K6urHzl4&#10;ymnt9bl8H3NpNqOo2WiWawXN1pE2i6q0VzJc/Zp74KDFJHtuUgkdirg84xwv02Aw1N4RZjF8sJSl&#10;e0k43SV0r6p6XS2Z8BnGMrU83/sWcXKrCELXhKMuWTfK5aWa15XLdddDzJtGu10+TT49VvYZb+3s&#10;/MOoWclzd2JNiF8uSNhufyjDPF5pDZMW1s5NVPERdbncE1Fy2as/e6et07F0cDVWHeH55KU1DWSb&#10;a93VNWu+Vpq7vdLUuQobOxktfsWj6jf6LB5lvfaRJvEkkRaOKeOIsBsmjBTaOMAAgECuWUpSqe0U&#10;pRjJ6p9nrZvunqd0YulBUpxhKcNpR7rRNLtJdjxvTfEF14kttXt9c0TT4bDRb6RLGKZZdR1GOKER&#10;SoYgymSN4GMUmDycDa5zXtzpvDShKhN80kr9Frda9Ndj52WLeYQqrE0oqMG0rpt6a3XVW0f5HrHg&#10;vw7o0XiHV/F1s97YXl3Zx2d7FbyFdMRZSMzR2zqVaMPGWOzBQsWAX5wfNxuY4ieHhgJpOKd1prdd&#10;G+/rvsetk3D+Bp4+tndNyVSSSkr+7r1UX006bbq2oviOC51e/sbcWlgqWN0qXs+pWklr5guIiDND&#10;NExDEPGCwJy21iM8gdODnChTlNyd2rqzT26NP8DHOVPFzhh4wilF2fMmr8y3TT180dbpVld/CuXy&#10;DqN3PpN8x03UI/nutI1O2ZFuo0liBBjlSWN1Eke1+VwW6VyTxMM3vWUbSWq/mTWj11urPZ6HZgsH&#10;U4bXsfaOVKVoyTbcJR+JJro01urM+fPiJ4sT9ovxhc+CZNOtYfDvhhreHUdR0hi+sEoT5nkswKuS&#10;uxgDzwV4ORXZhbZVh/a3bcrtX2/4CO7Mpf2pXUY2XKop8qu0kvvbPetJ8M+GdF8Frplv9juJfPjs&#10;Dq0lg6HV7UhhGjoPkMgBAweBjGc1508RWrYvmlorPS+z6jWFw1DCynSSdRzvzWfvL8k/yPT/AIYa&#10;Y/hrw7caRqGnadc6daiWSy1m3cra6hG/zeVOjZZJIsH5W5GPvYrxcxnHEV/a0pNSe67endM+8yLD&#10;VKdFUakE4vZrrfo/NH5Ff8FOv2w/DOraZp/we8KXM8ep6awbxItu+yycBSo8q4Q7kmj46cjurCvl&#10;8biXgKcqD+OWvyP6s8N+GcRRpwzDGQXLZOOnlbVPqvQ/n/fZI7yHzGMshcuz7pWBJJJPXPOT6kV8&#10;7e7u3c/aUktEJFHsAOCEXLSbTtIyN3Xt07H8KBlkuwAdAyl+jghSoAB5PXp/P2FRJ3VhxGQ3c0M0&#10;M0bI7owYb03xg9iQfYcdzwalRblc33Wp/WL+wL8Q9W8Y/sx+CPEM8Vvd6l4fmfS7yweVmWUwcgJv&#10;5RnUghTlDk4wa/U+FK1PG4aWEr3i3tJfdf0T36n+bn0i8DV4c41nmWFSmvj5X11u16vZdD9Gfh94&#10;5j8YvDO2lw2ljYWsyNF4gE3kq5ZQYJHTcqAsNqyEADKliBXt5jlUsoXsvaNyk1rG1/VX1emrX3H4&#10;tw9xfQ4vf12FBU6VNSXLW5kua+sW1e13opWVtG7I7XTPAw01NXlXQr2aztZ1t4zc3H2lbIxObm5s&#10;mZSSjBJELLtAkhKOOVOOPF5x9ZnTi6qUmtbK17rlUul1deqlddT1cm4Sp5asRUhhpSpJpK75uVp+&#10;0nSvduLSaurWlC0lqmVv7U8T/wDQZ8Zf+DxP8av6tl/8lL/wFm39tZ5/0F4j/wAGo9OvYmWNtqc7&#10;COmOeo/lxX+Qbf7xWP8AqB6HBXagNIzHouDkk7f/ANX9a6IxdjOSb2PMtbkMjnp8re2eT0P55rtp&#10;La5ElbQw7CDzJMHnHynkEEZzkgfXNbOSjdsxcbPTY9FsbZUUABVAKgjAJxxgD9a5ZSb2MJyT+E6V&#10;ISIhwuepXb0HPf8AWsjkd76nN6nAWWRiRtOM7Rye3+cfrmgqL1PGfFVgXWTKhgQc5wxAbr9R/jW9&#10;KVmmjoTd0jwqdGguz99RGc7gMngg4H+e/wBa9G6saxUmz0bwnqZSaEhlVVYZyu4jsT6e3NcuJgpx&#10;OxLmSb2Pr3wdqhMcTeYcbQSOxNeDKLafqeZiqS2R7vo97vVDkZOScHcf8cUoxbZ4ldaWO0hlDg4K&#10;/Ng4HUkdPw6Vur3sefK6WhqQvzxjrxk7uefzrSKuzF7amxbuPRfQgNljnPb8K3ja5yVFYszMpBx2&#10;GTzwOoxit3qtDB32ucpeFRJgYA6kgYI7fnisZR5Uejh3eAQSEHHBweADgD/Of1qErGs+5srKqqQB&#10;jP3SwznBxgf57V1xhzHmzvdszphvfaOm3DEknA6DtgfpXTTi7pIxnNJXZtRxiGzjbHDP5YPbtg/z&#10;r6TB05RSTR4GPqKdR23PLfHPiGztLPVrfU0Bt4dk8oYZ3RkmMKEONwJxwO5r7nLqEqkI8nU+Bzyn&#10;OVCbhuj+XD9rz4u+CfDHxd8W+B7+4gGlalq8tjaz3sS2rwPuD7EkchQSMA4PO3HuP6U4NwlZ5dSr&#10;yTUrLZ6NeZ+KcQ1K0otSV7LU99/YivrE+CvHVidJmudGh8TaZqh1mNP+QYvT59hIKLhvmPOGHpXb&#10;xHCX1ijJS+zJW7n4lxFSqzqxfI2nHddGpdfJ3P3H8H63pF3stBdeXqFlqM0cRZt+0lgUww9QQ2D1&#10;Jr87xFGpCfM17tke1klWnHBRoOV5py/O55b8Rfhzo2r/ALTGs+NvG8MF1p0Og6KnhizucNBc3MVv&#10;lpbnnkK2fLGOoJOQMV6OGx9enkiweF3blzPrZvp+p6FfiCnhaywE1yt68ztbXp8+59RWF61usZXY&#10;yyqMbOdoIzxgY/EdQa+eaTbkz2KNZRppPW50iXlrbWd1dXE8UGn2sTTT3NzIES3Qcl2Jx05+mKiM&#10;ZzkoQV29jugufSKPy4+O3x1v/ilqt9pUGm3MXw78OtK1u7ycanJE+xb26jyDsYFjHGAeOcE9P0LK&#10;cojl1NSck687bdF2T/N/oemsHSo03Kuk5detl/w258aeJfBF/E8/iHQbezne8h+0TpBFttJt3LrF&#10;CvCsV2AocYbnHavoKeK09lVe2mu/zZ8jnfD9So3isDG8bXcV330X6dzuPgZ8Mrv4leJrXTtO0x9H&#10;UxLP4k1U27wDSIjwSuOkj4OzJyccjGa4M1zBYHDuU3zN/Cu//AXU+InONOLUnZ+ffsfst4W8JaD4&#10;N0Gx8P6Faw29lZxAGMoHlvXOPMmmYDLuxBJY5yCO2BX5xWrVcRUdaq7yf9fKxyyjKXvN+9/X5fkf&#10;Dfx8/Y60Txe83iv4ZRWWjeJY5prq88LzxhdK1ppiXleAkgQXDYBBPyE84Br6vJuIXhf3GOvKD2l1&#10;j5eaCnXnTXJDXXa/Tq1/ls/I/MC/8FeIvA/iC6tvEWk3mm31pcia+j1e0RL3TRuCiaNDh2ZlBC4G&#10;08N6V99RxOHxVJTw8k15bejPuMtwU6fJiJxsmk9el+tu56zpPiC+0bTII7CaeG3/ALR+1xa5YzKm&#10;qWL+aWXbKnzCPoCVwxYDJABrlrUIVJtzV9LWe23bufWRs6ajuj9DvgZ/wUDtLOyi8NfFtrg2Vksd&#10;jp3jqKMs96BuCzajF97a2C3mqOe696+MzXhGc/32XOz1bh+i/wAjDEOcHz8t491vfzXU/REeKtP1&#10;LT7TW9LvrTUm1CAS2dxaTrcW0cTgMsmRkFiGGB2JyRxXw3sKkajp1VazPBzXMI4OEo0mnU29PN2/&#10;I5udUkLGaNXW4BilSSPzIZlYZYFTkHOeR0rqjK2x8NKTc3Ue7Z+Yv7Wv7IWkJpOr/Fb4ZQ6fot5p&#10;UE2q+J9Fky1nLAm6aaW2B4UKA7NEMA9j2P2nD2fV5YiOBxsm4ydk39yv69zppulSSqTlyx6rpr2f&#10;S3/DH84t94+1z4q+Jp9bgL23g/w9fXOh+EnuHNqNTuCzrd6k4ADA/wAKdNqq/IYnH6cqcaC5L3k9&#10;7fgj6GpSw+FTop80pbu3Toj6r+DPxu+J/wAKJUbwx4ov20y0ja8S1u4RqsGryfxyGF26OVYqoIJH&#10;t18zG5Xgccn9Yp3e19rHlYjL8PiYqpGKjPZPZfdsb/x1/wCCnWqaxqugeAPF/hEQ2NosGu+Irzwx&#10;q7RTOI8CGNYJcZyfMkKl8DIxnGa5Mo4SoUHPFUJa6pJr9fwOfBcOYi8qiqXXRNWV+6WvpuR+D/2t&#10;fhz4tWdvDXi7T4JHtRFZ6NrMiWuqWgBZ/n3jc7bmLfKW+uBXfVyutTi3ON7dVsxV8rxMJeya11+f&#10;ofV37E3wxuf2h/iXqE21rTwtDex63q9w0m97m1ib/RrTGcgSNulZ0GMYGB0r5LiDHxwWFSXxttLr&#10;bu/0OTC5G8Zi1hL6R1b9Xr/XQ/pP0XR9P8O6fZ6VpsaxWltGsUO3q+wADI6YA4Uc/wCP5tVnzNue&#10;tz9DwmEpYGlHD0NEl836ntvhXxMn2VLPUiimOMBLgsQAMcKx7kZxn25rjqKK1R9nlOYrlVHEOz6P&#10;9H/md/vVgrqyPGQJBITwOCcg/Ss3pufUKcWudPQ8g8Q+IDe6rJFC6tY6ehyQwHmsOGOD6Z49qwdR&#10;tNrY+fx2MVeryR1gvzPjL4zfFS50VZdI0KaObWr9iLZkfzf7LjXrdyqDyqnKquMF+TwpNe3lOA+t&#10;T9vX/hr8fJfqeZRoTxNZOUb0+vy/rVnwzrvia/trm50yWNRLdN9p1a8nb7XLePLkFQ/J3NgFiec8&#10;HbwK+xpUINe0Xy6WPVq1eS1BR0t+HY8Sk+F0+peIho3hqwl1HU9Thfy7GAStZaQjKM3EiN8qxKeC&#10;WBOeADXbPM4UMP7TEStFPfq327n57nPDMKMnLBJtS6W0jf8AT11P0p+Bv7OFr8LPD1tPNpiSXN7B&#10;Hc32oCIh7qVUG53GTsQEnZFwAMdyc/DZrmlTMa7nKV1sl0X9dzyquT4nA0uZRbtq5LbbseNftMft&#10;DjS7C78F+AdUSG6gvl0/xPqlqP8ASBkYe0tZPu5O5VkIBYDcoIIJHvZDk6lJYnFxumrxT/Bv9Dxa&#10;ta8LK/Lqm++n9ep+emu6d4d1vRodE146frtpfh4J7KSHzhcEqWZXjkOZAFJJkyNoU88A19lSdalN&#10;1aN426nHGfs7cj2/r7j87fiN/wAE4vFHjfW7q8/Z/wBPu5rKV3udX8M3MzPDo9vGQZbm3lxuESbx&#10;iBg0kmCE3k4r6bB8YUcDDkzd+Sl3fZ+fnsup9LgMxc42xHbRpa6HqvgT4Y6F8E9Gi8M2GivFqhsl&#10;uNZvb2yZtR1ScDBnuIipK7csI4Rny1zwWPzZYjH1M1m68pe7fSz0Xkn+b6nFXxc8RJSaSVtun/Dn&#10;29+zz8b/ABv8EtNn/syaCbRJbmG81XwxrLXDWs7P0MLtxBI+7J8sEE4BHDNXy+cZThM1qqVRe/ay&#10;kt/n3SMJRq05qpRertfrf/L5H7efAT41eFfjHp1leWzDRNRuIgzaHfSo9xcBBh/s0gOyaME8unAJ&#10;6V+c5hl1fLarpVNV3W3z7eh9VlOFq14qrWhaL+afp/SPsJdKtrizewksra4s5kaG5tZ4Vntp0bqr&#10;qwww57g15qlLm5o7n1lGKpK1PReR8X/F79iPRfGGp/8ACR+CIrPRZzK99qOhKXtoLiTqptZN22El&#10;uWUAZwMEV9ZlXE+KwNP2Fe8o93q0vPv5HSmqiSlolvY+dJrDxf8AAVtPstahn0/Tba5WRdJ1mOLV&#10;LzVGXBYWLEbBD90M2SSQMA9T9JTxlDNXKdJ3dtd0kvPrciTjTklfQ+wvhv8AtjeCNNttK0fxrp/i&#10;W2kEot7mZ7JdSuNIUrmPz2R9zIdw6LkYGc8Z8XE5DKpKVXDtK+3mcuJzHD4Z25ZPXVK116K+x92e&#10;GfGHhvxXY2GreFJf7UsdRUtp91ZuXt5wflycZwwOQVbBHPSvBq4eeHqulWi1JdGb0MdCvBVaDun/&#10;AF8in418W6bpSXWnS3jC8jgMzRRbmDhXAaPcOeDu/AE1vSio+80enChUqxTmfC3xQ1rSPiHq6+A4&#10;dR1O58P3Mq3PjS1065lE13AyL5dgQnyxrMCRJMGGFHTLAj0MPWq4dqvBWkvhfn317HPisqhiqX1e&#10;StF77rTt8z6U8PzeG4fBFl4I0LS/Dvh/wfpGli30/wAL2unQrp1lBEuzZ9jAIx9ck8nOeaXtqrrP&#10;E8z9o3dyu7373OWtgPY0lRSvBdLafcfKev8AhfUvhTrNz8QfgpNNqDTnZ4o+HPmGbS9Zi+V3WBWY&#10;CGbDbwG6A4B6CvusFnlDN8Osr4jXu/Yq/ai/P+ZHx2Iy3FZfX+v5HOzv79N3cZLsuz7Hm+i+DvD9&#10;t8RNL/aV+GujX/h2w8RkaL8TPCLaY9tLpt35mROYwABtcOZJDncpXHc18zxJgZYJSwc5KVtVJO6a&#10;7/113Po8vxUcTiaOPinHlbjKLWq5v8nu+x+vfhDV4r7RrWZHVlkt1deeCCAa+Fuup9tJPm5uhevb&#10;6JA3Iz9QBWc5qJpCnKW5yl5qqAcHIxz61zyqpa3N40X0Ocn1RDkA89AM1zSrcx0wodXuZj3HnEnP&#10;0x0/P8Ky5m+psqbS0FigXBODyP7vH+RSsr3Klta5KqsOFVcA4z1pc3vco0tNS/A7BgNmcdxzQpO9&#10;miJxTW51FiTgAIVOeoz+NehSd0jzq1rNnSQggDPcd+orvp73Rwz6I2IG7H6V1xb0aOQssFKsjgMp&#10;4Knmt9GgTtqjw34o/CbR/F+k6haXOn2d/ZajayWt7Y3lslza3Uci4aOSNgQykHBB9a5MThaeIi6d&#10;RaHbQxEoyUr2a6n8lf8AwUH/AOCZ+qfCO41j4n/BzSru/wDA/nPfeIfCcKNc3/hIE5aa2x80tpyc&#10;5y0YODlcEcWHxVTBtYbGy/d7Rk/yl59mfT4TFe1Si0tF6aLr6+R+K0lk0Z2SowOTkBcgDkE5GOBz&#10;XsuOh6EJRaumJFEysCqOMsG6bTnIBAHvkjHQ5rNw7G6dtTvtDyyPGoOwjoCeDz7dSTisa0LRO3D1&#10;FdpGnOkkU3yjKk5HBVTjHQH6DFeRXjZ3Z7eGk7aF+0uWwgQFsKpGfvnHQH6c141eKuz3MNUdvQ6/&#10;Tb1VbOMuwDgsO2cnBA9fTjjpXk1YaO57mHqxtc7jTrlZNhcFmDYZCuFzzkH/ADzivIrwaemx6+Gm&#10;nv1O4s7hFUFOTIoOQeHxnnjv0PPpXDK6Z6cZK2h2FjcM7RxL8wVuOSQCR6gdsVjO2smdVN8zPUdG&#10;IdVw+CQPnZ/kUbuhHXnnP1rjnKyZ3RVpWR6Rp0Jkcb0RQOBgfN35H6D06Vwuo9zr9Tp4JV2lFYJg&#10;7S6nPYY/XHHWnGYNFmJJJA4c+ZHn5VOQXwc5OP8APIGa053YlxRYTS0LBmHByvAG4Z/DHUVSrXVk&#10;RKNjC1HTonglRVCpy0YCKNw7c+vsapVZJ3M5QTR5Fr+nvHFIxjVCBsVRH1xn1HY/yruoyd0zjqwd&#10;tjxDV7F2MqTJksdhwuCMknCnHXgZ+g9a9qlUV7xZ89iaUnJqR4z4i0qLZLGIi4wy/KpLAH+9kY/A&#10;9vavewlWTkpXPnsZQjZpI+cvFejxF5isYU7eWVfmYE84PryDk+g619Vg6zcVqfE5hhk5N2Plfx94&#10;faWK4ACylgVUgYDAc4JH+90PT14r6fBYpcyb6HxGPw7i3E+Ntf0xtL1UyKgiRJtkoU5X/ZOPoR+d&#10;foeUY1wlGonqrfcfCZrhovmhbQ7XQLr7VbxRkkIoJYIQyHp156k4PI7V+uZXivrVBVD8pzCk6WIc&#10;Gup0H2c7FY7QPM8qNlYnqSQcdCBycep5r1ulzzJRV2ekfD/4jat4Iv4Li3uZTbtKvnW4k3CPoeB0&#10;9+h+gqJQT1WjKVR04Nrc/U/4X/GbTPFNrbN9rVblVHmLLKFZm43BuhyD+lXTxU6bTa+Z4ONwrpp1&#10;OVuL+dv+CfVXh28gulilMu6Rm3/e3K/puHoM/wBOxFe3hcZTkua58xi4KUEoLXt1PYdL2mONnX5X&#10;dShI3DGcnB6c9ge1d9PEpy0e5zewfs02ep6WWLpLFbhTaE7Tn53U5Byeg56fXtW06qty33PMrTkq&#10;mi2O+j1CKCxbdIkUJAEU4Pzx/wAOCfXOMZxXPBKdX3dWU4y9jzbRRzupazb+aYmM1jduTFFfxNvs&#10;ZmYDcZuoBwDgGvbwtGTpc17x7dV6HiYqrGNTW6k+q2+Zw2uarMLZkaGSOVX2Rahosw84AMD5nljn&#10;I4zz64r1cPCKle90+jPHxznKnd6NdUcxd64k7JbpqdrqiRyKnk+IrZrTz3YZyT2APB5J9a6qMVFN&#10;yXL/AIXscXs6kkk3zLzR7J8CtOka81jV4UtdMuLCJ7PdZXxlgv7gsSNiDOxAMk9Mg9OteDxNXpzj&#10;SwsnzXd9Vsv1Z9NwzTnRdTEQXK0mtHu7/h9xevbnw34l1OEeIrK+8O6na3U1/BO7SWV3qVzFIY0l&#10;aZSVeN1JCgk4yDtzXrYeGOwFB/VJKpBpK2jUYtdF3XU8zFVMDjMS1jE6c1dpvRt3stez6GXaWeuG&#10;C0udC8Y2OqTarrJv7XTb4ILDSwm0zRSgkydeMjJAOe+K3nUoSlKFai4qMbcy3d9rdDx4U60IQlQr&#10;xm5ybS2Ubbp3OHXV11Lxlr+p+LdObzrrMNouksUtLiO3+VpJGGP3and94k9xz06p4aeHy+nSwMlZ&#10;b82+uunmc0cWsTi5VcVG9+2i6L7jsfid4st/A/w58HeDvCfjbStK8Q/Eu6PhvwjdyXarqWpSXkbK&#10;IrMlT5f2QOr4xkFMGvncHSWMzOti8fTfudNkpLq11ckn+Z9VOU6OAw+BwdWykm3Jatq2y7WbR2fh&#10;nS7DwR4Zs/C3h1LO1Ok6Wtqvh+9JignZFXfcDGSXZizs5DKXlOetXJTxmJeJqp8rfxJbeXp+Nkcr&#10;rvD4N4Wk1z2+CTte3Xzfydmzh5rwyawY7OZPD2pWZ+0y6XqZd9OuQV/eG3jXIADAANCSc/eXAAr6&#10;anBQw37xc8XpdWuvV/5/I+Mr1Je1UYe407tPVedl/l8wtbGRL65k8688NarKzSalKY3vNCmVpCSY&#10;Cox5pG0mRCrHeNwPSitWiqKjZTgtltLbr5eX3G9Pnk1ZuE9bu11by8/P7z07R9GkN3aTXunS2Esc&#10;qGO90uYXEJQ4ZNyZABIALMoLEkjAzXyGOxkVSlGlNPR6S0fy/TofS4LBSVWMqkXHbWOun9b21Pab&#10;ZrSztr3V7i18yFyiy6vpBSDBY7YiyDq2eu5VyB1JFfF1fa1qkMPGWv8ALLX1t/w7PtKSp0YTxDhd&#10;ae9HT0uu/fYgvNa1UW81zI9l4g06SUOLHY9vdM3mBRHHnncCQTIDsPzY2110cLh7qCvTmvtaNbbv&#10;p8t/U2qY2s6Tc0qkW/h1u9enX57DdJSWb7Wlq1n4itpW3XGk/afsxsF8xpE2kAmRmIP3TyQuRnJp&#10;Yiajyud6cltK176W+Xz7hgU6ikotTj/LfbW/z/4B01tHPfSWltYoLKA3K+fpOqSPZajEX3O0tlLj&#10;GXJAVUYEbQdgOa4ZTjSUp1nzO2ko2cdNlJeXW68rnfFVZyhCjZK6vGV01frF+fRJ+dj0Lw7oqeRd&#10;Xtu89oLFo7aDQfGP/H1ayOG2Ik4w0jMV3ZYD7vL4+avGx2MlzRozSbldudPZ+dtbJevoj6HA4W9K&#10;VWF48rS5am6fSz63/p9TXm1aCBYdOgll0XV7qDeLLWnl1Ky1xVd4o8KN6hCdwwfvDHzcVxww85N1&#10;pLnpp7xsnHRPy1/LsdbqxhT9nTXJVavaTclK11trp+fcyhp2oLbQ6ZpV/pukNHBIdR8JSQLqWmam&#10;MMyK90SxRyTjy13qqjbvUiuhYih7R1q8ZTTtyzXuyj/27omvPRt62ZyqjWjTjRozUNHeno4y9Za2&#10;flqraXOtsLyZRp9oNM0/QJJ4ora40fUDEPD10HD7IhbszRb32ZTIB4GMnFedWjH36iqOold8yvzq&#10;1ru+9l1PShKU1Ti6ag2knF25HfZW2u+mh3HhHQdSu0lNrYJpcV4RHdeHNcsTqdnGOWBgfzSpJyoM&#10;cjfJ1D815WPxtGnbnnzNbTi7P56fit+x62BwNWopKlGyk9YyTa+Wv4N6dz1rR/h7NosbrZW114e0&#10;ss09xp9xcJquhktjaNgbzYwByqKTgnJbjFeDiM5hiXzVGpz6NLll+Vn5v8D3cLlSw0OSinCPbeP+&#10;a9DM1vxd4N8KwQabqt5o1lYrCZbaJIxqVldMpJLtdOxeM7pBudhuOTgDBalQoY7GN1qSlKXXo18l&#10;o/JGtavhaHLRnKKXbe/o916nyH8Sv25/hj4G0TVFh1KxE+mazH4euLaW5Go6e8sziMGF3f5QpkQk&#10;kYwcg45r3qfC2KU4V8dJQpyV7v3X815nmVs4SjKlhYOU07Ws5L5W00Px4+Ov/BV/+3L658EfDW58&#10;Qa9LF4ht3s7K0tjqS6fC2wSBWAf93tll+bf5itHjJHB5MRxDwnw5P22I5atRXTcXp6t6L5HrYHgn&#10;jLO17GnL2VOWsbr3l5K2vz7aM+WNZs/27v2gY9cPhuw0DwhZ6/ew3djdazrTWl4ghWDypHtokYEs&#10;9uzsXycsBkbcV+cZx4+5bhpzw9GahFfDyptpdkz9UyL6PuLdKGIxsXObWvM7JvvZa/M8+0//AIJS&#10;/tj+LtUuL7xjr6+ILW/ulvrxtG8SqqSsu0qWRzGxC7ABwQoVT0r4LG+KuHzGMqtLESbd9J3V36I/&#10;Rcu8KpZXKNKpSpwS6x1aXbbqfdPwc/4JH+IdDktpte8B/aJ2KyPe6zcwnzWDDJd2kJO4npnPFfA5&#10;jxTmmLndVUk+qe3/AAx+hZbw9wvl65MRLmas7cr+7sfpv8PP+CdsdvZW0U+j6LFa9ZYLRY7gWxGF&#10;AYhgcd9/XC9+CfEp4bMMd+9Vdt36u/XrqdWMz3J8ujOhRo2XS6a+d7Ha+Ov+CV3wv8ZaVcW0Knwz&#10;r21Ws9Qe0TUtCvQwUbZYseapJ8zdJGT2+Vq+mweHxlCm4Sm09LNdPk27nxmK4hoV6kZKlGcOqaSf&#10;yZ/PP+25/wAEsZfC99q1tceExpHia1WW70vU9AIFn4jijLj7VYyYAfhASAdw6FQRX0uVcQY/LK6o&#10;4qfNTeze3z7HLjuH8kznBzx2U3hU+1DTR+m/6b2PwM1nVfif8APECfbL7UrrS7e7ilTUYpGaa4SM&#10;YjE0nV0+78regByBiv1/IeKq8taE9Vq09/vPx3POHqNN8tamr7Xtpr6dz9q/2Fv+CznxC+H9vb+G&#10;fiRq0/jTwOjCbU5dSY/aLKPcsaW1upB+TDYAYLggYPOK+0pTyzOklWjyVktJLdy82fEYnJ8ZhppY&#10;PWH8vSyWi8vkfsn45/Zo8Hftu6B4W+NXwNvLjwva6xdrqeq2XiPTZIdOWYL8rwZVcqXG9iGYNncv&#10;pXu4TxVwnAtKWX8QTVZQ+Hkd5ej/AKR83Lw5zbiDFqvltJUr/FzLT1i9Lre56z8FP+Cd3wt+GN5P&#10;4t+MGp2fxN8VX0P+k6JBB9n8KRmLEkUaE/vpCNu1tzIjBuVIr8m4z+kNn2ce0w3DkPqtBvSV71Wr&#10;W1e0b+Sdu5+v8MeCuUYTlxOcXxFXzVoK3VLd/f8AI+z7zxlpOgabb2ej21lo2lWKPZaZo2k2yadp&#10;9nBtAKQiLAXaW4XjO/oQa/nLG5lXxVR4jE1HKpJu7bbb9W9Wfv8Al2SU6FONGlFKKS6Lptp/keN6&#10;94u3G5S5klk3JiPfOsYiY48rbjGVG4hsDOSOuAa8upXTSW7PrcPgnBqp1/NHnGs+NbkNcSXkSoyF&#10;kkZZwuxjhGk3ID8/9OD78sqrS949TC4KErRh/X/APJdd8aSfMFuVBcFo1kgMaHA+8ckgEkbtoPof&#10;Y8cpXu2z16WDULcyPOL/AMZXEatdwJm5kbynYuGOD/CytnHK9M46VlzNvRnTGhTvy9OxxmseMHu4&#10;pY5DDczLh5bhU+dwBjb5eNq9cAleMcc1m9Xds7adCEdYvY4G61iGSOODcqrGu5ZGB80MoJG1xywA&#10;HOemPWk1qae6nZnEXmryNE7ct5pPMjgXEWM7SGycjGOvPoOOGk72ZV01zI5a61CJwVeRyqyBookJ&#10;ZlJXBJb+HOQOOeBye9xUtjKUklqcvczKqTSssiFmKs8rqhXGDtDDgBuuOoyfaumCtaJzVLayZydx&#10;cyF+WADZCxxNkL8oxkkcnoefQV0Ripa2OCctUjmp9RWDcFw0uAQ32jfs5O0474AyQMdOtdkKafoZ&#10;e1UVpucjqGo5JBnDyBBjZJ5qvkEFQvIAO5RySeD0rqp0ne7Rw16yvds5a51iXIYSb1YlAHLBcAEt&#10;tG3IHXkd67IUkjzKuIkle+jMC71NWV8TiQkleYy5APG0YPO3Pf39K6adN7WPNrVt1c4fU9XDwzkN&#10;neFEWVGW45GMc4wOffseT6lCk+ZI8nFYhRpt99jjptXfaP3iBQN2CCJHXr1/P16DPeu902loeLLE&#10;tsW31ISBlyNxUA5cpHGPlJ6HPXPXnpUuMo7mkK11Yc2qnZkSAFsgKeUk+XqcHoDk5/8A104wu9RT&#10;rW2Mk6q8ikPMAR8qPHIVVjjpjt0/nWipq5zKvJ7iC5M+DJuyhLeYjsApwACAeCTz0HanypKyByu7&#10;yLX2plGwyP5Tcgs2wZ6/KfrgfjUOGug1N9yzHeEE+ZKi9MjzDuYdz+eD370OC6Gqn1Y43CKruco2&#10;RsPmFWL/AHcZHUAfz7VLhLsLnWrJo72TETAGaJWzJMpALEgk4HQgDbweRj61LXcqM2tVsX4rgyoD&#10;xIAnn5kUIvvgjnjp9aXKbRm2vxHtMpliLESSRj+BskgnJJwc8DP5VLjpoXzq6LkcxLAopVmUvtb7&#10;wzgKAO3Q9e9DWmptGd2rFqC4jMhySHR+d+ADtyTkZyecnj61lOLsaKSfyNm3m+TMKBg0hyir8pyf&#10;mYr0P5jOa5ZRs7M1hJrY0lmLoE3vK7SZyuVaA5IPy55/h9h+VYyVtzoU242NqCSNoU2LN9qMpV2Q&#10;spmXBIYADnqOnv8Ahk4u50RkrXW5eUskMqkgxsoWOKSRmkckZ2kjopHBzzzU7M6FfldzkfE9pDda&#10;dOJI5leaI7I5mLeScFdvHA7d+uK6sJVlCtGS2R5uPgp0HdPVHzr8JPFOl+H/ABJ4m8G6/o76jLox&#10;bU9GW3vjZWsgfjy5AoychucHP+y1f0NwdmEq9D2HRpS/zR+FZ1hFCq5/aT+Xke+XU83j7RZdA0/R&#10;7TTtMe3OZ9OSS3QsWEo/eDBYBlIMfUFu4AFfouFxMcPXjVe66HyGOznAZbFSrSTleyitZP5I4DVP&#10;AX2i58M3Uup3Vzo9s6WNw8SyNqNqxUL5UiuD+7Z04de45UHr9lRx3uc1tdPQ8+fEOOq1XRweEk6k&#10;VdfyyXS1uvdaWPS5fhu0FmDZanPFEbaQziUO1ryQfNVlO7AKkOoyVKnrW6zHml70RYfi/NKScsyw&#10;MoxtdOzW2+6s7dz3D9nCw8b6J4paDS/ElzJaXUYS4sra9YJdiJQ6MI2yG+8V3rg4fOTxXnZlXo18&#10;PJ1I6rb1Pd4Z8SMtwmb0/rFOcISdujWnc+yILv4p6Z4lsZrqEarZ3E6+dLKEvIGV22lFzgj+IHBy&#10;DjPBzXkKOBr4GUY6Nba2Z7HEvGuQLFPEVKtm1dXTS9D55/aa+Gsfh7xJe6pJ4JvI4/ElitwkzySi&#10;F7mILIWQKzHY5RlG0H5hxg5z6/D+OjisEqcqibi2n+nzPznL+IMgqYuvhMNiaah8cYt8t092r6/F&#10;+ZB8MLga34dtL6HwVCDeWaLeTi3uGjuWixA3mZwcgMuJFxkMAwHWsczUKNW7kfXeFvEmUZVmuP4f&#10;xmIgrv2kbyVmm7Wet+pZ8VwaraTa1pz/AA/sJrS4RlhzpUwkZZ0yp3KSwYYwTkjAbI616NCtQr5e&#10;rVE3Zr7j0uKM5yOlm1elHFU1d3V5RvZ7dfkeK6Jq+nfYL22l0jUvD1zBtu1udKu5ZRYLuWKSRFft&#10;uCsfm4wea8CEo1ISp9vxPnas8PXg6TlGUXbTRpmDqb6zcQww2PjiOOZd+w3l99kkkEgBBCsDggjO&#10;M4PbpXI4QSu4nFLJsnU+b6rTTe/urU5i3bXGkt7S/wDHOnwukjO0z6vK5lORgqByrDA5Uc8c5q4U&#10;6besTroZXk10lhKa7+6rfkOsbzxRY3skulfEjTLpkkV2guL9sfLghZo33AtyAsmOh/GvsstpwqYV&#10;Rastj0v9X8gr0OV4Wn6qKi180lY9V17446tpOlWl3qF1ff2iYEQlJRJp92VAAeFlz1yfm7Ad+ldH&#10;9m0W3HlVj47NOF+IMbWcMJjnCk9tXzJL8G/M9B/Z8/az1e38Q3Gmz2moC31HLgDUHlVwGwGQjlQM&#10;jIHHHSvLzXh7DYrDNuycdtDbI+C88w+PpzrZpOV/da97VP59z9AvBf7T/wDwj/jSxuzc6xpSXEhi&#10;lcyG5hQkd16ncDk/7vrXydfheni8unRaUuu1mY8f8BcbYHGQx2Q5hepvy8zS287p69NCP42ftYO2&#10;qzi08bajDa3OnOssItyIpmVWOYiV6428d+cDrW2RcLYClhvZ18Mua+jufx5xTwv9IOj4n4LMsLmE&#10;qeF91zUZx5W1dXtvppfTueM+Ff2rk1rwHfRxeKdN1C8hu4pltL5DYzZRyGCSgjHQDafQ4GCRXs4n&#10;hSg60WoNR12d/vP6Hp8S+LmQxcMxpLEq615ea9/70LP8D0bUfCfhn4taJH4v0uO4gk1aJRqNtAsd&#10;xBb3SDDSbs52MQp9Rk9q+AzSrj8hxf1dJSinp0un/Wp9fwDxhPjRYmnXpulXoS5Jwdk4vtrZ2vs+&#10;2h5cnwl0gJPaatDcNfIpRZI/khfBOzdkZBOBznHUGvPq57ip+9T0XZ7n3UVTk3GqrtfI8wl8F6Bp&#10;2pshgmso4mMW+P7ysWADIOjA55I4+XoCOJp5zjFLmk07HLONOM04qyZ3P/Cs5rq2WWx8QQuoAkIu&#10;cgMSONjDPy8jluh555FfYcO8V0qFX2eLpuz0uv1TPYwdJRlzOer/AK+46XVPh7FrvhWy8OfEHSnT&#10;UdFuhN4a12Yh1G/P7hnOTtPII5ByvevofrFKOYvHZbNOMvjj6dbH6hPNaOY8OwybOY3rUn+6qXTa&#10;T+y+qXTszB+GPw/8H+FfEmo+GZdJjaG4mF7aB1DyWTggkKccDOeV45HaujNcxqzwqq0bJrfsz4jG&#10;8L4LCZjgc6irOM483f4tGn5Pfvc+gvE/gzwkkCMmkWUu1QiqUV2XPPzHv1P+c14OXZti23Bz3P6P&#10;4q4ayTE5bTxUaKcklr5P8z5bbw/4e0jXNQsF0yyt7bUEZI4pIgxQsPkBAOOCSfwOK5q+MxFPESg5&#10;uzPx5ZDluHrOlCmkn31+Rwlxd6do5SBmij8nepk8vdFGdx4J9+ox6dea8upKopWYp0MLhbKNktV8&#10;zynxN8QLCJ5YZ3CExMIpd53DhvutnawJIbB5xmsoznJWaPIxmPwdOfLUkj4x8d+Ob2aWR7S6JEVw&#10;fMCgZKlvk6cAnn5h6n3r1sC2ql2z47F5xOjO9CWnX0PLtT12G7tCZBOJZIjIkkbFssfmAORgdTn8&#10;OOK+gjZ2sY1M4hWpuMk0318zlfD+r3EMzsbgsOQV3CMLySMDryc5xzWyUdmeNUxmIUkozaPr/wCB&#10;Xwb+KHxa1u10fwd4J1bxV/abC18jTCwUMSMM0p+5zzkgqQeD1xw47E4bC0HVqySt30PDzHP6OAqR&#10;lXqe89FFaybeyS6s/rS/YS/4JefDf4G+GPDXiz4j+HdN1H4mzyf2mHvyWuNBMijdZqQdkiqc8lTg&#10;52mvyHPOKa2MqTw+Fdqfl18/I8ZVcyxdRYvHSceZ+7Tb2jtrZ2be7vsfrNrd1qWkWMNrYaRI1rbx&#10;iJDZhbgMhONv97OMEE4+or5bDunUnaU0vXQ4M8xmYUKS9lQlJLrGz07W0d+23qeXeI/GK22mS3Gp&#10;uFQrmLT4Q6XaKpBLcHYWJUKAGXJPTNe7l2AqVsQqVDfv0/zt12PzLifibC4PLqmIzRtK2kFfmsn5&#10;aXb0tdam5pXifTLry7ae3uYGht1WIOkkcMDyjdGWYjKsVxkyArkdec1x4mhWpNuLT1fbW2/9I9nL&#10;M4wGMjCjUjJOMVa6kknJXV29nb+bQf4luJrK5gW21S9mu5YQhskVbmObzYyys68KofkKWJU46U8E&#10;oVoOVSCUV122/P8AMXEVetgq8IYfETdSStyJcyfMnZtbJPZNtp7HCW2rroGuGVbm9sEljV54JFJ0&#10;jTWRM7wH4TcWAKxgrxwc1688PLF4RLlUrbP7Urvy3t56nwtHMqeSZy6iqTp8yTknf2VPlW65tI3b&#10;2jddtSve+IPDmu6PfTXl3ZmytLqG1e6WZ/sjiNhLJGcruneSQ424AUkYIxztQwmMweIgqcWptN2t&#10;rron/dSWp5+Z5zw7nuWYieMqwdCEoRcrvlfK1KUWmr1JSlpaySezMC900tqunRWNo1pEjRpay3Uw&#10;kFvuWSUJb2SkDecHDZKt0K13UMTfD1J15cz1vbrstZdvx8zwMxym2Z4Wll9L2UE4qLlK6jo52p0U&#10;0ubs7tPZot23iTw9aWcmoD7Tb6jDem202G/HmeZcvM/LIu4+Urk/K5Uo2OOhETweYyqezdnTavJr&#10;+Wy9Nbdtx0eIeGMNhpYuPNHFqbjTjPW9Rzetlze5GXSTi4uy2saXiefRvGGk38CLJd3mp6dFY6VB&#10;cmSOx1O6CySSySKrNHtX7mHKrkFcgEtXPgFXy7E06tRpQjJuVrXUdrbXv1016np8S4nKuLspxODo&#10;RlOtWpxhRjLmUKlW0nKUkm48q+H32o3TV7O58epL4l+CNvdXgv7iDwf4deFvEOgxaW80digmWdbj&#10;S5Elfdbo2N0JDKFBKN8pU/oNRYHPqnNTjedRPlk3rs01JNKza6/gfzLhP9ZvDmm4Ymq4UMPKmqtK&#10;MPdupKUZUpKcuaHNZOO1tU9GnwP7SnwxbxfFpvxy+EyyeKf7Wt59c119FvPJGmaUY8pbrhvnVH86&#10;McHho/lGcV7/AATnywPNw7nLVKUOWFPmV+ed9Xe2jas/k9T83+kH4bS4ohHxM4IjPF08R7StifZy&#10;5fq9HlSUbXu+SXNF2V3Fx0s7HR/srftDWPiCBLBS+h3Kad/YsFmyeeIjA6yCaSQkFGZSincG6HHB&#10;GePjvhp019ZS505czezV1a1lur69D3fo7eKXscQ8jqy9hNU1Sp29+DjF8yqcz2bVk3Z6pryPtPxP&#10;pb6l4Pumj1jRreey09Lyz8RoX8T38F0zIUX7KpRvnLbTGyx8cklen5pl+KhQzeMfZSak7OHwRcev&#10;va7d7v7z+tOJMpq5hwZVksbSU6UFOGIipYmpGq2rL2a5W3K9nFqOmr93b5F8Q6Fq07w6heavcaRP&#10;DK8MN5OtroWtzxIu5bpI1QzbonBbAPCoOScV+g08ThYp0qNJTi1dpc04p7ct21HVaep/LmY5RnFa&#10;tDHY/FyoVIycYymqdCtKKV1VUIxdS8ZXe+kV1Z554X8OaR4wTWBpN5Z2nxK0Lz7Vr2ztbs6jqkE+&#10;1xctceWBslwQJMlBJkGMHrrmuaYjLHTVWDeDqW0bjaLXRK71XVb22Z43CvC+UcUfWZ4SrCOeUHOL&#10;lGNTnqQnZubnypcs9lK9lK6cU98K68S282t+Hoo5Ej8Qi0uifD1wwSLxXHuCXkPABiuE8v5iOmQw&#10;4JI1pSksPVjNfu7xtNbwtrF+ce33HNmNOnTzTBYrByvXUZ81F2tWjL3akHa3JUVtWvXZj/AHjy2+&#10;G+om/wBKt7yDRm1uXxFqng1J4S1nd7xY2iwLgGF0+ZvJOBICSozwN87wEs+w3JXknV5FCNSz1j8U&#10;r/zJ9911OPgLiej4cZp9byqnOOEdaVepheaKUal/Y01BWvBxu3ybTT93svqLxBrWt6x4WhtNEu7D&#10;VrK50e61O7Mxtbw6ffNdGNmtFEoOGlV08hxgmeDjOa/PcHh8Jhse6mKi4TUoxVrrmjb7Wnaz5k+j&#10;P6d4gzPOc04ajh8mrU69KpRqVJ83s5OnW9pZunaezlePs5K15Q03PgXx7o2macupPYyPYQWwR9Nh&#10;0fUMaj4blVd06xxl+DKWVypGVyOMba/SsJiK1aUXU95vdyWklfTp02v1P5JzfKcuy+M6eHSpwi1y&#10;xhP3qLteSs3pzN3ae19rWIvCPxMt7zStONpr8OneOrW7W68UNqdsltLdoFjht7uC02oBPHIN5DBg&#10;Tyu0MCViMK/aTo1afNh3G0Evm2m9dGu1vM7cPmk6WCoY7C4lU8cqilVlJL3lZRhOEEkueMtXdO/S&#10;19fsHS/jnpd94dt7PxR4a1SX+2buLStH1PV7eOeXW7iKRVmuBASHTHl+YqQtGx3qTG3b4ufCNdYy&#10;VbLq8Y8icpRi2lFNaK+zvezbv6n7thvG3L6mTUsHxFltSUa840qVWpGMnVqRdpVFC/MrW5oqDi9U&#10;3CR89fHz9nCD4raNpnxA8JaVPpd7bMuqaPr9g8PhzW/D9/CoV5vIdBccgN5sEw2sUYZ+bJ9vIuIq&#10;eU155TmdS807W1knF7e8rx9GunQ+V4r4KzDOsFHjPhPC2wtaPvxajRbkrKXPTko1E1q2pJcs1dO5&#10;83fDHx7qVkdYj8TalFbeJPB8MyW+jXl5NYDXFuIWtF1fT5cblVlY/MhOwq6sThcfU5lg4VVGjRhe&#10;E2rtJO1nzcsl118vuPxvJcxq5PiauaVMUrUoSdOlKUoNymnTcoSSupRTumntrrpb9J9F0vwZ8TfC&#10;l5p8N/FZ3dv4dgtbOXX4BNNfpBC0U7vKGZnlW4m3FtoLCdiMqQR+PYyvmGTY+NSdPmi5tvle13da&#10;W2cV30sf2pk2X8OcYcOVKNKvGnVjQhGDqJNySjabck23JVJXvbXmurrb5M+K3wJu7O8k8RfDAXF7&#10;b+H9Rj8O6rPFc+WmuK6wi/aG54WR0XbncvmFlcEE5r6zKuIYWWEzm0XUjzxTXw78t10v62tY/HeK&#10;PD+dKc8x4LvVhh6iozlfSpova8sl8Tjdbq900+p4ivjXU/C97p1zomqDwNqlvqr3U93djy9E1iy0&#10;2USSaXKFH7md2RsYw+QAUYA17bwVHGUp0sRD2sGrJL4oykrKa7pf0z5KjmtbKMXTxGDrfVqqlzNu&#10;6jONN83spW2ba0XXs0e9+D/id4Pkm8PatFo8mi6lEl1rWmXdnK0N3pV/ILjyFuIFVUkt5EnLbxgh&#10;1G4HkjxsVhMfKlVwVSrzU3yxaevNBWvZ9Grfdsfa5bmnD+FrYXOKWFdOvFzqQnBNOFWXNy80dFKD&#10;Ur30d9XfU9fuvGNtr1npM2s6DBqurR639t1bWoZYbCTTbyWyN3b3UspJJijYXC7YsqWY5CkkjxPq&#10;MsJVqRw1Xkp8loxd3zRUuVxXm9Nz7H+3v7Ww1D+0sIquIVVyqVVaLhUdNzjOT1bhFpq0dG23pdmB&#10;o3xB1fRvsdp4c1eOXSItQj0bxZZXDtfwwi1tCt02MKWiMyKY54zuCzLlSRmqxeW4fEqc8ZC1Tlcq&#10;btbVy07623jtdaGeTcU5hl7pYbJsQnRVRU60G3Je7D32trxcl7s1rZq+qL/i3V/hRf6dp/ibR7yb&#10;UbfVlFqI2Rbi7sGIMX2yKHo4iZoyS3O3npycspoZ/CvLL665XDW+yfXlb81fbS518WY/gSrg6XEG&#10;Fnzqp7tmuaUWvd9oof3Xa7ettdjyDxjqHxIvtBmtItDg1DxBrPiP/hHra10+5FhZ6hp0jCSGVEBD&#10;JdlOdqFdpwyngg/W5XSySjjOedXlpQhztu7cZ7NPdct/J32Z+T8X47jHMcnlQwOF58VWqKkoxajG&#10;VJ+8mkrNVWuia5fiXZ0PGvgOGw02DWZNWe7sdR02G1vbiRoJNStJpECedPA2Ai8FDIOCx3fKcmtM&#10;vzX6zWlhFTtJNtb8rXZPq+tjlzzhKplGFpZ1KtzUZRjzO654ydleUei6X6vU+UrTR7orJH4P8QS2&#10;Uya0b19Jl0sX1zcSkgPLfRThjKhUyFUG+NsbgQcmvra8qEFfG0U1y2UuayS7Ra2fR7Pofn+XYjG1&#10;F7HJ8U4v2jk4cik3JvVzUrtq17JXj1T3PYtLudRDaVp9t4ggmttOtX0zW7BlSDUrK3kSSXUdRaNc&#10;iPzsRJFFEQVKIeMCvjcbQo2qVZUneWsXrZvaMb9bauTe5+yZPmGJn9Ww9PFLlpxcKkXpOMXeVSq1&#10;qlz6KEU9LI7rUfisNKvtN0m/8OanJLqng+XWbLxBcj+0ZYLW6jVTZ+euXgY+WweCYFcMSCDtY+RR&#10;yKpXws69KtGyqcrhtqvtW2a10aPrK/GtLCZjRwWIw03KpRc41H71oTSXJdXcG7axkrW27nS/EK70&#10;qO58hUR5roXUmn2ty3mQaRLdwJFaSRXyg7RNO8RZZRgsWy3INeNl1Cu4XktFa7W8rNuV4+Svax9x&#10;n2KwdKtCKl70uZqL1UeZJQtNdJSaun16nwxqNt4qt9akv/EPh8+BZhcMnh6XT54762uOvmW7yAje&#10;fMjk2I3UDGWxk/cxp4F0PZYSr7XT3rpprs7dNN7H5RKrmyrOpmGGVC793laknq+qt1/A4DXP7Glt&#10;7S48QnUbJre8WSXW9JuJtKjuRLOsBCSICUZSxB3ghG2AgqN1b4d4mFSUMLZ3XwtJ2sr9f6aPPzKn&#10;g5Uozx/NFRkvfi3G93bddV5+R3mn6oLOw1SN7ibVrZ5RarqliCmrXqF5WjlvIU4y37v9/GBltxGe&#10;a89UfaVouyi+z+FPsm/no+h68azw+GqQc3OO3Mvia1s5Jf8ApS9SguqteaXo6Qa3HaRWepPaXF3e&#10;BzJeLOwMAaQfKsqSbV3EAkzNxk16kaMadWTlTu2rpLpbf1TX5HzVbEuphabjXtGMrNy3d9lfpJP7&#10;7kvxY1/S9G8O61JZ6rqk1lqNjFfyWOsOZINPvYEKulnOpypViUkhYc7ldRziufBQm4qdenFSV4px&#10;3cXtdfimvQ9KHsvbSpYerOUWozcZ6pSjo1F9PNejPj/9nS/u9H8TapqBimtxeXaltRad5jMJW3qQ&#10;RzgE4bOQQAccVpmSTpxpy8z1sPzSruphlq/00P0mvLnwpPZvocN+9vBd3EdzdrZyBxHIxfLQI4wC&#10;pUE4OGz6jj5qXtoTVW2qXU+jw1GnXSoRuk5Xf+aT8zG+P/xks/2ffgHqur+IZ5NV1HXIZbW0nsSL&#10;G/lkIxBcLnK7sBSc8dQcZFeDVr0lWniFGyh0v+B+8cBcOYjMMXRwr1bak210T3fmfyLeP/E114y8&#10;W694mvbyW+u9Yv3u5rq4Gx52JJ5UcZOBkivhsTV9vWdVu/Y/sPB4OngsHDC0kkor+vvOPi3Fkyck&#10;/NyPu4+XOOwxxnpxWKSWxsotlyNUGd28hGEbBeWZfmOSR2xjPXj6UxqLtdjWC44VVZgVIc5IJzkH&#10;g59eMVNn1FYigjLtvRo0jH/LR2wRwcZHXv17e9N6I2jzP4j+lj/gllqvh+X4GXGmS+Ib/UJjq7RX&#10;9lIn7nTmYNtDJ90q4+64IA9jxX2vB+Jl7acYfEtu5/E/0pMpjUlRxVZNU5Ncz6bNa92z9fPhfPpd&#10;lf6za2VneS2t/s0+3MMqOzPLkOyx5YEDBJVj1BABBGPts8jia9GlVnNKUbyd79PPT8Oh/J/A7yvB&#10;YvFYWhRk6dRqEbNby3drv5pvdWSszdtNW8Y2viqOG0n0qTw55Y1a/vp9Sk0zU/Mic2kdvs2iN1hZ&#10;f3bIwYRzlT90qc8Rh8reWupUjL6x8MUoqUbNczd905Le6tdX63KwmP4ppcTwoYR03l6/eVJubhU5&#10;k/ZqKVlGSg17rjK/K2ulj1vbpf8A0A9V/wDA22/xr5T2+O/nX/gMj9V/s7If+fFT/wADj/kbOo5K&#10;MASB6jqc/X6iv8pofEf9ILaW5wGq7khPJx0J27+RwMe3T8q64yvoJaXPJdThLzZznaN6gEkdOnH4&#10;da7YNJCkruyLuk2WNhVASg5LdOv+ePeipaWiMaiSTTO4sraTcrD5cgK24AZ7DGenTr6CsGrO7OGc&#10;tdWbzqqR9COMFQevTn17D8BUGF9TCvYt6tuVT1B/iJ9gfypdQ2Z5l4ksi8LgLklMgYJH/wCvvmtY&#10;S5WmdEXG92fPWuWLJM52YzkDp82M9vXPrzXoQa2OmirlfQ5mhnQtlGBUkk7cZzge/elV2OuEW1Y+&#10;p/BN+3lxnOQcDZnay+3t/nJrya9t100McRSXs33PpLQrj5Y06AjgHpnPFYU43V0fN4qFryR6JaTg&#10;gHdyByobATHfH44rbkaep5kk7+RrRXC7hnjI+9joe/FCi07mUoXVjZtrkjaQR1HTAHY960W1zlqU&#10;t7F9pQV44zkLjncCM/lWsWmcttTmr5zuY7gCTjO7B5AyBRJo7qDsinBPswAeTwVxgHtgj8MfnTUV&#10;bQ6J2sbMU6k5BBA7DAIOPU/lXVSSaPMrNLYsQKJJF25OGHHQMeh+b8a9CjRdTRHnVpKMbs6q9tT/&#10;AGLcGMfPHGXAABU4GSB+Xr2r7TDYKSpRkkfJ4nEJ1ZJvufDnxS8TWrxeNbWWVWhXw+1zKs0pIt/K&#10;ZSHHBUk5OMqQucnHWvtsnw85qk4rW9l5nyub14xwtRVNFbW5/Ff/AMFBfE9v4p+K3iaztXuPKXWn&#10;njF1IWuUIVN24k889DySCK/qjhXCullcIvfl6H4vm9eFSr7SHXuWf+Cdvxb8b6D428c+B4PF/iax&#10;stZ8DXV7ZwW2pM9tcT2QMgjkiclW3INuOMkqBya781w8K2HjKpBNxkt1rq7M+JzvCYeVKFecVpp8&#10;n6dD9nPBfxM8T+I9bfxPB8QNb0/xG1lYXNgIJxaWutRG2SIwzrkIGV4sAnn5QTmvDr5fShSVCVCL&#10;p6+bWv3nRkGFwKoyoyjondJ63T8+/Y/R3w38QvE3jfSdL1TxRqQ1DXIbKCybEA3BYSygnoJDjPI6&#10;g9OgHx2YYHDYKtKnho2g9T854/orBZhT9jfkcdL67fme+eDfiQ2lRXMOvShNNslLPd30vkfYQD8z&#10;ljxsCgn2x6V4FbCKq1Gkveb6L9O5w8O8VV6E/qeMXNTVkn1XS3muy6Hzr8W/2lv+E6v7jwl4Svra&#10;38KWEqGe+aZki8UmNg26Nxz5ahTtXox5P8IP0WWZA8HT9vXjeo//ACXsfuWVqKoxxVVK787pf8G3&#10;4nkp1DStVLWEMskz3AF1KsgWKRTO7oGIAKq/3sADHHI5yPT9nVpNTmtNvuPWc6dVqF9ztfhf8NPF&#10;Hi3xRa+H9PculxIXe/jUxW9jBxnzkC/KVHPJ5IGCxxjmzHHUMPQdea17LdmkYLCr2lV+6fqV4f8A&#10;g54c8GaHHp/hezghvWTz9UuSm19ZnI+eaZhznPAHQcfj+e4jG1sTiHUrtvt5Lokj89zzIY5lVnjc&#10;NFKtLp0a/R/m9WYt5aajYSst2siSRNt+zSAxyKuBhm7EegB960hKLtynwFbC4rCTdPExtJdPLv5o&#10;6Twz4fm1J3upomEAlDxnHyzsOi9c7Rx07ADmorzsuWO57mT5RPFT+s1laCaa8/8AgHPfGb9nrwd8&#10;YtIt/wC17Qaf4mswW0fxLaKFv4WVTiKcgfvYieNjZCjOK68pzXF5VX9pSleL0aeqt/n5n28KSpq+&#10;39dup+KPxk+C3xC+E1/c+HvE1lqVvZ30kklvq+lpt0LU1XJRbE7cBeWLQnnOcgZr9Py7N8DmMfa0&#10;WuZbp7r1/wAz08Oqc4vldnf+reR826pGdJ061ui1xJeqJNMge/G61vNvzOISD80ar8u0/wB7HpXs&#10;KftG4q3fT9Ty81xDw1HnjvfS+x6r8Fv2qvF3we1K2t9H+0+JPDVzOkmoaPdyM0cskvyfJ3h2+W+G&#10;QEfIAwPJHlZpkNHMoXq2jNdVufnWZYWWKqKvh5ck07vtPyl/mtfU/bz4VfFbwX8UvD3/AAkfh3U1&#10;dYUDanpl06w6hoTFQzRzITkd8PjawXIJHNfmWOy/E4GqqNdb7Po/T/Lc4MLUjOLcrqS3T3Xp3Xmt&#10;D8+f2t/iz4m+Nz6t8AvhBrl1o8esp/Y+p+MNLVbwMJA32m4wDgW9uiuSWIDEAjPy5+ryPLqeV01m&#10;2Yx1W0fPp82KWIpRmq2JV6ad2n17fifnRff8E5/ih8ONMs7LwObDx5oejwRQxGyMlt4gdEBe4ne2&#10;kyZJJH42oT98564r6GnxTgMRUvWbg332+9Hb/bdOvKU5Qd/7qvr0032PEPH3h67+Heha3qXjjw9f&#10;eHDpVk93ex6jaS6bciTkwQxs2AF2jORkfNivcwtaGJnFUJcyfZ9O56OGrSrVVThvorPT70fir4r8&#10;S3finXda8T3m2O51K9a7ihYNNHbQfdhgjzzhI9g5zznkZxX1kKSo01DsfXwXs4qMVsch4L8LeJPi&#10;58SvD/wz8KRzm/1K+UX2pJ+7Gn24OZZWkBG1VGRnPXAGTjPnYmsruK2W56CoRhRdacbyey82f0xf&#10;s/pq/wCzxZ+Hj4U8UXbeIvCKRC5vnuXa41FRhQkkZYGSBgGEkRzj5c44x8visLRx0JUcRBOMr/Lz&#10;XZ+ZyxweHpwbgrTWt+qe39fif0W/s6/tAeFvjn4ZS/03ULePxLpRW18R6EJNs9rcIo8ySLIy8LHO&#10;1xkDoTkV+TZvk+IyutyVFeD2fS3+f/DnPTqv2nsamk0k32fmvL8tj6gjkhbaHOFL7o1JwScdz3/G&#10;vBqHoJxsjmfFvxHu/Bto9nZv53mArcwyZZBkZAQ9Qx6nHQUoUedOUnoedjuJq2Uv6rSu01qui8vK&#10;580ePf2g/DXhfSopLy5FteX8y2kNupwbmeTkopHJRQS0jfwqD0JFdWX5Nicwqyp0dlq35f5vZGuA&#10;4owOIaddOEdm91f+vuPkHxFrkOt3kWu3Mi3uo3jG4tNR01nZblCCwjib76hQOYuyg88V9ph6XsIe&#10;wirRWln/AF+J9zCpRlQpzotONtGuq8jnF8G6j4n1K0bSbYPd6hHJDb21qpikklAjEn3iQiKp3sGx&#10;gE/jdXG0sLTcqrsl/X39BSpqTdTY/R/4GfBOz8LabHdXoivtTnCyarqrQiBr9gSVQckiNc8A9epG&#10;TgfEY/HVcbUblpDpG97f8HucterKTlSvp1t+HzJP2lfjOngfQ5PDHhy5i/4SK9twuom02yz6Laso&#10;G9UwQJX6Lnou5vSurJ8vWJq+0rR9zp2b/wCATDDwrQcpL3Vpbvb9D8YvH3w5a51KDU9EuryziuIZ&#10;5bm2jTz7aad2AHkMW3K8rbjlxsI3YI5r9EwmP5IunVjfbXy8/Q+Tzng+Fev9ay+XLe7cejf93tfz&#10;09Cp4C+G3i/x98Sbfw/omj3tnYx3KDWtRnhMOm2McaASS3Dgfu1J3jKElmQKueK6cXmGGweXyrVJ&#10;pytour9P60PhcThKmHxSoVoOLemq7b6/r9x+y3gD4c+H/hxoS6RosT3FxcgTX2p3h82/1KQZw8j9&#10;Qq7sKnRVI6nJr8uxmMrYys6tV+iWy9DWKjSTjD8TwH41/sj+H/ihqR8V6Jew6D42hikmjeS1WfRd&#10;VlICpLcwjHzBurjg4GRmvXyniHEZbD2E1z03bTql1swWG9rvJ83Tt9x8haz+yz468C3VpqnxU0hb&#10;vw/bXBltAL17jS78nBae6uVGEBBbCvtY5I3KtfXQz7C4qm6eCnabXbVeS7n3OTcOe0UMRmTVl9i+&#10;7832/MhfU7OE3A0S/OnyWV/Hd6fPBcNp8No0GCpSJdqyRJwV2bVzhea0jG9lXjdPe9ne/rsfTzoU&#10;2pQivdb26fgfWPwZ/bl1zw1cWmneL9cm8a6GC9mttf2xg8QWxRx8yXCjZIwVvuyk5AyH7Hysx4do&#10;1YurQioS38n8uny+4xlFqUWpdLWf4Wa6+p+o3w0/aA8CfFHQW1nwVqkWoWyDyNSs5iltqWlOPvLc&#10;wk7l6HDj5WxlWNfHYzDYnAT5MRBrs+j9GQsVCN1dab36f13MX4m2Xhb4h+H59B1TTUvLN3EsF+gz&#10;qenTLyJrSTB2spI55B9O9RhsZWwlRV6L1/PyZ42KzWm6coUFddX/AJH42/Fz4W/tD+E/FcOnfD6x&#10;8TeK7fUr5YNL8V6dZR3qSLNKoCXjlSYWUgBhLuBzu3dBX6Pk+cZVjMPz4qSg1vFtrbt3+X3HzbpZ&#10;hXlbmb/vf59V53+8/Y74FeFtb/Zr+FF34j+L/ji58V/E298PiXXGtD9m8PeGlUForO3twBH5gLKj&#10;zhQWI9K+ZznM6OOxKp4Ony07+7p7z8319F0Pr8NHC5RR5sVUc5dZd/kfKvjz9pSy0myu/Emqz3L2&#10;by7rYQxFm1SXBVkRcfK7Nhd2ccDgDkzhsLPEVPq9O3+XmelU4py2hT52pW6WW9vyOZ+B+q3CLqHj&#10;i4Y3F94knk1e/kvVzf2uR/o9uVJ4ChVQYwPkPqK6sVPkksOtorlX6v5no5bmVLMaCqRXLJ306/M+&#10;iZviHYeIbizQpbaFrcsq24jik+zzy7gUJjj43uM4CsRgt+eCcFFo9CMPdfNsz6o+GXw2tbeyj1rx&#10;ZHNNrEyGSKAupQRt8yG6TAJkxjj35zXJVxzb9nSfu/1+B5OIo0KlRumrMv8AjfTbSX7Re+HGh0vX&#10;fsrs0c9qh0vVlRSkcV3CQUKtnG4fMobrVYfFqNqddc1N7915o8qunCbqUnyz/B9k+j/M4v4TfGrR&#10;fE9/qfg7UdKXwd4z0A/Zb7RZCIbO/KBA0tkCclAWGV6j8avNckdCjDF4aXNSls/0fmdGTcSxxE3h&#10;MdHkqLTfR+h6nqepSBmBYkZIUg5Q4znmvi69WUJOElax9/hVTrQ56bujjbnUJXYjLgdA22vOqYiT&#10;bselChDqyhumZuWJPQ5HIz2rONST6m3sYLUuRPKnOW98nIHWtY1ZLcj2UZdTQhupDgBHOen+NNVJ&#10;OVncmVCKW5uWyNMRuOO3uc1tTUm7vc552hojahtgCOCWz35rrhTbXMcs5q7TOisoWXBPTOOnT6V2&#10;04pbHDUndcpvRRdP0OMgV2RWhwzfcvxrtbIBHQdOK6Vojne5OByOD71vF3VxDzypVuVORjGQabS3&#10;YHkXxA+Hum+I7O5P2WOR5YmSWNow6SKRghgeoI4IPrXLWpU68JUpq6fRnbh8RKDSb2P5XP8Agon/&#10;AME25vBtxrfxb+DWiOuj75L/AMYeCbC23f2cPmaS90+MDJi7yQgZTqvGQOHD4ieAl7HFSvSduVvp&#10;5S/R/efTYLEQrRVNfFrfz9PPyPwvu7B4XcMuwq+1wSS4wTn/AD7ivZVmro9Lm6G14fk2SpFgszNh&#10;vkGG6E5/IcHvUVY3gzejUSlbudTrlu0amQrhGUsSpznnj3/H6e9ePiYtxue9hptS5WYVpMu5trBR&#10;tIBzkuBk9R6nP19K8ivTa0PZoVFzHVWNyyMpYOgbBBV/4eO3tyce4FeVWh0R7OHquKszvrC6WREL&#10;MEwQ4cDLH5iwAPUA9PzryK0NXoe1Qq3V2d1Y3WXRQCxbAXJ4J9v84xmvOqQtuexCfMkdxpe7zgMB&#10;c/MQCS2B1xgd+xrhqPQ7qL949P0u5ijCosmZHJCJjcCcZJ6e3XtXBXvZtnqKUbrU9H0y4nAUYwzE&#10;bwoyVAHb8uev415spXN3ex2dg/mJtljDjO9dy7d/JxzjoBz17U1LSxcbXszp7aBHUCNdrEhvTI54&#10;P4HgUc8uo5pJXRf+xtscsRIfvBR908g+n+fWtYzTehnozHu0lRHjjC54JGC+3sSCfxz6VundXJkt&#10;NDitas4GtniKPL8hyMFg3XPT6e+fetVN31MtNmeNeINGE0WTGGBYqilQqpjjcR19a76FdRbaZxYy&#10;lGpCyR4j4n8OyhWCqyK0bbmBy2c8E5+h6noPxr3cHjIp8z1Pm8bgWotdGj578VeHplyAplYDe2Y9&#10;ucZK9Px78BfavqcDjI210Pi8xwcoaPU+ZfGnh/dHOJI/3YUtsJ2HOcHJPH/7Q4r6jB11L3kfEZlh&#10;N29tz4w+IXhglbmRIwuWILAZKEkEfXOMAfyr7jK8TZqLZ8LmOFU4ycTyXw/dtaXRt2DrtJikG4rj&#10;1IB+mT7V+ocNYycan1ZvTc/Ns8wcZL2jWp6mjhlU5XcTuLKxUIScjvx9O4r9Fi+ZJnwVVWlYqzR9&#10;DIJQSw+chsEtjA3fwnqMdOlNmR0HhjxhrXhjUIbqxunRUKu0SMVDlTzkcjrjr39qmUU1Zm8GuVxl&#10;sfpr8DP2jNG1R7S31mWSC9jKxFZjlZCfTJ4GQazcpwTutfwPGr4GjUqurJe9borJn6ceFfEFnqVh&#10;DLGwKOgCjJIzjIIx2GBwK6sNjXyK54uOwc4z9lTi9Emekxa1DZxYR3yzBgWw4UE9xycHH/6q9+jV&#10;VSx8viMNdtydmJqfiuRFi8po0gaMRyKvzQysdwAPoPWvTwtKnFNyd2cmPnKlGKpS91qxx934glgl&#10;ulW5aMy4iVf+PyxXgbiR1HOc9+nB5r1YTgorU8qNB1W3a7RytzrUblWsoN93LIyG4sL8WwZVwrMU&#10;bg8ZrspVE2k3oZYilzU+SUbWK1vrNzqMot/tF2qLCYozc2CX0MSjcTIzDr3OMknJJ4rqi1FOR5qh&#10;B6RWvofUvw+tIdI+Hklxc3Atf7YnNxDd2gaxF3swqBuAyk5O7b1HcV89iKyxObKCV+TTXW3f/gHu&#10;06McLk86s3aUno1pc0ZL/wAT6bb6ncappFl4n0aDTgkF1pciRahHO6svlqpHG8MqDa2SSeFHNezC&#10;lgq04QoVHTqX1TvZrz/PU8f22OpxqfWaSq0rWurXTf8AntoeQeIdV8BPc6Y2oeFtb8OvJpkmrQWs&#10;EMllNa3a53rLNGSM7QflLbWAOM9a9/C0cwVOShUjPW13rp6Hz+NqZcqyTpSpqzdknpL1/TqXPhdo&#10;2t6zZQWGl6wfEGhauY7tTJrkJ1K6XzFknRpCp8uJQmGVcAEkE1x57icLQqOrUhy1I6fC7LSydurd&#10;9CMjwmNxN6dKalTkrrVc3d300S6lnVNH0T4gfHmz8R6s1hcWfwi8O+Rpum28KSaf4XbVR+6ktPlz&#10;JclYXaSQEKFdQfbgpweBymNGnF+1qybcnu7b37K2i6nvOq6lZzbXJBWVrWWu1ur6vpfU9R1RpJJr&#10;DzY117SA5e2u7IiHWLHeB5f7tP3hVBnLIcAdsCtcJFRpS5fcn1T2ffy1PLxkOZwdRKpTWzWklfbb&#10;XTyOagu7+WOSGKePxHoqzKrx37x22rWzInmEZ6S7SxJPyMCV+8evfKFNWclyTt01T/y/E8iEK8bw&#10;5vaU79bKS079fwfe50+hI0yzf2feTXpWRZZtK1RCZpgGBCI743N1OPv8cd68bH4lU0oTVvNdP8vy&#10;7nrYPDSd+SV9dYvr6f1c9W0WRrGGCCx/4lRe7N1LplxKt3PdOybisjuMLgbeJORgYOa+RxUI4ibn&#10;V9/S3MtEtelv0PsMG3Qpxp0nya3cXrf1b2+fyIJdXuXurqeyln0y7ik8xtNvJkS0dANhVDnCZPA3&#10;BkJYlcEk1pDC04UowqpSW10nf/g/g+4VMTOU5TpXi77N6W/L812NvQre71DUtM1Fjf8Ahe7RJLWx&#10;jNgt9YXi52H90w3IoZh86/Id2QSa8/HVaVChUoaVY6N62a+a39Nz0MHCvOvSqRk6ctk7c0X02fRd&#10;9jrrw21jqbXmraXbwQzyubXW9GnE0U0xHkl2AIVXTBYudrLvwMnNedRc6+H9lhqjbSV4yVnbf5p9&#10;tfM9qcVTxHtMRStGW04PS+2vpvfS1zoW1c/Yo7i/t7XVtIhG1/EllcSi508IfLEZQDKsSPmMgKnH&#10;LHtxxoWquFFuFR/YaVpdb+na33Hb7WcqSdWKnH+dN3XS1v8ANW8zLm12dLKa6t4m8XaBArW7QHzD&#10;4g04MCC0bRnCq+MGVAx2gkDaS1arDQ9pGEn7Kq9b6cr9U97dmCqVuSVv3tJLZt8y+a2v3/4c7HwP&#10;oGv+IYIl8Ow6p4o0CZmtLTRL1Gg1DQxtXcY74kOMNhg6ZV+cAHLN52aY7BYST+tuNOstXKO0/WO3&#10;rfVHrZZl2MxML4W86NmuV3vH/t7f7t/Xf0DTfhje+EYYE8Y+I7bw34bgS4uL/WPFmtQaRq9iXiJa&#10;OzRj5uQASXQKCN2V7HxcVntLMHJ5fRdStolGEW4uz3l0+Tv6nbhshq4GUaeMrqNPVuUmlJXW0ev+&#10;fYoeJPj3+yV8KrDS7TxF4xk+JFxqcqDTxauj6W7xkyxTC4HyArhirDCknkAkLXPhcl4yzic6uHpr&#10;DRitbuz7NWeuvU9WvjOGMso06FeTrydrW20baeitft3PDPGX/BVb4aeF7bxvYeC9H0i2Tw1ZJNYp&#10;e3EraldSSWzTxyksNqRHaUDAEb1Y5INZ1OBqFGMK2b433tedKySV/vb/AEOmnxLia7eHyvCaW9y9&#10;/ef3aJfefnP8X/8AgsDrz3mleZqCKLrw9Jqc1rZTnRbxZXihltCEiCs+9Wf5cYYx5UDjF18TwJw8&#10;1BNzcu65tF99r9H2OvCZNxpnq58QvZpNL3XZPvd+R8Q3f7Y/7SX7QQisPDumatCn9tNfXeq30slp&#10;p1w3mS7DLHGPmBDoSjYGUBOTwPgc58XMtyaCeXUIU7ae97zt3SP0fJvCPEZtV5sZVnPX7C5Y363Z&#10;23h/9jXx/wDESRr/AOJHj3WNdXUL9tSu9HjL6faszRxxlModxjVYUCgnK4Nfg/EnjVmOZylRdSUo&#10;6u7fu/8AgP6H9AcPeDeX4DlqTgovZ2307t3/AEPuH4V/sl/DPwLDayWPhXTLaZAhZvKDy5B45PXp&#10;1HcnNfjeacWZrj5N1aza1X3n7HlfDuXZYl7GklJddG9P63PsTRtCstI8oRwQo25YYzEgjUYyQoOA&#10;g4P3CVJ3cGvmHVcnebufTQp01H3Udxb+OrnQreK3gtSmCYrZ7k4jUlRuVGDbUJGRgnoOM9atY6UY&#10;2hoSsqoYmbnUf3f8NqQah8bNewY7aCGaFBiSUo94is2NoiC4JYjOA4yD6c1hLGYifvX+87aHDuAj&#10;aUt/u/r5F3wl8fLrRdQsr26mmtFiZhJa20ZlebC4KypjfIzjCnZtGCcYIDDuy7Nq+ErKaez6dfXu&#10;YZvwthMfhpUmk21u+np2/H9D7X0r48T614egl0nTLDTLl1ItrC48UOdTluAqPGZLMQSjbwrFi56r&#10;v2Zyv6fgeIJYnDRSSUvV3v5qx+GZlwZTwONn7epKUf5lTXKl5S5o6+i9LnE+Mrvw78dfBWpeB/FF&#10;hfXS3T3DaRqGn2lr9s0K4UxyxXSyQF8bfMUOGCqRjcGBElepTxkqtN06ivf0/wAjzamVTyjFqvQm&#10;krK976p7pKXppv8AofgX8R/+CL+r/GXxt4gk8XeOtC8CeANWu3ea2s9P/wCEg8VT3Esrmb7LCHSG&#10;KKXaJI2ncbHdlMZCgn6fL+IVllOMlBzqrzstNrvfyZyZrluDzGbcX7j1sltffX11R9lfs3/8ErP2&#10;C/2VzYap4e+FkHxF8caTYm5HxD+K1wfFmoebGqkyxafhbGFid4ASByuAd561OYca53jISpRqezg9&#10;bQ92/q/i/FHHguF8HQSlTp3d0tdde/Y++dU8Z7Lb7Ha3MOm2UdrFDZ2apgW6gt5SrGmPljGTgKFA&#10;f0HHxtbF1aqak9/63Pp8PldOFm43a+R5jq3ieSKOzmmurk3Eji5WSVxGGZSdxZQPuAAYJXkHvXI6&#10;lnZbns0cInJxSXLseYax4qMkgUBo2mkaUvHFvEYAwzFScEHI4wQccHsOSUm3dntUcJGMUl0PJtQ1&#10;y8aVZQY4ZY0WdJo4ikzb1K7XVj/FjPtnjFcz7nq06KtZnC6tqeWBnbhQGZUZkWNsnczoTycNkEHk&#10;5rCc9bdD0cPTUVdbHl+papHJvjDlZNzTFgxkjZicDevbnPAB7dqm3NG52xTauefX9+DcvL5iWsMM&#10;eNtu5SFgpyS55OC3UHPT8Kmz5XctJKWpzc+qOsgET7oW+cE5LZB4ADDoT+efSsfU1g3HQ5i71Es0&#10;wVlRjAViG8CMD7xDc5PIySMAY/CqUW9SZSTTOZuruNWXfKf3hKqSpZ2z2AHbB4HTnnrWsY6XSIc0&#10;nZsw7q4kldQq4PmMZpFZY2U8jaD1A5yenQfhqo2jczlPmVjHuH27yHXYGBeUMZF4Uk9+QcZPbp1q&#10;oK7MakrJu+hyOoXxVZZowCMja7ny1cdCAcZHIyc9Mj0r0KVJ6Jnl1Kju5I4XUL6KNZVHm+YqGOMJ&#10;8rDtkeo+8ckc8/WvQp0pNp9Dgq14xTj1/r/gnnl5qjxPJErJuQgYkysZyOjY569j09a9GNJOx5NT&#10;FOMnE5m/1iSePc5aNADt24ZFx1JHX06+vTFdNOjGLujhrYjnV5bHJXGpuDzKdjDBkyBHLknHT7vL&#10;N0PU/hXZGkro8utX5Zas4zVNV+RxE2DHjbhfkfGeWPtyO3rnivSw9J3Tl1PHxNdTTUehx93qJUr8&#10;xZWJO7dyMdcD1zz9Pxru9npc8x1He7ZJ/ap2K+8qS/LADfncD0/LJ9vzh0HfVFqq1EZ/agBIUqXG&#10;QrO+2NjxyT0+v4UvYvcXtFcRr7gKvlPtPzP0JGO3HTJGCKTg+oc72L8F0SRskYBhujjLhUI9uvB7&#10;/wCcjRoql2WzeMGyzKpJGc/NGGwQQR2GAaXJdWQN6kgvSV8tJsMTuLBMwv6jPUDGO/apcbMrmdrI&#10;sx3SFdo4cKGJUfvVxkZI79Bgj0pNWeuxSkloXkm3KzFjlejBd0fOBnHY46kjtx74zV2ap72L8Nzj&#10;HyRfexw2Qp9SB0xjr71PK0rs0U9bIurcZTc7YB+6VXO0jtjrk9cHGKj0Nk1YtpIojY/NGCwVEDfO&#10;QAPmLDPHp+NJbFqWhdjcI4CgMFfaDGoBXPVeSetRNm0ZWZs2juixqjR7SMKpYIoIOAWwPr+nNcsr&#10;XZopWVkagnw67fNRiWmEqgsr/LxnPOR82STzjFYyg73N4T103Nq3uvLGQjjCqmzzgSuVIBx69SBz&#10;gEdqzaOpVLL/AIJNHcNvSVDIrIQ0rNGSsx3YYAngY9uPrWUkk7FKbTujP1aZ5Ldxl1Lkl38z5FyP&#10;lOemeDknpx9a0oK1RMyrzcqbPGfhvYaaPjvHo94UdPE+jgpKtukkyzQOcBdxAyQcfNlQF981+tcI&#10;432HK0vI/GOKeGKmd4pYGjiHS5mm5Lt1W6+R9xv4esvDBurW1jM95AgjWeQMxiKDKnKAAfKMHr8o&#10;wcjG79HoYp1qkVLY+dw3hTlmV4q1atOpJO7vbV/La54Y1+n/AAhw8QX2LHVLDW3nnitpWkjjhhux&#10;5nljALOflOFxgdDzkfe06jhGzfuo++wuCweEy2OLhFKcZf8AkqevzPaU1jS76xFyltG816r3EF5A&#10;uBZkrh5IQCAWddyqOEYMDjOQKjKpo4vQ+or1MHiaD54Jt31stO9vX7vmdZ8FdV0a0+I3h63tdPET&#10;3DvDbJBuZLH5cbZUb7rnac8YO49OBWGPdaWEm1LY8zKuH+G8xzShSxGCpuLkmly9n18/8z9C/EVs&#10;iz2N4JYoDay4uIkjBVwrBonRP4sHfuAxkA+gr5rKq9VxnTk279/69D7HxE8JOBs0jRr4jBRi7OPu&#10;Nxduj0e6O8+MvgDTPF/w20jVi8YmsXTUYLl23mEHa6bCO2d4IJI+b8vPyPN8Rgs3qYVq6elvQ/mb&#10;jrwG4Xw31TOMBz05U5csteb3Z6KzfnrZny78ItMhstc17QsRvZRTJrFgYZAFeK6QMwXjacnI3cZA&#10;5Gev1mc4udTDQq2s9vmY5F4JcP4HjvLMfVrzcKl6c1dW1jeLT/DU9o8UaNplnfW865R57PbLJeSC&#10;S0uAuWVdv8LrnHJ2kdMV5eWYyvOk6aeifTf/AIKP1vjf6OHBVfG08bTrVouUbS96LTttvHRr7mfO&#10;Gl+GNJj8TXPmWVpbW0uoS2MckkayJbiUYmt5ExjDbgwVhgjlc4BrKWOqU8U1P4T87xX0eMBQo3wO&#10;YVYtSVrpO3rbW6Wx5f4x+CPh/Uk1MR6PFZzRXLRm5somjSJl43kHPOAOB14PfiFmtaFXkb08z5rM&#10;uCOPsmouGBqxxEYPrpou9/e8kldnz/d/BDTzM8Vy+p2jfaf9FniO20ctggIf4WBBAB4Pr1r0aebT&#10;SurHyyreI8JxpTy2ybsvddm+iv5/Jmfc/s7WImknhOpxTFQ7hjujmB4AIHqGzjHGMj0r6zJs7g6f&#10;JKSZ72HXilShaWVNryg2/wAH+hy2o/Du50LRr2HT2XWbSFvtD6VfW29rGVSQfKzypJ6Y49s19dSr&#10;OpK52YXPMfODhmuFlRnF2d07L16rXTUxfhLN47t/FulT6dpNnZWst15Rj/s1fLuQX2fLkYDfMOBj&#10;p+NLEVIyoSjLbyOtcWZFl9aFbE4hKKkr2V7a7+nn0P0Glt/Hm2G7v/DtpKsDLNb5sATIIixI3DBx&#10;hTz16c8V87hcThveoqerPpeIOMMgzClCVDErlfWzX3XSMz453Cx2+k6tcfDu3lg1PSCCbhGjjnyo&#10;ICEZwd2/16D2wZTWUJTpRndxf3H4Fx5nWDoZtgsZGtBJ6fEt7+p8CaJrPgjUdD8VxXnhTW/DwjG0&#10;vZXG+ON45B82xwGAPJI447c19nTmqkbpbH7Pg8Zh8Rh5TobNLWLTXc+xP2Z/iHceF9DeTwxrreIP&#10;D53Rajoeqhre9hUKWDopONy4Oduc54r5LinKsNmlJQqaSWzX5eh+bZpiq2TcVVMZl9KKqVaaTurK&#10;dndXt1T0T6XZ6F4o/aGs4b0uL3TbmK5j3RRPkmRcjKvkHBU5GTjHpX5vW4ZVNWi2eLS4l8Rq1eVS&#10;eWr2ae3V+Wr19UeN+MfjpBqNtBE82maXFGN1sVk826s2XPAc4yDgdfxxjFc0MjcW+a7f3HHiOJOO&#10;cViPY0cDyRXk21bs3oYHw0/ac07S9bXTNavbGZBKqrc23zyNn5dwjOFOe4zjknBrT+zJQalT3T/A&#10;+my3ifOsstXzrCy9kt5papdbx/4ZH3vYePNE8baKg0e+h1e3ihaKS2uE3PZg/MuzHO1c5HdfTmve&#10;wdGpQqqc7p6Wa6o/Tss4myjPKPPltZSlHeO0l8t7fkcvqGj6peWR8XaOpn17wq4i1HSNmbzULMtk&#10;PGR1ZR+BG72r2Z4ij7RYSrpCfXpc9XNc1xFfJasYLmnBarq7djMuPiwbjTHt50RzDn+MhwMnGM8c&#10;ZGV7456VlQyT6tW51LRn03BPixUzThV5ZjaPv0Vy3vq0tn8trHzZ8RfHM889hqkISK3jciUuNrI2&#10;R0brgfhkdua3xeUU4yVSb1f5HyWa8ZYvEYlToQ5Yrp1v6nzl49+Iri7kmjz5d7GLiVc7SWAAZ4x0&#10;OcZ29DmvNxODo0pXvoeLj+KMbKd3vLf17o+d9b8WSXUUibwY2kDRqHBXkM20AYIzz+fQYrzpckHd&#10;Hz1TH4jEO09r3PHb5ru8eRYIMLJJ5jbjkY75PtgY3fTtTpVVCSlcwnVnzK2x13hv4ZeL/EztbaTp&#10;k2oXMcqF4Yo98qhx1J9+ORwfwr2qWJpezUm9jPEZjhsFGP1iajfb5bn63fsg/wDBIr40fE+60jxp&#10;rOn2Xh+wW78x9G8Qo9nKY8AlwcMjKQTgdDkYPPHzeY8XYLCN0XdyXbX7zzMTmVfE0ubAQ5k9NXZa&#10;rR37fif1mfs//sr/AAr/AGd/CdpY+FvDlhFqkVqi6hex2azzPMFG8qw5CE5IA4FflOYZzjcyrN1p&#10;u3RX0sc8MDh8PT9vVXNV3btd38uqR77qGvFLKS4ItrwW0bTJBBCpv0ZNuQRjjqBnoe9cFKi5zUdr&#10;u13tqcOPzT2WGlWklJRTaSXv6eRzy65a6mJblIL7TJbu1Ev2a6uGie92AuwSLOEGMjdk89uldlTD&#10;To2hFqST3XS+m54NDOKOYudZwnSlOKfLN2crJuyjey7N9TzpdGHibUdQjF3ef2RMU2R3RjkhuGV9&#10;00A5+WQ4CF2A4x6V7axf1ChCXKvaq+101po/NdbJn548n/1jzPER9tL6m+XSXK4yalecFrdS2TbW&#10;1uwyIa3o8F1p+qLM1hPePO1yWQtpbJsMLiTcJFxGuwbwVcDHepksLinGvh7cyS0197vptvq7ao6K&#10;f9q5RSqYLML+xlJtyuv3drcrvdSS5VZcycZbGpqt/qNnf6vcrd6dfaNb6fbQ27g+VfQGOUrcQlyA&#10;vmjzYmBVjgAY4JrLD0qMqNOm4yjVvK/bVaO3bRp33N81xeYYfHYnERqU6mFUKajbSacZWnG+i5/e&#10;i1Z6Iuw+GrVbDXNbeTUdUnurnz0gM6R3rAbCI1mbIPy+gxkYxms3mNWdSlhoqMFFWv09WjrXDmGp&#10;4PG5pKU605yulzJTsre6pu628t+lzxfWfDOoaZq51e1023ktnvJpTHFbvqWp25IZY5LeaTZl0UlX&#10;QKeM4DDFfTYfGU6+GWHqVGpJJb2i9dU0r6Poz8ezTh/F5Zm7zXC4eLpuc5NcrnUjo1GUJy5byina&#10;UbPyukcl4c8dWdhdXA1FZpblZ5L+SWfUIptYt4Z2aMSg7vlZM/cymODsJ4r1cdllSrTiqLSVktE+&#10;Vta28799fU+QyDi6hhK8p4xOc+adS8pp1YxneKlfo4/y3jbR8rM+S5/sXUp9fsZYbHStDaS/1e8n&#10;uGub12lhjKKFwCHLOG3kKGJ56Ct41PrGG+p17yqTtGKtZaN3fpbS3Q8eVGeWZm8/wDVLC4dzqVZN&#10;uU25wjypLR8zk78zSUn00R1Fv48gtYtPtNITdqUoj06KS6KHVfMUefI+FK7VwSDjIbPzD5QD488r&#10;lWc6uIl7ivKyvy22S1vd/wBI+1o8X08BQwuHymneu+WmnJL2l/jk/dtyro7Xv9raz4VY9K8ealc6&#10;ZdmTTbvSL8azNDHbRLY3iStP56X0zERiNYwGBlSNyGBExJKj36NXEZRQVWmueE48mrd1a1nBLW7e&#10;js2v7p+d4rDZdxzmksuxMnRq4ep7ZpRjyzUnJzVabajyRiuZc0ISad1Ub0PmPxXYa3+zD43fxd4X&#10;1W81P9nvxpqKJ8QfCtusssHhouxEt7ax+Y3kW7eZuO3EbfIwxgE/UYKphuJ8u+qYqChmVFP2cnu+&#10;q1tq1azT1Wp+ecSUc38NOIaeZ5RVdfh3FzjHEwhouS7Urx5naLTTpzjZO0b30a85+Nvw/m+Ghm+O&#10;Xwk1O38TeDPGU58TeItC054UhtNMecRCaznRigkSRmyhJV0nQEAjI9fJM6eaR/sPOIcmIpJQTd/f&#10;klfVNdV+KZ+f8e+HeB4Y5+MuFMT7TAYxzrOMVG2HpupblbT2U9GtXFSi7dD6Y/Zr+ME2qWlz4emk&#10;tdU0rxLPGdMksriG0jjsmVQZ7ppixEh+RXVCm1lK4zhq+V4zyilBU8xpLlqU1d3Td5dklbRbq9/0&#10;P1fwC4yzGE8TwpjWqmGxMly8soxUadtZzlO7cpaKSXLZ6LWzPqnV/BGrXOpLq1hqVh4eDZu9PCwx&#10;a7rniGP7KFSS2kcEhVYsCoMnPU8Yr4ejnuFp4f6tUpuq9nvCMHzX1S3uuuh/Q2a8BZti8zWaYPEU&#10;8Ir80LKNetXiqdk4SknypO65ff8AN6WPk/4hLqUHiGPXI9Om8MXmiwlX06O6khu9fTdgyvHbt80M&#10;uwhkyTz0VgK+ty94eWDeH9p7WM9b2TUH295bq+/5o/AeK6WY0M8jmjwrwVWircilJSrpP42qb1hK&#10;2qvf0aPEfiTY2epxReK/DOjPcwvC99DPownsbHR7oWzCWeS4lPmpMoK5+VjIowQeldmV1cRSk8Di&#10;52knb3rNyjfRJLTl/I8biPCZZjJQzzLMOpUpR5v3akoU58nvOUpvnU0v/AloeMP8WYPFPi7R7e7g&#10;tdN/tH7LptnqswWz0/4gW0RMjNDJjPnxSKGAkCsTE2OQwr6fDZdPA4OerdnJ8u7pt9Ldmu2mp+W5&#10;znX9t53h69GEUmqcJStZV6ad020vijK1m9bp+Z6X4b8U+LvAs1y97KuuWdq0mqodLvJYNRuf7duV&#10;+0xFVLeYbPyIpIjkZ+boBXBjsLgM4io0VySdovmSsvZLR30tz3aZ73DeacQ8Ie0qY6arU4uVRezl&#10;JSaxU1zxaTlzOjyRlHZas9R8R+GdM8Xa/qlzeX0Wi3t742le4l0y2WeHXtOn0mKezhjSR9xuI4zJ&#10;vjGHL2i7Qw4PgUMdiMtwlKnTi5wVJWUnZxnGo1JtpfC3az2tLufpWO4dyvijPcXXxNaNGrLFXbhF&#10;NVaM8NCdOMVKX8WMW+aPxc0NLrQ+QPHvhJvDd3qd7KsRubDV5YftcFnsvdTgB3QYkDbUYq6yJJjD&#10;RsDgEZH1WHxX1yjGpSvZxva+ifX/ACt3PyTF5dPJMxrYDGxUkqrUXZXcd437XVpJ9U07XOf+FH7R&#10;51HVLzRp/FWrW174YnuHsvI0hW1G8t3kwBBO+8FuqtuDKcEMmCGHTjMug6ajKhF8/Kndu1/NdflZ&#10;onCY/NMtmsXhsdONKk6jXKoucYuV+WMmm43T2kpJrRpp3X6jfBvx74W+Iuj6Npl1a2HhrUDcQ3vh&#10;/TLzU11zXNQuVLSTbw+YtlwWEgVDGdxICDrX5XxNl2OybF1K8JOpFpqTS5Ypacu2t47a306n9MeE&#10;/FWQcdZTh8txFKOGqwnCVKMp+1q1JptzvzXjao/esuT3tEkfNH7aH7Nd5rfiI654ah1DRNUvIv8A&#10;iWeIEhYXqeSpIiS1zvG2UHc2x0ZT8zDk19ZwJxNSngPq2Kkm47rtd782zuul0fnvjr4V4vA8T/2z&#10;luFvRqtWU7pTjGLvDkTUotSv76TWzb0PkLwX8cvFXw98XXPhf4iIPDWuW1r/AGXp1y7Ppuh6o+7d&#10;NdwPuRl8wFkMGMZfIHGV+qxmS4bNMMqlCKabvfR3XRLfVeep+QZVxLxBwzmFSbm7Ri48nvJ0dW3K&#10;bXK3GSulKK5G3qk0fq18JrDwt4luJde8KahollN4otTrmseGdbvYre1V8/JeQtK58w38kkke0gNm&#10;6hZXJBz+LZ/iMXCCwmOhJ+yfLGcVrb+V2WigldejTR/bfhvguHMwbzfIMRTjPEx9rUo1ZpRXapHm&#10;bu68m007O8otN2Z418Wf2d/C3jOx17RrjQ7i11XWYF01IpppYb65llZLh7lVIVZoxhGEg5VpOTxm&#10;u/KOJcfl1SnWhPmpw16Wsrqz7Py2PB4s8N8lzGM4U6LhiJ2jFNtOUm+Zys0lOK016X1Pj3X9M1zw&#10;rocc13b/APCQ3eiXNxBGlwosb1oLL9wfs7kDc3lMSNxzkkZIYEfZYarh8fjOVfu4ys+6Tlq7/M/H&#10;sdDG5blntJJ1Z03JJfC2oaaN6X5e/wCp23wu8Uz6SQ/jLULrUbR4LeWX7O0MV3JcTQGJJZkZhFKA&#10;xXdtKOd8hKtkZxzen7aPLgopSu0r7WT1StqvLpsehw1mNLBVPbZq5Om1qo2u5SVk2nZOzdnrezZe&#10;8N6XJpN/qWs+DvtEfh6SEWY8F65EWurK8vmUvcR3qg4BW38sxNujJT5WG4it8ZiFisPDD5hb217+&#10;0js4xWicX63ute6PJyrBPK8RWx2QRaw+sfYT3Uqr1kprbSNrPRvaxwXifQI9Qg1HQtKb+zRdalda&#10;vZTy2ctlHYW9t5aSQukbeYhwiMkigpuiIKfNXpYPFyw1SGKre9aKi0mndvZpvR+a/E+fzjKo5nh6&#10;uW4RqHNKU05JpRjG3NFqLuttHtdarUmn/aG1TwT4Z8P67rNta+KJjrD+ItPmtpI9RhvbaGExW0DS&#10;jKl0RZR5y4bMCgqM8OlwzRzHGVqFGTp+7yyW1m3dtLtfptqVLxEzDh7LsJWxEYVpSq88G2pRaS5Y&#10;RlJ3SsrrmVnok0j0z4W/EDw98R9Un12K5hng1qQ6Rd31zb+RpirBauSZ7YBRljNEpOcEAkAEEjxs&#10;7wOLyeksMlbl95JO7u30evY+u4XzrB8U46pja9uep+7k2rRtGGvNBWW7XlbY9rn+FfhXxZpGqa14&#10;e0/ULjU4zHLfaroiW89/Ha28YnVLQMwdQDIVLHIKsR1y1fPR4gxmDrww+LmlB3tGV7Xel5f5dz9G&#10;o+H+SZvgauNyujN1lZynTUHLkjHm/d3aatdpt30+8+TNY+EXiWSB/GekW6WTRwSXPiI2l9Gkekje&#10;4hhuoGIeWQ7XU4zsYryATX3FPO8F/wAi+u73so3XxaauLWiX56n45X4Qzv2X9uYKDjZP2rUkuS7a&#10;ipxdnKWluvK+xnaeLu41x9RtL+6mlguIoJrXULhLe+i+zosshvX5+VhuEayAgsRiQZIOdWnGOFVJ&#10;xSvfVba6K3n3a+46csr1a2ayr06km00mpNcy5Vd8/l/Kn5anuXhHTrXXvFOmanc3Uc9lP4IvNDl0&#10;rWJB9q0iO0nCWs19b4If7UJ45EaPn5YyGJUgfIZjOphsBUoQjaSqRlzR2lzLVRfTltZ38z9kyONH&#10;M83w+MqVVyPDVIck96ahL3JVF19pzKUWtdrbHG+JvBFql7qWi+Ita0HVdO1nU4odAmgsZZLHzjCD&#10;NbXpxuibdIzLcRgFWHzKOtFHGTdONfCQlGUYty1V7X0a7+j+THWy/DvEywmLrwnGUkoOKbjzW1i+&#10;qer1smnuj5p8VfDfxH4dltrq7063u9Hs5ntb60hAkfU1jaSFZ95AR5HWJDuGMlFJ7bfawmZYeuvZ&#10;qdqj1T7dWvRHmY/IMXh0p1KV6Sbuu+6T7O9jx/w5oOs3QvNWNzbWssFrcafaSGORILi3kZpUt71e&#10;JI5I5QrRsv8AqyzrjbXtTxNGKVFptNp9Lprqu6tuuuh8QsFjo1KleLimk4p6/Dq0pdnfZrY73wZp&#10;+p+INDt/E19qFnodm0kkd3b39nFLfXM6ttHmLtCzRSeXxIRvRmQgEAGs8diKWGrfVaUXN6Wadkl+&#10;jV9tmTlWCxeZ4D+0a0lTjd3i17zd30srp23tdXTPGPj42tabpx0i7vLHUND1u7kurOyhsVW/hi2g&#10;NEQT+8ZSu5GU5CsvpxrQxFCpD3E1NWTbenqu3mejluWYuji516suam03FJaq9tH31Wn3Hh/wj0SS&#10;0tNVdJ/7QbzXgeIXQhMAwJYGHA2svC8Y+7kg81zZhWTlGKPrMJhqk2qvLZ9u+x6unxftPhl4fu/F&#10;HxAuYNPNn/q7GZ1uGmWMnYCpI3hsk4HOTweleFmFenSTfPaPd6H3HCHDOZZ5mCo0aDvdJtbRu/z8&#10;j8nv2r/2tB8dtTksNIi8Q6d4U3BVtW1U3mnxshYJJtzhgc8FgHCkqWIGK/OMwzV4huEFptfuj+1e&#10;D+DafDWHSk06j3dtT4LneIzN5KRxoGATD/Kh6HHtkE4PTNeTF33Pu/IajhiChIYbZCxcEepAwOen&#10;/j1UBY34JZSMCMKhbjB7k4OeCRjjrQHUjyzqQSpwApKtgtxnH1H15NZSlfQVluN8kl22KzurnI25&#10;OVGMk9sZzxxx2qW7lH7tf8EitWv7PT/iBo621tLAJo7y7srlzHOCuMNtbnBAIBBx2PODX1vC7Sxs&#10;FezaaP5Z+kvGX9jU3y3jo3fy6fif0Bw/2joPg2DVxpupQWWrTySzz2Onebb2ghUbPP2Y3FCVfzFw&#10;4CseQDX6Lg1Qx2Onh3OLlBKyb1d97X27W2P4bzepjsiyenjYYepGlWk25QhdR5Fdc1tXZu6lpJWb&#10;1SZzUfiLw1LdT6MiXmltqUceiahb3V9NrKrewI1xcPAu1UXGY5TGADJFKSckYr13gcfyRxE7S5by&#10;TSUfdeiT3b6q/Ro+Mln+ROvPK8MpUvaqNKalKVT95FOcpRVko7qTileUHu2jwnPw/wD+gdZf+Dm4&#10;/wDjtfU+yx/9KP8AkflP1fhn+X/yef8A8kfo9fupxjbtxjBGW9K/w4grN3P+yCT7HDa3LlGAUMrL&#10;gHJyvIz/ADreFrjV7annstq0kqnByz9QMfh15zxXZFtrUOh02n2R8tSq7cHggbcc9M+/X+tTP3Wc&#10;lVr4W9TqbW3RATjAP3gTzxzwOn41EpNnDUY+54Q7lIwuBx8v1xWaleVrGT0ZjldxYqWb0bHT/PH6&#10;1TdtwW5y2r2okSQYAZUOAfu8jOSAPrRFq9jRXcTwDxJYqpfcctyuT06/Xvzz7mu+Mk3dHdRVo6Hn&#10;KK0dz82CUfBwpYgg5zj8O9bTScTvpqx9A+Br0kRAkHBABLZGQf5V5daGmgV9abSPp/w9dYVBkkYw&#10;ATuJ69T/APq5FZqLi9Nj5vFR5oHo8FyAoYEAg5Jz9OvatUl1PHd3oW1v1DAFuSeDjJ5yaklw6o2r&#10;S+3BcuobZkADJP8A+us3zRu0YVI2VjaF38gXdnn7x4Ue2Px/StIydrnBKKvcxr25O4dR3bnBPXjP&#10;09PWqjqzels2VI3GT0UqSrBCAOO4/wA+v1rZa6FuTtds17ZiwHfnjgAnPGAf89K7qUekTzK0knY6&#10;jTIHYgAEknkEEEE9MdwP/r19PlmElOafQ8HMMVCEXE9Gs4IzA8chyGXG3qckHt+PSv0XBYOKp8sj&#10;4PG4iTq8y2Pzh+OPhn7ZqXxMsbG7fT7weFJo4GWFLpLczOriWRGIAwI87cqD2NfSZRTdN0m1op/1&#10;+Z8DxFnE6dGvCS5rRflsr/mfxpf8FA/hB4h8M/tBXwtdSt9Z/tDSLO+MKRmyuJXkiJYgN8oBPHXJ&#10;J468f0jw1jISy2N1ZXf4H49hM4jmUXVqLls2u/n+phfsNeDvF2h/H/SorvwXq11NrfhrU9NtludP&#10;lmglkltiV3FASAcAhu2wV62azoPL5zc7JWbfo/MzzevQeCdpJ6rqfs38EvAHiTxBp10IPA/iPUk0&#10;uyW21WP7Gkc1vcQXDH/j1cBnVhkgLggknGBXzOY5hhMO489ZRvt6eq2MMmxuFhiZxqTVrK1tUfaP&#10;gWx1Tw/p10934b1LR9PfUUeee+Wa1itXdyscbb1Crgk4APJHU183m1alXnH2VRSlbo0/PoeB4i0a&#10;FTCUsZT2V15K/d+ex4J8Z/jpL4xiuvBnhS8mtPDaXBbV9WWN3k18ozKYY342wgqdwP3yv92u3Ksq&#10;eFaxGJV6nRdv+CfFZRlSocuIxCvN6pPp2+f5Hl3g64XSvEOnLNeTT6ZcQEm2uAsYZySyNAu3CHqx&#10;ByPl6HmvcqvmoySVmff5Tmc8LWUKsv3V9V09fU+s/B3g7xH428QaFpHhGwj1e11aBtOWYXCxS6YN&#10;++We7lbkBQSSB3buCBXhYvF0cJQnVxTalF3t300SR+kUZUqlB4mlK8Et79ez87n7PfCz4caT8NvD&#10;NtpFiGvdRuIlbV9UuWD3OoMi84I52D+BRjAGPWvzDHYyrjKrrT26Lsjnr4upiLKW3b+uvmeqmdY2&#10;EORIB8qkrsc8j7x7jIxx71wN3Ig0nY6PTPBVr4n/AH2oR/6PEMR3AO2Ut3UN3HqPQVrGrKEdDup5&#10;Fh82hzYqGi2fX0v+Yap4duNDYI0KCyHywyRLthlUDjj+Ej096UZ8ztLc5sbltXL5crXudGtimqEx&#10;KwQAMdrZcLsXHJzxzjr268U5NJWZ57aeh5V8QtC0Dxnp9xpXibT7XVdDiLMsMrbSZACqvERgpJ83&#10;DqQfqKWHrVaVZSoSal5fqc+IxzwGHnXbXKvx7L1PxI/aS/ZQ8ReDLXUvEvgq3vfFPhWGZ7m4tY42&#10;utZ8OQZD+WE5MijjLoBxncOgr9SyXiGniXChi2oza32TZ+f1c7r46s4107b30slbr/mkfAlhFFf3&#10;ptj/AKO0UTYMr4gs0wPnV5OQWIYYOCuQRxX1zba93W/4m2vLc+XPHf7ZnizQPHmn+FPg74uh0K2m&#10;1CPQ/F3iuS9e10rW7R5Fhms5X3Y+zqNxaTg7gdrcsT6eHyLDVsN7XGw5rapWvZ915nRRyunUw7r4&#10;im+azsuv/DPsz94P2PvhvaDSLr4iTn7ZNr1vHZaRevKLiG8tIyGluQdxBWeQfL6JCoAGefzjiXMG&#10;6iwVPRRvfyfb5L8z4nF1J1sU8Na3Lv69vl+J+iHh7SmW6N26oQkQKkfIVBPHHbPU5HrzXxVealHl&#10;R14SDu2z4O/b9Ph3xX4f8M/CzVvD+l+JV8Uaj9u8SrexLJLY6VbFWlZHA375G2IApGQTyK+l4WjU&#10;pV6mMUmuVWXm3t92504SVaGNVek7OF36trT5Ldn8zf7X/wABfhF4e1O10b4O22u6T4x1u9jsNI8H&#10;Wrf2v9rlnIRI41P7xWkcDCHdw3bpX6hg8xx06K+tSVrfFtt1+7c+0yjMK9WfNi7NL/M/b/8AYU/4&#10;IvP8GPgBF498Yag0X7S3i61GuXNtN5Vxo+kxOm+30dGYbkcAgyyZI3tj+Hn8/wAdxvF5i6WHinhV&#10;o5dXrrJeXZdT6h4znn7RRat8Kukn66bnmnizQ9U8K3reF9d0V9C1rRL6e21c30LW+oPI8vLpk5MH&#10;y/KQDkkAHOTX12FxFPFQ+sUZc0GtLf1v3LvzUYtKz89HfsbngbXvFHw2vrPxX4eu77QNYjt2ZJlv&#10;/Jnjt2fJDKp5WQruZWyNvGCTWOLpUManhqy5oPy6/wDANaMIJSnJXXmz9LPgr/wUP8PX2mWPhT4w&#10;6tZaN41l3rp/iRG8nRtV2k7PtKAbbWUjO1WJVgN24Zwfgs74QrUantsri3T006r07o+fzTFzy2g3&#10;G8m9mtWvOSXRd0ux6F4++N/hmw0mfxFquvRS2rSFdMstOuFvb7VpWXKpAoLMwY4JfG1VJJOK8LC5&#10;TjcZX9lTg/NtWSV+v+R8TevipuU7vq+v3+R8K+J/El74v1mbxLqln9nuLiNbTTtMC/adGs4QTtjg&#10;cD5ZPnVnLDLlMnIr7rB4eGAoLC0not3s2+78u3Y09lCEVaNn/X4lDw+nic3NnZWUesapZtqrQaSb&#10;YgXBumkUtGwZdqRjJJJG04Hzcca1ZYWMJSqNJ21v2/zPUynM8RlyUZSk6avbyd/uS/M/V74DeBLP&#10;w9ZWureK5Xu9YvbdTe3rWiwW1srYIt4EA+4CMs/WRjuzjAr82zXFTxlZxpxtTT0X6vz/ACPtaPFG&#10;GnJe1laLVnfp2vbue8fFv4t6b8NvChn0Y20+s3kJ/sGw3l4pdoG65kVct5aA5OBljhR3xjl2Bli6&#10;tnpBbns4ZxxVp0XeG91qn1380flprE11r0+peJzf3mqavlr26/tVJBFezS7ZZ8gfOMZULGBgE4GQ&#10;K+1glSUcPZKPl26Hucq5OalsujND4feBNT+LHjKHwlokeoWl5p0SXer6zc6cDbaeG5D3MgG13y5I&#10;RSMcDHNTjq8cuwyxNVpqWkUnq/8AJeZhVnCDXPf9f+D+h+sHgL4N+F/hx4Rg8K6Pa+cGJuNQ1i4V&#10;Tf6hcMMmdm6jknbH91QcAd6+GxOMr4qu8RN6/gl2PHx2HoYteznHTp3RUvPClxpbtcBBPEqt5ZUl&#10;lXJ3HeOo4HX1xWKqqT97Q+HxOSVsNJ1EuZLa36mzoeh+eU1C+iURhw9tGy4kkPZnB/h44olPSyPQ&#10;yvK7yWJxMdFsv1f6HaahBaajZXGm3dpFe2F1AY7m1u4FntrhDgFXjYEHv9BUQm01ODs+jPpOaS96&#10;B+XH7Sf7CuoeIr9vE3wXCwtKR/avgq4ufsVi6kjL2U4BZVwOYjwcYU4Jr7LKOKY0EqGYrm7Std/P&#10;/M1ptNucnr2/yPzp1fR9b8F6zrlhf+G7m01WEppOtDVC9gfLgJXygkjhQhXcA0fzykjHSvt6FWhi&#10;6cZwmmt1bXX5dfwRzYutKlTbtt3/AK6ifD7xb428BeLNJ8V+EtWNjcpmd7i6mWwfWIYgkX2SeEOf&#10;tFtuLKE/5ZggrlskVjMNhMdh5YbEq6++z7rs/wAz4PNalSsv3UrPv1/4K8j9L/AX/BQv4L6z4hg8&#10;AeJlm0HxndeVb6UJrkXPh7W7pyF8m1lBDqd/AWdU3cYLV8Vi+Ecwo01Ww3vw7LdLu1s/kY4bHSUF&#10;CtReml1qr+m6Xrofbv8Aw0J8J/g9aT3vxD+JHh7T/FVwiiHSbaO5m07w/bSgsjSNHFhpmGckhlXG&#10;Bk815lHKMxq6YWi5P+rn0McyoZfSvUbdR7KKbsvkt/wWx8n/ALS/7b/wD0/w/pGiS/GnwBDfeKrh&#10;bt4rzxKljcxWMbAlzE4B+eQqu1gPusT0ruyvhvOq1adb6vNpabdTz6+YQrpTSck/J6L0t+Z+Y/jP&#10;9pH4UeOvixo3whf4iaEt5phtNYaxu9SRdPv570M9tHBdgeTIVjfcVDkt5ig44r7LDZDjsHl8sc6L&#10;5nptqkurW6PPqVqs4uqtKa6vbfU+0LPWrfTbWPT4py1xNthidTJaaewRgY5dqPg7SB8p64HUAV84&#10;6U5TdRqy/EI1710oS+6/yPvz4BeB7iCHSvFvjyOLUda8sHSw0Ply2+4ZFxIrdHOcKvQD5j8x4+dx&#10;2Jp1K0qNB2hf+lfsfd4HO69TBwpYpuT6vZs+2rXxCZYhb2t1LKyfI6TfLPCecYbriuRSaWp7FHE0&#10;qq/dvXrcq6jZ3F7uNpLHcykBnj3BBbH7wZgRhkz19D0q4zsFbDzxC/d6v8jwz4j/AAzXxFJ/bGkW&#10;aW3j7Rwt1YahYSm1knmj2vGEcdWOMAv8vJDAg17mWZm6N6FV3oy0a/U8rEZZSlO84L2q2fmtvxOw&#10;+Hvji38RWr+HfGV7Z6T420yFYruwvv8AQBMeF83B4+YnAB6nnpSzXJqVZe1oLnpv4WtWvU9vLM0q&#10;4WXs5tKS3XdHpMmgBAQymM7Qf7yEHoQw65r4nEZc8PLVaH2uGzOOIgnF6ka6JtyQN3PUjiuR0Lbb&#10;HX9YvuWY9HByzgnuBjn8auNF9tCfbX0RpRaUihf3Yz155FbKikYuq7as2LbTASOB1GT+tdNOlFvQ&#10;5p1rLQ3I9PWPAPOBxj2rqVNI45Vm9jQSEDGB+lawil7vQwlLqy9CgBxkcD6V0xjfV7HNN6aFlVJ5&#10;49etbGJIR356Y461rC9vIBDx3HHPvik5a2QFeT3IJA79+lRZt6AeVeP/AAFY+JdPnAgiMrIQ6lQ2&#10;4HggjoRycj3rKrRhVjyzV0duGxDhJKT0P5eP+Chf/BOW58P3mtfFn4QaIwswz33i3wVp1vn7Ocs8&#10;l9p8YHKnrJAPu8svGRXDRr1Mul7Ou70Xs+sfJ+XZ/efRYbGOrLlerPw7jsJ7K6ZmSVNjgBCnzBvp&#10;35GO3fPSvfSUlrsejGUlK6PRL+xa70hJkUMVi3FwR1zyfqCa8irHRxZ71Ko3GMlueYtHJDISQBgg&#10;k8Z6jGB69fzNeXWppaHsUJ3SaNayuSoTcyZ8/G0ITt4x198n1ryq1JPU9XD1ZKzfc7OyuyoUqSFd&#10;gGRx93sW6f5wK8qrSu2rHuU5qyaZ6FolyztGCxCAZ+X5QvI5x7Aj868fERSTZ7OEqyej2PQrK5ki&#10;OScKTnKkAEHnkevcda82cLnq05uJ32gXqSuJCcNuGSx2lx1Pvznt6VwYqNlY9HDzU3dHrOmXixrs&#10;++3UMRtPX+Y715Uu56L2PQdFbeFkfaSOGPQKCe3+e9EV1CL6noGnCBkOySEsSQCOep4Pr/8AqFNR&#10;b1ZMnpdHRIi+XhyCH/1jDghR26e3atErGbbuVZ7BJgxWJWXpjYQePU/57UO6Wg1duzZzV/pQiTas&#10;KyksQuBgDvz/AJ9al1Hfc05YpHmmuabIyTgQBgi5Jx+8BPTAxjuOD2FdGHnZq7JlFSjoeGeI9Ikf&#10;eGQhVznK8HqOQPoPqPxr2KFaMXozxcXQk91oeE+IdEjZZWnjO0/KB98jGecY7V9DhcRJyUYnz2Lw&#10;UZpzqI+avF+grKrhPlOeVc4UjJBGc5xyOR6V9fgMR7Nu+x8JmODi4uy1PkP4h+GgYLqMqPkPyPEh&#10;AOAck9uAo5Azx+X2OW4pcykfn+Y4L2cZRZ8WeI9Ml0fU/NVGEbZc7ONnoffgA/jX6LlePlGUasHa&#10;SPzzM8Fq4zWjOw0bUGubeMqxKAYAbOAeOuPbPFfsWXYqGIw8Zp3PyXM8NLD4h3NptrQq21k3ZLEE&#10;SHvliB14PU8/hXp2POTs7kcFupmZUXIG1Qd2dwz0/T8MUuW9kNN2sdPbXNzpzpcwPJDJDL50YjIX&#10;BXCgduhOPxrRrljdq5LiprlZ+gn7Pf7Ui2E9t4e1++DB0WCNvN3LJntn+EYyfwFeVU9pCalHb02R&#10;0twqQcHG8rWXy2S9fM/TOz8ZWesWkVzYXcF0GjDMY5gcAgYBPbr9ODW2EzBxlZM+VzDAe84zhb+v&#10;IztQ8Rv52ws5QIZiEJRckcAL0yMg84/pX0eHx7qq0T5qvgHTlZq6RzEGvvPvCuELM025ZCGRmyvz&#10;EHkgAjHbj0r2aVa/U5vZxjfua1tb3F4krpKyIY/IUNtmY85Y44I5PQE/qa9KnWStc8vEwTfKdnpe&#10;nbTbiHTlnkaH9+ljdPZXMS4+UbD8vpz3FelTrqUXzS06XPDq03SmklufXqxw2vgTSdOureW8sZbB&#10;Yr5rphNPaK3zOQQByBkcEZx+NfN4CbnmdSrF2kpO1up7+ZQhHKYYeouaDVm3ra+5y76dbxWdwPCn&#10;i77Ec2ypYarN5kcHynY6JnccjHUnPrgCvradeU6ieLo331ifHqhTpRawVZqOmjfkeVazqHxFuV8T&#10;Tw/8I1regwRC2u7ydJIr27nXaGWAcqUkBKgtjBXOMdfYoxy+E6UZuUZvVLpbz9DyMRWxE6dacmpL&#10;Zt3/AA7nceAfGvhbR7HxLr+p+HZtAm0jw1N9r0y3C7FMg2SRwnAyPMxl0wxYjivIzXBY3E1qOGpV&#10;OdSmtX5f8A78jxmBo+2qzhaSg0ktL8ytp8+2pkfCPSrvTvCja7ra2mgeIPEWqyaoNWmiUzajC02L&#10;K2vAWB3RqCCOi5xjrXfmU4Vcc6NG84wVrLo7atEYaj9Xw0asn7Nyd03rd32f9ep0Oo6rPY393dX+&#10;nz6MQRb2PiDScSaXqEsq7mkkVcqOi/eVWIAIIANb0KMalCNOnPmW7jLdJduv4nmYipU+sOc4cr6S&#10;js79X0/UpWX2vUPs/wDadvHEsszBPEvh2Yy3O4cx+dCwJw5KjD5BH8Q4rTEzp0It0pXaWsZaL5P7&#10;9vuIjGVZxdZW846vybXn5/ee1WsL7EnuUW6hslAbVLVRbG0cjDNIM5BHUCQEE4+avg8TVUqjjF2b&#10;6PW68v8AgfcfXYPDVPZucldLr29f+D95qNcSzWlxOS2paYLPcl1bfutTs1ysYUKfmCtg8sWU5OMV&#10;xLlhUUFpK+z2f9fJ+p6Ek3Qc5e9FLdfEun4+ehu6T4fm8QW8Lak8Gs6csQa0CK41rTYuV2nIBGPV&#10;iwYtwMVxYrM44OThRThU+XK3/XodlDAVMdTj7b36dtEr80V/XqdXbn7LZpF4caa7mtbTym0q/Vd6&#10;qBgrCwYLn5VHBTOCTXly/e1XLHWSbvzLv5/0z1KEHCChgruy+F2v8n/w3XQ6Pwd4Q8Va1d2sfhrT&#10;NQtrOWNJNZ0i7iK2iM4aYLdzynYiEsQFm2gEk7uAKwzDM8uw9OUsXNOS+GS37XSWrfpfselleWZl&#10;VqqOHi4xfxRa0fW0m9k+nNZdTudX8P8AwC8ATvrHir4j3VlqkO6W60zwbqo1vTEJO6PdKreUjKI/&#10;L2HcpYEkAMDXlYfH8V5nH6tgsInDpKpHll576ve9+3oe5Uy/hfL8VKWIxTVb+Wm+ZeXdJq1rd/U8&#10;f1f9tj4N/D6HVPDngT4YqsssTXz3ni+/MkGoebyl0IoNgVg6YkO4kAfd6mvU/wBQs8zCvHE5xjtr&#10;K0Ftbpd30ttocNTjfKMuoywuW4Lfdyd7treyt131Pi34jf8ABSH4165oQFhrCeHZLK7aO80Hwjpq&#10;6JpCxJuUxcOso27wxTdIW2sTkAGvYp8EcNZXzVFRdR9ZVHzS83rpf0RlHiLiHMmousqcJWsoRtp2&#10;7/jqfnl8V/2oPGeoeJLq/wBU8XTXsPimCVmkutUkv7KBLe3jKEO5CKDEFODhUMjAZFc+LznLslw8&#10;adJRhFXaslZevqergeGcTm9X2k3Oc3a7bd/LTpbb0PhLXv2hvF2pvbaD4Ta51a70jxDPeWt99ob+&#10;w4zHcytEy/xSnaw5XCqd2Ca/HeIfErEVbwwtS1r+8tE/Rbs/YMi8OsPTbqYlN8yS5Xuv8vzObg8K&#10;fFTx5f3+oeJPEOu3UmplIr+0s5mtbSaJPljhcqRvwMAbywUH34/I8w4urTm/rVdu+ur0+7sfrGVc&#10;IQoxjTpUkrbaa/efUfwz/ZfWe7trnWYHd3ATyrm6a7u3UIAp3sSAFA2gHptGOK/Os541i4ulQm/V&#10;LQ/TMn4Ecqqlidl07/5H6hfCb4b6H4atreSyt48wooQCNmwQAOFUbeTjp65z3r8czjN8VjJt1mfs&#10;WS5FhcDTXIlZH2LpF7b2scYRLeOPbuXa2M4Gc8AZ5PQZGBXyjnO+p9E8OrKMVb5G8daglWMiW33R&#10;fOyQzGJsdyobv04I6cUnWvuXTocrsOXWorVZ3nmdHISPfall3rnKkoDjIGD3HBrBzlKV0d0aKk0k&#10;Vb/xYsCqyLbNhPKmeS3S4aP3yeg56HoOneiMqjVom0MNHdfmcRc+K/LM6yXFvKsrsYYxD5cRQAbt&#10;m0Bh0PHGMjGBQvrDkr7dTvjCMVHSxb8OeGPFnj+9S38E+HNSvL0rtvr+OZk0rTVyA2+6chI0HGSz&#10;bmwe1ergcrxmOqKNGLa77JerPPzPOsuyel7bMaqiui3k/RLV/kfa/wANPgRbeA1j1Dxn42vNVu7q&#10;Hyrzw9od+8ekyLsyI7m4J3yqHwAsIQYJGSK++y/JaWAfNXm5S6pbH5VnvG9fNovD5ZhlCC2qTV5e&#10;sVtF273PW7vxgtmLPS7CwNuIYA1u8TvOEKcqofPmSfKCBuPBY+te99ZduWKskfFRwDqOVerK7b1v&#10;b7+yOQ1bXJkjkYtM0cwImg3Msqn+JHkAyCytJ06/hWUqr2udVDC80uVdDzjVdcd9rkI8KKyfJI0k&#10;7DJ2EJwCuWG7kk88ACsnUfU9SlhlC8Y7nI6zqDRR7oGeKQYR4IERJ4owNx3kD5upA4HpzxWdSezT&#10;OzDUbu0tjh7m7uUgLTiVwHVp47pzKx2HG0A8lcFfl7HIHSsG29zvhTjzcqOC1hzcK8aSRxTCbZbl&#10;j9lCjBP3gflI3AgN0IpanbStHc4fVdUaWKcPexSrH+7beCJPMjTHmEAYy3ORjnrzWMkl1PQp01Fq&#10;yPO9b1aR0hinnkS1ty1xA0cYGx3BQHI5Odo/pg5rGVlodkIRtzLc80utUTdP5odyd5AiYAK23HzZ&#10;HqMn1z14qFZKx0RfKmcJc30MscjbigYne7EpErgkEj0znIx0wfSp3dkKMlfmkc9cXSiSYlt4f5dz&#10;ncqEcke5OR+ZPpUWdjSUkrnO3FyXaUbRud+WjOSoHfpnBxn2479dUrLf+v8AMy5r6GXNInLCUAyf&#10;MC/zE7AM9Ow7+w9TVRi29jJyS2Zj3NwWDDJUMvCsvzsuRgAc9cZ9uBn06oU0kr6mU5tnP3crgOnm&#10;4BQqYkGWAJ5woHuMkYx61rCCvexxVJNXRy2oXSxqyCFE7rGx3EA9cAZO5ueelejRhd3OCtUUNP6/&#10;pnnmrTGYOAoD7TuLhgy564zkkKMfXPfrXpUqdvQ8bE1HKV10PK9ZcqXmY4ZJC3zbSp90PI9AP16m&#10;vSoU7/ceBiK1pcxyVxdlkkUqMA7WAlYwowxuGPU46HAGDXVGnrdHJPEJ6fqcvqV0YsHKjfklRmSF&#10;gwGd3rjqVXpzXXRp3POxNVt3OEv9YQxyM7bir7DhiQcjAYA9v8T6mvTo0GmeRVrJJtnJXWpggtuC&#10;Bsnnnbyewx2Pbrmu1U0tDilXu7lZL9ipMjMFclcgjG3jpnj2zUSjbQUaja1ZLHcmTklyXJXy5MyF&#10;xwQfyHX2qbGkZNvU04bhsqQ5xKu3IGXUhem3Pqe/v1rGce6N1LubSXTtGxwMOMSEOdpJKgYXtnj/&#10;ACTWajrdmiv1LC3W941LttVcAtysoyOMDtgE/h1puK6blJtPUv8Amb8gBkiZics4THJIx6jrnmsJ&#10;LsatvqWI5WjJCmMHAD7UGcEnBY5PXGahptBzWfmXLWUmQuB5q7TvVgMsd33gOM9c+4qZLUqMle5o&#10;rOoVEUlxITuMa46AEEdOgB6Gs7Ns1jJbGl5j4QZLMfnGHDEdOGx6frismjdSdrFtL0LtVFiVmI8x&#10;QuVbjnrjgYx7884pWvqNVeXRFn7SrDyk3xMiglUXO8k8Ak989M8fzpW1uy+fSyNi2uWEUQOSu5Jn&#10;dgiksfU9yMntzg1zTjqdMG3FI34LnKuRL5Q2bSqrzLz1LZzjkDjp9aya2ujpi3bQ1IbmMrE8gkC8&#10;tISRI0mcDJOCByv/ANftWMlds6Iy2bL0csqYZVWMuQs3msCNrDtjgAY4B55FYys9WXzNalK6aSVB&#10;EEgjRUO8x8yFA235iRjkdTz2APpUHZ3ZlO8lb+rHgVxJL4c+Nnwx1aGRrUjVDHJKImaO4XcyGORR&#10;1VgQDjj5vUV99w1UnKUYw6SPjsxp06GaUZ1HaPV+h94a34l1G+vft2j2zWN9fxm5SXazWsu3AI2b&#10;mLFs55Pyng8Yev2jAYGLt9Yd49v+CfMZlxFOVZ1cPFRm/u7d3vv5fifN/icXqW/jv+2ruOWW/E19&#10;cJCptbWdXhAVhDj5GV0JJRgEYgggMc/pWBoYaWCikvdtpff7z5ipmVeXtHzv3t10fy9Te0PXru08&#10;P+HUmmihVrCNipm3C5iyrL5sjbhnI+YocnaOBwK7FhaDgnbU7qWeYyhTp03L3Va67rzvf8D034Te&#10;J4IviHZXNwsEk/2gXWShLeXs2+bJuLbH+6BtwAc9eBXFi8Inh3GO1j6Dh/iScM4pVJRUpXv8l11v&#10;Z+mx+gWr+NpJ9PglH2eRoJdl2IohFLOg2ncSMlW+4cgbWz9K8HAZVCM5WbV1p1t/mj9I4x47rSwd&#10;K8E5RettG1+j/Bn03Z+O01L4SfZ3ghadtPjCxy3CzRbvmZlQj+LAHy/L3xjAFfK1MlnQ4g9spXjf&#10;orP/AIY/JeMeNfb8J4mXskpqPNq9Lxd9D4X8J+PbXTvGWkXLK8kkkt7oU8UM/lpFHFIHUOoHzbcg&#10;jA4z1r7rFZRVxGClTT80eHieOKEMmoZtVp+9Hklo9rWbffZ9D6X8ZeNNJe3sNQZZDFGqwTbsM5SV&#10;SQ+GPzgAZzjK4I5FeFleVYmnOdNvV/p0P6Gzrj/JcXlmGzKKk4NL1tJJppNq6/E+W2+IWgtq97dW&#10;paVEvvJvUeJZJMBgI5SSuSQVyCOMbScjLLyYjLsRPEyUF1PlqvHvD0oc8G/NW19f+G8joNf8c6Jc&#10;+ItRa0aZWLRtqkzACxZlTAkWLghyCQSB3Y89ufEZdiaM3GUdbnk4jinI62Il7CTtpzN7fc9b9NCp&#10;/a+m3lufsd2Y4t7yJHdRl4FyNxcjBO3g5ByCOQM1wujVhL31qejgMwwGIp3ws1y66Pb19DOvZbdb&#10;eyMVzDGZIzDMJSVaQs37tCAcMrDlZBggk8g5x7uTt+2cZH12VVMNZpSjdrv329b9H6mbdR2exryd&#10;bG18m5ENwVVDboApYJLIcKQwBUNwD0GMZr7SEppWTbRtmGBwVWLrVKcd7PRNejfVPbzOLttL0XSf&#10;EkOqQXF3DZ+ct1IkDNcRxkMpVtgJJAyc45wQRmuz61iPYOFvI/Hcd4S8GYivOq6TtJ81r3W97Lry&#10;vtfY/RSxs9H1rw4s8Mi3LXFokwuoZNrDcAwbGehHPTP0Oa+CdfEYbHJN212P0rG+C/AubcNzlToO&#10;FTl+KEno12TbX9epR8faDp+u/CyOdnjkm0S6cAELIxULhjg9TzyQef0rfCY2ph85lBbTSP488Svo&#10;18OZtThWp1pxVOop2bvo9Gk7J3vrv18j8/vD/hXQ9esvGOmzDSb2O6sZyVurVUkX53KhWHOQc46H&#10;kHocn7p5hKhZtO3kfQ4XwFzqlSp1MlzV0nBJ2aajK2y0b7b22On+E3wYs5NJ2x2R0pzeeVMbGRni&#10;nQA4OzORyMjryD9K5sbm1OWt/vPxLj3LPGPgzjnK6kMIsVhZaySXO1aVm7qzV1qtHfbc8U8eeCtZ&#10;+Hvi298NTeEn1PT9VnafSdVuZDIpds7ZIwB6/KUbseK8yli8POFm1r+DP2vEZtl1F81dunf3uWon&#10;GXno9bHzb488PXVkZL/VvCV7YzRD97Fbq6KpXCncCeMnPX3PPWuCo4KajLVnLRzTLMXUtha0ZN9m&#10;fPusX1pEFuovD99DHuLNPbuGnix90r79hjpjvk0UlGU7HfTdConTnOOulm9/I9H+G3xu8U+GJjc6&#10;Rdy6zBAwBgExtNSgAOMOB6Dhu3sa+ow1KFSl7JpNHyWaeH+WZnio4zA1p4ast3Tdr9npZ/o+p9V+&#10;HP2t7mO+j1KVtRt9SgGfs14H8rB5aNs9VOO/r78ddbLMPOlyJaHNhMj4xymo5xxjrJbNu915pnW6&#10;b4/0f4k32pXnhi4hhmlcy32mzS7WtZWALqv+zn9W7dT52I5sLTipu8V1PpeCcFj8NPFPFw5JVJXS&#10;/wAjg/iFZ30Olzo95bzXBAIhIGEzxwR1P06Y6jNcWMxiq4SUk9u505p+7nKNrM+cNR0ea/tYZnvo&#10;o5oG2NZzD5Arc5U/QEgZHINfM18a3TTlqeOmmrt6nGXOl6bYTbJ5PO52FWXIJwMFlA6k5GenH5+V&#10;PGTmrJWBVrOx+hf7EX/BPTxP+1zeSa1p+vWXhjwpp9/9j1G5u7J5JQ6qj5j42uDkqQcHpjpivNxe&#10;YywyUpq6tp5ngYzPVTxDweGs6i0ve6Xm7flpc/qH+Dv7Kv7O/wCzRoSad4c+Gmm+K/FUejpa6p4j&#10;m0X7T9rWLG5cuDuAJLEDseOmK8lSzbNJKTrezhdJLmPh8/4oy3LHKOIoSxVaEW0+VuMLaNRv97td&#10;227H074X+MPgzytK0eLw1p+hW8vmW506xmEUcax8KypgPHxgg4xgkdqzxnC+Y0FUrKTlazvbv0ut&#10;GfPZL4z5FmTw+DqUFTc3KPKpJWUdL8rSkl1V1b5nqMfiaze2vrnSdXtvNijR2S5wHti67hk8AjaD&#10;yOxPpXz7wFSM4wqxetz9BXEmEqUKtbBV43ik3zdLq/pt1Rz3inxBFFpC3l74bM16jIBf6TIWmdJG&#10;ClkdCHxlQcNxjrnBrpweBm6/JGraOuj2+d9DxeI+IKVLLFXq4Jzqe771N+9Zu104+9v0elt7nFmF&#10;5tU02e5um1GximGnWlrOA16xkU+blgdr/LKoVWww29cZruVSMaM4048snq30029NVqfKPDTr5nh6&#10;2JqOpRj7kYv4veXvXadpaSSSdmrblW41i00nTZ7XQiUuRLdvb30BMwBhWM+XtYAySZVgFYYDjG41&#10;vTw9XEYmM8Wvd926fn1v0XfyOGvmeEyvK6mDyJ2neq4yjd2cEvds9ZTurJO65luxlrJFqGjzajqF&#10;hcTT6ncNZWsiTicFbZjukvpJR8gBfIhIwMELjFa1adTD4pUcPNJRSb0t8X8tt/U58HiKOY5NPHZh&#10;h5OpWk4RafNpTesqzmvd1ekLWWqRjJezTQPcabbmbTLiO8S10kCWQtLLFGBLGhYKWDQ7wD8wKjb3&#10;rq9nBTUa8vfTi3LTZPZv0dvzPCnj69Wg62Apt0Jqqo0/eb5pRVpRTdm048yT1T+Eppe6zokGpSaS&#10;9rqh063tftNjJeH7AnIW6uPOUSCK5jW4ZkTHzbSvLHdTq4fC4mdP2ycOZys7a/3VbS8XbV9N9tDH&#10;BY/OcroYn+z5RryowpKUHP3L7VJuS51CtFTbjG3vW5dW7nqtpq2k+LRcaPqNssV/Y3I0yPWdVIg0&#10;68lFur7re2DgBwVbIKbcocEmvClRxGB5cRSleLXM4rdLmt7ztt89tz9ChmOW8R1auU4ujy1aclTV&#10;apZQk/Zp3pwulda392100m2fO3jL4deItF8UfbdKjiSwgt2hj2WMGnS6zO3zpFNK8YcRjKYHJGc8&#10;jIr7HL87wOIy90cTf2ja1u2ox8knvv8AkfhvE3h9xHlXEkcblNvqsItJckISrVN0pSlG6hta2vV3&#10;1R5DpXxHsrWX+yvFLppdrZ2aQ3GjwWr32saZqDyMzxyhE2OgMaqk0QZcHkcmvXxeS15Q+s5d70m7&#10;qV7RlC2jV3dPXVOzPg+HvELBUarynib9zShFRlSUHKrCu5NtStHllFNJRnBSVtGjT167sFk0q7SX&#10;/hHdS1vUXuLbX7ZU1O+mCKxliKLu+SdSBswxVl+ZBkMObA+1tUpNe0hCNnB6JeettY79LrqexxBL&#10;CSlh8TTl9XrV6jkq0bTk0k7xaV7Rmna1nZrWPVcL43uIPD2k3E91cXd9cWsM0lwtnL5F/qVnEnm2&#10;67gS6pulwy98kFcMAfWyyv7fEwUYqMZNWurqMm7Pyvpoz4jifLVg8uqyqSc6yjK/LLklUpRXNBXT&#10;bSu7OPVXTVnY9W8Oa74C+JvgweDNVXRbqZ9ISw16WXwmNS0tZZI1aO3it4m3RsylUfymZF2ndGg5&#10;Hz2Ow+cZPmMsyoOSjzXiueztfVtvRrtezfRs/SeHs84K424bpcK5lCm63s4wqyeHU4c9k4RjGGsZ&#10;NWTcG4q2sY7n5/eGvF7/ALJ/xCv/AIJfEaztpfgh4816e88JXF9bS3Gg+Hbi4AQ6dN55bNlOOVw+&#10;+NlHXahP6Di6FPiTC0s5wM39ZjFJtNKWmvS3vJ7aWe3U/CMLmNTgPMcZwln9FSwEqkpypuDdNxdo&#10;qdpXbg429rZ8ysqn2bnWfFTwm/wP1y78Y6fdto/hTxLpUOo6/LpEG7RfDzSXGyJ1njGFWYSYaVPl&#10;YiJmwWLU8pzShnOGeGrrmnCTS5t5WWuj7dt90eTxpw1mXCOKp5lls/ZUqtOMpun8NNSnaMVON0+a&#10;+klo9Huz7j+Bvx5sNZ8PWuh+JLe2v/Edp5Z0XUru5j0/TktZdmWWVMqVdPmY7WGT2GcfmvEnDU8P&#10;i5YrBSaoSvzJXbuvL12P6b8JPFynmeUwyXiKiqmYUnH2VSbjTgqbsnqr9NZaPV9Ftc+OGjafq8DM&#10;mrWpu9XtVtYbLwtpj3f2tZG814/7Qj3rEyAb0dSowWBQg4rLhrGYigtKb5Iu95yWltF7rte+zX3M&#10;9jxTybL82pOaxUfbVYqKhQpuXMm+Zr20eZRcUrxkmtLpxsz89/FfhuXw5rGralptnNYWlxI8ax+I&#10;9Rl12HWVRcNcxWsRCwyKrZVl48xfmXBIr9QwOJ+uYenGtJSnp8CUeW/Rt7rv5bM/kHPco/sXMK+I&#10;wlKVOnJySVabqqpb7ahGyhJJ3TX2lqtTxHU/g3ef8I3r++/udfhh1aK/tda1rFnc+Dnmjnl+06am&#10;4FkuCy7TAuFkHJG017EM8o/XKUFFRk01yrVTtZWk7aOPn09T5SpwdmNPKa9VzdSlTlC9ST5HBNOX&#10;NFNrnjV0XuppNdLM53Qfij4m0iPT/D+pSxQXOlahbz6Zfa6sNjL4shCkwwSOcrHeLggowCTAZ+Uk&#10;A9dTKsJVqyqrXmTTUbvlfV26r8UedQz3O6eBpPBR92nJSalFJzS2i278svVWl1tc+xv2dvE+kXlz&#10;Hp/iCHUbeHSNOuPEk0epxQP9tvNRm3acsrum4G0kMixspyqSuocjAr4ni3D4j2bq4Vpyk4w0vpGC&#10;9+yT+0rX7tXsftHgzmeWOpHDZupRp041Kz5+W0qtV/ubtq69lK6g001GTSdtCf46aZ4ea50e+msm&#10;VLmaWXxNqkWk3c1jBDp1q6W630KBTFMfLmVZVwCIicdK24WniZYerR5tkuSLlG7cnd8rd01qrrfU&#10;nxTw+Uf2jhsYoWu5OtUUKjio0oOMFUirOM3aSUlZWVz85fjv8JrrxFpdhrnhedNI8U6dotvr1o2m&#10;Qtpt5GyzyHDrgTEOUG4HKncmSSRn34V60G4RfuKTWuvRfLbofOZNmGXuVLAZhTSdSknzfD8TkrSU&#10;lzb7Sd2rryOE+AH7T/jXTr+20a01LUfDHiVL2GLWbKxtRaarrcA2Fi8soJTaSfmAHDE7jXVVwWT5&#10;jCX9oQVRxTaUtl5r+mfP5vhePeBsVSq8KYmUMLVavOFlNap8s5Welvhdl53P6F/Avi3wl8TfB0Oh&#10;6nb7ribTl8u6+3NqPiSK4ZW87zNyvETGXYNlFJByCvWvwTMKWZZHmDxFB+6nta0Gunnr62P7m4Tz&#10;HIOM+Ho5PmtO9RwVpqTnV5pJ871Tj7rdn7sXbZo+J/2x/wBnP4ceM/Cd9qGi2d7rMHhTy7jUjapL&#10;q3iGbaYxDJZSwvLthhlZxKTsPDYGVLH77gjiDMKmLjgcztFVvhvaMU9Xrez5mkuW1z8c8XuDMkyj&#10;AVs/4I5nVwkWp2XtJ1ItJNRs5xdNNtS5ktb2Wl3+cHwu+M3if4I+MY/B/wAQNEvfE/w/vtSWw03W&#10;I9ZN9pAkgbcLVpWAO47IgoJVHKDlWw1ff51lax3uwfs6qWkrd/5l9+tm0fgvCOaUMBTlmeFXt6PN&#10;athHLlVk7udJ7SinZuCcdtLdP3O8CfGHwb8RtC0631Se01YPZbtP1GS+FrqvgyJw8klkJZmLM7Qv&#10;PsTJddjLtK7M/h2YZHjcDiKlSmnFp6q11Np2Tsuidr6W/E/tLh/j7Is/y3DYPHNTlyXjJytPDws2&#10;4KUndtx5kldy0a1Vjz74p/DVrayu7Gxtm8TeH4dK8rQ7mRTb6rpdnES13fakdo3BldArjbgumSuK&#10;6sox0XVVWq/Z1Ob3lunJ6KMe3oeNxZw/KjQeEwMfb4VQ/dt6ThTjrOpVuldNNJPTdXPii80630Ri&#10;rrOtgY5tY1K3uImnESWyB4JFY4GJtwG3AU8cZFfYRqzraP4rpJ7Xu9fuPx2vgVhbRSag05yTV7JK&#10;8Xrb4vuOO0XU9b0zVo7Dw3rNrNaafp50/Tm1kvp93cz3gW9jSY/dk8ny5oju5GOD8/P0Eo4Wphva&#10;Yum1Ju7tZq0fd07X0Z8bT/tHDYx4XKa6lGC5Y891JyklOz78usddV8z04eIdLudSfQbm3uXt7uS2&#10;1CK+a2ljuNItIopPPaVjul+bDI6ruR1jBz2rypUqioqvFpSV1a6s23p5emzR9NQdJ4t4SrBuE2nz&#10;WfuxjF81936rVNK557N4E0bRdH8ORaBo9/PoV8mq6k1pBJvt9Fl80xxtH5g2FPmDCEkHMa4Pzc+l&#10;HNq9XEVHiaiVRciT2cla72/P/I8R8N4OlhqH1WhOdKXtZyW6jK9k05X08n203PDvAeq6xovjK90S&#10;/wBMm0/S3tp9PeO2hK2d28e4XLAqM7GGJVzhkDMQxKkn3s0hh8TgY4mE1KWj1eq7L16efY+RyCpi&#10;sHnksHOi4U5qcbJWTsvea01T38u59AfCn4s/EL4e/ERIRqMv9kBkvo0liMVxLaPbmzkiCFgspDOs&#10;mFxuXB28nHzWe5LlOb5Nz8tqu113T5r+Wmmp9hwZxZxjwhxmnQqS+rWcrP8AlacLJbPdS87edl+g&#10;cfiXwL8RG1SwsYNN0zxutiH1iOKMHTtYm2o0ckEEgIV+bhD1z+GK/KKmGzLKfZzqOUsPe0W3rFdV&#10;ddNmf1Phc54c4tjXo0oRpZk43nb4KstGnGLVk17yfU+dNZ+EaRT22oeG9HtmTTITZrp1vqJguftr&#10;5S5nmyu4FdqOImJRhu6HJP2mF4gUqfssbN3lrzNacvRL/PdH5TieBYwxCxeU0l7i5eRS19o9Jyd9&#10;VtdRejRmSfD3WtPtdQ0d7U6v/aVg93bTm+Fh5tzaEup+1Alrd4wF2wsNsgORjg1o8zw2InCvfl5X&#10;Zq19H5dU+r3RFHh/MMvjUwk17RzhJp3S96OvxX91rpF6S6dDyDx34h+JHhXS47YW1x4g0vW7dfFO&#10;hWM9rHD8TNO0+MCOSe6G4pcrCzyK7AZYMp3JkivWweX5LmE3UUlTqQfJJpv2Lk9kusb9PO+58/Vz&#10;Xi/IlGg4e1oVl7akpRSxMaa0blbSajrfS7Wuh5lrvxB1G+nRL27OreDdTgh/tTT454xDAgiljiO1&#10;GLLKjyM4c7WUrg5BxXM8opUYvkXLiI3tLvqm9+jSt5n0VPibH4mSdeXPh525o3SSSTUdFs03e/yZ&#10;z2oPrfw+R38Rabb+JfBN1axI0lnmLxHasrK9pK4XPn4jC7wecAMDxtMUPZZjK2EqcldN7/C/5vTX&#10;Y9GthsVgE5YyipYeaTdn7ye8fl5Hry+FtG8Z+FPCfifRQYY7u8Q3lnbaqwbQt21J4zCP9Yu4lwrD&#10;o3ABFebLNK+BxlbB4jotHy/F216Hox4fw+ZUKGJw+j5tUpP3ej93quqT/NHwh+0R4M1PQPHcVvLr&#10;EerWFpcearG48n7KZCMxiPP7t9gzzgEknmvawmaU8Vhoz5OV22/W5osgrZdJw9rzq7fprtbp6Hj9&#10;7448KfDS31nxnrt4bRFtiEsLq6EKXsqgNGYyON5O9emMsMjvXnZjj40qCvay+8/ReEuCsXn2LjCk&#10;mot6ySva3l37Lr8j8av2jv2j7z43eILmKSxmtPD1sWbSoo5/s93bHcCxljUlDnkMoO05yNpzn83z&#10;PNKuMnKk0+W7sf2LwtwfgeGcKqeGXvPe+v8AT6v7loeC6Tvt0LRyOokQp94xLIOCQRnkYx16Zrwb&#10;667n2riraFlmJfaWUlcEJlT/AA45/DP4CtobXMWmtyyD5YJbdhe6gMQDkc8/0HSrC3QeGQbdzMP3&#10;gHyEbh1PI6nBUcew7dM5trQtQvqPTczIScKW+VlG0YPG7nrxxn3rLUrlWhftUzOiyPJCnmBTcRru&#10;MGcAEDPIxniheZnOLSbij9iP+Ca3jgeHfGtn4fg0u51SLxMsthNren6j9o0+JkUkgxMN6MOCYxwy&#10;kkDjj6DIpcmKjNvVa/I/BvHDLvr3Cdau1Zx3v1vtbzR/T8JNZ0X4d6f/AGLa2GpCe7jj1K0uPnur&#10;aF3Ae7hs2P75oB8zbCd8e8FT3+6y94fF5rKWIlKFovla2bt8Ll0UvPZ21P4e4gePyjhmnHLYQqtz&#10;ipxluot6zVNv33Dd2+KN00fMGtXfh+PWbXxfLpNjqjacusX+s6Xp9v8AbIxsVLe1aO23fObXcskW&#10;wrKLeXAz5eB+kYSni3hpZdGo483s1GTdu7leVtObZ7x5l5n815tiMrebUuIPq8Jum8ROrCKuukKb&#10;jC9n7JtSjZqSpPT4dMr/AIWtof8A0AtO/wDAfV//AI3XX/YeM/5/y++H+Zy/8RAyf/oCp/dV/wAj&#10;7wv5WJbGAAOnAGcHAz36/hX+IcXzao/7A73RweqThy4+U442kck+mfrXQlZJIavbUo2kIdkyBtB7&#10;Djjpxj6jt1rdvljZGdSXLojr7a0ACnGO+GPI/D8R+Vc7m78pxSk3qzZESqo2kZC/KAvA/D1NM55v&#10;SxnzgsoXJ++T8owemeuPp+VJephKVjKK/NnbkA5LdWbA65/LmlJtIFJNbmRqVuhjkLEtuBVsnAYY&#10;4GRxjFY83K0zSLadjw3xZagb84wQcHqDnP8AIdP613UZNM7aTaaPE7rcl3grgtyrbsMxz2HqfQ+l&#10;dsXoz0qbTdz13wRcbTGAXwMfe+UHsCT1HX881wVpWTTKrLS7PqLQLlhGqZUfKA428MDjkfmfyrFy&#10;Vro+fxEdWehJdgRgb1Py7iG4Aqk+ZXR5DjroiNr4JuG45ByOMEcY5Hbv1pSvHUfJpqaVhqDFlwxY&#10;EbSV65PHBxST51Ywqw0sdfFdkoeQpK5BI5fHBHP41UUkrHlVI2nZFSS4JLfeY9uQc56j8a3irIuM&#10;uVLuCy4YcKBk/NuAJJxn88dK2pwu7smpLTQ7HQbB9SljQD7xCgElQM9PT0r6PLMB9bkonzmY4xYW&#10;N+p3tnpU0MnkTEwSIxQxyDa+RkEf/q9q+3yzLZxklN2t0PkMbj4yTktbnZWUAhQhQZnADEADIHue&#10;h7191hcOqcbLVnyWLxDnLmeiPgr9rGPS/BWq2njm+XUbWHWtJbw/qFvp9o96NSCSCeNZI0x0wwy+&#10;RhiMc17eDp1Jp4amlupLprtufmHGeZYPKofXMZfkfu6K99NrfqfyCftTzXfif4ya1rd/9rhae1Rt&#10;KE6NFL5cMkkaxc9GQLgouBxxX7fktONPL6cI9N/1Pxzh/k/s9uk73lJvvq7/AKnuf7IXifRNC+L/&#10;AIA1PXLm7t5rXUUaQxuYEMdyrQDDqMncWXKHJBAroz32lTLKtKGt1+Rpm8YQwMqnROL+Sd2f0qfB&#10;CXTr2wMl2IZrG+1me2W/KCOR1ZDskcYyXUgByeu7pX4/j07+iR5XDnI8Zy1l7rbX+T+XU+cv+Cs1&#10;5qvgj/gnp8adT8N6lf2Oo2+u6C+j3WmzmO+tH/tWGNzHKoJ2MpcEH+Etzg16HCKhV4jowkrrlnv/&#10;AIT7SrhISgqM/ejzJ667J/0j+ej9lv8Aab0Px/a2nh7xnNZ6b4p0yHbcWUkqWFh4k+UKJbfjiRQS&#10;WQHIJ4GCRX6zjMvqQ9+itPy/4B85j8unQnKqtm9PJH6DeF9IHiPUrXQdBtzq15rORDpZBYsXcgSb&#10;yQ0booOGX5RgkgY58XEVVQputVdorr/wOp5Up8l/aaI/Yr9mz4fWvwX0OMRpBqWu6oN+vXjbka4H&#10;BVYi3IVeFzgbjknqAPznOcbUzOvzSuoR+Fdv6/4BeX59Wws06WtLrHb5+vqfduk63puq2RmtHO5F&#10;Ie1wBc25HU9MjBzk9K+cnBxfKz9KwGPwmYUfaYWV+66r5f0jqfD2mvrdwZWeRbaEiRpDFyDk8D/a&#10;Pv75rCUbH0OW4CWMmpO6gvzPcdLRLeJIo41ijQbNqjYuOwHqeuak+zVONOKhT0S2NhreO9R4LiPz&#10;IXP3HxyB3/DjHvQZVqdOrF06yvFnknjbQJtKidNOZp7eY/NIF3S2gOS2exHUkjp3qKk7Ox8bmWUT&#10;wn+00Pep9e6/zR8263qqzz/Z7dS1tAPlI+XzG5BbB6ZOQM/1ruoUeVXe7PyLPs2eLxH1ej/Dj+L7&#10;2/I4+8mEwNlbgxuyHzgANxBH8XbPJGOc4P4dF0lZnh0o8z5o6eZ/PX/wUx+HD+JoNc1H9ne0isRo&#10;/mf8LJttLjkW48QM27zzpgVgNibW84RjLEkDoc/rPB+JqUacIZo7t/Bt7q6X8307H0GUVaEKypz2&#10;6XfXf+uh/PH4d8K3/jLxZovgu1gH2zU9RSC7ZkMfkwIczSOSMKEQMfY7QcV+nzr06eGdbfTTzPrF&#10;VjRpyryeiR+3/wAI/ix8R/g81hpngjxk+g6T4d09LX+xb0nVfDRjiYfujbN8rucJHmPayk8MSa+F&#10;x2XYHMI/7VTu31WkvvPi8VhKGKk6rVpt7q1/nvf5n6d/Dz/gozoelRfY/jFpFr4f+y2gm1Pxb4fd&#10;rvQoQVGZJoGJkVFIJO0uQScjiviMdwjVl72WPmbekXo/v/zPMqYfF0ZRVCPOm7aaNX6vWzV+x+cn&#10;7Sv7b3w61iTxZ8XNP1u01tdc3aZ4NOn3ytNa2sBKW8Jg++jsQJTkcFucmvpMBkWIwNCOFqx5bfF5&#10;t/n2PRweUYtz9hN2m3qrbf8ADLvuet/8Eef2Z/Dnxq+JOsftUfHG/wBN1jxZYTrefDbwDrALX2kR&#10;Nll1iWCTli3CwsNwUZJwSAPG40xmKwmHhgMNdQkvel3X8qf4v7j7HA4GODtCLenV7v8A4H+R/UtH&#10;AtzGGSNFiXrGvzogBGDnpj2HSvzBuMVax6ijzas+a/j3+zd8O/jHpkralAml+LLeLdYeKLGBRdCR&#10;P9St0pH71FbpnkdRXq5XnWKy2a9m7w6x6ClKUVyxlb7uh+BH7Q/g/WvhFqs/hvx9pWpxa3ZSoNE1&#10;Npt+ja3G8n+sgAA3cKS7SEYAI43gV+rZRjaOPpqvh5Kz3XVPsxY7GYalTd9ZdNf0PgPxP4xgFrrv&#10;ibU7trbR9IWRtVupHjEOqXLsu23tl53M4UIoG4YABx1r6CnRnOcYRWr/AAR81VqVK9Xe8mfB2u/H&#10;Tx/rXiu08Taf4g1TQLnRwYPDtpY3zpHZRZAKsoOxjLgh9ww2cdABX0lLB0KVP2fLe+9zspYOnTg4&#10;patas/TP4Aftv2vxB/sfwt41mg0nx/atHHYRWyeVpHitwFU7HYkQyng/NlVwxBxwPmsyyaFBTq0I&#10;+69+6/4B52Jy/wBlL2sfgVuup/QH+yh4E8MXVld+MNc8X6Z4v8Yy22yXTbG9WePwvbO/mLAIshpS&#10;SfnnYYfaADivyPiHEYqdRYdU3Cinpp8T73/JfeeLGuo+0jGV7/etdV6H0/8AE74maD8PfDzavrE0&#10;UUsoa30PSo5CZNSnCgH5QM7VGC7fdUHjkgHycBgKuNrckNur7f12MK8pVY+6tO35v7j87L/4jeIt&#10;R1m/1vXp59QudRKy6fOrmLT4I8qSluwJEUS52bX5I5O7NfYRwWHo0lToqyW/e/n3fU+jyTOsRk7d&#10;KK5ou1ldpJ9+u50Hhe71/wCIWuaF4f8ADEL2/i/U77aDPIllaRxncrzzR4G6GIYJZDyQMVz4r2WB&#10;oTrV9aaXq79l5s/R8Dn2Gx0Ity5J9b6f8P5WP2b+Enwx0L4YeG4tF07NzfXEv23W9Yli2TardOB5&#10;jnuqg8JGOFXA65J+AxeMq4yu6tb0S6JdF/m+p016iqyu+h6zJKu0xgBvlKn5MqD0O3/PGawIcrLl&#10;Rp6RoDXMy3d0o8hTuWNk5kIyPmHQqazd3KyPQwWAcpqtW26L/PyN2+8MWl0haFFtJcEl0AETDHRl&#10;7fhiqUeVXTOzE5bRr+9D3Zfgef3ukXlpJ5U0RRc53kZD+4IHIxReKR8/WwlWlLlmrIpz3MGmxqZn&#10;ByuEjYfvJzgcj0/zzUpczujmxGIpYSHNUevRdWfP/wATfh54B+LFtND4r0O0u7y1TFpfwf6Lqens&#10;ucNHcAclc5+bI/Cu/CZhicvfNhpW7roz5zF46WMbUpbaJdj8Df22PAHjL4CiK90+8GseDpZZIdO1&#10;+3DNd6WpyfIvo9uIiSV2umEO3rkYH6fw5mmGzZey2qWTce/mn1/M+fdKOIapVpLra3W36/0jkP2Y&#10;fg74gs/DGm/H/wAV/D/WbnX9VuZ9S+Gt9aaLK9w1tGjxf2rexeUY13EuLVOQrEzH+Gvocbj8Lh+b&#10;Byqx00km1p1tv9/3F16dSk/ZU4uyS6duh0/i/wASan4o1i4k8SPq8rWtwHSLULwJfGVDIUV9wVXb&#10;OEwMZYnLE81x0/ZRh7SjazXTszz3Wc6jk73t3Pwf/ah8d+IvH/xU8WXGnR6lq1r4Wt/7C0pLCFr5&#10;Bb2jFJLiQoCY1aV5HLkc8DPSv0bK6MMJlkOkpa6930PqcNQ9nQhdWbV36nzjoEIjtIlNzcSTODLJ&#10;cNIzLdPHz2JyOAMD8D6exTkreYShFOSto+h+6H/BNz9pX4w6TMLz4mW9x8QPgv4UnWPS7DWZVi11&#10;r6JcRw2t/IS0ltDhd0U4Zc7FDDkD874xyfAYiLp4O0MRPdra1+qXV99zw8UqOXyjGnD3HduOy9b/&#10;ANI/pH+G37b3wk8ZmWDV4Ne8C3MUQuDc+KLCM6SI2P3jdwMypnbkF1XIzjoa/IMTwxmGD9+DVS7+&#10;zv8Aczqw+axm7VKbj2ejXrpt80fYNj4hsdZtLXUdAvor2zurdbqw1nTb9buz8txkOjLw24ZAHbvX&#10;kSjKEuSaaltZ9D6DC11XanQendPRHo+g3017CkFnI/2lB5TySfeJH8TAdAwxj09Kz5vetY+/y+dG&#10;pQ5lutz2DR/BZSKO4lV1lI+WZXVXGcEgE9R6V1U4tW10FiYU6sua2pW8Q/DXQvEOZNe0bw5cTRRG&#10;OLUZAkeswKeQVlX5vlOTjpmu2ji62Gf7qdjzp4Xmd5RTt1PF9R07xR8LoLu/sNSufGfg+Kc3N5pM&#10;5a71vSIQACbRs5cA5Yg9s8V3uphcySpYhKM+jWzfn28jndevgU69G8ktWt2l5d+7O/8ABXjTwn45&#10;06DUfDuqW2oQSSeSwAaK4hkH3kkjYB1bjoRXzmOyyrgqzp1YW7f8OfR5bnGFzGjz4ad+/f7t0ejC&#10;wQ9Av0Axj3rlVKL1TO51rEg00Aggdu/61SoK+hk67fQ0ILLbjC4zzyMnit4U0jnlVbsXDZHBOMd+&#10;B1rTkW1yHU10EFuQcbffmqUUtiW23dlhIhnAGMe1awTWrMptPQftIPHPTp1/KtDMRlwB9euMf570&#10;a9AIOAegxg5H5GmtWBBIPzzjpmnF2d+gFdhnoO3I29aJRSA808c+BLDxJZTjyUMxQ8bclsioqUud&#10;NTW510MRKEldn84f7eX/AAThZ7vV/iZ8ItFS31Vd994j8H2luI4NV6tJc2KjAWXG4tCOHPK4PB4q&#10;NWeXNqo70fm3H/NfkfQ4fHxkkqvTS/8AmfjNpGn3Nsl3o17byQXdqrRPDPEYZY2UlWQqRkEEEENX&#10;VVlCo/aU3dM+gwdf3vZ/M8n8RaS9jeXAMbLtJJwMHg9MfgMf5FefiI3Pew1S+i6HKJIyv5QLE/eY&#10;qSOM5/yD1rzKsdLnqU5crVjqdPuMEK2WeNiu4HLhuPf/ADmvNrQVr9z28NVvZN7HpOkXg3R/MTKp&#10;zg/IR0GCPqSecV4eIovVW0PcoTs00ekWcjyBSrBk+6/mEHaMHkjHuOhrx6keV2se1Tmpq6O90KdE&#10;lRFAZ+hboQM9h6jj8683ERurnp4Z2Z65prktHkEYODgjlsZx/nGOK8ma1PUi00enaXJ5oaM4j875&#10;QwPzbeO/tj6c/jUp22Broeg6NZxqVEak5BZzIQAOo/qfwrRTu7yIkrI7y0sTKg2ooVh82cgA9P6/&#10;rWiV9jJzSNNNMdYGLx78527VO0HuBj8+eMVDv0CNWPc568gXaY8OzdWCkEoOvXH4ViaxldnnWqWk&#10;QaXG9iQSMAhfTA9fp7Vak0jVnlOvacAkg2sZCSUYIGHPXjp2H6110J6a7HPUpuSueHeIdJhcMogZ&#10;NwKLKy9eo6f54/KvYw+IlCSdzx8VSi00fOnizw5NskkWNXG0gggFsYwR+XH86+uwGNi9JM+Qx+Dc&#10;dUj5I8c6HdFZTLGhJDFQELOoAJ7/AMsHkY96+1wOIg0kmfneZ4Vubk1oz4i+JvhnKSuIgJGY7WCl&#10;dp6qB749TX3eV4pJq5+d51g0lpujyDw7cNFIls7BTEu37nyjB5Iz27V+ucMY5czpSey0PyfPsLGU&#10;eZLVnoTOShKDgLtZd4iYnBIPTjv+Zr75PmVz4icbOxrabbnzAyAkrIJCGXYzYBZdrZ+bqc/h+OsE&#10;tzOUrLUl1QMbSQKS3y5LDCjnGMHjoMnJz9BVTtyii+hxcN/NZakbwTSx+TjbtGwkqCR368jGPzrl&#10;b1djam3Gakj64+E/7UOtaHLZaZe30piEuZmnXeqKoOAOueh5HrxXm1cPZKUd1sbVlSxTdOULN9bb&#10;eaP0Q8MfGXw/4rtI2h1K3WZokOXkRGcsCDtOfpj6mtKONlRfLN7djy6+Sxq8zptv1/A9Fsbu3kMT&#10;QSI53hleLErcnGcc8+4P86+owmYUqiSi7s+Rr5bVp1ZKaPV/DnmNE6STK/yBxG64iAOBnP3h9AT0&#10;6V7tGpGUfM8LF0JQrX5dNj0e3dgRFMsDsQFihvCfLbJ+VVccg4GQT1AHevQo1V3PFxdJOaS7n0Va&#10;+aND0pIZLWynSx5tLoedFd7SSkXvz3OOAPpXj4WpCONqOabV9108zvxUJTwlOKtF22e3kjz/AMVa&#10;lpMyyTeMfC80ckMqpdX+nqbya8jwz+XEqDcCjKCAf7oPAFfbYBVYRTwdVNPZPSz7u/c+PzF4dWji&#10;qPvL7S107adjwbV5/hve2+po+r+LPDmpSyKV8mW6sYbSHdGYp5g2YmeMcknnqSD0r3qf9oxqRvCM&#10;o28m766LseBUp4ZwlON1d/L/AIdHqd9FfQeCtUsh4i0zxRYGKGzt9QXTVl1K/Ms0JZmeP5AGQHez&#10;cZzgda8ihUpzzSE5U5QkrtpvRWT7+ex1qlXpYCapzjKGiVotyu2uq2Vt7nqFqLDQdEtNJ0+O2u7e&#10;wshLN4d1TBRWwS5iL5zuZiQWIOehxXLTVXE4iVepeLb+OP6nq46MaOFp0Ketkm4Po+tr9/M4G+vn&#10;vtQu7DSJZNK+xmONdB1aKU2Uvn8zNGwG4cARpksgx6GvpMPCNKmp4j3m73krX02v+b2Z8xUqqrWd&#10;Oi3BK3uvbXe35LWx3HhywgsL4NHC2ja3Np7IbZbrzNFuRuDbsjKg84/djyyQCcGvBzXFTqUWm+ak&#10;n295dNv89T28FR9nVUI+7Ua6v3X8/wDLTqekW8G1zBHI+l6okKSA+WHsbiRhtyX5CoSckDK5JJGR&#10;XydWorc7XNB/el6aH09Chy+7J8s1b0b9ex0eheHbqe/ivNQlu9D1J1AW+0//AEjSZwgB5jyAucMG&#10;ZQQwP3B0rycbjqUabp0kpw7PSX3/AJdfM78NgqlSonWk4S/mSvH5/wBfI7S4naO5Fg4xcRhJbHWt&#10;IjFvHMzOFKTAErKBkdArjB47jyqcIypqt06xlrZW3Xb8UewqdRN0lK0ltKOl9fuf4M6may8O+BNC&#10;vNV+K08l74lW6to1HhvUUsr+KxkkRk/tC52F40ZpAPKK72XALDIJ5FWxOaYqNDI0lQafxq650vsK&#10;9n67JnZUo4LKKLrZ25e1dtIOzUXr78lsn238zyn4pftJeLZo/EGn6JbWPhzSPDlzFeNa6Qo2XlrP&#10;CoeSaNdhdxD5qxq4d1aMN84IFe9kvB+AgqdXFSdSpNW97o09lva73tZW00PHzPi7FYupLCYWKhCL&#10;vp1TVlfb5Xu76nwv4x8QXst3r9g18Y9J8YRf2q9xazH7JAyRLG0YLoSGZRHPHs7xHABNfoWGwtFR&#10;p1JL36aa133/AOHTv3PlqeLnKblN2Unql3Pl3xb4oupYIJ3ikn1rw4z2V1b+Wlo9wqJtmRm2l5DN&#10;ETLGzYG4vk81jjsVChTnKHQ9DL8F9ZxCpVF7stnvr0fyZ8hfED4sQeH9WjvdKiluW1yxKxWkRWS7&#10;vdqxtazZOWG9XkikbsVJ54FfjfF/HuFymSVL3nNPRNfJvt2P3LhTgjE5hGMai5eRrVrTXdLu/I8W&#10;0H4SfED4lyWra3JPNp1krNpmnFPks1kbJVuMb8FVy2WIUdMGv5e4l4zqV5e1xda+rsu1+3ftc/pz&#10;IODYU0nhKXKmtXbV+v8AkfZ3w2/Zeg05BcS26tMkQEkCwKiqB1LMMlmz1AJ644r8nzfjOE/dp7d0&#10;fs2R8FUYJVZxTa8vz8z7L8KfBeB0jtLaIxKqqkjx26xOec7Wzn29xnpX55jOIJVW6laWvTU/QsHw&#10;3h024Rsuuh7ZpPwftrQhoNqRKoUtgMGIBGcHrg4OMZ74ryY5pVqtuex9BDJ6ND4Ud7p/h5bFmjN3&#10;shiUIFeXDq+1QDsAG4EdDwTz3zWNScar7HV7D2SSimbdtqKWN5Lb3MkcLmEXFmRcGRmVcqfNicAj&#10;kZHl5/iz0rjr0uaN4/kVG/VaCyeJY97yBEZYmDO8ZDZzkCQK+TnnnGcjoc15zw07G6jFbHR6Da3v&#10;iBxY6DYz3eoHdLGdPg3JGpwdzZOEXBIJfA5696qhha1aXJTjciriqGFi6mIkox8/61+R2cPgTw9p&#10;qvP448YWSTrmS50bwqiatexhG+cSXRIhVhj7qrJgjP1+gw2UUlD9/K77L9WeRWz7F1Pdy+jaPSVT&#10;RfKO/wCR654V8MfCoSafeWXgwauyM6LceKL+XUVfBXY3kIqQq45BG1gTgYPJr6LCZbgqVqkaSb89&#10;T5fMM1z2alSqYrl2/hpR9dXd2+49z/t+RbRbGzgGl2KKHFtY26WFqpxkLEI1AUhQQx5yV9zj2ubT&#10;lSsvuR8jOinL2lV80u7bb+d7/IiY3d6J5L24+z2cHllluSYY51YfLtYfd7DAyST6Cqjt7xEZRhJK&#10;mryfYi1PVodONuI7eCWN4gYiJvLusbmVTG2ST2yT2wMZqlLS0SoUJVG3NtO79Dhb29kZpzeTASxs&#10;ZhKc4DHggbQMrgAgH39amTtq2ejTpqydNaHG3+qwCSSHfEEjk3xoi7gS3GYwOpAwM/hXM6qbsjsp&#10;0b69TCnuxcxh4i7BgZAT8yxqDuJYEYzkEc88n0FG5tGKh7rOc1J7pZndJkLSL+7VsSxRB1ydzN/F&#10;krg/mRSt1N4KLSTR55rl/wDZJbk3G37UU2F052ttBLNjPrkgdARWcqijud9Kg52tseaardhyd6x7&#10;i22dghU5K4TI9Txkj8ua5pz5tj0oQWyPKtW1USbzcFDMFYvGD5ccR42xjHJOM/UnrUu7V7mrtFWP&#10;PNUvEu3bd8iAhdoyGfK8DI6sTkduD2pa7BzXVkcxdy708uRV8yME5ZcgYOcLjgg9Mn0x9GlqDemp&#10;zt3K53q0gBYBJiSGCemG54AxkjHPWrikTKUmtWYouh5hZxIuQVYLHmQjJwvHAOOeTwO9VyaGaqFC&#10;YxsZW28SHLKiHMg5JUH2AGePyxW0FZJGbacmzHkleTyyka7t/wAzyj7+Dnbz0GMAev61urWMXJvR&#10;Fe4iLszElRgHKkIzLyfmPOB7dwuQatKzM6ibOZ1WMFUEgwEzxGN0vUEL2x+ee5ruw7d7I8zFW2Z5&#10;prKhkdj5g3J5nzoWUd1OPfHf0zjFevS2PEr/AAu/qeU6vbFmdi53sQ23ZsUqASCCSRnr6ZwT2Fep&#10;QaeiPm8Te92cTcwEFiimOR1KbpC0TkZwNvbOeOcn9a643bsebNtanBeIbxIQ+JIwFYj1yRkn0xnk&#10;H3Jrto03vY87FVox1PGdT1iSeWWOMFU3CQlDuKnH19OePU9+a9ulSUEm9zw6uIlNtLYxlujhSDkE&#10;YLDn14P4nriiSszOMu5bFyzbFDhY/uHau0YJyff2xUSWhrGTTLkMo2kyBgcEEnhm5GPp9PesWn0N&#10;oy0ua0My4Uhsjrv3Mf0+v4cVDSerN4yVro0o7l1JBydxyX2EFxjPzHOD9MdRWTVm0axlc1YZjyzF&#10;txA8tiAHXHJPH4dPSpkrqxsrdS/DIApk3PI0iklSRk7T0U9uDzj0HPPGLTTDzL8UjszoxGPlBLOU&#10;Jxkn8egqbBzdzRSc7Qu5ldiqrvbLEEnkD8sf1qJRtqjRPoaUKA/OY5A4YEMrbnkGc856A1lLqawe&#10;pYUqQRsR1ZiwyxBU/wB765HQ49ai0rpGqcWiwwaVlV1YttxlMMx4PB+uR+FF+XVA/eeppxKibmkE&#10;hbaCwR+OvOWzjkduh56Vk9DeKt8RtW7BgJIhIscaBt7qF7/dx2xng+9ZyWuu50U3HdbGrATs2yOW&#10;JIIPmYaIfKQMkc7sHhccAcVz1NHc6Y36mlbxsjGKZj5jyEQsqHydvU7MHg8d+SSe9Zytc64pJWZp&#10;wlw8ivvWEMd+fkaQA5Z0zg56E9BwenFYSRavd9v62K9zcRMjJJFtSUlm2EvLhTkAH2OTjGevPWnT&#10;ikyJW2Z8xfHCeW0s7HXbJrhbvSr3z7fyztCKQQeoxgkDPuO/FfY8OScanuvz+4+I4nSlBTS7r5H1&#10;V8JPi3p/iv4Y6TqupXEUGo2Eaw30U9yqWlu67owdowwBAVlBJGWAU8YP7dleOjWw8ak2k9j8uxso&#10;Upcjeu5yXxS8b2Oq3s95oVhFez39tJo+p6jFb4S5jXJXYhOOPnG4YbDEHOML9Rl2bTpL6vTd4+du&#10;vY82VaEptUtUeN+AfF97c+CHtLlLbVY9NkmgEMu1bhURtuFmU8kc/MB14J6CvWo5pX5LT1X4lJJQ&#10;cFseu/BTxZbQ6peX9/pBlW0VLa2mNzvaMYHyNuxnI24bPOcEnmoxmcuEVFw38/8AgHtcOyjTxzrV&#10;FpFH1jpvxZsjPbWUC3AdCJkV7U3CXAyFEW7qwYEEHrkAng8LC5nRUHKomjrz/NKNeapxeqXY+zpv&#10;if4bb4dXlrHqMETW9tHHdRPG0N8iKEcOpwPuFuzdHA7YHgUswwtfM1Pmsm+p+b8cVXV4WxOEpP35&#10;RXR9Gnuv61Phaw8X2t14rsBZarYC3g8SX0toYpUCgqCPnIJOPlGWB7L0r9BWLw0sN8atZdT5XMqu&#10;KfCKpLdQirLv7q/E+mPEviSzuNCtZDqFoyJahWVroB4yqAlWyc5XJIY8EHIHevLy7EYaNeac1f1P&#10;3DHy9lwtgHPRqnC67PlW58reFNY0288TWUU2qWwkmujLA0V2I5ohubKtg4Odo9R/u5yeDD1qE8b7&#10;8lu+p8tKN4RcHc3db1Myajd3EjTSkvLD+5A2TcgRkDoRzy2DnHOeCVi5KdaUovqc03JybkGkatfW&#10;8V4y3E9rHNETAjEiOPPJZVOM84BXpweK4p0oTaclqPD4zFYZNUKjS9TjNX1/V54kZ9SCRwTHyU3t&#10;GhO7a65HRTjOMYHOBya9/J8PQjWXLDU7qGZ49NWrP73/AFYuQa14mA2i4mCLb+W0U6+ZplxEOXMq&#10;nuOo6sCM88V9e8PQau4o+locQZ1SkrV24pWs9Ytdbp79+5YvPFuoaTMqzYEZHlxXMaMy+YB8mB93&#10;aQwyV59eaxeDhWj7p1rjHMcN7taz80vu8vU+0fAHxLul8NaXJJbslq9kVkZpMvGemT2IyQcehr5n&#10;HZHSnjHKUve06H6jkviPUjkam6Fkk09fX+vQ9Qh8XS6r8OfFscijaF3pLGSqggjCjBGGwuQc9OK5&#10;cRlMKGaUJwfS35n5dxJxnTzDCVqUoWTtrf8Avbfh3PhT4fa/pyv4zkZ5Fna3ngHmsYm3NJ8pRich&#10;gR9MH8/frYKtyR62Z9jw7xRlM6c6U58s+VJc2l79n3/Cx9afAvWLg2MEl1cQXUf2xViKvunQDGUc&#10;jJ3DAPTp+nzGcU1BSUU07Hl47EUMbxtltBzjKLlFKzTa97W57h8S7TSNfsf+JlYWktzZhn0+YqA6&#10;Nj7oIOT1U8//AF6+ewlOUqbcW7LU/WPFPw+4WzmjRx+ZYaM60E1F7O3a63V9ddj498ez+GPEfhoL&#10;PZwyXhzpl07p5Vyp27Q5JzlgcgqRn5Rz3FVqtaKVXex/P+N4A4SWC/2bDclRO3Mm1JfO+vzV2fAX&#10;iLSbCzuLuwjYCazclBtCpIo7lOnIzx3HTpzUK06iuz4l8A4OFVxVWTcev6nk83gi11K4lvdKlNjd&#10;7iVvbL/RnhfcMBoxwR1yRgDAOOK+ny3HShZT6G8cizbK/fpv2kEno97euv8AXQ53Xh460KGK1vtM&#10;tddjRwI74wD7Q6jgEnjnkHke+T0r6ijj/aR5Y6nFLPMDCqqFduEn0ltp2ZseBPHbaXqMNzY6SNL1&#10;LzBb6lESVFypwN2OmRwc9+e3TmxiVfDyg3bt6lyzfC0oupCWv5/M6vxZ8UYhc3cV3LJkKJdpIkjl&#10;Vj1HoegGfU18RiYVnCS5tj5LG5xCWIbknyvbr9x4zP8AFWxubG7hj3uyfMonbiMqcYHUlePyxz2r&#10;xnRqOm1J3ZwvNqUmlCD/AEPoD9mn4X+Jf2lviH4d8J6LaP5F9qMaX13FG5treNWzKWlwVVlB+6x5&#10;3daxVOMFzTei3PMzjO54XL51aK/ePSKff16W7n9rvwp8C2nwM+G2j+BvBeiaLZW2l6MItT1SKOO1&#10;EkqRruLMv3n/AIt2CDhumK8/6vh8TX9pWk91aO/9I/G8wzrOMBgqlHCxhJ2k51W0tf1fVPVWT2Mj&#10;WfGnj3w/bRXItH1gatMbYW6Brh7aNgoZi3K7CCMP0y/YgivqMNgMlxc3BS5HBX7Xfp37rf8AM/D8&#10;44o42ymjGtGk66rPl5bczjFpXd9uXtLa77po881H4iQ3eq6bpl1YCxudNlZtPj1WNLbVyJJCk8Yu&#10;GPI+5jGQ24juuffw2VcuGniKdTmU173K7x01T5f6aPzLOOM/+FHD4HEYfknRk+RVEo1bSbU4+0fR&#10;6Ws2nd+R6Vp3inxwlvcXunyS3dtFbw3NpBfWiW2lXEXmIn2Y3BG5HiVlwx+QnGQMtXzeKwGRyqxp&#10;Yj3ZXabi7yTtfm5dmpPpv+B9/lnEnHzw1TF5fN1KSUJQjOCjSlByS9n7TeMqcWrP4W7XsrnXaP8A&#10;FPVLFta1rWdH1Gy0u2mEUWpXEflanJ+9jXyov4JEMjuy7B8w3gDIXPFiOG6GIjRwmDrxnVl9lfDs&#10;3d9U7JXvs/me3lvifmWV1Mbned4KpSwkHb2j/iP3orkj9mUedtx5V7yulsr+jXXiHRdWtry406OS&#10;G8mgeC7ksrlYbgkkKRLCfkB3NtMgwwyOelfNyy6rhqkaeIWm6urr5P8AGx+oR4swGZYariMuV5yi&#10;1LlklJapNSjto3ZyVmtNdjAn1TWfDWou2oJZ2IuNFTTLPVYZFu1sg8oXBiXcN2C2XIIJccgjFXDD&#10;0MRSvC8rSbcdr6d9Pu8jlrZhmWV4++MUKTlSUI1E1LlTkl8K5le17y1u3e6aOOsL67soJUvvENxL&#10;4dn8QLZW9m1ufJvfPbyhJIWbICy+U8m8/Kw9cLXqVFSr1F7Kgvbcjbd9VbWy+V0rdPvPjcLPF4Kj&#10;UjjMwl9RddRjC3uz53y8zu72U+WU77Pz0PVhc6Te3GnyWXiJp7O0lfS9RuZ4G+xadJLGXdoSwUib&#10;hguMhQnKqGrxIrEUYThWw9pS96Nt2k7a73j36t97H6I62V4+vQqYHMnKjTlKlUck+WnKUW24NqNq&#10;m9t1FLVRTKl/pMmlJc32kJZXJvFe9jsriNY11xY0Efny5UlSdhHpkjJwM1dPFLFKNHE3XLZX/lvr&#10;ZfeYYjKv7EdTG5UoT9reag7fvuVW55tp2btbte2ti8bq0s7ew8WpC1+1tdXNtc6Z548m3uJmgCZh&#10;G9cxpK2JkRSADtVQxJ5oUqlWc8C3y3SalbVpX66btbN+p6tTGYTD0aHEyh7TllUjKnzK0ZzcLXiu&#10;ZXhGT99RVlflSTbe5f6tL4itl8zT0ilttkUuraxqscluI1idTEIkZQXV4yodk2sV/i61y0aSws7O&#10;d77RjF3vda9dGne17o9bMcfPOaEXGgouNr1atRNKKi/dSi4+8pKyk42bXXc+XPiD4c1m1uNV1vRr&#10;+PxBo0ry3F3cazeW2jWGkfKqPFBmNdwGCpDZ3Z4IbbX2mVZhg5UaeDxUfZ1VZJRTk5b2b10+Xz0u&#10;fgfFvDWc0sbic7yqssTgpXlKVWcKcKT0TjT91XXTW9+j5rHzjrVzqNzoVguj77aAAvE9lE9yJTK+&#10;S4ldf3Y2tjeFwcDjJyPoqHs6WLm6zu+t9Nl2W/oz8szGVfG5TSWCvFLZxu73eru1orO10rfNlvxp&#10;r2ieL/DNtZz2s2n6tpEj6f4fWxSX+0NSkSNl2y3CnKKy5BYFDjJyK4svp4nBY91IS5qctZ32Sb6L&#10;v9563EmNwGecPxozh7PEUbxpcifNNpWtKXRNbvTQ+ffgv8Wtb8KQ28GrO39oQX891BYXMnl3unuL&#10;hlMsNwu1pQqgssgB5PBIHP0+eZVh8ZVcU9GkrrqrXs07peh+RcD8W5pkFKONdP4ZNpa3hJStzKSs&#10;3pqn31R9UeOvgn4F/aT8AX10LfT7e91CNjKkd7fXTmeQLKJTEXZIpFaMOFX5H3OYypLJXyOG4izD&#10;hvF/Uq95UtLaRWi87XfrutL30Z+54jw+yHxHymXE2VqFHHpuV0607yktW4uTUdPsr3Z3k42fNEsf&#10;DHSnvvhf4h+EXxPtoPEmg+GtKnk0+/cLci8t4oyUjeXk4Ty13QvgDgleMVnmk5Us0pZvlj5KlSSi&#10;1tu+3nfcnhqOGzHhrH8H8SwVXC0KcqkXF6pxV0uZapJpPkdku2h+fWo+ONV+A/iy28Katb6X4r8M&#10;ukfiHQ2trdzaLbviW3s/OVt6NChwGUDdGwxnaVP6RQwFLOaLlGUqdR3jfzWj0897Psfy9is1zHhH&#10;Ermo0sTSjyVHG7S5Zvmg+ZWaS+G67rc/Xr4U/E/w38bPB83h1r+61XxFBDtS90CJLa40i2aNRFbL&#10;cIUkMm1tpbDsRzwM1+I57k2YcOZhHGqHLRb2lqpSvq7aq33H94+G/iFw/wCJ3Ds8hnXdXMIR1dKK&#10;i6UGly01Ncsua2ja5m12Vz5j+Kfh5JNF8W+HGsZdK1Tw5azXGmaHpU0d/rdjI6yeV594WMMQmRW8&#10;tZQMuhAJIAr7XJMVL65hsZz81Oo0pSkrRaVr2ja7s92uh+Jcd5RQeV5lkipeyr4WMpQpU2p1YN35&#10;eeo24wU0ny81veTs27I+VbPX/FHhO7sLjxBbyWXhe7SODWn8T3z6/wCJori4jlt2it4ASkTDzDKq&#10;AbVIVsDjP30suwOYRnDCS5q6bcORckLJp3btr2b3ex/PmH4hzzhurTqZvBwwM+VVPbSdasnKMotQ&#10;im1Fq7lFctlZSv0PGfHvhTz/AALe2d5Bo15JMzaZpEk8zX+tz29u7l7yRySqThW2tHhenynIIPtY&#10;edOpjrR5krXl0im1stLtdn958z7TFZRk/wBY54TtLlprm5pyjGT9+eripJNJxaW2mqscv8Jvijda&#10;HqmhfDHx5LfaPNYSPcaJ4tursW9vPbFMw2V47BgR0AkBIIyrDPI8/McFCPtMXhkp942vrfdeZ9Tl&#10;OLeKp4ZTqOlBSvdSSaUldRa5dabenlez02/QHwp8R4tdt30GS6s2a8u7S21e7N5AWe2gtpIZ5ome&#10;JhJJB8kixZDOsMgBbIz8Xi8tlSf1uMGuVScUk/ibTS0asnqm9ldH6vlXFUsVGeVV6kffnTVSTcb8&#10;kISjJq8XeUNHGOjaUld3Rsax4P8AD3jXRrLWLmxjt7i71mSSyOktL5/hptOuY7SZFkaNSLciJVdW&#10;yq+TE2GVw1cMMVi8Bi5YenO8YxV72tLnTkur97XTrq1uj2MVkuV8Q5XSzivSUalSpJxUOa9L2M1C&#10;STcV+7aj7yd1G0Zappn5NftXfAfWFgtvjN8P9G8Q2et2Jkv9TW2s5bHVpYDOU+0NEoxIqbFZWjJV&#10;0Y/LgkV9HhKtKnUlRc4t7WTur2vZdb909mThczrYrAUcNjaMvZSTfNONpWvyrnvo4v7Mk7WszC/Z&#10;9/az8U6Nq2nRaZfajHqRuolvNG0y7hs015pF2GWWaRd6xlSQVydpUYIxge3jcsyzPMO6WLglUtZN&#10;rbrdLbc/NKf+tvh1mcMfkmKn9TblJxTtdvT2cmk76Pe66O9j94fgV8XLHWtNRJo9MtpPEVtJaaxo&#10;sHl3NnZQOymQSX0qhdwCENGZMqxJG8HB/EuJ8mq0KrdNybptOMtm3091a+jtt2P6y8LuM1isHGli&#10;owi8TFqrSsmoxdr3qSXRJ3XNo9ddj5d/a8/Zf0nVdFTxN8MLUa74e1+wvb1DYRs/hXQriGG4w91a&#10;jLm7eSMIVVT5gZWGDtFfUcI8X4qs3l2dyUasHFe9rOSbWzf2UvuPgPFHwky7A16PEvBUJVMJUU6j&#10;dLSjTcFL4orX2sno9LS0fkfnJ8Jv2hPEvwi8X2nwy8UaLNJo+lwm30O//tF4r3XpoCjRQ3iMFEnl&#10;kMInIBOCpUN1++xuU0cZedOWs1o3qrbO3Y/LMJmUsHg/7QpXnKk0qtGN4yTTTi73s0usWk0tVc/d&#10;b4P/AB38DePbNbfxVdx6VJ4q09NJvvGFz+9sfJWIWd1b2fmyZdVZIVkVlGATkfdY/jmd8MZpgH7X&#10;ALnVOTkoLe7fMpSsvW2up/UnBPiXwrnydPO5exliIKm68tlFLknCHO7tXSTutFv0Z5X8efhu0N3Z&#10;2/hO1QNKk93bpamN7CfSRADYmQbTtLuVTyxz35XIrTIcz5oSnjZaqy1357+9b07/AKnFx3w/CjUp&#10;QyuF4yjKUbar2Nl7O/Zt/Z3tqro+J5bnwrZahY6LD5LeLoLSTU4YLOWXTZob/WZIrG3tC7HyxMpj&#10;UmJvlJQsv3gtff0o5hKlLEO6w7ajrZ+7BOTemtnfda6n4pP+waWJhl9JJ46MZVNG4v2lZxhGN3pd&#10;JX5XpppuM1+fUtQmeSK9F9aaG974duEDLBLbW8ckBuba9WNjcWU6l1EV0m6CQZDBeMdOFWGpSVOU&#10;eWU+WSfRtppON9JL+aPxLoeJnMcyxFOVai+aNNzptXafInHmU+X36cukZq8HszpNIvPE8U19qGmX&#10;M1jH4htbZbjwhqQNncOY7pbWK3vYX/dT7V+zObm1wzxncwBGR5uOp4BpUaqUnTbtUjqtVduLWq1u&#10;uWWz2PouH6OdRqVMdRl7NVox/cTdnpPlUJpvllZcrcqerjvqit4s8HaP4hmutUlM3hbxHps09v4c&#10;1/T2EtjGk7pFdJLEuRNAysY1Y8gjnBOTyYPMcRhFGjTtUpSScove6+Gzez62Ppcw4eweZVHia16O&#10;Jg2qc4r3bN2ndfaj0T6M811K9ltrnUdO1Ox/s601aaC30K9mFwdO1u3tRJFHPGoVZLY3Lo3lyKdy&#10;SEDkcH3aVqlOFSk7yjfmWl4t20vtLlW66o+Or0a8MXW9rT5YSaVOXvWnFXSklvDnaduqZ6N8GV8Q&#10;zxXpuYdS1S8sriQ3Gqfb0ub6GeVFlYFldZPs6ARlZNuVaR1bnr5nEFTCXiqdoxaWlrKy081zPqr7&#10;WaPQ4Jy3N+WpVmpVKkHK8ua8uZpO3R8kVaztpdpn0L4e1rXHuLu3traVdbuLawOpavMVuv7PLHa0&#10;swwTIHVCI5AOS+CMgivn8VSwrhGTa9nFytHa/ku1uqPtctrZxRxVWFGD9vNU3Kb97kV7OT3ve1ot&#10;HpuvaLc2unXNzZ6PM7Ne22oXuly3iW1xLCzFJX8tkA3sYgwQ4BDdAAK83BYmhOajUqaWaTSvrutV&#10;08z6fNMrx9CHtMNhW25QnKDkotx2k7Nbu11Hsz5R+LOva2uu2oFjY6vqdrPb+HYLa9WOy1HwbFML&#10;iO6toJephJWJPKO7IK8EYI+iy1YVYeUITcYO87q7U2rWb899T5bOo5pLG0686XNVjy07SSToxd+a&#10;EX1itFbqrdj5c034DTeKfF9/rfhHVbS2u/DOjLNq2hxrLb/bHaRhI0JjJSZVI2shBA8sNwOa9fE8&#10;Uww2FjhsfBtTlZS00Vut9vXzPMy/w/q4zM3jsqmouMU5QSdm091bfs12QmreM7G8sJNE8TaLf6Zf&#10;2bQXK3tpDtlgntmaRdqk5VCSFC5O3Z8pALZ46OBnGssRg5pwd9H2f69fPqfQYrMUqKwuOpOM1bXq&#10;nH9DyjxT8UNX8KXcfi/RLlNPg1/TYoLi4tUFol7PCjFZZLQDy97ZO5gAcnP8RFLG0MPCgqNfVpu1&#10;9beSfbsfQcNYXFZ1mMq2X9otpR0a2baWz8+up8H/ABp/ad0ZtY1TUNe1tW8QXdmXhADNHcTABQsi&#10;5whGMZHBzzivmsTnWEwNH6tF6paI/duG/CzGZhXWNrw5oc15Jpr/ACuu5+VXxS+OHjr4i239la9q&#10;EVzp9nqT3NhapbqjWZbCMqSdSpwNyvkZ54r4zE5liMVFxm/dP6Wyfh3LMlpJYCkotpJ26tdTwOyj&#10;aaRmkRnYjeWLbiTyc7Qfcd+cVwSbSufQaX1OqgjZYxtB5/1Y4PYHIHtnt61ztMbLJLbnYfIGKZBb&#10;GCfvfTp6+1XFqO4rIkyWjLfOuwndKOUJPQ8fjk/yrRu+iAZA21iGC8kZIBVccAF/pjp6E81k731E&#10;jTgy77pWwAnBC5PQDgdR6Y/xpDNOJCDgsSFAGYySxBxxg9/bB5JpL+8D2PvL9ge7i0r41+F5U1bb&#10;9pvx/wAS1JvLk1BFBLfK2A7Lz8pIbGcZzivXy5tYlOL3Py7xQhCtwtiKVSF42vf01P60/EVxokmh&#10;aLe3WoXkaWWnNqa3Nsk1hqNh5CGSO5glQ4kX5dskLjDrGflyAa/VsiWJi5U6UV73KrOzTvumns+q&#10;a2Z/mZxvXy2phqWNxNSVqanO8VKM4cibU4yXxLS04NWkltfU8Z8QeF9e13xhZW1rHrGm+EtSl0rQ&#10;/wC2NPkW+1fTjDbnUnhTapEzxEtPayfKXhkkiAfBRftcFjsHhMvlObjLEx9pLlekZXfIm7/Df4Zr&#10;o0peZ+J5/kGeZtxJhoYaFWnltX2FJ1YtTnC0PbOKSXvuLbnSenNBuCv8Kb/YSf8ARQpf/Cauf8Kv&#10;61U/6BF/4HE8v+w4f9Dmf/gmX+R9saqDF5hDAAk8sOTwMA/nX+JdP3bH/YLBX0Z57dZaTOQTgjCj&#10;Cn/P9a6ul7mt7XZf09CXGQWKqWwB8wBOMY/L8hUuUrM56jTO0tEKgE5HA45OAen9RXPc5ZtMsOSo&#10;/hwRkkDDDr0H4frW0btHNPcy5gWI3ZHOAAMA9un+PWrtpdnPPsUSoJ+Y87vkB559c4H+FKSe1gUm&#10;loU7xFMZ4Jxntn8v1ArBxd7FqWiPC/FSbmlwTgA/QnIH9P1rppWdjvpNuSPCNThP2h3ADEHezBju&#10;A5zjjJ69D1rtg9LHpQ2uel+DUIZd2VBORkbR6gY7/X3rhrJtjr1EoWPpPRJG8uMg7F6kOMt2/Toa&#10;x5Xax4leXu6HXrf4XCM5G3OBhfXqPz5reKS0PMbvqUzdlnwSWP3sAcd8Y5ycHr/+qokrormVjoNN&#10;uGDBgSVyACAQg5747dOtYRve6OatblOyt7g+VjseCQxAA9D6gf59a7qVO6PIqO0iYSF8KmckcqQe&#10;PY/p+ddNOlKUtFqZyqKPxM1tP02e4k5Dhc7s7Rk8n/8AVnvXt4LK61aSujzsVmFGkrJnuXg7Shb3&#10;EEoUEqVJO07ME89ue/PtX6HkmWujX9pb/I/P86zBVIODZ7f4v8HxT2Nh4kt0dEKC21FYTkbgPkc+&#10;mQMEivuZ5ZBTVWOnex8JSzKpGUsPN37XOOSS3sIyWimmkICoudxLH+nNelQpKOiMK1SVS7Z8iftd&#10;+ENQ8R/DLW9Vh0w6hqXhyM67Z2O0RtIsCnzkUnuU3V24eSpYum0/dfuv59fvPi+LcsjmWVTckm4L&#10;mSfdf8A/kW/aovfDvjLVvCPiLSLSS1S0+26Zf20aBZNMuJHR4WeRsYGA+GZunT0P67knu050KjvJ&#10;O/qfkuT4aNCjKnFWjfS2h5v4B0uKHWtA1e21lIL2zltoZIVleeEOkiuZSMgnncRjOfmA6A17lVOc&#10;XT5b3TX4Hr1sAq+Fm3Z6PR+h/Sp+zdBcazpU8lr4jtZdJh1+KS1upZ98Si7gO6NlHRGZAVx0bOTX&#10;4zmnNSq+zlH3knfysz5fI8oxWKx6alywTW/zX3aDv+Cm/wAIvE3xB/4J6/tE2Ok3Jurvwrodp48j&#10;Ol3/AJNxNDpN3DcyrwMlDGZWYY6LV8KY6jhuI8NOrtJuGveSsvxP0arkWMpUVXUo8sdXd9P87H8G&#10;mipqs+r29vpP2t9R+2xi3awVvtJkJBUow+6ckfMOnXNf0Ily35mebL2VNXq25etz+nf/AIJ7/F/w&#10;94M0yw8L/GTVLKHxrqEMS6V48u2BsbyNsKmnPNwI5FJGJflWTOSc4z+f8U5bi8WlWwesI3vFb+q7&#10;+h+Y8RYX61ipYjDJ+ySdlvr3/wCCfupp2pW08FtJFJbywmMOs6NhWUZIfPQggg5Geo7V+bVaM4Tc&#10;ZqzPCoVowjGMlsdh4duLzUtQt/schgSKNpzcxsA1suSBuHdeOhyK5K0YQi7q/kfR5C8VjMdFYd8q&#10;V25Lp017pn2F4L8R2M0MWnTBLW5jiWNCCUhveMmTJ7nk885ryKkW5XR/RGTZnh6tCOEa5Zr8fM9i&#10;tURo1yT/AHgD1fp36f5+lZnvN9WaW9oRvUgkjhj95Rj8/wAKmTsrkSt1PL/FuvpmTT7VvMuZG2Xh&#10;VdwRcDCfU9xUxi2lJs+bznMIwg8JR1k9/TseBeKNHsltJri1XyL2Y7VhiwFmcnHPp2Ptx1rojXdN&#10;+89D8yzHI8LiOetRjao+2zfmfmr8e/jjJ4aF94E8O3lyuuTzfYfEmtW0nlto6tvLRRMBkOVRgWXh&#10;QxwQa+0yTK1XaxtdJwtdLv8A12PiqeGrUKkoV1Z6rVW8rry7dz4RvfEdig2R3zoL8/8AEthRUzcL&#10;8pkLDnG4jAxjPJJ+XNfZxoWtdbGtVQb026HAfD3/AIJ3w+MPGHjf4tfChrXStUgiTT7jwzqkmdNu&#10;57lvPu2tJmGELAKCjkgbxzyK2xnFcMJRp4HGK/W6Wq7XR1vOHUw7wsotyVnp1XReuh5j4j8IeIfh&#10;rfXNn428G6roM1pLKLqHUbUWltd+Scx+TgENGWcuGBO7aDnoR2UcZh8XFPD1U/QzoYvD121Teq3T&#10;0a06o/Nf9q/496DpHhe58JaNfedqWu2xi1Vwqs+m2m9X8sN13z9Oedin1r2cNBxl7aXyPfybDVq1&#10;ZV4QvBdbde+vRHh37Gn7Ll98c/GFp8RfiXFcWXw30nVY2sdElee3l8UzK/BUKMLAmPmc/e5A74yx&#10;eJk1KotJO9vLz/yPsXzNexp76cz8n2ff8j+hrw9qUngzUdAu/Dt2/h6PwydmjXPh4NBdWUanKQRy&#10;KSpJ+UMmSCHIwRxXj1aUMXSlCvFSvvfX5/5D5KMnert+Py8z9bP2bf21NP8AibbaV4L8aPbeHfHE&#10;qvBZ3JQ2+neIjG5UCAE7VmwPmj6Eg7eAQPzrO+GauBm8ThvepLp1V+/kcFedSnrL4W9Hb8/P8H+B&#10;9vGaCGB7u5mA8gEguDtkYcgqBgZOcAH09K+Rd78qWqOarXpYelLEVpWUT4H/AGj/AAl4I/aFsL7w&#10;z4vsrVND0oNe3/iETi0uPDECZZvJuuql8HIOQep7V7GVY3GZdVVfBv33pbdSfofD1syqY/FfWpLl&#10;Ub29H/X3n4Q/tQfsg6D8XYxF8Cbqfwv4X8F2ps/Deja/fPPoviOXaFkneVsyLNLk7XbcgVcfLya/&#10;XMjzrEYGmlm/vVJvVpfCui+R6OCx31eq3V1b6+TPxe1/4R/EXw944j+Ht54X1k+MJZ1sbbSYbGS7&#10;mvN/EcsG1SGiOSfNyUwMgivvKeNw1Sh9ZU1ydz6NVqToutze6j9LfgN+z1oXwf0+2uNeXTNd+Kl/&#10;B515eTIXtPDBZtgsosgZZQpZn53A5GADn5vG5i8Y+WndUvz8/Q8LGZg8RFqCtTf4+p9Of8L9T4D3&#10;Uvjxdak0ifwxpjrLqui3AWW5LuqQ2SbjtmkmK48twQq8kDBry5ZXHM4fVpR5lLo/z8rHnPCSxMVG&#10;Hxa2a3Xn6HAfDz/gqRL8UvGt6vx9trbQzrgXTtH8RaOHl8M6HCW2wxz2j5aBQDue4RmUszEqAMjo&#10;q8HRwWGjTy3W2rT3fz6vsazyqeAoOu5OpbfTWy8uvfQ+8tKvGub3dY3drPp+ppA1uEnW/i1QTri0&#10;uLVwCrhiqbTHkMGX5V5r53ExjTptVE1JXv0tbdM4Pax5k+jsfp1+zB8G5Ph5pd14j1Ri/iLxIBNL&#10;E5zFpEAAKWYPJ3AlmdgfvMQMACvzzPMy/tCtGFJ/u4aW7vuz2qbVOzTv/wAN/Wp93aJ4hubAJbXj&#10;rNbSKCrqPNeEnqQfTB6dfSvCnSu+aO57eAzith5qliXzQ+9r/gHtvhvT4b+IalK6y22d1shOTIcd&#10;WHoO2fWs+tj9DyyhSxMFiG7x6Ho8Ftwny/wcAEbRjjAFHJZtn0C02JpW8tCu0FzzyeUx3/8A11M3&#10;yqwWMPUruG0gZnUXErjdHbPyX+voPr+FZ2W/UwxFenRh7yu+iPEvEGhSalLJeW05SVhgwO+2OEAg&#10;4B7fT+tVCfKlFo+EzXLJ4ybrUpWl2e3yPlb4nfELSPBNrcrqF6kEloGDq/KBgN25+QAOM5NdNGFS&#10;vU5aMbs/O8zrSw9VYdO0r2Xm/wDLzPmP4QeHLH9rufV/GnjXTftfwF8P622j20F/ZkQfGK6hP7+2&#10;gDjnTYG+WeZQfOcFEI2sa+iq05cP8sYyti2r6PWmnsv8T3t0Xqd2WYPEU4rMsfJJRuopbv1v17/I&#10;/Q+a7VYYrSzjtrGxsrOOysrO0AgtbOCNBFDDFGo2qiIqqqqAAFGBjp89KUqsnKo7u7v5m9fFVKsm&#10;7nzf+0V/wrzw/wDDfxR4k8TeD/CWpTrYvp1lPrGkWwLXFyvkxb52XcgG5nyCfuD616mUQxNbFQoU&#10;Jyir30b2R5uNrqnFzlG/6/1ufh98D/gP8OvC+teMfHvhrwlYeG9E1544y1gst1bPHC/IVJSzxxTM&#10;xZh9w5BI5yP07MszxdelSwdSo5Sj8tfl1RzVcXVrTipyuo7b6f5/M8m+Mn/BOTSv2iPHkF58C49A&#10;8A+Jblvt3iAwr5fg66t0+aWaeGJSLWdwdqeUCjvnOMiu7BcXSyXC/wDCrJyhtHT3r/ql1b1O7B4+&#10;oqn1d6p7Ptpsz78+Hv8AwTV+KPgPwLY2egDwTOumaei6foEuoz/aQwYlpPOdFRpX3M7Mx+Ytj1r5&#10;2vxrg8XiHKrGVm/i0/Lc0xGDq4iTqXTl57f8A4HxLpHxF8DapL4b8WaDqug3Md2s0s2rafBYpFGx&#10;YtLasAVuFQ7WCqcEhSTwRXsYSpgMZT9vhpqXkm27+fY2wWFrzr+znF6W9F6dz7B/ZS+PifDXUYvB&#10;3iPXYZ/AOrzmEu1r9ki8N3rMAbkSkkyRS5zJt+Vch+gYDws+yn61B4qjD98t+vMv81077H19HCU8&#10;HT56S916y/8Akv8AM/ZTw+Ci22p2FxGbedFkhmt3Dx3SuoaN1ccMpBBBGcivz+2queph6rppTpOy&#10;f4o9DsfE2oW8pWWMzoARgkyx46EMueD9MduKqLcdVqelTxvN7tSPzR2cPiLRZUWGRlS4KfLCykKu&#10;fQjke+fStvaRktTR4ine0ZGdfx2t/veN1eWNchkYNIuM9QOo5x0rSMtNDmq041Pee54Rd+Bx4f8A&#10;EF94w8M2c63d6wl8QWFkSr6h5QGySFWOPMUcFRglTj2r1I4hYiisLiHovhfb1PI+rSwuLeMw+k3v&#10;brbZ+v5n0F4O8Y6H4ptIJLWcw3JHlz2dwpgmgkA+ZGU8hgeoPIxXm18DVw7tLbufSYfH0sVBSi/e&#10;6rqmehrbgj9PXFYKKRvKZbjgAA+XAHA5rZQVtTKUr7FgQgjsMfrirSS2IIjbjqMHucjmnZPcd2Qt&#10;GF7Z4PagRC4PP5ZPH+f/AK1AED554OKAK5+uMn8frQrX1Agk6Enrnuec1Ste/QCvk57YPfPHY1UJ&#10;X0YCbeDjgHkg8YqpLSyA4Pxf4NsPEVtKk0SCYocNjGawnBPRnRRruDtLY/Fb9r3/AIJ/6R4yv7rx&#10;r4NtLfw945h3PNLBD5WmeI15Oy6C8LL02zD/AIFkdPLnTq4Tmlh480W7uPbzj/kfTYLMlCcXPVd/&#10;0PwC+Nnwq8R+C9UutP8AEGj3Gkapp+Yrizni8t05zuU4wykHIZTgg8H0VOvSxMX7PdfefZ0pcrjO&#10;NuV7NHyXf23kyNgbdrhSzKQe/wAvocjJz9KynTTuejGrcLCYxspIY7uDk4K4Ix/+v2FeZiIWeh6m&#10;Eq8stTtdJvCZVRhgEAlGGXB5PfvwOfrXk4inaJ9Bh6lz1rRrksFJcqFy24nl8Acgex+lfP14ps9/&#10;CTVj1LQWV5ECfMzou5gQwHJIJH6/nXj4hcqbPaw8m5JI9f05khMS5YgcoxUbT2xjr+HevGnq7nqx&#10;aSsen6JvkkjbaF2nJUEeZk46DsM/0rJ6JmiV3qeyaCpJiV0CvJhW5zu+p/z1pRepjWVloesWtqOh&#10;RFaNdo3cZ/LmulPXTY5C1JYyNGYmLKpBZiuBs9l/l+NN66CVt0YV5p5ihCrADjPzkZJBz6+tYys3&#10;7ptCTcrM821TTWMjEo2SmTkZCfX29unPFQ5JI7Fy9TzLWNPOZYwqMxG0ELxx25/H9acZ6XQNaaHk&#10;2v6ekiTK8e14ywQOCWyPXH58dM16GHqNSRyV6UZwvbU8D8S6ZGDMhwy4yV2ZIPzZ5HccnHTivp8H&#10;NuKZ8zjKSsz5n8Y+HoZYbiQIPmy2AuW4AAJBHJP+TX2OX4lqcUz4TNcGnFzj1PjX4heFI5Y52WMS&#10;Zym7ZkttznP69PU89K+0y/FtSUb6o/OszwUZxemp8Nazp9xoeuEqqrFNJgALtKY6kjH/AOuv1jh7&#10;GqNWE+2/zPyHPsHKTlBeqO8s5BdRQZAPC45AII7ZxjPHp2r9mw81UpqSPyyvCUZtSOk07K+WyhVb&#10;czOT8rxryG6djjr/AJHZFe6kzkmyprDboI/lbfkYBO3GCASOueD+n0onsVBt7nl96sn76Ugqq5Xl&#10;gwIxyPw46f0xXDUk1qdEVZEGnxz+crxZz/d+WRh/tfkfpWTfNZdS7Pc7TT/EmuaXLi31K7tF+4BD&#10;M8bDGTjnj+HispUoSd5LUbu0ovY+gPhz+0f4q8KTI2sXc+p2qSApDcMTuxgAj0/HjiuerSnBJ0Xa&#10;3yLqQjVivaRvY/Rr4MftO+F/G062F5d22mXZCiL7RMFack44Gcd+fr0xXoYTOquHlbFv53PFx2UU&#10;50LR6+X4H3Zo2sQXQS5tvJeNgu24jQSQMQPlLHPGM9R7fh9lhcfSr0lOL0Z+d5hltahW5Gtn18j3&#10;jQdTF/oa21zJaXQjmYPBGzzSwb2yGTccgAcntnjtSoaYyU6fl+RzVHL6sqc/hX36s57WLp7C3xov&#10;ia2tJrTUEaGHXYDdKjMAhk2ZB243AgHH4AmvqsJPmf72m9V0PnsanGKlh6iTT+1+Z49ql74ltjq1&#10;tI/hXxFpb6pFf30lpcMLqa6aVXa2TIJKH5Tz8o24yRX0eHnSqOE05Rkk0r9Fbf1PDq0Kiw1SMnGX&#10;v3duvW3e34HrHhEwsusyT+Ex4eknv7e2/sj7Usn2s5DZMaNtKhCW2Y5wCecivAx85xqwSq8+jfN2&#10;/U9HLqVKEKjVHkbavHv8vTodDr7m6DvdQRa5ZeebfTbjT42i1e33fdWYKd2EO7AwRgDAruyzljBK&#10;LcJbtN3Xy6anJnE/ay/eNThqo8ukvR9dH66HP6bcwarcBYL6PW7SwjIv9Pu41/tCfDsF8kjb82SS&#10;du1htyRXpYhuhD3o8rls1t899PU8LCzo169oSU4x3i1q9em34Honh+3W8s0j0u3upbX7SXfTtXVh&#10;qFmAcymHIBUDkZ4YY+61fM5lXcKrlXaTtvHZ9r+Z9FgIRqUUqCbjfVSvdd7eX4+R6XomnW1yWgt5&#10;BqmkxMskmlO4W8i2D7yuSAMbckx8AZO3NfLY7ETSvNctR/a6fcv1Pp8LSi1ai+amvs9V53/y+40d&#10;R8QrEYfD2gSpq3mTrbXmis7NfQbj8roMAS5c4DrtKY3HJ4rloYSTi8Zi1yJK6n0f+Xp1OydendYf&#10;Du93bl6/pc29Pu7DwBDMtiJD4iv0ukmv3uW1N9IkgjMjLZ5HzzNgRiXuc4Y4Jrnqwq5vNOq/3MeW&#10;ytbmTdve7Lrb/hjulXhlUpRil7Z3XNe/K1/L3l0v9x4Z4i1zWvG5v47/AFKe/uvGHgraYpLqTyIZ&#10;o2KIWbzAdwDIGIAKsMlwCoH1eDwOFy2MFRgowpVO2tmtf67Hy2Pq4nHzk6k3KU49dVdf19589+JP&#10;EC6ZLY61qF1ctaXUE+m69HfRoptpkDqomnJwi+aZEYFSMSrztK5+lpwp8rjBJbNW7enoeHQhJ19Z&#10;Xk7p+qPlfx142+xW0dldXU+lXELNqHhvU0jW38mOF9sSoxBkY2wO2REABicYJC88mY4qnh4uMna/&#10;n1/r5ntZXlFTEYhVotSinaS6/wBPdPoz4h8ZfEXVfFniODwv4Utftni6+ZrTW/KYz2+lorM6SPKh&#10;+crIQ8Oclo3I4AAH4Dx54hU8DCVLCTXPBNTfReS8+q8j+i+B/Dmdd06uIu6bacL7u+9+ya0f4HqH&#10;w6/Zqt9KnGreKpWvdZuttz5k1u1wWLNnCkfLGvzEY6DcORjFfyBxDxlLGTnKi+ZO93ez+f8AWh/X&#10;HD3CboRgq6UWrWVro+0vC/heysLe2tILIW0MRHkhZQGcKMAuFBJbO7JLHOQMdx+UZjmNWrNzlO7/&#10;AK2vt9x+s5dllOnFQ5bL+u3+Z9AeHNHgt4FRrTaQElVfKZCA3K56kjoeD2r5nE15z+0fc4HDQpQ5&#10;Yqx6RaXH9nRQywxF4jOdzIpmkIw2SWHqeRwOteZNOpJps9+jTXLyrY6i01eJ0hSK4jRSjM8D5dk+&#10;8p+Uj73OMnpnoazjKUJWvodf1dlWe4W4eZryO4cyRYjkvLwxW1s4+4xRMZyOp4IzwB39CnUUtCKt&#10;F2904fX51vRKbqxmtmaSMQ/Zz/a9reSjIdoMN5qBwAyow4ZTgV30oylsjhqfu7O/6WPRvD/w5tNE&#10;0uDXviLet4b0RxtsdLt7PyvFmqhlLITCSDCrFP8AWSgHkYUgk10rAxfv1vu6nhVsynVqyo5alKS3&#10;k/gXzW78l8zmtf8AjjPJHH4d8D28Hh/QIZAv2TT3Mz3X7tUZriZvnkc4yWJIBIwBXbRw0neFuWHZ&#10;b/eckacYr29aXPV6yf5LokbPw90rU9e1lWKPqUl0YxKzsZ12l2aTCjvwq4Xrk8Yrvp4e9owXqcWO&#10;xqpxvUlb5n6IeH/AEHh3SodR1iSC3KkBUnCQ28fz7hvYMpUINuVHXHSvTVKNKmpTdj4atmcsXiHR&#10;w6u/L+uvfocxq3xF8GQ3aWFi/wDbd4I2NrfwbodEsZxu8pBETli5UkFuOpA6Vn7enOXu/ed9PKsc&#10;4e1qPkXWOjk111M6Xxtc6n9qW/kiiaMIqo5UxKT9zbjKkkYIHUbs5wRTUua/My1g6NC3Ijm77xA0&#10;SPKkRmZo90SyNsW22NkiNe5JJyBkDBORikpW1NVR53q9Dg9S8YAK5RXInfyBAuYpfMZQxO49Tjdy&#10;RzkZNKU5TvE7qGFjp5GXZXNxeyJugvI9kgLRhWY7gNoYZ57ZO04PvWcVZm9SMafU25p2hhleS5MO&#10;TtkLhSzuSSUC9tvUkHseladG7nH9tJK557q2szQOn71TZjfHHI0uGfOQXQ9BtIOQOuMd81lOaWl9&#10;D1KNFSWnxHmOp6/EW2mZEUE4JQOGHDAMOvTqx7fjXDOaTs2evTp8sU3ueQ6trhkDukuDG5SI5KKR&#10;y2evy59OgqlLSyNnTlGJ57dak0kkgMoNxIgVyp3AFs/NnHbGBzzj0FLm0uyFFvRmHPJ5REbGUMis&#10;7qCGzkYwM98KScf3vwoTUtRyjZ2MOWVXTbINpOXdXYHaFGV+mMjvyfrV7bE6NWkZTxwttVcKqgvJ&#10;Lu3hG6joewxx1yeeKFOXUzcI2MmSAltiB8K+XdAS64Hyk5PGeCR15Na3srsya97lJRaJKWEZLSB/&#10;LVl3FVI52A9z0z1Gah1GvQr2ald3Ko0+3GFREeQyksWJcswOQBz16dfato1Jbsj2STstSK404FiD&#10;5gMkuXyfkYehfrgf09MVtCpoYzgc3q1l/o3lKjO6/dcRKVZT0X8fXqa68PP37nBiafNCy3PMdb08&#10;qXIzlwzbg5BOMZ6+gyOPXpXuYd8y9D53FQa90821OxEoK+UpDAKBINo57bO4PPXHQ564r08PNx1Z&#10;4FeGtrHn2txw2trKDgAgrsbLu5YckeuOMA8n2r0aLvLU8vEqMINI+S/GWttNefZYCHKt+/fO7Iyc&#10;ehBIGcdq+kw9OMYJo+PxtfnlyxONKHJTcTk8kDJBOMfUnP8AOuhu2rOSK6CpblQ5O4hThSDlDzzy&#10;O3X86xk7s2jG2rLyoEyFJ64AHz5Oc8+nX86ht3sapdUTxbAChYkFc/M3Ceu3jj1/Cml1ZpG1rItQ&#10;uRkAsA5wGySreueMdu1YtW3NI32RpRkDG8uTvByy/c64P8vWsnG70NU+xrwOrkBeXOeFG1xxgEjv&#10;1zj2rN76m6d1c1LcbQvAK5KyBiSRwMnOc4HJ/OsZp3uNtmpFJIWVoyAWx5Y3HDYJGemc8nmpHvoX&#10;4mBx8owrKGO4EvyRx/PmlujTl10Lyyos2RMygSEeSWy5ABG7DdB9O5/Gs2ntYtWTL8UqxoAys4LA&#10;gk7B67f6A9OO1TZXLU7LUsRs7ytuyST8wBby0BHAJHXPr9Kym7aFw953NwRlSBGQHaPCK3DtnjqT&#10;1wD0rJ21udfK1tuX42U7iY8yiNR5e7KAevvjAGccVLcdkaQdtS/ZOWYOBhXOUkl+VE5G4jjke/oC&#10;M1lUs1o9TanJykdJCyqn+uR5GHzBYlAVVG3LZz8o9enTJ4rlad9tDtUnbfUjkmiLMqFJdz48sksC&#10;RgAKPbqcHncaGne4c6v3uNuJkIaWQYZR5LyY2pjgLxjI4xnnnJzSirDnJW/A+evjZIsfg/UMMyh5&#10;FEUyMTJndkA8cheeR6D6V9HkUmsTZ9j43iK31aVtv+Cc78M9Lkk8L6bJaXF5czNpygW1pGXabDFi&#10;OM54J6++RjNfrOXJvDx5ep+P5nOUq3JFHS+JNH1SyTTE1R4NBsCGnZ3DS30XARZHG7AU/KDnPXHP&#10;GftsrpQSbq3T8+iOCknGpyvc5j4P6LpN3o+qtB4gsRerrN2ktlewtbwy7JWKSRtjA3jvkEd+leth&#10;oUpxk4VFe73PTpU4Om3za9j6c8GeBr46ZILWyhkkuWltZjasknnIjApuXJyqjJBOARkECuHF0MRK&#10;o+qPfybLq1elKeHjdu689DvfC+manc+IdNtL2waOIXa2jo0G1YNpzmTsEI5DchctnIyKyrqpSwkm&#10;01ZfifL4vmljnSmtU7Hs3xYvZ7Kx0yO2sNQs7y+ufskrXMEkFvBJBgNJKhGWDfMODghs8kOT4WWU&#10;pzlJz2/zPkuMq8Y4enhpJrnk0+mi3++58eeFJ5rvV7C5RUKzapqCXCphjHI/yb8rxg9m7Z7ZAr66&#10;onTov0RObUI4fKnBLRKP3aH07eTzLodzA17tWK0RtsyhVfbE3yYPDZz7d+OcDy8PJe0lI/RcTKUs&#10;kp05vTkj+R8neCxM/ieKV1IEUzTI8fyyMq7s7TjHGCDnGcda4KDaxOvc+Vw8bVF/XQtya7fWVzqH&#10;2e7voSs0jIYpS5k3NlcKMAEHqDjkHHpSdepFvkbQTl2On03x5rUREctxPOoyiLM3mKxKkph+vAIP&#10;XPzEHpW1PG19Pev6nO6t3yo5LXvHusW8gK/ZZdsn71Nm0M4OAxHPY/Xpj1r3cszbFxrcqa+47cPN&#10;pJSVzpPD3xdvDZx2+q2yzo7BrSVGIltsgnY3OCDjg9unpX1lPOa1r1Ip/Ox6sMQ+VXRuXfxL0bUg&#10;hvbC6s5IEEY8rEsYKqRkDtkYOeOmeO/dRzek176a/ExrzU7JrU+lvB/xT0+z8KaSjiTy5ogGfyhI&#10;EG6RSHXJIGAMkeg7152IzfDzxl3ofSZZi4UsklTldtuW3z0PoXwj4u0PUPh541iOpLbM8DyCB3ZX&#10;AVGwhBH05HUntnNZYnMMPPHUKkZK35H5nmeIhLC4lptaabnwVoviTSIINdtYL6JRe6mY1kSXcytv&#10;O5hkfKQMcHj8zX09LFUZpxhJP5nrYfExVKKvrZfkfanwfttR07QLS5tLmNLq5uvOKoGj84jo+0dW&#10;HGRnnPbv5GZUaVWTjUV1ax87keOxX/ESKFehNrllG3/bvX7zpPiV8SrrToQmowOsZhLecH8oLvGA&#10;VHb1GeoBHavLwmV0KNOcqcrK2vU/pjjTxAx9OnSwmJjzXV73tY+Qrz4jpPY3ElzAHe51BgsaS4JK&#10;lienflTxxnvXj4jL4excVLfyPy+fF0pQftKd033PmP4jeLYo7o3e4JvQI48wbkIG0jOOBjBzjoB7&#10;446GD5Hyyd7Bhs/ozm6so6Pp5o898OePLSTUtrebG0qbTEXzGC3Hy5A6ntgfhXqQpuktFc9fD55g&#10;6s+Wasek+JdRcWivNllCqyPF99c8D5snnH4YFdtGrOnK6ZpnOQZXmNF+3pRbfX+u54n4g1lJI1u4&#10;ojHKj7GES5a4AYAMADy3IB9PetqlaUo2Z8ZW4Vy/CxVruPa5wvxMtZ9RtdB1PTbx7ae7hNnch2WO&#10;MuvQH+6TlhzjpXh1W3OSZ5mY5VhMPCNWMdH09Nj2H9iv9kD4gftO+KoLPQ2ml0uy1FLbWZLyNzaQ&#10;rvHJwNsqjOSikH9DXkYmvTwtBzqK/wDX9anyObY3A4FujypzteyX3X7fnbY/uQ/ZA/Yi+BH7IfgO&#10;OPR/B1jD4j1aKO41jWBNJdb7ryxuELN86JkkhT0/OvgcVmWNxlZU8O2oro7X+fmfL1amBoYR4nOo&#10;3k9NPhv/AHUtV3Pp/X/+EffTpYH0+SW2kdkjuiJUZZuFR4ju3EEkKccHPI553wtbHRrKXPaXbTbs&#10;+h8Jm9PJK+CnSlQcoO9nr8Wycdb+X5rv4drnhWGRjp2keINW07UTFPNbWV1Nu0ua2Qr5yiJsMMll&#10;KPEeDz7H6vCZrVUPb4mhGVPS7S97me2q/FM/Gc44ZoyxDwGW5hVpYpqbjCT/AHbgrc1oSs7XacZQ&#10;e/3Hl/iTRL4TS6Z4g8PXeuxS6XLp/wDbGkad/aBiZyoeKRHH7p4tyvkblw2QcjA+ky3G4epSWIwd&#10;ZUmpKXJOXLe3VNb3273PybivLMyo4x4DPcvqYqEqcoKvRp+0abteM1L4HTupXV1Z79Cfwzpev6B4&#10;Pnv/AA1rMHipLaM3Fr4W8Qai9vDbeViKVhd/MURldlVJt6ncnzAMNuebV8Hjc2jhsfQdJSdnVgk2&#10;76pcvW2jbVno9NNerhjBZzlHCFTNMgxscZKCc4YWtNxjHk92Tc9eVSTcUpc0XeOtnp0Hg7xvp2tX&#10;OrWnim5sPDmq3utn7T4V1BX8q6tLMKyrExysmYpEk3IePKORwTWWZ5NXwcKU8qjKrBR92orXUpX1&#10;a3Wqtr3K4T4zwWc1cVhuLakMLWnWvPDTT5ZUqVmoxbvGTcGpXT+zqtDq9SurvRtLGueEotHe2upB&#10;qXifSdc1KSye/ieUZgt3+bySgQM3GwqgB2kZrlw2Hp47E/Uc3c+aK5ac4JNRaXxS25k3ouu+562Y&#10;Y/E5Hln9ucGKj7Oo/aYqjXqSg6kXJfu6b19k4xXNLTkaSvyvU6S11a08YW9/LbTtqNtp1tb6H4gs&#10;/KNtLp8sqlxAsfB8y4QoykArIsZww7+ZisBPKqkKVaKi5OUoSTvzLa7faLvdPVdUfW5dxDh+K6Fb&#10;F4Ko6lOlGnRrwcXFwm1fkjF2vKomnFq8ZpO0r742v+E9T0q61C80+KHRdLFv5d3ZazcNBeWpZY5N&#10;6zMSmSyhl3DI7NnmssNjMNVhCnVbnO+jjs+lrb7dmdGbZDmGCrVsZg4LD4bltKFVtTi7KV+dtx1a&#10;urq/Z31Ok8L+LbS0nXT9R+yLHrs8QXzp0mk1G4KFVlMy4K7V2ENuO4ZU5JyPNx+BrVV7Sle8E9k9&#10;Ffa3m/LTc+i4c4hweEn9VxijbESi3dpuc7WUuZWtZWad3zK8Xds9A1GO9v8A+z4bGUHT9Unmn1Dx&#10;QLM2MOmwR+URFBhuNxdvmVmC8qSQxI8uhKlQVSpWXvwsowvfmbvq/T/gn2OZU8bmM8NQwT/2as5u&#10;piOXk9nCNvdhrpzNvVNpWad03bidXlNnoU96bAxafK81pqGp303k/Z4JE2tcWsG0iYyCIkghVCsS&#10;CdoB9ChJvEqnz3krNJd1raT6WufO4teyyadeNBqlPmhKc3a0ZLl56cbNTclHqkuV6N2Rwln/AGxr&#10;3iPR7HSblU8LNDeXSWcs0i2AmtSyvDfBDJG6srh4l2rggE7Qu2vXlVwWGwFWtiI3xF4q+l7S6xvZ&#10;pq1pa/fufDLCZ/mvEuEwGX1Ess5aklBt8inTunGtyuUZRafNBWVnvZLleQ174i8QQx+F9ZtLa4gg&#10;1FtT89QYDqttHJbOjw2qAqr75CpaSAAKAVUferGpHAYKo8wwsmm48tt+WTT3k9bW6KV79Tow1biH&#10;PqC4ZzelFwjUdTms4upTjKDThTV4p8zs3KlayTSW54p8T9DsNPSbXLXVNS0i+u4DY3OoarqU39h2&#10;KpLKskP2KN/nlBVUZokVSCrHGCB72R46viEsHOmpwT5koxXM9FZ8zW3Wzfc/O+POH8vy2cs5w2Iq&#10;Uq1SPJKVScvZQSlK8VSjKznsnKMUno3rt87jRdb0u78P6jHZ6xHatftdeJ7CygkhtfFdmwLx3CyS&#10;Z2zIEUhQwyJD65P0EqmHkq0IuLlZcrum4S6rS1139D89w2Gx8XhMRWVRUlJurBRaVanupXeqkraa&#10;7PU8l+J154R1bxFoWs/DuYLLpmqPq+teEbZ9mqaPshnhlmLYdGbLfMqEOyjBJHA6MFDH0cLOGYvW&#10;UbRn0eqa7M83NqnDONzOH+rr5YczdShf3oJJp3dmnd9L38z3n4FftBaA/jTTP+Jla6xbWpt9N1TT&#10;LTVGsdMsbiSDErOqgB4nWXIGCpbIKoRuHi51k+JrZXP3eWpq02ryaW1vO/z9T6vhLi7D5HxjhcTK&#10;XtcIkoSipyjBNpxbkktUk9rNN9nqfoZ4cl8I+H/EN3eWN02oQeJI5NQs7axtc3l0oVElSOFnIlWL&#10;cwdst8uM4AwPz3H1sbjcFTp1I8rpWTbe3W7dtG+i01P6Q4ZwPDmRcR4jGYWp7WGM56kIxirtWScV&#10;Ft80Y3fM7yut9ND8uv21PhxJqMr+JbGxh0bXNOtkka0tbT7bcW64RbSVnjURx4yHQYC4Zlbrx+vc&#10;C5spUfqLnzK7cZN2162vq+zP5J8ceF3gs0lxBHDKEpQUatKKcr0/d5VJwSirrWNlpfe54j+y/wDF&#10;IeF9cistUW4Sb+3UtpbTTWW2hW+HDSSo4B8h1WNtmcAZwwGa9riTLqucYObp8vNFO977eXmfl/hv&#10;xBS4J4howxTnKhWqRdJLlTjJ/wDPxveNkk+++mp+kt54s8L/ALQGg+MLHSIprDXD4aW71258PCaK&#10;6uljmnhQTSSBZ0RGQ4eCWdXLABVAGfzbD4HHcI4rC18S1Knz2ip2srpPS11d9pJW3uf1FjuJOH/G&#10;LKsywmV03TxfsVOrKineahOSXO5JTUYtbwnUUr8qSVjwzxnoFvb67cpe2sjppHh+2urXw7Z2ov8A&#10;Xry4E3kwX877VeEsjjl0jUFHVwe/12W4ycsMpUZW55yTm3aKVruC1s9eze90fjvFGS4enm81jYOS&#10;o0ISjQjDmrSqKXLGrJ2ThdPeUYrRqR474e+Hvhu7h8WeH76e5utG1a4isUjiSOHxFp5ikFw0ZmRx&#10;BIA8kbpLudflKkgjB+izDNsbH2GJppKpFNt68kr6Xs1daJ3Vk+p+ecMcH5C3j8urScsPOUYpWSqw&#10;cXzNNp+zkryTUrtbrR6P50+IngDRNX1RPDV7qIgtNJ0mbRtM1S/07+zdJspFcOZ5JsgmQyMMLCCi&#10;NJzhDmu2hiqzoyrezvKTUmk7y12svJa62bt3OfEYLDYHHUsJSxPJTpRcIznHlho7vmd9XJu1oppN&#10;p3scNpvxDvfh5FB4c+JI1IWd5MI9B1u0uPKsNfZ/LUHYpUmJHiT5gchxk9Qa1VGNaanQavs091+e&#10;rFOjWxWCqyw8JScVKfLFtXipbvVJpJJq3bufevwt+Id/qVtnxPLqc6pfm2sNQu9SN0uiWP2D7O0c&#10;UskuZI7mM2yJ9oyQ0cQLnJr4/Ocvw9Gr/scUrq7SVuaXNdN2Wji73tpq9D9G4E4kzDG4dwzyc5NS&#10;5Yyc2/ZUvZcjjFuXvRnHlS57tNR1Z7Tp2o6Z40tdP0G4iR2m8H3ej2U7x+b4Y12LTri3L3HyDdaT&#10;IZLJxgjIuM7W2sK+TxuEqZdOpioS09pGTX24uadlr8cXaSfa3mj9bynH0eI8PhsrnTaksPOlGTV6&#10;VWNCcby0V6U1eDXdSvZ2Z+cH7WP7Dmo3N5bfFf4L6auna5oep3DSaCrIYr1ExO1ygRQu9DI2VKkM&#10;A3AxivTyjPqNSosJjJJOys9Uteju+vQ9DG5DmNClUlTUpYeT5LPlk0o63Ttsk7Pq7dDhf2W/j7qe&#10;r61P4K+Lt/daR4n8O6khgs5gvh7TZlXdyIFCs8qnkAAh8YJGcV62aRpex5sPFNyWr3/Pbz7HxyyH&#10;GYXMPrDrSeGg1JQvyuPe6ilzNPVLqtNVqfp14X+I2qX2meMPCuk63rUnhkXaarqHiB9NNlpeltA8&#10;kiS2aurhk+ZR5RbeNxIRF5r5LF5Rh418Pj61KKrW5VG93JNfaatr57ebPs8l4rzBYbH8P4PEVPqj&#10;anOrycsabi204Jppr+7e+t7JH5kftm/CG0sdTv8Ax1pC67LbXdimt3V1dxRW94Lq7JF3MAANlmuy&#10;NElHCu2Oi197w9mLxWD/ALOr8qnTbS5X9lbK/wDNu2u2p+d59kdDJcdPOcBOo4YrkclUjrKbd5Ss&#10;toJ6Rtu/dK/7O3xV0vV/DkFlf6NdahqXhmZtGv8ATNQus28DT7FTVEJUsJSRGNw+QtkMBlWHTjPr&#10;MJyhRqcm2vVqP2fNP77bHkSwWX0qcamLoKsndq3wrn2ktW1KL+V1Z9z9efhlrMSaf4bsPE06XPhi&#10;IwNYw6qLg61dyWNrdCOYMmPIRJIlzHnaGAIGCGb8szyg6sqtXCR/fu92rctpSV1ru2nvuf0JwTjK&#10;lGjhMJnU19Ri48sZuTm3ShO0k18EVJK6eia87nhPxI8BaTcXMni3Up9JXVrS/le0v7JIrjTrmRbh&#10;XLznJ85EIgJXOY2V2XHf1sszPFUqLwVKMnTkkmne6Vunbr66JnhZ7keX1sV/a2JnTVZSdpRs4yfN&#10;e7d3zJaaLZ3aPIrPXNJ0u5sNQhjlX+3rBtOtRYAz66Ilju5bi3vFZQk8LzNiNzkmILuJxk9OL9tV&#10;i6U38DTd/h6JOPVNLdLS5OS4TDKvDF0Y+7NNaJc20rqStaScnpf7KKVr420zxLcXOmXniXStG8Va&#10;Ldw3djYmQz2lheC3SM3sE2M/Z5VZoTCOkqqSrLzXM6jwkrUqblSmmn0bjdvla/mW6fY9mWT18xpT&#10;qSkoVqL5oWTaUkkudO3wtNpx766m7r2tW3iwWslxqtp4Rns7KOw0cWOtuFubKaKWO/t2jBMMqzyY&#10;YlxhN4CnJBGWDtg+ZRj7S7bd463T9191yrTQ0x0auYThKclS5IqK5ZNLls1Nf9vPV32OQ1nX/BWm&#10;6Zp/hv7TqGpaXYRpb2Gs29rLJq2hiHbi3kYgyPbjMp28tkAqGI59SjDH1ZVMXpGb1cW9JX69rniY&#10;qGBw9OGWwvOnolJR95P+W71cd7dnqa0HjLz7PT9P+Fd3Nba/aLLqKrfXwu44Ip5I1uDJcBQ7Qyxs&#10;zSxncEYKdowccyVJVXPOLOm9HZdtrLunsy6uFzWrQjR4VUoYmN37z0s7KXNJK/LKPxLuc+/xW8Sf&#10;DbxlouqeJfG3hLU11fWXmnsdJvFdrWwtSEXSNQ3kZjZh/rGIbLZBOSa6qkMkx+XTo0ISg1Gycv5n&#10;9uNtn/w1jzctyrjrKeIKeOx1WNaLqczVNt2pRelKaaV02ttX1v26X4iftD6V4gbWG0bxfc3moag8&#10;eq+Gytm8U2mT72WOzZsEsIzGATkqy4OATmvn8HgIYanBSp25dJa6SXdev4H6lmEMTmNfETlV5lP3&#10;oXjyuEt0m9XaOmvXseDzN4ivtS0e/wDiF4vE994tmebXdKexmGhzXCxFVWKQYZUZcFd33QM5Axj2&#10;IYrDRozpYGjZQ+GV/et5o8H+y8Xy0/7VxN6lR3as3G/k97M9P8PxzeHdQu7Twzq15qVzZmGe2m0+&#10;fFiJEHmpGZQfNSUdCSwZvU5OfFxuIjiKaliYcqe91rbb0sfSZdl88DUbwdTmas04uy0130d+5598&#10;WvjrYz2+r2HxB8MaNHeLpgSDW4z9k1vRZgGVpBLHxMjFgTuUbtgGFJNaYKjRy2nDEYevJRTvy7qS&#10;fk9jrr4LNOMMX/Z88DCVS3Kp6xlF9feWjXfufiN+0b+0f4h1yefw3o+pW62VhFHFpMlr5b2GvQoj&#10;CRhj5kuPlAwDhvmGMjFfO51n1TFTdKm7W7dz+mvD7wzy7hfDQq+z/eSilK/xRt0v1S9D86fEGr6l&#10;rUrXuossl2ZNsjsg8xjx8jjucDg9gSD618nOc5vmm7s/ZKOHo4an7OirR7HBzQ+a5kRcPtPmb/nb&#10;OTzz25J5z0A604zdtTUfHAi7DtHykkuqkBgBkEEHpn07/lUuVwNtE2IAmcEeYNynIzwRgcY68ZHO&#10;fWlsA5kRQMhUDIFcZATOGJwMYzx+VAESN+8EfC5cuctsBPQ8dMemeOKave6Dcl2MCWZ+ThVYt8ko&#10;Oepxn6dOlU1o7rUC9EWj2gBCQMbkYkpgdST9eo9c1DugNO0xdTxwcxu8nlII1Eo3YOAADzn2556U&#10;uom7K59u/wDBPy3im/aj+E9rqVvE1kPF1uLkXtq8tlGytlo5VXEgVwrdehAyB1HXhZzi5KO9nsfB&#10;eIKpvh2q61raXvs1dXvbpbc/tU8WaZoMmoTJ4b0mK/jv9OGn/wBm6feRQaZciTbLAUSUho5d6FFl&#10;GY2YqG5LZ+0yjE4yOFg8XU5XF3u07q2j1V01Z3tukfwnxXgsnqZpUpZTh1UjUjyOEZJQfNrGyk01&#10;K6cVJXi3ZPqeQatqGj6gzWPh/RreGXw0k/iC/wBDOoy6NqASWN4o7SG3YAR3ME0UrwmIja8bIgxg&#10;V9pgqWKox9tjajaq2hGfKpK6afM31jJNKV9002fkOd47J8XfAZPhoxlhuerOnzypz1TioRg9I1Kc&#10;oydPkatJOMVayOa/4Wf4N/6B/jD/AMEU9ev/AGFm/wDPT/8AAkfmn/EQ+Fv+fGJ/8FTPpHWVQqVJ&#10;bIOMAY/l+HNf4zpX0P8ArTi2m2ecXaMJyNqgD+ILj14z/wDrrW/LHUptNGtYJhBt6lvlYDaR1Hfr&#10;15+lRzmclozrIkwpx6gAn5j9D+ZqfJnG33GTOqjIIJD4LK2A34/h0raNklYxqJ2M+Vs4PLbm43cg&#10;9Tz68V0JaanNNOxVZuf7wyWB+9weDk/gKUo33IuVrr5omHGD/Cf4vYcj9fWsZJX1Ki2noeLeKomL&#10;SbgvPzEYxjk/p7fT1rXDx6M9Gi0pXXY8Xv7MGcyYDZl6hcEgdeM+3411cr1tsdqqpKyZ3HheLZ5X&#10;zMRjG1W2luc5z6f/AFvwyqU03dnJiMRdHuem3SxxJ8x5TCkn7569R+ePfvXO4SR5Fev0TNGXUM45&#10;OGHyqQUB6A/jwPypa7HHzNu4yG9LT8seWw+EGM8YwPy49qFFvQvnS0Ow0ucLtJUgMd3HUenPXoRV&#10;xoM5q9RWavoeg6cslzIgHzA452YxjABx3zya9TC4d1Goo8XE140k5Nno2l6OjY3qC5AUKF5xnI4z&#10;15HXjIr67A5bB2c1v0PlcXmUnL3XoekaToRKq3leXFgMoYDP4/1z+IHWvssFk8YxTgmv6/r+tT5b&#10;GZqlJpSvI9P0PTnUxCNFjBcbieC3r9D/AIdxhh9Rg8FKCXKtD5PG4lVG3J/1/X9dD6Y8O2tvrOj3&#10;ugzFG+0WrRAN8mTjgkHuCOTX0sKfNDlPlsTKUKiqroeIX1mNKmns7lAklvI0LIqbyCCQcnOf/wBd&#10;Z8vLodsZ89pI8v8AHVims6BqemTx4tLqymtJwCCZFkQowHsQSPx61nVTaTTtYzq01VpunLZpp+jR&#10;/Nz8Tf2UvBHjGL4gaJb26217BDf2txDu2SRzoszRk8EHBUNu6g44Pf6/CZrXw86VVPe3zTaTPwXE&#10;SrYDHVKVKXuxk01pffu/xP55Lq41HSL+bQrgXdnc6ffmzuLgShriDynMZHmk9WGGBAG0AV+qqf2o&#10;s+oabV5bH79/smeLvHep/B/R9A8AlZ9duvChsku4bnzp76fS7tbosUK7TN5SOEU8SB8bhnj4LN6W&#10;CpZxLEY/+HdXutPeVl52vrc8x4jEUszjHDQTStp3Ss7Lo/JPRn7c/CaKH4vfBj4heHNa0/WFg8ee&#10;E9f8JzS6jpsmlveRz2k9urrbyANH/rNoVhw8Zr8/zOMcFmdOVGS9xwldaro7XW5+rQUamCm3Fq8X&#10;0t0/r0P4qfF/7GHjH9mWRfEt9bL4j0zUz5UmuWwMyeH9ztH9hu1XISc4y0qjac4Bx1/esDnVDMrx&#10;UrSvt3XdH4IuJsJmlSeCpu0ou1no21e9vJfmddpF3phsmtbSeWG7REhw6ealuoRxIsKgHjhiBnJy&#10;Se9dzu2PluveVz7h/Z5/a58f/CqLTNB1eWfxV4CS4WyfSrtHOoaVASM3Wmykk+Uu7/j3bqRgFTgV&#10;87m+Q4THc1WC5au9118n699zlr8O0sdL21JtTta32fkls9fmf0VfCXxp4P8AHHhHSdb8GatYa7om&#10;opuj1O0dZTO7ABllH3kdDwY3AKkdK/Icfh8Thq8qOJg4yXR/p3XmfS5dhYYDDxw0Uk+ut7t738/L&#10;oesJctbzRRRuVgjkEk8iHBXHIJPqDxx/hXnNbtbnqKrOElydOp794S8dRy20FtqEyH5QkN2ykAgd&#10;A+eM9OawnGV23ufaZVnrqL2WNaT6P/M1vFfjRdNjFrZyrLezr8oTDNbggfM3HU54zWLjKUk18J25&#10;rmf1Wmo0dZP8P66HlMkvlLPqF7KXcZcNIWLj1LMOp78jvVaJHxbvKbq1Hds+SfjV8abXwx5ui6ZO&#10;p8XarZuulRp850SF8p9vYfdzkkoncqCeOvrZZlcsXU+sTX7qLV/73l/mdWGwrq1lKa91fifmR8U7&#10;jSdK0G8vrwXMuv3Ewitb6ZkN7rBlBRp3YkZVnO4l8FcHnvX6Bl9GtXrKFPSC37K2tv8AhjDibL8H&#10;iKHtFBKt0dtWv8vyPMvhd+yx8RdeEfivV7nUdJ8MXd39q/txY0uv7eRk+cWcY4WNXOFnJAG04VuT&#10;XbmPEWDw8/q8EpVF07PzffyPx3NZ4rLUm6Mpd2vhXq/0P0P8M+NNH+FPhqz8N6DbfZdK08Fit0Wd&#10;rqU582aSU8uzEHLHjI9MCviq9OePqutVfvvt+R80szqQ1j1d9dr+v4HwV+2H+2/4Q0PSdS0TU9K0&#10;fX9TFqUstPvYIruC0aZWBe43AkADLLEOXHJ44r6DIskqOrDEN2j3v+X6s9jL8Bj81l7dtqDdtNHp&#10;26+V9j8tf2Lv+CV+vft0fFxPi34psda8I/s+weIDq2qNdh4ZvGc0dxultbDeARCxIBkXKKpIUk4F&#10;e5n3FFLJ8O8PTaliNkt+Xzl+nc/W8unXwmEjhox1Stf/AIPfY/qY+LH7DvwtufBumaT8LNJ0f4d6&#10;/wCHtKTTdFfSLIR6HdRRxhDDcQLwpYZ/eLzkgnNfn2WcQ46hWbxU3Vi903r8n+h1fWZ0k4rW+v8A&#10;n6XPyK8X+ENd8L+J38IeIdKuvDur6Qu2TS9QLbLqMhgJopOUCvkEMMkDJJHWv03B4mjisOsTRd4y&#10;/DyZ00f9qaUXa3T+vzMG2nh0TTUjvdRhsdSguHGmXFnAf7QQeYJRLEyjduwAfMypYAc4HDxEk6vM&#10;k+Xrd/KxpiquGw+GlDEyVrW2vc910v8A4KV6vosM/gj4jWk99pGg6X5ieObadYbgxxoOLuM4WSVw&#10;pAkQ5Y4BUGvmMTwVDE1faZZOzl9l6/c+3l+J+bZxiMdj8RzUEnS0SjqvJ7aP5nOJ+3T8JP2gNMPw&#10;98B6xd+GbGQ7tU03xLEth4k8Xz5A3FdxDRKQdkKs2dgLD+Gu7D8G4/JLYvEpTn0cdVFf1uzCvgq1&#10;CnF1IOHdbp9tVpby6G74X+F/jDxDrlh4e+H2mTTNqV8ZZ55pma3to1P7ya6dv9XEpJzIozJjaM5p&#10;4vG4TDUJV8Y9lolu32Xn+W7Lhh5TlHmaSfV/n3P06+Dv7O/hf4U2Mer6tbaZ4o+Il/a/Z9Q8XXem&#10;w/aI4+CbWzLAtDaJjCxZ5/iJr4PMc2xGYtK7jSW0E3b5935l1MRKnT9nBu2vo3vf5Hh/7RP7Gfgv&#10;4gRa14/8KSaJ4K8W+S2o3k17bCPw7fSRjcJZ0X/UuP76/KcDI9fUyriPF4NQwlRc9PZLrr27nIpV&#10;eSUk7J69l5+nyP5RP2uNI+J1p4ug0LxV4V1Pw14P8NPcWGhXk6iew1ybezT6h9oTKOXDAR7sFEIy&#10;MkkfuWSPCzoKtCSc5fevKx9PlcqLw0eSScpavv6WfY+QJUVIoojLJJKSd7xjcEUD5QrD8cgj8smv&#10;ckklfoeqo3Tb2P2a/YIvPjb8HdG07xLJepqWnzah/wAUr4M8YQR6pZaHDJECbuOMsJoHO4bEVlCq&#10;4O3cwI+B4kjl2YReFldO2so6N/PqfP5hGhOvGdJpNJ6pJp3P6PfgF+1d4N+ID2vg/wAR2qeB/HEs&#10;LPaafeyAaJ4iwoDSWM7HIyzY8qQhyc7S4Ga/IMy4fxOBTr0nz0r79V5NfqtDzfrMYzjTq6N7NbX7&#10;eT9dPM/QHw94d2W8N5qCs8ZbfHbuu3zOM7ieuMYIBHbsK+cqz1aifaZVkvLGNfFO/VL+vyPQ7e5l&#10;s3SZCyFcLEYCVCgY4Pb8K5vtXVz6uNSVG0oaPyO80rxbGI0ivBhyMxyqMt0J+YdMfSr9o4qy3PYw&#10;+ZN+7X3Ll14msdjG2nS5uHA3LHjMII/jXqOvAqJS5m3JG9TMcOlalK8vy9Tj727eRpJXmZ9yks7I&#10;FdBgAEH09qlNXt0PJq1pTnzSd7nkXj7x9b6Dp0s+9Y5EUhZiQqyfLnkngYwTk+9RJu7sctTEJXXU&#10;/nt/aJ+NNz+0h8TW8EaTqd5pXgHRdQeLxnqduksR8VFSwOn2zRDzERihUzD+EM2cAE/o/DOUVMDS&#10;ePxcE6jXup/Z830v5HzlbK6OJrwr4lOM7vb+vl/wTstT/bB+J3hS80vQPBPiTTvD3gHwnpMGkaP4&#10;XstBtrbQ7KFDiCJYpovMILKYz8wZwAxO5s160OH8FiIupi4OVWTbbbd/w08z5vOMbKrX9lh5y9nF&#10;WstFfruv+HPUvCP/AAUV8YQIq+OPhzpWrpJIYorvw5qEunTSqMkv5L+YAcKCVHQnsK4cRwdSk/8A&#10;ZazT7SV/xR4X1jGQXMuWS87xforXX3n51/8ABTX/AIKgaf4y0bRPg78Gba90zxC841Px1Pr1jBqV&#10;tpduyqIUjGWilaTLpjgoGY45FfUcHcHTwdaWNzCz6Rtf5v8AyPSwNDE42qsTiIctJdL3bl6rouvn&#10;Y+fP2aP+CjWly3Nl4I+La+HPCEVhaNBa+KdMjnj0PVBs2GK+jYt5DBeVZC0TkbSF4r2M64YdniMF&#10;eUm9n09GRiMrxFKuqlH3qet+6/zX9WP3W/Zu+OPwB8H3FjaX+qxJd+IRDdz6pZWxvdFjd03WsM0p&#10;PmCONGDs4Vk8yRhn5ePzLN8nzrGz9o4XjHZPR26u3n99rGdCvTwslVknyrsr29Vvp1P1d0TVNP8A&#10;ElrBeaHf2mpaffqJrW/0+5S9sJ1zkusiEqQO+D7V8bOM6c+Sqmn56H0mGti3ai7p9VqvPbsVviV8&#10;IvCXxU8G6h4P8UWRlhuoHW21dEA1LR5ypC3NrJgMpGR8o4YEg9TXZgsbXy/ERxOHdpL7muz7o+qw&#10;9GGGpezSv+p+KXjv4J/Er4W+LJfCeqaEbrSrO4e30bxLJaT22neI4thKXMbKpj3FCVeJsbSH5A5r&#10;9RweaYHMcOq6naTWsbq68v1R6NCi/ZxTta27/r5H1F8JviR498FXF8bHxfJpGk2tq90+l6zKb3Q7&#10;iV0X7NbWsTnYFHLARlOTjPPHk47AYXEKN6d5N7rR26t2/U6ZYSlK9Ve631/TsfTPh/8Abb0mzNpp&#10;3xA0p9NvLmETR6roA+0WMQ+QGS6hJPlg79w2PIAPavPxPC1Tlc8HUTS6PRv07/gfPZlj4YBxje7a&#10;voe/2XjbT/EenW/iDwtrOn6xY3LtLbTWNyZFlYrkKSuCmMjIODx05r5itSxGHqOlXg4vzPGhmNOu&#10;vbYealZvvuvxN3w/451xGWC/Unc2DNGm5uT94nOcKAMc96zlK0rntZfm1apDkxS17l/xB8b9G0qy&#10;uRoU9r4gureb7IUtGbypJtpYoGXgyjHI5x3PavTwuGnVa9poj6BQjWp88XozwHxd4i8Qa3Fa+LfC&#10;fiG68NeJzKbia1jQRWGslF3PbXq4+Xbu2+dGNwxk55r6nL5YWlJ4fF01Ok9POPnH/JnzuZ4XEU5e&#10;2w83GpHXfSS7S/z3R9R/s4ftHWXjzf4F8Zumg/EDSz5TaZqH+j3GooBnzYiQFkBDAqV5ZeSBzXHn&#10;WRTwS+u4P3sNLaXbyfZ+p05Lnqx18JjfcxC0s+q3uu59lBVPIIYHkYOf1r5w+jHFAegx9BQBCRjq&#10;cdxnjNAFWRh90Y98duaAKjdTQBXI5J6H3HBoAhYdR0PJxjrTSu0BG46jqdv61bgrXQFJuCM46HnH&#10;T0pxXV7gKpIJBxnpnGfrVgRumT6jH5fhUtJ6MDmta0Gz1aB4bmFJAy4VyuT0xWEop3TNaVV035H5&#10;w/tU/sfeFPi54evLTVLJLe+ggc6Rr9rApvtNbBIz/fjJxujb8MHmvHxuDkm8Rh3y1Pwl6n02V5nK&#10;jJLePa/4n8j/AMb/AIV658LfHHiHwT4htRBqOg37Wcny/ubhM7o5o89VdSrBj6j8Hh60MTSU4b9V&#10;1TW6PuoTU4xqR1jJXR4UVETtuVyqcBE+UEHJP5HqRiuevT5tj0KFRJmxp9z5cinqpIyTkk/h3GBn&#10;tXkV6XMmj3sLWSdmepaBfAhSxODjO7jrjBH8/Xivn8RRu2kfQ4OulI9j8PzrG8YVuQ4xjr6EYz2y&#10;eBxXiYuDasz6LCzXOmmewWE7qAxIbGNpzsyp4yB+I5rw5xS0R7cW3sz17w5Ms5CyYJQ4JDYJPr+p&#10;HXsfauWpG2xsmj3Tw7MFaNiN5AG0Y3Hrgk/lU3V9DOok1c9itZlkSNgiiXgFwdznP4j8q1Uo2Why&#10;SVpaHURqjIA20kR4CjJY++Ppx+FU2mcyve6MHUUQRy7SBHjHKkt9R9f8isjqpXvruee38CvGzJIW&#10;YMMhkKbMdh+nH6VnNaaHUlbVnnOsWczSOUiG0fPI6r8q9vr6D1qVY2V7W6Hler6YjJKqqPNdCp2w&#10;8Dk9/wAv0ruoSd0S1eLR4j4l0QEMZkYttPmdlHXk8dh+NevhsRKLtE8ithou6meD+KdCh2ytFAZC&#10;iMGiCl29ScnvjPXnrxX0mCxMtHJnyuY4SHM7LofLHjPwskkbSrH8nzElk4GM/eJ49hx2x719ll+N&#10;ldqW58HmGWrlbgfBvxR8HA+fPFH+9jHyuAFJxz8uBnPv/s1+k5DjuSpByemx+V59lsXGVSK1SPJ9&#10;HdlhWCRBGd4yCh5wM+vAydvqM+1f0NkGMjicJGD3X4n4PnmFdLEOolozsrbYFDKcgq2xWIwDngc4&#10;6fz7mvp4rS7PmJNuRT1QStsXiQH5mY89B1yOwAPfNZTsbUl36nnWoBXRwGVt0gGRwVIb179Onv71&#10;59TVHVpbQ0dKjVTEpCLtUxsxAw+cnI/LOPf61MIu9zZfBY0pYAzTEgKzMFMbEbc85J45wQPwNKae&#10;5UdEZOoJ+6jI5B+Yx43bsjIzjjsR7YHGaxnsVszkl8S6t4fvRd6VcSwTwSGRGRscjjaOBk9OO3Ff&#10;M5riJ0btPQ9nAUYVleZ95fs/ft26/wCB0GleJ47jWNNZFTzPNxNFyAzMW9MjgA15uXcSYjBNxjJv&#10;U8fPctoWk/Z3v6b7v+kfuJ+z38VvBnxQ0PUtS0LUArtBBdzTpcrHdW+4n7wznA+b8vWv1TI85WOq&#10;xjFXur/0j82zrJHhsO8TSqXWl+jTfT5HoHiSGe9+0o0GmeJY7q2ZIrQlLa5gjXBw5JxzkYbrz71+&#10;iYSpGEdJONn6n57isNJq0oX8jw6fRLJdQu/O+HHifTZltw+my6bdBYLHYCrGTY+JFwdy54BXtivp&#10;8PiJOkrVoyXW/U8R4aopVIujKK3XY958AS2s8zrpuravqMUc0N/fXepII7yONUIMQYqDhSAdwPQV&#10;8tmtR05xdSKje6SWx6+ApRnJxjNu3vNvext+IUcwLeXKXKQncY9V8OAmZl3AM0yEbAUQH7w4GTk5&#10;r2srqq3LFpvTSW3y9T5vNIyqP2k00v5o7/dtdIZpCLJbrc7ItVsY42YanCgg1lI1JfzJQvzkY4IY&#10;MDg8jNVjqzhNxfuy7bxv2RhgqLcVNpTj/Mvi+dtX+p6po/2kx2gllnu5LqQQWeoQWziaNQu8RXMe&#10;SwA6YJBynykjivlMZUg3JxSSW6bX3pn1WFp1ZRgtW5O0ZJarS6Ulvb+kej3+tS6XHbaPHDcW2tTb&#10;U07UrOyDR30hUbTMo+YjJJ3Lhxj5vfwKeF9s5YiUk6a1cW9l5f1Y+iqSqUaUaEbqpsmlu/P+rmQ+&#10;r2ngpFm1C0S+8cX9lcNqGo+SjLpTRhST544BcMC7rtY42gZzXR7CrmsuSm+XCpqy/mv5eXRarqYu&#10;pDK6aeJipYppuT091+vn1a16HLXlxc2093q0kpdF1+3ur6SRI4ZbGG6gRGFshyeSwyRhj5h54r06&#10;FKnKMcPFfZaS1s3F9TzK3NGU8RPbmTe2ikltv/nqeGeMtbW0hv7DR1a21TwzO2r2It7sx3mqxzPI&#10;ZWjfJVQ4BiUYO1wuTkivp8LSTanX1U1ZprRWWi/U8OriY8/JSulGTs097nyD8QvHlp9m1W/mv0Tw&#10;3ruJdRjvWkluLF5QUDOcMgEzKIrhAN8Mke/Ixkzj8Zh8BSUqrtFaf15Ho5Vl+Nx+N9lRjaW+umnr&#10;+K7n5vfFD4heIvFGuWngDwg99qHiG7lRn1GWbzrzQFXhZJiMt5qIskYbOHj2kjnbX86eIfHlPD0p&#10;YOlV0Tu5X1Xlddf0P6e4C4HpzSxEqWjasktJPq7dY9fU+0P2d/gPD4E0q1v5E+2atqD+bql/cKz3&#10;tzK/O5WPOTxliQBngCv434o4reYV5UFL3N/+HfU/sThfhd5fh6deUU5PX/gI+8LH4fPd28UiwwxF&#10;YV3K6F8cc4/2vy+oFflmLzGEJNXZ+lYXLak1eyTPSdD8F6dFtXy2MsYyfMO4E8ckDg/Ljjnj8a+W&#10;xONqVJOz0Pr8Jg6dOKvud3aaHBAsgUoA2C24CLOeQQPQY/w5riWIk1qe1TpxgalxpkBjd4E+zvGN&#10;riT5k6Yy4C8rgn5uvvRCcr6nRSqcktTz69eeznICW6rgKsM0mTEMZBR8HcuB36fpW7jfU9GNRdDv&#10;PBngjV/F0Hni2sbDRw7fa/EGuO0ekEE7sLMfv/MNgRAwzjOODXo4PA4is1Nrlh3f6Hk5jm+FwSdJ&#10;NyrdIR1l8+3zOg1/x38LvhYkq+G47XxP4riD3Npr15aq1vpcwdZFW2hxmNgcESMS+VJyBxXv0MRQ&#10;w65KCvLv2Pma9HMsfJTzJ+zp/wAierVvtPr6bHxJ8Svi3rXi7VL6/vL6Wd7iY3Z+0Sky/MArcDth&#10;enHXpXVh05Sc5iq1KVCmqGHVopaIm+EPhbxD478RafpmlRTSrcyorrEdoQZyzuxGAABzu6Z6mvRh&#10;BOV303POr11Qw8q05WS/r5n6r2mqeBP2etAlgdbbWvFnkj7Wz7HWBpF3rEoXjjYVG0AeuBW08VRw&#10;sPcV2fM0sFi+IK7qSfJQ6d3b8kfInjr9obxh451CGObU3i0xZTcpp9uDFbwKkWB6ZJLc44JA9687&#10;2lTEvmr69l0Pr8JlmAy6ny4aK5ravq++vqdL8PbPUL2CKIJM0d1brDeNLKzwxLw6GVeQSx4YjnAH&#10;rx2KDeuxx4qpCm5OW62PcrXR7sQpZWkFzPel2Z4XVbhtuATkE4bcADkHIPfjFWo2VkeRUrU0/aTd&#10;olLXbrRdAbydY1jbfSwk2+nwzxfaXKkiRQ2edp4c9sc4pycVp1KoQq4hc9GPu92cZZz2tw/nzpCL&#10;JlW4EIZxqDR5K/OfumMc/KvXaCWIoTjbmex2SjKPux3/AAJNQ8YaVZusQRpJrcPEu8bpQMDa5YHJ&#10;YDg8d+ppTrKyUUOnhJybk3uefa14r88EW93KZIFzMkTZYbgCFXcPTqOo47msHUk73O2lh1GWqPMd&#10;T8QvOGC3jhIyEyH3MgBYscdvvAnHqa551F1Z6UKTTvY801HVZGJWRmkkDeSquzEHnAXBOenJz0yB&#10;zXPudcYpJtHJT3rXTTIzRiKRt+QCV+XJMjehwDge468U22i27oo/ukYqr5BBUbwSIyeDkYydqjp6&#10;sOlRKWolGMVoZN7KpgCM6K+drytklAR8ox/exzgd8GiM2paGc1pYxSB5nlREnLAyOBnGO5GMcZHX&#10;gtn2rdy0uzNRu7IjaOMZwhSQqQzMB+73dAcjPTk46Z68mp5glDQptbReWmxkTefM5ckvnJD475BY&#10;A9Bx2FUqz2Zk6atdFlLeRYomiKCN8RbcYHIyCCOQcZPXPHXpUSq3bTLUHZNbGmLLy2kEaRK6qDuK&#10;gyPj7oQ/w8nqec9O1RGs+r0/r7zb2STdkVWsYzEdhDBQVZhvmYOR94sepHTp2yRwK1hiGndmMqKa&#10;sjBurFSSAmW5PypmPIAHc8fxc57Z9q9GlUurnn16drnn2taUCshMbZaP92eJHJU8hcnGMkHtjbXs&#10;Yau7qNzwMXRTbaWp4vrsISSVfLcsZAVkVspjkDp0xkLjHOa+goO58vi4Wm9D588fXr2VpPKzNsSE&#10;sBwVTBP3ew6jjJHavewdNTmfL5jVcYu+x8lySQPJLcSyqZZGMkoLfMB2OfxH5+9e+nZKMUfKtwd5&#10;N6lY31kA22eMkIFA2gAAZznHXI+mcUcsn0J56fcbJrNlgokseMdFGVbsAfwFHs5W2L9tTSViI6pb&#10;qnHlgsQWIbOMYOffkDjtip5He9h+1XQmt76NvnzGqr1bOABjA+nJHX0o5badSlUW5dt7ldyASoq8&#10;/LjIwQcD+fH0+tZOPZFxmr7mpDcKzRDcREVOQpJPXg+nHHp9alprc3jKNkzRjuoVYsmGdccY6ZPO&#10;c9ckCspQvdmikuhpQzLuJLBlIDNwTnnJOff0rGUblqWt3sasFyApwytn5mEnoTuz347/AOFRyPqa&#10;p3RbFziRGwFVztZARtXpz9ePftwKTg0WpWNGCdVG0s0u4Z+Y7cYwMfQHjHPXpU2KUlsaaTxMylmD&#10;HblY1JwTjgEjrjOfTmoktNEO6e7NSCVUk2/ON7hsbSWI2jjPbpmuadzam7S1NKM+cNzmUKw5Abyy&#10;vJAAOT6HoO9Z62OiMubV7G1GIipDbi5YLlWy77VHOO39cj1zWLbOhcti9FdRKQdoaRGIjlRST0PG&#10;OM5z26k8YqfI2hJXuWopJJCJkjWOOQYfc/l8ZGFHockkA9gfxykrKyOhO6u0XTtGyO2QlHJJdTuf&#10;sGI78Megx1/CspO2rBbpIWaIRs8fyt5WHWSVSNoJJY85wcdjjHHepi77DkrNo8I+MUMV14WvFUPI&#10;I496qFIzsfg5xzjJBHHQe9fQ5KpLFJny+eQjUoNPY4H9nr4o6lZWd34NF1Gfs8jNZmWFGmijf7y+&#10;bjIG7sO4OMZr9UynF1Kf7pO35n5TmvNSiqkN9meyeL7LTNW065uNRWRZ4IjKDc3B3zNjese0HBU4&#10;JGR0Xtjj6vA4ir7Xk3T3ueJFxlNS6nzr8OdPuLS58V6baXR8qx1J5rGMFt/lyKkpDeoG49eh7kV6&#10;uEShOcE9L6HQ20/Q+yfCUl0nh20v45bq2lt42drpLk20qYkxuYjqu4AHPGD+WWIlP6xo9T3MtnUp&#10;YR1oNpq+qfmem+A/Fd/Za7Jdyanq1vFZ2rvKBGLkQuuYzDtIwSWwUOQMSYzkqanGYqvDDuKm9dD5&#10;2dSUsS60t7vU7n4u/Fm5Fpam4v7ye3i0R8w6lb+bcKWwUZ4yAVKq4GRtHzcErtJjJ8RVV1LuvwPi&#10;uJ5zxuaYOhKd1fb53Pmjwf47FvrHheKPSdGuPkluNQM1n5MoYkKHfB/iX+8Ovc5xX09bGxnRcVCK&#10;9VuenncXiMsnRp9XFLvuj6jvvHulSotsdE0uWMx/ea3cCVWhZXjY5AGDgrn0GMHIrxsHiYqo7wR+&#10;hY7E0o5XRw7Wqilfq9LWZ83eGvFVrZeIbqG38Pac1rbRTP8A6QGZlO5m+Q+hA4+vU9uejiqdLESl&#10;Gkmtdz5OjL2U1Oya7Mglu/B+oGaQadqOmSSSGVVtpvOCtuXgq45GQO2c5rlc8LPWzTIlKjOd7NDL&#10;fT/D8zSpZ6xMsj5Iju7Qwhc5LjGegPPXIDe1OlToTlZTt6nPOEVrA5XxHolo+nzs+t6fDLDOrJKU&#10;baoBUZX8T075zXrZbh6f1hfvEaYepJ1LOOhS03wp9rtoptO1vSL4Mv7popfI+0jOWQI3RjjBxj2x&#10;X0scK5RvTmme5To80Lpr+vUwdQsNUW7eJYp45YmKSxyhgHCnHXH3lyB6HinGlVjdNGNa97I+ivDG&#10;malJ4Q0+9SK4HlxGORHiJYrk7sDn0OPQE+9eNXhNV3dHo4SnUWVuqujZ7N4YOpWngTxPIgZo5bV0&#10;QTDaxxG5ABPXJGCc8YXrXm4tSWKpqR8Tmrvh6810T++x+d+o6pqVncWMbQ+Wt3qLlkXKtLtfseMH&#10;nOD6DvXtpySudVCTWEjLryr8j7y+H/xK1zwtpVnBFdGeGOyVxHcgNsO0nhuo6nGfTntXHLM8XSlZ&#10;O68z5bgXBS/1qq5m5N2vZN6K2zt3OX+NXx4W80xLJbYSTXLjzQZRIF4wVHfB5+h9M89cs8UKLgoW&#10;k/M/TOJMyq42rCNVXt2ex8923xN0yXyrGRWtGjjDYV90Zc4IBPcDrg//AFjx/wBq0ZpRkrHy6tNW&#10;6Hg3xR8YQw6k0nnKong3hEYFWxzhh0wOw/8Ar0vr1GEk5Pc6acWlpueK6T42hXU4THcAZm6O4Esf&#10;0BOMdeBXbTzCjJWTOmDdP3pH0NJ4t1CfTYXiuRcW7xhSgJIxtBGMng8/nivUThOHtI6noUc2xsIK&#10;MZe72OOutSuo1RNzuzhP3TYOOp3Ljnk9fp+WbvYKmY4iXxO5+0v7If8AwTy1n9sX4VeG/Fz3tvar&#10;L4lfT9TSTSGt7ywiiUBbkFSQ6sMKWK55OT3Px+aZ3h8trSozi72unfT0Pz/HcQYnGVamCpyXNB9+&#10;/V22R/S3+xD+wv4C/Yq8Dah4c8O60niW51bUDq97c6hbRW0sUpGNkfdeAFyDg4GRXwma5vUzScUq&#10;fLbtd37nytDC1qGKr47FYlTlPpZRSS2XV3Pr+/8AEWlmWBTNbzSecY/sciKwiZARkr0bvnvwcZri&#10;p0Kqi2015nh43N8CqkVzqTvbl00a6+Zw629sALiW+1rRlvIWh5iNz4eLTNtUxxsCElUor/e2jdnr&#10;09X2s5LkjGMrO/aene266bX6Hx31elTX1ivVq0FNcu3NQvN6WTvyzVk97K9zg/F+g6LFF5F9c/aJ&#10;LuNIYr+Cc22o6dI8ZVJo1XAbzQxB6h9vK17eU43FSlz0Y2Sd3Fq8ZJPZ37fh3PguL8iyelQ9ji6n&#10;PUmlGNRScalOUotKUbWT51o1qpW1RylpFcLp8iP4j1e6huYYtItZbvT1sL0zPIqTxXERIzvaAfNh&#10;SVY5yOT3YmdOWITp0IJq8mk7qyV04vXa/mr9j5fAUcRTy2UcRmVacJqNKLnBU580pJTjUi7fE4b2&#10;TcW91qcd4g0DTJrrUdQim1LSJ11K4i0/T9HklTw7q1pNEuOVjwGiDSB0U9IuQTjHtZZm+Kp04UKi&#10;jUg4xcpTSc4STeur66WfnufD8U8I5RisTXzLDVK2HqqpOMKdByjh61KUVo7R+xqpxTtZXabSM7xP&#10;oHhnUE8MDxWsHh177xEkzR2g81GL286QyxShcxTxsyuSdvmeUFwQx3ehluPxcateeV3quENL6WtJ&#10;XTXWL268vyPF4nyLI62Fy6jxZGOEhWrpy5PeTvTmoSjJL3KkW1J3sp8ttbu/Pab4pvvhf4h1bWvH&#10;cOp+JvDK6nZ6afEdn5JjsLRo1txOtouRPHAJEMoB3LGAcg/IfXx2BfEGXUsDlHLSxElKTg76yvez&#10;k7OLbWnRv7z5DJM5p+HfEeN4h4wU8Tl8JU6Ua/u8vs1BQ5owV1UjTUlzr4lFJpp+6/Y/EtrrNpoJ&#10;8e+FvF+n6NZ31jcTH+z3h1a1tUDxvHb3tu4G+JozNtZQCgOUIxXzuX1cJLH/ANhZhhXUnFpNyvF3&#10;s7uEls72uno+qP0riXB5rDh5eIPDmcrC0KkKklGi4VIpXi4061Oa96Dg5crik4J3g1Y9H8MeJvBv&#10;xD0DUbfQdSYeIPD9oq61Hr0Lm4MU0aupaJgrSCZo5VhuI84PBOOK+VzbKs0yLH054ymnQqN8nI1b&#10;R91ezimuaLP03hTizhHxA4fr4bIsVJY/CwSrKvGXNaUU/hkk5qo1JU6kb2fW2h4f4j8G3VjOvivQ&#10;XeG+1/UoD4juvEOpzJp1otrEwLWcQKiK4BQR5jVVY5B3Gvdo5jRrr+z8XrCnGXs1CKu+Z/aet49d&#10;W36H5zjuGsfg5w4jyb3K2JqQ+sSrznyRVOLTdKOnJVVuW8Yxi9ndnV+GfidB4cjl03WrQ3mnxbWs&#10;ryQz20NuzAiNZwo37g2zLhWJDEBD1rwsbks8U1WwztJ7rRt+nS3ldep+g5F4hUcmi8vzWlz0o25J&#10;Nyik3sppe9e9rys9HZR3Zb8c+L9MhkmvZtQtINJ1Cyk0qC4LvHa6XfxIbieO2jYZMmHIVghbnqMk&#10;Usuy3EVX7GnBupFqVrauLdk35X31sacXcV5ZhnLHV8RCGFqwlSUrtRhWiueUYJ/as9Hyt+a1Rw/h&#10;uyfw1p1leaPea9rMVzfi9mi1i+gkFiLqS2lnEUrkfKSxcjzWXcRgsfkrTHYj61iJU8RGEWlb3U9b&#10;XSul9217fecOS5a8pyyjjsuqVaqlJSanKL5VNwlO0m9m3d+/a9t/hOh8MtYa/pOn6vYeIILjUNU1&#10;W7iSDWL9hcSxu/2hLa0MwdVMggkWQlwNpVic7VrizSdbD4ieFqUGoRjF3ila9rXla2zemj108z1O&#10;FoYPM8BTzbCY/mrValRWqzbfK5c3s6fOpJcyi1P3kmmm9bROI1/SrHWALy5aLUI7K7u4NU1TUIDD&#10;CsqSzwRQxACWJfKLBS8WxvlyTEBxphsXXw0uSleLaTST6WTbez1XR3XqcuaZTl2aQ+sV37RRlNVJ&#10;zi0ubmcYxj8Ufdb3jyvq3FHKeIn0rXdKbTm1O3gtILmVLzxBqWqeTax3FsqLttbfLL/GFzvO7zOC&#10;3Qell7r4et7ZwbbWkUtWnfVv8dunQ+e4ihl2Y4F4GFVRhCUlOrOdlzQSVoQ1XVLd3vpc+Ntd8M3X&#10;hbXp7y7mvbS1vbJtLltZrOPQ9H1mKR1m867VQJDtwo84DzACT8vBP29OpDF4VKnaTTunfmaa0sun&#10;y2PwXE4Gvk2aTrV+aCnHlaaUITTalzSVk9NFzbo+SNMguvh7r/iDV7DUo3066nuNQ0vStS3TaZLO&#10;6ktFBeBT5ygRkkg7mC7gCwIr28XfEYempr3kkm1vbTddP66Hz2BdKhmE0neEm2k9m273v1ttfqrd&#10;T9KPgn8TNA+JugSaNbX+nN4huLKK0m/tS5kk0rRlOxy0YjDB42EYG5ozuHTaQcfAY+jUy3ERxUk+&#10;RNtqKXNLyd/0eh+ucO1qed4WpkScViZR5YTqymoU43TuuS907JNSjr5bnovifQX1LwlL4AQXUOkP&#10;pNxpNrb20MtheatLHEqhGmkZi6NJKrI0MwZdoPRttcWFxcKGY/2srOXMpa6qKb10VrNJdY6/I+1z&#10;LKauN4bfCUrql7OcEknF1JpK15SbvFyd4uM016Ox+R3xa8GeJfhH4g0HxVFrNvqNhp8jf2/p/hmL&#10;zG0CIfI/mjAfchHmRu2AzM68bq/YcJj8PmdOVWjSlGK/m+0mt1+qP4+xnCuKyOccrx9alKvJ+7KD&#10;b9lUTtyyulbmTtd6X210Pqz9nj44aVp2k6PdadfWGq2N/BNp2i2Vqxs7LWVuSwmlubcqV3earFkk&#10;XbuLBsbVz85xDks81puabUU1Jy3atsk99u2v4n2Hh5xVPgTHRyzHQXtlzU40vhU1N6yktU05e8r3&#10;jLr0PtTWfE/hzVbvSwRMmhajFFp8GtWBjhutVvb26kBsGvJn2nY0ZYRW86sCCFiAIr4zAYTGUMPU&#10;UGvbRbbi7tRjGPxKK2una7i13Z+8Z9neRY7F4dVFJYOolTVSCSnUrVZy/dOrN2ai43UIVE1sopNH&#10;kGtaM/g/xOtrp1jaxQ69pst9H4X0yzhuda8TuohLTXcRZXUxOTkRmUHcMkH5a+mw+MWY5e6uIm7w&#10;aXPJtRgnfSLs07rvY/J8yydcOcRxwmXUoqFeMpKhTjF1KzSi3Kom01yyvfl5731aeh4d8T/CVlq0&#10;+q6WuoaXBq+i3C+Io4tPhaay0W5cokEcikDMZWJ4pFEeCZMZZwM+xlOPqU4QruMnTkuXV6yS3frr&#10;da/cj5LizKKFadbBKpTdel+8tFNwpyduWL2utLStHfu1r80eOvD2j+KxeXviTxIusajoemR6TrTP&#10;Cps9KN4DDbG2B+R5YmXLsSSVAO4MDj2aTnSUYUKXLCTbjrq7au/rfQ+Rwlaq8ZPF4jF884Rip6JJ&#10;OT5VGLW/K/iXVdb3PJ/hP8RtS8H67a/DnXnvLbDppOg382oPfS3LSgMhnfI2274Ve+whSFIyKnHY&#10;ZVoyxD+7yXVef5n16xPtadOrgIRWsnJx920m1aMtbNei0Wuux+h/gv4nahoj6pohvnt9XuNMbQNM&#10;03UZLq80jRJxcLezNO7OVexmjnmjPlnMccjYIWJQPj8blNLEqFeULwUlJtWTkrOKt2lFpPXdruz7&#10;jJeL8xy6pXyyjO1f2bpQjJycKc3JTlzNu0qU1KSdtYxejtFW95ufEd3ZXy3drBdWAtfC8EEkf9q2&#10;+rpBJdq0Ed59nhZxc28kNvMzTxltptpc8sM/MrB0cRQdKpJSbm2vdcW1HXlu7csk2rRe90fps83x&#10;+X4yni6NOUOWjCDXPGolKfuqpyRclUpyjFtzjfl5ZX3Phz9qH9mbw38Xjq3ibw1p0Wj+O9Ivo5PD&#10;2u6bMYrbU50tmdnhlQruiMkTEkd2B29M+ll2KrYOnGlXd4Nap7pX2fnYulisMsZipqDalJRTUrxb&#10;5dZQurON027a/eV/2Rf2jH0PR7r4SfG/WfC+ieI/C9sLDRvGXjGaWbXbpJt8UUdlCUcNGGYRiRuE&#10;67QCCObNsBPE4uOIwSk4t6wjZLS2r21/M9TJ6+FyrL3RqShytS5atRSqOF7+7FpNpa7yVoq/y9n+&#10;M/hzWfjD4DuLTWNKu9E12HQ7nTV0o6msNs1qoPkTW10GYGEOizmKZfmSYgcMHPXl9TD5HmMpYWan&#10;Sk0+a2t3umu+trp6W+R8tj/7U4wyeg8xw8qOKppxUHJOHJF+7KEk2+S65rSV2n5pn5G+CJtW+Dfx&#10;as5r60km0S426RdQ4eM6nY3a7VfaM4KMoZVOOAozjBr7nESp47CT9m7Na+jR8O6VTBuNPEwcpN+S&#10;Tu1qvVO7Xe70ufq98NPHugaFD4htl1TxC0mq6fj7Rczrdatf2gV2jiglYMbeEEKGkwWhdc8K2K+I&#10;zLLsXi6lGpCMbJ9NEn3a6vy2aPuuH82wOU08XRnKpecXFu6c3Gz92Ld+Rf3tXF67M991/TdH1zwh&#10;o+sXPlWOkroOnW8l6lwl1Z6H5fzSNP5MahLgraxsZGA3gZIZS1eBQqYrCY2ph4vmqOcrLZy8ld7X&#10;e3TbQ+6xGAy3NMmoY+pFQoRp048yaap2WvM4pWqNRTbdrrV3TZ+dHxF1JNFs7MLePp2t+THq+kan&#10;ptx9tjtIpXkhglTy3JMTofM4OE84g4HA+vlSlUqXlH3dU09HdbrXqnp8j53KatKlh5RhO7dnFp3V&#10;ns009mtbX0ufBvj7xF4g0fVJNSv57lfLmxOLO4MNxGWbDAOPmKMTwc55I9q52lCXIvh7H3eFo0MR&#10;h+aMve/P+up1WifHnxHaaSdAk1l47OBftNjc3dss+ohnXKFZiuVYdCBncOCOAK454bmre3Sd9tNj&#10;spYTCU6XJJefzZHYfEX4x600UNtc6PqOnX8wuFaO2CagEOxf3x4JXI3Bl29QeDiu3lw8INuTT/A4&#10;FhnKrrBOKencq6nqvxC0y5Ooa54g1K1eyvWs2e0vWtHJbO9PlCyH7vzB+RjPIrKFGnWV42cWrnd7&#10;ehR/dKKUtrnX+C/D2k3OoW0s2ryazBq00n2v+0/9KS3kRTJkockkg/eU5PcDpRWp/Z2SMq+Yzp6U&#10;4Xa2t1v/AFc9/wBL0TwjpVtZ6pbXNte3UN99nXTbKYG4Kkgfux2ZMggEfMCB2IqY0FVjKM5aWPNn&#10;m2NjONSpSs7n0NrHjjwU3h22g0eF9auyyXN3Fqfh/wCxal4buEH7yNSR/GpYhkyjdyuSK+ZpYDFR&#10;xUqtSXLFXStK6mns36H2P1yjiMBHBU4KVR2bco6wa3t3ufmL+0T+17H8Brm513Q11BtT8QkwKtvI&#10;kUN4hUhUuYAeNnRXAJGT7V2Y6VN4V+0hdx/Cx9hwZwLi86rNurywd27aNa/j6H5Z/Er9sb4lfF0x&#10;3OpXssDxr5EEluArywkkhJTwZMHdgsM8Dmvz/HZji60vYy92C6Jn9McO8GZTkdNRw65r63e/N3uf&#10;N2q6vcarM9xcs254t0u4koM8sMdcFhnHbdXluzdz7SMYwXLE5+QO4wSjMPu7h1wScDrgHH6elAym&#10;0AIJBkRmA3ZwEIPPTHQnPT0oAkjtgMrlQjEIV2BVfaT1HQ4z2waLgTIoXAyHIP8AGCCencnr16e9&#10;AExJdVYgkklgmAEU4B5BPUdfw60adQI0gbOdnykbgQcbR0wD+H+TVQXQFpoWRF/CFxuwyxnhRgY6&#10;E8HpWl9QCIYDeYGK4CjPHQ8cnr36cfN75qZLdsCwr8BlQkhvlKlXwAOcY9Mnnt9aSitGwP1Q/wCC&#10;UGhv4z/ao8LW7fYft+kRSXlnfXxkjVWi+dPOIyOcFQzZA3YIIPHVhlGE5VJK6VvxZ+P+MCxsuH40&#10;sFUUZynFa7Wvqn6o/qk+LOneNzqGn6joMsMNrpWsJNqVqYGSCGMJIkkcVyq8LLJsID/KkqKd2GzX&#10;6tw1XylYadDGK8pxai+rd01dPql21cW9D/OnxKwXFlTNKWPySdqVKpzTjZpJWaaU0tpys7SsozSd&#10;7M5fRPCPja6n2+KrJNZvfEVpHaXVzoEQMcLuTeWzSc7keSW24cjbHOdp27vm9XEZjlsKV8ulyRpt&#10;tKb3S92SXRpJ7buO2x8plfDHE+KxPLxBS9vUxEUpOitr/vIN63UpSjo7WjU0dr6+pf8ACQn/AKA+&#10;vf8AhEzf/G68j6lV/wCf9P8A8G/8E/QbT/6Aan/giX/yJ1eoy+YRuB54APyk8/59q/yShsf9L7Vn&#10;c4q6QvLwpIwSSzZBxxUyvdjRr2i427SPU8knPHf9Pw/GlbqZylZNM3wdqL03YYBj8vJ5x/Lmretp&#10;HHpeyKsxYrtAwOrZyvOcEnPbpWlPVozqNbGZK4GFPUHO0HBOOSPeupLTmZzzd9iIkHGQFb720HHp&#10;3z6fyotd6GV9R0wDROcY6g5bJOckVlON9hcyT1PMPENk2SzJgYBOQDg89Pfp09a3o0/dOmFePLq9&#10;Tw3XpIreYgttLP1K5JzgYz29uK9Cjh51L8q2JeMhFWk7FzQ9VSPykyGJJZg42liT3HXjn8jV1MLJ&#10;Q5uxx4nGRceWLPQLPWzsUF1yQE2liCpHPA+h7cVEcO5M8z6xq3I04tVYMTvwe4Hy5J7cnrxnpzn8&#10;8alCOxSrK1joLGUzMu1idrfwgg44/HjgcVnKlydA579T0/RLaSbyuflYjBySCMduPp9K6MLhXWko&#10;LqcGMxMaUXc9w8N6PMVQoNgIwzPjcvZiT9Pyz2r6vLMtm5Wgj47MMepJxme3aFom1olEW9ywYvnL&#10;DIAIx34HXrwOGr77LcuULRUT4rH5hJptuy7HrujeGjIkY2swIDIScBvTa35459drD7tfX0MJGMU2&#10;j5XEYxuTk2dpFpkNqd+AWPCheF4Ppx378ZPo3XtUUtUjy51pT3O48OXccdzEwXcykfOG6D+fr+Xb&#10;kV1wdnqc2Ii+W7MX4oaO0V5Dq1iIxHqce2be2FSRRyR9euB+dZ1laV0LBVLp059DxDVLaGCGQ3E8&#10;bzmMgBDvUEjHH61i0mtT0o2eqR/PZ+2N4xuPhN+0F4pEVnNaWPijQTeq1uNnmM8Lxu5UkZZiFUbc&#10;5xyMmvqchwkMbgIqT1hP9bn4LxvTeD4jqVJQtGaT9b9Ufz46vY6B480q/wBX04w22vxZttQ0afay&#10;3kiscOCBlThic8kE8+/6tytPltoz2quKpSpwnB2dkmvQ/Tf/AIJVeNbHTvEVj4TMo/tvTPF0dtdi&#10;7u/Pt4ra6tyjxhc7wSUBDYABQr3r4rjHDOrh3Ve3J+KdzCeJjHF0KtOOzs2+0nb/AIY/qN+GN8yz&#10;WgEtvd2izbC8UqyEK5KA7l4Ixz+Jr8inGUr0z9cw3sq2Dg4tPppqj8i/GPhjTtO8c+O/BHiTSI72&#10;BPF+paLcW99bLPZXUP2mWaJ2jOQQUdcDoBX3OFq1vY0q9KVpKKfzSsfxlm2GWX8S4zCWs41ZpPbS&#10;90/ueh+f/wAY/wDgn1ei417xb8CLZZIHhmvj4Jnungkt5CFPnWFySTtx/wAsJfvEgZwK+tyziqMY&#10;xo5nv/N/mv1R9jk+Lxbth8RFyX82m3n3/M/P20m1/wAOXV7o2sWOqaVf6afs2rW97G6zSSxsVMbK&#10;2NhwGAPTqckA5+2/d1YqpTaa6WPv8DTpukp0noz6M+Fv7QfxC+Buoab4o8K395pEF9Gsep6HJK8/&#10;hu/jjZTi5tySCSuVE8WGBYHJ6V52PyrBZpSdLFQTfR9V6P8ATY6a2Fpzbez7/wCf9XP6JfgD8cfD&#10;nx48G2PivQbiG2mVhb+IdGEvm3WjXYUF4pOMngblfjcDX43nGV1spxUsPW1T2fdd/wDM5OWcElU0&#10;bvoulv6+Z7rrHiRNGtorW3Ki7lG1IfMOFGOWZQCVBI/PH0ry4Uef33seVnGdU8tockNastl2835H&#10;K6T4h1KzvZb1ryY4lLsZSZkn6HJBHr3HTH0rpnSi4cqR8hg89zHD1pVlUbV7tN3T+X+VrHK/FD9o&#10;bTNA0uWzeSCTX7qFxpultPkXcvHzMw6RISCT3I2jkgVOGyipi6nKk/Z9X5H6Dw9mqz2rOnFK63/4&#10;Hc/NLxNrutNqt5r/AInuLu41jUC95LqkUTH7DDJwYkAPfgbUAKK2CowTX3uFw9P2ccNh17q0t3t1&#10;Ptn/ALNBKppb8jd/Z++G138efiTqmp+IdJA+G3g8CzuLhttzZavcYRo7RM/OCVbc+OVU8/eFPOcw&#10;p5Jl8cPSl/tFTXTRpd3+h4OKxTqzlZaLTuvX8dD9abuPQdK0uG0ngsLTTrW3Fpa20KrFYW8aAqka&#10;RgbQigAAEYABr8wnWbfvNtv5s4vY0XT5akU4dVun8j8bP21/jrp2l6vZ/DD4LaJdeJvi54tkNlo2&#10;iaLbHVHt0b5GuXgQMUROducLnljgGvuuHcBOVKWNx0kqEV101/yPi6/B+BzvGSnSj7KinrZ2cnfZ&#10;diL9jv8A4Ipaz4+1Oz+Ln7X2pfb7ueU6nafDWGRrzSzIzl1fU7vdunfHBjTCg9WbGKWdcatReByW&#10;OiVnP/5FdP60P0PLuElDBKldxivdXey8+t/+Cfvrp3gmy+HtlaeGtB0mDRdJ0uFLSyt7GBILWGNF&#10;2xrAigLgAYwBxXwXtJ15OdWTc+t9zDFYXE4Kfsal7LZ739C/Dp5neMsymSQEk4yq5OMn0znv6Dpz&#10;VN8j02MYUXVkr7s8j+NnwD+G/wAVtAeLxXZRWl9p8Jl03xHYRiPVNLbIO0OOXR2Vd0ROGAx0r0sv&#10;zfHYCspYWWj3XRm79ngl7ebsktX5Lp8z+cT9rPwv8Qfhx4vn8Eaf4c1HU7G4uJbrQfEekwNqIkgS&#10;Pc8zMiZSQBDvDfcBOMgAV+nZRmFDHUFVlNKfVPTW/wCKPk8dnbzSo40Y2hH577n4l/Gb4ka7reqn&#10;w5NNqNnZaReLJPDcRNa3GpXBGBPLEwDBR/AmPlByRk8fpmVYKGHXtnZyfbp5HdhsNGi/aTtzPXTp&#10;ddDlvhb4I8UfFDxbZaH4fLQski3Gp60JnhtNEgQgvcSSD7hBwUxyzcKQTXo4vG0cLRdStbbRd32N&#10;6+Io0aTdbbt3P6Hv2f8A9pDxF+zZa6R4a0a71Lx5ooZLbXn8VSNea1fJH8n2hLsjfGiYLIi7lAIG&#10;wtzX5NnOUUc6lKtP3JWurbd7W/pnx1T28qsp0dFbRdPl1v5n7OfB/wCOXgL4z6QdT8N6skt2kmL7&#10;QNR22+r2TjAYOmeRyCGXKnIzzxX5zj8sxeWy5a8fd6NbM5YS56sqc9/Nb+nc+Sf2r/i9e+LLmL4V&#10;eBNQmt9NS+RPE1/aEtBqBU5Nv5gYDyYyG8w5+ZgOynP0HD+Ap0E8bil71vdXbz9WXJuouVx91de/&#10;/DHznqPh3wz4g8Naz4Q8V6Ho/iHwhqtl9hlgv7dNSS4lVB5kyTlS0b5IC7SSMDB7V6yqVqVeniMP&#10;JxqRd9O3ZrqiqdSVFxlB2t1/r8j5Y8Hf8EgNQ0/Xpfi/4bmPjHwRaRjUvDPw11VFt/EQODhmd9sd&#10;xFCRiNcqzsATwOfWxHH9OpSWW1lyyejmtv8ANX/A+gq5jip4Rxopc3Wz1+7v8yfUtLbRfFC6B4ks&#10;pvDGv6ZdJElnqtmLefzZS0nktBI2GVNvzOedvQ85p0aqr0fbUJc8H2/O55VKUpvlUdF/wx7dp3hm&#10;400Jf3lg2q2t9ZxR2+spCLOPzMK4LIHLRIhLKuAACRniuSpVp1afJF2kum//AA59flWRTg1i69Lm&#10;hJXT8/S59y/DX9rf4h/D/SY7G51Cz8aaVZyx/wDEm8QzTW+p6OrKCtss7DzWXYGZHzIpOBwBXzGJ&#10;yLC4qo5JOEu6tZ/LY+zhQhGN4r5dvT+mfo38KP2lvhj8WbKFdG1mDTPEM8eJPC+rzpBqqSAZZYsn&#10;bMvH3oyTjqB0r5PH5VjcvbdaDcf5lqv+B8zm57K01Z/1t3PV9Z1iKxUBJG+0S4kBcbgmepI9v5mv&#10;L1clI8vMMfDDK0X7z/A5q1u7yCYzx3EkkjOGeRS0hbPr6nOOoxV2V9TwIV8RCftYSbfc6y58Y6Pb&#10;aXcXevX9tov2WPdJcXcwgtW4znLYweOnOT0pKjUqS5aKbfZH0WDzfD1X7PEvln+D9D82fjRd+KP2&#10;h/Ef/CtvAF5FbaJqQdbu5aYmPVYAAryT7RmKFd24DOX4B/u19BgcJRyqLx+MV59FbZ+Xd+fQ96nR&#10;w9FSxFSV30t/W5y2tfsHeNfCHhmCTwfr3g5rjSNOKW9vcJc2VzdXUi+VIzzBQuXX5d2BwcEGu/Cc&#10;T0p1FDEU2ovezvZb7Hj5vmH1fBzxFJax+/X7j8+/GXwU+Mngx5B4s+HXiHUrdG+2m50jTn8R2l5M&#10;rEgR3EJYmMckiUBhvBHQV9pg80y3GWeHrJP+97tl6P8AQ/KuepVm5Su5PXu9e58+eLry58OabK8N&#10;lqFtrVzctb21rczTJMbmeMs6GJwpxvZYz0wM88Zr2cO6dSSbknC3TsvMzlUilr8/I/Kf4qfssftE&#10;6XLrfxO8QaKvjBPEdw+r6rrPgu9GtnTIjuVYZ7YBZ0SIJ5YYocCEkn1+ny/OctqNYSM+WS0s9Puf&#10;U+pwmLwToxpUHZLZPf1+Z6X+xt+wb8RPjh4f1T9oPxV4C13Uvgf4RvZLOxe3Plf8JZqNs485o4gV&#10;laytDgTzICgdSnO1scOfcS4HAYqGU06iWIaV/JNaX6Xa2RtjsV9WouNF++19yt/XofpRp2m3+nRQ&#10;RLZrpth5yzfaoYkkm0+A5W3iMi/6zeQwXHzYOOeteO68Zve7/M+bwsJyqcqvbTz3PpT4FfHL4j/C&#10;Dxla3PhHxFNFpE7q2u2WoTPceFb+JQ0hhubBclSg486EpIG3MSwG2vMzPLMFmGFf1iPvLa2kr+T/&#10;AEdz7bKcBClNzprllJXcrbvzXX138z90PgR+0/4G+M0D2M93ZeGPFdgoW+0K+1BVt7/oDcadcPtE&#10;8RY4wPnUnBHQn84zHJcRgGp6ypvZ2/Broz3faKFX2dRW3s+jt2f6bn1tttJrcw3FvFe28kZzBcxr&#10;c27qeDlTkEV435nUpqNrbHzb8V/gX8LfF1m5i0yTwlq85L22peGmFmkci8hp7bHlOo9AFJyRnrXq&#10;4LOMbg5WhLmj2f8AWnyOXF5ksPT5ZPfZH4l/tBfB34j/AAFuTe3Hm6/4R1K/mWHxNZGbUrSKe6Dg&#10;TXCjDWpAKAqSV/dqfmr9FyfNsFmzVKXu1V07pW2fX8z8/wAwnVpT9pBc0XfXff8AI4L4M/Fz4mfC&#10;nWIbvw/qkFq808Vrq2h61LNe2PiFY42YrKpbBZskK0YVw3QkZA9TMstwOZwccRFuy0atdf15nlKd&#10;bCt16CUalra63Xmup9u2P/BSn4JfE/XrX4SaX4m07wp48niFrrc0jmbQL+U7llstH1PAR5oyp85J&#10;NrptKoXOSPmZcCZrg6UswnS56S1j3Xm4/l957tLMJ1qUJVo8je76f8DvqetaDfah4O1fS0W3h1Pw&#10;zqU63UM+ns8FzslBdpk5A80ADghcAgk8DPK3GrSk3pJdPT9D6LAZjXwFWEWlKjL77P8AX9D2/SbG&#10;7uIotT8PSC+0PUpfs/8AZ887yyJgbnlZ85jnYZyoGD2yTms4T5b86s0fYWp4yiqtJpxa/wCHv2Z2&#10;2q/A2fx7p1lez3E3hWeOQ32keIdJ82z8VWEhPDR87tmFXKMQCF6cmtqHEM8um1BKaekoy1g15rv5&#10;o+ZzLJ6VeXLHS2qkviT8j6O+Dnxo13wzqUfw2+LN3PdztLHZeEfHslotppXiCJYlAjuZOFW6JDFl&#10;6dMc5rzsZQw2Jh9cwCsvtQvrH08uzOvLsxr0ZrB5i77KE/5tOvaR9nF0KhlYMjLvVuoPpXjn0i7l&#10;WVj+Z9c5oAqMQPy45oAhYZ56evOcUAMxn9eMZoAgYde3PTPStItuyuBEwwe/TPrVSu9EBTdWBz36&#10;9M5oT1sgItpHXj3zTV+oEhHXPfrzgUwIzHnHGcnHfj1qJK7A5zWtKivraWCVAUkQqDjdg461jJXV&#10;jajVlSmpI/nf/wCCqH7KU+p6aPi54c01pNU8MRG38Sx20AeW807P7u4wOpt2Jz/0zc/3a8Ca+o47&#10;nl/Cqaeku/o9vU+9ybGe0pqi3tqr7+aX5/efzl6vp72zOQCoDfMxXlgeSc+pz+ddlWDejR9NTnYx&#10;QxiwdrAsfkLHfIwUZPf3J/P0FeZVpM9WhWSijsNEvE4y2ePlK8dskn2IP69PTxcXScfePcwtZOyZ&#10;7DoOpIjoxk+YDK8bQQevHsTzj0718/i6TadlofU4GulK99T3jRL5ZUXEpG1epbLNkZx09Mk/hXzu&#10;IpOPQ+nw9RSVrnsuhSqAp3kbiFTI5HqT3/DHb6mvMrOx27uyPbfD9wIzCY4i+BjzCxYAHPJP9Pau&#10;NztoNw92x7do1wqDedjELgZfGD6+ueD+dbKdonLUpuWjOxtbuARKXL+d/CWXbuyT0HUY/wD11Snf&#10;Q5pUpJ6bEOpvA+3y1VsoflGCme+4dacmraF0YyTucbfwRuhw4LqxLhvl3+yjvmsnJvc7knuzh76x&#10;SVdyyMectzuYDk8j27H3qHdotS5dTgtX09pA6iNQhOS4yNpyBj6fQ1pSbjJNlp3jqeV69oHnpMcB&#10;G5Adh03dMk/iPSu6nWfPexz1IKex4Z4t0FEheMIyvISyShMhuwZvpwPyr2sDiGpJ30PFx+Fi4WW7&#10;PnXxT4bmMMkbJvQhicfIwYghc5Pr2+v4/V4PHJzVmfKY3LpJWauj43+Ifg37TFP8pyIywC5PBHzF&#10;ABjqAevAPboP0HLcdKytvsfm2e5Y7cjXmfEXiDSJ9B1do/LCRvI23CblGOMHjpz2yOvev3LgvNnG&#10;cabldbO5/P3F2UtRm3G1tjSt0DQLsKsGthvXd8qHnnHXOMgdc4Nfs8Z3gmtj8kkmpNPuY2qu3KnK&#10;xkYypygbAxj3yMY96zm1axrBNrU83vJD5mVdTl2dgQBnp0PUdOd3rXDUeuhtC9rM0bS5EcgIRlLK&#10;GOGKknAyOB3/AKURtuVe2huxXcccJduS7DLkAZ4bdyep59unFDNFJq1zD1aWMgKpVSEwV3lXwwHB&#10;9AMjn8q56isrM2Wr0PKNamIMhCyMeMDefmBI6c/Svh86qXckfU4Gmo0rmFZTMoBiMkadeG+f8+3J&#10;+tfITm4yujx84lzJo/QT9iH4teKfBHxh8F2UPiBbDwtql6un+II7sD7GIJDlmIJwxBKgZGct9a+k&#10;4UzKvhc1UlNqLWv9fmfDZnF4vD/Vpq9mj+iPxJHHcN9rhsJ5rcyrNDqWi3Ajna2QAs5IbB3YAB5H&#10;bBr+kcvxftYKSa12ufnWPwzg3Fq2p5N4guLs6ppUqeN/EXh+yv4po7+Gaw+1oyAEIsmVOQe+3+7y&#10;cV9Fh5RUH+7TatazseDik1VSVVpO99Lno/gzxNPqGr20C+I7CXS/s62QjSMR6nciBsozqwx87ED5&#10;c5wegrzcyoU1QdRQ95O/l5mmGcnJxhrdWPQ9T85JoXlmm08rI08V7Zn7TYBSDjdGOBndyMjHPy9q&#10;7ctqRlTslddno/vPCx2Hkqyvo19weH59klqbidEO8M2vaZCY0ncZ4YA8BgDkAKxPYiqzK8otwX/b&#10;rfTuZ4WKU4u9tfiR77oMsltazXSR26akkREjAFbXV0dW4jP8TZ3E46kE4DCvhMZLnqqm23C/zi/M&#10;+6y2LhRdV25/wlft5/1ua1vHDb6SfEFzdieW7tmuNH0m5dpDaS+aEkupQRncNuEY4znkdK5VUnVx&#10;X1SmmknaUl1VtEv1NnCFLCPGVJ3b1jF9HfWT/QxINNvLm4mlvGkujPPfxPIbdYVXdCht4g7ZDYHy&#10;rtwGPXnivX9tTjBRpaWUevnq9Nv0PLkpzm5Td37y/DTf8Dyjxh4ltbOEFroT6L4g05rS7aOAQyWV&#10;zAQsYDn7p8tCwDE/MigD5sV9DgcLJt8y5Zwd15p/8E8PH4ip7JqnrCatt2Ph/wCKfj6ZEeRHgtL7&#10;SFjijivJjDp+pW8x3ICVAZlmRS5fgQzrzwQR6VbE0sJSbb95a/1+R05PlksRC9vdkraLVNb3/rVH&#10;50/FT4o6nrOpxeHfB7Lea/qJdLzTWtdn9lvKWWSZ4xgRSEhldBlZRtYHk5/nfxF49jQdTB4Sr720&#10;k18Pf59LfM/pfgDgaNdU62LpXhb3Wn8Xa76rqu2x9D/sy/s5N4VFrqOsWzz69rE4uLqa4xJcOxIZ&#10;txPIAA4J5A7V/GvF3FUcRz0sPK8UtX/XU/sThHhf6mqUqsLSdrKy+5H6h2fhS2trBBGiwC1jVppo&#10;0EqocclB2HAAHpngV+MVcbOVRyl1P22lgIRglFWOp0nVRbp5TEyLg7ZNxUy8ArgE9uOnSvLxNVS9&#10;5HbTw0qW5uW2qwC5MZQMzASDbmQRjk9sAE4B7dK8qd2ro9OkrPlOktdQ3q8tu4KZWNgSZGQZJG1D&#10;83GTypzhu9c9qidmdKkrXR1vh3w14h8XXyQaVbIsW/ZcajPcG30+0VV3NvnYYXABOz5i20gAmvUw&#10;OX4nFv8Adq0e72Rx4zNMJl1L2mJld9IrWT9F/wAMkXNb1j4R/DFhLdQQ+PPFUcPmtDeY/wCESRgf&#10;vrAh3TYIPzNgrgEofun6OlHCYJcsffkur6fI4FLN80bdSo6FB9I/xH6t7fL7z5k+IXx08V+LZC09&#10;9HaWcK/6Ja2NstnHp+MD92iEKu0hc+XgMDyODkeJnUVpvQ7cNgsFgo8uHTu929W35vqfNura1PdT&#10;yTXcskjKXXzGl5YjgqB7bvTpW1GMbGOJqOUuaRD4J8C+KPiPr0WiaDp1xqGoSS/LDCT9lgjYDdcS&#10;vyEjUAZLdMHAPFevSgmrxWnVnh15wpxlXrSskfo1otx4T/Zv8IvoumT22teMNWtNms6/C++OPhM2&#10;9t/djHzD+8SPm44FVK/sF7OO3X9Dz4YKrmco18QnGhF3Ubbvu/8AI+RvGHxG1LxLrUl5NdSOZQNr&#10;vOGlJQsvX6YxjnArKEYyu3qe3DlopUqOiO0+EfgfU/HuuIIYJJbVIgsk74KIMgsTnjPTHau2lR7I&#10;5MbjIYeHNJn6QWGiaD4N0W3aS4htFtYhPdx3BXzX2D7seOWyRzjjrW7lTp3nVei/qx8qp4jG15KK&#10;bbe/+fY+WPiX+0ZZyW+t6b4MiksxaSl11MTtFfM4QhpIsNkKcFdv8JJz0FcksTOVRKEbRPo8Jk9O&#10;nBVcVLmnbVdP+CeBw+K1nvvt9/dJPciVbhIJJmnWBJItzxOzYIjY5DbSSxwTngF3lu9j0WklyrQ0&#10;m+Jmoamy2doBBZoyt5Lc7HwvyAnnp1C4X5u/SqbfLqtDnjTXMmty6t7d7VnuZJT9p+8ZHMsgXl23&#10;P2DHt6cCpavHQ6FGKOX1fxVErLbRklhJuY7sFgSPn56DnHofwrHlkzWLimk9zz/V9avQCIxul2Nt&#10;iAyy5PJZR0wx49SRUulF7nQ6jilZHDnVZppZBJtEkLFJEUncCAFJY/l17ZHXFEqSjEiNaUnZ9C1F&#10;IFiJkbcYz3A2FjgqAAeOc8dBt9jXNO99Dog1a7ZA9y0cXl7025AEg+aQErjc+f8AgRwfWs5bjcra&#10;JmVOWmfEMgRMbiAOVGAWZh6njHuR6Uk1HVmck2/dGqrxrLglYwN2xkLMeoxnvjHHXJzwKOdaDSte&#10;2xNGoaESCJWYOZGGwOsmCcjntwM9AfzpOdna4bq9iSOwLSbzmMSHeVOJFOTlRkdCTg46YHfNZyrc&#10;u5caTcjZWFUKEoANnycfM3PUYHqM/KM8HOK53UbOpU/IOFOApCMAygnAxzgHOfr+FUpt7MmUbdNC&#10;u0pRZFkSPycfekLMc8k7unOMcACuiOrVjndknc528t/PWSRmZmSPaCYi5AxgAL0z/Vq9OhK2h52I&#10;p8ycmcdqal7cnY6q0WBFtAVB/CGOeD0r1aFlNM8etFuGx4f4hTi4QLxu3OJXZ12qTwCBnHt3zX1G&#10;HezPlMXFNSR81+M9Bg8SX9voUj3EUV8JI5DDOIHAVNwZXIIHPXcK+ho1nh6Trx3R8ZjKKxOIWHT3&#10;v1PC739nm51R9QbQPE0UtvZSMoOqROsEhC/MBNH3BB6pXbHPY0uRV6er7HlrhypXlN4eqrR77fev&#10;8jx7VvhF470qR1/sWXUowcC40Wb+1Y3yc8bPmzj2zxXqwzPB1dVO3roeRXynG0m1yc3+HX8jgrvT&#10;dQ06Qw3trdWEgBJguYGtHYHnOHA7Y6A8V2xqU6kfcafpr+RxTpVaL5akWn2en5kKFkA5kzgledoB&#10;BH9OaOtyVoW4rgoFBfBOcBugGMHj3460mkxp2NCLUDgqZD83yiRhjcBkYx/h6/Ws3Ttqi/aSaN21&#10;1FjhSQoyQd4LE4PT0xWUqetzWNR2NWLUVTYok42Zyp259foKh0+5tGtbqay35+X97wGLAM4DbSMY&#10;HHTnOKxdHrY19s9mzSg1AOAFYFOCwi+8w56jvnjn3FJ0erNI109DXtr+NVwsgZkbcA4wzdM7R+PT&#10;H8NZTpnTCrG1rmomoI/yo6MQm5CVyy/dONvcnHX/AArmlTe5rzxexcttRkGdwBJOBghnjByT83bB&#10;z046+1Yygxqpdm7b6iI40CS5GACUTIIySQGGcYAPbjmsnTd9jVVJRWhqQXqpKFR1kDDIKNzGOSSB&#10;1Pp+GBWbp6MqM3fQ3La5nlUAM3K7lGQojzjBK+uOMDuKylFJ3Z1wlNl9QkTOodpHcIVZh+7QhT8z&#10;E9TwTx0NYSTtdnWmo3t5G3ZTn5chTubbMpO9Xxg5XPHQZ3Z+hrGSvc6ITVtjSFzGU3OfKJwDErGN&#10;wwIJ5PJGDkjpkHnvWXIaxnpdlS4u4Wh2GL5nDeYS+3PJOMehz789quNOzMqlSNtUeL/Fi4it/C19&#10;hV3G3MeZGYMR3AB+nI6c9q97Jo3xNz5vN6iVBnyv8FZJY/GdzHG6iVoHnjZVGPkdc5wDkYIbA/u8&#10;V+i4Ffv1c/MczSlRfqfXviSx1DVbKeK1uI/tNzbuiSBHlDbeSV3gbvUjAxnOB3+swVSEKqlPRHzs&#10;Haep8yeArnVtJ8WeJrS6lb7bFffafPCErIroAFZO23+7wcKMV72Hf7+UfmdkIu8k+59seD7uabwe&#10;zzzBbdjJDLZk7yd25HEbf6zDArkEcY/GpxFvrHmenCbp5fVV/d109TtNDVYLE3Av5YQSrNMitOJI&#10;EGMovHLq21ixGe/cr5uNm5VVTtf/AIJ89JqFGVR7foup4l4+8RT6tfK2m6ndTLf6ksUMt7Iv2qGO&#10;Ha0gIwSo4PycDHPYivXwlJQgrrVHwOU82OzrE42cHyJLluvusR/D66Os+Jrq6XHkpjSd7IoEUcfR&#10;36DbuzkgcBhV4ufJSUUfUQvicdRwLWl7vyS7ntF54kihhvHdTKLOMyTGP5pmwmCqk44GA2c8DPXt&#10;zUbqEpvsfT5nWa5aCPG9E1GR7jVL5pfIMtk8BaNldGaQnAbHZgcZ6cDj14Iv452PKlyxSRANde2g&#10;ZXZbjOI2Lp5csTquOeOcYAyOvrxmsTCSsXbPWp3mUxRZUjeFkQFmIHLj1ODzn8aqPcxdTsYviLUb&#10;SfSmljkaG5W4MFxbAl0wMESgcDHXOPYds162XNrEJm2HmnNNbnN6Fq5T7OfKaZYyNwUooJ3HGQB1&#10;bI6Y/pXvxm3NuJ6katmbd34kvlm8xZmO6RozFMxMibuUbd6dvfb713QxFVK3MTOcZapH0Vo3ijVo&#10;PCOhrDqF0jgszqT5SgFyDtI449MY59a8ivXq+3bvqdsq9SGWxpwlo2z2XTPG2s6Z8NdVOrRQzRX6&#10;ytDvhDpuC7VbjBB5BA44PfHHHPGVK2Ni3q01ufDZtGMcHUUXq/uufCmseM7XUdZ0O0vtEtJ4yXYx&#10;hGjuYwZMrIj9R90cH6ivaq4tbVIJ+h31akaGCc5dI/ofWmm2ukS6Klxpmq/YJI4thsb8CQOAPmUS&#10;ggZBIAz2JrzatPDVffpSt5M87w+jXca+Mru0ne2m63Pir4m6vYya3PAuoQRfYwVmYP5qyMx6k5yA&#10;SowOOc1wYlQVSzep7NeUquIckrr9b6nlks99EheSPzIpmLidMTCNTk8nPQcH8D6VwSUkr9CZU09j&#10;x3x3dS3MuEZmRk2bXBJbAXn2OD19+gFZRjZ6GlGPJojyaJXSQFhIG3ZD5yTjg4PXGB+tbWuzpnZ6&#10;I9r8Oa3dRRwxyzMIFI3RFWn3L0+6OuSPyx0r08PiatKFovQqOkNNj9lP+CdP7Ec/7VHiqLxVq9pL&#10;p/gjRxHc6rHqemTmw1WPdtK21wcKc7drKGDqCCDxRjc5lSo2+0+39bH53xXxLPAylg8O1zWu2ui/&#10;4fS3U/sd+DXw08C/s9fDjR/DngbSLnSdJ0iBLd/s8weVtzcyGQ9cbskN1Hc1+dYuVbMsY6dRp72+&#10;R8RLNKWCwH9rVISUn8TW+r3+W7Rp6z4pa3jtneVLtNXvjCJYy0cEzOzCMAI3GCYwc8HcD7134XDO&#10;fMkrOCvZ7/j89j4HOM7jCVOTmpxqztdXs23otHpra99DnNW8TmSV9Ik0q5mkhkuJbK5itxOYWtyj&#10;sm0LvHzGU9T3x3rvwuDSj9aVRJO103bSV16dj5XN+IantJZQ8LKUk5uMkr2cLNqyXNu5Pd9bM3/7&#10;bv4pl0/RtRaW1ig87yJJPtupSjKWiP8AZ2ww+ZhtxuGC3euNUIOLrYiHvN2vsv5t1ptue1UzXGwq&#10;rBZZXvTUeZpvmm1dU0+R2e7921+vU4/xLrUdmbF9HjHiDS9Z1RLURofNk0llAnKo+PLe4KrPkEqY&#10;zF1ByD7OW4eVeM1in7KpCLfbmW2vVR1Xe9z4finN4YCVGeVwWKw1eqoaauk17zSduV1bKe7XI473&#10;0OYOpWmv3NvdWT3l7eFlu7a3mu5IUSS1ufskk9+z8ZLKm1fmG2U7WwcV6P1epgqcqdSyjs2knpKP&#10;MlC3lvtsfKvMcJxBiaWJwnNUrP34Rc5JKVKp7OU63N1bS5VqrSdmTR+IoNSjk09tONsIrXzrK1vp&#10;zG7ymcRuLZSSwJ8yUDcWyYmClgcVjLATw6VdVL3dm12tf3unRbbX1sdVLiBZlz4L6vyJRvCM5NXn&#10;z8r9mndq/NK1735Wotp2Of8AEfhXU9J0u++137y2R1W0ttNtLC7W/uppJZ4oJI5Cy4UsFjVo+yqw&#10;JQqM+hl+Z0K2JgqMEp8snJtcqsk2mrPW2rT797njcQ8L4/LMorrGVuak6tKNOFOXtJOUpxhKMm1o&#10;2rKUeiTTcWjgdUvdH8PQ63pekDUfEZstVFzeaffamk9joZvfKiMxju1Tzk+zLLDJCjK+1dwBISvp&#10;sHicZj5U62M5aUpRspKNnNRu7Xg3Z81pKTTV9O5+X8R4HJMgo4nLckU8VCnV5p0p1FKFF1VGLly1&#10;kvaR9kpU5wi4yt7yTaizq9d0HXfCmu2Xj34Kw2OreB9JsIrfxF4Q8QTl7eSKJfKuLK3Rj+6cRMrH&#10;cChymcYBrz8HmWGzDLqmScUyccbUneFSC1u3dSbW6vpZa7n0mZ8MY7hriLC8d+E8FUyPD0VGvha8&#10;rwtFcs6UYyb5XyNNtpr4drJnaabY6VHdan8WvB+v32naFrV5PPq1jpmqwavdeGL11toNkEMj5cCR&#10;LfFq+0gMrrglq5a+MxLo0+FMyoRnWglyylFxVSC5nq0tHa/vq+uj0PYw2TZbHF4jxc4Zx9Shg60p&#10;urTp1IVJ4atJQguSEn7y5lC1F2aTUoWbaO2j8UWfjq4sdEvNUs/EXixLqPUNU0i9WCy062jXZLHd&#10;xNtdBeR5Z2jbMhyw4xmvEr5RUymE8dQpunhrNRkm5Sb2cXqm4PZNabdz7XAcY4XjPGUchxmLjic1&#10;jJTqUpKMKcYq0o1E0pJV46ylB3m7taWueU+M/BZ1nVmNpJY6tfJqNrdT6lfTSado9gDGxxpkwLLO&#10;WZZUcK7gMuGC5IHTg8dPD4VOScIWkrLWT1+2rXjpZrRXWx4HEXDlLNc2ksPUjVrqVOTqTbjRho9M&#10;PO7jUu1JTtKVpK0rbLjb/WNJOkX+lX+lR6hGt1sur2djb29jPEUEt0EZW2MPLVvkUqAV2kA7qIRx&#10;lLExxFCo4u2iWt09ova+/V+pnLEZNispq5bmWGjVi3aUpacko2UqiTUuV6J+6rLo7O5TsvFSXvhO&#10;90zRWvrj7JDIj674oeXS2urayNtl4SC0js8ZZF+d+igiMEVz18JUWYxxOIsnJp8sLNJyvo+is99F&#10;8z0MJnFKXDNTKcp55RhFr2uIbg5Qpcmq1cm5R0jdy6bHUaB408O+CdH0iGPSbK48P6W0t54djtrN&#10;o5xIpIlP2eELISxG5j5bgZJAbBYceLy7HZni6jdRqtKynd6W9XdeW6/Q9DKuK8m4WymjTeFjPCUm&#10;5UUou6e0vdhaTberbjK3S+rPUPH2kjxPNpPjjTJYbya91q0FrpcCRyaTo8zySGadj+6csF+VsyHn&#10;7qsy5r5nAV3gpVMtxCceVS95/FJW0S3Vvkfque4ZcQww3EWBanzVIcsFZwhJt80nblbaWjvJ6/Cm&#10;0eQW8EjRWUMO24vp9Se+06C95e7ia7tzcXs5cRyAROSMB5yF2FmxlT78qyhJym7RUbNro+V2irXW&#10;q8o63XmfCfUpV6MIUI89VzcoKX2k5xcqkrpP3XppKelm3bQ5n4iWFt478PazoV7FqfhzxnZ+XJY+&#10;N9Q0m1u765luPO+SC3UAeUiqUMgVeJOjgg16uUSqZdWp4qlKNTDu96ak0la2rb69ba/I+L4vhRz7&#10;AVspxVKpRzCNrYmUIyc3Lm0io2XKrW5rLfqnc/OvxN4KEEEuk6zG1naR21xpb6T4kL2nkNDI7LqN&#10;tYICA5/gChdwdhnPFfokMXCvH21L3tU7x13+y5P+kfz9PK8Vl2KVPEP2coprlno04u6nGC79LWuf&#10;NfgS98ZfBPWL/wAVeGb9r+SG18+0sfESy28F7axzrI8VlArbsFWI8tlGCWKjgqe/F4HD5rTeHxcL&#10;Rb3WrTt1Zw4DifG5TjaeKw1lOyvdcvOr9E3fVvysu7R+nnw9+PknxR8Kx+NtAUyX0Jf7b/aV22m3&#10;ekS2zR5sZDuIZcIwjLK/BGEHy4+DrZBQwdVYOvpF6WSve9/e9e+qP2HD8dZxisPLMqK5qsNXKUku&#10;VRs1C97NNJ8ukuyW1rXxf+Gv/CzNKsdc0uSeXT00BrG7m0yOJP7ZW/vJLh45tuQqwq0ecLGRnO0Z&#10;IHbw5m/9iVqmAxKtNyulK/u8sbXX+LpueZ4g8LVeM8FhuI8qblTp01zSp8vvupUc3GVtuTS+kbb2&#10;3R+TfiHTtX/Z9+JFxo08yWPhO/u21DwtfXtoq20DyMdhjuSNvzuh2uf4kYBgTmv0bB4jD4mgm2nT&#10;fxLs3un2+fc/DM5yvF4+UsVhqMlmOHd01q6lJP3asE/iUdrxd0lfofoh8AviPJ4zstP0bVvEd21j&#10;pWrwa1YeF7aFYZdbvrcmT7fLcJ84Qh3WQMk24bSXUCvl+I8upYKUsbgqWs4yg5/yxf2Unp00s16H&#10;1XhjxJjc2UOHc/xsvZ0KsK0aCSvUqxbbqSmtUtWp3jLzaR9tahrGhX11e6DcaJp41a5sFj0hbG0F&#10;22prNb2zvFFcQeZEscjr5bmeGNskbVOd9fnFHDY6NKOLjVkqcX713ZRs2ruMrNtbqzaP6dxWacP1&#10;sTUyevhKf1mcbUuWPM580YNxjOHNFRm1yy54Rd9u541478D2mmaVHaWel6pZafY22n3umeFrQmW6&#10;S+kv7lVgmI85Wt5CXVlZyCFVmMRU19FlWaVa1VyrTUptyTm9uVRTutveXTTyVz864t4VwuX4RYXC&#10;4aUKUIUpwoR1aqyqz92Xxp05appy1STfJY+aNbjm1PUPikrWGiRX2k6fa3CQ29skem2MkMHmWkRC&#10;7j5izyBdjSMhLbVDABj9VBwoUsFacnGTkrt6tN6vppZb2T79j8hxUqmKzXOITp041KcabtFJQi1G&#10;8YpK/vcztbmaeiV7XPjL4mfDGEaL4T8YaXp0pj1bTS3irTw3m3Zvo98jmzUKWiixgeWAwUgDIyK9&#10;+jiJVcRWwsmvcfuu32el31f5nz3s5YLL8JioRnesmmrq0ajfve6ls4+vL6Ox03w4+J/iTxRYPp4v&#10;on8ZaNZq+k2MFmr3GrWsIKyRuoHBSIriQk4wcMBlTzTwmHpSSqq0G/e12vs/v6HrVsXmFSc8VhpX&#10;qpLksl71tJQ0WmibTfTTufX/AMLfjnBpcFjqNprLw3GiaFe21ton2mNV0yWaNGmvURtybLaRFmKf&#10;cKmcYG5q+Rzrh6VScqNWneM5Rblrqk9I6W1ktL77H6TwZx+6EMPiKGI9+hTqKNK6vCUoq89bq0Je&#10;9bWLXMtLs9quL7R9Oi0HV9EitdZ8Kw+Hria/toizH+0fNWF7qCMys3lNBK8iPHlSIbck/erw6dGr&#10;iFWoYtuFZzVm/wCS11Fu290lrrqz77EYvC5fPCY/LoRrYRUpupG2rrOXK5xV37vJJtNae7G/W3wT&#10;8e/hUNf8QX/9peH7jwzqmhvHoWh+LtNnj+22cq+flWwD5sTmGORSf4ZQOTgn6TD06M8PCth6ik5L&#10;matbt+K2fmfOUs8zXLcwrYDHUHCjCXJytp37teT+Jd07eZ5f8Gf2rvFngi31n4bfEeWG5utOc2mj&#10;a5fuPttx5bDbZySyEF7R48skZyU3HZhcqfMx2X0KtaNRXj3XTXr/AIvPr1P0bA06iwf1nK5RqU6q&#10;bTtZpr7HnDf3fsvY4/4waHo/jWbS57a5udN1azt1s5jcgvf7nUT4aRSPMiUJGsU5wcPkgYzX0mXX&#10;w0Wmk4vXT7vv7o/LM4qVa9SFekndaNSXk9fTonpuek/CnWdfl8LXNlPd3Ufizw3qCtZXl3bpPqlx&#10;IynzUhlcgbZArGMthTllJpVVQWJXMv3bWvbybXl5HNgY4x5fVjyv28ZXjdXk3a7SbevlfQ+6fg78&#10;WrqzgTwzqWgL9guIZZNc8C6hFHd27Mlmbc3dunCyCRZH3Wocld3yDBUD4/iDJ4Tn9bw9X301y1I3&#10;T+K9n2tb4rep+j+H/FOMwsP7MxWF5aU7ueHqcslzKHLzpLe6b92910R5b8fvCXgayvL/AMIeE/C9&#10;1oFsfBtneWUMMEsrXE6Wxe7e1vZB8rReaoVTkmNlUliKrK8bjsXhoY3HVuefPJN6LS9ldedtX31P&#10;oM5w2S5HmVTKcpwvs4OlBpWk7ycU5Wk10b0XRaatH5h+ONJnnS5lmXyBI4gltbuBlvUdQFbAYfdc&#10;LlRzyTz0Fe3UhGUlIywePlShFJbX9D5XbR73Tr+C1uHv5QLpri0vdrvbSxu7bROrHIPAB7D8xXQ3&#10;GSfKj0sPXk2qkr738l5P9D6e8BwX8yXr2iQPcaXp0azRwX6TFo5pJSFmTIkhZipUScoWIywyM+Zi&#10;oRgoqXXy/q530sRzzm4NeV+p5t438fapA1/DqJkaIOA0N3i4mWQAMu6TrlT5ibjzg4Occa3oUKS5&#10;X6G+W4LEZninF7J6vyZ5XZfFG61No7SSe7sbWO6e5X7PhPs8gj2E8feDD3GD0NedPESk73PtYcOR&#10;oe/Bpvz6n2f8JPjP4Z0MaNe295a3GpaNcC5bS9Qtjv1NR8+fNOQ3yhgcgEMBkkcVTlH2UqfRpq68&#10;zwc24exlfHU/ZL3k0+6Vt7rt5/gbHxw/ap0ax0PXfGktzBoDJbyPY6I15vu7ptpKYKKuWXORgY55&#10;7V5ShbkpXtFde/qtdD7bhfhKpWxTlVtKU3dqzsl2Xc/nK+J3xN1v4n69qmralf3UsM0rvbWcsvmQ&#10;2UZcny07bec845z7VzYmUaqnydT+l8py7D5ZSjGnBKVtWla5wuiXIjUx5dlVyvynB+YZyffk4r4D&#10;G0rVnc+uoStG50LzPtJJyrY+VTlcdMA+3HX9a4+XWx1p31HRM78rzIDszkkP0PUjjsSR3FQNK4u9&#10;yxydzLjGGAPcnOf6Z+negvkSvcsoSykZUNsG0E8D0IXn3/Wgh2voRBTnc2SQ2G64UZxgDPbn9OtO&#10;9hE6qAUUqWwoAcAnbycZHGT154pdAHqWIzhNxXysg4I6HAGPbt7ULQB4JVgSobAyoYYKZ4zk+vr+&#10;dF3e4CFlYFzvGMDcBncfXH90+nvTu7WAlQBjwVBwGDAjaePujPTAxx9apSaeuoJ3Vz9uv+CMFzDZ&#10;fGzUZrbRrLWNauLCRYJZZGViirh4mXHy7geoPAydpAyPSwlKnWjyzlyq6uz8T8Zq2Lw+WUa2Gh7S&#10;SlZQ/mbT6n9Oln4n8XX/AIlurCx0LUNPs1VrN7HVbWR5VBMayW05AKOpAIDoCGCRtgHNfbVMty6h&#10;l0a1aspS3vFrs7NdV6ep/G+DzTibMOIJ4XB4KcaXwONSLb6XhKyaaa2krp2T3PtzRl0a9E0d54d0&#10;ydrzbeSXltCLe3aSGNIfMSWNd6mTau7ssi54ya/L8VisTSa9nVdlpZt3s3fZ/h5H9a5PkmXV6b+s&#10;YSF52k5KKSukldNJNN21/vdjsP7O8N/9Au9/8ChXnfXa/wDN+H/APof7Eyr/AJ8/i/8AM/Pm7n+Y&#10;g7sFvu7gPqe/X+tfwTTvy6n+sEl2MdgWfoMk5Dfdx+P4VXL3Ibsrm7axkY4IKqM/w7h79/T86cUk&#10;rHLUld+pcJHAwSPTd1HPX16Ulq9TF9yrK+TuyDgcrnhsjpWkEuYwk+rMqY4c43DgYAGB2/zn/wDX&#10;XVDzOdycvQrqwypI3KpOTu5Jyce/Y1ajqYyetzZtYfOI+UAHBY5Gee39a7sNh/aSV1oc2IqOMfM9&#10;M0j4bad4rtBAY1MuzkoAG68f14r7XAZTTrxVNRR+e5zxDXy6V29D57+M37L/AIls7Ca/0KMziMF/&#10;LILFuC2Afw9a9/DcNUoT5uWz/Pt/w54a4/p1IqnWS6LTc/NzXPE2veA9Sax1uGeBraRlMjsYwQCA&#10;pOck856479cV11+GFNWnDll2t/XkdT4ohZOnLmh3vt6nfeFvihZ3NzZs1yvlPMFb5wQMnqOBnI79&#10;fzrw6nDUo1fZxhqdGH4lozqqnKaSZ+kfhH4Qf8JfoCapaRBpJLQTwSKclztBIJHHc85/Os1w9TrU&#10;5S5NfIc+KFQqunKWzsV7H4eXFjctbyRSedFK0exhllZcZAH/ANbuD05rzoZG0+V09fM9J585Q30P&#10;bvC/gOVhDIyFAEBAc/Ng+mOueRgZz2z0r1cJkkYS55I8PHZ3Fxtc930Xw5BAyKMGVFXeCuFHHByM&#10;enBBHp8p4r6vAZbGMr21Pj8ZmMpR20Z6/o2hLEUfYVO35fl2kZI4OcA5z0OBzzg4NfVYfDxpK9j5&#10;jE4rnb10O6tYWjUxj90RklCcA5PJ5H5k/RsHDV2WPOlrK7LJsmKtvJwWyzbxuHbnPtwc+2dw5A9H&#10;YhvXQuWcKWZ/dkrtO444Y4wM88+3twDxg1rB6JinecTp9Rt08TeFb/SoXLXSJ51u7DcY3XJAz1BO&#10;CK0mueN+xyp+wrxqS2PmCXRvJ4eGQSo7E+aSW4yCpPbpnjn8qxcnezPZc0tbn4bf8FcPDX9mW/w8&#10;8ai7giaz1OXTru2ktAxnDKJEk83ggJubKc54OOK9/hitbF1cO18SUr9v87n5J4nUFKnRxSequj+V&#10;vVtevfh98UPEdlblJLJtSa6MAUNM32kNIrbsZKbGGM9PqAK/W6E/aUoPyR8vgq0sVgYVZbtL8ND7&#10;6/Ya/wCEfPxJ8Qa5PeXujeIW8OG/0R7eZlZr2G6t2RZnT7gEbuwIz8xAIOTXjcSqosDThBXi5Wl6&#10;Wf6nLm8o/wBm1avM4zi4uLXe/l+fQ/pI8G+F/FGlabD4z8P6pqtv/aEMOry6fDdM7WkssaSTAw8A&#10;qWBcqMY3Egdq/KcXOnKXJOK00+XQ5uHq2Y0aU8TRrSd9d9m99L9T5U/ao+KXhnwD8evA2neLrg6N&#10;f/FXwlF4l0/X7tni0C5u7SQ2l3DNICTAwHktuk+U7sEivfyHBVcZgKjo6qnKzXXVXVvxPI4hyjF4&#10;/NP7UhHVqLla+r2/4c938JXcEtjbSWd9HdfarX7V9utblXsr75QTtfJzFjoe+MCvGxalCpKElazt&#10;Z7r/AIJ7OVUYQpKEvitf1fz6I8y/aA/ZW8AftAaLLqM0MHhvx3Z2/wBo0jxVaW6oJXQDy4ruPG2V&#10;M8fN8wx1xmvRyfPsXlNWyd6T3i/07H0GEkqMnJ9ev+Z+Efj3wb4v8C/Ea98FeKrK60mTSmEdtDPI&#10;sy6gy9blCRjZLgsueDxwMc/q+DxlDG4SOLoSTi+3Ty+R6NHEKrLmT6arsz3H4afEbxl8I9TtfE/g&#10;TxFqGhfaVW1lX7THNZlI2IMVzZEATDIY/N843kjHSuPMMHhcxoujiYKX5/JnFnCUsLzxet+jtt0Z&#10;9s/D/wD4KBXivDb/ABW8PpK012IG8TeGF8xlDZUeZaOS2FAJLRtyASFwK+UxfCNOV5YGdlb4X/n/&#10;AJn5lj8DjZVnVpSUl2fxWt0ez8tj7W1j4+fDyy+Gt18RbbXLO+0CO3PlXNjL5094Wyq26JnPnM42&#10;bSMg8ngHHzMcqxk8V9ScbTvrfZLv6HNRoVZShBLVtK342f6n5fX/AMS7rxr42vfEl7dmK8up99lb&#10;Ihu7Oxhfa0FkcZPQuOODIWJ4AI+0oYKGGwiw8Vot/Puz6PLFVymqsVhrRknf1vvp2e3kj0zTtcvf&#10;i1q2lfDzQ2jh1++vPs1xcXIL2ujw/wDL5dSpxgxIflcfeJVetVOnSyqjLMKz9xLRdW+i/wAz7ypx&#10;ThcXTjRraTf3Xf8AW/Y/TpvEvwo/Zw+G1polrqOl6HbaNZbHa5kjjk1CdlDSXUz5yZZGBZmYnqBw&#10;MV+Z154/NsW6805Sk/w7LyRksTg6UXGUk5vdRte/dnytoWo/tDftX6rcS+C428D/AA3Mj2sfjbU7&#10;fdcXyLgZsLIkNIrMc722R8feOK7cThsuyqivrC9pW/lT0+b/AMtTzsPhMRmFfnVT3b62e3lZPofp&#10;d+zR+xH8Mfgs9z4hOjrrHjfVtp13xvrqrdeJ9eI2n55yMpCSAVgj2oMdDya8TG5jicwSpVHamtor&#10;RL0Xf11P0vLcnhTgnXimk013v3fqfdqW/lhEhjKwx4AUPgZH8vw9a4FGzstj3ZSvoLd6TY6pGIbp&#10;FcDlSPvRn/ZPXr278/StE+V8yMsRhKeKp8lZafkeW6/o0mgiWZijWSrn7UrlOOeGHY9PqQAKh1E5&#10;8r3PlMxwEsvi6i+Dv/mfJvxN+JU2xNNs47hrmRTHZ28MgEpJyN8uOAOQeeAAT612Qp292L9X/l5n&#10;5NneeVcdKVGKcYrRK9nfuz8pfi/8SNI1O7v9J0TWIrpY7ln1zU1yP7XuEYjyY24IgjK89PMYA8rt&#10;B/QclymrQisTiINNr3V2T6v+8/wPLwVCdO02739T468Yfsu6R+0Nd6ToGq+GYtf1zUrtrLS9V8OQ&#10;rp/iTS02q7S3NxgKY1VixSTOcE+lfV0s6eUxliXPlilrfVPyXmz6ChiK2HjKpF3XW+v/AAx2HiT/&#10;AIJ0+Iv2ZfCTS+CoZfiF4dhh/tXxBrum2v2bXftRUcX9sv8Ay7RDIQx7gMBiAck8GH4tw+dYj/a2&#10;qc9kntbyffvc5sXmCxdR1I/D2t8K3uz51jsLlruaU3cMVrYT7htfG+VjE0ybjg4BGwKw5456Gvb5&#10;4cqUVdv+rmcJqUOZdTwD4/8A7Uuu/Cm6/snwBr9xo/xHu4ZLYXOj3BsH8G2bIyu4dTgXE4bCqR8q&#10;kt1216eAymniYJ4qClS311u+n3WPQwWXwxqVSsvcT+9o87+CH7fvjTwprenW/wAX7U+N/Dcrxwtq&#10;Vlm01/TUjYOJyoIjmOWYspwzgKBnpXZjOGsNiabeEtCf4P8Ay+RvicrtFvDbvo+3l/kf0Y/sr6B4&#10;T/aE0vT/AIjaZq+n618NftJuNFtC6/bbiVGBEc6gAhVYlZEYDG0Lzk4/JeI69XJ6rwKi1Wtq+mvb&#10;5HkLDSjW9nO110/I/U+3gtrKxYBEg8qMLGVXZDCmPlVFHRVAxgcYHTivz5Nu9zuVnBuW5yNz8CvA&#10;fxfSaf4heFtL1ixDNBZX01oqarDvAVntrtf3iEjHzKe3StaOY4vA1ObC1HF+W3zWzPXybASxd6+J&#10;1prRLv5ny18Wf2T/AIieBkuJ/hbPH4t8MlG83T7gJ/wk1tboo2wRoVCNgLhnQqXwuVOK+lwXEGGr&#10;SUccuWXdbX8+p+hYfFzp0vYKyikrefS3kfnz/wAJFps97cNrMdzoOt6RLJFHZ3GYpDMjGMHdIOFy&#10;Ajoyp8ykqSAM/ZfVpxio0Wpwl1X+S/DUiOJpSXtJOzR5/efEL+z5Zru/F1bXtrukm8uz+z/alYMI&#10;PJkjI2SZZWLr82CuWy1dMsEnF8mzWmv3+p5GOzmjho81dXeult+1vzueufCf9vH4n+BNUFl4uuj4&#10;38H3Eck62GqNu8S6YisqpHDegFSwGT5UuQMqNy8mvFzLhPA4ulzYX3Kq7fC35rp6o/Pa+KnVqVK1&#10;P7Tbs31fn0/I/VD4fftUfC7xx4Wu/GHh3xLazWOk2rS63Z3rCz1fQ2jjDNHcwZJD/MoDLlXJ+Umv&#10;hMTkeZYPELDVqfvPa2qa7p9jCnmcqdlLST6PR/15rc/M/wDaK/bB1L4g+Jbbw54eZ9d1TU7n7F4X&#10;8CWCqt8srvsgeNhy0kmxvnySM8ACvsspyaOEw7r1PdSXvTd7abnfGFXEQhXlq27XWtr9v63P1a/Y&#10;9+BWpfCX4c2moeMWa4+IviuKPWPF00siznSnKBodMgYEjyrYEKSv3mDHmviM4zRZjjH9XTVGF1Hz&#10;Xd+bPtMDhpYbCxjL4tL/AOR9BeN9RMottOiYqR++nAcB8tlV3HOAO/8AjXnUIrWR81xLi5PlwUNt&#10;3+nyOTD+VAXZEKom/wA5QI3CqOWUjjnkfgeK6dtGfNJuNNylt32Px9/aK8W6L8aPitP5Gjx3Ph34&#10;d+ZoenatEkUdzqur+aq3N0XC75Le2X92iklGYyEkcV99lGHrZfgFJyanU1a6KPReTfX5HLSlKvB1&#10;ZrfReS6P+ug3wT8Df+Fu61Y+CtC1S503R9OEUvjzWtPHl3el2O/ebWMj5llu1DRxj+BWdt3y1hjc&#10;1qYBe25b1JfAunq/KP4vQqnJRrWi/e39Lf1p5n60+GfC/hvwh4f0bwj4P0ey0Pwr4fs00zRtGsIE&#10;trCwhXOI0jGAQSzMSclmdiTkk18XVqVa1SVatJynLVt7tnbKpOrW57tnmHxC/Y78K+M4bnxJ4Ss9&#10;N8G+NJoJvJ8i3Eeg6oZUIb7VbquEkb/nog43H5TnI9HBZ3isMlTrtyh2e69H+h9tkWBeESxDik2t&#10;rdP8z88fil8AfG/wutbi38SeHpNOsry1RL3XdNha4hnSIiNc3UXy8JysZPzEkMACQPr8Dm+HxU70&#10;53ktVF9Pk/PqfXJUFB+y07nhscE/hnTYrMxB5Lm0N9uhU22nFFIUZfbJ+8OFIVDljISAQOPoadaO&#10;Jqcydrad3+mnqXTw8IU+Sqk1q9tP1Po74Y/tneM/hBZafNZ+Jm8X+FGvBYTeGtTml1C2t2GVCxy4&#10;aW3JO3MiFkXglAuM+JjeG6WPqSgockt+ZWV/lez9N/M8PMcVg8FSVWhJJNtWW17dV0+X3H6V/Cr9&#10;pDwX8eLR5fD9/HZ+I7aNZdY8K3d3HJqumD5VcoAR5kIY7RNHlSRggHiviMwyrE5XNKunyvaVtH8+&#10;/kfE1cz+uYhxk7S3t5eR7i2g2N/ZXVhq1lZahY3kRjurS9iS6t5k4yjq2Vbrn8K4Y1ZwkpwdmuvU&#10;7adK0XGS0e5+Sf7b37PXhbxbYaj4Q+A9/b+BPHt3bSf2qnlSS+GZoXVhJbW+DutZn3/vLiAsY0Vg&#10;qKSSP0XhTPK+Eq+3zS86P/kyfd915M5qlLDRxCdttbX0v/W/Sx/Lj8Q/Afj/AOCni9fDHj3S9R8P&#10;6xYvtsbi3LR2GqmKTi5tJ1OyVDmNxLEx5YZANfv+BzPB5hh418JNSi/w02a6GsUq0Xdaap3/ABXm&#10;fsD+xb/wUS1Oy/sz4b/HNNV1rQ3SLTfCfxBhtzqupRyTAKltrNupLzRtxGLqMGTbjep5avhOJOBo&#10;zi8dlFovVyjsmu8X0fk9Bqv9Rly1JXp9nvH/ADXluvM/pl+DXgeHwxaQ+KbPV4tXttaijvrbTUnW&#10;50q3VgrbgqHaZucBuqhQK/FMwxVTneHS2evf/hj6DLsR7BKvh53hLW3T8Op9M/b4NXEk9ugSSFR5&#10;puZ8qhI6yFeo9Mfj6V5rd3c+jhiKWJjePzR5p4t8HReKbO7068sPtVpcDy7i3eVoRCRyssL5DLIp&#10;wVKY6DJrowteph6qq0nZo4sVhKdeEqco8ye6/rr2NL4PfG5PDmv6f8IviB4jsLnUrq1ZvBmqvdMx&#10;1aCE+WbWWRuDcxAZcZOQQRXs18vq4nCyzLCU3yR+Nfy36+j6GWXZqqOIjleNmueV+R/zJaOLf8y/&#10;I+yC+4AjBB5GDx7fzrxHofTEJyefypjvpYTJ5HPPqfxoEJx6+/XpQBC/BJ568k9BTQDDnn/HmtYv&#10;oBUkBBPbBzzz+VHLZ3WwEJHIOcYGDg5qgF598YB96AHqOeeOfXj86TV1YCOeEEcjgjI75rOSv6ge&#10;L/FXwHY+L9Av7K4tIrpJrWS3uIJkDxXEbqUdHHcMrMCPQ1w4zCwxVGVKotGj0cDip0ZpRdn0P47v&#10;22/2WtS+AnxEvYrCxlbwR4gnlvvC988e5LbBJlsZT/fgzxn7yMp7GvKwdateeFxb/eQ/FdH/AJ+Z&#10;+jYHFrFU1U67NdnY/OrUbWSGU73ICZAV9uQG64PXj2zXVUppq7PUhUcbC6fO0MqFiCS3K4whAxgg&#10;+x/n3rycVSUotHrYWvaaZ6vol23mxHqqjPz8bunAOenf2r5vFU1yPQ+swlVc8Wz2jw/qJMsYVgVU&#10;jgthewIIA569favnMRB7s+ioYhuR9DeGrlHhQu5+YfLGM8EY7fz/AD9K+fxUWnoj6TDyUoqTPd/D&#10;94wEUWAg4JUHlepAJ+h7cmvLdjulBW1PZdFvoXkReFXJO5MKCR1H/wBend2sZSptRbO3hmKk5w8p&#10;5ARRuGeMn04qlPTUwlTv6D52aRiY2y6JlyBwPofX3q1NNEqFtzPu7Iyxs2UION2SC5HXp25z09Kn&#10;2kUzRX2OSu9PjRpPIZ8nmQNukC9a0voGpyVxE+5lYJIMnCKhIA5xjjA/xqlbdB5nE6vblnOUC/dy&#10;oUOyjOTkfrz1zx2qoO2g+p5prelG5WQhEbcmCoiBYgHB6+wIOeetdtGfvak1IxknfU8G8U+G4jHM&#10;WiaMgNkbTtzk8n29PpXt4LEzU030PHxdCMrs+UvFXhmFdwkhiExcmNSvzTHOMYP05x6c19xgsdO2&#10;jPgc3wcZRaSTl0PiX4q+BUdbiaKKOKdWLIqrjjnnOf8Ae4z2HNfp+QZu8PVpVIu6/U/HOJskdalP&#10;mVpb/I+aYy9stzbs0ishWMYBDHBDZ56c/wAq/pbh7MnjcBzN6o/mnP8AAfU8dZL3WZWoSIN4Xcxf&#10;cqkYIByQe/4de3Sveb0ueXSi72OEnhElwmVRsSEOGQ5fB6g46nrgZIzXJLVpGnU6Oy0tmSVgQA4K&#10;gbQ23IyMc46HqR+NaWstBrTQoTRyQqka5+Qsx+blcAZPP4dB/SkCtfUwNSkcs2FJVUJZVYAAtyQf&#10;557ZrixF72TO2hFOSPLteZVZsyOrZIIUY2kcEDjj059q+DzppT+Z9XhFy0HcoaeWVUkOcj7wCHI5&#10;J4P9K+Sm/eZ8xm0r1OU7HSNUudKvIbu0neFo5UmUxsVkypBHOce5x6VNOcqc1UT0vc+anbdo/pB/&#10;ZS+Nem/GH4NaTBGdSttf8MWSaTrUguPNvrvyxhbrA+bBAYAHutf0FwVnf9pYO0laUdN/0PmM+wWH&#10;pqFXDzu5LW61v37Hu/8Aalw9rHDB4hu4PNnaFY/EOkB3jVcH532j5eCBt9cnk1+h06kb3lH7mfGS&#10;53G0amnZoxLHXdZh8Xad5t/4Ku5bqaK/u7wiK0uraKP5SkSjOGKgEJkcL7kV3VfZ1MJKMlK1mjjp&#10;e0p4lSdr3PdNZBFx58Jkt/tU6yJcCA3Wk3iMM4KbsqBuB7jPbnjmyyqlQUbp2XzOXNqf76UoaO/b&#10;T7jq/DkN1b+T5K2ME12xkSK2Yz6bdhRtIkX7seRkgZGME4U9Mcxr05RfO20vk16dzLA4eq4XdlJ9&#10;tU7fke7aRZwtYot2pezsSLiZxKGmSYHcLSMtxsfBJPJCA96+Kr1+bEe58UtF6fzP0/M+yw9CFPC8&#10;r+GOr7p9vT9BySTa3e3uoSSzLHOZo440mAguSkUcnC7QQiEAKBjHcnt1QUcPTjSW6t672+9mE5/W&#10;3Ks72bfXR6L8F0OV8Z+LI9Kj1URMZrrRdRXUmZo2kd7V7ZRIqKCA+A2dvPMJ4PGPYy7ATq8k5K0Z&#10;xt87/wDA38zxsVXS5oRfvJ7+Vv6+4/O/4tfEmxtPtaXN2P7A1pvOsFWWMLbSyAvheyrK+JIpHwqP&#10;lfl5A+xrVqWCw8ZVrX2b/L/I8/L8Fi8Vj/dXNy62XVf1uj81fiX8R9c17XbLw3osMt14o1CYx6fc&#10;RLvMQyUee44woHyh4ipjcj5SSSa/CfELjmng4OjQlaSW6e3m+t/LY/obgHgyGMlGtiI/u/5bb+X6&#10;3WvQ+sPgL+zjB4ZVNe8R20useJ75xc3WoXLbmZiC2OSWPHGzjgL6V/EHFvGFTF1qkaE927t7vz/4&#10;J/anCHCOHwlOFSrDotLWS8rfofffgvwrFZsbxTlraHLB23xDdnC5xknaOMYxt+lfkGPxzqXp9z9g&#10;wGBpwamuh3Et4sP2qNjcRps2k+b5B4GVUE9AQeg55714lRuTsj6qlR0T6nIa1bXj7ZlKxxNGTg3Q&#10;heRict8zYYYHQDGCO4qqTTXKzWa00NLwXbeIfE2s2fh7w7bXOs6hdo0ltpljewef+6G6R3ZVO1EA&#10;3M7HAHUit4YGWKqclKPvehy1sXRwlN1sTLlguv8AXX8T6Rl8K+HPhvJBdfE7xPDf3DaaNTfwl4S1&#10;Rb68R1k2G2uLtl2qdpRx5OepG9etdryTDYX38RJTfaOmvmzyaeaY/M1KOWUnTgm1z1F07qO7+Z5l&#10;48+PGsapbto3hNP+Ef8AD1vH5NtZ6cEhlQZBYtLgNJJwpZm+YMhIOTVV8S5QVGmuWK6Hfg8op0p+&#10;3xPv1Xu3+i2S8j5u1S/ubuWSe7upJvMfzJnJ+cscEjn1IJ9Otc6tK99z2p2Stc4jUNSiiMpDDePk&#10;jVz5gYYIG0gcAjI4PXtWtKlOpJWRx1Kij11O2+FXwe8XfGLV5P7Kt10fwpYSBdc8W6hHjSNJQcuo&#10;JIM0oBOY0PIPJAGa9yhg+WKlUdl+Z4mZZlh8LG03ebWkVq32X/Beh9dax428CfAnw/L4J+GkQn1I&#10;Mqav4lL51HXHVCQ8h/gUNyqJ8oAOM81viKsYQ9nRWhw0cBPGOGNzBe7uodI3/N+p8aeJPFd1rd1d&#10;XN5c+ZNMzykCQtB8+HHU9ck8/SuKMGl1PYm0ockdkZfhjStU8W+I7bStOtzNcXdykcKIgckyEOfl&#10;x6jOewFddGHN7qOKVRRTnN2S/wCHP1M8P2Oi/B/wpBpUDwT6rDGJtRu0cJN5qx7j83KlfmwA2M+1&#10;dXtZU43j/wAMeH7CpmWIcnfk6ejZ8h/F34uatrk80VleM1ioBSEDykbja5VckhgMnaT97nFcbq+3&#10;qXlsfR0cBTwVK0I69T5rutVG2IpK6xyRPHIu9WmYP8xJI9T1J9frW0LWHUb05djNi1C4updiPJEi&#10;YiCZ3lshSSQT2wWyQelbtpLUwV9LHt3w/wBCm1B1eACVlmLbZQJQ2SOTnqMKvPQVEZtxs1oE3CD3&#10;1PaZPCt1LF5bL+9QBisT/KzHP3xggrx0GByKtuD3F7SW5h3Hw7sNNhh1K/aO4uA5SCKa4CO7H5kD&#10;LyVJ6c/KPyrO6Wg4VHKei1PHfHOk/Y5Yo9NMSyT23mXE8rbXtyrEybP72c8HphR3xWqppwuaznLR&#10;vzPI41ltVldokZSixQ8lzyOCffJJJPXNZVLSViKTa1SKcmoqPNhJ2xwExttXJ3YO4jvkA4HbLH0r&#10;lnDqdSqbozpLtmHmFpih4jRjtxgDr6jgD35rFroNNyWv9f1+JoWbu5GC7szZRpQFDMepI7cZx/8A&#10;WrnqNLc6qautTSG2RjkB8napBG1AAQWU9cdsjqTiudya3L5b6FyOBUBV9xGcMqkKMcqFY/gfl9qh&#10;1Lq5apJaf1/XkakFtDCnnMjs8jAxtv2A46gj0G3jGOnpzXPOrKTUVsaxpqPqxs0ibHkdFUoWwXfL&#10;sOM5PYdDx3IpRlLa5rayuY73scQUJ5TRsxLIrHczOvy47YABPJ4rppxbMZu+hPA+8YdgxYYMcf8A&#10;qlOOSB0ORjk85z711wWxzNX3IruElGVYvKSLErCU71/EA4IOAcZ7e+a9ClK7Xc5K8W4u3Q881vKx&#10;zJ5eVJCsd3ysc42qOwHXJ717eHWqZ4WI0i1Y8O8VSYzwY3ZTuQnIUFRyX98jr6ivpMHqvI+Tx8rJ&#10;30Z8+6tG8mtq6RNLHHayMiKBIxB+TJBOD1PT1z2r2nK1FK/Y+QqQ5sVzWukmV44U8oxWSiW4l3RT&#10;COSWCJt5G0FRlCT028evFcs5WneeiXobRpe7amrv59fwZ1+mQX2nbZbh30+0jtlXzFtg725GAFUh&#10;cAHjpk+9clWUKzSjrK/c7aFOtSfNP3Y23sbjWHmwG2vbCw8Q6XPDugN7px1CS4DZymJAQCOcHA6f&#10;hXNKq4T5qcnGXk7fkenCjzRtUipxe11ff1PH/Fvwb8BaxFNcf8ItbaDKwYrLo9y+nTSyEHAMWfK9&#10;yAv0r1sJnGMpSUefmXnr/wAE8XHZFl1WLmqShL+67O/pt+B83eKfgammrJcaZrP2RI/uW+rReYNx&#10;ONomjGBk55ZR9K+jw2buq1GcPu/yPlMVkPs1zUp2X97/ADR4Jqun6hok72t35RIYjzbecTQuOCSC&#10;D04PYV7NKpGqrxPArwqUJuE9yjFqJV/vZByxXHB9Occ4z+lbuCtoc3tLSsbUWpDACsuNpG8PkccZ&#10;I/pWLinujVVLO6OgttRBKEtkgHhj0B5BPXHHTPrWTi7arQ0jUlfXY1Yb0CNfIC7z90qcjHIxj/PS&#10;paT0aNI1LbI0otQdmUh0QHkhhnYece/+GKiUFbQ6IVmzRhn3g7gykHLMOW6E5A74HYcVhKn1RvGp&#10;0ZuW8oaRSsgiB+9lSOmO3qcj2+nSsJQstUdMZ31RqpckS5V2zlgwy2M8BuOvpjHoKwcFtY1i7yN2&#10;zncbsyeWNwkVw2QRjODz0PHHXn8awqJJHRDRm9DdgufJDIERTmVvLAIyMYB+b0AH1rnnFpanTF2e&#10;huWtwYGTOGIQIctmSIHILHPYZPHv9K52rm8JuLVi5FqQIeEFyxAUKIxmLHzDac4xg9cHGOfaXTNo&#10;VVblNKO7lwhkZxIZuQcblUZyQPu9zzn0/HOUUtjXnkt9wm1FXDhXiyi7Ru3IzEnu3JyfxxVwgm0R&#10;UqpLQ8H+LmqH+w7hXZY8jerEAmQjoADwRzjpz9K+gyelapdI+Tzas/ZyufHHhbWNR03xbpcmmStD&#10;ctdrCWSPem2RucgdccHb6nrX2sLppxdmfC17OEj9KLfWoz4ehEwkN1bwRx3UkjfLvUA7k2jcvPIP&#10;TAxg19NRUm4x6s+bk1F2e58paa83/CfeKGKoks88crxiNld1KhfMAwQRk5zx04zX1WH93Ef15HTS&#10;n+8stz6+8G6a58IW0yuBILh5HkERJgcvn5VYcqQG4P8AeGcCscS/378jqrTtgp33PSbq4k0rw7Pd&#10;yosdvFp20+U/yRyMQMsu0jB3EHAznGc87vLcXPEqL7ngZhW9ll1Sb25fzPlvVtStrnUb53gjkbR9&#10;IaSDblGleXcNwZc/3hg9dxI5r6TDxSjd9TweHMI8NgueWvO7/oek/DnTLe30n7XOYjeTWuWg8sxy&#10;yLKNrKQCMN3HuPUYPBjG5TPoOH6EMTm2IxMt4JRX6nZ67b20HhzVbmH/AEe5SBYWBlX/AEmQYQEj&#10;jgox/EjtitYwUcLJrex3Zo39ZaXQ8Tikt/7BZFj2yy3pZSFLCQKcNGTnIOM/XHT085uKw9ratnFd&#10;XsUDewwxxvD5jiJsiPGVQc5Qk8NjPAIPUY9K5jObuyvJevIhmtiVWYswI3MyMo3YC5zkZrSKaepy&#10;tPmszA8Q6y8T26MIp4pVDyKgyMbsZ/nx3wea9bL0rub3OrC0o61OpW0m8tyHj88o8kimKRB85xn5&#10;SucdSwOf8a9mm1sd0U27pE95cR/aQYpwWaTyT8u8JjCqNp+8CRzg+ta86i3did+p9BaZrky6Bo1m&#10;rYlWJd8cx27g2RuT+E46jnt04582UlKq23qa1qijhIwW56P461y5tPAOnWLXP7iS2y4kCBSrD7p5&#10;yT2//VXBhlF4qU0fHZtJSpU6SWspI+MrSUX/AIutiLiN5bSMEeZGAH3MWIIHGceh7Cu6tU0bvqa5&#10;nOUcA0uqse16z4kfStAOGKIIihAIUOAMAnPRhk8+2K8nmSvzHvcPU/qWS88+t/xPg3xTr51DWrgL&#10;KWFxcszs52BRk4DdzxiuOvVXP7rM6VPkjruallr09pFF+9YxqQzxu26PkYwQTRHEOOzKlvocZ4uv&#10;5biLesaxOobLIAUJPIzxxnnnvmtI1OYin/EbZw9rPd/aEG1WO4AllGGwMDA9O9awl7yuavRNn7o/&#10;8E3P+CfHif8AaA1W18b+NNAgsPBunyxziLWImt7XxCgYEpE+ODghgw49+9bYnHLC0+VrV9t9t/LU&#10;+C4m4tjl7+pYOUfaON7t2S1/Pt+J/ZP8Kvhf4P8Ahb4Q07wf4L0Gz0fRLQeXHHYrHF5smwF94AGS&#10;TzzycdTXxlbF161TnqPVWPz3EVPrl6tbXme9+tr2/r5HTa3eXWlaLfW1lNHr85jWSfSrizLw2sXY&#10;qVPz/eHOeg54BNduBpUsTjITrR9nH+ZPVv57Hxee4vE5XlGIoYOf1mpZN0pRbUY+Vt991216nBWt&#10;vrV5qkK6toP2C3uIh/ZV3aXQNh5ku4KJ4TnY2cFMgYA68V62Ilg6eHbwtbmkviTWtl2fXzPg8FTz&#10;vFZrCOa4H2dOSXspwl7nNK9lOLvyu+sdE0uuh0Wr3cWm39n4p0+2umvNKn8m7sItpsb6GVY0uJBC&#10;3y7sM5Upy21gw5487CUniKc8uqySjNXTe6au4q/bvfTsfQ53jaWAxNPiXA0pOrQfLKCtyzjJRU5c&#10;r0vq3G2rs+Za6ZX9pJq+nXz6rPZXcdvPI1tqGn2Zs5hFbyExqzAtIJI5vLbb93g5UZrp+rPB4iCw&#10;iabSvGTuryWr7Wauu/meMswhneArSzaVOcYyk4TpwcHywleKbu5c8KnK2vh7pGb4t0S7QtqH2TU3&#10;tRdWkCy6QgTUoHkuC010IsmOaMxXMmHIBAJ56Y7MoxlOUvYOUea0vj+F2jpG+8XzJad7Hi8YZLWh&#10;RePhRqOmp00nSSVSLlUvOryp8lSPJOXvNJ2b1Mm61nwrcJZaRALixn1GYW/h++hgSK6luEupIGE9&#10;zhvLid7YHyGBDbuSflB6PquZwVTFyakoK81fRJxT0j1aUvi6HmxzjhSrPDZTRpunKtK1CailJ1FU&#10;lFqpUs+SEpQT9m9Hd3b0RQ+Id28sV9eSv/ZMzspvvEFtAZlto9yTPZW1sBwNrTqzMQVJP3j8o0yJ&#10;JclNe+le0HpfdKTf3Wtuc/iLL2sK9ep+4nJrnxEY3srqTo04dLpzUpO3K3dXehg+AtX/AOEVt77T&#10;tUmhez1XWb7WdK02/mF1qlnbwRJCs7bSXYSSxZ3MdyMcDZwa6s8ovMaka+H+KEYRk0rRcm23Hton&#10;6NdzwuA8Y+GqNbL8xmvZVq1arShNqVSFOMVHne8nzzje7d4ydlymh4s0MazbC+tWubi81O2jaysI&#10;7QiG9hkkRJHvLiXhXSKZ9gJPK4y7jFcuV5h9Tq+xrWUIt3d9U0nZRS6NpX/RHvcV8OxzzC/XMI5S&#10;r1Ix5IKOkoyaUpVJy2cYSfKm+n2pHlfjD4gHw4l7caBf3DPZ3Ns3iC3njjuPCJR1FvLG28RyTGWK&#10;aUOImbyxknaFGPrcmy+GNlGlmUFyyUuSS0qp7p6XSs0rXSv6s/G+N+J62Q06uI4brS56coOvCSi8&#10;K425JR1UZVHOMnzKEpcqWtklbA1aXw5JqXiK9+Ht3rGmeJ/CkEE+u6Xchbix1fULS3a5tbufygGk&#10;llijjwzZLRysGVtmR7+FePpYenDN4wnRrNqElo4xk+VxV9km/vtZ62PjM3p8O4vNa+I4Pq1qGNwa&#10;pzq05WcKtSlFzhVlypOUpRit7twk1JPlbPRPBPjrwf4ljuNbsry88E6hrUx1PxI5uDq1nol86KGM&#10;qIhlHkyNMsMkilJEGzOSWrzs1yrNMupQoThHEKCSgrcspRXS7fLqrcyTunr5HvcK8V8I8QYrEZlh&#10;q9TLqlecp15tupTp1mlraMXNcknJUpTXLOPuPVtm7/wlOk6HeaX4J8Wajb6trbaXIvhjTLSwPhmD&#10;XJAZLm3lDjzbeB7nB3pLwhySOQK8PEZfisbQqZrldPkpcy9o2+dwWkZKz5ZSUOjW59rgeJMsyDM8&#10;NwbxXXVfFeythoRh7CNZtyqU5NrnpUpVteeM37r36I4n4keAvL1mfxDdXMFhquYNS0XXJp5P7NRo&#10;VMzxNbIcGMRzrDJNH5gblmjCEgceWZspYb6hFc0PejKNlfV2Tu9b3V0na2ydz1uK+Ep0cwee1ZKn&#10;W9ydOo23C8Vdx5E7OPLJQlOPNzWu4pNnAah4suvB+qS6nq4k1C3mhjfxSbXTPI0yG2iiB+0RwL5g&#10;l2xoxUxq4bqIzjjNYRYmkqNHR68l3dtvpfS133s/M0nnMspxcsXmMlONk6toWjypbqK5lKyV00mn&#10;ukdJF4gsn8KafAt3c6jo2oaxL4kk1e+WJGvReG5S2t7YKrKrqBtC5jwJgWC8islQqTzF1IpKpGKh&#10;yq+nLa8ne3367HX9ZwtPh2FFyc8PUqOtzytd+0clGEbJpNLRK8Uk9bH0P8IfFcXh5tOu5b4HR/FM&#10;a6TNot6z/ZbOKEzhZYW/eReYTuQuQjEx4wq4z8lxHgZ4znjGH7yl73Mt3e109nbqt9z9Z8Oc/hkU&#10;qDnV/wBnxK9m6cr2io8yUov3oc17pv3W7W0RyHj3T/8AhC9dOp6JPPJod7bTCzntIHez8M2UEFuu&#10;EjhBRmkZmZVaFmJJ2qAc115RUWbYRUK6XtYtXTavOTb3b10tve3c8ri2hLhTN5Zpl8m8LUi7SV3G&#10;hThGKfKoK15N3S5G3fS25y9y2qav4XXWfDUuny3s0ENnpdvAg1HT76zthKZHdgNltKW8xQzxIQ0e&#10;0SZHHdQlh8PjHh8dFqKu5X0ak7W/xLZ7vR3sebjsNmGZ5AsyyOpB1GoRgkueM6cbuTfSnK91dxjq&#10;rKR5d8VvDWiW1rp/ja2t9P0q7nvU0Sc3Fk2rXV3CG3Swqys2wysvyhSAJBkAk4PqZLjq0pyy1tyi&#10;lzb2V3s/O3Xy8j4/i/JMFRp0uIY0405t+ztyucpJayV03bma0X83mfDPjPwnLFDr95Jot14Wi8ap&#10;ZXUGuX0gn1GOdsHZHxi2LKqAgkht+CMgV+hYLFxmqcFUU3T5lZaK3fz9T8Cz/K5wdbESwrpLEezk&#10;pVNXd68ttOS/VX1vqHhzQb/4WeFrm0u4EtB4nfF5okkr67/wlnnEEBolXdBLtZtksZAGB8vBzw1s&#10;bDE4yOKwzuqb0drctvz87nfhcrxOByd5ZmUFH2ytKN+bnTVtbbNLZnq/wJ+JGreH7SLwzM1/q3wu&#10;8RLPc6y8l5Hp9xpTW8Myx2MZlIKsGCq0SGElsMjL1PRnuFwudRWZ4dKOMp2UdL3u1du3bWzs9O55&#10;nAmY5/wDWq8MZo51Mlr80qvvJaKElCMJTd0tm0nG7tZp6m38cvgJp/xO0LTdKu5ZINOk0yQeGfD8&#10;UC/Z9NgnhSd1upCOQWZd3zOUc5Ep615uVZ1DDKrCvHmu/wB5LrJptaL8tFfsfT53whjK+LwWYZRX&#10;dF043w9OKVqcWlP3pb7v3tZWbs5SR+ZXgLxlqfwm8bt8N/Es9xZXen272dv9rG+W9slZd8aO/wAr&#10;yBACCp3Mm1gSM197B4fE0lhnK6teLe3l8195+U5/kuYqNTi7K6fJU5+TERik+WUrc1lvGE+ktr9U&#10;mj9cvBnj618QQ+AJ9OVIfJuHfRNGttlz4xext7QBHWcyLcS75IlT5ZXdcIhCKRX5/jsveFWLVbZr&#10;3pP+HzOXa1lZO+yW71P1zh/iP+2IZXWwsVFxk/Z042eI5IQsnzXU5XkrfG2tIuyPrLR9D17xvpdx&#10;LB4jtdS8e6Fpv/CR3Wmwxpd63LDcyXIsklZlhuI47dl8jaCeWIAfINfAYrMMFluJjF0XHC1Jcik2&#10;1FOKXNbdNy3v+R/RGVcP55xPgataWOjVzWjT9s6aSlVcZufs4ttQnFU2uS2uuiT3PkLxJ8OdW0q8&#10;sZdXH2FLbUYoYPCcSSTat4k1H+zBLNb6jIwjuiFkywBMpZOCRgY+/oZzhcRRlDC6vlbc9OWMOeyc&#10;N43tp0sz8CzbgrM8vxdGpmq5FGpFKgrudWt7HmlCs3yzaUru15XWl7o8w8V/D6Ke2n1jw7qVgl7o&#10;Zhu9akspHePSr02v2aSe3baCHjwoYYYMABk4au/B5tyyWHxsHyzuoXt70b3V/J9Dwc24Mhiacswy&#10;bEQ56PK63K21Cpy8rcbpaxejVmn3erPzJ+J2i6p8PtVubqzj1FLy1X7fbXsN8sN5cn5mkXanVZMt&#10;ujzjDcMRX2Ea9Ovhvb00m+vy8up8ZgsJP+0nlOPqJRl7t2uktOa6a5X1TV/NO53Pw18bWkv2PXoN&#10;buNHmu7d7R7lcWaW4kjCSHzcMVAYugyOd3PUg64uCxuDSUFLZ280+x42Hwj4Z4glRVRwaTjzeUk9&#10;W9d15ao+xfhJ8ZLfRVTUBPc3TW+nnwv4NisIjLEt8jLGJ7tPKIiYq8chCjbJk8KRk/JZxkcsXT9g&#10;0knLmqXevLu0tde3dH6jwjxvHLK7xkpScoQdOgknb2mynJWdtHfRWl5NH0rLbL4s2/Y2ilsbbXWt&#10;7SR7Z7mHxDfXVhb+cLaVgob7KXQmPG1o7VhgN0+RnJYBpT+Jxu9fgjGTtzLX4u/RvsfplCnLOJyl&#10;h3elGpaLaf72pOEeZQk7X9ndabcsWtz4W+L/AMG73xlqUkNxoV9ZWml37aFpV7HFCt3Bc28Mjy4l&#10;A3TIiLhFcZkjULkyIc+xOeElhbwqJzaU9+j0X47+fqeTleLzzJ84lNUprDxk6bi0rOUbtpPva9n1&#10;Wju0fnrqnjvx98PPEWveFfFN3cX+n6hbyacbpoDiJQpiRlnfDMGQElMYBOMHt0YbnpQjK21nq7/c&#10;fV1aGDz1TrYKXutNO0bWfWMk1fmX4+h1ngD9oCfRNZtJby7S/Nn9mjspbuHdeRRMyg2xYHO5GLkc&#10;HO9eoBFdc4RxCbasmnex8/8AUq2X80HzScWkm1d2t0/4J9l6x8QJ/wC2rHX/AAzesngfVbVL2NNZ&#10;0uGC40u9tkzPZiWJic870cAEcgggCtMtw+HrYT2OKV6yv8LdnF7Oz+5o+bz/ABeZUccsTld44d20&#10;nGPNCot43i36p9j61+Hd7qfjrQ7q41u80zUrjWvEsmqXVvqn7vVNGgWzeGZ/LYKY1nAicYyjbw4J&#10;IYV8VntGhgcYoYWEoxjDlVvhk3K673a+9bH6vwPiMzzvLalTM68KlarWlN83xQUYWbW1k9Glqup8&#10;ifFX4a28d3qttKsl7pVrutZdRKMl0uzyShGF+dNssT5GGQ8gHt3YXGXhFbN6pfeejLB+xnNqXMo6&#10;N/16nguu/DeHT2FvLJJfLeySGLVUXfCSA7tHKi/MjZTdvjOOQwAyQOqOIc9drdC1UUHyrVM8a1nV&#10;/BeiQ2klnayaT4gbTbjRLq/hZ8X0MjncsgBBOMAkdM/MMZFRW+txcozleDd0ux6+VYWniW5yjayV&#10;33PmrxxJb3FzdvBPILF1MjOxz58jAmRgTk4bk4PIOPrXLVT5VzM+9yiEaVuVa9f0PHYtIur26WPS&#10;xOJCw3AAeVHgbjk9QQMkg8dK5ZSUVdn1VKnOcrrYpeMviZb/AAutTbjUnutbe0As5FJEcJ2g4d1H&#10;yjk9OtKeKjSSj1f4H2OScP1c0kqqVoLRu258U+MfHGv+LpkvdY1a5uVui2y1Wd30+EjgBEJIXjgY&#10;9a4nUlJ6s/VsHlmGwFOMKUdUrXe9jzov5M7bCjK2WzgbwO+ffnjn8Kyl7ux2jEeSG7MKkHd8iZXa&#10;R0bIJ/Ud6+TzOjy1ZM9OjN8qtudVBKSAXOeThnxHEPQAdByDzXjWV7ndCXU0YQMqx3sVAYqoLKw4&#10;647evpzWUlZnRHRlpVRBwuCRsf5gzk45J6cEen51JpJ2VhCcMRtAOMvlBngDA+gwf++qDIkQBlJw&#10;eTndyCxGccf8CPPvQaaWuOAxyD+7yN4UZPPGTnP0zj/GgSV9h+84iO1o3EmY0DBck579xgH8vwp2&#10;bJbuPBY4GY8FcgDBGOvIzznOPr1rRR11EJmRJOWbAYPgYChWBPT1HeiMfd1D0FUu8qbPMYFhj5ML&#10;nbgHHUke56VDi27omTtqf0rf8EJPgRrGueL/ABT4/ltY7Oz/ALENiskjD7HqDbgwKuMNDKvO08cg&#10;8lSRWlbFQwdNRfx3vp0/4c/OeNcsrZvKlhZr3Pes3pbTpbW/VPZH9ZPhH4dQaTEDco9wtwYneV5C&#10;xfh3D5z977oO3joeMGvJx+c1cU04uyXQ87h/gyhl1J7ycrNt9fN+fex1tvpkNmYoco4RdvzxGOT5&#10;5N8nTjJwMgcZ5FeRPFud5SPtKOTwpQUY7f02dhiy9Lj/AL7FZ+2mdn1Kl2Z+VV1KNxyMHPyMPmI+&#10;h61/EEPhP9H5K6uQWwLSKfU7QVIPYjp07c020tzmqfC0jqI1IQcDJb7x4ySPb88UziZK42gBQBnk&#10;kck5/wDr56UGUnfQzZyRnoAR6k9/8/lWtMwqPUyZiASQOGOTk8jH9fpXXFPQxfmQxHLLhiTvKqpO&#10;ccdu/b9K2hB3MpX3Z6h4O0CXWJWCAEoQBxkE9M/pX1eU4NTd2fN59j/qlFtM948L6PfeG9QieWNj&#10;buyhmA4HHXp7flX6bkuXJJRlt+R+L8R5lTxlJtNXPsHTPDumeJtGIkiikaS3w6lQQ2R6V9tRocrV&#10;1sfkOJrTpzdnqfkv+2l+yNDr0F9eaRYCKeQMym3hG4thhyMcjnJHtX2GAyzBZjS9lVspr7T/AAOZ&#10;Z5mOEip0pXSav1ur66eh/Pr4mg8U/CPxDdaRrourYR3LC3uJVC71B/hyOAfr2GawzDhOVKSbirvV&#10;PWz/AOCjtp8We97ek/VPdd/PyP6If+CZXxWsfid4KtNKublLm50xhps6uwcqAuY+e4K9/wBa+XxO&#10;RPLq7c42Uldb/P8AE9GnxE8fytv19bH6I+L/AIV2unay1xHaqsF5iYfICgJOf54PpnptJzXh4nK6&#10;aqc9tz63BZ3UrYflk9VoR6Z4MIAXYpjJ5jC5DEnjnHrxz1IwwB5p0sFGKskOpmF1o9TubPw7FbEM&#10;VjVVyWJGCQcDOT2PQ59NrdjXfToQh0PNq4upPqasBWFzDAFfacZfKImODgn64yen3WGMGulLRtnI&#10;/eXNIumWOE7piS38I5G3Hr1xtzjnOM4OV5pq1rEa2shJb+GOItO4RSMKGG3pzjB6Y9Dkrk9VNJq+&#10;w1G7sjHbU7i8l227GKFPvs4OV44wee2MdeMj5hQm1oy+RRV5Ha+GrgW0oWNmZmxuOflb/P4/iOnR&#10;F6NI5MSuaN2eWfEi0vdM1SY2hWC01ICeFtm4MW4ZB9CM/jWU4tS1N8I/aRV3rE/Jb/gp58Oz4r/Z&#10;O+IWqGa+GveDPI8a6XcWUSvdL9kceblSpyjRM4bjgDPUAV2ZPVWHzihU6Sbi77Wf63tY8PjLAUcw&#10;yWcZR96LTXXr/lv2P4RvjF8Sdd0nxbp+uvDY6zBqcJhuZGBgkUw8Kvmp1+UqQzck7s1+3YWMYw5I&#10;9D86y/L6PsnhqT5bbdfU9o/Zq/ar07QPiP4QN09z4curu8/s27vVKz6TcJKDtZ1PzD5lRR1APPrU&#10;ZnhPrWElTj8Ss7d7dEznx+S1KmEqU3K6t27dPvP6gvgt/wAFF/CBuNN0aa3vb7Trvw3a311d2cSt&#10;c6XcxrJBewTwMQSEMaNvQkAOM1+c4zhTE1Kbr0fiu9Hs10szzeHMvzHDRdCSv5+nXV9ex8Jf8Ff/&#10;AI1+GPiZ4r/Z71bwPqFy2mJ4H1exeSOza3aWe5u7dpFTGSwKKgb+7npzkfQ8D5bXy6hiqeKjabmv&#10;uSPpK+HdKpafyPnH9lf9uHVPghPYeEvFZ1XxB4DAW3+xszXl94UVQFLWxbOUXBzCTj5srk8V6We8&#10;O0szi69H3aq62+Lyf+e55mLyqnKKq0L86u7bJ3d9OnfyZ+/vw4+MfhP4heF9M8Q+Eddt9b0jVJPO&#10;EtnMJBAuAJN46o3QAHoTjFfl2Ly6vhKrpV1aS/E46M5aRmmnfZ7r1Mj40fs3eCvjToqT61e/2H47&#10;0+2KaN4mt4FkltAwDrDLETmRPlABJyO3HFdGV53isrqWoq9J7xfU6amIp4OnKpOXvdv6/A/GX4uf&#10;AP4u/C7Wvsuq+HtT1DT7lxcPr+nwyarol2srsV8hkGUlc/eV+QGJ4xmv0/L82wOYQvSmk+zdn/w3&#10;mfNQzini1KdVqF3s3+N9vyPnDxb46s/BWlXD6teWS2GmDdqOoK7Wl7DISD5CoVztXcQEXIbkEZPH&#10;q06LqS9xf5ev/BLjSliKvsqSvJ7Hxp4J/a38SX/xa022u9Zl0D4Zaxqyabe6JLKZ9MtUc7BqDIc7&#10;ZiQNxXACnbjAzXVXwlGWEaUf3i6/oezVySnhcM6t71bfl2P2JGtaT4d0jT4NDWLUtR1OXbolvZNH&#10;NdXMkh2RvEU6xkkFmyBk4z1I+W9jOo3KrolvfY+YxF5RnOTdktT0Dwt8XdP+FIh+H/gi5s/Hfx38&#10;dXsdtqkdr5TQxTE/6PZRyFgixRZZiQdruWYdq8jHYapm1RVsSnHCwXuq+vm2ut/yPGqUMbmE41le&#10;NG2jf+W7b6dD7X+EH7JniHxNc2njb9o7Xx418SRXAv8ATfBcV003grw0SwZF8o4+0zKRy0oKDHyp&#10;xur5PMMdCm/YZVFQhs39p/Pp8vmdmFrSwOFnh6Cal8r+rfn2P1X+HOmJ4SltJltBaIirHb2HlAQT&#10;7MBTIBxgDG1e2a+ZxL9pFq9z7fhf67gqn1zFJqT+y/zf6H2JoWvWeuxKkbpHcR4LwFgr/LgHHqM9&#10;x0rh5UlY/XMHmOHxkf3b97qnuv8AM7KIFcs6EAA7Hxg8ZxnvVHoxXvXHPKioXdlRVQsZOgQAZJz0&#10;AqXNIuUlCLlJ6HgXxJ8ZJc2x020QzeYSkUJTebo/dB24yR3HcCuWc1dye58pmeLjj6bpQ+BH5Z/G&#10;7V7G9utc8OaNrUlolzbvD4u8SaZdRyXqMjgSaRp4JAC44mlGTyVBGDX2ORYCVKMMbiYXd7xTv/4E&#10;/PsvmfMLhLC13LEVJNSfpp6XPgo/D61sdKiiubM3k0+oNNFqOnWBXVr2aQbrdPJAMhOdqKB8uVz0&#10;xX3X9oTnVbTtFLZvRJbu/wCJ87j8hr5fBzfvQW0l6aab/ofqB+zv8G4Php4ei1TVoIZfFGtR+deA&#10;xBW0qCQK4tcj/lrwnmkcZXA6HPw2bZnPH1mo6U1su9uv+R83Uqupbl2109f1/Q+iJFaOOYplmKAn&#10;5ch9wwdy/wAQ7fhXhttu5NnTi3F+Z+ZH7dfwZ+FUPhS88TaDa2nhz4v3yNN4ej0+1M2g6lcsoRbn&#10;VLZRtSJCoHmLgsUC4bkj7jhPHZg66p1Pew+0r7pLpH/I09vGMrTdnpdJaNfo/Q/kY+LXwx+Kfgzx&#10;RqWo/EPTb6/uNTv5bi48RmV7zT9TeU/60XKAgA5zsfbt+UBQK/c8JjMJXpJYd6dttj7HC4vD1qaV&#10;F/0jd+Bvwhu/ip4hH2mG4tPDekiObWbyFNpuXbbstISOfMkXOXAOxA7Ecc1i8bDB0r/ae3+Y8RiI&#10;YaPNJpvt3P3B+Gfi7U/hYdDfwH4huvCFnoaqsNjpNr5lvawAY+ztjCyICjMVCtu5LYzX53jsPSzC&#10;cli483N3/M+ZrOlWnzTV5Xvfqj9WPgv+2vp/ju403wp8QrSLQrxZdk3izTFZ9H1CKNgN01vy8LYY&#10;bipZMnqB0+EzbhWtQUsRgXzLpF7/AH7P8zXA0MbicR7Hl5orVtbpen+X3I/VjQ9R0qXSrCfRL20v&#10;LCaAPaXFpKs9tOnGHV0JB9cg/wBa+DqQnCbhNWl1R+g0IU6VNUqWy/r7yS41Ug5liZUkJy4OJEz1&#10;wvcH6/jST5XqXKq1qfJfx+/Z1+F/xz0nUTrdomi+IpoPs9r4s0WFLXWIAjZRbjAAmjBzlX564IzX&#10;sZTnmNymrehrC+sXt8uz9DkqYqc1KDfu+iufgh8df2ffi58IZdTvWin8Z+EI7w/8VF4dikvIPLVl&#10;Baa1OZIS+DnI8vODnvX6rled5fmaUW+Spb4Zd/J7M+ArZjRxNepSk9I7NvR+af8Awx8Zah8SHh8u&#10;O8P2MWU/mfZr25y10wjKhDkBiCCCyk5U59efoI0IJNsag5vkitT8+fjV+0z4q07xW2hfD7xHqOmz&#10;QTxT3uo6PqjebPcbAUgdwSHSMk7oyCpbgg4r0KOEpzSlUSlfZW2PpcqyNTpe1xkVJt+6rX0/zfQ/&#10;rL/4Ix/sH+KtR8I+Ev2t/wBqLRLC48eeIbFdZ+F/hi9tH83RbWQYh1y/iJ2rdzp/qogMRqd+AzDH&#10;5Jxrn9OVaeS5ZN+zjdVHfST6xVvsx6936H6NlHD2EwFJVqsbzeyf2f8Ag+uqP6Lbnw7oYgcPapbK&#10;iFzJbs0YXA5JHQ4x3FfnSutj0a+Bwcqbc4280fOmqeErq9v7m8s7+KQPJujS6ysiLztAYZwMDHPB&#10;zW8KqjG1j8ozHIa2KxUsTQq77J9vU+d/jprd54F8LX0TAPcvbhIY7WfDXLSNsSI8H7xJOD2Xt1r2&#10;cqpxxFb3v+G8zycPkVevmUMvrr929ZWe8Vv9+x+Zl14Ts9U/sDwfoGlTxfEHWNYTT9G0dCUupbqV&#10;2eOaQHehi2FpZCeEAkPQ19VLGzoKeKrTvRSu/wArLzvoj7fHcNZa8I3Rpck1tr8td0/zP2D+Dv7P&#10;Xhn4SfDvTPCVhI134kuD/afi3xWRu1DxDqToPPnl/wCma/6uJOAkaqBg5r4jF5jiMwxksVV06KPR&#10;R6Jfr3ep58+HsBLDqhDSX8/W/f08j1XSvAl/bH7Zep9os42DLcKp8qZgeNw7defbjNc7qX2MsFwx&#10;WoVPb4j3oLquvqdnHb7SdoUsy8cnoTnJH5dexFQ9D6FRjHZBdada6hBNaX1tBf2cyGK4tLyBZ7aT&#10;PBDRsCrDGRyDTUmvhYNu3unx58Vf2P8A4c+KbO6v/CEn/CBazFaziGK03P4blaRCNstofu+xjwQG&#10;4Azx7GDz3F4SonVfPHTR76dmbQx6pQcq+yvrc/Az42fCHxz8K/E+o6NrWmX/AIa8h21HTtdtZHk0&#10;jU0jUKZ7ZgSjtJkKYTkg5PUKK/XsqzXCZlRVSnJN7NdV6+nc/N8VivrGKlzKyb0X6/1sZPw6i1Xw&#10;tdWHiCS71mx1+KUy2U+l3DaRfW0TDBmmcFAAyHO0NyEy3JIroxrpYmLoWTh1vqr9l8zhqRpuXvK/&#10;9bnpnxK/4K4eOf2e7ePwg06/FLxHqsSz3NlqwTS9W8FWOGQOboKd1zKuHiinV/lw7MAVz5+F8P8A&#10;CZo/rUn7KC/l1Un6PZLy3Z1YR42pGUqU9F1ktPRPf8z2f4A/tS/Bv9oq0fU/CviEL4wtVW81TwPr&#10;0kGi+I7M7MyEqzn7RFH8zCWBnVstuIPFeXmuR5nlLcK0P3T2ktV/wL+ZtSU/ejiFaaa9Hfs+v59z&#10;3b4h/BTwJ8d/B9p4K+Jfhiy8T2p8uKzvmkS11rRLmSRmH2K5QCeJ3yOUJ3ZwyEYFefgc2xWUV3ic&#10;HNxet10a81szpc6qpRpxls/6Vj5v0L/glj4n/Z1vbj4neDl1H4h2928kOkaJNIsmtfDyKSJoxcyo&#10;FC3U43NumQAopx5YyxP2EPEOhnFNYHEv2W130n5f3U+xhj6GMq01VpQTj111X/Dbn1b8Df2l/EPw&#10;20y3s9K0dJdP06f7Prml6hrKCzup4X2zlICC8UsqjJaHgEfNGTzXn5nkFDH1HUnKzls1H7tdml59&#10;DlwGYVMLC9Hvqm9PP5vuvuP1C8IfHj4a+NPDI8Y6dq8Ok/ZLNdQ1LR5WW31TTywJ+aHJD7irqHBI&#10;baeBzj4DHZRjcBiHQqRv2a2Z9NhM0oYi1Wl7s1vHr8ujXS588fFT9rrRdT8Mw+KfBusC1sdL1dtM&#10;17SlkVr24Ts74JIyygKgwMNn5hg1pRwUqVXkqR1a+4+zyvFUsXQ9vJe8nZ239D8s/wBrb9u3RPDf&#10;ge91nw0unjxz4b+J/h6fwZe2rreXt159yft9jGFwVEiblJTJbHAHf9C4Ow86eOjHE3dCcJKcXomt&#10;l69/I+U4go4acq0INqpFqUJro93r2v2P6lPgn4kufF/wt8F+ILwzG61LQ4J5pbldkkzFBuYj6ivz&#10;zNMPDC5jWoU/hjJpel9D7LBVZ1sJSq1PicVf1tqepMoHX6+1cB0kZB+bjOQPrQBH+RPvQBG46Hgd&#10;e3WtY7XsBH9DnHUHpVJWAryZyOFHPShuyuwK/IyOM/nQncBwGf7v9KYDwuG9s8e1AEzLkAHpjnqP&#10;pSa6oDPuLdXDZ2kEdxmsnF3BO2x8J/tb/sy+GvjX4D1zw/qtmpivojPaX0MIe80a7jyYbqE/3lJw&#10;QPvKzKeteRmOElViqtDSpHVN/in5M+iyrMpUaibd/Luv8+3mfx3fHb4K+J/g94213wX4ssTb6jpc&#10;x8m4jRvs2pQMSYrmFu8brtIx0OQeQRUYfERxVLnStJaNPo0feUqsakFUpvRnz00LWs4JBPJJ3cZ5&#10;zn8Mj3rCtT5otHp0KijJNnSabclQjqWBGTjcMjknOD64JAxxjkCvBxNG900fQ4TEaHsHhTUFdlkM&#10;qggAMQeW/DqPX8a+exuHfLqj6jAVuZ7n0x4Xvopo4yNp8ttjfwKv3ce2Dk18ljKbiz7LBVFOnp0P&#10;dNFmlJickl2OGUcEkgZLHvjtXg1NLo9ZSbtc9p0x9jWtxG8aLsDPu+fOcE8dfWub2ttjVrmTR6Pb&#10;3SyJBKCsZYbd5GCw/Hr1P51rGpzHM6bV0akdwqISJIyzHEhPAA4OAff/AAq+ZIj2bluiGZ4pA6oQ&#10;ilQxdiN2enNQ3eVx8kk7syJbRG3/AL9ZI2XIjQhAeh59T6CuhTa0M3ozn7nS2kdjDFsiILPNJlg+&#10;ePTgYH55rZSshXOdv9FvXilPku6spLui8FffPrirbTt3MudrVHlGq6W/7w7ZCu3a6sMhhnAC/Tr+&#10;ddNK61D2nOtDzfXdHeWAxpBOzqP3ZkiOcjIPzEnH8J4GevsK9ClJK2plVpuUNEfLPjHw6d5aaDb+&#10;84byyd+OGU5ODyMfh7V9XhK3u3iz5XMcLZc84nzV468KW99HMscMryPGyyIy4Y8MAvQYYDP19PT6&#10;zLswrU0lfY+KznAQxMHaPvWPzk+IXh6XQNal3RsVklyNpISMj+E8dSBnj0we1f0R4e57GpFUJM/m&#10;TjrIqlGpObVjzm9O5HV/mODtA+QqcZP4n5jn2r9resT8kXuvQ4yUM95GN4AT/Vhl5iGeecdeCawa&#10;vJCb1Ousb1FtGRtpjCbEKjO45HY+w5/IVS0WpMpdEyvdqkgiGFG5iyMBlQcfNjsRznrnmkyo7XOJ&#10;1Y7HuGc5ZWyVVvm56n8Bn868+u1dno4fSSSPHtflLOVDMysxwMkgHPT24/DmvgM6d6lj6qDUaCfk&#10;V9ObjlmUOPmG0oo54JPv618tKybPks0u6mh0sO8ANsLhQAQRtC+uD9MZrNyd7Hz1R62ufS/7Nnxz&#10;1v4KfEHSdagnuZNGmBsdV0yCb7PBeRSZCgtjqCcg9QRXt5FnFfK8ZCrSdlfVdPmebiqTqU3o27Wt&#10;5dd9F3P3w0zxxZ+I/D+neI9G1i+urS6sDMkRhW9+zGQbpI2IH3hkg5yflr+hsmzajmFCOIp7Pf1P&#10;l8Vlk8PJxq6pdf8AIv2+o22oWpubbTvDV3K2ZroalaiwumEGTtJzuUE+hr6P61yvlUnY8p4Sm3zK&#10;Kfr5Ht+l6tJf6Ro2rXRTTLmeICdLOf8AtTS9ydIwSMchRng9uKywdSMJTobpfJnBj6EpT9pa2p6X&#10;4WhjubpkhtyJbzbDKFYtZ3qp82Yn4KuCT1/DGa5M0runTUpPRfevXujfLcFzzcYrey9fn3PdtTkA&#10;Sx0uzWNJrSMjU57iQFbaUoymSQ5+YpuSMKuM9MnrXyOBblOeJrPST923VdEvXVn0uPjBKFCmvhXv&#10;evVv00S/UzJtXjtD5kiSQo8n2RLknIZGgLNMjDIj3NkYOASoG7gV7dKi52Sd+tvnt5ng1aypu1rd&#10;PlbfyPhD4rfELUF+03/mRw+ILFzZ3FuZAq3SPIx3pIxJLhQRHM2VKyup5r7uhCnh6ShDSC17f8N/&#10;mfIQnVrYpq129Hv+n/BPy2+M3xXt9PhuW08lJLq5lt4tDlQyyySMrgRIjHIYs+5tm6BhjCr1r8r4&#10;44wWEoSjTlrty+f9bvZn73wLwdVqWq1Yb68y6enR+X2lqeqfsmfBK+gW18deK7WK78TawiyW6TEi&#10;KygUjy0UDJCqFHA/nX8S+IHFdTEV54eNW/8AM11dtv62P7K4E4U9hShVlBf3V28/8z9UtI0KC0ji&#10;BESBYCs5KFfPxnORgAL1wMdu9fgGMxUqsnr6H9A4LAQpQTfbXzZ2llFD9lELOhBbMSRhRnnAwvrx&#10;359eK8uo3zX6nuUaajZEep2NzDAkqqDGX2/Z1Vt7Hghs47dOB344rkcry3PUoyi2ZlvbWl1GEmso&#10;nl3mZ3nO2RuAQVZsnsRnjgVpBTUlys0klbUx9Y+LT+AbZ/CvhLTLPTPEDSi71DXIBFJc3kcquI5b&#10;S6jb95AyNLGUUgbt4kRiMD6nDqth8OtbPq1+R4FWNKvinOfvWtaL273s99VozxH+3dRv3C3VzJdJ&#10;Fab7WaViEtxu2Phf7uMHd1OPwrkq3evU9TDNXbtuX31qG3SViwYhv3W9gpYkbgAD1zzyegBrjjQn&#10;OSUTsqVVF8xyVxqN1q08VppiXFzd3cnkW6woZTcM3y7UQZOCchQMkkD1r1sLgpOai1r2/r8Tza+M&#10;UrqOnn0/4Y+u/hz+yEdNtIPG/wAf9Rk8P6Idr2Xge3nMesa2pXeDdTr/AMe0TDOQuX9dle26eHwt&#10;PmnZvt/W/wCXqfLSzieLqPCZWueWt5P4V/m/wOk+K3xy0r+zLfwd8PNOsvC3hnSlNvZWGlRi3tVE&#10;a4VlA+8xwMv1bqSc1xYrHzxHuNaLoejlmUU8LJ4jEzc6zW76enl2R8Wa5rD3c0jzSvLIU5JYlGyC&#10;TgkZOCfyJx6VywuzuknqmzktPlv9avbXSNHsrnU9Rv7kQ2dlaQm4uLhyxEaIvXk468YOe1dsKUpM&#10;46lS0Wrn6efBz4PW3wQ8Ny+KfFgtrnx1qULM9uZ99t4ejZc+Usqj/WngM3I+UD3reUVCPu7niSr1&#10;cfW+q4f4Or7/AH9Dxj4o/Ei4ubhoFuXeMzedlXy8e7I2Myj5hwAG4z0I71583OSd3Y+pwtBYbSK1&#10;sfK2takJ3kkBwJpNxVgAY3O05OOADjP41FKTWkjpqRunc5KSV5rgrGGZy+2USLuRmX7rAdD6DtxX&#10;Qp6czehy1INystzt9M0x/MV3jLOz/IABtAxwCOw7nvzS+s82iehHsrPVH1f4Mk03QdKtri+UNK0p&#10;XBQeWflyVJyAF5GR06dcURrKMnFszrUXVq+4jU1f4pQ6bbv/AGfG0UsUO9ngmZDMcnYMAbeT9ePS&#10;sp4x83JA66eXQavN3XoeLa/8QtYvAk9zfsWTezRFtzvJIpGCx54z0/wrOLnKWp3KhRpJcsUjgL3x&#10;hNqLk3DCQpEsE0xUNPdFQdu5gBjGQNg49a9KFScFyvqcFanCTsjzrUdXknjvJkREZDI/8RReygA9&#10;hgdPetdHL3upxyjyp2OLS7kMoCyBpAdzybQyr3Z8dupAH15HaZx0v0M4OSdlubdszzssgiLRsV8u&#10;MthiP4AQev8AePpxntXnVHyyab1PQpRu7o6G3QAK0fmBh80j93LfwqAc4PPTtXLJvZndCNoqxtwF&#10;fMDSvj5AY2ACAAfwg9gOefc8YrmmtLJG0Yq92LPcmO5Xy1aYspKJnaAB1JPckZ69AalQco2ZTaT0&#10;JknaRCX3quQiuoKiU4GNrYz35I6gYFROHK7IafKrmRNc3bQyKgJ2MIzliFBJ645yPvHjsKuNOF9S&#10;JTnZpE1ro0twyyuyxQN/qjsweg5AI4H3vmPJFbKrGOi3GqUpLmex1dpYWUaMSPMKq0mdxkywyBn1&#10;HTP4finUmn7oezhG9zReGFoVQRMokJ3kpszuAzxznn/PatqdSV73MKkVa1jzvxBo8CJIUg8tfKJ3&#10;7APm6Z5AwzHrjpXu4LESm7SZ87jaEYtuK0/r8z5m8WRkO6uwLK+7fgo49Bx2UADnvX2mBs0mj4nM&#10;U9bs+fdSs7u+1po4JAojjCNIq73UMSAo5A9ST/hXrzqRhSTkfL+zlUr2izr/AA54Zlt5PNnuWmSA&#10;7/K3bCCx6uMBc89ue1eVia8ZaJans4PCOL953t0/zPR4rSBEUhPtM7jFvHJhos5IO8j+HGc49hXm&#10;VJyb0eh7MacEtVdmHe6VLYNHOgjtIJ3J2LMZLSVs/cC4ypXOQRjOBkGlGpze63dmboeztKOi/D/g&#10;GLq9ulpHcb0vJZRHtPlhLjHGT83GBkegOPc1vRnzWsc+Lpxpwd027eT/AK/M+dPGGqR2sRt2aGNL&#10;qQqzXTFpFfbhsDvknhj3z619PgYSlK66Hx+OrqHudPPufI/ja2W7uboyII2UjO9fLD7v4sevrX1G&#10;Gbgk0fG46HPVbZ4lqIu4Gkjido0QkB488gevGB05r2KSUlzM8SpGUXZGTH4hvrR8TRLPHtwHj/dy&#10;A8EH6/QVv7GDWhh7aUHZo6TT/GFk2yOWRrWR14Eo+Qc9A3T/ACazlh29VqdEMXB76M7S112OVEkj&#10;k8wMuFePbIgAOcBgT9OnGK5p0XF2kbPEJ7G9b6uQANqAOcfNlgc5JHr+HbPeodFPdm8Kzsa0V8DG&#10;B58mACrBeSV569c9v85rF0/I3jVfLqzag1NioKymOOH5QgHmAbSOSD1xk9P04rnnS7o2jXf2ZWNi&#10;HU3aQyhyUVSAWJO1lAwTxjnryTjNc8qKWjOyFd9djZt9SKgEHAWIuUChmHBHUHHOO5rGdPsdUaqt&#10;dGpFrMYkSNHiIVPnIYHywOcEY6k4+nWueVFvVlqum7dDWj1wSuxTzocxhSspLEEZbPvn19MVxzoO&#10;O5uqzabWxowaoreT+8A2LuJByMLn07kk8dMdqSptoqFVpp3LH/CRsQDHlZAfLLyTYwCO5xjr26/y&#10;oeFad9xzxcvskMmunY8ksijYhBKvuYg85wAOpPfrj1rSFBuSUUc0sU3rNnzd8WfEIuEEADRxYZm8&#10;xgzNyOgHoSOnoTX02WUXTtc+czLFKonGJ83abrP9l6vY3ys6/ZbxJSRkkgNg7Rxkgev6V9LCns2f&#10;L1XdNM/TXwbFo+uaDBr1yQ63cC4uZcptVmIUhgANu4kfOO+PTPtUZzladLc8T2cXJuR4Z4ia407x&#10;7G8aobG9tFRf3W50dXb5PMbLEEZxuOOPfFfWKU4uFTyRpCMlUV9rH0x8M/EyXV1b6PPLGsUtyIYN&#10;kg8gyyg+UwB98qRzyada837W2ptGV6iot6P8z6W1jRoL/wALa5bTwt/aEOntFDZwxeXDcm34aTZ1&#10;WQBdwI4fBBxzXjqXLiVKOzPE4gw9RYCrSgrvl/I+H9Y0Z7LUfESO8rTsttJCWj2CWIsm84H94/eH&#10;97PGCMfUUP4cTyMkqqtltGUPNfNHrQL6dpVtd2rmzYRpCzf8tGO3dkBlAxkZ29eD64ry62tSx9Hw&#10;vTVPC1cT1bf4HPa7PcDQWneQyXlzOstwNxZ2YDkMD2OMbR3BIq6z5aNl1Ma7c6spSerZwV5c7dO0&#10;wIWSWRpJnZZiY8MAUbGMcYycc4J6d+Go/wB1GLIa0MR5oAgEjkSLhfJQl7aQtgdcYBJ/nXOYaNF9&#10;ESQwQrJsJUNGNmF3Y+Vcj5s4JB+nNbx2uZyVnzHAeIZyk6qEZ1R924kFJdvytjGOcjGMivWwStSO&#10;2g7wKFm6RfKDMEkIk2KNvlMGPRuoxgj8K9CLdrHZHRaGxYCXU7uwIbzZElKMI0Ic/MBk9sgjk/Wn&#10;KVo8zMlecvU9q06/jOpWdrPAxt7ceS5VQ8bhQCcgcjBPXJ69eK8upJpOSe5hjJ/u2kXPil8QdOvL&#10;K10+FE220JRW++hTbwpPfoSCckDI71nhE4TcpdT5OvGeJxlKnFaRd7ngXhq/jbX9QuWaOVhGsKSZ&#10;KB8BQSCfr165A9a2r1E07Ho4un7SEKS73LXxM8QyxaBPbNck+agxGByvf5WPA4we+Oa82rpC9z6K&#10;cXDBRoX0PkO2uHub4OrqXZwHLjgAE5wf89DXm2OdxsjuItjZDSupPO45zwMfTqT1GP5UepnPYpXl&#10;u148drgybpREFEZbfgYCgcEk569+MeldFFmfMoJyfQ/bf/gn1/wSy1T4yeIdE8efE7Rmg8BbI5YL&#10;O9ElsuvQ7AwMY4dXQ7kcN6AjqavE4qlhacnNXmtl29T85z/ibESthMDJpO6lJW0t0v39Nup/W78N&#10;fhrpHwp8H6T4J8I6DbabpGg2It7ceXugt4VKqcDPLEEcEg56ccV4NStCtV9rOe/TbX/I/LMRPHqE&#10;oOnzT1bnLXRvXybf/DHo1/Zajpl/Dd2d7FaWNu0Vzex38bRySAoRISWwqnLoQQf4O4yazoSo1aMo&#10;1Ityd0reunqcuYU8wwmOhXwtaMKMeWU1NatWfNq7JPVWd+nbUzl+Jdpdzafps9pfW0l8vkC5jsXe&#10;LEiSSIfRS/kyABSMY6DIz1f2NXpxlXjNNLW1+1k/uueNLj/AYqvQy2dKcZVFbm5Xb3k2vJOXK7We&#10;nzOmtH0/VdTK2Cz2yRwYkN1fSyTQvEjq0sUecowLbTg4Bww5HPLUlWo4b987tvoklr0b6r/hj1KC&#10;wWPzT/ZFKKS15pybTimnKKv7rW3a9mtUeU6nBqup3WqXU0t/FafaFXRLOI+eqKrzI7OpwJd5AZjx&#10;IoGMjGD9HhquGw9KnSik5WfO3pva1u1tl0Z+YZrhcyzHF4nE1JTjR5l7GK1SScrtrTn5nrLaSXXv&#10;xV74r1a2ZvD0C2s+mX0dx5uq2RD22gbxA8szOU+SWZSwxJkgZ6nivZpZbh6i+vVG1Uja0XvPdJLX&#10;VR8j47GcS5lhE8hw6hPDTU71IbUebkcpNuPuzmrr3tV57EWn+Mr3SrnTdY1G08QwiSLUdKuYFklY&#10;aXbpcLBbXPlKW+dldH3cq2wDHAw6+VYevTqYbDThdOEk9Pek03KN9NE9Lbo87LeLcwy/F4bNMxo4&#10;hcyxFKUby/d01NQp1OVOXvOLUr7St3Wk0fifQ79Zb3w7dXU+seHLmOK5hkQR2sKeal492bXeCpkg&#10;klXemQNzDA+8c6mBxlFqhjlFUqqbT6t25VHmtraSTs/L0OyhnuR42Usdw9UnLGYSUVJPSKTkqrq+&#10;zv7rlTlJc0b2u1puUda8UA68vh+5SGxfVJ7iS31bVleXSbG1Mtzp++OHa4aUxyxMuWQsmdpAU1ph&#10;svjHA/XaT5uRRTjG3M5WUtXdaXTT0eu552bcTV5cQLIMZFU3WdRxq1OZ0oUnKdFNQtK83GUWm5Rb&#10;j8NkjirrSLO5gGmG7uLY6lbpjxNbXkl5eG2hv7eVYoi6uB55SQlQgBQ4jQnLV2QxlaE3XSTUW/ca&#10;SXM4NXdrfD676t7I8ipkuBxOHWX88oSqxiliIycp+zjWjLli5KS/eWba5UuXSEW7szL74i6v4fV5&#10;Sl2/hh7i20zRtLsY5J9fuJmlvPPRzvf5ZfsiElWQBZAzSL22oZHhsYrSa+sWlKUn8FrRt81zaaPV&#10;WSZz43jrNMkvWipvLXKnSp0opus5uVTmT1fuzUE3ZrR3ckhLTVtJ8TxayugJpUps9VdovAlvGttc&#10;WMKiR3uHVVkhljBumLsgeIbCMvwKqtRxGXuksW5K8V++eqb25ejTfLpez9C8Ji8DxFDFvKlTk6dV&#10;2waSjKMUm3UdlKEornbk1eCtb3jyq48VW3hTWdJ8MR2thpuq6/Jav9n0MSaYk9vJG1vLFHe7Ssk0&#10;cdy6xNIFXNuFRIwNq/X5fQnjcLUrTblThzaz1s0003Hom0m7X3u2z8e4kx39g5rQwVKnGnXrOnzK&#10;leClCScHFVNeaajNqDaUbxtGMdkzX/B+r+CL3w/4p8OeM7DUrqbQbS7v9KCm70OSCzuEijtizOzw&#10;zJLHtRgcHbKr9Q1eph84pZpSr4DFYVxUZSintJuSu5LRJpp6/Kx83j+EMTw1VwOb5fmlOpOdOlV5&#10;Y6xiqU1FU22201JWSva6ld9X674hn074l6dpdp4d1WLTtC/tE+IPF2v3iA63pN1bQM0Wmc5wYXNw&#10;jRybiysCRzz8xgXU4cxE8VjabnXtyUoL4JRk9Z/NWd1sz9K4gpYPxLyyhlWT4qNHAqp7fF4iaTq0&#10;6kINxoJ9oy500780Wm0Ynw9+IkGm+GW8KeOL3Rp9WstEkufDmkxb7FItGTIi1C7uFeVTHLayCRU2&#10;qweModzfKObiHI54nH/2nlcJRhKVqj3/AHj3hFNJpqSs3qrO6sd/hxx1Tyrhz/Vji2vTnVpUr4aL&#10;Tj/syWlWpUi5xalTlzRjaMrxs+Z6GV4h0OfSLi6s20mW40SKOO3vrzUr0WWmw292eZIA5YcqjHyg&#10;dr/MSFBIrxYVlXUZqa9o7tJK7uujt59eh9hXwNXL69WEaLeFikpTnLlgoz6xu30Xw3s+ttjJ+22+&#10;paBLBpOoW3iQR3Rv9OkhtG0/T7K1twE+zW8eVMUy7S0ZRgQ33Nud1RGnOli1OrFwVrPq3J9W9brv&#10;dbbnasRTxmTzpYWqq9nzR05YxjGy5YLTlkt42a1+G259K/DTX7TVtNbw3exLYQ6kJRaNc2kcV5Ys&#10;7XDRTEsVffIWLZVn+YZDOTlfkc5w06GKWKpy5nG17N2e112sttl6I/VuEsfRxuXvJ8TT9nGqpWco&#10;rmg/ecZNtppu99HLXW7b06TWg/iEWvwo8QJe6lo0OtWtlFdXcMl1aJbxG2k/eSyBTP5rDD7ZyEJJ&#10;YsflqaMFgV/b2EtGo4ydk7O7utlflt093X01N8dUlnUI+H2bqdXDwq0oKck5R5IuDtKUkvac7Xvf&#10;vPd63eh4pq/hnXPCz2lrqWr6jDpMmralJf6A08t2utIpl8uBJmHmwJGvluvlzhwy/L5ajafdo4vC&#10;5ip1KcF7TlhaWi5XbVvpJt73jbvdnxOMyrN+HYUsPi601h3UrOVK8n7RJu0YveEUrONp3T+HlRs3&#10;V0NPg1O5TVbfU9L8aa1d2/nxRebqfhxvMCoLa4l+UxqVIdVdiJC2DKOnFKHtJQpypOFSjGL7Rn5t&#10;Lq+mi07H0CnPDU62JpYhVKGMqTSaV50WtEoTlpaLXvK7fNe3MfIvjnwj4i0+azsr2e/utPg0+XWY&#10;JLwpPruq3NskaRQTnzNkTnzSAhVQyqpABFfcZXjcFXpSqU0ozuovdRSd22tNVpvfQ/EeIMgzjBYy&#10;GHxkpTpOLmnKzqSlGyUZWdovXRWV1ZngaeKbPT11Sx8b+FJPN1t4xFpOmX5vtetrlWK27XUpUIsL&#10;KcFASQEGVyAa92GAliYp4CsrR3bVotdbLe/59z4DF5zTyzEVIZzhJXqWtGErzUvs8zfu8tul+2nU&#10;z/iLaJdrc3/gfwpfX2tWk/nal4QsvMtV1KOCJ3u53ut2DcpsD7kDrIB8pYgqHl/tsA1LEVFytaS0&#10;3b0Vui9bNCzajgeJ6csFQoP2i+zZvlUE5Slfq9NVG6avZuzR9mfs/fFXwR8V7LT/AAjejVodT8QW&#10;w1KK71FktLdryOCGCXTbiSIbWkQQKY2eJ2dgNrIcGvkuJMrzLLKcs3w/K4RfK4rVpXb5kn0u9bNI&#10;/TvDniPhzPM0jwLmrksRUXtIzbUYSaio+zbj1tFcvNByb2aep8xftq/swQ61pw8Z6PJJfato1zaW&#10;unadptmbu4hCKDHcSOuSpQkkuW+6xBIPFepwrxDDGxWX4mNr3kpN297t6HDxvwjjuEMxrcQZXVdS&#10;jV5ac6MU5fuuXVu1/XW6enVHiXwc+LMujxy+GdWvbbwd4t0icjUNQdIry4XYAGtkclkcSgttMqMr&#10;cqQW2sPrcfg/r1P2tWPOmkuS9l5S/wCGa8up+VUK+H4WruOWP2dG7nGs43a/mp2aa7pppr8GfsX8&#10;LvG8Xhe7svGWiS6XodhMi6nfaPA9xr+ra7IWLR+bcymQR28zTErEBF5IIAwqkj8VzrL5YxSy3EKU&#10;5p2UnaMYrZ2SSvJW1evN6n9icDcRYfKXS4oy6dOjTa5p01zValbfl5pycuWEnK6j7vItNErnf/GC&#10;Twt4z8M2/wAQtGurPRLcTT3etW1sz6hNp0z2bQSoxhWVEdy4eLamOACWavKyCeMyvHyyjERc3ZKL&#10;eiaUrrR2uuj1PqOPlkPE+R0+L8vqRoQTlKoleUoycOV3cVNKTveNo2vZXbPgTV/DHitnNjYs+leH&#10;I/F13q8uj6PcLc280SWrBNRvbmIusrXLlZZLZ4wYz98rtUV+q0Mfl8o+1qrmr+zjFSlvfm+CKdrc&#10;q0Ur69OrP5Ox+RcSxrvD4CqqeB+sTqOnCzXKoaVak02pucrOUHBcuvN0R8h+M/h1YazZSQ3eu2d1&#10;rlprEgm1i1t41t743Y+0RxKVJUI5nIRdkZQgkqqNX0tHMeSScabjTa+Fva2l/wDPV39T5Srw5Gcp&#10;KtiFKupazS0lzvmtZNK1/h0Vu1j49tdPvPB3ia9vrcXUenaa8i65Zwwx6pLpIVj9pmhhZghJX94E&#10;5U8kDIJHc6nJyThtL5Xv+Ivq882prBYiH72m7e00vZae9o07apP8T6M8MnR7W0udW0HULq+j1u6V&#10;DeYivbu70+aIiOaC0izGWILgMwBHzLwwwU608SlzpJWut7XXRt6nk1sBDKcRKjCUuZNxeicuV9VF&#10;aXf/AAF5/VXw48Qa34gGhWPhuY2GnxXFz9gtpmaLS9DtkiZJ7uYupX7Zk3L+UzLKplAXcpxXyubY&#10;fD4d1KuKjzTaV31k76Jf3dtdu5+jcLY7H5lUoYbLqnJSTlypv3KcVHWbv/y8+J2vzJuyuelaz4xv&#10;IvH3iCexF54h8MLp9zJoVjd2f26awvv7PiiubuKMLGzwYaebD4YrJKpYMox41PKqUsmhGpanXuuZ&#10;p2vHmbUW9UnstNNF3PtcZxLiafGNeeEcq2X8r9nFrm5ans1Gc0rJuG8tVe103dHgHxv+B+kePtL/&#10;AOEVmXT9uq213c6Pr9vMs/m3kCF2CS/62NiQCqPy8UqnGQ1cWFxfI3Vne6auno0n+D87aXTPtITr&#10;4FRjhZRcJp3s01Pl/FPqr62aPxI+Kfwl8f8Awl1rVovFVo9jJp7Jb+dZlnS+ELLslDr/ABLn5hjJ&#10;AB7GvpaWKo143oyutz1YUqmIoLnjZ6Jq60bWqdtP+CdD8G/jpq2iXA8O61NJcaFqriZ4fPy8E+4C&#10;K5iD5QMCyZGcnJGDWlDFxp1eaer29F/XQ8TP+FqVfK5RwXucjcnZX53slbuns+1z9Fvhp8SNaF3N&#10;p+saaLvVdF064a0u1uZIdQ8ySVHEzFcZiWIMqwBirg4UZHHfj8FRxNFV6M7Rm1dWVrW8+rfU/IMo&#10;zjEYHHfUcTSbcea0rtPm5tdraJfZ/A+hfEukW/xOs/BGq2GuXPh68OrzXniizvmd7HXrWOwmFxfQ&#10;Tx8FWMSbA5RztAZcqDXx/wC8yudenVhzwSShJLWLclaLXT11R+wKf9s08HWwlVwnzXqRk370VB80&#10;k1pZvZOzPFPF+NC8SWttexXH9i3V1EbS6eT7TD9ohiYzyRTJ0yBFJGW5cMTkkEG/dnhm4v3+q/K/&#10;4o6qSrqu+de7fRvy3t5bH5yfFq61K78QX09rbRnTY9V+zIoQF3D9H46HDZ44JHatKdRNcsmfpmDw&#10;n1bC03BaySbPLpLSS6hPnxlbRTtuPMLOIx0G4duQw/8ArVjUs3bqfSYChKTjyrdf0jxz4i/FXSvD&#10;Wm3+meHriMarG4hlmQmOWycKdrqRkkZ+UgdMjPevJxlaNOD5Nz9W4f4VxNRxxONi/ZtXSXXyf5nw&#10;hq+t6trzzXWqXtxctcktKZmDI2SGIxyeCeCP7xryqD5veluz9Yw+Ho0acY0opJbWMILJFvhSX9xN&#10;xJEyZ64w4zwD23ZHSu2MLaLY0ldOxQkieMJKuVAcF2zuA9ACR9PxpTjK1yBb8lHiuEBPzbSSxcjI&#10;x9Rz3rxc1gnFSOrDzabRq2M5aNdhGAuCycFd3U+pPX8jXzE0r3PSpuyszoINpVkLEndkDaWZsFed&#10;xPQAdxxWMttjri7q5qg5xnLMSAFYZJA+Yg+nesvQq7Ym4KQFZWIXdvOC+GJODzyOM8e3FAidck5Y&#10;qOMqA2TjGPx6D8qAuxzRZUliwGc7tuWfj+79cYOef0oKTsO3NtJwAuB8zBlC8gZB4PGeD9KuPREt&#10;tkLDrGPm2kj58kMOR970zg89cDFaNgIrYOWMgBG8HJV8gEE/h16cUot2sxJ3PRvhf4Ym8W+LdJ0y&#10;GJ3e4v4YlRV8xwSV5xz7kcEUSnGnaUtioq80rX1P7+P+CWfwL074cfAywS40+3N1q5ina5tYfLlj&#10;xENqt7kAZIxnk96+LxWPq1swqcvwqyOXPMDRliaMZO/urVd2j9c00iOytARgqibgSuCvAAP8/wA6&#10;55S5ncdDDxpxVNbHh+r63v1g2ltjKyfvGxnP0/z3rqo0XKN+5piJQoQlKeyNvzrr2/75P+Ndf1Zd&#10;/wAD5z+1WfmDdS7SSCeBkNzjJwBj8zX8MNWZ/phOK2Za08kupIKgHJxgAHP5/wAqGrqxyVrJaHWx&#10;7tqrwvGRg4YMemT6fhQrnE7X0Gu2DgYJI449uprWEephK/Uz7hABlht+Xa5IGCR6VtCPU5ptO5iS&#10;swIUc5OQo+ViR1Iz9K6YJWuY6vVli2XLEE5JwSCO55OPrxiuqlG7MqkrI+sfg7oW+OCTYCWcc8/5&#10;9OvpX6PkdFPRdj8u4wxllKN9D7Q0/wAHW+oW6b4VBKjIKgD8DX6ZgKcYpdz8Dx+JqqbSlp2N630C&#10;/wDDkEj2Yd4VG5UHJHsPbivqKHLOynofM4mbm7vqeZ+J/EmgatMNO1uOKCZyUxcqAGOPfj8a93DY&#10;WvFe0o3t5HE48z0Pgn9pX9hHwH+0Bot41hBDa6xJG0lreWuA6sdwDKR65wR35r36Oc1aFL2GJXND&#10;z3Xozy6uCfvSpuzfc+Lv2L/2fvjN+xd8dV0TxPa3WofDnxTILSLVoY22WcwkHkSSDHAwNp5/i9qx&#10;zaeWZrgXUoytWp6pPdrqisBTxOHxNOCv7OV7u3b8f+Af0rapa22ueF7S8YqzRIrRyDGQCAMfj+Rr&#10;88rxVnc+6wlbkn66HlEt7Y2pEaH94Tt7YP8ADnB/I5PbaSCAa41pseylOSuzN+1S3Ega4lURByHT&#10;JA44PJx2OCWx2DAjDVSTs2NpRVkjRLMVARlhWMAB3GxsAAdT6D1+70IKkGmnpaxlfp1KVxqkcKiC&#10;1i3zk7Q7DIJ5OAeuR2A6Z4DKcUlfqVGDbvPYqRxC4Hn37qzbBhOBGME7SRnGM9OcDJ2lfu0N9kN2&#10;T5YIjmnQBEiwhIwoXopzgjd+hz7ZC/epK7Y1F3vI3tLbyWV9rq3AIDbF469fqMg9/fBOsXdkTSlG&#10;xueLbE694ZmnhjBvNOBu7YuuWyo+dQOvIH5itJx50pdjkoTdGtZ7PRnwF8cdCn8ffCzx/wCEl2yX&#10;Ov8Ahe90pNq+ZhpLeQL8pHqw47Vg5KjUhWvpFp/JM68fSq1sFVp0PjcXb1tpc/hK+Ln7HSR/2tHp&#10;OoDUbc3F1bW0FwdtxaXcLsjxjAwGVwVwfQ81+wYPHqcYy2lpr0s9n8z+dcLxH9VxPscZ7s07NpaW&#10;vqflE3hrxhod/MW0i4nn0a6eCaS3jZ/KZJMAsgweWT68GvpoTu07n6EsZQrUlOnLdX131P1/+Cvj&#10;jVp08M+J9KmsfI1DTIINWYRGBLJrtVW4QRYIUxzqBnOPXrmsHFKMqb2T0POw06lHF8idk/yPvO4+&#10;Gvhz4+aHZ+DPFMFz4c13wt83h/V7B90mmTXLMXdB/wAtA7LGSN2QG7V42LxlTARWLpax6rulp8is&#10;1k40FiVo4fdvt8/wPgn45/Anxp8Eb61h1axhvrB8w6d4j0p/NstSYggCeM8xzMMkl+uTxivSy3NM&#10;LmUeai9ez3Rw4LMI4t8sX766Hafsw/tXeKv2evEU2oWzHxJpetPFHq3hi7l+z2n2eAkNPARzFLHu&#10;yXxh+FPtlnGUUc2w6oyfLJXaa/rZl4ilKquem0pK+/X7j+ij4SfG3w58bdA0nx34bvfP0i7gN2sb&#10;P/pduwyGiuYx8yurA8Y9DgDGfy/F5VXy2o8PXXvfn5o/Ls7xuJqSviVyyTaa9H1/TyZ6lf63plna&#10;T6trN9FaaNZW73LzXWHiREVi7nPXIwowCTkCs6dKrKapUl7zPEpOTd02fzd/8FJrPRPjLHqfirwP&#10;pp0A+FvM1J9LswkA19AcSz3OzAMoGNoAwBkcnmv0/IPa4CgsLWnzt9e3kvI/ReHfaYWrB4jeV99b&#10;eh+G8MkVoJbmVkBDCWRJE4AAGNq9DjsB2r6uLWtz7SqnOKjFH3d+z7J+0Rd6bZvHrmreFfBvkm1t&#10;dT1q18++0qwlIjI02KRQ6mYkhXJCKu7AyTXkYupRxF4rXXX18+54mYYXLVR5JWbv8KfXz8j7n8Le&#10;GNP8GQ2dxDexPqkN2LqPXjI8mt3U65aKR7lSMtgNtAIK7jjnFctvaRaS0f5HjVEpuzWiVj9if2Y/&#10;2zZ/D8ug6B8dILi70Oa4Sx07xnDC1xqEMoAAbU4yMtHnH74YIA5BGTXwmccN+156+XfHq+Xp8vPy&#10;Ly/I66rLGVVel0T3uuvmvXXtc/cvw3BY65ZW2sW08Nxa6jbLc2dzaTiWCe3YAxujrkEMNpz/ADr8&#10;zqKdKUqdRWa6PofaUqKe+vmux2Vsr2E0MlrmMwgEugEbrjnk/jn06Vm9Nztpc1GoqlPRrr1PStF8&#10;W29+WivWitpUOzzXO2Gfb3/2Tzznjn8Bn7WLdon1ODzSlUjyV3yvv0ZwnjnxmGWTT9PYmFHAzHnN&#10;4+cYHoox9OprH2tpN2OTH49Vpexpv3PzPz6+P/xhn8I2N/4e0GWC98Yalb+TqM8V55FzokEpKCG1&#10;Izm6YHIzjCAnOcV9BkeUxxlRYrEL92ttN2ur8u5xUqHMtvdT/q36nwx4S1aW7ki0i8kEl9HMbwWd&#10;5ZqksGwlDIGYLudiC2W5I5PWvtasbJzitNj06Su7M/RH9nP4Q22o3cfxO8T6WkiRyRr4WtJ7UW9z&#10;BJHuV72dMfN94iMHpgtk8V8pm2PuvqdJ6faffy9O5x42pCqnSUfXv6H1dr/hO1mDXNlssppMnIUC&#10;3kYD5flHTuSa8H2zgrdD4zM+HsPiX7XDPknr6N+a6Hy/8X/HMXwn8P6hqV9Dbz6w0fk6Jpk915UG&#10;o3DZ2EMPm8sFhvZASARXpZdhJZhWUI6R6vsv8+x8Ti8DicJWeHqK0kr36W7r8j8cPGXjzXPFeuat&#10;r2van/aWoSqBPFLK8llZw/MpZWcDbBFuAVV6HGcgmv07DUKeHpwpUI2j5df+Czlp03GKu2/X8jJ8&#10;F+CtK+I+r2fgy20H/hIrjxBN/Z1xb3cKXujrC5LTyXUJXhFUFtwyAEPA4NRi8VVwVN4lz5VHa2/k&#10;kXF16bvF29D6B8V/8E2/A3gvw+knwC+yaLfWsLXtxoGrt5llq9yxDTTQ3TDzI8kgCN8hVAUEdD4O&#10;E41xk5cmZ3lFvdbpdmuoTr4mq+erUutNH+j/AMz89vFei+JPh3rV94V8YaHqGg30Vwba6REkijnm&#10;kk/dhDjDLIG4lUnIjbkA5r7XC16OLpxrYeaknr8v66G1KcKs/cd2v6udT4J8SSWOr3McwhhjuY5I&#10;WubcPFe26KP3x38hV+VeXHVDg80YiDqwst0fc5FRWHk6sd2tX1Xoe6+BP2pfiV8L9UlvPC/ii5nt&#10;tvn6h4Uu8ap4dnhACovlkr5crKEUPGUO5u4NeXiuHsDjqfLWhZ9JLR39e3qexi6SqqVSLtLXbbXu&#10;tmfox8Kv2/vhX47Sz03xpPN8PvEc9rHJLFrUm3w7OxwBsv2wsfOT5c+w84yetfD5hwfj8JNzw37y&#10;Hl8X3f5XPJnVnh1/tEX01Wq/zX3W8z1HxP8AFXTtS08z6JrGn6jb3g2x3+m3S3dvcJ1JSVCV5OAR&#10;nvmvKo4GpCty1oNW6M+I4hzyVKhOhQlaT0v1t+nY8Q1Hxv8A2bYXN5dsLuE27QGO5Xy1IcEEHnaQ&#10;uc4PB2jIIr044dSnZadT86qYqdKk6knzJK336H42ftp6P8KtY8PahqFj4Ys9A8W6zM9vpmseGG/s&#10;i+tiOZbqSND5boigZBGS5Qbq+syPFZhCsqTquVJbqWvok/60Pe4SxmPxmMldctGO6euvl2v+B4d/&#10;wSJ/4JR67+0H+0pD8VvibDZ+Jf2efhZrS6vqkmoRL5njrUnT7RZ6RJbMC3ysyS3RPyhFADEuK9Di&#10;niynleWvCYNv61UVlbTkjezlfu9o+evQ/ovh6hHFU1jJbRtZbXkv0R/e5pen2uj2NrZWdrDawW8C&#10;W1vb24WGC2SMBI0RAMKqgABRwABxivxJXteT16n1cpOT953ZkeKtRFrp7Wq5We9G35G2EJkFiT6d&#10;BmjW55Gb4mNLD+yT96X9M8n1fUbTRdPvL+aRUht0J3Ly0pYcAY4yTgY55q4R5pcqPka9SNCm5n5j&#10;ftI+PYbzWINFnIM2jH+3vEU6XjWlxaTXERNlFv3BdkUQJb0LnPWvqMlw9WnB1pbS0Xy3OzJcOo0Z&#10;Yyoveb+dv+HO7/Yo+FVzqc95+0d4ttrz7R4j0/8As34Z6Pq9tHBc6JpmBHNqQAz+9vgAFYnPkqOm&#10;9q58+xsHJZZh2uWDvJp/FLt6R29fQ6K9epUk/evH+vyP0n02ybUbqOG3LAOQZ967kiHU8/56ivAT&#10;tqisPh3Xnyw+Z7NaRRQRR26RAxonlrEDwfUn16/rWiVtD6iNNRglHZFa98MWNyHe23Wc5bLvFgxk&#10;j1X36cYqWmrtM83EYKjU96Oj8jgdV0PUtNLSTQC5tXkLNLECUjGOAR1H+eablZe8eHicHiKDcpK8&#10;e6PIvE+qNdyi0tm3W6ZEzIR+8fJ+XPXAI/PvVwadpHx+bYuVWX1ej8PX1OE1rwvoPibTjpfibQtI&#10;8RabI3nNZavYR3sEbHAzsdTtK4HzDBHGDWsMRWpT56MnF902n+B5nsYyglUipLz6H51/tafs3/C3&#10;w54FvdY8ETN4K8b3cTweFtJkupLvw3qF0ql1F1C2XW3jOGbaxGdqhSSBX2nDmd5hPFRjiVz0k/ef&#10;VLyfc48fClCnGMVZtrZ/f8j+UH46/AL49/D3WNT8S/FPR7vWNN1O/fU5vHGmO+u6LfMZFLIZ1XNu&#10;wyF8uZUKhAoHQV+9ZdnOWYynGjhpJWXwvRr/AD/U96jWw9SKjSenpbbfQ8M0i91TQtTsNX0K5utM&#10;13TZku9L1LTrmTT7/TZdxZWikQ5Vx8vKkDA5DV7MoU6tN06iTi1Zp7W7M0nThVi6VRXT6M/pp/4J&#10;7ftMfFHwva6Nf/tNWU3i2LUI1j8LanBaBPFmgpclXhvNWtiqx3MsqElXUpJGi5ZWY8fkPFuQYLF+&#10;7kdoNbp/DK2mj6WfyZ41WrDB4lOn71Pqr/C+67+l/Q/oS8DfEbwV480S38SeE/EWm67plzGWaa1l&#10;xJApJG2aEgPGQVYYcDOOM1+SV8LiMFVdHExcWv607nrYfF4atH2lOen9brc+Jf20P+FY+E/ht47+&#10;JGk3OieEPGOkaLPqNxqEaeZZeKRboJZbSa0QZklkSMhJEG7eoJypavpuHcyxrxdLCTblSbt/h879&#10;l1X3Hm4yeFqTVLC2VR9ej20aXfufx5n/AIKGfEe1+K8/jywl1WbS7CxvrLwz4GstRlW0uXuwVVbr&#10;YFEihmSRncAgKqqvr+nZhjMsWEngk1Kd1qld6fgtD6vL+D8TVhTraxe7bXR9Enr8unc8L8Z/tQft&#10;f+L9HGktd3/h/wAO3mtnxJqkPhy0fTrjU5MER+ZMxLFYwThFwCQCc185CWHU3UsubbXXzPr6mTUq&#10;dF0o3S3fS7Xoe8fsyyeJvHHjnwRptn4a1fxl4ws9XgnNx4ohI0bwu8siKNSZckPIjMpTC7nYqCR0&#10;r2MLWVnUq1LQtrrv5HhywLUpQpwd0m9v6/E/0sfgx4b/AOEV+F3gPw9IXafSvC9nbXDyH95I4hTe&#10;5+pJPHHNfluPr/WsbVxH80m/xPcw9N0qEKUt0kn621/E9LZexHPauQ1Kz4wR1Pp/WgCuTgjP59qO&#10;oDCRg/zz9K1Ti1ygR5OeB/hVgV5TwSB1Gff0qW0gICfQdOTiqAUY5zxx3OaAJh6kcnnrkCgCf+Hv&#10;9386AIioORgdT+dK2twMq+s47iJ4pEDI6kMGGQfpWEknp0KjJxlzI/KL9vX9ivRfjd4RubnT7W2t&#10;PF+kxvdeGNaaMJh8FmtLgjkwynA5+42GHfPh47D1sPV+u4RXl9qPSUevzXR/I+qynNI0pctTWL3X&#10;Z9/8z+Tnx14D1zwbr+qeH9f0650rVtFvZNO1KyuYSs1u6MQwYY9uCMgggjg1fPTxFJVaLumv6ufc&#10;4eopRUlszgfKa3ctsIcHAI7YGME9iP8A69edVo826PXo1OV8yPSvDDsQsjMgwwweWJI9vyr57HwS&#10;uj6zLqt2pNn0P4VuWiYKnCsQ4RXBBzw3PQj6+hr4nHwvqz7XATs7I9/8P6mrxINwAJG1ckB8Z/n6&#10;frXzGKXLK6PpqNnFNnr2kagZWhyygAbjzgE+34eleXd6pnYkkrHpNvfMkOM/KqAh2+8gHA59+eD/&#10;APWojNxE6abudDYXMc0AbClj87ljgnnsP1x71v7S8bGNRWvYumSFGYGIAD7+47lkHJAx2q4u6OZt&#10;vRsrF1WUv5SERj927vnJYjgADGfeuyCs9DKW1i0JFYlDyzoASy4LkDgjjHOe3vW1l0OdO2hWkiEZ&#10;VhMVDEAq78SD3PbH+feYyb0JKM+iwXmWmlt1jZNyuIwWBHTjv1Bx3wPeqVWUVpuEW4v3TjtUh0bT&#10;Ga21SaExs2EmkkSEZJO1WyeN3P8A9bFEJV6j5qcXp2NZTjTXNVkkvN2/M8R8a2vw8mWSyl1bw9Fc&#10;TZMcR1KAS7hksV+bPp+fevUwizVNVI05uN/5XYwljsta5K1Wnfs5R/zPhvx/4S0MJdTaRrul3DxS&#10;NG9vHexMvJJCrhuScd/Wvt8pxeNlJRxVGSXezR8VjsNgJylLCVo3V9OZP5bnwD8avA6apptxeQRo&#10;Lq1JKh1y2SMk8DPqAD78V+tcJ5pPAYyE18J+Mcb5Osdg58mkvM+ELhSN0ToPNjdkcOuCCD69+vfj&#10;Ga/rPLcUsXg4Vk73SP5Qx+FeExcqT6HPRxCe9dBkIgIWIsZd3Xnt3HXtXXZSk7HG3bUsSRvb2gKq&#10;UBYBgFyCOQzZP588c0SjbYwbuyN7hx5cZwcRk4Yde+fx5x71m3ZOx0R0dzi9Tn8w3DbgMMTnbuJP&#10;PH8unWvOxEtHI7cO37RaHj3iF2Fw3K7d2HCtuBz3Xv06+oFfn2cy/eM+pTbw8ULp7sQpCqMHgE5L&#10;Y5xnv39/zr5uWrdj5fMbe0bOvtH3qMAYACsOSGzz+Vc7unqfO1Y66l8LLbtHJDtjcEFXU/Op56kj&#10;37jvWsXbVGGjvc+rP2df2jdf+FusxWGsanqeo+Fr+dLW70mCQSlQSfnXd0I4PGcgdK+kyPiPFZTi&#10;IvWUO17aM5a1CnKMpNuztp09fX8z9ftL8baL4lgg1Lw7dDU9KmgzfhTHcMjNtJSRCeOig/Sv27Kc&#10;8w2Ppe1w0r7XXVf13PJq5bOnNxqL07M+lPhrqIv9ASyhNtp8tneC7jNhFi3McnykPAeeNu0kE9Ri&#10;vVWLUcT7R6qSPNx2CSilHdb36H0N8O2d9dbJgjhjnLBrcEQXbJGzYZc/LICoJ4HHHeuTPa8fqfNH&#10;Xp95WRUJ/XbS06+tj0dLlpLuZ7j/AFlxOHumV8lk3puc5yFPUAY9cV59JqNKMV0WhriotzlKW9zy&#10;v4n6/Ba6ZLDPOtrZ6hIlm0hkktxYyQB9kglP+rAKH5iBljgn5s19bk1G8lU+0l96f9fcfG5pP2k1&#10;Rjs/zVz8m/2g/iOY43iuboi7hsWWPVbSExSRoxKbnGPMRZEw2xw0bDHIxmubifPKWAwlSNR2SWr7&#10;L+vvPsOCOG6lfGUq6jdT6Pv/AMB9dGj5f+DXwt1b4u+OIfE+sR3DeFdGnU6YbmAQreMSrA4ztBPJ&#10;wMADjHav4s4/4xcak6qbe6ir6pd/1P7V4E4QqJ06Ul7m8mu/a/4H7D+HdHj0KzsRa24jW0jSLKIN&#10;xVQcgDHQHaMA+ueRX80Y3HyxNWU6j3dz+lcFlawtOEKMbJHs9tfC5sbe4DALKoxEGO2Q4Izgep5P&#10;pkda+cqq02lufU4eHuq5pWchuIkUFgYyfLYZOzaeAQcnjJ6+3pxwVdLo76cUjae7Qwlw4lPIcup+&#10;bcASzHv2GO3BrltqbJI5vXtRtdI0PVddaNmS1UWcC8NFJcyAbI5hklEba6l1DFSVO0jJHs5fhXWm&#10;pT2XY5sTi/ZJwjrL9Nj4uuNTs9T1CV28mBEmdlglRIpLYMQzLH3UnHJXqRnPr9HVU2m9Tx4ThKSb&#10;08i1da8rK8dvLJ5SoIWkVAiou0Dao/iyPl/HPWuaGGnKV2d0sXaPuPQ6r4cfDXx58XvER0bwvp1z&#10;LAiibUNVvw8Gi6HG33pLmXBCkgcIMu2eFOa9rDYWEKanJWVt+/p3PMxOYwornry06Lrftbufo14d&#10;8P8Awk/Zi0CC5tU03x18Rrq2Dz+JbnZcvYsybWSxtuUhjB6OfnxkEr0pyxFOgnHD9f61Z5dLDY/O&#10;Z2r3p0V9laN+vy6LQ+XfiJ8cvEniu+M76nPGse6JIIroyZ38EdxnnGM4AFeRWc60+ea1Pq8PQwuD&#10;pexw8LLz/wCAfOGpa+JkLvIoRHJlAUSNnJIOOoPJxjjr6U6VGUpWtqYTqqF3Jm98M/hX8QfjTra6&#10;N4K02aSyjn26rr93ui0XTUYnLyTdM4Bwi7mPtXs0sFGPvVF/X9ddjzMdmFLCwU60rJ/e/Q/Un4a/&#10;CD4Z/s3aZNdC4s/EPjyS2/0vXtSVRLFlBvS1XkRR9+TuYHk1NarSpu8Y2tp/TPETxucyUIJwo/i7&#10;d/6sfN/xd+McupPPa21wAVY/LFIxU8twAOAM9/p9a8t15t839ep9fg8vp4RKy957nyJqGtz38zu8&#10;qOx4EaEkIwOPkPU++B1zXNObV2z0G0nZGU0BuJW89SEkAYFdzBTnCnB5Oenv+VZqpZabia/mL1lZ&#10;wWx3MQJEmVyY/lCkDJ5/r6ehpSqSloZvlirvQ7fQ1a/u0MKFI2kwsoA5UA8gYwc89fWtoQaVpGMZ&#10;qpPQ7bXb6SOBI0bygh2tk78Njnau7+Ljn3oqPSx0wpJK73PNJtTmIYlgYmY+YoyoUg84BPAJGT/S&#10;slTV7rcuMrM5XUL4sgmDk/OZcYJ8zIwdo9Rn867KSs9SatVuN4+py0tzJFmSUs6MzOII13bzg4Un&#10;uc4J/D613Jq1kcLcrq5gXYuJv3TyHecYBBRY1LZJxjJJHcjt6VqpxWpEoOV09yrBCxDOMq1xKI48&#10;fJsUHJYj/dzwf72KxqVF9woUm9TsNJBSN5WwrO/lQqoxKqDk7Rjgt0z0xXl4h80rLY9GlFpcx0Nv&#10;Kk0ZZkRLeI8ArkMVwOTjouF6cFhntXM1y+p0pq2q0LdjcL5j+YSqFCi7FDFeMhST78n1J+lEl2Lh&#10;LXUfLcRMZZfLlkngb58kFQh/hGO4BJY8/jWaTStfQbfXqXdOKCSWOKPzFFqt5bPKCuCpVSAO3y46&#10;89e1Z1U3ZszUmnyoZa28LX0z5V0e688g5EBAUfKuf4eT179O1EpS5NOwotc9zrbWyaWcyTnMj5wA&#10;CmxMgAqn8I5PLVhKpy6JnfCMWtdzemtbV0IViqglBtYZGMEADtnA/CsoVJXuOUIuOuxzOpzPalRl&#10;t8YxjlUHPzZJx0/p3zXp4X30eZibw1R5tr+tsVeOMLsHyPGC0rn04AyMc9/6V9FgaL5k+p87jqun&#10;Ktj5/wDGjiSJbhFAMsASMFREz7RjgdgP73r2r7DL7xjynxmZpcnMjw6yJa/v3M8kGwokjIwMj4BI&#10;2DHXHcdAeleliH+7j13Pm8NK9Wcr2sd3ocCxLKYd0wZjLNdzs0gZsAeWjZwxUEewNeTiJ3tf7j28&#10;Ikm+XVdW/wAvM3pbqOC+8qOU3Xl26yyKjCONVLFWHqcbgcHOa5Wm6d2rHdKpFV/Zxd9Lm7FZyXNj&#10;5txbboJyY4VyFf5uny4wMAZ568+oNcU5pTst0ejSpudPnktHoeT+LxtZrNLyS3lYnzEtRshkULwW&#10;IzsyMZUkck9BzXr4JbTauvM8XMbpOmnZ+R4N4n0+JowuA8sy4D2kYuWkB5KsDncB36V9HhZSUubo&#10;fKY2jBRvbV9v61PB/EPhdY4Jy5uRsw0iOvmxYBBIU4ypGSQc+1fQUMQmrRPmsRhLJvX+vyPFta8F&#10;SGSaSGSRgzYRig/eHAPUcEfzr06GKajyyR49XAuTbR5rfeFL2OGRmjVmAP3WxgjqB2GO/qa7aeMp&#10;tpXPJqYOrFNtHFTafIqtlWYRjGDHyy4xk/qK9FVE9zj5GtTOjN/ZSBbeSa3mOZBtb5SD14+6e3Xv&#10;Sm4T3V0ZNzjJcrsbkHjXUbIg3sKXQjG1gG8qc9SMj7pByfeoVBNe7oXHFVIuzR09l4/0N8CS6eyk&#10;ZMAXcZVOcq3zjjnOMnA5oeGm1a2htHHUlK0nZnd2muxyhDFc29yjR5RoJA0ZAAYDJ6H1989a5p4Z&#10;2u1Y7IYlS1TTR0MGuKCGZl2EZAjGwgbeVUdQeD2/KuKeGknZHZDEPTsXYfEEYLHDn+M5+XIyOM/k&#10;f884Sw8jWOJb6F4eIxlAzKMDJG7hwSDwB1GQevtWLw5pHFtNJmrD4hWJQWlUlySpeInBByMgdMHA&#10;PPT61jLDcz2OmOMstRV8QBtreccxjCAHhe+Me/J+mKmOF7IX1pN7k6+I42TyiWxuGEyXGBwMH0AO&#10;evWq+qtaIX1pNWZlat4wisw0kk8SggjYxORnG0/mCceldFHCTnpFHNVxUYO8mfM/ijxR/ad7LJ5g&#10;KeYdsYbK4z97198V9LQwqpxWh87iKylNtPQ5jRETUdZ0yzmaExXF4m4SttBBYAjd1xXoUoc04wPN&#10;qVHytxP0g07xHDoeg22m2qrJbW0Ai8iGHyxIpQkDn5QQdpxg5/KvqsFlFX2iTaSexyeylzK55R4p&#10;1K8uTeyrGvESz2c0ilZAGBVn2g/KV7jtwR1r7D+z17LlfRG0qKa5kaPwy8Vaha3GgvOWGrRXsdtd&#10;XPlLNHcKZB5bkHk4zwf9k/hzRy2coOb2OaVGceWSeqP0TufGb6QuoXFwht7eexMlxIU+0NbFlD4I&#10;ODknJH5E8ZHiyyuc5JU3dorOqc6dCcpWVk7/ADR8mazrFpf6pcahGTI8mhGOWC4YxJMXclBtb1yN&#10;pHIP417tHC1acNUfF8N0pwy1pr7TPXbyGa48MIbYQXNvcxRxyLLtkWIkcpkAbXUng+w6V5fsKkqz&#10;dj6zIbxyeo0tOZo8e8UyXcJsbOe3jcgcTpK26QghUDDgZUA56jOT3pYijUvGm1sjGqve5Ucfcale&#10;PeS2zCNoLUfZ4JFTypAAATnH3u45GTn2rz6tKSk0+hlNPcrmWSGZhJbl3kTzotwBR147DA7npWCh&#10;dXOb+8jQF6Jrhjc2yRYBZXicgKfTIHXIJ9cGtUrIiS5jze8aWe6me5eOPE+BIv7ttwPBI9wMmvfo&#10;wSpR5djuoQXIlHYQ3Cm3+fciqdpwn8O7AcHuR3rps+qOs7jwcVGsxSymIWZQEOCIwHAzyOvIGff0&#10;rGun7KSS1MWpR1PVl1S20jTL+9eNjcSllA8lBKgIOwq3Q9D8vfA5rxazfMn0R5mLrONNs+SfFnia&#10;W6vZ23FlWTcY8FQWbgLjsB2x61vCcYx5onFlmG5Kbr1N5beg/wAOTmzhbaxjaRt7nduYcZAyeOMk&#10;8e9c1SbT0OqnS56rk+h558Q/EVxesum+buVZPnOSZPz55/T864a8noj1edtcq2OR0aAEjduUKQMb&#10;MHGMbs9/T+lc5LSZ6PpmmS6tJaWUCOr3E4iDxq0rDeQFJUDJxxgj0wRSvqkctScaUXKb0R+537F/&#10;/BJjWfHF14c8ffEnXYLTR7eWHU7Cyt4iXn27X2zIw6ONpBHXdz0JrT2lPDO1X4r7L+uh+U8S8Z83&#10;tctwCs3GScm2uV7K2mvyP6tPA/w7/wCEW8OWWj6ObG0hsNPS1tkith5dqAvlphR82Rjr0xn2r5+v&#10;jaU6/NyuzevmfEUMHmFWg5Sqx52t0tFfRO2/qdRpV34p0P7VHrcFrcwqotoZrYyLJdFWAIaMc/MW&#10;wBx93vita8MDi1GWFbXXXp8zycLis9yx1aeZxU47Jxv71nbZd27I2dM16zn1KfSdb0gQ35jlkgtt&#10;Rkea5SOEHcrR44wFlORnOOBWc8POFBVsPUvG61Wiu/P7gw+bYWrmEsuzPD8tZqTUZtuXLHe66de9&#10;zGj8N2sDz6xowN9GkzX9mb29EY0stAYwjPkBiFHyo21grAda76mPnKKw2I93Szsvi1vfy833PEoc&#10;OYONWWaZcvaWbnDmlZUnyuNr31dvhTs0nY5nRZJrSObU5b9tUurY3FtdhUCW7/6SohdoTlo0jG1d&#10;o4YuTk8mujFyjUmsPGHLF8rT67a69W+/Q8TKKM6FGeYzre1rR54y0tF+/wC63F6xUVpbZ3bMLQfE&#10;7Lb32lNpsGmajDqf9nTQ3Eov01K5+yvczZ2kR7YiHz5W1ucMT1r0cZgOSVPEKo5wlHm0VuVc3KvP&#10;Xz07HzGScQTnTxOXrDKjiKdR02pPnVSp7Nzk3ZqNoa35LNbO5kaTJoXjOK9Tw3MdN8QLJLaMbeH7&#10;RBcrBuhWdw6mJ0BXjJ3qC2cjDV34pYzLHCWP9+hZNXdmr62VndP8GeBltXJ+LFUpZA/ZY+8oO0bx&#10;lyXipvmXJKKtpd80VdaqzOp0jWZ9PtdasNUhh0q7k0K5a78QXcYh0gojCdkkZzl4mzkIoym8cnrX&#10;lYrDQq1qVbCyc4c8bQWstdLpLZrv1sfT5TmtbBYXF4LNYKhVdGo515q1JqL5mm5ayhLpFK8eZavc&#10;Sw8OpbRWWs6HJPYWsmkw2Gq2MsSTahAV3RRR2i7f9U/ms2+QbyFHBHzDKvmEpznhMWlKXM3F627t&#10;yfdW2WhtlnDtOhSpZ3k83TpSpRhVg0nNWTjFU1b4JczfNJczSW+55G0el6bFrL+LdcjuYtXsXvba&#10;4ntoNQn8NLsiKRtMoO2Ff3soJcqruSS2AK+hdSvWdJ5dSacWk0m0p+du+y227XPgVhcuwNHFT4lx&#10;anGvFyi5RhKVBWVk5LaCvKSvKyk23e1igq6ppoZpJNNkksbGztLTWLu/D/2daWelXrXMzRSIRvcL&#10;nBmGVVm3RhcElVoVrRSdm5NxS+KUpxsrp7J+XlqFPA5hl83U5oSlCFKMakpX5KdOhUc5NNNc0lrb&#10;n1SbvFKxlvbW+r2K39/4ca8aHxPFqHh7Wbaf7L9uYRxkXrTu4X7OY53VI0lWLbIQsbmu9VZYet7O&#10;jWsvZtTi1e2r91JL4rq7dm7rVo8apg44/AyxONwTk1iFOjUjK3tPdX7yUm0vZ2k4xgpqCTajFtnF&#10;aTGPD0OoxpbRaXdxWqW3ii0iuBaXOnrMEneOwMqCSUZhVzLOsjYkKITxXp4ucsZOnKUueF703a6b&#10;Wl52dlvaystLs+WyuhDJ6deMaSo1uVRrxUrSgpWm1R5kpT1im5TUnq4xNzxlofh/xb4VsZLgz26W&#10;gWSHWn/4lLXKWwhlDI6CVlaQw/KhWSUOOEUNiuLLczx2WZhOMNebeHxWbuuttr73Sa6s9XiThzIe&#10;KMjw9XEppU7ctV/u21FRlo0pNOTjorSkn0SZ53a+G5El1nw3odlYf2DeS2V14le/jXRbvVk8qbfO&#10;PvIXLRw+bChjkUxs7BdwNfVUM9hV9jiMc37VKShb3kndadHtflbutbK9j8zzTgevRp4nAcPRgsL+&#10;7ddTtBzioyblrdXbUeeMXF3Tk0rnI33hnxB4C1ibxdoUena/a6nq19PrWh6vczW1jrFj5aCG5Mac&#10;mSCOeRJAoJjQhycZB9ynjsLm9N4CvenNRgoyik3Cd3dXfSTStffVbnwNTh3NeEa3+sGEcK9KpUrz&#10;nTqNqnVptKzcb6uEZS5+XWGkm7Ni+KNGs4YfDfxY+FmiWEkXh3RH8QWM2qXLXu2KMPa3VmbtCS+w&#10;qsYRwoLYYcDBjB4tt18g4iqN1Jy5Hyq29pKVunNvdN266nXmeVp0MDxz4e4dU8JSgq/LUfN/DvTl&#10;ByveTpv3VGSV9eXTQ9vg8S+GvFXh7RtH13WdKuvFeowf2xb2uo4nl0u9MEQ3T+UwzHbSS7Qhjfkr&#10;tBOTXwWOyjMcFmNTE4OjJYaL5brRSjd7X6yS3uj9xybi3h/Ncgw+XZzi4SzColU5ZWbp1HFK8+V/&#10;DCTsouMtWklueL6npEMOqS3NzaRyx2l9LaaReatv0+3l+yArdXCWxA6zIwJ6EKpAwTXpQlJ0ORPd&#10;LmSs372yv6PboeLUSjjJ1GtFJqDleKfJpKSi7WvNPXra+xteBPEXjxtOmbxAlpd3Fskr3Et8Wtmv&#10;I7yKTbFasilE3kZBkySc5ZflB8XN8Dlsasfq91e1rbJxe71/BfifacI5vxFicuqyzCSk4813LRtS&#10;Tso2Vld9Xf1Wh9TfDu9vPEVnqXw+1x2ktV0+3v8AwrqlnFNb3Wn6hMsQ3XjIdjshLFcIgKrwmfmr&#10;5fMo0MK6eaYZe8m1Ui2mnFfyp6q/q/0P0bhh4/NaeL4SzbWk4xnh5wUoyhVlbWo07Saeqso6bRvd&#10;nnM7a/onifxV4b1jW9Q1nUNK0qxsraCEtpoSyAY30ivEwklkeRiFPkyjgfKx5Hs1FgsRl2Hx+EpK&#10;EZym39r3vsp30SstdUfIYL+28t4nzHIc3xc61WjSowivgXstXVaaalKTk7J8kvmzNnn0m58UyxJc&#10;W1hb2l1cQPBb3AkaK+gvSZgZovLmdpY5FDxSRum5cSshrnUcR9TVSUXKTtq/5WtNHdJJrRpp22TP&#10;frf2dDNHhoTUIxk9E72nGTctY2k209U4tNr3mjyyDw/M2nfY57G5i8O3U8V9o3iDVb5bjxx4oWVZ&#10;ZNkWnAJJB5fkiNkkijDKoJZwAa73jozqurCX7xK0opWpwtbVy63v3fyPnaWRVqND2FanbDSlzQqS&#10;lz16t7uyh9lK1rNLTds8X1TQdFubqOSzjsrnVoZPts0GqRtPf6hGwfdFMoCsYwolQwSAgMpHXBr6&#10;GhisRRg+a6g1ZNaJPy872d0fFYzKcDjKt4KMqqbbjJNuSs7prqrXXK+vyG3GlQX2l2nhXT2u3uYH&#10;a40WytUktJoEnZTLDcFSHMKBxyQ4Kt95eauGN/evE1Fo929du3S7+R5WKyRQwVPBUZOy1gleLXNq&#10;4ytq4+t9D568Q6J4m+FPi3RfEHg23j17Q2igu/EGizxyxaF4YmieKJJo2RSVaNgWWbZty3zAqa9y&#10;liaOPwc6Vd8stUnfWSff17Hx88ojgc0pV6S5nZSTUfgmnp2futJqVtPQ/Tfwb438K/tCeEo3t11a&#10;78Q22kC61q6WFJdJ1028U0ckEjKwkMi8gKGclgFWMcZ/M8RhcZw1ivax5fYylZLXmhdqz2at91l1&#10;P6Ey7Osq8RcrWCxMKix9OF6ktPZ1VCMt2mpN22s5OTslFWPyx/ae+CMWh+NJfGPgGCWw1TTEOrWe&#10;kQ28l5M6ysJGS+izvCSqwIyCQWzgcAfp2T4+vjMvi8U0pw0UtlJdfWx+A8SLA5Rm1fKJU3LL8Xbm&#10;jq5Un0mm9YPZtbPVPc9f+A/xp0vW9McLqeraZLbXcA8Vm6tlvL+wnSJS1rb/ADLhGYIykMmdp5fP&#10;y8WZ4N1qi54JySdtbL57628joyLGS4fbw9TETVKbg/aWUuaCVk6eqsm1qrpp6O5+g3wu8SanP4b1&#10;vQ9cTSNbvYbK1uNOshAd+uyOmI3cMILosFKTPsklcYYMYlOD+bZ9gqUcwo4rCc0ItyUnf4V1t8Uf&#10;JXSXa7P6R4HzbE/2Bi8vzT2dacYQlCLj/Eb2urwqXStOTUpPo7Ix9as9au9Q8TnW7WytbcQwf2Ol&#10;oFg1HZJLPFLqDRXCxugWUlT5Mzbk2nZK2DXVRq4elTo/VpNy15r7X0airXvp3Ss+qPHxWGzCvXxc&#10;szoxhCy9mopqVm5J1GpqLVnp7sneNnaTPlPxp4fg8P6lb2UmmXWoSWWhR2+mWEWJNPglitY5rm4v&#10;ZZv3m4kM0btJvIfBLY2j7DAV5YzD+0ckrybbe7TdkopaeT0Pz3NcHDLsZGg6bnanFRS2TUbyc29b&#10;vdNu/rsfIOqWvhW5PiPVrS6jVbmBltbi4t3MWrISz3Hm7ScGNgPmz83cgkgezUddOnRmtvw7W9T5&#10;zDTwMI18TQaV1v3s7u68mZ/gO91LwppfhzSdWs4x4M1rxAYIJdLkSHV9HmkLSm5S4VPMFs+6NNuR&#10;s44JOTEqlNVZcsv3kV1+F+TWzaLxOXY3M8HHFU4L2VR6WaU9LaprVJprrv0PcrW3k0RdfufCcLap&#10;pF/frLeeaZU0WVyCIbnULYyLLMYifkCfMCeN2ADdTlxUqaxcuWaTta1/NRdmlfzPFwFstoYj+zoc&#10;9KUk5Xvy9fenFyTdm3a2qffr6d8KPFMw8vSvG6W2saJ4luGj0y80m8j/ALfklgiKXE1teogezhDy&#10;SYnjOGVnWTdkAeHnmDdnWy9uM6a1TXu2b0Ti9JPRaPVbo/QeDc2iqv1LOoqeHxN1Fwa9reK95xml&#10;enHV+8tGm1K97HYrrmka3JNptxfW2l3V1c3+o23kqI0WOxMdhaAGRFQ+ftmV5VAR96v8nBPjVcFi&#10;KMFiFFyilFP1l70tu2mm6211Pq8HnGAxdZ4CVRU6knUlFbLlp2pwSuldyd05LSWktD5l/aH+HsPi&#10;qy8Q6Jr9nJcWFpcxPFLbAtqGnjym865im67POikQxtkfKVJwQTpgZL2SnS0bT/4Hzs0z6SFbFYWr&#10;7SbvGLty9+92umlj8Nfjr4C8R/DTxFFIbW6XSI2WeDUrSEfZCSNyKB1V8Nkqeecdga1qc6V5M/Qs&#10;onhc3oKpSgtVrH+XW1mfR/7O/wAebjU7fTTpX2R/Eml3LQJ9rQ3dnLboQQ00MmN6gLyCeAODkZr2&#10;sqrvGxeDxEvdt319F28j8p8RuE6HDrhmuWUkpN3atdRa1Td979T9jPhpqSeNdH3XVpFo81wZ5dbA&#10;Auog0kBRWMvyxyLIsrMsUY3qV+YSAhh4ec05YCro+Zacv3/f0329DPhHMKec0FzRVOSb5/W299FZ&#10;9IrVdbnjnj3wN4qvNUhtF0qCz0mxcf2Jc6bcvc6UluIC2HicB4zueTcpx5e/5RggnGOLwjo80Ztz&#10;fxJ6O9/LfT7z6ehh8TKr7OaSim7a9GvPVa9D81vjA7/D241iTxBbS/boHNxAyAiC5RVwvOMMMYw3&#10;XHFZwblqtj9kyPATzOlCFGS0ST8tD8/vF/x3Otwz22iTz6XbzQiOcBVWVMkgrnPIOep+buCKVWd4&#10;+6rM/VMkyKWCjCVaneejTWv/AAx82eLVuI5Y0e6aaG5jDxykbSMjgMDznjknJ5FeJi4yc730P0/B&#10;1lPDqC3W55lJcXtqGjCM4V/mHXaT2z25x/8AWzXNQU6b1O9OL1LMOpO0gLRAFuSSPlYYweex5PT1&#10;r0YyemhMlzOxoyyWdxE6keX1kOACqkZIA454x1+tavkktTJorXdqp0/fHiXyiZCSTkDkjB75B6n1&#10;rzMyoOWEk49NTag7T1KGnySELwpAIO1gOD169cH3r4uSurHpJaHbW7pJGqq5IAJAVSwk9ceg6j8q&#10;wOyEkaEQjkKDAVdp+XHzNntn8eaxlHlNSYqcAE70ZuCQAACMY49z2/woSbdkBIqEDbIAB1JQ7lwD&#10;6/nj6dKLAThWwS0fy53Bi+5xng/j2APpQkBWJyu7eAHIOTl0OMYJ/XjoPyFaLswG7ZWVwhZSTn5G&#10;zwOOncnim46WRLdtyxHZ3U64jgeXADDahbbjoCfr36cVpSpTqPlgmxOUIbs+3f2EPAF/4m+PPhPT&#10;JbO6P+mLMoeJgDgjcBkdwD09KzzHDVaeGlKSe3U6sLKl7ZTk9Fqf6KX7N3huHw94L0nTokEccVrF&#10;vjPzFm2AkE/U1+eQU4zbkLHydfFqp11PpPxAph0uURjBaM8jkmtE02Kjb2iTPnPT9Dln1WS5kUkG&#10;bcNy8DHOfevXwM4tcj3sePn/ADey5afVv8D0r7AP7o/X/Cu/kR8d7WXkfkROwLluhz/Bk47dfz/p&#10;X8G2u7o/1PkaGmE+Yp4Y5yGaMgHIGee/Sm42hc5K1raHX27EFeMZHHGQuPaosjhqJWJpl6EjB6kn&#10;lhxnj9ev61ulZWOaW7M+5UqDtBAzwc4wPUj1+vr7VurWucj7s52c4bBx8uR0wT/Xn2reLbWpLSS0&#10;L9mpLKON2QxwflGeSD/9au3D/HE5q1krn258FhiO2BAIGMEcq/0/pX6fw/FJo/GuMJrmtc++PD0E&#10;bwQkAKRjBAr9IwiVrn4hjlzVZHWXlugtGV0VlK5wRkmvYhfmR4dSDd2fLnxJ8Caf4haRVj8uUAhc&#10;LtfPbB/EflXv5dmNXCS5os4qlPkfddjxjw3pPjfwNrERjebVdHMufKkbdLEueQpPYfjX0WKxmW5j&#10;hrW5avoYU1UT95aP712PrHTYvCvjPTkh1G1tvPwMpNGFlRh0xxwQcV8hWp1KcuZfedcObScT0zSt&#10;NgsNLm0mXbJZyRGOPdyMYwK46lLmWh6dLErSb0aPnu+sfJ1a6tZsYikJiZmxlRwST3wOpPIHDbl5&#10;HmSpSg/e2PqaWIjUpqcSpeXlrpmyOKPzrktsQYJ7Z2nHPA5wMsF5AdeBCu0y4p1E30Gx3LOFeeQE&#10;OAVgRsqAOVKHP/fOD6hWP3KT0E1ZWiirJdQ+biNSzjKiML8mAckHjHB9gM9Qh5o13LjCVtdv6/r/&#10;AD2L2y5nXFw6ovPyY2sCAcjnnp1zk+u8c0iLwj8P9f1/Vi/b2kaRgorPgZ7kLj7uRzjA6HkYPBK9&#10;AltSu2TNJsHmSSIpjfBiU4BwP6ZHHOM9Sh4uLsxR3tY6vQ9WF1HsYKEGUMeDgjpyD0HOD6Z+hOsZ&#10;XVnsctei46o+d/GXhgaVr2p2FrEkNpqWbiA5BjVXyWGeowfTj8azcXKLi9jtpz9pRV3qtz+UH9r7&#10;4XyfCX9oP4gadaD7T4T8RanFq1zHEu9rGa5cyG4jAO4MGIB6ZBPavvcjxP1nLocz96N0vO3T7j+Z&#10;+O8uhgs9xEIqyl7y/wC3tWv19T8IviP4JPhT4ofEC0trqN76DWZ9sm7daTxyMkymY5xu+ZT+OMV9&#10;3havPh4VGtWrn0GBxTxWApz8l+Gh+uX/AATr0vwl8QJPCGjeK/BHh/URo+rTWll9mO/UjLKi3CXF&#10;0mADGZOg5Hycg18rxHVxOFjUrUKjipxu+2mmh5mc1KuHdP2cneSt8+h+y/gf4VeCLnXvEQn8LWSX&#10;CaBftojyQhC0/wBlcLIEGAWQqNp+9nuK+IxGZ4yeHhTVRvVXXzOzAVq1WlKlWk2nFuz7+nkfm74k&#10;17w/4gtbnTPGGnWl9ZTWzWlxYXsQmhklJMYC5OVYLjDKePWvpaMJYefPh200/wDhz5maxFKarUZN&#10;Py03Px1/aI+Er+AfFNvrfhwyXfhO9ujBA0pMY0cksWhkbILLkggt1JxjivuMrxv1uCjU+Nb+fmfQ&#10;ZbmdTFwlSr/GuvdHqH7Ofxn+J3wegvLrwVrdzZ6HqUq/2jp88CSaVfS5UB5Eb+ELuGRg4xkV0Y3A&#10;YTGxSxEE2tu69DlzLL8PjZ3qr5rf0E+J3/BUL4h+KPG2leA9cfTpfDel6jHbLf6XF/ZsOpXzOEke&#10;4VSUe3QgRoB0w7d656WQ5dhYtqNpSXrbyOrB8LUKdF1lH3retkekL8QfDh0KSXW7ltb1XW3lDadZ&#10;x/aJriO4OVgUA4bI6cYw5zgDNY/Varq2p6JdRU6coTVla36HvP7Gn/BL/wAH6v4g/wCF2fGDRhJY&#10;6lenV/A3wu1GNpNO0aJxuW5v9w/eNkho4iMBcEg9K8XPuJqtDmwWFeq0cvPql/mY5nxHVowWGy+S&#10;59nLt6H7H+Nv2Yvht8SvDS6bqmhwaTfWEIttC1nRoEhvtNQfKiNEAEliBx+7YY2ggEZzXxeCzjG4&#10;Otz053i3dp7P/J+Z8lDE4lV/rHO+b1ve/ddf61Pyr+Kv7PHi/wCDdzer4vsba78Mw3jz2PjGyiVt&#10;LuMzZhhfH+rmKsSVbhSGxkYz+h5dnGGzCK9i7T6xe/r5o+0yqlPGz5pxsla/VP09fPVDfD1vLqd3&#10;pd35TXfh+IrC+kvIirFFsztY5/ell5BcjH15robhFtNan3VKjKEko/Avs9v8z9Pf2av2itU+D9za&#10;6DLq03ij4Wkbhosxcaz4RZl3GOwLcyImQWhJKqQcEEkV8fnuT0swhKtGHLXvutpdm+xtUoU4vnpz&#10;bS6dvJH66eGfiX4M8c+HbfxH4W1yw1bRbi3Eq3dtLu8kbclZUPzI4P8ACwBz2r82xWFxGFqvDYiD&#10;jLzMpzp06bqSdkt/zOU1zxObyOaK2k+z2iRAkjIe5JPylvb0A/H1rnVK0dVqfKY3NniU403y0197&#10;/rsfPfxZ+M938LPB95r5KX+ozzx6dotpdsZId8hPzkjLBUALE9BtHrXp5RlCzLGKjPSC1f8Al8zm&#10;pZ/icHaCfN5N7R79z87bL4haP481S9ur+9uk1Wd1DnVIYprp33KZZVI/1okB42/NjPSvvZ4KeCpc&#10;lNLlXb+tD73LM7wGZR9nCXLP+V7/AC6Nfj5Ho3w48GQ+M/Gug2EKFdOlP2vVZ9QicasbON389kc5&#10;Ko+1Civ0Eg9ieHMMV9VwUqj32SW1+n3HqV8SsNQc0teh+vWi+JNPsLW0sbR7aC0sLdbS1tolCG2R&#10;FCRooHZVA68fnX5+3J67s8dYiD1vqaVx420yKC4ubm4t0it4vMkmkwkUaIpYs6npjByf0qfZ1qkl&#10;BR1J9tCWiPyE+OHxQ0n4neKby91S2n/4R2CefSvC9zGxlgsFGY3nG04UzLvcnIwVAL/Lg/f5TgZ5&#10;fh1Gm1zby8/L5bHY8Jgp0XDEQupX17P/AIB8mat4TsZtPa30i9Qw3Nu1gk/nveb9zK7OFYFMuBs4&#10;IyFB5Ar36eJkpqU1s/Q+NxvDLgozwMr20s92+/bXY+wv2Y/Bdv4Os7/xrqvnrrOsWS2Oly3sHlXd&#10;vYIwLBkXA3SOoIbH3FXk5NfL8Q4ypiK0cPTtyLV2/mf9fefA451adflqJxcOj09dPXQ+pW8Z2rTq&#10;+7Jxy4k+UH+L5SO+R+VfPeyk1y2PGqYypGpzqDZVvvA3gL40W0mieONFsdc0+KJmEkzCO8tS4K77&#10;a5GJI2H+ye3pW9DF4rLpqthZOMvz9V1Pf4ff17Efv00o669X5Hw78YP2ENT0ubU9Y+DusR6zo8BF&#10;/L4dvkUeKd8YIMEdyABLCD82z7x2gYOePqsv4tg7RzGOr0utku9j9Kw1XDxi4Q0t/W+/yPzN8f8A&#10;h/xv4ES9g13wXq1oscq2Ul3qOmTabeYhR2ZwSmx85fCc8IScd/usNjcFirewqpveyaOz6wvZtJXe&#10;x4XF4rvIdNu7EiZrm9Qvc6NqVvKY3gyj7FbdgAearbWBAB4I5rtlTjOSlfbqjy8TiJU4NddTlvDv&#10;xV+Jvgi6S78K+JPEfh9Fcz3EVpqKxaQMSYAMZJiff8hICljhR60sXgsJXj++gpeq1PlMbgcJj23i&#10;YJvvs/vWv4n1l4Y/bztrrSxYfGKa00vTrCEO3i/TIlhs9QcAk/abZj+7Z/lUNGSu9l4Uc18fjOHp&#10;RlzZe736Pt5M+Xx/C9ebtg3dN/C91/nY8p0TTfEf7WXxi0DTvC6vCPEd+ukaPp9oXuY9GtgRmWYg&#10;YMaKrSu64B55NaSjSyjByrVXpFXl5v8ArQ+vyPJ8Pg6EcNRba3k+76+i/Q/sc/Zz8H+F/wBnr4Te&#10;EPhh4X0a2j0vw1YBLi4hLC41O5ky9xdyMclnlcsxznHAGAAK/I8Zi6+YYupjMQ7zm/uXRLyR+oUM&#10;4lhsPDDyhpBWVtNP6+8+h7Txzo166rIZbdicr5yEoeh+8uf1Fc7g0tT0qOe4Op8TcX5nI6xr1nqm&#10;pzG3u45oYCIo/LnEyMAOeDzyaTTW54WNzHD4zFP2M00tFZo+YfiL8Tra11LUru6Syn8K+CrWTUda&#10;lWTatw8cZcptB6ptx0PLe1elhcvqVoxhD456L07n5xmfE6ebPC0kpUaXxNdZdEvQ/JbQJbb9q/43&#10;X+j6Y17ceGYtaj8U/GW4urby7O3ty+6DQYpQdyyzbUU5wwijkOB8ufr8RKtlGXxjOynrGGt3/j9F&#10;+dj6mpxZh4YKEsJDdaKVlfpdWe35s/c3QPEmjG1tNIghi0qGzt0s7a1jTy7KFIlWOJISOAoCgBTj&#10;AWvhalFxV4u6Hl+f4XGSVOS5Jfg/R/5nvnhazaxt1lkYNc3KB2+XBVcZAH1Bz+Vc97M/Rcuw3sKP&#10;M95f0j0K3Earu4dip3bSRk9/61vFe7odcm+pYPzDKtgDkEnsRzS5bkLV3OR8Ta6+n27W0H7y4mUp&#10;lSGMSngsc9+wrNy1cWjz8bX9jHlj8T/A8ZuPD+mXBkuIJGtpnOXdBlDjrmPoOvb1qlK2ieh8nXyn&#10;CVZOrD3ZPqtvuOB8Un/hEtH1HxDqzrFpWl2slzdXUYMqrGo6+X13NkKBjkmt6MJVqkadNat6Hz2M&#10;y7GYe84rmj5dvNH5G/Ejxdr/AMS/GU+var9qs7T/AI9dE03zgILCJW2x+WQWDPgs7H+83T5Rj73B&#10;UaOCw3sqWr6vq/66HzTU5zdSbep55DZu9vLpsulW2paVqEMz3a39rHrNsI3DZtZYmflnCuWWTOc5&#10;xzgdrqJSVRSaktrO2vdERc4ax/4Y47wv/wAEn/hB8XdYb4q6dpVv8PPsKG40fQrWeW58FeK79XLp&#10;dTW2RJBCjE70hbazgADapFdlbj7H5elg5P2l37zekku19m/U9Wli60qPsrpK2j3ZyPxS+A/j74Dx&#10;veeOdNjk0+4lMll4j064bU9GuBACcM2VVCoLlPMG5QScfLXsYLPsHnFoYZ2lbWL0fy7nnTqOnKKq&#10;6a73un/XmfM93+2FqXwH1Ww+Itlqttoc2kSR2t1YWG+C18V2YdxNbEeYVm+0DeiZyyMu9doBNXmG&#10;XYathJ08Uvds7N7xb2a/y6nXg8sxWa144fARvUeia0st7vy7nw3+07+2t8Xf2yPGGqWGhWsvhj4d&#10;XKSafp9obiRp0tpPlcJyArSIPnI+Zs9s4r5XDU8Ngaap0em8nu3+h+y8N8CUMvlHE4hKpibLf4Y+&#10;Svuee/Dn4F+H9Gt1uo7I3mppCCWvEEklnISTlkPGDkZPbaepBzlVxcFK60/U/SaWVNxb6/l6n0Fo&#10;Pwyl18nS9MsGvZGm2QpFGrSw8DO0twcjnK9sf7VZ/WopXk7BUy7X2dOPN/X9bH6QfsYfs2a18N/i&#10;b4K+Igt01CGwvodR8QeEzAZLC/NtMrxCeTBGw7QwK9Mng4xWVfMoSpOnF79bkYjJofVKipvkq2+T&#10;at6PY/sF+GvxS0P4gaNZS2Mc2i63bWqS3nh2/wBq3tsDwNozhlbBIK84wSF6V4s4tbnwVWlOlUcJ&#10;7/1seryTkKrlDtZdwYe9SYlVmzyOQB9aAKxPJ6/zoAQng56delXGdlZgR55PcEZAzjFaN6XAhk5X&#10;+pzxSuuZAVzn0BA9+tNu2rAcuR+XPoaYEwI4H5etAFheg/p1NADRyWI7deooAjkUOB3465zSa6gY&#10;mp6XbanbS2tzGskcg2kEZ2n1rCUU1qtC4VJU5c0Wfif/AMFBP2EIfiba3PjbwbYxW/jzSrQiF4lE&#10;MXia3TJFtMenmpj9057/ACngjHz9ejVy+s8TQjelJ3nHr/ij+qPsMpzSLcYVZaOy32/4B/Nd4w8B&#10;6p4fvbqHULaa3uLO4e3u4Jo2iuLaSNtrxuhAKspGDnuaUq1Kuuak7pn6FhrKNk7rocvorypcQqAd&#10;hfe6uck9cfUYA/OvHx1KLi5Pc93L6slWjA968MzM06OrqUChslyqHOARnH06+tfD5jBJNdT77Lqi&#10;bUlse6aBcBgkThAF+VSGPmAgjp3PAGf1r5LFQbdz6yjPRJnrWkTOrwhiGUKCAPlCZ6An1I7ewxXi&#10;VEtWepS1R6THfrMiBXV9x2HLZUt05/Lp71yqT5uVnQ00jq9Ou4odhaUsFj+ZiQFz0IGfrW8Uzira&#10;rQ211bMJd3ZSpwoxjzMcYyfwFdlNXscNRe9psUptVWKECHesjsxkLyAQx++SeP8A69dtNPdmE5Nb&#10;ngHxN/ab+FXwltHuvGfjLSbS6ikJ+xzXSy3g7ALEvzYyBwB1NfUZNwlnmev/AGGg3Hvsvk2fMZ3x&#10;dw5w/Tc8yxMYtfZTvJ/JXf4H5v8Axd/4LAeEdJjuNN+GnhS+8SalHMqQ6vqsn2DTTwSSIfvdxjtg&#10;HNfpuT+DNWpGNfNq/L/dik382fkueeN+Gpc1LIMLztPSdR8sbd+VanwL8R/+CrH7SHi26lWx8R6N&#10;4AtVUqLfw/aBJyMY5lkyc9RxX32V+FvCGXS5q9J1Z/322l8lZfefnGYeKvG+ZS9zEKjDtTilf1k7&#10;v5qx8b+Jv2rPix4tuHOvfFDxhqzyTGZ3l1GeUu3PCqpAHbtgelfY0sqyPCR9nh8NCK8oo+QxWbZ1&#10;j3fFYqpPW+s5PU8ru/iJ4n1WTz7q98VedtKCZpboSTE5+YndwcFf0rpisFFcsIxX3Hnyw+KnJ1JN&#10;t+dzGi+IniHSpAia14otpGfzDIbq5j5UYHVs9iM+/tWqWGqxs4pr0TJ/2inJNSkn6tf5HU6f8bPH&#10;dpMzW/jnUrhJ12SQ307XSdOQQ+cZyD2qZZbltWzlSjf0t+R0QzTM6WkK8rPu2/zuVv8AhPtSkuJb&#10;i8tUuFMpDFSAxJHJwOMj5jjp37Yr7DLc8rZdSVCMLwXnt6HzGPy2GNqurOVpnV+HvEujXs8jTTRx&#10;XDnaY5WIJJyBg/y9cfl9Vl2e4TGScaj5Jdn1/Q+dxWU4rDu8VzR7o7q/ht57a3aMxso4VgwbaOD9&#10;QDx+Ne23GSTjqjy3Dlk1Jao4++jJuZXfjauJAWwQADtAx19/oKiWzLUVdHB6lhUkACBgCu4jBGDk&#10;5/Q4I69+a8bFS5Yux3YWH71HjWsMZLwg/Lg4ADZIBPGP8O2BX53mk3Kq7n081y0kizZrsKMQOGC8&#10;N0x0/WvDW+p8rjXzVHFHVWbsAgIYgAMDnB3Y6n6enHbis5r3jwqqV20bKOpGMsSBuOVC9c4JA65x&#10;wf8A69JOxxzv0Hj5TuzhlO8sr/MDnnB/LnrzW0dFdGLd1Y9S+H3xf8Y/D7U4JNK1SdrRJg89lLul&#10;tpsDIDr35xjIruwuY4rBTUqErHTRxUqMLJJrs/8Agn6a/s0ftradca/Z6L41todMl1WT+y/7StZB&#10;HFGZn2xkoT8pBYexBNfdZVxbWq1adHE667nNPD0MRCVSouWT6336LQ/ZzwJcyxarJOn2ZY0tZliu&#10;AwT5mwTvj46g8OM49ea/QMzqwqYNK+jaPIw1KrhsU3a0lda9D0UX8UAllkQrEJm5jbZKqgEFg2Og&#10;JOOxwe9Y0ZuUVbcnEU/ccpaI+MPjD40EC6lfrFYyk+YNS0C+u4rFdRVImXzVO04UsQCWyJCw5BBr&#10;9AwkpYfBpJ2lbT+v6sfBUaUMTmCm1rzWv8z8mvEtrqvxR+J+h+ANPtpLOLWL0y3tqkjNbWdomGlM&#10;QLuQH3Iq8jA7AEY/nnxV4glgcHUdWe17vvby8z+ofDHh9YvEUoUVs9Pn1P1j8D/DTSPB9vZ6JpVu&#10;sFtptsqZCrmScbdxA6ccAHGciv4RzfO6+YVJ1q3V/cj+6ciyKjhKcKMFay+9nr9ygtLCS3QFDNbG&#10;MlVLu5XqQSeinJ5HWvkXOUqnMz76hQUIcqXQ5jQ9ReNp7G7lEYg+eESBoiw5wp6HuQAo6VtVSa54&#10;ipScZOEuh3VvqixeWxkiRFIKFEbzGVeSu7g5HXHf1FefOm29jthKNtS82tM8UsksrHzWzI8aZIxj&#10;jrgHBxgcEDPrnONBylZA5JXueLfF7xDiW08NWclyY7CDbrUMkitHcXDNkvC65V4ipXKtyjA/MwPH&#10;1WBoKlC+z+//AIY8HFVpOTUv8tDwlB5wEcKz2+1dxeOYSIAMg8HjJ46enavQjC+vU5eZdND6H+Cf&#10;7NHif4qXKeJPEstx4X+HNpiZ9Sj2f2xq5DHEVjGxwT8rDzX+UZOAxxj1adGlSo3qfF2/z8vzOPE4&#10;9UZqktZy2X6t+R9aeNPir4J+F3h2HwH8PbKC20gI2+2aM22rW065HnXEud1yJADl3GQzDBx04685&#10;V4u+60Xa3lYvB4SosRHF4zWfTqrenQ+GvFfjq81q9muZ5THHIgkUQMziUHg+axPL9ck+vTvXFCiq&#10;a5VqfQTrxTcunkeZy3+oaleRafp9rdXt9dP9ngtbGNrqWd2wB5arlifm4xnr2xXRTwzb5jjniHdq&#10;P9eZ96/BH9iK5v47Pxl8eb4+FvDx23Fn4QjuhBr2pqeUF03/ACxRuCVXLtntXpL2NGF21+n/AAfy&#10;Pnsbmkpy+r5dHnqdWtl/m+/Q+s/Evxj8BfDTSYvBXw+0rTND0rT7UR2sVlZMtv5gyPnK8uzHGXJJ&#10;OeTXHXx95NRencvCcP18S1isdK8r9ex8G/ET4yanr9zdLNbi0nwy3UKElHz3YHnJx0yPxFeZKbnf&#10;m2PsaWDpUIqMW3az+48Av9Sa7Yu7DzSN7DOc8DGT09DjsBXPJ22OvTdFS2t5HcSpkoqhjGflVmOM&#10;4HUE5xg46H8MZTTXL1FyWd0dATHbwb5nCpgly+B0A+VSOPfn/wCtURjKUko7kVJRSu9jjbbWJ/Eu&#10;sLp+mErB9oEchiJY7QRvYY7cY5/vV6kcIqFNVJ/EeBVxk8TUcYO0T6P0DRYtNtS0ySMoT90QMHIA&#10;JGfb19zWTtc76Oiujltdu5JGl8yXYEcyHcAxAyTkH8xz/hWPxM9G/uXZ53qDlXkhjCFyAoP90MMk&#10;Z7k5PHb1rSFt2YSlZuKMnyQ8kbFtyhRl925lOMAH9eBV8/KgjDmkr6opzWhaVjG5wuFXf+7ZuTnA&#10;z06DH+zT+sWja2pqsNd3RSuLTz1yXWRzIY5n3bWKKAOPoeB6daiNbl06djR0OZWW/UoRQKSJQC0b&#10;klYt2Ciq3PT1Cj3rSUnsyVSs7nTacklzImwLiE/ZYzIBteU4Ztw64BPQ/wB3k1yVEuptGLbsjZe3&#10;aeZLZG/cRJumdQFVygOF6duSTn09an7Nws2+XoX7WzmlkR/KaKCM+bFG2VLKcA/jg8DsBWUml1NI&#10;QcncfePHZ4nLrFBanY8Q4kuQ2do/+t3NXGm52SVxyai73svzMoxX1zFamCJ7ZJIpQiREyPcKwbCy&#10;EepJAArblhFvmdzzatSzSZ1ekwt9nspJ4gZjChmXGIrYR4C7h1JYkELXBXspSs9DfDybSckdjp4i&#10;EkmC7eYQzM2FllB5+c84B4wOnWvPnzbHqU7Wuh2pXJgw6xRLFGWc/KVU/LxjHtj64q6MOd2ZpKaU&#10;XI891XVBNCUm8xpFUEFYtqEghiQMdeBnNe1haPLLQ8XF1eZWkea6rqJlgnZvNjfZtEQHls27OORy&#10;B64x+dfT4Oi1JI+Yxta8ZNniXipxcrHs2CRohFGokYDAY9uvXt1zmvp8LFxiz5HHS54PvseX6RbA&#10;nUrz7HbzXCXYhtXdgIoztGepJ5+nb1xXVi5fBTvpY8fA0uZVKnKm76G/Y6h9oVIZWEdvHHgJASil&#10;xjJJ4547e/NcNWNveW/mehSbdot2XkbsdtFMJIw8kRAjkjlRiksZyUPbnIx6g4P4ckpNK53wpxle&#10;PXT1KvmX9rI9mt7HJbKNlvdzySwW4TIyAwOwsDnrz6d6ahCaUra/18y71qbdNSvHo3dL/K5xupy6&#10;fG5+0TI92ZJFaO3b7QDtODvI6ZAXOeT69a9GjTnfTY8zE1KUXyyfva7anCak43SJHbP8jbvOEQjj&#10;fqRgjqOnNelTvfVnl1mmrJHnWp24DXRaXz3aMxm3CEW8asPXBJbt17GvQpy0SR5FSNm9bnnUWlwy&#10;m/BdYkiCQoZ4srnAXIBOeQV59c16DrSSijzXTinLscTeeG5J7q8t7a3E0ZkCl1IAG8HOzPU/LnPv&#10;1rrhVhGKcjza2FlKcowR5t4g+Hy6dcK5tnaMtvMMT78EjPTpjnpwcZNd1PGOWikebXwHsXeS0OLu&#10;PBsd7Hcy2O1BbrlJY8uAuDkEcnjuM9+neuuOJ5H75xTwkaibhujzjXfC1/YeYzQifbld0aFQy56k&#10;HuSe1d9HEQnpc8uthqlNts8x1azaIlX2lC25XIxnIBwV9BnrXo0eV6Hl11rYpwy3FmyS291NbyHG&#10;XgmZMcD0P1HpXoKKa5ZK6ORSlCV4Oz8jpLDxlrkGY2vXuo0+7HNEGZeQcFuDzx+VZvB4eben3HXS&#10;xuJVle6NdPiNd7P3sD/KhXMVwQeT6E57D8hXM8rpy1i/vOhZnUWjX3M1ofiSuFEnmBiBhWXaZAcn&#10;7w656flXNUyuN9LHVDNV10NVfiEVUp5hVmj2ht2WPrhfUcjPFZSytW1NlmUZLcuL4/kjQbSod16F&#10;gdnHYjHH06Vn/Z8NmN5lLoE3j93jAZnJ3AFVkJXK4PH1xyO+aFgYKRLzGUlZnF6r4ruNRV1Z5AhQ&#10;thjnqRnjOPb8Pz7KNBQ+Hc5J4iU09TkZdQLM2UG3AQEkkEDuPXp1NdSpNWZzSnfQuaJDqmp61plt&#10;pEaSX32tZbdM/eZTnJPoMc+gq4Rk5rk3uRJNyXLufqNY31ppXg21TVobNdUSxH26CdctG7AYywH3&#10;QWAVlJwGU+uPusulJ1acXuv6Z380I0rNXZ5b4iVJ7CYW03mKlp5iEKUlAzuyG75BxnHOQcV9leMo&#10;Oxk1dB8Poi2raAs8Lyq2oQgxlzG4VW+U/LxnLYxnGcetXGzpO/YKcFJq66n3Hcazo+otqNk8SXSi&#10;J4Jmu8b02KNxZidrYUFuSCQDyO3iqhUg1K3mVnEaU41YvVWd7+nmfMGvSbtQuEXYyx6EYwxk2rGo&#10;cMuMEnAyxGfXAAxXuUElT0PjeHIKGXtf3mehQ6zbx+GLZbiZlzfJFFcIdquiBSrE5J3jO0nuFH1H&#10;POFNVOZo+gye1PASpzX2mYHiu8jmttEcyqwm4Ro5vnAQjgg91BA56gcc5rmxlNS5FHoRON5O26Z5&#10;l9v+06nfSQlghmaONtwHmYxkAnvnn6DAryqlGnOTurijCMtGinDe3RuJVLuzLMGMUx+SMkgqACen&#10;19a5ZYWi1a1jCeHhayRcv9QxbTxEtbSuhkjYqN6sv3RvHGCB196mhgo+2inqrmUMLaab1Rw0uoGa&#10;ESSiKS5ZcFjII1kBbo3YnGegGMfSvo4YGnB2hpE7lRUUlHYkiv4HXLTGEQ52CTkA/dIwRnnHJ9e3&#10;WnLCWG6aWh13hLV44DfM0UeJwI4wse98epPqMjGehIrkrYVvRfM56nuxdyT4heMYzptnpZk2BYS0&#10;3yqJSc8ehz8vJ7YxXi18DNN2Z8zmMalWUKEOruz5mnvWvNRtgHJZz5j7jhG4AIb0OP8AI5rklRcU&#10;enThyUlTXQ6691RNN0udoypkEZKrIw3ZC4GOfc+3tXNUhJe80dNKnyqzR4mbq4vLmSe8JZ3JLljl&#10;hnGCvbB4/KvP5W5amvKlG56P4asEvrqzs7WE3M91cxxQIRsZy7BVCt2ycenWnCDnJQW7JqSjSoyq&#10;1NElc/pB/YW/4Ju6PFF4U8ffEyD7VqN6w1TTvDwiJaHZ86eYx4IO3Ix156ZqMRBRov2btJaN22fY&#10;/EeK+O41sXDLsEo8jbvq7tdPk9T+kTwo/h7wnpel2EOgWcVvFYNb2kEasGkEagLGF6AA8ZHPXg9a&#10;8B4LEYiU5QqO91fy+Z8dieIsHhlB4ygpXi+Xu9Nku1+u/Y6yzsLnU9S/t7TbubR4IvL3vaXbyWTI&#10;JR5pkU5D7ApIOAAOD1rrdWGHw/1KvFTk77rW9tLPpc8KngsRmWYrPMDVlQguW/LJuDSfvcyd07JX&#10;WiSWnUdd/E2+8LeJIYri90zXdIu5zJn7I0OrIpik2jYrFJNxikZfuYBANdNDh2nmWXuVOMqdRLve&#10;O6+atez3PGzPxHxHDfEcKdapTxGFm/5WqqVnbRNqV3FtfDZbjfGfjS2e0W8tNMul1K3vhJ9kkXfd&#10;RR3KkDYBxjYAxRMgAjqavKMoqRrexq1FyNb9Lx/4OibM+MeMcO8CsdhcNL26mnytXkozXS29o6tR&#10;ukvM52zgSFH1XRdXkuL62vnvbi0uRGdNu2M8cMQjZmOPLZ5GZpB8zKR2FehWlKbWHxVLli0kmviW&#10;jbvp1srJbHz2Cp0qEZ5llWKc6sZynKMrezbcoxSjdv4W225L3mvIsaXd6rq9gL7QLzSdOiu9ZV0E&#10;tu4fUBlftElmjYwrNGdiuGUqpPUg1y4mlhcJiPZYyEpNR6P4eyl9+trO515Tj80zjAPG5FWpUo1K&#10;1/ei71Fdc8qSdrJtPlUrpq73ZjppK6Rqus3ukaZfLHqHiW51PTNLvNQLWMbGCSGeVjnKLKQtw9uB&#10;wFGMjgd1XErF4ajSxNRe5CMXJL3mrppebXwqR4FHKqmU5ljMXlOHklVxFSpTpyneCfJKE53veKn/&#10;ABJ010VlpouGexn03UdHk0/xBp8NnbSWlraabaxiSEzkm/1LU4YQd7Kqs6DdwAN/Jzj11iIYjDTj&#10;Wotzak3J9vhhBvZN7/gfFSy7EZfmuFrYHHQjSpulGNOKuudt1sRiIxT5mkm4q+i+LXpe1/xHp3xN&#10;03U/BmtWFpaJf332bQL65ke11CECza6iaCNEBhYSW7MEZxv/ANkZzzYXAV8hqQzbCzb5V76Suvi5&#10;Xdt+9o97aeZ6OfcS5b4kYSvwdm+HhFVJ8tCcpOM0lT9pFwUUnBqVP4XL3l2W8ug6x9kmddVuL9tH&#10;s4pfEPiHWJJRex6nL59vClqDISIkWSUvGpZFPICHgnPGYV4iN8Mo+1laEI7cqs25abtpWbs35m2U&#10;Zi8BOVPM5TWEpqVetUb5vaSU4RjTvJ+6ot80U5JPVKOzOO8faXZ+GtN8T39zqV5runeMIpPElr4a&#10;hSC+kFzHbvHNZpceZ8qCOFZiDOuw7l8xR09HK69bH1KFCFNU6lC0HPVXV7qTXe7tfld9HZng8V5f&#10;hOH8FjsbicVPEYfHXrxoLknaajaVNTT0jyx52vaLld48yM3SPGWg397Z+GJ7ljr0sMc9h4Zk3y6y&#10;UVnZop5lCFoIUuQjuGkt1DYzMRis8TleOoqWOUf3Wt56cvqlrq2tNpPyOzKuK8ixlSnkdWd8Y1Fw&#10;oa+0sk3yzkuW8YxlaTvKml/O0c7a3Gn6drXi5tLuLlfFmkaQRqQdpZ/DelXlxaWotfNkjzlxBbkI&#10;8tudzuQiqM16U3Wq4bDRrxX1ectNlOUVJ82j6OT1tLbV3PlqU8LhsyzGeW1JrMKNN891KVCnUnCH&#10;Jqt5KEfdcqTvJtRSRyupX95FaaB4khtp4dWFhcS3GgyRWkzXj/Yb1YYlMbvBM8vlyXESJ5EigEyS&#10;8CvQoxpyq1sBKX7u6tK7096N90mktIyfvJ9EeDisRiYYLB8QQpNYvkk5UWoNyfs6iilyuUJSnZ1I&#10;RSpyWvPM6/R9Jg1ae+Frq122iX+nAz2t1GbNdMuY4o7u8dJiPLWWVJ1jlhg8xAY+Z815OLxE8Py8&#10;9Ne1i9HvzRbcY6btK103Z6/CfV5XluGzOpUeFxUnhJwXNGXuqnOMVOo1K3LGclJRnCHNFW1qXMHU&#10;bCS+fxLqtnpQsV8RaJcQ6nrviHU4ma0spG8tltVUtud/NZl5MOVPPJrow+I9lPD0q9TmdOScYwi9&#10;ZLX3n2VtftHHmmAli6WYYnBUVCOKozVSrWmny0pe6/ZpN3k76fYutzyzSdPsdbstH8IeJdL15fCO&#10;l6LfT+G/E0l6fs1juuYPtT3QEjBIpI/OlAjO4+WF27GBH6H9fq0JVcwy+UHipSiqkLayST5VHTWS&#10;dk2/N7o/nanwzh8dRwnD/E1Ousro0qjwtbnfLTk5x9rKp7zUYSipSUV7zfKrcr0bpN1L8LdTfQPD&#10;cV9rvwk1/VEbUL94GtU0IS3ix38ljKCWKSIbOYPjazEDLgnFvDRzyg8ZieWnmELuEbp3fLeKktNn&#10;zK268jaed1uDMfRyjAKeI4fquMatVxkuWHOozdOV217vs5KW0rJO5x3j6ztPA3xU1fV/Aek28N+L&#10;eS81Fb+OO1zYCVXivNO84FZZ7mDeu0pglW6Z49HLlLMchhh80lzttLR7Ts7xly7KMvwPC4sqYPIu&#10;OK+K4cj7CEYzmoyhGzpuScatLn+KVWC2s0ndpXbPs7w4nhT4jadF9muob+xjnTwZa3Cxrdzta3Es&#10;l017OEdhErRzMAGRTuRsEKxA/Gs3jmOR1nGrFxm71LbK693lTfxWa6N6PyP604KxPDnHGBjUw0ue&#10;nFxwyekpOEm5urNJvkXLK1nFO6dnZ6fPfxOu7fwBNokVy1nHrk2qDTvDUus29zcya7YR3BjHn2qA&#10;MssasCssi7ATHuwCCPZy2m82o1KivyJXny2XLJro+z7LXex8vxJmMOEKtPCuUVUnNqjzqTdSnGVr&#10;yirNOKejel7X8vQvAnji+i1yHShdXcXiSyl/t0Lr+YtU1EpPEFMcZJQQxrKWBQrzHj592B85mmWx&#10;WHlXcb0pe77uyunu97vzvv0Pv+GuI60cVDBU5yWLT9p+8+KWqtZapRSd1a21tdD07xvarqhudauo&#10;bC38UaXbu/hi6fUxqR1a6aLzJS8Mq5jVUjba3mhvlwWjXg+XlWInSjHBwk3h5Nc6StZbLVbu77fe&#10;fTcS4KOIdTN60YrHU4v2MnPm55NczvGS0SS0fMn0dkcLokukeIJ4tbitjp8WoRS/YIb65CanrGpE&#10;z3Fza7rhXgEMjoVVhKGG3ChuJK9/GLEYKm8JJ83LZOy0jDRJ+7Z3S309ex8bkFXL84xCzZU/ZKrz&#10;OKk/eqVvelON5pwUJSVk1JNLRX+IsLZarqWheG9Xmi0vQxpunSRaNr8pS9i06eO1VENrDvkDJGrr&#10;b+Zb3MZcsxZ22gDyJVcNh8TVoU25czTlGzV0310WrfvWcXb5n2VKOY4zLsLjqkYUVBSVOompWkoW&#10;9xXlok+RSjNOTu23Y+fPHtjaaZpVlq+gWd3o9vDrN5/bl/OXXxl4kjaSUXHk7owVaPLMHdHV1yC2&#10;7mvp8uqVK1edCtLmvGPKvsQ00vr17afcfneb0aWGy+lj8FD2bU5+0k7+2qpt3s7XVt7tO663OAhu&#10;NO0iS0bVrjX2lvI4h4ffS4jqt/q0nmbY/NjCsVgZXVsOGAO7bswAOh069W8aCjZfFfRJbu3d3PLq&#10;VcJh4054tTvJLk5VzSk72V0k2o663PRvEF5b6xO8+otpMkNro1x5/hrRrJobfSpLiKK3tz9pAZQ7&#10;sMvGSm3dks2dtcmDcqNP2UU7uStOT3Sbb07Jbb/qbZvKONxjxU+VKMXelTjZRbUYxalrq2rtO1t7&#10;vY+ZfDXiy5+DMWmQXFncXWhDWJYNK1XVYJbDSrp7cPNJExDFZHDqyna6M6gEpGRg/R4inHG4hwUl&#10;zNK6WrSf9ff3PksHTrYDLHVpUm3Gfucy5VJxd7aaNX0bVrroj9Bra58HfFDwOnijSW0nTdUfRV82&#10;w0HRpVgskuhEVfe6umVlVMDdEDkgA7sj4evVx+VY/wCqTvKm5aOUlrbyVt16n6pg8Pk3FXD6zZQp&#10;0cZCFp0qVN2i5NfaakrqStvHst7n41eO7DWPgX8RdW8S6bcSNZ3M9s/iDwm9vuu57UyBbpX6iOaL&#10;c0iN8wG08gE5/TYVKmYZdTxDjr0a8lv6W3PwrDrB0M4nw/jEl7Ntxu7Ncz0i76Xun5s+0vAnxW0H&#10;U/Dlr4h8N7NSUq+pac085S0uDcMYp47jCyLg8gmaF/LdcHaMsPnq+DnXqck5aPR2301TW34NXPrc&#10;PmkcsoOi6f7yN2r7e87NPdfNxdnbZO59d6H4i1DVbcw37XM+lRQv4rF+6lpblC0iQWfyNcWzRsxY&#10;MgKSbQeIhmvjcTQp0pc9NJT+C3Rd5a8srro9Vfufr2ExWIqYSFDFyk6Vvb33bTvyw0c4crejjo0v&#10;5dTxDxd4UOtarrsWharq0eoMYNX1vS9MvQ+n2QjS1ePT7ue23gIkUrGBQg3l2CdCa+nwWZfVsNR+&#10;s048iuoya1d27yipW1b+LXTdnwmY5BLMMfiv7Or1Pa3jKpTjJOMbKLUJuF9FF3gra3sup8l+PNCb&#10;Rn1C/wAJc22rN9k1FodGDWcVt9md5LtPJ2q0rBIopBtHCEYPzPXt4WusRJRvZx1Wut77a9N2tf8A&#10;I+UxmE+pqUpRvCekvdvaPK7vS13snseCab4O0LxdDaKs95oaGKLWbbUJZ5BpdtPJIUECqThWZFG9&#10;c8b8q3zYr0K+Iq4eUk7Sd7Wtr6/5HBlmAw2Ip2gpRThun7qu3oul7LXc+hvh54xg1PxLZ+BL/Tbf&#10;Udb0q2WxsLvWrs3ENxD+9CW8O44dAgQA4/jHIZRXmVG6dGVVyaT1076fid31TmxFOnh6EZyuo+89&#10;EraW8n57PU90jj0Xwkl3Z2VvqdrY3l0JtRnt0S71fTYJXze28dyoISOR2ZpI9rLIAx+Vgc+dOeKx&#10;slObTklouja+FtdWls7pr0PpsBDA5PGVCmnGEmuZ6OUYt+/FT2UX1VmpeTLuteK/A11478KSabBo&#10;2rXlpol7BoOsxxvb6JFaXKl/s0JVcXaDzXDyEHaznaOOMsNgMzhlWIVdyjFyi5R3lzLq/wCW9tF1&#10;W5rm+d8P1eJcCsFThWqRp1FTqK8YKEtXFWX7y13dvZ7Fm10W8k1PWPD/AIbsrrXre38LfboL3xDc&#10;RTx6naSnzrq1tbgZ33cYMse0AiQlkbDgA+RjK0HRhi8VJQbnZximrPZNrpF6Py32Pvcng3OeW5fB&#10;zUKfNzTaalFq7jGXWpHVWXpufAvxg+E+lfE7Sp9Bgt7+xglgKX1rqMZW70UxGfy4lZgC+393nIDK&#10;Rt6V711SouGKacXs11218vyseZltfEPMIYjL5ShKLu4t22+y+62vofkBqHgbxf8As4+L21qW/FxH&#10;aXjx2dzZ5ZLhlxvV4eoXYSCOejY71wuFXCVlUpPTdPpb+uh+2yrZdxTlbozSbacXHaSlbX7n1P2B&#10;/Z++JEninR9In8MXMTXRKzalpyF5HARNxiuFLfNAqs7q0Yd15KE4Kj1qsaGMw6qYjqvu9P68j+eq&#10;2ExXD+eTwNJ+8mm3qlL16W/Hqei+Nvj7qUuuppsp2PeXkmmubWyeaGxitxHDEhueUkQlRmTG794c&#10;gZNea+HqdCDlR+G19Wtb76dPQ+xy7iGeNrSqYu3NokktknyrX7vzPjH9r6TW9Y+Emq+JNEt1utX0&#10;S7WSe0S0W4t5rKSTy5g2AeEJLbgQRgHnOKypYSyslsmfqnBuaxoZtHD1Xb2vup+a1++1z8B9Wu45&#10;9VupoLBrZ3kEs6QkxRqz5JGD93p0HFcM2ottI/rLKYKOBpwvfTru/MdrxuEtLOd5BL5Qx85J2joO&#10;e2fT6muDFQdkz14UowdkrXMu3hE6kuVbzEGBjK7hjOR6ng96wpJJq5tGF1a2pbTTYXfDLgSPtVRj&#10;PAznBP6cdTXoRjGWjJdKV7FO50S7O4QNwu7H8eTjkDtyR6UOhdPlYOlUSuyDTrC9hiuoJdwBXcY3&#10;ALZ9uOv+PWsamHqSg423FH3XdmNbh452DEKVZlG9Oec5H0Pr/tfl8FiKLpzcZLU9GDUldHY2EnyK&#10;pZRJjd87Y4B6D07fh25FcMk0zrpdDajc5L8q4QABQQPlJwCTnjsGFZySauzdW6FqNjISo2gBCQD8&#10;rkDjj9OPb6VCW9ylqPTDbkjGVxniQgKevY8557f0obdxDNxcyru4bghDt3Dggc9ehPXt+U3ezG3c&#10;jOxcKq/KW2oQBgZxnjt1xj3rXm2Qj1n4U+Bbvx/4v0Xwpp0bTXmrajDYxQowVnaRgBgehyenfrW1&#10;KHPOxwZhi6WCwzxNZ+5HVvy6n9jH7LP/AARc+EPg74aaR4g+Jdpb6z4j1OyS8nWcEm3Z1ztUe2SP&#10;wPvXbRzOpCtGGGjyxX4+bb/I/Ds44mzLHc+IoVeShd8tr8z10Z9R/Dr9gv4P/DPxtZ+I/CugWMWo&#10;RMRBOtqqNCMgjGP8e/vTzfH1cTgpUnozm4M4izqnm8PrOJlUpy6NdtV1v6n63fDPTjYafDAU2up3&#10;OVOdx6f0r8zrRcajXQ/oGhX+sxVXuevara+fahOuRkjnPPrWKVlY6U2ndHH2OirG5Jj4Vsggcmuj&#10;D1OSb8zlxsPbUrdUb/8AZ6f88n/KvR9vPv8A19x899Uj/IfiLMuJCRwQSDzjIJ7HtX8PRWiP9MnO&#10;+po6Wp85cgcDnjjJz0/Dt707XWpzVWmmdZCDnPIycA53fhg9frWfJ72mxxTadki8QHUbQCAclyCA&#10;Mgf4CtNjll5mfdq2XJBJKlfmOB29foD7YreKexzHOSxMSSoLYOW3dRx/X/H8OhJJaEz7lzTovNnR&#10;QGyzqSqj3BBI64+np9K7cHG9WPqcOJnyRu+x9ufCBfs6WwY46MCenFfqeSLWyPwri7FKpWbXdn3n&#10;4XulMMW5hnaDt7Gv0TB25bI/H8VVUpu52l/cxiBiWX7mODwK9VbnnqLb1PI9QmhnuHLEZBI9zzzX&#10;bBO2prKino9S3pWm292+JI0kQHHONw/H/PWnOpJPRnJVorluamp+CIZIfP0/NrOg3BovlI7j8qdP&#10;FOErT2OXlad0YcHii70KMWGvbto+RLhuA2OAR/OuhUva+9TB1FFas878TqNVla+0u9UqwyzxyZdC&#10;Pu9OQff2+taxw0HG0o6nXhswlRfJJ3iZGm2lxOP3kfzKm2R9o+fBP/Afw6emw15GNwbou8dmfRYf&#10;HQqR5blj7BKdyJlIuSzyHkcjdgkdfUMM/wB4MPmHl+p6aqR5bt6/1/X9WHp5Fs3lJ++nQ7m2kq4C&#10;9D3I28Z5JUf30NNLuK0pq/T+v6/yZajEkuTNiOMHbhT6fMMAe2SNp907rS2J91fD/X9f8OSvei2Y&#10;JbPkDhWUbiM8jpxg9Rt4PVecrSBRbXvFLN3ckTFQg49FTIJ2suPx6Eck4Kn5SyrRSsXdP1B7C5jR&#10;WEkknyqMcH2B/PA+vAwRVwko6MVSHPFvoRePrKbVdFh1ey2/aNKf/SFI2sYm4b/vg4PWrktfdZz4&#10;ep7OpyzWjP5Df+CtfjnxF8Nf2jv7V0oTNZ6z4VtbyQ3kCS6dcG3dkkiH8WCFOT6A4+9X2vCdKjWw&#10;E41NWpP11PyTjzKsJjM5lKo3fli/+G9D+cjxr+0Bpeu/EDxc2u+Gf7MtdT8QPPDNYTBntE2rsKhu&#10;pwuevfFfo1GgoUYU73aSRyYHAeywVONFtpI/Qn/gnj8WPCHhfxr4g8YWF1fRf2VcafdXOqX6Na2V&#10;tbGSa3ktJApJ3yidGSUcArz0xXkZ3ldavhYw0ad1bd30enkced4OrPBwqKF5J6a9j92vhh+2Z4P0&#10;L4q3XhPxtfxX2m6TevpVp4oW1+2xTWhYCKdmjGOFkVWyMk5xmvhsXwxXng/bYWPvPXl217ammUYS&#10;ssNTrSblJ9La2/z6+h+e3xW1jRp/HHjzRNJnt7mXTfFV+NOuoYPs8Go6cZWkhcJwR8u3kDJ5PvXq&#10;YalWVOE6q3Suuz6nBmGBcaknayv22+R822c2k+MruTwT4kMjWGqEW1zNKfMMIAVhIVb5Q/I2k98d&#10;a9eEnRkqtJ+8j5uPNhKznF+8k2fO37U/w7174I+D5NL8M+IdL8RtrMBeyktb8W+r6LB0eSSPdgzN&#10;kgKCQArMegJ9vAZj9cpynKDi479n6H0GQ4ynm9R1a0bRi02uj9O67n41Cz1/V9UdLtZ7YQETyzSq&#10;TgZxvU9CTz+Nd8ZTr1OZao/QXUpRjeFmfoJ+zhonivxL4l0rxZquq6mNK8ESJLpVyk5hiuLqMIY4&#10;y2CrBR87g8EYXnOK3q+zpxcUlrufOZo6FKjKlBWlLXzP6YP2bv2z9E8SWen+G/icbXQdZtlFnY+K&#10;Gkjh0PUixcBZlHEUvGAcbDnOVr82zrhypGo6+AV4vVx6rvbyPzfG5fUw0/aRvJatvd+d1Y/TfTrw&#10;X8VotlNHcfaEQLLHKGjSPAJkwOCuDnrz718U4qmm3p/mTh8LVrVlRjvp8vP7jutc8KeE/E/hW68G&#10;eItKsdY0DV4jBf2t3Esy3m5eXyQdrg4KsOVIHFc9LFYijXWJoS5Zx2a/rY/UcDClgaCw9F6W36vz&#10;Pyk+Nv7M/iv4E3l74j8K2Q8W/De4ZHeKMBdR8PIGP/H6uOIkXcPMX0QkjnH6Dlef0Mw5aWJtCtt5&#10;P08/I9vD4mm027b7M8HTxx4a1TULbULG/jtIjHJdy6E0mLO3LLIDJE2d3B4L9CFJxls17VSlXjTc&#10;Jx8rnZXxWGpS9o7Ri+hyOh/tKeI/hb4mttW+GmpXWjRK4hv4b2aS70bU/s/Mn2u33/OsnmHGMlCR&#10;tOBgTislpZhB0scubt3Xo/I+DzvF/XMW/Z6RWnn5/J9mfpV8OP8AgoN8HviBBaWXjS5m8AeJchJE&#10;1ENHoF7txgw3nCruOAEfB7DdXxGP4QzDCTlPDpTp+W/3HyuJniIzftaT5eko6q2+q0a+4+ev2ifj&#10;XonxG8ZQxeHry31rRPDDTadaS6fqaXVhd3RXNxKig7ZEUbF+XkbG4Oa9rJcoq4HDJ1NJS12d7f5m&#10;GHoubliKi1ei9F+jPAbq7hj06x0q2t/3sEZu7p5Ztq+XJ5jvFJIeScEkOpBxgAdq9mMG6kqknvod&#10;S0d0fdP7PU2t+FvCqeJDqWo2l54ggAhg1af7RNb2ik+TvibJTzSA2eDtCDvXymdRo4uq8Pa8Y9u/&#10;r5GdTiTM8NN0sPXvDzfN+d9PQ9QvfjPrNvrUcF3looo96z2r+W4JOdxTgd8HPJAPHNeD/ZtFRfKv&#10;ka0+LascSqeLScOrW55Z8df2qbC08Mjwnp9+FvNbmS21CS1lY3FtbBgxQrgYacAKpbgYJ9q9nJMi&#10;qVKv1mS91bdm/wDgH2OB4gy2X72F5Jbb7+jt0PkEfE6aNdNhsoI797+3eO40wSI92+C7qkgVgu9Q&#10;wA3gbsck9a+neAik7u3n0PWeewvGFJXv0vr3+89S+FFta+Pr+DTrC01DTdL0e5iutZeS222luMM/&#10;2aEjC5f514zxuyB0rzM0nLBUXUk05S2/z+Rss3ouCjTi03otrKy/Q/Ra38S6NPpkOnXdhbf6DDFa&#10;Rwi3G23UINiJg5G0ADnoD7Gvg3Tqczkuup4NfD0cSlHERUrd9/My73wvZ3olXT3ubW7luVCxRHz1&#10;UlNpLEfMFHH4ZqlXlBpy1SPJq8K4XGXhhJOE29EtVr+Nju9G8K6zoEdmd32m2MbSy31oBcKvAzuH&#10;UDII545Nc9XF0asnHZ9mepS4Tx2T0oua51/NHW3e66HTeHtamMsq3YUjz2KzBvKZBubGfb7uemM+&#10;1ZON5NIzpv2cb92el33hbwx4t0ySy8R6Hpeu6ZLEfNt9VtUu4pCwwQqnPHqRjIzWaxFahUU6MrPu&#10;j1qKg5cy0tr8/I/J/wDaZ/Yd+HPii91Q/Da9bwTqOWaSB3a+0EzOu9kHPmx7gVQnL4H6fc5NxTjM&#10;LCP11c6XXZ2/JnwGd8R4ilnf1enaVNaS9d9/02PxR+Kfw28S/B/Ubjwl4r0+0tBp8UktkjTiax1h&#10;WZ1e6trggAYXYB1xk9K/QsLmdDM8N9Zw7ve111T7M9PD16eLqpUXdv8ADsflT8ZfiJd/EDW7Twfo&#10;Mkc+l2V0YBLbhVTUZzIQAD1aNM4U/wAWc46V6tClyP3/AIvy/rqfWZfhY4eLr1V735L/ADP7K/8A&#10;gjP+xVb/ALOvwVtPHHjjXrXxL8SPGWnJdxWVrqMGq2vgnTJj5iWcYUeYkkhKPKGJCbQoxyK/HuOM&#10;5eOx/wBRox5aNPraznLv6LobxUXWdVpJPp+LbR+1VxK0S7UNu6HhY2cROCRwAehPQcV8NGK5tS6k&#10;3ayM7U70adpFzMUeJpd0VsWZc7nGAw9e5z7VtFOUjzMxr/VMHKb66L5nzZ4z8ZHw7bW1naXZTV9W&#10;ka109ElC3eAoMkirkEhAwyR6jpXqYLCuvVbkvdirv/I/Ic3zCphKXLh5Wm9LrdeZ+e/7aPxO1bwd&#10;4O8L/BjwTJHq3xH+K+spYW1lLKIobmLzAC8ztgqjSMGZnIXZE+Tjr9FkOGp1sRUzHEJqlTT/AK/y&#10;t3KybBxip1cRP3Iazfd7773Z9gfsyfArRv2fPhlp3hCG7fWfFepldc8ceJmhCyeI9SmRRPNgZxHE&#10;MRQoSQsca+pr57MsdPMcZLESVo7Rj/Klsv8AN9z2vaKpU59btJJdEuy/U+qfDmlyX98JpVHkQLvm&#10;2KVSQg/KpA6hjnoexrzKs+WFluz6HIsHLEYr2k/hjq/0+8+gNH1nU9PWMx3AeAfKIpBvhHsFJyBx&#10;gEYrkd3qz9Qw2NxGHScZe72ex6PpfjCxudiysLKbGHy+6A84OW7fQ9PWhNrVHtYfNMPWajU0k/uO&#10;kvNYhhtXmaRVCR794PyMP4QpHXPQYz1ocnJanbWnTpwdRvRHkV1fT31xLcXDAzSEnzUOcID8q8cE&#10;Ckj5qpVlWqOc3r+hGqbyDGwC5znOGYjnp+XFDMJWeqPh745/E6Lxn4i/4QXRil9oug3xOrLbS77n&#10;U71FO1Y1BwyQ5Yc8F93HAr6XLsM6FH6xNWctrrZf8E9bA4aLh7aort7eS/4J8tX/AISsCZbo2ksd&#10;/OsgtE3m1fKD980kbMYiQoPXD8kA+vrQxM/gvp/XzOLMOGsuxMZVI0+WpLZrTXq7Xt69TpPhj8I9&#10;d8fa/CtrpVv/AMI3pc27X9YjQxXkCIVIhSMfMHlAZSxzwoPGKxx2YU8NS5VL32tE9j4rMchxeGnz&#10;UoKUFbbR/dv6n3wG03wzp0VlZW9tZ2dhH9nsbG3jIhjVQcRgDpz1Hv8AjXzEZOpPmm7+Z8xVmsPF&#10;qKV10/Q+C/21f2lfgd8KvhXqlt8cnt5NE8TRS6NpvhqNPtera3conmotpCPmMkR2P5nCoduWwSK9&#10;bLqdf67CeGnyOOvM9LL/AIO1uosrweZcRVZ4DLaHNNLXWyXZtvbyP4+/E2ov8b/FyapdpJp3hKyn&#10;mttAtbraHihd2ZZZoxlPNK4DYHcgHGK+vzPOa2J0jsul+vf5/gf0pwfwnRyPBRozs60vilbr2Xkv&#10;x3PavBfgr+zLRNPtIohNG/2N4oYA7AjOCzD5ccj5l67c9c189PGwXvvY/RcLl9R+6t1pofQ/hLQH&#10;spgrIs93DGyFjGrMisNys5AIIwrnpznnHFclbGKotHoevQwEo3Ul7y9Pkfafwq8LWlv9h1AWM6XU&#10;1yI5LF0XLqpVztGAEQJuPz4OBjJ4Fc8sTOSUE9O/9bnU8LSpUpTgrNn6k/A3VYdNit5HltIrSaML&#10;br/ZpWCz8122NNKWMQU5UFpMADHAJNOM7XaPlc0pOeltUfbOgLqlw2lajb6nPprGdbqWaxKQak87&#10;pI/mwSLhIwSTtLMcKpGScCt6c21qfG4vDQ5nT5f6/O59F/Dz9orVdLhk0/4j2n2nQJZf+JJ4x00P&#10;cxrE5JBvQB/CNpMiZ5fG3gmq0fwnhV8DUptuOq/E+s9M1Ox1qwi1PSby2vbC7RZbW6tpBPFOjDhg&#10;Qcf1GOcUjiasTnduIbGQeSOQaBDSTg+vbB60X0sBCev16U+aVrANY8DOOtDdwKxJ5xxj169a2Tur&#10;gAY+v0Hc+tMCUH0I69R/KgCxGfTJGOvUmgBckEk+vIPP4f59KAFboBjHGcelAEBXIPXP/wBek1dW&#10;AxdZ0Sz1izmsruNHR1KjI3Yz3HtWEoKWnRmtKrKlLmifjF+25+wjY+M3v/GHhXTorfxMYGa7jhTy&#10;4fESIOA/QLOAMLJ/FwG6A18xjsFUwVR4nDq9P7Ue395fqj7rh7O6VOUcPi37jejf2f8AgH83Xjfw&#10;JrHgLxHfaVqtndWUsNy8RguYTCwCEBlbPQg8fh71xykqtPmXa5+iUGqbU4u6exqaFe+SAzkRhG2/&#10;KSSmW4H48da+RzKj7zsj7TKsU3H3nZHsXhvVEYrhsBW3KWOWGffHqT+vTFfI42k10PscHiOdWZ7x&#10;otwrxI7sGJU/usBM84wfX/8AXXzFaNpNH0mGfu3Z2MV6iMI1wi7NwKAlVIPPP+f0rk5bu6O126mk&#10;mpmIvlyoJAAyH2jkZxz1z1PQZrspwUnY4arSZ5D8YP2mvhr8FtIvLrxZrkP9pQ24Nlo8bh9RvmbG&#10;FjiHrwNxxX23DvB+bcQVIrC02qbes3sj4HifjnIeF6Uvr9VOra6prWT+XRebPxQ/aE/4KZfEXxlF&#10;d6N4MdPAvh6dmg+1W8u7WJkHXdJ/AT6L0z3r+geG/DLI8m5a2MtXq/3lovRf5n868UeLPEOe3w+X&#10;r6vQ2sneUvWXT0X3n5y2R+LHxm1t28NaB4l8b6ncyO8upXaSz2eepLzP8ox164z+n6HWxeX5XQvW&#10;cacFstvwR+bYXLM0zbEKNCE6s311b+bf+Z9E+Df2BviL4me0u/H3ieLSYZyGl0bQkN3d22McNLjy&#10;w2SQduSMGvisx4+y7CqSw6cpdG9F/mfoeT+F2aYhqpmFRQX8sfel9+35n1p4S/4J6fD/AE5lTU9H&#10;uNauZMSGbU7t7qaMdFO1MA8cn34718Lj/EzE1I/7NO1u2if3n6Rl3hLltFWxEHO/d6r5LQ+kvD/7&#10;GHgewVIYfDGjwxgs7H+y0VRgBeDg5HfH1xnrXx+M4/zCu7ym/vPqsNwBltGXLGhFL/CjuG/ZJ8L3&#10;EYRtFskXcORaRx5OPlY5Ge3Qfj6V5n+umN/mf3npy4LwE1yuCXokcTr/AOxX4buy8j6Ja3EcK7Qz&#10;WyOqKDuwOOoJHTOTz616OE41xkIq1Rp/M8vFcB4OT+DmS9DxbWf+CcvgnxaJHTT49OuJFKieECB8&#10;ZPoADjI54/pX0WH8Sc1w6SdTmS6HgYrwuyzHpzUVGXfb8tDx/wAVf8EivFv2WW48D+NAkoi+W01a&#10;HzIZCc4BPUHAA9Oc19Dl3jDQjPkzCnp3Wn4HymY+CmM5faZfiE32kv1R+dnxn/Zf+PHwRldfGvhK&#10;9k0m3bC63o0Jns5ABgu+BuGcDr7djz+n5Nxdk+dQUsJWV7bPRn5RnnB2eZBP/hQoNR195axfz6Hk&#10;Hhv4iX+lEQ3V19ts1PlvBKuJIOhwV69B06+lfomWZ/iMK1Gp70Ox8DmOS08RFyoLlqd9z1A63aap&#10;atc2ksb+dnKrx/wHjHv+XvX3lLFUcVh1XovR/wBWPj3SqUK/sai1Ry+pzsI2Z3XPOBkMGAxwT9Mf&#10;415WLkuVnsYKkp1FoeQ35JvCBtyzHLFgxQnkAj0B/nX5vmM71ZX7ntYq0aaT7GnAGj4G3acYI+Un&#10;I5b1/pzXj80u58jiUpyuzbtY2XgfOpG3JQBcf/WpHk12r3ehrwqWP3wAOrLwDgqM4/4F+lVFXZwT&#10;elrf1qaChChUhTk7WYDlMD17c4596JO2hzSunoRbXDhkO5gQQFBPI/nU3e4rq3Ky5pd3cadqFnqF&#10;myG5tLhLi3dz8kUiEMpPXgNXTSqOE1OL1Wpsm29Nz+kH9j79oC3+K/hSwutQubePxJoMEXh/W4FR&#10;na5aRfLhnifPCuQRyMZwQR0r9VyrNv7Syx3l70LXXa36HVLDueL9vBNuXxdk/Xz3Pr/VfFdpBYyW&#10;80gG2BkjimbbGBtMZUsw7sTnPI54r3sFiV7SLT0/4JzYzL3Vw01LRd/lY+CfjpqNtc6VcpNHYTwx&#10;EsvnSNa6hbQqoUpHIOoLKCNjpuB5zya+3xWNi8PaLVmfFZTlVSjiW5Rlp21Tf6aHyj+yK1rf/tIe&#10;Ib66uY7q40vwsptF883L2xa8RG2yEnG3CjGeAK/j7x0rzlgXyvRuz+5n9l+CdCmswg5Rs0rr1uj9&#10;gxIsFys0MZjSKN5BFD8+SW52gZ5HHv8AMa/kOp70Wn1P7GwkOSat0ILy6eS5gVtkRnLARNHl4Adp&#10;O7HBJ5OAfz61wOKSduh9HSSUNSDU7HMsdxFCschwiS3DbmAwRwijgc5zkVMJWTi9jGpRTfOtzLN3&#10;PbmN/LRJGdgrSmQMFAIzk8KOnIJ6HvWiinc5ZycGrE+l6kYL03S3UMQ05X1dDNci3h8y3w6r5jqV&#10;LE4O11KkKRj17sLh1Kd3pY551Eovm2PBb7Um1PUL6+mVYjNdvO8KgeXascllVRnaOSRglccLxivZ&#10;5WlZnk1KnNJzl/X9dz6L+GvgzwF4QtNO+IXxluZ9OtL8Jq3g3RLvTZJ9H8RrGxVvOmU4ypUEQMwZ&#10;gc4K8V6OGja9o3f5Hn4irUmvZ4eS7S1ty9jS+J37QV/4k1Qaj4UWLQtKsYfsNtb2kSWI1e2GWVZI&#10;U+UlODEzY2/MDw2BdSEZtuX9f11OrC4elhqPuyvLe71162v+B8v694lk1iVHExlkVgDKWZpUZhuD&#10;Fif9k5A4O4cViqPImuh1VK6mkoPVHrvwh/Z2+IvxplNzp9tJonhJZD9p8S6ojR2gGPnNuhw0z5J+&#10;7xnqar2PI+app+Zz4rGUqFO9R6vZdfX/AIJ+hfg/wh8H/wBnLSzL4Ztotb8ZohguPFOswx3uph8Y&#10;ZYI/+WC8HG1c47mpqYxxpqmrLv8A11OSjhMdmclDEe7R7J7+r6+l7HkPxH/aA1HXZHhWO5gBIZJH&#10;YyQS84Pz9R6jIyCTXmSrTqNy6H0OFyilhF+7Vpf1+J8j+I/GE+pvcRQkxwSyBpYEdpUjIPYnnOTj&#10;g9O1ZSl956kVFxtbU4WaSWZmlWRmYYCvLl2bbjBI68AkY9gDiocrLU1ceqHxog2m4bkrvI2hcEk4&#10;XHcY/nWMm3pFFJK2pDqGv22kQeZNJGoG4SKrD5lPO38Ofy71eHwtTEVOSG5y4nExowueIa38QdR8&#10;V6nB4e8N2z3V3dTCCOGE7ixLfePsOpPTHU19LhcreHpOpW3R8fjc3q4ifsaSPtn4Q/CtfCOjx3Os&#10;4n1aVBcXUjtgqW7LxwBzx3OK86vV9tLR+7/W56uDwsqVH39WztPE121uhWImPJLEA439Q24d+3Xn&#10;muJ66HfTUuZJHiurayJHmC5IijLPIRjzB1KqemOmM45xRCnZXkdym1FxOJF4Zpt5O7AXeCMqpxwA&#10;Px5zSklZ2MopuV2W4HGwLCE3lj2JY7ucgdeo/QVlPR3ex204K3u7ksrJbok3BkQjapTaBnGQf1/W&#10;s93bodiioq6MaXzEWfyo3fcx/d4zEQfmwfQAk/8A16a+JRZLTinyldNNubSNfOjxuO+YsuFKKvQN&#10;7nFdPMnpcz9m46M9Ctf7NsNLt5IyZJ55Nluinf50jYJOR2PP/wCquaUZyk9CZSjB+6PjubNVWG5k&#10;yFmE28lf3kh5diMe+R6ACm4StdE+0j8JR1nxdpmm26gSu9yspEMMC/vnLcDbjnjr3xj6VdHB1art&#10;FadX0IljKcNHuYmhWOoeJrxr3V2israJhGlrI4ErAnAZvQnqQOhwK6K8oYaHJT1bIU3V1kj1mHSE&#10;+w3Nrp5WSSxAKXPBOBknae3AI9K8mVX3m5bGNWjzK0dxdYW1soYbC3YzMimaVgPlmJGfmbrxnp04&#10;Fc3M5S5mdGHptKz2I9KGR5sqtJLkZLD91HuIHA7dgOD0rOXvNJbHpQjZK5b1WMbQJEcnO3eVysuD&#10;0HoPeujCpqV+hnVa5DzvV1blzFKuXI8sEFT146+mM4/u17+Gh7x4WLla7PI/FPm2qOUaQK8W3btP&#10;OPUnHufyr6fL4Kclc+Wx8m76ng2vajslkCMQXRcmX/liuTgLznuefc819Nh6ScU2fH4ys4XjE53R&#10;rBJ9ON5JFI8lxfzKJkYsNgX5sIDgk4+916elZY2bVf2aeiSIy+knh/atatv7h4ttVNwsmkW+60Jx&#10;DBJIsIiIH3kDAkg4PXpziubnpW5ar1OpQrc3NQXuk4m1NBHc6tdbZRIq+VEmbVtudrPJk9sg9OTx&#10;6VKjB3jTX+YJ1opVa8tdNFt82Xb3xU01jBbObK1juWa0gnhLSeVn7rOowpDHhTxyOfWlSwaU3NXu&#10;u5rWzFypqDsk9Lrp2+88n1i4SC8UzSJa3eEEt6z77l8nauVXCHLcgEZG/rwa9ilBuGmx4WInFVk5&#10;u0tLvr/VzlNSurvymZ9UlheDEpDzADbn5cJgkj2HTp71004q/wANzlryklbm1OM1fV1+wMEeKYFg&#10;hkXdA7txuYo3JBznj0+ldtKi3OyOKpO0WctDfQTx2t3cxmOB4nKCKMyR3IUnZlcZ6AcD/GumcXC8&#10;FucXMpQVQktjK01tdIEQSsC3mMUeHczKATjjH64FCt1Motv3u5d1C0ttRmMc8cbywrvSKY7S5zgY&#10;XIHfpzwRjpShKUdmOdOMtJLUyRoenWizF7UB3uArsqLHFEWUAuycd+M575rdVpyaRxzoU4N2WrPF&#10;td8PW2oX1xBHFJFb27EtJLkEE5wwHXjPIx/DXqYerKCUmzwa9JOUoW0PnjxtoS2sCi3KyCW4EClY&#10;gGRhnKjuvTI+nvX0WDqupqz5zG0eRXWupyreHALUySoyyPHvUFCrcgYK5+o596+hpUpOKbR40m0r&#10;2Haf4NvLqC/ukjZYYIQ6s4IdgMk8YzjGP8a6o4eUldHbhMLUxFKdWO0dWef3ttLDJIhUkhiWOMFc&#10;cDI/l3xWNSFk0jkab1SKQz5sYLYCgZAxle5P4ZJ/Oue7ckl2/r+vUks3wzgnfvz8owdoPXj0ziio&#10;tLoCiJ5kORM6jGFUMflzyfw4/SsFo3d/5i55Rd7kn2mQDe0zHb1JHXBPaneKjzPYpTd73NS1Se7V&#10;pmdCEJLMfkYY/lx2ranR5opmiqtq7PSvB3gnTdahN3qd2Ynkn8q2s2k+ySXCAbnkWQgjtwpHJHWm&#10;oRUry3M5VJLWJ9TeBPht4V0e6j1bTE1CS5t7MTRTw232iS4JXhoyMqqnkHcQQR2r0cM8PBrljaR0&#10;UqtOTu29Dv8AV7LV3gNymnaw1vBiSaRrJpd64+XdtAOMcAsOnrivpsvnSjqmrnapKSvFnCXUlxJL&#10;KL2F7J5rNg9rhisyP/qSBzxhO3oa9iniLPXRjfNa0tC34Qvvsut6QFd0C3ixvtQCNmDKCUXptIy2&#10;Djk9RW7xi5WovyHSlZqzPui7fRdSOGtYVS+szOs0RMEUMiKyrKCPu4IBY8+/XI441ZQ1iy84dCvS&#10;cejj+J8y6rZwnWbyRlCN/Y2RN8rJKyTYfY2csCPXkj04Ne3Rl+7SPjclfJg7eb/r/I7afTHTSLa4&#10;SQGC6ut0kGPLhIwAXQD7r8fQ4rBtyk00fSUIuGBjO/Vnn/iERX+oyCO4u3WDTm3qhMSAjkOCOhGB&#10;wB0BzXNUtKpZ9jlvGcnZnk1hBOn2q5BIZnAWIvuCleS4PXnPf1PPp5zs9xXs7o1LWK+AVkuEj3ht&#10;8kqlmUDkjj3yMe/1rGTTdwcm3qY+r3d1CqyNPGwuZRCWi4VVPIxjuf057124GnGU+aXQqGu5zk7X&#10;HnIodMs6gF+COe+T/n9K97maSNLtla6vZUla28rP8KSSJt2kjBHH5/yxXPUrOLcbClUfM0up0Fpq&#10;TabbtDFNsVEM0jhlZsAcEjGf55zXlV8VKOkDGqk90eaa/r76ldu83JclIkPy4XB4IBznk89PrXmv&#10;ESqay3PG9g5VnVvoUdJUm7Wcr5m1PKUMMqAcZxnjHJzjrjvWLV0dfL7yQeKNTS4ZdNgyZPM2uQAG&#10;IP3ge3vkelcVaScfZrqdVrP0Rb07whqOoxJNaWly2ZI7OIJAZCWO35OB3Jxjn1ribjzctrmDqxhF&#10;tuyV7n73/sDfsMadqcukeMvij4dktbXTry31DR/tMJjkuXRlfayAZ2YxwwORnHQ56quGm6ace3zP&#10;wrjbxQwWXuWUYKalVct7vbr8j+jnwl4mXRrhYtG0+yg0XR1+yLCmm5uwyoCrKcfcwDwcHP4V51bK&#10;VKio1ZPnlrvp6ep+HLjKvVzSpisPCPs6bs/cfM5WvdeXZWue72PiPVboGSex0t4FhjaXWGjjS6sh&#10;MyKhSLHzbs5JU5UggivI+o4emvdlLmv8PR27s+jlxFmFdXq0qfIoq9RpKUOZpK0ba33bTumdWzmz&#10;0t9Wa6htrNLWazuLg4aaQlw8sjqQOFQNgLkgnjcazp0/bYlYflbldNL8Ek/U7K1d4TJnmkqqhRUZ&#10;wb0u9U5Np20Ub2td3el2efa1rWm3dhquo6bosc8s0y21lqEUCx3t20bRGQNMfkywZUWIYf5mA5r6&#10;XCYWvTxVPDYirZJNuN3ZXvbTfzvsfl2cZvl2MynFZnluEU5SajTmklOTi4815P3bu6Sh8WrS1PNj&#10;e3es2mkz69eXd5pyWkuhxXNvNJaG2uBHLJcCROGt2Vlhj2sOcD1Ne8qNPC1asMFFRqXU7NJ3V0lb&#10;+ZNXdz8++vYjN8LhKuf1Jzw6jKipRco8s+WUpqS3ptSUYWe/pcu3Gv6doVlNcDRLfU9Nv9P/ALDv&#10;bvRLiS9j0aZ5o/LW4hQfuxuYO86rw0iFuOmKwNbGVYw9s41Iy5kppLmSTvZvfTRRvtex14riPL8k&#10;wk6kMDGth6tP2M5UZOSpTclyqpGOsVzPmlUS0k05aFa+1LxVFqXhufTIbO3ttCsE0nWbl45YLqyS&#10;eylVIoCg5w4aPdGMKAzsQQDV0cPlssNiKeIbcqknKC0adpLV38tbPfRI83GZlxXSzPLcRlkYQpYa&#10;mqVaTUlKMZ0pJRhy72leN4qyV5yaaRbvvFWlXnirw1NaaYLhdL1eytLwQ3G61jnmVJY7YgktO4Yi&#10;WR9pwqYZhkVnSy7EUMtxEKk7OUZNXWtk7N/3VbRLvsenX4qyzG8S4CphcPzKjVpQnyy91TlFSULN&#10;t1JXanOVnypWk1c7vVbC0l0aLWrUiUw6dPA2qaaobVLiaWCXMCklFZmKmNZ24wDgrwT8/QxNWOJe&#10;DrPlu0+WXwpJrXq1bdpfife4/L8HUytZxhEpNQmvaQV6jcoyvG/up3fuqb0tdXXX5i1i88UeGPiZ&#10;qcNlpNnompaxp2lq2uRQRTRTDypg+mvISEjnxLlMPyMH94fnr9GwlHLsx4fh7Wo5whKp7t3fdWnb&#10;dx010+7Y/mnN8VxFw74i1YYTCqjWrwoJVUk43cJJ0XLaFT3tEpa7vm3PSbT4lWHiG+n06eO31KAS&#10;x6TD4alhab+1LqI2u2d55Rsl2CJ5pUE5BVBlycLXy1fJa+XwjWptxk7y500rRad0ktVvZPl9Efq2&#10;C48wPEGIngsSo1YRcaf1dxbU6kXTSnKclaVrOc17SzSV5N6HU3FrLe2WsWt0bbR/C2lX87vNcwp9&#10;tb7S7OgRyqiEhXJWVcgj5VjIIJ441adCtSqU254iaWivb3dNd+bzX3s9epQr4/C4vCVoxoZbRnPV&#10;pOb53zJJ2ShZPSS0a0jC2p5Pq8dnd+JJ/Etrc6NomoaVohuLy6tYze3Zt2ubP7GfIKlYHuVbzN8q&#10;NIwCbSi4NezSqVo4L6jUUp05T0T0V0pc2v2lHsmktb3Z8hjKGEr508+w8qVCtSpNylFc0uRzh7P3&#10;XdQdRa80k5NWtyqzN3S9JfXtG1wTRzWMjzSywS+GRIL/AFacW52xlt4ZvLxtIt5i+WIlKr8teZjM&#10;V9RxVJxd1ZX57Wir77WV+l42/lu9T6nLcn/tjKMVGonCbk5J0L81SXLpFu93y7NQnfVqo0tDYk0q&#10;78rxNqF1faZp2t22kCOK+tLSG2n0uOT7XuQCMCUCKIIpWRZbdS77S5ODjHF01OjThCUqTlqm3aW2&#10;uumr10ak+tjq/srFuljsTi6tOGLjTSUowinTT5/d920lywsmpKVNNuzkzyC4i0+21uX+xIriw8He&#10;MJr3WNT3ag2gn+0dPltYJZJZTmzEdzEBIm7yJgRkJkYP0ynVqYRPEtPE0VGMdOf3JqTVl8V4vR/E&#10;vM/MsRQw+HzNxy6MqeXYp1Kk1zeytWpSjGTbd6XLUXvRvyTvsr2PQYtGsfE2mfaH0x1uNFjW4upd&#10;fG3T9Mt7eGJ4PKuFJkLkDzFMyP8AOflEeTjwamKq4KtpPSei5Pibbs7ra3TRrTe59rgcrw2d4BzV&#10;FqpRV5Or8EIRinHlktbta++neXwqNzyK0h0XxJf6v4XtdTtbV9U0trCbW18+wsLWKWP9zOt5hizg&#10;QOjBfNYrKV/d5FfU0cVicDGlj5wbUJX5dG209Vy9tV276n55XyzK87q4nh+jWjB1qcqbqvmUIRkl&#10;aanrr7rTVpNp2905C68OJrT2ula1dX2m+ErPwtc6HpVxDbvYw6hd2MIVIrZWYpPaGVYW+UswdNrE&#10;F819lh839jRlisBTjLEucZSV03GM3q3bWMkr9lbVbH4hjeEKeOx9PLOIMTVpZZToVKVGai4KpUox&#10;92EL3VSk58r0u+ZKL1dzg4bfTYb3wv4c8aXc/iHwhPp1nJ4f8Vapetaa1LpitJJJZRRvgpGGM+YG&#10;LvErxH5FYk+nCtWdGtUyyKhiry5oJXjz/wAz7u1veVlKz3aPnsXgsvo4rAw4rqyr5Ry0nSxErxqR&#10;w6bbpxV/dgpOV6cryp3i7xTOi8LNr3w68Z3um6H4fstKt9d1iyuta1x3mjj0OweYNa39n8zebG3l&#10;STPBJxFL5q5AavMzWngs9y2FWvVc5U1NKOnvTt70JaKz1STW6sz6ThGvnvBnEeIwmCwkaFKs6N6i&#10;v7lDnvTrRtJ8yaTlJSvySUo6Lb3bXNS8LfFfRb/UbWe1uZIbWZZ9Z0K6EepW72RWF1uHRmSCSYAt&#10;GkmxnjDEB/lz8DTweOyDEqhUTSuvdktPe102uo7Nq6T7H79iMyyLjzKpYqlyyajJqpB++nB2956q&#10;DqbxTs5Rva+h89LpeqeGNWh1DT7jStC1LTrb7Qbe9a51i7liLwtdra3bt5kKOrHcnGwgFQMkV7GK&#10;lQxmFlTmnKEu1oq9nZuK0b7PqfH5b9ayjMqcoyjSrR6NylJpuLlyyd3FPqunSx7T4e8VNeW84160&#10;juNX1BZLG4kuldre1hmW6aL7QxZcoy7UbDEIWVkRckn46rhVSqJ4Z2jGz03bVtvO+q79WfsVDFyx&#10;FCpLHRU5VOaN5apJ83xarS2j103SLUuh6zBZ3lnp+ofaraJEfTF8vy5dLVZbjyHlkG2V0hcCNsbi&#10;yN/G2QepZjQnWVWrC0n8Wu90r2W12tfJ9kee+G8fHBSwmBnzU42cNLciTly8z0k1F2i+rXd3OZ0a&#10;S0muppW1x9I8Q6fZT6bNqju1/b2spit1mmtvJwQkKyPHEsluzbiGPljGejFqUkoqkp0m00tm1rZS&#10;v1e7tJdtTjyyNLD1HKeKdLEQTi5azinZKUoctnaKbUU4PV3dhmr6cttpukyXVpczQ2mhw2sWvahF&#10;FC17f3JvHiMDJJ5BkXzFmcp5UgG4MwziuWhVm61RQkk3JvlV9Iq176Xt0W6PfxuChDL6EqlNuKgo&#10;qcklzVJ8zXLZ8ravzPaVtzwXWhFomsTCRZ9O8PWWovdalfXcrzeJdcu4WCXKWiEb0gWaOJ1bDI4b&#10;BcMOfcpzlWpJqzqNJJL4Yp7X7u3zXY+PnhIYSrJTTjRjN8zd3UnKNk+Tqo8y0Vmn3ueh+FZbPV7T&#10;Tr7TJItI1Ozia7Wwjd2utZuXQG4DqPvR+W2/eG3LgqdmFFeRjqk8PUlRre9F6X091dLef5+Z6+WY&#10;Sni6cMXhVyTjd21vOVtbrtbre6200PLPiodS1+O98Ox2SXviCzsLfXb+7068jbRvCM7yva2rSsqF&#10;5hOmARLE8fzlWyeT62S0qaisS5Wg24q6fNKyu/S3rc+f4rxtdVI4BUnKqoqpOUWuSk78sdVrLm9L&#10;LZ6nFfs/fGDxF8H/AB/qngnVtQubnQNN1e4bSbyGY6FpN/GZSkljblCBNDG5c/umIK5Dqu1a9DPM&#10;moZllyrwtzu17q7j2fk7dzg4Y4izPKs4dSNWShByvFScVVUdGrqzs227K6dup9BftE/CvwXqvgfX&#10;PGllLplpba7b2954rudNLatqOpXsJkk42RkxFUcrIpjjjdQrAkmvF4Wz/Mo42OU102oNqCa5UoPT&#10;r8V+mrfQ9zxD4XyKWSLivKKkIyqKLqOH7yUqybk27L3HFX5rqMdE1uflnp/i3xB8CPHVtoEcbxeF&#10;dRnB1uxupFKaEtwmEurcg4jZwyNhWG4EZ+avtcXhadTD/Waau9fTR7eZ+e5G62YYephcynbEQa5X&#10;peaa6vp7ru30Xkfqn8GPiDa2uk6Tpx8RaPpejX62xu9Wn0s6l4r8S2swuHuoVmiKIsYWX5JXcJ+7&#10;OdzZFfE55l31upLE0oOc7OyUrQi1ZJ2d3e61SV/kfp3COfLK8LDLMfXjRpJpTnKDlWqRlzc0bxsl&#10;Gz91tpWV9WezX+naPqGk6/4k8MajbWOk6hd28kFw8om1nxYyx20cUr3LLGchYCxUtllUhivQ+H7a&#10;vQlSwmOg3NJ+UYbtq2vftofZQwuCxtHFZpkVRQoVJRd73nWsoqLcrR2S1V9VvY+WfGHhbULW11Ro&#10;fEa3Ojx313qml6DcSSI9ne3CPMiyGVGZoJf3nIYiJdvGw7D9FhMdCtUj+5tUsk5d4rTp1Wnr6nxO&#10;LyiphFVc8VzUeaU4w6xlLVLXeL11vovLQ+TtesfD2jaBPNZFbrRonuYILW7u/Pa8jEO64C7G2kAy&#10;SshI5EZGMrXv0qmIr4hKek3bVLbt/wAE8WWGwGHwEnh/epJPRu7emu3S70PPBrAvodC1TQIpdN1P&#10;TCLfTJDbvFBeWc8Rikj2kgzRovm5OdyAZB6EdU6ChOVPEO6e+uqa1+T2OXCVZ1qEZ4aLWySa0a2f&#10;rZXPqCHxo3xC8OaFceEtDt7jU9AifTPFuy4XU9K0XzSRbM9ojCeRmCu6FiSpQ9xuPHgoUsHXqwzC&#10;rZSs4LaUmtXq9EujOTidY7FUsIsgwrk48yqSdpQjF6K8U1KUlvfW3a53eg6JYXfhw6P4qRZPEWmw&#10;La+F9UtLeL+0UMoRyIbVWAi88oCWlIVgGY7WWubGYuvTxv1jL3ajJ3nFt2aXd9beXpqerw/lmDnl&#10;n1XO4/7VSSVKaS5tdWlFP3eb+90u90eweBtb0DWfAulaJpEc+leKYZLmfw1cw6i8lobq0mhXeI14&#10;lkZVn8xW4I256Zr5LOsNi8JmE8TiWpUPd51bW0l36Lax+scI43KsdktLA4SLhi7zdJ891zRaWy3d&#10;ubm+RyXxi8KS67p39j6oy2Hi++tZbiW70S5EI8SNMv2iWQN822VyqYZickYPcjlyzMIxlKph1eim&#10;laV/d6L7j6DG5LOMo08ZK2Jd23G3vt6t382fmP8AGP4Rt4r029SfThqFvq6GS2nZQNW066crGZY5&#10;OqybxtkRuGOSM8mvr6NTD4mHsa8rW/TY+ZlisdktWnmGX6z1un1Tdmvn36Hwd8O/iP49/Zg8d2mi&#10;+LXaPwtf6gPNlks1utke4o0kTEZVlwSQpyp5A5wVQbwzlCt70Nk02fXY/LaHGGAp5rlPu4iNm07N&#10;2+0n1uj9abDx74O8Q6fpevEaN4ntNXiSVdSt9iXNwzN1kk2qvmnKFS6qWBOMniuSvGtNOVNuK6Lo&#10;jwsBB0MRy4qknNNqTtrdb36P1O3+FfwnsNbtvidoXiq2M3hrXPD1zbab5iLFEA4kZGiPIR4g4GAC&#10;CAPpXkYjEzlOlKD1Ulf/AIPkfdZLReGxPt5xStdq/e+lj+aH4j/DaPQ/iP4l0e0eOeLTNUlsVaSM&#10;K1wInKbjtOCcdQMHOfw7sVThGpJR2P6l4cnWr5XQnKVm1stjzL4k+Hbqyt42NvIg2giRRiJuhP1+&#10;vv1rysRGUae2h9SpYilUUZrR9TzOxkMIg87C4UhduS3PBJPYjnv3rii3zK+x2UqkU9ToYFDMfK42&#10;xjJU7yPcH69RXoU7s6VUp8yVyx5rujMfKVmbyjt9Ae+Rz26cc+vNdUGyJVYu/KTQK/2hGfyxvIG3&#10;dywHBxx7+/St7s55NWOA1m3e01SWPaMMQ/znhvb3/Ovg87pOli5N/a1OjCyvFGxZSHaiBlXLj5n+&#10;ZlHHGe2ffjIFfPzXU9Gm9LHRwA/M5CkkbyD84woGAfwY8jnrWEm+x1JkzBgSQBnBUY+VTkngcZ4z&#10;/P0oiurGNQOhBHGV2hAC28dznrwcnGf4hQ4N6LYTdlcniilnBdH2KoDMHiAJGecDB46AfWs2raAn&#10;dXKuyQyIejbsuAMfLnIA9skZ+laKLerFJ2aPqH9jvxZ/whP7QPw78R3cD3FtpmvQvLGUEudkinAz&#10;x69fzruwNCVSvy99PvPB4joSxmSYminryP8AJ3P9F/wH45Xxb4D0LUogEjn0q3khiUnJV4kYDH0O&#10;PxreWBjharifyl/aVerReHq7w007dDoPDVo9/qzSv0jPTGACSf8AP4V52cP2dBRW7Ps+CLYvHubV&#10;nFaH0/4atFRUIUKoAOBnjjn/AD7V8NXV3e5/Q2XpqCXQ7twGG3ggnA/EVgot3PUKQtgj7gARx26d&#10;quGqsKS5lysn8r2b8q0MfZw/pn4ZXULbzt3Y6FRwegJIPc1/Gc4+9ZH+hCklqWtPXbIGVVxnCglt&#10;pz1JH+elVaKTdjOctGnudWECkEk7sHcOoHZeB7jvWFtTibbuXe6jk5OTgAnt1P16DmrikzlmULlR&#10;nLA5IIGTlevU/XHtmuiCd9THRsyGiG5sqcbgdoIyccdf1rpi1fYmSbRd04JFdxOUY7ZMvjHGT7e3&#10;+FduDaVVNbHnYyLlRlbex9jfDHUbIx26F0Rh8wPCjtx7Gv1DJmr6o/nzi2E6c5SktLs+wNB1Hyre&#10;NlcY2gct1JGK/QsLaUVJH41iKsk3Ydrfix4FER4BAGM4H4V7VCHOtHdmdDExU/eORGqJOQyy4Zjk&#10;jd1Oenr3rsjePxHqU69Keq3PT/CUhIVmDFSckk8HnvXNWlqkjKrrG/mepKRswD0HA7VgcvJF7nnv&#10;jfRrLVtPuIJkUM6EKw+U5x6jkGuvDVp0ZqcTirwsfBGp2PxB8F69dSaTNJqWk7yVtp85wCTgcdOT&#10;/np93QxOWY/DqNdctTucVONR1Gnsj2L4d/EWw1DUF0zWLR9NvJMHyp1KRykcHa3TPIFeZmWWyjQV&#10;Wm+ZLsdtCrZ2i9T6D1LwrFqlsJbCQxBkDkxHBbuD9Rng+5HIOK+Qq4e6aPawuYSpySqanmlzolxo&#10;zOi20isOFYKTnBJ9e2eADkfwnHyjjlTknrse9TxcMRa70/r+vPqZDyFY23sSx+5GgwRuJIyRxye4&#10;+Vj0KNxWUnrodSs3df1/X9XRWW4ZHIcCNck7TyTnklgffGcgDJ+YA4czruNJPYLq+mVSsK4DMTJE&#10;W3bhgbjz0YAjJPb72fvg2GordjbW2eZBK4kRAd/92ViMZ6ng9M5z0HJ4emt0KU0tInYWE8dzaT6f&#10;KXWB4Wik8w7GYMNpxnr/APWOea1STWqOGtHkkpI/l+/4Lk/CyeHRvA/jdYhPJpWtTeHr6FQ0F0be&#10;XEkbA8jbleuO9fVcIV4QxdXCdZJS/Q+L4whFxpYlpa+7+Gh/HF8ffDw8P+PLe6aONrbVdLi1BmRT&#10;GrncyMBkZ6rnJ6nmv1HC35bS7ng5VPnw/Inqm1957N+xrqWkQ+KfG8Op+JNX0m3uPB4utJ0zT1Mk&#10;WsX0V9C6CXgjbCnmydOSMDrWuKlNQjy6rm69E07tfkPMFBw5qj2P2E8G+Gr291+fxNZ3b3l1Hcxl&#10;rCT9zbzyGOCQmRActg8gddwHPp59WfIlC1jqyqlKS9pHRI+d/wBpL4lN4V+MHiFYL8PdQrbSO8Uu&#10;ySAvBE88Mm3gdCCRnOeDxmvn9P4d7L/h7HmZhD2mKqKEeZ37nwP48/aZ1G5vo4vCvmvrhl2PNAPP&#10;CspyoUD7x9MZr0MPQcd9bio8P0qz9riElfov+CeofDn4V/Ef4xXWnX3xEnvlsWi+0XVnNO4muFUb&#10;1+0OPmUkD7gGeRnpiu5RdOL9o7J9jgqPD4KUoYSOnf8A4H6n1lrX7E/hb4h6XougeHo5NI8V3Eke&#10;nWM8Fsfs9s0rKsMVwoHzxoGLZ+9k8kcCrWaLCQlUqJciV/PT/PzOSOY1aL5+jO88U/st+P8A9njw&#10;1pvh660RNb8MaNGsf/CQaDG15p0r+YXlmuIlywd3J+Vl4+TmsMDneBzKV4S5Zv7L3+XkcssbTxVV&#10;1Zys3pqeJXfiOzWVZLa9gtIXma3S0VxuglXaRGAAOOTyx4+X0zXrRi+VG8YaK+p9z/s6/tzeK/gZ&#10;aado2uzXPi/wlOvmXGm6hOgvdFQPlIrS4LM6jblhHICDwAVHJ+fzbhrDZrDmhaE1s119UdeEyvDU&#10;ZSr0o2nLTfTTrb8z9dfhb+258Efisunx+HPGWnaTrF5CLptA8QyrpWqW5HGU3nZIAQRuQkYHrX55&#10;juGc1wMnGpTvHvHVfh+p1uMqc1Gzvvezt9+x7pqvxGtJ/PW6ubea1nh2MpnjmtJgBsaNwTtZSCRg&#10;joxyK8h4OrCSVmvkwlifYtucl+Fj8lv2lPBfwN1XUprzSPE2i+ANdmnjt7+30bXrRIdRMs3MRsSW&#10;Rd3IONucc8cV99leOzanBQqwdSHRtPT5nzuMzrEp/VaNPmgtU9fXfr/Vj44k+APjCb7W/g/xxoXi&#10;bTpblbqCK6cx3Ei7y7CNlJT7vAHQk5r34ZxTg19ZpuL/AK9DkjmcKiSqQaZ8aftCTfEn4WaZcQ+I&#10;fCep6LqWuNJHplwWe7g2jP7+RlJjGzJKjAy3bAzXvYCrhcc+anNOK3/yPVwNKhiqqSl7q3PhLwr8&#10;U/HPga9XUPC/irV9M3X3ny2rXJuNOmYtuYyW8mY2Jwd3Az617VbD4ebTnG7XU+gq4LC1Vyygvluf&#10;bPwx/a2+NvizWrS0v7zwbb6RYKkmr3/9gH7ULdWRUi2JIFzIygcDJBPTFebVyvCKnKSTv6nzGYZX&#10;hMPRb55cz2V/vPtW+/b8+N8JlgsdX8IE2iiG08rwhGkM0S/uFjAabdlSBg9ACM57+C+GMsWrjL/w&#10;Jnh0ciwjUVLm2tv/AMAdf/8ABSnUfCGh3tz468Aabqt9cOLLTbjw7eNYy+dIrFXlt5MhkQKHfY6g&#10;9Ao4rjnwlQqVF9WqNd09b+nYr/VKWIrJUKvuvdNbL1X+R5h4R/a/+Ffja9ie/wDEGpWHjLVTLZxX&#10;msxDT9ssudsccxzEgGRhmJP3QD1FerVyqth0owS9mraI9X+zMVRfL7P3UtGmtkfSngnw3f67PpUF&#10;gPM8U61d/wBn216sjCGBXkZdxT7x2xAMWQHAcknAOPNxlZUIylL4Fqc1Wv8AVlKctFFXP12+E/hk&#10;eDdJt9E0lVaGzUtPeOnmpqdyEAlmlOctk7lQ54AwPb89zGv9dm61Va9uy7Hx+FzzMamJVWc9dbJ6&#10;x9EfTPhTRrPVftLvapDdyFnuUUlFkI+VPJU9vlP1IyRXzuIbpu0XdH6VlGPWLpqNTSet18+h9CeF&#10;vhnJE51q5tiDIii3iuIyHCdC+Pc9/r2ryMTiZa0on6nw/lUaS+u1lq/hT6Lq/meox+E7dHWVYBFm&#10;MgMmAqkqQQRwOn864b31Z9YlHojzvxH8Ndsz6tpn+j3JPmTRBVa3mbpyDwC2FJP6d62o4twXJUWh&#10;8vm/DVDGuWIwfu1d7aWk/wBG+5w+u+IJPC+jTzXarb3saCO2Xb5aTuxIARhxgctk9h711U6kas00&#10;fnecOpk+HnVrq0lt5vyPjPVPEE11NLNdSIbdwZ725kkBCoCcs7H+InjnsCa9qU0vh2PxCnh54jEu&#10;tJtzk/m7n5Rft0fEbwP490HUfh9c6hpk2lQhk1rXYdsmq2W7LLaaTNjhm+XzZFJUgbT1Nfa8N5fi&#10;sPKOMr80H0jsnfrJfl16n22S4LFUMV9ZntayWuuu79Oh8K/sm/st+D/D3ii4+Lk+nDX9B05kf4f2&#10;Ou2qteXd4VIe7mVCUbyCu6MYABBJB28/c4zHSnh3hYK0pfE127fM/VMD7ecYyqRVtfv7eh+lXh7X&#10;L/w5IfEGhax4i8N3ttetfeboGrzaRKrpgfZ2kVt7qCTKyk7SG5rx6uHp1l7KrGMtLaq/zO2rQpVF&#10;+8j/AF67n0R4F/bb+P8A4ZnVLvxHH40sVmjtLK08Yacs6XMmTvVLyJVuNwZwpL7lHlk85rxsXwvl&#10;Ff3ox5Hu+V/mnp9xyPCK/Om9Nl0/zv8AM9ph/wCCo/gvUryXTfG3gPX/AA9b6OjG61bQL9dUsIpQ&#10;Bu821k2OgC/MNpbOcYzivIqcEYqkubDVoyv0d0/v2Pz/AIhnjMRU9lRj7sL2V2m36PQ/LD9p79qX&#10;/havxavvH0Ovano/gLwHayp4Lmjkk0+4jWIB577MZDRSTMVbt8qxqc4K19blOSrAZcsNUinUk7y6&#10;79Nd0v8AM8DBZROUVCvFVKtTe6XyjbbT8zxT4Z+I/it8TJbr40fGTxTrepa1rVwbH4Z6Zq0iTXnh&#10;7RI8pDvyuZDcrIJCzfOAwHUk13Sw2FwrWHwkEorV22bPWxWHwWEw6yzA01yp/vHvzPt6LY+2vht+&#10;1l8ZPhO0VnoeqT+MvC1qI1l8O+JJJdQ0xgpVHW1J/wBIt+pwFYqG2jy+teXjMjy7HxcqsVGbvqtH&#10;8+j/AK1POjlc5+9Qk4y/lWsX6r/Kx+3vwF/az+E3jfRNHt9S1NfBXiHVQI30/XJFTTrmbCgrBeAB&#10;CuWKp5vlkkEYr8zzXIMdhKsnTXPBa3W6+X+Vz9OyrLa2BwMIVEuZ7tbfjr6XPs6G4SdYwjBkdVli&#10;lhk86GRccMpHZgeCK+e5XzWO6U/skjyBEwCQu7gcZ9gCOnrjqaqOm5Nzlb/xjf294NPhlW4tLYlp&#10;Y3JMfmYzwOoKjAGO5ojFNanjY3Pq9DEfV6TvCO/r/wAA2tN8XWd06xyo1vvTKu5EkTnJJCsOh5yc&#10;j8aTg1sdeFz7DVpctX3fXb7zzn49/GHSvh/4RFjaXMcviHxJmw0swzCNrZCypPP5vRWCsRHnq30N&#10;ejlmDniMRzP4Y6s+jwMqOLm2pe6tdHvrtc/OCDVNTsdYljIuNRsnhhlntyV/tAg5JSSRQCGU4+fJ&#10;Oxzlh1r6106bpXWj/A+gTkpa7HaeHpb7xVq6+EdMiuLzUNZu4I4oJ73zZYQyK4OxlBCKBuJBYYUE&#10;lsc8WJUaFL6zJaK+y3ZVSpCMW6r90/UvwL4ZsfAPhay0a0KzzRRiTVdSZcS6jOwBklZjzjqFyeFA&#10;6V8hOtKpN1Jbv8PL5Hg4jEuvWdR7bfJHzL+1d8bvhP8AA74f6/8AEr4heI7TQbTSYHSBFZZ77Wpy&#10;haOxtbZTvmuJMfIqDIxlsKCRrhVOtXVKC0f3Jdz5jHZA89xSp4CP7+Wz2T/xf57n8T37SHx88Zft&#10;bfFyfxz4gWWy8OW7tZ+CvC6yNc2nhqx8xlVS2drXM+1XllxyVCjCqK+qcoU6apQei69/P/gdD9n4&#10;V4SwnD+DVDDQXtZ2c5W1b7X7LWxa8G+GWtooIUjtkZbcMWI8qSAOCVUo2MfKuM59cc5rza+JUIO7&#10;b1P0nBYX3Ixtr+V/U+kbHSrTTo3jtJjcrLDHcSMsYOwsh3jKjPRiPXjOa8ydeVRpyVrH0VHD06MW&#10;oO97P+rHounz+T9gkRo4J2YwrLNKOApQklRglQGBxgfMT15pc6d09UdbirJrc+m/h/rF5ZSTRyWl&#10;rbmNUPnPKySj5X5EXJdsfKoY4IbOT1rNVHLRdNjGpQnODjax9s/DvxKNHttOvb4nUYooI7SaKZvI&#10;vGnc7lnhhJwChIDNypz3IyN1N8q01PBr4ed2tk9fuPtvwH8UtMgvpbfS401LTjInmC7MVta2MXlp&#10;DJ8jljkPIjAtxkuwAAGemErQ0eh8ljsBKT55aS++57z9ut/EtkL544hpNtLHFBYTXkRvlJkZ4ndY&#10;sR7UCZOPlVwAOckdMaltGjwKuGlGfI9ZPy0Knh3xV4j8D3V/rXw6119O+1XXnT6Rf2z3nh29LfN5&#10;UloG2Ru5WRzOpV8FR/ezp7SMrJnm4rLufdcsu66+vf8AM+1fhb8d/CPxFhtLW7mj8P8Aiu7t1mi0&#10;G9nAGophf32nTZxcRnOTtw655UDmq5Xa6PFq0qlCXJVVvPo/R/pue3grv27iw27ge455H6ihbozE&#10;ZevGfpz3oejAjI44JGe9JJvYCswwcc8c5981cXaO4EZGDnnGeePrT5m+gDxn8fpgVfMgJ427eg4H&#10;YUnJXSQEpxnByMHufzqgHHBXPHr6kf54oAiPfuP1oAAMkcHg8Y60rK+gFLVNHs9WtZLS9hWWN0x8&#10;y7iueMis6kFJWZcKkqcrxPx6/b7/AGG9J+Jfg7WPEfhW1itfHGj20mo6dcxR4j1gRAubacf3mUEK&#10;/UHAOR0+VzLLJYZvG4a9vtRXVd15r8T7vh3PZ0nHC1pe5fTra/6H8u4uLjTLqayuQ8c0M7W7wOMP&#10;G6sVdXyfvAqe3UCvAxVGNVc66n6zga7ilZ6M9Z8LanbgIFIkaMlj8xj3F+Rn8x17fXFfEZjhpKdz&#10;7vKsRTqLlT1PcPD2p/ui8pZlz8oxuYcDopH1zXzWMo323PsMNUShqdZL4hhgt5LieWOCC3TcyPKF&#10;AA5ZiccDg98dK4KeFnUqqnTTcnpodU8RGFKVSbtFfkj83P2mf+Cg2l+C11Hwl8LriDVNd8loLzxB&#10;nfa6fL90iIjhmAyc9BX7twb4WLE04Zjn6ajdNU11X97t6H8+cc+L1Oh7TLOGGpT1TqdE/wC73a+4&#10;/FLxN8QPHnxT8SyN52q+LPEWoSmV5JGa7CEtwckkBRn2A4r92hDLspwqhBRp046dkfzpNY7NsTKr&#10;UcqteW71b/r8D7d+An7D9vr0+neJviibnxBdyxi5j8PWeYtMhLfwTsQCxyCMDHrn1/P+IeP8Ng6M&#10;44GaT2u/08j9X4a8NZ4yNOvmt2nryrT5N/ofrx8Pvgtp+iWen2GnaFY6NptvGIobKzhW3klOQQUC&#10;gYUDgl85wa/E8143xWMnKUqjlJ9eiX+Z+6ZPwnQwUFTp0VCn2Wl/68z3rTvhlplsIxNHICkiqESE&#10;IrvnCjAHOM8/X2r5TEZziK7fNLc+uo5VQoy0Wx6fZeFLS3gRZLNFwixyvChUgchcj9Pqa8V1JSle&#10;+56MaEUrGunhayQsxhlkk6xpAvKk54578ZxzW0X2eonRgk3cgbQ/KWINDOrZOHMayyKQzcEnp7Ad&#10;uea3jeWr2OdqPQzW8Pea8khjmZQxTnP7zOeC3b8BxXVBcuiMpKJzmpeEJzcKLcNAyqHKqwG49QCM&#10;cEnBJOOe1ejRnH2fvHJUjFSvTQlpY+J9PiKRJ9oi8vzGjQ5kJ4O0ZwD0HTris3ClJ6qxm3VS0MLx&#10;Joml6/p1xZ+I/Dhu0u4WSWG8s0uYm3Af6wcgkZxyMc8Yr0MFVr4WaeGq2t20PNxlKhiaLhiafNdd&#10;VdfM/K79oH/gmP8ADX4ly3ut/DxZ/A3idw83+g2v/EtupMk/vIRjZ3IxnvX6zw54h47AwVLHrnh3&#10;vqfkGfeGWWZlKVXLU6VV3b6xb9Oi9D84p/8Agmt+174N1Z4NH8EJ4u0lnKG80zUYxHMhxl9rkY47&#10;H1r9gyrxQ4aoR55YlQu/hl/wD8ezLwi4trTcfqnO1tKMlb8WjYn/AOCfP7Wt/H5a/CW/h3gBmuL+&#10;3ijBK9SS3GOvc8V7+I8V+CJQajjE36M8zC+E/HlGopSwEv8AwKP+Zmxf8EvP2uZ7gSz+ArGyQ5Zn&#10;k8QWysvcAjd179Pp0r4PGeIfDFWbnHEXT8n/AJHp1/CbjjEQssGk/Ocf8zq7D/gld+1dIguD4a8P&#10;W3JXdP4kh524OcDpn+h5615svEHhyLsqrfyZ41TwQ4+q6OhBes4muv8AwS0/aftoxJNZeDIn2khH&#10;8TR4A7Z447H05FH/ABEHh16c8v8AwFnLU8BePaj+CkvWoiOT/gmf+0lA5VrfwfIx48qPxArDgEn+&#10;DAxx78VvT46yOWqk/uZxVfAPjqmtfY3/AOvn/AIrf/gnD+0tLLFFHpvhNFJ+aa48UwW8UfdixI3d&#10;fatZcbZF8TqP/wABZxf8QF8QpytGjT16+0Vj1HQP+CUvx11UxfbvE3gqwklz+5tJ7nUQuME4YIFJ&#10;OMcZ7V5dbxAyeDulJ28kv1PocJ9G/i2qorE4mjC+6u5fikfZXwo/4I8eFtPMWpfFf4h6jqkcMQlu&#10;NL8LwrpNsxxhklu5AzhV9UXnuR1r5jNvFOUf3WVUNf5pvbzsv8z9L4b+jVluHtV4gxbm/wCWmrX9&#10;W7/gj9E/hV+x7+zr8OUkh8EeCZtOvGgSO41STWr2+1PUNrExpMxcLwwwFK9OcAV89R8TeLaNVzo4&#10;rkvo7RSR+nU/B/w/wdJUoYBO3VuTl83f9D1jxL+yto3jDT5obSO60tpFxJexahLLcoSd6gMxwCp4&#10;yB09RXsYTxX4vw841KmLckullb5qxwYrwq4KrQeHhgYxT6q9/ldtHyP8Qv8Agnb4l1mzmgsvieHh&#10;KNix1zw/HroG4/dWRXjbLE4wBzX6BgfpC5xRgoYjCRqW68zT/U+Mx30euHMTW9pgMXOj5cqav5tN&#10;aHEfs1/8Ek/jzpPxhfxSvj3wbc6LdaRNpg03SvD11DrA86RJomkEkiwxtujP3pCcN93jNedxbxxh&#10;eNsu+rwwsoVG09XGyt6a637G/Dvh/S4EzB4zGY+M6STWkZcz22v6H6B+Mv2TPFfw5uk0DWvGPhiP&#10;XrkIIdMutRhS7JfnBELttLZXg/N7GvwXNsPTwWI9hKacluk72P3vh/EwzrCvGYCFR0o/bcGlp2f6&#10;nyb4o0XWfCGvjS/EFvDHNDcIIZ7Sc3VpKVI3bG2ht2ByCASMdq8zlp1VL2T23PqnSq0lGU17stn3&#10;7+Z0cV1b38XkIsrhlEmZFMK+hVSe2T6ED61xSpyg7vcynNdDzbxKLlWkdYRsTLFcvJJLyCCXI7DP&#10;GT7V2YdRsk9zzcVe94o4DVNVfTdHjK74ZtQvPIkvkvo5DaLApVYbmI5dfOSVXSU7QShT5uQPdwtC&#10;LV/w/wAjxKtflai9P60v+f4HNeFNOvfE2uW+k6fbwXF28Ut9HBJdR2P2tYIWnaNHYgF3VCFjz8zE&#10;KASa9CnQ9672X9f0zhrYiNON2vu8zl/E/wAVr7xVLNAs0lvpsf8Ao8+kSZ8hdg2hJLdiVR1A2j5Q&#10;QM17EcLClGz1kefUzFVfdhpHqu5yem6jqt3Pa6V4egvL67u2FtBo8G69VssVARTkhuRhQfT3NSsP&#10;zyd/W46OIla1N/L/AIc/Rz4V/srW/wAO9A0n4mfGNtF1m8kAvrH4eSap5Eplb5kN22CrsvH7s4UH&#10;gmuXEThSgnDfv/l5ee5WExKxVWeDo83N1ny+6n1tfd9mejeKf2jdM16yWz0SxbSYNPiMUelwodKm&#10;sjyMRiNgMAqAGUEHGa8vETbam+h9Fgcqp0k3z80nu3v+J8z6t411fVpZTqmoXFzepnF2z4mvY2zs&#10;LkcEgcHjtXm1ajvpse5ToxgrRVku33nB6nfXNyiL5spUyE7FkyARySPrnOeawjNrRm/LZaHPG3DO&#10;JQqpkk4BK7wMjJ5/z7UObeiJUVH3hZZIYlLgjBOCBxg4yTn8CPTinFSelhuSirnEeJvFmm6JaGaW&#10;WLeq8u7rh+egI9c4yfU16GFwVStK7Tsebj8xpYWlzPc+UtX8Z+JviP4jg8LeE7K5vtRvblY47e2L&#10;eWoY/ecjgYwTk19pg8so4TDfWa9lHp3/AMz4DF5ni8wxH1bDatvp+p+mvwE/Z70P4U6VFrXiLydS&#10;8X3MIkur2Z/kti33o4s5AGMjPcmvBx+PeKfLB2h27+p9Ll2WQwtOzXNUe7ev3Hset+LLFIbrZIoj&#10;gjHlo8ZD7s8gd+OxHYZrw3Plbie7SpWaujwLxFr0Mkw2yvM5xI6SSFzh24HtwAeO1FmdTjBaHnd5&#10;f/aCANkm+QghTyo5BXP61TuloHJd6leO3Yu5ChUCBSynI9v58Z7Vi5KxoqfK7otC6t7UOULMTkqS&#10;QQSRwSM9OMce9Q1dK51U0ktNyxsF60cMS+YuRICowUyQTyTj156YqG1G7OyNP2mkEdNYw2UELLsQ&#10;tDIR93kjIbJH1I9uOvWuaTm5qzNnGnCLXYxfEes2cWm3vnAq5hZInPyxsBySCOhHAFduGpynUike&#10;fiK6jFt7nh8XxCsYrSJ57qMyW0vlW0byCQjBwSB647d6+heWVZO0Voz5mvm+HbcnIrT+J/E2vbo9&#10;Is98RIKTzqURcgDcF65HXNdNPLKNFKVU815lWxDaw+3mdF4U+Gni/W7rzpi/nDDGZp2KYzyF44wM&#10;9P58nLGY3DUI8sV8jtwmHr1Hz1H8z6A0/wADQ6G6PqM7XdyUB8uWTAzuGAD06/1r5PEY11ZWjGyP&#10;do0OV3buj0rTo3SG1it4+QryXMicRqWDYUnvjBwOnFebOa1OrkXU5W+tG+2+QrNJcNGiyTOMySYz&#10;gcdOc/TA9KhNteRvSpuKskXbG2eNxBKC5XjCLhSeRnPr1HPvVxTcjd+7FGzqEEKW7m4SWR2Ajjy5&#10;ESkdDx6e/p3ruw0FzHHVldWex5tq5WIl08kCFCSJHVVbB6le4JJ/Pmvew0NbPqfP4yor7njXiyeP&#10;a7yiKRAvCK2VXd8oUMM4PPQ89ieK+jwFOV7RPlMfVi3qfKXjGc2z3BjA3lySygMpRR2OP84r63CR&#10;vFXPicyqcspJGvpRgsPAthcpc7ruWMz3KSqDDaRyyHeSOudpU/0rycU5VMwnFrTZeeh62D5aOTwm&#10;n727vsrvUhm1qZgba3n+0PeQndexosUUAGBhRjnrgDOefas4UVfnlol07lSxLkvZwd2+vb07nN6t&#10;es1q+nx3kxG1Yp7tXUpahj8oLYxuHGMZxgfWu6hS95VJL5HHiardL2Sd+77HHY1IJNZXGoWlzGV8&#10;uKWeBDLKoBAO4HBxjO7HUDOM16HJTT5oRszyputyulOaa7tHF+I5Ly5WGxu7mzc2sKvHeohgvFO4&#10;LuOSQ3UDoM9a6aMYxblFfI4cTOrO0JtaddmYFu8F2k7tblNUhcxXHlzs0zbBtDqQCfm6/KRjJ6V0&#10;uDg1r7vQim1O7a97+tTnbizjmvsXZM4kJYzXF4weBSTuIU8EjkdATxWsZckbx3M5x5p6myqaebef&#10;T9PEKuID5KoGaRFKna2MZx2BPGB7VnJzb55DtT5XTgclJZalPOlsb024jG3MeHMmBl+AOB/h7VvF&#10;xSbaOCVOpKSipW/rU6CSylsH+0X0n2tY4kkhL4BbopyQM87hj0OKxpyudEqbgrydzXNtHd2ZKuuJ&#10;wU+YHA3ADJ9xn/6/WhzcZ2ZlNXi0zzufSbeFrmRo/PldWR2clUkYKcHPB7jjOCCK9OnPmSPKq0YJ&#10;u61Z8+fEHQ1nuNHituHa8YMqDG0gZBwvtjtzX0uVTbTTPmsxpJuLXmX4dFhnsbK5KSySrERIzDzE&#10;XGB8vYY/McV+iUPZypRct7I+bqQbV0jEutTGgC4t7uwxaXloYjMGGVwcFsc446j6U21dtbHdgsU8&#10;NCdOcPdkj5i1a7iuLuXy1URpI/lAA7cFsjI+n868yrK02rHC7XbWxzaFVZHwCA2Rg8j/ABzgfSuN&#10;Nb9zndzUu42aKNsAl1AxneAR7nv69ua0e1kgMFhtZWC5yCMHBkAOOuPx/KuOa5ZKTj08v6/4JF7o&#10;QBMAkYK5I4JwfU/n+dRyxsm9xt2umbmjSRGVYZScSOELqS2AecAdu2TXdhmuWz3FCV9GfX3grRoN&#10;Di0WTXfDJ1vSXjM05MjbrfePldVBBIzzj8vSk03LmSujSzTvJaHttz8T/BHhfT7i08O6NdaFbtcp&#10;qEn2exMcysFxkMSc85DZBBDNkdK9ClRbXOrWLvGMWoLczo/jy2vwiw0/TLkW7RNDJcXBWAOp42lV&#10;5AAHr9MV6GDtGpoTSm4O8ehzWu+NNchkSbTtIdjaFmeS4jaUSFiSSuBwM9Vya76+LrU5e5G52/WK&#10;krSsesfCS+g8WSRC/NpHNNukvjcwJGygsMlQB0HTjnOOTW+GxcalK8tx06zk1zPW+59aQH4V2M50&#10;jU7myg0yEG4WSbUdsqzqu3yopC2VJGRsBwe4FayxH7pJfEcuPxNF1PY8ytu0eY+MdE+Ft7eCfwyG&#10;jN2gS6igvjdWkaqTk7gCVzxxz2Pc59DBYpyharLY8CjOqsQ6dKCjSt873/yOr0Hw34TutK0+11ky&#10;RyzyssVul4DJDsJCOCOegGM5Hy8g1pVrSjVdtj3surRrRlQrv3U9LHGeL/hx4XsdQj06za8uDfqW&#10;MrzlZIfmBBB6bcZ6YHFY1ajUkk99zOvCNGaUXdM5PVvhBoEUl1HpuqXawuvmqP8AXGJlUbwpPPPJ&#10;xntxXNXtCbjFmVSfK2onKH4b+RFJDFqplhdMLJMmzA9COo5bHr+tYJt69DCOIblqc/rfw3uEhjmW&#10;/tlWPa7MgAaUrkZA9jxg4Bx1r0MFVjB26s2jiYL3banH6j4Omt4Q0bRT3RkzLGqkQKM42E46kjII&#10;7mvVVW6u9ioVm5vm+E4y20a9OphbyKURbzGF8wMg65Pr1P6V52KrqzlB6nVDklNXZU1qzu7Vb+OK&#10;2ubqTJRdse3IA64x2GeOOleXUm3Hmtuc+JbhdHlCxC4nEWGDs2TGynKDkE+2Mda504p2RxxuvQ7q&#10;GyFpp75yRGv+sAw7ZAyPX37f1pyaUW2d0Kainc7v4SfAXxb8ZPFmmWWhaPeXdvcXXkXF2LVjbRY5&#10;KyMOhboCSM4715VacYJz0st79jhx2MoYODqVXZXtp0v1fkf0Q/sZ/wDBPTw74L0S3vPiPp0F9cy6&#10;sNWsbeZWuCyx5KLIrrndu2kY5GTzg1yqbqz56Gy6/wCR+G8YceUoVquGwjvGzV1ddD9m9F8N2lpZ&#10;hdItpNPjs5baO3lQRRTjCFVwACpORgKRkcd+BrF+zkozs73vufgWJvmEnipXUouKUtL9dOt9T3Tw&#10;nHZWumahHFbzLczsBqbSW269u2jDFSxY4XgYwVBOQR1XPiZh7aeIg5PRfDrorn0uTfVsPhK8acGp&#10;yfv+770rX3b2+706Hq1npngbV7VhBqUtnfS2wnMK3IhllwQrJ5YO1lZgq7iOSWPJzXkyrZrhqi56&#10;d4J2vb9T6qOB4RzTDtU67jXavbmSb6NW2abVr2118zzHVYdRs5x5W7W9J0tpYUgExe7geWcRbmhA&#10;wuQZAWJ+VRnAr6nC1cNONpe5UlZ3to0lfR/dp1Py3NcLmOHqJU37fDUeZct7yTlK13HZXV03f3Vr&#10;ZG1cW7ar4V07S9N/s6xuhcw6td2sMAkWeOAGRkijyPMLOkJSUEYZCQccVhRrxw2Z1K+I5pRs4p36&#10;vRNvpZXuj1MVhXmvC2HyzLPZ0avNGrKKimmoe81GKa5m2ouM76NNp2Kq6HH4cstKuLyVZrt0ur+8&#10;ie3S0twjNN9onZEH7x3Z41cyYZWYYzxVTx08fWqU6OkPdSd7vS1lrslq1bRo5aeRU+HsDhK2NkpV&#10;2qk5ppRjaTlzzaS96TbipOWqexPH4dtC97LZwaJo2mHS1sI7uC4bVhHeM0E8qW9ugzM8ZdciTK5Q&#10;HAXis3mFZRhGpKc6nNezXLeOqV5bJPy1toaLIsFKvXqYaFGhhvZKCkm6lqrcZyUIRV5yjdX5vduk&#10;9jyLUtT1nRfGsdlFY6ld+HhJNDK1zbmSAOiXCq0twrqxVyjPJDAGVvMVQcFgPqqFHCYnKvbTklW0&#10;ej1s7bKz2vZN6rc/JMbjs2yvi6ODo0pzwT5k3JXjdKaXNNNO0mnKcIXTuo3s3byvRJfFp1G/sov7&#10;JudZsoLqCw8Mx2gFjF/aV5DFNqkRVkkVI4t0Z3SP5ZjIJUgV9FjHlsqEK03JUnytzvq/ZxbVN3TT&#10;beuiV/M/MckhxTTzOtg6PsqmLgqkYYdRXIvrFSMZYiLTjKMYwvF3nLks07Ox7x4C8RRzeIrnw1pd&#10;7p9pZeC9M/sOSy1OeKOK8YwyhpFwEWaKcgiMDcSy5Cll3H4bPcHGGBWOrxbqV3z3V9FdaPdxa67f&#10;c7H7twFnU8Rnc8gy+pCnhsDTdBxqNWnJRfNJWUVOE3pC13fW3Mrmd8W9tlaya5p8VxpkVpp9xJp9&#10;lDapqCy3Dm22+cGdC7hWkCSRybV4ZmJJWq4aqyqzWEm1KTlG7u1or7aO3mmrv8SfEnDUsHTecYeL&#10;pwjCfJFRUlzvktz3abdm+WSlZWu222jw+w8MC28Ta8/gqe3/ALQvfDKXfie80m4e/wBUudStoGit&#10;rq+kRI9kklwgiYmN4z5WVj+YvX1tXGtYGn/aqfIqloKSSXI3qo6u6UdVqnrq9LH5HTyd1M+rR4Vm&#10;vaPD81V0pOcvbxT5ZVGlHllKr7r92UXa6jZ3PdbJ4LG90XwdqczWM+sy20/iPVLO1aJrVrkJNOYk&#10;VSBOZBIJA0O8qHDGPeM/G1XKpCrmWHV1C6hFve2iv5Wtb3rX2vY/aaEKWDxGE4XzGbhOv7OVepGL&#10;XLzpSlypK3tOa6knC7V03HmR4frFxZwas/g660O70XSo9STxDa3VvdGOS+stMkszCTZx8ETPsxDH&#10;NEFDfPHJtxX1WGpVqmHWaUaynPlcGmtFKad7SfZdXF36NXPyLNsZhMLm8+EsXhJ0KHOq8ZqWs6VB&#10;w5G6cd/aStaCnBK/vRlYn+HWtad4P/4SXVW1M6BcXtxbXFy8KrPc6fNfo2+C3i2fv5CoWRxLajYs&#10;h4kYFhy8QYWtmUKNKMPaKKkl0uo9W76Lovf1t0R7fh/mmB4dr4vEqv7CdWUG9LyhKqneEFb3pNWb&#10;5qS5U/tPU9l+JGnaLBY6fc6JbXcOnardyJDMIReHVLyaWZ7XzSreZ8k26UrEyzgxnaiHAr5jJK+L&#10;lUqQxDTnFbXtyxSSdum2l3ePds/TuNctyijhaOIy2nONGrJ62UnUqSlJx5rPm0neTUWql1okYmja&#10;NpniiPxJoEN/Hq0t3tnubq+yZdNuUuLV2snVdtyke4qzpMshZXzJIpJFb4zH18vrYfFuLgleyX2o&#10;tNc2t03bZq3kjz8myPLOI8Ljso9tGs5q7cvsTUov2bStOMb2coyUm0/fktjycXuu6baw2W+GKLSp&#10;p4NU0a5WJPC93JEbeKFDsb7PNbuQwjigeAqcHEhJFfQezw2IfOm/fS5ZK/Or3bequpLq2pfI+Kji&#10;cbgqEsK5L93KSnBpKjJx5VFaPllBvSMYuFt/ebKvjiSPT7FPE+kWunxXs1tbarovhqCI6daT3Mir&#10;a2Md555WWIGWTH77y1J4XcQAdMpbnVeCxEm4puMpvV2WsmraPTtd9zl4upfV8BDPMvp01UlGNSnR&#10;Xuxc3aFNT57Sjeb+1ZP7N3YY+m3njvwousPra+JPHvg6/iez0WO+fw5Dol4kkCxM4+WNyfLkiaW4&#10;VGZU4VgSD6WDzGGSY94d0/Z4OsnzStzOcbP1a6NKLaVz5vM+GsTxzw9DMatf6xnOCnF0qftHRjSq&#10;JxV2klF7OEpVEm0tE+vyn4su/Gnj691LS7nwlpMFrZ6u1vN4ckSFtbhlWOWWdHkQrcRxZNy6NGF8&#10;0FSGwoA/VMtoZVl+GWMp13zSgrS1tZ2SfVXtZa7fM/mTiXNOKs8xzyeeBhFUqrvSSjzqULylG6ak&#10;4t3leyUl3tp6d8MR/bGh2XhbxFqEWlaZ4eQXmgeJtdJs7jW7MtsubG8nc+dCVUQqqzBgwBZXbnHz&#10;WdyWCxksXllJ1Jzspwi78svszSWkut7a9z9G4OpyznKaeWcR4qnh6FOU50qtSPs3Uhf36M5PWEdu&#10;RSut+UofDDX5/h34ptPCF9a6XZ+A9XvL3xZY6sY47HUPGFrBMpsxLMGB4EbCPbtLnaCNpLL15/ga&#10;ec5fPHYdyeLgowcVqqcmve922+uvZeZ4nA2fT4P4ihlGOUY5TWnOtGbVpYiEH+7/AHnNflXLaKsu&#10;Z7tJncfEb4danbT3OqWet2Cabp91PrHi27tgfEHibUILgLfrbM8alQJElXy3RCWxtVmIr4nA51hp&#10;0lQnTbqSSjBP3YJr3bpPXRrVP7j9jzXgrHxxbzHD4mCw8JTqVpL95VlGf7zkbiuVJxdoNJ7WTbue&#10;D6v4j0fQbfS44LgwQWNxJrNhpMOqzT+MNThBkDJLbKWLqpkQvbTc7GIKkqFrojhqtatOU17z0crJ&#10;QT8n+q6lf2nQwmFo4WhNKCblGPM3Va8467X1jLWx7Va+KdX1uxTT7PUJ4YzdWt1qr28ASwSyieXz&#10;IrkiPGNjFDG6xuyjqmCa8qGEw2HrOtVitpJX35na1vn11+Z9fVzTMMTgPq2Eb+KPOo6R5E3dSaXb&#10;SzSv5GOb3SrDxRdXS3mlf2jHp8trokU1oJUtvOmgE95bNkuHdEIQxSLv+UCN3ArSUa9TDKFm4cyb&#10;17J2i/nvdaehwP6rRzD6xeKrKElG8b2u1zTj1TtorPXs2dtqM+o61bXHijQ9U0u/uLHUotN0g6tf&#10;SX914Wdore0kZY4wJlmlQtI5uY5ipjTcU5rzYQpUaiw1em1zJt2VlNXbWu1lsrNdbH07xGJxUJZj&#10;hK0JKE4xinLmlSdox0jo+Zq7bkpW0vY8J8aWmsabe3dylyFuo3Pl61qEaahBaQLG8ouI0RxBJctL&#10;OkbPbvHJslQbtwY17eCdHEUVBrTstLva2uvKktmmtD53NamIwdapVb1SfvOzst+bR2cnJr4Wnr3P&#10;DPCfjnxbpXifxBa6Ze/2RpX268vLaXWkW61q3nlhUTRhWUGGJztCCWH5uQrs/X28xyzA18PSqV48&#10;0kor3dItLZ+bWt7P5JHx+V59mlDEVoZfV5U3N2mvejLa2uya11j5J3PpiK2SaP8AtC3n0e28Qpo5&#10;j03RNPga7to0Gxp5bmRfnZo2cuCrAgNztwBXyMcQ6VT2LjJ0ea7k9H5JL8Nj776n9awv1qEoLFqC&#10;UYJNpL7Tk97pu6s729DyPxv4J0/UPBUOqi8WG88ECeex8QOsdxNLcXiPOXLGPymjy8yMssaOQASH&#10;I3D18Nmco5g8PJaVUrx8o6d739G16HiT4fUcoWKVR/uG2pdW5Jvsk1e61SfXfU3v2efjGtxoWpfD&#10;/wCIN5qN2LyzNtaCz082d7rFrOWt0vmtGYyxvCzYM1pIdyEfOrEpXLneWVHi6eNwNueOur2a15b7&#10;NPtLqa5PnWXYHLauWYxVPqtdOMko31mrKbWklq38DTt1PEP2t/hXpekeLda+2xXEHhZ7aPUodVS2&#10;EN7fzSxqq24wuCmUcIsioy/OxkZl5+l4ezCeaZJGUmvaJtSV9Ek9/u3aPg+JsB/qpxfPCYeL9lO0&#10;qc2tbuOqW2jaaSfS6u2fOvw3+LKeEtZtvhxqWt3en224r4T195jp1jcmRlAsXBAKsQQyk43/AHTk&#10;lSdMRh4YaTrSV09Wt7P+tfxPosPRr8QZaqtFrnp3jpo+XV3f4pXfkz9KPhv4n1zxDpDaPolz53iy&#10;2jWKxsNKgcaRIzKlv9sUREorFEkYAxysJCSGUFsfJZrTw9PELE1f4D3bav3tr0+aVj6vhWpmFXAz&#10;y/B3WMVlCMU+XZR5rLRO17e63za9y7qnhNW8bSeH7+XUJLLWyum+FIRLE1n9oNuJvs0skBSVT5m6&#10;YF4wWMhxuzvE08wayv6xQUeeGtTe/Le11fR6aaPoXXyOVLiT6jiHKVOraNJaNczinytqzWt5apXv&#10;8zwn4q/D7Tbuw1HQjDcadZiC0Gm3NxbQi8guYpZXv4oZdoZxuUqUPBRjgkKGbvy7NJyjGu2nPW9m&#10;9tOVtG2NyGk1PCKLjTslqlfmT95J9VdbbWPmfWYTPZ2cD2b6LZLM19b6xp86x2sawyMS8UWd6IoC&#10;7iq92BOeT6tCvapKblzS2ae+vc8jFYS9NUVBwgndSjotOy6HM+C/G9j4G8T6tbWzX8a65pyW2qkx&#10;lWlgnyMqU5dVQl1fh43O7Iyc7Y721WhCpFJ8ruvVfr5dTky7BYeeInhlOUZSTT81LR7a28/mtT76&#10;8H6To2v6RY6/Y3NvZaetyyxXUknkx31tEE2C/dRukHDHgKSwJ5GcfP18zrKXsZRbk1t1Tf8AL2PW&#10;ocOYehXjOEkoxfxapSirWU3vJfc2dbpujav4Z1HUNSv7e30+K91KebwhqOj2smmWUNjMyNIsduWL&#10;W7zMnLOD5jKSDltrcuMr0MbRhRhd2S51J3bktm39pLolt+Xv5VlmMyfFzx9dKKnKXsJQTjGNOVrp&#10;K7ceZrW+723Oqtda0y20nytZgsp9Y0q0luhd6TjUhqVvv3ifS5zxI0YTEqYBU7gVGOflcVha7rue&#10;HbVOTWj0s9rSXRPo7n6ZgcZRhQjRxTi6sU3eL5lJX3hLrb7S6HzB4l0bUNV8XaTdWVnBZeGo7czX&#10;RlsTG2qWMzF3DKSArxtIdpUZ3cqc9PosPVpQwkqdR3qeu0l+dz53FYadbExlBL2fmt4s+Yfj5+zD&#10;oPjq1gmtM3On3kkgUK4DWUmSySBgu4SxqyZHHmqzD7y134bMY1KcsPi43aWnr/k/wM8JQqZLj6eY&#10;4Gq1TV04LZp7p32a39T5E0z4C/tB/C4Wd3o1vql98O5NT+wrqVmhvNPgZnIMcyYOxtyDBOAT6MMV&#10;rGpRr/uYy99LRH0Esww2KisTSjZuXW2/ntd+h+mfwkv/AB/pWj21p4jeaGx1DTGjl1HWVeysnxEQ&#10;wPA2FsZBBGMZ+vFLC043bj7yttuctPNatTGLDUGnF3vd6LyVu/4H82HxL1XU7D43/EC0ErGFfF92&#10;YgG88KhncopIyWwABkdcZzWWKxEniHFq+x/bHCmGjPK8K5fyrb0F8S6ymr6Mba8iWY29uAXZB5i7&#10;ACAce4zn068GplGEo2Z9PiqclHfRHzJqwinRjby7JI5WTjjkgEDHHTn888V5NWzlaO5yRitjItdZ&#10;v7FSGUSJCMAh8cjB6dfxFdFGUoq7NvYReidrm1b+J45CVuoHChtzoEyBn/DOfw5zmuuNaKfvI4q2&#10;Fr7UZ2N4anp00QQS+TJjeD03AZI+vPf/APVW3NGSsc6hi4t82pS8R2/nxWt/gF9qghcKwA47f5Ff&#10;O8QYfnpRrLdaP0/4c7sBVcpuD3KFmpWMyuu04yGUjAweeg9/Xt2r4yUejPdg9Gzp7ZMqpHzZVS5O&#10;DnoBnHU/Q46VzSW6OmOjsa8cEs7Fo0LMqZYj5JJCO3H1I/L600r6JGtluz2b4Ufs8/En4x61baN4&#10;M8L6rqd1cusURt7ORolwcFiwHA56e3Irpp4SpNKTajHz8jjxWMweFpuVeok+3XQ/Yz4W/wDBEX44&#10;a1oiXPiOJNJmu4lJjuUZnjZh0PHoevGCK0jPK4Pmm3K3a34nxtfjbCwq8mFptx7tfqtLH1X8LP8A&#10;ggCRqcd78QPExazUBhawIAHIz8vsOTkc/XvUVM4wFF/uKPM9d/zscmM4txc4OGGpq7W99n89z7w+&#10;FH/BGb4C/DXXoPEd7pjanNbyLNax3LYgRhjDHv8Aw9OBW1LParjanBR+Wp8NmnEWfypuDa5ZJpvZ&#10;pPf8O5+rGg6RY+FdJtNE0+AR21rCIIyqBUjCgKMD0AH6VvCpKvN1JvU/LcTCnQn7kdZbvzPXvCFk&#10;Xf8AdjqRwDk+/wCAx/Ovns2qczsz9U4HwipQckt2j6H0WLy4h1ztA9ASO36V8pWVpNH7fgr+xvsa&#10;rzBWwN2M9Aazavoz0OgqymRQOPc46Vm/cldCJt59V/I1XtF2/H/gDPw8u4QXZjgbjjJBIXnBC+/H&#10;0r+O5JN3Z/f05KOw2zUBwMZwAQc4POcgkd/8aT1VjnnJs7CIM6oyAdMlgcFuxyelYWOWTXNaRKFC&#10;hF6jGS27JOO57+/vVQV3YwnIhnUlTnODlRvA6+3fv0710QdmczeuhkSouSV2/dC9Tg4PHOfr9K1K&#10;TbVmWIFxgHkqMsd/T/P9O1deFadRHPiYrkbZ1el+I7vQys1s6/KwLIWKDg9R/wDWr9OyeprC3kfk&#10;3E2DpYmE1UXQ7Y/taaR4WiEWsXKWjRKA0kzkK3bj9TX7DkmVVsbBexXNfsfzJxJRlhK8nS0S89zq&#10;/Cf7TPhLx7MFs9WtJwZPLQrcB2J5yP0719FXyLE4OPNUi16nyUcZJX9t+dz3PTdYF7LE1o/mxMQw&#10;ZGBHXsK8xpw+I9DDYyXPFx2Pp/wXIPs0bMTnaM7v8/54rzaj96yPoadaM0k2eoRyLt4III59DTul&#10;uUcX4mnUROA/PpnmtqXmJ0FUTb3PJJbdJmLSIsgOchgO3GK67tbGU8PoRR+BdJ1t/NS3SK4T5keM&#10;bZAfUHqK6oY6tRjZS0Ob2Kj8J3enS614XiSGdZLyxjGA5BaVF5xmsW6VeV1oy7+7ZnX2mpaL4iia&#10;ElFmI2NHINsgJ7YrmqUJK1zehVqU9abOA8R+Cbi0E11pwaYNmTaSPqcHGAT0Jxhv4h3rhrYaXxRP&#10;oMLj1P3Kn9f1+B5NLa3UF0RNC8RB53lgFxngckggE8DlR03LxXI4STs0ezGpCUbxdy680FsqyHbO&#10;5K4VSEkHGVA29xkkbfqvGVqBQ5pabf1/X6lF7poWMt24+zBh5cKkbznLDp+PA46le6U4tplcqWkT&#10;WtJ5J5ozCSLbAYRsMkDGcE9wR07Y6HH3dE035mE1Dlfc/Or/AIK2/Ce88e/so+KfEugRxyar4Ju7&#10;TxLcxNA0rXlvayZkBQA52qzZB7D2r0smrQwub0a0tnePbdafifJ8TYOWLy2cY7x971t/X4H8LPx2&#10;0/wx4zfQdU1bQYUXTrQaNeywRPbTxDzPOz8ox/FIQQOa/YMBXTjKLev9bH5nlmJnTU6cXa7uYfwB&#10;+EdvYfES3vvCWrpBbataTWFzb6yqSRSR7DcxhCDuDboEBUHmunETUKDm/I7sRjvaUZU5q7VndeR/&#10;QN8Mf2cddudP8N6xdeILGPWdcSDV5rUxm50WZJ4FW2Xzlw6iJcsRtxu4ye/yOL4hpe2lTpw9xaLv&#10;pv5amuV5xBy5IxZ+J37cP7Onxbm/bK+J/wAMbJYZbe3fTLzVPEVtHJFo8C3djbSgRAnc4UNgKOem&#10;SvNdGBxmHxeAp46N0pXX3No3Vaj9YnWq78z07W6n0T8Kf2HvC/wp0fTJ5tNj8SeKtQCzX+t6pF5s&#10;lrHhT5NvEM7C5ypZDuwpO7kVVHGKtK8tEd9CdfHRk6mkWrWT/HufZWnfCc6EpktHitrC5tg6RSBo&#10;5LQyDczMwwRkKqIOC3PNU8XCa5Vun955eI4fqc3NTmrPvuv66HuvwK8MWOg6pP4mvGsoYbJfJtXk&#10;vme5lnlVSUWMjJ2LuJx1Yge58TPcXKpTWFhq3q9NLLzPncbl2KhJQut1b1/4B9As+r+J3mhsrGMx&#10;SysXe4iaIgbs42nHBIB9DjmvnuaFFKUm9OxzUsnrVpxhR1ne/kEf7MHg7V7eK98S+FPDsk8tyt7H&#10;52iW0rTSBch3JQ8BRn5uD1INY1c9xFNqGHqSttu1Y/Qcp4JnOj7XGStJ9DhPGH7G/h3UhINP0jSr&#10;mC8lSe4gTT4Y5UIOVcBF5HC9OcYHFb4biPE05cs6klbbV2/EzzbhjM8E41sslzQtquvr2+48B1n/&#10;AIJy23iC48/w9qTaNex3ZvPNgneKIlSeGUHKLxtwuOcV9Hh+MalFr28eZfj9587HGZlRi4uKl3vv&#10;oQ65/wAE3PiFosdpeaj8WL1YpISI9K09bmcqJRuaWTfLtduoDEAKWzwenZT4zwtZvkw+3V/8MeFm&#10;2bfVKcXOjFyl2/4b7z5s+Jn7APi2xg+3eGPEcGq3c8aIum30RtZTkFSyPuIZ8sACdv3zjnmvRocU&#10;4avpUhbz6fkcWG4hoxgli4OPa1nufmZ8WPE3xT/ZwvbvSNM17xH4R8TLOIrPSLkuIFwfnkCuCjoA&#10;uQyccjGa+gp08PmMFVSUo28j3sJh8PmbVVO9Pv1t2MvwD+2tr+t3kFh8cEj1y33LEddubYXcDBfl&#10;K3EByoUBskAY47U44GFNNUY8vpoelUyqFGLeD6/efQWgfAD4H/GjUIdQ8MXIlu9evBBax+G9TWxt&#10;LuR+Y8W5DbVyyjIwOeQME1pWx2Iwcb1NYpXfkedXx+Kwfu1Gkl31P1A+Dn/BOb4FeD9Htra7HiXU&#10;tTuYxd6xeJq8Zi80xhWjiKw52LlwuP8AezzXyOK4sxspyhSjHlvpdanyGNz/ABmNrNKyiutr6Gl4&#10;6/4J5/DW/hnj+H2u6l4evwHkLeJn/tnSiFBJExAWVQCck5IJ6gdaxo8W4tP/AGmCkvLRio5xWpVL&#10;1Hdeln/XyPwl/aU+AnxZ8LarJrFxpj614I0u5kttM1fRL1tXs5grFXu3jH7yPzAhZQy42BM9RX3m&#10;XYyhWShtO2z+/wDA+9yvHYX6vyzlabtdPz6HxjCr7g7oWRGffEfkV8ZJbB4JGQcDoT0IxXqvWNz2&#10;KiTjY/YT/gn38U9b+Dmp6R4p8Yajqet6DqanSoPD+olru78NadKRm8sCxLAv8uIxwYywGSwFfJ8Q&#10;4OGY4WWHofEtb92ujPkM7wMcZSlCktrvTq+39eh/Vv8ADxvDmvaDpGt6Je2OoeHryyW5tdR0+RJo&#10;rpJF8xtvpgthhwVORxjFfiuKVahOVOqmpdnpY+Fw+FpQa51ZR/p/8E9V8J6ZHqWppfmNodMs7vMU&#10;kJMRnZMgBDySVJGSfcetefiKvJT5Iv3mfY5Fl06+KhipO1ODuvN9l6dT7Q8N6rBeWqw6i4S6ht9t&#10;rKxVPtKYx06AjGNvTjivFcU9T90yzNPbxVGs7T+6/wDwTpf7PVI1JjwjYcxE9SCCce3T8c5qNLHv&#10;+Rh6nd6ZYW1095NDHbBGaRpJQqBRnexJ6YNZTnFdRSkoQdSWy3Z+cf7QXxj8IaVD5t5Lu0/zHstF&#10;sVia6vtblx8zQQ9R7ynCKDnNelkuWYvMJ/uVZXu29l6/5bn57nsaOcVfZQ1ht8u/+R+NX7SPxa8V&#10;f2NeWunSQW+l3dkI7zw3p8shu9NM8RYveSjDTEjAVVwBzx1r9SynK8Nh5Kb1knpJ219OiPh58HYT&#10;ANTpScpLe6/Tb9T4V/Z7+AvjP9q/4taX4Ru11FdFt7qP+2fEK2vn2thbqw3rEGwocqu1RgYJyR1r&#10;180zGjluHni5u8ktFfd/5CpqVLkik3eVrfn/AME/e/Wv+CaV/wCFNPjf4V+L7C9tLK0SOz8M+J4n&#10;0tkKx7E8q5iDx5U7TlkGSxz618fg+N3U9zMKNnf4o/5P/M+yo4ilTjyydkttNvuPkD4ifs7/ABm+&#10;Hfkv4r+H+ufYdKj+33GtaYreJtKaMlYyiNCSAwYqMMAdignHNfW4LPMrxjUaNVc0tLPR/iWsRSlB&#10;VG7JdzwVrsaNBPMlzLa3trcNdPbrI8MmnSFnJAD/AD8KVG1iMNIRyMCvTnabtuvzJxFWNGhOrCWu&#10;/oznPB/wE8bftBL4lv8AQNX0eyt7KZlubu7lk+w6xcMFaWwfy1wpTILyMO4/DLHZvhsqjCFaDba6&#10;dF31PybNc4p4bEcta8qktWlbTz/yIfg3+wx4/wDj98QvEfgXxnK3g74dfD2Rm1/XtKVNRs/FN+GL&#10;WtnAVYebF1aYsVITYMZbjz8x4ow2Bw1Ovh1zznqls0urfb0NsNm+Fp01WoO8n98f+Dc+kvix+yj8&#10;X/hW8NwvhxPHnhHTNONlZ674Ttmnks4WXZvu7MfPC8a8hzvXA4YHrjl/EGBxycZP2dTdqWz9Hs/T&#10;Qy+sx9qo2bctdtL+b6eV9z548IaS0scXiSK2HkeH5ZIo7C7t2kEro43btmNxXlzzkOVAPGK9evVS&#10;XsG9Zdf67n2eRYCc5/XpbRezW7/4B7/9uFpDZtqi2sF34iiSMT2UQs7dkZWMkPlABQUPXy8njPGM&#10;HylFScvZ6qPfVn3ClaGq1/Q9L8DftK/G34Ia5Fp3hPxHFq3hU3IZtG1e5/tjw8wYIHt2VyHhAJC+&#10;ZCyZLjtXPVybLMzoOdePLU7pWfrtr6M8uvg4Oo5021Lutvmnp+TP1J+Hf7cXwu8WWMFh4m1Oy8A+&#10;L7pI7eG01XUEOg6nPIFUm0vGwuA2cJMEYHA+bjPw2YcM43Czc8MnUp+S1Xqv8jxsyxv9n0HzL3ne&#10;zWqv38vmfQCXNveKZMJ/pKiaCSI+cJM/8tNwyGB65HrXgtOOjPj3KM05vr18yrrms6b4W0XUPEGq&#10;X0dppml2kl7dySNthiVFJJVxyGOQBxyWHWtaNGpXqqjTV2xWsuZPTsfkP48+JOveIfFmoeKtQuZl&#10;gvZE+yQtdM+lorOYrO3SLa8TMqMVywBLM5z1A/QsPg6dGiqFJbff5u5pl2bYzLUqlKbXz0fRXWzM&#10;20+J0sevaZbRSBhHbs1ifLLz2xcMZVkUEhlBxhFyPmJKit3g/wB3Jy/4B9dgeMoe2jTxK93ulqr7&#10;3X5WP1l/Zc8GW0HheH4i60iza5rlmsGnz3KCK6tbQDBkcdVebHGcERqo6GvgM3xcp4iWHg7U4/n1&#10;+4+lrZpSxsOWhK8Fu/Mofteftd+Av2W/h1qfjHxtqSQSbhp2iaXFIrar4gvXjZobW3T1bDEu3yoo&#10;LE4FefhaX1ioqSla+rfZf1supnhMFjc1xCw2B+Lq3sl1v+iP4uv2iP2jfix+1x8R73xv8R9Qmayh&#10;u3/4RnwvZPLceHPCdq7Ax29vH0Z2EatJO37x2Y5wNqj24qlhafsqPw/i/N/5bI/ZcjyDD5ThY4eh&#10;G8usrXbe/wB19iDwR4QazIvZYCYy23IYbZFDqysF4xjGcE9ea8/EY5yXImfdYDBSjHnlHQ98020t&#10;LO3xmKdJmQs4wxLDoM8jAyAFJ5GTjtXnzqym7voe9SoU6cdLO52lsW8ho0VYI58EygkeUAoAjULg&#10;gED73UFcc8mo5+r1NvZ6WX9eR1tqkcCokCLIWkCuNglkUhN5JbORjJO0dMdeopqrdO50OnaOn9dT&#10;0zRNZuYWlmZlgkBSOBPM8y4OFCKzHkHgsDkEEDGBmneS+EVOLTd2e++EPGGy4sVkurP/AIlhN9p1&#10;jq7PHaTAyFZVQhlKqSN5yflZMqMACtlN9f6Zw4jDRlJ6P5H1T4R+JE2j2H2e10m21uMQwwNGL91n&#10;t5XxIGdR88iIkZ2qeMr1O0gdMZptSbPAxeC507O3yPq3wl8V7ma2eW3dNOaK0Z7W9ndpI5tsjrKz&#10;Ky7RG/7wyEgkHYBtPTttazifOYnLowl3PfdI1awkijaC/W7XULlrHTYRGDb2TKxYMz9jIG+VWz/r&#10;PcCmpq+h4+IoS5ndWa1KXijTNP1C+s2MbRzW9mbrRY7G5htJbJ1chLiPUVUGMgqUjwV+T3zWyqyT&#10;0OGeGhUpOM0mnvdX/A+hfhx+0nfeG7keEvi2t1OLeYQ2viu0Q3Emmw43f8TduFwoKAzL82HG9OC5&#10;15o1H7u/Y+exOW1KMfa0byp/iv8ANfj6n3La3UN1YxXMVxDPE8Cz2s1vKJYbhH5R1ZeGBGORwaT0&#10;3PN31RdZWyMKQO+eKLtbAVJB8xGevtg0AQMcYPX8cg8mi73uAA9OBjOTzjpTTtcCZG/HjGD2pKy1&#10;AsE/qOK0U9+YB+fl9ee/StAI2PJxxk/gaAFXO4cZ/TNAE8sgihZ2wCF4JJwaQHzX8VfGNjpum3xv&#10;ZI/swjYTB+cL/FXoYTLqmPf1eK1Zy4rMIYCDrSdlHU/jt/bK8HWvhX4va7r2hwxpoHiTU5tURIm2&#10;RRtKxdgMfdB3A18RneR18mxMsNVi+XW2n4feftvCub08zy2nXpyueE+FdXCsW3hlR8ECMCQ9PujG&#10;OMkZPP8AX4XM8Mum5+nZXi1DVbHu9hq6pavdSHyBHH5rF3+VcDLM3oOB1PXnHWvjq+GlOoqUFeTd&#10;tO59pTxa9j7Z6JK+vT1Pyw/ax/bHvtUmuvAXw81eS10uFJbXX9WhzHJdvnmKJgfuYU8jrX73wBwB&#10;QyuiszzWCdeWsU/srp831P5v8RPEvE5pXeTZNUaoRupyWjm/J/yn52eBfAPjb42eIV0Xw5BcGySf&#10;ZqGrSKWhjBb5iX7k88c9q+9zjOcDkeFdbESs+kb6v08j88yHIMbnWI9hhVp1l0Vz9r/2d/2LfD3g&#10;iwtZbi1cXoMct9fTqpuXJ+Y5OO/IA7A1/OfFPiDXzKrUp0p6XdlbT5H9Q8JeHODymjFSgr6Nt7v+&#10;ux+lXhbwNoujwW6Wunl4QACdhVHHGM9AegOTz6CvzTE46ti1zVnqfqtLKsJRknGP4foeqWGn2wmV&#10;Y/MldQTKEQDbwPkVj7cDHp7157lZHU4JPbQ7Cztg48qATLJnid3xuXOMFv8ACspNydy4pJeZuWmm&#10;iJAjtKDOSXSEhipGRkk8Ad+O3arg29GEkknY6mx0Wa6eELvfapeMuf3bHkA7vQZ4PuK7qOHnPVHB&#10;iK9KEGpM2LbwpslleSGJjIvmNtO/a56AdckjPNelQw7i2pHi4jFx2gY91oXkyyK0SFFBWUDKspJA&#10;+o6itHGz2JhXk0mcfqGgTQMWTeSz5k+UhSo4bOecdOf8a1jZadTZy59TBmguEjZpAAXzGGZ9ioAS&#10;qkADGMYxx/OrWuiInbqYl0pTBEkcjFTHsLDYOTjn6c8evFbKnZXZlezL2mtaM/7yCBA+Nvlr5vmE&#10;jHORknJP0zSqwk43iUpRuzoI/LRlEUEQET4YFh8nHY9G7nBPeuVxlcbSdrM07O2a4JaWOFg44c4+&#10;QDIyQOp46dePrRdrRMyknbQnmsrdYWQvb+WnCkgAgdseg68H3rZOzuZtys31OfnsruSGSS006S6V&#10;fm8zIjRuvyjjtjp3zXS504aTmQuaSulc5u2spLycpcW1lGoj6yKZSmSMlAflP445raVSyvFlqm2/&#10;fRO+m6dEHUfZjKyhJSUVmAx0GOM8HOT1BrGpiKyV02dUMPR3aT+4qW+l6bJM32W2spJ45Ask8ipL&#10;KJW7KvTge3f61i8wq/ak7drmzw9GKXu/gei6THplgzSkRGXyCjSOqso2kFtvHVsY4rhr42crRctD&#10;ONBfG1qaOt2janZRwW94tpbXJZbhLcqZJAgy5x0K7vvY5wO5OaFVUY8wlF8zjaxc0H7BpaFoFGwS&#10;bnlwBcOx/jJ9W4A9FwPWueeOg3zSNJ0JTep11340Cae8QnRNn7uKKJvLZmw23nGBgEDnkGrhmDn7&#10;sVYxWXxjJO1zjofGbm+sdOZoxdTx7r2VjjykDDbHGcHaWJPOAOXxXqUcXZW+82llnPTlVtotvU7G&#10;f44T+ErLxPeaPJHYvpGmlNKtrJ/KgaeU7FYgcnaW3ZPLFeveniM0xUmoUZON9FZ7GGH4RwuOrYWj&#10;ilzKcrzb35Vrb57HwH41+I97I7axqt69zqFxK1xPPdTNNM7k7izFiTnPO4/TivPjhZO925Pz6n7j&#10;Tp4TD4eOGw0FCCVrJJJL02Pkv4m/Gy4mu9Ju57oySLrMUSGVxK5Dnyyck89WPPoPWvoMjy11as41&#10;Xo0fBcX4ihhcJTlBJSUlZbaPR6H1p8NbH+29Es9WQO8F3ClwXlkPmSZ7buTt5zjgZxxXmZjTVCvK&#10;jfVO2h8fRrKtHnez1NPxd4fhSznMkRty1szrIyK6YUZ4BOcDDH+hrhoy5Zo1nGEoNvY+F9fkXUru&#10;5vo1UI0pzDsCqA25fkwc4O0YyOCc19vh06cI02fH1/3snU8ydNOutE8DX3iLVYbiOXXr46T4fvE/&#10;cQObQK9zHBJ3eIvAWwdwwCeDmvToRippx/r/AIc8nFVXFSjJ69vy/ryPn7UZTJdSTXTNNdSuXN0T&#10;tupTnqz/AMXrzn616KS6HjTm78rZ9cfs6+LbL4RaXqPxJu9N0nWfEmqsdM8PfbbuNr/QkUHzLlbd&#10;gCd/3Q4zwvvXHiasm/q9LTv59j0MLhVXo3rSdm9V3S6Nmn4p+JPiDxxez6tfajNZalctua7spDb2&#10;+05+R4QdhA9Rg89a8yq0pO+x9Vh1GNOMIKyWxzUevGdoLTUQEvAFEF1EObhVyN0ZP5/8Crz62t5x&#10;enU9qi4pK51G+O6ERIG1lG9WTBTPykjjOPof5V5M5Wbsz04JNIUrGJfK3qgwXKv8qqFOcj/POazS&#10;k9TZpJ2Rz97qNpAjuZEiMfIKkE56sT78100aMp6JHHWrU4Rcmzwrxt8T7PQ1uAkwywKqA2cNjg4/&#10;M+g/GvpMBk8qtnNHy+PzqnT5lFny3Hf+L/i/r8HhzwxbXN3LczbJJQT9ltkJGXYjgAfrX2McHQy+&#10;iq9aySW3mv1PiquKxGZVo0qLb13e3/AP1I+CfwX8L/BnShJiK68R3MHnajrEyDc/97ax4WMHpzzX&#10;yeYZjWx87S0gtl/mfb5TlVHBRc07ze79PyPQvEfjy7Ba0RoWScGOOeP5oiuQCzDOec9RxXizgnq+&#10;h7tPlhO6PLNS1+6eZ4iUfzLZoyD8xjJ9G7nrz/KsJJfEbTd5HAXd67t5rsGfzPKDZ+9zzg9CMdMj&#10;vWkbPQnqnIpxBQBIxUhZCdpPLBjn1/D8aio7bG0IpLmJL/VkgjKFw+8Kcfd5xnJPr0/A1lGDk9Do&#10;l5HPrqct1cCEDaplCBQcKnAY4555z0rWVPlhdjhK7stzr9MvxBG7EsrDdESTgdRgfgCf16VzuF5W&#10;sdka3s05L0LlxrlvEZJvlRI4f3haQCLrgdeTjPX39q1pYackkldnLWxcV7x82/FH4h6prVjc+HPC&#10;SeZNMDFcamELQwqeCIsfePPUV9dk+UQpTjicV8l/mfJZ1mWJqUpYbAfE9HLol5HyldeCvHlijXpu&#10;9XtZVUlbubM9tGf4SFPG3nr719vGvhX7rirdup+YV8DmELyc2mut7nmNn+194/8AhprV14c8W6Hb&#10;X0mnzeS1zaym3knHVXwcg5BB/GvUlwvgsww6rYabV+j6HzkeNcdlGLlhsdS5rO3Zn1j8N/8Agor4&#10;IItbLV/t+kSSzCNnuYcQQZIJYuox2/zzXyGa8A5jKLqUGn+p9nl/iXlsrU5pq/c+sfC37SXwx8da&#10;9Z29l4osrp2jWXAv13SuT90KCDx3/CvgsZw1mmDptzpPfs+h9vl3FuU4yqqVKqr+bPrK31GO/t0O&#10;n3SNGkIkIhbzFj3jC7yO454+lfKVIOGkkfW0sRTqNcrTCy0xvP3MSzvMSXBwDwPxGf51zuSbSPTi&#10;76pG5JpyWxU+XIxRA0sgQSE47qB29u9dVG0tSZu5zerPMsMpdMnBjijXIkds4BJHTucAHgfhXtYW&#10;nHmSvuefWuou7OBv7JYrdzcCGO54Kq0i+YDuIOdxyck8j179a96glKV1sfNYl2TvueCeN4GtJJ3h&#10;k8tCw5XHkzcdyOCTg8frX0+BSklFo+OzGThJzTPlXxdcG5lMMIUS3Mgt1QnepZiBwCfr684r6Ggu&#10;SDnLornx+Lm609N3ZEtxZvp8S2d6LG6mtsRxm9aRJxGB80aRj5WAA42+teP7VVpurTuk9dP8z1vY&#10;yw8fY1bNrve9u1tjFjXUIbeSS9vxHZo5iMEY2TBQ++MFsFgCCMenAzW96baUI+8YpVoQ5qkvd2t+&#10;Rhy+KbWxkuo9OIu5JeI7ZVWR0Byoy2CAFyM9eld1PDScU59Dmlj6dOUo0dW+hg3NrC26V/NiDAjz&#10;IXkigjc46Ec46AkY6E4HWutSexz1KcX7xzdxp1tIDIJEu2IZY2/1kcZUgYGc7mOep571fO46LQ5X&#10;Rj8S1Zg3CX1ktxcXkEe6QiSGSO62xxHcOww2fm459uRW6lCVlHYhwq005SX4mTaz3Us32ezghvny&#10;ZGKjygGcjO4gEEgcjpjdWslFK8nYwTm3ywV/+CdPb6ZMuIpDLYic5mFi4lmbHqw/h9ugxXPKcd07&#10;2NYU5bPT0LNvb6ZDfyPBNcLLJH9kMVwxxIVH3slcnIyOO9ZyqTcbMIRgpaPyM7WrO4+xrHHMhSJf&#10;LhmCYmfoVU54+Ubh+HTvWtGScvNk1otQ0exl2UtxHZRiQu4nkdc7wjQkMTnZ0IJHfnFdLgpTv2OC&#10;bkomVNlg7iESyrI0UqxkKoBOSAe57dM9K64rQ4pttNvc8m1vQpNS8QaMthaNDcLfxlld9ryqxAAJ&#10;6Nz6cgE8Yr6PK5uK956HzmYRvNWVjtdV0bTdD8Sa3p9suyxieCeazZjGLCd4w8se7uMsen97HFfY&#10;YWc5U05bnJCEIt8yslueZalZ6Jf6nPbX0MlxHcyusUZlwqbgArZ6Z3dhXo0201cVGnh6lZqorp3P&#10;jbxnpMela9e2Nu7GJZisbHh15yQ2R+PGc5rjxMW6mh4uLpexqunDocdEJTKipktuCgbQQCe2Pfg/&#10;SuOPPzJM4t9jWbckTQy7RtbdkJnJPBHTHftXRy2V2NprRmTIg3kB1wPlXK9euefXisKkU2zN6aIi&#10;RNzqmMEnHJxuJ45P59ayhBcySTX9foRK3Nueq22lWEIsHtkjL3MOWQyAAupwR3IHJOenP1r0vZwj&#10;sbqnHVxPrXwTKLrw1YvrrxRm3HkQIzb22qSQGQZODxz7ZrOG7S2KvJI57xqbQwzS20imJLRvKLZV&#10;U3An5geRkY4+ldtK6ptMm71RxHgq4cadavcDBcO5KsVZ+33e3p04P511YZqK5mFNOUG2fSPw5jk1&#10;CeW3vAk2nJErxxEAgDnKg+2M/wCGa6p1ZNbnXSlNSUfsnuvgfw9YaV4hCf2bDMkiS7ozCkoYsu4Y&#10;465I9gSMVhUqyjTumctRyjV8kVfjZpWhXUmmfatMa2UMkct3YqY4gCxUs4/vD5ehJGCK6MIqdeLd&#10;VarqeNXrN5nyP+W9vmeb/DrwBDLaXUtnqKSrDfSLLC921tK6qcICGODgYIYVtPDckb05nVg71cfy&#10;dlfXqO8V6b4v0HUra/tru6IWf9zA83nW+EIwAuehxnI688Vz1ViaSU22/mb4iHLVl0MDXvFHjEXF&#10;pNJqDC6kT7XEfKCrGGCqy4IzgjsPTpWNXEYqMk5yMOZvVtiW3xG8TWMCW7RwTIjb2lfnec/MDntk&#10;9euB9ay+vYhaPUTm2Z0fxF8QRavNcy2sIt0BXyIUIC/OCrL69MDPGDV0sXWlUu1oKKbbiYOs/F6/&#10;muvLk0w+VEpbMTbA5JJPyjrye3qRXpUsbOk9johTSunuYA+Ja30bLJE8MspxmLLEkdD6gnHGPeun&#10;+1vd9+P3Gns4pXkzptK1O2lnFxIwX5RIkbnLMWAGFPfjk8d/asJ5hSkrvQ2pyjF3Z7X4A8AeJ/iR&#10;rdj4e8J+HNU8S6/qI8u00jR9La/vbgcY+Rc9B1LYAB5PNefi8zw2Fpe1xE1GPmzjx+Kp4eN5vS68&#10;3d7JdXfsfWfw7/4JH/tSfELxpY6bqvwwufBdpqN2ttLqfiULZWtgH+beY1LSt7KqnJHWvnMTxjkl&#10;GlKVKrzytokmcNOFSsvcpy5m3ZNNa+emh+7nwl/4Nv8AwHDo8GrfFn4gatcQW9ibvU7bSbS30a0c&#10;Im5/nfdJtG0k5x718pU46zOu7UKKj6tv8Nj1oZZV9nfHYjktdvlta3q9rdzsfht+x98F/g9qV1on&#10;wd8JzxPpt1LZ3erzv9sn1SBXIWRWUlSCpzjsDnIzX01CrXr0FiMfJe9bTb5NH4FxZxjHEYmtk+Sx&#10;lPkclz3vzJbNWdmuup9HaRYaFpn2/wC0Lcy6nZSRxWmhiLzJpmJYeZ8hxtyoGSf4sGvUlTrNU1SS&#10;VNrWXT09T8LpY/CU6uIljXKeJi0lSteUm+umlrqx2/8AZOu6ha2sVt9ghdybl9Mnk+z3bw7SCskh&#10;DbGDMqg4OPXOaUKmFpVHOrdra61SfktL6F4qlnGNwkIYVQjJtv2bfLLl2s5WdrSaSdnYjWPxDEz6&#10;dcfZ9LlQi2jllunuzISAZSdgPmJuJVWDfNsxheldSWXte3jea3sklbtvs/yvc+er/wCsdOp9SruN&#10;GSajdycr3+K9r80b6Jp+9a2ht6Lp2salqNqZdOd54717pNZ0tmeGS3s8NBEpK+UZXeQFVONqhs47&#10;44uvhcPh5ck9GkuSW/NLd97JLfq7HVk+CzfMcxpzrYe8ozlJVqd3FwpW5Ip25eeUndJ25Uncoa58&#10;R9L8LXNr4fv9RC6lq+rRWT2WnWwkkvri4a4ikmQMMogEJzOxESncFJzmt8Jw9iswpyx1GH7uEW7t&#10;6JRSaTtu9fhXvPdnnZ54j5Tw1i6fD+Or2xNarGDhCN3OdRyi5pP4Yrl1qNqEXdJle81K8i1a5t7O&#10;x8P7rvXBZXE0GsswhtbWMqlvBlgDMqmLLKQjNOuQMUQo0ZYeM605q0bpOO8pPVvyvffVJDxOLxUc&#10;0nSwNGi3OryyaqvSnTjZQhrbnirXaai3NX2sd7YeK01CwttN8X2FvDqmpawNE0+5c+YHea5QxW7x&#10;qCz/ACY/efdYoSSRgjyq+B9lXlXy2bdOMeeS8lHV66LXpuvU+rw2fyxWCp4PiijGNepU9lB76yqJ&#10;wg0rt6by+FtNvSzXG63rV94V1OO2vXtbK8nurm5vhefuZphczRmVZoVULEfJhQnG/KR9gd1ehhcN&#10;Tx9D2lK8o2ilbXZO1m99X5a/cfKZxmGLyDHKhilGFRynOd3ZtTlG/NFJKHuxW3NeK87noOveHPDH&#10;xH02x1e3dbLVdMuF1FPtUk1rEIY7mV/KaBNgYybAVVziQHGHBzXj4TMcdkeIlhavvUp3jpZ6tLW7&#10;vtfpt5H2WZ5Hw/xvg6Wa4ZqGIotTXM5RXKpNuPJHlTcraX+Lz3PllJ7jwLq7Xmj29x/ZXiLUDe+K&#10;r65s47PT/tEqrMkunsriS4Dqqw5aTYhhb5l+6fvKsoZnhfZV5LnpxtBJ3dlpafRWd3td3W5+D4Sn&#10;iOFMy+uZdBqhipuWIlOKjFTl7ydJp801JJR1lyx5Xqti5oPi3TJ4bnW9RRLW60C0hEdhoL+bY6W9&#10;xd3tpbPJIpiaVbhw8hypiQA5ebK5xxmX4tTjhKLuqjes92lGMn3tyrTu+yOvJ+Isr9jUzXFx5J4e&#10;KSjSs4Qc51IQba5XJTd5O65Y9XO6PoPU0sfFHgyxu7W4ubbRn0W0k8QN5ESeI9UaO3idI7eAxKyB&#10;n2kZhYqCdiKPmr4fByrZfms4ySdRSko6twjdvVu+unn6tn7fmlDB8RcL0a9Ko44aVKDraRVapaMW&#10;owjyrlvLXWDsvhilqfPw0HRvBmpSeKdJ02Xw3Z6fdRWNp4dl1WHUZ9bmgS8cX0NhGzeTMrTlWmdl&#10;C/xunSvtKuYYnMsP9RxNRVJSTbnytKN7Ll5mldNK6S+SZ+N4fhzK+Hcf/b2WYd4WnScYxpc8ZyqO&#10;Km/aqnFvkknKznJpLrJbGvealq9zqcWr3BnuZn09rq+aC6SIeHGlkJi07Y4RfNk2RuzQyFWk6xSN&#10;iuSnRw1PD/VotLVJXT9+289Luy21V7dUe3WxGZYrMIZpWcpzUHKbTSVFtvlo+9yrnlZSbhKzlvGT&#10;OA8WWWma1b2XjKO0mbxHZQ2k3iXUbmKRYrc+bYA2Tzx5ZzbsFMizxMeFOY1FetluIr4Vyy2Ul7CT&#10;koRT30l71ntzdLNfM+M4lyrAZxUpcTxhJ4+moOtOSenvU/3fMn73I7cynF9NYo4zSbW7k8Z6RrGj&#10;tdXt/ODqGvazqQS68J6fcvY3E1vNpcBk+eVYm8pzY3BZXL7yvC13YmtSWWVaGKsoq0YRV1NxUkmp&#10;u2ib1XNHVWseTl2V4uXE+FzHKveqSvOvVnZ0YTdOUoulG6vJR91+yndSbu1oj1/wd8SvD+rS33gq&#10;XVNKgt4YINQufEOtSI/9lve3V4bZU2osSECIvJHIIwTgtK+ST8zmGS4vD0o5nCm23dKEeqilfrd+&#10;TV/JI/S8g43yzH163C1WrBRShKVao7uEqkp8ijZKKel5KVtfikx9pHpXgOz+wuSNviA6NLqF4JJ9&#10;Q16GS5+1S3NmwIKrNuBwhaELCCI2xmoqQr5vWVdfyc1lZKFlZRl6ednd7k4OGE4RwTwEVa9Vwc5N&#10;udZOfPKcLNW5r7K8ElpFo6jx3oyxWtrdyQaTpkGrC3i8P28bHW9Vvrq3hWKxluHRdha583axuI2d&#10;s5zFww5MpxXNN04SlLkvzt2ikm7yS6+7bSzS8me7xPlfJh4YmtGnTVZRVCKvUnKcIpU3NpWvUbs+&#10;eLfnHc+XF1Xw74g1O48Ma9aX2kap4KWEw6QyTI1ldmG3ub15VLM7FnmbHktOpYYYKua+6lh8VhcL&#10;HHYOSnCte8tNY3ailpbRLW6i7ban4hQzHKc2zKfD+eU50quEUeWnrpUtGdRyV29ZN8qi5pvdJEum&#10;+Im8DeMdCImu7AQWjpp2ii7/ALQvtWEk/nai14sBYNtLIQIy+xJV3FAOFWw0sxymq3FSd/elayjZ&#10;Wio37+drtHZh8f8A6ucU4WNGUoKMWoU7qTqc0uaq6vJe9nZpJvli9bWJvjdo/hXxT4m8NeJJ9Ssd&#10;Xk06Erb+DvD+kCCG6mcRPH9su4yZEiDKQXUtEQSrYLZOnB2YY/LsLWwTi4wlvOcumvwxfXy0f3Hk&#10;eMmS5HxFmuFzdV41KsE1GhQpWTk0tKk46qDe8tYra6bd+C8deFdR8eeEHv8AUov+EYuprKeXwn4G&#10;01TJqmmTcMTPKqsn2eUHcEjG0bBnBYivq8qx9LLMf7LCvnTa9pWbSi10SV78yejvuflmf5BiOIMq&#10;hi83tBwjJ4fBwi3UjLrKTtbkmneKjomtdWeK3WreGfHfgVob2HXJtX8HrcWF9otzC0ulw2tjbojt&#10;bzqd+XkmDLHn93Ja5I2kA/UuljsDmjdLlVCq0+dfE5ybdmtrJLfqn3Pz2MsrxWSUXWlOWYYaLcaT&#10;TdONGKUbqW6lKT1g7qLi38LPoX4TfFS81fwBL8PYfB90LjwLpFrpumWtiY9fi1tdQjjmtpXBaO4b&#10;g3DmNXVowMMcct+dcT8Owp5ws3WI9ytJuTd48vLdNLddldrV7H9C+HfiLiHwlHhX6lzSwtO0IwtP&#10;n9o017RPlk2m5S9yVlHR21R5b4r8Nv4fv/EWo6Lo+l6d4gs9QV9Sje6F1rlz5sksiyTuVV4o5QR5&#10;YbCKNgLkDJunONWnShWm3Bp2dvd06LdNrr1FWowwk8TisNh4wxEWuZXvNttu8uqjL7PS1tdDz7w5&#10;481fw54j0dr/AMOatZ213e3FtrEOlTR3ZuXnYrazXlvkOqrk8wtyGJCsGyXjcDRrYWfs6qclZq+m&#10;26T2+89PKM1xeHxlOVTDyUXfmUddXs5Lfruj1jxs1tfXOqzaMF1iZJItNmiSWG3mkuk82dTcbsIT&#10;bKTGyThVcMpaRiAB4uClOEYwrPlWr67PTT13uvuPq8ygp+1q4dc7Xu2XKry+Ld2+Haz36sytIuPC&#10;GmjxDo2qQ3+pPZ6tH4si8QNBJLb+HXuGlmks4LfdulCTQKg+yFl+UARZ+avQrwx1eNKtSslyuHJ/&#10;NbRSb6aO/vfefL4arlGDq4nC4hTnNSjVVXW1Pmu5QUd5WateF72ty9Ta+IFrKfDMHiGz1VAt69te&#10;6lDqKQPeeJ0nlX7Jbz4Tyo1lWMHy5418vBBkTmuLLK0frf1SrT+G6Vr2ha/M11du6evRHs53gq7y&#10;v+0qFX4+WUlKzlVUmuSL0tFNJaSStbVo891vTrfRjZ61b6bp2pavrUdsdSk1M79SaZZlEsygkuEQ&#10;BkDQOyPtIJbG2t415YqU8PUnJQg3y22tbRer31SZpTytYKhDFwpRlVqcvNfdu+rfktlZtOxs/DPx&#10;C194h1XQfEmkQvNbTPpeg6Lptwo1nUGcia3uLiYbYZ4pVTDcLKoUgjjcPHzmnKjhoYnC1Gk9ZN/C&#10;raNJbpr7j6XhlQq4+phMfh1dXjCMXrJ7xlJ6Jp7d0tDmtSW+0rVdd8P3d7I73kChLBZXt9B8LrG0&#10;rrJcS7W85mZVQpJuQ44L9D1YOrQxMKeKjHbr9qe23bTtr6HHnOHrYSVfA83xLa/uw9ektem3meS/&#10;GHwpe+CNZ+Hvj7wxNdxX0FnHN9svEWKPUZmHlNbWVkp8twijzNqlQABxk7a9HAY+GMoYjB1e7Vlu&#10;l3b/AAPHxnDtDCyw2MV23GLbeib1uopaaOz8j6m0v4g6f8XPhzMlla+Gn8Upp0dvNo1zp0k76HHb&#10;rM09w+8EiQFlkjj3x480siBgRXjUsM8uxUPazkqV3qnbmbtZadHs3Z+bPdzGpQxtCVHD0qbxFlyx&#10;lFvlhFS5nzNNcy7JpJu6R+YPxM+F2oeJmFxqHhbXNObU7d4BcalEkaaxfryJFgwjwoMBQ/3g20sz&#10;Hr+gSrYBUXSVaMvR3svPzPzPJnmtDG08Zh8LOk7O/NZOUr62Tt7rWlnfv11z/wBmP9orxBoHjS28&#10;B65rl1/xLLv7Jp96+rNo8niAwHZb215KcglXUgsVLNtBxkZrx8Th8LLD1MNVgr/Zdr2vu0vPofY5&#10;rhsww9fBZ9lU5U4N3rU4tq705U2vs9Xofsl43tpvHnw6tPGelxPHp1vCLXxFpPhqGdLXwN5VuIIr&#10;q1lnVpHmmmcI0gbYOQGxha+KwE6eBzaWX4iXvP4HK16l3dxaWlkldK1z7DOqNfiTh2Of4GCjCOlW&#10;FPmUaHLHljOLneTlOT1d7LofPnifUta8SaXf6LqGi6fYeJPCOya6sBqPnSSWxBS3uTcq5HnyciRA&#10;CCrD7pG1fVeHwuExKr4eo3RqbO1td2rW2XQ87D4vG1sNLA46mo4iildJ3vG2jcrv3n9o+ZPESX/k&#10;yJexRWWiPqAXQZPNe7srdIoC8m9thKCdhjGSpIwSpzn1aHsItuDvNL3tLPV/oeLUniakkqqtTbXL&#10;12WvTqeW/EOM+I49A1+3FpHe6FbGK4u9Ls2imijlDxneejCExsgc8fNgjkGtsHJUuejJu0tk3/W5&#10;34lSxVaFeyUoK10raefpoaH7PfjLU/DWqeIfBupa3HqvhvxHbTQy2+qWkotVt54vKeS3kABgniOA&#10;MHbkAle9XmSoT9liVHlqQaaa7p7Pun1RhhYYim6uHlK9KUXFp6q0lZyV9VLs09Ox9x6tZQIdB0vR&#10;pNUls5ND/smC5aWWSDZEFkild3L77mIGI4G4e3JNeRRxHto1K1RLm5r/AH727J/I9CthVh5YfC0H&#10;LkUOVXu9Fte97yWnccurp4A8VadY6voGtvok6x3Om6/MqzzRXjhx51tGBtjY5V54VyJFUHh+G48T&#10;hVmGFk6E486veK6rs+vo+noe7hMwWTY+lhq9GXsXblqNX959ktt7yXVeZzfxH8UC78SM728dlPBY&#10;yzW+rwK1ppGsIrtLFOi5AjKlmBU43BhkZxXHgMH7GhaLur7btPT7z6HMsbGdRzmktHaSVk+t12Mb&#10;SXHiSK1utNuYmtU1ARHS7j5bqwkKg7Zo+qDIEqlgVO4EHAroqJYaThVWtt+j9GedS5cwgqlCWmvu&#10;vRr1X4n278K9TFtoVxpd9pWl6tov2lP7U0kxxx3uyQ7S0tsfvndGGDrggnsSK8TERbqqrCbjPo9d&#10;LeZ6OXYmth6fsp01KnzLmWl9+3XbdbFX9sz4p/CHwf8AsufE7UrDT9Mt73TfD04tLe4hikUu6mNW&#10;yPmBVmGHUZGCCM80sop5hDM4SxdT3LN39F2/Q/S8mo5LmtSFHKsN7/Mk9E+W73v30eq1ezP4ZLGT&#10;+09RudYW+33Fxey3Ejyyb1l3MX5Y8kdOTk9K9aa5p88Wf1blUIU6cYU1aMUkunQ0tRv5bS2ka4j3&#10;rPE2GicFCBnkevXGD6/hWl7K8j0MRUSjyW3PGIoI5bu6AYKZTuj2goABn5ueM8fka8VSXtXI40lF&#10;XRWTS7+B5ljaQoHDdM5BAA5I75x+FehSaSaiyvawtqRMssbMstoGUYYFTy2eemMc+/8A9atE1uyH&#10;NN6Mswz2bFg+6MkbQ7AlUbGTkfQ9vSumDi07kNyaNayeS6tpra3bzokyAGYs2GOB06DPWuHMY8+H&#10;lBdRw5YT5z2n4Y/Ab4ofFO4jsfCPhHV9XkmYxRvBYs0Kgkd8c5OOPbFfHvLqtT300l5m8syw1KDl&#10;KSsvPr29T9OPhB/wR9/aZ+IMtomo+HZfDthIUM017G0bxDKg8YwOM/8AfOal4TA02uerfvb/AD6n&#10;gYnjjAYaLkk202rW19f+AftX+z5/wQh+H+h2dpffETVZdWvi+6aKJAFHHzA9gc/59fOrZnSwlTlw&#10;lNbde/Rng1uM8yx84vBe5FXTur3X+fmftt8D/wBkr4Lfs/aVa2ng7wbpNlc/LGL77EjXLk4GS2OO&#10;nX2ry8RiK+YT5qjsktkeVXxdeSbxMnKUpXu/0PpXULSBJrWCCJUUEGViBhf/AK3+Nc0IpQdjGs6c&#10;pQi0cz4p1OGyvLOGEgJFjzgpz5hPQYz0HHArqwWDnVjJs8/Os5o4SpCF/Vb3b2Rf1KNm0H+0JlCP&#10;JGCkS4HJxToRaxPs1sc+YS58qeInva6RwkUST7d6gsVJXJwx9sf4+1etKUqd+VnyFGlDENRmr3/r&#10;Y9Y8C2bxFkZSzn5mOMJGvX9c14GaVVN8yP1rg/CToU1CS1PcbUCCAdu3PXrXzc23K7P17DwUaSik&#10;VpJSWxnJ7EkjFSbjonOV6Y7j1qZJWbtqM0Mn+/8Aqawu+xN32Pxj1CwZS4UEsFyDklic9cDn3x9a&#10;/kOMbq7P71lUuZUELJJjKgE4ILZxjsxPv+NJXexMnpdnW2u0xLnGVUqQOMHuD6//AF/rWbh7zb1O&#10;OpJqRKsZ3D5WJBOQPXHHH+eaqMbK5jOVluEiMQcO5YZZVDbtoycY/wA9vxrWKfKYuSMV4yrD2PQH&#10;dgc5Htj/ADirRrF3Vy3ZRmabD7cFsHJ2ofc/hz+NdOGTVRaGGMVqLsbGseHrlNMeaPJZlLAoDtIK&#10;knnp29Onav0HKa79pCNtD8pzqvG0uc/Kz9qeTxFYW96sEDvCymFjGG3hSpOCeucEknoMcV/TXhzW&#10;p89Oz+R+C8YYbD117aavrY/OT4f/ABv8bfDjxD9qstRvRGt1vuLFrhhGAD2OeM8cD19a/pCvl+Dz&#10;Cio1qaemlz8dxVNKEoRVlfXp/wAMf0k/sQftG2fxO0a2S9uF+2fIrCZ8yBgBkZPfkcV+D8b5FLKs&#10;RzUY+75F4SsqEUre63pd3fd/d2P2J0C9ijtIWhYEMuSAc7h1r85bjuz6GhXaStsda2uLFAWLgEjp&#10;/Cann1sj1YYiLSPNte8SJczGJJRuOTjP14xXVSVnzHp0ZU3DmRzqagxKg5LMQQPXPvXUtdi3GEtD&#10;1zwpalokk2ncepz+v86wqyvdHNiILlVlqejvaRyoY5kDZGOen4/nXPGTi7o5HTe5yl94NieU3diT&#10;BOuGDxDaTg9x3rrp4l25JbDgnDWWw1dUvtLXydVhaSADb56jcMY7g/WtbQm/dZ0pKTvEr32k6J4g&#10;hcxiLzD3X5XyDke4x2PbtXPUw6exrSxVajLlZ4x4o8H6lpRMllbm5iJ2lxH5hA5PI4HJ5xwCeQVa&#10;vPq0HBnvYbMaNTSbt/X9f8E4CNHVlScs5yQftAz8hPOCcZ5x1HJHO1uTz2a3PRU1JXi9DqLCeONM&#10;IQikZBZvvdeh/A/XngHINQ3OecZS3LeqabpXjHQNd8L65awXej6/ps2jX1pOB5c8c8bRsD6H5gR+&#10;Haqmny3jutUcmJpKVNxfY/jB/aH/AGRvh9qPjP4qeCNL1SLwv4h8H67qNjq/h/U4/s6RJa7ijocA&#10;hSqq4IHRxjjFfe5fmGJpUaVRq/MlaS136fofhOZUFlWYyo0G+Xm2fby0t12+4/DPR9d1XwF4ssop&#10;rBpILHWUeSO6uXt1uESb9028f6tGwc5HAJzxmvv5QdSg47XR7n1ZT0lpc/qJ+AfxIvta+HvhI2ug&#10;yXNvp+nRaJd3WnXS3z2UiB7iCRXXhopFZ1U8AFDz0r8xzHDeyxM+eVuq036P5nx+GrYjBZjUw1Ok&#10;5xi7cy3Wt035HS/tVeCPDN94t8M/HKG3F1Z+NtOtfDmsSy25E9tqOnwrGsbj3THbJK9MVx5RiGqN&#10;TASdnBuS7Wke5mVliYVW37Oau09k1oz4m+IHxr+GngL+3dR1/wAWW09rbsUs9ItS1zPdmFQvkxbR&#10;ubc6nJHUkAYr63B4HF1acFGFvN6b/wDAPosDjsPQo2jLm7Jf5/qfm7rv/BRrWdY8UahaWfgu6svB&#10;ulg3EcUtyYdQvbjJWN5VC7dqqcJGOB8pPSvbjlVOnSevvvr5eRhjMRicZTtGSj5J/m/6sfW/wH/a&#10;d0P4oKYUvU0nVbMb2gupCjwEk4CYx8oJK7x68d68XMMDUo67p+R8Jm9DNI4hYio3yrZ319b/ANeZ&#10;+qnwf8a31je2lvqkUeqaTv3XE7ynzkUYAVs/3iCwUnqQK+TzChF05Ono2j0+HM0qUcXH28eaEdW+&#10;vofX+p+M9H1a3aHTJ0F+4leOwmCl/KQKHIOcEc449PSvkfqtamuaonY/a8sz7AY+XJh5+/Z+699C&#10;54DuJ7i381xmWBmdB0ljLkkAnAyBxz3wBxSrWXzPahPnpnriaHpGsiGVwNMubdAs19ZsE84rl9kq&#10;HAJ6kk85IpUq9SN4207Hz+d5TgMVBVGlCfWUdG12fRnL+LvCuqSWl7cpqljco8XywyFoWAXBjTPI&#10;BwoPHGea7qOKpwVnH5n5LnHCWNryqVqdeLjrZWa+R8HePvEtvo1xqD6k8Nk2mQG61CSQBVgYEthW&#10;xgqcjBHBJ4xX0WBh9Yio0db6I/OMfRrQxMcIo+/ovn/l1ufjb+1D8K5/2o71tT1K5Oh61pUMg8HX&#10;ptlmt1tsMyWs2OMPgMWB4ZwAD2/QsolHK4ezhqnv69z7HJprKaCouTafxf8AA8kfkV46+AnxK+HM&#10;9zbeLfBmr2VvAxWTU1tvtum3IP3WEqAqQdy9cYz619jh8Rha8U6ck2z62njcNUp80KiPqX4J/B3V&#10;vBuh6Z4iS5udF8V6ncrf2lpa6hJZ3emRbAY1CAja8gZXYE8AqO5rhxNWjUm4JXj1vseHmmLhXqPD&#10;2vBeW/8Awx9u/Dr9qL4w/CS+Gm3mrN4z0y0cPf2WvzB541xs3W9yp3ggLxv3KT2AJFeDjcmwOKjz&#10;8vLLuuvqjwK+WYavaVNcj626/wDB8z7E1j9r3wv4z8FPp/h5WPiHxLYnT9e0XUSItR0C2kBild9h&#10;y6y52pIvBJbjtXh0Mmnh8UqlT4Y6p9G/+B2PIw+UYj641XjamtU7p3fTb7zwjXljt9HvSkX+jWoE&#10;UltKGniuVZFXyGH3UUADK9+h7CvXhL94m3qe7TXNUufCnjP9kK313VB8Y9G0hrL4cw3Yk8R6VCnl&#10;xtdg4SO3AH+qY7fN2/caTA6gD1aWc04tYCpL961den+fY9qGbwpr6lN/vGtP6/JHrvhbw3bWommv&#10;BBZfYZYZIrh1DzQJhgkUUWdoO37gPyrzz8tS7JW3MpYltqC1ufa37NP7Sfi74TeJIvCcU0z/AA1m&#10;RZtb0R5BefZVuCDJe2G3G2cFtzIcBgGbGQpHg51kWFzChKrb9/0f5J+Rg8hp46vKvS0qPfXSSXls&#10;nbZ/ef0mfDWTQtR8NaTrHhu/tdW0DU7NbuxvbKUXNvMhziQOOMhhzjnIOemK/Fa9OtSqOGIjaot0&#10;+lj6rCYWhhaMYYbSH4+d/O+53Wr6oLWOC2LKAZ03MHG/AYEsCOc/41ywSTZ6HPLlVyG8+PWnWUia&#10;XfPG162UtXgG/wC0YGAkmCQG4+jba5Zwk4vlT0Ppsu4koRao42Svst/lfzfTufI3x5/aEi0jT9Rt&#10;YLu3vNVjC500yC4stMLruQ3iAgsT1SDpxl/lOa9HJcgq5jV9rXi40uj6y9PLz+46sZnX1qPsaC9z&#10;r/k/Py2XU/Jfx/8AEyfVdUuNQa8vdQmmdpbrUb6Xzbhp5F+dLU7dsEaqFUIvyAIcYPFfqmEwNLB0&#10;FShFRitLL9e78zw2qcZXpKx8zr4e1n4neKYvDnh+9L3eJGvNavJpBbaLbZDTzSHO0R4zj/a7DOa6&#10;cRiKOEoutW26JdX0Xqc+InGCUp/1/kf0J/sX/s5+C/hH4GstT0mG0urjVYYVfVlEcz6u6qN140oy&#10;rO/QhTtAGPU1+YZxmFfG4lqs7JPbXTy1PCoxo4vESx0lqvdi+jXftdn2re38UciRqH2Z8xCikqON&#10;vJ/HpyOK8yELu6NqtRRaRHbMtwMSRIqfMXaQ/PKCMD5vfJ/D61o/d0uZRk5LsfO/7Qfw++FHiLw7&#10;NF408FeHNWnmfzTcvZrZ6pHtK7QtxHtkBLhOST90Z4r0crxOKpYpSo1JK2mj0+7Y+X4uzipgsvUJ&#10;VGr+ey+Xd6H5wajc6b8O7Pw/8EPhPa6db+KfGV2+l6SnyyyWSzs011fXL5DSFQ0js/3sLya+oqup&#10;i5zxWJu4xV5fol69j8jw8quOxE8Tip823M+rTdkvJdD9A/hX8P8AQ/hb4NsPDGjqJPs1v9ovNSKg&#10;3GtXbtuuLmU4+ZpXJb5ugwO1fJ161TE1pVqm7/BdEvQ+0w1OFGioRVml9/8AWy8j0W3hbULhYrQY&#10;uJX2J5bNG+3glivTH6cGs3NJXex14ajPEVVTor3m+hz3xD/ZR+EXxKtGM+hDwrr0iM0/ifwpHHpt&#10;9PIw+drm32mGYMcbtyhjwdwNLDZ3mWDqXjPmj2lqv8/uP1HCt4enGkn7qVmfnV8Vf2R/jF8OFm1P&#10;TtO074h+DtLgY2moeHrFv7ZsYc5WO7sW3MVXAcuoY7lznHy19rl2fYDGR9nNunVe937r9H0fketR&#10;qe0fuu9uj0f9LqfH2n6crXUMdxIIp7q583V7i72PCixq7NucgMjDpgHGSBgYr6P2r5fc26FKMbe8&#10;/W557rkmlajq8t3a29zqNpbn7HpQa4WS3vwGVnuDGygmNSoAAIyUyMEE16VGM1StN2b1fl5ep8Dm&#10;eKp4jFSdJ3itE77+fzPTvBXx++M/wdNpP4X8ZXL+HjdxifRdTiXWtFtYycjFvIxKgkkb7dlYbVHf&#10;I8rGZTluOi1Wp+93Wj+9fqfNKlRhJ+x9zW7ts36bfl6lD47/APBWnwnreoaf8JPFNn/wil/ZSRXX&#10;iPxDoUz634M1O6Zcw2k6D/SLcRqVkkz5gVmXLAqTVZZwO6EXjYy5lLRJ6SS8uj/yOv6nmipuvBJw&#10;l0W7XezOz0DxXoPizQtL17S/EGj3tvdxC8stW0O9h13SrrO75Tbru37WJUqACpwc9aivhZ0Kkqbi&#10;7dnp9zPMnU5J+znpJbr/AIB7l8BvhVP8S/G1tNr0Mc2j6HjWtY1GJXjiuoN2YoUAO+MTEYCMGGyJ&#10;+fTx83zD6lh+WjpKWi8vPzsKTlzOVPb+u2vofo58TvjToHwT8Gaz4y1jWbXQfD+gacbi+ld1S2SN&#10;AQkSRk/OzEIiIvzMSApzXxMKUKrXtEGAr5rWzKnl2TRbrVWo2S/F+S6s/kU/af8A2gfGv7YPxh1X&#10;xv4onv7PwfbsdL8HeE3ummtdGsA5KbgCAbidsSyso3DJUHagp1qtLD0/ZUEl5933/wAlsf2nwvwr&#10;TyvA06Dd6llzy3bfa/ZPbyOe8MeExazxXM1qJQgWQpAzBCxUjoT8pIPOfTvmvFxGLk4cnMfo+X5d&#10;7GopTR6jY27xxTQgxCP5SwDlYVBO0gFhyMYBGOuTxiuVzvaX/Dnr+xdmuh0Nhbx7ZEEUsYSDagdg&#10;sWe/Q4II2ngUnUfUcaaWljprSPbDGkm8BkDhTGQwbAx7exI7DJz1o592jZU/dtbU6aymi3o1xHJv&#10;2gQSscLGQMc8Yx6ED0yaHNlWT+Ja9DYtb6bzoklVWQvhnlOzduPyjpjtk5yMN6it41XsyJU/evY7&#10;bT9cWCKaIKIV80GNwS6QMAQxYdeQSOM9c8540jU11IcLJ6HqOgeN5LSa9mhjmdZIFhKyS+fHcuYt&#10;m4AjKuo3gFWA6lW5xXTB2tdnBVpX0sfSngz4oRW1qSLu/mnukCW7tKZbcSIATG8IzsYuzZkBAXCl&#10;mwBjpi5J3T0PFxmGcp2R9Z+DPiamrSvLf3t1pcYgjvrj7FcqIReQzEebMMMMEySOiLw+CWXJ3Vum&#10;2+Y+frYRxd5RT6bdD3fQPHEGoP8A2CZn+ewitrTVZLQXk1mXQRyv5j5OS8rR7NpOSxByq5qEm2ed&#10;WwTgvapdb2O31nToNVezTU7j+zgXR7q+vbw3X2pXP7uYMsYdh5aksCM/KvzHbgaKVpWbPO5XFP2a&#10;v6HSfCP4teLPhyMWcM+ueCLmzm1W+0S9kaG80llk/eLpMrcIgUqxt5AFZjwUJJrqjNSjyS37/wCZ&#10;8/j8sjCcpUElJvbZPTfyb+4/ST4f/Erwj8TtETW/CepC8gUiK9tLqM2eq6VNgMbe7tm+eKVe6MPc&#10;EjmqcXHRnhTi4ScJq0luuv8AX4HaTRnhuxxg4qSTPfPI7eoHFAEf59cdOlAD06jpz60AXB2+mT3z&#10;QA9WXj/D+daxkrWYA23PHf8AIVMpO9kBJGjZyCCPX+fNVz6sDnfFOoiyspSCQVjP8q0px55JdxNp&#10;K7Pxz/bL+Ldxouh6nYW9wVmljdAA5RmB645+g79a/bPDjIIYuvHE1Fs0fkPHmdVqalh6N7W106H4&#10;N+PtWtviPo2oaLq0xfVLWN7jTE3/AN3IIJz7g475wDX0Xi9wNTx2T/X8DD95DW/k9bH1Xg1xpTo4&#10;+GWYyb5ZrT1/I+OtHu5tIvri2uC3mQSFGUEq2cbSc4OQOuPoa/ijMcJJ3hPRrQ/sjAV1CSlfT/gH&#10;h37W/wC0Dc+BvCEHg/w7qSxa94qtGF5LE7LLaWfQsBnI3Zx64/KvpOAeE6eLxjzXG07wg/dT/m6v&#10;5fmfN+JfF8sBgI5Fl9T95Vjedr3UOi+f5H5I+F9A134p+KrTwzpMrMjXO6/uxuI+YgNk9m68+9fq&#10;uc5hQynCSxM9lsv67H41kuVVM2xSoU46u132R/Qh+zn8EfDnw/8ADGlWMFiIyI1kuJEGJZmIAOT1&#10;yck/Q+9fyxxfxDXzHGTquV+3kf1rwbwpgstwsYKG2p+gHhy0gijtVt0jihjAWQlgSxxwAO+CK/MK&#10;83Kbk9z9Xw8bRR6xFFDbqkYmkvZXyyx4JjQ8ZU9upOe/NZKbm+x0tJmzZ26QxrLuMco5kSNc7SRg&#10;KOM57cdcDpQpc2nQwlGzszYtBc5IBMijBSGRdik56epI9BWiTkQ2luehaNarKzNMwEWxfMiEvlsx&#10;4xliPY8da7MPSUp67HLiK3LH3dz2jTtKD2CzJaxQQImfLjdSTgADk8uMc5HXFfQ06fLDRaHytaon&#10;W5W9X/XyNj+xmjZHgnAuUj6NGCzoBngfiOceucVrFe95nDKaa20M5rCwvVZbh2S4SMKyxp5SsTnl&#10;iByeABitbqcOWRKnOEk47HJ6h4YnZkkkhVAJMSIHDFjnOcduQenXFYSpqPvJHXSxitZM5698PQgG&#10;KRUlMibV2Rhd53Y298DgZ/DmiMbO7OhTjM4bVfA9lcTqkdg5uN6u3lyGNEyMncw4HfjoQa6vackC&#10;XZxunoc6fAd5bSBrYyNJgFSzBJUJIICjpn3PtRGcZpoq3K+ZaoqQ+HdVQlJfMXawWON2yd+M5z0O&#10;Oh7+lZz5bmsKsG+XqasOh36GOR7iZePMZBiPBwdwwORjj65zWPtacG1ym9oyRopZW8MpMNqjsIQZ&#10;ZZj5mMEbmxnuDnPHPGK5alSUt2JUUldmpNfyxrHFCyy+eq/fTcHwu7A7YGD1HGO9YJu9wlBN3aF/&#10;sKHUGjeSJRIoBJC7VYHcRgYzkkYJJ9eBxXRTlUtaByuTTb6FLVPDMMAZGto43CY8xOZV5+8CR17E&#10;j0znqat+2cW2dFGSmr3PmjQpb7wr478T6DqcyzWl+f7Z8PXUjjy/LYbLiEgnllYK3YgSjrXNiY2w&#10;6rQ72a/JnpKPPG8penp1Xyf5nVan4mEJaFpdgkhKKwGGDcsMN2Jxwc/zrxZKpLWx3UadLl1RW0Tx&#10;0sEElrfTpBIrFstMofDktgKT0xzjrzRGNRK6u0KdCnN82zNW++IVkjJGl9ECWE0bJKEVl3YHTk8H&#10;Hf8AOrp0ZTd2mQ6EY6N6mJD41tr67dJZ9yRLvEKvt6A4yRwTnnk8jHNdUKLSulqbQp814w6HPN4m&#10;Y6zLcPFDcWk1mIZ4pmkiZCmNrxOjKyOMnkZx6V6uHjKEEpLU7oUuako3s12MbxZ4q0BNKeJ7k2sh&#10;Kvdlr5me5KnKl2bJOCM8EdelOVOUqimondhYOFWNR7I/PX4tfF+1CvbQ3AyrlDIJAFATPHPrn9K+&#10;ly7KqtaSqNXXa3c0zHOqWHp2m9O+h4T8KNGvvjR44tftHnjwl4bvhc30gl8p7+ZASkCv3C7ssV55&#10;A6mvoMxl/YODco29rNaK2x+YYvGzz7HRp3vRg7+vl6H7geAY4LTR7fTkjih+zRLDCMFMIAowE6Zx&#10;xyc8V+ZynKtNzqO7erPUqJQVktEc98Vr3+z/AAz4huNsQEOlzbHL4Ks42IcEcHcw5HXjiujB0nUx&#10;MIvujKpO2Gk3po/yPz201Yrh2AA2ROHc5wCAAFB9QcfnxX2U047nytKO9x3xPluLSw0nw+J0n09r&#10;SPUpLa3lL2s8siljNtONsybjGxXDAqQcgV6WGjyq99jw8zs7O254Q+nPeXVpaQPIZLy4S3WNiXCM&#10;x2ggEZ4J7Y4rsjO+54nLzSUU9zsvGnn2Gr2+hQuCNCgXSWWAlDmMAMQOM5JJ5Hfv1JTs6bl1Z6Un&#10;KE404vRaHTaBeSGGNbueQb1yiSDiTjAxxg8jOB7V4uMsr8p9JgJydudnothbLcLE02wxFgQVPAHq&#10;D2PGePSvFqTeqW59FhoqSXM9GdLJexW8IVGjVUAy7gcDqv54z/kiuKVNt3PW9ooRsjifEviqDS0c&#10;mZFIgAwfmc/xcEcj+VdmEwkq00kr6nm47HQw6u30Pkfx38ZLe18+G3n+cqVCKcCTIPT9D+A719vl&#10;+STjyycT88zbP4XcY7nz9odj4s+LniVdG02Z1SafzLq5kbEVrEPvMfcccV9POOGyzDe1mrs+WovF&#10;5liPZU29fyP1j+CvgXwx8LvD66fottY32r+WG1LUZbpI7u6faCWO4dMnhePSviMwxlbF1HUqfDd2&#10;XY/SctwdHAUVRppN9X1Ov17x9cSOsEEZv7CFWN5biIW92vG11Vl4bBx6ZwfWuCNN2bluz1o2Wi2/&#10;E4efU7e5jkltmUowWUR5K4U9UXjsAcj1Fcs4NN8x00peZz01+DFDIhyYyQ2WydpBwSfUZHOMVzSW&#10;tmdV+ZXRz0b+dcqg3KjuzfMxwPp+dVsEVdqPQrXV2bWRz8rKXK7DgscZ6fp/jUuN1ob2SMi5mkff&#10;cTBvKjiMrLIfmwBzgc8f4VMYy5kuppN2Tk9jkU8UW0kwZGUJEzHy2P7xWH09cflXfLCTtY8mWYpu&#10;8dvxMDVPi1p1ncCys5Te3m75oIf3gRwx5Z+gPXk16+CyCtXh7SrG0e55dfiShB+zg+afb/gk+mSa&#10;94zaOK+aWG3lAWGxsv4s8gMc/NnIJr1JYLD4JNU9+48PVxGPi51pWXZf1959eeBvgvpvhPSY/Efi&#10;GC3OIwqWcyAu2QSFC9C3Tj0z0ryKuNlNuEH1LlSqVKiw2DV36fj6I8l+JF1d61HdQRWdtpNhC7Qw&#10;WsUKvLIh+6ZH56jn+tduDnySSvdjxmT+yoXk/e6/M/Gj9qHQI4/GkN1bwITNp2y5jX+MqzAMQOnH&#10;f/8AXX6vw1XcsFyTfU/n3jnDKOafu10PkK6sHhYyW25oh8xjOd646keo68f/AF6+nUk9GfBJW0L+&#10;jatd2FxDc2dzLaTxOGint3MUiMD/AAsMHIx16cGsK1KFWDjNXXmdmHqVKclKm2n5H7OfsJ/tKajq&#10;9yPh74u1GW7vQouNLvruTdLfICMo5PVlxwfTHWvxXj/hSlSg8zwMbLql0P3Tw94oq4mtHLMbK76N&#10;7s/Ynw01vqFzG8YV49x2ZGSQG7Y69K/FKicJWZ+70bPc9Nn0NpQrpFgqn3cY3AjgjH+PYVvQqK9l&#10;1NasU46Hm3iTwvq86262UsdsolJ3LE0jx4XO49iRxj3NfU4L2cneavoeDilUtaJ4rq3hrTtMvkGr&#10;3D3975BuLuS7WRvIX7qKIwMAMzetfRUOeUb01ZeX9dj5bGR5ZWm7s8C+Io07bJNpyCN40JIgnLgB&#10;dyqDAfXJ+lfR5dTqaRqf18z4zNqkH71N6/10PlDUSs+raYCgcx3MYZdpKjALEAegwevSvcqQcKM1&#10;5HytJ8+IgmuqLV5qED+VI1kGurj5YnSTcQmRyCRkdV59T3rw40pJWT0PcnUjZNr3mVtTkvXtFVUt&#10;beVW8lLSIGR5UHzATuSO/GQDjJ5wcVpQglO+r/roTXlPksrLy/zPOb/SF3iQW5huZ1YgghiwPTaQ&#10;QAv3j07c5r2qcpctuiPGqUUp81tWWRpwitIBcTTzSlwhgixcyHcdpyvqRx1HWr5rvQ1jD3Fz/cYW&#10;rLFaInkMtvIG2/uo/wB5AxOMMvGW6D5D+dEVzPUipyxty6PyOFuFvZA7GZbxlnErs9o67FHUbeu0&#10;dSa7Y8qS0scs1Uaet9exJZJatOFnhkixGg86xIdXk6EHHzDOMAmlUuo3X4mcYxbs1939XO00gW3m&#10;QWweRYZS2+KeXbcDaCxBBG7JOOTkdOo6cUm3qzqoxjzKL2JNR8u0uR5RjSKZQsQYKIo2ByFHYk55&#10;+n0paBWSpy905/VL1fswlh2xyQyGWWNsgF1OOR0APr7+9bUYvm1OKvP3bowJXf7BGY/KNncqZVDn&#10;GxnGRz7nPXFd8I3naR59Z3pJrYzLCdp4HiVWikKtEU3BtzKSA+PwByBzXdGm7nnQneDT3Ov+GvhR&#10;9Z8e2N3cWnn29jcxtMpQOBtOSSPX2HPFfSZRhZYmrChH1+4+ezbERw6dWe3Q4v8Aad0l/AnxS123&#10;mgm+z+Jki8SaPLbbo7a7hlRY3TPGGRlKn657196sKsK/Z/d6Hx+LxONr4lqnNcj17bnyrqnia4li&#10;dY7J7YoB5UofLRMrbsg9yDn25ptKNuUdCpi6dZP2mnY8R8bRztdQ6hdEmS5TczMBtbrgkAc5xz9B&#10;XPWVnzPqehXcpP2k92efOY08tgAu18xsCVMfXr+p/CuSajpc43ZPQmkuYplXbhHQ5fHBbseKblFv&#10;cmTUiq8Rk2EAsu3gDLBh1znHXkDr+NS43jdkW7Do7PzGwzMcnjLfiPypKlrdsr2aPUfBfhmbU71G&#10;kkKW0DbpGkDEEqQSPcehPqKHJw91blQTd3bQ+qHs9PhiS0ARJUiR4Xi3Nv4IwcHlSD6DHHpitKMb&#10;oJKKWiPK/FF1/aE0ml2ciGMS5unVjwcBSmfTkdK77NrkW4JLbqdf4R8KyParJcs0NnHECY1UvLKc&#10;gBUyOgOfy6UOfs6fKtzWCilqeq2V5NZRx2mlae9vCsm6RvM27iy7W3f4H5c4rndapa1zRTsuWCPT&#10;PD3iRNNlFzqEwWVoniRGkwG4GPLA/i7HsePSipXlKnyvU8+rUjCo51NjnvFPjIa7cWllLIZSoj3q&#10;x3C2CHhmI6BsdyR1r0cA+SNn1PHjTlWxbxjVklZeZ2nw2jtr7+070DZbTXbx2xlQsiJjazLjoBkE&#10;H1HNdGIqu6aOvApf2yoP+R38tTP+IFrPHe6fFDezIgQPHtkKPgnGAec+n44xXNOc5JWZ6WLjy1bH&#10;G3+sidjDcJHqEaN5atdwkzIVU5BbjAHpz161FbFOT5Z6pHMqbtdGRLqENtNGyWVo4CiSNJgCzjIy&#10;mT04xnPbp1rD20VsjOVN7N6mLrurWkGnS3dpapBLI2JEP72JtxIwBn5cZxj/AGa6qFdX5omlP92t&#10;Nzx/UdXlnuVDCCQY+aPYG8zGRjp1GM5yBzXTPESkrSNYttXZZ8P6fJq+oLHFaqrA7zsX5Wxjgg8j&#10;PQk/WsW929jaOrPt/wDZ1/Zm+IXxq8Xaf4c8J+F7vVZ7q6T7XK0TR6XpsZYgz3E20rGgByc8tjAG&#10;cZ8HNM1wuXUnVrSt27t+S7nHi60cPa+snslu/RH9wv8AwT3/AOCc3gP4G+ENK1G60G0/4Suayj/t&#10;zxE9uRd61IQGYIW5jgUkhYxjPBOT0/IsxzTEZviJVqjap/Zi+h6GBwdSKWKx+tbdLpH5d0fr5F4f&#10;8GeGrRtQ1C10yxgtIPnu7mOO3RAoyMuRx+JrljCD+I9SriKnI3OVo9b7W8z8Jf2w/wBvq7vPGGo6&#10;Bb6yuk/D/RL54tPNjdNZR64kO5blZrhWCkNt+RTkEZ654/UuG+GKDwyxeMX71rRP7N9nZ9e5/Kni&#10;T4i5lj8xllGSSTwUWk5K952dpar7N9O1j869T/b88AWmpXMHh3xbZxxNcwLHtu3sIpIFmTzrZyuT&#10;E/lltpKkNgZOAQPssJhcthGMMc1dJ+fvW0f3n5LnGU8aYilLEZJSlFtxtvH3L3aXTVX230PpL4df&#10;tQeG9RmvtcsvGWkS2k+rQkJHdxSvZQyCAQm5YEkPlmBBym/gcCs61LCYulGnTjsrb7vXZdvxsfOQ&#10;ocWZHjKmLquVpyUrONnGKstXZttb72v0sfWPhnU/Duu3djeWOsRamdb1E3ML2+pyTzl5Y5HL5yoC&#10;uIpJAFIjUZOCcV5+J+sxoyi6bSgktktE0u3nbuz18vjlVXMKNWNbnlXqNq05N8zi2+qsvdbsvcWr&#10;avY9Uu9R0rV49O0jVZrPRlvZgsXnW7XM16XT5GhfIBwAQrNs53HBzmvJpUsRh3Ovh05tfK2ut/8A&#10;gXPq8yxmW5jTo5bmM40VN6XXM5XWji7rbo3y63Zi+MbvW/AkWjR6cuoz6TKnmBdKjjuVvJCiLFE8&#10;ch3XDyqrDCD5GJZiT19PKqeEzd1XX5VUX811ZXd2mtIpPvutEfLcX4zN+DYYOjl6qPCtf8u0pc0m&#10;koxcZO9SU0nsvdd27s4vT9I0fz73xdp+lTS3UiQIZNXfy7943juJGhlmlZgLeKQJJIMb8NwTkCvV&#10;rYnGOMMrrVbQV9I6q90rpK15NaLp3PlcHlWSRnX4sweEcq7UFzVdJuLjOTg5TckqUZJSmkubXTc5&#10;qbUNc1K6027hTStE1C0066OlX0cyTy6pJeNbrBBaWQG5YgSXeeY712An7wrsjQweHpzpzcqkG48y&#10;1XKo3u5S6voorTc8B5lnmY1qFagqeHrwp1HTmmm6kqrioQp0lqop3lKpN8ysr7l3+27xTo2n3us2&#10;un+KrC0uHsojAsVncW2lpbpdXs287pSZ2bDEErvzgDLVzvDUYqrXpUnLDStd31Up3cYK21o9P+GP&#10;UWZYyrHCYLG4qNPM6cZuKslCVPDqKqVZczvJuo3Z20veyWp3p1e/8SfD+Ow1ORYvF+rRR2zXyW0F&#10;+zqs0rStI7iNlgjjQbSmDjlSc768anRo4LNva4dXw8W3a7XRWSte8m97/PsfW4vF43OeD1hMbJLH&#10;14qPPyxndKTcm2+VqnFLS1tNY73M7wN4m8K6Nc6pov8AaCwaxcIl5d4QGYG6uJWtYUlLhMwtMDEo&#10;kYgzgM0hOKM8weYV4U8Y4fuk2l291K7a31trottEjz+BM44eyytislVf/amueat737ycuSKbdvcc&#10;vcXM7cyTcnocfrOl/wDCWXLzeKNTGrXWnaKRpWi6gkVvbWbS2zKbvUlQKA6iN8+dHMcqCkPzZruw&#10;+J+pUVTy6nyqUvekrttKXwxvfR+Tj2bPPx2W/wBuYiVTiLEe1lTpP2dOSioxbj/Eq2tZpJ35lN31&#10;jDW58/8AhK41PTdUv9I01hDBbX9zrupWqWnk6fNG1xc26RCNtyyxSE4dpogYiUJmUAgfb5qqFXDQ&#10;xFfVuMYRd9U7Jt36NdLPXX3Wfi3DEcbh8zq4PL0lGMpVZrl9xrmnGMbO6lGWzc4Jwum5pXR9C33j&#10;C4t9L0m4u7dTpV3fWfh3xNMunxXVz4cH2O2f7HYxxsY2ZpH2uYZF2KyA7uRXwdDLozxFWFP+IlKc&#10;NWlP3n70m9dtk1q+x+8Y7PalHK8LWrr9xOdKjXtBN0v3cW6dNRfK25OzcJLlVlrZnMfEHwNpVjb3&#10;/jjwnqmu6JYarocNvrGsmCa58Ravb29zcslhBCUe58pmMj7RvD+VhYGB3DryjN8VOccszKnCdSMn&#10;yx0UYtpe82mo3W3S19ZHkcX8G4CnSlxLw9iKtCjUpxVSo1J1akYzk1TjFpzUZO7drppaQa1XlyeI&#10;5NFt5tFEOp/8Il4n1iLTdPgi1KCS/wBR1i8v50immhG7Mi2+1zAWjmAIBMeePoVhHiZfWHyrEUou&#10;TdnZU4xV0n2cutmu1z87nnTyim8u/ePL8VUVOEVODnLEVKrUZSjq7qGrheM0rXaudr4o1TQ/Cuv6&#10;1oAhDrfQQGeBISsqeci7o2COfLiUQHfDbs0SugDF2yK8nAwxGOwtPEN2cb29E99Vq9dHLW3Y+qz2&#10;pgcizLE5fGN6dRRT01u0rxdm7K0dYQbimrO7uee6nFYf2Zb6PY6N9uNjBBN/Y2tXCQaZfTX0VnZW&#10;guLnC2l2VWVGMLqjLIkQi3tlq9GjOtLEuvWqWUm05RV2lFuUrR1lHrqm1a/NY8LGUcGstjgMHhue&#10;VNRkqdR+7KVRQhDmnpTqWum4tJpqKjd6jdJfQtf1AjRp11jxTezrcahrUINzo/hqa0t762hk1GWV&#10;VuHhkxJGseyUFgo8tUAY9Vd43B0P9pXJQimlHaU1Jxk1GzcU1o73Xrc5cDDJM1xqlls1Ux9Rxc6i&#10;1p0ZQjUpxdRySnKL1XLaV2l7qSu9Hxvrd0VmjgQaldeHjFpHiDxAYj5F3YyTRC4ktYg4jeZeBIVa&#10;GZgdq+UF4wyzCwbUpPlVS7hC+qkk7KTtdJ9NJR663K4rzfEQqSpUV7SWG5adas1ZSptx5pU435XN&#10;PSVpQm9lypHuHhfxMfHPhPWtItbuw0mO3t0C6gtjPLd3kBAYyWpQiaFm+zMwjbdHz880gBx8hjcE&#10;8ozKnXqRcm2/durJ7Wl0a13Vn2SP1nJc7/1r4axOAoVY0YqMUp8knKUd70+V80W+W/K7x/mnI+Sb&#10;qfULD4i6nNdxHRyNOaSwn1a2imh1+0gubGNbk2oKxobcAsJYjGVC58qUcn9Kh7CtktOFF8+quot+&#10;5JqTcb6t37O/qj+cZ/X8BxvXxGLj7F8jcZVIxftacZQSm4JqK5ErqUeW1r8surLsaAdVk1sTaVon&#10;26zuF0DUdVnCHWw9tbyQukXHmSxyIU3XIhZQ52RSKRXMnjPq/wBValJRa54pfDZtO76JrX3b+bTP&#10;o3/ZU8YsyU4U3OMvZSm/4icU04x0vJSVrzUWr6Rkmavw/vr6+tpLbVLm08K6abXzdcuFKL4hv7nd&#10;FNMDvVSqOzRupfbLswBEyDNc2bRp4dqWHi6s7+7/ACpapfcr3tdX1umPheeIzCUqOOmsLQ19o7L2&#10;05XTd77czs1e0uWy5WkYst7eadoeqeL9RGpz3ugFdGbWb26j1G91WG4njtZAdO+XzYVMqfuz5bKA&#10;wC5GT7GXSp18VTyqnblqXlypNJNJyXvdG7b6nzWdU6+Cy6vxNXjLnw9qbm+WUpwlJRf7vdxTa0fK&#10;99Op8/8AjW6l8KeLNA+K+kRNp+h6Hc+V4t0Wd4za+NIpmlt7iS/04uHjjfywUZFjKbYj8+3J+2w1&#10;CrjsBPJcTVam05KS+wkk0lK2rju9W3qtE7H5ticVhcuzSXEuX4KnOLUIWn8VWfPJTbgpLkhUStyu&#10;Kivde6u8OLX7DSvEmm/EaI+JbDQNTFj4tgu9Am+wNHC0s/2uxuIQD5sWyB4ldQNhwSfmYHslhamM&#10;y15WnGU4qUPeV76Lllfo9U7HxuHxSybiJZzOFSMasoVEoSUeT33zQWykrKUL6JLdM+iPB/i/wx4z&#10;0Kw1y30ePT9Kvhc3Ivobhkm1J7SRYUAieR5ImiSSIAxyHzC7ZwCBX5vnuAxuWV3h/auU1y2VtEpK&#10;+9kmm091pof0TwlmuBzWhGtVwaowvUUmpO8nB2SacpOLimtn7zb6aHzR41gkmuYzpNt/ZNr5k2p6&#10;fZ3INlqHiVR8wjRHAkiCygqBJGgOADuGM9WDnL2D9v70tE2to/do9PM3xVKl9YSwz9nB3kk7qUl6&#10;OzST8vJs9N8CXujeIfDulaRdNY/2zPPJrEVtZRuJYr3LPqNzcEMHDRrKiBo2JU5yiDdXiY2rXw2K&#10;ddX5dn6dEumvn959rgMDgsdgFgmk6jfOt9JNXlOVrPyTT36WMHTDqWjSz29/q91cTrqrCHXtVgju&#10;SksBFur2x5hZXE4KrKisXB4fO+vYq4ijiIWhBJcusVpvrZ9enR/cfHUMnxeAqN1a0pT59JySesfd&#10;vHpbXS61ffc9i0nxtoemWGk2d1qsVvYWCtZ3Wpan51zqt1fRiMRff8y5RJMsjf62IGTG9QMj5vGY&#10;LE1HOvTg3J62VklHr2i7fJu2zP0TJcwwGGp08LWqWhT0cppuTml53krvTrFX3sjgvHHiLU9G0TWb&#10;SS10/SEZ5Nci1Gax/ta5tIZ1V1ZYIzgeZI8saXMOOT+8yORpl+Gp4qrGcJuUtI2vZNrfV9la6fyO&#10;zMMVLCylQrU1GL969rtJry2u9mvmeL6H4pi06/h1uwgm0q31GS3ltojbmXxR4yKr51vgKpQrmR0B&#10;2pIpK4DckenjMDKdF0JtScb3d/dh0f8AWp4eBx1GjiXiIrlvaySvOpZJr/JbHY+OtIXWYNF1+1F5&#10;N/wjFxJrN1pUuqSiz0UzRpcW/wDaJX5pQZQRs+cKwIJIIUeVl+JeGlPD1Le+kk7b20fL20O7Ncuj&#10;mVKljafNem3Jxu/dvqub+bXprbY6iDTrvxv4J8R6fPDZzeI7GEeJ9J8TTMsYthtAb7BZYMTiNzGv&#10;nwkPhAGC/MK551qeAx1GrGVqb92Ue/bmlv8AJ6XZvhMNXzChUoVEvaJqcZ7aW1Sjto7app6HxV8N&#10;viBb+AfEN3qOnajfwWW37D4vs9P1V4bcr58lvLf3j4OFlOdyPuQpIF47/VYzCynaFaCa3jdX6XVv&#10;TpbW58zHFQr4ec8NVtON07Sts7O76KdrNPSzPtz4s6bD8QvAc3i7wb4i0HSJrTwiEntpdSl1TSbS&#10;CYySuLMOiqZZE4iC7AocgBQA1fPZfUWAxn1fFU5Si5dFZ36N67Ld9z1sbSnmGEWKws40pqFmnJyS&#10;V9UtPifS23oj8O/i/wCFRa3Qk0OV7LxBoF99sDQ2jwxzR25ie3uhL/01YbsgnqvQHn7fGQ+s0nVp&#10;q11f87r5HDwjnVTASWX4395SUpQv1SenzXk9tkz9Gv2Rf2vJ/GOnab4e1u1ub3WNGH9nap4du0ae&#10;2uUKkCSJGfyzkgHawIc4BwcGvka+V0q9J1XPlq783W+3r92x9fjPrWS4iMaNFTwbu7bxtLWzWiSv&#10;spLVo+yPEOs+HNfvfCN/4Zis9F1Oe5li1SK7tVeK7mis/wDR2uFVWjO7zN6qp+ZzjnG0c1DDYuhD&#10;EQxjc6aScXfZOWtr69LPy+8462Ly7FVsJUy+KhWcmpq29o6XWq1bukt2eC+KbO31zRCltGNCZTd6&#10;E2k2twunXXh0hoppjd27AZM7jcisBuEhGe466fNQqu75k7Pm3Uuis/LqcU4RxSUYw5HG65dI8mqb&#10;5l3b1R4Ho9/aeHbctrNmNQ08a7Jpz20MwSyFtOhVFZgcLIQ2SScZHc8V2VIyrT5aTs7X87o6aEIY&#10;VueI2v8AKzOFutCn0q71A+HI7yb+1JmlsWnJNqY1LbW3ITgqSyggYIQDpWvtoVLe2e25UcO4Ql7B&#10;Xctr7dT6c+FHjDxFNa6HbavFJbyeG9ajtdRv7O+K6jNJMqLFNbryM7gWwACFYY4wK460MO1P2Tu5&#10;J27WXcwdCtRnSktHFxvy6Wk9ND6luXlk0W+0DU4opbi2BvbSGLUQ0kTyYEtxZzcqzMiEyxthoy5X&#10;b0A8Fyi60cRTbSej03SvZSXTXZ9T67DUaqw88DXSaWq12b3cXqndbp7HzTeHWtTgvfCniJLHVp/J&#10;lZUgnSVdTtHYNIqYIPnnauxQAemQcZPtWw8JLE4a8U/wf+Xc4Z0cVUozwWLSk7P5xf6l/wCHEstx&#10;4g+0abAL29s7WTw7cLGPIOvRBHjNsWPP2mPaAdwwxUbWGeccxkqWG5ZPRu/o9Pwf4GuSUHWxSnBX&#10;lFcv+JW0T8/zPk349/tmXvwK1fUtJXxGNQ1i3k8nR4EXyL5gjZM0wyCccI6ZyDH7Vli1g4YeDVNO&#10;cldron6n6VwVwDjM/wAVOvXnKEIO6drX/C+vc/Fb9or9sT4zfFCOXTNd1qWTRbws13psMheCQSNn&#10;LMMBgRjv+RxXn1q0rRUVblP6RyThXJ8lioYSCUrb23fV+p8tQapJFbQFFYRPgls4QFugz0z1Of8A&#10;CspVZJcx9fh0oe6jrILu6ntokgmMyFceVI24EcgYH17+/wCNd0HzwuiqkZczbOMuphbXUiTR+Rcp&#10;h1Lxna2PQcA5+teRVhOFRpoTcdjutLeO4VBIuHkhGCq4ckjjJ9T6Z4rqpS0uzGUVJWZ0Fr4Zub2R&#10;VhsLieN3K8W7yru6ckL056DODXTCV5WSOeeEbi6nTufXXwa/YE+K3xl+znw74R1J0upQkTtZSJEd&#10;4HO5gMDBJHXmtXXw9BOdeSt2b6HyuZ59Ty6cJOteL0stZX9F3P22/ZY/4IBtFqOm+IfjBqawWjFZ&#10;Z9Itg2+UZDBNp4HfORx9a+azDivDUU44CN5d2tEcFXiTG4iKjh48qe93rZ7W+Wp/SL8Iv2S/gf8A&#10;APQLHT/BXgvR7IwwpC101nHJcylABvZiM5PP518PUxeKzCq3Vl56Hj4yPsIuu5t8z6v9On4Hu91Z&#10;2P2AJZQw2scY+d441Rjz2PbNa4eLp1Ly1PDx9RYjDWg7d2XNFaNBaWSMefmdgM5H1/pWeKpuUpVJ&#10;dTpyjERjGGGi9TS8VapDaXOn2cOwADzJZFYD/Zx7/SjL8JKcJ1H9xpxBnEMPXo4eG73exFPcB/J3&#10;lvnwNysQWGB/F16nrUOD1UQeIlNRu/6seea/YtNqdveMx+z25DAKSWJzgZP0H/169XBVlGhKiviZ&#10;8nnOFdXHQxU37kfxZ6Ncqt94WFyQSscRZY+MjHAGO3T3zXnU37PGqHmfUVpLF5M6rWiT0PFNK1O6&#10;utVFjscMWKKSOVCnqR+Oea+gxmGpU8K6x+cZFmOJxWbLBNNPp5W6/ifVnhTTFsLKPILSOoZ3fJZy&#10;BxkfU9K+CxtZVptn9O8P4L6rh4xesrL52O4lGyEADkjBz265P6/pXkn3lFWgkzNVsv684Axwamba&#10;V7G8k3qtjQgUkgnJwcDPQdzWTd42M9zQwv8AfH/fA/xpAfk3qmlGMvwcnkkjIHUnHfj2r+R6UZSj&#10;5n9xLEJu62ONnsijhWX5D90dAp54P6U5Q5JWe5qqyeqNDTwUI3ANkEc/MRznGKlQvK5nUkmjTCYU&#10;gggnHzd+R6Dp3ptdDnnZoa8YOTtAGRgdT1xj/DP4UJdEZS0VkZ13agMpUYAYsxyTgdsVtyIqFRlW&#10;zcpdK0gKkvgtxhhnGD9AefpW1BfvE2XiFz0Wo9j0hdWRrNbdgrqowN3OARjjn07jnmvt8sb91I/H&#10;OIaLjOTaPE/iN8NPD/jK0u0uLa3Z5UZCJVBD7gQc5GOfXvX7Hwzj8Tg3CVN2R+AcU4ivBShStp0Z&#10;+P8A8aP2O9RtdXmvdAsyYlmLukC5jGGOSODnI2n86/pHIOMIKjGGJle6+7yPxqWOrKUqNdJyv0e3&#10;3nrH7O1j4o+FGoQXkKSWlzCyiSGXISZRhiACeSNpx6gmpzrF4XN6bhU1Rw1K7+sxxCirJWs9V8j9&#10;yvgh+0nY65BbWGqyiC8jVUmWR8bSR1UHnBzxX5Dm2TSwrlUp6xf3+h6+Dxs4q9RaeXS/6H1ReeOt&#10;NubEzW92u1hyyyZ7V4cKVSEuW2p7VPGpvR/iecp4h828klaVXUt3PAA6c13ex5adrHqwzKMLNars&#10;dxol6l7cwhSMKRuz8yn9ffrUWSi0erhsdGr7/Q+nfDKJHapwFOB0PJ/zmuJybep2Smpy8jto5kIU&#10;MRk9if8APrSI5Ve0i/FGGGVPIHYZ9KWpXsm9ird2cE6vFcRKwYYLAdauM5L4WQ4uLsziL/wkEkFz&#10;psr28qncRE2FPPcd66qeJ0tMqMuk9TLk1WewTydYg+XG3z1XdGQfX0rVwhU2RjPlg+aGhxviLwxY&#10;atAb/TBGZsblKEYyRj09CQc544PtxVsNy35TtweaTpS5Kj0PEJ01SzuZbe8gdFVjhmYAD6A9TwOv&#10;YD7wAccLhbU+ppVaNaCnTZvaRI6yRyzzA5ILRyHOSDg//Xz6++S2uhnV5ZXSPwb/AOC0vwJ1CDUf&#10;Cvx78D2yaa/iGwk8I+NLyyh2z3kyRlbdpGAwfMhZl3E7h5fccr9Fw5i6dGpLB1np8UV0v1t91z88&#10;4twHLH69TWySfpfR+p/J74m/sm21LxF4D8WQRrrNjItzZ6gVKyOksYMaK5yGH8IJOOe9fq2FrwrU&#10;YzW7VzysLNYmjGtTjfz/AAZ/RH/wSkuYNE+EmuaNqfg+Z9S0q0tSp1H989/ao8kc00LbsFQ8sQVj&#10;j5V2qOMV+ZcbJutCcaml399k0dmVUo0M5qykryajp2Xb57n2T+35oWnW37DuveNPCMd/a3nh74ja&#10;dqUjaLFAdXsEui9nMsZkAVSfOUZOCM5BFeFwpUUs9p0qzupRkrPq0rr8j2+J8twSymOKpwSkpJ/f&#10;o0fzGzWOhajfWFo1t/ZviMymeZLwJf3RklBWJHkyxJYkEg4GfQDNftLlJUuZvRH5lOu6S02X5Hm3&#10;juy8B38snhDxENPsp7xzNZeJdPQxGGZuF3tgKwGPvfdBziuPmkpqXQilXqqftKa6dTw6fwJ4h+Gm&#10;sNcRXsrWfliTTfEFi7zPKM7kCOnQk8Y9zXXTnCuuSS9fM9apKli6KpVo3vuuh96/BH9sX4mfD+O1&#10;i8ZW0XiLQY4k/tG4CeRfSLkq8rgE7sZCqOCMOa8rHZJhMS7wumcryuNPmlhopSff+l+J+qHh34z+&#10;H/iba6f4z8C6o1zarp6SSafDOomtW27pI3Hbb/ED6nvXxmKyutg5exxMd9n0fmc01XwVSO8Xvo/8&#10;j7o+BnjtfEdtDZXnkQandlRbzJGEt7hV+Znz2YAbgD+VfK5hgZUb1Kfwr7z9R4b4ip46msNitKvT&#10;+8l+p9RRajHbvc2reW0pH2qedTs84sPlXB74GTivLp05NcyOvOcVHSmt92eafEzxpDpfh5tkscDS&#10;kJCVkDNICrbtuSd2TjuOFxXVh6XNUamtP1PicdipQp3h/Xc/IL9ovxfd/EDUrfw94UYC50yfyNfl&#10;SX5LhgheNFXo3lEgnsGOMcba/ROHsIsDRdSt9rVd1/w54s8mji5RzKUPet7q8u/3aLyPL/Celvp8&#10;f2ZZPtQaKVFecfLaspw5b+IrlQBjB96+glJSd9j5/GUnB8ttT6/+A3wasfHGqJ4o8UWtvfeHdAuk&#10;FpZXNuv2DWbkAFBLCwKtHBsVmOCCxA5+Y14mbZk8LF4ei7TktWnql/mz5rG4h05KMJWl5dn0Z3nx&#10;x/ZA8G+PYpdU8IW8Hg7xON8iyWRI0e+dgWZJ4RyNxYMWTHPXivMwHEWIwHu17zp+e69H/mclHHYn&#10;DTXLrFvVN6JeW9n/AFY/Cf446Tc/s/Pr2m/EvRp7W90+VpLdYmEh8RSO7G1EE+BujbBbPO3JPqB+&#10;iYLF0czpxr4V3jb7vXzPtsvccyUXQ3e67ev9an5YT/EjxVaeLj460zVJtI1qKbzrSW2lKJYxrwkC&#10;L0aNRgbD1OT1JNew6dPk5JLSx9XUwVGVJUJLTv1/4c/af9kKPxz+11oNnO0F3pnh3S5PsninVlkU&#10;QzXCNG7+QerSSnLhWBCDqelfI5xXw+Ua3vOXwr+uiPkM1dLJru95Nafpfsf0L/D74L+C9E8IQ+Fr&#10;/Rra90OXSv7OudOvY1dLiCRCJN2Rkkn5tw/i/OvyypjMTPFvE87507p+Z84qiqVHWd7y1eux+XX7&#10;Vv7Jv/CoY7zxb4Ahk1fwFdvL9v0m8hW91Lwk0+Ei8xwMyW6/KqDjbnnkZP6Bw/xH/aElg8ZZVej2&#10;Ul5Lv1Pcyn6xXqtVm3fVabJdH9++7PlTRdAkFrHJoyvd6hJKJpnSJLYTBwiSNkk5A5GMlTs5IHFf&#10;R1pttqWx+gYbDqlFOmve7n3R8F/2m/Ff7OzM8GpRav4c2LJrvg+8nD2bngPJpr7v3c+BnaCEbALD&#10;HI+azTIaOcUtmpraX+fdHZWpQs53UX+en9bH6N6f+0hoHxW0Gy8SeAdWg1CyvItk9u5+zzWMxBEk&#10;cyEBldDkHsSOMgg1+Y4rKcTgqzoYyDTT0ts10a8j5fMsyrYZJN+7tf8Arc8x+J3xJtfhf4Sn1m9u&#10;4z4r1pJLPQYb1yqeYU3PMx5CLCp3bf4iAO5rvynKVjsQlJe4rc3pfZev4Hzf9p1cXUVKholfX00v&#10;/kfndc/EbxFY3l1Fq2p29/8A22gl1OSZGujfOdz5bO0NkFQTzjI+lfoUaGGUEox5VHbpY+gy7PKu&#10;DapYia9m9Neh4F4xv38ZanbeEvh7JcapqWpXogGnWgzFEzoUcqQCEiXexYnGNhOT0q51aeFi8Rin&#10;ywSvd+X6+R9hLE0qlJV6Uvcet+6sdxqepW/w/wBJX4aeGNW8/WdadU+IPiuICSS7lfbGthbuPmWC&#10;32/MQQTlhhs4rLLMJLMarzTGR9yP8OHZdZPzfTsfNYzH/W6qpU35eh7R8N/i38VvhvareeBPHWrW&#10;sWn2UMseg2mpibR5mACEXFpcfuimS25go6dSK6sblmXY9qOKoptve1n8mtT2YUKdWko21jFWto+3&#10;9XPrfwl/wUj8e6OHsfiL4J0zWXRPNN7oNy2j3U0CqQWwS8JZWRgxAQHjA618/iuCsNJqWCq8vk9T&#10;OvSi6dqWkvPZr/P8D7Q8Aft1/ArxT5drq2p6l4I1CSMLJa+KrEx20bsAAv2mLfFzkf6zZjPavmMZ&#10;wrm1J3opTX91/pozjqc2HX72Lt3Suvw1/A/Gn/gp1+3/AHP/AAlWkeGvhD44ij0PwzL/AGrf6/4d&#10;1RWg1q82ssFpHKhKtHCu55BkhnlCnhDX2XCPDipUqlXHUn7WWijJbLq/V990fETwP9v4utUxutK/&#10;LFPsuvq/8z85vhZ8Qvih8UdZT45+O/EF9LrUEUuneD5LZ30p4YQ4E12oiKFJ5X2xboyp2L0wcV9l&#10;PBYXBUngqUVZ731/HsKtkuW5ZQeW4OPuyfNPZ6vp6Lddj9V/hV+3J8XfBS22n+N7m3+IOjrOsSpq&#10;RMPiGxgVtsrRXqqvnGNSBtuAxJHLjmvksw4Wy7E3nhl7Ofls/l0XoebDATjaOFm7Wtyyba+T3X4n&#10;63/s8/tDfCT4tRLPpPiCHTNfZTbJ4Y12RdN1uNjkO0UbMVmA6FoGcDqcE1+eZvk2YZdJxqQvDfmW&#10;q/4Ho7H1HD+DlSTr4tWm9F1XnqfaFqzKixHbwxwWO9lxgZz+XH6+vz1tbn2EL7ItCQRKHRmZAxMg&#10;B2NGSSAc+mDn196ZqrR1TPkz49/s3fB34qWupx3mlx+FPGeoxCWbxb4UjistVGAyxvND/qpyTnPm&#10;KGIBy1e3lmcY7AzjyS5qafwvVfLt8jw86zSlh6UsJGXvys36dPvPyM+LH7GPxX+GdpNqXhiI+PfD&#10;yo7teeG7OOO9WJmBk+2afIxkRSuSzW5kTJboK/QsBxPgcW1TxH7uXnqvk159z5CniqSp++0v6/ru&#10;fnF8a/i5Z/DvwX4h166kls9WtpTpOh6fdD7NfXl0GEXlJCcmIqymRj90KGyBX1+AwixVeMWrw3fo&#10;dGDoPGV40qbTT1b6W66n4oXGpXWtXepa3q11d3Wq3l61/NdSsV85pCXd3xyWcucY6EYPavr4RSVo&#10;6I+09lTpWpwVkj0n4W/FP4j/AA31231D4fa7f2N9qF1EP7NSE6ppmruW2ok1mwKSMS3DbQ2G4Zaj&#10;E4ehiaThiFeP5fMyq5fhcWrV4691v95/VT+yx+2p4D+Hfw307wh8XbKy+HPjiSybWNe8V2rSTeDt&#10;ZuGTOZZD89uFA8offjyhw4JxX4pxHkFarjKmLwkuaitEm1eKX4efc+AxOXY2eMlRyuPPzNqKWsn0&#10;SaX5o/ML9sv9sjWv2p/FUXh7wut1pfwr0DUZH0qBZ3t5/Gt3GzImo3MYXKIPnEMW0bQS5JY8fGYl&#10;xoQ9nzXa3fbul5eZ/T3hl4ex4doLMcwinj6kVd/yLflXn3Z474X8NWmm2DTzQRG9njFyroyyFEK4&#10;CAA47lSfUGvl8ZinWqWi/dWh/QeX4KFCi217z1/yR3tpCEs3CRRojZaN5Y2JjDbk+Y4z1LY5428n&#10;pXA2+e7ep7VKCVPb7y9babLFbiWScSkqodVJWSM4yMRE8AcYBPOT1rZVlKXKi1h3yXb/AK9Ce32w&#10;RsI3ZpBgw7YgIcFduMHoQC2euOORxV83M1czjT5b/wCRpxTCQpDKwaKMh1Z5NqoONvBxzkgBeehP&#10;Pe4ye5q4prXY1IJo2VS0wmmRml3SptBIBXaSDxtAHoecH3HJp26GTgm7mtHdWyqCyylmJ3ER+Wij&#10;jO1s554/EdKpORLSjqy7a3plQZlzGJ0MeycOUZCVBYdiADxngdQa3V1ojJtNHc6d4ikS2WGWOzd7&#10;dcRNHEtvc4cZ3xyALnblsq4IIJ4reM7LU5p0+Z2R3Og+J0skEcULWsboH3RxpK83zFiW3jjJbHB2&#10;sMZ7Gt41UkYPDRerPoLw34vka6a6t5r63huXQi30pC7xFk2me3iQjywp+8FOcHIBya6qdT93vuef&#10;Xw17pa+p9OeAfGsp1xpruTVIEQxfZ7nToVkvQtq6yxERO/lxyfuhkFiWVT33VdOrdXueHi8M3Hki&#10;ur3PrHQviN9uiv8AUZtVlEaXawRQ3WnOblJZIsxi1LsGG7Dj5FYcv9wDabhNz1k0ePisH7KUadKO&#10;r6/5no0Go6bczzvbLDZCdD5Om2kTCeRWTdPI8ihkhGQmPN2gBct1GdY+TPGrUJpXkr+f9blHR7vW&#10;/Cd5a634a8TyeGvEUCxeTqcVuJ7S9naWQPBfxbMTeb5TFoHcBQFKkNzXVCVpJPVdjzsXl9LEpucb&#10;NbNbr08vwZ94/Cb9pvw34ybT/DHjRIPCXjm6LR29ncXKx6drm0n95aSFsI7gBxbSHzArjbvHzVs4&#10;ppypu6/I+YxGEr4aVqq07rZ/5Pyf3n0tIV3HaWYKQGDDEkZPAyPSslJPYxcVaz3IWjcbu3OfSqK5&#10;IkLO6H+vT/PesnNphyRFFy2MnHf3qudW1JcOw9bngc+/XOaalFoXIxwuOV/Pg1V09hOLSuzSguEV&#10;Cxxx1yeKa1epJ4t8T9dhtLC5fzAiiMsTu6YHSvUwFCVWskldnLjK6oUHNn87P7YHiT+39bvxBcGR&#10;rZWj8tTg/MScHnHt+Br+s/D/AC36hl0Vy76n878T5hLG1p05N6X333/qyPx88WXF9pl99sj3xzRS&#10;iQNIDIN3GRjPfgH6HPav1StQo4vCSoVVeMk015HxuAr18DXhVpNqcXdHnfinUrJdNvPGZEcOnWNo&#10;93q7RnmERLvkHUEEH+dfwF4l8EYzJeKZ4ehH91Vd49NH/X5n9/eH/HWBzzhmGPqO0qcbTW9nFa6/&#10;j6M/B34q/EXU/HvjDVtcluZ7ttQvZIrBXOWjgyUhRew7Dp1r6fA4Knl+EhhqSSSS2/Fn55j8ZVzT&#10;M6uLrO7k9PS+iP0S/Yv+F9npqwavc24mvLuRJZJJIfNRHB/eM3GdoPygfTr1H414gZzOrehB2ST6&#10;/wBep+7cAZJTwqhUtect3b7/AJH7AaHLFa2nlwSsX3hSTEEYEkHAXjHpkZ/WvwLGKU6l5I/ojLkq&#10;dJRR7f4RkMLrPKgaRQFcySb0jJPX3PBxjmvBxMeiPpqHwLmPa9OkS5UMrFWRhvMK7A+ckZ45BwO/&#10;c/jyWcVqjV6M6W1EeyNIzht++UwpsjG3OdzE4xz+gojdyuY1LJ3Z0+k2scsXnTlo2Mg2EyljIAc5&#10;JHIzzyK9CjTUo3kcU5tOyR6No72tuUkjRiysJitwCOn3scYwQDk89B+PpU+SFmjyq6qTbi39x65o&#10;d5YyoJJJ3SPZsTf+8jiJHyheRnrjsACa9KnWpyV7njYujWhZJXe52PkRPG8j20ctyhVlYSHYkRAy&#10;xIJOGPG3HOCK3W97HlOpKMrKVo6/ec3KPskQS5jO5y3lmTaZVO/egUZyBgkj0B/ChtxXvI0dqjvA&#10;bA9rP+7uTIrMEkDW4Mkqb85D8ggEgDb70RlCXuyIlGcNYrQzbjQiLgziNxFGzTF7nhVDldoOPl6Y&#10;PXIyPSnySTutjSOKvFJvXyMpNH3wSAKyPG4OVGS2M4yxODjI9uPrSlGNtSlVc5WbIptMFmZLqW28&#10;tCySWreXvZnUANu7Fj1APH6VUHuom3PKUUrle7ig1CEz/YA+52kLsoWRASAgx2IJxj6YxQ5J6MyT&#10;cH7rscpfaa8ILLGoikXedsRKLuG4En73GcEY45PrXNVi1qkejQxCcbN6opy6ZZxNGtxbzrl1BkBX&#10;yoywEkShgMYIBPX+EHNYTvF2aOuEpT1g/wCupDBa6PJFHco0sW5BKQSrDnduKtnOAMEE8cc4rm9r&#10;fWK0NnTqR0l0OnsJNMWc23luG4V1lQylW+U5UdxyR153D0zXRSqQvyvc86vTny80T0fwV4An+JPi&#10;rSfCOjQKJtRlY3N/cArZ6JaQ/vLy8nbj91BF85ORklVHLiveyjCSx+I9knaK1k+y6s+azzOYZFl8&#10;8bXd2tFFbyk9kvX8D5/8TfD74efG74ua/o/w4vH8K/CP4dXT6WPilqdkmpeO/ibfiPbMNOjx5NnB&#10;KAfLVEOE2O7OXAX6fF4jKcti8JSinzJ3ckm9NvRvolsfNYDE8RZhQjmOY817pxpwbjGKe939q2l7&#10;79jsLn4OfA/wtaxwQ6N/wlM0cr2suqeKNWk1MkodzSMrP/DjG2NQM/3QMV8PjsThXL3Er30tZL8N&#10;z7/AVM4cUnJwi1e2rf3sxLiw+FunyRW0Xw50PWJZpgsUMekxzTyA4ILbkYqWJ4xzjqB38+nWptpc&#10;lztq08fOF5Yhx9en+Zt23wq8EeMbSaJPh34PtdRhuTJc6dJp9vJZJG5wkDvCokRlXOSrbsnJAHX1&#10;qdCFaKlGCjLt/wAE8irmWIwdW1Ss5U2tH1v310ZWk/YF8Ha7K19b6lqXgGe4Z0a08M67NPpUIA+U&#10;JHcpIp5IA27QeOua9ajlznTUpNW81+p50uNZYSfLSg5ab3s38tUYl5/wT00u03O/xm8VSR+UJI3T&#10;Q9PjVFfAbfIwA455GMHGcV0xy6nDt+P+Z00uP69XRUH/AOBf5RPNtR/4JveCvERu/wDhIP2gfE2n&#10;6dHIgkmstLsJLmVHJUELsIHKkfMc88DseuhQoQqKrPlsrdztxHG+PdGNDD4Sbk/7yS++xgw/8EgP&#10;2cfEJurazsP2jviPO6Yk1o+LNP8ACNiN64V1jFqCQ3UbgM844r36WOxrcaeBoqyd72t+bPAxfEUa&#10;kP8AhXr0qSf2bynLz1jbX7z3XwH/AMElfh/8OtChs/DmnfFvwcsDGRI77WNE8ZSs7ZdmlOYXznvw&#10;TmufMssxObP22YKz/u2/zPLw/GuW5fL2eAlTmu79rH56xkZfjH9lvxF8MrW4ubDxPqdzaxsXjt9V&#10;8Mf2VOUC95lkliZiRyCRXxGZZVRwEk03q+vY+tyniWhnM3ShGN/KXN+aT+dj8/PiRJ4n8X6XrHhj&#10;T4WvLm7VkeSKAC4VYJFZ/MHG0qU54PXvxRgqFKnVjX7M9jF3qUp4daL/AIKPmnwl4du7SQf2mYbV&#10;4ZGQi4mSKGGRC2PMkPAwV/i4Bx0r3p1ITqJR1PIp0JU4OdT+vmeYeOtVl1bX729dIo5pps3NpbgJ&#10;brKBtZwvQBsE/LxknHGK9KnFRgkz5XMKnPWaXpbzH/Dawj1Txdb3JUtbaFZSa1eZiMsQEK/JuwCF&#10;3OygMQB271U7qDaeui+84cNySrpy2Wpna5O3iHXb29vYjcTvMR9pYFLhsH5Q7rwSAAMkZ/GpnUlS&#10;jyp7HoxpxnUbaO00CykCRxsrNCqhR57BvLI5OM8k9Py+teBjayu9dT6TA07RUXsdm2y0hj2goYy2&#10;9owSoPAAI6d+vQV5alKbbvue3C0Iproed+KfE0NlDNJcAKwHyrnaX4GD6d+p9a9TC4SVVrkOfFY6&#10;nThepofHnxM+JVy5e2juFE/Zd+/ykzwQ3c8Yr7fKsqhFqTjp+bPzvPM2nNuPNqj5hvb+61G43s7y&#10;MzYjUtvB6HH59M19dCmoR12PiKlVzle59r/Buy07wVo6CeBhqt+63N9NsKuob7q5x0Hce1fJ5pWe&#10;KqafCtEfZ5Ko4Onea957/ofQ9prFlfkGOUoQf3UkG6KdPQlunT1z0rwKsZRVmj7HD4iFR2W5et77&#10;UYbx0Wc3yC0JUyEW8xySAMdyMd+a5ptNaaHpRk1LRi21+JFuPKYfvGZipUbkIwCAD34PtzXPUb6m&#10;1OpzXcSsL12t4lcj5EJAx9wDcMY9Bk5z71zTp6s3p1XypMrNdCFEMXAwA258OCQWOBgc/j3NRKMr&#10;nTCXu2RULhg0kiqiD5mLHO0ev4k/rUNX23N4WSu9EfPvxl+Mem+AtOOl2j/a9Y1NfJggSVQ8Kjlp&#10;GPYDpz+FfR5FkVbMq3tJ6Qi9fM+O4n4rw2UUHh6DvVlpbt3+4+PG8f8AiLX2a0e9fTLNzxDZPtk5&#10;yfmk6kmv0CllGDws1UUby8/8j81lnuOxqdNz5Y9kdf4LstVivYgsYmjBLedI+WmywOBn+Lqfxp4q&#10;pTcLJ69jty6nU9pZan6Z/A2bQtLubXVtcP2t4GxBZQQmRw4UAAr1JHqf6V8TmU5zg4U9PPyP0jDU&#10;K1WjGNP0f/B6n0RrPiafV5Li7uGCWqq32W0ODHapyfXqcckDJr59WhaB9jgsHRwtBcvxdX1Z8x/E&#10;HWrSzsruR5lQIm5yxCgYB5+n+fSvZwMJTqxiluefneIhTw8pXPzF8W6Lc/EDxHqOow28s0AxbQNG&#10;DJHtUYbGB3Oa/SMDXp4GgqblY/n7N8JVzLGTxCj+tjy3Wv2fvEiWzX1giFUJZoMbZVHJyQfp0r1a&#10;We4WT5Zs+TxPDmIUXOC28jx/UPhhrloXL2EqyISWaNdyYH95eozz07ivVp4+hNXjLQ8h5fXpbo2f&#10;Auoa/wCBPFGla7aRXNtdaRex3KPGjpwGG4ZPZhnNc+YUKONws8NOzUk0ejlWJrZfjaeJhdNP8D+n&#10;/wCAHia28R+F/DXiCJvM/trT47uP5vlUuuHB9wcg+lfyhn+DlgsdWwz+y2v8j+vshxNPHYGliqT0&#10;mk/wPufRLJZ7QNIglkdcKoIQICOMnsea8iF42PZlTd9D1Twj4KtJLqOe9sYJyG+YNCJPL9M9fr/h&#10;X0eW4iKqLnZ4ObQkqDdJtM9J1/4LeFtXtr65m0S1lN5YrBNcR2yh8r8ynIGRjpxX2mExNJrki7Jn&#10;5niMRjIStKT0PzA/aa/Zv0LSbW71zw/GLaOGISNMHyRJI4whBHXqSOePpX0mDqqDsndnmYijPFXl&#10;P49X/wAE/JDW7OTR9bQTBfPFw+UdWEYLKBxjk5GOB7V7VZqpQuux89hoOni1JrZnnOpyXUM6vDfw&#10;TQwTmaTyE8i7QyjLtGACRtAOQPU1x04qcbSX9dDas6kJJqSaXyeu9vQqXF7CrQRJcNdSzsJBgmKa&#10;RABuDt2DYxnHXNbwpbyasZ1Kydop3bFfWLK5uI4XtNjAGNWkmUxAjrwGwc+nGQDXQqbjHcTrQk7W&#10;GyxWSAulrLMz7JnlsxsKxglN45wNpycZ7ck1Xvaag400r2v6HI39zb3csUMyz5LuyKVKkKAQXSQ9&#10;ic9+nemly3ZzSfM0mYslqtxOjosoO54WjtmxC4I+XzJM/dOOn861jPlj/mEYc0lcqX+mjS5or22V&#10;EE8IhvYwxZCpPDpxjKk4JI53DNHtXUjyMKtFU5KpD5/8A6TRLS21CdJLy4ivPs7qIIiqwvHtOfmU&#10;9TkY4xnB9DXNOUo3S0LpwjOa53sbetRQtEqtEqnaSsbRg7enGOhBH8zyOlSr3uPEJPRnmFw0luLh&#10;LSNRbtGJPs7s0hjdGP3GJyDjjbyp9uK9GlTTs3ueNUfKnbYy7pllsbd7WNGR4VDKAApQkgB1znIw&#10;RnHpn29ClBqVjzak1KC5R3h3Qp7i+jUeZIktx5iRhiJIlPGcDqMA89eeSa9KDjszz6idOnKafdn3&#10;18MPhPd6VpQ1MCCcX8DzSrtIZBgGNlI5DZJ9OmegNfqPDWRVZYaGLha719D8z4gz+jGTw1Rvf5bH&#10;A/t3eGLWy+Gnww1qDRzc69beIH0y11A26yR/Z5ImaSCU/WMMPUg4r6/OsHHC4alNr3ur+Vzw8tzN&#10;VanNJq3T0PyWv7TX7gvm3eMbtwdogsZCHnOD2yT+NfLVJcz91nsLGUU+ZyOM+IOiwT6fa3yFEkgt&#10;wJII3BSTao+dcDjr36/pWdanzw5o9D2pONakpR6LU8MaygdBHtw7IZFJIZeOcd/pXnuKtynK4p6G&#10;M0DCQ4yWj4yBg8Acfr061i0+bQwemjNKB/JddsqKQTmOVSR0/rjFbxSVooE7M0LayuruVhbx5lDB&#10;41h+VRzxuP5frSm+X3ipScVzLqfSngPSDbaHFJfSCK5MzNtZ9kiMSPmUkc4A6elc8WpTbKjJpWOt&#10;1zUzpml4WOGW9kOyCRdxVh0ZmHfI/Dn3rtoxcU7ktNyaZz/hTS5b+dtQ1ZIo7SyHmyvHEEebBJCL&#10;7kcDivQo05VHzy0SKSk5cz0Ol1fx1cTObXSmSxhjIW3jMO9kzxjIORxng9/yqalOMndlVJvlstPQ&#10;wk1rxBdnm7dmOcxLFgucAcdumM+mBXNOhF6pGK1fvMuGfVvN2zT3ybMqgTDBhj7xByOoPA45qYR5&#10;XqrGcoU1rY6HTre8vsWqEIJR5k09wCZWHdeOx4yOvFdCrKOsjNpKXurY+gfCsy6dZLaRmRGii2gQ&#10;YijGcNuXPUHuO1OM3U1Z05fRVGUq817z69Sj4i1AarqKyLKrwabC5kQyCPYc7hnn5sH8OR0olKPM&#10;rdBYhuc7rZHl32tXedioJUtMrq2Fbf1GRxjIHYcn3ribbbkRdRtFmPc3cplTJKru2oWUfuyc54PT&#10;GMe/60ibKTbZga9cFooYYX2ZJLImNiA8jJ6Y5H5V1Ye973IascTHZy3dy/lRk3Dny1Uhmc5HOTnn&#10;tjr0rZytqzWyif0D/wDBNf8A4JKeNfj/AKXYfETx0t74Z8L34H9n2K2O3W9bgJ5mjLDbFCSMCQgl&#10;udo4zXx/EHFEcEpYXBWlV79F/wAH+mYUnXxmJnTwmkY2Tk9r9bdz+wb9lf8AYI+GX7Pvh+00zRtA&#10;0+1hiCStFGpnknkUACSeZvmkf3bgdgBX5rXxGKx9T2uLk5Pz2+7Y9TDYLD4KtLERfNVlvJ7L/D5H&#10;6C20Fvp8KQW0WFjQhYowAFUdPYdKzlC0dDsUnN3e5+Fv/BT79vnSPh5o+pfDjStf0+ztbnTJDrEm&#10;5TeNKkxjijjDEfOHT7hxu7Hpn6/hvKISi83xmkIv3U9m99f63PzDjXO8biswp8H5RFynV/iNRbsr&#10;7X2W135H8jHijX/iR8ctfn1W81vxBp2iXEmY9Ge+fEoBO1thOyNSCDtYZIC9BgDfiTjVQmqWGnyx&#10;X8q3/X5H2Ph/4K4XBJzxdNSnN82qvr89Lf0jV0/9nqxkKyy2moTTyMWmlMglkuGIDBcZ6DdkE9vr&#10;mvzavxdjJNt1Ukf0JhfD7DU4RjGk3byX3GjB8BPE+hzef4G8QazozODI0VhdzIFVZN/zRkmMgMAd&#10;rKRnHsazpcb4nDVFOVVqSenqc2ZeFOV5tRlh8Rh4ShJNPmjtffVao+wvgT+1x8Qfgbe6N4f+JGlT&#10;6joOkmZrTxPptjI2oQs0Rj/0qBWwUwHG+MZUSFsEDbX6bkviPg8yths1nfmsnJa9ep/JPH/0WZ4D&#10;/a+DfdqU25KDe6ad1GT21fXp1P2n+Avxt0n45+F9H8RabdaLeXmoQreXGhfaI725a78xAgKZ8144&#10;0jz5qkbM425zX3letl0fewNVypvaauly21XZSu9up/J2JyPiXL8fPL+IcOqeIhLWnP3nKakuWXdw&#10;SV1JPTors+gbT4j3ugXkVnqWqadqEVzbubdGsTHe/a47dnZ0CsVjtIoxKPNXGNihiXNDyejjaTq0&#10;KcotNX105W7K995t20f5Hn/64YrJcTHD47E06kZRfL7rU/aRg23GzaVGEb++trK95HnHjjTLua7T&#10;U9PuZLSz0yS51Ga1uI7e10DxJFMklulqjO5dpppWVlnC7iCPuivo8qxNKFF0KsVKUrRTV3ODWvM7&#10;K3Klo1ex+ccW4DF18UswwlWUKVNzm4yUY0a8ZJxUFzS5pTnNpqduZrscxrr2en6prFrf391Z6l4y&#10;1K0N9bwwSXV1bSSCxSNLY8BI4ljRGA8tNz52jburqwzqVcNTnRgpQoxla7tdLmu33bd31dvU8fM6&#10;NDC5licPiq0oV8ZOlzqMXJxclTUVDbljFJJr3Vd3S0uYmv6jf6LY+JN6afqt5oFnHpkpCm4hukaR&#10;RFCSioWDTeaGtoi0rKu5goy50w1Oli6lHlcoxqNy7WdtX1tpa0nZX0V9hZpiMXlOFxqqezq1sNGN&#10;NvdNOSSjdKLd5816UW5tayS1k+81K7t7m9udUtfEs1rf6QIhqeovdIkl8qak6G0trRVikkSVJSoB&#10;V0JjChZ2rwcNSnSiqFWjeMr8q7Xj8Tk7pNWv0fW8UfZZjWo4ybzHDY5xqUVHnnde9aq17OEEoSak&#10;pWWjTtZKbPQr24h8beG5PFGkW8Vh4vbSzGvhOM2tjr5jighNu77wk1vsk2uQVZ1yM+SuFrx4J5Xj&#10;1gcVPmw3Nfnd3C7bvbdS007PzPs6ihxTw9LPcspKGZum0sOuSNa0Yx5W21GVO0tXdOS/uKyPMpvD&#10;I1rw8dK1C6stP1E6Zba/4iW4vX1STSZra2ENugto1W3YTSAiZjFGrpP8xkYGvap5l9TxbxNKLlBO&#10;UIWVk1J3fvPVWXw6tprSyPiMXw1PO8pjlmLqKnX5IVq15ObhOnFRiuSKUJc0tKl4xTjLXmZa8R6B&#10;o1hBrup68+nabqR8wSv4f0f7Lc2Ku8pEM6SySHe8u2RYkYKdwIhHUY4TMcRXq0sPhrzhp8crp7aq&#10;yWiWjbV/M9HH8PYTA08Vjsz9nSq2d3RpuLjdy92SlKXvSl7yimlqrQRw2kNcSQahGoh0vVfD2mar&#10;PbX+vKfs8NzILS3XU7yfcsvmbIXiWErLIWOFcbSK9bEqmqkZayhOUE1HflTb5Ira12ne6XdHzOCq&#10;15UJwilTrYeFeUZ1dlNqMVWnK6lzcqcVG0pNvR6Mv6P8RVHhu2L6venTvssVvoz3WnxadNqCtFIs&#10;clnbEiJ/MZjgyJAQfLEsj4OfPxOSVJY6UqcFe7crO6jqtJS3VvJy62R7eD44w6ySlCrWnyOKjDmg&#10;oOd00pU4aRfM/wCaMGtOeTOK8HR6TZxiy1e0/si90O/uLrV/FOvibVNfvrnVheSwxwKgM0LrBHCU&#10;LieBB9yMnGPXzSWKm5VcPUc4TikqcLKKjDlTbvo1e97Wk+rR8Xw7g8qw3JQxuGVKpSnKUq9W86s6&#10;lbnaULe9GSilZvnhH7Mb2ZY+I9jbavPp3hdotP0W7j1Aa6mm3lws+r3d1Z/apLYW9o4ZWkmkO1Y7&#10;ZlujuyBHjA4clxE8PCeOd5wa5Lpe6lKyd3o9F1a5fU97jDAUsbVo5FBRo1eb2nK3epKUOZxUYO6v&#10;NuyUGqjv9nYzbfXdT1Kz+0X+mrpd9eatHpKWOo3El/LZ3CPavZLJKEVo5FlJ/wBHlSSZ9pHngAg+&#10;h9Uo0Kr9nPmgouV0rXWvNpft1TSXY8Z4zF4zDN16ShWlNU+WTcuWa5eROVrpqX2WpSl1mkeaan4w&#10;vvhbq2kQW0WnzWWjL/wj2k22gaU1vHqWr/Z4Y74iAt8qi4u2dzZyYbL7ssK97D4GjnmEqOcmpz96&#10;Tk07U7vl/BWXMtOmh8FmefYvgnO8NDDxg6VG9KKhG0Z4hRSne7/nk2/ZSs3vqd947s59c186NrMy&#10;+NrjxZ4edrvRvDipaaJ4enmt5Xu4Lm98sW0ygMsqpOE5/vkGvHyqvSwmC9tQ/cxpzspT96U0no1G&#10;/NHs2r/I+x4syzEZnnMMPjX9cqYilzThRtCnQnOLcoynyqEuX4kpJed2Xvhv47fwtJFd3V1LB5Hl&#10;W93DGpGkaRYNJLaWZn8xRIqBYTw3mRjau2Fg248meZdDMk1SitbtfzOVrytbTr5Puz1+D86xHDco&#10;SxFVpxcU0vghTfuw5rq6SS2fNFaWjrc1fj54XmN5J400YHVv7QMd1rGu6nexT2N1HKjW62UFtjyp&#10;3dMhMhZtyLtKZqeDMxg4f2Xi3y2vywine615nLdJPf7Pe5Xi5wxN4h8T5Yva86TqVakk4tSXIqcI&#10;fDNtbbTulZxOPuNFg0jQvD14gstYv9N1GBY9Rvr0RWuipZNaKtm7ujmKQKjM8brK4wVadVXNdrxk&#10;6+KrUo3hBp+6l8Tlf3tLXV9ndLqo3PMpZPSwGW4StV5a1WEl78pWVNQ5fcd0+WVtWmpPo5pI4l9R&#10;0W41owwgbGaPxLea9cRf2TZXX2cxS3EVszlmcEeWGKeZEoyTMldEo4mnhOaSu/gUVq1e6Tfby2fk&#10;ziistqZoqVN2v+9lUfuxbi02ottt6W2TilrzI6yKGz0x5fEOk3EerXmt6JJI8+p6lFqtrfoN1zbm&#10;2wGg3MEZPPPcEeec8eZ9bqzUcNVXJGEtLLlaezv163t+B9Csow1GU8yw0vazr03dzkpqSWq5VrG/&#10;Tm36cx88tJo+ok3Nze6DLr+vWmqW1lqOoWhgt/ISVHe2u4pVaKZ41IBUBlJw4kblj+l08VVqQ5Up&#10;OEOTmit723TVmk+/yaPwCWWYelXb9pSjVq+15JTVkoqXwyjJNNxT2trum9zyDT9Zl8NeJNT0DV9R&#10;0jxDaaZLbP4aa8tms7qzk+yTxtaQxudkkMrTBJIyxYKu5Q3BX6V0HjaXtYXpprVJ+au2+6tdaep8&#10;DicZSyKr7F01ialKXx8ra0UkrR+zB86jUu3F2utT3/4L3WneGbvxVoHjC60a0s0S31OLRWjFvqsF&#10;7HOUWytrh0MF35kS28sY3K5+6XVhuPxvGWHxGY0aGNy5SclePN0cWruUkrONndN+ezR+oeE2aZRl&#10;OKxeW8QTjFNe0cHpL2ilaMKcmnGbnGzUbq9lZxaZH8YfDL6nfprNtbXum3WmWLR3l5NE+qatax3T&#10;JcWjSAnzvn8mQPAfNQZdvOUKTXz2V1/Z0PYTkpJvbZPl0fl1309D9UzPD0a2PWJjScJRj9rWVp+9&#10;G/VXtdxvJX15j46g8Ra14OufFGi6miazNfaHI+iJp90dPSBvMLeZI5486dzGCCV4BUSLkZ768KNW&#10;vSlS92zu7q9/L5dLm2HWKWDr1ZrmXLZW0tpu+r13t0PWde8QaJY6fpE11fWerarb61ZWEer2sctv&#10;4Y8OxtAZbW0kRtz7gWTKsHRpORuGcc1OnXq16kIK0eWT5dOaWur00/W3mZV6uDw2EpVq0uepzQSk&#10;rqnFNaR11vfvpfumek+FootbvrJJH0p7vTbWSfS7yZP+JzqsbZSS9UgN9lKSux8yMuoIDERgkDhx&#10;k5UcO7X5XvbZeXnp3t8z08pX1nGTg1FSS0f2pLq/7tn11tu7HYW2pzarpOq3MtxaM+u3I0y6t4XF&#10;3qevXh/1n7pQQY4MgCaAxyFozuJGBXj8lOjWhGKdo6p7RivXu+qd0fU06mIxWGqV5tOUnZq15Sfp&#10;tyro1ZtnzVqegeNor++OmRmxjGpSTWOy5ifXdatGlU+Sjspgt41JXiTEi8ht1fVxxOXOjFVtW4/9&#10;up2301l8tD4WWDzqOPlKh7sVLRac0l2u9Ir8TpLrWL+Sw0rw7e6fJu06CeFpb67azsNOjuV3yTXt&#10;3ne6pJ5ka7QW4IXKgV8/OhTVWeIpy+K23W3ZdPM+8oV5PBwwlSFmr6t6K+7b3dnt/kdP8JvEN3oS&#10;wW11csuj6hZ3Vu8MKxzahcKB5O9IOFClSG3xkCQBcqpyK4M4w7qwtBe8mmu3fc68iqRVaMqz/dtN&#10;ab9tj5j+I2hWNjeeIE/sfTbeCS0vLW1spYTY2lxKQ8tnc3EoHCRMC2H3RlkGCMbT9Hg8XOdOnzzb&#10;emt9fM8LG5fGnUm400lZpK1k+zf9anW/sZ/EjVtU0m48L+KNftPLuIJ1tIr5vLf7JIscc0VtEg2n&#10;bIAw4GRI+Mcip4gwtJcuIpQfMrP5q+79DjymeJpYifvJUXzRe/W2yto3+Yn7Q/ws0/w/N4l1OLQJ&#10;VtGuoblL95Flubs3FuWleR4uCkbGAlWVNi7QysVLLGW5jUxcIKU/e102Wjton8zsxeTUstxD/d2j&#10;o7tpt3V221+K0tofkPrGt6x8E/HWnfETQ7ye4sXmT+0LSFiYLqKOTbMoYElTgll4IzXRj6PJLnfc&#10;/R8jUM6yn+yqi1krczfXdevSx++fwN+Lug/EH4bWmv8AgrU9K1RbjTmv5oNTSCWSyeYYhnjt9m95&#10;I5Aysi8qcgHoK8fE4ZVqkKte/LK3wt623Td7JNdz46c8Rkc62X0FFVKcm7TS0v8ADKP2pW6nJ3Ok&#10;aqtmvijU9XnOm69a/Z/Eesi0kl0+/v4LjFvdRxtkhVRPniAHXJ5zXpVnh4N4SjD34P3Y31UWtV8+&#10;jPBws8fVazDETbp1LqckmlKae/ytt0PCdQvLCz1nTPBRsI9dtdRaa+num09mhu2iaR5ZJYyowzLt&#10;2KeDvxjuKlCbozxilyuNla/fz/M9yFXDzrU8FOHNGafS601d/XoafhXw5HI+nW2l3Fv/AGdpl007&#10;ItwY3s4JJBvgKMPlMaSYBzgsR3ya83EYu7cpr3pfn3+Z6WGwHs1D2TXLH8F2+RV8e6Pd6IkmpCV1&#10;i1DU0sri7sJAlzp95HJtE2Mlo32tGSDweCO9b5bWjVmk91rr1RzZrh5ezco/advR9z6I+Adn/wAJ&#10;ZbS6JrHiC40/VRZCD7SJN8s8xJCztICwMgwpaQgL+75xkmvN4jx31OEcRRgpK+q8vQ9jg3I3Wr1M&#10;JVqOKto3d6+b/rQ534xadaeALnX9L12xe/1zXI1lglg/4lUkeGBTUtOfI6rglQ2GOeF4p5XmH12h&#10;Tr0dILpv/wBuy9DvzXJquDxlXCVoJzn9p3SXaSt3Pl/4qftReGvgZ8Pdfv8AS0Wz8W37W90mkXab&#10;NK192RXaTg77eYlOWTuOo3E1eIcK01Ku9EnbuvLzR9lwDwXi8zxXJKLdHm9+z6LZ3tpqfz2fFHx9&#10;4g+LXjXVfF2rMzXWq6lLeMfMaQxK7l0jd/4tucBsZxms6lT2sYx6LY/qrAZVhsowkMLh1ojz/wAT&#10;W91LY2zPCZVMIUF1Mny56MOx9BzXPUi5Rstwqv8AeKUTTsPBniS+0uI2Wg6lcRFAZJYrZpBHwBjO&#10;D2P1Ipyw9RQUGtfM6MPNuopX02NvS/CGsQSQQT2d5HcHCrbyQNvHRQu3qeg/P2row2FqwV7XO6vK&#10;KhZnvPhr9lT4ofGF0Xwd4W1HVbwssQEFo2yAtyPm5AB4yenHU4qMbGNOPPiHy26uyPmcXneGwbbq&#10;ySj3f9fkj9lP2Pf+CF3xO8eWmna18UZB4Y00lJGtHG+4IBBJK47j6/XNfN4zPcHl7dOEnKXpp5a9&#10;Tz6vEjlpg7TTW6+z/wAHuj9/PhD/AMEk/wBm/wCHkNgl94bt9cnsCJDJfgSCVxyWbPHJ7cdvSvnq&#10;vEeYVk6dJ8l+39bng4rMMyqYeVN1mk76J21e7v19D778J/Cbwj4Ggjg8N+HdO0jT7YGOAW1msP3R&#10;tUYA6Vk8T7dctRtye+p8bOniIV5Ymo2+ib/4b8ep7XpOnLdrH5kexifkRflbGBj+teRiZqDtDY+l&#10;y2g8RBOruS+IrdF8q3VPkiwSo6nr19KeEk0rsvOaUeVU4rRWf/DnCS3Fu8n2WaWNB5vzISSpPpj0&#10;4r2Y0p8nPBHwlXE0PbfV6s0tdjbOpaVpdsbtmjDoCy4XIA/ya5Y4bEV6ipJbnrPMMuy+g8TKS0PK&#10;tU8RNd6rFd3K7kMm2GFjhsdS2OgHT9a+ooYBU8K6VPfqflmY8SfWc1p4vEL3b+6ur87bI7WHVhfP&#10;EFVUtkUGVznCnHQn8vz9q+elhnRT5vi6H6Dh8yWKacNIbtnLeI9cjuLlLO1LGEEfvF4TjGef7o9R&#10;1Nd2BwUqdN1anxdj57Pc8hWrLCYdvk7rbz17L8TubDVreHw61p5g3KhG1yC/IwDgcDqOa8qrRm8Z&#10;zJH1WCzCjDKlh3LW3Xc53wjpS3GsSX0UaHLj52GQuM449OP5munNcS1h1QbHwZlMK2aSzCnFev5f&#10;18z6o0WzcxIGB65JI9sn+n518RXnZWW5/Q+W0bJRZfvuGCAYAXB54/zxXG7Lc+hj8JSiUHJxyf4j&#10;zmsm7u5SbRrwp93HPQ9OnpRbS4i95LVfs/MV13PhDW/BzncTCSQcrlME/wD1/pzxX82vK6qV0rH9&#10;CUeL4yslL8TzLU/B8oLMEyQMEgFSxz9PXGPTBrlnlnNrZ3PocJxJSlHmctDiptFubV2CoAoySvK7&#10;e3Bxx/8AXrhngZ07vofQ4bN8PiIp81yVYXCAMHBXhVPB7YGenY/mfWuaVK252qvCa91g0BUgEAYw&#10;QT2GOD+lRypMTqc2pUuYCY3wMqVIyQBjPUe/Tv3rVQb1FF+8jmLmMwh3UAEDaCTk/p7ZzW1GNpJn&#10;TKd4aHLTeNodPkaO5kGMAPltuM8fl9P0r7PKYVako20R8Ln+CjXpvl3Niw8WWOqFYbe4QuwAWMN8&#10;wJ4xj09/Wv2HJ8NVVJOS0P5e4yoVMNiJQn1bPbfCnw6sfEdui6hbRzeaxIkkTzWOeoz+Xtxnivfq&#10;YqdCSUWfi+MwccQ+bS7Zx3xS/ZltTZyXWj2qxTLFuRoUCqCOc/y685r1Mtz+tSklJ39TheDq0rUm&#10;vdsfFmvaV4q8AmSaa0ubeS35FxDlHO3p+PA6fXvX22Cr4TMWo3Wu6ZlXjONG8dV3R86+Jv25vG3g&#10;m7GnebNepFL5ZilcpIRxlW56cjk9Mivt8FwJluOo+2m+X0KwdW1KM4NtP7/PU9l+FP8AwUV8P69c&#10;W2l607adeykL/pTZin6ZAfp0yR0PP1rx828PK2Gi62ElzwXbf7j1JY1Ro8lK6lfS6vp5s/YL4L+N&#10;7LxbZWmoWN0ssc6LNE+SAQeePz71+QZrRnhKzhKNmj1cvx6nFRWj+4+1NJ1lreFAxyBwQfw714s7&#10;81z6aljNrnb6frUVwyrv+8cjnOcd6lSte56NGtCok0zuLKYFQ27v37elXzpR0PSirJI0XCyZz6dP&#10;X/8AVT396IpRjLdDPsyj7pxzmnrcynRvrHcwNW0+C5iaOeNW3DBbbWlOo4vR6HHVg16nkl1p2o+H&#10;ppJbJDcWTEs8GclB3IrvjVp1fi3/ADOKzWjPNdc1bRtZmaDzVgvFJUxN8jk9f5/rXT9QlKPM46dz&#10;rw2Nq4Zp30XQ5pLG5sCQo+0RycAtkBPqMdOvuPccDycRhJU9v69T6PDZjSxekdH2OU+OPw7sfi38&#10;FPHnw4vbC21M+IdBljtYLjCqLhFLwPGx+5IrAbWB6nrya4lVnhqsMVFawd/+B/mZ5nh/reFqUduZ&#10;NH+d3+134Vn0b4//ABD8O30KQ6v4W1EadIkURiMJggUBGz1lDEArjqcD1r9ryyUMTl9GvH7Ub/ef&#10;nWU4epgcJ7HEayu/zP2W/wCCNV9a3fh/xTPq/inUXu9G0q5tdW0zUJHuYY/tFzBHCFDDhEyZCcnB&#10;LdB1+K46g/Y06cI7ta9rL9f0PUwUqcc0pyUnbW66W0sz9Yf27NF0ax/YN/af1LUXabQ08NWOt2s+&#10;lzmO6ilttTs3j2kfdbIBJxkAn0r4DKKssLnWFmnrzP7nFp/gfd53hKdXJ50o67W9bqx/DrrXjXXN&#10;G1TUfEPhNNP2XF29wHmvZLrUY3k3BpGkY73Y5bO5sHPboP2OGYQ5VySvc+Dnls3RdHEQ/AvXnx2t&#10;/GNroen+NL7RdNGjWklp9htdDFgNRlkK5ub24yzyyYChTnCrwoUZNdKrRm247v8ArQ8uplrj7lOC&#10;09E/n3PSvhj4us9PeSztdZs72w8nd5esD7VpJZdzDYSfkxggAHgLyc1tHlnGTbszlxOBlKK9ouX0&#10;0N9b/T/Emqm0uIbbQTrAkitbrT1b+ydRkjJIU8cDJHXGSQeaaqumrK79TWNGrRgowfNbvvYb8BPj&#10;N4o+A3xRmj1GS5fRG1FrHXdHjYlbwykqkqIeCyryCMA4HajEYWGZYb2ct90/MutR9tTtVV7a2X+Z&#10;/RP8Lvir8NNW0O31DwP470K71K6theS+H7m9EN9btICEj2H5gytnOO6/SvhMVlWNo1HDFUmorr0P&#10;mcdV+q0XZ8sl/W56lp/xpv8Aw9PnUrplS7QgLcOb22mZkY7Ac8cggAnj+fBVy+jJaJ3XbQ+XpcR5&#10;jhKkmqjafR+8j5b+Mf7S15rTS6XpmxdVtz9i0u3jkbE0zZLSKozgKo78ZAFejgMioSl7So3yrV+h&#10;9fkONlnbjLGRt5K68tX/AJHn3gvw7qFvDFKLM3mr+f59xOk5Ls+Az4YgKcE5csOSpIwMV70pQS5d&#10;o7H6FDDOlFQS1W3/AAD3zwB8F4/idr8OgaFFdaPEZRLrurqFvIrGHcHlkLP94kjai8gs4yT0HNi8&#10;0/s3DuvUab+ytdX026dzxs0yvB1KXNCPLJvp1fzP0UsPhkngXQrPStAgb+xtHgW0twkhNxJ38xm/&#10;jdjl3Y4OSeAK+EnmEsVVdWu/eer/AK6LsfmmbcO4zDqWJgueK30s/W35/wCRz+q61HY21zNeTJBH&#10;BE0080jmKJCgO8nPAwMc5wMHNK0qrUYq7Z8lNRXM301Z+Gf7cK+Fv2nU1HSrto9K07wdG8XhPXNi&#10;ma5nb79ywHLRz4CRxknZGC3BYiv0fh3D1Mqw7e85u8l09PVH3ORuvgaUar+J7ry7Pz/I/Bvwl8HP&#10;EHiL4hXHhfUUW2svD+rrb6vcZMgk+b5I40H3mcDg9hk+lfaTrQtzJ77H21bF0o4ZVI6za2P2n/Y7&#10;+L1x+zv4ht7KPSjceEZl+x63oNhFuLqHOJbYfdEsSryzD51Q7iCMj5zOsop5rSu5WqJ3T/z8vyPj&#10;c2w0savaQV5ra70/U/os+HfxK8LfEvQNK17wnqkep6dqMA8qQDbcWbkruiuI+sciEjcG5BwOc5r8&#10;mx2ExOBqSp4qNn+D9GfPYPDVquIVCas9nfp5HokHgmx8Uvquk63Z2+o6TqFs9hfwXUBaC/idWR0I&#10;I6EE9OVznrzXlxrVITjVpO0lqn2Pvsvwiw/u9vvZ+a/7SH7JFp8A9M8QeP8AwnZy694JWDzJLTIl&#10;1bwmZGBEax/xwg7VVh078nn9EyXiaOYcuExj5a34St+TPep1YU1aV36n5I+MNUm8V38iwCfStIgP&#10;2m2ikLteDb8sjD5gVL5BJYZVcjBxmvsYzlyKKPPx+NlCo4x72Xr3KXgP9pbxh8FLi+vfA+o6c0Nj&#10;GY7zQdbsvtfhzWRu2+ZKY5BIJlyNsqEnk84BFTi8loZlThDFrRbNaNHzOa4eOOtGbattb/LZnhfj&#10;j/gpldfE7xhKfiPptvZadZytZWN1oTyy6TagcMzxMxlG5skspIwi8CooZHhcFQ9lhG169S8Jw68J&#10;hl7Btzlq77+a9ET+JP2i01PR7W40u7h12xus/YpbOZGR1cAEbV5BAIUHrnP4KOHUZuLWvmbPBRU1&#10;GotV3P1V/wCCcv7L/irxd4bk+L/jB9S8PaN4hDRaTB5bW+savakE74HJ3RQMTgToCX2kLjBNfEcT&#10;5opVfqFJKXLq/J/q/Loedj8xWFqfV0ruPTXtp2srPQ+u/HP/AAT+12Gy1jxP8Mb628RTTGaG103U&#10;3TQ/ElnvDO6LKf3Fxlto/elGO3nPWll3FMIctDHLlStqrtfduvketkdWFWjLFyjZt2Xkuvrc+ItX&#10;+HPxJ8EXa2fi/wAI63oGtETW72+p2FxbRxLtKl4bh1aGQMCF2KWUlsDgE19lRzDL8XDnw1VSjo91&#10;f5rRn09LEUnLlg9fPT8zkbHTNSvtfuF1EqtmiA3UbNKqbFcK8avESrDIKEH5cjLLjiu2rUpxoLl+&#10;L+rG0YT53zf19xo+Lrfxbr+jT6T4f0+x1fWZLGUW1/eXq2EdrBb4eQzzIFIJLRxjIyWOM4zjzYzo&#10;UJ81RtR7L9D57iTOqeXYSMqzV5vlT6/K3X8j4h8IfsMfFf8AaJltNOuNctPB/iXV/Fn2Cz0PVoXu&#10;ra/hBZrq4e7i3CM4WQqdpU7Rn7wJ76mfYTLIyrtc0Ut15nnRzfDYZu65rK+nfofdvjP9nDx38DvD&#10;8Wk674Fv00Hw9pC6ZoGr6dcK2isUYJGzXQBTf828b0jJJJxwa8vD53gsxrc9GolJvVPdfL/hz5tY&#10;h4ip7Ru13rp+B5F4esnvdSt0tRdRh1kWzs5ZDvYSLvkJjBIKHJJbOTyBnivUm+Xc9PDUpVKkYx3b&#10;PWo5hFqlhaRKNNk8No39n3ccAjjmkwUyGX51OCTvZgy/7QIrkdO8ZSeqlv8Amfb0YrlhTcUkl230&#10;tqfY3wp/b3+Kfwcf+z/FJm+J3g60mEWNavgvi20V1MohsL4KfPCp92KbJIXhl6V4GYcKYDMW5Uf3&#10;c/LbTuunyN4UZX5aNl5P/P8ApH6mfC/9rb4RfGe0ZvDXiq2stXWLzJPC+uH+ytdVlAaQRKTsl2nI&#10;PksxBU5HWvzvMOH80y+dqlO8P5lqvK/Y5cTiFQhKVbRK+/W3mtPkbs+tz3epvNMcyvPujIPmuq4O&#10;1Se+BgcgZ7VjTpqMbdD8rx2OqYjGTqzerfrp2+7Qp3erztIAHkUK6hcDPlHIAAPqM/z5reMIqyPL&#10;q1pyd77H4lftzfDX4KftGeKdT03xD4dlt77wu0lpY+J/DW2z1S+vmjVZbiYxjZMi4VVMqN9xyCM1&#10;+hcPYrMsrpL2crxlq4vZLp8z3shxuIwT9rFpqWltLWXXRbs/E74xfsBfFjwHnUPBZT4jeGxD9pRN&#10;OAtPE9mpBJSWy3kSsqgcwlvun5QCa/QcDxDgsRG2IfJL8H8/8z7GlneFqO1S8Zaab79f8zC/Zb+D&#10;t7fa/e+O/EkcujW/gy4aDS7HUbJkup76MYnPlsQy/Z84+YcOTgHac7Zrj4Rh9Wp6uW76JGmY42EY&#10;LDUn7zs35L/g/kdx8aviDc+Lddk8PadcM9np3OrXFu73MN46swSKMtwkcZPIHDNL04NflufZnGX+&#10;xUHot33fb5H6r4e8JvCtZ3jYP2zvyJrWMesvV7ehq+AfCzW2nm61CPy2UpPaRRSKHjiDAKX9i3QE&#10;9DzzivzLH4q9RqDvff8A4B/QGXYWSpc9XR9P+Ce+aXAY5FP2eJluMRRmMG4h+RcnnkKehyOABntX&#10;ztV3dr6n12EpuOtt/nt/XobJhkkiWHy5ERlkkjaZQlxvQAvJsH904/3g35xdJ3e56HK3Gy/4P9fm&#10;EYDKXd87AC4UiIMw+YFgB97PBPYHjpTvZ2LSvrclPzR71ihKbGRow7MgQHPzHPU9z3GBgYNXF62u&#10;TJO10lYY5SWSKWNotu4MQ7MFXCgAHspAw2SPxrdOyaZjUabTWxpWF6N3lyyA+W+N0SrLJMSxJwCe&#10;2DknIYjtSmtboinJX941pJiDDI6b94ZAHjysTAgoznqScjAPQ49aIO10hzfWxVjmdbiVRHGIZgcO&#10;zBFOO0aIM5yON3TI5NdkWuVPr/W5xyjLmfZmxbXJwF3KZlUqjM2d+AMkjPBbIOB7+prTmTRC5nfu&#10;dVp2uNbSWi29wsXlp5sTtHvhUcfIS3ykHHAIJ+XrnoJvYUpJWR6JofiQxX8TtJNI1wES+zNsf5cg&#10;IrsDggELyOOQeK6Iy5dXqczhzScT3Pwn40lu7udhq95ZPJb/AOny210CZo4gThZCx2OpCgAHABIw&#10;QSBvTmkuVIwqYWKj39T6Q0LxxplkltZWPiXRbzVWZdUvjdXEr3sU4tzDHbxNyisryjcM7RtJGFNa&#10;3blseTiMM3Jys7H1n4Z1a51OxFymqT3VxpcZ0+O8snXTrvU2JcO0sBA/eRjaPM2M7R9UO4MehNNJ&#10;o+arUktHHR99bHp3h3V5b6BZppY7aTdBYT21zYy3eozQSxs8t4WiCKJyPuodwyrZB6Lsp7s86rQb&#10;92K9O3oaureCNJ1+2ieTU7DWLW9eKWyhuYm06WKM3C7JVbnhwBGGYp8kTEgYFbKVtjz2nHmjUV+j&#10;uk18z0/4aftFeK/hlONA+JU154i8D2uqJ4f0W7Fwt74x8OtCMu27/WX9qNoVQT5yFWGHAArdSVV7&#10;e/8Ah/wPyPExeUSi/aYFXja7j2/w/wCT+T6H6VeEPFXhrx/4esPE/hPVrHXtH1KMyW1/YTrLE+Oq&#10;sOqOpyGRwGUgggGiUZQlyyVmeFZwk4y6P8exoXMBRujAOcAEd/Y1zPzKTuVHgIzgZPuM0DIvKI4x&#10;yOvfFADRCzEjkn2HNDbSsJ6Bes1paM5YggEgH0FdNNOUtDN2k7I+B/2lfH40Tw/qH73EjwuowSTj&#10;HP1+g9K/TeCsneOzCnFrS6PheMcxVHBypUX+8tt+bZ/Pn8Q/EF1qur3dxcs7rPct52ZDKAMk/wBS&#10;M9PTNf1/luApYfDRhTWq+R/PdbE1KlWbqO/M29T5T8c6RBqcLSDCy+YWLKRhckjK45x2z7V6lODs&#10;zGb53dPY/OP9rDxbdfDz4O+KNGjJ87xfeQ6ZayZX5F5eXHHHTBPX14r8R8V8JhakcJWqr99GTt6f&#10;19x+w+HdbF0cJisJRf7ifLza/kvPZn5I+AtETXPFNu8qhodJiF3IAuVeRiFhVuecnLc+3avw3OsR&#10;9Xwj5Xq9Pl1/A/Y8hwtPEY6Lq/DHX59P68j90/2d7GHSdBto8iJVt4497nG7f8zHAOT3OeOnSv5w&#10;4qk61aU11P6Z4NjGnBp6f8E+vbe+s7L7MEdnluW2xuAZHQn5iPcjgAdulfnk4SqXutD9RpVYUVG2&#10;7PaNFvJfKjAbEQIcIOJHyM5fHqcDAwOPavBqQXM7H0mGrOUE+h7Poly1rHE5Y+ZJlz8xeFT/AADg&#10;84GfyrjlFPRnbKS7noOn3LTu3luwRztZ16AgjKgdBnA/M+tKFPoctSSas2dSNQubNQ6KR58jI0aq&#10;GaIYGDjr1I/AmuuClGOh59SXQ3tJnuw9rcXbS+THA8Y8tTK0u7Jcnkdz19B6GrUpKzkYOUVpbU9X&#10;0O6gdA7LlinmJDKoO9G4yV9BjgHHSuuha97HHXcmtD13TL43EVuGJSKJRHC0SC3hTYuSQx+8Rjqc&#10;nmvXpTUrXPncTTUZO2/W+rJ2RbxIrWaGC1nZvlWRHkmdcfP8w6buDj3WunSaUGc7lKlecXdfJL+k&#10;R3+lWdpFA6HZbQxCS6kE6bgeMAn5clQOD1Azz1FHs4oyjiZz5ubd7af8OUNWuf3EN1ELiKyvIVlQ&#10;3RK7ixB3YXOTtGeV5B9qmtLlipLRMrCR55OD1kuxz0Nw6RqNtuq+YIpbmGUmHcWG0EuM5KkEgDoP&#10;eudVLqz+89B0LbX9Ov4F+QXMokQRh0EnlsLtChVjkKQvYY3HrzgHpVc/KyeRK3M/uK0mnBoi/wBm&#10;ZJCfMRJC2X2g7BtxjIAILDjPUDrUt6p2G0nKyYy408IbdIwkYkBkKhCVUIofOMk7iDnI9TwRVxqK&#10;+oou7bKd9oXmM62ygcHaykPwoCRcdOFdm29FKjHAwCrUw7TTWprSqzilJ/13ObutNsbSRBcTx7Y2&#10;8uJJoNsi7XRAqk4wQI15B53nqOK8+pKi5PojvjUrSV0tfX+u5hLcW9htlWPPmSt5QV9shAdhjHfC&#10;4AzxggDnFc/OovTqaThKasvmZen/ABH8VeAvhz+078Up7fW9B0Dwz8LLrQrbULqEWmn2EN3frZPc&#10;ELM1wzXTx3qRo0KBY4Wl3EbK++y6EcJl1KVNXqT0dnrzS+GL+7vufk+f4qlmWeQwOInalCV+69xN&#10;trf+tDyv4PauNG0DQdJWdpHk0tb+a6gjzG8s6rNNJzzlnkkCr02qOw4/PsyxEpYuc7ve3olofr2E&#10;wlKjg4QtrZfjqey6zfaZBYXesapdXMkdnaPcWVtYlVEjgD7OGb7u5yGI3BgOCQSQAUVTetVu/T/g&#10;inKvzclFLezb7dbf0jG0DxjpXiSCW20WF9KsnRWvLmKUi41SZsoytM4LRbgHL7OWUKOAePR9tT5O&#10;SCUV1tu3+hwV8LVpz9tWlzvpfaK9Fv5X9T2PSvGWl+GLCK102KNXiJkllaOOO6d84JD/AIHkZz9O&#10;K1WZ0sPBQprVdTxK2VV8ZXdSs9H933FvUfjDPFDM8kwsbVQoUW7bZNjMuRtPU8g5GM8ZFQs2qSdo&#10;3Clw9Q5lHd+fc8R1f4v6pqV7di6lcQ2EjLaqkuEmJZtxfB7/ACHv8wIwcZrqjmFZq9z38NkGGo00&#10;6cdZb+RT8DfEXUdX1aTVtR1Gd4NPmMdhaTStJawbCcsQTgnJXAOcelehga1So+eb2HmWX0KNL6tS&#10;ilzLVrRn0Fb/AB88U6LbSrpuvTWys+9+F3zueCxyMkYGMenSvRrZxjaV1Tm7Hh4fgvJsTNSxVG/z&#10;Z1OtftI6v4Y8MXWveJNba4W3svtc7tlLiTIASGLbj5mJCD1J64FcU+IcfZKTueLHg/LMbmUcHgqf&#10;Lrbut93c/GP4y/ta/EDx54mfVNR8R3tvbWVy76XpVvfSLZaMm4mNFXPzEr96Q5LHPY4rjdDE42ft&#10;MRdvp6f8A/eMo4fyTh/CLB4OlFSsueTSvJ927fckO+AnihfFGo+L/El3dmVWddPt43QFYHYCW5dT&#10;nnOUXGOg68mvR9ksPQhCS1/qx8/nOHo+3c8LHR/n1PKfizqOlWi6zLb5tnv5JpYY1j+ZmdmPA9wB&#10;z/OtcBGU69lql+R8vnM6dDCNt6/mfHciw3BefzXV2AZiDgr3wB1xwBx/KvflKz0R+b1XGUnI9G8B&#10;PcadovinX7S5FvdbItEMUGUmkimDPKxUna0ZwoZeg4J7Yyqu7ima4WmmpTKdhYC5lUqIhIxDyIjA&#10;KxPQAZzz3OccVzYmsoxbZ7OEpOpJHq+ladGsCOkOCV3ORIyMnrj36f5zXy9epKc2mfW4WhHkUral&#10;fWrqGKFY2UEGP5m3HC9evfnP5jpzyqEG5XR01GklE+VPiNqn7u5VkXYGKEM21gmODjPGDj3/AJ19&#10;hldGzR8bndZxjKDPzo+JWsXUesxp5kkkcI2RyhwrBOhVvpjg+xr9LyulF0r2PyTN8VUVRJPb8hfh&#10;cl/4q8Y6ba7GFhYt/aV4FGWkWPkL75I4rozJwwuElNbvQ5sslVxeNhFr3Fqz9CLFp40H2WTy0AI2&#10;SQkqueCDxx36elfCVH3P0egnpbY6bR9U1K0kJazW64IxCx3AD+Ig+n+c1w14RktXY9fCVJU53Sud&#10;VBrb3UgItZ7bzHVGaSErGoHPX3/rXBOCi7XuerTxPP0sSyXDBpnjIRCxLshzs4Ocfpkj39qnlj2O&#10;6m3uipcaiYYGlA8xQgHynavOcH1Pp6fSodNHTzWVyvp07X1wlxI0QQ5O3HyHgAgn6Hp7VjWhyx5b&#10;HXho88rvY4P4l/EXT/CFrLF5sZvHUrBCrjfcsc8bfQdc/hXoZRlFTHVlf4VueHxFn1HKabivj6Lu&#10;fm1410/VfE2tXWu/b55NRmIdo7jd9mC5wqBeSgHOMcZNfquCjQwlFYeMfdX3+r7n4HmTxGPxUsXO&#10;Tc3r5f8ADHP6dc6pp8ijULC5iQvtjnii8yFvXkD09efpXVUjSmv3crsWFqV6TvUiz6s+F/irSkmt&#10;1uZokwoJBfDLjJXGehwa+bx+Gkk5R1PuspxtKM1zn214a+Iug6fboUubZGZdjBtg24xkkjkjoMjr&#10;XymMwtacneLsfpeAzShTpqzV33L2r/FC+1F30/w/pmo6tfOwVIbW0d44yR0LYAAzgZ681531OnBe&#10;0ryUYruz05ZtOovZ0I3n6Mj0b9nr4gfEqRLrxjcJpOkO5f8AsW1ZpruXnjzXHGPYcVnU4lwGXNww&#10;i5p2+Lp/w5yf2BmOZWeOly0v5Vv8z3rTf2b9O8K2wi0vSoMlSB+63TuOo5YE8e1ePW4lrYl2qzOq&#10;PC+Gw0bwMXW/gpNcJOyWEduWHlugQhxwePx/rXXhM7irKcrroePjeH4TvypK589eLfgFbeSbuTTb&#10;qzlIMYnijEsfTGWB6g4A/Ad6+owmdyvyxnfyPk8bwlTprncWn5anhmpfByEO/mWMN1NGNkgNtjGS&#10;cY5+uPwr36eazcbwdkz56pw2m25Ruz78/ZHn/s2ytvDMwCjQy5t4y33I3OVA+nOM+p6V+WcZ0efF&#10;/Xov4t/U/X+ApSjgfqD+xt6M/VDw1fwpFGIyskn8fIyG4BH5d6+GcuU+/VFy32Pa/D+vPHJGA48m&#10;McDp149Of8/hUcVOPw6GVbLadSDUj3bw54uby/LZVaPOxkcZDD0x0xzXrYXN6lNuEtkfJ5lwvRqL&#10;njpIt6/4A+FXj+xubDxPpKhLwFnkjYjYxGAQB6Y//XX1GBz+LVudpnxWKybOcFN1cIoyS6WPxG/a&#10;+/YL17wvNeeMPhk9x4r0G1ka8fTlfZqtoi8na2PmwD9a+rwfEuHqx+rYm0e0uj/yOSrkjxdP29CH&#10;LWW8b6P/AAv9Gfj7q+m6mbm5jhtoLS8hJiut7SSC0cFlZJo8csBxg85r6WhyKKbd1/Wx8fiadZVJ&#10;RUbSW++j7PzOFnsZEkjRGyo4mNnCyyyNkHAwdxPHIBBz+ddyalc8yVNqVl+Br2RjSU4hSC3kQGSW&#10;4TymY9MZ5Ixx1Hc+lKSbW+p1UUkmktPMtapJDbwT+XbNKs8ByUxboBuyfmBGeqrk4yR68VKequaz&#10;srpLdHkFxqVvZ3cMAs1uIQHjhtfN81lGGxGS2FG0gkHv7kYroUeZN3PMc1Cajy3Ne1vCkbrcT2rp&#10;MQI7VGY+RsUnDt6jHBxgHFQ4/wAq2OhSStdklpdnU2ZblBJDkLEkcfnzzDOCSgOMf7Rx+tRVXIrx&#10;3LU3Ueq0+87i18PNbGO4WygihiQNGfMWS6yf7wA4xkdM1yc8ndtmsaLU+a2n4la/kjaWWGdhJCzj&#10;eHIXyw4Cgg4B6nnH19a2gnZNbnPXkudxkeb6hAbae4iRjbmSJ48OpcbkIKjaeoIYEEHjivTotNK5&#10;41e6vF7nPWNyr2aJt3vGTBN8m14sM3zAEYwMjnuPrXqKFql7Hiyqe5ZdND6g/Z08HW3irxXajUTH&#10;DZ2Z8sLM/lxzN0EasP7xBr38lwcMVjYUp3tfX/gniZpi5YfCyqR16WP2J8HfDaPUvDKSQ2HkvCgS&#10;2ij4CLCrDLcc5yB9T3r+i+HYUcNSjGSta2h/PfFeIqTrzqUn0bve+39WPHvHnw50bx34c134ZeLb&#10;XGmaq/naffxAC+0O7TP2e7gc90Y52/xAkdzX1Oe5FSznAN03aaWl+/S/+Z8XkvElXDY6Ma3wPfy/&#10;z9D8Z/ij8LPEXwv8aax4J8YwWyXVrbJe6XfRxCKx1uzbPlXSgjA3bCCOoKmvwevha+Drzw9de9F2&#10;0P3zB+wxFJSjqmk9rbnyN430PS7yWW2/tG1t5IJQ0ce3EUu45YF8YxgkZ9TzVKUox1Vz1MM1F+ze&#10;x82eLPCo0y4M9pLugcg7I1YBeTyMD1z7VySd5OPU1xFHlip038jgWhmLGX5wQBuOBlWHIOMe1ZOD&#10;+I4nGT1sXbDR73UZWWKFmIBZ36Ehf6f5xThq7MShJux7b4N8OzWsGySFlH2cvIxjPnIwPDdOmMnP&#10;TArf2EqkbdC3e3Klse1TXNjpEVvELYX+oFgYbYA7QrAbGIGW/L8q2hgNbvRdx9bs+qPhR+wL+1F8&#10;ZbU+LLD4Q+MrnRpYRd6cjaV9iW+jIyogWbaWRsjDHjGPWsK2cZFgbQxFWK8r639Fch1qC92N2+0U&#10;2/krbHtEv/BL79trxeLLTtN+Cd5o1qyvLDBd6lZ2bsy8MHJlJ8zAU4/Ljpzz4qyGEbe2+5P/AC2M&#10;6dWtXlalQm/+3Wl+NjidX/4JbftheFoBeah8GNbvYpZxAZtKnt9VlifoFkVJNy8g8kdep9SnxBlN&#10;d8sayXrod1Ok2rVotX8m/wAjyTxP+yh8e/BDz2viH4L/ABH06WNfPk83wpeMEX+Eh0QqVJH3lJ68&#10;9a7IZhgai9ytFr1RU3hY80IvVd01+Njy+fw/qegym08UaHqGl3K4McOqWU2nXMQIwuRIoJHUe+a0&#10;dSnUV6ck/R3OekqVW+qfz/yNKys2tZYbqAedvbMSE745VyOpxznkD3H0rGTbdg5Yp3R0UurqLi6W&#10;xt2Bml8u3t4IzLEjYwxbHIGSevGCeopxqKOwpzbdoLQ5fUYbmxja2MRMl6/m3ALhVTHOAO+Tn25+&#10;hrNvV9jKUWtyCw0XUbsmK1024nZifljtzc7mGWIwOckn0z+RrOU4xdmcdWvShL3pL7zvfD3wF+LP&#10;jOaNND+GvjvUo5gf3mmeFbye3JAzw4j2k46EH149OOpjsNTlyzqxT7XS/UUcVRjJQcte27ILv9l/&#10;41rqNvBcfDPxzaXWoXBs7K0l8LXsEl5LuwI0zHgsM/h713UcfhFTcvaRaWrs0dDmk9U/uZ+s3/BP&#10;H/gj78SfiH8R9E8XfGrwzqfhnwnpeox3tr4c1C126prssbqwiuoySYIMfe3Dc44HUkfNZ5xPRp0v&#10;Y5dK82vi6L/NnFL63mE1QwseWk/im09PJefe5/dJ8Ivhbovw48OaXpOmWNlbi1s47cG0gWKGJUQK&#10;saIBhUUAAKBgADFfnavJ809X3PoaVOnhaMcPRVorT/gnsUssdtA0jEIqjnAyB74pt2Q0m9jxD46f&#10;HLwp8FPhp4r8c6vLJPa6BoVzrM0VmvnXjRwRNI8mzsBx97A5/CspSvaKe+lzelRr1LqhBymlpFdX&#10;0XY/gX+MHiPxb+0x8YfE3xR8ZXUs1tr+vXN7peiSFhY6dDLKZLeFUUfMYl2rub+IHAAatM24mq0M&#10;HHA4aX7uCW34t+b3PveCfDbD0sSs0zKPPiKl3OT6t62TW0Y7L0PT/DHg+xsEjkigMDomVW4BlkB5&#10;DMykAA47DnrzzX5VmGaV611KV15H7/luTYbCx9yNrd9fmet6VpWnQmOVIyZWbc2weWUIAOQwIO3B&#10;bAHXPT1+frYqtJNN6H0mGw1CHvRjr/X4G7b6PJPdyeTploxaMhZ4rh458sPmcKMArkrkHoecYOK5&#10;J4nlXvzfoaywrnJ8kF6/qZet+CotYgCTWMcc5jMbRk+fC5Qckg8EDBbgcEg5PNRDHzoyUqU/0ObE&#10;5PHE0+VwSdvVP+tzz/wM3xH/AGdfFF/4u+HUrxw3MH2TWNHQK9nqsJIfy0U8ozEDc0ZyRnOcZr9S&#10;4X4/q4SpCjUleD6Nvfv6+Z/P3ib4J5XxZhZQxFH37WU0leN+1rNruj9WPgT+0PpP7RFjb3CRv4T8&#10;TeGNNl0zxBpd1aRWkbx3SpFFBpr5yxZ1KyYyq8kKxbj+ieGeKsBi8LLklzym07Xeji9XL0vddz/M&#10;fxc8G+IeGs3pzqRUMJSjUpqolFc8ZJKMael021aV9Er2TbufRS6tfvqCad4hWys7mwuZLvR4pojq&#10;a2CrcpaW0tmSWLKm8liykrJIDycY+x/2Z0XXwLclKyk/h5tHKSl92mux+ExlmaxkcFnsYwnTblSu&#10;vaKHvKFOVO7d0rtu6dpO+5zWqeIPCmm32j6ZZ39t4g8ZSzW6wabqN/O954h1KFmMxvfLD2+IreNn&#10;iMrARZyQnWuyjhsyq0qtecPZ4azu0klCD25b2lq3aVt/M8bG5lwzgsbhcDhaqxOZc0PcnKTlVrRk&#10;+Z1FG9O0YK8OZrk3fKTeIdHs4NPPiyy0xEt/7PdotMF0YmtJpry+knuhEgXzpp5G5xEzYdiqSfer&#10;nwOYVXX/ALNqz97m1dt0oxSjd/DFLz16tHo57w7g1hP9ZMPQ93kdoc1uSUqlRzqcqspzm3vytpN2&#10;UtzmND0mLThqF9qr6dJp+g63BeabqRkaBFvkNxc3k0gIdJI4UlOwIDMz+UPMQkoOrGYz28oKhdTn&#10;FqS393RRXSzbWt/dSvo9zycmyuOCjVqY/klRo1ISpzva9VOU5ye6lGCl7qinNy5VzJ6Ht3hPUbHV&#10;dIPivRHvtPmv9IWxubeCAW15DYP9muGmeFhIPOlUZ8yVEY8osbEZHyOYxqwrLA4i0oxldN7c2qtf&#10;TRdk33bP1/hyphsVgnnuXKVKpUp8jSVpKm+WTbi1L35W+KST+yotnG3lrNYGbxPr0UvhvWNMvp7P&#10;TXhd7GafzoRIkSXPmFg4WRAxSQN5h/eMpYKfShVU5Ry/C/vKU0m72drOzdrbaaabbdz5Krh8Rh1V&#10;z3M4PD4mlOUYWbi5XipJc1272aUrSvzfE03YtfECWUanHqsl9H4w1i91aS00DwTpkz6fpwnhhuJ5&#10;31ZxH5ot7fAGbjzRKWVhHL8prLKowdKVKEPZQjFOdR6ys2kuRXteX921tro6eKqteOLjmNausXXn&#10;UcaOFg3CHNGMpTdd8vNyU+83LmeqUtGeJ6XKnjnRpLR7+DUU8PeKZ9b1XxDDbx6f4R0a9tJTItkX&#10;w1vcSQTuCNxSaUqcpAMk/S4lyyvEqajb2kFGMG3Kcoy05u8bx+S8z8/y6jDirKvq1So5uhVlVnWU&#10;VChCpF80YJ25J8s3dbSn1UFcoeErrWb3VbbxBqHim9vdS0y4vNMsdd1CBdQuNRgu5LVVmhCqywW8&#10;bR3Qz+/A3hhOm3A6ccsLTw8sHRoKMJcsnFNpJxT0d9XJ3X8u2zucWS1M1xeKhmmLxkp1aUqkIVZp&#10;ScozcUnFJWhCNpK/vrW6krEd19miJ1W51ttHvLOK4bSbSadJYpJdTtooX8iONvKkNrLukU2JAIlI&#10;ZmyMOlerahGnzRlbmsukG3q3quZae922RzY+VLDp46tiPZ1afN7O7vaVWMY3jFPlfI9VydG02eu6&#10;rY23jfwhpXi7w49xp974bspG1Lxtq1uljJrcRFxDutEQDakZEh2zJGiluC7kOPlqdd5RmVTL8XZw&#10;qS0pxbfI9H71929Nrv0R+oVqFHirhuhn2VXhXw8HzYmcVF1VrH3EtlGz+JRSvpeTufK9mmuRePdX&#10;exj1K28I6Va21xY27zSXbaZfW8U4gvlwd8G7zVZUYyRsrMWhlwK/QatXBVMmhzuLxEm09ErwbV4+&#10;e2uzvs0fiGDwmbQ4rrVMPCay+ChJK7ly1IxajUve8bt3S95NPWMrI9BN3od5c6ZNdRyeI7HUr/8A&#10;si00xrKMaPb39rPLcTaxOGzDLKj2rDzItk6EPshVcKfn3HFU4Sp037OUVzOV3zOMkkqa6pNPZ3i9&#10;Lu59hF5XiMRTxFeLrUpycIw5VyKpCTlKtK94t3j8StNa2jbQ6iLWL7xFoV7Y3/iTVLuazmj8S6ZZ&#10;+FdFksL69u7uG2hFp9rVRNnbDK5FxGXZHTJRdxHnTpU8HiYVadNJS9yTnJNKMW3fl23dtHvfdn0t&#10;LF4rNsBUwuNxMpum1WhGjT5ZSnNRjyOaSltFt86u1a7Suea694yWE6Ho+taTHpyal5nibQ/B/hyQ&#10;6prBto4HuLi4uEt2PneW5Vt1q7csQ525C+zgMDKcatfCTu17jnPSN20ko8211/MvTU+ZzbNKNOWH&#10;wuZ0OWMr1IUaXvT5VFycp8j1s1e8ZPW99Nu6tvEWm+OtFgGm2GpazpmvQ2+pW2tSzxjRNJEoeQKE&#10;UCCQZkVPJnRVEikM8hCk+TKjWynFSlVmoTg3FxSfNL9V3une21j6dYjC8UZfTjhaM6tGsozU3Jez&#10;p9dl7r1duWSSUr3bdhPH3hfT/FY8OeHZLnULfULrSb/UL3TovMh0nTZpElYTTs7qbZQTkIhlXJUG&#10;FlOavKM0r4L2+M5YuKlFJv4mlbRaPm+dn5mPFXC+EzinhMpdSUa06dSUoq6hGTv70ndci62XOr2X&#10;K0fN+r+HrfVdVsr6fUb37P4VhSzE3mu/m7Yp4LtILfhLdTDFFN5isWBt5VaD5lI+xo5jOjRlSjBf&#10;vdfTVNXfV30t5p3Py+vw3TxWKpYipVnbDrlvd2ejjJKOiinFJ3W1muUfoUd7o2seIvEXh+8jv7Zr&#10;sr4b+16jLLBoqQWyLcGG1XMdzI/lecuFMyhgWj+9XnY+pRxdGlhcTDlkk+eyV5Nt2u90lt27M+ky&#10;DLsTlOLxOa4KpzxdvZc05ONNKKUuWHwybS5lZXW7WrOS+K891a6fLrvguK61jVryaafV9c1JbXTr&#10;6yufOkNzFFCp8pw8USFolJY4LOiGvW4ZxcYV44bMJKFNWUYq7TVtG29dG9Hp2TPm+PMqjjIfWsoj&#10;OpVneU6klCMlLmbkoRWmqSutb6yaPFrXQbDxfo1r4h07W/7R1PSY7PXr+O+jitrWXU4UeVdOshGF&#10;XbIDvVgcl1P7k5JP308ZKjVjQrRXI3ZWbfu7c0r7NPp+J+Q4fJqOIw9XEYGpJVXFxmpRUfflryQW&#10;0lbre7d1bqddaeNLXxnH4Z1/VvB2pf2pbPbeIbnS7O6mhW2vbS6ZA9tGCRLI0bSMVYbSp2EcZXlq&#10;4CtSw8+Sqo03dK9tmur0sr6ee5z4bN8BSzZ4OnR9tXi1dwuk7NO8Yau9tXtZqydtT6g/tHUfEfhT&#10;TvE/g7QrTQdJ1q2fUruzl+03V/aXS3721zIyEIkUnmO0kscbLMEyyhxkV+X1Y0sLj6mBx1VzqQaS&#10;eiTi43S6tq2ibVr6H9JZXGvj8qo5zluGVKlUTlJNyk1NTcZt30jJvVxi721Wh+anxlstV0bxj4ja&#10;Ddqc+narFrFlqT3Qil1eK7IdsPwqpa4cN8uRkZBJyPafLPDUqq0027W/zOjI5unicThJLmUpaa6P&#10;m3Vn2PXYksvEHw8fTrK/urqS3uNPutGv7hFt9H8P3MO+RbpfLBYZlixIqs6uJBlTgCvHwuKksb7a&#10;3RqS6yWmmv4HtZxlMP7Jlgqbab5XBuzjFq9pd/Jm5pSX18NLi03W77SdRexnj1jxVdRCSXVhKFJa&#10;zsuFjR2jby2t8AhfnCsSK6KtWEacvaJON1aK6W7vr53+R4NDAYh1KcsNJxqJNTm7e9e3wx6J20a6&#10;bnpXhnxAuh2epabq8VxqOraZPJeqmnyG51/WLiRTK8scaBU3RgELKhSXcoyxHFePi6KqzhOi7Rl3&#10;2S7fPs9D6/K60sNCrTxKcqkNfd1lJ76Ly6NWd99DVvb241mRtLiiTTE8SyfbDpo1lU1bzLljLHBK&#10;4BQzSESeajZcKSMYAzg+WlT55Ny5OvLpZbteS6dDtjR9tW5YJR9rZ8vN7127pN93rfqfOfjZbrTN&#10;U1G01iMaRpunW8ixWdz58mjaMwZZLeeW4y0kiQFyvBYBTzkDaPQwlRVoRlRlzN/e+/krl4rDKhGU&#10;a8eVR79LfmkZXgLXdXsNNS8nSe7uLkPIIEVYG1VLhVdbkYJHkhTlGUg7l4B6U8yhTlPljotPlboG&#10;TQcI8zi27XVvPrr06lz4hahPpGn2VzZ60/iCxhjddPGoWjoLCSf95dI0h/eTHcpO1gVw4x8oNc2H&#10;cXUaceV9bPe23oetPCSdKNpNrzW1+nmfMN60Hgz4iab4ys7y6i0ee5WW+t5P3Jgu2VAHMkeOZAud&#10;vAO71r26dZ1qPspK7S+9Hi4nLJT5+WXKpppvs+/9dT9VvFWmW/xl+DFvfJFo+mazpPh5byZ77UZZ&#10;JNfikXbKzRSrmQMhAMSuWBGOcA18th0srzTl5pShOWll8P8Alr1PTw8/7byWlUrwUatGHvNyfv62&#10;bs1q7dEz8Z/2hfh3anwlJbqluIheDSLW4MTRPqOELbnBHylQNoJ6hgSTwT9bCTxdV0mr3T+RllGO&#10;/s+2NpqzpyXe25yf7APxu1b4ffEgfCS9WWXQrmaW7spYZXivLQZX7VGxDKWDABgoYAlfUceJiKcq&#10;fNRm9tr/AIf8OfZ8S5Qs2wtDiDCxXtrrns7Xju9t2ui09T9sfEWhatY6Vq7+GNVvboTLPq40y7s3&#10;udOv7S5+e5nSKVmIcxhXVBuV/myARmsqOMoYiVN4uKW0bp6prRJtef3H5xXyrG4RVY5dUk1eUuVq&#10;8XGWspJO9nbZK9+p8x+If7R8LzwJfI+oavpwSey1a0tQ9xJBPJ5p3XH+rkCjblHwyK20deO+VOOI&#10;hPldoPdN6aeXQ7cPOeGUFKN5pLVefmdB4stZNS0TRtftI4I7+60lY59Ct4ktradSMyRGQchuVlwf&#10;l3BcEZrwsIvZV5YeTbinu9z6edOVXDKtazaX4mJDrpl0OW11PTmklvf9FuEu7ZhMDESIppgwB3Rq&#10;cs5+bAHJrrUVGpenK1tvmcv1flgpVN+zOD0e6m0PxLZTWRvNLvtP1BZJXspXjmREdXjkBB+ZCoLA&#10;jP8AEOO+lSMa1KSqJSVuqOijUlTkvZSs9NtNv8hvx1+Leu+I9InvfF+oQ3mheDpUuI9WAjuIkhmZ&#10;ZX23C4O51wBu4VQQB1ripYbC4CnajHk5tWtfyPr8swuPz3F0qcqjnUu1FPpd3d/uPxD/AGqfifpP&#10;xL8W6d/wh15NdeF7KxNukbyFnjk6SJJnnIwCGPDBulcdavKTST0P6W4MyKvw5lzpYlp1Z/FbY8h+&#10;E/w68V+PPEVppGj6Rfaj51yqKtvatKDluAep6H9a2wz55Xl8KPpsdjMPQpe0qSSXmf1P/sR/8Ebv&#10;B/jHw1p3jb43abLbwyRrJbaPNCVeUD5tz5x/ToeO9eRnGcvBz9jgrN9+3qfkOI4rxGKxdWnlrUaU&#10;W05NXcmn9lbWfffsfsdo37D/AOyv4K0K38MaB8NdFcoohmn+wRyzOMY25Kn6/Wvk62ZZtWqOtXrS&#10;t9xm84xNRqP1mTl5dPTt67nE3/8AwTM/Zn17WrfUbnwPYRPu3iFYFCJnnjA49q7sPxFmkKXJGWiF&#10;iMdj5TcfrMlzfM+u/ht+zl8JfhRZJpHgzwjo2ndA08VnH57AYyC55/8A11x4jGYrGv22Jm35f8DY&#10;82pGVWap1Zuc+7e3Wy7I+ldO0uDR9LnnIWEBSyA4VR9PXNeNUcsRiI04o+hwtOjl+Xzr1NErvc5P&#10;TdQ1C8uJGWNktFlJPynLY5yT7+1etiMJQoU0m7zPk8HmuMzDENqNqKf9XZ1s1zbW8Uc96h8rOIoQ&#10;N5PGBn/PevPp06lSTjT3PexmIoUKSq4laX0Rr6HeNc3ksuzyUijAjTBJ6cd+uP51jiqXs4JXuzsy&#10;vGOvWc0rJLQ5rWL2e41Wa3iwItx3MCFyAD369+ldtGjCOHU3ueRmGPrV8wlQgvd6nlMunXcus3Ew&#10;do4VfPBCj/EnP8vavo6WIpRwcabXvM/MMVl2LrZ1UxClamn/AF/X6DpLm2aZLHmaVV/1RbccEn/P&#10;PJwTUxhUUXWWi7hUrYd1Vgm+adtnr/X67mLc20QvHkuVUvEPLTEfQHjhc9SPXoAfWuqnXkqKhB6H&#10;k4nBUniva4harRej8vT8PUu288aQiJpPLQEGUs/ztnooHryPzrjqxbnzpHtYWtSjh1RcrJb3evoc&#10;z4pkS3jF3EyIyrgoFxs47D1yQBmurAc05+ylseVnjpUqTxFJpPt2t+vYPDOsT39s4upPKt1IjhUp&#10;tLe3r9Se/Spx+HhRqJQV2GQ4+ri6Vq7tFaJW/r5n0x4D0xXhikVc733liAQpPf618Tmld+1cT+kO&#10;DsBTp4WNSK31Poiwt0htQRgYGRnqeOD/AJ9a+bqSbnc/V8PCMKaSMC8y0zHkgHnjB/zxWcr2sjvW&#10;isiOAbn5wSO2Oee1Ygb1vFkj0A57cf5NUnpykydkankL/datPd7/AImV33PG9R0BZQwaMFhk5I/l&#10;/ntX55PJ1bQ4qWe1dLzPOtR8JRl2IjUkjL4GMYzx+v6V5lXKXFNwR7OG4mr0tIz08zh77wXExO2P&#10;GTkgJgH05+teNWyepq4x0PtMt40VOCu7s5K68EfMwEIKrwhwOmefz5/zivKr5U7We6Ps8JxpBxXv&#10;69Tn7rwfMm4BMcDtjAyBx6cV5v8AZ1RSty6H0mG4ro1LNs5i88MXSZymcZU8ZUd9xH41FTBSiuY9&#10;yln+Gnrc4HXdInihYGIjgk87sAdccYweRXPHDzlJcq1PWpZnh6sbcx8b/Fi5nso7l43aOWOMmMr+&#10;7IwOwPPXt3zX6Bw1RtXhGS6niZrVUqMnFnxv4V+Ous+HPGVvb3txLJYJdgCcAqwQsA25RgdcL3xX&#10;9HZNkkK+BaprVrRdn/wx/LviJW9tTqSbtOGz/wAz98P2ffHuk+JtAsbmKWIvJErBwwAbI4+ueTmv&#10;l81wdXC1nCa1Wh+FYfE8+Ik5r/K/l5eZ9V7YLqExyKkkO3gHDcHgYNeNdp3PavGcbPY+cvi14C8N&#10;6zYXKukKOYiuGQc9eM/j19vfj1cvxlahO0XsePjadON5Qettu/y2ufgv+1J+yrNfzahq2ib1lLtJ&#10;GI/mTIHPPboMD3PQV+48M8YtUYYbEfCvvPMhioUatOFVcqlsunzfzPyJn8L+L/D/AIuGlahbXsTQ&#10;3mVnYGNowHADBhz0K/d5xmv0uOLoV8P7WlJWfmezFpu9PdH9BP7EHxz1zwno1jpXiOWWa2gVUju2&#10;B4VRjBJ7gDBNfjPGGTUcVXlicNu+hjh6/LinGK823102Xz/M/a3wV8YdA8S2cUsN9A275dqyjOfT&#10;+lflGKwFfD1HGad/me7Rxt6SqxWn9aHuuiXyytHNbz7gcEYIx9K4bdz3sFOUl7RHqum6wyqFc8dP&#10;b6VNuh9BRxC5bM6y31NHAG765INaKcjqUlJXRqpdAruBHTOM5FHNLcZRupVlGM55479quGxyV0m7&#10;GNPEjRssiq67eAelaRdnocUoO2p8vfFLwFBq8hutMley1GLLRSQttbPbvyPUV9FluYyoPlqK8fM5&#10;JQqJOS+48L07xh4t8Hana6b4qtXu9LkkEI1KEEvGp4y4xx259q96rg8BmFCdXCO019l9fQww9SpS&#10;q+9o/mfTENpb6rp0N/pkyNvQNuVg6t36fzr4XG4Rxk4Nan0mGzFXVOufxb/8Fsf2R9Q+FP7Q138Q&#10;vDWl3dh4V+LcT+KW1mQte2EGqK2LuzyVxFglXSLPIkJU8Fa++4Lxk8Vl7wVR+9Rsv+3enr5nh5rR&#10;qwxH1ikk6b3t0fp6HKf8Esr/AFiyu9Ss9ehgWwjsdZijeyi2XEsSW6yu14MDKmZYgh5CmP1rDi+n&#10;CpSfJ8V47/Pb5XufOYjGQw+Lo4ht2tLb0/zP11/ac8WrcfsHftZaDqulXT3Vt8Gby7ihkfMDyI0L&#10;xkg9Cu3dxnGK/M6VBRzPDSh/Pc+1wefe3wiwOJg1NONn0d2j+FW4MqSu6M6s7BmUsWLFjkhvXuMc&#10;HJr7WMmo8yPp5wjNWkirPaadfRGHUbRJklOGliOy6zyQQfwwT7da7cNj3Qa5tjgr4CnVV4/EXtPg&#10;1fwjGdR8JX8F3BLDsn0+aNLhsDnBDcDOMAj3Fe1RxVOqvfla589i8BJtwmme1+FPiNb+MtJNhr6T&#10;W15p7i6QQsvmqQAVeNP4mGOOTjuK6ov3vc3PJVB0p66rufYnw2+Hfw9+L97Yt4s1n+wfFctsH0/X&#10;ZFU6PqJRflSUn/VvgDccY4JxzVPE18HT5qMeZLVrqvTuefi3PD2tK0W9P+D5eZzPxO8IeN/hbrt7&#10;HfS/ZLW4mM2lapYxsJBBGu1JIJV2jYcjawOORxXqYfG0MbRunrpdPueA8RRxl6N07brt/mjd+EP7&#10;Uni2zlsPBnjDW7jWNJuZvL0++1C5E91Z/JiJd7Z+ReTk8kk9eBXm43A06r9rSilM5MfktOrH29HR&#10;rS1j6h+FGu6fqvjS98SXTyahYxwyDToIV80uluD5t1knG0Owxyc7QeeKmdGcsN7JaPQ7smqU8rrK&#10;eITcVfS3f/I++fCiWHjE6PF4YgvZNU1K4htY9Otg0l88srMAXQ4OTgkgj7uD0BJ8TExlhFJ19Irr&#10;00PvaGZYPFUvbUp7LVdV6n6tfCb4YWPwy8M2egwKk2p3aCfWNSjxhpNpIiwB9yIEIg74J/iNfn+Z&#10;5jPH13Ul8K2X6+r6nnVq8sRZ2srf1c9Mv5ms4ZZprhRCqFngPEJUAkOMdMg8Ac/NXmXTWxlO0E5z&#10;+FH5K/tn/HDSnkvPA3g25mMapJ/wmepWDLNCjFwBZKRxuPzed3CjA5LY+54ayurD/a8Yt/hT/P8A&#10;y+8+Sr5HhqmJeaxWln7trpu+kj8x9D8LeIfjB4jsfBXhuN4pDdhZpLeQS2OnQj/j4mfuQAwxk5JI&#10;A7GvssRiqOX0JYiu9OndvojjxFVYanKq43t06v7z6X+M/wCw3H4M8NReLvhLpS6jeWumBvFVoytN&#10;ql1IiDzLy35G6U45GcrkYGAMeRk3Eqr1nQzGyv8AC+luz/zPMo5tVdRfWX7rtstE+rfkfFOmWkrm&#10;4P2S0S8iX7Ld2/y2xO/OAUYg5ADcHowJ4619a5K973XQ92j/ALRZ0nddD3/9nv47+K/2efFWj2iM&#10;dW0jWtTD+JIEd5lFvKADMc8edErL5bDG/DDB+WvOzfKMLnOGcZ6SXwtd/wDJ9T3aOBhJLmdm92kn&#10;of0z/DTx/wCDdS8JaT4k0PVLXW7DWLFLuzubWQzyOHUtIJccqwYEbT8wJ5Ga/Esww1fB4meGrRcZ&#10;p2t/k+x0R9nSVrr5HHfEbxBpN7p15deJJozoqQH/AIlhVXS9jYEKtwDwQeMA9iBWeHpVp1Yqj8b6&#10;9vQ4cxxtHBYWeLqu0Uv+G+/ofgv8e/2ZfCPjXWfEbfDnVbvw7rjxvqEmm6nftceGmld2eSJAFLQE&#10;/dRlLAYxg4r9Vy7Oa2FpxhiVzQtbzWnXv+Z+f0s+rQcJV7zi+ul/v2aX3n5C/tF/Dv4k+BrO70XU&#10;JvDNtdXU5tLG5h1tL5pUCbWEZRMgquAN+OXXjnFfUUMypYuHPRvZeVj6nJsZhsVX5ppuKX4n5eav&#10;oeueHrkRarZPancxifcr28gXgsrg7WxjGAeea6faKaUkz7alOnUV4H6k/wDBL39hb4nftRfEdPGF&#10;3a6npXwY8D38N34pv5YHNv4slz5i6ZYEjbJKwC+aw/1cbE9SAfn+IM8wuU4f2cnevNe6u2/vPsl+&#10;J5+e1KlDLp1MPT56jsl333tvof2m+BtKbw3aadoGlWEWnadYW8en2Gm2sBjtrCJFEUcCRY+RI0Xj&#10;GeBzX5NVnGo+eTu+r7+fzPxSi8ZPHSUovmk9ne+umvofTenxwW1iIFH7lEUmRGwH5XPB45J5z61w&#10;zk5Suz9VwtOGGw6ox2SLTWVhdoRLDHdoQY4orq3SSA84+6wIwBzkgZwKXM4arQ2Um3eB4p4+/Zt+&#10;C/i60v77UPCltol59ieG61bw2y6NKqsCzF0UeTIBuZiWXn14ruwmdZlh5pQqcyvtLX8d0ehSxtWn&#10;CXO7q3Xp/X3H4hePNA8MaD4s1jwl4M1zUdTtZNR8ufXbgJHfzwRh44gsQJA5LAheryEkcV9/Sr4j&#10;FUYV8RFK62Wx+O43E4vO8zliarvRi7U9N9dX66WufZP7Hvg15L/XPHN4ka21gi+H9FjZAonaRN17&#10;OFGVwAIo89c7uleFn+JioRwkd93+i/U6cTVvUVJdN/M+6NRayvop7O8tILuyvENrd2F5GLmG7R1z&#10;taNgVKjPIIIwelfKrnUudPVbPsYuo6bTjuz5g8Y/sKfCf4jW+p6l4btz8O9cuIZLWG30m0Enh24Z&#10;8FnFqCPJJBC7oGXGfu5r3sLxXmWBlGFR+0iv5vi+/wDzPruHnUrwlVrdHaOn4+fmfnP8R/2Rfix8&#10;BpUvZdNvdb8Ppcss3iKwd9S0coWJiabADRBBhNkyrjGQzcmvtsFxPl+a+5OShPs9H8n1+R93QlGo&#10;ueXzt0PHXl8i9sLWOaSC6ubiSOLS75Tp9nPJIVHnQyDClidwYrgYKldxr1bRdOUlt3XkdkkotW3f&#10;RnHfEnULMT22hXVtd6NqUc4dxD+8trgrtAlS9jbjdzhSeG6Y60sHTk060XzR/rSzPnM+xCdP6q00&#10;07vs1be/U9i+Dv7cfxe+G+nw6ZqDv8QfC1pKLeOw1+5ludVtoY2MYFpqRxIMHJ2zLKAFODjGfPx/&#10;DWAxVTniuSX93S/qv+GPznFZRGpUTw9Tk7q10/xuvk/kfdcv7evwr1rwBdzaZqEWgePdckTQfDfh&#10;PxFdxWt5eXc5CSmzus+VOIULSEqQ+VACivnFwnjIY1Rm+akrttdlrZrpc44ZfX9q6NWm1HX3tGku&#10;7fS/mfJtxdWEepxz20khuNxF9Y3O+5H7x8LI8gYOMbHxgk5IzmvbinJNyPQpR5FyRWi2sbfhHTfE&#10;fiXxrbeG7VbiLUtY1Y2mkTvFBc2EqncXuWIGdsEQd33BSChye1ZYupRo4V1rqyWu/wB3q2FZxp05&#10;Tlrb8P6/Ixf+ClnxH+EHw/8ACPh74R+FvC2j6n8WDo6WUPiiygjtNT8PWbHElxezRYaWS4IkMUEp&#10;bGS/AAz8lhszxVP2tZ1Gua9o30u/XZLy3eh+l+GXCWLz/E08zxcLYKHf7ck7qKvq4+fbQ/Fzwb4I&#10;mvLm21C/VnhjuFMcoUv8xZ3Xf6gYIJz3B9c/N4/MeRunHWT3P6zy7LVzRqSWi2t07H1NpdjYrayS&#10;sA7qpCRSICWxxsZVABHy9ThskHjkV8xUqy57I+zw9GkoOT3/AK/rudNarHDEqI1zJFM6ASiUGJD8&#10;wTa2M5+VixbB/A5HHJuU23Y9GlKMI8ivZltbiBxEqws1xGxQ208YiMRAyXJI2uPlBznoOcYxRaSV&#10;uh0RqxlZdez/AK1JoIHlBnmDK883lMssW5gMjBIVsYOVIX36DFTKSjojphFys3uW9iIHSMM6xkB1&#10;kXY8pOTnPTIzxwaqLvqypLlTSMGMJLNNAXaFnjDBcF4n3nkc8jAzkcdBXQ5OMb7nn2UpOLdi5HF5&#10;GySCJYmtpGjUx7CroOPM65wcnCgD15zShO7s3v8A1YFBRs0tr/8ADlszrHEZGnlkWVsONm9vmODg&#10;nHO3GNvUnHFaxu3ZIcklG7ZYik+7IrF4yGVQ64GQACpBPzEAD5gO1aJ20Znyj7ciL7RIVdkV/wB6&#10;u9QoYgEFQDzwOoxwM54rTmTsZRgrOxoR3QQSnpkqqK0h3ANySO2D8wwSOatN3RnJK1zU8P3srsYF&#10;nBiYmJw8oRWwcoGLHGQufpj3rocuphSjd7nfW3iG7hhawhmX7OSuya3EcpWXLeWyEc5z1YHnBwSO&#10;K0pTsx1NNEenaR4+1O305ka5tP7MvdRhOo293p0U11cGDMgWKdSHReSHHAJfthcdUZp6rc4J0nUd&#10;3vqe8+Cvib4pkmubDw94gFrbWtqZHi0iwGmCz/dYeAylssj/AC+Y0h5OWyAorZPaS3Z5tTA0Ev3s&#10;X8/zPqTQ/FOr6hZaxp3jBvKniLWsq2gfUrq9uEWNI442tmKrGqKiG5QnywxBJBJrTmSe55FbDRhy&#10;/V+vfTT5/kev+BPGN6upSX13pkDHTZUQtZyyx4hheNS8pKlnREU7uDgg9Mmqi9Lo83FYSLjyqW56&#10;zp8Wma0ZGaVba41sRSK0btLfN5txMGEU+3MW9C7hQAG3Nk8cbxk7WPNqxnCLutvu/wCCaXhDxJ4y&#10;+FfibT9a+GFxHpBGo+Z4p0PVdYRvC/jG1MkyhrmKNuJCBEsc8SiUORkuvynSFeXNao7x7dv6+48n&#10;HZdTxidR6Veklf7muq/FdD9QPg98efA/xps5LfSZ30XxVp0SHW/CWr/Jf2rFQ5e3Y4FxFyD5sWdu&#10;QHCHitHTTXPB6P8ArU+WxWGr4Op7OvG3bs15Pr6brqe1i0D7vl+ZDtxnccHp+FLkVtjncmtBBpwO&#10;CRjqCR3ocE2LnZImmqvzFcDOefY8UKCTFzs898eXyWVhNztIQ9eAOtd+EpOdRWRjVqKnByPxm/ap&#10;8Rz6iZbSKQrG4ZcnAG1ep/l09a/orw9wEcO1XktUfiPFdepjcbNp+7FW+Z+NPxQ1eLSnfc4jlcsp&#10;PORjLFiRjGOv51/Q+BjKpBOPqflGKjOVVqMrNbnzXqevAoSrAAIZCqzbiuQcgnOR1zjjp+NehVTj&#10;ujKhVk58ktj8kv8AgoR4lmvU8CaNGdtrJJPqGFUAyODsAx7Yzj/ar+dvFGvOrnFKjLaEdF6s/dfD&#10;+D+oTqra9vuPnv4F+Bri88G+JPGqMrRWviGDTpYGBZkWNAWJPRRk571+JcRYfE+wjieR+y1V/PzP&#10;2jhuVG9Vc37y6062tc/VL4U6wkOjaeqsFVYgJnQl+eme35d6/n/PKXNVmpfI/oHhuvyQjJPR7nvA&#10;1eKWS2Mszr5V0JCUHkh842jOQQAM/QEc9K+NqYdx0ij9ChXUrOT6nvfhTWDLKBNcKAF+VYD8pBIO&#10;TnjGB97A6+9eBjaCp/Ctz6XB4hJ2k/uPetIvmm8kb2jhYhgSu4sc7sFiOe3+c14s6fLJ33PXdVuz&#10;Wx7LpE1qsKSFQssJMiPIoIDMBwy578e/AqYJ3TInzX8jpLItK0c8iF5CJCvmrgLu5YjuRjGR9K7I&#10;LQ46ru7Ha6JJax7o590YDfeb/SUB3Y4ydxA45PAJ6c1pThFy1Oao2o3iepeHwkKKzTuCVeO3jjQN&#10;PPIoLAqApGTnoRwQecYrppQSZw1pSelvU9CtdSS+WCyRrfT47hQki3T5EJ+85AOMng8/wk44rdS5&#10;lydDglSdNurJOTWuh6fBeWd8IGgihjujGLeDyog0KCNzu2tyN+0ZUk4z64r16dSM4ppanztalVpO&#10;Sl8N7/f38u5n6rY2kl7Ebezu545Y1eG5uwJ5Hcbm3OAF3Ak5APXaOnIqpWbvFGUa0402pSSa7djK&#10;1XSEu9KkkiMkctsFEj7gsEZkwUMYIOWQZUjnJI7c1nWpqpSsuhrhMVKhXV9n9+h5HrH9o2UTxCJp&#10;blUWSOSJGhij6eWZAA33Rjf8uQGPJHFeRW56cfP+rH1OFnRqvmi9PP8AG36GZonjFJ7j7FrTyKyO&#10;oQxN59pC4yD3ycgABieeMYrGhiuafLVZ2V8ukoe1w61e/c9An1m1uAGt1mN+4+0+XcSKj3qRghvl&#10;4KsQMgsq7iM5PNdVWvT2T975Hm08HUjK0/h206N/n+JA0rSO2JIEJWNjLatumjRo2bLsvy7kZPmA&#10;wwwciueVZSb1N44fkWz679Wn9+v3BDdyIwTzPtRCblcPlXUnAbOeTyFycMAwPNZSqPq7hOimtrf1&#10;/XkedeONIvNQsGls28qaFTPHDhiC/oW9QRn0PI75rirXaudmHqwpy5ZfefK9h46nurm/0i/f7Pf6&#10;PMYJYnkxIV4dNoz3yuD3yPrTUqkFF9Nv+AdtSVO/uqx598f/AI1+D/HfwT+K/h3SNf1/WNWk8J31&#10;loPh/wAOaDdJobxrqzXU8VveFxdPJEbi2d3vWunU71VoFmwP1bCYXE1I0HGC5YyUm21p9/S17dfu&#10;PwD3cHmlR4iV5T5kretlZLq9L9L+pr/DTxha3ng/w3r9jcrLaavoVnf2bu2GaKeCJty55DYPOT69&#10;+a/MMww0442rSnpKMpL5ps/e8NVp18LTq03eLimvuOt8R63Lrek6Xbx3LYvNUUTyS5ZWihKTSA46&#10;ZCIv0PHWsqUnCd5PZfmTKbTsjW0rWbbSR9mhjhiSFHcpAxWFJJGO5lPOeigFuavSbTT1RjPmlHmZ&#10;XvfG0qpOrykqwIKs25uCRnrjv29KaouTvEOSN9Dk9R+IRUNBvLEHbvcAqAASQvtjAz249K0p0JqV&#10;2bU6cYq7Wp5xdeOSQ6NN5myQMQ7hiwAIBI68Ajj613QjUujpVZbXKPhr4hXaLLZW8qvJE58u3aSK&#10;yHlnLB9zY3YKgDJxnivcwkOR2XUwxNSFaXOuhsv8VtSu57WG3stRd4Zg1wrQMsSIrfOWbGAMDrnF&#10;GIpScbuWhvRqQhCVna6f9f5HEfHr433GqaHYaLBeOUQm6vFjm3BSg2RKcHBA+dh+Hepy/A8826i0&#10;WxxZRKhgsTOvUX7x7Pt3fqflr49+Ip0+S5zcMMMXZzLln4Ibr16n/Oa+zwmBlOKVJLtY6Mxz72Da&#10;Uj3j9mT4lPD4Jnea8tX+33tzcyKM+aokcAAndgFQMBgOhrhzjAezrKNrWPPwOaxxOG9pKSe709TX&#10;+K/i6DWQY7a5KSLMmAkmFbaMFRjrjKnHUinlmF9leTV7nzfEmNhUiqUHpf8Ar+ux4pJfvFa4LhyN&#10;ys47Zx1544/PNd7ppzZ8Y5tqzPVNLT7D4L0mRCH/ALSnmu5iHYPGd20Kw7cIGHrkfhw1XerJdj08&#10;OuXDprqdBocILKEVgVbJJ+XC+np+ArzMZUtE93L4LoeswwhbNVXG8ruxtB9Bgdvr07GvnpO9R3Pr&#10;qMf3SseYeLJrslxApdgTux8qpxwQf68V6uEjDRs5cTzxV4HyX8R45kt5bubEQCtvjZgF5BIGeec4&#10;6V9rlkbM+AzzVOTduh+dPiy8k1LWZnwxVZGTJySnPPr/APq71+i5fTVOim+up+T4+pz12lsj6Z/Z&#10;w8KTx2eqeIDCvmXcq2VtKSFwiHLfTkj8vSvB4kxfvQwydran0fDODm4zxDXofYFtasZdrxziJTtM&#10;cikhiQTww6d+vFfI1Kr6bn29OnZ2a0Oz0vSY+ZxbNEAhUlxjpkZJHqfX29zXDVxGtrnrYejH4oxs&#10;bMdtNEBsQvGVwE4fBHJAbk+tYSqRb10O+FKfTY5LUrplLGWMqzNlipA35HODnjB6/X8K1irrRnSo&#10;uKszkP7SiunltZWaJYQAyE7GbB2jAPXgZz0OKuVNpKXcUKsZS5XpY5XxF8RNL8G6dIFuQ9wsTGC0&#10;Rt8jk5I5z79+nNdWEyyvjqi5V7t9WcOYcQYXKaEk5Xn0W7PjDVtY13xfrL308rXEkzsYwTmKIE5C&#10;j0444r9DwuEo4Sh7OkrL+tT8dxuNr4/EOtVldvv+SOv0zwk19JHDdQO28gsQSCpJ3AAD2HeuerVq&#10;LVOyNcPhXU0cdT1nRfhvaSMqGDzNwEbg5kEpYYOB06etefXxyitXqfSYPKvaNRf/AA57n4X/AGeN&#10;Bu7iG51DSkCnDK0cRi3A8YPHA4r5jGcSSoN04TPrMHwvhZWlOOp9T+Bv2dvBUcyXEWgQnYFbdPmf&#10;BBA+VmHYDt/9evlsw4kx9RckZ6M+pwmR4akuaEE2u6ufW2g/DrR7SLYNGtIwJApbyAj5wPmzjNfI&#10;4jG15O7m2fS4ejTil7tj17TPCEcEMUVkyNK3IUL90D1I6ivPlX52dftLLXY9AsfAbXkMfnQwsxT5&#10;ZHQqpJ4OB19f0pxc5O7dkc869NLV6kcvwtaVlR7a3Cnl2ZS7OpyRgd//ANVdkKrjtI5516Ur3Vzn&#10;tS+AdnqSmKS3U+YDtVI93IOTlMfQmu+lj6kH7qOKpUw1SLUkeYax+yTZ3oml2KADhisBAds5zjt3&#10;4716dLP8RTjyuLOGeGwlb3JJfM8W1T9nnxB8J7+LxNojXGoQQZN9aquXaI9cL3x6UYrNaeZUXh6s&#10;Lba+Z3ZRgKeCxLrYZ3dtVfdf8A9r8EeNbW9SGRJiX4Ei5zIvqMHpzx36V8tiKFSF7q3bsfeUpRqx&#10;Vj6A0zVxsR45f9YeSuSPf/8AX2xXmObT5WdVOmpI9O0jXHjVE8wEE53A4K9MZP8AkVUZSTSCph6c&#10;9WjuI/FCQxFpJShJySWJC4HX/PtXdSqNKz3OCeWQqSujOuPFjGKaN3+0QyZR1cAgqcZHuD/XtXoQ&#10;rzV1fQ87E5FRqapWZ+K3/BQL4AaZp8U/xf8AA+l+Wm4/8JVp9s7iEM20C5EC4VivfPb1IFfpPB+e&#10;qpVWWYqW/wAL/S5+Ycd8NTjhXmlCN6kPitfVd7Ldx7vofkPBqyzSeRbaccpiZ1MsbyDIJaRyM+/q&#10;QMcV+mewUFds/GY1k5WhA39OudUv47iWKJIhHOFjWx+ym8nZArMmZmwR02gKMkHtWE+Sm0n+v6HX&#10;QlVqxbWnpa7+8raprrT3EdtqFvqcLyxyQzHUIo7eN8bSMqCQCcdVzn0GKzjBtXTRuqnvKE01vvY4&#10;+/s3WR4YYQ1ohEji5YuschPyNlQWHYkMDz6d+iDSV3uZVabTsl7v9WLFkbRFAn0uO3uXbbII7UvB&#10;OQMlkk24wQTg8c1lUb5tHoKPL1jZm9a3VpbTGSRo7YyExwDIbfg/KWHbOT/PtisZxco2Ropwg7y0&#10;N6bV9QNncwEG1t/LYtcyKMc4GV6kjgkEY69aUKcbpMKlWpytLRdzj726uBcPGiyG7VokEhUP5sZC&#10;/Nt6sBznByCSeOtdMYrlsedUqVOZtfFoYfiW2iaWKV2lVzIXkj38SDoSh7jOGAHI7jrXbg7q6OPH&#10;Rs1JlPQreC9ubq2hSOOSfI2Mf3bMAFL56DJA+mK9WGmrPFmk20up9efDS4g8PDTtMi2x3Qvori6k&#10;ZVUNuPXJ9ckH3Ga/S+F8DzQhU5d9fM/NeLcXKjTnCL1Sf5H71/BWOz1bwzZ7CJ5JbVd2QMcjggjr&#10;1H5V+oOpKg1rZaH4/OnDFSfVtHA/Fj4f/wBmX5v4ISkUr+YrA575P6/lX3WS5lHEUeSTu0fCY/LX&#10;gcRvo9V5f0z86P2zv2e9S+NeieH/ABX4O2T+P/Bunvpz6JJKIH8T2EpWTyYpDwJoSSyq2A4ZgCDi&#10;vkOJ+G6074/Bxuk3deXdeZ+m8K8T0JQjg8ZK0klbz8kfiR4v+GOt+GtRm0rx74T1vw7dRytCBqll&#10;JZmNieMOQAQe2OvB71+ZVpSpy5JaeR+s4SlCvFVHez2PnXx1o1rZ6mdNgvLkGNNsi3A3xgHBCqep&#10;9ec/XJrnV5PU1rcsJezjI4BPCu5pES4V/nCKJFO3PJGTjA7jPrVOCXU5pRaTaO98L+Gri3MKTW5l&#10;kRcSpCRyp+Xg+v8Ahx0NbUsO787Jhe+h6yIorKS3tNPtWvdRmAjitoYzNNASuFGxRhmzgbRXowpq&#10;MbtaBeMIynUskur6H9EX/BJ//gkf4q8b+NfD/wAdf2hfDJs9Ks57XXvCngvX7YFtWilVXh1G5ySo&#10;8lgpjtXGc7WfgBW+I4oz5ui8Fl0rX0cl+KXy6nn0pxzKo401ahZavTm8l5ef3H9pfhr4eeEvDtja&#10;QWHh/S0e2tRarcvYxtdbcAYZsc//AF6/Mkke9FuCUYaJdtNDei0LR7TiHTLJMSmdSLdMo3OSpxx3&#10;plOpUenMzC1Xwl4f1Qxrd6PYTL5pmkD2sbCU8HDDHPQday5mr20KjXqx+GRi3Xwr8AanJFJdeFdH&#10;eSKMwpixQAAnPp6/ypqpPuyniaso8s3deep5740/ZE+BfxC+zDxN8P8Aw1qkUaeVJBf6Rb30DD+H&#10;CyKw456eprop1sRSd6U3F+RhU9jUjy1qUZW8rfkfHHi3/gjJ+xj4r1ibUn+GHhrT0uI3jmi07SE0&#10;2BtzFlby4Si5UnGQMkcdhXcs4zRR5VWehxywOXykqkYyh3UZtJvvZ3Mjw9/wRN/Y00WK9in+HHh7&#10;UEuBsV57J7mZBj5WR3kJUg5HHXij+2M0bT9tL+vkCweBSt779ZP9D0nwn/wSd/ZH8J2T2kXwl8AX&#10;CliI5rvwjZ394i5Jw0kqs3Xkc98VhUzDMKs3UqV5X9WvwVilgss5ueVLml3k22fQfhL9i34BeEkS&#10;PSPAHhiw+zkKhs9As7ElV6A7Ix0zjg9K5XVxEpc06jb823+o44TAUl+7w8L+l/xZ61pfwQ+Hujb0&#10;sfD+nxwuQwiaANGpBzwOx9Kx9mlK/U6Y1IU4/u4RXkkjSm+Bvwy1DzhdeGbB0mfzSqRhPLfs6nsa&#10;tq6s2KdfnVnFfcd5oHgnw94YhVNH0u2tlQAMY4FEsgAxye5A707K9yZVpPTodRc3VlYQie6uLe2i&#10;OAju4jV8joM+tDairszSb0R8rftD/tVfC34F+DtW8T+Odf0jT9ItLaSO3jvb0Nca7O0bGOys7ePd&#10;PNO5A2xouTg8gAmuarWjHd/I9DBYKpiqvsqWsuy1f3H8o37Vf7dfxY/awn1HwzAmqeC/hFJdAjwx&#10;Zai76x4nRGRon1y4QjzhHhWW0jAhVsFxI43V4GMxzg0nJXX3f0/6sfrnDfCEaMY1sZHmmtVb4Yvy&#10;X2mvPbsfLugaNa2CW/2RJpXchPNJIDsQVJUjkdF4P9/HpXy+MxlStf2jsj9YwGEp4aMYU9+/mejW&#10;1hd3DFUkxGg3F5YwHLEKWAJ44PGT0Br56tVhGOu59DGlUlp0Oytbd5ow7k/aJn8uDe5jiGeSxXrx&#10;6Dn0ryp1VHRbHdSpSkry3Os07+0WMUb31nu2OUEEJhkVUI5zk8ZPOfY8V59SVPVqLO2jCpdKbX3f&#10;8EuwiKFnlkkukKMFx9lDRg4IBZeig4wCeDnvWMqjaSil951RhZtu/wBwXWkf2qyxTvcxrIGyLW3E&#10;jKEyvzccMMn5Tjgrg4qYYl0XeCXzOXE4X6xHkm2l5I808S+CfE3h0w6z4B17XdD1rR549TsrmCdb&#10;IXM0Tq0ZkXIVgrKp2EY/r9pw5xdXy3Exnzct30u9O3nc/MeN/DnLeI8rng8VR9pGzspJb23T6NdG&#10;tmfWPwL/AGn9Y8W2+had44gab4n6dq4sNX/4l5kg1NBhkvpXcskduWgt2dEwomTdtJYV/YfA/EWW&#10;8S4GdPmUZcvwq6Xqut9Wu9nY/wAefpDeFPEfhhndDN8FQlUwUpt88knyf3ajd9E0pJbSava9z6w+&#10;HkqtYaboa7L2C50m7tb2906zjiu72a4tjPKkFy8vmzT3IkkSRoJJfK8rZmJCa+6zqrerPFRbTUot&#10;JttJJ2V0lZRjbRNK976s/m/grD+xw9DKXFSg4VFOUYxU5SmudpTk+aVSpzNTcJS5UuW8YstX/jG3&#10;0/Vr3Q9Sa11O0jS4sLbwdovmf2VZmKO9Jm1q+K7baMoEEkkcZEjnHmSDGMaOWSr0o4qinGTs3Ula&#10;7u1/Dj9p32Tei6I7cXxLQwmLrZZjJRqUkpQjh6d+SPKp3lXqvSCtbncY+8/tNbeSa1P4hk14X1ra&#10;aRrdlo8ktp4YkMzr4RsL60jknit9K03KqZbdbdhLMZEKqGIKDivpaNPAQwnsqjlCUknPbnaejc5a&#10;6Sb0VmfnVeed4jOIYvDU6dWjTco0XdqhGpCLko0KbsnKCi+abasr2avY9K8BeN9W8LX2gJqsv9oN&#10;c+GxrnijUpm+2SXkbLZxP9mhQhhHLIzrGyzNuRBueTJr5vNMrw+MpVXh7J8/LBbWer95vqla90rP&#10;oj9K4X4nzLJcRho4+8l7L2leb95yi+VPkUbe7KV1FqeqS1ep2mq2NjbSXkeitDB4M1zTbnxV5x1E&#10;6p4qvUZ5bi38xzHlcykRoJYyhAGxW2qa86lUqTUXXu8TBqntywWiT666atp377ns4jAUaNeosu5Y&#10;5XWhPENc7nXktZRV7aXl7qUo8v8AKnZMZoPjS18QWOs+HIrLxFBarpSLZaZaWltJNbPqazLNbCYg&#10;gvNlQfs82fLZRKYQpWssVltTC1aWMlKPNzatt6qFrO3ZecbX2udWWZ/Tx2HxGSU6dVU+RKEYxg3F&#10;1k+aPM1e8rpNxnfl0k4pNHj+q2Fp4WuJ9Av7aZLkeK57I+ELa6ZfDxufMvLiKW9cMqC2cQxyzzNH&#10;JCywou6YnNfQ0qtXHRWLg7rkT9o/j5bJe715ldqKumr30Ph8VhaWSzeV4pNT9tKLoKT9lz+9JObu&#10;l7N2Upy5ZQaSSctzgvEep6l4fg8Y+JbnXrfVtM0y407TLayh08RaJpO8Ri5S1sI38uWNYWjSJ1fz&#10;2fcwtxgBvVwsKGNnh8DCi4zlzybbvKVr2vJq6d7tq3Lay5j53HRx2VyzDOa2NVWjD2UFBR5aVO9u&#10;dRpx92SUWlCV+du75FpeDQYrOPxLd3N1plnqtrrMEAimupZLa2sZLiUNbKqXAeOIQ2Vs0jRzAXAC&#10;7VIY8Z4irVlhY06U3GUG9t3bfVWveT3Xu99CcDl+GoZnVrYmiqkaqjZt6R5vhspXUVGnG7uue2i1&#10;PbPg98Q9B0HTvC3g7S7mG40STSJNMvdY1i5uLXRNN+xOlpNCk8oMxlb7UjRCTe2SdsgOAPluIcox&#10;WKrVswqq1RSTUVZyfMrptJ2srO9vmj9N4E4syzKMHhMkwrUqEoShKpPmjTjyPlkk2r3fMnC99dmj&#10;yrUtQtdIBbR5o5HvvEC2moy30s1ws6NKtvPJpVtE2Mf6RmSW1+ZSB5jk5z7eFpusmq6d4wTVraO1&#10;1zN+miej6I+YrypYSio4NxtUqNScm7tX5X7KKfnrKOq0TZxlhPLp2pSeHBdjRPDmp3s//CPCyKXU&#10;Gp2FtDLdXcBZSsM3nzXJEjt5JPlKu+Q5WvSruOIoLFuPPVilz3VrSbsn1a5UtFr30PmMBQqYLFyy&#10;6NX2WEnJ+zs+ZSpxTlOOjUXzyfvSfLta8tj0eHX9YgsbvxFpdzJFqsNy+p2p0vdBdXW95iII3nQS&#10;JG1tH5kaTRrC+/5FcEEeSsNQqVo4WvG8NnzbLbV2drqW9nddT6+eOxlHDVcyy+T9tfnjyaSd2/dX&#10;Mr2cNYprlfRM4zWzqWjavLrH9manonw9vwgnmvbCHxD4j1m5u5vJgs44ASEDCCQsYsOpORF0FenR&#10;lh6+H9gqilio9m4xioq7lfrvpfR9zw68cdhMzeKjRlSy2a1c1GdSc5uyhb7K0bbWuvwo2LXV9RsN&#10;KsLvQrUTyaqBFe+GNIv/ALHrYuTJaxWlo92GMsSxRpI7wyq7fOw8yIcV5lWhRxGInDFya5dpyV42&#10;s3JpbNt2Sa+5n1VDF1cJl9OWWU+Zz3pU5Wne6UYuW6SWrT81dHoHhTXtcfU7fT9aGg2ws4biORo7&#10;KSI2pkhtZra2tJcHeh88rIbQsC8WXkBNeLi8PhYwlPC8zTa6rWzaba76XXNbR6I+jy+vmSq0qONj&#10;TXKpXai9LpOMYy101tLlerV2zyr4nobC41m5vLG8uF8S6AbC4soWhjs7GQyrBAwkVkjlVzM4Yq0T&#10;7Zv9dIcrXvZNUdanTpU5pckr3d7tWu9NWtvNabI+Q4lw8MNVrVcTByVWDTSSSi2+Vaqyad3d6PX4&#10;mzwqw1a/vPDl5b6JrVrr+s6dP/YdrHZyf8SO3twJT5LuVj3vErtGsUiozhD9/cC3u4iFGniVLEQc&#10;IS953+Jvv1snvdaLyPncFUr1Mv8AY4CqqlSPuLl+FJX0ei1itLPV26h4G1NdK8VLY+M9EbVnuPD7&#10;Wk1/qsCWnhvw/BKY1tXt4WUmRlMoRlnzKrA7crxXNmUFWwftcDU5UpXsneUmr3TfRaaW0fU6+H3U&#10;w+aRwub0HKThbmkrU4J7cqfxPXW+qex43OfDvhDx/wCIPh1rukObDxuqiDXtWtDJJYysRMPstomQ&#10;9uQhQMQxXcfu4Br7fLcdWx2X08Th5XlT3inpK2lpN6p9T82zzhunlObYihXhanVelSSadO75uaCW&#10;jTfu662ehk6ba63pHxS0fQ9N8VizfxFqMem+H7e504+HY4p5VmiMMQcGON35QHcw3HO48geviMVR&#10;qZVUxGOh+7iruPxLTXpv372R8PhskxVLPKVDJYpYrmf774Hyy91cylt/Kmrxu1sfXvwf8Y6zcp42&#10;+H/jGOc6dpd5JqOg2lzrlvJq32y3mLy211IhxmUSJu3AKxjUhx1r8z4uwWGpTw2d5bvJKMmovl5W&#10;tJK/b+kfvHhnmuYVqWP4Sz2/LTbnCMprnU4vWLabu5XvfZ23PkL45aLZR+I7rUrWFNCujAY9afXL&#10;prmW1WQsojEUoDs00fzJneFYuRKR19XBSqV8FGPMpro0lt8u3Xb0NZxw+BzP2tSlKm39mTd7/PXX&#10;e2vk2eT+CdYj0K+j0uSWW2uorAmJdSkuJbCzjEpkjurewQ4ZimYmZPmBYkrxmvFrfuZSnJaXsz9A&#10;nh55hh6dSg9UtFb9Xtb0sfSGm28DwnWEm1C/1GeYyJ4jnulbUlMkfmW6xW+7GxFJG9MFSV3HI55J&#10;1pNezTtC23T1v38gp5fCnBTqK8037zeuvS3kXrjQ/wCyvtepM0s76xMW162+2FZjaWpJW2nn3Ays&#10;zFwXh2MBICYyOawhiY1Eqe1tn5vqv+COrlSpz+sR95zfvK9rRj0b638tTvL3WNE8T2ovJ7SG3fw/&#10;q0ZSy0yRzDp0BaMWwku48CWaN2I2P8+JiQQCMcMXiMNJ04y+OL1fV9dOif3H0Tp4LHUo1507OnJN&#10;JdF0vJfE0++py/x4u/D7+ItIh1GS+t5P7PF/pzKfOjspPLEixywlQzK+7a28H7xznHHPkjrxozlT&#10;s9bP/M9DPcPCpXp3vZx/4Nj5p8Gatd6bqOpWc1tK4vDPPJDdxrHFtEjeS8hB8sKhbckcZBOV46V9&#10;BjuWpGM4va234/0zysspOjN0prvv+H+ZV8bXkWkWEXnXuqXLTJHNp8F1H9nns1KGNiiZwsa/OcAl&#10;iSCeu2uKjNqd3Y9yeAlNL2V3pfXT5feeFjU7WbVoYZpJLuykEfkNcyBoJAA2QSOhc8OWz83TpmvR&#10;dZRptx3OCeCrKXNNdbNdv0P1B+A2uTvY2Ju4CtoumqbS2hmWO4to+Fdrfa29vKPzFBlgGOFKc15G&#10;a04vCe0pv3m9b9+l+mpxZXVlgs6ngcRrCL0to7Pe3V27K78j55/ad8D6aurz2luoOmaiWvLeZBI6&#10;3asCACzBWY52JnAI2EcYrbKMZWlHnqfFFfdb7z2cdgcL+9p4dXhKye+qfrb0vY/G7x3JdfBD4oaD&#10;8RfDqPBNpt5HNeRSKJT5bkB0P8LAgPk/r3rux160FiJXbe59fw3Vw1TDyyKpFOoo6J7NW/P5n9I3&#10;wb+JsXxU8B6RrtjY2tvcx6NBd3VtYK8+n6vYyjeyqhDeU0Zcksp2EM/AA4+Ur4eNCopxk5Qns3o4&#10;y/VP/I+ZdPERnVwlSMY1KV01G7U4ed/hav08zyf4i6HqOni+sdImks9LvHe3kMkbCO2d8BIMuoYf&#10;KfLYqME5x6171KvCtTUpL3l/V9D56VGtSrOnTb5Hvp36fIy/Bep6HPYX3h230+6um0qWFEOoyed5&#10;mEVJbdXI4MbIp2HnPPSvIzGnXjUjXUrJ32/Bn0WWPDum6HI3a2/6HjfxL1z+yvFlvonlX9jEuh3m&#10;qXl4GSZJFRs2/wBnGOXHzCRCcEDAG417mV4dV8F9Zck9Urfnf9Dyc8rz+uLDUU1eLbfTyt+p5/4o&#10;+Itno1n4P1VJo5b3yvtMUsbgFiQrxyhugGd5wcYyVYV0OlyqpBbXFkmW4jF4iKn1V9ut+x8BfHP4&#10;m6p8RrO++G3gDTtTv7vxFqhuNdk0+JvssCq5LRrGo2YOfk2+rDHIFeVjMT7eKpQjqtH6ep/RPBXD&#10;EMjrfX8wkr30X6+vc4v4Uf8ABPv46fEfxJo+kaJ4P1Yw3EivLcXdq8NrCGcj77DGcD3PSuGnSpNt&#10;1p2it+599nXGWQ5ThHiPbKcm7KKe77dz+vL9g/8A4J0/D39mvwPban4w0TStc8d3cayXEs0STpZs&#10;fmEcYIP3Tnn1Ga8zF1XNqjhbqmuvV+b7H4JmPFuMzipOpiZNU38MOa636+v4H6VyauURdL06GO3g&#10;iXY5RdgRR1UD+teZPAKnH2tTVvZHjU8/9tWeFw6tFbv80dR4D8M21zLJfyr57Bvl38rnqCOua8HM&#10;qklL2S2PvOGMJSxEfbyV309fI9AuNGS31JZndUj8suRtGAecY/wrOlU5sPypa/oevicK6eYxqVJe&#10;7a+vcqQ28P8AaCynDQlt4LH73rj/AD+VaSlL2PL1OSnCP1znfwkXiq8M/lW0RVYoiNyD5Sx9/b27&#10;1tltNRbqPdnJxJiXVUKEPhXTuULe7iEUFuAkanaWx8mcn9evX29q0rUZSlKfqceDxtGEIULW2uXt&#10;RvRL5IWJX8oALvPyj1JUemP1FcmGpuDbb3PQzLE+35LRult/nYyLfxBJbvOke/5gUMjfu41Pc8de&#10;n1xiuueEU7SkebSzmeHlKFNeV3t/XcyLi9ngO+IEtMf3s2CWHP8An/8AUK3jThL3X06HnzxNaEue&#10;D1e7KErt52AQQybmcksfp7ntn0HvWsbcupz1Ob2mmzWrOZjtXg1SW8w8nmMVjViCEz1zjr0z2xXb&#10;LEKWHVHax81Ty6dLM543V82i/wCD/WhrXWnXdzHJf7NscKbRIy4HT0H6k/SuSOJpQl7G+r6Hs4nK&#10;cVXpvGJWjFb/ANfmcJa3sEk8qzSbDknLH5mHbbj8zjnkD6etUpzUE4nxlDFU51pQk7Pz/r7/AC0I&#10;L20l1S7JmmC2sI/dQkhVYgY5HHAyBtOTzzRCrHDUvcXvPqXPDVMfjL1Z2pxWi2+//L7zJMsEOq2N&#10;klwwiRguxWCxswb5lUdSAfoKu05YadVrUycqNPNKGGjP3b/K99ku1/Q+4Ph8Y2tINjblCDByAoA4&#10;wPyNfluYN+1k3uf2JwxTSwNOy0sj2xXAtgAc5XjHI5ryep99SWyObuhukJAB/Dv9PwovpdnQLbxk&#10;OvPGMg+n+fesr80r9AOqtIM44z9COa0SXQyk7mv5B/u/zp2fcg5qfTQS2VB9OOteXKinpsfmtPEy&#10;Wxzd9oituOxdx6jrj/8AVXPKgpJ3NXi5tXb1OXudAHJZAcLwQMHtXFUwMJK9tDsoY+UVrIw5NBHP&#10;yEnOcY4H0rz6uVwd2j2sPnVWL91mdL4cRuRGpx03LnHNefUyqOyR7mH4grR2kznb3wnFICPJ29h8&#10;o3e/+fevOr5SknY97DcU1kk3KxwmueA4ponIiUKfmAKbg/1HTqa4lk0r2WjPoKXGdSlTvzXPjP4w&#10;fA86xbXUdvEySnc0ZVfkPBGOOhx+uK+gyyjPDVIc0LpNeo34gSUXGab+f+Z+UHjj4C63oHiKaZrS&#10;WaISsTiIl3A24Pp75Ht0r+hOGMfRqYdRclGS/XzPxzi/iKjiXOz5lO+26Pffg98RfEHw2ltrVGll&#10;0+NeYSWJiyf4c5yMj1/+v3ZtgKGPi6i0mflVO8o2qbq9n2u/xR+knhP9rHwvNp8cd9qcVtOIlDi4&#10;cLIDtGc54/P3r4HE8P4uNRqEW/TY744104qLV7efW35epy/iz4+eGfEcrWmnapbyyyAqViuAccEj&#10;AzycDqK6cLkuJpRbnB2JdZVainJfK/kcDJPbazA8VxElxDMAHGzeBnof1xxXZClOk+aOjRnKNOtF&#10;wmrpnMXn7HHg/wAduNRl0yKW5k/eJIEyyE9QfqOv04rohxVjcE/ZQasugLC1qb9pGblpa35HPaj+&#10;zJqPgG3ZdItpPKiG5VwVCgfQfj7/AEr0KfFcMVpiLLpoOjRjGNnfmd732OP0jX/E3g/VEMNxdWEq&#10;SESDkQvt6YX3PevRqU8LjaHvJSX4nbh3VoVFdWXbofdHwl/aca2aysvETtCGxF5+S8JOOue1fJY7&#10;h+pCMqlDX8z7nARhUjFxk1fft8kj9AfCvxJ0LXYIZba7gfzEBO2QHrzivl6uHq0Xy1I2PSV4txPT&#10;rTVo5ArRTDHYZzn1wa5W3HQ3jVcdeprf8JAbcASHaOhYDIU+laJFPFJJXNC11aO5AIYE5HGen+f6&#10;1pFpPVDVdT2Ld1fRpAxbaML1zmqjPWw+W+iPGfEGoxS3JCSLkdVzk+2a9KjdK1hzw/uXRy5tbDWp&#10;Y7W/tYZweNzJuYc+tdUas6PvU3ZnFUoJO736HZ6d4OudCgWbSCfsx+d7UnMYzzgenWsquL9u7Vt+&#10;5HSzWh4h+0D8E/AP7QngS/8AAvxB0G01Ozly6wXsIZ7aTBAkjJ6MpwQw54p4d1cJiY4rDTcZrquq&#10;7PyYOpNQ5d12PwP0n/gm145/Zx8e+Lb34bG61fwv4ltZLa3kS5b7dpeTEY1CE4I3QruYf32J719T&#10;j80w+PwtP2seSSd2uj0/4J8rm+XVMXGMsGlFR1eux33xF0Xxl8Uv2cvjt8KtQ0C6tvEXif4S6rot&#10;rMzGIz3SRNMqyOBnLFE574PtXxOMwiw2Jo16UtFNdNl39EenQrYn2FKVSnqkpX6OzT+9o/h11LSr&#10;zTryexvoXgubeU28sLxnejxsQwVTx1zj869+rTnS/dy3R+oU3GpBTi7pmaVLYVUPBKAtgg5659+p&#10;FYDcbqyKzGWI5jAUjJ+XgD5vunA+nrznFbUakoP3TGpThUjyz1IYLhbe4juCDHcpJkzxAq2cjJx0&#10;68fzNerSx7SXOedVwFP7K3PtP4bfEvw5e2cNpdT2unai0IilimJhtbophciRcYbbkcepNepTzClO&#10;PNF67WZ8pmGV1Iq002ls+/8AXmfVus+OrjxTolj4E8SPHf8Ahe5to0svELnzp/D07LtjR5Od0Zcn&#10;OeBkZAAyd6FOnSqPFUtJPddGfEf2cqdR1aelt+x+WnxulvPB/ie+8PwXpluopQLi5tjm3aAMuxom&#10;U8+YB144zzXsULVH7R7HvYCKrQ9q1s/vP0e/Z6+IWneIvCulr4XuoYdWtoo7OezfEckQ2jek465Z&#10;xuHYgDn1ipQabnLWO/8AXQ8XNaEqUnUm2r6+f/DH7b/sd28PhW1n+IWuTW0finVoPsOl2pbzbext&#10;485lZc4DykNk9QoPPNfD8R1ViXHCQT5I6v1/yR8dicyxWDxqeBnolrfr5NdUfqP4Z8WWOu2bGKRJ&#10;btQEuLTzAjOSAcq3oBjJ7DIxmvgMRQlTqcqWnQ+/yTM6eZYa9/3i3X+XkfHX7Wn7Qtp4NsrbwV4e&#10;v1i8UavaXEFxqVtMo/sGAg/6TIQSUY5IQnkFAcV7vD+S/XL4rEL3ItWTXxff0PapRp4pS5vhTt6/&#10;8MfjzYJc3sU/h+4vGuJruSa5jnnu2mvHkunxIbgkY2tkFccnPJ45/RKslFqoltbT07GrwqqwdKPX&#10;T7z9Fv2cPgafhF4Vt7/W9Ojj8Q+IbdL/AFGeNdk0VuSXtITno5Vtzcj5mHpXw2dZq8fieWk/3cdF&#10;69X/AJH5tn+DxdHGOlKL9nHS/RvufRL+LrGzjWF5fNZ/MKRy48wleSVU8AckE9cLjvz5kKUm72Pl&#10;KjknyS0Z8d/FD9mmw8QPqvxL+FlzpUHi66kfU7/wfdxxR6dr5Dj54M4EMj4Ysv3GAxgEmvqMDxBL&#10;DOOCx6bp6LmW8fXv+Z9rw9U9jgebR2W3W1/u+4/MPxzc6hoeqXen6/4c1HSNbh3z3lhexfZ5YSz7&#10;Dsj5+8Qduew44wB97hJU69Pnw81KPdan19CXtk2v6ZrfD39tn4j/AAVF5aeENUjmgvbjzNV03WLc&#10;39jcpFvQyBVIMbqeCyMOByM4NcGZ5NgMz5Xio3ktmt0ctelTqWhtbt19TifjB/wUv+Ovi6+ttP03&#10;VPD2j2pIN7BpWlNIZH2gBRJLIdyrycc5LHgACuXDcO5bg/fjBvTq/wDI8nG5PRx1P2dZy5O19Lrq&#10;aHwr/bRspvB3iO88aa9Fo3iqWZl3zuIrXVIgA6ND/CrdMjoOo68c+LyqDrxdFLk6+v6nyuM4d9jV&#10;dLDRvBrReZ+cHxI+PFt8WfG+oahBq8dxFBcta6fEJC/2huS0wH+02Pu/3QK9Olh1TiqdNe6j7HKM&#10;lll2EjFw9+SvL17H6j/sSf8ABNf/AIahttN8VfGG7vfC/wAIY5Q8VjHAkXiLxhJH98Whf/j3gXID&#10;XJBJywUHkj5ziDiOOVR+r4Rc1f8ACN+/d+X39j16S+rVuafVaWeup/VN8GfhX8O/gl4L0LwD8OvD&#10;OleGfCHh+zFtpOl6fB5IgXjzJHfq0jnJeRslieor8nxOIxGNxEsVipc1SW7Z0KcJ1HU5UvQ+jfC/&#10;hbTtV+06rdRB0LfZ7ORCILpC53FwV4OBhfxNclWrOCVOL9T18tyDBY6TxmJh0tF2s13d/wAOp0tx&#10;8Orwlm028ilOSRHPB5ayAkHa7EYz9AOO1VDFraS+4nEcJTi/9lqryUlb8jPu/Dur6ZAPtFqwijB3&#10;MieZgeob06YGRVPEQlszxq2UY3CfxYaLrufHH7U3xSXwl4Tu/CtldPHq/iGI2YWOZYJY9wChBjkZ&#10;HJ4xtz1yK9XJsNLGYpSS0jrtofLZrQqZlN5NRk4uW7XRJq602bWx+U+k+CLXUtat4otMv9X1G+j8&#10;uW60+6EF2t2ZQFG1xtd/mwDHj5fvdQa/Qp1vZ0HqlFflY97BcI5Th8LTw0oO0VunZp/lofsV4M+D&#10;6+CvA+jeHdPnE0mm2QkuI9QiFrcXVzJiWeQsuV+Zy3p0x71+c4jMfrOKnWqK13+HQ+ZxnCdVzqVM&#10;HO+raUtG+2u35GU+lapFciG5s54pXYLGx+VJCzBeG6d+pOentWntKco3i0fJ18rx9OtGjWpNSe3b&#10;V20ex7VpNvaWVrBZrmNrVMgsWZXkbJbk57evHA9a8yrV5puSP0vA4Klg8LChDTlX4vc2C0U4ETx2&#10;7QyxtE8cqh45A5KspU53AjOR39KylO6sjui5QkpRdmfHPxe/Yn+GPjgXvibwtDD4I16ISXUlstu1&#10;x4YuJfmcyPZZUxOvIzAyghuUPFfQ4HifMcIlRm+eG1tn9/8Amma18xcKbq1vs6try/U/Dn48fs6/&#10;GjwBqOrar4m8PzT6NcKYxqekQya94XltUJ3K8ygNEzIVJEqoRk4OOn6jlWdZdiaUYQmlLs7J3/X5&#10;Hw+IzfCY6q6sJ6t6J6eh8zW3k20VtpY+zmEIGngRpoorFG+VN6MN3ypuwBnqfmPUe5Jc75/uMJwn&#10;zOp93mfmv+0T49g8U/ECfR9KvbhvDvheSTSNJDXHnwGfdm4lUjrl8KHyTiIc19BgaXsqalJWk1dn&#10;12VUfZYT94vflq9OnRHb/DD9sf4xfDZdPsr7UR488NwKlmdI8Syb9StoUbK/ZdSX99Hg9Fl8xP8A&#10;ZGM1jismwWJu+Xlk+q/y2ObFZFg68ueiuSXls/l/kftJ8Cv23vBHhv4H+LfjXJpd/a+Pbizn8PfD&#10;7whr9iq/bJpHCySpdR5jmiDrGGfCPshkGBkZ/LOLcC8FVVFSTprVtPVvorf1Y8vKuDMbnnElLKaS&#10;bob1J9FHr83sl1ufmiNT8TfEXxLqvibxTd3Wp+IPEWpS67qWqXAYtO9w5JcDJ2qhAQIDgBcDivzv&#10;HYhxXO35f8A/tPIMow+CwlPAYWHLSgkkvLa/r3PbdP0hLXS4be1sQsIijkmSR/tDqUO1lZVwdrjd&#10;6AAdeK+Zq13UrOc3rsfa0sKoU7U4afft/nqddptotoivHd+bFP5cNvLHHuFuQCrKuMHcoU88Bh16&#10;5rinPnk9PU9GnQ9nG8ZXTtbyNZ0kuHIgVmvYrd4oYYXZbYLgchjyR0II9effONlrLYUoty0+JFQS&#10;SJC7wqJ3tf8Aj4eX5mhjK4b5MbsMeC56kjGcmt2k7X6lQk0m1rb8i7DNP5czEyxzPFGVEiBVEWeJ&#10;VYADCn5sfePAOKwlG702OqM5Jeb/AC7/ANakLszzMHGbth5UvlfIN3LsY8dwV4xkgN15FXFNRV9g&#10;dRyk7/F1/wCAOjkwN3lpO4z50pGFlxy6quASePr27Ypys+ouZbpFoyINm5VJkXOQq+ZH9c9AMjgj&#10;ORjPSojdO45Nf1/X9bGeLhIg0ckcSx+YUiy2FlHDYYAcAg8gAEcV1r3t2Yc/ToRsWKjarKgdUSRw&#10;E2g5OQMjgjpnrtxzW6lYl66GtZ3Ko4tjHIgOSrlsBywJXdnrj6duvrnJvdMuLUXZoQzeY0xIOzOU&#10;UsrDKcEOM4OMjseOnTNaxeyZi0ndMuwX6ILeRiCxkLoCAwiJyEBwcfNkZ3dOOelbXvdIyUErGtBe&#10;XEE0scjYhkAEkhTy4yuWKoABzgkH078ZrZNOKaIcWr3Os0l47d/tdyHaIQ4UkCMknbuJTgsvPUZ2&#10;5Ga0jNXsjNQ5ffkenaJ4mFml7HptzbslxbtBbwyymKRA4kVnCqWVwqgnbIGXBAJPAHQrySbdrHLV&#10;jGT3PWPCXibTNBsUtUGpx6f5LafqEWnN/ZNtf+bEkktu05Jwq+WgK5AKSNwM1rKTlPmbv+Jz1aMZ&#10;xSsrry7H1v4V8eRjSFl0wzW8Vs6QarJKP7T1KxtPuwFUMgC/ORlEOSjqWAyKcZpJ3PJqYRSk+bzt&#10;0Vz6N8H+NFS0uzpk0nnWTkXUhtLeKRY1tji2mLgsAWO8RqwKKjMzHjG8Z3d0eFisJLRVNn5/iv8A&#10;M9r0bxAup2csl7DY3IvpEjuLdLFtPaKG2MTHEBZipYmP5HyAV+QHjNJ22PKnR5Ktk3/w5FceGZtP&#10;1LTtS02fUtKuNOuTc2WuWNw2nXmnXd3DJ5U8NxlWR0RE+RDlhyytyDrCrKm/dfT+kZ16WHxlL2OI&#10;ipLe3p1XZ9mfYnwh/a6l0y30fRPjfJDapcxrDp/xMhs/s2n33IQrq0CZS3YfKftUeYmLDcIzk12w&#10;lCv8FlLt0fp/kfI5jk9XB81Sg3OnfteS9Ut15peq6n6G2TafqVtb3the29/aXcKz2tzbXCXFvco4&#10;yroyEqykdCCQaHBqXK9zxYyjJc0XdFme1WGMsFAwODnNVGD6kOeqtsfLPxo1RLHSr+VnKLHEzZPb&#10;g/8A1q9/JsM62JhBK92eVnGJjQwkql7aH4s/GvUV1OS4lUo6xQtuwd+M/M2SeAa/pThqhLD0oxa1&#10;0Px3F1I1cJOq93c/E/49a4ZPFZtIAv2e0iKBVbILuMf/AFs+pNftWTt+wuj81q017R1ej29D5t1K&#10;/kMdrtyAYVAXdhUbJwowemO/06mvQxDvoxRpxeqPyv8A27buVvFfgkuHWzXS2jhXPyljIT1x7/Xp&#10;X80eJd1xG0/5Ufu/AVv7CVt+Zt/eelfsb2seofCnXrGRA8Wr61cxOjMQEfojHt/Q9q9HLOGaHEXA&#10;dTC2/eNzcf8AEtvyOmvn1TI+KKdWT/du3N6PT8Nz3rwVeTaLI+iXLkvZTtCC2VPy5YEdST7HHTvX&#10;8VcTZfVwuKqU6ianFtNeadj+sOHcw+sUYSpv3Wk1+fzPbE1hBBbvHK/kx7JHV23vnA5JPPpjpwa+&#10;PdDmbdtWfo9DFpQi09Fb1PcPCGvwskMglURsSqyupjaYuSw9MYxjj0J9q8LMME03G2u/ofT4KvCT&#10;U76H1F4T1x7lIEWUoAgaaRTlCD8oxnPUd+vP0r5TE4dwq3aPqKVb2qUl0PfdBWS4i8hWQwqdyXEj&#10;FpGxt7Duegz+dc6jZtnZKooq7R6npipJDc+WIGNrt8xrjJkRW6MmMKSMEHk9CO9aRi+XQ8+q2nr1&#10;OttI3ijgCw7BDJ50ckyDyHUewwe2cHrkYreELbHJKSezPTbM25gtWkd5ppD5hgRmWGZyqGIoBjaF&#10;BJ5w2Cec4NauydrHF77b5dEWrC6INvdyyRLukL3CXIMsQLBsh2IJG7aAV7EjnnNZap3NJx91xj/X&#10;/DHt3hm5P2azxLBaxXFuRbvE2I94YKI/LbuSSd3GAoLcAmvSwsm2o3sraHzePpq7drtPX0/r/gHp&#10;D2C2sUck8EFyjRpbSxSRtify5FJBfIYAKeRwQMEFup9Z05UoJz1PnudVJNQdnv6fp/Wpy91L5Iuo&#10;1Aj3yMY0SQwxRh93mfuxxlXVcE88gFfnBOM5qK03OunTcuVv+v6/rY8y1u8tpFnE5V5VSZtoh3Jv&#10;YAiUg4HDnbz/AHE3AYzXm1ailK7PoMJQqpLk20+7t936nzh8SENodVvYLZmFm7Tx3lpM7WNqkyxl&#10;POiXa0ZUo5RiNuNoJO015WK5UpSjH5rY+yye85wp1JaPo99Oz6ni9r4x1LTJvt73VtcxAbWbYBNG&#10;InUuPKPGfmYkIcYGe1eM2m1LqfVTw1C1mj6N8E+Po9aOyaW3hluGDRquHiudy4MiuThmOchDggrj&#10;PFFHFVFVdOb0PAx+X8seeK0/Ly9P6segR3ljNLHbpdC3kUrGZAABKAAAZFDYABAG484znpgejCpG&#10;aSizxqtGrGLm43X5eh2Frp1pdxI08aqlwwVWjl84FweSW+6GGz5RjnrXp0KUZvVHg4irUpt8vT8j&#10;52+Kv7Lev+KtTs/E/wAPvEXh/R/EMTfZb+PXfPtLDVbbfu2TtEjcoWLxyKOCcYwcjvpYGk4ulV1j&#10;LXzT6Nfr5GSz+moqNWL5kumt/wAb3XQ+YNZ+F3xB+D3iCXXvFXwo1bxvoxe71O+k+H2uLZaRpz3G&#10;n/2XcmZ0he5mSdhptyYILYuz6cCXUbnX3suxajg1l9StySV0nJXur3ST2VtVdu1nax8RxDgPr2L+&#10;vYSLadvh6Nb3XxO9lsnqr3Pk34aeJdU+G13q/wADfiJY6h4e8Z/D2cW9tYapZppN7q+k3LPNpepw&#10;QBmxDIPMRSCdvlbThgRXDnuV89b+1aFpUqt7tO6Ul8Sf5n2vCWY+2wX9l13avS6NWvB/C136r5dz&#10;0NviRDo92ttdXZFk8rG0nj+eNvM2q68cZBBPTJwRXzscE6icoL3up9RUtF8stDT07x7bT3Fz588a&#10;mOcmJmOPlPRVwep9OoyaSwlTdIx9pBKzOe1rx1bpHIIrlF3AkAkBmx/snsSQePT0rtw2FnKdrHLU&#10;xHK/daPINa+JqW3MNxEpDbPLyR+JJ46du44r26WVVJ7o82tm3sbptHmOofFiywjGYKzIVkAlVTzw&#10;Tu7dAQTXr0cmnrzL0PKqcQUE9XqZk3xWXcJBdhtny70xuIxwMdcHJxz612Usp5XaMSVxDSk7ymX4&#10;/wBomHSIzt1G4tGePa5WRyoJyGyBxyM+pPfqaqpklSVm4np0+IcHKHvysfPHxP8A2iNPvracSahE&#10;4CFV2yKhB5GFAAGOegx0PtXp4HIqznGKp6dzysfxNgKFOU1UTdtr6nwz4j8Waz43u2stHiuRDPJt&#10;M8iHfIMgYjT1Pqf/AK1fYUcFQwKjUrWuj4XEZ7XzKXsqN0np6+h654Y13xd8OdKtrdoJmUoC1uZD&#10;FO4OORjjPsa83F/U8fPni1p16HfhMbjMtje2j6Nnt3hzxRL4n8P6fqc0TiS4aWSVLhXSVCJTHsOM&#10;j+DjjnmvJqUvZTcF+BWIx31yKnbz13Ni6vP9G2qzBy/l4IZmY5x6c49iB1rHk1ORzXRnttvcKstj&#10;aRFRFHZQxsr/ADFXVAG478nOevNeTUjeLkz6Ona8UuyPV/DOnZJkKZDckAYzls5xjoRkZr5nH17+&#10;6j6fLsPZXZ3jPHDbiLaIyqnCuBkr3yfb1ry43lO59HTdopHm+qo15dSMHAjBO1FTar4ODx+XX617&#10;eGXKkmjlxXU+I/2gdVMdvLa2eHllkEQw/MjYwePbnp7195klG8kp7Wufl3E1dNunHv8AifHeq/D7&#10;XbWC11OSHzVuVDkKhLqrYKsfbJz619jRxtGzppn5vVoTc+drQ+9vhr4X/sbwro1mFAMVqDL8hRXd&#10;sMeR1/Hmvg8zxn1jFTqM/SsnoOlgacfL8z2HT9PBkURwt5ZIILYRzgkY54x3zXj1aqS1Z7tGk5NK&#10;KO2tookgZjC4KKRgkM2QcYJ6HHP6158puUtz3aNOMYJWG3e9bd/kMaZzhSEDdPzzjGKV9dTujDoe&#10;Z6nG8s0hMTLDEdyyEeYx64XPQ4J5Hua76MopWb1M5RfM9ND5h8ceI7i21u6W1kFtDAnlb41Keawz&#10;k5yemc/gfpX2GWZfRqYdVK0btn57n2cV6WLdPDSskrP1Pm3xHdNc3RuJJ5bqSQHHnOZCvru9PoO2&#10;K+poUoU4csVZHwGJrVKsuepJtvudt4K09Iohi1e5uJGyxjO4g8468DGR19fbNY4h8qs2XQi7xSVz&#10;3vSdCEEJlnVjM4WEQIpmnYkk4UfkOPXmvFxGJV7R2PrMFQ5Y67s+2fhN8JY5NKtdT1uza2kL+d9n&#10;YAsFwdpBHOSMDHbJr89zrP37WVHDO67n6dkmSqNCFWurPe35H2P4Q8C6ZMiRw2DMApwQSVI4wCT6&#10;YA4r4yvXlNOdR6n1UMPCK00Pb9P8KSW8SvZWEXlxlYz5p2BGGOoH+eBXC6jbOhKnGNrnZWvh2VnW&#10;5mlhVUJULHkfMBngnr7fiah0nKN0zJVor3UjpNEUC6FoLcqwkBe4xtihGc9O/wBPpXO6Vmm0OcrQ&#10;buez2dm8bxQxBZzLgLcPGHKZ/ujoMV0qnL4Y/eeVOceVuWluh2UfhWMrHLJcKCrgbWG76g//AFq1&#10;jQs73POePs3DlNk+H3BjkggAjCYZkXnA7f1rqVOT1ijheMg7xk9TUtPDKyQbTHGkoUtypYPnkfU9&#10;P1rspYeUo66M4cRjuSd07o4/xP4Ca+t5bdbDzY2Tc7NGNvcAY9Kmphaid1HVHfgc1pwnzTqHwF8V&#10;PgDq+j3UviPwI4t7sPvvdKcFLe8UDkKBwDxwelZRlzXhiY+6/wAD7zLszVV2lZSfVbP1XfzPO9E+&#10;IsunE6Zr0UumX0C4ktrklCpHB2nuOO3HNeZUwMbudLVM+roVb25up6pofxIsyQi3MZYts5fB64HJ&#10;yBxXFPD1Y62O1RjNHfR+Mob+0VzcqSrbTEjASbcdcf54ohGpGWvUpQ5ZNWIrjxZCsRaKYbWBbG7d&#10;lhjI+vX9TXdSUm/eKVFSl7yPHPHHiDTte0jWNM1QRS6fqFnLb3MMw3xYYEBiuPp+lejh5VYVoSo3&#10;5k1Y87OMHQ+pT543Tj+B/Pf4j8PPpfiPW7KO6Ot2On6pM1nFBbCKAIrjaU4DFlXggk9ODjFf0TRq&#10;uph4Sas3FXP44zDDOjjKsE+ZKTsrba/oilZa1fWVzqNnapItvNi9tWntUN2VkjTd8h5YKRyQwJDj&#10;qDwqtOMoxbeuxlhqtSE5U4rTdaa6op6xqMd7NbG7kgVAdlvOjfuoX6hmJGY8EDhsfexnms6cVFOx&#10;2TnGTXNYxUuI7e6nMkTC32r5kcQaU25yxUhQMlDzhgDj8K2avHQy54qTb2LkWpRXJYWssbBh5Yjd&#10;zs3HOdq9BjHYn6VhKm97CVaEtIsrTQzwAyLJAHLrEkdzbiNmYHARD15zwc1SaeljOomldNfP8jp3&#10;N/JFEgltkjTZE8awNIs3QMGOcdM+vU04xSeoSlUaSurehQ1C3dp4549sEtvP5sOwK0e0jDA568dv&#10;atE7KzOep8Sa0aZlappN3fwIEtZ7mWSUSG3gjyQ/dlHQAjHfvj0x0YerCm7SdkcuLpTqRXIrvsdd&#10;4R8MNpmowX95pfnRuImFjcs6rGwOMkj5gp4AxnOK6lj6MFeMtjzpZdObtyvW3fQ9XtrV4dSW/e6g&#10;jCkPChVmRAHBVTIAMsQ2egHy89a+nyzjyrl1o06Ckl3bR4GZcDUMzvGtWauuiX6n6Ffs+ftb6L4E&#10;W30jxdoeqXWmxSCF9W8PXMWpyQLx8z2rlGYAZ/1bk+2cV9jh/EjBY1qOPounLunzL9GvxPzzF+Ee&#10;PwFSVfKK8akXvGXuv5PVemx+ldh8Sfgx8cNCMHgrxv4e1HWjCpOg38/9jeIoyVyoNjcCOUn733A4&#10;+U4Nfa5DxNhKlZSwtVSg+z1+a3R8LxJwhmlCly4vDSjLvZtW9VdHx/8AFbw3e+HhcKYGiliVjF+7&#10;2EYPOSenfHtX7TleNo4uhdO6PyGph8Rg6jjOLTW339z5x+G40j41axrnwl+LWm2Hi3w3c2QsLcX8&#10;Sy6vZiST78F1jerLgFCDkAfQD5Xi7hjAVv8Aa8PHlm7t2223sfacL8ZZtlmKWFxk3UpWaipbpvs+&#10;34l3xh/wQU8J+M5f+Eq8KfGPWtJtThorDXNHj1QIg4WNpUKlhgjnGTtr8q+o06dR0Xdv5fefpy4j&#10;hW/2hfC7brVfNP8AQ5jQf+CIXhbQyy+JviTNPfKfLMunaOPscyAcMVZuG9Pqa7sNk7n76bf4GE+L&#10;sFSq+ym5N+SVvxOI1n/giJ8TtT1dI/BfxX8FJ4ea6CNJJavY6mtuxwzsmCPMAxwpGefpUTwWIoNx&#10;mrL8/Q75cS5RKmpYereT6NONvXdb+ex+pH7H/wDwSQ+Df7M/juy8eavqyfFnXItPjWzk8TaZGI9B&#10;vcfvJ7aPlZC3QM4yoGRzgjy8ZCtVo2+Fddd/8jy8wzOjiI01B8yW6a0be2l9UvM/oN+GWh21jaW0&#10;Fraw21tEg8m3hjEcMIJJIVewyf1r8sziMYVZKB9HlkpOKv8A1/kfQkcSrEgAP3cjvXzLdlc9iLbI&#10;JI8nIUH2o1KKLqM5GFYn0zWLbtZgNjAVwcg5PPGB+FVG1wNaHGOh55GenvWpEn5l2P5m7dMDJ4oM&#10;iZyijqgyfcYoAoSTKvfJJ4wMUFqDauUvODHgYB4znGKlN9UabFlHZsEKDz17VRMkn6l+GRV4Z0Tn&#10;ILEAfnQZEOo6/Y6QVF3N5UZjMpuChkiXb1XjndjkDv26Gi6W5cYSl8J+H/7b/wDwVL+HHwTvdT8L&#10;fDbVB8UvijcwvDpOkafeI2g/DO6VmjlHiCQKVPmZVhawHzwBktEDurkq1nB2a0/Ty8/Pb1PpMqyP&#10;EZnNKkuWGzlrZPpyr7XnZ2Xc/m18e/Er4kfHbxzqvxG+K3iA6z4q1eXEqC3js7DSoccW1paJ8kMY&#10;HGFyzZJdmPzV42MxMbKNNtpfmfrGUZHRy+Cil7+zbS5n6v8AQv6NoUoQJMsrxpIsnkRQlYJAFJCk&#10;5yAOMtyOT64r5fF4uMpcydj73AYNqCUtuy2PStK0J7hIpJI5jPGNz2rM1uCpOA4Uc8k5BPPTpxXz&#10;+Kxig3GNrd9z6DD4bnabWvY9GttGaJYFla5UkM0iRsZ1yy5yGPclec8/jXiVcQp3sfQ08K7JSb1N&#10;K5tRaTRSZudSiBQSznO9S2ThWJxwADk+hya4lPnT0szp9i4Wtdm9YLFO0Mnlhvl3keaf3e0YJ4GT&#10;nbgjrgd65KrcUzppxV0zbk1OCKTyhaH94ocQwKS7Bx09QCR/9euRQv11OxzjFtWJbV2u2hjt4rmF&#10;YArzW8LmJjwRkMecj1PHHFZzbi7t7kOKa00J9VtJAkstzGrNcZFtHJcAxvuP+r2DrkEcjHQ88EGq&#10;NS0o8uhjWppxbaPnDxl4PvbhJtc8PRz6RrtpG2yawupYFKBWXJcFWGcEYB7HGD0/SeFeKMRkePpV&#10;YTdk7r17ej6n5Dx7wPlnFmS4nAY6hGcaialGWqa+fVdH0PtP4HfFt/G+iWMdtBLp3i7wtoL+H5NI&#10;0h5FjjsZo4LWWZ9nzSKPJBJaOVlwxAAZnr+1OGeIMLxDlccVVaTk05pu9pxu9L+umquf4leMnhTm&#10;vhtxZWwuXuUqEVJUWo8rdKooqSbirNxSd9Ha3Q+iNf8AEtg3gzV9Pk07Sn0SeF0jh8LQPBcwrJI1&#10;rJNLdPKEKbJEMyExtJOcSO2Np+lwWHmszp1oVJc619+zWmtkrd17r1tHVLqfjOeYul/qxiMFXoQ9&#10;jJNfuU1Jcz5G3Jy1XK/fWjnP4m9jmtJtr/xDZR299quo6zJYQroHw90M7dN02wuIJL6Sa6voWAkM&#10;C+RCjnMqSbSREedvZjMRDC13KlCMFL3qst3JPlSUXtfVtbNdzyMhy2eZ5fGjjK9StKn+6wdP4IQk&#10;nNynUi0nyLlinrJS/letseK4/sLw1eSQeJW1EG6TT/FXiWa4ks/CVpdLPE98idfMmtgIYYYTGvlq&#10;jEzQ7uHNvF41J0uXRyhCyc2re632UtXJ31dtGKLWU5JN0cX7VtqnXqtuNFSUk6ij3lDSMI8q5Vf3&#10;o3PQtFv9R1nwzYReErbSdNMmvWlwlj4qa5GoQ6fG1vaxSwRq6N5eFllkZLphlVw7LlD42LjQoYqS&#10;x0pP3WrwtZyd5NPfXovd/wAz7HKauKxWVw/sWFOMXUg+Wtzc3s1aKcLOOm8pfvO1m1ocne6vc3mq&#10;yq2mTpZ3l9K+m2MOoxWOt6lI9yILR7lFCwQ2hV2MVtIkTlId6s5w59CnSpU8OnGacopXbV4pWvJJ&#10;7uXeSbV3ayPHr18Ti8fJVaPLSqSnyJSSqTfNywckrRhTt8MGovlV029TtPFNrb+INC0LUHGi3c00&#10;DaBcW1nJcRoszKxlvJjkzxbhKYyyrKZFcFUjAD15uCrzw+Jq0ouSV+e7tt0itk+61VvPY+lz3AYb&#10;HZRhcZL2cpNeycU5fFrzVJbyV03Ftczknoo7nj1le6ZNp9rorwpc2GuajqfiK8imgt4dIvkeYx2K&#10;rFE4ikMkksEbEOkzoiLJMHUqPXrKv7R4qErSioxTTfMtLyd3qrJN7NLoj5HBVcLKnDLHDmp1JVKk&#10;k0lBq9qcbJ2d5NJ6qUkkpSurFPX9WXRvEvia41NbG31cwJLrkCQNMlrYJJcW2k2SPNt3I1zdK7wz&#10;j7MBnDMCTW+Dw0sThKSo3cNVF95WUpydtvdVk17xlm+Nhl+cYr65aNayc4pNqMLuNOC5rXvKSbT9&#10;zzaOYg1qWNJLjSGh1Cx8N+ILfV/Fl1ql6st5dojzySwCNcvZW6XsNuF8gmCYZ2xso2jtqUOdqniP&#10;dlOLjCydtbWd/tS5W731XV3PIjX9nTdfAP2lKjUjUquT1drtxt/y7gp8qXL7suitodx48uZrnXvD&#10;niS21NdW8QXCSwT2t1Ys3hWK9aNfPaxddsNzcrHbiNRGRIWRdsS15OVOnSwdfAShy01bVNc7jfRS&#10;W8Y3d3fTe7Pq+I1XxOZYPO6VX2mItJNOD9ip2V3TaSjOaS5dHe+0UchrOn6pqFnfXOq3cGk3ek7D&#10;e6zpigvpul2cdpP9jijkVgs9xK6swuUaYruH7vO4dWHr0KVWMKKcoyvaL6zba5m19mKWltPU8/MM&#10;vxeLwlWpinGE4WvNL4aUEnyRT055yab5k5PyOZj8SXsEVlbaHAmiaqvhe2mvE1JGluPB6QuYFg0u&#10;08wlXmVrgrMkjruhIL4XaPXWEw9STnVfPDnaVtpt63m7bLS6aW+x8f8A2nmNCKhhkqVT2cdZaypJ&#10;actON9JSvKzTeq3JtG8XReOPDWpw+GxFd6/4S8QLoXhzUNWvJBqMUVwkYmnFspWCRVE87vKzRYJA&#10;KuQC2OY5fVyvGQniHalVhzTSStdbK/xLZJLX5HrZPm1DPssqU8FFyxFCahTc5PntLRy5VaL+0221&#10;6NnVeHtJ0fS49ftLfVp9C1XVl/sfTdXa4Ftf67bQPN5/+ksGnhSV1RiHjEY2qse8HnxcXicRU9nW&#10;dPnhH3nG11Fu1tNE7Lazv1Z9bluXYTDe2p06ro1aj5FUvaVRRvf3neUVJ73Vu17m/r2qax4e1TS7&#10;S+jmEUF0brQdOlvIry81K5iZVt5XVF/cW0MYkn81Pn4Ym3x93zsJTw+Lo1JxerXvOzSSd7pd5N6W&#10;2/vH0uNljsBiaVGonZP3FdSlJrRN20jCK97m37xNz4narD4y0vS9SsdHl1fUntVurex0544bbUXt&#10;okiEs10WCSom13YSZkYIuzy8bq4Mpj/Z+InSdXkjezb3V3eyW6b2VtO9z1OJlLOcLCtToc9Rx0jG&#10;yUnFWvKWl11d9bbW3PjiDxhcXXiieHwtoj6rLo2pzjUotMuksvC+myF0iiuLq7JYM/7stHEG2sD9&#10;9+33WIwip4FSxlTl5krNq8mt7Jfm/wAEfleEzCrUzeOHyzDc7i3zcrSpx6Xcur00S37staprF4ut&#10;RXdxr15qEGh3Rs57bTYQ3g/QmmYMy2ysBLM25WOz5o1PPlZJx5tJQ+ryhGCTa0b+OVtr20S/HzPp&#10;6qqfXqdT2rk4uzSX7uLfa6u3+C7Hjnxn1HWvFN3otjYyTXen30az6RE1zBHrsE8Xmw3LW4xh4AWh&#10;LAbXVd4G7BSvc4cnQwKlWb5WvievLZ7X/vHz/GWGxma1aWBj78WnZNrmbSd0v7v4o6HX/FOjReAv&#10;Cmo6Npvh1/FvhFoLvXrlLBvtj3liAn2m0AZsOZYy0rsFUMpBU8k/R4PDTrY2tTxFWUsPNPlV1az6&#10;PbppHc/Pcbill+FoTo4SnTxUZKMrrX3ftRet09HN2SdtkyS31+6J0T406L4guPDHi6HxRHeeJrUL&#10;DNcaVLPG0tw0yIAWTEQUBgBiRcDgk1UwdLEQnw7iqSeHdN8r11S2V+6vutdDx6mZVsprf67ZViZP&#10;G+3Sko23d7ytu4tX0atr3PXfjR4a8Ma5p3/CXaZp1k+n+LNDi1ayS8uhqE5tzHHMUSOTAhMjrcpu&#10;2mJllHMbjdX5zk+MxNGp9QrSfNSk4uysrp23W6tbzv3R/ROfYTBYmnSzfDwiqdaEZxu+aSuk3p9l&#10;3vra1tNGfnR4xurqx8S2Oq29pNYw2u8eVcKzz2Sgjc5O4smBgswLbWTILDiu/HNJSjvc+i4cgquE&#10;jDrb80fXfw6htPGFtaWWuT+YxglmsLrRbcT3Us7KXZQi8/dJP2qPkKefSvDrYiVBOcN13/r8DeeC&#10;hiK/sZppWeyu7/p+hh2euzWEGp6BBJI8FpbXFrZ6TdXRubpmaQATz3h3C58tm3qPlc8Lwc566kI1&#10;ZRqy+J2bf+S6HPhacqEVRUW4apXd9fN7truX9A8QyXM1jpGr6rFpel2l35sOpIWtAJ5MoYjaKC1x&#10;ICFx5uBzjcQMVzYiEYt1KUeaTVv6fQ9KhScoqFaXLG/r+C3Ol+JVppniDRh4gtLqe51vT9MkP2y4&#10;vDLqkP2djHDKID81sGxtdfmGT14rz8E8RRruhJWg3slpr59bH0VShhsTSVTeUVrrfbTbpoeL21/L&#10;5WrXRtFm1C6tIL2C3tSq+UWRRLNHCwKSSjyhu+6M9h39acUkot6I8vlkq7107njHjbxfBfW1nC15&#10;bve6YHN5p0g8z7SyoFLRg/8ALRhh8DhWXg+kqnJe8ke/h4Rhe7u7K3c8z0RbbxJd2Ns7XEKSSLcW&#10;9zbnbdxPwVLgZcLwAQMkYPanKrKjGTtdlVqKmuY/XT4M6RLo1v4eudSvbe0tUjEen6lb3EV3p6JN&#10;GFaKeJf3qBnx2lUHnYpJrgxtWNXCOlTV3a7VrPTt0/I+Kp0nDPFjK0uVJu0rprXSztr+foi7+0B4&#10;Tub1jBdX9lewW6+ZELiNJZQ7KFCQygKWh27WIK7wVzjJrzsuxMI07xi03/Wvn+B9jPAVJ4hxnWTS&#10;s/XTZPTQ/GP9onwRLrNjJZzWkEt1bQKdRhjJiIQs43xZGTnaMA5yD/ewK+pozhPDyUn7rRtKX1XE&#10;0cXT0kmk/S+p9Xf8E8PiTFq3wt1DwFcabLqXiPwBJcwQQpcvFqn2RSzRyRlCGaP+CRGB2nYw6kV5&#10;GJhzQj+9UNr3tZ9Pv2L4hwGLwmYrFToOdKorxabvdJtp2/LXRH2l4/1GefT9CvTqkV9o2p2wt9RL&#10;TPPdWvmBTAGJG7ejZUNkMxHIwKeXwUp1KTj7626Xtv8AI+WzCXIqVdTTi1rrttZM8K0HVbjw941f&#10;Rp702Flqd0b671LUbdo4ZEB446fMoXhDnIODzirxkKVbDuVrtLRX6ndgcPjVVvTg+R2bdunf0Mjx&#10;do+reNPE+saNocXh7xNq8VlP9ljt9VSyubWNVV1dHLbTlSpGT94445ow2LoYTCRldx20318z6HDc&#10;KZlm+KSVL3HvLb3V8VrtJnI/BX/gn3+0H+054kSzuNLuvAvw+iQLe6tqUJgvdxPzeQPQ45x3GRXF&#10;j89o4ZS9pO8n0R+g4TCZZkdKFLJ6HtK2qcn9lb3b/I/oZ/Ze/wCCXX7P3wE0q2P/AAjlp4j8QGEN&#10;eavqtus8skgGC6Zzjknng18PmOf42tNwoPkh2X6npUKWJxqVfGyabvdRul5WPrkeEPDGgag9l4f0&#10;PTrKSIiPFraLG0fUYyB+NenltB/V1XrybT77H5vxDjIfX5Zfgo+9He3S/TXT1LsdsYJ5bWaXNwqE&#10;shUnyc9FwO/+NenXqXpqpFe6fH4fDuliZ4arK9Sz07X2Xa5R1fRZNHsQkitDLeL5hXOZkU/3gOfz&#10;rijjIYqrzLVR08j0ZZLXynCclZWlNX81fa/X7z1/wMkFlpdpGGVXcDcpcNIT15r5XMXKrXlJbI/W&#10;+FlQwuBpwi9WvmWPFWox/aHVFDOqhDjICA9Aff2+tXgqMnG70RPEGPh7ZwirtL7jC08s5DPIsaRj&#10;q7bBn0A/Gtq65VpuzzsvfO25uyRz/iXUYrXMcTGZ5CNwQ853DGT1HQ8dfwrqwMJTd3oeZn+JhQSV&#10;P3rkGnpdX8lvJMHghjXedibAMYxknqee+a0xFWnRi4qzbPPwGHxWMqxqVE4wXW1vz6nQy39qiNEG&#10;LIq5kMS72AyOC/6Y9ia82EJtqXXofTVMRRUHC+i3t/n/AF1OY1TULZ1jjtIBFFEfnfkEHOWJxyT0&#10;/GvQw9Oau6ju2eBmOIw83GOGjaK6/wBbjb8hbCGRkaNFXJJcBn5yQPQn61nRleu0nc1xcPZ4GNRq&#10;1vP+tTJl1MG2LKUVgPkRMqh4xgeue/0rqjRlzWZ5k8fD6u5K1/wKenXPmIzMibd+3ccOWI4OPTn+&#10;RrOvFxdky8vqxqxcmlbv/Wx30usWcmjmxtgJb6SD5C2fL6HnHXHPTvivIhh6ka/taukbn2dXH4ep&#10;lzwtDWo46dj5/wBZsz4cmmM83+kXLmXcwAYFjggY55JCjb6V9jhcQsbFcqslofimaZYskqynUnec&#10;3ftq+3rsrGfDeXk0KGNC5Y8Syt8q47he/t9K0qqlGbU/uObDTrzpqVON79WZS+GNf1XX7OW14iSV&#10;TLcSIRlCeAF75OeeKuWZYLD4KdOpu1ovMrC8M57mGeUcRhl7ikm2+19rdb66n3n8PrKazsoLZyH8&#10;qNUZ/uqxwcgf4+1fleYzjUrSqJWuf2lwzQlQwsKUuiX5HtiEiIAk8LjI6fT+VePfeyPuYJJXM54y&#10;8p4wN3A6A/WlK8oqxoadnZksDtHXHAzRGPKJuyOws7UIoyMZxkY9MUXbuYvc1PK9m/KnZdhGRJAP&#10;Tp05xiue19Zbn5RLTYzpoFYc9O+aykrMEzJntEJyF49AM4qHFPcftEpeRkS6fH8x9sYwCB+lZSpJ&#10;7Gsa/LomZ0mmqSSB0547855/z3qPZLZo6YYqb0bKL6XnPBPt2NYSw0ZbnbTxkr7mbdaEJEI8sYK5&#10;OVyO3+eaweDitbHcsbUcWkcXqHgu3ujIJYdwcZIZdwAP+TWsKDj8LOSvO6abPCfHfwC0jXIJHS1A&#10;kxuLeWGJODjt05r2MHi62ES5dj5bMMDzxTi3br5nx74r/ZtSy86R7ORtqkJIibCCxzyBwBn+dfS0&#10;s/nOooQVr/M5adGnTp/vm79rW+57H51/tDfCHxdaafeNov2yGcJtTy9w2nG0kYI56+v5191kWc4S&#10;/JWkk/z8jmpYdyqOrflXmflxb+MPjX8L/EklxqM2qX1gkvKu7zPACcADOMjr789a/RXRy3MKP7tq&#10;/kdGIoqtNwbT810ufrZ+yp+0np3juXT9M1WQRXiYikEx8tiRxwTzxz7j8a/OuJMhlhFPEUdYvW1j&#10;zadLFYaqo1ZJw119NV0P3H+HH9nzafDcWske10VwpYEgdga/HsVzqfLI+iwc6coJwerPTNQ0rT9V&#10;iMNzBHKGXaSUz+BNcqbi1JHfOjTrJRkj518dfs36X4kSWaxh8uRjnfCu0jvnjuPf2r3MBnVfCO8t&#10;V2HRwai22rq5866h+z1rmgSHIeSEMCuBkKAQeBjHYV9FS4ipVoWcbM+gw1RYSmpS08uh2/hLQPEX&#10;heZJLK8ukCMHaGTd5RzwePw7VjjMZh8ZFKcNfxJeZ0eeUmv1/M+lPDHxD1uwWMahFPMowryJ8wHf&#10;P9a8KrhKdv3TVyI5nTavLX8PwPftL8TwaxboFc7mTJQnpx0+tefOm4tuRdTF0pRSizqtOnmt2VlZ&#10;gozjsaJLS9gpV3Bp3IfEXicw2zhnPyrg4JHOOtOlC7PShjaLa53ZI8LPiET3zv57EF+C2dvX+XWv&#10;Up05RilJntRrwrK0ZHqXhGaG8uA7BHxgFhg/r6VGInZWvqJ04qLUtT6BsxHHbqF5XZznkVwtt7nn&#10;TgnJuOxzHiLQrLU7eRhtiuNuY5EOxlPtXRQrSg12OecbXaPmq907XbPVDZX0CahZbyEnQbJhnua+&#10;hjVwtWjd6S7GSwkKiuyA/CHwzeu+ow2P2S5njKTPsVTMrjDA8YIPNcdWvzL2T1R0KiqMrp39dT+W&#10;r/grn/wTY+HXgnQtV+Kfw+sF0qdbh7u+gtEWOGQsWc9MFRk4IA6NntXfh6tXGx9lU1l0fVJbnoZR&#10;mUqU3Qxibu73S38tNrH8qd/ZyWVxNbOksbxMyFQOrA9G/n2HBPFc9SlKEnE+outmZjwh0kYHaVZv&#10;l2ldo5HX68884pRi07ktLVmfNB8jCLcAvzu4ySeASA+cA9TgetaGTSKkcjRD935iugDhxlQSTnj8&#10;x+lC93VGE0tU1oel+Hfil4n0S3+wXGoXV9o1yhgubKZ8kRyDY5ibqpALAf7xr0MNj6lFrn1iebiM&#10;sw1ZXjFJ9Lf5Dta8J6d4xu438M69FcRrBttbLxDcNLqVuI48KiSjqo7A8jAGetfUUMzoqCvr6fqe&#10;BUyyrQlKray0MTwZpvxI8J+I1Ph2HWdC1K3nWO4vIg3lOpYBmZsFZExnjnj0r1Y4ii4O8lZ9Dz8R&#10;Ggk5Vleyt/wD9R/CH7cPiXwZFZ6R4ksmuINPijhsbnTT9kin8rCsPKcngqOSOpJ4r53F5THEPnpy&#10;s3umfD1choV6jqReuutl16H6A/BD9vfSdX0fVdWsNSAfT7CSaeJJQs9y6As0Z3YKh2+TPHIJHAr5&#10;7MeH588ISd1J/d06djyZZdjsnxUVgW05b69H0/zPKvEfjy1+I97c6vqlxHd+KdauJLu80+zmDxQw&#10;K287z0CkAZIJyqKAMk171LDrCQVKl8C0uz9IyvE4aWEjRpq0lfTr5v1Z1/wc0LRtW8S6bqV1HGlj&#10;BqET3N1dSi3igjiYLIXByWOELKAOSxHvXLmdWrSw0ox1bTt6/wBbnf7elG7bt/X6H3F42/an0Gyn&#10;Nlpc8Os3CR+QmIc2rKgbY7nBxwCVBAI2jgcmvjsJk9WcXOt7sfxPl8XmeDk5U6kuZvbS6PD/APha&#10;114lukZtMitxA+ftOmXYjklD88p0I4znuMAY79rwio3cZX9UeVgsswOMxKUVdedn+BI/iDxRPqcd&#10;zo9/cQpbw+Stjd8LKMKFAb+8QOMjGWPFc8nBJqa+Z9fPhuFKkp4VbLXpf07HWX/gvwR8UdIktPiP&#10;4atNVvo3UNdXDNa3sY4+Q3ERDBMkjbnsQPUbYTFYrBTVTCVGl26fdsfJY3EYnC4iX1dtSStt0Plj&#10;4heF/hB8NoRY+EfAfhW3u5ImheW8sRqt0QdzEM8pbrk5PBPGTxXsUsZjMXUbqVXZPbb8uh5+JqY/&#10;FaSlJK177Hwz43+HPgTxj9qjj0DTdG1WeKR7fUtMtvsb28hJ2tsUBSBkk8d+vFetDEYhTTc2126H&#10;Ph8xxWGrpVJOUezd/u8z8sPjpYa74A+0eHb62njvZbhreymXLwXqPj99Ew65XByO7AGvQc1WgnHX&#10;y8z7vK1RxdSNZaxPrH/gnh+xHc/FXxJpfj3x1bzjTNPH9s6LosYKveRwPsku7kj+BG+5EOXYHPAI&#10;rDMMbPK8Kp6e0f8AX9WMOIM/o5bTnRpxbl3XR9v832P6/wD4Z6xovhbStH8PfYY7G1020TS9O8qP&#10;ZDb20aAR8+g2nH64r8rxmHq4iUqqldttu+rbufH5dxFSVT2WNfvSfxdLeZ9b6BfzapcWtjZ3asJw&#10;Nk2MLBuOXLEfKQFz05yBXgTXsoOc0fd5fF4ysqNF79enr9x9TaDGLOC3s1URRxARQu2ZInGM5OcH&#10;k5OeTxXmTk5tybP03D0oUaMaVNe6j0fTrw+WhMpwuFbbiVT9T17Z59alM6FC+py3xY+K3hL4T+B9&#10;a8eeMtUs9M0bR7Rp3mvJFjikc/chAJGSx7dfTpVUaFXGV44bDq85aJdf68zgzCvQweGliMQ7JLa6&#10;u/JX6vofzkeJPjDqXx+8c698QIEuE8O3Qu5PBdtC6WN3cxKcC9ijkAQ+fnCAkERqDk5FfrOW5fHK&#10;8HGhL+Jpzf5adj4HAYONWtUzHkSc7+vy8j379mLwPHr/AMRtEW9v5JodBV/EE2j3M00Uts6qmwOh&#10;JTmTYfvnATI/irlz7EulgpciS5tL6ao9LExVPDOPNq+n6H6uXE7+VHvZFjCFcKSquB948/mMccCv&#10;zuasrnBB3uzqPB+mW+qXTTTwpJBDF5jwyjfGXPC8Y4x8xBPPAOa5auy11PZyrA0cXNzqxvFdH3Nr&#10;WvA0DGafTJALmUZNrcyFFJ9EkH3eOmcjryKmNRwSjI7cZw9TknUwbs+z/wAzjrjR7ywuFgu4Joni&#10;zIFli3mRuOjDseDwe1bxal8LPkcVhquFqezrRszj/GWtm3sTZRzCGS6J89HYhhHtwzE+5wOc5zXV&#10;hqTnPmfT8z4rinMvq+FWFhK0p7/4ev46HkZDzwOZEWfzUEcscqRyIY2JJDqRjaR+Hy9K9N2vqfnE&#10;HOVp/wCR+aX7bv7PHw6j+Het+LvB9vaeAviFq7nTNEGn2Sf2BrV9eKVMlxbqQ0RVA8rywjIwMxtk&#10;19dw5m+N+twoVW50o6vukvP8r/efQ5Ti6sa1ONW/KrP1S1/4J/Jt8Sfgx8SfhlNcQeL9Au4LeK8e&#10;O38SWkf2/Rb0bmw8d0BtOSGJ8za3TgV+04XH4XFJKlLXtsz9Ow+YYXFtujLXt1OC8G+HJfGniTTd&#10;DjkNqLy5D3+rTL/ounWcY33NzIQfuog3kYPJUd6eLxlPB4aeJqvSKud6p1ajVOirzeiS6vofdU99&#10;a6hJptppYFv4a8O6Oug6PZGJYXlgiMey4ljHPmPt3HGeAOpya/n3iDNZ5nipVVflvdL838z9x4Py&#10;Cnk2DSk71Z6zfn2XlE9p8GeFJbW3a4mdkN3GpijKEyYUhsbTwMjIXJx8vavhcZjIzSjFar+v+HP1&#10;rLsHyR529z1OG2EKRgfvYpX2B4drpAJCGUgdCm7DAk5GT36eO6l3rofQU6aivL+vwLCQNGiKwdTL&#10;K6lym7zcYLKVBxgYDY7rnng1ne+ppy2Vi27mNcOxCIu2FICI+JFQLsJHzdiMcPvAPFUnfb+rETj3&#10;/q5SmniD207KsbyhnUIxTzAQFBfgnrk9gOODzW8U7NIxckpKT6ly2Q3IuUI3yW7FlDn7OpywPH93&#10;cSePpjrxMrK3mawvNNPp8huoWYNw91AY4t037/fId8eSAcj1UhemD8gGDThO0eWQqsPfdSHfUtrE&#10;kx2R7E8xsKHBc7lOJCcdQ23PBzgAgc1lJ8ur6G6tLSP9dxlwInEnlswkhl2BFfcylVDkknqApBA7&#10;kAYpRTvqKbUk7dDKd5F3Rp5jJy6s6jzACMYGeSGOPXoe1dMDmbfQRpjKuBsKwt5ke+VkEZRhtCr1&#10;PYZ6YHXrWo7tolWSUQkREOqoASi75Eccthe4wRyD/wDWWjl7wNtR02EEuyYlWkDGQlN7MUB2gkDs&#10;AMj8/UVpHYz2m7FxnCOw+XKBVjaX5lbPJVev97rx933q4Sb1HJdDQiuUBZ0lbY52AyjZGxOMgdyM&#10;jHHr6CtlKxLWuhpW988bwtFLsnif5ZTJ5rgbThApIQjIGeOhI5xW0ZO2pjNa26msmrXFveW800kt&#10;3EI9ywTZCRDJG9DgFQM/dA7Ct4SsrI5akG5K51mka1cxOoe5uVRnJW2M8ptJSSA/y8pwpxng7e9a&#10;SqK17mSi4tM9r8MeLLy2Ms8ep3c88k0ZubOS6FvZNEgfyyGYMuB8mA33QnII5qFNOXKtLhKmn7x9&#10;U+D/AIlalpskUkMVrdaXql99hS+gvPNKmVI1+0pdRu/muqOFG7BGcDBOK1jUfwS6HnYrD06sbr/g&#10;WPqXwF4/0zz0ude1m+Fzcw4Ek8TxQ2BgkjWJ1Vo0SQXCvkPKRJuKLsZsEbx5rHg4yjJR5acdE/v/&#10;AFVj3XSPGcV5qOjNa3VxN5s6eWZrqVEJmMck08eUVJJtjJGTKuxkO0NvDg7paXZ48qXuu6/rovQu&#10;avqmmXiyQ6QLmylkL24/tHTi2PP81WSO3G4x5SPOdvJfdxliaVkRTpz0c/wfbz6nq3wu+MXj/wCD&#10;V3EdAu/7W8MTZk1H4e6nG0mnxyebHCs9pIGMlo0mdzFF2HIZosHNddPFKMVTrK6XXql/XRnhZjkd&#10;LFXxGHlyVf8AyWXqu/mvmmfpT8Lf2hvAfxj0lH0W+OleIIYzHqvhPWomstZ0+VPlmEYJ2zxK2V86&#10;EsvHO08V3Kmpe9SalHuvPuuh8fisJisDP2eKg4v7013TWj/PukfOH7VOrtpnhnUsAghMkK3XORwe&#10;/UfnX3vBWFjXzKHNtc+H4plOeAqRprW3f+vQ/Dz4n6/ezQ3TD5EkUt5gyVXIIYY9iO/Ff0nl2Fp0&#10;nFLyPymtXk8NK3Va/cfkF8XJBfeJbyXc5MY8uVXcDlCC20d/Xjp/P9Hy2LjR9WfHShzRPCNTlaOe&#10;KMsB5T7Cu4qcEZXJxj656YNdtazSYoJR1Z+ef7d+iXEmi+DPECo/k215JpsuOETJ3DBxxwcc46V/&#10;Pfirh5QzWhiGvdlG3zP2Xw8rU5ZbUpp+8pP8VdFf9hfxHbzaH4v8Oysxn0/VU1ONCxEpWVOSmOwK&#10;nt1r3/C/FqrldbBv4oSv8mebx1TdLH08R0lFf5f16n1X4x082epDXLYuqyuqyqshJ3jJOV74GOnX&#10;J7ivwjx34Qnl+cLO6Ef3Nde92Uup+3eDnEn1/KJZdVl+9oNW11cej80jU0rVhd20YJIkzmRu7KcY&#10;OPU+mPQ9RX811MN7GVlsf0ZhMUqtGL69T1zwD4kV5oIJHLY3RiJlDPywGN38Jx3/AD715WY4SXLz&#10;pH0OV49Xu3r2PtvwJqbOY1Z3BKLHJsyY9xyMhTyeBg9gBxXw+Moq90foGX4hyjZ9vkfWXhoxyeWk&#10;UkUKO0YzKXYHn1wTgYIJ9Dg44rzPZt6HpzmuW6Pobw1o8d6iMlukkjKVaPzAiIw3j77HGDtHXkbf&#10;Wuuhh1OV7Hk4jEuKak9DvJdGmWFA0bARhpZFikKJK2zcqBlTaCSM4Oecfj1So2jqvuOGNeLlp/Xm&#10;OtYmSFGdGWSX5LqyVF+cHc5HmchWHU5BGD16VxTilKxo5Ny7dmRiNy9vITO9nG5WYrJi1UAlFMiE&#10;DO0FPmxjuTyDWfLeS7GvMlCS6/1f7z1Twz438G6BFNDrl2by/aU+Va20hlkVQwWQlw3yZAjZQQSv&#10;TtXVSxWGwz/e+8+iR4eOwOY4tr6orR8/w9ez7npv/Cwf7aa4WzsZV055DI0c0oR9hj3FV7Kq/I2Q&#10;ejnHBBrsqZrUqNxjH3PM8+GR+wjH2slz2tpte/432MTVNbvLzzykmS8YjS4CKG+RERkdMHJwiZ5O&#10;4cEZriqYqtVWr1PSoZfh6SV15/jv/Wx55qgSRWeaQTyISA0JIidCrDYWJ3N8xG0k5CgghhxXHOtb&#10;c9nD0uV2irL+v6fn2PKNW8Poz+aHZYkikhltpd7K8IJzFKik4QsrgPGXQY+ZF61ySmp63Pbw9Zwd&#10;nvf8f67nmF94EsLm5jt444opFkzGY5Ukt7xniZmZGAKFipCZB69a4XBR0bPZhj3GHPLX16GZYeGb&#10;vw/PbSW7TmJVCiIYPzklvOUKT0xu4yFYMO5rmlB3ukU8XCrfmaPSNM1q9RQlxMWIk4lWPyfOY5Kg&#10;EDIBYscH7pGQQRz3Yb3LRa0PMxMVK77no2k+JBCyJJcwxiUby4kZmcbciMBSMscDnaR0KuOVPt0H&#10;tbY+bxeHc07LU+hfDWsWM0aRyi/lS4jMcLMiTqJmQZQIVVsHJ5BYkhiucV7uGqU17k0z4fH4SspO&#10;UGk1vutE/Jv/AC7nok0ejX9jLHNMmn36WZaU3aCCynG7kxsSDIm0HLoNqlWGc8V3TVGVOzaUrdf0&#10;7nj044qlVTiuaDfTVr17PyfQ+QPid+zp8FfiM6v4n8FaDqepraSQ2fiC1skttVhhVyQIb2ICZE38&#10;hfM28525PPjwrVabaoTai3stvXl2b9UfXYHETpNVakE/8S1XXff7up+bHxu/4J967Ha3d78J/H+p&#10;WUmGng8OeLIG1S0fjJWO6ULPHwQMkSdRxXdhcdDDvmxNLmXeOj+7Z/gevVqwxsXGlVcJPo9Y39Vq&#10;r/M/Hf4p+J/jx+z9qc+nfEfwpq2n6ZBceVb+IbXGo6DIOgBukHyluCBMqHBP0r67LcFk+bNrCtOe&#10;/K9Jfd/kfJ5rjs1ylt4qm+T+aOsfvW3zszyi8/anj1CDcb2ETpHwNwd+nO0cc8/TmvoqHCXJO6W5&#10;83X4sU4O0tfM841X9o6CbJN+wAJYh5NpUjtjrntz+texR4cinaUT5XG8WNu0pHC3/wAeZJmbyLS5&#10;midM5Mvk+bxj7p5BAxjjua9qhw9GKvLRn5xmvipluDqOjSi6klvyvT5tnJXnxk8SsWFpdG1DHcAV&#10;M5UEEbQPr6c12xyPCLSSdz4nGeLeYSk/qtJR827nPXvxC8T6m+LnVp/LLbwsDCMqT/dI54z61vTy&#10;nBU9oXfmeDifErijF3h9YcY9oq347/ieseCPB0nimwsdQ2tdXGoEqJpd02CrGNyufTBz3yc14uYV&#10;o4KvKMVZI/Z+Ca9bO8no4mtJyqu6bfdOzZ9X+DPhN/ZfkvFbRPPJ8slyygSSrgNtXjCrwcjqck18&#10;LmmZuu3Fy93sfsWUZTOlyprV/f8A8A9F174b3VzpUshhhbAx/rFZ14yVXJ//AF57V5NDFQU1qfSV&#10;8BJ0m3G55/a6fNo1nDpYWSIWtu2+BkwDmRpMj3OchucYNerF+099nymLjKlUcLW02L+nx/adZ0q1&#10;dnVJr+Ng+1nhADZJGR2HJHOfWpn7sJS8mYUVz1ox80e6Wsjyawy5WZTMWjnt18tJRuwCBj9O2DwK&#10;8er7tK/kfUYfmlWUT6C8MqixhiwBABkVm5IAwSPbHPHp0r47F3lJn3WDjyxuaOq3MVvbtuJDcsis&#10;dsjc8EZ7c5rPD05SlotD0HOMI6s8zvb8JBdyjGyNSS6ZLEHnOQOnA617lGm+ZRR5mKr2g2fCniE/&#10;8JZ44ug6iSz0tXuZA3zR72ykYH8+favu6Dnh8IraN6H5TmkniMbLn1S/pF+7W21fXdN0OFgtratE&#10;boDkERAKFJ9Mjp6jrWsXKlhpVXv0PKp0oVsXGgtlv6I+i9EbyoxCIwQV5MahjgcAgfh+tfL1ou7k&#10;z7vDJJcqR6daWCxBQsbiQLu2suFxjJx19Poa8OpWcnufRUsOonQLpwlhEmx8bhyX8skjHH0H07Gs&#10;4yaXmejTpKyZzmouDL9k+d4lygZ8DZn045HQ9+lbK71OlQ6HmHjjV4dI0x2OPNydgUZEh/hx75Iy&#10;D0xXpZfRdfEKkjzM2xkMFhXUe58ReIJmkaaZg001y5aVpDhYxk/yznH61+m4aEYxUI7I/GcZUlUk&#10;5z1b/wCCeTyk3dwiImAXATbjJ5xke31r01ojxJJylZH1b8NPCc9zHavHCfMYIFUny9zBf59cj2rw&#10;Mfiqa5oz9T6HLMJOb5j7c+GXwyiN5bajqdk37pyyQtEdit/CfTODnrxXwWc5raDpUZb9T9CyrLrT&#10;jVkup9m6DpQkaK22FIkjBUbQNuCCFAA5+vsPrX5/Wlebkz9Boy5I2W59EeGNJFrFAszIsUp2mRR8&#10;z5GcjjAB5yfavPrS5r8p0OpfU9a03wxHep5W6ZLdiDG7SHc+OmB74zk1jFybtbcwrYn2cX3O70Tw&#10;ZDdX1tpdnZT3N3fyiO1WJt3LAADPryelezgsM8RUVKKbbseHjcxeGpSrzmlGKu7n0rpX7JfiHzIz&#10;fzWWl2zxh5zvLzKMc9MAn68c9a+ohwlUkk56JnwWI8T8voJ+wTqS2XYwdR074c+FNH8SmfxtpM+q&#10;eFbtrK5s4r6KSdmj5xszkcc56fL1ofDkVRlGi259NNznlxrjauKpOtRUKMldybty+p5B4e+Mnw61&#10;6YrYeMNHlkjO24hF7G5hkGcqMHORXnVeHM1w656tFpH0qzbA1Y/u5p+j/M9a03xv4Vm4t9b08kYk&#10;O+5TBHQ9/wDOaiGCxFPVwf3HDVxEJP4rno2h3Wla/fWdhpuraXNdXbKkMEVyrXHOOgHbv+FelhMH&#10;Ur1FCK1Z4+Mx0cHRlVrRfKuvQ2/iBc+GfhnqNppnjPXtO0y6vbNb+M3d2ltC8ZYx5IYj+IMPf3r1&#10;K2VVqFVU2m29djysvzKWaYZ4rCRvC7W2t0eK+I9Y+EHiWznvbDxt4YMiDYEt9Xt3jY45Bw3vXl43&#10;IatSLnCLUu1mfS5Xn2OwU1Sr0249+v6nwR8WPCnwV8YC8sbjxfosGowMUiurbUYlmhYk4wQQffH0&#10;rw6eS5zhqjqQozafTl3P0XC8XYaXLGq48vZysz85fGtr4v8AhffPJp+qW3iXw8JnWK9trlXmjXAZ&#10;d4H9OQfxr16GUvHx5alOUKi6dfuPXjxZh8LFeyqpxfd/rt+Rc8O/GiSKCN7sTW3mZKmY/K4AB/Hj&#10;AwcY+lc2IyCrQlbl5l6WaPqMFxRgsXCLvZ+qf5HSzfGq2kjcxzFsfLkSKMEjgEgn+nbNcayyV17r&#10;uevHNcI4X5keJfEn45PbaVcQ2cwm1K7haKztIZxubOQCX7D3bA45r6HJOHqtfFxqvSEXr/wD4fjL&#10;i/DYHL50qTUq0laKv37+XqfAF5p9wJZbuRdT33d19qureC/e8upHJ3P8xwrAnJOBnBA9K/WoSSio&#10;dtD+Z61OpKbqzTu3dq92Jc20W77bZXkUi7HeC1vARKBjLBcqpQgnkAkZJBXg1Ltew7JS5ov7zCu0&#10;hlkRZpY4biWMpNGjrcQ3anORg4LcnhiMgk8YoV0tBuUWrN6/mcLcac2nXXmaZez28iDy4YHk82OQ&#10;ZJ2DP8Gc/Kema6VPnjaS0OOdNwnem7f1/WhbsHfUHjhv4PLVWDfabEttYurCNmYYZGBHGcgEHr1q&#10;uXljeJmpcztPodtBot2s1sL0XF7axy+fatdKDNMyY++n8QGeHOB069aydNxV9gVVOSV721Oui8My&#10;atDBi5vI087z0HloIUPIAJwTj2z6+1c0q0aTd0dLpyrwXRbliTwNexoZ4ltr6NQTC6q1r5rgDjeQ&#10;Dwf4hnqPxlYyi3Z6MPqs2uZJNfd+Zow2l7bQx28ivYiNiqxPEJkZeA75AywPUHPXqtY1asG7rU3h&#10;RklZ6M6vSordYUh2XRhiVX8xywlc7skZOOcdeDgcAenlVqzTuehh6EJxcbOx32l21lKVVbdHOC2x&#10;DujmGTnPfAHfufpXNLGzhqpHp0cBTlo4o72y0rTXXetvGpZdpMMQUkgZBXI9uSeMnvjNZLM68dpO&#10;3mzqWWYeS1ir+hrx+FrGdlEUcUZCl49wEktuc8FW4C7iQTjJGOMVrTzzE0pc8JO/k7flqTLJqE1y&#10;xWnZ/wBdTrUu/HFnaxW8XjbxNcWz/wCi/wBn3d62qW8ZyeGt5t+ABwOmSDjivrcq8UuKcol/sWKk&#10;ktbSfMv/ACa58pnXhlwxni/4UsHCUnpdR5ZK/mrMq+AL3Vvh548g8ZXmkJqoGHvbK1uBpM8yq+T9&#10;nDhoy4U5I3KMkgYzmv1XL/pDV8XCGHz2gpLZzho/Vq9vyPyTP/o64Hm+s5BXlTqJ35Z+9HTdJ7r8&#10;T+hf9mX9oH4N/GTwsdG8LeJrSHxRbWyrd+CvEQTQvFcG3G5o7SRv9Ij5wJLVpV9xX0WDz/Ls5qPF&#10;ZfUTXVdV6rdf1qfmmP4Uzvh+j7HM8O1Facy1hLzTX62O/wDG/g8oZbmGKRGGVkUKRtwBkAeoA6da&#10;+yy7HQdotnwOaYWnT/fU3eV7P+vQ8ihiubByVaTcWCkdQD0yOM//AKq+gkoVY67HkxUoT5k9z3Pw&#10;BqTXj2iTuS+4EluBn2/Kvks6w6pqThseplmJqTqQhU7v00X6H318P/K8iJSADtG0gDkf5Nfiecwa&#10;rN9D9Yy2ScV3PXZAoRRkDC9O3+ea+Xk4rfY9qO+hnySIoIIJH6VDnroa2M6SZS2AueeOevNZt31A&#10;Rd56AYz1Iziqir62AvRrJxhj/QVpFNbkyaS1LaRtg5csfc1RnJp7DmIGc4A7c5oJKzxMx6cHjJzQ&#10;VGVtwS3LEdMA/SgrnXQsXFza6bayXNy0hWMcJBG08jHsAijJyePxoZMYuT0Pkf41ftd/B74I+HL7&#10;Xfi34otPBujpG4h0y/m8nXdeUBiwsIgGa4k/h8pASDjOOtZzk+W6V/T+vzOynhK0pqEINye1k3f+&#10;vNn8x37Yn/BWD4w/HCfWPh98GLjXvhX8IJ2bTYb578p468UQhiv+kSoSLRXDYMduwkIxmQZZRx1K&#10;sbXvdW1T2/4Pz08j7TLuFoTSq5lDe1opu3pJrdvtt01PzP0bwvdTQoz2s00vm+YXY+S0hyWcvzks&#10;OTnknvXgYrMY+0ai9Pv/ABP1XL8pcaSiobWt0/DyPa9D0iyjgDtbolxHmF41xIWQsAkjOORgcDHQ&#10;j1zXzeLxNaU7J6f1fT+rn1OHwlFatWa0/wCCz1rSdKW2W3EEUTzKBJcGRt0smTuUEn5c9Tjj7vXp&#10;XzuJxLqNuT06H02HwyhBRitTuLGFbdppLmVXuZIjFErRmILyfujOCR/s84+leLVrXSSWh6mGo8sn&#10;J6s2Wk3yvFD5ibrbZndxGSMlk5z1PA6cVyN23PUhGzIxZRMqLc2t5JHGN27zGRJNmVO5AeDjHX6U&#10;nUf2WbcsWrSTsbkS6VZmJlZ45lPnRRLlpZCDnL846E46+/SuWo6slrsNypwe+pDHqZE0UEKBbiSX&#10;eyp+8cAeuB3BBPT6c1jJNK7KjV1UVudFZeUkTGSOSMzEOjYAJU7gQecnORgY/hHtXLOV9Oxs2rXJ&#10;biU3DD7OgSBJcRpcKzSfKmTsU+nPBzkZzVUtPiOeTd7GPc2ln5Z3NJdziQpCyQmK05UNskGcHOfX&#10;GB0Ir1ac5qzR5GJgnG17nzp4mg8R/DTxZB8TfCk0lvNCVt9agsQBBqFqXHnRuhG0ggM3Ixx3ziv2&#10;Tw44zeT46lQr3dO+q8v+B0P5e8efCvD8dcN4nD0ko1nF8k7aRl3fk9pLa3mfob4X8ZaZ428H6V4x&#10;8Oi7m8PxXya/qWjwwpLqurtCBBa2EMzZlEkt7cgllMvliIKBHuBr+xctxVLF8tWE03VhaMvsxUld&#10;ya292K8rvvY/xg4u4bzbh6tUweYUXCOHq81SGnNU5XywjCT95e0qSvf3rJbI07qCDQtQ1HxHqOo2&#10;d7puu6vEdSttG1UXlpYO0dzBbwb8hC1xcTmCdlS3ZmaRTLLgk+pCrLFUY4OnBxnCLs5KzeqbdvJK&#10;8dZLZ2R8piMCsux08zq1lOlWmnKNOSaj7skot9eaT5allBvVcz1Nm0bQfE51W/urJol8HaPdTzTW&#10;Rmn8O2U92jQ2NjasoG3c0UTSSokwURgBFzk8lSri8I4UKMtasoqzS5mlrKT772Sut9z0aWFyzN4z&#10;x+MpOMcPGcrq7pKUlaEI22u0m5JS0WiW5Wttb1t9IfxFoN5A2nPqNxfr4j1eyt7uFyqGUNpumK3l&#10;SoksEm2abEx+QllOQYnSwsa6wuMT9oklyRbVtftyaunZq6Wm+48Ljcwr4WeZ5e7UeZtVZxi76XvS&#10;pptOPMnaUrSej0Zy1xeR+E9Qn0651251dNbhke08Y6kZ5bjw3FB9nSSztI48vucPLPIyu6RbgrS4&#10;4PclPH0faUaKi4WvBWtNu9pSb9Elom90jzauIo5FjVg69d1PbJ2rTTcqaXL7kUtbu7k2m4x0Tl0N&#10;nwj47tLU6Z4atrGV/D/im2FloWiRaZ591pNjIR9nuruLIIWY2krfaLciNhIDtJBrnxOAlKM8VOX7&#10;2nrKV9HLqo+l0knrodGCz9UZwyyjC+Hr3jCCheUIN6Smr6XcW+daNPY8/wBdhtL7V9Wt5G8nW28T&#10;W93q8kSi3t7W5g2adYwTzHIllhK+d9hnAlJclNgAavUw9WVDDwlFXp8jUerafvSaXRPbmWnc8fEZ&#10;fQxuPrUpS5a/tYynbRKUUoQi3rdxtz+zlrd3VtyHWDps2l2+rXUw1bU/DHhu88N6VbR2k0VzaXdr&#10;LGt7qhzJ51uj3Czb94ljBWJTKBgVWAnWWIeHprlhOanJ3VmpLSG1m7W2s99DbPKGDeD+vV26lWjS&#10;lThGzVpRfvVnrzRXNe9+aK0Vzjfh14Xh8SWWnf21KbhhqaafpWnW8jQaJCtsIZtT1grCV8w3LzS4&#10;uYCsRILuGI59PN8w+pVZvDqySvJv4m3pGCve1ktnr0R81w5w9TzrDUpY2d25KMIJvkSjZzrNRau5&#10;NtcydurR6Jd6pe23hh/h9Dqd54nuprK4s9Iv4vs2lW0ZTfc3t9JeSKsYAE6RhiIHJPDOxAPz0cPS&#10;q4/+1ZRVON05LVt30jFRXpfqu6R9nUx2Iw+UPhmM3WnyyVNq0Iq3vTm5tWS1Sv7rfRt6HA6t4l12&#10;az0PVdb02e0m0zRRrUXhiJLm38LWwCyQ2MMqyDz1ZlMErpcpLG2flQsQw9OlhMNGpOnh53Tlbm05&#10;+8rW07pWafmePPM8dWwlKvjqXLKMFP2a5uRK1op3110b5k0+hyWkSQajL4buJr21Nx4f8a3t6+sX&#10;cc11Brq2kstxssLYsxZFlli23ERZt8eGhhIzXqVajoqrBR92cIrlSV43VvefdpbPp1Z83RwtPEVM&#10;HOUl7WlWnLnbdpcr5rRj1Sk9GuvRWPWfBPguLw/eyapqupwaTZ+JtZF5qt+Lxbi51u8tp3kgeOVs&#10;wiV0C5hmBmUs26Rc4rwM6zlYuj7GhBylSjaKtZRi0k79bLutOyZ97wfwvPL6zxeMrKEK87ybldyl&#10;GUmuVt8qbvrB6ptttXPPtR0y90LXdWEmqiXVLrxNJqcWqXcTjV9O08oZGttLl5Me6OGctkmFmx8/&#10;OK6cJjYY6jFQhamoKLjf3XLvJddWrdUGY5TUyuFWc6zlVlVc1Jr3ow/kg9baJ36M9E+JmoWcWh6B&#10;c3tlFoy+NYI7GS00iOHUvE2pR4bbGYVHloJklk3BSpwT8pPXxMBRn9ZrU4S5vZa3d1BPq7ve1tD6&#10;fHYnD/UcNXqRUPb2jaNnUatomlorq9zy7Tta1y/8O+K9Asbq4XUtasjbxxQXqQnQtypDb2ZmcFSb&#10;eNS8scg81fPxjkEehOhQpYmjiqivGLvqvi6t283t00OH2mKxeDxWW4Wo+eUXFWaXJpaMb+S1a31P&#10;LraHwlY6dPqdlqtqviHSLm3/AOEkm0C8nsPD8EluoCwyRI2/eu0mWRSytubluUr1quIxlWSo1IP2&#10;Ur8vMk5WfVPt2R8zg8pwVHlxcKiVemkpum3GneNtHFPe+snruS6nd6zKuia3ez6be3tut1Zsba0h&#10;0zRbBWO+GVLQACSR/nYSIAzB1LR5BI8uLpwVXD001F2eru33V+3l+J9jGhVryo4vESTkk1orRt5L&#10;83uea6/rOn6D4ngu9QtZpTNYtc6LcXMLvqN/LIEgiiAIIjDGSXa5IcdSTxXTQ9pVw/soSsuttv8A&#10;g/kdFWlhqGNjiqsLuKfK2tbtfh6nG6P8RtUs28SeDdMa1m8Q+Lbh577UWuxff2RbTmKOS1e4b5Pl&#10;QLyNxAO0sWGa+xwWBpYmNHFV7tU9UtrtbO3W3Y/K+IsXiMK6tLD8sVVbi29WnL7KfS/V9Oxp6nZz&#10;Xmm+P9PvJG+36Fpdr9r0/QZ4pXnUI0DtuD72tnCRPJFhipkYZAGK9yeIjVjTf2Zvrdf038kz82pZ&#10;TVwmKlJq0qXVNOLfe97e71td7Oysekfs6eJX8S6RqPhSG/1e5i8G3ccOgQ6TpcV/qj29xC0TwmeT&#10;50WErIBgjIaPIYjI+M4mwuGwWIjiKSilO/M22ldWfzbP1jhevmmMw8cHi+bnVpKMIxbaldXT7eS0&#10;vc+b/jdoieELvxDEsN2yyQPe2UmpaluuZC8mG4B4aLdlmU7fkbGRnHh15zr0HXklbTbY/WOGuWnm&#10;mHwkG7a3T1e2zLv7Onie8sfGfh6x1G/jGm3WpRWmqx32oto8ZSVWP7uaMHy1QMSsseVYE7h1r53G&#10;64aTWjSbXX8D9Jx2DoXjKMNbq7Wmnm9/U9R8cpb6b4vu4NLjjgmguriSy4a60tH8vKTMgJMzcALj&#10;HBVua2wtWVWjGc3fRHlvCqlKVOmkl+P39jC0jV9aae20+9WG1uXh3pqciLcPLMojk5uhxFyCERju&#10;GME4GT0SUWrxZxVKWto20+WpefxDo093dwPFI95YkiaVRKQm3IlhGT5sm9WUhzuQlM9hUyp1FGM0&#10;9C8O4+1aT1/pnKz3WpR3a63YSJHbPC1nfo8vl+bEDlXBXOQrYJj27ScFutROcV7r3Pbo4H21J8y0&#10;3PF/GV/pSXgkNoZtXUCW8uJYsw3BZjswy/KH56DtjGBWtJVJQd3odNWNOjNRS1svuOe8LQJZeIUv&#10;rmQ2wVw8brHnylcEAN/CRuABJwOeKHFyhyrUeJajTfofq38KI9dl0Lw9caNd31pZSLIk1pq1gNUt&#10;g/y8xvtKuoPLK43ASAg4+asKrw8aclUjrpbWz/rsz849pVeLvSb5W3vG8fVdPU6rx9DNrE5uLiW3&#10;a7e2FjHp1ncNJZRuIjt8sjPl4CyYHIUEjcSMDhilSp8kY6b3a13PpsLinOs68pWdlottF07enQ+N&#10;fjhbaFZ2MWpPbWF5eWtg0VyWUW0uAMEHHBxk9M8oT1Oa68M5uLjLbofUZfhljMTTpQ1k2j8S9I+N&#10;uufDz4rX/iTwXqd/ol1Dqkn2eawuGhknjbh48fxKehD5BHXpUTg+ROSuj9xlw/Sr4GNHFpNctvTT&#10;v/kfqF8Jfi18VPjF/Z9lY+FNe1S+u9rS28FrJJG7O244A4AJGc+uCMYNVHG+zTk7KPc+Bx/h/wAP&#10;008TUm7J7Jr8ux+vvwh/4J/fG/41WMcnxO1Cbwv4egt1itNNeGM6iQy8jzSN2ACByex6V83j88wm&#10;Gd8Kk5t62vb1Ly2gotUsIpe77t5LRLyP0v8Agb/wTc+BHwcZdWn0t/EPiBl23F/qc3nkZwTGM/w+&#10;3f8AWvAxGd47Ge4nyryPoJxnCk4VJ6PdR038/PsvyPvfT9M0Xw/YQWWlWFtY28ACJHawCJIwAMAA&#10;DnjvXlRpSnPmvdmdTF0KFJRSsl2W3+ZPYai97eTCEf6NbxEAsAgkJHJ/+tXTWwsaNOLn8b/A4cFm&#10;0sXiZRo/w499Ls8xlke21dnBje5u7p5s+Zu8sEnDf+g8D1r66lCNTBqNnyxSXzPyjF1JYbOJzunU&#10;qSk99l3/ACHWenRLrCSyyb5FHmuTl97A5Az7dfrXPjK8ng3CK06GuUZZRWcLEzld6t9bv/gGb4lu&#10;Iri9kdphtTA3NnapHAGT3/wrzsPCVOko21PVzOvTxGLnPm0XX8jo/Bq/ZLb7bJO046xKGJDk9ADj&#10;ue46frXJjl7R+zirdz2eH5KhB15Sv28+xL4hvvKnjmdCGklyUTCKeM53dT9frVYOmnBq+xOdYr2d&#10;eM5L3m/613fqZ6SG7kKxTJBBGA7MjbYSfc/h17mqqJQjqtTCi5VqnLCXLH8CnfpYW5gZHDNI2SwO&#10;4jPPJ59BwPYVNB1JOSZeNWFpKnZ3d/6/r5EV/rqrAIIYWijHEtxIxDnn17Hp06E4q6OD97nm9exl&#10;ic4ah7KjC0e7/r+tjPudcgsbKOG3iM93KN0ZcYRDkc7e/OAD3qo4V1Kt5u0TGtmsMNhVToR5qj2v&#10;eyfp1OZutWukgBmWOJBNuL7C8jHjJHHqSfwrvp0ISlaL6HzdfMMSqV6iSV+z/rzOi1XVoZ9DDRR7&#10;RHDu3yjc5+XAJ9hgnH1ryqNGVPFvXW/Q+sx2LpVslbStp19DyK412dNNkKSusrkjzdoB28/d/DPI&#10;HevpIYaLrq+x+ZYnH1I4CXs2+bv5eXy7GGfFGq2tvDZwW0kcbgOz7S9wVx0Oegxg+o/OtvqNGc3U&#10;lK7/AAPPp51j6FGGHpUmo733dv6+Z6j4U1HUI7i2eO1MkswwzygyMoI4z2OMEnPTHtXh5hSoNSvK&#10;yX9fifpXD9fGtwUKTbkt3rYj8X+Gb/VtQSUCQPjfPKWLOgAONvYcEngd/pRl+YYfDUnFv0OjPOF8&#10;dm1eM2mn1e/3Ha+EfhvNLbpJLC8YwVTz+GKk4zjHpXBj819pNqD08j6LhvgmFCKnXjdrTV9O/wCh&#10;7DpPhOysHiWUI74+VQgCjA47dhxXz+IxMql+x+n5bk+Hw009Pu0PV9HtEgEYjjAAOWKrxkj1rx60&#10;m07s+9wFKNNqyOtxhQpIznOB0rlt1PdgtLliC18w7gvJA575pbeg5StojorS024OMDOSTwKHd7GT&#10;k3ubKKqDn0x6ULbURJ5g/v8A6CmBjs4PXOepzjFc5+TSqX0ZVcgn/Pr1qX3ZnJpqyKE23nnHXP8A&#10;9espO7uR5syZWx07HpnGelLQiU7OxT3hm4HXvnBoLp1fetE0IoUcAkDr1zjmk0nuenTdy0LJHHQE&#10;9+MUcsXudkG0kynPpasCNoxuz05P401T6opyb0ZjTaQCCSobjPPT8uvek4rYylFt6HG614Vs72F0&#10;mtlYOvQoG6dqSUou8Wc1WhCrHlmtD5X+IXwQstWEwFmksZBKxsu5ce/5V1YbEToTunZHiYnBVYyc&#10;YpOPTXU+Cfij+yN4c1i3njl0aBGIKFzAMsDyce/Gc84z+f1+XcS4rDT0m2lrucMY1cLh1TlK9vLX&#10;V/J/mfJFl+yCfAesjVNAM9rcRuJN8YZMtkHkZ4HHuTxxX1M+MKeNoulWWjNas6VOCjCV0+6vr+h9&#10;s/C/x74y8KtbaXqaySxIwXz1BC7eOvpnrx1r5DG4TB4tuph3Y5adZU5OUG97n6E+BPFUeuQQO5+d&#10;kBODkE+9fI16Eqcmj6LAYz29nJ3/AOAe+aVBEYwcKdx5y27J4xWbTex71GpGMbsmvtB0/Uo2WWFc&#10;svJCjBzQuaOsXqFWaldI881H4dQK5ltoUJLZwF5PNbqvUWjZ5NeLSckcw/hRoSR9nIbOCemOT1GP&#10;1rojUqdNTyJVq0dS5YaXeWEyyQBlUEEqBgMO/FE7SXvhHFVnJSvqj0zTdW3R+XcRujKMEkdPUisF&#10;G+iPZoZjdcs1qjm/FCC6hYLlic5xx2pxSi0aSxUX76ex4lqGl3lu7mJ3GCWUDAb6e44/lXpwrRkr&#10;M7qGbrS71O+8Da0NN2/a3wFYZO7CjPYVz4iMqkk4nv4bNIVIcrfme+W3xC0VYdpu4VdU4DSAc47m&#10;uGVOd9EVLG0o7tWPE/Hvx80jQGaP7ZGzkZRUly3r0616GGw8pS0Z5NbNsPGW90t9V+R5xpPx1tdb&#10;uAVOVY7QWw23gfj/APrr0PY8qstzuwWZ4TEfC7Htug6ve6+oSIMqsBhhwMn2/SuSrOEdz1Zck7um&#10;tDyb46fs06X8XPD1/oviexOo6XqEBjubKbIjfIIypHIODW2Fx/sZqSeq2YsLJ0KrnH7mfg/8bf8A&#10;ghX8I/Gg1G68H3F54S1lg5gAJltGbO4K2OAMj8Ae9eric0nOKlKKmkvRnt0s4oTSp4um4taXTv8A&#10;n/mfgv8AtPf8Ekv2n/gHc6jfReELnxh4Wg3SRa1oEUmooYuoLxrllxjJPI44PascPicBi1alU5Z/&#10;yz91/J7M9KM6GIlJYSXNHptd/K5+WGtaFqei3UljqtlPpt5C5jMF3btFNCV+ViyHjjjk+taThKDs&#10;0TKEo25la5zcp2gglsnpuPIOTuOexPPT3qDNq6sVNzENubLBw0ahepBwSM89eD6dKqKu7EpJ6FuO&#10;7ntp4rm3m8h4ZNyPG/zqV6Y6+3bGDW6lKFpReqCajNcrV0fWXwp+L8dtPBDq4tzeRp5cP9oKt1bX&#10;CqN4yDnDd/Tk9a7sJipSbVR6s+TznKpTp+0w60vsdH4i8T+BPGUIsNa8OPplxNcNBb6lYkSCNnBJ&#10;lf0XjJIzkV7kKsm7xenmfL0cFVp3SXzTPHtR8H/E3wA99L4OgudV0SWYS2WuWkvmxXtvGq745kyP&#10;lByOfU9zx6FKdCql7R2l2ZrUhQlNKuvwPVvBfxd8b6Mtnca/8OvGb6reYh0q50uGXZflW3FVQjcV&#10;O8dM9V5roVKnJO0lbzsctfDtVVKhJL00Pr7wv8Nf2rfiX4Z8Q+ML7VtH+C3gjTYU+x2XiDWxbeIZ&#10;CVLk3AXMkZcFRh9rEFVVcV5OPxuWYSpGi4uc5dlf/gHj5pjIQcYVU5O9nrZI8E1rX/j/APA3xDCn&#10;iee68TaKZBeRXO37dp+oxsFw8V0OOOTgjjBFYcuDx1BzppL00a+RwYhYXF0eSneLVtT74+BPxJ8N&#10;/ES0tvEejarBBeuBEmnni4t5QAJMqR8pzuyD6D614GMwdXDpqSvDua5bB4PGRrQm79Hb7z688E30&#10;Wv6v9hu4yLq1kETiM7fMT7qsh46EZbnHIzXgYynKjT547H6jlGZLML4etG01+K/rc9Y+Ivj7w74V&#10;8Mut1Ak+puu1J5VEPlLn5Sxx1HGcEHgDHOT52Bw9WtU9x+6RnNKhJJumnK++l7L8z8yvGHj2TxTr&#10;d1fyNCLSCIW8NuABHKDw7Y6ZbBwDxwPx+vwuHjQpqK3PicYqdarJ0lp0PGL2WO41N3hVI5GiaR0R&#10;sqnQLjOQOp4PAye1ehC7R5FTASjLnZ+dH7TOrX7ePo9OvI8rY6ZFLYRyqZIo1l3ZaP3JB6dOMda+&#10;lyyhTjR9s17z3PoMopKnQd1/W5+mn/BP39oPTfgr4Y0XwX8Trcrp2rE3cXiDycXvhi2kdpEtZYz8&#10;0sB8wyEr867yMEAY4M/yyeZQ5sO/eituj/4J8nxLg6uLqyxGFu9bcvfo5evl2P3Z0LXtI1PTLLV9&#10;C1a017w9qSxy2eqaTdi5t23YYbGBIK7SAOhGDkV+bTpVKVV0qkWpLo1Y+Ek7VHDqnZ+qPpn4V67f&#10;abi/s5pnW5ZTA7gNEwZijB4iMAZB5yDgH8fFzOmqnuv5n3nCuOxeWqdai99uq87r16n1roPxFu0M&#10;MWpwxRwrxJLCxccAdQee/bnjoa8Kphov4WfpuXcWynP2eMgoxXVa/geu3fjLQfDnh7U/FWvazYaZ&#10;4a0bTJNW1LVLucW9jZwQxmSWVpCcBVUE/hXnclRz9nBNybskt230+Z9p9ao/V1iOdclr3urffsfy&#10;Sfthftp+Jv2/v2hLfwN4LvdQtP2c/AF6ws4oZZYU8SqnMup3kAHLTECKKMg+VG2TyWr9i4c4fWUY&#10;VYnEL/aZq70Xu9op/n3Z+P8AEPE31/Gc1O/so6Lzfe39WXqfQuieKdGsdM06xNvp2lPZ2AC2FhZi&#10;QWcTKqJkscsuzHCqSMdOgr0J4Wo5OzbT6v7zvwnFGCjQjGuuV7Wir2+8/UD9j6Pw/P4b1rxQsosL&#10;7XLpbKy82UNcPBbDLOWYBmEjyE4PI24HAr4riX2kasKL1SXTuzatn2XYyccPSmlLez0bvtb/ACPr&#10;mfUGHzM4ZS4LSq2VTqFB744HPvXyEuduyNYz002PYvCt1HZ6Pb/Mge5X7V58S46gKAG6kEDv61yV&#10;JPn16H3mU0o08LCXfU7/AE2Y3EqPNGHikUMzbThQeR9M81mnd6nptqKOou7CwvrcLdW6XEfJAcZM&#10;Qx1B6jseD2rT4XdaHDiaFLEwdPERTR8meMPB8Gp61ezaVLmNW229pdNsjIjLfdkwOT1PQ9Oa9DD4&#10;n2UVGa/zPxXibhqGYY2VfAy2VlGW2nZ/5nj15YXGmyyW9zE8cyMd0TIAzliDkN1xnoMH68V3e3jN&#10;c0dUfnVXLq2DqOjiI2l2/wAn27H5I/tW/FO58WeOX0DTRG+ieD3k0oRu7pDeTMQ91cbQSQCYxCkg&#10;GV8knHOa/QeHsBGjhfrE/inr6Lov1PWweHdGm5TTUu2x866omnalo9/DHb2v9k3VvHJeGdv7Sspy&#10;iohR4++4MQc/KQMkdK9yPPTmk3r9w4Vaka/uvU/Mf4veGPht4Y8Q3Wj/AA/8L6TpWv3cST+O9U0u&#10;SS0sjGzB4bG3td3lxbvllmCAFvlHIUivnOIs/wATXX9nxm3Bb+vY/ojwyyHFVMvjm+Yu+/s097bc&#10;z/G3lqVPBWhPLOl5hrmO0JjZnVFMpBLoEIHtjLD+A5r86xuI5Lw6s/d8rwbbVR62/E+kdPVZQcmS&#10;2hba720TCQA46AkcFgdpYdM9epHzFR7aH2tFK1noi5aOJblU+0uHLmN4GVlkhKIXjeNTwuO6+u7s&#10;RWM00uZnZTlzOyepJLdXK3EYkDKn3XSVwjy7QfkZs5DYzzyfmHzEiqik43Q5zmpWf4mnNePCiiVF&#10;aBycss6mSBpAF6E9VyhA78EYBzWcUr3RrKb6rQyrhFVIoJEeKR4o7rMe9lbnLNwMhiAdwHYMR0zX&#10;TTk2/wADlqRVrNa7llxf5RVVklEZ82U5C5Pyu7tyDhTu3Yxxxmrio/ITc76FZJo1ieNEZkSMJC5m&#10;WeLKoGOXxyx4PzdWAwSCK0lDW/UnmVrLYsMt3HEYpZJpFiCsshGySYFvM3OVPQBmDbQBjtxUKKbu&#10;kapzSs2/8yacQtGz26+Y/wBpLIscYR5kYjkMOWAw2Bx8qnPTFTFO9maS5ZK8d7/ev1/yM9JGQvFK&#10;7LuBaJ8eUfnGMK3OBjvxy3HHXS2l0ZXtoxhxJIGRZY4khWPBiAU5J3bTxnHOMnJ6Yq1omgdugheW&#10;3l81mUuobIEpZU2jpjHfAy3v9aW7t3Jaknd/mERul2y+TGoidZFUTcOpBODgdVC9BznjiqvFvlHF&#10;SvexeLebEriZoF3BSQCscwAACNnJJJxxxyKUdHa2pcldb2QK6OskYYSo7edEsiELGVDAEjqAWD+h&#10;HPUYrVMysne2xomUlQhKoPKEZjkCpkDG7CgeoJBPHHX01TstSZxvuW4pGzFI8jEIvzwNK2ZEYEJs&#10;AOW7AhO4A5rRVNLMzcF8TNyK7mZleFyu8q0B3GQxFMbRjkHJx3yMYwafN3MpQfQ6Ky1towI2llLF&#10;CgMcgVA3JL88noM8nqeB0ppt6xBqysj0Hw94rudIgDRfZlgR2aG3s0QSRrl03TQHghskknBAPoRj&#10;rg7vU5pwUrqysfSngX4q20FtZ232i7Sztp/MisNRU3NtfFE2xpIVwCQzrIjBT5eDsVs766FK1+Y8&#10;/E4W+sFdn1X4N+KjzSQwjU9KnEF0skFtdaW7/Z4rUnF3ErSPLIgbDhSWyzOSAAQNFNxSkjw6+DUd&#10;Gv8Ag/ofQ2neM7K/06EySWr6jdFjH9qvZ7S5vrhG+0I0jgCXcP3iAHiQofmIxWnPytJI8x0ORuKW&#10;i+5foetanb2+qSWq3dpf6XqOoCNZrTT5ftsDSIqjy5JSzMjBnjeQttwp2qhAIptt7rU5Kc3GElFp&#10;pd9PuM3WLSa1NlrcN/d2GsqLhdJ1PQ7p1uHeO5Bjgt7qMbkjcoMSZUgxru3DFb0qtSjPmpOxg40q&#10;7dGrBSj2ktv+CYPjL4xfEfVdHfTfiA03iLTY41lttatLWEa1bWsxeJFvUiZklyUwWIEnO7nOB9vw&#10;xxTh8vxkVi46N/Euj72/yPjOIeCKeYYSUsul76fwvZrqk/8AM+JvikY4Le6W3kXy5rdflLbzEsik&#10;spHBByOVPIJNf1Jw7muGzPB08bQmpQfVeR/OnE2TYrJK88FVpuDts+3r1PyV8eyCXxDqQ8xJNkzK&#10;5iYyRyYOzKtjnjByB0yK/V8BaWHjJbWPzeejcWeS6xbbp13gmRWZHLncFwcg49MD8MflrU1k0TU5&#10;rJo+cv2ofAreMPg1r9tawrNd6TGNXtlChXTychkVc9MHOf51+ZeJWWLGZNHEwj78Jb+TPueBcU6e&#10;PnQlK0Wk9+qf+R+XX7L3j4eCPipZ2967W1h4kiGi3UZcqI5lYmFiM+oI9Oa/M/D7Nnl2eLDzlaFV&#10;crv36H6NxfgHicnlUgruNul9P+A7H7Nx6ZDrmnm2KI4nQSwTYDYJB6YHGQSPw61+08Z8KYXizh6t&#10;leIiua14PtJL9dv+GPzrhLiOtwtntLMIv3LqM13i9/u3PJ/Lu9EvLizuFNs8ZwysvMoBwOfp0J4H&#10;41/nNnOU4nKsxq5djYNVKbaaZ/dmVZjSxeDp4zDzThNJqzve/odl4LvBDrYZnIVmWVEAKtuZ8MBg&#10;4PQ8HrnrXgYuk54acUj6LLq6WJ1e5+iPwxuVnm0+GSRnCIu5UYnfwcHB5JBxkdR9TXwGJw/xSktD&#10;9Ty6vok3sj7x8JQXLW0EUNqhyeZ5I/JkdGULsCkeu4+hz09PLp0Zc7SWnc9P20LOTfyPqXw/GFgh&#10;EhiitEmW3ikC72d0+ZeDwCSMEZOAxzxXarJHjVJOV7PU72VJTp9xPdM2+PMUZgXi6XJO1VGVJTBI&#10;zwBwDyAZbXKznh/GjGP/AA3r6/8ABOSubeNYU88OsvnKhEU6xskJUYbYOF6kMe+4YIJrz6sej3PR&#10;pSbk+Xb06nnPir+1I7a6itXKyWikiWKfzFRc/wCsiHJO4R84+8BkHPTkqtxg3Hc9HDqEmnbV/wBf&#10;gfP+g6nPbautnfzqkzSmUSEeYCQAxyMjnGcgnoMYI5rzMPCTnzPue3Km1C69D9MfAenWWp+EbG4a&#10;5G8Yiuxbz/PbqzRsxQeucgsoUpkZ3/MD9HGjTlTV2fBY6vVpY1wUd9vP+u3XyNu+jgjRUW98yWRF&#10;me4E63FpOH/1oMwIV2YbRnjBUHkFSOWryR2lf8fxHh3Vn7zhZLS2z8tOi/TzTPNL28aG4IieGZW3&#10;jbEAg2ryVKEFSMlsEcDOOa8itiLTtB3Po6GGk6XNJNLTc4vU51ljkZjIInlO5ov9cmxiGOVII+Ul&#10;s84PqDXnyrtnbTouLXdfqctcyRgx7ZIjKq5S4T925ePBU5X5TuC4IIB54PNY1K1nc2jC929uxw8+&#10;s24YoJIvmDsyGR45I2cvuIUkkFQ45GR1yDzjSnVUtUbKFmY/9uW10xaTeILdHQlzmNg5Bb5cAqd2&#10;MlBjITpXoU4ytrsTOPLHfVm5ZeJ4Gu4oUDqERRcXJhSMRlGbopOVKlRhgSSTXp05pJJ9DzpUG7no&#10;UPxGZB5qXE8iLbm3minnj85ImIhkQABgJGZV2k8jGRjOaVXMZ023H0+RxxyujO6kle99O/T5dzRt&#10;/Ht7dkWcCpcXTyeTi5K3NuoZVZ9kJOwgZVVjPGST2rKljKmIl7PqXUyzDUl7S1l5aP79/VnXf8Jy&#10;nh+Rz4rmvbRLrT2ezuU0trhpHGPL+xowWLj94rNIrhcAQjGZB7mHvSu6+mnVdfK//B8jwq2XSxMV&#10;9QSdnqua2nXma17aJq/2uxxmq/ETw2zCLQNafVJlKz3d1eu6pHOynIk+Y5ZAVQ5dlXIwrc50r1cM&#10;lalK7N8PlGMld4ynyrZJdvu2foj5l+LPhXwx8RdCv7fWbOxv7G6WVNRa7WPUNqndvQQ7ArxLnbxg&#10;Zzha5oV50qixFCTjOOzWj+89mOCi6csPiIpxas01uvO+5/O5+0x+wBo0N/eeIPhVPJpEUkrNLpUc&#10;El1o6uMs+AuTEM4O6Msgzyi9v13hjjybisNmmttns7fPf0Px7jLw5jCM8Zkskn/I72/W34r0R+Y2&#10;s+A73wdqc2la3YzQ6paEiRrs+arckB4mB2lTzhlz+Yr9awmIoY2ksRQleJ/HHGOZcR4HGzynMKfs&#10;LdF1Xfn6r0sZTsVOBjliCSCp4/8A1/mK7GfnM21fyIzK6EZY7uDleSOBnJ+lGjOScupbgmbIJOCT&#10;83RhkEcH8qlpWY6ctbH3f+yo732n6lYSr81jqJljlkO8RJMis4xjplPblq+C4ujyuE11X5H9Q+B2&#10;IliMBXwsvsTuvSS1X3o/RDwl4bvdWnX7DZNdXDJ+6gSPBjUcFy3CoD7mvzDFzWiuf1Dl2Hc5c8Vd&#10;9j069+G/iXTdMge80a8itZ9u9wRMDjIXOM4I56g+mea54z97fU9l4a0VFa97anyF8RrI6T4saKcR&#10;82UTxybMFgc7AwPGfl6etfR4Fuphk0urPgeII+zzBp9kc/pLvHq9pci4KC3jZ87ivkkggHb04Bxj&#10;GB2rWqlKLjbc8nDTUa6k3Y9N8MXO3UvJEkcihRInyYEoP8QHrgnn68V5eNh+6bR9Nlsr4hK+h9C6&#10;dfLEIkjLJ50e5WDg47Eqfzz+P0r4+pScm2z7mjO0dCtqhFzcrG7eavOeGcAYXlj0x27dePfehFxj&#10;2Npu9k9Txn4l+JRpOjXiKqxsIyxJ+QN1wCR1wOmT9a+jyqhz14yPns5xThQlFaHx5pmqJY6deX8w&#10;WO61m+a9yxxI0MY2qOedp5OPpX17oSqVVCOyVj82xFfkg6k/ib/I6r4bQNcyXGsOhmN3cMgc5O3B&#10;JBwOg9/rWOZNRXskGTxcpOvLqz6c8HW8LXKhXw5x5iEZWTPBVfbp2zyfevksxly0mz7vK4KVQ9tW&#10;0R1RkwvlrtMUXDg59D/Xjmvm73lZn1tOlzLQdebhbKomKg4jikOXb1xt9cjrW0e52wpaWXyOOuo3&#10;VDJIwLA4MmDgEnIPI4Ge3vWqkr6GrpuK5pHyv8UPESTTi1WXdHAWztIYytz2/D36V9pkeCSg69tf&#10;0PzrifHe0qOhF6I+a9XWe8y0UflpNJlYiwLOSAOec8f0r6+lJRSPz2rHn0R0fw58A3Wt+IbK1W38&#10;4XEwRmdSdo4J6H0NYYzHU6NKTlKySuaYDL1XrqEtmfq/8OvhDZ6ZbWwEBeby1LOgychRkg44/TFf&#10;l+Y5xWxEm5vTZeh+pZTkqpRUvI+i9J8M3KbVihj+zI+GAJeSRsngenGK+VxFZO7b1PqqOFcEkloe&#10;z+G/BUreVNI7xFxmOINvIUHGScdz+VeZWrSvyxVzqVobHuGl6DbwWwWRjuT5Iw2Cxx/9eso03JXl&#10;uTOtZpRR614btJPIaQxyyRgqryRxM5DNgYA6ZPGAK9PA5XisVrSg2tjxMwzDD058kpJS7XVz6j0n&#10;Rpfg1daF4w8d6Jc6ZpF7GG0y/uIvOjhmZd6iXaCYyw6buhr7rL8mxOWP6xUinY/I+I8/p5xhamEw&#10;FS7i7SttY8m+I37TWs+MNSvNE06PUXuXDTWENi0iWlxEm4JuVWO4428EYyGyDXdi8ZKdJzqSs9jx&#10;MryePMo0bcttX181sfzwftFfCL9qfxh8c/Eep+BLbxbHbatConeHUJILOYljkMF+TaBgDIxj0Ir7&#10;Th3iDh3C5VCOOnFyTfS7OHPeGOJcdjFHBQtTt1aS/qx5ton7E/7aEcrTWGjPaTzOTJI9yIXlB5bc&#10;w5OSATX0EuNOG5+45tr/AA/5njU+CeI6Mm51IxfdT/yO90r9hn9uzxDcmA6hdaRHDJsNx/bMyOAO&#10;cAr6EfgccVzT4t4XirqHN5cqOxcL59BpVMaoxfVSk2fXf7OH7En7YXwO+J/hn4ueKPiJJqVn4cum&#10;ur/Q5vEd1uvoWRkdAWkwDzkcdulePmfFeQ18DOhh8K4trSSUVa3XTU78NkOPU3TnmTlzKzVpNO/r&#10;otepyX7dPgXxt+178RpfGWjXmu+F4vDOinQH0vUtUbULrWrlZHcGGMNgIikIpALMBliDgVhkPE+C&#10;yuk417Tc3e+7StbtfV9Oh7WO4JzSthKGCjWdo8zvH3Y3dnZq+vr1ufCfhT/gnB+194uu0tNH0fVb&#10;Gycg+c9xLBG4B4J+YZJzzX0tTjrJIOyu2+iX/APnKnAucUHfEYuMV/j1/M99t/8Agil+2NqkS3f9&#10;vWcMsiD93c6nMrFj97JBznP1GO9OPHGWSV40JteiMHwnGEeaeax5v+3v0NK9/wCCNv8AwUE8PabK&#10;dF8VaRqahf8AjyXX5gJV5IUCRSv4dOT9a0hxXw9Vk5V8HNdb8sW/wG8orwiqeGzaN+zc0vyPEfFv&#10;7Dn/AAUQ8BWQm1z4f3PiC0gXEi6Usd28argllEZ5zj0J46dK1eJ4PzL93Ncvqmrv5nbg4cYZe/bY&#10;TFRqLa0Zp3+Wh4DoGo6npPiCfRviZ4d8W+FL+zUrLbX1hJbKzbiCxZug4HGD1rnxnCOX1aHPgJKS&#10;e1mj1KfHfEOArOOZQcWukk389zzzxbDbab4tu72HWLuaymmNxYzOzsgjkHETY4+QZXHGOMnms3lr&#10;wmHjQjHS3l95jDPP7TxMsbVnq3rvb0Wuww675tqRCl5O8beXH5sMaIrbdzOQzE56r8oHHfvXDKhK&#10;L97Y9VYqNSmnG7OAJe8muPtjvpNzcQSSoI703CTkOq58o8MSG5HJwOM1o6ei5dUjjcrybn7r9Tf0&#10;rwl4qvLr7Q+mNHYSxBbu5vpVs7ScAcSRxlPMBAbByMY78ZrVYSpON1oYyxdKnJvcvyeDrJruGPUr&#10;y8NpI/lRgAWtvPnLMhkkyyooGdxAwCT0BNdVPBxjHWVzjqZg5vlireops/DunhoNAtdPW7kuNyXq&#10;zytPeJExEkqysMLCHYA5zvJzgCtKkIU46HPGU5yu9Ua1hbWt5I0kc4AyInSaZpZZupLYz8oGSMnH&#10;AGODXkV6nKmenhaSraN+R7L4d0GUpH5eTGieS/mAv5Q2kjYQBzgenpzzmvnsTiYJO71PqcJgJOKU&#10;Nv62O/s9CZtoeMOSNm5x5u0nA5HIyOTx7fSvJqYyKuonowy1p3ka83g+OWELEUu5ZMxmJIFVumRn&#10;OcY9Bke9Zwx8W/fVl6mzyyOyd36HLX3w/Fm8awPLaTuB5yROZUX/AGQD0Bxnjnp2yK0+swrxbi9B&#10;xy2VFrl3ZnvaarpARDbNIGwS8RyVUfPt9QD1x0OT61yPVtHTGnOC1RrafrWZCrk/vGKmIPvcHaCN&#10;3GcE8YA+nrXPNOKbRrSqJycWeh2errCsWP8AWNIFMbOC5brvVcA/QcjAznFcM6s3rY9GEF1ep3Om&#10;6pZyLgeYjAD975hkPUcs+MA84GeB681hUqvluzp9ko69DoJLGLVF8pJYQZBuSCWMoFbhshumG24x&#10;35A7GsYYl0nzFVMPGpC0ipN4ZiiaKc7oTGFuLa4W5EM0D/dVoZAN4YMMEoRjA716+CzjFUKiq4eb&#10;jNdVdP71Y4a+V4WrTdOtFSi907Nfij6w+E37Y3xv+GFrbaJ4kvm+LPgyODyo9E8XXhl8RaegYLts&#10;tZG6cFQchLoTIeg28Z/V8h8U8xwtWNPM4+0hp720153taXz+8/JuJ/B3h3OaMpZfH6vXadnFe635&#10;x/ysfZvhn9pD4M+P0hlt/EC+CdblIM3h7xkyaXPDIe0V4CbWUZ6FZAeeVHSv6AyHj7h3NoKNHEpS&#10;tqpe7JfJ/o2j+ZOJfCPjLIHOu8O6tJPSVP3tO7S1X3H074CuI5rmF7KWK8h3hlntJFubc8gbldCQ&#10;e3QkYFe3mU6Vag6kZJ37M/OaUK+ExXssRCUWtbOLX5o/Qf4d3gNvACSSVAx0P+etfi2eU7VZNbXP&#10;1bJ6qdGL7nuSoHjBwTx17+3+fevjKqu9T6GL6lWS3/hXJ54Oc4rFwfQ2utymbQHtzjDZwf8APWkk&#10;3qgvrYnit8ADnI98g9K1ila5Mp22LiwEAdeDk8471Rk3fVkuwAAEE/Q0AMMQ+pBxxQAvkkBmJwAu&#10;SScYHXmgNzktV8TWemhpHDmJYi/nuPJsYVGMtLKeg6cKCefSoct2jWNKUj8Q/wBsz/gr74H8BWeq&#10;eAPgibH4gfEK3M9reeI7LUZLPwX4QuVZoRuuY8PdyJzughOzIO+RcYOFStypq9mv6/r8j6nKOG8T&#10;jmqkvdp6avb5K+/4H82fxL+KfxV+P3iaXxh8WfGms+OfEUqGC0udQus2umRMciLT7ePbFBFkkssS&#10;qG6sWOTXm4rHSSvLRL+tfM/SstyPDYKl7HDRbv1bbb+f6bFTRfCa25hd7wieaLeisySRSlSWwq8F&#10;Oh6nrz05PzmNzF1ouKjovv8A+CfYYHK3Rs5S1f3f8A9f0nSZ1BFtDEWt4l3ul07NggZCgcgjkZPr&#10;78+DXxEIL33v5H1GHoy2gtl3PUNJ0zTrSJYpYTPcXJJun2+Zvzt8tAMYB55ZuDwMV4OIxFWpNyTt&#10;FbeXc9/DYShThZq8nv8Aoa1pJb+YsNrAsnmELcXLtthh56sgHBXozdBkZrkquTg3I6aUY3Spr1Nm&#10;5EMjRx3bRhYNwjWUFo5GB3Bdh6r2255z07V5l3rynYoq65i/bOcMXtI0nd2ZEjcLbyIc5QYGeAFP&#10;Oe344zv0eh2xslqJFYPnzIYghMeSF1CRBJgliCw4PVuQB9KiVRXtL8kTyveP5kX7lxtcR2hMojmu&#10;72IyLMv3wuSeo2gFuwA9hVq9tDF8t9dO7Z0Gn3Nraqfse6WYFhJKqkIpbc2WOMcggDHYDuQK5ayb&#10;3NYSjBWj/XqX5J0VkuJZsSLlYoYTmBSBld2OhB9QMHGMdKwjBt2NFV1u3sVGu5L0QrGsiPJCQ8TM&#10;0cbF85BGcAjapyDiumlTUWzGpVU9tCs7MYI4/tcwzuWNvvrHkbX3Ec7W28Buc5rsgu5wVPejqcxq&#10;+mW2uafe2jB1tXR4WicH7OyANuU/UgYA9/TNejha08NVjVg/eR4WOwUcVRnRkvdas+1jifgx8S77&#10;4Y+NYPAWvW0uq+G7vVI9S8NWUt+LWzjv0k3QTS7gYJEjba6owG0opVlJJr+qvCvil4pLLq9RRUot&#10;JvpprFdVddvNH+bP0t/CT22AhxbltBzrUJxlOC2nGL9ybVrP2b126J6M+4L/AMR6XD4e0uLR5Wub&#10;x7i0sBYwWEkeoXV297E2pXsoj3vCivdHbIDKiibJdAa/e6NKvUxcpYjSNm730UVH3Ur2votVpe3U&#10;/wA4cbiMBQy6FLAK8k4xslq5uV6k3a7WstHqtehi291qXh/VdI8P38Q8TajJZTahongnS3T/AIQn&#10;QI1aAyvf3BKR3U/79rnzXMO7cxWKQ4NdL9jiqFTFU5ezjdJ1Gv3kv8K15Vpa2vqjzYyxWDxmHwdS&#10;m8RUabhRi0qENruo9FKVm5XdvR6HuXjiGSwt/C2bCwvdKgs7Kzkjiv8A+0dK0+aSJ4G863mUG4CL&#10;KpBusopTIjXbz8nldWFapX99qo3J6qzkr30afuttfZ1fc/R8/pVMJSwrhSjKgowTSlzRg2mtVJJz&#10;Sv8Aaul0SPFtN8R2fi7xD4k0qLQr3W5bZb99L8YahZtovhy0treBRbrasrfaIFdZQm6FJBL5oA8n&#10;Oa+lxWGr4DC0K/tlBPlvBPmldvXm6PbZtcvmfF5fisNnWYYmhLCurOKm4VpRcKaikkuR/FHR2fKn&#10;zXsrGjdaKuiX+omwPiOw07V3i1y+8SXFrFpa6/A8VzFZQ2FuHKkBEeJXjkjmCupkkzhK5o4r6xRj&#10;7Rxco3iopt8r05nJ/jqmuyPWrZQsJObo0qkadS03UaUeeNmoxgk9t0mmn3fQlvLIavbDxLb+H5YJ&#10;tUihv9d02O+l1O/FxFG0bQ3txGAHQ214pEd2IgMA7pelXTrypyWGnU0jdRdklZv7Kf8AeW8b+iJq&#10;ZfGtTeOp4e0p8sqiu5S5kre+47rkltK3qznJrby9bhYGHVI73w5aW13oTWs+n6VpdvBPcQ2iQxNm&#10;5ijvDPEFjAljPkHbGihXrppV5ewcX7slOTUrpttpNvs3Gzu9HruefjcDRnjFKCU4ypwUoNOKjFNq&#10;Kt8SjO+iV07bbM8P8WnSZrSPT7t7t9V0KObxQzabP/Z+mT2lrcXA0/TLeRX8tndpQSsUq3BAUO33&#10;RX02XzqyqOorck7Q1V3zNLmk9L9Oq5ex8DnOGwsKKoSuqtJSqOzcY8kZPkpxadtW+jUn12R674Sj&#10;a5tJtb0XWI/Ek7aHa6fLHYRhYdAsBK81xozeaDIC89tGJJdQUYkJC3DBePmM2rexqfVq1N00pSer&#10;1nK1lPTTZ6KD23iffcO4SVWh/aGFrqtKUIxtH4YQvzSpO+t3JLmdRXvopOxZ1fU4fEema1BbQQat&#10;rdloc9vqAsJY9O0XQZGFnbFxd5wkcQhYlLSUqCufn4B5MLCrg6tKpOTjByTV9ZSWrty9W7/aVz1s&#10;ZPD5rhcRRp0lOrGDUuW0YQfuq/N2jbaL7HlmjvZ+FtFext71ZLLSlh0HStSuLyG9iu5yTcTW9u/l&#10;jfKS03mNGqO25AsZLA17uIrVsXWdWUfeleTVmrLZNq+i2te68z5LC4HDYDDLDppwhaEZNp3k9Wou&#10;2ret2rX0VjpNZ8J2C6lonj208QC11fRNKghsNO1xZb7R/th8vy7lISSVmYPMhjnR2ZySxixmvNw2&#10;bT+rVMqrUeanNtuUbKVuqv221TVl0Z6uYcNwjjKfEWFxKhXpxSjCacqfPf3ZcvSWrVrO73tZWyfi&#10;5rXh+Oz8OeIr17LS457zZrWqXM1xLrVlfQqPNNjYxjEYkNwyvPG7IdmHZgSoyySniaVWtho3dtYr&#10;Szi9ry6tW2Z7+e18vr0MPiqzSbspt3b5lvyxWyd+l0+rOv8ACWu2viH4fXul6fFD4Z1Hw/539l3D&#10;aWNT8ceIgV3/AGj7O2YVRVZwCjJ0+ZMiuXHU6tDMlXk3OM7XV7Qj5X3b9bnpZTWo4jKHg6UY05U2&#10;3FqPNVqffokl2tbqjxLQrfw7p07X0enz/ZNHtbttRf8AtM2KsbuQeVPqFwcu9wVwCkq4RBwVr18V&#10;XrThyzktWrfJdF0XoedhMtw9Os3Ri1u3bS7b3b6v9Dg9Bhk0XRvFEOqNBLa64ZHsJdSQRaLY6g7S&#10;wuDbx/vJNqxqfMjO5jICV6E9teusTXpey0lBK9nq4+r0Xp5HNQwDwtKop2cZt2bWl3003t95xxkV&#10;dLtbo+ZGvhy4TR9RvtfKi7Rp0Ci20+wGA6l0UK0hEgM4O5WJFKprWlD+fVW206yf9bHRRjy4eNRK&#10;yho299ekY/5nGXXiqTxI91OLfaunW5s1F/NunjdDhVuHOTGyqGysmTt+bK4NbfVvq1k3q9dP0Oqj&#10;iI4uleS8nfe/b/gHlep3at4k0KWKOHSLfUVZjfJaK1rfxmRCkaojfOv3sSHr3Hc/X5DNtOk59V52&#10;/wCHPzPjrCxWEnWjQvJRbVrRu+99dtmnq79bHVW99bT/ABa0mz0/UoU1nxM76ZrFxNZiG3uFC5cR&#10;hCPJ+6csqkdOOa9/HvCYXCtatxV7ddD4HJMNm2bZO6uKiow504O9rc+j5rKzTXazW6PoL4SReMPC&#10;3xlhtrjw54di8O67aw3gNqZ00WSIyCDE88SGVW2rIRIBlGkLH5QQPieIauDx+RzqRm+aF0pO3PzW&#10;u9G7Pp8tNz7/AIbwuIynOaEYRSlUtzQu/Z8l7KzV2uvazu9h/wC1d4eNvc2tre6XpOnx2Xntb3el&#10;sdTl1QbigSSXlHWLC/vQSDnOG5x8fl1aNfLpTjJyva6atb0W6v2Z+z5fQnhM5p0pwUZJ6OLumtvi&#10;627n51eFtXv9D8W6dLDKiJFqFvIZYnWDysN8r+U52jHAyvytjngVwVoxlTal2P1qtSnVty+R9W63&#10;qOqa14yu5Le7ZL4aZBczESpEssZcsrSqDnk9HhywyRjAFGEUKWDSn3Z4OJjN1brr+Z0+lxTX+ga3&#10;PIyQXgVr63dH5kkV8yqC/Dhe4b5iOTwabqJVYpap6HmuhLnkuxkanryT6hDeWVnYWvlF1udsG5nB&#10;jVwxJ+cIxIyg4X7o2g1tytU3CTujpp4aEqkZONn+pl+KdespcQDThDDdW6I15axGKV8lSSynGBvJ&#10;4XtjNcMIO9+a59LCMVScVGzseJ6tY3cUI+2Ib+xtbp4bkPIJZ0TOBgZHAI6Zxz1r0Iziotp2OaWG&#10;qVqkVFX/AK0OL8S65EbnThb3sUbRFEd2B89NnAL8556gjv0rP2qi7Jnt4LIJ4qLdam2u3T+kfV3w&#10;1/au03wXpkGl6k+n6nNFYzaZfwpcylLtWj2jajEYbAIZZOuB82MCuSquZuUXZ6fKwUvDCrimvq8X&#10;GMm9X2f4W/yItR/aS1DxLqezwH4Wn1uXUzGNNsreOVZ7fCgMIpF+bnBHOeD2ronioOnyVei1fT5l&#10;0/Bytls/rFfFJQ3so3+W/wAjf8BfstftV/tNeMVtNZ8D6p4Y8JWyfZ55JoWje+LDIILAZA46+teb&#10;WzbA4alzTqKTfS+rPp4YbA5HQSwVPmqLy2+//gn278MP+CBXhRdRt/EnxD10SSre/aE0yzGUjTcS&#10;UYnOSQT0757c15lTiii37OjSdu7OuvxHm1XDulCMVG1l3fnfp3R+6HwR/ZW+D/wT0Ww0zwj4W0y2&#10;ktIkia9kt1aeYjjliMn/AD9a+YxmOxGKqc9SWnY8fCUpyopYmTlJdW/P8fyR9YxxrAoFqq7Y49qI&#10;oCIvTsPoa8xKF/ePZm5RjzUehzGra5Lb3NpBOrCPfvcKcK3JGDx068+tethMHTnSlUg9T5DN85rY&#10;fF0sPXjp1ttc07vV7WU28EQ2tOgxnCkjHYHkn6fnWNPCzTlN9Dvr5lh6qhRprWSOM1/Ur3QrSe4h&#10;kiSMjGCQSc4/xr2suo0MdiI0prW58VxFjsZkeBqYmjJJfnc8v0zV/wC0NXjeS4M9wIsIqHdsyM/N&#10;6DqefSvrMXh1hsG4wVlc/JstzSpmObxq1Z89S2lun/ANLUNYl07UIrdWLS3B4eQ+XIxzyMY6DGfw&#10;NeZDCxxNCVR/Cj3sZndTLMXDDQ1lPZvR+enY888YX90uoRRJdMsLsomCPvDZPcHr6n0OK6MJRouk&#10;5SjrrY+ezXH45Y/ko1Xytq9m9fl/Wp7j8OrhXtIXmk8whcpvPmsvXt0BNfG5tdTlGOmp+0cHTcsJ&#10;CVZ3lrvr/Tsa/jGS0kWPy9vnjl5WO9xnBHA9OTj6+tc+BnJaSejPXzynCq1KC97v2MYadFJpySGV&#10;oFAEkkty4LHHOdo9c/lV/WpKu42v2sZrLYPCqqnbS7b/AMjGnmivZI1tXUpGyo0u0Adff6dB6VvC&#10;TpRbnuzz5U1i5qNF6K2preLl0qy8OW08YjEkY84hZB5vyjufU/1PFZ4CdapinGT0Z28Qxy/BZUqk&#10;UrrVd/n5njFn4shllnvrgeYYV2wQAZhgVfvE+uAcD3Ne9WwLcVSg7X3fU/O8Jn0XOWIxC1W0d0kd&#10;FBqEmsafcapeARW0SlIIN3yE5POeme2Bnv1rzatsLXjhqbu3uz6LCL+0sHLMa/wrRLz79jmLbXo7&#10;8yWEQaYByC0jhIX6lsDsO2P160VKUqMlVkZ0q0MXzYOGvSz2/roW9D8C614g1lUmt3Fk0od/LQgD&#10;GCQCQAB0/Ktq2cUMPhrwd59P66nTgeBMbmWOjDER5ad7u33212Poi2+FmlosJNoiJCoCqw+Ynrz+&#10;PPPpXzTzbFzv7+5+tUeCMqpQjCFJJR+86e38I2Vv5awQjIA3MBhn+npXI685azZ9DSyjDUUowidj&#10;pfg20LLLJEHbIbL8DP8AnFc0605Oy2PUoZdRp+80bl+ttp8PlxKisFKnHG3t0pU4uTNKvsqXuxWp&#10;laNayX12JG3EEgANz1/z2pYl8keVG+XU/aVOZ7I9WttPS3jXr8q+nAFeRUldn1uHgokoi3OF5wDx&#10;WZ3Qlbc3rSJFAHr0PbBofmQaSuseAOPXPUUra3ArT3oQEAkHHHPJotdmkYprUofbj7fpTHyIqyXJ&#10;HORnHdv5/wCFcfPqfjMmkis92R1P49qnnfUxdW5Rlv15DN0GevA61JhPEOLd2ZVxdrhsHt68Hmgw&#10;nXttqR28wkYZxj3oN8NU55cx0dqM4PY/kcGg92g9Fc2oo+OAePUcmrgtWd0NidoQwAIBx19PX8K0&#10;SS2N+VSVyq9qp6KB6c8UNXXvGenQzp9PVw3y8EHOTWco2tYLXVmc7e6FG4bMaspBByN2B/n+dS0t&#10;mQ4RejPMNe8EWN+HSWBMnODtzz9aFJwfNFnDXwlKouRrc8S1/wCFdqGkP2SN1JxgJx1zn+VaKvU0&#10;aZ4eIy7lk5QSt2sedp8L7UXIItFVg2M7NrdeST75rdYySW55io/vGo6Hq/hXwgdP8vyFKuuDlRgD&#10;2IrnqVXUZ6mX0502o7tHvekRTRxhZOoGGYDrWdtbH0cJ+6o31OritiRu24J/EYoKcm1qWlthnlRy&#10;vI6ZqoysYylfQR9GguMExjLAZ+XrWibauZyowmtRg8MwcfulOTnkcDmnd9UQsHDoRzeFY2XKIueO&#10;lO5TwjS938jnLrwrNubCl1PXIz/n/wCtVxcV8Ri6E72toYeoeCJXid0jw204BU+/Q01PlVkH1eUf&#10;fPAfGOl3umRzJGJIZSDgoSD15+v/ANauylUTeqPDzHMamFSjOXK+j/Q/PT4zeI/ib4da5vdA1PUF&#10;Cbg0Ckyxkdz19ev0NfUZdDLMRDkrpX7nmvP51aroxqNrb/M+XPD/AMZPEWs6mU8XvOhDbDMxJU7T&#10;zuB6euPevcq5HRVJzwmptTq1qibT00+Z9xfCi6s9TngWzuBMNwaR92cFiMjjvnH/ANavl8bRq4dq&#10;VRWPqMtrRc7ReqP1Q+FWnRJbQkpklBknODjnI/z2r5erNzm29j9EwMo1I37n0S1nA8QVkVlPXI61&#10;md7oxZ554j8CWd+Dc2g+z3Q5DoMZI6A9q6IYiUVyy2MpUpRutzwrxD4YbyZtP1jSY7u1kUxyMsYe&#10;NweDvjPUH0962lDD19XueZVg4TUqUnHrofix+2r/AMEifhH+0dFqGveGdIs/B/jCWMyR6pptp5EU&#10;rcFTLGo9eoHXFehh8VToU1SneUVsv8mdWXZrUpVOTMHdfzLfXb5Lqj+TD9rz/gnX8dP2UdWnPinw&#10;5eX/AIYeVhZ+ILG2N1p8gDbQTIBgbuM5xzjjivQX1evHnwkr9091/mfT0p08RTdXDS5l/l/mfnrN&#10;azI5HlFDjDJtMbqeTk9wev5e2aIR0uRqn5ktrYXVxLHthnYMx2ADJHODx0Prz71qqc5L3Vcnm10Z&#10;6Bp/gPXb8xiz025eQbUCLbnnJOB29sH2rb+z68o81rCnVoxkoN6s7y08FeL4Ejh1LTL5ImXYLh4v&#10;mjHbJxx+X+NephI1acVGpseLi8NCcnKiteux9beCPhpff8IjYQNJd3MMqtcSW0wbyLQsSeFxxjjr&#10;/SrrTlGd46ep8bmTnSr2a6D9R8G+PdJliu9F8VanZXNqvyTXpafyFY7iYznMf3FPyHoBz2rWliVz&#10;WnG9zzPbwrVFCofNPj/4jfFe6sb/AMPnxEraa14JfMtDM4upo2Uee3zHexAxvbJwoPpXa2tHZaHo&#10;PAYf2SdeCbPf/gj8cNYtfCWveFfGqWGs6ZcaaFhu9YhbVIrVwwDbmblQ6qwHGeSOvI46+FjUnCpH&#10;Rp620PJzHA0KN5UVq+n+R1Gr/DSfSgvxa+AWqeXplvBHqeq+GbZwXUKx83YB99ODkgbgCKj21N/7&#10;JjFq9n0O2jGioKMl7rW70cX19UfcXwd+MtnrnhK08XfaUTW7SMNcCJA81pIOJYJkJ5O5ec9PXINf&#10;O5hgJqpKgl7r28wp42tl1eVWn8cdmtrM+Xvj/wDtA+I/Eerz28VxHaRNN9mQhsySA5Bcpk7cqMgD&#10;n3zzWuAwFKjStK7f9feRj86xldqeik9NOx5f4d8Xxrpv/E3ZI7eBGu5LuXCwxqgPzHjCgevtivRh&#10;QlOdqe5yYbFSmlTktX/VrC/Cfx3o3xO8Qa/p+hyRSjSJEBmZWV7/ACdzSxJ/c+XaGbGcnivQlgJ4&#10;amqs+v4eR14rno01KS3/AAPYZP2UPDf7QXiXTrK5vrnTdd0C2/tL+2oLLzoPKRt6Wt8mc4ZuFIOQ&#10;CxyeBUyzSWW0HUtdNpWv99vkeNiM7ll9GU+W6eiV/wAvlqeO/Fz4K/EP4Wa7Db+NtAeCKRiNP8S2&#10;pF74evA22PKSD5U2rGB5cmCOgFetgcdhcenPDSv3T3Xr/wAAVDHYXFpxou7XSzX/AA5e+F/xc+If&#10;w21xZ/C/iDVdDsoJnudQIlLaVdsyjYtzZZ27MccBWJJw1dWJwWGxkHHEQTuvmvR9BPKsNi5uFSHx&#10;LdaPTz/zP3C/Zo/bp8J+M7nQvB3xA0n/AIQ3XriCKPTNbti1z4S1on5BGJGJkglfG5YpdwOcB8gZ&#10;/Ns+4UrUKcsTgZc6W8Xul5d7fI7qOWVKU1RpW5EtG3rfs/XofpzpeoPf+bJJNGNOijUPJJym1QWD&#10;+uceme+PSvgKlNwdnuZyvTuqmlt79D+ZD/grb/wVA13xv4mvv2V/gNrs6eBNA1MWfxL1zT7ky2fj&#10;i/hlH/ErttvBtYHAErLxLKuOVj5/QOF+HaWHpxzDExTqy+FNfCv83+CPao4erWw01iJyVJr4U9Lb&#10;3sXv2ZPhcvhL4fWF3PcaZca/4nlju9USwk865tSQoCJOvyt5YZyecF27Bcj6vEN83JbY+Ax1anPE&#10;uGHi1Tj3Vtet/wBD6LmN35t3p6T3CXEE6JYyXqLfRiUJiNh1JzghyeDtIHJFctklzPbr00Dniopv&#10;bc/V34W6aPB/w98J6BBKskllpUM99IgCB7mcefOdp6DfI2BxgYHbj87zKrLE42pUl3dvRaI+Yq4i&#10;NevKqr2v9x6P/wAJ3rGnxxQLeq0DYjCT5u4TuAbKydeCAeTgZPpXnSwtKTc3HX7j28FnuZ0lClSq&#10;Xj2ev47/AIn1f8O/Gdtr9tb20j/ZblIBiIDbFNsAHyt3PBOBz7V8tiaLhWfK7ruf0Rw9mdDGYGEX&#10;pUsrr/L/ACPoqxmSONDHIqbgCT1TIwDkf56VgldntzkzT1nWzp2lzlpFWWdDb20vOwMxI59ccn2x&#10;WmnNyXPPzPE/V8PKS3ei9TxpryMFvtADR72KORx90A5/EZrSco3PhNb8z1PEvjl4x07wj4H1O+uS&#10;sl/fFdH0FFCrdGe43DzIW7+WgaXHPKDg11ZZhauMxsaVJ6bvtZf57C/suhml6NZJrvbVejPxP1zw&#10;LZxNNcWV3pmsyTxG8im1G8DatGvG5ndQC4YPjA+YGXO3Jwf13D4maiozTVtNFoeRmfClaDcsDNSi&#10;9bN6q3pufEXx98aN4L0prWFpxrt+TFYJczfvrRnLIHDEDb5eSCMdBg5rTM8dSwuDlNP33pH17+hp&#10;wTwrVzfOnRxUP3ULOd9NOz9T4O0yC4uHiu71pr2/nlEt7Pgs7PI+GJ7k5PIwRzwBk1+Z1qzlJzm7&#10;s/qzB4eNKlCnTjZKysui228j6L8NaKum2kluZY92El+YbIWKgsWwDgBhgLkc4r5vGYj2sr2sfZYD&#10;D+yhytrT+vx6HWy3OwsBMksKruZCwjL+Wv3cYAOOQc4zkcdx56heze56idtL3LmmFU5WTYzzCe3u&#10;ipmyihisrsScsVyu0k5U5z8orOpZnVh/U15pVnkO+O2jeG3wzMBKDISD8y5w3B454yAfWs7WSsdU&#10;mpPVLRfiVI41fzUZEchiDHaLvQKRkhQx3EEAfKMDgdhyO9yIre+/kV7hfs5h4IDNIYpjglgUUpsB&#10;ySBtIZuh39BmtabW5lVVkkgivnFoLYCNm+S6e6bKR3a8uEc5ySf7o6si4Iwa35Vz83Tt2MFJqDj8&#10;7/1/VxjTSJD5kcXm7oI13ouy2AU5V1B6bPlDLgtxnJxmtopOWoNtRutf6/QQxAdLgeWkj+cu5SVw&#10;QDgbuQc9jkbm7AUmne7JvbW46WUW8nllJo7WLDxzMrLcISSqblAOT85yq5DAZqOvmW6ii7PZf1/S&#10;HXFtI8gkUPPsUZiCY8tQv7zgHkYyRgnAOOoGFGVkaSu3foRpEWKDd5jT7jCXYm3Y4Ujju/PbjI9c&#10;mlKSTuwS10/r/gipBBvjnDSEITFNFFK7M218ocdF2nOfqfao53blGoq/N/XkNJ8xWliLgOQ0Dr8w&#10;jbvtGSMnbwOep+taKXcaWl0Tu25VDKzbV3+aqbeRz3yBuGOVH17U4y13CWuj2Io8vGxl8lZYj5Eg&#10;bIUHOFBHUk71P+cDS5ik3fm3Wha+1mYm3/eNP5akSeZh4nXOGU5zjJGQeMdjV3sr9AlJyfI9ySG6&#10;J8xwrvMT5UgkXygdu5QYwcckk4xwcVXNqH5l+OQ4WJ0DQOwDOqs5Lliw+TIICjB/4Dzk1Slre5KX&#10;fY0Eu3ddk0bQ+SweEFwI2WIsflbqQe4b8j20ho7omULqzRtW2q3RlSWzjGS+9YVQpKhKEkqnTcoz&#10;hSCMkj0rZVIr4jF0pXTitTutM8T+RG628yAKuyK0nEk0BdQ2WVPmVWAPRcMDyARlRvGpCVubchxc&#10;b8v9fmeoeGPHmrXBjvH8lL+4vGljktEQSM+0bMRBQsoiVQNhHHGCMjO0owaTT28znnCPI4uJ9O+E&#10;Pidd30sDSXEtzqU1xDbvezsv2iRXjyTFggqYNryKpDMFLDoQK055bo4MRglvFLlPoXQviK8EdpNN&#10;ruoyxQ3b6faSRtcXM8EalDt2qoWFrggM8xIaQKEdTliLVRp2Z5MsErOMIK7X9fcfRen/ABRs2juL&#10;O6uGVYrnypNNiUSaRocqzIDDcL/q2cLvOSQVMigFznF811zJnjzy+Skpxja/V7svpq8OtfbnS2eM&#10;qMpd6a+2WZJZUijtAcsrMiRsrFwRvcg8YNaJWaX9epMacqT1/H8zx/x18I9HvI4ktXu9Os7netzL&#10;ZX8F1cXj3Dbo4pnK5kuFLphQpOJAuWAr3Mm4jzTJMT7fAzej+F35X6pPY4c0yrAZ9h5YXNKalFqy&#10;drNeaetvJn5cfGD9ny58PS6j4g0yK+GkSN59xaSI6X0MjM6S7AASQrYDYwCysRha/qHgLxjoZp7H&#10;J83Sp13opbRdrWu3az7f5n858YeDc8DKrmeQycsPHVw1c/Nxstej+8+K9WsbmKVbl8mEy+S2UKnd&#10;uwAQcNyqnnGOPwr91hiqNafs4yTb10d9PyPxLGYKtQSlKLSWmqt95h6pHb3djdW06ie3uoXgMErb&#10;QynKkMuOBg5APc+9ZY3C08ZhamFqq6kmjPCVpYTEwxFPeLT+5/qfgt+0d8MNR+FfxFu3tllh0u/u&#10;f7W0S8hUokZLeZhSOm0jBGf4a/lfiDKMTkGZzpVG1yyvFrTzT9D+iMnzPDZvg1KEuZNarrbqn6ao&#10;/Sv9kb456V8TPD1toWpTRReLNGhW1u7WSTElyoBxKikYKkqDjsSc9q/oHgjifDcQZZGnKX+0QVpJ&#10;7+vzPxfirKauU5jJTjanN3g+j/ya2a+Z9TfErwg11YHXrBFN5bjZcoqlnYKd24Y6+/TtX45488Ar&#10;F4b/AFsy2n+8hpUSXT+b/M/XfBnjmWGxH+q+YVPdlrSv3/lX5+h4/wCHJB/aNpKGIEVwN/V2k6c4&#10;PAwecHp+GK/kKpB+ykn1R/V2CqNV4z7M/Rz4MxtdTWrAeVDvUF3ZRG8jD5WJyCBn079TnNfDZjBQ&#10;XJuz9NyytzQ5kfpx4EtHmht7W+twhFqjyOrrKqNkLEyOpOAuGOM85GRmvFjFpvsem6lrtbn01pMM&#10;NtHbNBGWDOY1lkjDsp3KGZQTx8pCkntjHC5qKml2cUpOV4yPQLcQw2k08UttDM0u1LebFuihiFRy&#10;OQARtyPukMM8VzKS5G09TlcpymotO3cw7jT7I30tzfSxPG7CJJ7YMv2lkClgNoClchhlgNpB44qL&#10;xc3zM76U6vs+Wkvk+n3nP3eg2FwkTJa27TWkbxXMsKb7dwrZGztkIxJ6BvnwCCoGMqPtHojujWq0&#10;1q99u54x4r+FWkWU8Gt6hqAtTp0xkhhtSIGdElZCycD5ADGQchh5nfnEVcLTo0ueTsz0sNmdau1Q&#10;pxvfq/6/qx6B4V+I9lo0NvEyz3MLRNbSPJGLmR1clkKMGwEyTwVyFOdrEFq8iWZqnUfa1v61Ompk&#10;rxTu3Z36aa/1/Vj0Q+Oo7yGQpFp0EcwAjWNpUtk2SNtVIwduG3YyRkYPbArinmzmmlFJP1t9xUeH&#10;/ZNXnJtel9V38jjLi8Nw80pkZ1LeY7kbmlJDjcQOAQQUyvBzkkHFebzuTvfqexCjGlFRtt/X/BMO&#10;8kCq8uyQTuh+fcH2MGwGJBwe+D+fuktbsznF7dDiNYulgh+0ujTR58x4go8+LaoJIC8kjgjHJHSo&#10;qQcpK3cz1Wx4drGswzvNGksbOkxVZfMLMgdQyM3sQSPXKA8V6NChKCV1uQp2djgLjxJdae6uXSaK&#10;VWjdZMlBnAKkZwQRnjPbr0r11RvGyE5czs9irb+LvlRMDfA4kTdENzlTkMQMt1bByT0J6k1nUpTi&#10;uZMcrKNztLPxLPHDGFYtLIxuC7yeYC5y2cEknkn25rmceZ80upDkomjafEB7GWC/kmit7mFxgvIR&#10;vO1VCgLgnzASMdMtywyM9GHhGnNTW6J9ytFwnsdT4h+I+peKI/N1CZR5KQ2RWzLxb5VVw0zRkkb4&#10;o/KiXoAEXjqT6FXEyrtOf9WNMLl2GwqtQX6/L0vqchaWtveJJE0lxb2UdyVkuEkzLcEHDKCMbQcq&#10;WYDr8owawdTlW521KrhqtzrDCsyxacIE+wxRhVs1HkWkwJBLzhfmkYjohPzfxGrjWctGebUk4p1G&#10;/efX/Ij1f4T2+uaS8n2EvBGDKZ1UW4jZgAVSMDaF5GFXIHA3HBz6FBO6nbQ8eviac37Gb36f8E/K&#10;/wDaa/Y80XxlDOY9Ji06/gV/supWsPk3ED4JJA6MCRypGDjIxX3HDXFWMymty814dm9Gv62Z+Ycf&#10;+HWU8Y4FUatK04puM1pJfPr6bH4bfEz4ReK/hfq0uneILFzaGQrZalFGTZXS9Ryc7W9Vbn3r91yv&#10;OsDm1BVcPJc3WPVM/h3jPgPOuEMXKljoN0W7RqLZ+vZ26M8kmiYlflIycHAA56/l0r1lK58BKm9S&#10;xbDO0nGenzck9vXj/wCtQ3pYUabUj76/ZCUeZ4sBjTHnWMZ6gfvDKCwHU9ACe+K+E4y0p0W/M/pP&#10;wGn+8xkOnuf5H9EP7L/wv0/UNCk1e6tkFxNEsscbDaI0DFUGe3C8ehb3r8gxDcNnrfc/ruFVUKUO&#10;z7HuHxI8OW1h4ZkS3s1vJ3jcqlvGZpuTwMDvjI9sVyzqTUbykergqn73mnK3rp9x+I/7W9pZaP44&#10;0m4s7eO2hudHSF0j3tGZIZpI2Klskc4OPrjivrchnKphHd3dz4XjSnyY6Eo9Ynzrp+p/vAoLg+WS&#10;XQ5YEKwLY74P4njrXpVIW1PkaE1KVo7ne+GdVSRopEHzxSr5qqNsiD5SWUH+E+meCPSvNxkG4uKP&#10;oMurNNW3PoTR703sQZMGNeig4cHp09R/n3+ZnQVOTTPvMFX9quaJu3F7NBG5jtri7kOVIjAZWxnG&#10;ent+lKnSUnq7HoSqOKvE+KfiVq95rHiP+x9dg/s7TfLM0ZUiV7xkI/dNjoSO/XFfbZZRjTpKdHV/&#10;lc/PM7xNaVd05q0enmeK6rcpPcXMqRmNd32a1hUkeSgBUY9AfSvpcPRdOFr3e7PjMTPnm2j3f4e2&#10;6WmjWECNklVYvgDDMR6c9h19TXzuZPmrybPbyqCp0lH+tT6V8FATMfNDPIDj5kG5e2Q3H5D1618j&#10;mjaSsfeZRFOTvuey2sMEASaM7W2lyjOcE8jg9B6dO9eFZ31PsKMIRSkjGuY7oyyyQxJDv5Us+VOO&#10;uFx3/rWylH4WzshCW6R5f8RfE48P6VeTyBUkWEpGJHAUlunv9PpXo5VgljcSqT2PMzzMo4DByqzW&#10;ux8A6vrUmo3RkdzvkkMr/wASJjoFI9eTjAr9PoUY0YckNkfhmJxs69SU5PcdpulXOs3cC7mZTKPL&#10;WNRhiSACCOnPH41dSpGjFtswpuVSSTP0G+Cvw1NpPp6eVG95IoZyVDLFkBsDgc8jP1r4PPcwlOLU&#10;Xp+Z9tleAjStOdr/ANWP0X8MeGxaQrbhA8qLmQFsrGDjGensPSvhK9VTlzdD7vC1lGHI9ketaL4W&#10;eMpI8cTSfciiQbUUnk/ln8682clUvdaHpwr8ysj2HSNHFswjcIkvlhVC/MF7AEdD/Ks1FuXumFSu&#10;uXm6I9J8PeEkKzpdNJLcXBL4dc464C/gK+kyvJ3W1rq3kfDcQcT1INRwNrLqj7c+Duj6FZ6Za2sl&#10;haxJbXAn1C4vI1LXDggqFLck7gD7ACv0DBqlhqcacFZKx+NZvVx2KxUsTWm5Sltbt5nn37e/7VWg&#10;+G/hXqfwz0XSrbXfFGtwpbmeZh9i0ONCHErntIcAKo+Y5J4FddXGU8a/q0Fonq/0X9aCybKKmDcs&#10;0rNpNNRj3b6vy/U/FL9n/wCLPin/AIXjpGneIZ457fxBC9nb2qr81sylctkcgHnJrkzbKsP/AGbK&#10;WG3i/vPp8mx1Z4xUGvdafTax+xkGhwuitZxxeawDNOke4A55APrXxlPB8usT6qWPSdqr0NyPS1tI&#10;hdX04iWOPO5pdoXHJ5z7CuiNNUVz1WccsRLES9lh43+Rxmo+Npkf+zPCli2qX7Ep5y8wqemS3Q8n&#10;36Vyyxd2/ZK56FLJHy+2xz5I9uv3G34e/Z98dfEaVL3xxrV6ls7bxp1pK1pa7TjClVIz9ST9K6MN&#10;hMdi4rldle93t9xzYriPLMng6OCpxb72Tf4n1T4O/Zp+H3heKEf2JZyzqN7SyW6tIzd2JPU9ea93&#10;C5HQptSq3k/wPisx4szLF35HZHslt4c0rTk22Wn28KoMARxKpX0+vavUjh6NPSEdj5+eJrVnerK7&#10;LotlVcbSD2AwCOOwrW3QytroO2PtKAkE4XJ9K2i5OOu5Mopu7K02mW80TCaKObIyQ6h1I960ULRu&#10;Z8zUk46Hz58RP2bfg58TLa7i8W+A/D+pTXKFJLqbTozdc9cSAbgfxqaanRalQm42d7JtK/oerSzf&#10;G04+y5+aHaSTVvmfjP8AtJ/8EZfCWtS3mu/BjVJPDepPIbhdJvVabTWxn5VOcrngZ9q93DcSYrD2&#10;hmEPaQ7r4kXHD5Xib+xToTfVXcb+a7eh+Ifxf/Yy+J/wh1Y6X4+0G5sRHIVt9WtYCbKcKfvLOowc&#10;jnn39q9WlicFmNN1MLLVbp6P7jelTxeF0qR5odJRd0/8jy3QfB6+FbqK9h0/TNYuhlkvdZgk1C8t&#10;iBtPl5YbAPYA+/FRKc6F0lud0af1iClZ/mdbqOpa9qVvHA0unWuBIjrFYHOfvRqSDwqkE7RktuJP&#10;PJzhjaibTQquCg4qzPHvEXgvxfrV0bqHxDZW8IZh9iljka0UkBQVUg4YBUwVAOUPHaumOOitLP8A&#10;A4vqMnLmcl6Hnln8KfE897LLf+JLMTSJgtDZSzqE6HeflByck+pIrmr4uHLsdNLA1tnJHpehfC/x&#10;Dao9xba/ZX8qyB0hkhksmbeflJOSBuORjvt968HE4yHw2se5g8rqtOcZpv5r+v1PWtPu9X0FY7TW&#10;7Ke2kxuj82MtFJnqVkyVPXJB7HpXzGLqKTvBn0tBToRSqrX+up6Hput+fEjs6JkHYsSESLg8DjjJ&#10;weg4ry6kpJ2PUoylOOrOx03Uo7qWKIRtEqRkTuihnbDZ3Ejrn146/SuSdbRtHdSjGo/kdxbNbXKv&#10;9siRw428IpmGfkVQO5GDyegpQqyi04vU2cElqY15oFtdRvCvlbpZES1R/mkfaSVBXPYHOR3OBXXD&#10;EuL5pGU6EZxafyOa1LwJb+Y0scLW95GCf9HCo6+zjjkgryfp0Ga0VWE7KWiMfqsIO63OTl0fUtNl&#10;K7HvYAvG6PCxjg7UH3eBkZ7damdNcr5f69Qp88JctmzQsNaitwRLL5Ei4jaJzwwYcDeBgjjH+c15&#10;1WnzdDrWIh8Ldmdba6zFbxeYJ33YDMn+pXoSNuOD6DJwcEdOvL7GpKdkjRzitbm7a+K7Z4kLzI8r&#10;j5nkO9oyTlRgZyx5wOcAjNdNKlUg+RrYHXp8t+bU1LPUzcSSSbkSPzQkYdxJE5UYYYBwG6Z6jnqB&#10;XoU9EjPmu7rYv27WvmtCwMsIZQEnk82KZWUMQ45zyTyeu3rzXUqzSWo1TT0R2vhTVNZ8M6w15oOt&#10;a34cmiQuDoGu3GnPbyMQVJWJlQqeeFyQQfXFetQ4nzfAQUcJiZxX+LT7nf8AI8nHcM5PmkWsywtO&#10;on/NFP8AS/4n0dof7aP7UfhYxXuj/GbxHd22nR/ZY7TUrG016BGU8m4Sa3IkB4wd+QM/U9kOPM7c&#10;1HE8lRPpKC1+as0eC/C3gqSbhglG/wDLKat6Wdj7J+G//BXP4m+H5BbfE7wT4Y+IGlxAC61Tw5u8&#10;I67Csa4d44yWtpmYg4C7V/2uld9HirBYttYql7OXeLuvmnr+J4uY+EeVTjzZZiJ030UrVI/jaX4v&#10;5n6n/AH9tv4A/tGbdO8IeJToHi8R7p/A/jAJo/iBTgZ8jLeXcDJxmFm9wK9ahXp16Pt6ElKPddPJ&#10;9j8vz7gnPcgi61eHtKC/5eQu0v8AErc0fVq3mfWnlEZ3rj1H41tG1tD5Acqhe3B5APGKoCQtnsMd&#10;BxzzQAiIzEbRke1AEF1e6fYPHHd3trbzTNshimmCM5OcDBOeen1pXGk3sfEn7Uv7cXwa/Zdsrqf4&#10;jeJ0h1mFVl07wNpSmTxfrQPANtbOuxhkjmZ40wCd/GCNpRcnt3PRwWArYyqqNCN5tX8vm+h/LV+1&#10;l/wUj+Nn7UNze6PpN+nw4+G1zcSwHwh4Vuf7P1DxHCWYq2r3cbBpGaPaGhi2wAk5EmAa86vik7qC&#10;262/Jf56n6TlHDOEoRVTEWnLs7WXl5/M/PWysZpruAGNWd2aYRXMKhzswSkZbH8Oevy4B47V5FXE&#10;RjFu+n9an2lHCtzUYx+TXbovl8j17RtJa2bfFa2ZlDA+YA14FBQcYwFB+71HXvXz+KxPOrOTt9x9&#10;ThcMqT5lFX+/+v8AM7fT7LyZDPdRzbbh2LStZASWwPTYeVwMjKjHrjNePXquVowe3nuevCmovmmt&#10;/Lb0/wAj0O21OCC2tY7aO2nAXZFcIixSsPlK5PbBGOecDvjNeRVhJybm2evSrqNOKil+pdOr/bJZ&#10;PIt5UMy+dcyuym3OQQwweSR14wemR0rndPlXM2dlOvzy5Yx1HR+dMEgb7dEzMQWtHS280D7odAM4&#10;OfXq3SspJJcxvBcySd16EtpPYI08slwVk2H5ngcsmclSFwR25OM/SuepGb0SOiMqSu29fmbFpf8A&#10;mqXZ4CqOwkiaUK554IJGMcN1xjPTrXJOFtOpqq11c0zODtkilxCSQQLghQxIOwkDbgdTyRhh6YrP&#10;2dt1qW53V0xzXE0p8i4a2W28wJJuJk8tQMBii/NuGQM5HXpUuCV2tzOU23yvYs24mS6K7E8hYCoA&#10;ZxGhADHaN2SR05HG4de2E0uW/UlN8/kW7iUWoMkMW/aSBCkmZJGKcqWOQACScgnrjgU6dPn3ByaV&#10;4q5FGjXdxC140iRwnf8AZxhYZVCKQzEfNwRjtk465NbJKL90m0pyUpjZrjT2EjzShreFiP3qsqbi&#10;fvKdx3AHjvnPQVvFSSVt2Zu1229Ctm68t4U8u3tUfZ++ByTwQPUjDce+Pet4NXu9Xuc1SD1PAvi5&#10;oENx4cmvraORdctLkX9pcQEi6R1OSAV+VR8oOOB8vbv9twtmVfB5jTqU52Stb1Wq8z884xyHBZrl&#10;VbD4qHMpJp+cWmpJ9LNH0d8D30fx/wCFItZtbjX7J9HsLLxLqem2cSaV4Ra6s+JXvo9zGSWGW1iw&#10;1uGnZ5YyFAOa/uXI+KP7UyvD1UoznJckm1eab6ReyW972SR/hH4m+Ei4M46zPLm5U6EG69GMXanK&#10;CaalUT1dm0k4pty8j1PXNSj0q51eDxFb6lq9pB4qtr6/TRIDaz3d3frHJBDqN6wVGt7eCOJZEnZW&#10;G5VMyBNte1RpOvCM8FJQbg0uZ3SUb3cYq/vSd7Nb72Z+c4mrQwdWdLM6M6kI1YSapqzlKdrKpN29&#10;yMbcybVtFdWPb9KvrvWNM1Dw7rEOiJrdpePZ+G9OlDWehWdtFNJJBC9+SDKrx24Z4n8q3wytukUV&#10;8lWpQwlaGKoOXI1ebWsm3o3y9Hd6PV37H6Thq1TMcLWy/ERgqydqcXdQjFN2Tn9pNK7XuxtZu6PP&#10;9eN3oXiex1WfWrjxTqXiHSk07T9CttMfwr4N8MTNK8qXF3O2ZkggjthlISUZXQiBgBn2sLOOOwMq&#10;VOmqcKcruV1OpNW2S2u293qu58/jaUspx8MTVr+3q1ocsYKLpUacrt+83ryxir2Wj00sXfHUWtnR&#10;fDvxXs/F6+Ir/TGfT9bu9RsIW8KXeoyIsFtZaLb4EN28ZiCrJIAys4KlMYrPLKmFliauRVaHJGWs&#10;Um+dRWrlUe8b32X4ndm+GzB4DC8W0MZ7WdO8ajkl7J1JWjGFGO0+W2jfV3VjBk1aKzE+mafqerK1&#10;/ay6bPc6b82sTXEtqZpWmZCWjEht3t4/MDqiqQjnk12UqfMo1asF7rTV9kk7K197Xvpa/VHl4uvK&#10;jUlQwtWS5003H4m3G7vbu1yq97LZnMxaENa0mLTbbS3stR1jxXo+qXFrfvFJdXkenMZIbVppG82P&#10;y0sTtW1LKWcsITxW1bGKhXdSTvGMJpNXsnLrZaO7e79LnHhMqq43DqlQjy1KlSlJqTTclC/u3eqs&#10;k9Ivrexw3xK8b6LeXereHTaRtrtxf/bLb7O62unm3ilhVJ2uGAiYQSQRhVuVErbMAxhgB6ORYPE0&#10;408bzfukrPq72elt9U9baLzPnOL8xweJrV8p9nfENvlSdlZNWld6Wi1pzK7t0ueZ/D7x3rvhiWLw&#10;7qUN/f6fBqLJpekyumjeHrryZZYr281C/IFwqx/v5dsbsnzA4YEV7ed5bhMYvrlNpSa1lrKSulyq&#10;Mfhu9Ftc+a4Sz/MclkslxcZTgpe5F2hTdm+ec6iXNZJ3te19/PuNGYW0+l2sHiu+1Swukub3TvDd&#10;jDBpvw/Tz3OGmfYq3kbO8pD5jklKjCORXg4mcZwlJ0VGSsnJ3dTRdP5Xt3S7n3eAwk6c6cFipShL&#10;mkqaSjRV31dvfvd66N9tDnNStPEPiLxFNbQSWzXWp63Hb+H9fhu4m0PwrFawI9wLiORBEzyjcVt5&#10;VWT5QAMncOmlicHhcJ7SV+VRfPF35ptvSzvey7rQxxGV5pj8z9jQS5pTXs53XJTUVeV1s2+i3Pbt&#10;G1a28H3rpqGsWFybqwSOLVrq3eZbFyg8y5tc7njllechQ2+KMbRuU5FfJV28Yr04ctnsna/ZPukl&#10;6s/QsBGeUV+atUUrxtzSV+V21lHe0nfTdI87itLXxN4X8YeD9Wt5tG1aDU2vLZLZfM127+fzJEjt&#10;wcjzUmKm4QowK5OOjd9atPC4mjjaL5oNW/u/f5NbamOFwWGx2FxGX4pONRbP7V76pLpdP4uhx+ie&#10;KtR8Km00zStWm8/xsJ4dUEcqNrenooK26RyMgT75LyIUWTHBBbk7zpUsZzSqx1p6rs+//ANMNQq4&#10;GD9lJ2mrPuvK5y9pcXnhTVL7S4tZtfEGi6bBuu5WsxaRafcXIL3X2q5+ZztEeNgLqrsoBGWA3rxp&#10;16Sr8nJN+e6W1l0/AVD2tGs6KmpR9Or39TySbWobefUBfXV3ciQb9KRrbdc2VzLIZrYwW6jYrtiM&#10;u6/MnmBud1ejg4uq1a3W/ol1PJzOXsbx16d92+hiQ32t+Kl0wFmSBZZZtcj+3lNUbUgrRo807qsb&#10;BCrZVwrqYwSTgGuit7HC1JXWultNLeReEpYjMKFPmbs2+bXXm2u/TsUrvTbLSNNv7awuLifUrWZL&#10;ma4jVntdRCgxOPLYh1V9uWfcwHHGK56mKlWnzySs9l1R7GHyyGHiqKbbvq9rvv8AM8p1fVW0rStH&#10;lv7jT5LHSPEA1It5Re91RpJCGiMqkRqihwoVQGAx2r1cmxVOlmEarv8ApoeLxbk2Jx2R1cLR3aaT&#10;6ptWvfy329TsorB9M1vQfGXhy2sPEumNdpqEOnajEB4m04+cGaKaFypkWH5lBhLDDZzzgfbV7YiF&#10;RJu8k15q63PxDC14UMLGhmMlScJrVa06lrKzto7tJ9Fe2zPXJ/Edlpfxh8IeLrLxbfWiazd/aNW0&#10;e01WC0ntpbdV8hw8oeLByd0TjhWJGCMV8fi6daplFXBV4KyTSutHd67WfzP0DLKeF/tShmGH5m20&#10;219my2b213S737n0D+0J4rj8S6ZMk2meJrZNKAubW6uNMsrW01iWUA4/dMV+YP8AL5Z2tjcOuB+c&#10;YDDU8HdRmm3pZNu1umuv3n7k6tbHV6VGnCSjdNyaSWq30/4bqfj94st5bPXf+JbtmWO8NyfLH2a6&#10;gRy8ivGh6ruyu1cghs49d58sm7n6bh4NYaDWvc9C+H3i+XUdVsG1UTzgQlsGTayo52svI65xkDBx&#10;jgDikpctJwRzYyhGaVZbs+u/BOr3ctjq+mIwuLVrVhbrIpa3tGVvllYHLA8hS3Pck4wBzVnC0Kj3&#10;ueBOnUVRro1t59DxXWjeLrcUltKbWeC8K30bDzopYnXDljgr5ZGCeOQOMGu2VSKjqd9DCznCMraf&#10;j/w5yXxG+I+i6AJJZxbxRLDFGzW0pZ3ZVCHYc8lh1HoAfWuWlKL0ufoWRcKV8y5JVfd16r8z5W8W&#10;ftGy2TXttp2npcB4gba4wwdzxjcv5DOSfwxTcHKXK5aeR+g4TgfLMOlKSUpdzF+HfhT4q/G/WwPD&#10;vhvVbvzHXiwtpXtoj97Bwfl/hbjAOKdSCppTm7LuevicZkmS0PZ4ipGL2V7X1Z+2X7FX/BInx58Q&#10;ddtfFPxkt73QPCgAupLSYGO/vskMflIyAck5+nHp4WZZ1hsFGVPDy5qn4L5nzeO4pw0l7DJ5KU39&#10;pLSK7206H9Enwi/Ym/Z3+BsMOraP4H0cXtuoFncXFss9xkfxZP8AEeTkepr46vmGZZpP6vKej3S0&#10;R4VbGuhRniMbVbvrq935H1ZYroemWDXFlY21qGj3R29tEsWCR7YGR3rnWGn7b2f4nm1sxpzw31ie&#10;qey03Ma012RpmgmUq8pLZcgNyegHfNepVw0Iw54vRHydDNa06/sKy1ZZ8QaxHZJaSR7CS44zx6DJ&#10;BqMDRVaU0a55mP1SFKcDT0zxLbyxoYy087AEbOQpI6Y/L07VzYnDTjLXRI9LLM2p16S5XebMHxfq&#10;0enQ+fexAu7BkUrl2zgdcevpxzXflUXWlyU3oeFxXV+p0freKjq9df8AhvyPNNX8cxzTW0sLmIQo&#10;BvLGMMT2UH5ieP5V7+GwCjGUZ63/AK9D80zbiadSpTq4RtcvXb/gnJeKvF11f6ekNxeLEsjCQLxu&#10;IzgYA7nIr2MnwdGjiXUhHVI+Q4q4hxeMy1UMVVsm1p8+xwcHi620G7tJIZ4j5uN2CDcPzgnPoOmO&#10;eh+lfSTwUsbRkpp6fcfndHPv7IxlKphGnzb23379kXNY8VPqPiLS51YBridY4NiFiV4DD6fzrlpY&#10;SGHy2tFdE2z0MbmdbNOIcNiHtKUYrT0uj0jUfB97rYt3txMC+CzPAdij36cDr77q+Fhm0aKcZq6X&#10;mfuseA8RmEo1aacb2esdPJenW/U9N07S18PWdtE0i7IkVfKSQRmQ4798e9fOV608XVlO25+qZdk1&#10;LJcJChdNJL77fkVtRuhekrAm5jx+4GXkPHf24GfalTi6d+Y3xFBVn+6V2+24lzaX66WsTWpXcQBH&#10;GxklkHXLN+FRSrU1iHNsvFZVi5YHlVPV/M4a/OraZAwS3aVsAxoVKLntuA5x7+gwK9GFXD1paux8&#10;3iMvzLA0ZJU7y6ab/wBfkcnf61e3mnT2lw4kkjJV0ijZ/Mbk4z7epxXXT5KVRVFsfOYulicVhZUK&#10;2rvrbU8m05NbuZLi3tbOWYNJ5bysvlwxKGxjPfLZOQe1epXxNFJSlP5dT5XB5LjKs5U6VBt7Xask&#10;k/xPoCPS9au/CsWkWkJ87aFnkWErGuc/NxySM8YPevmHiaax/wBYnsfqVHJswnlKy+hGzsumi/pH&#10;d/DT4K3Mc0d9fq2GAJ80c7RyBge5J/rXNmOce3vSp7H0nDfASwFRYnEvml5n1bY6Fp+jQBIIYw2B&#10;kgDdn69TmvBk3J3Z+o0aNOhDkihUspLqbcVwnbjA71opRUdNwcJylfodBbaPFHtLJ15Ixk+vWs5O&#10;7OmNOMNUW7ki2hZUUAAdF4JpxjzOzFUk4xujzbVPtN3cCMIxy2SwHBya748sI2PGqxq1avuo9H8M&#10;aQLaASyDBC55GSfpXj4mpzzbPqMvw/sorm3OtuSFjPQHH49q4Z7n0FBPl0MtJ1B985796g6uS2qN&#10;GC74HI6ckdqSSQuS5JLdkjAIPJ5JGc4p6JXY4w1vIoyOzjJ7enGf8/1pJ3WhZX2N6frS9/yAincq&#10;SRzx05yBXCfiNTcy5ZyOMn1GKDmm7XMW5uSOhPA5GOT+NBxVZamY92WbGc+o796DmlO7szZ04lhw&#10;xwTjPpQejhVdXW52tmAQDzjPIH4UH0NHSKOhhTggnHHTkfStYHfB9yZzt68gnB+lWW5JEBOAMdM9&#10;+eaCeZELtwT1HQnPHrQDkk7mfNIhDADk9jWEmm9B8yOdvIkYHjkcjHepdramMryRytzbxSgqyqy9&#10;ORnHtUuWmhxylrrqYbeHraSQui4YnGNuRU37nHKhTlK63N/T9DRCmUAA6ep9fp/+utWzqpUlFrTQ&#10;6y20xUA+U4xjvTcrpI64wUZcxoLCEXABxjp1ApW6lO1tRhUsTtB44OOo/wA/0oM3Z7FiKOQH7zEE&#10;46c1rF+7axUYtGrCrDGfr0yKs0V1LUuoucZAwcc0G+w428ZHA60C0KdxZAqQARkdKHqjOaszyrxf&#10;4Pi1GKR/KDOQSccEn2pxbirHh5ngY4mF2j4t8f8Awma9NyjW4lUsVCmPOQRxkdPzr1KGJUHGzPy/&#10;HZNi6FSdSi9W9Feyt38z468Yfs4WExnltbQW0xJJeGLa31I79K+hwed1qdouWhvl2Z18M/ZVXfpq&#10;unl0Ox+BPwZ1rw3qLlrid7dpd8e4ktGOOMfh09qzzzN44qKTirn3mUY+VbRwt56a/cfqH4Klu9Jj&#10;hjkyyhBnIK8e1fHyabuj9Ey3FyVrbHudtq6SwrhzkKDz2rPmWzPpaVWMknc2bWaO4TazZ3Dg9OtR&#10;77Whu2nsYes6P50bHy1c7eMrk1ScovQ4cRQhJc1jx3U7a4sLgk2auoIy23H40Opo0zypUWptvY8l&#10;+MPwM8B/G/wPrHhnxT4d0/VdO1Wxe3vLC8t1lVgykFlJHyke1KFWpCpGpCVmtdDXDVcRgqirYSXL&#10;3XRn8nvx4/4InLovxD1WXwddmTw1f3r3Nna3EO+408OxPlk55AycHpz0r7HD59gXSi8TStPrZ6N9&#10;/wDgHXjM5hFqpC6T3Vr6/wDB/Au/Db/gjhHa3ME2qsWAZWk3w7CACSw+9zxgZP5VrV4kwVKF6FPb&#10;ocSz7nfLKLWm+z+R+hXgT/gmF8O9GtoI7jSrOZhGEkMkKkEDPHAwe55/+vXi1+IsTJWguXqv66Hj&#10;TzCs5c1OT9XueuN/wTi+Ft5EUk8P6WcLwZbcYOOMg4z/APqrnWf5gnfnf4HO8fiJu05/ec9J/wAE&#10;4/CekB10WwtI7aXKyWwjypyRyD2xg/n3rX/WDFTdq2vmOlXlOcnJ9LbLX5nnHjj/AIJo6P4g0d7K&#10;xQ2v2hcXLW5VJCvTbnqM8ZAPTGK9LB8SOk37WKd+/QylSpQ/eUkr/wB7/gO58X+Kv+CPDxpILSN2&#10;cKzRSLbBhliQSF9x+H9fdp8V4OdlUpaeR0urC3Ik7vrr+f8AwD5w1H/glf8AEbwXa6m9vp32qG+U&#10;RxwNCwxGuSeo4Y5U5PYcd60nnmArS9ydrfM8rGe05dlbpvd/ofOFv+yp8c/hN4lF3o1jqkOno3k3&#10;Wnxhls0hJO6OSIAKyNl+V7gZBrqjiMJiqPvSv/XQ0w+KjUtR2qI6Xx7+zhd28Ws+Lfht4pk8Hzay&#10;I5r7w7dANbzSMiiQqvrvY8HGMHniuGGP5YqjXjzNXsx4hxouUpr3Vtvc/Nzxt8Hvjtoer3WtNOni&#10;EwybHtbcCSONsH5cYBGRzx2NejSnh5U1das4qc8HXl78LXH/AB78L+PvDnwk8Ji7tZrO9vwW8c2l&#10;sd7aTG8atbW7sPmAf5mfsMqp6Gu3K6dGVWVSOvY1y6nh44nmUr78p8k/DTx94m+GniSLX/DV21nf&#10;R5WWIqUtLuJgN0c6j7wJ6YGQwzXvOEKsHSmrpntYjDwxNNwlvbR728z+oT9jj4n/AA3+Inw/ge1n&#10;07w18VdXs1u9W0C/cJOEgC+UkOfvx4J5XJy53Djn854iwmKoYjmabo9PLvfzPyfPqWKoYiVKT/dx&#10;2b2/4dn17rHhXR/GtnfaJ4h0m01PRdQ05o7vT7qET2glDDCO+DtkDHcu3G0kYr56liKuHkqlKTUk&#10;/wCvkeVh6tSc1Ok2nbp3+X5H5p/Hz9je++DdnqPirw1DPrPgO8mjXWDNbb9a8Jm5IaKKYfxQqcqs&#10;w6s2GweT9xlHEdPHy+r1mo1emuku9vPy+4/T+H6tWWHnDGP97p0s7b69LnyHaDULPUJZGkupYYJ1&#10;SO5guGZ5No/cSlVx9xQMkd15Ar6RyTVj3ZaK9j6K+Kn7fH7Ql38Gde+Cfw+1PSYtSu9INnN4/wDs&#10;csPiOx02WHaYUn8wp9olQSJHIVEiq5ZjuAz8rPhzKqWOjjVF3ve1/dve97evTY8TGyo0cRGpN3i3&#10;/wAN8k97n4o/DjwRcJJrXj3WLRobTwjb3E1tFcSNmW5gjZSxYjLfOfXlu9fUU6MOZN730PSxGJUl&#10;HDqWs7bdjkLTxd4m0lrZtL8Ra5pUkbr5cWnazc2LxN1LKsbqCSfy5r25Rg7JpFyoQd+aKa9D6J+E&#10;X7S/xv0TxZ4Z0zT/AIh6hqVhNrVsrWPidE1y0ZBIu9X84b8YXHytxzg1z18FhMRSnzU1s9lZ/geT&#10;mGW4KeHnOULOz20P3O8L/wDBSrW5msLTxd8L4r+W9mW2h1TwhqzacZFAIZktLgHc2VOPnAOQBgV8&#10;BW4Po8zlQrWXaSv+KPz7E8OVKiU8LUSfZ/5r9T7A+Cv7Wvw4+OmsyaR4dvLzRfEFrunufDGvwLZ3&#10;kywnl4AGZZV7kK25R1XHX5fOcjxWW4d16lpQ/mXT17EYXKsZgcTTWK2b0a1jftfv679D9C/BU04R&#10;JI9xMUSyhIn2E5O4lT1YgZHbHevgqttJPqfo9KpOMI8vTt+h9JeHPiRdWM7x36SXcCxhJYSQLuPp&#10;jZuOGxjp+Oa5ZYZcvus+mwvE+Ioe5iY88f8AyZf5nSa54403XbiGwsrtfLt0aaRJMhkaRRgMvbjn&#10;n1NY+wqU1zNaBj8+wmYVoYehLRatPe5kx3ciQQwSAiQEuSXJBXOQw6jgA9ezcVMlzSuc6V1aW5+d&#10;P7Unj1de8cReDoJ7a40zw1bRy/Z5N8vmXVyc3D5Vcqyx7IeDjLMCecV9xwxhYQwjxUfik2r+S/4O&#10;p7mXwdGlrZ81mfI3jTW/D+g6L5kixaLJZWU2oJOIDbaXZJEhkcLISQZC2flx1UAMOBX1EPa3dSbu&#10;lvfdnZOnGoo0qS996K239XPw7+Ivju++J3jafXLi3li0+L/RNLtLi9kvhFEMuJPMc790hywQ+uOK&#10;+WzXGfWq7cH7i0X+Z+mZDlkcuoRptLnfxNdX+Zf8KRRXEyaiJooVwkSoVVI3k28s4OOAF6DlW2kg&#10;5yfmcW5KLgz73LoRn+9v5fM9khSWG0Nx9qt5EctIZI0ysCONsalCPmXOFycDAGTnmvCnZzs0fRU4&#10;uFPmv5+hahS4jLSsXninIMsXQIAVV3yPvKhPGDx34rOS7G8IyWr1v/X4GrBL9mRlgcSRuyhkWRRb&#10;SYw0ZUdsZYBlIHz9uRWUoqT1OqEuRNRJIIg6Rq4VVhwyqwZnZFk5jZRwARgqeoII5HNRJNMtNNK7&#10;/r+tiwGnZlKOryj5Y3SbYBET8i5zwwAHHYDqDSVr6l3k9tyIQNFJCWnS5uIZpEQpuEiFBl5STjkb&#10;WyOpJz0NXzbtrQhwaa1u7v8A4JWs5jvdpvMkieF2E0Y/exIJTjbngFdzsBnnj052evw7nPez1/rU&#10;SCWMr9jkjZrqfgyRq0kgbaJCPlyDuCF8gAg57ZFbR0afQzi0o8j3EDohuTMy3EjrFHGtuuCqHKh8&#10;cDIXYcHpu+tatNpGbdrt7jreaZpICI5BE1uTJA2YYiSrBtuSAnzFgB3yQO9YTSRVOcm12tsWLbfG&#10;hk8xQkYkjlT7RsazLj5kIOCNoDEg8HeKmSVrJf8ABOile176Lfy/r9RJRAWgMbNtQBZ0EY2Bt+9G&#10;YYyDjbxjjb3FY+9dpo1fJaLixhaeYvcoSFlu8EgljuUquSq8MSC444xnB44Sslr2C85PmXf+ti5F&#10;FsiZmljlhZSp8mPbPbuGB28YHUEbsgYHShyZpGKS1d1+KYvmorIxicMsW1nQ48s5yrYLYI+Ufy96&#10;qN2rFPle6McTskkryTKYJiqqowQ4OFAHPQ8Y5BBA5PbrVkrWOZyjdyb0ZZdZUuYbmEDDReX/AKkk&#10;8cBH/DuO5PbNJWtysmUWpKUdiRriISPIpbcrNK0igsSpIJBGMEjOfXIqknYXMt+pLBdxghSJD9ok&#10;2u5diYs8Ko7AEjORjpnnmq1SuJSV9OpeWZ5FVZSZJopFV/LHKkE8hsjjOMkjoWBznFUr9Bq70e6N&#10;OOc2/lzOwTy5fJaQsRGWG3OcjgZ5PHpQpdCpqy5mbslypYIzAKbdWZFLIzIMBgFBBPODke/bqU5d&#10;TOoruyZvabeLIxcQjNrGjFIEWBlVSgV5HUjoMYfn5hzzmu2NS61MVFLp/Xn/AJnrui+MGxdW73pi&#10;t4VjulCmNGZsiABiSdzL5hYAbiwJOccUe0l0LSp3aZ7JoPi9EminmvDf3U8Q2WU92YLaPBCFRE7K&#10;kk7IIysgICKpBJPUUqjjeRzVKEL2iu59KeD/AB5pC29xpOjOj6fbxLY3J1dfK0o3DuQoLFeWDSSu&#10;PMXGd20MAAOqFaUIqL2ueRicNtKfxdLdj3Hw348sY7PS4rNbW8vrrfJd41HymkMQfzJhsEgVVjxt&#10;aXadoYbS3Td1rPmseTVwcptyvodvLqEckv23SBM8jQxldQtrm3lt0lddkz+Y20phZVDOxYKqpgks&#10;MqNTq/1OR0mm4y+45jUtITUbqy1uEOYQsdrLbSDAsxeCaOd4xKWd1AaNoniVjmNuMPkbRq8seV/1&#10;2M4ytePW/wCR8I/Fb9ntfHIS70u6t9Lvbu6mkaU6QbBGEIRRJLyRukd5UUnaFMWDuJJr9Q4K8Tcx&#10;4RrqFaLrULW5XL4b6+6+ndrW/kfFcYeH2TcV4W0bUcTe/PFLX/Euvk+h+enj34beMPC8El7qWiXV&#10;laXV1LZxzOoCwmA7GBUElTnGS2Cc5HBzX9WcJ8fZBxN/s+BxCdVJNxej19d7eR/LPFHAXEPD8niM&#10;Vh37Fu0ZR1Tt102+Z8h/F74I6d8V/D1zo2p24j1KNDNp1y4Int2ZThcjkKSvQ8/MT9fR4l4XwfEe&#10;Ed1+9jrF+fa543D2c4jIcd++0g9/L+tLo/GjWtG+In7OXxDWeM3Wlarpd0xtrtVIttQizyrjGCrA&#10;Y/Wv54TzjhDOPbQTjVg+qdpLz01R+w1FlnEeX+zqNSurq28X3X9an7D/ALPH7XPhL4vaDHoviC4t&#10;dG8UQwi2udMu5RGbzIKmRCOWXPA79j0Ffu+T8W5TxhgHgq6Uaso2nB/dofkOa8P5nw9mdLG4W6al&#10;eEltpqvR919x6A+jQaZ4jnmi2vZyObiFg4MT7gCNuODnocenXsf4t8TOE5cKcQ18HT1oy9+D7xb2&#10;+Wx/Znh/xTHibJ6eNlHlqx92a7SS/XofoJ+z7paXUVhdyrMLaOMSqoO1VHAJUHOT7HPbHqPwrM43&#10;qO/Q/ecjl7Sir7H6T+H70RWdqsckKw2rESF7dpIMKidz1zkgryCQTwCc+BKVr3PdjFyl6nr+m+Lk&#10;jthHEsYeBxMqyLmCNxjcuMYJ3EHcDhVzjHFeTiMU03oaxwUpvV6E154/BkM4kQSrmKS3ZBhww5II&#10;Pc7uOmRwK8urjZLVM9DDZUuXlkiCL4gb7aSMzqTCu5JTL5kpUHHYZJIHBHOc+vMRx76s63lkIy50&#10;jP1b4kWlnG11BNI0rRmKCKMfZwysRho1HXZuDMGyDswRjBrqjjIpXTFDLpVX7O3z3PGPGXxF1LxB&#10;MI3uYbfyme4jggQxPFKB5ayBzyCQDujPysrFsHORwYnHVsTa+iPXy7LaWDbdrt9X27f8E85sLu+t&#10;7rgFWhK7XtUwFZMOdi5wpOMjqp4Axnjyp0+b5nvRlHRpnsGjeNstDGvmskSrD5JKqpkJxlSeoBY/&#10;KOSQeOlcn1eS32Rb5JvfU9MstUsr21Ba+jCxuAYoiI9wYnKsMFsEYJA6YOfWiEbOxyVU1P3Ea0Gj&#10;rKWZ/NEaytJ5pO3eNq5GDljyvB967aVLmfvHnYjE291GNrfhS5mif+zry4gcpmPzbZmj+ZSQwIAI&#10;5wQV6Y71rPCRUue2nY5Y4mMl7+/qfBHxk/4SfwNNca1f6PfW1vboY7q9sIWudD1SIHfuEnHkTA84&#10;cAHnnODX0mWYajibUFKze190/wBV6GGJqexi6r1S7a/8Mzw7Sfi1oHiFdtrqdrsZiYk3nLgHk4PK&#10;kYHGPr1zXfXynFUPelF/1+hx0Myo137rXyOmtNat/O3RyozSZVYw5YNnJ24HHJ7/AMq4J0XJWZ1O&#10;vGWzOhtfELqhZJWTD7VXcXKAdDkZ+6w6DtXHLCtaMzdRrc5bxV4jfzWHmONseS6EJjBDFceg2EE+&#10;47cjpw+FfLdFwq8unU6/wd4olureDdLcyNKjRPIhWBYNqbZGOWyzkyHaOOx5AIpV6UoPY3p16jXN&#10;fT+vxPc/D93DNcQwoq21qgH2G3YsfKixhWfOcliCdo6nP4efVtbXc0lNuCPXNNS2Ro5du0bi4YKX&#10;24yGLDrzkHAz09KiM1A5qqconqmja3FBp3kXBjljZBBDEyDzVDBgWyD8pyckDv6Dr6NDMoxhy1Pk&#10;eJisFKdT2lP1OD8d6FouvW5S3ggSZUMTT/KpLAEKTxySOR1x6+msq8JtTpvVFYeFalG1Xbc/Mb4/&#10;fA/QNfgv9O1G1sp7e8UqBNF+7d2PGMgc56HjkDmvpMlzfF4OpGVKbujx894awGfYWpQxlNShJbNK&#10;1z8UPjP+y/rPgi8urvw4s19pu5mlsTiS5tFXk+WQPnC+hwRxX7ZkXF1HGwVHG+7L+bo/U/jrjzwS&#10;x2U1Z4zh5OpTV24PeP8Ah/mXk9T5Oxb28kkUs0EckTlXjeURujA7dpUnIOeoPpX26lzxTjqj8O/s&#10;XNYys8NP/wABf9aH1z+yJ4m0y1+JkfhmW+hL+KtOa2s4ll3ZubY/aI89uUjmHvkV8pxjQcsp9ulr&#10;B3fo9D9s8F6WPy/iKWHxVOUadaNldWXMndfhdH9VXwGg07Q/C0OseItRh0rw9aaf5M7m6FtC4QK4&#10;kklJ4QMoHvmvxGrUjN3l3P65x+Mq0oQwWBhzVu+9vT+tDzv41ftdfDax0q/0bwgLjWpVie2V7Wxa&#10;10wuRjK3MmCy5bJKg57ZqYYOrimoxVovv/kVg8rxtGaxGYT13+LVfp9x+XL6Yvx41m/h1V5ZZdDt&#10;42EkDY2+czEjJznkHk+g5619XgorA4flp6XZ5+dUI4+qlN3cVY8x8V/BjVPBrxXVtvubHzMlmUrL&#10;GATkP/wHByMg569a7JYqnOPLJ2kfKyy6WHneK07/ANeRwfhh4/P8mRlJWcxhS2Htznr24HB44wea&#10;wxMPd5jpwMvf5WfS/htI4408tY3RyuwqxDhu+D6deo7185ib3sz7rANQWmp6P5Mw0+5mt/J4i3uz&#10;L5cpIB+Xr2rjgvfVz3eW8D88vjjeSvq9rKX2SRXIVWU5CZJBwe2Q3X/CvvcmVo8r6H51n0bSS9Tx&#10;l5HklVVGURhgfeHoOOecHH419TFLVnxTu3qfTfhWzlWKyjVtoQI5OAS25R24yB6E9q+RxlRNyl6n&#10;0mBpSbil5H1N4Wh8m2jIC5KZVolKhsnoU7Ej86+Mx75pH6HlsOWmmj0a2tDIkMwfcWkBZWUlQAew&#10;6fT+VeU3bQ+mw9NySkSazPbaXZTXMxXeq7yR1U5JAGOO498inTjKpNRWx6k4xp0uZn5xfGzx4Nf1&#10;X+yrO4MttaOXuDG5VGfOADjr06ewr9M4fy9Yej7acfeezPx/jLNY4musHQldR1fqeP6ZZ/2rciEC&#10;TZnaQrElWPJB569P0r6GXuq5+dzld2XU+z/hF8NBsg1O/gZREPMtLdhtaZjxkDHXGen972Jr5HNs&#10;wcanJB+p9lkmXRnBVai1PvX4f6U9jOJ0h8iRlEURCgP15xj05/8ArcV8LmNX2jte59hQoqPupaH1&#10;x4KghuXWNSfODBrqbsmO3TGfavCrpOVmejG8FdHu9nZWsZVgolbOWOQpU9wD/h+tc/JboH1ifTQ7&#10;TRrW1EzXV3nEQ3RQjLSTN1GOe/Ne1lWXwqz9tWWi2R83n2c1qdH6rhnZy3l2XY908C6Hq914i0SS&#10;7a2hhuryNIxcKRBBGzBS0h7KAevt1r7CjKlRmpvofm+LxdOcZU4Ntn6DWekfBfw542i0TWfE2l6v&#10;qS6Ot0NEimS5+yTOQA7xxk4d15VH5ABPvXq0ZYWVS1aaatpbv2PmObOZZf8AWKFFwTk9ZbuPdX6e&#10;fU+Lf2t/2U5Na0nX/FXhLR7nUrKWGbUWtbWI3M+nR7SxlPUkDk9yMGsK2CxGGqqvQl7h9JlGbU82&#10;Sy/FySnotdLvbTzPwo+EPhy5Hxgt4dOh/tjWdCunSW/hBNvZIcArk9GGcZHbPerzDM4RwT9q+WD6&#10;d2j6zKcijhMXJy96Svr5f562P218Iaxd22iRwPBJc37KEIP3AR3zxwK+Lnm0XdUld9H0O+tlKq1V&#10;UnLlh1OnsPBOq+LJI11O5mNtLJzbxkxpj+Z/GuCMquLqNTbdjaePw2WRvhoJNdT6N+Hnwg0XRJY5&#10;5LWKRlIKKygHPrj+tfSZZlcIT5qqu3sfHZzxFiMVCUISfqfTEGkw2whRFSNAgIKjBHTivrYUVTsl&#10;sfCyrc7cpO7NNLIylmJ2hewGAPzrojHmvqc8qqilGxnyWw3MRww7HgGs3BI0Ulaz2M6WFlyVAGRy&#10;e5//AF1nKLRopJlaRFAB+bdwT6Ck7dA9SmbkhtuCAOFz0Y+lWq32QdFW5mSKhbdlAdwyDjOK1p1H&#10;e1jGaUVuZt/pokJC8nnPHf0pz5Zqz1CnUas+h4548+EnhPxxptzpniXRrHU7e4jMbLc26ykbhgkH&#10;HH1Fc0qfs37Snoz1MLj61CSdOVl+B+Nn7Qv/AAS7tHm1LXvhncNCtwJLo6JJlljcg/6tsjrlfc7Q&#10;OBmupZtiKXLDELmS0v8A59z6vC5hgMe2qz9nN9tm/wBD8Xvi98LPE/wfvJdO8R6FqsJtnZbi5Ntt&#10;80pgLHFz8gPOZAfYA817eDq0sXFypyX3hj8PUwiU0m6fR9/uvY+U9V1KTTVnmku2t/tsOJmaErZ2&#10;KOAwihYgSNJyqkn720nOOD2uMbankQn7zaf/AADM8OalPqV1HaYltLS4dRd3DK85hhG4KyIz/u2Y&#10;rgccA57DPDimoU3Ldnq4W9Wahsn18v0/Q+j9Cms9JMMEcUN3PfKY7K13bjJtHzEtjIwCSX6kcZzX&#10;ymLU6t23ZLf+v0PrcLyUY2SvfY71dKW/tDa6k0N3NIDuiZDPaw5A4UHq+ANoz8vVjnr4tSa5vd2/&#10;r+vyPVVPnXK9f6/r0OC1XwPqFg/2zSFluII13Nakkz9csydnC9M55yQAcVlKSejRFXC1Ka56WqS+&#10;f/BsXNI18QBxIHEqMQWkXymB5OMcHOR+Fcc6EraHRhcSoxaa1O207WjIEkjJeVmDIpYl2PB3kdMY&#10;xk8ewrjmnCV2enTqxqJI6i0nWMtK0pMjBN+QMscfwknjJIz9OtCqpLU15C/NeQ3BhMiyjYylixBS&#10;Vwc8rnkjnA6ZxzitadeyYSpNO7NeXTmvHlO2KK3kYHAh8whThiQO5BUg+mOO5q1ioxiras3dBz06&#10;GHd+FNP1F28xLIPkSCRVDSqflGF2jO7kdO5OOhqo4iCd6kbr7jnqYaLd9DhNR+Hu5m8nWb623Z/d&#10;lgYkOdqhOg4yR7bT9K6oVqbXurQ4auFbu1JlLSvAOs2iiSHUVupDcPE8ksIjaUqo3FVJ6LgjH6Gu&#10;znpNarc4KeGrRd733Orgt78Q7FlVkjgAWQRmPLD5AACcj5lIz32iocEtjri58trnQWMt0uLd5kaO&#10;OJhCyugHAJIyPuk4wOw5B7GsKkdNEdNGcnpc3rCfyI5QkCI6WwLNEC7Tq+AVUnO3qRwcjqPbjqJu&#10;yv1O+Ekumx0kF9BcwKhkuJ4EcIfKYsI8fNuyME5Kg89l4A6HnkpxldbnRGUJLTVGVft5+woyvh22&#10;RE5RdrAhtn3QO/ygjkdTmqpz5RSXM7nHXl5qdpqcV/ZT3Vrcpfie2vtMupILq3YPuVopgVKtkjLB&#10;uN454r3sFi50IKVKbUl8jycZCanzrv8A1/wT9ff2RP8Agqd4x8Bvpngb9oR7/wAa+DwyW1t40z5/&#10;izw3EPkQXGAFuoxtxknzf96vrMLnmHrR5cT7tTuvhfqun5H5dxPwBgMyUsZlKjQxFruP/LufyXwN&#10;91o+qW5/QZ4G8ceD/iZ4a03xh4D8Q6d4m8OarEJrPUtNnE0ZBGdrr95HHQowBBHIr3/PufiOOwGM&#10;yzEvB46m4VFrZ9ns10afRrQ6sxbfvkgc8460zjOO8b+NNN8CaLd63reo6V4e0qyge6u9d166Wz0W&#10;yhQZeWa4ztjC995A96XkjWlSdR6dD+dj9r7/AILEyLcaz4C+AGkaBrGq2sz2J+MN7bJeafaHe6S/&#10;2bZOWFxG20NHcyMsLbgfKfHPHVxlKnHXWXb/AIP6I+9yXhHE1bV8Q+Wm7br3vu7ev3H4I+MdX8af&#10;EjX9T8W+Mde1bxX4j1m4Et9rmsajJfXl4QSY13EsViQEARrhUXAQAV4VXMHG0Zzdl0/rr/TP0nBZ&#10;BRoU+TCU1Fd11fd9SrYeEFhVJfs6Is6+bJGzbJo8AYZR94HuAeW/l5lbNHJct/T/AIJ7lDKY0kpW&#10;319DrLbw9CsZe6uTK3mAtLDKFjBOW3jkhdvHXB45rzp42cn7iPUp4OKXvyv5r8zp9LsjBBGY2sI0&#10;a7aQSLMGlkJZQzNjjP0HoM81xVq3M3dN6HoUaPLBWtv9507zssX2fzUUu6sWli2RKVB55wSCAOO2&#10;RXnN3d0j0LPlsLFd2lsiTX6ATxrst7qFmBSQY3Kyjtjbk54wOOQawqxnKVoPTsbRUIpOa17k8F82&#10;ybbJdPcOxjhjlufKQfdY7S3zEE9TjjHpWbjrZ7GkXKK0bv8A1/XkTlbjEk/2q+QJKrN5T+ZGxZTl&#10;MkndjJI6Y67cVjJrayNYynbm5ma5nEsLxtJcJLI6Rm6h34RWQnaRyM/MeuOoz61haz5kkdanzRtf&#10;XTVHT2t9HaBmmvLW7gjGySJgkrouSQ2R8zcdmyO+fTz6lOUnZRabOtVYxvdppegNeJJKgWyt/LbB&#10;keJgIhGG3AnjJJwPmHGGFWqbSu2Q6qbsoq36GnFewxRTlQkUMR2qyERSHjIAbHB+YZxkngCs3Rk2&#10;kDqJXa2HpdpOfKt5FiTYqvJcSjkkZd0PTJzyO4Y45rN0uXWSIVRSfustx3DSG0ggjMNihMokUY2y&#10;KeQpPAHuc59KFFR96T1Z0Qd5KK2H3xaKBobcNJJct58srD5BCMbuOCWORjB7Drg06aTldjqXSaiZ&#10;hbzvLsI5Y443w07Pl2MecHCkZ+Y4Jz1zj0rWSsuYjl5tEU7q4SYeS0hktoV2na3lIuwq4I9wAB68&#10;/lrThJK/VnNVcWmnscVr19a3huIxGZIkRt8RXYEXso/vHABJPUEcd69jCRnC0up4ONcJ80baHjnw&#10;f8eJ8JvitBpGqQ2snhbxhqdtbsmr3BGhWpllIM8yFShMTsHUOpUbc44Ff0F4dZ8sPUlh602lNWVn&#10;a0l+V116/M/iL6R3h7LPsrjjMDRg61B86vFSbgtXHbo9Ututmfola6N4j1HxNfaRqt5D4jsb3wnN&#10;qMrTJLb2+oXF3M0cs9xhikSPb7fKin89MRK0aIfmr+iP7QwawFPE4dcklNLSzskrpLvru1Z62bZ/&#10;lxjMizP+2a+X4mXtIypOWt0nJuzcraR93RKXMtLpI6Xw74lvl03xdpmoIt7f+HdNWTwvNNpge2df&#10;IjW7kjuC5PlRxRoryFGUhwQ642Vx47C0qmIoV6OkZt86vrvpp3b13XodmU4nG0sHi8Li2pSpJezf&#10;Lo7JXtLrFJauzXmj0P7Rofi3TLrRPEOnaB46vrZW1nS4dOu5k8I+GlWCEvdM+7JcFWi+zxsGdlDE&#10;OG215lJYnBYlYjBzlSg/dldLnnq7LyXW70S0PpWsBm2E+qZpSp4qa96KTkqVPRe8+ratblW711Ts&#10;c14F8XaN/wAVD4O1HWPDeo2cNvPLYajq10PsHgO0DxOxjtNpikupZHkdFlUOgUDC53D0M1wuIapZ&#10;lShOMna6S1qPVay3UUt7aHFkOZYCk8RkmJqUpxSdpT2oR7xj8Lm38N1dfieAaml3oni54tAt7nTh&#10;YJb6jfz2No39rXzXjSm6vBZGQyxMiCZYVVmV2n4DdK+moyhWy++Lkm3dJN6K1rK9tb6XZ8RjcKsN&#10;m0qeBpuPKk20vebldyly3un2VzptT0q1uofDdxbxa7oNhCW1i30/S9cjkh0xEdjdz3ckbGGaSb7P&#10;tZV8onzGXClga8ynjpQlWUnGUn7rbjv2UU9UlffXa561TJo1qWGl79OKfOlCekV9qU2nZuVttOxn&#10;a9oej6zrOk+JY9aluPEOi2jaPN9gj8x9Bjy80j3JfPlNKyum6cyqikhXBwKeExuIwtCWCdP93N82&#10;v2nolbyW+lr9S8fkmCzDGQzaNR+3prl0S91Xb1bWje2t1+B5T4Z1KOTxb4qM00HicW/2XVZ7+C2S&#10;fQvDsuoxiKe3tfM2I8aRqS8tsd/OSrkEt7eNlbA0YxXJurN+9JR2b7NvZPT0PlMrws/7YxdTFWq2&#10;tK6S5abkveST3SVk5L7nY1Y5vCjm50rVp0SC+hWY+LNXgCaJJcWvmNAtvgRwuyD7RITOkLbiMF2U&#10;g8E5YxJVKSu/5F8Vna99322v8j6PD08sqXp19Iv7b0jdbcuydrN6pamrq+oWlr4cuPFmhNqL2ugB&#10;2tJ9SnMGm6i+p3G0yNFwyYY7sHeuxB2zjk56jqvCV0uaW9t1yra//DantU6NP6vDH4Vy5aadr6KX&#10;M7Xtpr166Hm3hPxxqk2sHVLi7hk/4Q/Xw1kL9HtdRv0RE8q30+0YN5aufMDTqWRlwCRkKDF4OnGi&#10;qaX8SOttk33f6GmAx1WripOdkqU7K+8krOyX6ndfEPXdLsvEd9qmk2+p6WdSt8eJdQgliubq5uZY&#10;HuC9tcjIRsyMGlQK4AGVJxXLgadd4KNKtJSUX7q1sknbVf0j6DFQwMcdOvShKMpWcm3e8mr3T/rQ&#10;8K8dJN4c0/Sm0QXGpxmKGZ7Xzv8ATL+4Gwv9pu5CS67WkXHUlsBxzj1MHV9rWl7VqO/p8kcOOwqo&#10;4NLDRc9Nr6u++rN+/wBTk1tdNGlxrbWj+Vql88KCLy28rHkxQjlYxIm5pRuRwMEMxzXOm6alzvXb&#10;+n+htSpQqTjyLRb+qR5V4gtrSWG4vLG+e3ufECy6fdn7dG9s8cDmRPMm5RQ7ABcbXYLtJyAa9DBY&#10;icGoSWi12113ObMsto14PEKXvSVnrpo9PJbm54QvNCaw1uwiSO4ksbOG2sxexNJLBmMOzbNuZWYk&#10;/wCtBIORnAox3t3UhNuyd27GmWUaFOi6dNe6ttzhZdbee21jSmtwlxNE0oMw8h4IlfKxqFHygAYA&#10;j4c7iVHWuVTkpJNnuwwalSjWjs3seFaxa3d5pk1rJaW92UmN1pzvKkTWIDghiv3XU4yxPzkDHevX&#10;y+qoYuD2OXOcBKtldXV3s9Fp+PRnoWoW+r3Gl+A9TuNaFvqFrq8NiwjsS8UUeVwUfhGDLiMo3JBA&#10;ycHH6JOVoyglZ2vfztY/nbDYDCuk1Onz0ptxUJLo5XUn3tvbuj0zUpvClv8AGjQPEOi6LcaPYE3F&#10;kQsaXlm1wYSiu8VwNpjkLOGhJHThsgZ+RxarVMvnQxE+eStrs9/L8z9KwGEpUq0a+Ep8kLWate+l&#10;uvn+Gh6Z8TtZu5PBNrGumWKxQ6ube2WPw/c2d38rbXi8ssUQncMgcDa2046fA16HLXcott+t0frv&#10;D0Kk6KpzilFLR2aa2+R8tan+z78X/H+upd+GPBOq31jebRJcx2DNDLkk/IuMZO7BU7epwwNRz04L&#10;97NJ+bSP0jB4WX1eMe+39dWes+D/ANjH45aXNdag3gDWbeUQKsYmWSOa8iU8xyHBwQcEDJ4zzXLP&#10;F4ZOzrR+TTNsRl1arT5acLNd9PuudhpXws+JHgbUZv7T8K61aWz2c1q1vPZPcRgzAAHaOmW9DkYB&#10;wK0m6U6a9lNP0aPOo5DmGJrciot28j5u+IPw6+PuvalbaP4S+H3iR42f/Sbu00+aQzoS20hiPnUj&#10;PHGCeBXZH2MVGpUkl6tH6dwxwrhsto/X8drPs7e78rv7znvC3/BNj9q34l6jMR4Q1m1hvZ1QT6qr&#10;oiAZG7LAgYyenqfeubEZllVJNOsvkfbzxuDwkItpKL6pdvNJn6qfBP8A4IXo+m6HcfGPV4FkhkS7&#10;1DT9Mh8yScAhvLLn15Bxjp9a8irxLl9PTDx5n3bsj85zPiPiKrXqLA07U9VFvdLvb8vM/cj4O/sl&#10;/C74K+HrXQfAvgzSbAqqK1y9ojXT4OS7vjJJ7j8K+ZxWeTxdb2mIloui2+4+WXDOYYi+IxdT2laX&#10;2pu7Xp0XyPqq2srjTLCO0iRVZBtLLHhMcdAOwrxqlWNas6myZ7eGyutgMKqMN+rMLxCdWuUUmF/L&#10;UKse58+Z6nA+uPyrtwMqFN6vU8jOsLmVeK5IXitvX+tjMP8AaqwQReRJjZlkVSXJB/ix+fatZSpu&#10;TlFnF9Vxqoxpzpv9Tm7iLXXuHlisZfkHLMpVX44Az/TJrujWw8aahOW587icpzapi/bUKLsupNp/&#10;g3xT4rmhF209tbxyZSNFZBISeCPYAkYOKp5rhMDFxoJSk19xcOCc6zutB45yhSTvo93/AF00PdNG&#10;8BW/h62jluJQJEUMXk+9747DPqc9+a+cxeY1MVJ6b9D9QyfhPA5LSjJO7XVnKeME0rUZGSVlIC7F&#10;SM8nju3XvnAq8FVxGGXNDQM6yvLszXs8VG8Wrf0/8jw7XfBf2lAbUMkKg+XDbAgyMepJOSe3FfRY&#10;TPalL+Jq/PsflWb+HOErwtg/dgtlHq+7buzzLWfhx4s1KSOzsPMZ3JMkyxt+7wTtw3Xtj86+iwXE&#10;2Bofvai26dz8xzrwpz3HzVClZ/3rPRo7/wAM/s3SWsEd/rssl7eth0WZjsizz90ehH1rlx3HmJqt&#10;0cIuSHlu/mfScPfR9y/CwjjM3bq1tGr6JfJdj2jQ/g3p1vdxarfRQqYVBDFQiqByMD/PSvn6/EOL&#10;r0nQjJ8r6H6ll/htkuXYuON9lHmj1srL5f0zpNW1q0syLDTIw7Rjy9wGfYYHpmuGlg5yXtKzsme/&#10;icdRotYfDK8kZ+n+CdW8QzpPdSSlGbJGSOP5d/T/ABorYyjh06dNGmFynFY2oqldux6lYeAtN0uN&#10;QyDdgkkKAR/X/wDXXjVcXUqH2OEynD4aC5UrlqTR7VhsjgPqB3/Oudzk7s744Wl1RhXnhKG7DL5C&#10;sCTyyjoeuDQq047Myq4ClU05bmRb/CSxlZi0KgSDaQiYwDn8O9bPF1rWuzz1kGDT5vZr7jpNN+FG&#10;jWRQLbRfKcj92CMgep/pUyxFWd+Z6nRSyfCU2moKy8kd7YeDtMtANsCAbskFck4/z+lZucn1O+GE&#10;w8HeMTpBDBaxeXGgUhcDauKm1tEau0VaKKiWsl1NjBI3dgeMf5/WnKSsmyYUpzaSR1NlpSxICyhn&#10;xjHQVg5tvTY9CnhrLU0DZjnAGSOwpXa6m3sddDNvNP8AMBwDyev4Uo1uXqRPDQkrdTIt/D6m4DsO&#10;N2Txn6Vc8S2iYYCEZXtqdxDZCKNVUFVC44BFccpdXuerTpW3KV5FxtUEjn6CsD0IRs7I5m52xFjk&#10;nA55wR3oOhJvYqR3hLbV5GeDnANJ3S0LcEtTYgV5Dzk85rNTdtTM10tGI5yc8jJp+82m0BL9jb+6&#10;f++TV3fYnkic5cxnk4PuDXAfitSLWqMK4U7mJHGMdenvQcNRM5+6Byox39Mgj6e9LfVHDVTtYyNj&#10;NJg5JDdR0/KmcrTc7HYaXGdqj3IIPfn/AD+tLW57WDiup3Fmv+r4xyehP40z3qT2SN5MBRzjnpjk&#10;Vukk7o64ytqMkcDjkc8n8KZMp6lRpMDqPxPNBPOijNcBQQSOOh6igTnbUw7m5weGAJ564xXOZOaV&#10;2c7dXzbgCcYrNyOaeJaaV9jKkvNz5IP55Iz3qVY5niVexctp1JUZI28H39aGtCoVYt2Ors3UhcEZ&#10;+nStI7I76c00jajYEAAA9/f8/rVHSmm7D9oJ5xyM46c0Ck1qmNES9R0xnkZrVJS96xn10LkQQdT3&#10;9farNo2iWwyDHTH86C1KCLUUsYOMjntQawq09mWDsIypznvnihq25UuV6ohbOcAA59ufzoOeXMtG&#10;V5bZJlKsO3Ixigh6nGar4WtboMGhVsk5O3JNDcl8DOGvg6VVW5Ty7XPhlZ3YZhAAw6DbnBxitoV5&#10;wVmeLisgpVZc0IK62OBi8G3WhXDtBDnDZ2kHBGeOa1lOM4WOPDYWvg6v7tHf6LqDlgl1btEQApJG&#10;F6HBrnVL+Vn2WWYyc3erFqx6RDGskKvBKpU88Eis0rL3lqfV0sQnDni9DoNMnlgYB23ID16H8Kat&#10;0OuGJle7eh1f2y3kjIZgCexyMUWNHiU9Gczq1hBdI5KK3Uq2Mms5xb1ic06kdXI84YNZz7MYQttI&#10;HGRSgne5588ZCHXQ8y8eeAbLWka8WJGcneHH3s+h/p9Ktxbtynj5hJzg5Rem/wDVjzzSvAqW7Kvk&#10;YB4OV+U9u/48VlZpanjUZzU+VvV/1rc7+08HgKoCYUHkdcf56UrX1OlU5XsnodBb+E1QD93zt25P&#10;Uf59arl0ujaEeWyQTeFEIOYxnHBxzU8rTuabPVlH/hEY85EPqfu5H4/p+VPlkl5GsGrWsRSeDIZW&#10;AkhU8jHyYJHXGfwqlGTVjROTZVvPh5aXiGOW2R4yMFWjDKfwNO0ov3f6+Z0xi97fkzzTWvgB4P1a&#10;OUXugWk/mAqWMAV1BHXpWsa+IguSMrLsZzwVGpHmkte//DHxL8Yf+CffhHxTaTx6R5+mG4LsYo2M&#10;UZJJPLD1J/lXp4TNqkHaqlL8zzcXlkm+ajUt63afrbZn59XH/BM3W/htPrHix7qbVLQxf8SjRJn+&#10;0wXU4J8qWVeRtjOWAGCcAn0r06mf0sbGNBJwa1ctdv8AgkzwkoRSnBJet73XVdj4d+Jv7P8Aq/hz&#10;7Vb+JdDivG1NJLPVUvYGn+3rJvLsWxlQd3QAdR7V7+DxUXrQnddGjxa1Cvhvfm9FtZ7f5fM/ILx1&#10;+xrfaH4ku/G/hnTru/8Ah7o139q16BoZJn0phJ8kZHBaFnGN3UAc8V9ZRzGleNOo0pvbz9D1oZrC&#10;OGVGrP8AevRfPqW9F1zVvDerW/iDR5rjQ57G/W50vVrG6aG608q4OFJzhSGwRjGCcjBrSrCNWm6c&#10;ldPRnn1sNRxFP2NdXi909f6Z+8v7Gnx90v4zeHbddQuFs/G2mRGa9sLhgqatMjAC8i/vIcAOB0bg&#10;/KQa/MeJMsq5d+8gr0pde3l/l5Hz+Eyf+z8a4xv7PeDet5dn6H6Aapp2neLrGfSNSgiu9M1q3fSt&#10;asrpQ9vcq8RVldf7pHIHUcEc9Pj6U6lCoqtN2aaafY+qlOm9fvPxY/a3/Z48O/s76j4c0/w34y0z&#10;UtX+JOqPpPw58AzxvH4pQhVM08jA7Xt4M/618A7yuCxJH6hkOf1s2jN16XKoK7kvhf8AwfI0rZly&#10;Up1fsxV2+39dO5x3hD9lp7fSrHSLsPqF/eyNqOuanKCr3cr4DyD16kDbxsUAZOa5MVmqlU5ouy+8&#10;/McVxJXr1OfltFbf5/11Oh+On7Afw1/4Vxqus6X4r1rwRd6rPb2V/ZWtjBrGn3xmkVnZUdkMZBic&#10;thsD5sd61yniHFzxP1dwUo6ta2at+Z7WWZ9ifbU5ys4xvo936Py9D84Ne/4J+TJO3/CP/EGGWPyf&#10;MmGs6Z5UMrHLEB43JXAwSWA6nGcg19dTzi6vUh9x9RT4hVX+JCyv6tf1/TIfhJ+wJ8a7rxxbXmj2&#10;vhjxPa6Zp51GSaz1X7EFWVRHFuEqoRIQ27aDxjk9aeIz3BYag5Vm1d22/wAuhnmfEGAjQ5JSd29r&#10;f15HpfxE/Z6+Nnwn08X/AIk8G32n6NBOlwdXN5FqUB+bbH5ssLsqYOPmYrjpnkVyYfN8DjJezw07&#10;y7bP8Tz8FmGDxVTkpT19LHNeHddv9Av9D1LRZL3StZiv/wC07LVLO4Mep2jxHaTGwAOMq33yT8x6&#10;gkV1yUasJUqqvGSs0+x9Th6MZw5Zq6Z+6P7N/wC374TvdN0rwl8XGXw74vWFYE8Svb7PDGrfJkzz&#10;uButi2fmLDy8q3KjAr82zngmcZe2yx3h/L19F3/MwxdHE0U5q0l5K33/AOZ+q2ka9ot/pVtqtrfW&#10;2oaff263lrfWdyl3FcW4ClpY5kOxs5yMHBAr4Cvh6tGfsakXGS0s1Z3+ZiqtKVH2ren+W55dfa+0&#10;urPcx3UhbzWe3midvtQCkhFxxnjaMfWuqNLlp8jPzLGYrESxrxEZNO909U/L8Dvbn4vWnh7wlrOv&#10;eICuNMsSxuwoNtJK3yQqwB6mRo1PGOe1cSyyVavGlQ6s+7yHieniZQw+ZuzbS5lorefmfmZrWpza&#10;7Nfa0+uW+oT2sk17famzjzWmeZi2Co5Lk7dicLzndkGv0TDU/YwVNxttp8j9QwtahOlzUailFdb3&#10;/E/NX9sD4tWlt4dh8BaHqqSavrkub7ZIrz2FjkFmZlClZpmAUq38KNg5zWOa4p0oKjFavc+qyHB/&#10;Waqxj1ivh9e58PaNABeIJQzGaTYW8sRZk42yqvO3OCxLdsj3r5Cb0bR+j0YuMl/XzPoDS7NbO3iM&#10;cSb2H2lQrADcMB+emT8u4gHOQRwc14FablK7Z9fhV7KmkkddaOGBt3tyYJEGyFm3jADbwWGC3zbS&#10;Uxxg151Re9c9elU5lytaf1f/AIY1bMxXEkVwkchKR7VEhYopTKklMAEDaFJHOOf4c1k9FZnbRcZt&#10;SS/pD3dIliaMM/lTsrRquzycf8svRwCwBBxwevapszRzirNDDJJE7FYmQgqhKv8AIZBjB24xg7Rx&#10;24oaT3J5nFlm0E27fFITJCfMZvLcI6r1VwRzkFtwHXHGMCsZNL5m1Pm0af8AX9bksZ3SSy3KzRRT&#10;xNG7feDlgzIc4GG/gyDz0PTNN6qy1Zo/5pf1+HyFSztZLX7MRtikBuI43PnIWRwN6so64XGDgdM8&#10;81SnJakSpxa5f6/ryM9iiMyzM4lVQnmriOOJHI8mRehPEoRiD8pBFdcGrXjscrUVo/6/rbyHkXMj&#10;7Ws44UhbYYlHlLfAIQ+7AYh1KBlA67hngmqUkloxOE/hcbJfj/W5ba7RoZSYi6CJZbmKPEv2iRl+&#10;SQHuflZjGCANjHk8VFrys3r/AF/Vw5lbbTr5vv8ArYrLJ50sgZpGsiGWSWZE8zKyKoOOct3X+IhB&#10;zVSuo6bhCacrP4er+f8AVixFHaxMkdnLHNNloJJHjKGXL/uvmJAUoFBBONpZsnBzXNLnk25aL+rm&#10;0XSUkqbu9b+fbroOkluJptmn3LMhkIZXbylcqBlTk4JCNt6gnYfrUxjaP7xf1/w5Tm3L909P6/Qr&#10;s8kTvPIS5g273i/d27/MQu3BwcEsDkcYFaKClZdxOTi7voNjIZcwIDs+WaIJ5qqQcspHGDgqcjJ5&#10;z6ihqzakCn2IrhY7b92y+bG7CdFMTOIGLlRuYZwDu+Uj3NVGV9H0FO0dJLT+v8x/lu6ojh5kOZtq&#10;scgjh1AzwB6ngmrTUWHK5JJ+v+ZEhlaRnmRhGEDqjsFO09C2BxwAMA84rRS0sSk9XJaF2BggBAdx&#10;tUlixCsqlcDOT0XjJx0p7j62JZZlkuJMRJnb5YcSlnYZ6nbnIIHIJHINVHRaDk056I0LW5zHtUea&#10;ktw0aSNGIXTIwSOenBHOOccUpL3h810WI73ygRL5RIVmihaMMhUDj/gRGRn0NUtXqRJ9y8l2yzIV&#10;eS1JTBS3c5xghwy8jGPfbg9605ny6ESWttjZs7mUwg+ctsBw6vFiFVZsqQ4BZdpUMSOQFzggcuM7&#10;slxXI2tjubbU7ixWGCe+iAlnE0IZN0iFAEEkUqjG18kFUbBGTjGK39o47dCOR2tJ6M9F8OeJLptQ&#10;ZNRIvLa1kWdXnjxErdUImLAMsezOx2AXc2zBNaQq80df6/r/AIcipCKbg9u//BPfPCHxCsrnV4bE&#10;XhtI4kF3JbQTZe0fywJ5ZifuKqszvE21cYYjAxV68qT2ZwzoKMbLU+l/CnxFs7OGfVNR1uOWPzFi&#10;it4rh4dK1+ZY1C20AXIkMjeTIEjUOERuPlxW0bNOCWp5+Kw8bKNrPz6Hqtr42bX7eJGbTr24jvTH&#10;GtzqLzfZokQbpGViNyqyQn+8VQKvzrtNq3VnmzwkabvfT89TO1+80zV7maLxBBeWVzdQN/Zemx3E&#10;stpqv2WITS3N6YxvTZgF9n3VfPzNuIpRe8Nuvl6GXsZU4aO/f59jxbxv4B07VGe4v7Ozt1uz9s1G&#10;00i8dbW4ktrdZWEEUhLSjy4SPOUhsTOGyV216GAx2KwNVYjB1HGa0T66+n5BOnh8TReGxEeaD6Nb&#10;+p8H+Ov2e5dOvtT1vw2Z77T0ZZFtpJ1csZ5T5cUc7OAXJ3/L0UKMsSVz/SnAnjdCkqWV8Uq2y9sl&#10;pbvOKX3td72sfz5xz4MRxUquZ8Mv33r7KT3faMnt6PTzPiz40fs8+E/jJ4WuNK1TTYodV2mOy1Jr&#10;fy761cZABJGfbHTP5V+4Z7k2VcY5Z7TDVIzbXuzi0/xR/P2BxuacKZt7DHU5QaveMotdd/T8D8Mf&#10;jH+zT8T/AIEavJepa38+m20zPp+u6aHEkW1+G+XkY9fWv57zzhfOOGazqJPl6Sjf80fs+WZ5l+c4&#10;WM3bXo9df0v0Ppn9jb44eK/HPje2+HXi7UpdWLaTMdHuLlB9uSSIZZGPfg5zyeORX5/xzjq+d5ZC&#10;tjHzVKWl+tn3+Z+icAQoZdmcsHQ0hVu/RpdPKx+9vwh1W40WxtrY+TZvaXPmm6fLyW7AEMWG3cBx&#10;zhiMgdK/nbMqSUpSP6ayWbhRUdrM+l9J+LEdu8ETne0QU/bBcFVm28YUYwMHcd4yTnnGc18XjYVF&#10;eUX/AF/X/APs8LOg/dkj0Cw8dz3kkzW1xtDsjlgwcKHwCNowoLZycYzjmvmMVOrH35dT26UaTTcD&#10;oB4hkdPOkkad3G7BYSljkKHHOM9c+g715t5yfvHdDlirdTKHiRoUk3yP5pVihdsNu67gD1yOoHTZ&#10;kZxVKnJ6pA6kuxxmo+KluXtRLLIsysyK0cjDO484ORtOShXjn0rtpUmkH1iENGXdMe1nDsxDJKBJ&#10;DKZMyQMcDJx2ZwVIzxlhjmpqU5c1zZYhNJrc6INp8bhcAHCyeQYdrMCo2cHphg+GBHXGK55QexcK&#10;0+rLVjYwXkmI5086NxsdiAGzkNtGfVup5ILc1hJJNM0+s8rTZ6/okEts8LXMkceEHnpEhUAEKF+8&#10;MAn3PO2o5Pes0ae3jUXNFntXhdF1R4oIiohL+TFtwhkBYk4PHzDBwuRwcccV6OCoupJpnhZnWVKD&#10;q9T2Ow8J2sxCpMGnWFN8ccqySRh22gyYJ2ZxgZPUEYHSvchhYNqMdz5CtmlVJuS0/wAu3e3/AATE&#10;8WfDjRruGZdQhZYrpGjlkmiS4tWRiy9h8yjB7YIPftnWwcYS5pLU3wWa1akbQtp9/wAz8k/2kf8A&#10;gm/pXiZ9S8W/B/Wpfhh4tffOo0y18zw1rko5Bu7EfKCR/HAUf2bpXvZdxBiMJy0calVpLo373yf6&#10;O4YzK8HmEnWwcnRxDW8fhb/vR/VWfqfkp4t8V/H79mvV30r44+ELm10oTCC28b6Nv1TwbfE8AtcA&#10;b7WQ5BKThOcYz3+xo4DJs+p8+VVF7TrCVozXouvyufO4nH55w+r5xT/d9Ki1g/nun62PU/Cf7R3h&#10;/wAQWkTJdwoWhHAf95z0YHORhm5zj2rw8bw/Ww03ddev9ansYLiDDYqmpN2bR2138QtO1C2kV5Y2&#10;ZGXy95KMcEkHAI+U/LkepH0rz1gK1OV+U9H+0qDW+vS53Xgjx/oxkS2dlju1m2PKygu5GcFiTgc7&#10;8HuRnua4cXg63xJaHfhswozjyvfr/wAE+tvDPiCEM2JYZS2Abhn2OGwpK7T1wOx5OBXg16LUbvQ9&#10;FT5tD2DT/FCidInaMJC+EU9QFXI4z7A5PrXnSTa0BzTTikdmmuQXpWSGQv8AKCoCkGIsOuMDrjOf&#10;6Vk1KLs0aQpWSuinPrAWRNozNEvuE3HdnB6/TPIA4NXSqOLsa/Vuam+x41400yLXlurERuJzALiN&#10;Ik8t5UYOGmklwwjhBAC5O4kY9AfqcBaH7yWzPNr05R0PnHxP+zneavaXEkmqSyK0YdZprQW8zAqN&#10;reVkhQwyfmwcEEAk4HuYfM1SlanHU8avk/1uPNUlufnV8Zf2HvB+rXM8t5Lf2WvSbmj1PS44VuJC&#10;nJ8xPuyDnaN2G96+4ybjLMMLBRUVKC6Nv8H0Pgs48NMBi1Kony1H1itfn0Z8W337NHxS+EPibRvG&#10;ngxj4j/4RnVItVto44DpuqKYHDFDGSVbcAVO05Ibp1r7nD8UZXm2HeExseRzTTvrH7/61Pz7EcGZ&#10;tkeLp43Bv2ig76aNW6W/yP121L48ah8SPhv4QXTLue18P2OmKL7SZibO9j1BWbzor6Lgh4S20Kww&#10;Nu4Z3A1+S4jLZYTGTpVVrd2a1TXRr1P2rJKlGrg3mVF+9NK9/iTS1T7We58v+L/F5EUhuLgfKhZW&#10;ZjnAGSD3HPHf617mEw6jZQWp5eZ46Osqktj3b9iG4/tuT4i6rJIk0Eep2NgJX658uaRg3vhhV5zT&#10;VBUox3ab/I48lqxxsKtRu9mtT7k8XaTpF9ot7FqFtDJb3Fu8bsqjzMEcFe/BA/I189VrTjC6evT1&#10;O+rh41Hy8t1c/ILXFPhHx/qukS/uoZLgvEhJwVc5XB9gRyPevpqf+0YSNRbnydRPCZhOlJ7f0j33&#10;wDfpeNHGVZyCE4fOBj24H1r57HQ5Vc+qyqspyjFan0Xq+nIPDs6yKE3R8MikE8ZIJH5/pXl0r+0T&#10;Z9py81I/Kv4zzFdUkKlgiXIY7yTjDct+mc+tfoOUaaeR+d59HVNeZwfh6GfXtUMNgGltrT/SbuYJ&#10;uSNEwSBxg44/WvaxFaNKi5SeuyPjKVFzqJLY+oPCF3BJKkUgCliG3AbY8dfXr/n3r5PFJ8l47H0e&#10;XyXtLM+pfDkv7qE72iZFDhixAPOB9Ogx+FfL4mCbelz73LZ3SVz2LTba4miRk5JPmB2AwQckjHTJ&#10;9evH4V401q0j7bCwcopnnHxC1G20+xvDJg7IWeTf0Awc+w//AFcevXgoOdeMerKx1WNDBznPY/MG&#10;bTJdd1i8NtEN13fMdyHDKC3GfcDgf5FfrMJrD0IqXRI/n3G0pYrFznBbyf5n1/8ABr4Gy3Xk3dzb&#10;OlsDjMi7lPtz9MfjXy+d8RU8IvZQu5M9vKuHIVJqdbWJ99aD8OrewjhMEfmeWm0cAgBR0Tj8Pzr4&#10;TEZlUru83ufc4fKqeHjaC0PY9C8JTx3NuGjMbqMtIF53HnkemD+tcFSunrfQ3+q8suZ9D3DQNKGm&#10;o0MalrhmEjSDhFJPLZ/EDHNckn7SbaM5KEdeh7Zouj391ah4reaZeSNiElsAkle/bFddLCVaiTgt&#10;DxsTjsNRk41JpPzO28B/GX4GaJqep6DqPnap4qtrdkaze2LPbygEEbW+6OnzV9xgsL7KhG1J69en&#10;3n49xJjsUqrrV8TGFOL262vpou5m61+0baeHdI1iXRZrDU/F2pb7DSNKlDTQWAOR5hUEbjGDuI6H&#10;AHqK3qYKpVfvq0d7/wBd9kfjE+Na1biF4NpfVqcruSbW3Rv8z4/8F/HHUPA3jOXWGS9fUIrn7Xei&#10;KNipkZsM3P4Zz2Y08VTnUp+zg7W2P2fKsVVx9JYmclOFRd779j9QvDH7f/iD4j+AdU+H/gXw/A/i&#10;TWNPl06+8b3jM1noEE8bRO8UBX95chWYJkhUzuIOADji+JJZfgfq+JhebutOvp+p7OU8G4BZvTzX&#10;EXcKUlKNPZOSd05PdpNK6Wr2vY8n+GfwV8M+BICun2cRuJSZrm+lTdd3LEjJd+pyec5571+cYzGY&#10;jGzcpyevTovJH6NiMQ6s3JqzfZW83959D6JbQCZIoYVwrYJC5VR6k/rWOESU1FHHWbVNykz6N8J6&#10;fZr5cmAGUDDgZP8An/GvsctpU0+bqj4HNsTWd4PY9m0kRopkd0I34RVOCOn+I/Kvq8NGKV5HyeJc&#10;m+RLU7O2KOAN3PGCrHHSvVg04nl1Lx3LVzJFCVMbYYdR2PtirqSUGuUimpTupbFGeUSR7l5kI7Do&#10;OtTOacW1uXBK9uhiuJlB3kfMcYI4H0rlk5rc6bxfwlIOVLZBZi2QOeBzWabTuVy3Vyjcgt8zAgZ4&#10;44P+NLU1hypWK7S3SjKtxgYJJNHNU3QOnRerJLZ3kDiQ5J5znmtqdSTWpjVpxi/dJXtPOQ8fKM7S&#10;fmBH+RW2s0YN8srHPaho8xUyFQ4ZSNn3kwemRWc6XNq9TopVop2R80/GL9nb4e/FnQ7vTPFPhuwv&#10;mnUmOWS0BlibqpVuoIP0rm5q2HqKeHfLL+t/+Ce9gc1rYePspPmpveL1/pn80f7Yf/BN74heCb+9&#10;1PwbbXGp+E4bttQCwfNNaoSS+5f42BCgE8gAdcA17OHz6m7UsZ7su/Q+iWX4PMYLEZbO1949V3tf&#10;f7z8xf7I1DwvfSafe2VxHe+eqL58TRuSp42kc59B9Owr0avLXjzJ6Cp0ZYeXLJa/cey+FITp0M17&#10;eSNdaneFYUlK7Y7WNfuxRk/dHXJ7sT6V8vjnKUuRfCj6LCR5FebvJ/gerafNHAI87Li9kDQ2tmo2&#10;RoCQzO3OFwOfm6ejE14VSV3fp1PbpQSV3vsdZEyy28lxMGEkjjYgkMpBX7qR92UL/E+AM8AmuZy1&#10;5Uddmcpr3hOz1OMT7JI9RlBK6jagIrYYY8wZAYZPfB9qfO7+RhUoKbv17o84kbUvD0zWd9GiLHmJ&#10;bksVS42lchW6A8cqcHk1nVoqUb9znU6lF8k+h1VhfCRUZGLfKZEG4MD05569/p715so2dpHfRndJ&#10;nWWV0HbDk7RmJHLHCHqcHocnI554qE7K52qfMeh6brMKwpGFM8ifLG7jbJySNre3LYYDnPtWbvfQ&#10;6oVOVaDZdQtYc3FuoJEYSYZ8ojhVwG6Y25wM9sV00oufutmUpxs5IpC52wyrcv8AaEkiJXYgS4t2&#10;ZiRkEcjn5iD/ABg812pWleJnypppjEvbS6l3Syz2yRqyzpHCu6zddpLDnknjkHLbfc52jPlSXU5J&#10;025aESRve3PnpdQOkNyt5KZGAuLgqjEIEHTkg7uRxjrgV0/WKcYpP/hifq9STvY0LnStTspY7q6t&#10;Rp6z2TTxRRXCNISWAbzOQM4wCgOctz04I1aNXSLuYqFSD5mrfmYCXsgEFoJ3gkZnkMDRblG1FUhm&#10;BwuSRheeQD9LnRg06lrkqvLmVO9nvaxtCeMv8jICSzhoyUCAHbhAMBcNtXHbscGuSULJ3O6FSL2Z&#10;Bany3BMoc4K4ckNIPvZPGThhg+vFYVI3WhvTnZ3ZFqc6SRyrKOcsu7y2BkYAbU25yVUEAZwPmNaU&#10;E1YzxE+dNMwoHSEQyJHuZk/dRqgZgMZGzkYxtIZj6dSDmutttnluKS0PqH9n/wDag+LX7O/iWPXv&#10;h54na1s5p4f7W8M30jT+GtcjGMx3VqT8p4bEiEN8wIJHFezl2c18EuWa5qfZ9POL6fkebmuRZXnm&#10;ElhMxpqSXwy2lF94vdemqfVH7Q3/APwWG+Cy/Cv/AISnUPBHjZ/iVbweTP8ADvR4jOt5Io5mtdRJ&#10;EQgyM7nUyL/zzbmvp45xgKsVKlU36PRr1PxXHeHOc4TGKGHcalB3alezS/vR7/4W0z+cz9q39uL4&#10;6/tU6+58Ya3/AGT4Rhum/szwDo97LpmiWqCRjA92g2/a7lFO0zTDkg7UQYFZV8fzO1PRd+r/AMvk&#10;fS5Nw1g8utWmuer3fT0/z3PmHT9OFzHA0jSBtrP5oVowZFGUJHtkHDDrXgYjFOEmkfc4fC+0tf8A&#10;pnYLbWwSO3sYJHct5QvZrPyXgZlXKeWOBn5fmOOFBHevKlVlJuVR/K57dOlTilGmvna34I6uw05b&#10;W6jt7ndLcsiIpuZFZHkCsAGBIJYDgEcdehxngq1FKHNHY7oUkqijLV+Z1EWh23llPs4hiKgl8YW6&#10;bLZIRCCBxkq3JyM150sRNPR3/ruzup4SnJar/gldLSRUt5LhEu4yxj3QxAsNpzgoSMcFNxGM4790&#10;66d+V2ZrGg1FSnqh0zxARRsGkgDMJblis6AblG1kcZIOOo5XgkHFZc11fqUo6X6CSMwkla0OS7l2&#10;uNyAKvUblPO48AnocHFTzXVpHRqr8hBHbLGksjQzxwom0G2m81SdxXdtJ+UEk5A556VLnzNK/wCg&#10;lFbtGokgZQs12xeVUMfnzYmlAGUyAo6E4xjgFc1lKD6IJdU2W1v7Y27zgjyrSXCqkRk8zYysxZu4&#10;HPBHTNQ4P4XuzWNeHs23sh6XzSRi4e38k+ashKIFcBsqvzZz8qnPHHPTij2au1ciVdtc7RHJq0tt&#10;OhgZ5xEA2H5tgMtguuflODjB4JY/WrjQU466P8TmeJlB+70+7/gDI7qe4AuZ5kktSweWKOQiAMnz&#10;ZTIBJHPJ9R07U6airRWv4mca06j5pvT8DrrS8gUqYkE8yp5wKKYmiAwckNwOMcdMDA6V506c7Xex&#10;6dCpCOi1Zu2txC6NJO8MzQjcI0l2W7kKWUuvYLuAPYnkeg5505KXKlud0Zxa5nbQrT6pKLJr6a4h&#10;QnciWkbMR8uVQDrwx5Izxk9eauNJe05Eg9suXnk/6/4JiQ6ultDdTTEJLccuBKd+5chVyOmOBkc8&#10;knriup0XJqMUY/WIQjJvqZFxqjGKHdLCZ3lKuwUqrEYIU4OM7QOgGSBn1reFPXRaHn1Kra1epzlz&#10;dI73gL5KriNVOFIbJPHrknketd9JW5bHnVZJ8yufPvxT0l9Ssvt9pKi32lyJdxbmKqzIxkZlyfvd&#10;FGSK+wybF/Vq0dN2rH5pxbl8MfhZxfRNP0ad/wDgH6Afs/eP7v4qfDzRddg8QWumayJbfwprFs8K&#10;al4pu0LnzkhO4CGHaqK0yAlRIQY5FY1/VOQ5hh8TltOc4OTs5b2ipLTXu+y8tz/JfxT4RxmR8YYr&#10;D06kadOTio2i3OUJu+l9EtPea2vszsPGmvyXup2cWnQW91eaXFtl0613vo9/IhlSK3jmVYwsZSNC&#10;20oUCINoyFr6jL6Tp025v3ZdeqW9+p+Q5rW9tiFGMU3BbK/K+lummmvl0Ok1Lx5p08ek+I/C+n6d&#10;rtlHqovtadF+x/D6zvbeJFvxJPlEYQhslHUSOYjtLgVhhsJVjOeFxMnGTjaPWo4t+79/fZHZiMbh&#10;Z0YY7ARU43vLS1JTiveV9E7dVu/Mo6hr9zPbWXiXwzpvh2aa+1Fp5brRlkZ0BUxw3aRvEZWGx2la&#10;N1aLAjwIjy3bSowc5YXFTkkltLbu1vZdtNfU8rF4irGhDHYClBylK7cFr2UkmrtJXdndbbGT4hms&#10;tZs7Hxhomka4vh2GzvL17281hf7Q8Q6nIj2dxqGoW8TBI2cCQpCGViFbCuxyJpVp4SpPAYipF1bp&#10;WS0jBe8oxb1dur/Q6ZYajnFGjnWBoTjQcZNzcveqVH7sp1EnZN2fLHTTW1xLebw1pt54X0q41SfS&#10;rkGC3vNIs42awhhtYnZo7mTYzIpO99s4MYMhbzNwAHK6uKqxqzUFLdpve7e6/LT0sexTwGCoSw8P&#10;aOL0TivhtFbP562frc8n1y4u9SttdstK0zVdXtLeOe6bRLGWSz0mELNvgknuPvXMjTedsW3JYgcx&#10;nOa9mhUpwlTnVkovRXau9tdOnzPHxeFqulVhRjKe75U7LfS73bb2SJPDU914W8Q6jqmqJa3N3qUc&#10;N1fzzQlbe7l2IzafbRH90I4Io5UOUikxLyrcE5Y2ccVho0oO0Y3S11X97vdvXe2heVYL6rjZ1pxv&#10;KVnK60fTlt2W23U3viNBb3C6ObCLS59JulS01W7kRrjy/Ikeby7SCWMl2JkZC0+YeW2bG5rlyutG&#10;Dm685KotkvPT3mn87LXvc78+wNSapRy+EHSlpJ66W191Nb3dm3p2H+GL3Sk1LW/CL6lBe3GoaTNf&#10;jUTpk2uahapK/kxhFyRCURpViQFolzhCKyx83ywxUE1Z7XsvO/e/XqdOSUKtOU8FV1Ti/ea5mr2t&#10;ZeXTsfPesTX3hTXtYF3Ff2gsXhsLvS0jjv8AxFf3LFlAXB2wsyu5YocnePlJGa9Kk4YjDxcHe+t9&#10;kl+pz1cNUw2JftI2to11uZ+k3Lz6dqUt1dy6tqNzrjWkFvZeWdFgnicB7ecuCk0aRZyoAJZic5AJ&#10;ddqLSgrK3zfn6nrYOjJuSq6u115f1sVrrXBdTreSXkM80NzHpMN7bWrPa2sWWhMdrbKWkAbGQZDt&#10;3Kc4rmhBpWat1/pnozUFCzXvbf0j63/Zw/ZL8f8AxX0S+Sysbh7O/wBSFwZtRiLmOMEZVSDtYEKO&#10;EITH8IJzXgZtnuFwVVc0tUtu/n5H1PCvB2IzOjNyVryb16LS/wB/RH2zb/8ABKfVm0UQXmoQO64e&#10;2hEAhhtwFx/q8EFsnO58kHoRnFeRR40SmpODXfXV/M+ufhsnH2UdYdL7r80UvB3/AASe1nw/d711&#10;u5SGXc1zLau9vdzFwVKibqFYfeUDByeea7MXx3DEQtClZrzuicD4XQw80nNpPfb/ACOz0H/gkNpb&#10;6rPqGp6vcKkkzSxRxoVEJY87TjuOCTkkDmuCXGzVnCkr9X+tj6HD8AU6C5L3itrrr6r8z1W0/wCC&#10;P/wamuFutTgubwhkchnMahkA52g47A1zLjjM1JOkkvkd8eBcum39ZjzX9Vb7nZn0ZZ/8E8vgJpcF&#10;n5vhXTpHsIlWKWWFXcFcEEkjk5APOTmspcZ8QVJNuu9fMyh4fcN0YpU8PFW8lfvuVtU/YD+DfiKW&#10;doPDdkpnQxzSx26M0oY5JcFcEnJ61C4szeikp1b+pceB8qq1Pdprl7JK3qWfDn/BOj4UaZfxNc6a&#10;bqwimWdNNupDNp6uu35vLJxnCgZ9h6Vy4jirMa8GotKT3a3t6nq4bg/A4WV4rTonql8j7G0L4JfD&#10;/wAKWMFtYaBp1tFbxiNBFarH0/CvnnXr1X78m36n0FLKsDhqaUYJW2/4BDe+GvC0sht0022JztZR&#10;EGIz68deP0rSMakY8yZlN4eUuXqZD/BXwPqjiS60WxkLcnzLRHz+lCr4hXtM6YU4rWPXcvx/CHwL&#10;pwCW+jWMe3CgQ2qRADt0FQ5V5O85bilCEXe939xv2nhLw5ZBRBp9tGyjClIQCP0wOg5rPkk9GXem&#10;4qL2RoJoNhM64gAweM84/GtLVErpk+zoyfwmu2lafZICYY/M25B2gn8zUJTbNZqjFXa1OU1C4geV&#10;YY0QHP8AdGK6YQ0vI86VaDdo7mxaaPZPAHnhjkIGQSuVXOc4FZ801K0dEdCp0pq80mMews9wSKCP&#10;0zsGelW+e2pPLS2glY6Cw8M2Vwqh7eLDZP3cL78VzSnNbM7qeFw8oK8bm7JYadoNu8kcMauq9hyP&#10;T6URcqrKnGnh43WiR4P4v8ST3bSJC4RMlUwdpbt9a9Whh401dnyWZ5pKonCk+tjzrS9HudRulMjy&#10;ONwcAmuitNRj7qPOwadWquZs9t0nwXA8aeZGCcDIC7QfT/PvXjTqybZ9dRwcJJXVkdonhrStMha4&#10;eCMug3LuGcHtSpyqOSimdcqNGnFztscxGjales7DEEbYVP4fXp0rsceSNjzfaurPyOP8a+IGgUad&#10;p5yfunZzliDnj2r1svwkZt1aux8nn+cTpv6thXeX6/8AAKPgrwfc31wLy7UnedxDg5PXNPMMVCP7&#10;uAsiymrVqe3xCu2fQ9vZ22nW6RxxqoUckY4Pp/OvnJ883dn6HRhGjBRSM+4YSseQeTjHOKnkdilV&#10;10EgsQ7BmXIz0HGfxrOSbVjeE0/eZqJZxR4O1SBjJIzilyq1mVKtpZFkRLgAKPcDiqXYj2nclSMK&#10;QT16A4wDTaaJ53fQveUWUADAz1zjPepbS3N4xctUAsmkbnoeDxkipdRdDWOHcnqb1jpwTG1R1HOM&#10;bq55Tbl7x6NOkkrR2NxYFAHGcd85x/8AqqJSb0OiNPTYX7PnHyjJ9eKhzXc0VJXK7WgORn3HY1Ht&#10;OyNFSTsSwWSA5wCQcggUOpdWsUqNmXZIxg9Rx2PsKzNlFLYwr7CKRx0xnGT/APro06m0Y6anCX6S&#10;SOeuCSBjjFBvFxSEtLM7gxBOOMHr7VL1+JaBKacTr7K3CgfKPf1NEYx+JIxvJ3sjWbYi4AxjsO1V&#10;1FFSvqVvPH90/nQWc44Vh2/l+Ga88/GZ2buZU8QYnjII446UHHUWpi3NuDnAUenpUKOt2cdSLM6O&#10;zBl6Dg8j/P8AOqbstDKNKPNc6mwtShXapxjg9MetCaZ62HptLU6q1ToMA4/AUz06as7ml/Bn0ORz&#10;jvW9kjo5rq6KU78kjjHv1+tM56k7PRmbNOo6HB9OtJtJmbqGPcXJ2n5sHGcZqZOy0Mp1U9znrq5I&#10;B5xk5J+nasnruccq84qyMSWYscMOpPToffFYtWdkcsqzluUxgnrkHAOOpoXcyuti7ECpDA4xznP3&#10;vcihavQpNx1Ru2tyyEDk8AEtxj6Vr2sddPESjY3I7w7cZxg4APTnkUzsWJi3qyyt9njI9u/FA/rU&#10;ejFa+I5J+pzgdad2TLGJbEK6mCPvAYPOG4Bp3k0Z/Xk1YlGplSBuyByOSTTjLXVjWNWwh1UDJDDr&#10;yepNajeM7mlaaqWON2QOvODT3ep00cW5nS286zAZI56kdDRZHo06iluXdgJ6dentSNeVLVDWhGCG&#10;wR2P+fwq+VdWLlW1ilNaRucEAnGfSpdtkS6cXoYV5pFvNklASfUdsUtmYzpxb1Rz83h63ycRgfhj&#10;Aq1OSEo8uxCNMkt/9W7KOny9vwq01JXaOiFWUFoIJb23bKsXG7LBznIocYs0+t1YaxZqR6g0iAHK&#10;nHG44596zkmnqVLHTtqOF9IqMMkrjGOv0qTN4+ole+hy18UmkLdD1OOMf5/rSXU82tieaV4PUdF5&#10;bJ5ThShABOKq7tYqGIuuRlU6bbq5dAmDz8o75z0pepk1aV0zVtYII+oAwOcelKyWx007bs1ALcA8&#10;qBjI7fhTOjmWvQYY4HPyhcjn2x60IajFssQ6ejlflBz0oR0UqV7W2NSLQ4352g88jGQDTWjO2NHS&#10;7NAeHlxxGPl4HPSm0tkbckWtirN4dUn/AFS5HHT8aThd7Gih5nN3/hVJAQYcqTznp7Ypcqs1sZuD&#10;fuxVzz7X/BcdzBiSBGhx5YUoGVeSckf56VCg4rTcxqU4OHKtv66nyj8Tf2dPC/jSCW1vtIhd5lMa&#10;yqhUEN13gfQYIxiuqji6uGiuTRnj43BUJ2TSf4X7XPjrxL+xF4e8NeHLvS9AsIbq2n81tRtriFbl&#10;b0SZ8xHRhhlUZVV6AAd+a3qZxXq1FOq9dLNaWPnMblE5T+sQdpL9Pv0P5uP2uf2KvE/wp8Y3JsrD&#10;UE8JamWu9L1GKMhbAFiz287AYDR7SVHdWFfpuR5nHH4ZXknUW/n5nXlcJVqccPial6qWrta6vo+x&#10;88+D9T8RfBjUfDXiHwtqEtlrOnXcUenKOZX81g0plB+V1lVCrof764wRx6mKw1LG0pYfEK8Wv6+Z&#10;9PHBKjTcObc/ZzwZ+318C/Dfwx1v4gfE3Vrvwrq/hnw82q6h4cazkmk1adQVEelt9yczSARoG5Vm&#10;y2ACa/Msw4UzD6yqGCSlTk7JvovP08vkfOvCVYV3Rl16rb+vU/mp8XftF+Nv2nP2lPFHx68azahB&#10;dE/Z/COk2twZIPB2nK5SwsbU5JUxx7mZ0AZpXkfviv0fLcqw+W4CODpK9lq/5m92/U7cTh40MD9U&#10;T5uZ6trf1X4eh+pnwI/bhtI10nw38ULGW8s7MfZ18Z6Yxm1VEVjhru0XqEAVS0fzY2/LzXgZjw26&#10;knWwbs39l7fefmmO4WnGt7XB+9F7xbs16Pb5M+m/2gf2p/gLfeHPBNjH8UfDosr28m1G7gdXSSYQ&#10;xCIJJG6gg5l24A3ZLEkAVyZRk2YUa1WdSk07WW3e+h1ZZluJSkpUpcy8v6Vz44g/aJ+AMDT26fEb&#10;wrdXFzeqbxL2cJbeWv3PJ3RkEnC5znG7GTzX0Ly/HNJ8nTTXU9uOW41RS9k7n15+zf8AGz4TX0fi&#10;nUrD4ieDpJ7uUaXp1guuRC9vfL3yM4jLBQXyFUDnaeQCcV4OcZfjuWMVSbW97adj5XPqGIo14QnB&#10;rTsfUklzaeK7C7tNRtoLuzMTWd/YXcaz2upRH+8h3AjDZ5DZ4P0+TbdGacHr37M8jDTnBqUXZrVf&#10;L9T87v2iP2PL/wAHTw+O/hNpdzqGjNGZ/EfhxJftl3oHnHLTQRg7pIui7esfOSV5H1OS8TUaslhM&#10;e7SvZS6PyfZ/g/U/XMjx0quHUMVL97pZW1d/Tr3PjrSLzakkMlxY3F3ATaxwxEyzBGLw42qSG+6R&#10;z0A7dD9q5Jq8dme9CXM7SZ7R8Jf2j/iL8GtavbjwJrUn9jzhbKfwpqc5HhrV41ASXNoDuilEW7bN&#10;HsPThgDny8zyrA5lBRxkNVtL7S9H+h5Ga4WnWpuFN8smnqvO/wB/5+Z+y/wJ/aA8I/HHRf7S0O7g&#10;tdagMcWs+HZZ0uNV0SXoM4xvizgrInHBBwRX5XmmU4rLa7jUV6f2ZdH/AJPy+4/L8fha2GnKFXps&#10;+67r/LdGD+0x4vm0/TdB8I2N2ba81hpdfukBYRmOJXSJC+ApBk3N8+eUU5rsyLDc85YmcbxWi9RZ&#10;ZQbl7Z/Jfqfnb438f3/hHQNb1xhNDbWOli9gePARosg+VJzt8yR1Pbdhs9OT9bWlSpUJSktvzPu8&#10;gwuLx+OpYTC1LNuz1tp1fyPyrutX1Pxl4h1LxNrVzLd3eo3j3NxNLJhoTwI44h2AUYXHGM9D1+Cx&#10;k3OTm9z+pcqwVHCYaGGpfBH8/wDgnovhywe8mS4jJ3LIsju5y1sqtjey+nOCRnr1wcHxcRUUItM+&#10;jw9J1WpRPYI5jl5CJGSJzKg2HfKccgEDABBHHU47c14jV0e/TbSu9jUj1GK3dLaSWOeSSISRFkbF&#10;sEBxkDpnkEHvk46VzunJ3mtjtp14wag9f0N8XbrJPOkSiP5ZYzHIGMhfKuhHHYbsjhjntWbhFx13&#10;PQjX5W5peYyG4VwyGMx+buWB0ffM29QDnOPYEdRkevEyhrcqNZbbdixdyxbMM0tvEmSQ7K8xLEbj&#10;kj0KYIBHT0pRhK90jSpOPL2SNOzuzPAIZBcHyxlwDsRg4KEHB5+ZQSO2D6iuepTs7o6KNfmjyv8A&#10;r+mU21B5kjuN0xiwUkiMfmOrKGXIU8dUOB6An3qlC2hP1jmXtNbdvQWGSVmTanB3OLZcQxxlUB8x&#10;G7YCE4OSSBx6NxXKVGcnL8bbfM0EQzSSTmaYyhBMswQsp3YwoPOF4VSh469uKSkrWLUeaXN1Ks81&#10;9IAHlBRcq5ZgoYMDySf4iR9cr0HAraNkrETc2rthOqmxikdYYlETRwyqGWK3chyEfOSQRhsnBDAA&#10;YBOVF+/Zsif8O/8ASZXVHENtIhMdu4Ec8RlR0K7cq4wGORkNjq2eCK1dndMws7X2RJCl15zphWdp&#10;4y5+zbVTdhWZTj5lXKZ5ORjpnFZu1rl0nJTt6E0YWNjIsTWpWddglwwgYfMVyenI4JBxyO2am2mu&#10;pveMdbW/QJWQyqIy6hX844lWRrXC5bIzyvykk9CAMU1dL3kQ5JytHp+BBb3LBJG2RxBmOJXBYHO0&#10;EDGMq33wee3oKco3aKhJ21X9f1qWFeB4lXeMxqQ7KSjzISzEHPQEj7xx0NQqck9jVSi42KsEyoQd&#10;zfL8yxFwI5M9VIH8IUKMjnOa1krkRklqO+0ytKBLiKKcKIHC7oxuO7IHQKMDHI60loroHN3975Dp&#10;CiPGySTBggDo0ZJdcnoRwT0A4we5q4tsTaUk7ksZiMqxpGnlTJvyoLIeCSGAHPAA249earmb3Y00&#10;2TQ3YkEUQuGPlyiPKrtc/OWyPw7H+lU0Cmpe62WiShRXkVfK/eLEW2SOrc5z1GeDwcZyDQga6X2J&#10;kuiZEdNpRFKFHGSznIwOeQRlcAAD86rpqRzaouxXhRcLKxWTaUjCF2IBABYgc5yMgdzweRSTSew7&#10;6F9b2ZflmDFVO4B8y+YoGCNhPT5ccY6mqTutDKTkjft9YlSAwm9eFSAEXzSvCrgYGeSOcn0boRVR&#10;5rpojW2rO70Pxvd6ctpcAxyTh0EisgaBnRBtSSNjzGpG4q2duR1rqTb0JspRTe561pfjKW2t7aH+&#10;0bOxLxhIjLBHeqkrKWQqxTJJJzv37U+Ug5HGsaknLQmph4ySk1qfR/hL4qRvbC2vC9qUltITqcSw&#10;QTMLJ/lQQn5ZUZXnGAMhjkq/GN7ya53scFXAVIu78z3Lw346TUdU0+y1PUdEae7sLqCzU6I7SXck&#10;nl75biDOP30JiMYAB/duu0kHDheSdjzcRhuWDsn06mzq9holrG8gE9rZz2txdwC6CvYypGpa3SVW&#10;IMTI4uIwpZSu5OMZWtYTa0Zw8s3ozltV0K2nsry2t9Ot7i11rcLWLUfJVdOwyX0YkkQkO00cbtIg&#10;3yB3gJwshxtz6proRT5ua7fqfJfxB8B2smnz6vbWLfKIoLAWc7SzIGPlFBBzJxKruQR0L9ghH3PB&#10;/HudcIY51MBO8JfFCXwvr8nbZo+b4s4IyLjHDOlm1NucV7s1pKL8u67p7nxd8Q/BDz2E1l4l0eWT&#10;T541QyTWf2iAl+xD4bg55I4Ixmv6i4d8QeH+NsOsLUcY4hp3pSd//AX19Nz+YOJvDjPeDa0sXhea&#10;eGurVIq1r7KS6dr2t6Hwz4f/AGdvBPhb4u+EPiP4UI0W903V/NuoBkWlxFM5hlAK/d4b8RXjcceH&#10;2W18jxeJwC5ZqnJ8vTRXN+DeK8Zh87wkMS/d9pFc19k3b/hz771LxJbaJqdwY7l/IYkwQxz/ADP8&#10;qkEgc7QST6nBr+BMfhpzqOCR/d2XYiEaUasXoTaf4ueeZZPNPLCRF8wCN0YZbp0zyPfI6jNfL4vC&#10;cnun0WFxDcuc9g0bxzNE4CvJGkkiApG4KoTnaqDs3T19sc18/WwEZK7PpMPjZU5J9D13TvFkUipH&#10;JKYFJ+U7dpZyQuFAHAGMZxjkV49TCNawR7kMRGe6sPl1MZmacHyWbY+SvmpyCCG56Y4I4HT3pxpO&#10;yS3NudbnC61dkh2jUSQuPMjmRPMDndt3DB+XkEZI447AV00aV35/cebiXzN22NLwd4gaMokk8txH&#10;tPlxPJkxjdujXPPO4NjPRh+FPEUpcvLazFhHJySb0PWo9XjnhnUXKLPtAGSAsrFk5Gf4gGXhc4K9&#10;QMV5jpyUlfY9VM6K1LWqKySM4GQANpQbSx4bqR95RnIIbHOSRhNK+hrZX1ep01v4waODY8ikvGEd&#10;SfmUY24f/ZA6j396Ixb1Heaeh654X8ei1t5yFikdo444d7EBXwMTKRzxkDB3Bgx4yM1vRrRoOyOC&#10;thalV3q7b6fke6aP8SbVljgjVLq4V4wscga2s7wlBuL87+wdn77cEdx2xx3I+bf8mePWyqMr3ulr&#10;ru1+nkba+PHmmMxvLeSaBTIt/La+fBBI4JIhhPLuABHtPB+XcWyTTWPcqnvPXv8A1uR/ZEIQ5Ixd&#10;npa9m/V9F18itB4rgvEC3Y+3ACRmurpBaLAPvEDACqEy2VCgDOMngUliFKV2zaeAdF+4rbaLX/g6&#10;nhnxP8C+CvH+l32j6pYaFqkGqQNZvYTxJfx3iHOY5Ay7WG3khuw5XmohWqKssRRm1OL91p7fM6aK&#10;qeylSxdPmg91JKz8mnuj8CP2mf8AgmXcaFcaj4v/AGetQk8E6laStey+Eb24luvCV6GJZltW5e0Y&#10;nAC5aE5+6mK/S8g4/s4YHiWHtadre0suZecrfF+fqfB8RcBQdN5hwnP2VdXfs2/cl1sn9n8Y+h+Z&#10;yfFj4h/DHVbjwj8T/D+paTq9ifLkcxb49oJUSL/EyYU4dNykd/T9L/sTA5rRWNymSnB9f0t+jPxe&#10;HHuLyrHvKuIoOhiV9masrd09mn0cW7ntPhT48WU72t/YajCzRymUvHLtkjOedwyGweCOo45rwcXw&#10;7UTlSnH5H3mXcY0ZwjUjNOPdf1c+7fAn7QVnqFnAFvAkwhBuYHk+aMjADE9xwOmK+FxvDqpVJJxd&#10;/wCtj9Dy/iChiYXjP5Nn0no3xFXUYo547pS6qrgBw6uOSAuTk9/XPPfFfM1sudCSSPqaeJw9Wkmr&#10;XtqezeEfHyzMjXNyU2rs2g8OrYBwemQQR+NeViMHOMtFc6KUpSldP3TtNW8TWzWz+VLtdW+f5jhT&#10;hhwe4G7PHr9TWNCg41LtHoRVlqVfCmqyNf3kl05jjJQOzJuE8aINiE4+ZM7n25OSwz6V6qk40rLY&#10;zrUlNKS1Z03irxYptmtLWHz729xZ2yxDYYy5wgAOfl39T79e1a4eUrqTe2hlHB+45zdkdr4I+GXh&#10;CxsftOr28d7reofvNRv5gHkBIBMcTMDtClQAVFfR0IxVJSnsfLY2tWq1uWjfl6eZY8S/A/4Y65bz&#10;yvo0EUzrxc+UHuFPOCScBup52/41rLGyjFKlOyHRpNPkr01JPurn57fHj9lTStIil1TwrcPYzz8i&#10;90hjbTMwyNk0Y+V8gdCpPGBirpZziKdSNOolKP6HXPJMvxdFzw0fZVFrddfXufkn8Yvhv8TfC9rf&#10;Xl/bajqOkRg/8TKw+WaBdud00H3iBjllz64FfdZNmeWYiuqcZJT7P/M/J+JspzLCc03Lnj3jul5r&#10;/I97/wCCf/jaHR/CfjW2eaW4v/8AhKYri8tEnSGbH2YLC5ZlbhsOPUEDrUcYQft6MkrR5X6bj4Hq&#10;RnhK1Jy9/mvb5WP0EvPHI1C1kWSNUDEvG73bSyR4A2rxhSfViPwr4SdKrOVj7v2SjG58i+L/AIfW&#10;3xM8UXF5aylb2zjSF2hByFYkqc+g4H5etfS4OtPDUOSWx8tmWEWMxLqxVpI3tH+FfizwJqtjNqMU&#10;k2kzzqi3sHKxggY38cZyOn0rPFVKdWi7qz8zXKsPWo1lrdXWx9Ma5byjwxMuPNC22QBxn5SceoGP&#10;/wBfWvApK9RJn30ZL2Si9z8nPjBZCW+1FxtXIYgFdpXAPr2596+7y9qLUrnwedwTTUTr/hB4Bey+&#10;Gl7rUsTPe39ttg4AZS/yqMnuc9BxzRmGK9rjFSWyPGwGC/2SVTrsenaT8LPE1lbwXwtX2vF5gVgd&#10;wAGQM/8A6q8irjKN3H5HZh8urQkpJHuHw/gv576K0uoJY3jba29cDPqPX3wO3414eP5Y0/cPrsop&#10;zdVQa1PqCTTBpOlpKSVLDzEY8k5GOO4x2x6188+aUn3PvsI7S5D4x+NetGW1uLSEp9o1Bvso2t0D&#10;feP6EfjX0eS4e9aNZ7L8zwuJ8Vy4T2Ud5aHL/B/4PT6jcw3LWSm1RRJPNMGZnz2B6888CvWzjOVh&#10;lyyfvPZI+Ly3K3WrfBpu2fph4A8GWlrp8cBiKruDFUXY5IICqP0Ge+a/N8diJVJuq2fb0cNToQUI&#10;bHuuheHX3kNb+WoxgCPjHUcevH6CvO9rKXU0nONOnY7OPRbozRLboilcmViPnc54Iz9Ovfmp53zH&#10;DOvTSdzttO05bcuZHAYIdznkHaMknjjHrXbRd5cqPHxda8Lo+4vgFoniNvAer6vpnh+y8Rz3MckW&#10;i2zMIrmLaGUFyTtIzzxg4UetfY5XTqez5oq+ltj8g4jrYatmioVargk05dmfzifG/wCPmtfBf9pX&#10;4naN4g8PRWPixr5lnivIjbCMyjcqoR/DtYEFeOa/RcDlizDJKUoVLWve3SzPzfjSNbGV5YBtwT5W&#10;mle6to0+3mc3pfxVX7RZ+LNCv7hvELyedcx3Upmgt9zBnzuONuO4PSqVNVoOhUXurTsz8ijwtj8q&#10;xXs8UuaEtnfWSe1+t3sfXfgGw1/4732nyaVFLp2nDDeIvECQC2t77C7dkGfmYlcjd0FfC55mOEyp&#10;OMdZrZf5+SP37ww4YzDAYdvGu1Ju8I6tJX6N939x+pXw3+H2g+AdGtdN0a3SFdiiSRuZ5mwMsx6k&#10;k8+nNfnVfFVcbiHXq7n7pTp8qV91+B67A+yQZBZRwSfujvzjj8fSs5t30M3a2rO90NMZdfLAf5iQ&#10;ODnt7/8A1q7MPD3rnnYupzRSex6tod5HalQ0pY5BZQeDnt+NfRYKtCjJc7PlcfTlVTsj0uw1y2Jj&#10;Vd8YY4Ynnnj8q+lpYqm1pofPVsNU2l0Ors9TaRgsbttABzuyT6d/pXVDENystjz6tJJXsbSymSQE&#10;uGycD16dzXVGV5as47W0LzSiEJuwSeAo+Uf55rovyWZgouTdis58xskYyOB0A4zmokubc0jotyBk&#10;WN/7245A2gnpUtJS1Gm5IpXKMVJZcKMkcdPepfMzWFloUTGWXIP+fepuaXsRRWzbtxbHfAOfypCl&#10;JWtbUveaUIRSMH1+UVrGVlymDgpalsGNYvmUOSo2g469q6ou61MJRbdkY13Z+YjHy1BY5yBnFEop&#10;xs0awq8rsmeY+K/BlprFnNa3lvHcQzoRIjxiRWB4wRXm4jC88XGWx6mDxzoTU6bsz8cP2q/+CdWg&#10;+NHvfEng60hsNXw7rbrHmJ2JyxXHIJwOnTH1qaGIr4KKjduPfqrH3mAzrBY33cw0n0f9bH43eMfg&#10;n42+GepHR9X0ybbA5Z7jyG2Dbhd+PUcDHp654rETVZOqup7tGjN2nRfNHuZMOnmytlumtt90z/P5&#10;q+W02cEDHXnPX27V4NS/PZ7Ht0vdhe12NW78mV497rd7ldFDcW+F+TPY9uOcYrnct2zpiot8vU6K&#10;x1GJLdpLlZRI7KGDDOwqG2Dp1OCQVzjcfSocle5tGKj0E1LSLDVbJ3n8iWK9kYtHIobd+7zv2g8E&#10;np3yRz2rTnclZmVSlTkndbs8l1zwdqmjO8+hGa+s4lLGyLFriIHk7G4BB9+QFqlClUTjV6nm1qVe&#10;k+ajrFdDnbLxakE4ilbZLEcSRTKwaFtpLg4IORgjB5H51P8AZ0lHTYyp47ldz0bRPEsEojztDj54&#10;2MpCk8kkHPoRnI/A1z1MFON2tj06eKhPWWh0y6rblncMXkVNrKR8hJxnBHDAnvj145pwoz2toaqa&#10;bvuRW+omXzYFKosg+zxxzRKUfDYKjOQpHAxwOBg11SjZX6lQm9isl1ExkEYmFzCALhrd9rAgAEvD&#10;nkBgPlGT82B3rKV726G0ZRe26/rY6/T7WeNIXGRNIpvTKtz5arvZiCzADcuOfKToD9TXm1Kycnbb&#10;b+v8z1qNGPIm1q/6/pDLzVLuO4ZzHvWN5IEiihEOUZAhSMt9zcec8ngdTjG1CcopK4q+HjLdanPz&#10;Kl5LK7TGynDkmK4b7Q8uRhI1YYJwT1HtjNevRxXu2t/Xc8LGYHmfNF2f5+Rc06R7TFvKxCxuXDq4&#10;jKR8YBIHynHAOfxp1JRqPmRz0YSprlZrRuwKlfkcHMUhkHmKxG4IO4CjgnjJNYySa12OhNoWYSyZ&#10;M0YWWRiCN2SGyBgepbBzn5eg5pR5Vothu7eqOcura6glLQKsah98iqxG8AAckZyCScYHU9gM11Ql&#10;CStLU4KsZRl7ozTtQbzrl5QjTRt+72AxsNuBz6nHU4OcfjWkoaWRjSqOUpc25vG6a4lEiogjxt3x&#10;uZIyzEHOSM4XPPQ8D1rBe7dPc3lFTfMjnPEPg/StXl+1C0jhupCgS8SMwzsSQMS/89B7EcAda6KW&#10;LlGLhOT0/rQ4quBhKXtIxRyzeG7zTPJijjjkMcotRNFKba2KrnLMPmIDd+xJ+gGc6kanvJlU4ypv&#10;ka8uyNO303+zLd76KytJHmAjkWM5eM5BIdlyx387XHTPocDjrtzfJJ2t/X4dT0qUVCPOkn/X69BR&#10;fPG0LXMtlbR252SW5lCXMO4DkHBJYlWB/GsXDR8qd+/Q6Iys1Kdkl0vsNj1S6u1hgsbxUijjJMtw&#10;xnLcHkFSFyMnBPI2j2rCpTjC8prXyN4VXNJU5aLvqOMsjLHK87kXE+webObkSBNucgBSuSe4x8vP&#10;TnNq2iX6Gycrc0nu+9zSgtoGWSK3uSFeYySiNjOjHcAUwcgk9Cy4wR6ZrBt/aR0QhBrljL+v67Db&#10;m8D3FzHbQR7vOErO8hdTtJVtpZcHgqDxjpj1qVG0Vcqc48zUSrNqKqXhNnDEk8QnlYy7j2YEEkA5&#10;weOAMn0qo07+9cynXUZWa313K1lfCJVleCVX3MiSSAfaQrDrndyccZyccCtJU73SMIV1y3ktX95P&#10;eas0rxW6MoeBGjmCRPOpGRlvlA+fBAxjPy9eaKdDRyJqYlN8nVev6dSFtStRFIrCadUiZbcSrsWL&#10;bwXVeOmMHr0OAODWqw87327nLPEQs1uVYL67vGk2QrDCsqrEsqbjMMYYgdOMgsTz1xxirlSjDrdm&#10;Ea06jbSsv6/pm1akWsAee5NyYpC/zgoy8DJYYyB0Xnpn2NYyjzuyR1UpJR1dywt8Lh4oQQL6U7jK&#10;VJWPruG7ngfL35zkgVEqPJFv7KN4zvJWfvM6e4vLYW0Fs00jTyolveecoGF5GAR7LwCM8iuWMHzN&#10;206Hoc8eSML67Mxry9MkYiLR/Z4gIY9+4v8AOBlhjPGFIGCMknnI5uFJL3luzKVVtK5kvqe69W2j&#10;jj+zpdFY9i+YJC7BmXHcDAOSPat1R93me5lOv73KtrlK+1BZpdxicmOUh5I92C2MHcP7xA/SiNPl&#10;0OetUu72OauNVigLNNI7faiOWBym1iDtPXAJ755au2jSlJXXQ8yviIUleb3OQ1K7jmNzb3cUaK8D&#10;JtAARlfIAAzgnG7Prt969nDRknGce/5HyuNkqjlGotGjH+Anii38A/E288OfarfTdE8TZLa0IHuL&#10;2xjOS8cESkx/vAgQl1O0NkMpGa/c+Ac6lGo8HWejV0m9OZNJv7j+NfpG8F08wy6Gc4WL56F/ht8D&#10;u9Vu7ep+h39t6Zf7haagl5f6fF9iXT9Pklv286QCeS71CZg3lRrGirGkhlXAba8WCK/bY05xjdr3&#10;d7uy02Siuur6W87n+fs/q1ao4qV5r3bJX1ercn0stlr8h1xe2mr/AAk1fSrfT7a91Xwq48QXVlcy&#10;Gz8LaM7zGAS3DKQZZLh4wPLYTJ5YwS3UzSjUo51CvOVoT93T4pabLsl301KrKjW4eq4WnC8qbc7O&#10;yhG7td23b0VrNWOQ0vxfpNr4bmZr/Uf7Qmla2sPFEoMVxqLsiCGHRtNRiEhiBSNGiYYZN2MrivRx&#10;WHqyxfLyrl6x7K+8pPdvc8nB16DwDd2qmvvvr0ShG+iW2n6HQWbzWmhabZw6lJo3h144o9Z0rUGi&#10;e1nDtFPLJePIrAO8hmdllUOSwLbQCT5uIaq4iVSpHmqa2kt+yt5JW20Posuwqw2XQoUJuFLS8W7p&#10;63bfm3d9zN1bAuk1GI3DWE9/HPqLoTpi6LZzZhhMUJcTp5qRODIXlGJyVBBIrahOKh7OW6Xrd9bv&#10;bTtZCxODrzmqtJNpv0SXSy8+vc4V/EGtSeJo7u7ubS60/S7cy6BauqTWKMGlN1P9li+Wby1kTy0k&#10;AdmdjsyTnadOj9V5I6SfxfhbV7ediqU8RHF807WXw3287rZ26XOd8Vzwvp+lzaNfvDcWNv8AaJLh&#10;Y1ku9bklyHl2EkooEa+X5qsVVurdKvCTSnONWN0/wt/Wth4im5U4fV52a3dtZf107HrOiap/bXgx&#10;7d7PXgNFRLCS5llh1S/1JwV8xUPBg+UnLKGRGcYOBx4eO/cY1cklrrbVJdvU+nyjDvE5b7OcJO2l&#10;9G5d7dvyPNtL1bU/Dvjy4s/D9rLZaTbAWtra6dD+7uH4Zg1whbyooABloN2+QSZTGMddeNKtl6qV&#10;pLm3u/8ALrfzHhsHWo5i6GHpvkWi5bv8V2Ov8RfBjxFrfiy/1jTfAmsXk2qob2zWwmku7BCBHMJk&#10;dsiaZnHmYk2MrElWwSB5lDibLcPhVRr4qKUXZ3sn6W6JbaXPsqPhhxDjsV9Zo5fOUpK6tdx73u9G&#10;35nU+Gv2LPj94iN3c6f4WuLE6hMZ2eUiwmzIQDlQMDCZ4YNgt14GPFxfiNw3Rq+z9rzW7K6Ptcs8&#10;CuNcTT96lGm2vtStb7r2PffA3/BLX4r3mqabea1qFnpKJfx3MkdtE06xKi46MATIAAAwIBwSQTg1&#10;5VbxUyuadDC0pSb010/pH0sPo74zCtYvGY6K5bNqKb26a9elz+hL4DfBvSPhD4J0zQrW3jE8FuFl&#10;laMby2BuJOOpPNeBXxEsyrPE1evQ9fA5XRyeH1ajrZ7vqe4KAxK4G3uMYFL2aO9VNNETIgDDAAOO&#10;nXoaTpQS0KVSV9BxfDKCR6egH5VXJG1kh+0s7se1ypOwEY7svUjvT9nZ83QynXj8KOE127murqO2&#10;gJ2hhu2cDritoQilzM8zEYl86pQZ2+jWn2W2GVBbaMlux7/zrirtNns4OKjG7Ogt9vzMSvABOOlZ&#10;OLSudXNds4/X79iSqMBj5VArspUkkro8fHYh3tFnM6XaK85mkG7LZ5Hzf5/rW1TVcpw4f3ql2ei2&#10;sEaxNJkdAc4yelcb0dj26aSjcw7uRTK5yuM8YONv1rVq0LI5nNOdylHtdvlIIzyc9e1Qk76jjKL+&#10;FnQWUSohkZeFXPPFOf8AKjWn/Mzkte1Bg5QEZ29QcduP5VtSgkuZHn43EyXu9Dj7GJ7i7yTgDlmJ&#10;68//AF61m7RPMpTk5XT1O3N1kLCjgbRkgZxxgVhy21PQlXvaEWT243TABs4OG4zina6KpVJSlY9B&#10;spY4LYklRtBK9uK45Rbloj2aNRqCcjynxz4kKxyRqc8YIDdh/wDrr08JhveVz5/OMxjGMos8JE8l&#10;7d7nzsB47/iB+NenKEYRsj4qnXlUm29j13wnpal1d14AHJHJz3ry8Q9LI+wyqire0Z7TZxJHEpUA&#10;YGMdM15Uk07H1MX7iOZ8Q3hlBt0IClsA565PpXbQgoq73PPxlRv3EcnqF8NL05tgVZGXCjOM5z/n&#10;8K7KVD2tXlex5GLxX1XDNrc4XRdKbWNRFxOu/wCfCg9sk9vxxXo4mssPS9lA+ZwGEljMX7eor6n0&#10;HpVjDp9uuFVSBjp0r5yc5Te5+iYOjChS5YojvZjIzKOg49D+IrSC6lVp9CnDEWbHU4GRnGP88Up9&#10;yYX6m/HGIlyec8jPA6dTXM/eeh17FV7ks4VOFBz6g+/0/wAK2VKyvIxlU1tFlxH9cbjztrOUUtUX&#10;GV15luCGSRh8pxjgHgCom0upvTpzm7JHQQWrbQCBzwR1zXNKSbuerSoOyuakNnzggHIwewFYyl1e&#10;x3RoW3NeGARjBXPbBPArCU7v3TqjSHsyIMZAHUAGoNFTdyq9wgPOPTg8ZoKUYroM+0ISTu4OP0zQ&#10;MmjmUjI7H15NA7ND2kVuM5yO1ALczLmMODnnr15/Sg2TuYMtorMSAeDyc8UDJI7dUIOBnHrn/P8A&#10;9ekkragaMbqnTHp60JW0QDJJN2e/cZpgVN3+yv5U9B3fc51ptw4+ozXnH4jKdyF365IHHPegxk7P&#10;VmfM2ejEjp/Og5pNbIbbJl88/hwDQVTi7nU2sY2qQPrRbqetSVoJm3Eu0AgHJOeeSehppXOuOiVx&#10;0jYB2n6j0rWOmj3FOVlcyZpCM/Ng+3fnvQ73OaUtLowricdA3vgjrQ20tDhnWuzCurjGcce5OPx/&#10;lWTbbOadZpXOeuLsnlsjscDPt+vvSOV4nuiorKxByM9QQucdv8/Wk9jJTTdwPTg896LJj5iwj4Ay&#10;TxyD1BzxQopbFuo+UspcMhz3HBJ6e1BHt5JltdQUAhmIIGAQ3Ipi+uRe4yXUdoyrggc5H+f84ppX&#10;dkc9bHRgtHoVP7aB/wCWozjoOtX7NnK80v8AaIv7RZ2OwkZPIUjB/Kk4NK444pz1iyZbqeQgBiCD&#10;z61ajZWOinVqT2L9uZG4Jb0yT1qt2ehR5mtdjoLZiMYznj3I6/5/Gs27S3PVpKyOjtblkxgkDGPa&#10;tFdndTm1a2x0Vvf5x82c9c1UbJ6nfCtdmqk8bjltvt60StfQ641YvQhmwM49Omcip3IlpflMeaQg&#10;HB4J49vSg5XKxTWbkg45ORjkfSgzjVu7MnEcUg6Dnr2xRdrRGys7DHsYjycc9sfX/wCtTbb0ZpKC&#10;sZdxaxx+insB0/KkctVcsTnL59gwm7gdew9qDzMRKSS5TlZrqQMeGJJ7/MamUkjzHVmmMS5uHOBn&#10;AOeDznH/AOupU9dTenOpN6Grbi4kx8zEgANj86FPuejShUkro044Jz1JwefX/Peq5o7HXCnNL3i7&#10;FaScZLHj64qjqhRk9DShsZMg5bP1oOinh2tjatbd0I9AwJ5zig7qdJx0Z0loCp6H88YoOk24cY7G&#10;t7JJM2jaxYMcTc/3umO1Oy6FFWazjcHODnPbGKXkS4q2hzt7pEbBsrlGGCMZosno9zFro0cZqPhy&#10;Ft5Ea5IzuAyR/wDXrNxfXU5qlPR9jzHWvDCneTGTzx8vPfH+fespwT1R51WklLma6nzn8S/gf4P+&#10;IGh6n4f8UaFZahpuqxmK6WSEbwOmQeoIJJBHfH0p4fEYjB1VVw82pLb+v8yFCKi4uK1+/wDz9D8C&#10;/wBpn/gmTqfhJdb1PwHptxrllLcfbtNMMA3aeAHzHKw5EUakHnlmzz0NfomU8VQxajTxjUJLS/f/&#10;AIdm9WvJRtKTd+y6/Loj8rvGPwmutBtn0HxZ4Xtrq3szJFcLqEbXbyxon7xEjbKquCTwARuHByTX&#10;u/WuefNCXbbY8vExxc6tnFp/d8/Q8z+HvwJ+FnieLxJpWm+GZdF1W6trffcaVJJGxAzh4oTlRg5J&#10;B7LkDk5vF4vF4dQnF3Wuh5GZ4rF0eSfPeOq1MnxN+yV8RvCMkUmm+Hr/AFjRJwWtPEOj2ZdIyWHy&#10;SqMt5hCgkthPSujCZhRxT5W0prdP9PIuhiFWSl9/bbofNPxe+B3xN1XVtLtotA8QXcWkaWUikOiz&#10;hovMZ5GAATjAKEnGMk4r2cOqfI25JP1PbwU4UqcnPdvv5HzxqPwC+KOnxsf+EK8VTpHB59y48PXX&#10;7rIwB9zOT2A7c9q6PaUf5l96O9YinLW53XhHwvqOgeDnSexax1C5kee6jurOa3uocSgIDwNrMYwo&#10;AA57muSvJuoop6LseNjJRq4juj9bP2Rv2o7Owj0nwB8VtYtrc24hi0fxXcs6xzLOR/ol87Dcdpwo&#10;mORj72OtfDZ7kM6vNisBH3usV+a/yPisTkE4Y2NfBQvS5ryXb0XVPfyP2s0H7NqIXULM20kFwRcw&#10;zw4lgukdTsZeR8uFyDyCGHbNfl9SM6cnTqXTWjT/AFPcpU9VKPRnhPxh/Yj+FPxUtLrU/DttbfDz&#10;xrNGL2bXNDsv+JfqknLsbyzUqr7iQSUKE4B+avcynifMctmoVJOpS/lb29H0/E9zDYirTd736u+r&#10;Z+G/xq+F/wARvgh4st/CfiqwubO9ju/t0OsW5aTS9dTewSazuAvzBU4MTcgMQwB6/pmX5ng82oKv&#10;h5X01XVeTQsTiqeIn7OLXMt12OW8FeJPFng7XNN8SeDNZuNC122YiLVtPvHs755toX+E7GDZ5iYF&#10;XGQeldVSjRqU5U60VKL6PVHj4rDUsTTdOvG8enl536C+JP8Agpb4r1nxzdWvxC8N2Himx0uSPSI9&#10;c8N3P9mXjC0RoHle1k3QMWO9iYmjVt3SufD8O4XD0OXDyaers9Vrrbv+ZWG4SVOgpYebUndtS132&#10;VzzD4n/tJWvxnsLHTvD+n6ppWn2jf8TS51BwtzqzRAooXy2ZVVQe/VieMYFfK5+1hpLCwlfS7t+R&#10;+p8CcNvAOWPxbUp7Rt07s4nRkhfEIkKiWSNgsx2uCrHILjJABkYsV6hjx1r4ys7Nn6/RtZI980ZT&#10;HbRpIkflpGN4Z/LZFO3cuTyQvDFTngH8Pn8TrK6Pp8LG9NXOwjuWiZ7dpCu5jcrI8u1CSOAu3+E4&#10;AAJyAOxriSXU9CMuV8rZfikgR7eV8vOXBdojsC5Qkk8cq27oeoz1xWU09V0Nbxi1csJcSsiyqsyR&#10;yyHPnIJGjCsV5HbnBPfDVnyq1vyNoVG49dTYjnWKJ5g4JjVwQJMIqn5QoyMED5s9xweaz5TojKy5&#10;kw5klB86UCeVgrSuzPBuOcDuOuAAMYxwKpr3di+a733/AAGm7dZljjkdYxK0RkMZeLaqnDL3IYkc&#10;Z64ODxWfIn0CNR3smXoJmPmRuRcuyELGWOZVw2eQc4BJwOvT1FZzVrNHRGV7qWrLwVJFIdSp8gMJ&#10;HcHeQMquf4s7WJI64681nqbKz37Eq3lwdrW8imNArfOpXeWKkgA4ymMZI5yD3xT5FuzZVZNWT0BJ&#10;Zbn7PGSjTi42zRFAYyF4BUn5tw6YP3gxp/C2Jz57LqLMXFmbMKJIFiZpo3BmEyh13nI6kZBxwQcD&#10;sCXGKUr9SX71Pk6WILacQ72jy7XIBDoWYRBVVdzSD7pYEjPbaetU1/X/AADNJJNrqW4ryRmaPzR/&#10;rGKrLhCECgKSp/BRjA4PHFLl62JbkmVJZ1hijtgJzK6mJ2XM2C8gyzDPGBtx3OAaqKVwcrU+Vf1c&#10;zZHZ/IhaXbcGENG7SB380ElCOc4Ygg5IGcela2Vr9Dnu21FvUtCSOALvDRu8SrtMu1IGYHGOw+fb&#10;j03du2bTudCqKP3FlE2IWWXdOR5MaMVKlcbgAR1bJJAzwR3pNfcaxlpdPUgkMJgEUiut23lkbijM&#10;j9QpIwDyp7deOxpNu/kDcXGz3F2sskUhwEIAZXyE3HADAAcYOASezUfZsg5tU+n9f1ceJQsihFBi&#10;k+by2faYySN6r7tn7vemr21HzJNW/ruIsjJdKok2QzDLyNL864OQMY7euc/lVxStruK/LPfQEmYB&#10;omCsrsZGaL96MHBBwfukgjrx/MU+6EpPZmyrLJyBESP3qrNhNrgfeGSeDnHPOfrUNnRfmWhAZs+W&#10;XUAwksjRg4iJ5Bz3GRyD15B7GrWu5i90SRXhVVgkJTb820J5qFQDycjg5xxzjFU463Qoz+y9y0k5&#10;nAgVj56RHGFb5uFPXknHPTnNHW6E5J+6tyxFeM0bOAgaOV1lXyyxOScbSeQcrgg5zv7Z42jZErVa&#10;Gla3IHnGIEiJzIIpSyNbEkIcsxyB8gwR3PvWnM0kv6/AmKWvL0+R21jqdwkLr5zRCTKmGBVKzAvh&#10;kYdzjap6cZ6Vm5NM6d42Z3mj+JrqwkjljmKwTLEqRowmihaHMiIsAYxpIrGQ5bOM5OciuinJ7Mxm&#10;+XX5Hq3h/wAV3N2DLY3ckEDwxyLHHd/6Ta7ef3YRVIdFLFlywbaOScg7OUo6GEacKzasrH0D4e8Z&#10;6pHqVrq+t3kU97Daizjjnmk8qJRvK3E8c84RZHEaN5pUopRTtBBzanon5nBXwkVFxh6nq9n4tt9S&#10;KX7XcFshRmvzFPFcs6zSNEY4rhFCSSlTHhztPzqrcKM605ubdjy54flVnuzH1Wazu5brw3qBuraS&#10;4eO6mNrax3ENve+asdxdzyKUUfPgNJHuUJgD5uXuLvdkQpWlzrseQePPC2lPIYbe0iuBqOmT6TaD&#10;bPLZSXEZCshuDmRUCeXIJA4PzNuLK2D1YSvVw1SNenJpxad1uuz+8qdGFahKjVjeLTTT6p9D44+I&#10;XwcuYL7TZPDz3Vi2757a+iSTTbieFyXt0CfvI2RVALuG37twBU5r9hyTxbzSnga2XZ1+9hKLSl9t&#10;Jq2t/iWvk0flef8AhXl2KxNPHZP+6nFxbh9h21VrfC9PNM+O/ibreq6Xex3N3YSQtBAk81ldrJDL&#10;Iu0up6A7WG0jaeRjoDX4Fj6UXi2os/UMJWnQw0VJarVp+lzE8L/EqzvQubhGidFASNhGUZSO3bB3&#10;cdsng14mKwM27yjY97B5rTtFN6M9m8P+PoshPO2qwWBlLFkk+fCnPqABzjHBrw8ZgGo+6vM+iw+Z&#10;RcbXPQbX4gyWlzBLJeM8cURVwQMSKuNpf3xg57heteQ8vc+h6NLNZQmnzaL8T0Kw+IS6gZIop4Zd&#10;8wCW4l2sQScAMCRtyNvoMenNc1TL1TaT3PWo5s6rsrbktz4iZPMjE7La3CboG5kS2lG4ASEfwEna&#10;D279KcMHezteS380avFJNu+j262fn5BBrH9nzWsbyDzJIseUxYdwxyeDkkEtkH/V5HNE8J7ZNpbP&#10;+v8AgESrqElBvXt/X9aHfaV4vAuVVZGe4IAnIyYGKkvHsPUEEABgeQO9cdbLn7Ny6fj5np0MbZpy&#10;evXsetR+J0e2jZ3YxoGzKk4ZyRlvlBA4G0nABIHPGa8KWE1sj0Y4pOz6GHceK40u4lZlMTKsDeY3&#10;C7woI3Yz6YHX5uuK0jhLw89xfW4RlZvQ9G8N+IluC2Osbo9ugymFGFAJJ4zxyemD6V52IpKDsd9K&#10;qpxdz0bS/FSxOMsybZBtZSWmyw3H64ynIz0IPeuOUPdauEop6o9Sg8YR/KXKmJW8sA8BcMqqG74H&#10;B4/55kVMIvmV3sRybpnUDxUuv3tposN1a6TYuytczS/ureztovnMkzj7xbcAT1LOqggZr1abjXkq&#10;crJf1+JxVEsPTeIinOfbq35f195f1DSora4+x6DeH7TfQ7XvrhIbu/hgbcfOdhmCxEgZQBueQsg+&#10;6TivQo4SEXy0tX3v+PkckcXUnHnxcduiulft3lb5I8f8YSaNZzmx/tGXVpUcw/aJImkvHQ5G6VpA&#10;CoG3qEXocjjJzxFOMJ8sGmelhoVqsfaShy31t/lv+Z8lfH/9lj4V/GTQZLPxx4bs7e/gzNpeoWk5&#10;h1m1Z848ieMBlI+U7eVYHkHBr1cl4lzfhyu6+BqO3WL1i/VP9D5Li3grhzjTAfUs6w8ZpP3ZJWnF&#10;/wB2S1XpqvI/nB/aI/Zp8ZfADxLdlYdS1bwjLKx0nxJHbtF5CksFiuyvCSgd+A3UAciv6J4Z4qy7&#10;ifCx50o17e9Drpu13X5H8N+IfAfFXhlj5YnK6tSeAbfJUs2or+Wa2TXfRPc8O0fxx4o0SRJtN1e5&#10;jliClDO3nq2MfKfb29zX0lfJ8FiYuFSOjPjMt8UuKcD7yqRbXdf8E+q/hv8AtW6nor29vrEr26q4&#10;Es+DcW0qbgcdypwPTuMGvjs14Io1oN4dczS06NP9T9o4U8dMNUnClnK9jPrLWUGvzXzR+g/gT44a&#10;Z4itYr7TdTgmE65Ihu90K9Oc5+VxnuCSK/NMbkFfB1HTqRendH9I5LxdlmaUFWwNZSUuqaa/B7n0&#10;/wCBvH4ur0Lczx3MVwm8id9uewKHOB6ZGOmeteBjMtSjeKs0fZ4LMlVV+a/9bnsemeK4hMyx3Css&#10;REmwzjcPlK8r26dfb6V5c8JOMeW256tLFKbs/wAzqdE1SG+1m2vWKMu9W+aPzGBDbuCCDngg1rRh&#10;KD5ZI6aj9rh5RjuemweN9Y8OXFva6nA8NqjkWt1t8+yu16rtl9cfwsFIOeK7p15qHLc89ZfQnacX&#10;qemWHjW111QIfKe4lYELEBhieMEf56VwyxDi99SKtCOHhe+hgfEC48NeEvDV3q/iW9iDlCbWz8tZ&#10;Z5JcEhIkB5fORkcKDzgVMVVq+7S+L9DyqdbEY2rKnQTVNLV/1+R+Jnx68U618SvEFv4Y0OJdPGt6&#10;pFYWFjbM4MssrBVe4lHL43bjtwBjoetfYZPhaWBi8VVd7LXyXkebnOC9q1h6DvJ2V/MtfDP9i3U/&#10;hTreo+IB48vrjUdTsyt/pVvpyxaPNuyyI4YmRtj5IcEHk9c4rrzHjGOPoxw8qKSj1vd9tz5/LOFH&#10;lOJljVWbcr3ilpr/AFuQ+J9d8V6HNcafNpt/PLGzR/6NbSSxy4wAVbHI4PXBFFBYXEJTi9H5nXic&#10;TWgnBRf3HqX7Omj+JV1nX9b8UadLp2nX1vANNW7b/SHYSbmynYAMP147VtWxGGk40aUrtbnNgqc6&#10;kpzqRaR+h+qabo+veFbixV4GmlgH2bedrEjBXGOQcjPSuDEVUuZXOinGdLGKSXunzt4kkgg0G9gO&#10;5XizEAAAykEgge35fzrgpO8vM+knLlpXR+UHxPt21vxVFotruaXVdTW1TyjuJDvhu3YE/lX3OXtx&#10;oOctLdz4jO5KpUVO+7P0i+FnwytZ9O8OaGYwsVo6yyRP8yP5akH244IH8q+ZxGMnLGSqLU9PCUYU&#10;qcYNaf8AAPtjQvhNpU67J7SOSJwF2hQSAQT+Z45rir141VeLsz1Z1PZ07wdmcj4r+EGm+Hr+HVdN&#10;jijjMu17c8sM9gPzIrzMTVcVyt6M9HKeSrN3XvLr3PL/AB+6W9k6BigjQ5A+VCfvHdzg9OmRXPRX&#10;NKx9NG1KEpnwUbNvGXjURBHmtrO58tIgufNkJ7en1PavrsPbB4P2kuqPgc0xsMZjvZvZaJefVn6M&#10;/DvwRFpOl2ViAFmkj3XQwN3Cjg/kOfavh8di5160qkurPUwjjRgv6Z7votvBBcRwKEzCwDfJjaW/&#10;wry5NyOyVXmTZ61A32aJDKiyJtzkjB3cZ/TtWNm3ZHnzq3lcsw3DGYzFhsz+7VR94H+HHahU7PY5&#10;p1FYy/E3ieHw7oGp6pM2IrVT5r7t3Bzn6ccc+texleFlisZCile7PnM+zH6hl9TEdl6nh3h3/grp&#10;4Z+B3ivTtAtLywu4UthpK6bEnmT3hJAMssOc5UgcrgdfXn9hwnDmPoYT2mFtt10XzZ+ELMMJi8VV&#10;WaXtUlfz+WuiPi39u74e237S2uyfG+x1OXT/ABv4pA1O/uz+5juUZVEaKnQBUCoo7BeK83hnP8Rg&#10;MRUwGKjempN+d29flc+74k4awuZ4LD1cF7sqcVFecei137333PHf2YP2fPFXiLUrWy8U38/9iWcv&#10;lXRVyG1DYQSrYOcDoScA8cV1cS8QUsPScsHZVHt5efmeXkHCtStiE8crwWn/AA3b1P3/APhl4e0r&#10;w5pVhpOk2UNpYWUKxwxqgjztAHIHGetfiWJxFXF1pVa7vJvdn67hsJRwuHjQpLRbHvlvexrGAJAG&#10;EYKANk9Sen41yJSWtja2tluWbO/E8wgMrbg4POU3AdcA/Q/jThdy1ZFeDhDnseoaRdbESMSoqLy7&#10;bc9uhPbtXo0XZ36Hg4hvm8jq9PmmupT9nbKockqcA4BByO/SvUoy556Hn1uWEfePT9LlYNHucD1z&#10;yeB0Fe5h5pPU8HFRUouy1O7sboxt8oJJXPy8HivSpVE9UeNVpLY6qwkZhu+YDPQNivRou60OGtFX&#10;szftmZsuxDnOBnkDnNdsHdXOOpHpHYS48yRgqNtHIJAxjjFVNylJWFTUYpuSJFtGZN248Dvn+VDo&#10;Oxm6qT20KU7NDgP84zgAYOfwrKba0ZtBc60KjyCUZUBQBhcna3+eaTdy0uVldkbG8E5Bxyf0ot2K&#10;vZ2YBdwBY/dPTjH50Mluz2HQsS6huQOD6cela0pe9YmpFKN0W7h9wwrAkdOOAfStpTVtDmpws7lX&#10;yUkU+YdxJwARwPpRFJ/FuVK8X7pzuqaFbTBleNWEg6FehNKVJM1p15XumfOPxI/Z58F+OUkGr6LZ&#10;Xb7Ttle2UzL9Gxz+PpXDWwaavFteh9Fl3EONwXuxbcT85vix+wPp266vfDsLqoJlS12Yyw56Y+nA&#10;xXk1cPWjF82x99lvFFDE2hXtF/cfm14//Zu8VeFZrmf+yZ4lhkYTHyCojUkj5eOevb0GBXm15Rpp&#10;XvqfV0K+Hq3dNnglxol/ZMizW0yLECpjZW3MuSfvdwT6f41zP4ro7FJPbYpeZKZRCzSRrGiN5QTD&#10;BkYkZYdMAscdPk61svhuQ7XNaxuI4rSMLmTbGzyvIyvv2YI3k9VAOcepGRkU5azuxN2joYuu+DvD&#10;3iaOea50/wAucAxxalC4hu4ATtyJAMEglRgg57da2p4ipQaSd12OWtg6FdNuNn3Wmh4ze+DvFuhX&#10;IFld2moaYz7IjcIsV0FGAVdCSpPzDnOfyr1YVcLWjeSakePUw+Kou0HeP6Gtp0uoRRhLoDESbSCC&#10;u0hhlgeQduO3O0kdqwqwpq7idOGqVGk5HSx4WWNkmDP5eZCxCKD8pKMoHPcfgDmuOUnazR6cbXVm&#10;MmGb3y/K+SMiVJVcLK6ksyuD3CnHfnIrFv3WzojF89mjq7XVUtLWASMiMBsQwqXEgcnAwRkEfKpC&#10;4zjrXnVacnNnuUKkVTimVNW1FPNaS4E5AQxKIWVghAJJUA/Jz2HPPX1dBN7FVqiT1MNAFZbtn+1F&#10;AG81StvuB3YTPXqVHA5xjPWu2ErOz0OOaTi2zftb+IExmG1jUp5olV/tEhZQBGNoOchexJHPbpW8&#10;ZXsziqUbao3bK/YJMo2xWqyjdKx/dA7gMoOeAegGev1qpN/M51dNrZGlb3iANEkYdY4yU3gtIwwW&#10;G45zng8D1HHFYTbvuaq1miO6QGN1WOPc0WIo12qzEMDnOQAnLdfyFKlP31d6HNWgnFpI4XU4ZI5S&#10;qELNcH7OYkBJyoGWJ6ZODyPwwDmvaoVION3stTyMRBwkknq/6/pkttqBs3KFFWNIWjbaNrPnaDlc&#10;YyPrnJ494q0/aarc0p1lDRrQ7Cxui0Jcutwrj908r4jjQ5Bz03MPl4B4BI5AxXmVFaTj1PTpNON1&#10;rclMqTxJCsiPNGreWu3AQZ2kdM56jJx0xxUpuD8jOSUko9Tnta0KGSMTQRSCWZAu+B2VmQDaqtyB&#10;z83PTBOTW1Gqqrak9jKpHkXNE8wu9F1uxneYXUV9aBGhhIjMLW4GcqWHzZBOQT7e+emShy7anNCd&#10;SUnd6fd+JoWV5bM7FJmgisEIkil2NA5bIIDlRnJyeoJLDjGa8+pBtarc9OhVg21eyj933mpHMxku&#10;TOYrhUXeVgcqV3ZCDJ+VXP5AA5xiuWcbJcun9fkdXM7tPX+vzKtzJBa3C6fb2zsJULzBZEWKNfvs&#10;WPHrjOP4T1zRBOUfaN7BzRjJUoxv32HQXCSspm2rEqERNM4EZO0/MWOD1BUDgnI9RUzjZO25aqLl&#10;12ILuO1QDZp6ODIGhjSZoXIzhgc4xt5AHuDznNEOZq7Zx15x6IrN5jpNIGnjYu0RVWJVOfmO4HO4&#10;lSMKB09q3jFaXObnk7yuMmnkgg8q12m5Efmy42s6BiSDkAYOCfmA7jAyRXTTpJyvPYmdZxi4wett&#10;f67lZrm4l3Pcukx2bE3fIkEaZI5AGGwevUhSSa15IpWic7nKWs9X+Q86nJHLELQ7RtHmOf3sgX5S&#10;24Lz0LHOOo461PsL3cxOtKLSgK2poxmjlEsxiQq8v3pfnwflA68hSc8kDBzQqNldFKtvzalrSr+d&#10;/wB9B5hzIQHm3KoX5gDg8ldoz3zx3rKvTXLZ7nVh68n70Tpf7RhgtmRpGknU7TO6EysWxtDHt823&#10;H6e/A6M5O9tDvVeMY2b1/r/gGJe6kke4rK7OjjKpOrQE7c455yTx6Dpgc51pUXfVGcsQoq9zOGrt&#10;INpwXJDxqYvLfcQ2TjpwPQit3RVzD6zpZ7vyMmbXHs2MsGUtplIBd9zFgc7lGODtz93IGRk81osK&#10;qitPdHLWxbprnhsznJdUW9ug21/MSHfArA7gMjjBGNxwP1/Hup0PZR5Txq+IdapeXyMK9v1zKoIU&#10;FvKEvl7SCCME5HYZ5ORkHFd1CPLZnn1veuzyTx1a3Ng2neI7G4kh1fR7hL+OW2DwtI3mggBlPHHO&#10;Rg8/n9LkmNqUMZGUNLO68rHwXF+UUMxy2pQrq6lFxlpupafhufod4a+IrS+B9L8X63oUU1xqWiC/&#10;8Pwz6rBHaXM9rC0f2yRofLjiISaTkBpCVIePLiv6lyGs87wtOrhJ2hop6Xdn0V97teXkz/KPxByz&#10;DcDZ5iMuxtLnq6um/hjfWzdtrR9ddC5pmpWmnWVrNqO2WLVbKdte8QXVn52nWv7p47eWKNWBldl2&#10;iPylyWCkgHLH1q06ntnGktn7qvr53/U+YwWEjLBKdbVzXvStpqu3XTaxk+B9K8L3cfibTIYdRh1q&#10;KO10+KLUb9YNc8RSQQtdQrahSVjVZJP3hYRyNtKncVNaY/E46k6eIlbkd22l7sU9Hfvptv3KyjLc&#10;vrvEYSEZc6skn8UmldcvReex0arq2u2EulW1sdWjXyl1K3t7Yx21vMpj8uS6cAzO6yebiNCUKjBy&#10;DiuCWIo0avtas1F9LvdeXT5n0lDLsRiKKoYWm5Nb2V0vX5nq2geBfiB43trSyl8L3d/bXObmyuI9&#10;NePS45IHby2WwAMYO6ONIkhYBfMdmVTyPCx/EGTZc5SliIqS3V1fXz383f5H2eR+H/FOcqEo4Ofs&#10;9ffcXy6berb0S6Htfhr9jf4zeInuIbbwld6Kb+7JudXmdHv78uSrS3sn3pVCt8kY2tGYVw7CvmMX&#10;4kZBhneFV1JJfCk7LyXZ/mfoWWfR/wCKswXLiIxoRb+JyTb11bXVb6XVj6C0j/glp4n8QSRXmr63&#10;LpU8VlFplq9nCI/stvGu1kL/AHi0h+Zj0yBjOK+XreMU4NxwmF8/eb39F2PusD9GPLObnzHHyv2h&#10;FKy7a3u2fU/gT/gmz4H8I6dbabd3RuoFB+1RyzM6zsy4faAcqGwCVBAJAOO1fH5n4i57mNX2rmoP&#10;+70P1zIvB3gjJaSp0sK6nnJt3/yv1R9R+Dv2QPgr4UhiEPhbSp5UVR5sllG8j7eASSM+p45JzXy+&#10;K4hzfFO+IxM5fM+6wnDeTYBKGAwdKCtbSC/y/U9lsvh34G0oxiz0DT0ZOP8AUoCPUkY+nX0rxamL&#10;qTfvyb9T2qeEcY8q0Xlp+Ruywafp8aLZ2NtCAMlY7dQq8/pWbxOt46s1hhLv3i1pImuLjc6BUU5I&#10;VQoHUjOK+o4aoTxeK5pbHxfGWLpZfgHCD95nVsxLDuMdB1z2r9YhFQioxPwWVVzm5S6kCSDzCowd&#10;vUAZPU1dna5kpatFoSCPJY4xgHI4780rX0LVTlWpnNP50hYH5UA6N9f5/wBa2jFJHNKt7Ruw2V1i&#10;gkkYjgdMZ5FDTekTOU+WLkzjtKxdak8zt8qkk9wee1a1YOEEjzsPKNbEtt6XO7S6LDYHO08BQcVx&#10;ckU7nvRrO3KmaH2oRQMwODjnsDnpmhU9SniElocLfT+fK245U55xwPSt4xtqeXWkpS1Y/TCxlIyQ&#10;N3IyBjtSn3Hhm+bQ7vzSlsQCwyvPbP8AnFctrysewtIWOJ1OZg7bWYAcnbwQe1dUEmeLiJNVLIj0&#10;u4yx3kFQenU59/8A69E4JPQ0wtXVtvQ7IXMYtjg4IXGOAec1hKD5j0lWjyNXPMNcuAZnwSOMKTxn&#10;8TXXCD5Lvc+fx9dOo2jGgvRCjD1XPqM9OapU7tHF9Z5Imnpk09zNu5O5uueOf8mtKsYwjYvCTqVZ&#10;t9T0TT4CmzOQQeSP4uM/1riZ9BRhyx1NLUL4QwFQ4GFIwCMDqf1pQp3d2a16yhHQ+ePGN8zzt82V&#10;ySTnk+mCa9rBxXLsfC51XlJ3aKHhix+3XEeFIVWwSW6/0p4t8sGceXU51mrbXPoCygjs4owvylQA&#10;e+a8R63ufoVCEKEVFI3je+Xbk7sgLxg8nr1qVTu1Y63XShocsWe6uCx+YAn6H1rfSCPP53Un5HHe&#10;I1a5mW3AY44OB17/AOFduDajebPGzOMq1qaO38GaDJHGkrKwAwRkcmuHG14ym7dT2Moy504KR6FN&#10;bSdACAB0/KuFSTWp9C6M1okZn2Ny5ZuB34xmqdVRVomaoSbu0XIbdUxnr1P+z6VlKbkXGm4jbuZV&#10;BUfeOQfp/kVdGDb5mRVlyx0MaNyZMAAnoMdK6Xa2pxQbctDpLG2MnLZ91xgCuOtNRVonqYag5u8j&#10;rbO0UYwPc8dfWuOcz2qFBR1OggtQOqn29Qa5p1f5T0IUuyLe1UXt+IHNZNtu7OmMUinNcMOF45x9&#10;KRtFLeW5lS3DYx8zHuaByaWiKLzsxPOBQFo2FWRiRknp+VA+WNi5FKQPxx1oIa1s9iwXP97GB3/z&#10;/nNBUVF3K8rkjqR1HHfrQWVjntnnp70k9LsBCO/P+f8AIob11Aj3Oe/v/Ona2gEZOeCff1NJp20A&#10;TB9T+lTyvuBxnm9cEAAZHPXp71xH4ZzxIpJcZAIx69qV1exjKavqVy4c7QRnOODimYcyvZGxaxjo&#10;OQBxzQd1CKbSOmtohhRnAA57Y70Hpwjd2RqKuBwPfGOTWsNjoRUuH2ggHHFVdWuYVXZ2OcupyhIy&#10;B+P1qbqSsebVqcuiOdu5SASpwCM59Oe/+e9Nc19Tz60r7M5m4uiCQSMdPqc0pWldLoeZOs49TLkn&#10;3Ek/X1J9PpUcrvYzdZWuRq+TyduSCcnk9v8AP1qQjPzJ95xxjgZbBPb1oNPaXVhPtBj6soA4BPf6&#10;/SgxnifZq7Yw6gn8TAj/AB//AFU+V9Ecc8wj1Mm71JYSdr4GDwW59hWkI9GeTjMwhSejsZR1x3YL&#10;n73qf5Vt7OK32PLWb+0k4p3GRzyyyAqSQeBjgcnpn86pOFjemqkp3jqdXpyO4Az8vY5PNYTfY+nw&#10;NKUnZnWWtoODxj2HQmsk2ndH0FHC29414bbYORuyM4J+vam5NnpUqSSuyyDtPIAA6DPHHtUmt7Ss&#10;9i2k4UAhsevPP0q3PTQpVFFasupqAQcsBjpkYpqbsVHFRRYXWo0H+uAI44OatO5X16Ftxj+IIwOJ&#10;AeMA5wOaYPMILqU316E53OCM9OTQZvHQ6MI9Wgc5Vhntg8Gh7F08VSbujTh1BWICng9Bnn/PH60m&#10;0tzrhWT0iaQkZ1PUDtjtTOlO6uU54WYY747mgynBy26mNc2JbJIPPXvjipfNYxlh4tWkjCm0knkI&#10;pz2I6/561je71MXgYXukSQaSFOSozu7U1GT6HRSwkI9DfttOAAGwYHTrg1oo2Wp306Lt5GxFp6kY&#10;2jkdSMdatWWx1xoJ6tGhHYAEccccelB0RpRXu2LcdpjHygevbrVOLSTexvGKitC5HbYPzBcZ596F&#10;yWd9xmjHGFxwOvJ7j8aai+V9+gycELnJ4xnrn1pxdnZjUrNsQ3CADLjkZ65q736FOfZEZu1Jxz19&#10;elPUXNIYblWG3HGKLa3IlNPdlOWOOQEcc8dqH5Gcmuhzt/psUgPyg+ue9Z8re2hz1EpHAatoCtuI&#10;QEnoevQVEoJ6LY4px5ZaHkPibw/DPDcWlxBctBPGVl8lVIkGeVIIwQeh9qhU5RfMnsYxq8lS8k0+&#10;58S/GD9jD4cfFG2klawhh1Ro2I2WiQ7Hb77nncWwOccccV62BzbEYN+9rHQ9mVV14c6lZ22X59zy&#10;b4Y/8E8fh74PuZpxZCW4eYEytDsefaxcbvTBPb+7XXi+IsTXatpG2yPLxGU0cVTSm9U9r6P8D7F8&#10;Nfs4+DtFhWGLRoSjHc0bQIU+uAOfXnpXi1MdiKsm7/mTRy2nQg4z26LovTuWdT/Z48FX15cXk2gW&#10;TPLhTi3UZCqFAIx2x9KqnjcTTShGTt6mv1Khvy2ZwniL9lbwPfWtwI9KjgecGNmESliCpU5wOwYj&#10;vwa3Wa4mPwzMKmEpKO7s+x8XfHj/AIJh/Db4oaWgtdOtNP1q0Aa2vrW3+ySXQTlYrjbgONxJBPKk&#10;9a9LL+JsbhaqlUlzQe6f5rzOD+zFTlelN+W/z8j8ZPi9/wAEwPH/AIC1W+1jTkfUUsgzG1nj2EAA&#10;5dQowSQxGec5yRX22D4owOLSjazfl9+56GEw8VOS57NPS9kn9z0PPvhB+0H8T/2bJJPCHjXSL3X/&#10;AAnbziOHTr2UwappEW7cFtJ2HGEz+5Y7R2xniM44ewecR9rRtGr/ADLZ+q6/mcNbCwlOSpK13d+v&#10;V/Pqfqp8Kfj14C+L+hJq/g/Wra5kjijm1bSpZfJ1fSZCzqYrmAcr91lV+VYZIYjBP5jm+U4vKKvs&#10;660ezWz9DlqSdGNpprz9Dgfil4H8K/GrS9W8O+KLOO7hvrgnT74Rlb3THjQoLiBsBoyDjjo3fI6R&#10;l2JxGX1Y4ii7Nb9n5M+GqZlUpY6WKg9XL5Nbfcz8Xfjx+yd8ZPgxpHifWLLTpfF3hHT7MnS9W8Mk&#10;SXjvMxQGWzP71Jd7DDRhl2gnPNfqOUZ9hcyapy9yr1T2+T2Pp8vzTD4ycKdVqM5LVdPv9D8T7zQ9&#10;cGozW1xp2qWt5HKIpYruxltmg7u8uQOFzyT1z+NfT4nFUsPRlWqSVku+/l6n6Lgaf1icYUbO/Y99&#10;8I2a2NqIUUMIwFdF+8Bg7TkY5z179K/I8wryxFeVafV3P1PLqMaFGNOOyPY/DlnCBEo3blkfYQDi&#10;JxnGT+OMHOcnvXzuIl71z6PDQTSSPYLHVJLWKG3mKSbH82NgmFRQrYQEjJA5HUnnGfTy6tNN3R9B&#10;h6zpwUZHTCeLy1kDmN5EQOVRZXVhtBPuSFBxjnpXDKLUmdynon1LUcpADOZPlUEShwS65J2ZHGQT&#10;jbye3tUSjua3uaBvRFKrJMgMgVvK3FWRRgE5GT3XAzWfK3sbJ2W5chkllkLb3iw6sHQDv8u5V/vE&#10;jOOgI6YNQ13LU767Fh53R8EgKQNjv91iTyH5wDnHPYgdqLDdRp2IUmOGHmPEeXVJubdGznAyBndy&#10;VPXNJrTUaqvZM00kLJ5jSiC4AVwoOxJFPbeOcHAz34rGSbduh105tq7dpE73Dq0RYEtHD5wAcpnB&#10;IxlTkHIHzehOewpcmlzV1HdP5kr3MkSRK5VxPA0aqWExQcM3Q5O0gjcANwFCj1QpVpRST6ltf+e2&#10;8PA7bflI/dBsFXDYAyCBx1+bvgihqz8zRTvr0YRgzW832oySxy7iTEQ0kG5tuMHqCMAjGck8+i2l&#10;7pfS8iW5jXySsXmlIztYxgmbaQWwRzuO1uUPBDYqo6O7KlZRtF/1/XQiSTbG/lQxu85xgxMsQAID&#10;dDnJBJ44GR2yKTWlhNu1o7io4uVjZMJMI/Mgn8sSyd1dTgjIAjTB6/jUt8r1Je1wjaF9zKyia4Yt&#10;5IbzFiLA7inQANjkY5xjGet3ZDcWuZblcvcF2VogkLZTaWDiIgcYP3gGwOoyMdsnLsrXRk5Su77E&#10;0d98sdtDZmJ42ZSS6+WQygZO3kHIA6DH40nGy5mzWFWyUIxJoImYGOXCPIm7YcSYJXOxh02ll4b1&#10;JzUy8jSLb3/r+u4M7how4kRpE8td6go5AxjJ5JKtx2OM/QjsDbumzNukkjMYG5kQbpI2cjCD7pJ6&#10;nIOARnH61a5XuZSbjbsNdrfHkGQMu4R7EuAxGfmIZgMgYBIzjrTje9yk4tWbLYIWMMpWK4jKuc/O&#10;WJ6E5PpzgjAz9KHb5DcmldbmjDeeVK24MjOWIkgwsUq4wQT97LDBx0yD1qGkzeFSz8xAkzSyRSvv&#10;w5liDqiEBW2ljjBzjbjvxz3q1bcbi27MjC3cMrb5FZVBAcDa0QA4JUkdMLg8E5q3JIxtOMnzPQtp&#10;NE4hLMuyEgowPlhCSMMGyOnJ/wCAgGiJpdNXexaDsZEkedFkWD5vNlyZCowZM9Twckds1ak0rEWS&#10;d7ls3skdxFMsryblYThvlUf7QYdcEDGMD+daRScbND9paakjci1Q7I7QsipDCUEifuyuSXAdgPvH&#10;cw55HrU8uvM97mvPpymnb6zP8s8s5jkDiSUTXBuIZUAbBUMuPlySCQME475FrTYxlJSXNI3dO165&#10;t2jkjuDbrCxunjVmia5LDbu3AEpICoww+7tAZSprqhJzVmc0o2d0/P8ArzPX/CXjia6kuBf26eTE&#10;FkkRZRAs4AX93ECOmCisNwOF3DcDitXS926ZTxE6j5Jr5n0D4U+JF5pWl6rZQ3VpLp9/bwTBZkCa&#10;pGkUqSeVEdz7vlTZgldke3aSQGVxdpJWObEUI1WpRdrI71PGWk6zLHHqyQ6XFe2ZtbabTZ4o/wCx&#10;BGzqiSQDKpt85yolkdpN6OW5ObjN213OF0Zwg2tbGoNWtmV9EudHW5uJbwalojz6hbX+pLFISvkL&#10;bAbzueIqkcJHIfqQCNYy5tYvyZnGLkudM4vX9FuIdQOkiGOwj0qaGaYNp63N608v2qeVkKBnRZSW&#10;8xQyIDH8xFXGaau/Mp3WtzxHxp8NPDHiu2vrTxLp9lJq90rXEEH2h7e/hj+zDeGVj+5a3RY/kGQF&#10;Lff7zVhTnHVX89x6N2tf8z84fiV+y5NplydQ+HWqObi4lNyLezdp7aZcNsaa32kxkqFckY2hwcci&#10;uGanSv7SHNTX3nDUwsK3v4WXLJfc/U+db64+IPgW6ntvFfh+/hgSTal9ZxtcQI64JJZM4U++MZFc&#10;TpYPFJunOz7McMTjMMrVo+73Wv5HY6J8SrO9t8LcWzzBA8UssrLFHjAAGAcEk7SCB2x1rknl8JSV&#10;np6bnbTzGEo+7+Z2mn+Nr+KNLiyYl4LhGkhZB9ph24JCDPzZ5PHHHXNc88spN/vP+HO+lmFZJTp9&#10;PwPYdI+IUWp6ehM4DF/LZQdktsyqAxAPLE9SCACRz2xxVMrUJ3R7tHNfa0VzvX8n+pWPxFUyHTrm&#10;6E0qAiJudwAKqzZJ53YGP7u3jI5pwy7klzWtf+v67mbzVSvFzu1/X4/gEPxENjeEG4JUMWEbM3zK&#10;CCgz0wD0yff1q6uXU6tO2zEs1n8N9D2jRPibFcxI5nbMgEkZL7dj71DYbrwOCTkY6nvXzlfLJRuu&#10;U+io5mppNN/8Euw+LoL652TzS7lQTW6tcbTJtLZ3qOc5DfL6gY61g8BKCvFLz0LjjI1JNSl5nrfh&#10;bxj5ZUpdRsXXbwcKpBbDDII5BwQD39ufDxmXK7SR9BgcdB+7KR65o3iVJ3ZkcvOu4iXBRducZx6h&#10;iuNvPzE44rw6+DlDW2h7NOtGT3O0fxb5FhIY7jzViWOZ0T7jLLLCrHJ5xklc+p/EcsMNN1ErWLdb&#10;lVzJHji5nuGjtyslsZfKul8395bDczRjcPVnQHPoDXpU8PGmr21CGKhzWUTsdB+JN3qI/saXVLtI&#10;bco+u28N40Ul1vbcYXbjeGAyS33VPHLGt5OpCDUXozrisLVftXFcyWnkekaZqj6y6PaJbwaXEDDF&#10;NNYhIyMbQsSqP3g4ILnHK5+bArCVRzlysxqxpxg3q36m+nhiObz57azvLjDKr3VxEIx85wgUA+XG&#10;oYMoBIz2BpSu1eK0OGdaztJpeR4t8T/gZpPjbS73Sdb0i3vbS7V0ktrm2+0IwwV2benHOMjufbPX&#10;gsxxGDqqtQk4z6NaNHNjsPgc2wssDjoqVKSs4tXTPwa/aY/4Jz+KvB97e+IvhTanUNId2luPC8sm&#10;y9tMksRaPIcOvQeUTuGeM9K/cuE/EzD4xLA517tRaKfR+vZ+ex/HviV9HHFwrTzngVKVJ3cqLdnH&#10;r7je68vuPy/1HTb/AEm+utP1bT7vTdQtZRb3Vjd2z2d1bMp5DowBHT06Y61+tUqtKvTVWjJSi9U0&#10;7o/krGYfF5fipYTG03TqxbTjJNNP0f8ATNTw74n8QeF70X2h6pdWEwPCx58m4z/fQ8MOoyR34NTX&#10;weHxlNwrxTR6+RcSZxw/i1isprOD6reL9Vt+p9g/Dv8Aamu7R4IfEsL2UqEBb2y3y2zv0yY87kB7&#10;gZA57cV8RmnB0LSngnfye/8AwT+luDfHXDySwnEVP2cmrc8buLe2q3j+KPs7wZ+0RpeoT711W3uf&#10;tB8vMdwHHIXaBznBHGCOCc9Oa+CxvDlalF88GreR/QeTcWZZj4qvhcRGcZbNSTXl1/A+m/DXxTsp&#10;RG8V/GkwcNhZPnVeCAOSTznj2NfPVMunT1lDQ+4wubUlG6lc+tvAXxjsJI4PPltLt0UrJFchLm3n&#10;BDLtkibqGBwR+FfPY7DVKSaa0PSdWGLw7S0frZmzfaro0Cf2toV6mg34Vmjjt4FurWQnrsXIaPPP&#10;y87eMNjNeWueU9UHLKpanVV4nyf8VfGDXRkku7+61jUZi0MCGV5riZ2b/VwwgnjODtXjk+hr6LLq&#10;Lb2su/8Amwq16FCLjBeVl/kP+DHwQaPUNI8aeJLcJ4g1CTz7W3njDR6LGp3EDqPMIA3PzjOPWt8x&#10;zFuM6FF/u1p6/wDA7L5nP9Ui7YmXxdu3l8+p9f2vhlb1b+7mRd804ht+wjTnaevfk/jxivnZ1E7L&#10;p1M6rUdLHL6r8M9KkkkneFGQkhyYhkDnHPrnj3zXbRxEuRRTOKUaUlqkcJ4+0SfSNAhn0awZhp2Y&#10;ruGJNsqxbSxZAPvbcBj7V6mBqR9o41Hq/wAzgxaUaacFqjzfQviLCkIie+nRc7lRrhkCDpwRznHr&#10;npXfWoVm7wKwtajyfvFf1PMfi18TtNtNLu447iBJHtz/ABbguRwQB35/WuzLcBWqzu09zDMc2o4W&#10;hJ8yPif4SWN141+KUevSRST2OmEy2u5CoZ26sB6LnGe5PSvrcdFYTAcjav1/JHwFDFLHY5Vm7rof&#10;qxpF7J4f/si6i4UbklIO3zMjcOTyMjv1r8+qTftHI+1wklOq4vyPo7wz8UbXYEAkLgBVjWMs44JH&#10;t2Ptx9K5Z15W0ifQRy+FaF0aXiPxNaahZtLchxKJB5SEAFVGcnPbPTnrzXLKU6stTvwmFWG92B8F&#10;fHXx5badYTxWsn+mXTtDbQRtuLFsgZPXHJr18qy+piq6/kWrZyZ5m0cJhuSnL3nocp+z/wCEpH1C&#10;21G6jDSyu07seVOdu47j154yfxrvz6vyYd4aGj6nwOFcq+I9u9lp692fopoGnRMxlBAk3E7UG07R&#10;1J+p9OK+FqxlofSwryijtrKyWKdpRjEnVSMN+P6VjZrcv625e4dpHMr24iLA7RuQZ3PnPIyen0rJ&#10;pc5zusm3qUm1BCDFjaW3AkNwmDgcHp27/nW0Fd3MJ1W7nnnxJ8OXvjXwhqvh2z1E2MtyR++55yOh&#10;AGcEYz9evavWyvF/UcZHF2vy9DxMyw7xtF0H17n8yX7RXw81b4L/AB5nj8Qt9rukv4dRiukUv9pi&#10;D9ifQDoO5r+mOHMxoZ7kSq4bS6ad90z+deIMqrZTnMYVneLaaa6r0P2O07xLpni/wz4LNk7Ol7os&#10;BZfM3spC4bI6DpnivxrEYergcZiFNaqTP3rBYilisupW6pfgrH158IdEh0q2QRRqjnjhcdu/ue9f&#10;H5hWlUqOUnc9fL6MKVN8vc+0dCvHt7SPBG5hyVxgg5P9B+dfPPdpHpX1Oxj1HMWWIRxxw2eoySPT&#10;1paWLhHXmZbsZfLcSxu7ySn5dh4OSMdenHPtisowad2h1JNrl7Hquj3e2DyiXL9Dg9B39+c12UdN&#10;Dx68b1Oboeh6Rf8AkIq26sGBxIAdoXOOlehQqOnrE8ytTVT4z1TTbxQkbEgsOpzgk161Oraz6nh1&#10;qejR6DpNysjZY5+UAAMPT0r2sNVUlqeLioWd0d3ZKFTIY4YhiB1r06ei0PJqvyN2N1VQF4OMHoM8&#10;9K7otKzOSaluzShEYyzhcDkeprqhKK1Zzy5m7In3b14+XsuT81atqWqM7WVhkunsYg/BJ5IJ+bpU&#10;uhpcara2exVNkoTzOAAMEdvwqfYR5b9A9rJuxRljBBVFz6D0rNpLRGsHJN8zKbRMFwMkAcnp0/8A&#10;11lNLc15ru7IBvBGCACM9RmpWmxbSkhjhiOS2cZHPQ/5NW9ehmrLVkkRkA+4xxznOauN07iklLTo&#10;WzCZQGcE55APP0rpWq1Od2jeMSrLp6SIcqM5xjvx2qlDm3F7VxdkzEu9Ctp43jliRwRgllyfwqJ4&#10;dSWhtHETWqPI/Fvwg8P+IbaWG6062mWVCrLLEGPPocZry6+W06t7rU9zA57isK7Qk7dj8+Pi1+xD&#10;o2oG5utBgFpNK3mBdmQCpJAHHSvErZdWpRbWq7f5n6JlnGVHEpRxunS6sfm58Rf2U/GHhae7uTpz&#10;zCMFjsjbbKq55XHY5JIznriuCSdO0Uj66njcLi+WWGldM+T9b8I6tot08N5bTW0aE+WhUjcARvAG&#10;OwKnPfipvfW50Sp1IvVaHINfvYzJGCQgkDSKwIWM7gw3dsEAkY9eelWtNSVK2hm3N5FdQwpNIC8l&#10;yPl3E7mBJPrgYxzyB6HFb052dzKpBO3qULyMRTSliqeU0jIgTJO1jlQD1yCffA7VfNcl043sZxuw&#10;sMd22SDCFnVlLMMM0Z4zyRgEHtxScHJ8qNYrRSJr10QZYlrON4z9oyUdVdjtC9MqeflxjIrCC18z&#10;ZtReu3cb5U0qJGkzv50JdwW3HaACh4OcleOPUe9S0r6o6qcuie42RpHgileRtk0TRoSuT2DBhzyB&#10;jnIzkZ9oikp6Gs6rcbtmZHPLlY2EMEUkvl70bIUcgE7TnqckGt3Fbvc5o1pOVnormpBK3meUs0Uc&#10;cfBx+5xsbYDgDB6jkdfXips1ujXmv1Oqsr1VZoIVjVFXJlQ7CTwTkH5vvc4GTnPTjDlsjmcFzaMs&#10;QakINqKJJCCcEoC0f8PJGSCd2dxyTipkuZ2ZEZW0L73YcxyvFx1SY/dVlJTaACQcfKcnpnJHSskr&#10;OyZUlzaszLgSOk5DbllIVZM8S9iS2BheO+c+ld9Kexw1YOV2jkrkPMJGM+6O3JHloSFUuCAUyMde&#10;ST6c4yK9OlK1lbc8irC92+n6lWHUp7aaO3kJKmYMZHfMcQPKjZ93seOnNXOhGonNf189zKFedOoo&#10;S2uvkdlDqMU4ja3mkaOZQjvEpDRsAQMqDkHgjGTXkVaMoNqS1R7FOvGdnB6Mtw3EpdYkVTJIjSFn&#10;Qn93jGRuHQEHp/eqEuXVltt/D/SFVJEh8yJVkiRt+7ZsjnDfKSFxx75556Vup66mHs2lzIxdR07T&#10;tRZRMn2a43BxscxK5AyGZBjGRnkZJDYp8inqtzL2kouz2OMmiTT4tsuZZJJWEUkkoiijBBAAIGNu&#10;cn1zk4rCrTkpK/4HR9Yg9Vq/WwkccrKpjnMG1TcyhQJmjyuGClvXOMY5Arm5UrpI3hUlbR26/wBf&#10;8MVZ5pIVZYnXbzH5kztsBfHzMSOeM4A6HGMVrGkpLVGVSu1H3du78xGvjC8hMxAUYLF0kSIn7qjd&#10;0cE59TxVxwyaTt/X+Ri6tm9f6/zGtfeWEVZy7CNWVwo3+YeBuQYwTlcnsc9TW0aHdf8ADGNSs4aX&#10;/wCH9DOjuGZHklcidyTI4fcqBiA2wHBA4GR3IyCK25LPTY51UTbk3qZxecK0ouWiiaU/6SRs2Fmx&#10;hxnqBuOGI4GM81q0r8ttTKU5LVOyIra4WS5LRExxW4Ro5iQ7TjpIzAdFwQM884puK5bscJqTumW7&#10;iY3Hzwv9msI0LuzuS0gA3bj0OMkZz1zge+fK1ZPc1cufVaRFh1mW2Z2tmYICEtiWKu6Fgeey98N7&#10;YqJUVPSXzHHEThL3f6/ruX7jVDiOVpot7MJyQ4DEkAhduOg2hgWx2FTGgl7ttDd15L35M5a91WL7&#10;S5Leb5Z8yD5tqzMWxkHuxyBzzz+FaqhJrbc5qldXb3/Uhi1JmE5jMiop8wOMy7WYdfU8KSASPT1p&#10;rD6pM55Ylq7T0MK51ibzWgSaIx27FFkUjMYJx1PA4z07569a39jGKUupyVMXJ+4mrIkjv2jUXDbp&#10;iH3xSoGVEDZAOM569/aqUOZ2CM3L3mZr3MokWIODmPzflBbfhj93rkZPzdOfWunkSjdEyb2RV1HR&#10;7vXbFoFQSt5UiqqqZPNyTtHljv09hjPeunCycaqlHujxsxw8q9JwS6P+rH1Z+yF8OfHHibT7zwpc&#10;fDa71gaFefbtAvNW8PNdQW4mIWTymcAIOc5TDDjGM1+ucO8W4bKcG8NVxXItdFLfqtF/wx/JPi14&#10;Q47iHNaWc4fBe0m7R96Oz6PXQ/Rvwx+wL8cfFF6JZ7aOw077dG9pfT/vb1Idqlj5O0R7vMA2qQCm&#10;eGGTn08d4qZJQjbDKU527WV/X9ep8LlH0ec+dfkzOtCnS5lqneVu9rW8j7f+GP8AwTOh0ZbGfxRq&#10;zX6wrI00dwo8+4aVmZvNmGHbAYhVOQuTzkk18Pmfitm+NhKGDpqne2ur+5bf5n6nkf0f+EstxKrY&#10;yU68lfRpJNvvbVr5+Z9jeAP2IPg/4ItraGy0a1Zbdt0WIQxhySx2Z5HJznPNfJY3irPMxvUxeIlJ&#10;vTfQ/Scp4G4XyPlWXYKEHHbS7Xo2fSfh74Y+APDEPlaR4f06DC4LCBSzc9SQOa8OpWdSfPWleXd6&#10;n00MNyrlgrLskkjr44LO3YC3tYIkU4BjjHA4wOn1rnlUSdtkdUaC5QmuRuCIygDsefzrKeIi9Eze&#10;GGkk20QiRGz8ylsck8ZzUOtBrR6miozj0IywTIJJ3Hj2/D+tZPERhe/U09m5aRKrxbvm3AHHPPJ6&#10;/wCPSuedQtaaIj8hDjeV44znOPanSk3JJvQmpJ2ZuadCiR7uDnvmv1nhKkvZe0Pwrj3EylX9nfTY&#10;W5uAiucqMDAOQSO3Br72MbvU/MJ1VG7KGmv5kxZ8bc5Pv1rSasrM5sPNyk29ia+nJJRCcYwMH+tT&#10;FW1Kr1Xa0DMEmwAc4ZuTnG49a2jHqzhcmo26EOoyD7G6hyARg4PNEE1USJrVLUuUwNMmFukh3hdo&#10;Iz1/WtK0XN2SOLD1PZ3aZ1WlziZd/Ubs5Jyef/1Vy1IOL1PXwtXnV7jtT1ALA6rwufvEgkds1pSp&#10;3aY8RiFC8Ueci6nmnYfNtDZ+8QM9h/n1FdsoxjA+e+tVqtV9jrNJm2SICwy2O/P+fauCot7Hs4St&#10;yyUX3O0uLpRCMFemc579/wClcaT59T3pTSgkjidQn8x3wQ2BgEn1/wAmuuCtqeLXs6jsVNNEhlAU&#10;HO7aSPr/APXrWo09zCmpuVoo7PyLiSEKqklhnIG49P8A9dc8pQVz1lh6so2SOauPDF5eSgtuAxgK&#10;DyxB4prFQgtDN5NUryTmXYvBjhVVlY5+8cbST7fpWDxsea6Z3R4fhFaq50Nh4W+zAEJg8Y3DJpTx&#10;alKzNKWTRoNygrG1/Z80QztJI7ZPpTjUjLY0lhpw1SOJ18XS71XPcAgEHP1rspum1qeHjaVe/LY8&#10;H8RrM9yIiHJZtpJPA/8Ar8162EaULnxmZQqSmqct+p6T4SsEtraJsbXCgkk9wBmuDFTc5tdD2sqp&#10;RhTjFI9FK7yoGQMYBA3VwxdtT6VrmsixOGEaxgdTgY4A/wA/0oi9bsvkdrWJtO0t23MwILDI/pz+&#10;dRWqpbHThMFKady3beFzdXW94wQGzkgMTycc1hPE8sdDup5VGU05I9T0vQhbQqiKFwMZHevPqVud&#10;3Z7lHCQpRtFF2bSCQQVyMcjj3qFURt7BbsypdMCAgqQecnFVzvdMzlQjazRlXNv5EfAPB5Ga2hPm&#10;dmcVaioRujkZxI8jcHGcnjkY6V6EXFRPEmpuTRdsrNjjCjqBkDJHTGTWNSsup14bDzk72O1srTao&#10;BHfPXOc89K82dS70PfoULRUbHTWsO0DgjI4BOME1zSm27I9GnTS0NIMBwMDjp3FZnSQyBmPfp+dA&#10;FGaFiTgAAnJoNE00m2Z8luevv1/lQJtN3ZVNucknGSO3f3oLUlYQREdBnnr6nFAudLYsIhAzgDJ5&#10;56UGbbbuPO7GfQcnHIoKi0t2RMAe4x6c0GvQQ4xu79M+lBMknoyIEZ5+uAf60rIojcg9evY5yaYE&#10;BIA7j2zg80AR+Ynov5igDzh5mB+UgHpjOMY7frXnn88TxDezGNP1Jfrz6EfhQYyr92S28geTJBPz&#10;cEd/8/1oKo1FKV2dZZIDjqeP7uAaD3MPfmOot0wPw5PWmkm7M9SC0uW2wo5x9DnFbJJLQu9jFvJN&#10;u5vQ84FRPojirTUbyZyt7MCW65xg4PuaiLs7s8ivUtds5W6uGBY4Pt3zVz6SR5NWu1Jrc524uOoY&#10;gg9MZ/zzVLuedUrreT0KXmqR94AAZAxkn8fSnZXMvbQa3EMhC5znHJ6YPP8A9cVg1qEqtldMja9V&#10;OpI4yAOR71XI2YyxsYJtuzKF1qiHd0Uggg+lUqdtzzsTmlLVNnK3Gt7HZd2cHsRkY9/0raNNtaI+&#10;Wr51KMnTM59QNyGwSQefQ/StLcujOL6z9ZbkiW1WViCec855J7ZA/wA9qiUt4nZg6FWck7HbaZAT&#10;tJBDdwOC2azur2PusFh7JNrU9B022+QDHbJO3rmsW23c+uwtGMY2R1NvCFABGcdMdM04xvuepTp8&#10;q1NAIAMY7duDQ423NlbqULmRUVjxgclu+KkwrTjCJz13rCQKQGHqpJximldnj4jHKnqmcfeeKQrs&#10;PNPHzcHAFawpvqfLY3P6dOb5p+ZljxLI/IkPOec5K/8A1+a15GjzoZ9Kq/ckIdflJGXJB/zzS5Vd&#10;pnQszrvW41dZnZgckZbHcZ//AFVOhrHMK0nqzodP1KQsu5i3QD1/z0qHaW57+ExNRpKbuekaVLvE&#10;ZJwcenH+eaz1tY+swd2rna223A55PTvWyfMrntU07Jl/ylcfhnp2pnVGnG10V5LbPZcntjrx/n86&#10;CXSKhsQexIJ9MA0rLewewS6k0VkAQex5GeMUzSFGzuXkt1XHy9OOnAoOjlRejiGAMDHUc1cFF77n&#10;RCNldF6OJfQZ4zSlK70K03RZCqOwx9M/5/8Ar1IDHZVHXkD6/jVKLYFV7kjgD654qrRjuKUlFalK&#10;W7PQ8kdfSri0/hMJVbaFVrsnIB6Y96Lp6GbrLuQm7Pc9Tjg0/UzdbohVuycYJ55wR0oTvsL2xN9o&#10;3ADPI5xRexSq32GtKSMEE/rQDk3uQSWyTqcAcjI45pNdgUYyvoc9e+HEnJLRhwegYcY/z/Kgn6tf&#10;cxZPCEW7ekKqwOc7eB+NZOm2+ZnVGk4pJE8XhKEHKQqGIywKEBvf/wCtUcltWjaMbbaGnD4cWMY8&#10;vODjGMCqjC97FOLikmwbw9FknyhnHUrkn3/+tTcLbsycNb3Mu78ORPw0arz1C8cf5FDS3Wxy1Ira&#10;S1Obu/DMYDYiGdvGBgnr1qHCKTizlldPQ8+8TeAdI1yzks9VsIbiIjAfyx5igdg3XHtUKM4u8HqR&#10;JKa5J7H5m/tF/sMeFfGFpeXcGi2d5mKR1mMAkmjYqcMR13DjHbk5zXuZfnuIwul3vt3M4SqUZqMX&#10;zU19l628/VdD+dz4wfAX4qfsw+Orjxz4PbUIhDePsEURWC8t2I8yC4jU4aMqGJj52n5hjGa+9pY7&#10;A51h/qtaPxLW/R+T/JixOHp4jBVIaum9E3ZN3v22s+jPsP4AfGHRPivoltqQuP7L8TWkK22r+Hrm&#10;4UajYsnysQM7njLFmEijHQNyK+GzjJa+V1Nr03qnbT0fmfk+b4Cpgqi5buH839bFv9qXX7mz8P8A&#10;h7w1awXiLq2pC/ub22l8w20VrhlJUE7izypwwwcHJFdHDlFSxE6smtFa3e5rllNyxHP/ACr8+vyP&#10;wi/bG8boJ/DfgfTmuI2jM2ua3JPZC2mmZ5HjjXnLlMZIDsw4AAAzXq5hU5pcisft3h/gX7Otjqnf&#10;lS/Nnyjo8jZit3SRAIw29juLMW6/QfLge3Havnq0XufrVCVkke1+HZEjjkWMlmkjMqCTauSMZwen&#10;XBPfk4yeK8XEw15j3cI1qeiJJbfZonlkkjYv53zNuKlV+7kdjkH8681qTkz2lOCgnJmrBqEbpCU3&#10;S7cpIQhUBgNwIbgg9cbs9DXNUp7m8cQpRX+RZhvsRTx4w4gbYpUs2CDuznPyseT7nrmpVO+pvCte&#10;6LtnIvlxO6SGYopVTncAy5bBPIIGARwCFBwcc5TjZux0wd43e5rw6kv7uIucbWQljiQA4ycZA6jA&#10;9x1x0zlT1ZrGdyWW4HlRxwhmkYpJKEDSfLnbvK8YB2/UE55HFRZJ67Cc1tEqi7YbPMJADY3CTKuN&#10;mCMHjPQevofRqGlyeZ9TaW/EsMSoykMibi4AJbIbAOcM2ScZAHJz61m6TUnc6lWTSS1BZHmmcAM8&#10;YBYLv2QOpBBQ5+XkZHHHIxjNLlSQ41G5abFqZ4LeEQhhCqlX8uORklQuOUHXcuAQD6LjioSbd2h1&#10;KjtYkS4nQZR1aMyeWkM6+WE2jhkYdc4IA5HzHgUWV7tamlObTu9i2bgqkEkSlSQz7nOITuA4Ujhu&#10;ATnAI549c+rudLqWSa8yaG+CC6XEbLNtimdJNoYq7Hfu6AhduGx2APSqS1SKjW5brv8A1cka4gSR&#10;rjeHUoUeKNN5A+beCcnG3g/jjpzSSfwl88FLmvoUPt0SrhGRWj/1TW7lkGF6bT1bDBSB3B6Yp+zb&#10;d2TKcbaFxZVKSy7yPnU7mB2kZAY9cjg43AcnHAOQG0tjNtJcxVS5kZiYmMsu4W5lCrOZdoyjkngH&#10;C7T+PtR6mMZtystx6XCooErFzIxbdGFBjIbBRj1OMHHqOKaXQ0UrJXLkV1JIHXY4WN9yOULs5YcM&#10;D6fdByONpJqXGKdy41G9+gsj29xMrAkRQqQFcbxEx4xu6kZHVc9O2KVpJF80G7LoSveOyNcOu2N8&#10;RSQ7laT5ccAAHk4bae+fxpcttBTm2ub5f1+hWleJ4J5EQTMy+XNIoB81flbBA5GM/d7AnrxTW6Q0&#10;002lcSJo2hT97JFj5HO3IkGQWUbuT8qqMj16dqV3cpOLjoXTIA8STJcbJIy0aqASWzxk9f4gcHjn&#10;j0oibRumuZaMlMlxarEJZpJWhLBA0W1lzuPzFc8Dnp7c+tx94uUpRS5mJE9ypZUALTwjLxMQYnz1&#10;Ge3zAc9vpSlorswcpJ2iW2V/s6m58sOGDJKp2v8ANtztHfjBx3I6CnF6uw3J8tpCiVlWQXCRsu/Z&#10;EeWYJjAZh25B45wK0S0ugcnZ85DbTZkOyQlxMUC4MgUn5lCDBGMHIB9TWmy1MYytLR6/0zTW6dkj&#10;l3FpEYOrsisrg4JA7kDDf4jpTjZbbGqm2rs17dy4jkILOnzDA+ZuOg6cZOT6Y/AD00CKbtc6Oy1K&#10;3aF4phcLN5fnwNBB5aAEooLNleV3Z2kkHHPeiD5X5GnxR/4BJDfQxNC0s86yQqZgUjCud/GY85GQ&#10;BuCjGexrqhU8zmULSTOwsPFqwQXLWd7cxXLgwxBALS/YP/rpVblSRli2R828AAckbxqQbVxT2vFf&#10;ceg6b8RrTT7i0trWK7aOa6jNzZRt9lgjUJuZC6sX5WMEEEFQ/G4DFJRTvJvbqYVG0rW3N7QviDbJ&#10;Je6g8+19YhlMp3ebPcb8kMJScMxkIA3AhRlhjkHVu2i6GcpRirNWO+t/itcveXt/cw2wl1HakKre&#10;MN/lRBJhGu5CqeWJPL4B3SnJ2qAXGKaX9f15mFSHLFcuxev/ABJpOrahp97YtqF+TNtutTe1W6mu&#10;ZXRMRLISTveMzBtoAHAUAAE7KFotSIStujL1drS2vLW/Qm6S5eO1a3tJVsLuS2OfOSQbc7kD+WN7&#10;dYz8rYwIdJNMuS5EpWPEtb8J6DehkmtGkiSVlkuba3W5uCI96q3klssZCoUg5IwTg4Jrhr5ZQre9&#10;a0vIujWVDRJNeh4B4r/Zs+G3iOQTGwXw3qVxM0dpeaTM9jfaiOGEh2ZVwc4BIwSMEcV49Z5jl8vb&#10;R96C0V9f+GOuOCynMLcy5aj7aN/PY8O8Q/sn+PbENP4F8YyTSWsgnt4dbtx/qwSGVimCV3A4JA5B&#10;4GaxhxJhHJRxtP1sTPhzFxhz4Ope3dHkWq+Gfjh4VP2vWvCQuplzIdR8M3onL4yNzW5CscjBwM5B&#10;6mvUp4vLa7ao1Pkzgq4HOaEfa1qDfnHX8DzfW/iUJCtnq9tqumanbnMEptJYbpCAeWJGCPrnrXpQ&#10;wTn78bOPY8mrivsVE1L01MS2+M1jC32XV9YjgmhG2C9kk228vPIfIyoySCTxz0zWjy5zd6cBU82h&#10;B8tadn0Z6Ho/xdktJknhu1uLKQCSMJMs0SjoXif1PHHtXJUyuNRcs42f9bnpUM15XeErr+tmepaT&#10;8ZLS9uraR7xIypKsZHMaqSMDIHQNwMdsZ4xXn4jKOWLjBX+R6NPNeaSnKSXzPdNF+IjWrxXMN0JR&#10;IoOFbcjYJZVwep+p6AdetfP4jLY2cZKx7mGzaNOXMtWz6B8OfE+NpLeZZNxkVCyRvkxsRyhUf3uQ&#10;PqOBjA+axmVfu5cjPqcJnUJSWt7nrVn4vhvbeVA5O2ERKFIX7QOMEPkD70aE/wC8QM14iwUk/wCt&#10;D6GljKdWDaf/AAf60Og0TxBDLcuT5aK8BdzIDJCFGzllypONvHQ5A5FKeFlCPc0hWpuTaOx03QtP&#10;lnXUYr+8Q386vc7XxfanMo2kluv3dq7QAu1Qc8VyVKkl+7a2/A6qcm4b7n0TopSxhtzK+1YnIjtg&#10;3lqgwPk3DueckduB3z53PaTdzdzdrM9t03xoZYI7KQQ/ZFBFvCFCRKSSwUqM9AAcdu3Oc2sW7eya&#10;0PLq4amnzxvzM0ZNUsZoVd542EoIkIyjSMQAPl5LcDAPqRxxinfVMyVOalaKPJfFv9l3FrNP9mtp&#10;ozGzNLMPMYAt5bBgOo6Yzjp1auiMZT0j1O6m5L3Wz83f2iv2RPA/xot5ribwzHZ64C66f4g06MQ6&#10;vb4xkbeC4GVxHICpHYda+04b4mzjJJKNGr+60vGWqt+l+6Pzjjrwy4a48w7jmmGSr292rBJVI9tV&#10;v6PQ/HT4j/sEftD+Cp5pvDfhUeO9Iw8sV1pt5DZajEFJys1pK4+fB6Rs2T09K/ass8QuHcVFLF1X&#10;Sn5ptX8mr/ifzJmv0a+IMtm54aMq9Lo42UvRp9fS9z4v8T6P4/8ABl8+m+K/Ces+Eb2I8w69YPYS&#10;NgH/AFZkwrjryuevrX3GExeAx1NVMLWjUXdO/wCR8jV8PqeSVfY5phqkZ9pqUf8AJM45fF93Z5lG&#10;o3COrHaLVzE5IGQcnHp1612OhQcWpRTR6GFwOFwTvhIcr8rnqHgj4y/Gm61C00PwVe69rV7OVitN&#10;NA/tq4PIClgysVXnBJIHPNeFjcqybkdXEUoxj1ex9fl/EHElOcMNgK05PZLf8z9lPg/8Jv2l5fDO&#10;jat4t8SWdn4g1Q+adLttMikg0iPAykkoGZHxgnHygnA6Zr8Mz7M+Hp4udHB0/wB3HS7fxPv5H77k&#10;NHialg418yrL2r6WVor16s+1PDHwQ+LWq20aa14wMKBvKf7DpiicjqSGYnHUjI+tfE1cwwPtWsPS&#10;+96H2lB4l0b162vkrfmey+B/gdoPhy4ea6M2p6zeySxrq2qOLu8VVJwqkjCAgZ2qB3rGtmFatHkd&#10;lFa2Wx30GoO9ry7vV/eeyWmjQW95LbxxhRbaUIomQBgBI5Vjjp0TiuapOUqep3urzQTJLW+VWuI4&#10;QNsMxQlQC8eOB7ds8fpUwp8255mJmpSshRKJo/3u0Slm8xSScbiCCf8AEnqTW6XK/I4akuXqcrqc&#10;KxzNtXKgo6O2T1LAkg9RnOeOeK64NtanlYqu27NnyZ8U/hPpU8h1rR1utLuLhmluI9NlItnY45Ee&#10;CFyScgY5PTivosrzGUX7GrZrz3+8+cxuJrU4c1Kx8V+LPhXq+o3ctm8t5fqSNqsxIYH+8fTJ719j&#10;hcZRpw572Z8ljauIxLcWrr1Ppz4U/Cuz8HaVA8lsFvp0Es0qgK65woH0B6/WvFzXMPrUlGD91f1q&#10;etl+H9jTUpx99ns11Zi+sGspZDFMCGtplBJhb+E/owPrXgvSfN0PeoYmVKV+hyn/AAlnijwxK8V7&#10;p91PAuVjvbWPzo5R03ZHPOD1rSOBpV53hK3kfQYXiCFKPLVenyucp4k+LPiGSBhbWF1vKbVM4MQU&#10;4GcDv+Ar0MPkUZy+L7jDGcW0qEW6UV83/keI6V4W1rxn4ltZtWke5nmuCyxyE/ZrcBsAfjw2ec5r&#10;26ipZbg5KkrJHxVfM8RmGKc3Lm/Jeh+hHgrwePDenWZVFLiIRysmGwehH6YxxXwOLxcsXXlNnvYT&#10;mpwjDpY9r07bDEFUrl0yjgZA6Z3Dt2/KvPqR5mepGob8V5tRQxZDJlNw+aQnnvz1rmlBXsO7vcnt&#10;7uaWWRWkC+S4AI/dg7h04PTnp656VnKEdyHpqOubjypHdF8xycuMlj8v44IOP0q6UL6Bo46jIb0T&#10;lnhTLNJyrqMgdOTk+3Wrd6cuVHLUjZ3Pxw/4Ku/DtZdM8JfEiztik1jc/YNQliiG8q/y5bv1Cfli&#10;v2XwrzPklWy2b31R+S+I2C5oUsZBfDuef/sS+OLjxLZ6Vpd5deadHtvJ3sAzAKMdPXGfTvXRxthP&#10;YVHUS+K5rwjmMq2FhRm9Uftr4BZjbLIAipgBQV4JH6+nrX43i1aR+oYTSlc+g9LvZgsYGT8hyVAI&#10;Pp7GvKmlqd61WhbuNQuWngVPMCswLKoLIRzjJ7VyT3udVNcsHc7XT76TfEqgqAAQTzggcnp39K1h&#10;ZmM492eq6Hexsh3MFZjgyAYI9Aa6qa1sedWTcm2elade20KAbjLKSAGBDAe/HTpXVFWfqebUhOUu&#10;a2h6No001yIxhlRiM/Lgn0/yK9Gkukjyq3JBM9a0uP8A1W3aqqNpPJPbP9Pyr3sNT2aPnMVJbPqd&#10;9bTsCuCcYweBk16ilZ6M8to3YZ9ynC5IGTxx9RXTCppsclSmkatniQksduDnaeT/APXrpgr6swqX&#10;jokbsEKdWOMcqD1rvppXVzinK2hJLMFXYP8AV9BgfMfx+tbSmo7kKN9VuUX4VznGRj5j1/zmsL2T&#10;GlroZzqqg4AJwSTWcuXtqbepRlUlgMkAjAySAKyeuhsklsMMJZexBwRng/j+WKVtClKz1H/Zw2Mg&#10;ZHT39/509FuSmyx5akAbc49OlaRUXoZO99RwAXj1rVON7Mzkr6oaQoIP45HT1q4yiu5PLLYR4lbs&#10;M+3Sr5upOq0ZTe0Dg9Bxk5GPp/KhpNJotT8jGutGhmDAxhlIxgrzWM6SkrtfcbQryWzPPPEHw30j&#10;V4pI57K3lRlIKyRBw2fY1xVsDTn01PUw2cYnCyXs5NfM+P8A4o/sc+EvF0cpj06O0mYNteOLKnd/&#10;Ltz7141fLJUub2S1Z9plPGlWnLlxXvR2fmfmj8WP+Cf3ibT5Lm70SB7qBd8irCCSVwDtIHTABwPU&#10;da4amHq0WlUjo+v6n3WE4iyfGwvfll27n5uePvhB428D6o0F7pdz5Mc20l4WComQhAPU55IxgZBz&#10;RGk3C61fkem6TlFVqUuaL/L0OBl07UrYgTW0giM0kAbayH59uzPYE4HPfH40uV82qDmjzWTOKvmu&#10;tOe+srtJpGNu+2XZyAGMgOSfRz68cdcV2RgnFSRjKq6cnF6ksGpxTSQWomRI7tooinKuzRgs4Axg&#10;dByDjB7VzypWvJ9AjW5pKKe5v20pexEzFZEWOZ4+AvlhmwozjkNjIGTj2rGUXzWXkddKo+W7d9y9&#10;DHaqBESuPvTyFSiqoAG0DOM8Y46EGuafMnctzVrCX1iuCI40Z0kzIFCgFcA8Y5HGBg+maqnJsyfu&#10;+phyJcQu+GBu3fpsCA5x8vBweN3A6YzXTyp620IdVp36l+yvsRERIV2SH5ljCPIvRnZjk8k/qOmK&#10;xmmmVGrzKyNOKQjzkykcfnZZkyQxABxnIz36nrnp1pdbtmkVoXIXgPkp5o8lmypKlAACv3h353AL&#10;nAABqWpavqD5dLvQW6lEcrC5Z0FxPiIqmwS5zgHjjGOMDHT6VtSu0uU56iSb5upyN99otrq4BEcl&#10;kFQJ5Un79CRvKjJIIwozxwB2Jr1aMk4q+54+IjKNSS6GI1yP3rzPAzOMQJv82NiSMjBGScnHbJ71&#10;6CTasvmee7XvItQTzWSbYn8s5HmTeaRGVb5tgAyOASSc88jPFZzpwqO81cunUlS+BnbWt+ZESdCH&#10;AjwJzhslhghV4AzjHX+LPFeRVp8kmj16dbmipP7yVb+TDhpVZ2lHlwRLh9vJAyDjHB4B55rPk102&#10;K5rp6jHnilRlEuEUAMTGVuD8pLnOcZJxwTWsNHqZSho2ys5jngaJxFOmRHkfIicEEkkcEKpx9OxN&#10;dkYxnpJaHJJuGqOH1G3Omo9zazTzRsskcf2dfKeFsEDeM8Ac9MdF54rKphOX3lqmZxxN9FuchcTM&#10;QlskcRuFlMsriRvNfcSQ4BODlyMgdCBx2rWnBbvYTqNLl69/68yK5uLh1WKNtsspErO/zgDIyGcj&#10;HynJB564zxkWlDmVyKlSTXIt2S2UjRrPmZ3AXYhchHJLfMcdgSFy3fHFEo2V7GMZNbsmS5RWkuZm&#10;Vhab32vmKJFP8EfJ4yFySDn6VDi3ouo1VSfPJ7FD+04/LRbmRmiZMiBw3nDcAFR+mQCDyRkgenFN&#10;03d8u5m6y0UyvPqstx5UYjaJUVUlMRUFSCwKoBxzlN2eOPWqjSsgVV7Fy81CNVltgqrGqRl4lj4X&#10;cc7WbPRQMDAyeCM8VLhazZu632OhlRvPLOscZkKMCyiUFd4Jzx/s5xj6H0qoRTuwvZX6GlFHeXT/&#10;AGU5QiMKmRufGGO4LyRjJ4P/ANatuSP2SfaSluykfDmoTXypHbXMsiuQUjXERYLt+fA685Pb5u+K&#10;r2aa1MZr3ttTYHgvxZeiPTdL0q+uT5imRbe0eYysfvZZRyBtXB+vFOKpwV5tL10E6OKrNU6MW7ns&#10;ng79kz41+Lwo03wJq5jdlVpbizaFTu5IHAOR1PPWuGpjcGm17RX7I64ZPi1BSrcsF/eaX4bn2p8L&#10;v+CYPxi1m2j/ALdsbLTIrlwXW5UtIE54xx/s9MfdHvWEsxoKPLQjJy+4nny/DK1WvFry1Z9jeCf+&#10;COXhdby3v/F2u3EgiAk+z2uIIx6rjHTnGPSo+uZhKyppJPq0cks9ybDy5oU5VJLzsv6+Z91fDr/g&#10;nv8As9+Avs8kXhXT764gUMZrqETlmHPU/wAvSsHSxFWV8RVbj2Wn5HmV+KMY48uEpxp+iu/xPrnw&#10;98NvAnhMINE8N6VZBFCKYraOMgceg9quNGjhm5wvf1PGxGNx2Yy/2uo5HfwyRJGBGkUKr0EaBTjg&#10;VX1iLV2zmeF5XotQe/RBycgAbcDJ7gcfjWUsXBK5vHCN7me2pTNkpgAsQd3T61xTxlV/C7HQsLSX&#10;xImW7YqCz8BfmweKl15yWrK9kk7JA+oqiCPJ3Y4A5I9cmk8ZJR5EOOF5nzWKQkZtzucDnIByM57V&#10;zc7fvNmzgrqKRDFeL5pAb2+8C3pWPtve03NpYdxhqXXu8gAISMbTggmrlXm9DFUl1Y9J/lwxPA5L&#10;fp/n2qlVfLqR7NcxQe8zIyHHX5eD07c1dKpKVVRJr0lGi5G8t20NsuCMlcjPGc1+/wDCeHtgU2fy&#10;9x7jZfX5W6GXPeCQcsPXBOQ1fZKCR+a1MVzrV6CRXZiQBTkkYwOM8/8A66rkUtWNYlU17r3GPdO7&#10;DJA6g/L0x6/rSdOK6ExrTqP3guJQdgHOOSR15/z+tC20HUqWtcx9XvzDbbTwTwcDrxj6961pQ55W&#10;OHFYhQpu5gpcn7MFXgsTkEhmz2rWUUpeh53t3yWXU63RJNsOCSOM9cfp2/8ArVx1vjufQZbK1Neh&#10;W1uQx28kpzhRnJHzY56f59aVBN1EkLHPkpyqM8607V3lmaNVPB2nA4Hvx+FevWoJR5j5DCZk51XS&#10;gtep3GklzIHJ4PHA5PPb/PevKrcq0R9Jg+ZyUrnS39yUhf58Y7g+54IrkguaSR7VSpNR3Oe02GXU&#10;ZZQA20Hbz+hFa15KjFMywNOrjZSstL2PS9E8OtuUGMZzkEDbnn1rzp4rqfT4bK3FrmR6dZ+H1EYU&#10;R54xgDH41wVK0pM+goYSFNWsbMHhyNSMRD6hfun2NYuo+rOyGGinexoLoCAcxj2IXmo9qu5p7LyH&#10;toqheE6dfl6/5zQpp7MTop9DNuNIUZygPHp1rWM7GNTDxlucLrWgq2793nqCMY6/561008TJaHn1&#10;Mvpzex5beeDY5brzGjwQ25c8DPHNdtPHOK5UeLXyKnOpzSibdp4cMK4VTwMALyGPYkevpV/W47yO&#10;aGTxi20jobHRXLgspIABx0x+NYVMSkvdO/DZdJSu9jaTRWkYZQfToDz1xXP9aaVrnoxwKb1R0lpp&#10;KqoXy/4e/GfeuWdaUnds9ClhlGNkjqNO0hUKkoM5z0wRWMprc64UrbnVw2iKBwBgemKzcmzVRS3C&#10;S1U9uSOaXNLuOyMm6s8g4Az/ACqozaeo3G6ujlL6w3AqVOO+Rx2rpjN7o5K1G6ehhHSgWwR2yPl5&#10;rRV3Y5PqsX0Na00wKQqJ27rkH/CspVW9ZM6KdBLZWR0MNiI1XK5xyeODXNKblsehTpJJFoJg/wBA&#10;eak2JEjLdup79/8AOKALQt+OQMY+mKAIng6jGfTrxQBTe2AycE44PvQBVe1GDgc9cgYzS9Cm0+hC&#10;bfDYxzxx60egnZ7DWjAHToaHzW0EVn4z2x07UwKbtye/c8DFBtzJ7EDS84Pbr2o2KK7S46ZyOTn+&#10;tAApL8k5BOeByKNgJPK+XB4x2HQUAJ5Q9P0NAHi5ugxPJ4yTyPauLkfc/leWNu2hPPLe3I79P8/1&#10;ocGtTKWJnN6aG3pybnUckE9fw6fp+lQevhLyskd5YRYC5xnHIxz/AJ/woPqsLFqKOmgQAAEY44x3&#10;q1FtXPUp6pXC42gZB/XFXFNKzFWdouxzF842t8xyM96zk9bnlYiWljir+UAnPUcn3qdjxcTPU5O5&#10;uBkruIIJx2ya1jdx1PBrV1zu5iTzBg20nOD05xxVWtscVWrGSfKzGlnMbYDAEDnP+f8AOaZ5FXEu&#10;lL3WQNqewEbhtUdTzxT5Gzneb8is3oZF5qOAxVyAOeGBA/8A104rm0Z5WMzByu4M5yXU5JG25GCc&#10;+pI9OT/n2rXlR4lTFVKkrSZnOzTMrEkZ5yB39P6U78pi6brNM1bC1ckMRyWyQTx19PzrKdS9oo9f&#10;AYGcZJtbnaadZbgCBtDcZAzx16Vk5JOx9vgMNHltFWO90+xwEYggAgkng1m5uSasfVYbDxVmdhaR&#10;hB7gDrxn6/pU7HtU7LU02ukhUEtyfU5NN26G08RGK13MW+8QQwITuXgjpzj0z+laQi9rHnYnNKdK&#10;Dd9jzvWPGSpvAlXp1Hb862jR5nzLc+SzDielSUouWvkeXat4zd2YeYyk5B5Oa6KdLleh+d5txVWb&#10;cIu3mcwNfkmYDzSVY7hzxj8fWtORLRnzKzKrXa5paG9pl4ZW+8Tlt3B3A98/Tj9a5qrs7I+gyqTl&#10;LmudZBC8gzjgHILA45/yPzrG59pQw8qiTSNO3sZCQcD5ucZJBz/9epc4o9PDZfUXvNbnU2Nk6Mue&#10;MdOMj86xlLds+gw+EcLNne6c5jKgZGBzjJ/z1qU7q59HhJOK1OztJWcKcnnGKtNrY9mnUvojaikY&#10;gcnnjGcYraLurnZGb6FoOSB0H1OaTlbVm6dxC5AxwOevFHMrlX6DPOI55OMZGMA1RSqMUXB78dz3&#10;FBSn3LKXH4egoNeZt3LKzNjhiR6ZrRT621Nk21dlgTP/AHicnHBzimpx6j9CN3JBGe/HY0uZ7mcp&#10;9EZ8rNlhzg8c1Ld1qYTk9rlJ93XPTt3AoUne6MJXsVyGz0PBxgdfxqlD3tTEYwbHTnqcfzrRJbLY&#10;lp7gm/Iz3OPy70WS0QK97MtxxtkdeeMjgDr0NBrGErl2OAnlskdcflQdEYdy2kG3LLkew9vaixqo&#10;PeKNKKBXX5gc8VM3JLQ6IrZEps4j2/MZNCUnHfU05H0YfZI/TA6cilytu9wcNdxDDGijOPp6VMkr&#10;pENWMyZolzkgYGcdjWtl1MZzilqzJuLm2HBccnGc8H/OKl2S00OSpVppbmJO9vJuwwJ9j/n1qJRa&#10;0RxzqRveLMO6sFnGVGeOg4xU7Myab2OQ1Hw+ZAwMe5SuGVhuB/DvWc4KadzanCSfMkfJfxm/Zs8J&#10;fEHTbq21PR4Zo7kESgwAlD1JA+oFdGExtfBVVOEnotDphRUXyxuk3drzvdu3mfij8c/+Cbc+iXs3&#10;iH4fpeaVqkMjG0vtMnls5I1LBgFeMhlOSCT0IHPWvs8t4ojJqji1ePnr99zxcfg5VITjKnvfR6xe&#10;vpo7fI/FX9pDUf2ufhb4qtrW81O71vTNJsxbp/b2mrqwPmSOz7ZyFkUNhDgk9BX1eFp5TiaTr4aC&#10;s9dNNjLCZHhIxtWhaV0vdffZep+Xni/UvE/i/wAU6p4i8Ws93rd/KFu4ypgt4AoASNACcIu3G3tj&#10;J5r5DFyjUqylBaXP2LKcHRwODhhaKtFLr/Xck012gmUNg/ux5ZIwFA42n8j04PWvLqx0ue/SaPUt&#10;LuGEazgozRMRJBkB9xZST06c54JzxxXkV4a8p7GHnyx5jv7C8TY2870jcRBSSMseNu45HJGDn064&#10;NeXUp6+6elSq3Hfb7lZ3CBmZMh/LUosIRRgjH3ehGc/n0qHBNK5SqtNmnpt5I8QJ4dvusrgkpgNg&#10;g9e5OPY8nisqkFHVHZQqtqz3NS3uTP8AM0/B3MgUb3HXb9Fz3HQe1YuKbOuFVy+JmmLxlBhMchLA&#10;sj7MIMHJXHr1Jx2zWLp7M6fbWjaw5dSlOSu8bF/dYJjdgck57c4bjvkY9KPYrQPbOW5NFLmIPI6K&#10;IQUAHG8MrAnOBnA7nGN31pNJO6CM+rZcgn8qZiHMbdTFnKOCArq5Pb7uDj9aFFPQ0U7PVmikiLPE&#10;ucowaRsptj4IG3JOQevXvz0qZQ3ZrzJOwwanKZHjDNNJCPPTcxBYAEcj1B3D5Tzjr2qHRS1sJVW5&#10;OJLFfRqYjLG0i/6wZkITKHkhiecByue4AqZU+iN4VErJ+pct7yF0Mb7is+6Xyoydiun3Tnqu0tnH&#10;focg1hKDT9DWM4tO/wDX/DEpIxFGhZ0gQyNbg7o3AyGUnqD1wDxjHUgCpS6lqS+FEiyBSzKHdGKl&#10;Aj5STcQvHcE4wWB4JwetUle1zWMkldBFcrIiXA8spERKhZCuxsA8KeucDOem5uarks2gVRNXWwya&#10;cmY7pEa5WQiJg5AZS3zZ75yFHpgc80Na+RjOb53d+8MaeRR5e5E8wYaUNmNgc4AIHT7wB9ce4pOm&#10;tyOfoLNc5ZNwOJCCybQ0YYH5yxGDg8kAe/vSiuxq5XaX9epqpfuIWLTpAyBBBIygiTGcE5HzZPy/&#10;8C6julG/S6B1JJb22sRJdn5QXUTA7lkknVQzBd2EUcEfLwD3zgUSivkONVvd6kkd7FAFklmSUxku&#10;0scDI6hiASpA5ByByBjnGalxcnYuM4x1bNCRiUMp2OC6qfL2wsmSDkfXbjGOcipXY6dNSNYyrGRH&#10;fEmCkTnzVBPBIB6HuM4HND1XcpLS5NJPNbw7dyu7vtiYSbhCc/e559BjuTRyq45TlCNr6gl67K5Y&#10;NHyWKkk7wCONo5B914PFUo2J9rdaksdwUY3DFFZQEiljwS3Q5AHPp3GOR3zQ0Rz2bk/vLSX0DMpd&#10;IDkcEExhdoycjpg+o7g5x3Si1cSqRe5DLcGMlmeSSTOBGzLGEGSNyjbjbnGPrk1rGzdgdS271Fll&#10;8xSyOd5xLsaUJE4DfKcjgYPQjjk1aSInLmvJBFqEsKIsSI0eCZV+78zhuR8uCAdxGODVWKhVaVor&#10;+maVvfbXjfzgsQGwM8u1UIYjGR0/i9OfXNTJ20NoTXNe+hqi9lZDHKZXdRxIrN80Z3ZU9uvJx1HT&#10;B5rJyZvzdGLBfExGVlZkVMEXRYKoDMDtO4A8Kcj3znNNTaZinfVj475Z135Chp/NGXAyQoCg8YPU&#10;Vop+8VG0l8y4NRuIVeCa5mS1klS7nijBjhuGjB8tpF7EbiMnoGbnmtoydrGc0luWINVkTyZ4nmjW&#10;dArRWz4R9zttLcYYbkBKcAZPHXPRTcm2cVeSnq0dPp3ie6YRCVrO3EQeK1nltDcTuI0Y7JFBbKsW&#10;jAJGQSDjAxXRzJnPFScUmjotE8XTeZYS217eW0RuEupZopXt3sElysqrtJEhIMoAAHBGOTk7qWjT&#10;Ibbcdzs5PEqfajBaXSXlnJA0aPfMJYzOyusYSE4I+ZSy7skt1JHzBRva5jUT5rRk7fqZUusudxuZ&#10;VVWuBcRRvBDNdiRCjKHw5UYBLtxtAZk5Yk1pFdbENztr3Jb/AFmwufPeeYXdo1ut1ZtIxW6UhcxO&#10;pKgly6OTtyCHizgYxDpp2jJCVTV3f9f8OZovr/S2VklurqL7YEuLNz5rwl4g8ZibOd2csVAx82CM&#10;gZ8LMMjwePTlGKhK2jXr1X6nqYPOMXg5KN3KHVPX7n5Ghbar4d1F1g1O0WO5lfYEnBNrcMQCQr4w&#10;rna23zMFgc89vjsw4fzLA3q0HzwXVbpea7el7H1uXZ1gcZJUq3uzeyezfk+/a/8Aw2PqHg7wZqSy&#10;Jb6RYOxJAaK2jZOM5L7gfUg5Jxjj0rzljcwoNOpN+jumepLC4HELSKfpY8a1z4E/D3XVkjuNA0vU&#10;DIDDK8mnI8YB6NkjIGSfXIPsK9OjnuOoyUudr5s83EcPZZiItezTfoeRap+xp8O9RjcWGnpp1zKm&#10;4DSLuazdSQp+6hCDtxz717uH4uxileUrrzSZ40+DMC4vlilJ9rp/5Hh/jH9i7VbCCW68Ma14is3g&#10;AWUrqbzxRtg4JOCDj7x579a+hwnFNOdW1eKfyR87jeEMTTTeHclbTc8etfDnx0+GcjxTsfGOiW0g&#10;Mi3EflX0ajBwk4A7YwHBAz2r1atTJczkpKPJUf3fceK8NnWXO0n7SK37r0Z7B4D+NMU1xFaT/aNN&#10;1BMNNpl7+4uByB8oPDgc42nqT0ryMbksIwvFJp9Vsd+Bznlkou6l1T3/AOCfVGhfE6BipFyE87qg&#10;OSX4KsBnIZQO3UAjOQDXzVbKFrzR2/r7j6yjn6aSWj7HunhD4iWc8sUMs8UbzBl+VyJEyVO08nOe&#10;zYwV6ZJ4+fxmWcivHc+iwGdQqNRk9/v/AK8+x9S+BtftpWEk8qicfuo2UZTYdo2Rg5xnPPvXyuPw&#10;dSLtBaH2GEr89NSbPbbHxGBsZppMMjJFhVO0Lxt6ZBwo+oryJ4eS6HoqcZI1R4jEHlIXaBRICoD4&#10;ZSN2SD14wP5ViqKbvYfutWsad14onYhon/1S9CwIcuPvHpnA7cn58elb06MdUVClBooy3U+qajEo&#10;iZ42JleKfcqFQCrsydOuAqjHr1zjtjFRi2zrp0ItWOuvF0rTbRpboThZIPNS4hjEd1GwH7xQRgPn&#10;jk/THetKabaszeGFnJ8tMPCHwqu/Hkn9p+LZbfwzZXMhTRtEW6C+fEQUE1yvzY4wQBjnBI4zXqYf&#10;DwlT5m1+rPNzLNKWCn7HDxlUa3fReXmaPxH/AOCeHhX4naNN4du5fDXiDTL6DzmtNWsU1ONBzwjH&#10;J45AZNpGc5r1cJWxOW4hYnAVHGolo0/6ufL5hm2VZzg54POsPzU27WlFP89V8nc/G/4m/wDBFXw1&#10;4F8R3+p6fpl3q2hPP539ktqN1FDpy8FjDg5mTr8u/cOgBxX2+X+KGJjTWFzNNVEvjsnzeq6ep+bY&#10;nwlyrFzeMyepzU278l3zR9N7/mjf/Zq/Z18AeCb6+Gj+ELHQp7OeRbtXtHt75/s+4n7R5hLAkqGC&#10;k9CM8V4HFvFONxUYUYVeaL1umra9rdj6bhLgnLMvm6ipWlF9b3v5328j9JNB0+yjjtoEi/48tNiE&#10;5A2nfK+ckenyg1+Y4hym3KXVn3OLwyhHRadD1uCS0gR5kA2AsSpbaFzhcEdwCTj2xTi7HiezqXUH&#10;uZ/ieENp63dkQ01qBexLH1OAGkDe/XOKItXNsLdSalocrFrMc13p1/CwaC/smtpB0G9CCAR0zg/p&#10;XXF3Or2zUXE87/tv7HeXNu85j/0lzgDcZFyTk/keO+K6I05NJxPMr1ZKTSYv/CTiCTcGPzAhg7bk&#10;CgZJbHOfbpXRGjJ7nBWrOw3UvEAmSK4Dko8RSVhhiuTwOx9Dx61oqVtEePiK93+Zwd7r0MjwW8kw&#10;Yfaim4kBTyQo6c4HHpxWkYSWrR5E6iqSstbFabS9Led7oRoGJxFKMYBByVAGB74PpiumOJrJcilo&#10;aeypN8yWpbaGzjh3jaREHEiKctzwMZ7dePf0rRVJyly9zZqNtCvp4gu5FJIMYfzI22/fGMDI6egO&#10;c1UroycrJNGnqOhpcWc0SRhvPBcyxDdsbkD8R2+hpUq7p1FJPYmcIyi0lueM3nhmaS6ME8UnmwoY&#10;4pQmcEkdsY75r6eji4xp88HofP16F6ji+h6N4J8Brpghvp0Tzt424BBPb735ce1ePmWY/WU6UHod&#10;WCoRpy5ranu2kII4THMzSRtFuyRyD0P0xzx7fjXzs07n0VGa5TqIJgkaRwkNE3AcHBU4+6T247ms&#10;JXvdnXGbvZmnCGjDLuUK7kozdVGen44wQK5pPU6VPRFtYxEWZAFATG4sTt55xjr9aybfNZ7CcmZd&#10;3OXy25VG87WPzbwvbA/r610U2Ck1HQzbKdra8ZJHcCQl4suEwvHUH0J/UVtJKSulqc2IleLkj5W/&#10;bv8AC48bfs/+LrKGJri60+3+3whfmdWQbsjA9QOPxr67gjFfU8+oym7J6HwvF1H63lclHofin+xP&#10;4xOh/EeHSpJdi3gHlozbFJGc5Pfk9+nHGM1+w8X4P6zgXVW6PzXhXGSw+K5V+Pbb8D+kX4faoDZW&#10;zK6MNgOV5QAjk/8A6q/nvF0nzyTR+74Ksp04yjsfRWl3qS+WRJwo6AYVeBxj9ea8KpFxuerCatc6&#10;qANI3AVg3yqA2M46c+mP5Vg1fU2U7LU0rOdo36kYGNw/HjHrzUt2V0aTs0tT0fQrnBVTLIAxJba3&#10;bB6D6/5xW1GV9b6HHiIpwbPXtHltyiLjOPbpnkk49Ofyr0043R41fmXws9Y0eVIrdWTapH3A3JPb&#10;oK7oyW8TxK13NqR6ZpF+UhDSsSSM7QORx1xXqUMQ6cPePKxND2knZHZ2V8mM5Oe3fivRp149Tzp0&#10;JI660uVVAwJJYZ64P4130qvKro4asOZ2Zp2lwzMcEgA9x1/H2rpo1G2c9WCUTZWfAySW5BALZArs&#10;5ktbnI43LCTqwBZujc9x25rWNRPQy5WkTSqkoGCOOcD7vSraT3M4qUVqUJIpFfjnjIIqWpbI0i4t&#10;6ldoXLFip47k/wAqzcHfVGqcbWRKkTDOckkZ56Yo5W+gpSTVkLsPIGfy4quRkxaWpE0b5zj6D0pc&#10;sk9C3KLViNlIbJA69B/Wh8yeu5Glh/U9Pwzx7VcJJ7EjuV3DP0B5z6ZrRNrYmSuSxxhvvducDrWy&#10;vbUxm7bDmg5OTgYwAeQavklfYy9rAqNaFiSVPXselaKhUfQxljqMVa5Wk0tZMBlyDkYK5xWqwMm9&#10;UYyzaEPhZkXfhPT7tCJLdMspBynWm8pjVVpR0IXEM6T9x2PCfHP7MvgrxkzvquhWV6xz87W6hsHg&#10;5IGe+PxqY5BSUuaEbM9bB+Iua5e706jaPl/xN/wT2+GOrGYRaQ9p5wImWFBJCw7EZ5BHYjpWkeH4&#10;RlzNX/M9Kj4s49R5ZxT/AK7nzd47/wCCWPhXWIbkabqF3ZnY62oMRSWDem3AcckDqB7+9RUyOF0l&#10;HY9bCeLVLmUMVST762+4+FviD/wS2+Jvh3zrrw68OswwZMUcJKTSfIQrM2c5HHbPviuLEZBSXu02&#10;1ofT4LxEyLFTSd4XV9X19f1Pj/xJ8Afi54NgTS/EPhDVrc26bZZmtHmSTYDsk3Kv3cD8T+vz+KyX&#10;E0Zc2jT7H2mCzrA42KVCon80eLaolzp121tMhhbywheSArGzofnyT0yTnjjg8cA15LoTg7TX3noT&#10;qa2T6DTq6WsjlXc7WBiWZgGXC7WOPXOGBPv7VCoN2t/XYn2ri73ES8F1O5jYl5P9VGW5jAI3HoTk&#10;7efTPvW3JaKTRLqX2GSl4ZWiRCimPzG5OEAOQDxxj5j1yWI4rKcVccZO/wDX9f8ABLFtdOZvNmEK&#10;K4ESyx52fdwFC9Mcn9c+tZ8i2R1Qnd3lYtC8RgyF5UZTlSSFWDac4I7H1xkksOeMU4xd9dhOTeg6&#10;S7nlllea72xxRbIoBEkwYsOWzkknr8xPYdauMVFe6jKU5OT5noYNpeMJ54LsoVVCqOwaF5EJYje/&#10;T+LPA4HQdSeiMrWscO7amILK0WSRYYoGjuFyJ1VvLiXH31OMk9RnoCPwrthXm42b1Ryyow5morQo&#10;3MPkAW9vLJIiDZHlic7uS53cktjv6HHc10Rnze8zjq+7LkRowX1zZYREmj4VJGaMSImVwSuATj5i&#10;PlxndXNUpxqbnXSnKCsrmitxI+9PL86QkztvVVjbBChiOMHlsZxjgH0rB04xd9jqU2R/aJWL2wjl&#10;kIRirEnYQPlc5985yf7vFTKFndDdW6aGTu1sYrdHlCGPbIkTKwY8AkkHOSAOSf4fQ1rSbbuYVUoq&#10;yIpp3MfzI4jb905fPmMSDgFVPbjpXoQV1Y8yvJxfY4K/kjtbxooEMkVwFdZnIzG3AKZPOMHGR1Az&#10;UVKFtUZ0sS5N8xf1GyuraySSwImlnhHmiLcPLUgFuOeD1BBx8rVjCKc7SNnKcqbcNznYFMJhuLmG&#10;eZlkKwliGAwWyQpOPlxjOO/1racG9FojBScbOVy1NZXWoRyTDeF8o+Um0MJNy5ye3U4PODgdeKUK&#10;Lb0FUUqi5r/1/X3kmneA/EV/LHbCznndgJLaSKJ5JVxlQqtj5gNwxnPbNaVIKEeaTskTGFVvls32&#10;/wCHPRNM+APxSvbm2S18K628Vwdw+zWbGHPXd90DGep/H2rm9vhbfxEehSwGMmvdg0vwPdfBH7DX&#10;xz8V3kci+CrqCF5RvNzF5KqpwSc4HBPX6fSueeYYJtwhLml5K/zB4N0Ep16sIrs5a/gfYXhv/glV&#10;8T9Ve2e4mi0sToq3eFI2gddpHIJznPHJ6d6wlmEuaUadF+Telznljcqpv99Xv3sj6n8D/wDBIzSt&#10;JnhufEPiKWZwnzCKQKSzdTnr+dN4nHyjyzhFLo9/vOWtxDlVNf7JSk33bPrrwZ/wTg+CPht4bi+0&#10;6K+nRB+9mjDOTn8ueORzwPesOTF1Fy16n/gP+Zw1+Jq07xoUYr11Z9F+Gv2Zvgx4SKvpXg7SjNGA&#10;BK1nGWbp147+9Z/VKSblUbk33OSee5tUp+zU+WPloevaf4a8LaRFiDSrC0jjTCJFbKGHOfStIQwl&#10;GFpJI82pVx+Id1Nyfe5LLNFhmgAiRegChRg9Mis516fxQ0SN6WGlFpVdbkK3jqhaRs5PR+vGK5/r&#10;klFybOh4Ok5JRWpQfVSw2h8Drx8ucmuapj21ZOx0xwCi7tE32ueRVwwxj7xHPHb1/Os3iZyjZMI4&#10;elCTbQ9riSFDuZmLDkkce5FZSrSgjWNKM3oQm7Rxkl8E4yev51j9YUt9jR4dp6DzdRKuGbIzkZJA&#10;P+fb1puvC2ovq827Igl1WNYyQ20HtjaTWM8UrXj/AJGsMFJy1MAapI84bJ29OSTn/PFcTxTc+ZI9&#10;J4WCpqJufamkjUb8cdjjuPxrq9s5pJs4VRUHdK4sEqBtxYZyOnOMj/8AVUwqQ5rhUg+W1jUNxEeA&#10;fmzkjOAK6HKL0ONUprcy7jUSh29gMZJBPHoPzrnniOWXKdlPDJxv1GpfKzJtHU7evzNx/n8q9LAy&#10;jKvC3dHnY+nKnQm30TOiuHZ7MEEgGP0wDiv6P4bjy4KFj+PeNpyqZjVscdNeOJFTJxnBOOfQfzNf&#10;Zxppx5mfltXENVFBG7CT5SsT/Dxk9Ov+Ncbdm0j1KcW6SkytLfxREAnByQABgHGcVoqUp7Ih4unR&#10;0luTRXQmAIYe2eB7ZrOUXHc0jiPa2aOe8Q3Plxb1JwowDnBB5/wrqwkOadjzcym40+dHO22oiaKN&#10;VD9AdxXAz3/qa1rUnBt3OHDVPbRR6DpUpWFOmAMkZwT/APqxXk1NZNn1uBuoJFTXjPd27ww5O7gH&#10;PStMNOMKqnMeOpVK9J06S3MTw94NuTKZHA9RwRk8H9a6MXmMeXlR5eVcKSpVfayX/BZ6LH4fnt1U&#10;KDng4A56cnPevJeKjJ3Z9csknCzprUc2j3UqlZN20/w9QfqfepeIhF3ibf2XWkrVFodZ4Y0IROMr&#10;j5gScBj7f/qrixWIc9Ge5lmWqjZtHsGl6ZGpUY7gYAzXnub3bPoYULPRaHc2tiigcZA6DtXPKbbO&#10;lRSNZLdPY4GPUCpKHeUg6kc9e+aAIXjXB70AZM8SEHgZ7nqRTTa2Zfs4yWpzt5ZKSxznJOeMZq/a&#10;eRLodjnZNLVm3YDYP1H+eKpVbaGMqL6omTTQMYQDnOcdKt1PMy+r/cXYNP7bCB06YPeolNLzLjh1&#10;c1YNOXjcMY6+vFR7R9jaNFJaI2ILNEAAAJ7dz/npUuTejNVTSV2akahQDx06DvSI32LAf2P86BxT&#10;bsh/bPfHOO9BpyIrzICDkf4UExXK3ZGPcQBs9COff8KabWwSg220UPsSE8g8n8KfPIn2ckaEFqiK&#10;AQAfUdR7UnJyd2VGNtZFh0xjAOM5BHBpGhV2ZPXvj29qALUSEckY5yaALFBnyvruRMQT19qDTYi2&#10;L+JoAhZB3xnqRQBUkUA9TmgCjIOoyOOfqKW40ruxmXDgZ5wcZHoaZSjd2ZkSzDceQeCcgf596Gro&#10;0sr3KbzknqTzzzSSsrDGqxPGcr3B6UwLkJzwCPTkYoAujp2oATn0H50AfPZc7uRg4+XuR/nPeudH&#10;8gNu+pfgXey5GMYOCvX0P6VnNpI7aMOaS0Ox02D7rEdTgc5HpWZ9NgqVnc7mzTgDH8OenSg+ooxt&#10;CxvRjA44OMjJzj61vHSKOyCstCldSYyueKiTaV0zCtLddDi9VuSgYgjkdC2B+NCauzxMXVcU5R3O&#10;EvbvO/Pb8sk85oa9+54FbEe67nJ3txwSrK3fgjPpVxVlZng4qtFRckzmZL0Ick5PK4C9/etGlbTc&#10;+frY+FPVPX+tzIuNRyrDK5AI24yw9Sf0oUHfU8nEZg6kWkzm5b2Tewzx1xyoP1NdHKmkzwJ16nM3&#10;0GNM8iHIwc5I+7knHWobV9Tdc0o26kC2sjEEhRn5iSvX1x+dQ6kOhUMHUk1dWNm004vgFSRnpjB6&#10;8VhKq2z28Ll70Tidhp+ljP3cD1HJqHKy8z7HB5dSsrHZ2VoIiPlxnj0+g/Ok3danvUKXIrs6GKSO&#10;JQSQBjqe3NSd9OcKavIgn1ZIQwDdOCB0/GrVOT1MquYwTaT0Rzd74hJ3DdgdgDnpWsabS1PGxWcf&#10;zP7jz/VNdkcOFbGMnBJ571rCLTPkcfmlScXGB5rquozSMTvDEZBOeDXTFcq16nxGOr1q01d3OOn+&#10;1zyABmIOTjoDjt/9etIuMV5nh1qeIqy5Y6o29L0y6laP5D06Y4Bzg1jUlFO56+XZLi67VlY9U0LQ&#10;5VCBk3NvyTjBrkqzb95n6NknD84LlqLqep2GhEqNyHAGRxjNYOUtz9Cw+WKMFGx0kOjogzsJAOTh&#10;c/n+tSelTwNtOUuraCMcKOBxxkntig6lhmlYuwrt6/KemeAKS0N4wa0sdPZyY2AkY9RTO6nodBC4&#10;47cfnWkddLnZBlxP9kA5H0q3fobwbUtBCvXsMdulTJdVuWnFvQiKHtkcc+tVonYrR6Ijx1PY8Z70&#10;xkihieCcZ5x3oNIXtcvxMeAfTrjP+etBtFvRF+OMNjIB4z0601y/aRsSi3LEYGT0xjJq/cs2S4J7&#10;Eb2TNu+Q9fSptG61IdNsh+wMc/IeRitEo9CfZaWsMOnktnacj1Xn/PFJS112JdG+jiJ/Z+T93v0x&#10;g1aab3F9XT0sOGnkFfk59xg0k4vqUqFiwtiAAduOhORk0c0S1TLaWmB0xjgjFCknoaRp9kWFhUDp&#10;jA645qJOSKs1uPAAHQA+mOPWkm/ibLiu4rOo7juSO/vQpvYblbYqy3IUcdemcdfWrSvvsRKemplX&#10;N0208kDoAO3Wi6jotznlVaWhyOp35RX5P3aTlbY8rE4hqLPKtb8TyW25d2DuJ68n/P8AWkotyPkM&#10;xzZ0Yts57T/FFzcTDa+QWIODyPp+Rrdw5VdnkYHNa2Jno9D2DRbprlFEnO4DJC4B/wA81m3qkfeY&#10;GrKcUpnUnTUlTIAGRzkUNJntwpJrmRzuoaCrqwKL7ErwOf5/41hKCcjR03HbU8p1/wAE2dz5u6ID&#10;dkPhQA3GOhBrNw0ZhKL+I+EP2gf2SvAfxJ0XU01PSreS6mRktf8ARlU7yuN27qOB06H9K2p5hjMJ&#10;TUKDt67f0zCnGkqqqVVfW6fVPY/lo/bX/YE1D4e3eoazoWks1rHK803lQsGRV5Lcep9Oa9fBZpDF&#10;XhVdqiW3mfY5XjoSThHRx3u9emvmn5H40axpcumX72lxGI5YpDnzY8rg8nII7Y4x6n2z1zaasj62&#10;hUjOOjNywvZgElYx7lZRM4zE3BxjGehAHBHYenPnVYWuj0aVZrU62w1IS+XbDYMI3mFZlVmB5TYM&#10;dByOemBjrXBVpW957HfSrX91mzFeh0EUilRJlFuF2qyqORnHHHBBI7Ec1zOB1RnfRl+G5a1CoSyu&#10;pyyk4Afc3KDOBjjIIxz7DOUoOR0Rk4FyO+DKDCscbHGN5yzDJbBGPXtxnHbip9lbc09rpdGrb6kz&#10;yAupZ0UlkQZ2jB2ls9QM4OOnH0rKdK3wnRTxDl8RaSZDDxyQgUb3BCY56noeOmfTpWLTTsjSM1y6&#10;GhHcphVcukhG+WNl3Sx5ODhieoOR9AKlwu7mqqX0e44z+b5UikmRY8YRR5kik5DYwOxxjPbNLk0N&#10;L31Q83WYw3muYCm3yfmJIx/Cef72c9qfKmDm7b6DZJdih3VSGdd0xPmOBj5NpUj5TuB9Mip5Uyeb&#10;lVx1jOS2y5eLYW80MuQRtDFwo7ZyQQezjFE4p6pGtGrrao9N0a8NxlQdu4u4k3IwAwowCvJ4JHB7&#10;kgVhKm2dqqcy0NJbpolmi+Xa0e6Npd0ZkyVIJHoOMkdMGsfZLoaxm0ihd3BLpJGQeQkiGQJ+7wo3&#10;j1Jz2xkA9O2lOFtGTObupL+kQS3z6fL5MjOUkGwGM/cOdokJB6dMH2J9c6eyU9SZVXTlyvYui6SW&#10;7V8syi3L7YzuMmcYA7fKwDdM8nqDWbg0tNynJSqfIal6qttBEsm5m8kITwQCdrE8FhznA7/Sm43W&#10;gnLoW7C/VldmG7c2FDp5kAGQ5Q9xycYAyMj6VlODTujelVWrkXXvGllX+7sxGpKjYSW4JAPGAD0P&#10;A6k1CVkOc+aVxBdOHkAh3OhDwqpB+U4wSvbBOce1KSTsxJtSdi7BIZEVpdjdGUgBenUdPujgEemK&#10;m1rmsZX3NGKZ0tyjGIQq37tw+dgA4UZwCMA4JOeD0qOptCryxa6f1/SI47wxDyWMkju7hi4LxICf&#10;lO7p0OOn8Qz60WVrkfWXFKPcWdlxK0XEcrBlcuN4KAYwTnkg5HGM1UdWJ1N2tmPEpkjaVnAHyhmi&#10;QEqcj5gvZuMjHBwfoCzW5bqc0W2xzq4k2CNVkaJmcIMpNnOcDopIJyODz3p2Vr9DJtuXL1KiebAX&#10;KEFJmVZgwLBzwOMDHcdemDVNJ6Ii7WxdcRi0aKR3RmXYsiz7pFPA4PQlcZ5604KzuaX91plVbidJ&#10;Io5HiM1vys2BtAxltw5IGOew+X3rW3YTk07MliujNIzRIUMDhtkjNGpJ4GCcnacnI9R2pSVkUnzO&#10;6RbjlELyxyQuSy7mVMIsxOTj1yQQcn69ql3fws0UnBtSW5qJflolk3srSDdKr4aNCASvyno2cjHb&#10;bxWDg+Zo2jVuuZ9QF3LJGjToYY1bdIR+8OSX2jcRyAW6YB4p8tnZFczcbyNG3YoBFLGm0rszgESh&#10;iVGOOcY688559RJt2RdNpe61oMjklAt/I3Sxg4Kp8u1fmAOCMlR+fTk4wN07A1orbGjEyW0MvmCV&#10;ZLeRi0cTh4XilLbF2df4cnHXj8dlK1jnnSevl+pHsKSlijoC20PI4eNickuoI4Y5ZfoK6IyTOZwc&#10;Ezb0y8SaWMCOKN4n8pyJS0iBkGx4sAHAXHbHA4PStk9NGYKPMzZieFpQ0jIWacpdRXYTcmVICKZA&#10;GAC4XkdZCCww2dVJWsjKUFzX+8uT3E1w8VxIRAoRY4rZ7eI2jDpgR4LuvzRjBxy+Mp36IWtYymm3&#10;zPRf183/AFsbOl2s0rXE1xICtzvuLm5stqTsPVm+fblUABB6vtAwWIVSSSSX4mdOHvNt+pi3V4sK&#10;SW0cMm5fMd7hSxnZVZmfdk8ApgLtQKcYzlqFBt3uZzqcr5Uv6/ryMq/1fiUXAlaUMY5VZt81yyh3&#10;3SKB1DCQHIyOhxtBVex7EPEtX5t/6/r/AIYyhrj2U4+yTzpcOytIYsbEIddwK42DCBg2M8gAkY54&#10;sRlmHxaaxFNNf18zsw2Z18LZ0JtP+um23qaq+N20x9+pW1zc2pn82N7RfPuo0zgs0IIYjA699vyg&#10;gV8zjeFbpSwTSkuj2+T1PpcHxYqcn9di3HvHf7tL/wBWO+8Iapo/jdZ7rT9TFvbWp33Gn2siS3r5&#10;dVT7TwHQDcflxj1Y18rj8Li8rlyV6er2fT5H2OVY3BZ0nVw9TRbxVub5rdfdY9Tgiin0y5WOezkt&#10;YyqxrFGix7ASrExj7wY7go7ZFeW6so1FdO7PflRg6bWlv6voeZ+KfBen3XMlnbtayR7V4EbEgYXG&#10;4fNtwenOevt7OBzGpT+GT5v0Pncwy+nJu8VyPT+u58jeP/gJ4f8AEO/7PZxw3nzMstshhnhJPGGy&#10;DkFSa+yyzOW9asml+B8NmXDlPEL90tfuPlzXtE8c/DmbAkm1jTreQNBhma4i5AwH6HGAeepHfivp&#10;aM8JjbW0bPlcRgsdhKnLytowrD473+n6kvmieznimEyy3RKQzHqyMeik5GOMDHetKuTUqkOSydzn&#10;jnNbBYjdqS1u9j7R+GX7SVlcxWxnvo0i6gu/7yE5O5SM8MD0z149c18dm3DT9ramtfzPt8q4qdaK&#10;53Y+w/DPxx02+iSFrqIBl8xgr7cupzkrnPIB7++a+SxvDuJg7wj+Nz7zB5/SrQSTXN6nsdv4+0vU&#10;o1Ed5IbiZMx/vfMU4ZlGQ3c5LcDOVHrmvEnlGIhduOiPYp4+nPTZs7zS/FGnmTzbm4UGFo3VTKCX&#10;HAyeOg2jP09q5ngqkFojup4mPNdnfS+IYtqzWbRje2CZnLuoDEcHIOMbm5Pcd65lRnezR7FGtT3N&#10;3TdXur26so7uXfbBgcBQ8LA4wccg/KR1APXNWqbWx3QmpQlydVue2xeKI/D+rQ3uqRC5066Rfs88&#10;Ue21jMYIWIMDj5fQ8/NyBiuhVZQjHnWh4LwHtoSVKXvr7z6S8O/EbSYbeG6tL2PyZFEqGNwzR5UE&#10;A4PB47dKp4mo3ekzwcRk1aveNSLujU8R+O4Nf00W9zp0t7a6hI0EEkcRkkLhclo+PvDIyO+elZub&#10;rXU7I0y3Jng8Sq0KijKOrTf4PyPzS+PFv4O8H3WseIrvXLDR9VsYDJJbW0f2i5u1UHMNykQOzg4y&#10;3zKx6YzXLOhVlNUaG3+Z9vX9hOl9bdOytq9k119TivCXxC065sbDUo5Y5INQtVtrqdXGfuYXfxwQ&#10;fT8OtTUwtWP7ua95HiY6pQnD3TvW8YxxQqJJ9yyQnEpfBBwBg45zgceoBrGVCbeiPn60o30ZTi+I&#10;sME3zSRNBIdhckPjIyBtPHPHT271nDD1ubRHNOpynmXiDxfDolxc6lp04n0e4lE17ZtgNas2SWXv&#10;xggkcivZwNB1PcmrS6HHiMV7KDlLbqcFqfjyw1GJL+zuVciLL/vOWU44x6jnPTrmvWhgqsHyyR5N&#10;XGxqR54NO3mcpd+PYrdgwnLKJGKIGJwD2ZsdsgA967qWCcla2p4+Ix8YLcyZfipBaq1t9oU2zJ5b&#10;M5HycAY3c8Z59Riu2nlSn77Wp42IzKKbUdjyPWfi3DZXA23MahbhJ/nfajYY5PfqO/b19O7+xZ1I&#10;nkQzNRk3fU9eh+JFpd6YJobiPYypPiJgykcbsn0Oa8aWWVaNVxa2PchmEXBygal34vdrKW5t5cj7&#10;OzGIuRuUq3Q46Z5/CtKGFs1Ga1uXUxjUeZMueE/GNvJY2gldi7Qb1ywBYgdRn8efepxuEmpuxFDE&#10;qov3h774f1W3uIot0i7ZFX7xXaGI7evU9emea8WV7ne9IXizWfTrea4mlGzzQQcsAvQnBHvzVKpJ&#10;R5ehxzpxbvbU14QsBwmZFYkiEY4IHOT7+v1x2rNvS4oqz0N/TpFkk8piFTAZtq4KZPPI/l7VjN3V&#10;0dlGXQ6mJIoECxgLzvbfjDHp+eOfxrmd3ud8ZdCxFNGSh3bpB/yz+8nU8dOmP5UOCe5sp2XkWbt5&#10;MBWx3DJEOdpJ7+xHTisJQ3HCWpxOq3YszGVO8l/kjPYnGc8nnk/5xW1GlzJxZ0Rs4tIqavdvLFDd&#10;xRiKS1I81lXJIxyAOvXvz+lb01yaHJUXKnF7HNeM7eDxT4L17TSpnF5pU0DxFAZOYzgdPXHNehgJ&#10;uni6dbazT/E8DHUY16NSjbRo/ms8O+B/HfgT4rHxRB4W19PD+j+LZ7C41hbCRNMwJWOxZguzgYOA&#10;TwPY1/SVaeGxeAVGU1zOKdrq+3bc/CqNKvh8wnPlfLd3P6EPhp4shk0TS71JV8u5tYpiytucZC5G&#10;Onb271+CZvhZ08TOmlsz9pynFp0ISjtZH014e8VK5R/MjMZHzBuTgDnHOe2DXy2IoNrXc+opV00m&#10;9j1bTfE0cxwHDc5++McdcD+YrzJ0ZRsrHo05xkuWJ2UF5E0YKMDIwySGyEwfT8ufp9K52vsmu8+V&#10;ndaJfLGFaMqZT97ncD29MD/61VT91cpjiI2Vuh6Pp+tS2wREUF3ABYnOc88f1rdTkrWPLnTjLVnu&#10;Hh6/EsMe58sQCzEYwBnGK9Wg04q+54GKg1U8j03Tr1SQvmBdvBVRk9PWupTaaVzgnHRtHY2koMgf&#10;fgKQVx1NehTld3TOGe1rHYWdywQHzBgdBjnHqa9aEny3TPLqRV7M3rO6aUgBlBBJIB49M100pu5z&#10;VYWWpdF0ykqx7/MwOAOa6edpbnPyX6GrZy7lGWJAOMdMkn8q6aTutzmrRtsbEbdOuMgYPGPfFdcZ&#10;XV2YNWZdGGGcAAHJPXNWtDJwshZdjKSADgY6YFXNxew4qSfkMiQsv4DJxSjHmCT1FjWNSQ3Jz6f1&#10;qo2i2m9RNSlqNkVDnAyCeCMdqc1Hewk2tihJGC2BxgdDyc1zySlobDDCwwcZz7/yp8qvcnnV7Dxt&#10;x820DsK3p05Tehz1qsKacpPQjeYJ0wT7nOe3+Nevh8vqVFqtTwcZnFOmmk9PxHJK78BSc9yOnFex&#10;Sy6EUuY+drZw6j900YonwNwAHHUYFbRoUoKyRxyxlafUtGNFB3bcdORWihFbIxlVqSerIGEY6Ecn&#10;oMZrSMXfVGcp3V2xjHPHHHJ/zmtOSJm6jZCzKSdwUjpkrn8/8KOWPYl1JPqUpFgcbWjjIxjG2jki&#10;Ck0Y1zomm3QIeJATxwmQAah0o2saKbv7rseaeKfhPoHiC3mhu7CzvI3XaUnt1kyD2yRkf/WrCWEj&#10;J3selhc7zDBtToVGmj87vjv/AME7/hz8QLa4uNP0tdD1QIxivLBfLiDEHqo9c8/QCvIxOUwqQcJ6&#10;rt1+8/S8j8T8ypSUMwanFd9LfcfjJ8cP2Bvif8O3uLmxsZNe0i2Mji4hAdkXaeMAdhk8nvXzOIyC&#10;Ufew6d/M/YMl4syrPEqcJqM7bN216r/LufEF5Zaz4cuWW9s7mK5jLQt9ojCFcAKRg9PoPTFeBVwt&#10;Wi7VY2Pp4VYzV4u4v2rz4d06+WpOWM3EfyZ+b6jPeuaUXdWNlK/xC26z3C3G2PAHEM27c0+TklgO&#10;nToOuBx1JylGxtCXNdMxxb3iuZIg0m4gOvmlgAT8xzgEDJXIHGaGraFKL3JLmx1IzI4meOIDLqPm&#10;Cc7ss3B43cdMYHOMYE0tDCrTnzNsXTop9Te4ieJnUnMsTgF3Jyy5wvPPOASBt+laOKW5y2c24NHW&#10;C0vhFA7WomhjdYhFJKsbID/Ey9Ao5xxnnOPWo2TaTKcJaO2hej0O9ZyVeZhJksTzvIG/Kk42Z459&#10;+3FW3J9DF4ebk2n/AF+hlf2LqEl0Y7eCZ3dmYyxcI5HzEBzlwAe/4Zrey5UmZRhNTcFqaVv4M1S5&#10;g81bOZJCxRQsZ3KRjKgjI/h+8ccGtLW3HKDS1Vmd7pPwr8UajZtd/YbmVHiWOSPyS7fL8w44ztzn&#10;nI54zzXPNwg7SKjzuy7iwfAn4mXzCPS/DmqXMRlOALViQADtxngkd/b1xWSxGHp6zkkzolhqkoXT&#10;SXqjtNB/ZL+MWsTCym8I6mVfPlyiIxhG27OS2TkcYxx14553jmeFT92R52KwLpw9+pH7z1PRP+Cb&#10;vxh1sNBd6d9kR/8AUu275xxhmXHX6fTtRPOKD0jCT+X9M8uWFw1G0pYiOp9HeBf+CXXjJLVrfWr2&#10;2tUZAPMW3AfJPz9+4I59vTrwVMwrzqc0KL+bOn6/leDpqnSm5S8loe5eG/8Agk94OtyrarqUtwo5&#10;8zglSeSBxwP6fqTxeaVI3jFIwWe5ZBe9Sbl62+Z9G+Df+CbvwL0YxC60waiYcErMm5CR2weMcntV&#10;Rq4+ceWda3e1kc1TiWpCPLRpRS6aX/M+kNC/ZK+Cvh8Q/Y/B+ll4z8rPbIMAH6f5xSlhZzs6tSUn&#10;5s86fEmYttQaS7JHrNl8N/A2ipELPQNKVkG1P9GVinT1+n6U3hsNTV+VX8zz5ZnmNdvmqSt6nSxW&#10;uk2CKtvb20PcrFCi+gx0qXOhR2svQxUMRVd3d+poi/twVyCdvcYI+pNV9corQFha2qZYmvbYBXd0&#10;XjOCwXP+cH1q6uIpKPM3oKnhazk4pGNPrUbbyCkeOBznA6V5k8fzyaWh6lPAcm6uVhqJfJMmVOAS&#10;ByD24rKeJsr8xusOk9IkUt7HzuJI6nd7dePy4rkqYpbs2hh5PRFH7UJThTlQ3ynOc+uBXLLEcz02&#10;N/q6irSWpWvbgCLy1+XI29eWOPXtWNWteDibUKT5+cpWscEZ3ySCV1AOA2VH4fiKmlypavU6K06k&#10;vdirI1Y7xSVUABiT/Tmtvbq+hyvDNK7KV/qBTIJAXGBgnB9/px1rmrV200jow+GWljPj1BmUkKTt&#10;OcrwBxmuRVZJHU6Ci9Sb7YWX5lBJOS3cDP8Anj2p+1dtUJUknoyoJDvJkOQPlQDDH8utZ811qaJe&#10;7ZFiJUQ5A+bGBnjH40Eyk3oyUMfmPLHsPxqW3fUTd9EPN2QGCBc9TgH9T1pqo3og9mnqyOG+Knae&#10;Cc4zxnJyBirp15QegqlFJXQPMMiQ4IOScdB9c/55rTd8xCXuqJHDdBpcnd94DDHPWvVylt4yCfdH&#10;j5y1DA1JeTOnutVVbRk3ABY9oAOR/n/Gv6m4foOWFp2R/DvGGYJZhWd+5wTaiWuwdy4yBzxgHr+f&#10;FfYuny07JH5p7ZyrczOxgufMiVeRgcEMBng15Eopysj6ShLnpJHOavLsk45IJwCScf0Nelhfh1PD&#10;zDSrdGtpAupoQVjY5GQcEHp/kVzYmVOM9WetllKtVp6RuGp6LfX0YDDbGcKRksx/z/WsqeLpUXpu&#10;ddfKMTi1yWSiylF4bkiRFQb+QdxUkDp/QCoqY9zbci6XD86NNQgdrpWjXpCo0bBMhWJG3HP+fzrh&#10;qVoNXiz3MNlmIVoyWjPR9M8LLcBS8ZPHf0/z/OvNq4qS0ufU4TLIWXOj0DT/AArFGinZnHQkYUdq&#10;4qleU3c9ilg4R0SNCXw9GFx5XT2rNVHfQ6FhV1RkT6JGgY7Rkd8YFP22vKNYWNxbC1EDnAC4bPPt&#10;71nOo+prSoW0R3umyRoOSMnGD6/jWDd7HXGFnrsdJFOCB644GaQSg90XVk6emO1BmBlwMgfj2oGk&#10;3sVZZwvfHpQWoau5k3F4qnnvQbwgmvIxpb1WJBOPrzQPkuVxKhJIIzxjI60EuNi1G6cc9OOeg+tB&#10;L13LqFRz047UAW43wRgDjqRQBcR88jjtz2oDR7k6v06e3r+dBPJG1rFhW5H17CgOSJNv49cd+xNA&#10;3cgcgjoM0Ar7Mzp3x+PHSgZXWQA845PGRmgCyJARz+FACs4Oefp7UARBlHJ69jQBIJgBkAYzzxQA&#10;jTjJA6deecUAR+aDjB6+3AoAcZMDpz7c0AMZzg5I9uKAKU0gXqQMj8aHsPRq3Ux5pwMj046flQaR&#10;SWqMW4mJ3YIJzjpzQWklsZTuSSM4JOKAIgpyCc/h/ntQBPGvOeQM/jQBoJgD5cg9+xoAc0uDjjPq&#10;RxQA3zmoA8LjgbOQGxjDEdB9AK4nO5/JkMPP4ktzWsocv0Jzgbh1/wA9KlycmejhcO+Y7vTYcAZG&#10;Vxj06Uj6rB0klY6+0jII/Ujk0+h7dGLRqEhR9Dz2PrWstI6HROyRg38gAY9vUHgVk9kjz8VJbnne&#10;sXS4kyxHb16mltqj5fGVYtuNzyzVdTEbFS3U5HoMV1RUep8HmeaQw8+WTOMvdZQdHBBPYgH6f1q1&#10;BzlZHzOLzm3ozkb/AFRmbKueFwd3GPbk+mB+NdNOmoxdz5THZi6lTmi+mpnLemU4ycEZPOCAP8M0&#10;27K5nQrOruy1GvmFXIyByOBx0A/z7VnKTS0PUp0lOza0N2zsyR3yDklgMHAH+fyrkqS5nZH0eX4C&#10;6TZ0Vrpgkx3yxzkY4NYrRczZ9Jh8upytzLc6a205UC7gOByeBjjik2mz2I4WMUo7mxEqRBRtUn6c&#10;DNVy6XOum/ZuzJHvkjUHdwOuenB6UKDa1CeNjFXRj3WtBcqrhTySWbH6f56VrGm0tEeTXzVK6Tsc&#10;5caqZNxDluOSCM+lbpWVjx6mOUm7Mxbm5kfIOTxngbj3HP8AntWbbb1OCtXnU0ZhzW8s7NjdluuT&#10;97Hpx16/nWikoK55ssPVqybRWXw9JOR8h+Zsc9FH0qva36m1HIqlVq6sb1j4P7ugOeOVzjseKxlU&#10;ctmfQYThuMVaa/A77TPCyKB+5XjGTj5j0/8A1/hXPztP3nofX4LJKMIKKhc9A03w+kYAVAQBg8dD&#10;7f57Um23qfUYTLKcF7sTs7TS1QA47YOOtUmnsj2KWFjBJM2V01CvCnpg+o+tNw1OtUG1oinPp4XB&#10;x05H5VLgzOVJJ6ozJICmcDvwc9Km1tzGVNolilK4xnj360giuXY3ra43LnOPqef8/wCNC0OinLTQ&#10;1o5BwAc/iOv0rWDVrGyd9yyrAA8HnjHarvc0TsHGMgHrzzxSdr2ZaacbMiYevAPPPG6jRPVmgqcd&#10;M8HHXHemXFpPUuRAdQc8Y96DU04CQRkHkc88VaiuRy6nQndXZsxIMDjrjjP51Kt1NopJXLYiBHIH&#10;51fImkyhRbjtkj171drLQTt1FFuBngZA6Y/lScU9xqPVIPs49PfpT5YrWwnDqxjQD0PPb2oUYrZC&#10;UUthPJx1B6jOaGkx2VrETIAD6D/63H86HZa9Q20K7uEGQcYOBznNZyl0RM3ZaGfJc46H8jxUpaXZ&#10;k2lqyk9wTkF/Ye1VzRTvFEOouhAZc8/1oUtbszbbepWlUspI7nI9acrKemhlNNq6OQ1W1d1fAOSM&#10;jnpSabu3qeTXpSmmjybWvD8twzMQx54HQDrTjNxPl8flH1jSZR0vw+0UqHY2Qev17Y/KnKq2TgMk&#10;pUJXimey6FZFET5TwBzjg04tu1+p9hhMPyJI9GtYhtG4Z44GcCqd+h7UI8qsSz2sTjBA5984pOz3&#10;KOS1LSg2/C8Y6cE9KiUVutzOcFLU8d8T6EjROCgO5y3HGeDWE43s+xwVVFN+Z8N/Hz4RaR438Oar&#10;Z3VlFLcNbyLENo/efKeM46jt3rjadOftE/IzoVfY1HUvfsk2u3Y/jA/bx/Z2u/hr461C/sLV0tJr&#10;kuu2PaiZODgdBnpn1H0r6jBV4YjDpL4lofouV4+FWnGdrXX9aH58WFz5bRtIrNkjA3qixlWwfbnt&#10;V1Kbav1PoaNRxkjVE7RkSOBuziFVOT1Y7AfTOSRz/U8koq1jrjU6nR296NwEkyvGTuZUQSAZUcg+&#10;mc59FHrXLKm+iO+lVju3oSy36lYow8sjKyMJwxZATkbG4ye44zkAUo0Xa7+42lVXJZb9yxbanPtj&#10;4LzSSM0jKd6sByR0657eh4xjlTox+FbExrSS8zfhvfNSNo5VMToS+4AhRkH1yT7dcY7VxzhZ2OmN&#10;a8VqbFhepMhUzEhVJRWTGw5AHHuKxlDW50Qq8y0ZYaYiT5i0RiQFZNxh8055APXOPlPpk4PWpUF0&#10;NOdpjFvZo2kHHlqQDlgquCeBwTzkdR6nij2cdio1pRfkaUd6+VWOLzFyPL8s5wFBADMejAeuOh5r&#10;OUFuaxrS2JY3kWM3H7rbs8uYSj0GEIGeByvOexqHGzsXzXTkVt6tMHPUqQyo20OFAUEds8dPy9Ka&#10;i2mjPmV9WW7e654DvGhWXepwqNuHzAcDOOvbnvScO5vTqvcttduy7yx3SkKgQ7vLAJDLzxxuPXrn&#10;0NTyLax0Ks2ua+42adoHQFQxCKFchmTAJJBxz909OvI9OY5DSVTlasP8yF2BlMgkiRooo327iARj&#10;juAfmAHBBNUk1sRKouu5Q/tCS3CHcJbiNtxkgO8E7tuAOrHO7kYB79qrk5lqiPbyjs9TRN+ztO5d&#10;Iv3u5C3yLswuAoI4BDHqePQcVn7NLQ3VW7ZOs6vcKySsds5Z9hDROxX5uO2ByMelQ42V2Wp3nc0U&#10;vTBCs7xLdMh2xsvLkZ5U54GMjB/2iO1ZSp8zsjpU+SF2rl1Zg7RNA22JiPKVwRGV3MPnx0IwF9sg&#10;jI4OUotaPccppu8diRJZnmj82Z0EYMckYAjySchnxxngjIHr1pRRPO3LXcuCRlQ5lmNuzEQRq4xu&#10;BUMAeu3HOPr61PLpbqNybja+hanleeNMlSFBeR5GWMSA4APHPJP8vSpilcuTbSJUdbi0VSQgjYoj&#10;OzS+UScjDZ6dhwcHt0qknGV1uOD5o6gJ2MSmeV2lbIEkSkqQgztZTwDgc9vxqlHXRaF8zau2TLNJ&#10;xtud6SJny5JgGJGAR+IyVzyNp5PY5dNBOTWtyCQnyVEThkUliN7fMWO0rtwG5wwJHTPtQrczTI5l&#10;axbaCTaHjeQhk/1gbKRPnJVic5wMEN06jvTT7m1ny3T/AK9SpbpMu750Rwv7pDEYlyONxABwMhsD&#10;39KptPQizcdyZNivIXEiMFVpHQYkhK45Ukn+LaMDIpN6WHGVn7xekdmhRyzvLG+QGYLGckBlyBnJ&#10;APqOBnrkRpdGjldJt6jlUl/LM8jOjj5Q3lqCpA4bHGMAYJPX3prujRLW3MM86RgiF4yEkKSo6uNu&#10;xuqsCc4ySPrjtTcUrjburs14rpvMGZGQBDDJaoQqJ8zLjPUY7evWpUUaqb/SxcsZyElleVpImIZQ&#10;8e1kKja27nPIPTj8arrY1pyW7JxNvFw6Wy+aTxGTvCqGAULg+u459uaE9SrpqTS1FDMiqJppQryK&#10;sTSOFdQxBK5HGBjA79fWumL6o5prSzfUu27m3ljk8+S0kll3xho12howwU7sDC8dATnA9K0U+hzO&#10;PK10NSyMckXmyT2/nodl0omM7HLbeQckMwyWODnAxxxXQpPoc9SMWm76kY1QNPbRviS3j3IyrlpW&#10;TIIAAP3SSSFH3iT0BrqhKyuccmuZGtaeIrO0MkaxTQxuVWQRq8ksjM28gEEALuCK75I/dkcACqac&#10;tyfaQiv6/r1L6appjGFmlM8UTi4RIsW1oicBSOmTJukOSANvln0VhpmNRptNf1/X+QXenJeQfuXt&#10;YVDCKV5JFjijO3zAiqi7goJjDcqcNjBZ2IqLdzmktdP6/r+t2cZJo81qJpZZI3kuo2EKbDF9pdQQ&#10;XKq3yo+NwAJO0IC3UnoST9DKLauupzt2hgijjja4cpOkTSQkxKittjZAQR95kkxk/wAB+XGaUoXW&#10;o1O1o6nlmqvqWlXba1o2p3ejaiCy2l5YStbX535UncpwVI42ksMEcHNZVsPRrUnRrwUoPdPVfcRD&#10;E18LWWIw03CotmnZ/wBfeesfD/8AaV/sC6TQ/iCrtBtWG38QWMCeUiDjbeW4A2EZGHU44GVXFfD5&#10;xwh7Ve2yvR9Yv9H+j+8++yfj+dOX1fO9drTSX/ky/VfcfRGsePdO1aJZkkjvLP7El1aXoVZINr84&#10;GMkbwAc5PPQnt8fQwVahJxmrSvZrZ/0j7GrmdDExU4axtdP1PN72fVr/AFkwaBpsuojeJUuE1BYL&#10;RoiiszvLIVRVwxyxIA719DgY2o3kefiKvJUvFaepy+saNr18JRJ4TmvLfeRI4eN14IBfJ+8vcYzu&#10;A9MV7lKrGhpOVjlrTnWVox+48r+I/wCzh4Z13Spr7S47UXMmT9ms5Xlu4HIyxe2ZBJjlyGVcHGO1&#10;dmG4hlCqo1Ha3e1n8z5vM8hoV6bna/kt18tz82/iP8OfGnw7uWvNF1LU9PWFzJGIJG+yMVzhGicc&#10;j1BAI619tl2OweOfs68U0/v180fnmaZdjMJGVXCzcWvufyZyPhb9p3xX4XuFg1hJp2hfZM1szKy7&#10;SeTE3GRjjDY4rvxHDeEqxbpOzff/AD3PCwHFWYYOTp1e+vRn2r8Of20NE1bybWfUJrK8iD7oJYWW&#10;QI3DDB+XjI4z1zXyGacJ4mmnUpq8fL+rn3+Vcf0pJU67af8An/Xc+n9I/aZsJIILldUtpyPL8sx3&#10;Iddq9eR0GMcHkY6HrXzc8icW4Vab+4+0ocZYepBSjO/ofTXhP9orSr2CCEXqTOIk8wiQApyCPl6Y&#10;IwAR6dOK8LE5ClNtKyvoj3cJxVSqKKctT3vR/jposkdtGZ4UmhAjdi4AbqV3HOAcZ64+6DXj1clq&#10;wk5RWh9Th+JKLtThI9v0L47aLOv2W4a11GymheC6trmYzRbNpDZQFclc5GOc4weRXl1sBWjrNPTy&#10;3PoKWLw9Slz05K/dbmlp/wARvD+iSm+0uJb60tJMyabLrRsJ584YIM8Srzxgq6bsHcK4fqk5yScr&#10;P0/qx2N1a8XGnNKW1+lxPiZ+3H4hbQ7XSdEk0zwbodhDiOGxEUurSEggq10R8m7gkIPTmvSwmUSq&#10;zcZLmf3Jehx5bk2Q4Cc8fmdR1ar7y930sfjD+0B+0vH4invPDen6t59xqV4Bfyrdbo7dCxd2k6fM&#10;/wAoAY5xk19/knDKhTWKrws+h8Zxr4kYSrT/ALGwEknezd9kt/Rvb0Ov+Gnxkt9J8NBH1GORI5UE&#10;oMgAKkA9MkcMc8AfU1x5nw/KrinOMdz4rC8UR9nyzqat97f1rqe32fx1sLqwWWHUPOiIDf61bglQ&#10;SSvX7ozyMc15EuHpxn70dTtWf0PjUr/M5XWPj74egDn+17eEqjAxicBARzkenbg+9dVHhypPRxu/&#10;M56/E+GUXHmszxPXf2ndMgSeGO7uZpGyT9m3TiXryCoPXjr2717GG4ZlzKVkrHzGL4hUoyjGTZ88&#10;ax+0trOn3sraNo+rXltM5PlKq27Rn+LbuOD24xX00eH6NSnapOzR8xW4hrpv2V+X7jMf9qvXBE4u&#10;fDOtYePY24RmQ5B28Bup459qhcPYdNctU5Z8QYlxs4nnuu/tP6jMs4t9D1tSxJ2zKAuemCSeMdfw&#10;PNexhsipprmmjysTm86qa5Wu55Rqfx28YakrLa6BfKjH5Hmk2qMnJJI9Tjv3r04ZPhYNSlUXoeY8&#10;bWTvCLO7+Hv7S/jPw7FNp3irT5pNII3W9xbSG4mskYnKOp5ZeeCvIAxjvXDj8iwldqph37738/Q7&#10;8FnWKw94VU3F/gfSfhH9q/wxqCrpVxriq5QwwJeM8KsDnauW6MPQ14mJ4brU/wB4o/d0PXw+f0pv&#10;lmz3Xwd8X9PYWoa6hmiiIilKNklS33lH93GOnrXi4rKmk7nq4fNKErSb2PsjwJ8RrW5W2niuY5Ip&#10;lMWFkGMjg4z3Hr7ivkMfldWi3dW6/I+nwmY0KseRPU99tfFNo00SGRQ0o2ndJ1247H6/XBryFSlZ&#10;ndzxbtfU6q11a3lJKSBir7W2HA6ZGOMevvUTpvSy0BuK0NrSNUMazDerK02FZuARnPTsTzz7dawc&#10;HsXTkdXBqixgRM6hGYGMnGPz/wAPSh003dHTGpFOxVudTeKaBskLyyYcYAyMd+/qKOTW5oqmtnsa&#10;cOup5jMTubAJwcsc9Rk+9KVJPY0jNRd2Y2qsl8hlLBTBzsT5Sw654/L61KjyHRTrcr5e5Db3to+2&#10;0YkpNGYgO5bPX8un6VnUTtzIfK5S12PO9bkn0lruCJ5Vt7hXjdUyY1VhjPPTqD+PPrXVhZXlGS8j&#10;zsRRUE0/6ufml+0v+1/8R/hh4En/AGfz4S8Ly6Je3cuoxeKIbJY9TvFdmYK74zkFy2Ryc4OQK/b+&#10;HcqwGYqOZ3ftLWtfbyPwjPozy3NKtV/aVv8Ag3/Q7P8AZS+I3/CafDrT45Lkf2hZxeTN+9XcxzuC&#10;4P48AV4fFGX1KGPdRL3We9w5mbqUJUJPVa+tz7C0fxdeWOYJHbC9CCccgBR/46eT618RicFCprFW&#10;Z91hcw5F72x694b8eCYKpnCMZCGTcRwO2ff1968HF5fOKv0Po8HmEZ6LfsfQGgeLYp0C7kIXqSeO&#10;mMk9+e34ivIqUHTjeSPXhUjJ6bnp+ia9GtwiLIgboRn3/r1wa50o3uhz96LXc9a0vVElkRV3u2Af&#10;mOMZPQH8qpnBUg46s9h0fVJYo4iGCfPtAU7gOuAfr/WumNWSikmeTUXNJqR6fY6uV2NkDA7nGfqf&#10;WuqnVkrXOOVDTlO/staJjV9wyOCUJCj2A/IV2QqtpOLOOWGgnax0lnq82DvY8njJxnPp7V0U8ZUi&#10;9Xc5K2Ehujq9Lv5Axcy/KRjaOg4Neph67k+Zs87EUVbRanRrcLKVJduvzZPFehGab1OFwtfQ6Kwu&#10;MnCvlQRnPII9jXbQnra5yVo3eu50kUo5DHORjAb+n5V3KV1ozice6JvOORjIHT61XO11J9n2LG4s&#10;MenY9OlaRnfczJop9nykHcOwwVxWsZ2diHBt7j5ACd2UB6+hH405NNkRbTEeSMRhQMk89cU3JW5b&#10;BFNsyslnJB9ueB69O1c6i5TsmaSkoxbexc4C/MeOpJwa9XD4GpV6HhYzM6VG/KzLnkLEpHwc8HOS&#10;1fS4bLqdOKcj4/HZ1VqzcYfeW7awMhDPj0xxxXoe7BWR46lOq7s1GS3t1ydowMY6Zppze6B8sVZv&#10;UpSajk7UU5HfPX8aFTilchVZCqZpgc5xjOSMimrLYq7erJktzgFic9/SndFqDauwkMcY9gegNBMu&#10;VK6ZWLKxxsHA/KgjnT2DyQwPydvXGOtBSXkILdsZ8vjrkHg/5zSutjaKsr21GvbMASFIHfBpg4RK&#10;U9jFNGVljVgePmANJpMFeySPPfEHw80rV4pY3tI3WRSGjaNWRsjByCPrWNWkpI6MNia+FqqpRk00&#10;fnn8cf2CPh/8QBeXKaCmnahKGdLqwQRjJGOV4H5V4WNy+M4tpJ3P1jh3xIzDC2oY5qUHprul5M/N&#10;HxL/AMEyPiDYyzx6XqFk2ntOxiSXKyqvbdnHAx79a+EzHD/U5awbflsfsmXcU5LmFJOFRqXa1yTS&#10;P+Cafj1rJ1udTsYYwjRL5CAlAR0HPGDnJB714NTES3jRf3nrLPMspyUVJt+h0Wi/8Ex/EKK8V1qt&#10;uPMXKy42kMcnoTjA54rKWLqtq1P8TVcQ5dT3Un6I9Fsv+CY1slp9nvNYQrN98xKEJJ6g46jJPHHB&#10;qPbYty53T/Ml8UZa4tRhL02NnT/+CYWi2RBGulRIhDOi/vF5ySOO+ePTP4nSdTHPXkRy/wCs+X39&#10;2i7+qOssP+CbHgm1UQz6tNLuZXO8Zfgg5z2PH5VLni72ckn6CfE2GadqF16nf2P/AATz+GFpAUuZ&#10;nnMhyWxmQ+oz15yevfB7VvbFpLmmcU+J1KV6dFHZ6P8AsL/BqyZc6KGUADO0BW9SST9PyrN88tak&#10;m33uc9TiPFWtTjFW8j0e1/Zc+C+lLHDH4ctjGh3kMFRWOMZwB1PrU1IJyvKo/vIhn+a1IvlaV+yR&#10;3elfBz4a2KrDYeGdMjiDAlBGCWI7ce/PHvUQo0nK97+rOWtmeYNXq1G/0PQbDwN4UslCW2gafCAA&#10;u4W6KMcH05rrp0Ka6HkVcdiZvmc3c2vsWi2f7q30+yjKnG9Y0UD8hWr9hHR2uZL6zU9+Un+JbSSx&#10;jH7uSNmPVUwuBn0H/wCrmqU6Kd4tXJdOs3ZxaRLLqFmiNnG4DhUAyT0HNFTE0Ip3YoYWvJ2W3mZM&#10;ms3LgpGEVe5bG7n1rhnj5yXLT2O6GApRfNO9ywtyYYARcLG5wzHcOc81MqrhC7lqNUoyqfDoB1hV&#10;TAlJJyDg/PjP/wCusnjlGNkzRYOMp3cf8jn7nU76WT9yxVQMFiwOfTg9P51wTxNVvc9Klh6EI2kt&#10;Sql6+4tLLuJHLM+XP09qwlXd+aTOh0IyjywX+Qy61oBSsbEODgHOW61jVxto2juVRwKUuapsVLW/&#10;kYs1xM7E5Kqzckdh9BWVKvKTvUZ01qaSUaasXonlm+YkqobdtHAPPH4c100m5O5yVGoli61RIIdo&#10;ClgMDnOCP8/zpYivGnHlW4UKLnLmexjvqxdGX5gw/I46/wBK4ZV1JWZ3KkovYxbvxRLYkKyttzhA&#10;GALDqTnr/wDrrgxGNdF21PRw2XRxWq36ly01efUIRKzBNy55YA+49ex7UqNeVbVmVfDRw8+RGhDe&#10;omMOc7cMTwfr7f8A666I1GtmYTpt7lkXpTc6/MRnGTx7/j3odS2pKpp6GZqOoyOFzgc8AHbwBwc/&#10;561jWrWsmdlChGK02FtpJDEjknC9cZx6cilGTfvSIrJKbSJ5L8gFAc+w4747VXOiY0JNXsUbrVkt&#10;AN5OWGN6jkZPPP4VnOtyLU6KWElVfumhZ3yzIHOSr4CnqRznmtIS5o8xzVqUoPlNpZ41XJO0ngE8&#10;k5x+nT86pNKJyckmzNuLoNgISSBuyD0/z/SoUrbHVTptfEZImljffIzks3AZuB1PNQpNO7OiooSj&#10;yxLh1DCHGM9OOrcdTXUqulzz50nfUg+1GOQZYKzEEkcEEYr1smbePp+p4udQTy+r6P8AI1724D2x&#10;AYkKOcjI5Axz+Vf1rw//ALpTXQ/gbi2L/tKtfv8A5nIIZDcqAGJZgAFXcx5xj8q+pk0otvY+Epwl&#10;7dQPWdF0i6uVi+RsEZ+5nP0rwK+IjF3PvMuynETUfaqyOvXwQ0xRpFLbueFHrz2//XmuJ5i4qyPf&#10;jwzSnaUlf8zu9L8HCGJVMYBAyS3JYj/61efVxspPVn0GGyilShsX38LKTjYu0/ewvP8AKud4mTu7&#10;ndHLaT2RPD4WiVhmPjngADNZSryfU3jgacdkdHaaBCu392CScdABx6VEar6G6wq00OusNJjRVUJ0&#10;/IVk6l9TaNGKtc6mCzjVOgzxz3rK5slbRCS26EYCjn26UFxs9Gc7eWikEBfrhc59MUbGsYqOxzs8&#10;BRvlGSeeBj9aC4qN9S1YrKGGQeTn/CgJWvoddbK2F4PTA4+lBPqaYUgd8+o5Pagwla+jGHIAB6Hk&#10;eooKjePTczbl2APIA6HBoNTm7yUgHnOOfQmg1inbU56SZgxIzwcDJ6etBYJM4A6jp3zSTuD1NKGZ&#10;xtIOOO/emTJJrXc00uCAM9/yoMra2ZoQzr1z1HJBoHyvoWROpIx0x0oJLUcvc5oAuJJ3z14GTyaA&#10;fkS7+PXue1BLbbsV5ZQByfrjtQV5GVLODuA6/WjqNK7sVg/P165OBigT0diYSkDufcHGaAF84kd/&#10;Qj86AEMhPQ8DgZNAAXIBzn168UANMozgcH3HSgB6MTyOmOuc5oAmU4GRz9ePyoAjeTaDzn1GaBox&#10;55WJJ55PGOfrQaRjZXMyT3z1PegcW2Zsynrz16DkigfUosjZzz0645oGMzyRyOcYz/OgCZG59Me4&#10;NAEpmx1POMcHB5o9AK7S56ZJ/M9M0AQ+cf7v/jxp3ZXJI83ijGdpXPoM8CvN9D+ZqdNJ2a0N2ztT&#10;xzzxzjb09qV/ePTo0Elc7HTo9oXjocc9T/n+lUezhYWjc623UbRjqRzjrQerTWi0FuG2p1AI9sA1&#10;XNfQmq7RstzjtUuVVXG4AD14/ClqeFjay5Wn0PGPEOqCPzBuAwMdeSc+tbUo8x+fZ1j1SUpN6I8b&#10;1rWd2478HOcZ9RXVTpJPmZ+VZxmSlFtvXc8+uNSkLE7yQMHjkjnj611KCufGVMbVlK/NsQ+eZfvE&#10;4JyeM7s9hn60npoi4Sc17zNKyRmbG7O75sAA9Ac/yrGb6H0GXUpPW52On2QZRlB1zknI4xkfpXLO&#10;TbsfaZdgYuN7HY2GnDaCVGPRuM4xUNpbn1mBwUUtUdJDAkWAoAHBBPBrA9iEIx2J2uEjGNwyF7HP&#10;4n9atQvqTUrxjdX1Mq51MKCASee3+fetlBo8qvj4xTsYNzqRYnpxwQPrxitIwW7PFxGPlJsxZbku&#10;eSScY3E5H+etUmeVKUpu8mRr5jngZzyp649OPwp3tqbU6c6jSijSttNklYMcv6FeMDoOKwu9T2MJ&#10;lVSpZz1Ols9BLEFgp7DOeP8AP+NQ5paWPpMHkzSuzqLXQYwV+QjHBBH8jUOb6Hu0srhzKyOltdGj&#10;XaNgJ6+4P+c0279T16WBpprTU34NNRcHaMjgcdKILqz0FhYQ+E3rS2UADHTnpyPpVtXR20o2ibcN&#10;uBjp0z7UJW0R1xitzSjjGB0H4cUzogtLlW5h4IGMH2oM6sdLowbi2PYdDz6mspq2pzuNtzJMRVs4&#10;wAefU/SoM3C0i5BIV56HHPGKC1Gyua8UpG3nOePWmi4p3uaKSZHXnp06VUZapGpJuyMA8+tac0e4&#10;biFuckHp0JyKSfXoaxunrsOVhzkj2xxVehpctxMMjB/Wg0i7mnA4BXPT/wCtVppxsdEGmrM2IJBg&#10;Y5yOmcVC0ep0RkramgjjHUda2Uk9EWWARyeOV6DgGqAcMYB9emaDZOK2HZoHzRXUYSB/TnNHkZya&#10;3W5BLIBnHGfTqKWyIMyedQW+YZHy81lKSkRKdtEY09znO7A79MHpS0WzMZSSV+plSXGCevX6Cld2&#10;sYylfUqtMxORnGTyOcUGTmuhbhO7rz2PT09aaWtiou6NGOLeOntjtitnFN3Zai3qV59ODg5XHHpi&#10;mlZWJnQUmYNxoisSdgPbpUuNzGWFTM+PQlVwdgwD6VChfUzWGjdXOis7RYhwPQe1Vycsk1sdlOH2&#10;Ua4l8tSMgfzH1qzf0Ksl1nIJx2oJlJRdiq8wYEHn370E86sYGpadDdLtdQVbr60WT1e5m6cJux49&#10;4x+Gbanayvpkyu5Qkxtw/fgVy1KMkm1sc1TA6qVN6o/DL9v/APYwvviVod7cWWnA6vbxvKyJEczd&#10;TleOcd1zzu6VWWV3QxDjOVovvt/T/A9XKOWlUd3Zbu3XX+tD+Xj4g/sZ/E3w5f3gHh7UkSOXaxW3&#10;cxIc4HGM9QcY9PevqZRpVXenNW6n2FPMMPFqm53tp0vc+b9a+GvjLw6GXUtHmR1fcAyGMgBiCD2Y&#10;AZ547+lc9TCSUFOLvFnpQxULpS0vscTcWs8LqGSWEI+PKJyzY4O5R1+vTGa5mrPU7Kb5rNbF+0ug&#10;ZgpAMMUgByAH2HqwI43D2zjBrOUL6o6oTtZPY1YJyMog8ogEsRITjHBIOTjqvpjJrKUL6mnMk7I2&#10;YZ5dsgVlwXDM33TGSuAT6EEdsj6c1hKm3ujWNTUsrfNGybZjEW/cTOFXcpGRkYxkZYndkE4rF0u5&#10;rCpZ3TNFNTniVTKu9XUx5L7wMk9+oxnggdjUeyi3p0OpVpJaluG5LkW7l0yPLiLAOTkcEjp36jHD&#10;VlOCSuVGpd8rLsc6nDuxUooVZEI+crk5JHHUnIx1PuaylF9EaqotycXIdWWPJjAVwQA20sRjjOec&#10;HIPHsc4qGnfU1U29FsRyTYViWCEMFIVSWGTnJb0P8zTUe6G27At4XYbS7eVMHclc8YIDZ6c8j8qf&#10;KwUtTRW5DzkJI5DDymC5USkjCqc9OGOKhxsbKeujIYbhijtMyl4SDJOXxuUZwTzxkYz9KmUFe6RU&#10;arejZOZIpGCRyMyIDuj6leOMHGdpySdvrkUKNilJSdkyIvG0ZjYOsqyFLhwwYIBnaTu6EEAY9eD1&#10;zTcbLQpNNWluT2bywuisCkaq4AICxbgMgk+hBJyezAdcVlNdTaEuWyZZimTcIwGCgkqgbhWHzZxy&#10;QAWznjGM1DSe5SmtkSrOzPuZVfeWDqrtGjkk4cjscknIx3+lFhqp0/r1NKO7k2kou6FsI8gk8s8n&#10;5VbsMkHng9PrXPUjdmsqspLTYle4jEwIm+eK3VBufazgZXnjoMkH196mMXroZ8+u+pcacl0j2xkA&#10;cNncVYdHPU8EjJ/pgAcVqzoU7u3QuJPIHjabZtU7Ez85zzu74Knn6cDis1FdC1Ntq4rXJXLmXAaU&#10;CREJjRTnIDDPGcD0wR2FXGFt0Pn5VqWRd/ZzCJHd0KfNCWIKNzyD6EZwe/PrSUNy+dRe5Lbu0m/L&#10;kwptDzSIN20D5DnByeOR+R61UkrISky8XAWHySSzksromeRgc5PHpxx0BrGwXaasaSOm1USbyk2/&#10;6oRiMwOFGQwPAPbHTp6ipfV2OuMoqyT0/UcQkphh2hiGXa5jBkJJyVBwASvHIzznjmhOzdy9Gkim&#10;7NJJtMjhoZiwzuBZVBBXkZxx9SOx61Wy1MZ6ta9SFJGjjEds5RIpAGBLH7zDCAsckEd+vA5ppdyY&#10;trbY0UuAHIUZjcfOwO9YRu49+OMg/jyOZ1N1JXuQwlVJ8pWuCJSI5CQWyckjryQMdcHjHFU3ccXZ&#10;6amjGWOVAJRIt8jGJQvOcZbOc/TII460vM2Ser6D3cmUIwDTBCHEbeZCeF5Iz3z354I6UWe423zW&#10;e5qecojkncTMZhiVVfymjPAyu3GTnjPr2NKLs7G3OmnJ9Rsly628JVZpFnIVNpCzRnJLtnIHfB3D&#10;jtXRTepjVl7l11J7S48x7i0M0n2goUV9owoKphVUZJ5KkEd8dqtuzUlscylzNwvqNQmWUKr4zi0k&#10;mK+XPNHvyHDD7xP7xgT0xW0ZmDinf+rl2GZXuGs4x5kmz7SkcMoBjjUFvn3DGACMKB1+nHTGTte+&#10;hzzivhNLyIyVIKTfaF3W0bqZWeFX2puBwcbnTajYX5STuORW8W7GE49hjG8ikjZovLKxrOMpm4tl&#10;bcxk2Eff2KNpI7ggcqg10a0MHe9/6/r+vIiEt8BCltMx3TgqzBrj7NljKCoHBcuIySAecfNlqqK7&#10;7mcoaLudtoaXvm/ZxYC/l+1JGvmos91ul27kCdHlbyXJ+8ud2WCj5tZNKOrM4Kz0XX+vn/Wxo6n4&#10;Aa6jGpPCixqkzwW9iI7m1Mg81Y1mlyEcbkMbyRja7RShTgE1PtL+7/X9fkTOlL49vTb+uh49r3w9&#10;1hFyYbxEuLeOSCeS3JkPmPCDvj4KR4bA24B4IzuyLvGSsjldGo3pseF+L/A+rWLyRXVlMu04Z0DM&#10;vGWcRtjDgYIGBtAx1zVU0t10OXEQlHSRyPhrxZ4v8BObW3sNRu9DuHd49PmiZvsZY7g9uduQoK4Z&#10;DgEnOBnJ4cyyfC5lHn0jUX2rfgzsyvO8Xli5IXlT/l7Puv8ALY+s/hb43sF0K9k1LBuLu3WKBriQ&#10;KIVAZike7A6kJjORs5rxVlU6T9zZPU+xwue0a0F7V6+b/K/3H0N4K8bW97pwRpra4LTFmY7ZSEKg&#10;YPp1Az615+PwMoVOZI+mwWZUqy92SZ22q6L4X1uKW4e1gWaJCVmVFiZCFIyCDnO7I49RXiuDT5JH&#10;r1o0akHzRX9fqeO+N/gt4S+Knw71bw9LqMVj4iso2uNH1DUYZLpVfACiV8lxGxBXOCAM8V3YXEV8&#10;vxMatK/L1Sdj4bNMPSqU3F723d2fzgfGDwynhrxhfWt7bvazQ3L6ddWkKhEeW3cxMC4HGNuMjgjB&#10;r9tyWvKrgoubu9/k9T8SzvDxpYvmh1Kvg6OX5o4YFtYSpVmWMo+0nJzg9cDqc966cVNuKR5tGL52&#10;menpLpOmRme41SCzRQNubjyJFwMHgEE9Rgdea4OSU3pG56MZ06K5nK3zGR/F+fw0E/sTVtVvGU4M&#10;e0yWoIIJ2l8HAznAyOhzWcsnp4pt1opfmVHOauHS9lNv+vv+43bP9sLxbp7RmWyvJEjfCSx3ILHg&#10;YLK3XGB3OPWuaXDGEkrRkerh+M8fQfNJN28zq7X9uzxXagy22nalE6fu9yyqquQOjHP0HPr+FcdX&#10;g7DVU4zd0e5hvEnGUGpQpu689Gb8v/BQfx40Crb6LdZxnzGuuNwAyQB7AdP5muRcB5dGV5yuei/F&#10;nNfs0tfU8X8W/tS/Gnx1vtbeS606xuXwY7TfJdNnplm4BwODjPNevg+HcowEbtXfd2PCzLj7iXNo&#10;OgpuMJdI3v8AeZPhqXx9qG1Y9MlaW5l3yXF1MS0zEYww6knrg9cd63xSwMXpLbokeBh6WYVZO6bv&#10;q2+vqe6+Gfh/8Q70CWTX7zTo5s/urFGCsMcqM5+bjsK8nE1sNyr2cU/VnqUcDi1706lvI9U0D4RX&#10;tvcrHJ4n8UPJcHLrHq0kds2ecYXA68EAAZriqV1yXlBaHoUsJL4ed3f3Hq1t8MvD+lL5ktm9/cJJ&#10;gTapO900i8DBDMQSS2cjp1HFcKrTqP8AyO/6pTgrvV+ZVvdD01NjW9rbgMpVYYU2EKG2jHfHBOK1&#10;V1qRKEehyF/oKAIkQjkiYcOOUJXIVCD24PoTzz2rRyvY5asI8vKcPeeGriacRF0yyFQAoRHAJ+6O&#10;wweuOTXVGaSTPOnQbfKinL4It4YZ2aIykQmUSDJdWwMDJ9eO/Y1qqzbsmL6na7aKEvhwk7hEIyiZ&#10;kSH5clgdoxyDyeo9DVc7Taewnhluc9L4fXbIHT5yAHB2hTnoWGOme5x2o9snsZ/VW9GjmNQ8H2Uj&#10;bvsq+YcknbtY8HI9Diuiniaq0jI5K2CS2WpmWdj4j0ORJNE13UrIxjCxictbjnptOQe3HHt0rada&#10;hWjy1qaZy+zrU/gkz6K+Ef7R3ijwbex6T4xJutIaX9zqFojLNYknB81R1X3xmvHzPI8LjKftMNpK&#10;2z6no4HN62GqKFZXXdb/ADP068H/ABf0zWrKzvbW+ju7d4t6TJKGJB6EEdTz07V+bYnKZwqNWs/Q&#10;+7wWYU6kFLmue46N4/hlRcXqxtGNwRmOHPTbj+ntXBVwdlZo9JYuHRndWfjjazfMUBO7hyik9to9&#10;B2HvXn1MEpbs3VZbs6q18ZieSAs4RRzgElMkEj8ee3YVzSwlSKbOinXU3Y6ifxLBcIiPIu1CAecl&#10;DgHg/TuP61iqcn0OhyaVmU/+EiFpIWWVWjmGACxUDJ5yOe+P60KnJm0Zxtds1Dr+I8IwZXHBB3ru&#10;7DHfHXjiodNy0Z1xaRiHUmhaGWSXCmUmN8Exxsc8Nn8cdar2V00jpjOKa5tmXL/WLXVrWeCSQtLF&#10;GFV8fM2Aex9uPesoU5U7N7GFblkn2PzE/bh+Gi+I/CH/AAkthGZdS0E72RDueWMD5+OucHp2wPav&#10;1TgfNHRxKws9pdT8n43yyNSg8VF6xPh/9lD4ur8P/Fx0XULpobHU5A0JkYhVlzjHbGePxr7/AIiy&#10;94vCudNep+d5Tivq1a9/+CftBpGv2Gq28UkcqSiVQwkzllzjnPQ9M++K/JMRhalKfK0fp2DxSnBT&#10;jsdFCZ4la4spWLIfm2knI9OOT/8ArxXn1Ip+7NHuYbEO90z03wt41eEwxSylHJGRlvfjA6f/AFut&#10;eLjcC7OVNaH0WFx6lpN2Z9DaL4gQiG5SQ7hhWKsQM4yOfTt+f1r52cGnyyR7dLF06kbv5n0D4U15&#10;5UViyqSowck5wPTn8+lcjXvXOetUTtY9q0LXJMxuz7lJ4DE4HOK2jC1mziqQi9bHsej6grRq8svz&#10;kfKrMMD3Pv0rojK61OSaT2Wh29jqyxqqLIAM4DN1x149a1jNx2OacHujq7LU1OTI77jxuZvlA64x&#10;VxqW1ZhKm27I6yy1xYwAMsxwAq9O35V3UMQ6b0Oepg3U12Ox0u+e5AIJx1O4Yz9a9ShXdRHmV6Ea&#10;T1Ootr97dlBK8tnGcfSu+lW9m1c4Z0VU1sb66oxUHJX1xzz9a7vrDepxSw9na5cTVUGNz8k55Ocf&#10;56e1axxMGlzMxeGqN3iX01eM4VWBZh1I9PStY4mDdrmcsNO15Fhb3lTwOmDnn2rZVV0MHSVrW0Jp&#10;r/CDLfKc7sn+lU6t1YhUlcYk7PgAjp/d6f5/pXRSTnokYVZKnexYeZIU3HZkDPJ217uCwDnJNr5n&#10;yuZ5xGnFxizLa9lupfLQEgZwR/nHrX1NHDRoU7I+ExONqYqe5p2lvt+Z8H1JPP41q3d3MYQtuWrn&#10;UYrYbQyBx02nBFChz7lOrGGxjG6kvWOC2CcE/dx/n2puLg0zNSVV6mtbWiIA7kkY+UkDB44qW3fQ&#10;2jBRNJXA4Hp8x7/lR5mkZWeiFPIJ9ucHPapi279i+ZW1K8hU9gQOcjvVGEnZWIAOcDvzk8YoITs7&#10;lhScAZ6jJ9/85oNbtaCZHc8jjknijbYd2ncVpB3wT0yKCvaO2pHuU4HU9uP50FqaYgKZ6DkdB1qW&#10;rqxad9iCe2inRlkjVvlx05HFZyppspTcdTz/AMQeEYb2GUIiq7Dghen+fWvLxuW060bONz38qzqt&#10;hKqbbseC6xoWsaE8vkLvgySzOhO0D268/rXwmY5LXoJypbH6rlPEODxvLGtK0zkofGFvbSmC5dY3&#10;BwQSc4/z6f8A1q+MqSdGbjNWZ9tTwsq1NVKWsXsaieM7RQMSxyICTtR9zdP6VKzCFONmWssqT8mW&#10;rfxhHK7NuWJV4RZHyw7celYvNm6ltkVLKeWNlqy9Nr1rMoKyI79SxbC+wB79ampmFKWrepEMDVi7&#10;WFh8RW2G3yxFgOSWyvHU5Pb6URzSCu73CWWVG1yowrzx7EXa3glQ7T87A9vWsK2bJrlgzto5BNJT&#10;qL5FB/F0bsITukkZgS/b8/x+lcjzRXUJdTsjk8knNaI0Y/E8Wmokj4ZnGVwckZ7n0/z6VtHM40fe&#10;Zg8qlim4LYkufGkkyKFk8suASqnluPbtzj8auebSdpRZNLIo05XtexRXxDII5WMmNpK4LbSScc88&#10;n0rH+0G4Pmepu8tXOopFG28TzROxlcbSMEhvmHpjnpjrXJDMJwk3I6amVU5xXKtSpdeLiGdUmVSx&#10;zu3cjHX61lPMXJvlZvRymCtzxuV18XQwICZ9xZsnc3J45HP41gsxnF3TZq8pdWVuXQuR+KzeZ2Sh&#10;9q5BDfd981bzCdbST2MnlkaGnLa5Wl8UNDIRndzjJYheT1HrXLPHyhJq5pHLlNaDX8UjILyKAq4I&#10;LADvwT+GBVrGymrX0F/ZtloZ0/iJppVYSEKCCE3feH17f/Xrmq4ifNeLN6eBjCOxYGvJIhKuu7GS&#10;d52j3x6cGnHE8yb6h9TadipDrs7XGVVtueDyQfXA7VmsZNStY3lgaShZ7mx/wkVyXCJKQB94cgrn&#10;P5ds1s8dLmtFnN/Z1J7k7asuFWV9xPJGc57c9+abxPWRMcG9eUrHWAAzKOD90ltxIJ5/PpUSxaS0&#10;Rt9SvpJkMt9azKDMoaUj5c9V69P1rmq1qdRXktTWnQq0pWg/dILXUmViikKCAAinDEYwKzp4hxfK&#10;tjapRUndl0ai7MBGxJPXGGVQTxz6f4Vsq7ckkYvDx5feN6LUVCIHdVLADcSMjPT/AD2zXXzpJ3Zw&#10;+xfNeOpRlnBZnLlsnIBwMe9ctSV5czO2CsuU0ra9UrgfIvQ5OB07VvTqRcexx1oNSS3M661AQMXD&#10;BiCRkjleePwrCpXcHdHXSp88VFlBLmPUJV3q7kNvHzHA57/57VEKirzV0by5sPTfJodFHdLEoXhQ&#10;AAFxjHHYfhXoKSUeU812k9RZL/fkKQP4iSen+fak211HTpRi7jFuSPmZ8kj7uc8e/wDjWcnYqcVs&#10;kNa7VxuYhNo44yx554pRvJ3M+Vx0Kv2wIMqNxxnvj249K3i9bGU6ba1KJe+uZ08tHHOcAEg+3uOv&#10;Ne7ktGtLHU5KLtc+ezx0oYCqm9bM6yKx1CZEjSKXDYQtjgZzn+df1lkNanTwMOd6n8F8VYDG1c4q&#10;ckXZs9K8LeC3mKSTQuSdvUhgOmccZrbHZhJ3UHod2ScPqKUqkPe0/pH0HovhiO2RP3XRRgFeBXz9&#10;bEOo22fdYfBQptWO5t9IjG3KKMADpiuR1T0o0UtzVXTY0UcAcfTtUc8uh0KlfoN+yQjqACOc9aly&#10;b3LVOPUjMUHIULwOmaRXJFlyKFFUZxwR14xQL2aNGJlXHPH6UD5VaxZFwuOCPagl0+zDzVcZz+nN&#10;A1CzKc0Yfnjpz3oLM9rAM3TjsOxoAu29iq4OB1waBSkka8cAA6duP/10GUpuSsTbMDoOn0oJKsrA&#10;Z9R096DZJtRZhXUu3dnoe3YUFx32ucxdyhi3P0xxuot1Nlbcy2TcfUE4GO1K6tcY9YyOgBB9u/8A&#10;hSjzJWkgLiA8cDHU1QnqrFlfl9c45wAPyoMZKzsHnMDkH/gPf0oGk1sTLdEEYOce/pRYLNK7RoRX&#10;ZAA/HjmlsiS4l2vcrnP4n8KOgDmv1AIDf4ZplxSluUZb4HODk9PYdaCuSJRa5DE5OM/l9aBqCWoo&#10;uCOM8+uOBQNxT3JkmyRnH9TQZSVnYuKwI9x3zx/nmgklAB6cnPQjFADG6H8uvBpMBFjLZ9ep75NN&#10;juy4keBx+XQH1o16iBxtHX/PNAGfOzYIHHY0GkOpmMGBPXJI564oNNLWK0ikDuO/1oM1G0tSs0ZO&#10;SRnjg4o06GhTmUY6YxyOPpQBQYheTxjsRxQBE0uB8pGfTpkUD5X1EDMSCMY7DufxoERMeAOuOMel&#10;Gw1a+pHx/fP5GgrTv+ByEtu0cg2KSC3rjpivKUm3Y/nSVDlnojobBCQN3ORir0buehQT0TOvsovu&#10;ggHn6EVXS57FOKVkdJECq5PYeuMUeh3xVkrlO8kCgrnAPp2pq19TlrTST7HmviC4EaSEnueC3NCv&#10;0PlMzqqEHqfO3izUSomw5yDgAcnjvXZQVmkz8c4oxkuSUVL/AIc8Y1C9eRiC4Yjgj045x79K7Yq2&#10;x+U4zEyq1LTd2Y7B5T8obIJ4DfMCM9P8K0TtucHs5VHaK2NextGcIu3JwATnuB39KwqStqj6PLsD&#10;KooxkjstO0/JGAeGG7I25z61yVaiZ9nl2BcdIo7zT7RR8xC7eoJ5x6E1k9tT7jA4aMY3ex0AkSJM&#10;kDK8ZU46Y5P+fWp5T1/aKnFJlebUVHQ5BbOSeBTUFfmOWrjoIxri/BDEMFPTjknH/wCvrVHi4jGq&#10;V2nYxZ7svkZyDkY5rSMXuzyKtd1EVTK7cglmOOfb0rRGKcpPQsW9m85U4yScAkEHB55/KolKz0O3&#10;C4GeIs2dRYaUMhiuCRk55zjvUymrWPqcDlfJ0OustOVTkqOOB2x/KsJy6I+pwmEUFqjpbazAxtUH&#10;HIzjjJ61metSos2oYQuMAE4BPp1/z+VOKuzvhSteyNKFQvGAMjPufrWsop6s2SsrF9CBxkE+tDcU&#10;awu9TRglXuR6ADjNEZKSNoytubEEq5GCMVR0xmrJGijqBjPB9Tmg2hNLQbIqt0P4EZoCTUnoZc8W&#10;c/d9RnP+f/1UGckmtTKmt1OeBkdBnpWMlZ2QnGK3ZEsG3PT6k9O9HJIbStYtRqQRnuMjNSNKysXo&#10;+MZI6cY70GkV1ZYyPu9SRjrgUFJNSuxQcg5Oe3HWtEvdsy+lgz3yP1xVq6QD0cjg9h3pjTaLiTlS&#10;Dnp6cGgtTaZfiusdeOeevene+rN41F9pF+O9A6n2JHerVkrpm0ammhdW9UAfMemeTmmpSfQvnJBe&#10;8Y3D15PT3o57PVaBzpIebsHAyB+PX/PFHPErmiQveAZ+bkjoKTm38KE5oz5rzrt4zwSc570c101J&#10;mcqnRszJbjJ+8Cep55rNkOouhkzz8HHYUGE5K9zOaQkjnjpQY3b3FjZsgH/9dAle2psWxGRg8+p4&#10;xVwVzemtkzftcZ5xnPHvVVPh1OhR5VZGoI1bggYI9KcV7uhpFKS1IpbZGBBC5IxUSbi7JjklHYy5&#10;IEjOcD27/hVxfMrGTUX0KjuqdCFz365pc8ehMpKLa6mdLcgZ55PFTzXaRnKaRQacsTk85/OtL62M&#10;XNt6EkTEkZ45+gNMqLvuXXhEic4PGfTP40LzOhRTikzBvbJ3QhCVYHKkEqQaadmKUOqPLPFPhS31&#10;2GSDVLb7QAuBKY8yr/wL9amVKlUWuguaUXaLPnnxF+y34S8TxOwsNNvJTkhbm3AmJPUbhg/nWM6F&#10;eH8Gbt1R1QrVIw9m7W721Pg343/8E5PBniW1u1m8NQ6bOVYJcW9qJYmOc5JAz2+vvWSxuKwj5m21&#10;1X+XY74Y5Nvo7Wv+va5+BX7VP/BNTxT4HF7qvhexF9Yxs7CKCFmkwOpBA54GCB6V6mGzGlialqsX&#10;GT+a+fY9jLs2jNLDxspXtZ6X809vkfjnr3w98SaDqkljdaRdh4WIwls7ksjbdp44Pc+hAr1Y4CvL&#10;Wx71PG027Tdi7ZeCfFDswXQ7/wAsoXMhsnZmJO4HI9Dzx6isp4KstGjoWIp7plhvDev2igz2V5Gy&#10;AhWki+VwOuVOe+M8YznnNYzwtSC5mtF1NYVlPWLIGMiv+9aJSSY2jeTbctkdgVGVHHvlhXI4p6G6&#10;m1rcIpVJZ41ZnzvSVQP4eMcYA/Xk44qXT6GyqonF4SqCMoY3fIAJZuByAB0JIPHTgisHTsvMp1Oq&#10;e477TtViksjeYpCxMflcAZIxz0B6dx9KzdK+jNFUa2ZOl68sbFSqtFhlDqVVRtPyk55zyOc/iazd&#10;LlfqbQqyas9y156SHPms0e3Y6SElwQOOAc8cHvjH1qHHyN41E9mOS42CPaT+9/dkjCljjhsHuev/&#10;ANeoa7le0VvUfDdbDIJpWdYyUZWyjEDuffp+tN027WGpW3JWuMMzxswWRigU8K27OAABgHk5PU59&#10;KXK+qKU9dCxcXzIwliIAeTySoU9lB+UAcE9QO1TypmntGndEv21tgWdd7EnO3lsDO1wepb1Bxgn2&#10;qXG+qNo1rLUjM/mPhXJ80b9+4FEB6FR3A3E8jt6ZpcjsEql9GTRXLQhmHllgwRRGWVAehPtzgdBn&#10;8ciZQurExquF2i3FMGRQbhCUBcEqUZyjDIPQkYJPTOB7VlKOt0i41Pd3JItTx88SgIMJIGymVBAY&#10;geucc88jn1qXScnqNYjXTYtmcCRg5LStJ8rbRllAAK5x27/TtwaSg0rpF+0V9dyRr4qxPmDaHyCR&#10;86jB4bPXI2nBPOSM5oUL9CvbNa3NS1vhcLj5cxggbugYDggdQBluP9rGe9RKlySNadbm1HyTrKGJ&#10;mDZbaBvK7NqnIx2B6ehyCfYUEjX2il1NOO6DL5krbXKBE2SF/lRQOTnoRgd+3tUOHSJsp33LUDKv&#10;mDe6BMI2HIBYjjDdicfjUS1Kj5ltpsmIyBTKHEjuiF8A5wduSR+Ge2eBmsne2mxpzbcxo206ROxG&#10;D5jFo3ZkzJkkKHGcHqRkYBzj3qLNo3hJIu3E5EaIHMhLnczKFjiYBWVlAHVexPYHmklqaSm7WuUJ&#10;rpWKRTxlWJMcrLJxO3IQA8MDnJAJ4OeuedIx05rmMm92NXenlXU43RFDkoWG04ITO37w9SOck8dq&#10;q6u0hq8feZbSe5aLfEFgjE+MYEqSKSN4Zj9Tgjn2NZSS2Zpzya00HOqJtdZ1izKro8ZBDMck7xjn&#10;pg55prV6lK17plxboSLHmNhGP3e0Efu2Bz19M5BHUZ74oSa0NOe+4+3JCER7Yy+9p1YllDjGQSPm&#10;z1x2H0PDlsOEtLR6mmysipIzSAxuzBCxaH5/u7SODkEdRgH0rFzadkbNSSuxAEkYyyxtCYUIdJJc&#10;ruIA3ZHBwF+8T/EemKqMnFmT11aKkpkh8hThnUlknPy4IJOO5wcj8z6V0RmmYTi0l3Jba6ZLWHzB&#10;KSsZaXf++kST5VC4GSvBZc9PmJzWjs5OxEOaNNKRbMp8twHiaWYDMpUBNzEJtyefl3M2TwSc+1dF&#10;KSehnUctkW9Pv/JMUJBd1hEPzqst08g4UcZPG4FQOpPGApz2pp6nM7K1zskO0WsgdZpxM0wcKWNw&#10;UC75FYsQEThdxByx4XpWkGr6HNPyR0mn6fBcTlVZ40MIaQeS8c9xnzIi+DjYzEARqQT9xsZPy7Rk&#10;un9f11MWn/X9fd8j0ew0S202eW6drSS/mtirx3CfabHTLeRo4SkxbiRmw0SxkgsUb5NhdgpSco26&#10;fcQ1a6b/AK2/r/I0Y7qXzI76FozpsdyZNLjMXkz3SNFKqMIUDRqiodiAYy8h2hdwY5ySceXr1/rc&#10;Tlzb7Db93gltLmN4r+5R4yZLzZLclE3TRoqZCgqsMTeYp4ZecAhC4WaaehS2uv6/qxzE5V4Hmaa3&#10;tLiO9iDOwGbcAxqPMP3GPmMzGJABwCQSM1o1fpoZt2V27P8Ar+rHP32jWFzstpLZWEW5CA6v5q/u&#10;0D7xgqNpLZfHJIwAuRatuyHCLdmjy7X/AAE1xCfskH7t3EXnQgSOBywVuB8/Kud3ygvnJxVN6W6k&#10;OlCelzyPV/h9r2mtPPaTX1k/2fzi9tePbGNWOMNsPzZ2tg9flY1cZRVlJGEsPUi37KTT8m0YNtq3&#10;xf8AD8sclj4m1K4ghwIrbUYhqFs0YyvzHPmds53DB75rKrgcBibudJN9wjmWeYWceWtJpbJ6r/MS&#10;/wDi58ZYlmksTpVvdzI0H2jy5zAxIH3kLYDHO7JPG3joaxjkuXvSUPxHiM7zSvTfNa78nufGHjr4&#10;Z+KPGesXmv8AiGKz1LUtQuWu5pvsxiQSHCmRIx8oPHL85PJ5Jr6DDV4YWHs6KsvU+TxVKviJqVbV&#10;+hwv/CmfEaOlvFaNuMe5UAYLMAN2Bjp6kV0LGRfxHMsDVm7RVx0P7P8A4tmkG3TWKynqU3lGI9fq&#10;wXPc0/7SprVItZRWeslY6qw/Zu1+4WFJ7ZIwyh/MMTssZBO45AweR1+vWuWeay5nyrQ3p5PF6S/I&#10;34f2XTP88zCRncJxb4EvJU7Tjkghhjvj8KxeaYnZL8TqhlFKW8Xc04P2X4Q0aRwQgJK0SSPa8Myk&#10;gqFPfAznnrj0rGWZ4t66/edEcopL7J0emfsv2UWHuI4VJKhfNgKs27ocYycj0H9KznmNeUbN6nZS&#10;yigt1Znf6X+zxolpktBExgKygOcurBSQoPA/u8dRkjtiuGpi60tGz06WW0obHpOm/C/T9MC+XbiN&#10;FiEiuqKWkcMOVI7c89wAe4rB1ZzWrN1h5R66HVW/hfyonEe1Cpx5hkZypRnEhZQATjkeuOnNQ6ij&#10;0GsMnqty6tgtoJLeKOJ5yR++MR2uo6bSRjnHA4IIPtnGTc9TohTjCPKlr3MudAFUuGjLq6q4Xzzs&#10;bKrkkclck445PvRG6IktbnI3MEh2LBC3EayYV9oJwVZTxngE+hHvgmuk5aia2OfubedkhVUcObdW&#10;QlvM8wHOVYZ+9/8AW4xVR31OOom7WRQhs1iPnlWjJYwmWQqGgPIJZOCR64yD/LSTVrIiEUncfLZ2&#10;8QmhkZXWRVUiNWyNwJXBA6HGOvWs+drVHTyJXTOWm0wuwMUg2gFmjkIVJAo28g9z2I6njNauuuW0&#10;jnlSu7ooXWlhwzqGYhQk3BQqw3HG7kDIP0ODUKqkyXRfQ5yfScyDdgbxyAolIAJPzEdO4x7dq2hW&#10;sYypSt7yMafR4zkoqxlB87bCySAYGW47AjB69qpV5ReupxzwyldrQwb3REDOqBXZjgsBjI+8v05/&#10;UVrDEN6vQ554eK8xmi6r4p8ET/b/AA5qUlsrPvm0qUGeyuFyMnaPu565FOdPDYy9OtH59TKDrYaX&#10;NRk13PoPwj+08kLQW3iWObS5gdjSjfLZuehO4Djt16Y615Ffh16yoO67dT08PnMopRxEvmfVHh34&#10;z6brEMU9pqUFxGyqVkiuVk3/ACjBIHcDAye456V87i8rlh/40LM+ho5jRnHlTu/U9R0v4pRGRCJ4&#10;2ULtb94WDc8ED1615U8uck7aHbQxSbvE9G0jx0JGd/tAZHUbPnztzznHqMGuGeEjHRLU7vrUVszq&#10;X8XJdQEecFaAKzKCdxGOTj8KxWGipXsdEMRda9C5Z+MDHblI5hKcnMZYA+mcfh255FZzwycrNHZS&#10;xenKtSE+LJriOaCSYL5jbg284BHHBPQ8H/JoWHjF3SOlYhyVmzBuvG0qNsMxS6g/iHBkXpz2PHvx&#10;6VrDCK17aM5a2Kkrq+px+t+LdK12OTS9Wy1pqMRtJi7ZjAZSpIyOO35V6OHoVqDVSk7Na9jxMdON&#10;ak4S6o/Gf49/Du4+F/ji6k093/s65uPt2k3kRwigksFDD0wDX7PkuYxzPBRU/jSs0fjGcYGeBxbs&#10;vdeqZ9dfszftDW+rW1t4f1+9WDUbNRBG82d84xxt/HPHvXgZ9kzjzV6S0Z6eT4/2UHeenn09D9K9&#10;B8UQTKCs6vE67jsYMvI7fkB/+qvzzEYOak7rU++w+IUoqSeh3UCJPGLi0cK6/OARk9OBx+Yrzasb&#10;aSPZw9Xa53fhjxPdWRW2uZDtD5Uk5J6/y5/LpXkYrBwnecVqetQxHJK0nofSfhnxUGSM+diMADaG&#10;2Dp0PP0/WvEq4aPNd7npqrCTsj37wnr6Xpi8yUoEbZyxOckHA/Dj8K4qnLCpyp6GjlqrH0dpGvaf&#10;DbxorLuIzh23HngEj/PWrhKEfiOV05SuzutP1S1YB9wZ88FmOBzjjuOnatOeDehjKMm7HZ2l6pTB&#10;POcjsuaJyinZGLg1qdZps6j/AFjgjoDjA9QDW9OStqxSvbTc7iz1hEQLCwUDghDkEHvmu+NaUY2i&#10;zzqmGc3zSR0MF+XCSuVJA+6GwffmuuniUnzS3OaWHS91G/HqKtGAcbSu4gcnOMf5NdtPFwcbPc86&#10;phpKoybz2ZAygg7jgDg+1bqo5JSiZcvJdMnilmQqXJHOV6ge/NaQbSuyJcruluao1VY1UZ5Ud+Qe&#10;etdSrxXXU5ZYe+5es755mwDkk5weciuzDuVV8qOHEqNCLk9jbe4jtk3vgkLk4r7HLcu50pNanwWc&#10;5xGnBqL0MNruTUJtqkiLOBkls+5r62lSjRhyo/OsRi542q23odRZwJDGAMccsxHJ/wA/0pOXM7nR&#10;TiowaQy91NYFManL45HQH8aqML6syq11H3Uc8ry3UpYtwTydv1rRtR0OW7m7nSW6JAoAwD945yT6&#10;/wCfxrFtt3Z3Q5YFsSM+Bu4POB0/GkaKaehcRlUEHGSOpySKTTLAy7uM44P4+v8AShJLYTdhvmYH&#10;HPPqTimYtt7jGcgE9+gHagQnmEYBbGfc8GgqL6MYWJBwRk8jJIzQapWF+c4z6Zb1NAy1HGWwMDrn&#10;I5I70DTa1RYW345xz27Cg1TvpYDAQevbjHPFAOVnqKIQRhgCOmR6VlNpuxfoYuqeGbPUY2BWPLZ4&#10;rmrUoVYOMlc7MNip0JqcHZny/wDET4Recs1zpsSpMoJBVdrNz2r4/N+HKGJTcFab6n6Xw5xvVwk1&#10;SryvDTQ+O9Yi8ReFrx479ZPIQHEhUBADjGeB9MfpX5Rm2TYzAybkrruv1P3zKc3yvOKS+ryV+xz6&#10;fEIRzeWJA5Y/d3E5Of8A69fKzrSjPlZ9IsqjOnzNaC3fxAvy2xHIXbklWIC9APT8++KwlVqy0TN8&#10;NlWG5tCe18cSuihrj/WDLKWIzj3/AB/X3oU5LQ0qZdCMtBX8fWts4VUDySMBnPIz1/p74xR9ZjHd&#10;FxyuU1eT0NseL7VI0kllWCR8YIYEqD259ePbBpzfMk0YfUJuTildF1vFcTpHmcMScplvmIwMnnjj&#10;P+NJO+7BYBR6WHSa+gRJTOM8tkHIHX8vTArOb0umT9WTbjYp/wDCU738mGdzJjKqDjHHGO/cfnUR&#10;qzTsWsBy+/JJIozaxcAkB8sQQdzYDZ7ZPXnr34pSnJ3dzdUIvYz5tVuIImCyfMwA3ZLL6cdgcgUn&#10;UcY6bm0KMHLRaGFHrcjzMsjbthK5LEg84xn6g/n6VzxrVJPVnVUpRcVZHU6XqN1bwkhyFzj53G84&#10;yeOM/wCFXGUkuY8vEwg5I1F1TzAGknAb723kdcj8AMD06Urc+rZzezSlojDub6Rpjsuf3YzkhgTj&#10;r+PB/n9KjbY6YQioarUuQ32zCPcCTJ/5aE4yOMD6+g9apSaRk4tvRGiuqRw42YIxklNwAB6/jwPy&#10;pKVnclU29WNfxQIP3QG5m67Bk/Q45/8A1+1awSevUf1a7uxP+EgkOXQsCoD84K8dBkf170pU3cfs&#10;IbMuWeuSSF97Asx4Utyx5ySf0pxTW45UUleJfi1GZpNjuoUgFfm65yBz29+nFZy32MpRildEjXaJ&#10;u3SuSPmwGJUHPt+WPc1cYq2okri2+p7A+xVZmJO7k7cn19B+VTGEXK6Y5Qd9TSg1YoMqRjqO3OM8&#10;ce1Vy296LM5QTfvF+21QSMQ8mVOckk8jv+PWp9pK+r0M5U1bRF19WiiU72UDO0BTnvx/+qrdRMzV&#10;GUnZFb+3w2WjbgDaApJHtzQ5zS90p4ZJXe5aF6ky7nZVOMkHIHr0/wA9KL30Fy8rsie3vooiUjxl&#10;RyMA7ff/AD61rS91mVZSlHU0Y9RVywOc/dBGSRnA4/P8M12cyvY5JU2lcbNckBQuOBzyODk8e/Sh&#10;3voONnuJDPIF8vaZHIBGO59/T14ojTctI3bJqOK956I6rRvDWpamwZt6xnqeQxyOOa9vA5HicRJe&#10;0VkeLj88wuFXLDVnrGlfDgFI98RYg7iWUnPrX2WC4Ygkm4/efE43iubk+VnVQ+AEQqEhAw3y5TBH&#10;TivpcHkqo1E0fLZhnzrwak7nd6X4LgiRQ8ajIGcr83vX3uFqyp0lCL2PzDGYSlVxEp20Z6Fpegw2&#10;6gxRIoAxwuGGKqVVt+8yqeHhCPLFWOytrKNFGQMZ78dKxcmzqjTSXY0AEUADbnoMfjUmySWxBMxA&#10;wCPz60AY1xKQCN3H1yKB3sjOW4COPmx9ehoEXDqGFG0j26GkAgvj/e46Ux6EovTgDIPr60CLsV2M&#10;8tgHoCTSur2Aurcq/Vgexz1FMC0hVuePYg9aBSvbQuxsoIGRj+tBg7/aJg647c/rQBG8w55AP5UD&#10;Sbt2Mq4uF55H1NBvFWVkc5eXQIILDnjjrSsr3NIR6mA7mRuuOc/Wg0JETn8fzoSS2Fr0JtnGMAAd&#10;MUxN2V2Lnaewzx60DunsRtKRnHX8h/n/AApXV+UXLEYX5/xNKUuVDtZaEYchsk9s+mBSV29VoN66&#10;MsLNjABwOnPFUndCaT3Hfa8A/NjB9cZoslqTypO7K0uoBeNwz64oUk1cuyKh1Esc5GM8kH8qFqgF&#10;W7B5znjOPWn6h6kv2rnqe3GeDQBbiuRkDueRz14oIa5uhqw3A45/XkUEyjyl9ZQcdvf1pJ3IJBhi&#10;OnJzgGjfYCyiAZxxxximBbRcdug4xnNK6ewEbxnGARnpnJ5pgUJYhzxn9P8APegqLszPkTaT0BBz&#10;6D/PSlpc0juyo67z+Oe5p+RLT5mosidQFPOe2Omc0AozuZk4yDz2x04oNDFuCx+UYxzgYoGnZlMB&#10;ieRgjoSeM0GjlG2hciUkAEdOpJyTQZFgQAAk+nPYH86AF8lqAOaWHzCTjJzn/IryErn4OouWiRtW&#10;VuylcqSR7YJrZKysdtGk4y12OttIgoBII+g+tM9KlFPVmqOF75IzwOtUkt2dL0Of1GYoGAz07DJF&#10;J26HkYqTSZ4/4nuyFkPJznPNOC1PiM4r/u2fOnieYyGTbuZsEHBA6fp/+uu6glq2fjHENR1G+XVn&#10;m5heRjg9Tg4HXOD+Pb8q6Lq2p8EqMpzaRqWem5C7U5x1xgcf5/WspVNdz3sHlbcVK2p1un6YRjKj&#10;5Ry3p3/zmsZzvsfX5fl6VmlsdRBCkQAAI2k5wOox/n8qxcVe7Pp8PShSRaF2EBAYgYwwPA9s1UUu&#10;p1PE8kXZlWW+HPzYwcbsnPfP8qtxSV2cdXHJyaT1MyS8JPByQDwSSwzxULc8ypiJyb17lM3DEZyW&#10;J4IOSc59OlN2voc/O2m2PjgeZjjjdyMAdKrntozelh513yrqb1npbkhip4A4YcYPapc7R1Z72Dyu&#10;bldo6qy0oLgYOSM5I5zUTl1PpsLlypdNTqbOwCnJUkY6H+dZylfRHu0cNypOxvw2uApAxzjkZI/z&#10;moXkejClpoakUYDAAHaDn0oO2nFK1jRRByCCSeuRirgle50xV009x/llcHGOOPf1Nai5WIWZeMHP&#10;b35rGW5V3FWHJOQeB0PIxgf4U1KysRfW6NGG7wQQx5GOvP60c7vctVLK7NJL3lcnOeSM/wA61uuh&#10;caqva5fiuCy5Oee9B0RqXe4rNv8AX0+tGhqpprUjEAYgFTg/nmi2t1uaRSb1GmADr6HtwP8APFBa&#10;glKzGeSOoHXg47VMldCcHdEiqRzyO+O1ZNs0SS0RIFOePzHvVwjrqMfyDwAckcjrVO17AJjqSD14&#10;IzkU7a3ABkDv78cU/NgKG7nr9evf+tG+wegvmFR36ZxjgUDUmh63LDnJ+pyCP8/1oK5n1LC3LY5P&#10;Xr1oKVR9SRbsg9+entTcpPdlqpbZkgvMYGSe3J/z603JyH7W3Uhe8Bzz0GT3x2/+vU6sl1dNyrJd&#10;9hkkd/WgjnvsU5LhsZGRjODnpxSuroTm7FN3yTnPrRe25m3bVkIY56kjPpTSEnro9CVTyp5x39qB&#10;7ehp28hUjIY+1Nbo0jNp6m3DMAAQxxn14rZO7cWdSkm0uhsR3Q2jnb+fNJRSNlOysNe7UKQMntgc&#10;A0Simr9RObasZFxcn170vdWhnKSRi3F0SSCeCPrWRzTqNXuZElwWJODg98c0HLKd9hqvkg+vP09a&#10;qN3LQlSer6mpbYyOoz+QrY6abubsIVtvX0xQdsXdIJLUNk46nJGMGi66jKctn6oCPccYoaT3HfW7&#10;OX1LQBIxkgzBJkndH8hJ/D6VUW4bbGbh/KYEg1C3Q22o28eoWpGP36bjj605xpVXqhKpOOktTyDx&#10;38GPB/j20uUgtoLO+ljJezuEDQTH02ng159bCSp+/RbKdVVNG9f62PzS+JH7CfwwutVuJtW8FWMF&#10;6ZfNNxDYoY5CDncARz7c+la4XM8dSbpyb/Ezxub42K9ybSS/roZ2j/sPfCgIqf2Barti8pW+xIcL&#10;/wDWwPXpTnj8c5XjJpGFHiDMElF1tF3MDxn/AME4vhJ4ls5oo9DsYpXXaHS1ELsQPlwwHBHABH61&#10;j9fxtJ8/Pd/f/noe3Q4kxEock5a9+/qfk3+0x/wSfu9Ct77WPBEMzPEGljt3QyrJgYChvXH+RXVR&#10;zSNSMaeJjZ9X/mfU5dm9Gvyxq1LP0/A/ETx78N/Evw61S/0TxFpl3Y3FudkZeIorAE/MPUE5Htnm&#10;u+0KkeelK67nvRqXem3fozzB5pYGeNTI2cTBjhFGBllYd8HoT3zUygmrs1jKy0GC4WVmVyreYS5k&#10;Zj5cgVcqQOx5HX0/Gs5U9NDVTu7MnE0HzBwvmBhGVAwrgDacNjqMDGOOPesuWW5upx6k6TMmyINK&#10;xaMOuT/qhjgep5A68cmocLu5opdCz55BIYoVA+VyCCDkkEehJxjrWLg73W5Sm72Hpco43ASFA5Ec&#10;m0FZlAzyRwD93nPGabi07M6FN9Ni2JkKMwYrhwylTtY4XA3J0+8QDjHbrmpas/MOe2xK1zsj4eMM&#10;7rsZzkxkdcg89yOMDk1m4a2Q3PsRfbB5yiPBx8rEOMOWH3geo4JPc9x6U1T7lKqr6irdPukjO7e0&#10;hRpDKQY22jaSQeeMducfSq9mmU6vQQXbRyE7/wB2sG4tu2sGB5znoCATk8cDp0pOmraEe0S1uTW+&#10;p3AcB4yYcFXfcQZsLgKG55Gec+/asp0oLYUKzb20EN6yGIu4Jh5ABIPzKoIIAx0BHU9B9DLgtUX7&#10;Sz1LAvGj8uKNgwBZvNI3LH0ycjkj5wM5zgdKTjfcr2lrJFpL4vx85Kxgh42IEi9cle+3JB9c9M1P&#10;IV7VvRk8F40czFJHIQA+WCzRzck7iPQHpwO/vVOEZLVGkKjUtDpre/3gmSOJVOFSQhRKSSSx2+o+&#10;bj2PWsJU7bHZTrreRPHdCQiXbG6gNIgiLIXKr8x4z1wvsc89KycWnY2VRP3uheW6M0qAPktzExIO&#10;CSrjn1GACvqcjnms5xsjRVLvQnWZAwKlUV1wxj42nP8ADgE55wCDj8qycG90aKSRoozuwWTDASn5&#10;5ELFsoWyWzjk/hyOlHKlqjVNvQtx3E7gKy/JEuVQoN5x/d2/MfvZxz7ZqVFXv1NIzb3Jo3aSGZI0&#10;kCAFW8wq5UryuQOOgBA6+x4puOtyotyi9NDRSRJ0+zpK3mbNweEgFixBU7MdDzn0J571DXLqWnoo&#10;oY0ySAW0AEzo+ShUkYwWBGeuMZz6MfpUy0XM9A5otcvUf5sQhaJlaMwcsrnJjKHBV+hIOe3FHoaO&#10;aUbMm3ndsJXCsZIvLby2l/hwQO/uOy4I7mb21E5Jlt35yYCd8i5lifzkZWyFbPBAHf0+nRJ3W5Sb&#10;00L1qRGWVW3If3pUsVjRsc7FY9woOOBx6nnObuzpg0lboMa48xp5GcuhPmbVjJ2FRzzxlcsMjnpU&#10;onnV3IpyPJI7I85lYkGIwxEMoyCRwcFcgHOAO2K6E7O6RnNtu1yQX8CBrh2dTKzwhCpjEcjSOUYb&#10;eqkAEA8Dj6Vpq3YlzVrkNzdCNZJ7jY5hV2g3Kwk+ZFSNXGRk4Ukk9K3pys0c1WT1lIrrcyCRXEkY&#10;Ftmd48HMkjlwgyOR99zkE4L967YzTRyve/Y6Sw1TyrppJpEZ7SKIGIuDE7KqeTHwASqEfdHsD1rS&#10;MhNJvXyO5sPFEtrcW25k8xbn7ZcPHw90beItIG6bQZpOMc88citoy77HPNJaP+rEs3jG61KRTCoM&#10;89wdRmSRpYoLTgqhLZJIYueBzhgikAMa2g1sc7cb3jv/AF/X4Hdw+IZLi6iiRys9rasgW5TzGgDM&#10;SW9C7pGi4AxtJRQD81KVnqxqL2b/AK/r/I2k1QyRRObpbi8VwrIbbZHdFZfnZ93PlhiwRF5Bg4O0&#10;ZqYp/L+v6+ZqtUXLyO3vIYEUSRSm7TUNsEqYmO5iokXjnd5Ydk7qVwVQk1FuLevkOVONSKS9f6/X&#10;/gEdla27SzXE0ieS8z/aleJrkRq6g/6T8xJUKVVVHJO3K8kklO1o9f62M+Szf9feakenvqgt1tN9&#10;xZW0axqIJS6XDEbYyuF4wqEkkbctj+EZycuWUm9GVGF35Er6Hpz/AGYMz+bKVle3nt9kkoUJnyyM&#10;FieNqAAvgc4zl80nF3NVFRa01OcbwXFeK0a6UbidrZ3tfLdJx5ZmEajfjJAAB7528dDi41OV79TG&#10;pT5tLdDHuPhTY3d09jPBFBMLlYlhSNXWPO0nzXBODnaSCAQGx1xWzrOKTRzOjeWpWT4C6TPN/Z9q&#10;pS5jk8uRr5RBGi/NxNhSV3dQVOSB69Z+s2V57eQRwMJ6L8TQT4BafDPau01vvezklRI7pRbIofap&#10;80rgOSWyCU+4Qc4rKWJ5naKKWX+zfNpdf194+0+C2kypd/ZWuGMP7/7fHLGllLuYKseC2QAfLyf9&#10;roQCal4nl0e5tTw0ZRbX/AJ/+FW6RplpIRbW8944jiyJftbwlnSNeEXgD5j1wO+Plo9tz21NI4eM&#10;NkXm+G2iSSJaPAZoYfLQ3EcSr90hi+wY2sD3J6jrzUOrLc0jSjfbYoXHw20uxVbhmiWRlaR4nByA&#10;UV+V42kOrkYOeRnnGZdWSV0aPDx5Lux59qmlW+nyrGjJcK5DYJXJ7DJ6cH5ffAobbVzO2mpxzfZ3&#10;mURRgKYhI8briPKk5U9eckuc4wPTFRJXZEZL7I0RSS4zEwQy7liDZY7SQx5J68jaf6ZpXtqaRd9S&#10;CaGJDJIx3IAEAIUnJK5Zmz8uwkAsBjHOMVDu0XypK5BNbqiMsaqeSQmAzOhLcY6HhQMjggDpms0t&#10;Smko2Rh3dhKhCyWzLGoJ8zPyc87eRwB0OM5yK0TT1RzVIyS1MFrFZNxJZGxsMRBUjHzA8kAA5wMd&#10;Mkc4rTn0uYqHNqzINkFV5EjQb1y6bnhKtnjLEZ6HPXoPcUc5nKjpexhy28awsWd0nDeWHecqQpJO&#10;ShXB+vuO9NT1sZezXLfqY9w7LL5DujGMkEGNo3boCVGMZ5xnbj5u9HN1GtFYhk3OhjdzKFQBtyMp&#10;AAyBn+LGfTINZSkkNLo9TDvFUliDg87du48ZAHtxnvzxRCTZEoWOWu45JHJXcwydzKW2HaoIIAGf&#10;TPHFap23MZq+piMWilJEYdRGGePZtDHoOc8+vXvWjbe5zOK5rpEslskirxE7EhY1jBMi5GCM9cAj&#10;pz19qpNoicE1qZFzaFWI4LNhVIRsjjse30b3rSMtLnNOmrvuchqehxThjdW25kBKsh2Ekjjn1yDk&#10;d/zrtpV5Q+F2OOdGLVpo49bDWdDm+0aTd3duCQd9rMYihx/Eo/HqDmux1KNeNqsUcDp1acr0mdzo&#10;nxh8aaTsju7iPUYxgFpVMLgLwASvB9fXmuKtlOFqe9FWOqjm2Lovlnqj3Lwf+0hbI6xatHPYsGAE&#10;wLSQDI5O8c4+teLjOH5S96nr+B62GzujOS9qmn+B9EaJ8ZNO1OMNbanBOkg3h1uAd+T36nPHf07V&#10;4NbLKlG/PE+jo4+hUj7r/E7G1+IQWUPFdsytgKQ5VTnggY6cdzxXHPDprVHZTxEb8yZ1dp41iuDE&#10;XlUEgAbWweeOnr+Hr1zXLLDuKPRhWTad9SLVdXhut8qSorAZVw23gnjPr2qqcOXQKji78rOBv9af&#10;c0ckvmqpKtkYJHXaCO+OldcYtbHmVoSelzxf4meEoPHeiTabLJuuIAX0+eSQs0ZwML7f0xXvZTmF&#10;TL6yqR2e6Pn82y2ONw7pWXN0Pzt1Ox1/wJ4gKHz9PvbKUmG4CmOOXB456EED9K/TKNXD47DqUWnF&#10;9EfmOIw+IwFdwndP8z7d+Cf7Vd3DNY6R4lnAuFKQRTSkJDJzjlj06D2r5rNeHadSLq0vU9jLs2q0&#10;vcv2sv63P1Y+Hfj2x8QWcF5aXMbArtcK42c89P6fyr8xzLBVMPUdOS1Pv8ozCOKp3e60Z7qlsJ4B&#10;cwEIAu4uBkqTzx2IHc14M7RlZn0cdVodLo+sXFmyQyBiobGyQ8rj6dv84rzq9GE9Ud9GT2kfRHhD&#10;xI1v5ZkaRFQhsYJZifUY968atRaneCuelCquVWWp9J+GtfjnVGaRckAbV+8Oc4OOPTiuCWl29zol&#10;Ncqdj1Gz1HM0PlShFJBIJGUGc9fw/WlF+8iFY9YstWt41g3sGwvG58CQ4/8A1/lWrSvzHL7GUm7H&#10;XWusiVNuSFwcbeFb09uP5UKomrAsM16HY6TfAoN25R1xux9d3610U6jS5TCrFL3WdTa3bkhxIY0D&#10;cKD8xz6muiNaTd+hhKEeXbU6u21GMpt3KcjJboBgf/rrvhVThoeXUoVHNyZvWV0hwxYtnjGflH1H&#10;Y16OGrRa1OHEU38JNe6hsUeWu7POTyPf/PtWlXESh8JlRw/NL3jPsbiSWZd8hOT0J6c9cUYaUqsr&#10;vc0xbhTg1FHpNibe3gDnJfGSvTPHf/69foWT5fzWny3Z+YcRZv7NOPNp/XUyLu6e8l8pGYR5wOOH&#10;55r7/D0I0aautT8gx+NqYyvyxl7v5m7p9uIFU7eQM9MD/PSnKaYUqbhuXb3VFghKqQH6n2ohC7u0&#10;a1MRGEdGcet5Le3AUZKA5Lk5IrdxtG7POVWVWdlqjq7RliQYyMHkk8VhO3NqehRuti750hbI9cDP&#10;OKfLFrQ0cpJssJOduMk9iQMn/PFZyVnY2jJfMcLrOR8xOcY7n/OKfLJj9qopFpZsgjJzjpnA4qRt&#10;3WpKrhfmOeetBJDLcqCeQMDoTzTSb0Qm0tWRRTCQ5UMe3Tnv/n8apx5dWClfVGlDEzdiBnqT0qXa&#10;+h0J3RfEaZywz3470gbS1Y4yxxKCTt29Oc01FvYOdJXRk3GtwREjcvtzzWioyephPEqO7MyXxFGc&#10;hdx6Djg0eya3IWKh3Kp18lgVDjHHAJxT5IopYlfZJk8QP0O/jnvxUOlEr6y0LNdR3yBXUfMO57H1&#10;rOVJWszeniXzJo8W8d/D+z1u2mRrVJA6nJ2A5zxx/nvXi4/J6WLpuDR9XkvFOLyyonTm9D4U8a/B&#10;DUNJnnu9KgdthL+WQcc9v5GvybOuB/Z1JVsPvfRdP+Af0Fw34o0sXTjQxs9tNT581iDVtM8yG+t5&#10;onD7S8oIzyR97ueOPpXwGMyvF4V8s4fNbH67lWa4DHwVXD1E0/Mr6bepDAUaSQnaMdCSCcbf85ri&#10;VHS1tT1K01KVy6dSZVLiBmdfuYiZweoGBj6cY71m8LVk7KD+4Sqwi7uS+8yxPqWpXG94Lsqg+UIj&#10;DC+x7VssFXltB29DrjjsJQp8rnG/qjegluQBuS5RguNhB3AYIycjn6/Ws5Yasrx5X9xzyrUZ/DJW&#10;N+PVljh8vLeYVAYNl2//AFdOB61hKm1urHG/jv0KkOrW1rL5xfEpOQWbaRkdBz9Kn2Wp1yTqRsiS&#10;48RK5Qq+WI+c7tw4PXB/Af8A66yq0+zFCKhozSj1iBrbzpC0jY5U9s9/Ydf0qPZz5Lszbip2RkR6&#10;7avIyBOVfPyL0PB4HsD+hrCJvLRWZrRayCmI8uGJJZc7Aec4Pftz1q2nbU5ZxjJ3RO+rKA5I3bm2&#10;MWbcqZ5455+nrTST3Zhb+VE63PnKzO7AqAS27lsEcYPHQk1TjFK6Ii2pWSKy6tGshQF5FQ7kf7wJ&#10;zjp/nrUJpPyN3Te5qnWoipJY4BBXIw3cjPYE88f4Um1fQzVJxdxj30TDzAikgfKc4IGOMntn5u3e&#10;uim0rOxL00KjakGzgKBuHIIUA4yfwOcYqqk9LFxTbsh9tq80cymFSEYgrjGByB/n6Vz+0d0XKEeS&#10;zN5NRllAJkKKqjAB+UY4P/6zWtkcTS6iS6kSjbpD5gHCgElev6HmspK2xpTVpbaFWy1O5ZyBtVc7&#10;AWbGT0zj2z/niiLaZrW5ZQv1NhtQEYOHG4gKC2QvJP459v8A9dU2pI5d9Cey1gghpGKKBkgHDMc4&#10;J69e/wBKXI7aLUJxSWhPLrscu7dINnBVd2Q2cd+49+lHs572IUGncfDqill8sk9BuOSD3wD+eK1V&#10;GTSchTa1NL+1VjUEyY6D1AHr79QP51rGly6tGDj2JY9ZcLlBuP3CTljj3/OtYJN6oiUL6SNfSp9S&#10;v5VEMEsm75Q7oT0Pr+PGfSu+jhK1aXuwZzYqpQowvUkkeoaT4Q1S+wZUcFuTtUg9v8DXu4fh6rUd&#10;6j37HzGL4gw1BuMOh7H4b+GLbkkkjd2IydwOAQe3/wCuvrcBw1CG8dT47MeK5Si4wfunvOg+B47U&#10;J+6Iz2C8Z57V9fhcsp0UrI+Dx2dTrN63uelWnhxEUfJ24+XOa9eGFVrJHgVcXUm3dmmuixoCNhHo&#10;SOa3VGxzupJ7k6WaR4+XvxjqK3irKxjKPN1LkaKuDwMDj296YKCTGy3SxgqMDHGepNBaXfYrC6yT&#10;z/SgGuqGyzEjvzx35oEYl1NgN1weRnpQNtvcwnuMOeTjOBj/AD7/AK0Ak2OFw24dQMDjmgVmtx/2&#10;g46nrzk9TStrcB4u8EEk5x0zgE0WY0rk39oMDjJIx19MUrdxuKXUtwX+ejEEDPU5/KqElfRGtDqX&#10;TJzk9jg9KBGlHqK7eT055NA+Ry1sSDUF9Qc9s9KBcnkQy6guMgknsM0FKDZiXV/kHaT6D0oNFFJ3&#10;OfmuS5JyTx1OaChI3zgcdeOaAL0bZIBz15zyKA1LG4Yz0x0NBnJ6qL2GMc44Iye46fSgUZfZIWUk&#10;Z5OO/rSsakRBBwBkkelTNXQEYBLdCcc/4fzqleyARjgHJPuRx/n/AOvWfO0wKU0h55PXGeeabqLo&#10;NJt2RkzSuD/H6Yz0qed2sa8kSvvYjvnrg849aam0rJDSS2JhK/AHHBx3HSk5thZEqTuDg54IyOgH&#10;9aOeXQTimatvKSAW+o5wPr/Oqc+xlJWdjat3zg5PTnOaqMrqxLSZsxHOOuDwTjmmlYylFp6l+Ieg&#10;PPb60dbkl+JDt5yOO3HrQwLSrtA688Y9PrTAZIVxwef50AZspB3Hn19TQNK7sZshyTwcZz0yaDZK&#10;ysVCwBz0PvyfTNA+6W5C5JPQ9fSgXQzpujdenp0oGZckJJ6c96AIxAcA4Pqe+e1AE8cZBGQeTg5G&#10;P8//AFqAJcHHQ8Hk/p3oBC7R/e/U07MDJtoM4HbudvFebZH4zSovqjftbcZHYdenIpnXCndo6GKM&#10;ADH4Z4NXBX1OpKysLKQqn6YGOPWnNdSZySVjlNUlwkn+7z/n8ahtvc8jFzSi7niXiaQ7Zef8j/Pa&#10;rhe5+fZvK9OSPA9Xj8yZwCcAZGT6d/b/AOtXdSaUD8dzGDlXZl21lk8fKcjOBjr0one+rOHCYaPN&#10;sdTaWaRrj5cdccjHPaueUuY+swlFRVnsaQZYlIHTbnPccVJ6sZwo7bFOe8UEqCOOOeMDGfSnZmM8&#10;Wr2TMafUiucOoXbxhcfStIwXU8uvjpuVlaxU+37l5Zc7t3B2k49se4q3G5EMQpWbY9Z/NfAIIzjI&#10;6n/PP51PKlqbqbm7rY3LK080A46EZYAhh6c/hWcnroethME60bpHYWOlqCDgk9MHOf5VlNu1j7DL&#10;8tpw1f8Awx1lrp4UAhccYIxux9KlTtoe/SwsYapbm/bWiKo+UFu/Gc1Lbe56NGmrGzBbgZGOvYDA&#10;Ht0oScmd8KajoaMMA46gYyuevWjWLOmEE1ruXkhH1AwMAc1cG7s3VNbstrGMc9u/rVWtLTqaxhdW&#10;JDFkY6jt6VQ+S+hAYevr1HvzUTV1clxaTKjR7c47nrjOPpWVzFxYqqQSQR+B5HIoJcLbkwlKsACC&#10;B3OatTa3M7e/oatvOdoyRnueuO1KMuXQ6ISfU045A2MEHH51r1OpS6ovxEH2HA/+tTOqm1vfQa+D&#10;np/Ifyo06jlK702G45HPT25oBN3QnHYDG7B4xkf4UkrO5beovGPUe/0ob6lXQEDHt3yetDuNsYxP&#10;4jg55H+f8KzcnstiXJ3sxrMR3465NWpKT0JlKzIi3Iz9eR+VUS5MZ5mQc9Og4JI6+1AnO2rGb+cg&#10;9eeeBQLm6jxJgZ38njkkn8KClOS0EM3XJ6+2P0oHzy6DTMcj5vz57cCgXtGRNMcYzzjp/wDXoE5t&#10;siMxPpjPY8UaMlzdr3IjJk5JPc5qeVJ3Qc10MMmD1BAGCO/+elKTun2C92NEg4+bt65x75/Smppj&#10;Te6HhwcnPU5HpVBd9S1DNggk4HUHsaC4ytozUhugMYII7Y6cU7vudKqLdF4XY5OcZHHbPtVubsrG&#10;imlrcZJdjaTnJ+ucVDk3uEql9GZk10TxkdeevFK7e5m5N7GVNLk/57UHNUbcrMqFwxOcHjp60EEk&#10;TDjJ+meCKcVd2YlrqbNu2AM9+a2irKxrBt3NiKQYBJJ757VV9bI7YNJal1ZgBwRn0POaNdzZO6uP&#10;85D7ZHBxkUh3Gt5L8Yx6n0oAz7i1jcEhRnPTGelAWT3OX1DRoZ8uFEcoOQ6jbz+FOLcdjnnH5M5m&#10;90O31FBb6tax3aoMRSt/rFx0+asp04zfM9zCUVJck1cxh8OtMBLWu+DpgSR719uah0PMy+qQesWV&#10;7jwHcojeXFDOqjpHyfwFZuk0NYapCLVjy/xP4Tilhngu7OOSORSjRzxYUHvjj3/nXLVpc8OV9SqV&#10;arQk3B2/A/Ff9u39ifwz478O6nrekaXBDfwrJcI8UYEiMFPLYHOTz6cVlgsTXwdbkl70H+Hy7n1G&#10;W5xN8tKs20r21t1/F3ufyX/FbwDqnw68S6hpOowyRva3BjQEAFVDE8nOMDI6dcivqItTtKOzPt6N&#10;aMk1JWktP1PKxPgs4JAJJVxlihPGBnpjgcnjBq+RtWZupq4sdxCRNgqSh+bcCQu1R09AfXrWUqbW&#10;htGonsON44xMC+2Rc+YxyVJBGM9utT7N7GvPZXFS8baRI688EqpxGMZOMcjpn19azcNSlV7vQt29&#10;5tKCMyLGzFDgBkkOQof1A46/nUypqRtGraSSehfW6jQL5wyo+6CCWbBO4AcZzyR65qHTbWhp7SK3&#10;LUU6qBvYEJiQABmV84DgE/qPpz3rKUGthuRDNOjMqbkBYb4zywBA24zj057k5+tEI2d2PmVyGS+Z&#10;mUpkZP7ppBtxgAHbnPsAP9o/hqoPZkTqW2BZyIwWmLltpCEgv8mMZOfQjn/Zx60+TXQzc1a7ZDJd&#10;zrl4dkTswLow3DuSAOx+7j16/SJU1syfataxJ5b8OxmkC8MWJByqHsSPwbjA+tYSpdEaurd3exIb&#10;2OR4284ruQgBSTG+OOcDqSRknt0FR7KS0aH7W7TY8XcpVkDvGFUNv2eX5fzZGO3Yj3wafs1uaKbt&#10;oy9HexFRJG4DQz7ZApBWQhcghgcdm478Y5qHCSlY2jUVzVtr5QSp8sZI2t8wBxwNp9efzOc9aiUH&#10;a7NY1O5stMkQlWAMit/Ez8r0JYnI4Pb2z65rBq5rz2dkWYb3c3lkl2eVWiLgIhKjPyngk8HAYdOv&#10;FQ49TeNR7GjHqEchQtIxDPwIiEwVbIB5zzuI6dwaTp2WiN414t+8zUgu2850eMAY3AMSwYkkElcj&#10;HH8h+OTjpdHTGp73KzahuY/IQefsVYGBJO9nIAAbOeMZGBj+dYyi7mqmmtGTW1ywEWx4goUEtggA&#10;gHAI75xxjpz9KGmtCqc9rbFlHgJcRokTIBvUMfN6AHB9B/hzkVm0+U3i09I7ipK6PCGhR2JLyJvM&#10;Krxuzzk4ODzz16HNTJXTIcmmi1FOksqIfLIYDO0KwKls7cgZHI3cc8ccGs7SSLi2aKDMqTFGAEuP&#10;nbdndn5QcYH3fY5x0NJq6sadbkiyqJZQzbFl2zIQ+1dxPKMMD07E/QdKSi9B8yUvUV5NsgaYMsgi&#10;8t1TMcAckMny5PzHJw2AGPHenZ2NHKz1Kk8zRXLyRecwU7EbcSGBb0JABJLDGM4xg8YpRhoQ3ad7&#10;liZ1k2knMjbwphPzEZ3YxnB4HT/AZpXvZjcr77kcTSIFwzAkOJIi4KLvPy7iOF2hST+vqbXcl3Su&#10;inPcMxkctH5ciE5lx5mZNh+Xt0HTHOOtdMElY5qkrvUjuLsSTGNiqxm4SdN4VG4U7QzdiAjMMEck&#10;VrTtbUwqPV+oi3L28sKsAUY/bJlAPmELjqO4PyZPU+WfWumMY2uZWasvmacuoPFDJFcO8kkiLARI&#10;xkkESoJAA4xjLM4bPXcO/W0k7MJJPc0NNvp7U+bnbdMy3GJJyqxAZwQB93YsW7IGSVHOK3Tuc7j2&#10;Olt9cbzYXaGSCK6lNy+QJWiG1VQStjGDyR3+R89eK5lbUGuyO3tdeN0LUxyh7yOBVt9pCvZwbg7G&#10;LHcqx3ud21ZMduRSV3c1hBNKzNW38SXV0rEqryvL9mAQoPNiU7RsG4hV6sFYr8ozxznNy7F8vKmz&#10;qLS7Sa3ito5Xu5ZHkJmtgkUiopdxkbgD8xG3JweNx5NDetxJqTstTsdM1N4liaNmS9idLUxPstjM&#10;m4B0iyVRkJMZct/dAA4JqJW+RpZct3ubkN0F0+FLO4Z2uLl7mUqiLMAMqNhyd2cuzdMKDjPBDbV9&#10;R7xVtx1vqFvBA5guZWt72RbV0tpvsyPHGchcg8R7jIxPB4IAAIwNtqwpR09dCCe+gs4JY9P8i3b9&#10;4ouHEcS3Kkt5jXZ2s2W29VyX2FiKOZt+8Z+zT0S7/wBM09M1prdpolW9MUqhXfBitzuyWPmMuT0H&#10;HJG4HuKiVpNI7KdFLfY1RrMl1MmVt4SA8k0Udq87zRpIQqllwWzwD2fBPNYyXLqmJp81kVn1gGXz&#10;be6mht4/KCMYBFvGCWR9y5JUneATkluQelFk3ZjjFWuiGHVLeNruTCRvd5kmhmfmaOTDLI6jAB4P&#10;JyNwDbSOj7AkldpGBqOoKs7TyMxEcYCSyKoiCrjAEqqGJOwHc+VDADjqavpdGck0zznWfEl3fSXV&#10;sl6buNpBG10HdVPGCxXGVwXI6LyMdOC1bRtaDbbVmzkXt1WF5HkjyVEhTy8knAC/KBwDznPPTkE4&#10;qm3tYlQ7ma9qsXPmRtC2YXJUfaN/LYBBJCkAHDfh3FS5XKcIxd+n43OdljTBKeY2x8RlXwzf7oK8&#10;fLkc84GM1LunZmUYWAymEqqxsqOVDOr72kfOMsjD5cDrjrt6dKjRt3N4qyKwQ7ZgV3DLNI7IYt5U&#10;A8g85DEcjjtxWcmrjcGzHmZ0U7otzL/rpVBUMp+blQcZJ7Y5B6GjnZnKBkXd2zW+0wlOQUAOZFGT&#10;91dpJyOmc9RjpSi9bkz+GzWpzVwyRCRghEUW5XCxGZWOcE5GCcDIB4rZS925zuOmi0OPvLxH2yRG&#10;OJtnyxSySQLyew7dM9xzxzSUk0zGSSMG5unO048oAljKlyHJbOOD3H+z0qk7mctDNkuvtTLvDyqh&#10;8vcI0Ry2c8kfUc4+vSm09kRzJlWbftMbAfP8kYjcFW2kbuQeDg4J64pRutSW3Yy3R02+YQGDnIDt&#10;sJyP4s8gZ6n07ZrZLqzN7XZmuiCMMrId7ncqtjB6YAboMehPUVaTZhJlf7QpTKsCWk27JEUNERgn&#10;Bx35Fa8qWxi6iasU5L9I1ER8vJBaL5ssF7g+pHA/HtRyPcwc1sc7qMkQYOnGQJMPkjJ6A+ueR9DW&#10;9PY552ZzE96oYRqg+cfL8uAeOcZ/AV0Rst9zla6Mwb20gZiA7xTHBLBTtX6+/sO1axqzTstjKVGE&#10;nfqc/NE0SlkVSkZAMjtjcc4xjqOD1rVT5nZmDpcqtHZFA6hNaOJLaSa3ljAIEMnlkdBn8P6V0OEZ&#10;fErjTlBXhozV0f4g+NLa6itNL1K9uJGOIrcg3W/B6Bev6jvU1MuwFSDlVgl+BpTx2Ni1GEmz7C+G&#10;9n8VNdtY59S2Wk9zteOAwsvy5/i55J56d/Svjc1jllKVqKulu0fbZXRzevFTqRtf7vme0SeFPiVD&#10;t2JZzKMHMm9SuOQMdhXh+3wN9fzPoVgcwjvHQ5DW9H+I1t8/2O1kJBUvExKnGRuzj24INdVGtgJa&#10;c33nHWweYN3UX8jhP7S8ZW0z+bBZkpIBJE2Succ4OOfqPX6V6sKOEqLV/cePWeIhJqa19DmfGOjr&#10;4109odX0J4rlIwYLy3O8oQSRk9T16D6cV6eBf1Gop0Z6djw8yoQxsOWtDXufJ/iDwPr/AIcuJPOs&#10;bhrWNyIpljOcH7ucfjX2OHx1DERS5lzdUfD4nA1sPUdldX0PfP2fv2hNd+GutW1prF3Pd+HppVim&#10;SRiWtOi5yT93hTx0P415ec5HQx9JzhH37HXlmaVcHiYynt933/5n78fCbx1pPi7RrS/sZ0ltbmJZ&#10;U3OGY5z74yeOR+NfiWdYCpg8Q6bP1zL8bTxdLnh9x7VPZRThJIwqyKAyhcAHnJxxz0H518+m0z1q&#10;ae6LttrFxA8SoctGwy20g57cdD261jKFrnZCbi7nt/g/xLJGVWVyJCMKZG4Unj8Mf0rza+GT946V&#10;VXNqe/6Zr3mCH5wQDuD9N49a8+cHGXN0NlJS+E9Ms9Z3JGcg7WzuLcA9uc/n/Sm6kWtDWMrqx6No&#10;fiCKRdpKZLYAbkqe3+FZqS5+Vmjg1HXY9d0zUY3hHzKCThAox+J710xqJXPKrp8zub8M7RoZPM+R&#10;VyY1+YAH1Pr+lVzyir30Rkle1jT0rVInnYtIu/O7b0B9yf8APUVphsTFztN6hWg4wZ2gv8KpiYEH&#10;qAPmPtXoxru3unkSppybY1bmSY5kLBTwBnGR2/nVKtKT1YnCMdIm9YDb84yFC8nt9Ov+c19ZkWCn&#10;iKqSWh8lxDmdPA4eXO9bGu2pTsRbq3DEZUcYFftWW4CnQoKUlqfzfnOdVcZiHTjL3f8AgnSaZDGp&#10;Vm/iOAOcDmuybvojkw8Ir3mtzbvL5LSEsGQEryc5P4VlTp87szor140Yc1zzq+1KS+ufKQs24noc&#10;d+ea7YwUI2Z4E8RLEVeWPU6nTo44IlHQ4GeMHvXLKfNUaZ7OHgqdNI0xMztwTgnrip5EdCk7Fv7V&#10;sABHGeefahxTdyvaa6jlukIySSSc+vtTV7JDc0tUJ9pJJwB1IA/z6UyPaN7E8d2UxzzjsuB+X+et&#10;JxutTSFRpCSX7YKq5LHpjGBS5I9ipVXsmLDvmYgnJbsOSfb9DVWSd0TFuSZ0ltbhBg4J4ySOlYyl&#10;zM6YxsrGkHWMHJHIx16VJom09TIvtXjg3KhyQMccjPfmtqdLm1Zz1K6j6nKXmrTzMVXdyMbQeOn/&#10;ANeumFOK1WhxTxE5OyM4WN1eHLlgG79RWnPCK0Of2NSrLVnQ2egAAeYflAHTqc1zTrW2O+jhlF3e&#10;xpf2bbRjgKePXrXPzyOtRititNDbICpKqAeB6EjrWkHKW6Jny9TKlaNWwrqCDx61tGOmpzyktkM8&#10;0v8AKx3qeo9arki90SqklsUL7QYNSRg0aEn1GR6dK4a+EpzbVjuoYyvSalGVmeNeKfglpOteY1xa&#10;xuWJIIQLgEc8jpXz2KyHDVU4uO+59tlPGmY4C1qjv/XY8zt/2bdFgn3/AGQEKxOzHH49vw7V4v8A&#10;qnhnK7ireiPq5eK+aOPs1P8AzOrtvgHoYwDYx5Gcfu8/X6eldlPhjD046RPLqeJOb1HZVH950EHw&#10;P0SJPLXTo8EdPK6Hv+Ht3rT/AFZwzZxvj/NpO7m/vK1z8CdGlU/6HGpbjKoAR+n1rOXC2HfQ7KPi&#10;Lm1JW52/mcJrf7N+lTo5gtzEcHcU+Vj+X+ea8bF8E4Ksvejp5I+ly3xYzWhaM5XXmeBeKP2atZjm&#10;aTTppFUc7CoIOMcfp+VfM4zgKklz0Lr8j9GyzxfwsqSWKirnmOsfCvxfo3C2TXKqcyCNN248e3bH&#10;4Yr5rF8F42nK1J39UfZYHxAyTGK8p8p57q9lrljEYZrC6idPmHykAYPv06/5zXhYvJsdhk6dSnt2&#10;PqcHmuX4m06NVNepz2mag8azLcApM/WRidzE8ZP0HevEqYeUHZxt6npVpptOL0OhXVSE2rlE2iQN&#10;1zgDp9eenpU+zbWq0IjBMWLVhI6qzsiE4JBGWGRnaCPwzQsNJ3khyppK63Nt9XhkSO3gG0YAY/dx&#10;g9SM+p6fjSlSlFWaOWNOUZc8ivHfrathk3lnyzFSxZh1z25qI0m+htKXPsy02oO8pbyyFZcp8hKj&#10;pu/OqeHk9bGV7q1x0msPtCiNwFYcBWXuSCOPqeK2jRcVsR7NXbbM+41G4lVXRXRc5YkHGTzx+eaJ&#10;UpW+HQ6KMad+VvUuprgijAdQWC4IwGPYAY/D/wCvWUsPeV0KcVeyJBrErruL8Fsjgttzjg5/Cjlk&#10;tEc7hFMupfhApYtu3HgjAOf8Oc1Dp3dyHNtWLdvcXUrI1ur8DYoAJyMn+VdOHw0qivGNzOdWKjeb&#10;sbEWj67esiQ2kshPOdpI69ie/wCf616FPK8RWslCxzSx+CpXdSaOz074b+Jr4xr5TooyNxU8cjti&#10;vQpcOYuSt09DyKvFOV05NJ6nY23wa1uXG4t6/u1PHrXpx4TrPdvU8mpxpg/snR2nwV1tiFzLtHAO&#10;0hsfl9fzFddPhRvSSf8AXyOOpxphIq90drp/wKuZAvnJK24/NuXG76/r+dd9Dg+EnaUfvueTX46l&#10;FXp2PQNO+B0EIXzItykYZWUkH0zXrUeFcPT+wjwsTxtWneSnqelaR8M9P09V226KwxnCAZ/+tXuQ&#10;yWkkly6ngYvinEYl3lI9K0jwrbqUVYVUZwPl49K9SjgIwtZHzmJzWpUu4uzPVtK8PwRKB5YAGCOO&#10;Pau+NBrWJ5FTFTne7Owt9OjjVflHAwDjFdUYJLU4pVG27FpgkQIHYYPbFWkloiFzTZlXM4AOD+fW&#10;mbWtsZb3IycnGOp6Y60tFpcdilNqQTKhvQjihuyuyoq2rVzPe+LMctt59P8AP+TTKkpPUswz7sE5&#10;9DnvSSaM9dy20qgHnjHPNDVxHO39yq5AbHbJGRTLjG+rOeacM2cngk56E9qDXYsRncwBwOn40ETt&#10;uWXBC5HcccZoIja+pTcnPB4PbPP+eKmT5VqbbajSxGPmAzz0waFNaIOo9LkL35PYcfjQ5JOzE0nu&#10;WFvSON5z0JHJoUk0TyItpqDAAlyBjHPQU7oXK07xJRqJC5LngetCaew0u+4hvS3U9e+cGi66MpKx&#10;BJMzgZYDPIOMH/IpRUr3bGU3bggE+mTTcuVXYAkuG4bPseAaid2r9As7XL8U4A5PTvVRk2rsWpaE&#10;yn+gqhSSe5KH79ug7fWlfS4JaWELFhjJ+uT/AJ//AF01qrlCbMkA8jHGOOaNQDAGMk9MVEtmmJkE&#10;q5z1x1qIc19AWxRkiJznJHcdR06fyqRp9UZzxAscc8Y45oNOfQYIQRg/d7e3frQPnXQf5a9PwbI5&#10;NAlPW7JFj5B4/Ognml0LUS8jr6jOTQJtvVmzAGAHXH3elXB+9YRrwnO3rjsK0ZnUNaJvTt0J7809&#10;jMvJKeMcY7Y9KAJDMoA5zjtnNJ36AVXmGCcgjPHPHvTAoyzqCRkdOCB0oKSaauZ8kqndzjp+FBsU&#10;2cEgg/TFBK+JiMVYY6DHSgoi8sH+frQLrYgeHJPU9ck9PT0oC6GiEA9sDjnvzQJN3sBUD2APcdaC&#10;iFsADOAf0NG4DOPU/lVcvmgJYoBxhQo9hXmn5Ioq2qNm3jIAwP8AE0M3pxSiaSgAcdR/erSLb3NC&#10;nduVTr15wBRPzOevKyscRrE+EZdxGc8+v41mfP46s+VpniXiGbfuUnIJOfT8fyraOq1Pz/Nqt043&#10;PK7yASTEkL689z/kVrGVj89xVHnq3COIRAFivPBJH3SOMUNuTsgpU1TV5ErThB1GAenc4zjn2qd9&#10;Dt9soLcyrjUNoY54OcE8jHPStoxS1PPq45xd2znbnUskjeQCSSC2fY/1rVRujzK2PbmZMl6STg8k&#10;HPGfp70ezOZ4qUtyxblpCNoJz8x4wMjjPvjNU7RidWFU6sk/+Adjp2nO4y2ck7uhCtz/AJzXLKd3&#10;ZH1uCwMpxvJno2ladhAu3kDdkLu96xckj7nL8IoQUbHZ2dkFAyuFP8QHtwaiTeiufRUKMVsdBFa7&#10;egz6/Lkn/P8AWo9T0o01Y0Y4McFeMcEj0o6HVGCWjL0cPpn5SOg5NXdRehvBalyNMbcDgDtwPwqH&#10;q7m8dGi2vfj6/wBa1gtLm3W5ZUDjgj8ADVmsdkTbPbHvmgoQxAjgdOhxn8KWrWoFaSHOQAMFuuMG&#10;s+V3fYhxvsQCAjv3zzwPak0r3WxDhpYheLDZ56cgDBx/Spehk4XlclRiB3GepA5zQNRSL0MpBAJO&#10;R3x0Hag0je+hrwygjqc9z2Fb3S0Z003fYsZyCc5+nJpmgtAxM++O+OmKHruCYbsDI5xzgdqVl0KU&#10;rasQ557/AMqGl1Dmd2MbOeRnHfpWXvdhXe5Cxznkj17/AOe9OMrbiIiwz+p4xitL32JbWxCTj1PP&#10;cVLmlsQ5WQ3OPp157U492Smr67CFu+OnHHND31YN9hpbPfv160nKzDmZEWwc9c8e1Spu+oJtaoZv&#10;7jk9Pen7RX2Byb3I2f19fTNQ371xETP3yDnrxj65p88gIjJjd97PQkcf56UrseqGGTjg8+mOcU42&#10;bsw5n3Dzv7x9xVuVnYrnZItzg4GcY5JoU03YPaO+xaS6OBhsj8unrV3Rcatidbs9ycetBrGoxzXY&#10;IOCcH0oH7WKepSkmz0Pfpjgd6DOUtLlQyE8bs45HrQZyno7Ddx7E8YGM9MdaCVJluJgAMDv1oKi+&#10;hrQvjnjp+FaxbvbobwfQ0UlXHB6cduPapd7tROmM01dslE/TnvnOOK0TWzepfPy6oXz+eefbuKYK&#10;d9LkgmBwc4znqelO5Tk3q2SCX3/AjFIam0DoJAcf/qoHUadrFVrVeDtBGSOgwKDNpPcljgCjGzA4&#10;wMZo9TSEe5KbaNlJAKntjrR5GnLFO9jl9Y0VbuNkZI5mxlVkUD9f61EoQlrIynS5m7K7PmP4g/Du&#10;z1a1vLEhbaS4RojbXIHkyhs5VWPH51z1MF7S06WtjljF05aOx/Kb/wAFVv2HPHfhVb34laL4aub/&#10;AEJWZ7280+HeLNTknzUGcDgDPQ1tleMpQq/UcQ+WT2T6/PY+9yeo6+H0rOc4pOz0dtvnbyP5y52m&#10;guJIwArozLIGUoybTkjnPXjp0wD619I4K9me0p21uVBeRj7uVbYGKsOWIweD0PbGemcVhOm7G0Ki&#10;toWTeO2UJaSKQ8ZUsVI6jnrz2OcE1i4NHQp9GS/a5lUky4HmBmCBVXlADwOTnO04PPH4Qo8z2Gql&#10;kPj1EhFRGUsindnKbcn7u32yMgmlKnrdlqp0iXIXnZl3SGRdgCSMhTaWHTdnscDngipcF0KUmt2a&#10;EV08aSgSLhEKhGwWTAyRtJPzZwPQ4+lZSpq5pGq0gFy6ebFuZT8o3FAccDAz0H1+vTNSqfVlKq1d&#10;X1I5LkoDuDEEb2KqdqggDGPwyT6g89KtLogcnbUFnLKHaZpFbC/OF3r0G3I5Oex7gcinZ7E83UrS&#10;OwYt5kjh4/vg5WLGRt9Tjt349RSa7mcm7irO0gy6xhlKhwyDPH8+eT69qhwTdyua+on2143DRswy&#10;clABgEenHTj169e4o5I2GqjjsSR3oZ0OwxHG4gOdj567AO+On096Tp9i1WTZNDexbmCpGqsrHfu3&#10;q64yQRzg/Tnj8aTpmkK6ctjSh1C18yLzsmNot0bFyXBGSG6ZJAOOPx5rCpSl9k2VaOzNiLUonAdp&#10;C4EQG8x/MqZXOexycHPUY7d8XTd9jSNa7uzVOo/JEiKfkKsY2JIgIJzznoOe+DgfSsvZXbOmM+ZF&#10;iO6LSbB5ZRhgRSgLgsME+x46gDr9KXJ06le01tc1rS6LD5ZyrwjaHGAzFemPqO/XHb0zlFXubQqN&#10;dTpo5YpA7BCrOuxsHEkZPJBGeep4BH3vpXK4tHoQkpaly2nbbsYvFI+8CZG8wRgAcbmGATzzjGT2&#10;NZuPvXRcZPZuz7miuo4WMxQrOwibqB5Zzj5Xf+HrkdeR1rNwtu9DdV2mrK5piUIHcImWUboG2q6g&#10;9WGc4HAxg84we1ZSTbRqpXYhdnEW0xrHIBGr8hAF6gkjjPy4z0Y4zRFb3LTb+ZbiknZSqyowiVvK&#10;k3FpA24HDAnJJyCc9SKmSinqaq9txs9zEYnFw8aCSM7IY4SFcYA3Du3fOc8gHIzQk09EYznG3vgN&#10;RliwEQBPKwWmQtIVVQASRyfY8+/SqVNPcpVeXRDY7hxIBFIuBIJWSVhKwKnduDYyMg5B56ZOKUoL&#10;qEZvm90khu3QLtKRhZHMaYDNLkEjLZwMZP5jjFCjcpS6itcxKUdQCWIkeVXz5W5VQgg8HILHgHof&#10;pVwg29RuS3K0gG43ZRHePbGV2DzEVNwLJzhctzkdzW8dUo/1qYSW83uv0Ly28cytD5ahrmMRPE/b&#10;eQGOMjn52HHTb2pqVmpJilC6d1uKtmJBI6Sq6wKDCJGLxMA4Rd2ByGYSA8Dp71sqjSszNRik/wCv&#10;6uRXMjt50iRmV43HlouI/N25Rc+xZSfYY9K1i7K5M00m0ieOaN5FjL7zIrXBTy/NJYbFjGCPmGDx&#10;3O01XO7GUkpbluC4MQkbzvtIuHBjgJJQhB85X0yG5B6DjI70p66EW6v+v67GtDfSpG6iRmnQNbQT&#10;yYkBIO8HYOCuD0HPGO9NNJlK6Vk9Tct9TEIV4i8YlgbzkV8TB2JBVT0XaC2DycuM9OGWo3jZG7Fr&#10;kpndvLeSNWjkaAMqkAY2IuDjJ5yzdMA4HQiMvZtbHV2msyTzCOF3glljMhnkLTG3T7pALD7rZyPQ&#10;LzwamS1uzWLUnypHc2OuTGVTIy3Vuq5eKeVYYY1U42qCCwVvkUsDnA4B6UpOxtGKluWW1km6KRMv&#10;2SSBns7AXKxW6kIMtvzlV3ZGwjbtHAyeI5n1NHG6Ka6jFeR3N0s0CGWYJOZon8lCu4BhI/CZw6YP&#10;GQcDJJLbs0mKnGTWptvrEd1G8bzzNGsonmkiUxS7cMOHJIJDADJySOBx0jzOnVJXRUPiSQ3c0qzy&#10;OYo8xW8jR+WYwAxIKkjczZ+UdADRJLl1JaTlsZE/i50snty8ySSzbmRSoEILcuckbwOdyjPB2gjI&#10;IE/euRNtLzK8vimSeNiZwvmlY4w7K0Ekag9ecjfjAII++MjrWiik9iG3a6OV1TxWbxZI4JRHGEKC&#10;eFjtt8E5+UkhivA55bbySc03FLY5HWbdlsZtiYY0dlR4ykgkSaclt42gAqQdwOeR2O0gkUkVFpG+&#10;8sLKlu8YJaLY11HdMI1DqM5HAwSSxU9CvOKNdzXmTVjNl8ny5dhlF1u8uG4MXkQy7Cdx8sE9cYJ9&#10;elQ2jVWtdbmC8aMN5Xy33ZEb/uZGx/FvBwRyx+YBhn8azckOME2Y11eqxZjIsn7srtcKFjKglTnG&#10;Bwe/JAHNYe0SehfI92Y93dkxKskkzCICRHILsHI3dh3Iz1wenOaylV8y3FJWZzk1y85acSuxdtrP&#10;JGMx9MqAAc8ev86lTctGYSv3Ma+mR5IflWUR/Nv8ti698qM575zjArVO2rMnra5zN3dxKDhGVyhR&#10;GgjVHZucZzk9utNT0uRJaHKX8+ZELiXcUVCjjccnIycnpjA/HtWkNWclR2lcw5JIStwhWATsPMke&#10;NHjZR0PIPJ6HPqa3UXe/Q5nJLRblKa4hAkSOcuUBYP55cnP8JyPQ85/wq0naxEnvYcjOsTSl0xt3&#10;ZJDk5BwQOmff0PPNHLrZMzlK2iIXukkQs3lyZYLvUjcvA5ZemOCOK0SI9opK7Ofu/MVRsWR4gCXw&#10;BsbI6KP5eoHvW0LWOKpzJNrYwpJrg/aD5ZEaMJIVX5jzg+vcE+4H1zWhzczu29inKHBWSQOkTALG&#10;GOCFGQSe55xVJ3VluCTbuZeryxiNdxJxtC4J2Nx1yOueeeO1VBPqKomlqcneXAWSN9xbccZzgDPI&#10;Gfw+tbRV3Y55pXuVpr1Hh8uXpt+XYwJxkA56YPvzVKDbuiDnry7toklViFHq7HeSMn0x/wDrrop0&#10;5yd4oxm0rqw7wV4Q1r4j+JbbQtJTInlBurnymlis4hyzFse3fqQK6MTiKeCw7rVehpgcLWx+IjQp&#10;9X9x+oPwl/Zo8NeEY49RvrL7Ve4VRdXUWWkb+JsH0z0HFfnebcQV8U3Spz93sv8AM/Vsm4QoYK1a&#10;suaXpp/X4H2Np/gewWO2fT0gZ9uVDIoYnjI9+e3evjqmKqO6k3Y+/o4ClCK5EdJB4Du5gFnUhG+Z&#10;2Q/JjgHI7dKx9vrobPCq12c3rfw7tlgk2KoLKVIK78noM45B6cdK0p4h8yuc08HSSdkeL6l8K7UT&#10;mU26uSztmKPq2TgEYx79O9etSzCStZnh4vKqU5tpanPTfDbTPnBwuxgNxHl565z64PYe1ehTzStH&#10;RM8evkVGTuzznxF8N2kEhRYbiHDYhlg8xWyOzYyOCcZ9fy9TCZtqruzPncbka5W0k16HzZ4p+Cmk&#10;XEjzWsVzZ3W0k45TIBIOPTnpX1WCzqvtNpo+Ix2Q0pTcle59Ffsr+Ndb+HeqR+EtduJZdJmlAs5p&#10;JeYucFOemOcewNePxJhKGPp/WKStNfn/AF+J15Ep4Gtaq3b8z9mfDupx6jYRzLIJFMYdWUBywx2H&#10;bg9f/r1+Q4mDpSaaP0WnOM480Nmbf2dYy02GYZwQF4OBnj6H889a5OeUvdZ1qa6la31G8tLpZYnK&#10;pHJknduxnHJ9Pr6nvVuCceUjnld2Z7L4Z8aeZJAssyBm4wSSeDyMfn/SuKph07qR106kUua+qPoX&#10;SdYZo1lecbCAMEcKMdB7DsK8r2cVKxvSqc0r9DstK1hPPjWOTn+LbJ8vTr70pRi1qj0aclJNM+gN&#10;D1tPsqMp3OqAn+Dtjr+lRdJHl1Ye+1LQuXnih/JMBkeIYIJBAYdcDjn05+lL2rleKRtRoRi+dmv4&#10;c1JHB8rJJwCWYgjdg/rzWSk4z0DEQThdnqVnfnCq79s7jxgZ7/0r0cPV1vJnjTpato24L3zZY4o1&#10;2neQec5A6/zr0aDVWrGK7nLXg6NFzmzt43MNuvGfkyT0PPv6/wD16/b+FcudOnGrJaH848d52nWl&#10;RT1f3WJrCOSSYE5+Y7snjOOtfoKso2PySmpSq87O2jl8iEbiFCjr6cdc1zPV6HtKXLBNnHavqMju&#10;UVsZ4UEfKPx/OumnFcup4uJxDcrXvcdpMAyJnySxHqBx2rGpL7KOzBU7fvHuzomnIwigEDCkA4yP&#10;85rM73JI0IZgijlQcckjB60GsZJKzGtcjtknoRnpmgl1LaoYLjnHJJHGB/nFAvaX3LauQNx7joeT&#10;QWny69CKW5C5xnp6VcI33M51eUIZWd84PB+tXyxJhUcrnTacwUqcgHrjFY1Va9jtoNbtm693HEuS&#10;wztyOBzWKjKWx188Y6tnN32rFicMVBPAA5rojSsvM4quKSW9kZCebePhQRnpx+taO0TmjzVtUdHZ&#10;aIF2vL1A+v0FZOtd6HbDDcurNopb2iknAAGcGpu5amjcYS8jHu9cijysfPbKjKmtI0rq0mZTxUY7&#10;7mU2o3c5IUlc8jA4AqlTinexCrVJPQli028usEs+DzycEZpOcIuxcaU56mnF4XLYLlzxxnGe3/16&#10;zdf+VGywmurLLaHFApbDcdR1J9aUa02xypRgZrAQE4faB1ydpH+f6VuoJrU45TUXvZETanax5Eki&#10;uQOgAar9jKWyMpYylDRyKMusWOTsjHB4z1wB1oWGTV2ZvMKG6kPg1iNm+SNB2yADSlQitjWljIzf&#10;umpFqG48InXH3AB2OKz9n0OhVebc2IJhJjMWcjkbflNYzjFM6oSujQFhBOBmLBPHC5rFpNnTT53q&#10;inN4Us7nJ2LknHKg471DhHsdUHOHU56++G9lcBiYIyH+YkIM/jXHUw1Kerjqd1LGYmm0oTdjzjXP&#10;gfol+r+Zp8T5BXcI1DYPUCvLr5Lhal247nvYLifMcI1KFR/eeQ6l+zF4cnYuNNUPuzlIge+e4rxa&#10;/DVCo9IKx9fR8Ss4pU0vaGBcfsu6WRiKwCkLtBZSd3vn8f0rinwfhZ6uCO6j4o5qn70jkL39ky0L&#10;NJGskTH72AR1OcAdMVy1OCsJ0po9mh4v4qMVCZWsP2YLWwl3FJZMNkc7RgEjnHpnrXK+B6EdYQs/&#10;v/MdfxZxVT4Wv0Ostv2d9JQgzWQftyuVJ78f/XrelwVQfxr8DycR4p49K1OZvW/wI0dRhrGMqrDa&#10;PKDBcelehDg2hDRR0PIq+J2YTd1N/eXR8B9DLbjYJkdvLGB3/OtP9T6H8qJXiVmFrKo/vZTufgLo&#10;rK5SxRSfl+VCvfr9al8J047RVvRGi8ScwVmqjONvf2dNPmL+RZBSeFCx7fqP/r152J4Lw094pP0P&#10;YwnipmKdnJ2OQvf2arktmLzUBIOFyyjtjn8a8StwTQTvA+uwXiXOpC1Vq5asf2d5kdVuUkdNoV3Z&#10;MEn/AD/OudcHxhK/IrHdU4/UoWT18j2Lw98DbC0WNjZAkDAJQMfx9s5/OvWwvDVKDvFWX3HzuO4z&#10;xFW/vHsOj/CiwhC4s0BweREPz/Svew+S0YLRHy2J4kxE23Oep6Rpvw5t02H7Oi+4jABx/nNejDLq&#10;cdkeLVzmu21e511t4DtUxm2XI/6ZiuqOEhE4pZlXl1NuLwXbDGYVAGOicGtI4aK1SMp42tLqaCeG&#10;LaIcRADGOlaKhHsZPE1bWbIJ9KtohnYo49OtP2SWljN1ZGHKkKscFVAP/wBc1r7NLQXNLqb2mG3Q&#10;IeD34APWiCXVakybbuztbWZCoKqOgxgcVpZLYiUXJWRee4CqRmghQb3Me5vBgjP1zQapW0Rz1zfb&#10;VJ3Z7+tBSv0MWW8d8jccdqWw4p32KJldsnJOOc9welJy5TRgpYnAyTzxjpTb6oXma0CycckY74xU&#10;wbe5EtkWZA5HvjqRxirIOdv1Kqcnt07mld3Lg3exzglxKAeMHqR+v6UzU27bDYPVhyfX86VrO5lO&#10;9zTeL5CeeMkEDimQZsi4PAyTx6AUWNou5QlySQD/AEpNLcoh+YDHJH0yBWMlZgRlyrY7kfpSGldX&#10;D7QRkE4Oc4NNSa2G4tak0czHBJBJODg5Bobu7sl6bmhFIDgk9gAB3pWsrisTb8gDoccdxinF2eoL&#10;QrO2M5yAB1PeqlK+i2KSu9CDeAc5yOpHGfT+n6VLbe5q1ePKiZJQRgn3oUmtjLla6FyKdeB19eOT&#10;71oneOrJt3LqTg4I69qzacR7aE6yDGRz/jQnd8zFYmBySPQ9ugq3U7BdEgQHnPUc471m3zbkyTtc&#10;ayDvnjn2PFO7vfqDvfTcpzKApHXnP/66RSZnugHqcDqeKBkRUAdjz9ePWgBVUN79wfTp0oEixHGD&#10;2PoSAMD8fyoGX4YM+/b0xzQk27CvZ2NSOIDt0HHfHWtYxsTN2LUYAYHkf1qzK7e5bEyrjHbqev40&#10;ne+gDxc9fp+NMaTexE9yOmcfhnmgOVsrPdgAcg9uPbv+tBooWdzPlumPUnpxjgUF2RU87J5Oc84H&#10;OfegBwbP546YoAmXIPU4Jz9BQA8//r74oFZXug+XHfA6k0BJXWg0kc84yvHHWgnlsVpHGSCPfFBZ&#10;Rkcnpgg88jpTSTATcP7w/wC+TSA24Ysnj8xxgV55+UqLZoxqB9cZ6+mKaTeyNVoicnAPHsa0imld&#10;g3Yx7x+DjvwP15qZS5mcVeWh59rsvDc4yM4PaoPmcxlpoeL63KS78nOecYJBz2/X8q3WisfneZyv&#10;GSOEuGUOxHU9wMn2yPy/Oqsz5KtJKTMyW6WMZ/HjncO38jWii+pyOuo7f8OYV5frycj5lxtAwE9c&#10;cfX/ABraNNI83EYtNt36HM3uqAcqwO48jdk/57Vsop7ni18dzbMxJr3e/BLICSADnn/erRR0szmd&#10;duSXQvWatOQQGKnkZ6nnsfr+tZytF2Z6OFjKqro9D0bSi+xtpyFwQPYg9fXmuWrUu+VH2+VZXOaT&#10;tqem6dp3Zl46DArkdobH3+EwijGzO40+y4U4HA5wKmTu7o+hwtFNHTQWyquduOSCMcdaV9bs9enG&#10;JpRxAKOD1xyOvrS3Z1U1pcsBCOAuMj6f5/8Ar1XK+W9jZK0iZMDrkEsPoKSVzZWtpsWlGccHpgk9&#10;aGrOyKjq7EyjHQY+nUelOMmtEbFhCeOvI9K2uXGTvZlgN0we3eg0uh64PBzyce/+f8aAuPKKxOfX&#10;86NSkmRmLoeD2ORQJqxXkhAzxk9uMVLinqyHG5UdAozz6e1Y+hDQiseCQeRkdwwoKjvsaEEu3ufy&#10;oW5rF6mhHJkDPPHAPQHNauTvZo1v1LAYcH0HXoKpPoUJ6AepyO/0piegZx19eB2FAajd35jjNHoM&#10;aSB7UCv3IGYEZAJ9MHJ9P6VhdicrERznuO2cc9KOZ3vchy1uhpHX69OuKRLbYwkE8DkHHrjNW3Za&#10;CGHnGcfU8VLdwIyTz19+xpANI6Hnjjgc0ARkYHcZ7EdKAK8jdR2JwT6e9BEpLYqvKeQR19Rmglzk&#10;V3mJA/I45zj1oJcnuVzNycjgHoKCXJJ6iG465PU85Bz+FO93dj9r0G/aSCORgAdT1P8AkUvUPa2Z&#10;It0MDJwc8j+tXF9yvaonFyMZBAyMjtnFU5pPlLU09RPtQ4yeD6HOaanFg5oPODcjoOmO1N6LexXO&#10;rWuN3jvmobaasF0So4OD6HPXJ+taBe5bjce3XkY6UFRbTLscmD35ORnjFNSktEbX1sWlmwDz09+t&#10;F2ndFxk47En2gHbzjHf6ZpK3Uv2i6C+eevcDGTzitVPe5HPKxIs3ucHn61e5amtmWVm59xwaDWM/&#10;uLcco3ccZ6UaFxk27GioDY69OOKDaMb6sk2r1PQ+/FBrqRO2AQvT9TSbS3JcrSs9jA1C4ZQWXOQO&#10;/TpQ1fcxqVLao8k8TalBIhS+hWSBhskYrkDjGR3GKqmnF+6cc6ycffWh434g0K317S7zQr23s/Fn&#10;hTUoHtrrR9RQXMiRMCGRSc7l5+63pxiuqrh8NjYcuIjaXR/1sdGDxE6MlXoy95bWP5pv+CkH/BHj&#10;w5ZaNr/xm/Z4tf7PeNJdT1zwX5eyKJfvu1uOCoGD8vYYxSpYzFYaqsPi1z0+kluvXv6n3WX5vTxz&#10;jh8TFQrSfxJ2i7eXQ/ld1eDUdG1C70++tmtL6xmaC5t5gUaNlO1ty8HOQeTjANe7yqWljv8AaSjo&#10;0ZyXzNknMeV8wHdkA9uDjj37VEqS3sV7drc0kunPMhZiV3gt9+IEZUDH3ueenUda53TS0RtCs3Zs&#10;stceY4lMpxlgyqNsh2jq2O/IA+nNL2fQ3VS6uXYrxwPmkaQody9G3nqoPQcHuSetTKnFapFqqjQF&#10;4HjaKcQgoPlKIrW8pbDBSwJIIxz2zXPKDveJSnfRiLcB2cIrsWADDaWKAEA7uc5xj6cdKXI7f1+h&#10;Smy2J3IQsvcISCXcKc/KwGOuD1z1FJx5XZlKfVkscyK7FFkMUmdsSEM2CMcn1BIwfwpbrRlqXVCf&#10;8s2+YP8AuwOSvVW4DZ6exHIz3oau9QuIMPHkkCQsPkPIYgnHP3Rjpg460lGO6E2krkMk23yowSEC&#10;7sFMTEc85PGQBxjHFHKnsJzSKUrbZNsbhmDcbT8xAHXA9OD+PWmorclz7EYujESzrtbzNjyZ5ccE&#10;jHpg9+fpRypgqjRd+2Bhyu7K7WJA4OOSOO+Of93sazlA2VQvQXhjxGWAK42gsSG52svoP5c96zcE&#10;9TSFRrS5pQX7BjglkySrhg6jb2BwQcZP4DjkVm6fRnRDEWdmbcGoo7EhWL3EYmjdZPvn5js2nnPA&#10;/LrWEqTWq6GqrqT06m014JGU3TDEZA2RLhBjaQCBjjJ5ByeeoNYOHRG7qq65mbNlqKxkMrBUk5Zy&#10;uHOOAGzyD0xxz3rCpTbdjpp1+XVG5bagWeNUkDKgxIPLDI4OdzbgeTg9sdO/SsZU92zrhX1S7GvZ&#10;3CIzxufPjZvNCxuuVA4IV8HABxnOTkcVlJanTSndNM07S43IiIqvKAw81uHY5BYEZ46AfUYrnnHU&#10;66bvotWW1YS/ujHNGuxgsM6llYDDEAZGMBhnOVwR0zWaVupcXfT8x8dwRDHGsayNHMYfkynm7WIQ&#10;nnsOhzjB69ackupbnol12LRu5cmQrvXYPMKv5h3Y+X5cdcfhgdayaSdkTzEbTobhxG86DeXD8I5X&#10;lsgehz79B3NaLRXE5rmsiSVllSFUUSPkAyFlVgoY5PQEtgjgc801vqW7OKGSYik2FmklGSUVNkeN&#10;4yTnp0I4/riiNw5rO3UpNLtRSjYTcRh9pCldufqAR0bH9K1ja7uQ5pIuRXIk3RSbR+9VmZTvXHBJ&#10;UZx2zj3+tW1rcFNP3TbiKvFK8e7gySKchegUIo+pyeoxgdetTezszXSSvHbUrTyLHs2wqrebtUbS&#10;AASzBSQeoZl46E9feterMZJJq249YmV2zIzI0TQDcRl3ckEEjjHJ6etUqishunfYlEZ8rdEsiyFT&#10;b2kmFY4RREpJPuTkfj3p+0uzN03a636fkVD56BSoG6NltZppIihCKSGK/wC+QoBHAFbKUWZcrW/o&#10;WlaVDdKY9zwISkoKuqsxBJIHcc4+vaq5r+8hWkr6Fq2uniZo4SzmNhHvkJ3TK33iMZ6ZOW/nzVpt&#10;lxl0RdguWdXRomKxSqY/MIjEnOSRg4I3ZPI5PIqr2ehMnrY6fTtYuY44wEw7OGuXSfzmGRgLggYB&#10;yCW5zjtSla7sRGbi7Lc6bT9SmvDN5iqqPKPP8zOWVOQqBuqYHQ9geOcHKpJrdm0He7Ndb5o5I4lD&#10;TeWnmSTi3SNEYtuCKuen8O7r6n0hvS5tCTTtv8hrakUhEaSyRm4y2ySDBGQMFlPAHBAOAcfXhOaN&#10;VJbdWVpNdCyOEuJJVVfK3IwxEg4KtnqGbP3hj0IpKT6luor6MyX1nbvnnmDg5CqpMkYYnCsN3c9M&#10;9OOtNt3MnVsm2V5NWiVJGkbygMiKSdyZiCuOVJxncThR6ZHrVRblIxlU01MR9deRXtlaYhEAlmkX&#10;5i3RuQRu4LZxxwR1q3fcmMnJcrILWYhowI2WOJ/kVCqR/MccYIzyTyPx6Zpc2hLp2V0jrrbVrS0i&#10;QyZKbzujQJyc44JJBxtGcg9fc1CqWe4oJrWwxfEdukbx+QrAgPNsZRvbPRMgnAB6ZGcdDnNVKpG1&#10;io37GTJqb3TLKpl27sLGsv7wZO4ggA46g844rCdTqjqgm0ikNQuZd+9rgiVCGdiWBIyFBzjPU+pw&#10;Oma5pVHtc6UZU0nyrlwpJCvGARkAYOccj6n161nzahYyZ5Tg7QeAAzGIkLyTjGQBjd1y3Sk9dyWm&#10;YF7LGEkV8AO+GcrlsbgOQAeuAaqHNzXRjKN9Gcw19HEqoVdvnMcxVWDMOcgcg5wOnt06V1Wb1OTm&#10;UdDmb662lijTbyrPzEJPL7ZK+n5n8xThTTd2YVKjvpuc9d3aTlpcqGQbMCcIw6fcXAHBIODzzW0Y&#10;cl0jkqVOfUyiXmBSRldVQqS8glYE8nC546Y44HpXRFKxzuWmpXbyo2CvdFd5CMyKrmMlsL83QDnr&#10;2q7Nmc5WdzXs4l3tbB4ZGmc7CrD+H5mwDkHPtyCe/FTJNLUy5uZpLYnfTIpUZpZIomjXMhc7JWHU&#10;bMHHPGfxyKhTb6Aop3vuZOoW6xRhwrKwj+Xa6Oikd8Z4zyc1rFu9iZLl1RykkQEwYebCs6+e7fK8&#10;II4xkEY4I59f03OZrW9rXINTkxGN0ysXGNyL86AAHGcnJP8AU8UJ66jn7qRw19fWc4MbLtUncN/c&#10;jnB/Ifia6eWTd0YVJxlpY4DU5BKxS1mkDNIBFHt3liOmPX0/GuilG3xI4p3t7u523hT4Q/Fjxi8R&#10;tNIj02xbBS/1ZzbLtJ4IjALkYycAVFXMstwsW5ScmuiOjC5fmeLmowhp3Z71of7F2pajcQ/234ju&#10;7l3G6WHTbUQoccHliSPrivLnxZCjC9Oml6nv0OEMRWkvaT+5H3/8I/gf4Z+GelWlpoumwwTOgkuL&#10;mVfOu7k5z+9c8k8cDjFfD5tnGIzGq6lSWnY/R8h4fw2XWcI2l959J2Ghs4YXEClkkARCuDkAY4xj&#10;I+npXzlSvy/Cz7ONNbPY7/w3pljIAVWOJgm3DqGwRkHk/Qg46Y4rjrVJrdnZCCSv0OzuLRFAjQBY&#10;1j3PIyZYYB+ufpWPtLu/Uc43VkcRrlkhZZLVkkUrt2SIAAcYPIPPf61rCrd2kc/s3Je6cZex25jX&#10;zrSdD/y0m2jy3xz17jsM464x3rsg5J2TOepFO146nJXOjWkzytBGoQscnADEdMsMdvwzg12KpJaP&#10;c4q1CLuzJm0GKJJYnhQ8AI5i3npwQfXOcH24FbUqrVmmeXWoe64taHivivwEjzy3KQPEQOXVsluw&#10;+UHj9MYr6TBY9L3Gz5DNMss3USPHrvwPqNrd/a4ICkgYSwy7dpDAjnJ6Y6j6nmvaWKhOPKmfK1cD&#10;KnLmR93fAvx7cT6bbaZqLhb22QQESE7SBjpz3/lmvjc8y6Cm6sFo9X5Hu5fiOWmqU3Zo+uba7jmg&#10;+RuXHDKQm7Of5Zr42cHCTTPXUk3YqTowZ+oHDL8qsOvAB7A+nuTVQatYr1MSG5uNNvo5omcgEEjI&#10;U4z659up9K2kozhZg5Oyime8eHvG73FtFEJG+UbSucohA6Y9e/415lTD8tRya3OmjJR1TPYPCmtm&#10;5mUB8AkEsBg5yR1/yf51z14xUU0d1Ov71uh9IaPqy2domXHyruKE+/X/AD+lec46Mc487uzHGuTX&#10;+qLDtfY7hiG6DJ+vB9c+n0rFO0tDsS5KN7nvugBLW2jaUxxMy4yRzn09eg/TpT3OGrJyVkjsLbUF&#10;Z93AU4B3Esecfl9c/lW0bJWOeVNpHoXhsrNIZTtO35Rgng9eK+z4WwLxOJjM+F4zzNYLLpQvrud3&#10;NcIXSFfmKgFgvOB7/TFf0RgcP7GhFLRH8i51mX1nGycndvc2rSaOGNXPAA3Eg4ye1d1pM5adSCjd&#10;EN7qrMNq4Gc4GeBTjTV7nNicbJe6mc1HLJeXRBYkBuwABPpVzSjE4KMpYitbodhbDyYVzjHBzjBJ&#10;+lcjd9T6ajanD3i1FLkkkZx055+uKQ/aLdk8tyoG0cc4/H/OKBzqq1olcXIzjb7dMn61q4powVR3&#10;L9ucgMcE9j13cdKyOumupckmVASc/TGcdf8A61BtKaUdSkZAx74I9elbRVonHOacrmjb7RznOecd&#10;D9apruaU/dTu9TQSfZggj0Ht+FKSurGylbZlaa+2rl3YnP3c8+1CjbYyqV4w3KcIe7k6HG7gZxj8&#10;fxqpOyOeDlXqXex3Wk2cUKKSoGec46VxVJNyPcw0FGFy7e6pDaqQuGfGAB/DxxmnTpOepdSqoadT&#10;j7q8numbLN8x4GTXVGKjscNSpKV0hLTTnmYbssWO7kYwaJzUVdkU6Dc+Z6s7Kw0dEwzqD0I7/jn8&#10;q5Z1ZS2PRo0FF2a1OlihggXJwAOAccCsrNu/U7oRhDVlK81i1tVJJHAOe2K1hRnIwq42EVocDqvi&#10;wONtvjknbwea76WC6yPnsdnNO1qb1OMn1C5uWyzhgRgDJ/MfpXbGMaelj56pjq1eVr6FNiznAOcd&#10;xSb6si05u1xYraaVgFUnB9+e1TKaSNqWHqzlodhpWjTOQSvbuOT+NcdWpGKPoMFg5wV3ud1YeHyD&#10;8ygnAOMZH51xzrpbHu0MI7XOttdEjjAJXHsK5XUbZ3U8PBGkLGNAOBxgc9sVPNI6FBR1Yx4kQY4H&#10;Pp0/zmnFuTV9jNu4igcc/TI6VU7W2FdlgW8b/eXd9RjvWOjNo6IY1na4y6Dnux5H1o5V0Q5SZVlh&#10;sFH3F9MEc5q1Texn7VpGPdW9gd3EeTweABzVql1s7mM60Yu99Tn57LTweTGO/QfrVKhfoc0sXNLV&#10;lUw6amBuVsLgjGeKtUJPaJjLFt6ORXaTTU3YXIP+yACcD/P4VvGh0sYOur2bGpLYsQdhbPIwnIqZ&#10;UNNVYuNd7pmhFaWcoBKYyehU5rCUFHSx2U05vVmtDotk4BCjJPBIHPSuKfLtY9WnT5bNF0eGbSQf&#10;6tDnphR0PGK5alKDV0j1aVSrHW47/hEbXPyxL14AQDFczoo7VXqrZmpa+GYEwfLA5HRcGpVGK0QS&#10;rVJbs6W20W3iAOwdOmBWqpJGd3e5sRWsCdF7+nT/ADir5UjKU3fQtLHGMfLx14AqiXKT6jZZIowc&#10;7Rj14oEk5ehzmpavDArHIwByfzoSubxjpZHi/ij4hWtkWiEyhsnJ3de1XGF1dnXRw8pLmexwtp4w&#10;n1adVtyShYA5ORjjmpa5WdM6cKcXpdnsmgLO6Rs5JyMndzU36dTz6jTeh6BDJ5SYPBHBNMzKV1qG&#10;McnBHr1/z60D2Md7tnHBzkckd6ClFN6GbK7MTkZ56UFNpOxTYjoOc88jGPShabFK/UdEuTyO3Axg&#10;9amSurA31L0Ma+mOcn2ojGysRzGtAgGMDJHBzTStotiG7k0pRFy2KYjjdWuAQwB5B69KnVXZrGLT&#10;uzjkmYy89yevXg4qr2Ru4JK51tgwwMg8gcevrS3VznqdDd4KA9DjOccmhuxmY9xySOfoMjv1pmsN&#10;mUGJ5II46E4ANJpPSxYzHoMnpgdahwVrgVJ8jhfw9vwrMqKi1qUHYhj39MfKT7UGkbNE0LnjA7f1&#10;5FBM1sa8RwRwScc9qL6WMyzv+XHTHvxQBWkI5B7+v0oKjfmKTtngADnHTk/Wg2BS3QdckjA5oAuw&#10;5HJBOR1zxQZyStYuxSAcnPTGSKDMvxyjBz0x0z/OgC0sig9sEcHvQBZ8wYJ65HPHAoE1fS5E0qgZ&#10;GAepz0H4UBZ3uynJMOuSDnsabs3oFrmfLKAOoHbrgGkUk3sVzKDnHI6Y7+/H40Dcbak8ZXA6Hvkj&#10;gUEmhEygdM+vocf/AK/1osBoQvjGQMEYPUD8auMXvsRZp3RbEnA6AdSPStSmk3Z9BwmA59s8elAu&#10;VXdyNrhVBJI5PXrS6kuHYge+VRj8PrQ1d3Godyq96x7nrkccUymlaxXM5OMA/iMmgYm5mz1OBycc&#10;fSgCRFOc849O5oAnUgcn8f0oAd5yj0BHH0oEIJgSATnGQBQMPNGf09TQANIOpGQMcEc0JXdgKrSD&#10;n67aAICQTkjkdBg+1GwCZHoP1oA6lVweMYPBwcivPPy7oWlzzk444wcH/P8AjTTaDoJM+F4IznGM&#10;8iqjJ3Mpysjmr6cBW5GcHp0GKl2TsebXqLl0PNNevAA2T93gkkUKPvcp8rmNezaueK6zejdIMrjO&#10;NpOAM54roSb2PzXNMV70ot6HB3t6C7fNhQQQMcjjr/KuqnFWufGYvGe/y3OYvNQUKxLBdx24LYPT&#10;itVHX3UeFicelDV7nKXmqkNhWbOeOd3IP1/lW0ael2eRPHKWiuYE14XZlBztbIx0Pua0UG7NnJPE&#10;7xW5e022luZBnIDjAAGcnjB/QflUzkktDty+jOvJN7M9O0TSclWCqVPrxuxxk/yrinV15VufoOUZ&#10;bJ2bV/6/pHrekaUFRSAMsAMKAOnpXJfufpeAwKpwTjuz0Kw07aozjd0I6/571g5czufS4XDcsbM6&#10;i2sQu3gDAycCjV6HqUqNtEjWSDGeMEcDIyTSO6nBrQsrEBg8Zxz7/hWi0W2p0KPu7jSmCD1B98+9&#10;S5S7l21shdvUe46dPrUhFonUEDJ+UgdM4J5P+FBZKuD3z0PPegq7W47PIyR06ZzxVKTRopPclDHk&#10;/ofTpir50aXk9x6uc/jycHFCmuorvdEyy54yOOv41SknsWppPUtKyk9uv4H1/lTLUk9hZI8g4Occ&#10;+goNJWsmZkqYJ7d89h2FYyjZXOdq7dyseM5zgZHBznNSWrdAV8Ec8cDGeaBo0opcgHI6Yz7c03Jt&#10;amkJJaF1XBAPAz6mqg9bGm6H9a1EtWO6d+ox1/Cgd+4hGckEZPPPFK6BX6jW7j2xwfrSla2pMnZX&#10;RAR15A4xgjrWWnczvoJ3+tUo6XC9iNh9P5CqUeViGYA6d+Tim4pqyAYw46fl1FYgR4A69B780ANI&#10;xn1PfrQBG3fpxk5xQJ6FSUggZ45z145oMpO5Sk4zjBI9/wAqCdkU5enBGOnXtQRO+0SmzYOc/Qjk&#10;/Sgy1vqQs3oQfm5wCBQDZB5gJ6jpjqSPegSkmIZiCAMDI9ePw70DbsKtwRncc+h6gj2o3BT0JBOC&#10;fc984x/nNWnFLUd33JFlxglhkdSWquddjRTbspE6zDBJIIPHB60udPoaPuWFkUnAYZzjrVKSexUZ&#10;a6FqKXoQQfpz6f5/GqL5k9iyJx7EDvnGaC1NrREnnYPUAducUFuaa2HeeSe5J65PSgTnK9kTLL3y&#10;AB70FxlcnWYAjkeoNWppKw20tydLjIwOnX6fU1pFtq5anpoi3HNgnkjjPHIplxqu1macU4GMnn1/&#10;xouzeM4tXLJnULwwz1GDxT66mnNbS5QuLoAE5AHuajVkTqpXbepg3E4lyrEEHjHaq9TlcuZ3kcZr&#10;miC9ikVMZYcqf4selSpSUtCKlO/wnzp4i0HX9CuXv9Hnmt5YzvaBsmCTBxyPr3FenhsTSaVOstO/&#10;Y5JutQnzxep0+haz4d+ImlXHh/xJZw2GtmFra4SZAsN4CNpI7MCDSxuHcY81F3iz2cHjPaJTas10&#10;fc/kq/4K8f8ABLK/+G3iPVfjl8MdKkl8G6xdNP4lsrGMEaLI7Z8zAB3Rt2bt0PapwGcL2kcBiVaV&#10;vdffy+R+hZbUjmtHmg/3sVqu/mv18z+eDVvBN5A0qRxkvE7AI0ZXpwwGenUj8K9mVTlfvq1wnTk3&#10;yx6HNz6VfW+BKjK8eGYPgBlzjIHtzz9auykuaLuirThuisxlgw7xleCIld/mOehDZPOeMHFQ4p6M&#10;pVbD1uXjYrhyrKoeFMYjIwCSehGM/wCeKlwTK9q07dC1HfIFlRlyoHT7gQsT0Jz9D2OKydG70ZpC&#10;smmi9FfE7AXYyFSpAIG/AyD09sZJ/wAKTovc19rp5ltLxeJZHLYG8gjJTccqc55A/PrWcqUtilVJ&#10;4rtpVwjrGWVmOZGVic4JPQDOc8dhUOlZ6ouFS5YS73GSIld7OoDNuYg4569QATxz07ZqJU77GiqX&#10;91sas+0vGzDYFDMACrds49eg9+Rx1o9knqhc+vKWCyMcorMXG4ESbjETg8DocnkY5GKn2bW49WV3&#10;Ztm9wCxOwjON5PRgcfUcelKUbagU3Ey/Mn38kncu7JVcn/eP+BpWu7MLlAyM4Dqr7hkydQGIzgY9&#10;eB09K2cU1Yyc1uix9ulWMhQ4IBkJ3A4B6/QHHb1FQ6UW7mkammhJFqDbdhOcEFlOPkyO3sDjp1qX&#10;SXQtVTYh1P5VbeisTtSRZDuQHgHP1ORt/GsZU9bGsar3udDbaiDG0QYeZGADIBhGfkgh/wCYPf2F&#10;cs6d9Tpp1bxsb0GqebhZ5CpQAu5OA4KgH8OnYfpWDp6XR0wqt7s2orpCkLrLPhiHKI7DaSeGP1GM&#10;AY6YPpXNKDu3Y6Y1LWOrtb2RJPLy0Cr9xwEMTA8jZ14IHAPPFcsoX1Z6NKq4u2xqRXi+WXMqQLJL&#10;gYyPLf8Ah7fe5xj+LP1rnlC7sdca2l07Gut2Aibpg2OZJGOFbA/qM5AORkdqjku9DVVVy7lhpS6k&#10;xtsSNCwyqsdrEYBAJxyCCOhAGOaXLbcpzb1Wgkd+Y1yEMjE+a0ZUjaOikNnOQSe568jtUSpXdmUq&#10;nVIdNJGzxyyRG3njATbvMe0O3ynn5cE9Og61CT2Ww3ZyTejJjcosy8LEqgGIueFIC7mOOxz6d+ne&#10;tFtY1cloQSzl9jM7wF0Xy0dsAEjdgnI65HIPAP1oSs7GM5abkCNI5kDgkx/caSQlgGCqGBzg9Dnr&#10;kAnmriuqI5nsxqiRklwdyjcpjBMTYXCgjHPOPofetDPV3NCDUTGfLz5iqWiCsw2RqSu5iO5A5H1/&#10;ObI0jWlF6miLwzsJAo8tWURqeWwpYndjg8AmpelzeM+fU2YJsSlzhpEXeBjDblUhCWB46nOPY+9Y&#10;Nt2udCl1Zdg8uYvhyrJGQqsMYckMWB6cEjJHXbik5tAkmZ92/wAv2ctIu5mbBIcgAhdqsM4xkfUV&#10;vTk3K6Mp6q1zPkKKD5bXEJgmAKoximlXnC4xzkk7gTg4GD0rqi33MJdUmLJLGjKCQz/KyxmNmKna&#10;pIODgAcHrkGrv2M5ySHQ3Es2YnmEkZUgBgbdh1GN3cZyc+wxTVr3MOZyer0Ny3kCCNwImZFK7oHC&#10;QsDtD47Hpngcc9M0N2egO+5vWt6ftKSKjxRyJuEwcbl28KFHQDknPpWMpq1kdFJNy2NI6kRKxe4+&#10;VCIig2FossOQcZUkDPt7cUltsdGiViGe4VWa5DvMpTy41SUMg2nhuevJHPpkVLY7W1uVLqZZ7VIS&#10;pCuMyo7lvPYkjp6HB4xxg0RundClqrFd5fOWR9yxBPljLYVkxkYAHBOD9P6VfVCtdNsp+Z50MmxV&#10;IQnyBK22KUYAzznIPPI9Dx0pqVndkOHNG8R+6CNTltpRQwdiChG4dVwABkE+vSjmky4pRGedwHDK&#10;UePcrRN8jKPlwCfqefQihvRoqS7EUk6eWHEj4KlSUkZY05PXA5I6f1zWUr9CUk0mPRg+x2kVg4AA&#10;LAs+CMDBHHqG/DvWLb2Zso63HrcqWG9RsXgNJjncDkLk8HrxjgjuMUr6aG0VfQleeNwGIkLMgYL5&#10;Wwr8vHOP0AHBNczbT1NbK2xSmuGaMLtBJ+YlkY478fxc5PGe1NNPUJe8jnr2adhtLKwIKcptAyM5&#10;B57DrgZxnmtU0Zy1OZuryQEojunAbDkL0A4DcZwcnGO+K0ik2ZVG0rNnFX14wd3bcrI25nlwyybR&#10;xnIPOT/hXXTjc8upJX8zmru7dWC/MDMm1XEKqSwPO7BHB54NbwikcdSevqQRTgMPtO8xcKFdkDqM&#10;nnac5AJxVuN9jFysy5JLp0JgEkVvNA3+tB2pIw+uAM5/lSgpW1MXJKS7HH6/rGmafGTY3rQRy/M7&#10;NGbhYcjCn5hkdgcHFdtOlKS1RlXqKMdHYo6B4n0siKeWeKaOOTfI9rP9nKHkjMRP0Hy8fnV1KE+X&#10;ljucUK0b817o7u48U6LPFDAoh+0SH5Rcx7ZSBydx9enTNcyw80vI6vrNOaslqc7f6pGylYF3Bz5S&#10;HG0AkdQAOQPw7VUaTv7watnMz600eVjRE2/umctwRkA5U8dsAVo49jGcuR2ON1fUXd1toC880wCr&#10;FCpkd2J+VQvUHJPQdq6KVJW55aGE6jb5Vuz0XwT8APHvjuSKe6s7jwzphYA3d4he4lUnBWOEc5PQ&#10;FsVzYrN8FhIvkkpS7Hs5fw3mOYzV4uEO7X5LzPtr4efsyeD/AAnsu5NPm1LVV4Oo6mv2iRG9VQjC&#10;4IJyOfevlMZn+IxF4p2j2R9zlvBuGw3v1VzS7v8AyPpTRvh7K8oiWGPYwCACM/uh298j/CvErZjC&#10;MdNz6mllKgrKKsemR+DodIibYImmGMmMBipI+5kD/wDXz7V5bxEqz5mzrp4OFH4TqNH023nYO8YR&#10;oDg7ztBwM8fTn9a4qtSdrX0OuEFfmOmaxdpkW3MCllJn8xtwPJAzjoegz/8Arrmvfc66Su7HU2dh&#10;ZwREyMIpOimI55Axn6Hnqc9PrWEpN7HTzOL5UQapdLZ+WgnjmDMAkLPvJYc4Y9e/TPrSjFtilJJa&#10;mPdmWdws6BHBGbePG4gnPDYx6flWkVy7EXaOavBbSFoonQOxKeQOHIzznjA/+tXRDmWrRz1pxd4p&#10;lG40S2LRuJSJnAkkAfcg54Dj860jXktLaHFOzvcp3llJGWURiZQ+FcfKuc4BwenHpW1Oqm9zlqq8&#10;TirnTo4Z55bnMq9c7d6x9OvPXgf1rtjVeltDy61BPWWpmT6DYX5Vtn2vewGEZUyOpIxxjqfTr3rp&#10;jjJU3ZOx5GKwUZpu2v8AXyJotBg0Z4b7T4/JdcM8aEBWHp1znoav67KvenVd0eVVy5U2qkfuPb/C&#10;3ic3EUKSszFUBIbgkZ5P4c/rXkYrCKzcC1KVON57HrNvObyKNwyugHQH5lB4yfb8/wCVeTJShJxe&#10;441HJXRn6hYsTvWMEJwuXGVyOSD6/wBfWqjUcdBpN6lOyvLq2lZgXCnIGDtQY4JYduCevp71o1GQ&#10;25Js9y8D+IWt5o2aQux5Vifl5APv9B9Pz8/F0vc91GtKtKFz6h0nXEuIUeR84G45IVm4HXtnv171&#10;48qLT1OqjiYSd2zodIvbe4v1kglTaJBuYjlD14JPv1x279spJqNj01UVSneLPbY9SVYxsckhQqdN&#10;uAAOvtnJrilV5ZW6kxg0X7fWXiIWViqs+clsY+g6++KarSdkjRxi9Wj3fwndQpaIzORuG8kHfn6/&#10;r+dfunh/gVKKnJan84eLeaxoqVJStp/wPxOstZmlnZw6kM/IOAcfw8j8a/a+VRglY/lf2sqldvpf&#10;/hjqjIWUBT049QeBwaySs9T13W91JGJeTqu4sSMDJGcZ9OtbJXdjzMTVjcNLlSP5iOcjJHGPpU1Y&#10;uTt0N8BVjTvJ7nUpc7gqqQQUJByTj1/rXI42Wp71PEc+2xOJMDhh8uMDqD/n0ojFvRmkptPQrS3B&#10;HIIwfxwelaKna1zGVblV76DbeYtKoJyMHAzx68/XBqnrF2Jp1FKVzoBcCNMdMds+3Nc6Tex6iq8q&#10;sVXut7MNwwD3PB+laKnpeRxzrylLfQdHMvGSSoGcE4J64H6VrGLM1USs3sXYro8KcHnuDkn/AD/K&#10;qlHS6LVZy0RYkuyAMHIIzuPH0NSo9wlXklcpK/mMCx4I7k4wK0tZaGCq+0lzPY6fT4U4JABAyc8H&#10;865ptnsYeEVFNm/Je+THtUkNt4wOvaoVNvdHf7ZQj7u5hySPM5dj945GT/nFapJaI5pScndmpZWa&#10;uVLqT/unknNZ1JS15TenTjf3tjrLW0jRRhVXaOcf4Vytt7ncoRXQty3SW4wuBwcgcY9KuFNz2FKt&#10;7NWOT1TXjErKHJPPyjtx/wDXrvo4e70R5OKzCNFXb1PO9R1G5u2Ys7BM564Xn2r0KdKNNeZ8jmGP&#10;rYm/LdIwi7FgpY+wB6fWt7K10eRFy5krl6GNjjOOR64Armk03c9fD05bvY27SyEzg7Se3HJ+tcs5&#10;u257GGw8ZSTlsd5pehq4VmUYJ/A5rinVtsfQ4fCKWiR6Dp+jxxhRgfTt+dc0pOWrPWp4eFO3U6WG&#10;1jjU4AyPU9KylB6W1OmLj1ElmSMYLL9QeR/nNJxdtC+dLYyprtnOE6A44PWqUUlqRKTZCkUkhByf&#10;61ZOnU04rVUX5zxjIyc0mm732Bbkc93BACN4JHQdqlU29EVKrCC7HLah4gjiUncAMnAz+NdVKg3Y&#10;8+vjoQV09Di7vxRIxIjJPPB6Ede1dkcPZHjVsy1913ZivrFzNnc7fOeOcVSpxjpY5pYqcius93Ix&#10;Cljz15NDUUrsz9pVm7I0raxu58ZyCeAeoPqaylOKVjqp0K0tzet/Dzk7pPUdOfzrB4h2tE9CngpS&#10;3NaHRI04CAnPXsKxnVm1c7qeFUWtDQTT1QgkD8OMiuSdWR6VDD2eqNGKMJjPAA4y3SuWc9dD1qVF&#10;NX6GpBMvAU/l/jWTbbuzq5Imzbtu7gHPGKRRpxrxxg+1AFoAYOOwoMpNt2HkAYAIIzn1oIs+hWmn&#10;Ean2Hc8UGqgt2chqusLEjnzFAA5yetCV9DVRvoj5x+I3xIt9Itp8TqJMFVUtgk81cIN7XO6hhudo&#10;+VbfxHf+I9SZ3mZw0nJ3ds+lXWttHQ9Coo01yn1H8PdAIjildRltpJIK5rlcm5WZ5lep0Wx9KabZ&#10;rBAmQB8oxx3pxilqcRYnYqhJI6cZNWBzVzKxJye/5UtNgIEc465x6ntxQ9dAI3Y85JI+uc0Fat6j&#10;UBY849Bzz+FM1TLKKM/w88c8daCW3ZtbFlGVcjI46g0GaTaui0twF+6evfOKXkPld9inc3JYH5hz&#10;3B5GaaRSgranF6nK3zYO4E4+n+f61lKSa3N4JbHOwZMoY8ZPB6ZqW3s2XLVWR2enHhc44465q4Nb&#10;M557HSjlAB6cjsKu+tjEy5wBu9Rxj1xTNYWsUDGTz+YJ4zRpcsGj2joRjrxgg/Wok7JpsDPnU4Oe&#10;O/8Aex0rIuGt0Z7R9cjkjgZxn3oKSadlsTW4bjDdQORwTQE2rammg24Gcjg5HAoM27u44vgAd8f/&#10;AK6ASvuVJZfm+p4z9KDVJIiXnOD32kjAxQUToAOvUHvzmgmV7FpQepIAIxk80ESaa8yZTwOmPrQS&#10;lfYlEg6DkeuaBNWdmSrPgHODj8zQBILliRg4HTrkUAI05Xkkep5oFuUZrnAJyeODxyKCop3RnSTl&#10;mOSOffii+ljdabEaTEdG79jQDV9GasTg4Ppk9OtNK7SMGraGnG4x/ien1q4wd7sRaSRRjleOOuau&#10;zT1C1tSbzlxnIx3z1pitrcqyXmOFx3x/LigZTadyRzn1y3NADFdgecHI4oAkzwCdoAOSO44/n/jQ&#10;BIi+/TtigTdmWlXv37dgKBj+ByeD3OaAIZHwOCMjnGaNAKUjtnrx7Hn1oAaJWzktx9fb1/z0quXS&#10;4EschHJOPm7nj8qkCV5Dxg9evbPtVR0eodNSuXPGDjPOR61IAMfTnPXr/n8KbadgJ8P7/nSJ5n2/&#10;r7jrFIzwQMcdK88/Lua7siXIweeSM9KPQcpJaGdcykA4xweB0xVJuLOSq9DjdVu1RXJO3HXPFTqe&#10;Ni68Yp36HjviTUyokwxJALZBwB1rSnFt3Pg81xcuWVuiueF6zqgaVvm3dyc5B9f1r0IQutVqfj2a&#10;ZglXl712cNe6mFJbec4+Ubjwa6owtHY+RxONUZuTZyt7qYcqS2Ow7j6fyq402loeNWxSqTUmznpb&#10;h5mwMFQcEYyBnPf3ya6ErLU5/a+0fLHYvafZmdlJGFZthzyPQ479s1lUmo+p6OCw3tGrrdnqeh6U&#10;pdQykHAOPw/pj9K4as5Rjc/Qcmy+Kn76PX9H0oDy1C/LwfujH4enWuOTtZ31P0/AYLlSjFfgem6b&#10;YgKmc5+nbtWDk3dH2OGorljzHY2tqoHII+o4FR5Hr0YK1mbMMIVQMcnnI/wqmmlZnfCCSsi1s54H&#10;OeoHAqTVRfcAnyjgcDOR1I/z/Or5rWsWkr3EMYz2HHb5T0/z+VS3cqyT0GhPlbAJ5yOOenekJXQE&#10;dM9M8nsKLA7oFHOcDHJ/nQO12S4AGCOScjjr/nmg1i/dYuMZ5xkdgeO9BTaEHT8QCOgoJ57LXckB&#10;H3h6Y5GRTTad0Vd7kqSEHGecck/SrjO+41LXQvxSbl2nBP55q2+xspJorTqAScfeGOmCP88Vm7/F&#10;95EviM9+p6e3aoJTa0Ie/OTzx7+maDWLuXIDgAEH+7igouK3I9cAAjqaC1K25OH9xx7c1XNLuVza&#10;+RKDnIwRzxnvQ5SeiG7tNIUEZx/TNXDbUzcnsIec1V7ibb3IzwMdfU9KxaadhDCec+vUAdK0jzJW&#10;aAYeQ2cc89M/56VSabsgGEc8fh2FRJyTuLUQ49Mn17fhWYyLHr35PGOKBaIQj6DsTjHvQK+pXkxk&#10;+pH+NBE3d2Kbn0/If1oIRUcAZ4PJwDigTd3ZlOQ56ngge+Oe1Bm9ijIFPJOCTyOy0ES8iq+Ocd+n&#10;YighTutSs/c9eCelBmQF89TgE8Z5z9KA5rFYzYx1OBgZPIoMnVstQ8/t1ywz2A/z/jQHt7JJkqXe&#10;Ovpn/P5frQaxrJ7luO469sA4oN1U00ZOk/pnpgZHAq4JXuLnu9GXI7jPc8dulPnSNY1LlgTAd+3b&#10;k/WtN9iozfxEqzdqDWM+Z9iQS5PGDg5x60F8ysSpNjHp+nXignmad0TCfnk84xzQWnexIs4A/XPY&#10;01fZFKXKW4rkE8HPt0I4qubl0iV7Tr0L0dyRjofcDFVGXMzZSdtCZrrAHPuO5FU2lqyvaSRk3d7t&#10;DfN/9YVlJ3dzCVTUxY70GXOQckjpnFap6amUKqctGdFbxpcJjlsjGO1M7YXetynqfh23vYmWeEMC&#10;CASMMAfehJrVbmrpc3xHifiH4aos73VnHhgd6tGNs0Z/vAjmumniJRjZmfsJKTaehxfinQLTxl4P&#10;1jwR4106PWtMvLOS0P26ASrcRspVo5ARyQDkH2rixtCGIjz03yyWz7PyPRwOZVsDXjiKTd4/ifzn&#10;fH//AIJNaRd6hrGo/D8rBA88k9tp8kG7ywXL7M8tgHOD9O9b0M3d/Z4uO2ja8ux9jHO8JiWqjio6&#10;dL79T8YfjV+xT8TPhlczHVNBnaGNiDdW0DOh28DPHHA6evpXr08dh6y5cM7r+vxO2nNVUpUJKUXs&#10;76/NdGfEus+E5LUyx3VkI5I1CojRFShzyTnv97gdxWyqTvqWoxlqjkj4dgmnUQpIoJHzDHlqcH5z&#10;n6H8z7VXtbbjVDmehTPhW5UsLW5VBvGEb928n3uGYjHY9fUe9VGtC9pCdKUfhZmy6DqsLsr2k0q/&#10;ekEY3YXkEA+nB6dgeRV80HrFkvn1utClKk8DkyKyDZvZBBtcLngAHoAc/nWqhdakObW5NA0isJER&#10;wAMyDAL8HjHOMg9x2JqZQsrmiqrqWDdBgeBJklAx+VwQepJ59R+VYez1t0L9snomWI7wuCJFLDds&#10;Xa21l5BBz+fPPXpQ6aS0NIz6EqOcuQrlw4YB2IBJHQ+uQSfTJ+lZOCGpLdE32l5Ad0JVguGO3ble&#10;OQx6HnHvxz2rOUC3Ny1GPIVVgW2qQSjsGBK457Y4zx6Z4qEraCu9ymGTLur7jgHHlhg556nPXA//&#10;AFVag2LpoVZoiyEoNpbKspBVsjrgdCeM4PYe1Di1qgXYrvu3LIWHlBSDhfnwRxx078/hRyvluU5N&#10;u4xbvyQkJ2gytjbt5Q4HGe3AHXv6VMoXWoufl0RoWuqSo0flsoG794SNkjZPzKcHnHIHr+FQ6Ka2&#10;LhWaeh0VtqquGKTBlNxv3MT/AA5YgEDjr0GOn41jOhbdHXGure6zp7DVCC/mShgrGVZHj2s6cgnO&#10;M5z6+vWuSrR09066FZS0kzoLXUYx5ATzfMaRHGVC5ByApGccbSD04x9a5J0Xrc9CnWjZLqdDDq7K&#10;7oiR5aVU2tGdkhUYwDjGRtBwcYI6ZFcrw/U6I4iV2ka6ak5fG2SAKrRkvIpWQjBOG6f3ee2McZzW&#10;Xs0tjRVp3J4NV8pnO0ySxkRlkYgbQQNjNycg/Qcc9TUOi2uY1jX5dTRGpFmikkTcC5dWRQsZHfB4&#10;IIOMcnrgisnC7cTeOId7s1be6W4jCsWUbREGyHifLHa+3GT1Gc4wRWM6bTOunVU4ksZikAaOKNmY&#10;+W5fBdOctjnknaD6/MRxSSabRrHllsi6VV7df3aogJWOaPcwYE/KdvsAeRnqemKS0kKUfd2M5Ipj&#10;5jyYXY4ZGQly6nYOOn3c9uCCffG65TntPeX9bEdxI0iyKqqJTGGQKqswO0H7w+g65yD7VcuUzk5N&#10;2IpCysykn95hRuYAA5G0ZP8AF0x6lQM5zUasLvZmhbTJ5hJZt5fCgMBuCg7m7gjqTSlF2NYyVzat&#10;rlikay4MjIGGRiQrkKdxHAwefUdMY4rGUbO/Q3p1G1725sWt7DIpkcKQY2W3RVMbpyCGIyBgcjd7&#10;9hmspU3c6YzTV2UZLqWKSMEyBEUgyJIHVucBSPX7vOPpmtYQ0bMZSaYtu3zyhrkskigoCqh0AAAH&#10;TcQeeex4x0ra+2hlFrmd2UJZWEhjaFEQtlSCwZjuOevUke+a0jLWzMai1tYpR3zLJJs3STQDklfL&#10;jXByQSRjHoBng/jWzvaz2OZSd9DT+3O6RJKqNvYeakbAEYXJHOODgn8TxUt9EzVNO1zVt9T5Rl8p&#10;gqhigBUDnj5uh+nr61g4s6YyitVuXTqYKzyMIDl9sb4DBw/XOR1yAPbvS9DTnRLHdyIkYmIfD8RJ&#10;8y4JOMHHbIyffnFD8i07JXY4z+dM8spMccCAoxJYBuM5HRgMAZ7Z/Gk9NA+KTZdRlVJQ5G+RmZIs&#10;BSMdxjufUnHP5xzX1NlHSwkkxiYN+7YnldpAZT6Yzzk/1pw1TYpOzK08kgYSeVsV4thY5TeqnIDk&#10;noOMe4q1JdyG5b2tcpRlw0pZySGYIpHyQn0AAx25J55GetU3dImK3uRG4kCD5ohG3zB2xjDcFj3y&#10;Dj8uayk+hpFpEH2qUo+6RQyrufzCykFiOrY4J649O4xWTXvFc2l0NNw8hALlWUZDncVPGR7HBOOO&#10;Mdc1Mr21NItjluDJHu3IoKeQyyElhhT0PXvWDunYuLUldsqSXKjzAGCNtZQrkRt0DbSM8dAeegb3&#10;4qz6CurWMK61Axuplf5skqrnLBfmyeoGOTx7g04q7MnUUdDltRvwGkCEOmN2T91gFAwXGc8Htzk/&#10;UV1U43epzV6qV7HB3t8WAj3IhDZbMbKWyBwy5ycY/lXoQilqeTOfNuZTahCjxwyybBITtj3Y3kgH&#10;Bzx3z7ZreMDnlKzsKkiEl4bq2YKeYJX+UZXglOSp7ZHXApuKtYylNbI526vAExDsjABW4aOYqz8k&#10;tkH5dpwOec44reEbvU520zjdTt7e6RXXbGWUg+XIu0E/7OcHtweRjIrrg5LRnNV5XE8sup5dKF5G&#10;JEeOUlSsfCZBwDgk8+uPbpXVCKmr9TzZycL6nXaH4gSW4iLOrpFbKHRwDgnGcenT2rKpTaTR0Uqy&#10;bTOtbWJbyeK002Jrm/nI8u2sw0s8hAAy57DpnpXPOEYwc5uyOuOI5pckFqe8+Av2cPGfjJlv/EN0&#10;dC0tiA9ragNqDk9QzkbVP0ya8TFZ9gsL7tNXl+B7+WcNY3MZKpXfLDy3/E+z/AP7OXgbw09nLa6X&#10;C975at9uvU+03ZbPzEM/IJI6jbyDxivk8Vn2MrXjOXu9tvyP0TLOE8vw9pQjr3erPoey8MJZSRw2&#10;9pG7xKXY+V5oYkYAJzjPIOTwMV4tTESm+aTPsaeDjTilFLQ9F0fw7HIyGSFFmYBGREwuCO3pz3rk&#10;qVnbc1VJRZ0smjrZQssNyTMzGJ4lUKEUEEE8ew6etc6qObswmuRNJmZNaCNlycsjDl+T82AT9OOP&#10;cVvGozjlbc2Lb7PGi4RUIO2TcmMjHGPTPoevNcs9WXolYh1J45rMgStCxbaZEPBOeDkdsbRzSjF8&#10;2wlPRsS11B4oJFmuXkmCgfvWOZAcLwe3bgUOF3otBqtZXb1KLalHIm5SHli4YMNo4bjr39O/FU6T&#10;b8h+3ja/UhbU5LhTO3+kyKTuht1Kk+pb0HTp171XsraGbxF1dlARx3xeS4dIWx5n7kbWj5IAZxyf&#10;pWiXL7q2MZzcnzsLdo4w3lrIwilKmR4zJJKBxj6nOM/5MTXclu8Se5up5g/7oJti2qxwwJOccZ/D&#10;HUZqIKz0MJ26nETyufPhum/1uUEQUkrk8jFdq2TiYTtFWIdE0uKJXKNI7l2MYAGYye5J/Ee+fpSk&#10;2m7s4pQ5tSzc2xtyzSy7trEhAdzNnHT1PUfUmtYS5tjjqUuV3ZRspbuG6W4jBWAuA5L/ADDPPA9f&#10;bpXQ5R5bPc8rEUHOLTXunuXhfxAJBEk0jfOeF/u9jnpn8fSvPxFGPK6qRw0+anJwZ35uFlfbH91w&#10;fvckYPPA9PQ+mOa8uS1udUX0Rc07T45ZeUZSyksxyAfbP4d6UW09dhVHaN0b2z+ysypIEjHzHg5/&#10;h2jH4fhTbUtGZKWjZ3OleKpZrUQpK0ZAAIDEs2MYJP44/EVxVKTu7oinUUZcsj1/wXqJJWSRxkcd&#10;Cd3QcH16HHtXlYlKN0j2cPVUEpM950jV/nVtx24HzFcen8gRivKnFOSktz2LKceZHWi8hmaFI3G8&#10;zDdzgEA56/UV0U4Xa7GFR8sG32PfdAuWhsgwZCdudoIGOOMj9K/prgDDWwib7H8ReMGaS+vzUdr/&#10;APAO60iUsCARlThVOB1OfT3Nfpc4ao/EcLWlNcyOoa52DBBUA8kKSO/eud6Ox6bxL5ddDHuJnlIA&#10;UAFgDnlTz1Iqo2WrORz5nZFmGRYwo984Azn/APX6UrPc6oTVNps3oLr5VJJyMkknHOe/+FYuNumh&#10;7OGrpxTZaE5YAHIw27BHQfWlZ9DqdVSWhC0mcKT8wP8ADj/9dSYynclgkVSM/X0B6U1fcujNR3LU&#10;lzwACc9SAAO3enGL6G1St0ZF9oUkgH0BJ6j05qlHqzmdW75UXYXLdOgGM46VWi0Q4ylfVmmg4A+7&#10;joepGfT1puy1OmOw4qSOclc4x0o6ESvZonhjywAzgEDpnPp/Wp6ajpxbdjpopPLTkHpu4GP/ANXe&#10;s/Q9eFXlgQy3hLEcc9cDgVShcmWItoiW3Yvt44PPTGc1LVtDanJyWp0tpKqYLDHGSQefbNYyg3ex&#10;206mupqPfYXhgucDcDSjRW5c69luctqmpsgwjZPOcnOK7KNO55OMxrpxbizj5JWmYsSWPORnJGa9&#10;CMYx2Pm6lWdR3kylIu7HyjHTnvTbtqYcilYIrQHBxnJ6beB07VjOrY2w+C1UnqzetLLftyuM+2O/&#10;Fck566HvYfDRduZHdaVpeSp2ggY5I56dq5KtVNWPboUE7WR6Jp9gVCcADoPUdq42073Z7VOn7M6I&#10;COJO2SO/rSin8jVGdcX5X7uPT3/OnYL6WZjS3BkbOevXPB9f8Ka0VjF1VeyLdtCrcnAGeMg/5/Og&#10;1NMyQWy9QSB+NAbK5g6hrKorZbaoHHYmtIU3JnNVxEYJpHA6hr5kLLGSSQTnt6V2QoqO549fGRe2&#10;5yVzPLOQzuTnJwTW6SS0PKrVJ1fiKWxnbABdj2GTV89jljCUpaG/YaPLcFSwJ6E/L0965p1kj1qO&#10;DcmmzutO8PAAArn5eBjpXDUrpnsUcCo+R0sOlRxgfJgAZwcAVHNzanbGjTirWLDJDEOSP8PahK+i&#10;NUuiIGuYEUlecjHHas6ie5dNJu6KhugcBQQB6j8K5akrbnp0IXaZG0wYgZwBwe2ea5T0UklZGjas&#10;pII+o9PpQM37ecDHbPHXge9JagaIulQDkA9zjp9KYD/tY5wRnqDQJpPccZzjr146cH3oGYOpXmxH&#10;54xjJPAoA+dfiR44t9FtJ5HlCsqnA+8TWlKHPKz2PQwtFSmkz84PGHj+88Va80STMYBMVUknaemM&#10;/piux0vZwd90ew4KPTbb0Pe/hZ4eMn2d3Qk53MpUnH/1v51wVm+ux52LknbU+8vCWlLBBFhMAKPq&#10;awSUnY8ubbZ6OoUAAfdA7CttiDJv5AAw9vp+tAHLSyAnPvnkdce1A0rkCzgcEnGMnoc0FqAnmqck&#10;dOmO9LmTdi4rlJlcg8cZGelGotrsnD/KcYH+P1pmd2kiF5T0zz3Pp/nNLoa2utSETtnAOf61HPvc&#10;STvuMdndT3xxTu7XZRl3UBdTwcnAJxmokralRfKY4syrcc9/p3/xqS+eO50NijKAG9OpHPrWqXKl&#10;fcwntqdNEMocA9Pr9aq1zErSW7OcYz2yeMUzSF7EZtscEe/Sgrm0IpYVx0BHTpmpaUtxc1pWMyWI&#10;Z5HOfr+FYtWdiyk8I9O+MdKClJrYdGgXGV79c8CgUm5E+Rx0x1J60CSd7FeRhjjAPqOtBpFXumVG&#10;BJ68k9e9BoPQHPI7dTxnjtQBajUnAwQAcZx/Oh6Eydo3LKLjnn6EdOKDJyv0HlsDt0P1IoCO6IWJ&#10;Pc49CMZ/zig1STbE8zGB7/zNAcq6j1lOcAHv6ZFBm0Ix6569ueg96BW1KkrjPcDGOOD/AJ6UGqST&#10;0KDglgQDjBAwMUFE0KEEEgnngEYoA1osAADgDtjn/PWqg7SRg3d3LgcY6kZ7Hr/nithDjMBzkgnn&#10;kbQBQ9QGmVjwMkZ5HQf570AMAydzdcfUCgBxAyDjg856GgBmVHHsOvX8qAJFcD1A/Q0AWI3AGDgk&#10;kj0FBLXvXRMHLHaBuGMDjpQUSZJGCTnHII6UCeuhG4z7g8jA5/z/AIUJ2Yyq6jGQD1wT3rWMb6sC&#10;MJuxjPU5zj0/z+VNtbSAlMZAzjH4ckCocb6x2Aax6EenIx2NKKT3AiCksDyN3XitfICwgxxjJx/j&#10;Wc7XYEuF/uN+VQB1eO/PA9eP89K88/KuWzIZJdoGTg/qaFpqZSk47GFfXYVWzjp36U7LucGIrtL0&#10;PMte1QKsmSATyOeTQk3oj5TM8XFQavqeAeKNawJMuR1xzgjsRj8O9dtOC5lc/JuIs0lyzs7JHiOp&#10;aopZiWPLdAfmIyc5PbjNelGL3PyXF4uCbqN6s4+71DdvAwyk5O3p+HHbA6+tbxvsz5nEYu8290Yz&#10;ztLtIBJMmwMenIxnH5/l6VolZ6nP7V1LKP3mvYWMkjfdLbsYLH5ccnP+emKipK6R7eCwdSUtEek6&#10;HpBZU3JnOMLt5HJ4z7GuCrO71PvslyuU4qU12PXtF0YK0ZKkEY5xjGB2NcVScmfpmW5VFThJ9D1H&#10;TNN2qMjO1sAjp3rCUmtEfbYXDJx5mdxaWgRVIA+7zjPHI6VntdM9ylRSitDehiwDxzx9D+FCk0eh&#10;Tpdy9GoIB645znpj6Ubu52RikiwEHJIJGc85yKSV3Y002W47YvIwCM5x1oBqy2GlPXpx/hQVKNtU&#10;M2Abhj3579cfWj0Js7ajSozk9P09OaAtoJsBP3eeh55oGou+oYJBz6/geaBapXQoXOD0xxkHH6UD&#10;22G7BnGOc/j+VBNuguwkDGQRwCOad9LBuOCkHoRx1PGaWnU0V07E8ZKkj3wQBVKVrdy1oEpPBA/E&#10;dvak5OW4N22KTDnvyRnB+7mkBHg84GTnA5zn9aBptbE0Y9O/B5zQaxd0XE4x647H/P507u1irk68&#10;gH9PSkXF63Y9TnOeo6k0ArOWg9ccnpnAPatYbEy31EzjPpnJBpOUk7Cs7DSOPbHXoTUxV2Az0zkZ&#10;/OqlJ3aAackcZ7Y7Zog7x03F6EZGDzj2xzmnJ+6Teyu9xT+Oeh9/WoUW1oO+tkMJ64HOOn+fxpz0&#10;Yr9FuMI4OfX36moC9kypIfmPH9T6UGbd3cqOOCep6j0NAtSi7ckkHlsHuPxNBlzWWhVduowcdDzj&#10;b6Z/Ogly1KTnqRzkd+1BlKW6Kr54xxk4HOR/jQZlSQ4UYGeenSgT2ZUduO55PQY/HFBi5NrXYpSM&#10;cZHOD68j/JxSMZMq78HBLZye+MfQevWmRsP8wYUnnJ4wDzQaOSWxMs2CDkZIwOcZoCM+XXqWEnbn&#10;v6ZJFBr7RrdlyOdRjPfnHX9aDojWhb3i2twCMdeOe2PT+daRklobKaeqZOkvHGR79z9KcpK2hSk1&#10;sSrNnnLZz0PFCmnuUp+9dk4m9cZxjrnNUW6iHCbJBAJxnIzkDimHOmx32g9Qc/VvegtSbV3sTLPg&#10;9eM46gigfNrctJdcDkYHX3oNI1HbVg938pPIHr/9em23uN1Gupj3dyWDc5BHOMj8KVznqSTWrM+G&#10;X96CeefTH4VrGV3qZ07KaO60ubIXkkY49qs9SlJ3OxhCSryCTt5PamenBwmtdypcacrksACc856G&#10;kUoa6nI6p4Wt7rc4hCyEH7owrVDUkmZzormckePat8OkuribygkEjjAYrjafUVhPDqpaSepjGFRN&#10;qDsv17nzz8TP2XbXxvp95aajo2l6tFPEVJ2qkrZ4GfWsHha0JKpHp2OnAPGYas6kJaPpff16H4S/&#10;tWf8Ed/G+uPe698LdLsGud7THS7m6FksgOTtjZl2g5x/EM16GGzGtF+zxUJeqs/vPu8HmkMQr4im&#10;4y77pr0S0Z+XNx/wSn/bWjvpLe0+A/iXVCJOJbC8sXgcfNu2s06gnAB+prSpmtCF221/267/AJHp&#10;SxeHjGM23r0s7nO65/wTL/bP0KLfqf7NvxMSMIctY6fDqi4DdT5Urk+vqeMjmuNcR5bCbjUqW73j&#10;Jfp/wBQr4Wro3Z+eh5hffsY/tH6UzC9+BHxXtJIXO9W8C6kEXAyR8qEDk+4AHWumOfZRO/LiIff/&#10;AJmtRUac1BySkcZq/wCzt8U9LQDXPhj42tSCEJ1LwLqKIFHTe7Qcn2z+HWtqWc4Gf8HERf8A28v8&#10;yZUaa+No4W9+C05mAv8AwlrdgGI+SDT7iwXOSx5dMe2eg/l1Rzek3ZVYteq/Rh9Xwzeunoctc/BO&#10;KaRltr6aym8wLFDf2DhJVzlR5iHIOTj7vOTgc12Qx1OesrfJoieCvd03+Bg3vwS8Z20Buba3sNQh&#10;ZtqfYb6M3GAc58hiJR2GACTg10Rr0JvSVvy+8z+r14pya0OF1Lwpr+kEpqWkalYMQABPBLbY28g8&#10;jBPX/PRx5KvwO/oZ80ofGmvUyWtrg7o1RztGHY/cUYxuPbuf0puCWjGqieqZTbeilGQqwB3Ej5lB&#10;Xn26jPH49az5LOxfM+hDkrIU+d1KYUjHHXbz06g0+Rj5tNBqzjKk5Qu5B+dmjJHJH1OT9TScGtxc&#10;yT0Bljl8uRgVBGdxYDOP8AR+B9aiyvctST1M+WJTu3Z8oHa+QAQDzgKTznA/SmS2jNkiUBgjDGN4&#10;wdpfAOB65+bHfrQZttElpe3EAmVGZEd9yqp3r65BPPBHUc9e2Kfs1O10KnUktjorbVAxYswM7kHe&#10;AGx0ypOeSOT+OK5qlB2utjrp19PM349TbCMlwz7HKkMArpglgp4OAcdB2Jweorj9lbRo7I17pWZ0&#10;tnre5ZPPlmQBlIBcMp7424JPJBXPHJrCdBLVHbSr6WkdFaaozeYjmM+Vs8ubzM4YjaOCdpHJx6bi&#10;K46lGzTSOqNbVostfwJDKqzR7+VlaQBPMGRyo5XuQQOQfbNCpN9C3Vik1f1EtNTureQ7cvAbdVe1&#10;mOAmf4lbnkEr8oIJ9KVShCcez7hCvKD027HW2d5KVZ2AaWQiTaGCbSm05HXn69ielefUhY9KjVly&#10;36m/bXYYgsEUB1RAUVw2z+8RlifmAB6AcHIrDk6HZTrK+uh1NhEZ1mBlUAtg72JVASmNinqMEjPT&#10;kVz1XyvQ74LmT1LkluuJdzsuAQAreXuyVZQACM9gWOACPzmNRpXsRNRu2zCmsxBJJvAjEiiOJc8A&#10;nYctxknLscnjrg1uqnMjmlBKTuZ+wgO6QKV3AxlUIyuUAPqB6tgjgDAxmtE0kZcrvsNhUDa+ECTY&#10;HyED5v3gO8Yzk4PPPGD2zQ3fcqC6rqX7c+dIheSaJl2KjKS6YCvzx7Zz2wB0xms2+hUdXuXlZY45&#10;Fm80OgEWIgZAQ2c8gk9ue2aXU1ckk0yMTIflWdVdJNoZgWcgcByc4IyevsMelaJIy5l3JTJETELl&#10;IvtcQ/5ZAlXVgeSCc8YJ555HtVctm4rYlyjf3lqZN7dTGQwiZAmQoZZSzsVPcY9N3HoOtaRgkrmN&#10;SpJtq+hWiYucPI5kCl2ZJ2JXOAjZ7cZ7dyap6bmO5eWZ4xvV0eUsWMDE7mC8f1xk461m7OdkaptK&#10;+46K9WIRPLtjZg3kx78kKR0/E/nVtJqyKhKzuy+tw8u2UpG/ksZY1JIRMdM4HGcntWTWvKjRTfxM&#10;2ra8Jh2TEKEXLBMDb0JA78c8jk5qeV7o6YVNGpF8+U4dSvmbeNjH7xXJ2np6ZH1rJt6NHQkmDXY+&#10;ZCq+dsBYvHnZjBzkYBIAx2701HW5LqLa2pCE8yba1xyQZUJDLuznjpnAyCBwOK1uuXRGO7s2acTO&#10;bVBJlkUYChS3Yjv0yNxzn2zWMm+fQ6IJygkyhLJEG2jO88vhQQQFGQxHYAcg9QODmrTugehR3Rgh&#10;cwqucJI67yBwcBtvIx17cjvUSuykl0IZ5fKkJMYZWwPLyd8g6FW444/lU6N7lN26FGW+MTNMFHll&#10;tzCCTkA9QCOQQO5GPrUSjfQiVSzuZz3fzKkgKKpZnXkhscIPcdM55o5UL2vSRkXurRgEecRkApGo&#10;AUY+8CvXIPY9s5xxVKm3sjGpXT2Zzl9qqoRE8wjZgD5e/dvBHXIGCM5xjPX2rSNF20WhzyrJaNnK&#10;3mquCEiLBSpQ7MbOcZO7Gfxrtp00tZHJVrXemxzV9fuCjhs7lyH80DGOFPPbocjHauiMLrU5J1dC&#10;NDcSxu8YhfAKss7B1DqDkB8Fhn6EdK22M+dy1W/9dTDvdTRZJIpLaBSEGFVwkzLjcQjBQc+4Peto&#10;U29ehzVKlnqcXfahFG7BWuInClD5c4lVQf8AZYHIIx37V1xgziqVFzWV/vOXm1WbMm3eBwxMluwH&#10;T2PQ/TitopPQ5HNnD63qgCb3VBJGSTjhW9BjucetddCjrbocVevvoQeELjVPEuuWegaNGZbnUZ1i&#10;jGzzI4QBgu2B0UHPpWuKp0MPQdaq9EZYepUr1FSp7s/U74L/AAatfCn2O6urdbzU7kmN72eIMZjg&#10;ElR2A9M/zr88zTNJV4Sgmkj9RyHIVRtVxEbt9z7u8PaYlsjWwBjRFDKFX7pf72D0xjHH1r4bEVeb&#10;3up+mYOjClH2a0PWNN0y1IRQ6qY1Vd+zMiDHVfUDrxznv68Mpy3Z79OHKlY2o9PNuEuAyhNwAU5B&#10;bLEHj3OPWlzc2hsp9GbFndmZg/lRZRhhQAqnqDzx3/PtWbhZW7ic7o2LlomTeSiuAOSSAuM88cY6&#10;/gKzSaexjUdzjtXuQotyrqfMfYWzgjAyRn3Gf069a2hG7Zx1HZIHZJ7UzRFXlZACkZIGQccn2x14&#10;rB3U7Mba+JGQt6hh2M7JLGDhiTyeeM+/P51vFJMynO97GFNdhDJmTCsNxXJOScnnOO/YV1xSaTsc&#10;06lndla3vVeSVXO1tu5nkfy44QM/KFzyQP8AJpzg9kZuqm7N/wDANQXFrawAvdNGjqeXcxvI3U4/&#10;A44z9aOS/Qh1VFNtmZDePc3mxYzb2Kn55mP7xl5I2g5Jzz+tTOKjG97saq8zVtjpPtsFvawvDAP3&#10;vMSSZRpSP4nGOmO/tXJJatNmyqNp3ECXN3I8sybIs8CNgFQY7c9O/wCHSpjG2gue4yO1053kkZUM&#10;oBXykyhcgHPzd+PStm5JJLYxn7qukU7p0hRVJjtVUgrskEZIA6tjvz39aItX3uYaLdlMX0F8iwjy&#10;3CtiVioHGTzzgc5wMenetEnEwk1JWJYLKC4+YPM22VioCYU4HJI/Eev9aJVHE5K0YvRi/aJtJvLa&#10;RVJgdweWK7AOi49u9a02q0GmeLiKfJU20PXNC1pbqNJUO5mH7sNkscjBAz07eprgr0OV2iZweh3e&#10;namsdxGhIYltsZA3Nggkgc46Z/zmuJxlFXaNnaSsdddQS30T4PmBlyGU4OOeeh/P/GsuflkZuD5e&#10;VGLYQz6dK8kpdkD5dm9vXj3PTgfy2nJTVonJKLptN9z1DQNflE0bRSbYg2drcFTkAcD3/lXl4jDK&#10;UXfc7aFf30+h7zomvpJCitcgEr3zlyAf4vwFeLUpcmh7lKvaNkz0PQdTWe7iGW27/ulgwHOP/r59&#10;/wAa2wy9pVjFd0TjMSoUJN9j6n02VRYptACiPOCflxjpn/PSv6q4FhFYFW7H+ffi7iebMZW7s7rQ&#10;rottBOVxtAJ5/wA/4193WSitD8vyus60eV9Dq7iQmMkHJPIUHn864U23rsexUV43M9JgHUE7jt6A&#10;ZYHrxVuOmhnTmouzLSOXwVxjBzngf5/GpaSVjpT5rNF2J23oOR/eCnis3tqdMJNysasrmOJQwwTg&#10;DB79T/Kkmm9D0ZTcaauY32/L43ckk5zkHGf0/wA4rb2V1dnnRxlpWZpw3BAZScEjOM5I49aTp7WO&#10;lYmaVmxv2lnfAIyWwRkkDt/XFNwSWhn7ec3qzRtyAcnGepbt+NZnZTaVrmzEy4JPHQ8ZUVFnsdUW&#10;ty4suBheDnGQcgdOM1RSqNKxZQkkA8j1JycUa9SruaNqyTC57kbieuKyn8R3YeOmu5PcSFAFXIyO&#10;meKcbXux15OEbIoKSxOPwzWhzU5OUjYs0Ziucj5h3qJno09bNm6ikAYGBjHBwajY6J6q6Zm3140f&#10;yKxDY5Oc4+ldFOmm9jhxFd00lc5qaR5Xx1ycMc5zXZGKS0R4tatOrPlHLBuUgAk5z6E1LqWLjQ93&#10;le48QbTkqAMZx1I71lKpe6OiFBRadtC/b24ZgzLjuBnH+e1c05vuelh6MU7yOp0+zVmXIySa5qkm&#10;tE9D1aVNN3PQ9OtVXbgYH5c1xt9WezQp8utjpY2SNMdeecHip5lZM6bXMi+1JUBGcYHTOacYuTSZ&#10;lUqqmmc5LfmZiATjOMA8/hW6hbc4alaU5XLdqpJDMOvXPNZztc0ovaUjTNyIl64AGCc5+tJRb2Om&#10;VaMVqczqeuLFkBs9wB1NdNOjzM8vEYzlvd6Hn1/q0ly5+b5SOOcYzXoQpKKseFXxspytB6GYHJye&#10;p/vZ6/hWjVk7HMpOTuy7BC8pIVeANrHGcevf/OKwk1HVnXSg56WOu0rQvM2llOCQc+mM1xVay7nr&#10;4bB9Uj0PT9ISML8gGCMZ4/z2rjlJze57NOlGnsbhMdup4BbGTz1qFG7dr2Nbr5mBfakADjqeFH41&#10;tCC2RjOqo6LcxPOuLknqqk9OpJxVO0VpuYqU6krEy2kmOepByOmOnOfwrmnNWO6hSkpczBk8oEt0&#10;+gHtXDUd3Y9zDwdrkSyKzeh6e5rM6rNK7NGGZUxjOc9+poEW/tu0D9fagabQxtQOdpzx15z/AJ7U&#10;FXUlZsuWtyX5yRzwOaCXZPQ0ZLwKo7EdKBHB+INV2xSBSeeOOp7UGtNLc+SPiJpN74jd4EEhTG0k&#10;5yfetadWMEz16FWnQilLdnmGi/A8LcR3LwOHBzzyx56n/PrRPFTnoXPGKSai7H1D4E8CtpfkgqV2&#10;4wAuM/X8KwnLnlax5tapc+jrGH7NBGmOgH1ojGyucW5oPcFU9D/KqA5u9ugS2TjjqTigaV3Y5q4v&#10;FyQCx98ZHtR6myVlYoibL5J4Pfk4+lFkthpFqKYZHOce+aSTQWa3NSJwSG9unQHtRfWxDRM0gHH4&#10;9eaYKPcoSuDkDqTx19ahqTjbqWNjJZlAGT+P+fSsgNqCz3KDg8jPB6VcZaKLMnJ2smTPpw2kkZJ9&#10;s/56Vo0nuTzPuUH00BgNvGevT/P/ANas3B9C1NbMtw2IXHHv71po3cJSTWhsw2/AGD9P8KLa3MyV&#10;7cAdP16015jKUkQHbOOKWojPlQ9Bz+OKNb6lRV2ZkwySMc4z6fpWU/iNikykdRznHripAYVAA4Oc&#10;dR2xQAx/QY68ntQXG179Sq3YAgkjjnIFBorXY9I2IBIHA47/AJ0A3ZEyQ9ODyMf4/wCfagjnSdmW&#10;NowTgg5wex/OghybZIq8DAB6Ae9AhTHtGT6Hj/P40AQtjlulBSk/hRXI3HkEjp16/h/npQa2tclR&#10;QBz253A4oMm7O6GvkjJzj0GeaBrl2jqVmj3cYwT7UGi0IfL54GMcc80BdJ2YqttPsO2femk27IHe&#10;2haSTPbHHP8AFitIxlFu5gy6oYgZJGTxznFWBLsA5IyDyBg45oAUhV6euAc8UAGeB+ueaAInbjnj&#10;nHXj8aAK5fjoflHr1/zmgBwc/Q5xyDn0FAFmJsEdT29c0AX4hxyOCcYJoAtKOMHqR36AelArX3In&#10;Gc5Htycn2ppXdhkDIeTg46g81py2sgJIYxk5GSew7fSoluBK0YPQDH1oUnHYCsYiMkA8de1aJxeg&#10;Eezvgn1yePrSm3flQEhBxzuGO4NZ7O6AOfV/ypAdUzAAkMM+mcA5rglzX94/KeZJXRl3UwxwQCPw&#10;NI5as01Y4LWtQ8tWHmY545z79KaV2fN5hiJQWjPB/FOtbfMIcAqPlGeueOtdVKD5rJn5jxBmappu&#10;/vdrnz54j11m3/vCNpOTuzntjFenQowvds/F86zuc04r5+Z5Re6k7OwDj7xwVOR1xiu9Riz87xeN&#10;qubUX3MwPLMZTlidu9guCRyOuB+h9adorQ5YupVcm733/qxv6fYljEMBgrYGR75HXpxnispyW6Po&#10;MvwM5OOl7f8AD9T0nRNJIcHaSCAvI9eR+HH51yTquS06H6HlGXP2nN0R69omk4SPCYbGSRxjuPrX&#10;FOV53Z+oZVgEoppas9S0zTgpXPUfLjGPyrnlK92faYTDqMkmd3ZWYRQMYIHP+Brm3PosPR5VsdDD&#10;EFVcg9McDGK0lG0bI9GlHTUuoMcY7Z44xiszpirsmRcAdOR170GyWhZ6EZOB0x2oKjq7DgCeAevJ&#10;/D1p9Slr7q0Qdeeg65xxVxTa1Bx6gRk5z29h0qWrNpFNX3GlRjGe+cDoamxNrKzDYMdecgYxyfwq&#10;lBtXB2TSa1G7OT6Hp0OKHFoltaxsLsGB9PzqQbSd0hNgHPfjp3/zxQLZ3YqrweM45ORQaJdx20Hv&#10;7n/P+FVyu10USqnzfp69aXK7NhpewyRRjBIPH93tVKDe4FVgOOCce3NQS5WRCy89O/cdDQUSRLnt&#10;x1xnmguD6FxcHHb+voKDUeOuRkHOcEdBRuA8Adu/pzTasO48AHjIz9MVpFvlEGeOD0POePxpS1Vw&#10;GkcAkg4OfelFStoJtLcTp6elOb6CVxhJ79evAyR/nNKCTd2F+4zHfp3JJz7Vpo9Sea2gw8gnOOPp&#10;0qJJxu1sQ3qxpOM4PJGQCPxOaiTbepV3Yjbjv+AOevakQVmPfJ79ulAypK3BA49wtBnJuxnSEnPf&#10;rgcDNBlJ9ynIeue5/pQZqVvQqOw6YGTjnoBQZld+Ac45OePb3oC66lRzwSD3xjH3fX+dBm2raFR+&#10;ByAcE56DFBk9NTPkbHAHTsflJ9hQYt3ZVZuQCDnPOB9MUiHbqV3YgjB5zuyPypkOTvoHmYGCSARk&#10;jPPp29aAu7WJhK2ME8FhkEZ6elF7D5m9EWUnOASeQeQPrR6Fxk2i4lx1+Yn5c4NB0Qq2XvFlJu5I&#10;5OcjrTtpc6o1LLR6k6TjJJbj2NFnew/aFgXGeM8Yzx3pqTT1NFNNXFE3I+YdOP8AP+etapp7D5+V&#10;6DvP6nPGc8d6Yc19bjknHTvjqPSgLq9iYXAAHOPT60alqTWzGtNuGQ2c446fjQHO27FCV9wODznP&#10;SgjqLB98HcQScdOlVHRjg9bnY6dJj26YGMflWiktkelRd1qdjbT/AC8nn6f5/wAiqO6nPqzTSYED&#10;nPHPrQdcKiasOPlsMkZ7cYFBqZl1psMxLYBPXOMH3o66IzcI/FscvqVi0UbGMEDHO3gmmhc7jtse&#10;dapLKI3ViwxnjOR75FVH4juw+KlHS9j0b4b3mm6mqRXNlZTSwExv5tsjNn3yM1FWEebmkj28Piak&#10;6fuyZ7nN4V8PX0a+ZoulyDgc2SDH44rKVGnLdIar1k7qTMv/AIVz4Nbdv8P6dksSdsG0n8qzeDws&#10;vigh/WKz6/giGT4VeCbgfPocKKD0jkdB+Wf85rOWXYKfxUov5Ift5OzaTZk3fwN+Gd8Alz4dt5f+&#10;ug3j9Qf8msZ5Nlk/iox+5f5B9Ynvochf/sp/A3Ui/wBs8A+HblnOS1zollcknvkvET/+qsnkOV2s&#10;qSQ44qpF3ivxf+Zw2qfsLfsyaqZGvvhR4GuGkHzNP4K0idh68m2J/rUxyHAQVqaa9JS/zNvr9RxU&#10;ZLbzZ57qv/BOH9lTUYHhuPhb4GkifIMMvgnTJIgCc4C+TgdfTvR/YtGLThOaa/vy/wAzZZnW21++&#10;/wCdz5n8bf8ABF79grxfb3dtqvwP8GJ9pDZu9G06Xw1fwkj78c9rLGysM8Ece1VDCYuiv3OLqr/t&#10;6/4O5DrUp2bi1bs/+Aflj8ev+DaT4R699s1L4CfGnxL4H1Bw0lt4f8d2qeKtBVj0VbpfLuVHbLGT&#10;8a7aWa5xhdKrhWXmuSX3q8X9yOunUotcrk4+bV/ysfiB+0F/wRA/by+B/wBs1C0+Glr8VPDNvOyR&#10;698MNRTW5JUBOHfTnEd0pKjnbG/I4Peu+lxNhL8uMhOk/wC8rx/8CjdffY3jSrSaVK0+7i9vk7P8&#10;D8nvFXgHxX4K1WfRvF/hvX/DWtW0jpPpPiHRrjRdUidfvZgmVHHAI5FfQUq1DEU1Vw81KL6pp/kZ&#10;PmTXtFa97XXY5BhKrr8rgQgM27cxJx1wR24xj0HHeplF30Ic3fyK75YMzkkgsr/NhgecdOOCTye1&#10;PkfUtT0uVJUzHtUJIqDneRlQPm7k4zyaqMWnczlJtWRUVGeMsF3bjuAfhSOvQ9O+B6jFV0siL3K0&#10;iMm6RGbOcogGXB/3uBjn600lsxN23ZYtdRliVmYvksWLnafMJPzHGMdOvpntUVKKlsbUsRKKNu11&#10;hok8vhn4kSMuFESnJIZc5PGcHI6HtXHVw99UdUMVKKR0dnrZkYoPKU5DbcN5bYOSM9SSCK450Gnd&#10;7HXDEuSSRsDUsq0IbazY3kqPlI6hW9ee/wDSolTtZnQqt/duXI76OFyM+YwfeVVCuRtG05yegOM+&#10;h/CsnDmZsqvKdXZar5CW7OgQyfMhCiQZGAEYA8Djpzng8da46tDmbSOqliHFK509vqvnoY5B5Qhl&#10;2Dad6KxI4xnqM445AzxXG6XK9Dup4jmVjqbXVvs0ZmiuJFRoRtWRV3Qgg5AzxgtJ1/2vfjmnSUuh&#10;6FPE+zV4vT8v6Z0dpfI7xfvS0a/uVG4IqRs2cjnOMsnB445HNcc42djtjUU7MsxzwNKgmEYwpBBV&#10;vJbevY9ODu5H932OUn0LTi37xQuGULHEkS5jQLHtPyqSVLMWXnpu4PrW8XoyJpaaFOUSJGfJQRlx&#10;hOWDrkNjA/4EVGOeO+aezMZX5fdEW8NtbmeYh49oEjJhpIS/LAgYP93OOme3cceYFPljd7f1csG7&#10;DxO0UTKBMxlMGVeB9oVWK8HHYccDHWpceVpNjdS6vEopPbmKYPKm9JgqDeFnlVsBwpxkAheR3wPS&#10;ru01bYxbvdB+42sP3jq9uwfy1Lthi3U56ZAHXoc8VWtzNRT08ilOC22SMRsiNvVPuMWxtYLKQSOM&#10;DDYwc+9bR0jYlrrEBIpD718qQBQ6KUVm5P3Wx1BOc/n6UPVaE7O5IP3igmBleRQmXTa2B02juOhx&#10;70d2VF3WiLEcu9mIjxvUiZ9w2ZUZC4GCMjgEHnoTTLi9S7b3RZYfMyCWO0KuCv8AEo29R7dxmpaS&#10;uzSMtEmXYZE84tED5kUZWJ3XzAhO79cg/j+sytYqm7SujfW4MabJFV3SPdLtjZGwcHIPTBAJIP6d&#10;8XFN3Wx2c8ktdWPWYiMEAq6qJAYwPl9+noPu+xOKF1J5tLD7eZWOGdBIVEaSvxuY/Mp59QQOOKt3&#10;tcStu2aF3cssawD5y6bSpBUSdDwckZGM9jge1YqKbuzdztFIzXkkI3D5Zn25QusZPIB5PBHXk9O9&#10;aWS0QNu97kWwEAhmJj+QgqNzA9Rz6YHXGe2alpbstXtoULi5ISTLMGVh5apGSsWDksxxxwO3rWT3&#10;CUny6HPXcsMrApJGj7SQ20ujnksCevQdPX8aEmzCbT1RyV5qrJEzbXJBKs3mebk4IGQPYc49vSui&#10;FG71OGrUaRx15q8uOH2hRuhVSAcdx1GR3wR7cV1RpRjrY5PbSascxLrMQkJmkOPvYLAvHjqFHOB6&#10;VvGnJr3UcksRFP3ih/bUWHjkkU7tyvlghbHQgnC49RWkaE1rYxeLTOTvvEmFkSGGXGQqkhcHaSW9&#10;jgDp/PFdscPpds5J4qT0iUrjWZbh/LhuJ44sLMqTHCxsuMjaCMn69q1jSsrsylWm3uV7vXBAY0M2&#10;BvOVCbVYsuB8/J4AH5dK0jS1bsTKrK1v6/zOSknu7idmZmjRh5oVm+cknkAk+mOfQ1aTS0OeUm3q&#10;zFk1F4gYxt2hzuLjOeRwR6Ctow6owlO2iPNfEeqzX1wtjbD95IQr7eW4JAX27dK9XC0uSHPI8nFV&#10;nOXKj7e/Zm+GaaKsfiK/tg19PsaJ3XLRREfNsHX0H0r5PiDMo1pewpy91L8T63hnA0+b201eSP1k&#10;8KaUk4sJUhDQQQbQRyYCQpJHfk+vcY7V+a46ryxcb6s/a8FRjaLS0PTNkcEszqhwCjgr1fgKDg++&#10;K8duUkj1U1GTaWhr2+osjuBuyPlUKeOc5x+ZPpxS5U1qdtPEWbXVFxtamkDMZxloijAjPIGMbR/L&#10;1pezUVoavEaXb1JLXWmgTesg8ssu4ySbimOufYc/5FNUubRiVfmV76El14lndJVEmIgPLQDgvnOS&#10;f6e4NNUFdNGNTESS95nNXOqtI0lvNcJwomgkADISD8oPpzuA6dPxrVQS2Rx1K3O3GT8yrY+J/Kcl&#10;bgM0bEmMtnGD8uT9cjPTgVhOhzO1jnhiFfV6nO6/rNxbF7uzYsC/mTQDByP4sHoSP6V14WjCbcJm&#10;dWs+Zyizno/FbasyRWkuZygM7yYESAcEn8Afy/Guz6n7NNs5niVN8q3NQ6xZ2MSL5iyyIG3HcPvY&#10;zn2HOQKzjQqSeq0MnW5SouvJKzXk8omRf9UJGGBgDGzPr1JP96rlRekUZe2cvek7nTWuuLtswzg3&#10;V4AxwQ6gAZHB/L61yuldyfRG1PEab6nolpGJFGo6g/lxRxhIl6sxPOfb+dedVspckNzs9q1sat1f&#10;bLRVtUUF1Bw0n7zkH8xg57jGQKmKXNqONRLYLPSZrq2hQnYGGHkJw7knJI9hz061UpJNlyqRasyl&#10;r+jC3iWQIzwxtsVgN7E+zY9z7c1MZXdjnnJJ3OZ3W1vDHG6ujSyZVAPnABHB4HoRxW0U3qYyqQWj&#10;Zu6bMSJfLBRAvyBmwx9ML6HOD3zU1FZXM2+Z6EeoIiIZ7gL5JDAREbwOBjBz16DHt7VdHR8q3OOt&#10;R5k2zO0zxCtvMPIYiMENucZGc559+CeK7lHmjytHj1VOkj07SNYWeSB95wjA7idoOcg/54HX2rgx&#10;FF2b7mdOrdq571ody9zEjMPvRgbDhnOOvTj/AA968CquWTOuEuY1Lq3a6CqxYcj5lGQcccnPb+pq&#10;YTUW2RVgpLlMWS8l0ydIgWKEhw2N4PHJJHsD174x762U4nFK8JcqPQtA8QbljMkp3YDI5+UEdTz/&#10;AJzivLxGGfNdI76WIkranu/g7Vwby2BkVtzqC7DDH3OMisMPTUMRFjxs3Vw8+9mfbWiyLLp8blwR&#10;5YxgnJBHr7V/UnBEmsvT7H8F+Ksf+FN9rs7PR5zGWJLZ46KCBjpz6c19zN89kfleBq/V+aXc6iTU&#10;A0RUKNw6Y6ZGc4/D1rONBqWh6FTMVKGi1KUFwS5LcHgZxyR9f61U4KKsZYbEubbNy3lBUcjd6joB&#10;jHf6EVyzXU9fD1OZGnHNGGU7iM88DJ4wOnT8aza0O6E0ndsmuLgFMA4G0E+gx1x/OlGNmXUxCcLJ&#10;9DGBVpQRn5TycdT6e3f8669bHDF807o0C+xf7qkYJ6gfQdf/ANdQndnTKSih9rKpfIALfeII4OM9&#10;P0/OiSurXFTqK9zfhYYGBgnnIO786xejsz1acrq6NBGAwScZwAPTNOK1sy5SajoWVfoM8kYB+93/&#10;ACqnFW5kJTu7dTVtl6Ddj2yMj2z+H6VlJ2R3UtdGbaSLGoVflxz05Hes0m9TujNQVloVpH3ksTkn&#10;gAn+VapWVjlnLmd2PhBZwF6njOP8/WjVK7KoJ86UTqbaIKFxxzgkf4Vk2+p6seiQt9drBGUyA7L0&#10;JyRzirpwc5X6GWJxKpwtszlZXMrfePJ/AV3wjyrU8GrOVWSLEUPCkjHfkc1nKodVOkkveRaCqAQB&#10;jPXjr/nmsJSbdzrjGPLoSrGCSxIypwMcZ7c1nJ20OiMY3uyeM/OFBBA4JH4dqmS0u9zaDTkkjtNI&#10;h3MrHqBnkcHJxXLWelj1sPHmkdzEViT04471zHqxlZamZf6okSnDZOCMA4Jz61pGm5GFbFckdDjb&#10;m+knc4JIJx06f/WrojTijzZV5Se5fsIC/wAxOQpGARiom9dDamnLc6JWWJASegPP9axUW9TqUlCJ&#10;yesaysIdUIYjkjOCPeu2lQ5t9jy8Vi1BHndzdyzOWaQksScE8H3r0Y01bQ+ar4uc5WuQr8xBB5HG&#10;TwTQ9NGTBt76l63geZtozhRxkcCsak0lY7cPRlOR3+i6Tu2llwOxx1rza1S7aPfwmGV1pY9KsbGO&#10;NB93pkHpXN1PbhHkjyotXN2kKkKRnopx9eKmEXazQ21HVs5u4vXmYhTjoMDJ6Vo01uc8q7lpAgis&#10;mmYMwJOMDjg0uZpWRMaTlqzo7XTFVQ54I46ZrGpLmdjrp04pJIfNbpGrEjGck+gFYTvsehSjaRx2&#10;pS4YIp6nn0xmuSasz2MPG0blWDOT0IHBqb9Tad+U0IsDnnOegGcego3MSSTIHXryOaYFZQSRjPJy&#10;M8Z9aVmCNu2UqgyR93HJ5/zxRvqBXvrgRqQG5PGCaOrRUVeSR57qsyzF41+YsefWiyvc6FHl95lO&#10;y8NJcyKzRBueBtJ981LervsTOozubTwxDEi5QAjnheef8ilGP3GLm3ojoLawitgNqKP+Agn2qrLc&#10;Tbe5oEgDr19eMfSqEVbiRQpGR6H0oA5a9G/OCTn0/XNBpAx3ts4OeegOc4qXK2hpdbALVeOO2Pr2&#10;6fnTWuoFmOyOc5PJBAGBTG3eyZpRW2Bjj0xj+tAr21B4TjPTvjp+VBPMr6kP2fJPPfHTOf8APNJp&#10;NWYcyexoW1qoPI7flUSu7R6k+0OghjAUbep9PpiqjG25mWDED3Ge9UBDJGF7DGPTOPek0m7gCxqC&#10;AOcnA9B2pvRXAuqAuOf0pLVAQSuGJyeP1pgZ00iqCR/CelJ36DUW9UY09yvPIz+nrUyk47FxTi9T&#10;NkmBPB+meKy3LStqQE/qfoBQMa3Qg5x1PHvQBCxHHYjnOM4oNIt7EQUZz07jgDb6f0oNFsXI0BAA&#10;PfoTkUGEnd3JwgYjrz7UCFIABJI54HA4oAcpABOAeg5HXtxQA13OBg/j1oAqOcZ+YemOvrQaRXcj&#10;GfocdR+hoJly9Nx4OcZz0xjAP4UEjtoJIycAcep/zinytK7AGQAnp7Y/n+tSFyuwA+pz74pvQaeu&#10;pUYDg5GB1/lW8XdG19Lk0Q5HPftTM5Nvcvb8Ac5/GjcglDEgZOc/54/z3o2AnBx33Y6ce9ADDnHY&#10;H9KAIpAAB655GckUAVCB0zyeQOCT0oAAAOM854OOfWgC3Dk4A4547E0AaUR6ZJ6ZOCMd/wDGgC0D&#10;gcntnAHFAETMBzwDnPrVK97oAGCM9h6dqalfR9QLMajkjH4cHpUPR2AkKjnjOe3agCJlGDk445I5&#10;ql7rTArEL26gc8fyob964AfTsT3570RV02AtSBszttBB6+p69e1cMr9T8iqu2pympXojVskng9eo&#10;qTx8VWdO9zyHxJrSJu+bjOD82COCOK1hCT1sfF5xmlKhFyfU+bvFmvjc5JIAY4z83rjB/wAO9ejR&#10;pNtJH4VxNni5nOWiv6ng+qas9w0ihiVDZwRtPX9M4/WvWp0OVqXU/G8wzR1pSgn/AF+hg/PLIOTg&#10;qO2D7D34/pWri07Hmwcq07rb+v67G/p1lv3ZAKgZA6sueCc/pWVRtKyPp8swXtE76r+tT0XRdIDe&#10;XlBk4ALHGeP/ANfvXBUm1I+6yjLudR03PYND0YDaSBzjGFx/n1rjlUb6H6jlGVpLmeh6ppWlgKoC&#10;DnHIHPXBx/nvXPKTe597hMG4RSitDvbGx27cA9Oo4I/Gspt7dD6KhQUGkdLBBtUdB1IwOlZ30ser&#10;CkrF1UwOew5PQ/lVc8jojHS7JVUg5A7cY5zU27GqVnd7kig45GecepFFi9WiYZyCBnPcfpVRTWpo&#10;r2unqSL1PGQe2Otaxta6Gua9xwGR39c9fypgtFsLt56ZJPf3pS1C2txSpOen59O1CT+0wtcQqcA4&#10;69wOfoKLITTbVhCpB6844yM/rSkubQm1nyoQqcduxPbFZuNi0k1qBTGCc4PUnpTkrq6QrX1Y7Z14&#10;GD69BUtPdlDgvseD0rWPwh5ku3ngd/TOab2YbkTrwT1z079Klc3KRO61RWdT06HPPes7NCck9CAr&#10;/CAc/lxnFIafRCqADnA459/Whb6lp2dyyv0J7jnGP8/0qrJu6NIysiRRkZwORgehquR38i000O7d&#10;CD6E8inKKtohjgc+4x0zip+F6AKMdx15571oncBCM5wBx2FJSVtRNITB9Pr+FElzLRkXfzGN3GDn&#10;tx3qNYdRX6DD1J9uc9Dx/wDWqoy3uLQjPX1GPXFKUm00thO3QibPbv0569qze4rEbfQdO/XpQBXc&#10;nHvjnjJoApynI5JHPfp3zQRPujOcgngH8Tig5pt3sinIcZUEg4z60EX1uUXB6DPJzzxz/nFBDbvb&#10;+kVpJDgnnGcZJ9fSghzsncrOSfvc5PHtQZOpfVkL9D+WDnH+frQS2rdyhKQc4z9M5Hb/AOvQZlJ8&#10;gf3c8nnGaCHfoVHb14HTp/Ogzk31Iwx6ZzxjOOf1pWRPN0FL/KDnBJ69wKZEp2Wg5ZumCOuMcAHj&#10;jj86BxnqicT9cHPGORx1oNYzT2LAuueuME9DkHv0p20uaKpbUsJcqxPPIOdxOCaOWRqqjerLcc+e&#10;rHBGR6/55/WkbwnG2rJvMPGAQAOpPX3zQm07o2ta1g8xgOOckjJOKtTkg57Kw4SEnGQD+YOP5UKT&#10;k7FOUXsKJiMY6Yxwevr+VWnrZCVTTceJN2SScgZ44qtSufohA2TyDxxk+nvQWnzaMtw4xyO5z3z/&#10;APWoRSOgs5NuMEdB04xWqUY27nXRb3R0sU+AD29TwKpNM7IyV7xL8dzjoSB+lM2jUfUvQ3ALc9en&#10;oDTvpY3p1ddC8rZxjvwfSix08+lytdQLNGcgAjpkUjKVmeX69pmPMITAOeOoPWhOzMldOz6HJ+C7&#10;+TRvFKoSRBcP5bKCAByMGtWueFketl+Iaqcre59yaQyz2kbgggoD0z2FZHrmmIhnkDj8aAHiLg8D&#10;A6en+eaAEEWCAAM5oAQxcngDknnrQBG8fsP8aAMe6UqGG0gH2xj/ADzQ9tDSC15jmbyNjnAJz04r&#10;nNFscff2zDJ56kgjpmsZ35rm6dzlZ1lRiUJUDptyCDXNK92bx7o8K+Ln7OnwL+O2kTaF8YvhP4F+&#10;INhcAlj4h8O21zexkjG6K52eajY7owNczwtLn9pTvCfeLcX96sdqxtayjL3ktlLW3pfb5H4vfH3/&#10;AIN3P2RfiI+oar8HvFXjj4G6vcsZIdMtroeLfB9uSSdq2txmdVyT92YYFdlLMc6wvwVY1V2qLX/w&#10;KNvxTKbwdaXNODg/7uq+5/jZn4eftC/8G/v7bXwijvNW8BWXhr48eGLaZ3SbwFqAs/EyxBSdzaVc&#10;lXLEcERyvyK9WHFFCKSx1CdPa8lacb+sfeS9Uh08BOu+XDTjJ9r8r+6VvwbPxr8ffCf4ifDDVpfD&#10;vxD8D+K/BGs2TtDNpvinQ7rQrvIHI2TIpZeSMjIweuDXvYXG4TGx58LVjNeTT+/t8zlq0qtGfJWi&#10;0/NNf8OebSWsgOPLIDPsKk/P7ge/T2rpMdSpJCRgqNoWR2YYwNrHBI4PJ9f9k8UJdEJp2MuW3Vdo&#10;C53gkMFIfAOBgcY9ffNbRJkirtlj2ZCEFSQzjJjHc/j0weRmhxTZLbuWra6kgZSzvGuPkULlFPGc&#10;N65J/CsKlLmVkjWnVlB7m/BquWCyfIu7e7EnJ4yGJ75x+neuSph2vhWp2RxLbVzYttTRljwVWRTt&#10;YsRtIAG4gjnrjBAB4rknQlHVo64YiLVmzXh1R/mLyqUKiZggEYyG6rk9Dg+/5Vk4NG8ay76HT2Gu&#10;PJF5bvKEdlkiIAYHBIBBz6cAdeD61yuhHex2Ua+nKzqbTVAY43uY0LQAn51+ZQc7dwBx16+ma4al&#10;F3cYnXTr9Z9DqtO1hVCmIhgzAYLL6fw9R3H5Dp1rkqYd2vI9ChiUtYnSQaisvmKyERIgYoWwCdxD&#10;qSB0znj129cmuWVHlS7noUqyl7rNCWQvI08eTuj2BpCMpgjIJ7gB+TweKzj/ACs1lJv3l+JSeeQO&#10;sttsJUGPyn+dWBJVVIB3ZxwGIB5BNa2vozKUm37pCtzGICIsuWVZJLdUKyqQy5AbHB+9+fA7VduW&#10;WpF3a6H+cQQGKRSKFdQyiTeo+ckn1xlcHgFaiXkCkluJbjd8zRqWJDku4cwrsblhkeoJPvQhxV9W&#10;O8zZuEfkxNJiQrNcYQjOT5bYHy4xktznIqra2QrJbFQzYJImRfNgDNLDIA8fX5MkEHnP/wBaqs1a&#10;wntuZ7SAPETHMybwP3cazIAR14PHUHPqMVot7nPN9EXElTaQ/m7FIBEiFC3BI25PHOegHSjUcXfc&#10;ngt5WcshMrA+Z8zbViIHbAHPK5+vWpcklc0UbbGvbRhSJTIQ6DHBxhiecZ6jGOvIx3qZSurG0VZ8&#10;zNTbGcIpYOi7yykhx6AfUE5Hpn1FZ+ZsktjRjGyMAhiqgqeATjsdp7ZGMk/4UGmqSXQrvMkyozEL&#10;sbaDhmGCe+OffinsZOSfvE5fKRysRuEoYAjAcZJIPHbk4pehd00n1LNtOpLmU71Zs9fmU9c89unP&#10;tUy0WhrCXcbLP50+cBQp4TcFRicZY8exPPrTWiKvzSIn+ZztJfbgHnBXgcEDjAx1/wBnrUydjVIi&#10;uLfLCSVmAAwfmBUZ+6dw6HPGMHHqa5pS7FOOl2c1qcUCx/u3aW4YkyeS/Cc/L+8A579Rxj61vTTb&#10;u0cdRJaLVnmesN8rKCrOHy+1fNYDAHAxkkZ/hAznmvRpQ0uebWfRHm2oag9kz7ojtwXBONjfw5CE&#10;e3TqMmu6FFTWh59Sq6btY5O4uBcAvCJ3c/MiCJ9hwehPUHnjrwc10wg4s4qkoy2MC8J3NBL5omXD&#10;rvj2CQHGVz6it4x1TOafZmKJImlEcpRYGYBlM5BJz8yAZ4Pf8K10SuzK42YApFJDPJFKkmwMwSRx&#10;yQF3EZOR+WPzat1D0ZVePykEl7EXCMSLmFzKA3RVbng/pgirTbfukta6lW5fKgQSb7hGyjgcA88D&#10;255zj8KqKbWonFtHNalMtpBPdzMu9BumySFLDPT8xjHFdNKHNJRRx12oRcmHwm8KnxV4mhluoy8Q&#10;lEzM3OcHHHtzj1rTMsT9Ww1o77HPl2GeKxNmfrj4P0S1tbK1ht08sRRLE6ccxsMKdx/HgV+YYmo3&#10;Ucmz9Qy3DwpwSij6A8Ka9caUrQz7ghXyX+TcM4HJyefr7/hXi4qgq2q3PscLi5UlyPY7O48UQlXb&#10;zA8Rjy2fmOSeQf54Ga4lg5JHa8VzRu3oZx8WsFJVsptJjkzt6de/HJP51awsUxwxfKlqUD42VMr5&#10;zuVXGScjnuQATwMevQU3hL7Dlj49yGXx0oIAnRU34XbKQ+STwSPoM+xrWGBitWQ8ZaXNcpP47IcF&#10;ZgAy/IpkARSCCRg+hwcn1rZYKOyRyzx876Mwbvxk12jNBIXuIyYwu/O7p056jPQ9R+VNYNR3Whk8&#10;beLs9TDsvFVxdtJHIHSVZTzuAycHJ+uP6VcsNCnZpXMo4yUk7rU2I/EN3HIIJHdoSu7JO7bz0646&#10;9c0RoQ+JLUzeMnDRnOatfyaZcf2pbqVBH77YgU44OT9M8f8A6zXXTpc8eSRl9ZlB86Mi68UpdbXE&#10;8u377Kh5fqOc85zz+NN4aSdkY1cTKfXQwtX8c+XCBvRUhAXv5T9/f1ranhE3ZanFUxU4rV6HofhD&#10;xmL17TUpW3WS8DcdhZsDEa+oz+mK5cXg1GLhFWZvh8W3JNu6PepvGLywWdojBZZwAqqQyxAjAbI/&#10;D/JrxFhEpSk+h7Dx7krR0bPSNGMccC3NxGt1NHgq0/zLweoU++ea8uury5Y6I7ac3ZWNKXxJcPKF&#10;kuIojjARCCIlyDgegP8Aj61lGk5axWho59HuRt4l+2qba1uFlEeVe4lfd5XGDhemeT+dayw3KlKS&#10;+RhKrde6zA1IiSW2kgDFQ2JZmO71OSc/5wPw0pbNGHM3qjaiS3z9rmkCALkxR9FznqBzk8c/lUTT&#10;+FG903zSKGpyfbVAT5crjJ+5GB6HGP8A6+KdN8rFJKT0MS004SAykt5gOMjAVMnqOOOCcfT3rqjW&#10;5XboeZjaN9Das9Ql0qceYN0agEyZwCeACe49PoK0fLUjseO4ezneR7r4W8Rho0KTnaR853YGMdcf&#10;Tp34FeHjsK4SujaFWHNZM9n0y6S6hL4yQgAYjdtJ6Hr2J/GvHmuXQ6+a6K+o2AnPCndt4Y7lC8gj&#10;IznirpTtozCpS5pXMCOSWwm2+YAqOPOJypJHXkdD7+9btcyujkkuV2PX/B/iYwXUDFsAOAo3DawJ&#10;/u9fzrjhh06yuXKpKVOXax+hXgrWkvNKiAKbvKDsucrjHX6dea/o7gq6wcYrY/iHxcjCGZTlF6X0&#10;PUdMlARcFmymThtox6fXpX3q01Z+L0p+5yo2mkYgANweWAIG6upehz1Zy2T0L1sfmY5wTxjJIPTn&#10;+X5VhVvc78FNqbbeprRybUJ/hblR93p3J/xrn5W2e1CpywumSpeMGKqMADOT8x568/5xnvV+zSNq&#10;eKknyiyzl8KwTqM4AUk+vFChZ6BOtfRjYJgH3E5xkdCSDRO1kh0Ki5i9Jcgr8uGOcZBw2P6d80ow&#10;sb1cQrW3GWcpDAHAOcDnAHHcVpNNrQwoTfOr7nT286tgE5xnGOeR2rmnBvVI9ujXin7xqiXuCSSO&#10;w5A9R+FKmjonUutGSQybnAODgHjPHHc1rKNomVOalOyOjtWJQnGDkgDFcct7Hr0ZNRuW2cLyTznj&#10;J5I9qpXS0KdQUMSB3PJx0HH/AOsfnQ+w+bS5sWEILFiAcjIz0FTNtLQ78PBpczN53SCIs5G0DIzU&#10;RTm1FHTKShHmlscZf3bSSk54BPLDFepSpKKsfN43E+0q3jsMtiWIbqD2PeieiaM8P700zbG7ABx0&#10;yeMmuOTV2exHRIaSTk449M7cipOlO6ux5bAzkgcDk5zzS62NNEi7YwNJKpPc53dCOnWonJWsbUY8&#10;0rM9K06JYYwSvJHU8159V3ke1Qhy6j7/AFAQRkA89Rz79adOHM7vY0qV+VaHBXd+8rkl+GJIHoAM&#10;V3Rgkjxqldz0uTWEbykE8gHknkZ/z/Os52SZdC71Z2cG2KMEgD1OK52k9z0YtRTbOf1fVxCrKrZf&#10;GMA8jHrXTRoc1rnBi8ZGEWrnm9xdNM7sxJye5ycc16caairHy9XFOcnJkMQMjB8dffOf88U5uysZ&#10;UoqpNSZqW9tvYADOQAfQ+1ctSpbQ9Shh07djtdK00uVyuAoz93rXDUqpbHuYWgmknoej2FqkKAhQ&#10;Ceee1cb13PdowjCOhdnuxEpAIUDoMZ/D9aaVy5S5NXsc7NO9xIwBwCfX/P8Ak1pyqKuckqkpu3Qv&#10;2tkzYGD78df88VlKeup0U6aS1OltrJExxg9T2rOUrLR3NlF7I1CFVTgDA4xms99WbJJbHN6hKcEd&#10;Bg459Kid7HRSkr2ZwN9JmUc47YznP+RXHO/Noe5Q+C46GXAwQD6nPWp9CpRT23NCOUDBPXOeRzRb&#10;sZtNbjZJhnvjrjOBQu5Sg3uOhOW3YzjrzQ9dBSSTNM3ARPTjpnFFtLMk5DWtREaOd3Jzxkg4otY3&#10;pQvucXYXIuboux3qzAAetDsjaouVJHr2jNDGiEqMgDHQfrRd9TjluzoJr2FQQMcdT2FMT1M17yM5&#10;Icdc53dKTArSXyAZ3fQZ6UXV7AZs94W4JBBJNMDKefLH0z25zSvrY2jG2w0PnHA6cnoKiUW22USI&#10;+SMcn16dM1aVo6CexqRL3wvpjPFFzG71SLgAGMgDP/jvvQxEcg5Oev1IH+eaOgDFUD3Gf8ad09gL&#10;sICkY9OvSgDSWYBeTgjjrigBDeoueenvQUk2QG73HJ9MdeaB8jSHpPznoMZHbPfijXoQSvchQPm/&#10;M9aXqUotmdPfKAcHkcdcd6FtoUoaamHPeM+4A479cEdqUpcpaVtjMd2cnLceh4JrFu7uNNWfcAOc&#10;c8jigB2QDgDqcenegBTkjAB+goAYUzt44xjgZ9KBptO6G+uM4PqeuKDSMlYsxgkHgYwOvegzbu7l&#10;xeAcjJ6c8fhQL0IpCDwRyD0HT35oArk4xnoOmTn86AEPPAB4OTk/lQVFtMiIBHvnGO/HWgcnqNAP&#10;UH346igm7G5we3qO2Ku3K73ESb8fh2FXvH3gG5OMkk4HrRyx7BboRkNknGM9fem4pu7GtyuynjH5&#10;dKEktEacyd1ImiRvQdcj/wDXTM27u5oLGdo6Dv8AT2oESqnfB9OuCPagBxySeMAccdaAE5x05+nW&#10;gCs468Drk9s5oAaF45Bx0Jx0/wA/1oAUKBnjrxgYyP8AGgCzGAegwBQBaQhf5EZyKAJxyCf5nrQA&#10;1hlsehznHXpR6ASIMEHGSR2GPTFAFtQBjg5yeccUCaurMcTjGfXBPagFqrlWWQj6c5A6jNW0uVND&#10;KhcE/Q9fSlFXAlVsjBPHbPWq2tFAP3D0/l/hUWfYCa8nAVhnHGB/jmvPbb3PxqvW0PM9fvwqykMp&#10;IBU9jQk2z5TMsTFKTufPHi3WFCspck7iMgkYrtpp2sfj3EmY0oxVOUtUz5u8T6k8krkNlTwqkkle&#10;BgY/HNerhVfbofhXEWNqzqTu7xex56MyMcgEjliAWGc49fx9a9FN9T4KMXOfvf5mzZwMZEAAyq4D&#10;A/KPy+vSs6jtc+gwWGlCUX2R6LommLgHHJOFwuCen/1+a45zbP0XJ8HTUVGO7PZNF0QlYywI5GMr&#10;lhxn/JrglUTbutD9RyvKpSUZSVrHrGj6So2sRnOPvZ44z/h+dcdSevkfoWXYKEXzM7+yswirhR7c&#10;ZJ561m/e06H1FChyRVjpLeEKBnAwe/TpUStpY9SlBLU0UTA6j0PpUnXCN1qToFwOd2cE84P5U7q1&#10;ramqWyJsYJP8hyaQ9dgUY4xjuAOgprUcYpJXJVXkcHjgcZqm24XuapdkSqO/AzThfcdwxxz2/DFa&#10;CHAZ6DJP4Y60AP2gk4IHHTrQABSRjHGevA9cGgBGBG3I9Oo9KNgfkAHUYHvjPFLW4CFce4OQM0WV&#10;7h6jwp4IA+vSlJXsNakqL6447dqocbW8yXaOCByB2HSk1fRlJWRC0fJPGOgA5xTWhD0diB4x+Q5r&#10;Ob7GckkrlNlzgYBAPr0rMhNIUL1PTJ/P/P8AWn1NVLm1AjPTqKuKXLpuMejEY4xg9B37VeqWo02t&#10;iUMPUUauzNOdPYBjn64NLZ3BN8uhKOQOhyOex/z/AIU2Uu4p74OQO3B/CsN3djewnfg8+g7fStbp&#10;JJonTcYfU455xjNS4LVoiT1uiIkE4wMZwcmlbls+5LZG3OeAcevGPxpN3egPyIT6dOATSEQuee3P&#10;rQDKznGOgz0wPrQS2r2RTlJAPAI6gdMUEyfS5nuRycgY/AGg5pN7FN+cgHPtkcUEbbFCTHIB4HPX&#10;A59fagxk9bIqSHg9Nw55HT0/z70GU9imz4JJPB5OOP8APegzuyvIwycn2IBzg+9Am1fUgd8DnnA5&#10;H60rkuStcpyMCGx19+/vQ0zNt31KUmDy3b6mhakyWhXb5SeAAeSCMknHemYSeun9epEWYcg5yASB&#10;nk96DKTS0FDZXnGBk5P6UBfUd5uOM8jBPcjt0oKUmhyzEdx3OeOKC/aPcmWZuMHr04wR2pqT6Fxq&#10;STLaTkHIIHoR6VacWrHSpp9S7HcA9SAD16jtSlGy0NYVX0Y8yYxg9eePmBx1qNOpfPfcdvIPv1J7&#10;01voNTXQXzcEqTj1APXpVxTWpXN0Au2B82TkYz3pp67gTIxzzjkgkYwR68VZUXJNJGlC5GO+e2eR&#10;QdsJWdzZt5RwAcDGOBwKabWx0Rkk13NmOc4wRnHQ568Grjd3aN1ULKz5AOeo+g9P8KtKxspu+uxf&#10;hnOewPQ++KZpGet0btvMSBk9s8/1/wA96DshO5a38ZwD2PHWj0L1WpzWs24miYqPmwT05H4UPTVG&#10;MnroeNXkH2bUFnP7uRJNy7jtyQR0/KrhKzSexeHqcs1J9z6+8Bawl7pttzh/KAZT9KmSs2fVQkpR&#10;UkenJhuR1zzjoaRRMsePb260AKUHXjjJ9aAImx3HfjHNAFWQ8kDp0x0P0oAz5oiwzgdOnWguFuYw&#10;buIHOAPpjj1rKe5ornL31vvLHAwOmaxmro0jK2hzc9mM8qASf84rK3Q1WjujMlsgCTjIxgZGKicb&#10;6mkZdDMmtSpJABrJ3WjNL32KRRlOQSpJycGgq55/8Q/hN8MPi5o03h74pfDvwZ8QtGnRopdP8W+H&#10;7bWYCGGGwXQkE+oOeK5qmEw9SXO42l3V4y+9WZ0wxuJppQU7x7S95fc7n45/tB/8G/n7E/xelu9X&#10;+Gx8WfAXX7pmfyfCd4Nb8Jhm9NMuMhAM9InQYOK68PjM3wUfZ0K/PHtUV2vSSs/vuaSr4Ku71qXI&#10;+8Nv/AXdfc0fit8e/wDg3I/a38DG91P4PeKPAPxt0a2LywWtret4O8YSooyuLS43W7OQSMCYcgV6&#10;9Hih04/8KOGlFrrB88bd7aSXpZkxwdOq+WhXjf8AvXg/TqvxPxX+L/7I37RXwJvpdO+LXwU+Inga&#10;WNirXOv+Grm30p8E4K3qq0DKQuQVkOa9rBZ1lOPVsJXi32fuy/8AAXZ/gc9XC4mhb21NpPZ2un81&#10;dHzlNo86qWeEIpKiPy0ZhjOMhhxydvBPOT6V6l+5yuN9YmRJa7GKurRgHJ3SDYvIBLE9D0/SnuR6&#10;kHlTqMESFhuYbyVwOcNkcZxx+Hfmpa8hqTRWWSQsDuQoAytHjJc9AScdfT3FZSitmjVSdrovpeqH&#10;3s5A37FIPy5IAbI/A4+tYOkUqtpXZoW2sEybfNUBBtDb8BskAA84GMcn/GoeG0ukdMMTra+h2Ol6&#10;/IwRJpYxHldvmYDcjClSewI+96H1rgxGHUdUtTupYqUnaT0OptdY3hZCUjZP3QIbfgnBHA6/w44+&#10;bFefVp9Dqp1pfEjtbDXEOQxK7Yzt2kbHyw3k5HIOR39K4Z4d20R62Hxae+h2FrrMEzNEJYSGPkjD&#10;FCuFJwR3JO4jrxgdABXBOlODu0z044mM9Ex/mtdIskMqRynBNxIxCMoPzoy9hyCM9M5+lwjZ2kUp&#10;KcbxYWxEtpDuDGRYlcOk4yMbsKxAG7gLktg89DSkrSfYqLi4pdSAKsUsMoncNIylnaQhHO4jAJOe&#10;xyOSc9c5rNu6M5WvdFmGcqkkjFXKhUZyvzkZ+6RkjgFiDyRgccYoUb6IFOw7zyXlOSfmCRuqhm2y&#10;L84IBGR19ew9KtRK5r6FaZGkWIW6RoN6xEyRiMTEYbnI3HHzLkY6Hr3aslqEtdivK4DRrHIkSA7A&#10;hbaOScgkEDHDYJGMkZqopMxkm+ppWzIQiEnfFzKY9w4GMMrcjOSTjqMU/IqOiNSz8zG4SsGQAhtg&#10;JdyBlX4HXI5HHHes5m0bs24raOU7ZiM7AAq/IAQdx4yM9Rzjn+WTdjpUE1qXCVt4wvmICgGBkhpR&#10;ySc9Ox/LihO+w20kNkunfMQkOShVDEGOBjIznjr2HXIq13RMptvluUmlEQk7EE4VlKSKeT8o9jye&#10;uMngUN3M2+XcVrxmXanzIEHm+YpRgD1IOfvD2xSsmNTuS2dwHiLgrG0TbYWPyggADBJ9lGCOpA70&#10;mujNoO8eZE0U8z7mlZYz55YlXUEDlSVXpkjHPY0WKhJv4i7abWIUOsqnCyAjh+6hlHGeuSPSsqjd&#10;tDrp2J3UT7QpYMi7fLeMqwJyRuIJx07fnWHLrqbONzEv7NCrB9gd+igbY1yCuRxyeQCCcd62g+V3&#10;RlUoxa1ZxF9paEOzEvkeWNz70yp6gDHqAcD1rsjWkrXPMq0Yptnn2peGkcSZijO4lcCIyEnkKqnA&#10;9fTv17V30sRokeZWoqz0PL9f8NajaM0tq07HjhJD5a8A52gdAAf5Cu6lVjI8irRqRb0Zwz3LlH+1&#10;afAwDhC7vJLKjZ+bKk5XIP6iutJW0OZ3fTUz7p3hZ4raG1ZGlVwskW192c/MCOuARgdRVahKNmQS&#10;PbKrbFRZBOCqNCJQA+Cy4zk89qEuZ2DQ6qxsGaC48lLKXa/yl7c7ycAdMnnrx2qHO250UqXNF2SO&#10;a1HSLm1d7qNLcOqmQx5IRj6gYA7Hnp61tTknoyJUHBczPFvE2oXE8v2WYKrJIGKgllyTkfy6V7GH&#10;gqauup87i6jnPkfQ+i/gDHFa+ZM/zOxDBpABt655P1rxc6TklFHsZHG0k2foV4c15fskeTmSFTtJ&#10;G1nGVymT17EV8PWw0nUZ+g4WcVBNHeR+L7N4mRpEUsDEyEhHIXgB88ceo6VxvB1E7o9JYmLjZnPa&#10;h4nlt2L2t6rxgfOrSZwOcgj65OR7fStFhr/Eh/WeVaS0OfPjWZEJ85Xickt3Jxgc+x/WtFg03a2p&#10;g8corRmHc+PBEDidV252Akk7TnjPTnvz35rZYK+rOapmDS905i7+IjISBMqoPvEyZwMgAkdSM5He&#10;t6WCirXRi8zlazMC6+JckciJ9rDR5+VicGMDBAHP1+ldkcCpLRanM8xa+1oaOj/EOO6jdo5+fMZA&#10;ySZIYds574GfpWNbBckknqOOYN9TotP8ap9uNzM+PMBjfcQjsP4SD09B6gdjzXPPBpw5TRY/VyZ1&#10;a+M4/MLRzLvCkiQtjAyCFIxgf/X7VgsHEHjtdDO1jx5+4kCiOdgArrzhsdeMdeenT6VrTwqvoP67&#10;LlsjyIeNf9Ne2lZ7ZZs+V5gJXr90Hn9K7I4KdlJHG8VJtpvcq3OoTapci3gk+YsQWRzs28HHt6Zr&#10;aFBUldkSrOTuzvrXxPcWelppkRSMwpuXHzZ2nrnr1+tc0sPCdT2jKhiJpcqPS/CXxQjuL7SYr2UQ&#10;yRyrDMkwOx9oyCD36dfc/SvOr5crScduh6NDH3cYSZ9C6x8Sjb21tHb3GXnyIwsg3HJwPl9sYrxK&#10;eXU3JuXQ9lY69uV3Og8MzXk1qJr1s3F7k+ZcOz7UxkdT6/Wsa8IppLZHoU5OSu92ddYTC7vGtbfY&#10;luhUzyRJtLEdie/GefcVy1I8kOaW4Nt6R2OxNzbSAQxBVEa7mlIIDEYwM9/r+YrhipRld7jil1Gy&#10;zQWqBi0cavhQudz9wAO35j1q3d6LU0bUdx0V/D5Z3EFDFnOCm7rke/fr6Vk4voWpLfoVpbmMSoVY&#10;CLI2LGME4yD65OTjJPWiMmk7GFVKasyrKpvHbeSqDGIwxG7PAJ/DPbnJ6V0U6jitDycRh1KTSNHQ&#10;vEH9m3qW807YU7hubccjv7H2/wAK2q0nWhpsec6SjUufTHhXxEZBCu4MkkfzEZyM/oBk9fcV83i8&#10;HLmckdcHKTT6HprXW+Mjcn3sABscfw9Pbn3715qbg02dDZgXUTzMTlVCnlW4LADHI65wSPw+tdMJ&#10;K1jirRd9Cpb3b2typWQAxkANt5bGOv1PFddNJSUjm5pRukffPwi8Xx3VlCrybmKKoy21lxwATnuf&#10;8e9ftXBWLpypxowe25/I3jLlVWFarVUdXr8lv+Z9OaPf5wMgknGQSwPPH+NfqMnHofzZTcqdSV2d&#10;jDco4AB+foCepz3x/kc1rFXWhm60JSavqaEEzAkkjB5xn5s9z+nFKUUzpw1VqZfSdiT0JHIJyfTA&#10;5qOTS566rdizHuOTuOMHAJzn0z/ntU+hvFv4rkrA7R39B14z0oBuS3ImYq5AIbJ5PfPtSsmaQqPm&#10;ZcRi6A4XJ980nodUW5q7LcYCnPHBwCfnJ/GhM0a5Vr/XzNW3lJPOMf56H8KUo39TWlVd1fb+uptx&#10;Ss6gZBwMEnt9PyrJRSdz0FVc4pGxaoqgMdpJ4+Y4I+n4isqsnL3Tvw9NL3upsxylQBgdOhOOnt/j&#10;WVle53c9lYkDFiM5I4wDyMjnFaRXUwc7ysi1BhmAJwOijGR9M/jRONlob0nzO1zrLNcRjgYHtgD/&#10;AD/Suee57dJ2StsVtUnO3ykbnHzd89xXTho/aOTH1bU+SLOZMZkcA59OCPWu1S5dTwXBzdjTtrfG&#10;D19QRk/nWNSe6O/D0eVJmkcnGMAA89j+Nch6UdWkxAMkg+mRkdMdx+dJtrY2jsTeXvwMcZ4GOp71&#10;HM1KzNkrq3Q6fSrcLsJwD1fcM5/GsakrnoUIJdDp5LlYUGGA+Xv2/wA8VzRhzSu0drnaNjjtQvml&#10;cqpyccHPSuunDlR5larLmcTNhtnmkXqRuwTtrSU4xWhhGDlI6yytxEqjAAxnjiuacm2ehSjayJNQ&#10;vRbxsQQMDAB/pTpxcpDr1VTjbqeZ31w0zuSTkscnr74FepSikfKY2s6kpJGakTMcZOBzjqMmt27K&#10;551OEpPlNK3gY4I/u4CgY/z2rmqSuethqT00Oq0603FQQCMA9ATXFUlue3hqauj0bTrYIq/KuAOu&#10;OK8+Tbdz3KMUlc2nlCJ79xnNI63JRRhTyNM5GSQTitklFanJOTmy9aW/c+oyOhFZyk3oa0aa3Z09&#10;tGI1HAJxnNQ4pu7Olbl5WzjkAegFZODTKUn0Ekf5SB2JOfrRytK7GpNuxyuoyEB+MnGcdf8AOKyn&#10;sdlF+8cFeufNHTJzjsD2rhm2m35nuUXencIn+UYPPTB/hqVNPQ1LkLHrycHHA6ZzVO1xPXQkIL4J&#10;74HAovdWQJJJ2LsACrn09eo/z/SmYy1baFncKnfIWpkm7WBJt2R5d4mv8blDDrjIPORih2b03O2l&#10;G5j6LONynq2Ry3bkdRUTfRbCrXukz1WyvRHCPmwduRzn8q0TujmlB3uipfasy5G/HGevNNO6uhxj&#10;bVnNya46HAc9cf1/pQXZEQ8RuM5bODjBPJqXKKFZIf8A8JJGRzzg4znr/nNK/L0HZD11yJiNxGD3&#10;Jyf88fpTTbS0Atx6vDwN/TGPmyf8/wCFKUmnZAaVvqFu2PnB45y3IoUnZ6Cd7aG5Ffw4xuXgY6/z&#10;qk21dmXJIureQnHzKOOpPH1o6XFyvsRyXcWcbh7AHpzQlZD5ZAtxFjG5cegGKLoOWRMt5GoGGGQM&#10;9Qf8mjUOWRBNf8Hae2MChPuaKK7FIXTsTzgnnFF0ldlWJ47kk8nPqAeRUqabswLH2plPB5p3V9w0&#10;GtcMQckn/OKUmtgKUkpfGT17DpUydnowICM8jjt8o6f5xUNtvUBCuO2Pl6kYoAdtcA8d+p6UAIFO&#10;Me/J6k+poAdtxxgehPr/AJ5oAY2SRkZH5e3FAbDCuCDgYP0Az/n0oKVrO+5YVdvIx6DnNBJIScAZ&#10;6HBzz2oAhI5K9/cc4oATac84JB6gcAf5zQAoUZGeBn6YoAay5XPHXOD3IoAhJHv+XWgRE3U+mM4P&#10;XvWvLzaovRJoEI7ZGD05xz61bSasxNk6jPoADj2oEPZOgA7ZyDigBghLc89ckde5pNO90wJVTacA&#10;Hp9aYE2QAMY6cjvQBICeueAcY7igACnuOvA7/wCe9AD9gxjpjjBH6GgLoiZATzx6nuaAIzlScAYx&#10;jnigBgI44GM4x0zQBIjHuQAOSWyKALCZJz19PXmgC0nQ88cYH60AhQTngcE4PGaAJxjOemecevr/&#10;AEoAlVuuMfyoBjJHOOCO/wBT0oC1jOkcg/z7f5707sCNVycnp0wePWrg0r3AuRJx6fXr+VTJ3bYE&#10;uw+i/maVn2A5rVtQ8pWOSMdcnHrxXnJN7H4DjMTyJnifijWwiyfPggYzngew/T866aa6pan55nub&#10;Qowabt5nzF4t15maRQ5bJPDNycZP+H516mHpqzk9z+fuI84cqjjF63/r+tTxu9vDNIW+Zj1I65HR&#10;TnH8vSvQhFRjofneMxMq7s3qMsoC4z13cBgfmHXPH+etU5qO5GCwvMr2/r0PQdD0ppnjLDjGVOOv&#10;OegrlrVUkffZTlnteVyXmj2rQNByqkrtOc5Y8jPJ+nPP4muCdVNuJ+rZPk0XFOyXn1PYtJ0naqAq&#10;S2cLwMiuSUm3Y/SsFgeWEVFanoNhp2wAkZPbH+Fct29Ln0+Fw3K9UdDDb7QOMc9+v1qrSSuz01Rd&#10;tTQRSMDv0GePpUHXGHQnVTzkYHoeAfrQrdTZJ9SUAbQefp0o9S43bViU9ep45x0zQW4xvcUYHqfQ&#10;HmgaVnoPBI9Tx0xwecU3e3kPQUZzzkn0zgitIbMe44c9eeOCBgH61fkLcUcA9v6Ub6ASAj8Mc56/&#10;5zSSsrD9Bw5Bzn6sODTDYOQDnPJxjr+lIN9Re69cY5z/AFpiFK9vp05oeqAeo4znOOo6mjTqNaux&#10;Kq49c4wc0k76mttdETBRjjJz9OKYyEgZ4J69D2oMdnYrvg5POM54FZuN5aGc3pZFRh0PXPf1onFb&#10;oy12GqAVOevX2rPzNIXsRsSPzyecU02tjQcDxz9AR0P+c1ScmrIHYeGxjPY4zntWivbUCVSD3J5x&#10;060yvJC9DgnpxigfMOzkcnn/AD/9es1Hl3Kb0DI/P06fyp8r6sdtBhwcn15HofWqZm3fcjI6gnoe&#10;c9elTJaX7CI2/HIJB9DWbVna4PWxCeSc9R17/jSEQPgn6cetAFVyMt8xxjJxjsO1Bk2nqjPlbg8s&#10;AeeDzQZyZUfr3ABzjOB/npQZSlfQpS8dOhHXPTpQZydii+Oc8c9+B/nn9aDF+RRkyMbc5IOMcEip&#10;TuZT7FBmIJHzcDgnkU3cyu03crSNg8kj26Z/H8KLkSt0K7MNoH8Q5zjBHbNCSJ02Kjk5Ygk8YODz&#10;+NMTdkym0hOVHI7D7rCgyc3sQls8kYwvaghtdSEso6kjPHqD+NBhNjC4AwTwDnBFAuZJajRJjsee&#10;M+lBPOKJMEAnAI9M4Hf60FKb0uxyTqCMnv07HrmgcaivdllZgTlfoB2460LTU09p2LUc/GC2cHHX&#10;JH+c/pVN3dzopzdrssCbod3cEdyOf/rVN0a8+upMs/JJYE54Pp6/lxVJdOpcZp7jy4zw3fkDkdOK&#10;FzLZF8+ujHrKCBg9eBjitEtLGsZXRKrAHr1HBHJ9v50lzNuxonZ3L8UoBGOvrjOMf/q/WnHm+0bK&#10;olJWNaCYYGDg9RzkdKo6oSvqascy9NxHfB5/Cri01Zo1Uk2W0kBBPPTt39KpSilY6IrQtxzY9cDp&#10;k1SaexpGVjYtrg8ZJ4OBgZxT0N4zdkaYuOOTn2xmg19qr6FWWUNuUng8elBKm76nF63oq3iSYTeS&#10;CBgc/WoknqPl5dVuYvhrxN4l8CXoISXVdH3/AL2wlbFxEvrC5+v3Txx2qozTahP7z0cHjalF8tTW&#10;P5H1j4S8f6D4osxcabc4mQYurG5Hk31o3cPH6e4yD61UouLPfhUhUjzQeh2v25QAQTjAII5pbFkJ&#10;1BOTv55Bz2FK6C6Imv0OcMad1uK6Ijeqc4JPfpilddwuhklyjDg9f0ovHuUrJ3ZmzYcH6dcVlJ3Z&#10;smmtDHuIM54Jzz6/rUj20MWa2J5x3x7c1jKLT0WhpGdtGZklqeRjHpxipNDOmsiO2BjPvUSjd3Lj&#10;NJWMqSyP90gngEVnKPKzRO6uU2s29CABgdx170hgtoxOTnOOcc0AWEs2BBGRgYBHWgCPUvD2la5p&#10;9xpmu6Zp+t6VdJ5c+m6xZR6lYTqRgq8MgZSD6EVnWwlHEx5cRTUl5q5tRxeIwzUqFRx9HY/Pv43f&#10;8Elv2BfjsNTvfF37PHhTQtbvrYxr4i+HZl8AanDISWMwFmUid8kcyRt0xisaeCr4VP8As/E1KXZK&#10;XNH/AMBnzK3krHZ/acqi5cVShPztyy/8CjZ/mfiL8fv+DbH4VzJcXnwO/aG8SeFbqNS8GjfE/wAM&#10;ReItIY/M237bZeXcKueMtG5+tfQYDMOIYpQqqnW89acv/bo/kcmIr5ZKDdpwfykv/bX89T8P/jh/&#10;wR6/bO+C1zfyw+EvD3xJ0S0ZtmtfDvxLBqkk6R5IcWU3k3K5A+6UJzxjjn6+nHHSpqpPDVFpfRcy&#10;++Nzxp4vCv4Kqteyvo38mfnP4q+HnibwfenS/G/hLxF4UvoiVmj1nR7jT3Tj5j86AA8dR1znjOKa&#10;ip/Fdeqt+DOhXSa3f3nFz+GbiY77ALdBwcJbkIyrhmAI7nt+FNxUPQIycnZIxbjS7y3YxvbyqVGB&#10;ujEbLjnr3AzyR6fhRa+qL2ZAtxLbvGRvyG3qX5AAxgnjock9McionBS3NY1XGzRs2utCERgySfK2&#10;PlC53E88dxjB554ArgnhuZux1QxKikjrLLxErARNL88aEhWJIAPUnJ4zgHjvXJLDOLudlPFRei3O&#10;os9VV1DLIoZyHi2SGNwBnG09MDgE4/WuKrQd72O6GI2aep1Wn68ZDJF5iW6SK6qVYyu5PyOCeeOS&#10;S3sSOtcVTCuK0Vzto416xeiOkW/ujEptpmy6ruaSERuNvykYIBxkE/iTntXLKmr2kdka8nrFm1Hd&#10;SyIglhEkiMrt+84lVyOhyOnJzx+tc7p3d09DqU215lwMsnzKShjAYhm4ZdpbcDgDaVB+U98jmmot&#10;LUOZSd0NE7uSpUB1kKIzopckMHbB6nt06EmnZJWKUwljldWSPkmMmbaRGY2Y5zjoM8AY5Pt2TVwb&#10;b2IUDB0VGTEpFv5ij5A25sMwz8p478HHTiqsVvsWIHWFwryElwN6sWC4X+LI9MZJPr0ot2Jb1N+x&#10;BL7wSCFLrubIbjnJznHU59eMd6wm7ux0UrXujcgIeLMcrQunzAM/ynr2OMH7x9qykux1JLluh8qe&#10;buQugKsBArqdylQDuYA9CB2wRnvRBvqQ9fdYj2kZkaTY6u48wyr82zgZ27sDjjn29q0ctOW4KN5X&#10;6kEluWETvvwke5yg3L04PU+p56nqaRMk7akDmMIwAYbcvja24DscHnngAjOMZxxQK8bDHnjWArCP&#10;NeJSEDt5a85AO7qDn04waaV35Dc0o2QwSxOgMjrI4bawkl389wPXrnjOdx61rFWV1sRzJ6SZatZp&#10;Yx5ZVVydrMUAk5z8pIPf+tYzs3dHZSnJKzRpLeRqmMiJ/wCOMpwhHGGYnjGCcdyaz5Ox1Rqxskyp&#10;cXoCsPkJJCHYWjJGM555AAz16/lkUBSrK1nuZbeSuRyA7lcBgS2VOOM8j8ga0szmk49DIuoFuCq7&#10;FZHkOSSsZUgE9ev6+tawbWxzTipLUwL3SPMjETgAKSVCkyHrkjHQgn8vWuulPld0cFWk7WPO/EXg&#10;W21BVlSJI5xHgs6nf+B9+R6DmvRo4mK0lsefVwTm+aG55bqXhnU7W3mQ2U0kOSY1DkuCAcY68jB/&#10;CupVYSdos4KkJxXvI8xuwgvooJYruyLTK7mVS44OeFOPXnngHiuunFKLe5zTVpI9N0ktb28MspLK&#10;0O1SMGNi249e3fg4IrjlrJpnq0XyQuzM1a9UwXKDhJU8tVb+LPXHHT6fWt6UfeSZnWqRs7nzdr8T&#10;Pq8vBQb8pk7j14z2r36StBHyeJXNWk13Pf8A4X34s7RTJKEzJhCODlRwM9B36/lXiZlHmnoe3lkl&#10;DVn0dZeOBYxKu/kpkFznPHGMd/btjpXhSwzep9RTxdOKSZHqHjtb5D5dyqyqoCSqcMCARknPOeR0&#10;qFhuV97m31qEnzNnMw/EBllNveTyGSNiAWkysnuPUDB/zxW0sG2rxRm8dFvke5LP40QoSkxCByCq&#10;MQAM5O3P9azWFd7GUsTC1+Y5HUvFpYuwudoGQy7skg/dOc/TNdlPCqy0ucNTFNNpM4+68Tl1YmVl&#10;4z97LE88qevfP510LDxi9jkliX1Zyt34uUho3nYSLwTuzyM9R0HX+VdUcHLe2jOeWKT0k9Tn4/iR&#10;PoTStBNug8zIQuNwwOQD/npW/wDZ8a2+5yvHui209DTg+N8Rjk3/AGtXJDlQmdpHTBz79TWcsnl5&#10;WGs6ijQ0740/aJiZry4iQcLvRtzdM9D7dPYVnLKOXZJnRTzuM9NvkdxD8Sbe6iEiairsPmJMw7jo&#10;V4xnr7VxywMoOzid0czhKGjRXbxbazYVr1JT0K+Zkc8DvngU/YSWri7EPGKenMaul+MUs7gNvYgp&#10;gSbtu3oeR+YqKlFzjZIdPF8mkzsY/GtreNlrhCyDA2vkPkDAdc57DnpWKwrjpY3WLpPRSOw8N2uq&#10;+Lr9LLRoUlvEVT56lkSA56se30rnxHs8PT56jsjei5YiajT3Prnwp4H1uxa1vvFzxTS2mPJgtHZ4&#10;3I6FmPII6EZ9a+Ur4ilNtYa+p9Pg8LUjJSrvU9A/4Se8e8e1tlfA+XKx/u4R/jj3rNUYyjeR7SnJ&#10;3Z3ujy3rJGi3Xlo+GkKnEjZyCxPqPc/SuCvGGsmtRJzbSvoer6bd2qQrEAZRtH+k5IJOMcfXPUe9&#10;ePUhLmuztjKDVt/Mzbm5QsxQk7GxIxG8nBPA6dMjr3x2q1DqzFzvL3TIGpGcsPmBViB8+CQOw+me&#10;T3xSlTs7obm76Gl9ujWOBmZo03BVV2xIwwSMjr+HuKwdKfM0tQcrWfQs2+uI9y0SiIIAAZAxAYeg&#10;7nP9BWsKMkkYycZXsyrdWYu7s3EEiq7NuGSVIwTnIz178/pXZCo4x5WeZWprmcrnpPg3XpFkSGRl&#10;DR/u8r8qtjJ/p39q48XQvFuJzqo17q6H0lpGsQ3EEe+UFmA2B8g9iMn1r5itRqQ6HRSqqojoDLFI&#10;xGATJ1BAbyzj6+x4z347VjG63HONyje2KQnzVbGcsFb5XLH7uB9BmuqlVcvdZx1IWZ658Itfa1vv&#10;s7zFVLBlJ5wM4Ix34/l1r7jhPGvDZhGHRn5F4p5LHH5XUxCfvKL/AA1PvbQtRLQQyA53Ju4GMcH1&#10;+o/Kv6DwtRVKalI/g/NKEsNiZwR3Vpf/AHcsF3Dgb+vXkgdPpXpwjpdHz8pONS6Z1dtOxCjkgjoO&#10;o78ge9ZtWPUo1NE0bUDFuh3BhgYfGB7f570m9D2cPLmVmakZCqedw6c+nufyrDqepB2iNdw+Ewc9&#10;T2Yf5/zitIxsuY551FJ8vUiZsHIwM4/hz68YrItSsrlmOThcFst2zkHk+1G51U59UXFmUYGTnHH9&#10;49+aqMXc0lXTSiW4JmJOeuM4IPPv/OnKNn5Ewk2btpMCFyc4X5Qx5POKzcWehSqqLSOihnG1STwR&#10;g9vTPHr0rnlTbZ69PERUU2asL+YCxPBPHPB45qHBJpM6oydRcxY4zwCWz3GPrVoiV7s1bEbjkg88&#10;EkAHHNKS93Q7cI+Z3Z0qyrFEemQMYxmsVHmkex7RQhcwbicMxy2SSckdRXdCNopHhYivzSuLCoxn&#10;k55PYCpm2tC6EVKzZoD5Pu9Mc+hyKxlsdyskWQSwOMEHnpz+H5isHbqdUdhVxjJGcHuMDmhvojVP&#10;QuW4EjqNxK54HT8qxaaepvS1dmdPbuIkBz04OeQOlZSV5npQtEydU1Bj8qtgjgHPp64+oralBJan&#10;Jiq7jszAjdpZeSck9RW8ko7HDTlOc7s7CwgAUE8HOT2rjqM9WlHliacsyRIx3YAHXOPfNZpXZpzR&#10;im2zjNTvDLI2GO0HAAJz07iu2nBaI8jE4lTbsc0y+Y3c5OduOa6lpsePKLnPU0IIAAcZ44rKU23c&#10;6qNCNrmnBCA3fJPQduvFYSlf3T0qUFex2Wl2wwGII2gH/wCtXJWlfRHrYeFzsoiqR8Z4GBjj/P0r&#10;m3Z6aVlqVLiUscbjz+H+elaRjbVkTethsKAncf8ADvRJ20CCu7mxANvIySeg9OazOqmrI0YpMD7x&#10;OBjpjHPNBZYM4GMc5HrxQ13Aa06lTjIPr2qZK8WkOLs7nOXzA7hn+E9T1Hauaex10XdnF3S75OCe&#10;uM+tcdRXbPeofARKNpxnjpxyawlpLQ2LCtgdWz24yauLXLZgieORiRycg9TzTQnroXlbKgE8fnVG&#10;LTT13Kt8+2JtpP3eT6mpcop2bKhbW54P4svWFwUU8qfbA9c0otPVrU7IW5PMzdG1IB1AbPzAHJGS&#10;f85oajfUmdrXe56tY3rNb9TuxRJ2krGXUoX8jMepJIxzV7gc9Nludx9OT1/zipbtuBRYOc8kDJ5I&#10;yKaXVAVwkjELyOcZ57Z/+vSaTdm9QJ0LKGJY5JwBjGPpTSsrASLLIMDc2QMenvWcrKXmBfhu5Vxy&#10;2MDd61Sk1pJAjVh1KQADcemev603zoL3Ly6nIMfMQcdzzUpy6ICRdRZjww56c44NJ+0YFyO//vOe&#10;eM56e1KOr3AuJfE7Rk5H4YqpSXLeLAmFzk8tz3yfSk5S2AmW4GMZ9OnJ/D9alttWYFhZ8kYOcDsM&#10;0NJO1wLitgc5/LkfWkA0sT0J9OaAEABI5OcYxijQB4QHkcA+gBH40ATeWB3Ocd+aAGOAB1688jH0&#10;oAQKOB39Qef89aAF8vd15HTHUj60A3YUw85wfwoFfS7ISCOgxg9epP8AnigY9M+/X14oAkO04wOn&#10;Y8gUAKEB9cdDntQA0juD1xnj603a3mA0qAcA9e55NJ36gRuOvJz7/wAyfx/WnFczsBAU569O2P8A&#10;61UottgQEdBycDGT0PetVpsPSwqIc4GfoTmjrcReji4BIPqR160AWfJAAPP3cHIzz6UCTuAULjtn&#10;r2HNAxrBeOSfU+3vQBHt5z+foaAHjsMnp+ZoAl3fl25/z6UCa7C56YPXnp/n/IoErakT5685zwAc&#10;frQUVTyTnIP5UAKV7HJx370AOjBZgcfUZyaALiYwME9Pr9c0AP6jGDjrk9vf9aAJF7HqcYyec0Cv&#10;0RJ178DnvigY8EDOeoHByR14oAZKeMDJPH/6qAKZQk/MfcD0oAkVcY5OTyBjFNOwEwYBe+MdO55p&#10;ATeeP738qCLz7HjfiTVQI3+YZyckt0rjpxvJI/mTN8Xy0m0fOHjDXAqy4kUgAkg5AXryD+Nd1GEr&#10;6n4vxTmzUJJO61/DzPmzW9Ue5lkIcAM33jkA5PTIxXtU6ahGzR+DZlj54io3eyOet1eaVduQ/wB5&#10;mHOcc4/P/wCvWkrR3POoU51aq5VqdxoultN5ZdSQuM7sluDgD9c+ntXNWlJNOJ9llGWOok6i6/0v&#10;6+R7l4a0TBiOwbQ3y4XcTzg+9edWnq9fU/XuH8pvyux7doejKqqdvYZwOvNcc59eh+pZbllOCTa1&#10;PSbDTgix5XByOxJx0/pUXufWYbCRikmtTpYrfaB9MY/irGLs7nqQotMtqgwegxkc8n3rWVnE6VBv&#10;YlVSOwPrx0rJqxtHToSgYzxz196Rok76jlGAemfXPNG5SuKB69R3IzmiwyTBoAUAkenOOePwp2bV&#10;xryF7DoMdD6/55qouT91CHDr0zx3GD1rXzDW44d+nr1o3C+mg8YwP1wMfWobbmx7rUkxyenoR74/&#10;/XViD64A4P0/zxQA7jHTIHHTNACgEkY78HFJ3toPrYeuccYxn8RTKirslU4wenHr70upoiYAfn1z&#10;waYyJ8DJ/EjoPzoMZblV16jp3GTQY1HqVjySAec59qXkZjCMDIAB456YrFu7Gm07kL8cjjPXHGPr&#10;SNebRCKRjr7k/wCNVGXKUtUPyc9Tx0wcH/PWtdVuA5ecjoD19qbv0Alzj0xk9fegAyRwByR+H+el&#10;RKSTsx3a2FDfy5yfz5qm9rFc1loITwenB59aYnJsjYeuOe+c0X112F5jG49eep+nHWsLNptbAQHg&#10;+p656GkxMgc4J9SRjPFAm7IpOTg4PUdSKDG9tig47kAc546HrQYybUtCpIcEnrx09KCHorooyEEk&#10;EjgdSelBk3coscdh6+hHvQYuyepSn6ZAJ5ySWoInvqUGOODxjp6c0tOpi+z3KUhzkAn8Ofr1pmUn&#10;Z26laRzk/eGOCexoIc7rQrSMDuxxx16FvrQQ5J7FNuR06nHpnrQZybITyD0Gevp1wM/rQRdsYxyD&#10;3wfXGOOaCXZrUgbBzyCcYx1A9qDKW5AXyck9umBwO/40E77jTIeq85wRgY4OOfWgG2MMmD94nHHT&#10;t3/yKL9UQ5PuTLMQoxn0B55HfmgfPyk6TYwcDG7uevWqjG+rNY1LlpJhgcgnHGODVPkSsbRm7all&#10;JhkqSc/y9/51D0ehvCqn8ROHGBzkdznmld9zZSW6ZMHz0Pv7fnWsb21RspJvQkWT5vQ4wM9/wp83&#10;vcpUZ2di1HMODkdc9CelN7mqqdWasNxwBkewPJHfntTOqnUSNGObOOfwIwPWg6k+qLsc4woJyQc9&#10;cZ96E7M1jO+hoRyjHHOeTmtFJWNoyaW5q28oHOOmM55OatNPZm8HqX/tAC9sADr1FO+tjRySKzXI&#10;JJz/ABf5/pQR7TWyLcEgkwrfNkYORz/n60HVCfNoLLo8FyDmNSSOv1pWRvFLdGBJ4amtLpb2xkks&#10;7uI7orm2YxSofqPpznihp7pm0ak6b5qbsztrLxtr1pGlvqqR3YUbFvYkKSsB03oOCfcY+lJ2a03O&#10;mnmMkuWov69Cnf8AxBMXRuxO5WIOfT/9dZWsKea0II59vi9bwHE24EHk7sD/ADzU9TllxBhIu0nY&#10;1rL4sabcEKLkBjwTuxSbtqzop51gqukZq52Vj41tbvbtuEZTg/e57UKSex6NLF05q8GdLBrMcvKu&#10;GBx0OR+NUdSqxki6byN8AY9AOooNY1EtmRPJGR2688UbmqqRZWcRkfd7c+lZSelrD549ynKkZJyP&#10;YYrP0LVW27KEkKHOOvTkf59aZaqxZSkt1BOCOKjlT6Fqp5kISNfTj9Knk11L9stiwqxjr+Axj86u&#10;y6Aqi2kTLFk5689+n41WpXNG4+WIeTJkDGD+lAObbsj5x+Jcv2a0uGGBtRj1wBwa9nKletG5x4x2&#10;oyZ+ZnxPuk1rTdTglHmGGRsDgM3XkH9OPU1++5BSdH2c49UfBY+UZrlaulqfj78c9Ba8e+S/tbe9&#10;tmn8wW+oWyXsUwC4UbJFKgDsBxX7HlmX5VjqMaWMoQqaWalFPr5o/PMyeOo4lSwtWUeukmvyZ+ev&#10;iD4S/CjUJTLf+A9FtrgZV7vR4n0W6bdkE4hIXuedvOSPascw8LOEcYpTpYd05P8Akk0vud1+h6eC&#10;4zzzDK0q3Ov7yT/HRnifiP8AZq+HN9Ht0e98Q6VcLLlUe7j1W1KsNwUxugyBg9+emT2+DxngtFtz&#10;y3Gtf3ZwTX3xs0fQ4bxDrqmo4vDp93FtN/fc8L8UfstT2iSNYatp2oB9zK5hbTZlAGQGibchweMI&#10;U78V8ljvCnizCL90qdVf3ZWf3SS/M9zD8eZLOX7yMoequvwv+R4TrnwE8RWM0qwQSEgearQnzUOQ&#10;QOhyB0PGSBXxuO4Y4gy5P67hJxt5XX3q59Dh+IcmxaSo14383b8zyzU/BPirQd3n6bdvBG3k+dBG&#10;02GHOGx8w4z196+d9pBu09PXQ9enNTXNTd15GXY6jJbswmmMDq/lSW2w+YwBy23qBgnpn/6yqUlO&#10;Puq50U60ou8nodzY6zaghd4YqyiJiylU5OQw6HjjHWvPlhai1aPSp4mDW5sz+I/s8jpDdMyEBo5B&#10;Jk7WTOBnoykgY69/UVzzwre6OuOJttI6my8RedBFLOyszAF3ZvlfAUgLt5APTH+1kVwTwqTdj0KW&#10;JUleW51unaqoAYOFWaMiSJmDO2CdzKc5/wBkZ7Yriq02nY6o4hLW+5rJe212UEbMuDs+QZkU7izA&#10;Y7YwCfcfhk4SWjQ1WjN+6XRITtAkeIKo3IW3eVyAAGyBhuD0/nUNWNVNvXoU8Kkse7f5KrxtkMau&#10;SGGMdMHjpyMgfWle2pqpaWexJHMDKWGIWDli5TLMVAzuOcc5B9BjvQ1bcHO7sdLZeYsSK0mJdoiZ&#10;oyRHjlkB56HjHYEmuaSu3ZHTTldGpDKxAjKtsmJjc/3SDjlm75yPQD3qWtDdVOny/pl77ZFlojlm&#10;3APDKzBYz3IHAycdSe1QoO93sEqsX7o6G7e7IlYz2xO6NY2UhnbONroeOxP4j1FW49EOnNzd2K5u&#10;HX9wIShOySYvtfnPUEZU9cHOOKFbqXOUmvdMKdLmSaHzGaIJIWbaQ4cqcgAnnnA5xxx6g1olHZHJ&#10;Lnc1chaYLM6yl0QAbgyAwopIyxB5HvyfwxVKPYTl9xUmMMr7oWiuN7fu5FQy+Tt5GOR1JOBk8Y9K&#10;tLSzWouaN9Nf0NG3u5ZlkjRkJcBF34E69eqnH059OlYSjY6Y1G1ZEUs8yySsGkVYzskBuGkkiGMk&#10;gAYweDnJ6U1C6uJ1JJt30K73iyqGMrZMgTy/LMmcjlHXgnPr0HWtYwS0G63Mr3JkPlFkYKpQf6tU&#10;HmRA464JA7dTmm0mrkqbTtc0ljQMCewJDsgBI3AcDrySx54GPxrNJp6m9xsiW7cqqIrLyPvBiOMH&#10;88DPfFaIzlytXKVxZqFGIidgBOxMyN7HvwM//XFaRk9mRKCtoZdzp0EiMHQScAMDkN04BA+nt3rW&#10;FSS1iznqU4yRzd94X0a6ybi1tyCvAdA23AOMDpg8H1rohiJ7NnHUw1Fv3kc7N4J0542it42hVFIC&#10;p8qjGOM9OeOPSt417ayMnSsrR0RzOofDe3m3iORk5AO2fcvzdxnj6fWuqnXSfMc06EpM891f4J2l&#10;7dtdx3k0DvhgkUQMQKgDjJ9gfqa76eYTiuVrQ8qrly5uZy1Ze0jwENDt5LeK8adWkDB5I1Gw9CCc&#10;/Ufj71jWqutLnehpRgqCstSzL4fnYrGl4wBJI/djKZOe38scVz8mu50KpdpdCuvgnUPOO/VfLVXy&#10;xEBkc+o4OM885p2VtEVfXVkNz4DuLgRqNWbAb/WGEB0B6Z+bp7Hp70KTi9i0lLRsy7j4da6ilbXV&#10;UZiRtW5tiqNnpyD7/pVxrxv70BSpSavFnJ33w+8dISsH9nXG3hQkrJuPfg9+R+tdMMThlpJNfIxe&#10;GxWjikcBrXh3x5YeYtzpsyqmXZ7eMzhQOCSR0/Gu2jVws3dNfPQ4a1PFJtSiecXcOp8id7lCc/Iw&#10;MTe+frXdD2f2Tz5xqef5GLLbMu52BkJbBLEk+n49a0T1OedO24W1jNcXAht4WkkIyAo4OM4z7VNS&#10;pGnHnqPQlU5SnyQWp2Np4WvRtDREAAN8vGPw78/yrz5Y2he99Tthg5pam6nh25jCmSJlQnKOV+V8&#10;Agj6jHT0rD63B6pm/sJrdFmLSnG1kDyADAO0An6H9PxputF6FqjPc1YbGTB3FgAMnLknryev+eKn&#10;ni3oV7KZoJDsKyRsyEP8pDkNgds9fpn0NVZPcxnGS1R+hX7J2kynRZ9SkRt1zeFlklO92RD8oz+f&#10;HSvh+JJ/vlTj0PsOG6M5Q9q+598vYyXVsYXjDI6boTkh1JA7+gO3/Jr5KMlGV0ffUqV3Zo801DT5&#10;bJ5YTCUBcOjxnByCSMnOOnr64r1KbjKPu7FVIcqajt+p0Wl6jHHaJDLtX5MFQd3mEY6k+oPeuKvS&#10;bndGLaW5vW+uhQi+cwjLfKPvbT0wP1/OuSVB9ENTiludrpENve28vmXSB5CTFzmXJGSe/wCR7CuO&#10;u5U3dIm9k2xs2jfYIvMSVWEpLNLuICgYwRj6j8QfwxjV53qi1Ui/d2OSu1muJAwkeONDt2SAruwe&#10;W4HTn9K64xUVqROT1uaJFz5UZtSoZVUu46/T/wCv6ZqowipanM5ytozq9JhAUbtoJ+9NK20EEZJA&#10;GOvf6Gsqj1ZlU2Np/LsGWWJ187IaTOQWx0z0647joamL5lZ7HLyJN+Z6P4Y8SrKyoJPl3geWH2jk&#10;jII78cfj3rkxOGun5EKs6UuRrQ9kivQZYnSUjCgFFXg9QOfy6+3avnZRsnc9CDUlodvk3tqjFTkx&#10;YOSDnJxgj6jr6k+1YxfLPcxqxLfhhzp+qwyjKhZcF1PA5BPHbkYx689q9nAYn2OIjN9z5vPcAswy&#10;+eHl1R97+BdXF7YQ7TxHEPmHTpnPrxX9F8PY36xhYJvVo/gjxAyV4DNqiS91X1+Z6na3RQqw6DsB&#10;ux+B/wA8V9rSs42Z+SYpOk3Y6+wvA7BRkvsHJYsT06/TinVp23DCV71OXqdjZOMAMBnqAQOeK5JP&#10;Q+qwK5kro0i5wcEdOOc46Z6fjWcEmztlJ202HRgsdxPyg469DxyK2exlD3p3e36kk4weTxjAyevr&#10;j9K5jrnZPfQkgQkAn3zk4HPf27frTTSRtTTtqWDECTxgAgj3/Pn2q02hzgmuxOkhTPXk5BwSf8/4&#10;1XLd3ZMZ8qNWzk5yHGQOQRtzz60NJqzR0Qn710zooZMhQRkdf7yg1i1Z2PRpzva5u2mQUG7g8kZJ&#10;x/n2rmqdT2MM3yqzNfbkA9T0BHI/z9fSiLurm04mrZDbt3AD1wOvHelLY7sNFxV2XrmUrHtxyc5C&#10;8En6/wCelFKLbua4ipanZGOiGVsnk7skdDXdKUYqyPGhB1JPU2Y4cKVJxjnHf29q45yu7nr0qXJG&#10;zHDJbkAYPQDjvUTdka63LAB45JJ6jHT/ADzWRuk1oSHqeAFz0I4PP/66Wmx0R72L9sQCGJ75A9Bm&#10;spPU6KVk79DQe52x8ccc5ONvSkvI6JVvdujCk3TuSe54yO1bp8q0PPnzVW7vY0LGzG5WYZ4OOMjr&#10;UTnfQ6MPRUVdo6QN5YGSBxjr+FYON9zvvyLU5/U9R5MatgHIJGePwFbU6V15HnYrEuL5Ec88u45z&#10;7449a6YwUdzyuZNjol5zg4bnJGAOe/8AL8aU2y4LmZcViCFAx6Ed81k0nudcGrcvU2bKMs4JA44C&#10;5JFYTdl7p6FCKvc7exUKq4zgD0Ncjcl8z1qCS1ZqSSDZwcA+p6VMFrc6pvoVScnnv3xnFaa7mRZi&#10;YAKM4HuP8+9TKN9UVF23NKNsjg554GOlZtWdmbxndXRbRuAemRnvxzSL53uxC4Oec+n86COaTRWl&#10;mCg8gH0JppN7BGfK0mzn725CoRkAnIHPX1rKom9TsoTTd0zCPzDcTjJyCOgrzZ3cmfR0H7qIjnuC&#10;eo6YzWElzP3ToGFznA5GBt7HNS9FqBYhJLDPJ/z+lXFt7ClotDRDEL9B3FaMxbu7mTqlx5cEnsp5&#10;PArOa1RrTTj6nzJ4x1NY7iYl8BpCFP3c9f8ACrpJtq6O2irLU5zQtXEk2FYYDgHnd9P0xWlSEXuO&#10;tGL2Pd9FuPPgXDHHT3HQ1yt3dzkaadmal10z7enX6U4u0l2EZflbgVPOBwNuCP8AP9aqpo9twIxa&#10;5OBgYHGeQORQpPkuA37KcDIHAI574qmmnoA37PgHjBPPv/j2/SpjN31AgaIAgYwQem3j8Kqyd5IB&#10;6QE9FwcZ6E/hUJ2vzgTqp+bHT3HStE09mA9twGemBj1yOn/1/wAKYFYyspxkgDlTnG7HXNA9Cwl2&#10;w6nP1GQM5/8A10mrqwW0NGG6OVOck8YP+fpWclC9mI0FnYgnjg+uM/54qkox95gXoHY7cYx1Htmp&#10;lPXTYPU1oG4XOPU54qHq2wLjTBcjIz+v40AhFm3gYwOcEZwCaCnGzJAcEYP6dPrQSWlIxk5/pQBM&#10;Dx/MnNHXUGk9yJuc56/lj1oAeuCB0OevvQBMAOnTj67jWsUnHzJHEdPxPXPas2mnqNq5VcAcjr1H&#10;fHrSGRA45JPPGc80AAbPfkfXn/P9aAJQSPz9MigB4UtgAEj37VpBdWgDYQv9TzV2TdwIXwB698A8&#10;/jQlbYCvIwGQCcY696fmBAq7jxk46ZOevejTqO+lrF+GMAjIGe/H40CLyqOhxg/hjvQDF+UHgjoM&#10;dse9AkQvgdycjscCgZGCCcHB59cY9aAH7R2A69+fyoAbt7npj8s+lADtuAeBxyOvNADgQOBjOMHt&#10;igVhkg46H1z+f+fxoGtioTjJ6nsScc0AN3HPAyc8k8f560ATxLxnqT7AkUAWAD+vU80ASKCBk57c&#10;kgUC6jmdQpGR6D8e1OzGQ+cTnJ/Pjpjv+dIB6y8kY4J4x3NACl8Zz0689KAGF+vpge2aAImmzgA8&#10;fr/nmiwCCU46nB9epoDcZ5n+7+X/ANagD5W8Ya60fmBGA+YjcTwcdOO/rx61nQpc0tz+HeJ85rUL&#10;xpdev6Hy54o8QSS+aokKgcLztyMgGvXw9OKkna5+AZ9ndTEwnFOz/q55hLK87Ddk/NkAEkEH/Ofw&#10;rvXus+GlKc7J7nUaPpzySRZXPygswGABj09Bx+dZVJRSd2fVZXl05csmvV/10PdPDehhkXKEZXdn&#10;JJxnr9en615das09HofsHD+Txq0PfWp7toGkKgiATG0cfT0riqTvds/Wcoy6NKnGMFsesabpwRQc&#10;ADGR19j/AFrFNNn2eGwkYao663twFHA4APrii11ZntUqWidi+sYHpuHT/wCvRypanXGHRBtByMAe&#10;pz1zU2epXI+gu0DBHc5PpWY3FrVCjgjjpkYAwM+1BSVmPUYzjp9MGgrbYXtntQAc/wCeaAHjuDg/&#10;rk0dR6jsA+h/DH+f/r1Su/dFuAHQnjj6dc1sG45Qctkg46E9aTdhJPqx4Bx16cnPXntUpSUm2NDg&#10;BgE88dh7dKp+ewC989u/bFMB4zz/AProAcB0P5+v+eP0pXsXZNakmOuc988mhO5aVh1Gtx31HZOO&#10;3PU9fwxTE2rXYhwyYBGfXHJ/Gghty1KrZ456e2KDmk23qV5Bzxjk5J71nKL3RFyDPQfiAazGIRkE&#10;flQNPoRDjGPXJ4oNE9NCQdAAR07cfpVJrqy0rbjwefbHB6ZP+RVxd02g1H46dM8ngcD/ADiqV2wE&#10;B5wDgjA69eaydnr1Huxd2OuOmc9P89KEmtugLsNB7gjnviri273JE3Z44AB5xUub6DI25JyQeuOK&#10;gbuRHj2wPc0CK8h78Ej8R9KCZJWKLk9DgZ6Hp/OgytoUn49yDjvgA5oMZJ3KEhxnjPr1z/k0GTlb&#10;XqUpDzk8HOSfXvQYt3d2UpCecY65IByV9xSexlKSepTlbKkg9Oxzn6gUyW1bTcz5ScsOCemTznHX&#10;mgwle9kU3YZzjHzHH9aDGUkU5OORtPHJyd3Wl1M33ZUcnn2bOQegPr/nvTMmVnOMA4JwSePmGfeg&#10;Td1qQKwwRgY6n2xSJT6DWIGTwGB7jj8aFfqPQru44JYDtuIIJ9BimZSaepXdsHOPlGQOcFe2KDOW&#10;mqIgxPoBn0yBQZudtADk+pOSMFc49aCHO7ANgjjBwAAT1x/OgTk73tYcGIOecE4OTgfWgm9ndEqO&#10;R8ueR1zn2po2VV/CtCcTE5GfbqetK2hUKrloWo5z8vPGMAEdeOlaJdYnVCpJLVlxXzyDnjk9fx/z&#10;60k2pe8dEamt0yZXIPYkcnuM/wCc0c13qbqV9ywr8fUY4P41fMtjVO2hbjlK5+bqMjA/Cizeq2NY&#10;tp+RoR3JI5O7jP5f5NUdMavQvxTc5Bzkd+SP1oOmE1a6NCK4PXIz0pq3U3jN2uaUNwScZBx7Z/Kq&#10;UkuhtCo299S+s+Rye3QdqrmitTVVO5Web5+o+9+dUmnsSpNyNS0kyD/Fg9/8/WmdMHodNYygjHB9&#10;80HZRlZWexshEkB+5zxnFO7O1OEijcaWJgcdx9TSaTViJ0r6I43U/CxmDbVxuznuB+FRKOiOCtg3&#10;LQ8r1/wHNKjsgIfBOQCCOvIrCSqJnz+Nyf2yutGeH6/4R1+weR7Sa4Uqu4BZDmhVVFcslqfCZpku&#10;bUW54ObTXmcla+PfE/huVEuprho1bbh2JA5AP5/1reHLUVz56HFmfZRPlxEm159z3Twh8apJ/LS4&#10;mAOQNrNuPPap9m1s7n6DkfiNRxKUMVo/vufQWj+PoL1EZZFywyCTuBqEuh+h4TPsPioKUHudrbeI&#10;EkHDg85zVxhfU9SOYU2tC0+qMQNh69s80OnK5qsUujKkmozEnqvY96FTE8W+oR3spIOcZOMMeDSl&#10;CxSxTbJTK0nXb14w3T/OKzVNM1WMa6iFC2T+Off2o9ld2Raxd9RnluOQeQO3fvUulLZmixcb9S5G&#10;ZFA5DY9f6VPI0zeOLi1oy0774HGMHBBPbnmkotP3jeOIjJrU+avi/YXUmmXjQKZCImOwcE8HNexl&#10;lSFPERctiMXOMqElc/JbxReXNndahBeQyRBpSuJBlR15/wAnvX9D5NOlVw9N02m7H5zipSjPkl2/&#10;E+LPihoo1H7SQrDzAy7ioIHcEA/ifx+lfpmWV/Zxjr2PDxlJOFpdT84PiRo81heT+VGGRjuDAYUn&#10;k8kjrgkZzjtxX6NgK8atBOW58dXpfVnOK2PFjcSmYCRSfmBySwYn5VyRk4A5zj/69aThq7GFKTtd&#10;lPVyZYWBXmSNi2+M7uT1OT0PBwM45z6Vx4mPuo6ZaxTR5HJDL9sGBlsbAThgy43ADjPXgfj61wTh&#10;dmm6N6TQ9O1GNYL+xinBYELIuySMgfKdy4YEZwMetfM5pwlw9nDvj8LFy/mS5Zferfjc9DBZ3mWX&#10;1E8LWaW1m7r7ji/FP7Onw81qCa8ltbyyu7gF3ubd1WQkgk4JQkY4I3E4x7V8JjvCTJW5TwNedO93&#10;bSS9Oh9bhOPM2i2sRGM1ba1j5b8S/sw39ms134W8Qw3+1maGy1NDa3Q6kKGBKMeuTx0r4LNPDvO8&#10;InLBSjWj5e7L7no/kz6XA8dZdWppYynKE/L3o/5/gfP/AIh8O+LfC9w9nrOl3cLYwjriWLHJHKkj&#10;BwcY5wK+DxGAxWGqOniqUoSTs7pr/gP7z7KjmOGxEb4eqpejKtlrM8KoJZZFjwBt5EkffHHOCR25&#10;rgq4eM17q1PTo4iUbcz0OxsvEycPIoKuDhRKTzyQpznABA575x2rgqYKb0izvhjYrWR2mna8EZmU&#10;v0xkkZmBIHzE9+w9cVxSwWtpHTDFx3R1drrLXQEEMUrxKxf/AFbMY8DkY6AA9eOfeuWrhORX6nXH&#10;EuSsjVZ52Aja1ZFhkVl3neHLZyCcA5yufwB4zXOqL3Zsqzehu2drJMC5tnkM2JGJBDsTgqGHfAHp&#10;j1Pes50pdEdEalzrrLQ9UdfNFjceUqgxqtscjOMdBnvx7nqKy9lLqjppykt1+BonStXjt1lntZiV&#10;URkC3aONjkBjznrgfqc81lKlJfEjdVbqz3KMNvqBnlRYJYEI2+U8AEcm05Y4P4jA56jr1fIlqhKo&#10;+byLU1vOshSfcJB85KZj565B4G3Az9ABS5NDTnvqys0ltERG7uA21YmO796TkFmIBGcgcDoR7cZN&#10;WdiudK0LjLqOOFTPG6sVJxIwCKScdvbnr69R20i7qzJqWXvIxpXZ5HErxRW/LuHZjK7c4ZX+7jsM&#10;+laK6ehzOTb12K0sgfAkMqqqNhvOEOWBGDjhhjjjPY9c4q1HqClpqyeLYsYmjlUxx/L85kZWIyDk&#10;YzwR0JxjpSs76otVLaooXE0zq+54gVJjciRSIjyWIOQCeR39fpVxilsS6jauYgneORRCwJVAm5SE&#10;M3UZMrHkdARxxk+tUZ87veLNBL+4IHmAbUYKQD+657qg69PTJPNS4plqpJrX/gGhb3sjs6sZcMm7&#10;Eh2OyHhCq4JC+x9e9Q42V0VGo9rmtHqKJG+WUbcK/wAwjGchfmx0I6dOOPWjkZ0Rq6agb1MAMx8l&#10;fm2xqRg8e/XkfgfyGmU6yfoPdlcKcYYjCA/KoAHQj26Y9Me9OL6EykmrIaRaqgJcMWG5FYcKAOen&#10;Axk1pczaVrMzbl4AZFjMeSSUdzsYcDgnnjuQOxrSDexjPlWlzBuZljHmyLHGAW2sDtVsc524/L/9&#10;dddK8lY5ZSSjdnHajfJs8yWQQ2xYiOOIYnbnOT3A+nUZruhFpWW55taonK726GLLeQhWFxIkYjUk&#10;Fv3cYxznHf09eK0s2c/OrO5n2BkvCLpD9ktEYpbvkmS4HXOeynnnrx+asrXRVNSerN+C4jj+YHCy&#10;gMsaxlQemCfX+tS1fQ25ktzZjeCPfJIqjA2NECCOcEHHXtn8e9HJfRbk86WrLWn31tukLxKQRgM7&#10;BpBkk/d9fy6e/JKnKySLpV431Nuzk0suZJ0R1ddpTG3eCRycd+vA64rKcJKNup6NCpTXvX0OnjtP&#10;Dl1GBDGqBslcryv1zxzk8dvQV5tR1Yy1Z6sPYzjeJyXiH4R6B4kjCz2FnJvXh44RHJk5Aww/D2P4&#10;V0U8XXpL3JuxnWy+jiFacb3PlX4h/s+6p4eRrzTYpJrcc/Z3Xe6jk7s9x3/GvXwmbqd4V1q+p89j&#10;smVBKVPr0OD8L+EDYqZruIrcSscoi7pYgMgAnr3rPHY32j5afwoww2DUFeS1PTLLRYCdzosYVcEk&#10;5ccgjOeMA968eVR9z0KeHT1fQ3INIS38y3vUtrqAgPEoX5FBIPXqCD+lSqzWzNYYZ6xnsYF/4Zt2&#10;dpbcLETkhduAo5H4/wA/auiliGvi1Qp4NJ3icfe2UtviIhyTkDt1APP0r0KVSL1R59Wk4vlZTkXy&#10;4QSScDZnA2kg8kd8V0qTaZxVY+7qfrl+zT4es7f4e+HojbqZJ7X7U7IuyRix3cn0PH+RX5znteo8&#10;bUbfWyP0ThzCqODjFo+ube2iS1bepVQm1d2HYryAvp3/AEFfMObb0PtKUEo7HDarZ2922x1RQpJL&#10;R/Kwwckk+uD9P5V6NGpKOxjiIp3OXj0i1V88SckEoSUPXknPbj8q6HUlLc8uUVfUg1CzKKDbzJhe&#10;QiDpzkD+ff1rP1M5J9GOsb24sGRtwMiEMixksc/06isqkFNWZk3LubMWu63qU7x3MhhtJGOET5Vc&#10;DPfrnAHv7VlGhQgrxWprGVo26lmWSSC4QoWMKH5vm8xye/A+vJ645qoxvETZJDdXTsQAII3XCmQH&#10;dzj+AH2H+c05JWRi46cx2Gm6nbwLgSeewADySH5BwNzAAHBPr6AY5rkqxbdhSSasXb/UbSU5L7iF&#10;2dwDnnJI5HXPt+NKlCVzGatuVdN1cWV0rKhRC+AQMkHPUfXgevt0rpqUeem0c9WHNDlPorwx4piu&#10;7eIbgSqY29MEeg/LH1r5zF4Np3W5eFxCjG01ax7JpOpJcwldyglQrdm5GRgjn/8AVXjzpShK9jqn&#10;KM02jftmjScyMQfnAVjxjGOh+uevrWlOTVmcVVJx1PrH4X6qnk28YcKSm1gOMc//AFga/XuCs2XM&#10;qM3sfy94u8LuSniqCd2vl31Poq1clQuQMDIPpn0/nX7LhaybUk9D+ScwwjptqS12Ov0gMXUuwBBB&#10;TPCjHbjmvQrSfJoePg4fvn0seh2ZIChQAXHGFz2OcDrXnSk3ufX4aUoR03ZobgOuA3PIJzgc0o/E&#10;mdMZq2u49JCCDkgH+INkn37/AORXSkmrHP7T3roJdxBJxyAB/EeRx/8AX9azcUbXbu2aNq5IXPHI&#10;XGDjgZz7Vkle56FKWiNAqCpAxnPPGR+B/IULc1ck1ZFOU4yPlHXaGPTPqPwroim7HJUmrtL5Fq0l&#10;wQOuDyuMDFVJGlOR1do4dBvJJByMDIA6/hWFRWd0erhpKUPe3OksnPB2nrjJBBHQ8fzzXJJa6ntY&#10;eWxuodzDpk4JK9RWUVZanoaSkrG3GF2gn06jk1EbttI71bRlK9k5wD9R1FdVJWWp5mOqP4Yi2vbt&#10;k+nOK0qSutRYS90za+VVHyrnGM9q45tp2PX2REcFugJIxkA/WoCO5YwPl6565Jxig6eVbMaT1A4y&#10;evQD/OaC10ZpRDaAOORzk8e9YN3dzpirIbO+F6jB+Xnp14/LNVDcmo7IS3RScep44+UZ/wD11Umy&#10;IK7SZ01umxV6EgDkD+dYu3U9OmrIq306xxnngggY6/hWiTbstznxVRQi7HFTuXcsck4xzmuuKSWh&#10;4FacpPmZGO+cemRkVRMfIuxFVUZwCeOBjFZTvv0OiDS1ZPGN7j03ZJ6fgPzrNuyudFP4jpLBcYz3&#10;9uf0+lYSbsetRvY6y3bCg5wOScAgn8a5WtUz0IO2pZ354znI5JGT+NPY0509BFcHA4444yOlMnnb&#10;ZNGx6dO5yMAUFRk3oaETZx2x7Z5rKad7o3jJJWZZ8zgEnj271BfMu4wycZyckYB9cUCclcy7u4CA&#10;8jmt0tLHNUqcurOKv78PIUVuhIz1qakOWmzpwtVKVr7jrafzUAAHv/TNeJXSi3fY+twdRTgTFuew&#10;9q5Tt2INpJBI7ZHbFauSa0A0IBwGBzyOetTBpOwnqrF05Axx6eua1MU7O6OT1+YJBICQCoOKlpN3&#10;OmGrufH/AMQb/bO4Z8LuJPXrnjkVrFtLTqdlNpxSRxfhrWAbhVULhXGW3Yzz6dvr71Uk72kOtFRS&#10;PqfwleebCvIA2gEn6cVyTVpWOB6SaO5k/ecDuAMDnpj+lJOzuBGsAAPA4z0rWEubUBwjXIJAGRwA&#10;OfrWUtwHGDcOBk9+M0Xe4EJixkYBz0z19aQFSS3A5A4HOADyKqMuXcB8cA2nqQfqT+VU0paoBfs/&#10;I7DscdM/04FCjyvmAa8BAwQvIx/tfjVN8u4Ge9vgngZzwMYzzUe07ARGIqvHGOu7p/nmq54talcz&#10;tYliBBwcL3Iz+PFRP4mS3d3NKBz8uTkdjwMEdf61OuzA2InGMjOM9vlGfrTTtqBajnI4PQ0NpjTs&#10;7osLICM9cnseKQ1Jp2ZOsmMHI9h3FBo4pu5chYZGOh680ETav5l1W6Z6djzkcc0EEoOOh7enHbtQ&#10;BG7cjPX39aV+oPQRXA6YGOScZpgWEcMvBXp0IyK2irK3UBS+SOvHqeKJWjHUCrI/bgkds+lYgUpL&#10;ghiOn41cYqS1LUEySOQ5HQf0pNPVkyST0L8Zz26j0pJ8ruhFpSAMjPtW2vQCJ3x6EkZOT1pgZ8rn&#10;noFzwPXvQBXDjdyR179W/wA5oHYsRlQecdMZxQItRtk4x047jNDvfyAtA+n49qBO/QCQBnuTnk4/&#10;z2oGQO4zz16Djp9R+NAAg+mTnpzQBOVIXOQAFz3z2oEmm7IjbORkgY59T+FAyNm6DIPJzz+NACKS&#10;R2GR0B9fWgCXGeuDk55FAEXljknpnGO4/wA5oAVYvyz+B98UBcsJGuOgx3PSgXUkG0cjkZ6YoBaD&#10;C/XBznGM9DQCXcqOSeOgJzkdKNWMjx12jJB6j8aAHhgM5PB75oADKM8HGT9M/SgCEyZ4HIAxkHqe&#10;aAFQZJJHPUgjrx2oAViF4AHHXPfvQA3I9/yNAH59eNvEKDcvmAkE4yDyc9f1/Kt8NRcnZdT/ADV4&#10;sziHKlUlpG586ahfG6ncsQACQc9Dk+nSvbpU+RWPxfF4lYiq5FrSbUSum5C2TyVABGc45/z0p1XZ&#10;HblOFjUqR543XX/hz2jw5o+GifGd5Gcr078/nmvLq1Fqj9bynLVCVOdrxZ9A+HNGWNVGNueOhx1y&#10;R/LpXn1Zczsj9hyTLo0oXtueyaXpyqIyAFxwB3ArndmrPY++wuFtBWVkdtaQBRz6DHOcYpWTs0e9&#10;ShaOprxqAM88Hk1R2xSSsS8EjoD0x2FLyN7LoNPB9eM8dRRbXVgrboXAwf196yk02NCgdMEenNSA&#10;uBk9SMHnpzQA4DGOQST1znFPRbj8xOwHHHAI6cdacY8z12DZWHAbWySMfl1q1BLcXQkGeRnqOM/X&#10;/wCtTUYp3AXHB9R1NUAcde/UjHf/AAoD0F6HGe55z1xQAdepJx0B4zQPQdnBBJzx+VAh4+uf8DQP&#10;ckBHr05BIzS21ZpFrZEg4HsPzo6A3rqw74/H6Ciy3BXsIWwOue3PB4ppdERza3HA8Y5xxk0C1k9S&#10;tIMMAMgHv0BoMZq0rkbDpz7UEMrOOoLHgdTWMnZcoOyIycHAY5IAPGR+NSAmODg8jjPHy+360GkX&#10;qAPGSeM4HGCKDQeeev0o6XGhN2ehHX2P+f8A61bc3NG6FoLnB7cdR60SV4jA8nrkgYJPU1ivIWoZ&#10;9+MfhVKWjuHkMLAZ5B9AKSTbshX6MjJIG7OT79P880rWC41m7Z6evP8An8KB3siFsdc5/DJ96CZa&#10;rm6FKQDJ6+5OOeKDO+lii+OASR/eB5HNBlNJIoTDjJwT05xQYTWlzOk3AE57ZB/Lr+dByzbWhmzH&#10;jBPTkMD09ePwoMZOyKcjgMRk9MjByT9KPUylK2jZTkZcA89MjOSM+lBMpLcpuxHAfvjGcDj+VBim&#10;7J3K7kfpwP8A6wo9Al3RTc44BOfbrx3PP+cUGTtuU5XHOT0J6DnmgylNLRlVjg8Eg4wcDgcUGTnr&#10;ZMhaQcYORxjAJz07fiaCJ1EkQsQVBBY8EdKAbW6Inz1znIxz1+n+fSgzlJkfU9B6deBxQZJ67AT8&#10;wU4PTOOB9aCG9bDN2e4wDyepHuTQTfuG7JODkngHGVGKXmJyu9CQMcAZwAOnbAx696Zd3axKGxn0&#10;A4Izk0+Z2sOm7Su0Tq5XHQdhk4+tNt6XOmMraxLSTnaMNnPOBlj61pGTfqaRm1G//BL6Pn5uw6gj&#10;v61k1bRHbTk7cxMJAeM47dM9u30oTa2OjnXRkgccDJ4OCehP4VsttCubmtdlgTberdOnqKZoqlmX&#10;YrgqQCc5GAfTJoOiE30NWGYEDrn9KDtp1G9DTinwTyODjjoaas3Zm8ZJbFtZz649D/KnJRWxop6a&#10;7ieaSQSc9zx+dOKaaaEpSb1Nazk67iPTrkVbnZ26HXTk7HTWk3TnnvjoapeZ1wl1OghmyBg89zTZ&#10;105q2hpxSY5B/DoPahWudakmtC4qRSgbhxkmkGj1K9xo0Mw+6DkenSk0mrMzlSjLY4fWPB0NyrFo&#10;cnBwQvIz3rOVNHFiMDGon1R8/eMfhjBcJMRbjJBBwmawkpQXudD4rNuGsPjISjKO+/8AwD5U8QeG&#10;NR8NXbzwJKERtzBVPOD2PvxWkKvNZT0Z+JZzkWLyWu61GLcUd14E8dyB4be4lZQSOC2GHP6/jWjj&#10;K7aPa4X4olFwoVpM+u/DGsxXkcf7wElQeTk84oi0tD9sy7GwxEYtM9XtEjkUc8kZz1rS6eiPp6Du&#10;rlySxXbkADJ6jOaE9bm713MmZPJ6HGOc+nrSdnozCScdiut4oYDdk5z7mhOKZl7SSd0aUFyHGdxH&#10;sDzT33N41ky4rDggnI68U9TVTvrFkhkAGDgE9wMH3qOVdR+2admPyCOGOcY29c1Lpp6GsMS9HFnF&#10;eKNHXUbWWMgMGQqcjgggj/GnC9N3CtXlKm7M+FfiD8FbDVGuy1ru3uzbtuNvOcivr8r4ixWBcXGV&#10;kj5qo480rq6ff8D4E+K3wH1iytrp7CN7lAjFRLHmV+TxnHPH+eK/ZeHuOMLiJwpYz3X3T0+ZlXwl&#10;PGRtCSU1bR9fn09D8u/ir4A1WNp4rmymQscESqQq7eTle+M9jX7VlOcYaaXs5pxtpbqfJZng6zhK&#10;MoPVX27Hx1rfha70q63eWVVwXOw+WGIzxyfbjtzX1FKtSqw5k9T5ZQqRV2tDhb+2lXCmKQRzfLGq&#10;oUAXjIUduSB+FZVmup2UWpxstbGPFoe93dEBYKWZiFCgtxjHXaOO1cctXYqTknfoalppbRyrkOAB&#10;84ZQGbH1A9epxx1qZU1Z66nPLm5k0XvEW230y5Kso8pduMkKRtIA9gQpwfyxXn4luNNnoUG5Su+q&#10;PC3vsCYqxkaR94UZbGf4fU8euBwR714FWSS2OuEVdI+Pfj7d3AAmg8xGT90Hido5O5B4PB9Mdee1&#10;flnE6i6suZXVj7jLk6MIzi7M+QbLxJq010LfUrJdUhWUxpNHi31Fex/eqMPjHRwSf71fndbA0ai5&#10;17r/AK6H0sM3xGHil8S7HuXhXwNqPjWVbbwuLi8uio/0KW2MF5ED1GDlXIOM7WJ9uK8urhalGPPL&#10;VeX5nq4bO8PWSVTRv7v+B8z7s+En/BPz9oXx9JbLZfD/AFzbPKo+0NatbwqGI5LHgdePTJOK+cxu&#10;Ny2jUtOsubdo9+jiJvRJdNb9HsfsF8FP+CMPi6+srW48earZaM0sYEtvDCJJ1BBBBPPP0HevnMZn&#10;1L2koYOk5ed+gq2dUMFNQrTT9Py9T7n8K/8ABFr4MWywvrmpanqjgYZEj8uMnHsRj8BXnPNc3mm4&#10;wivk7/iZS4swVNrkpKXq3/SPo/wz/wAEof2a9DWHb4OfUGiAO68kDFiO5468/wD6qwlVzqreXtWr&#10;9FpoYvjetRSVCnFW7q7+89is/wDgnv8AAGzt1tofh/pyRIm1dw3cEY5OM49M1hLCZhUfM6sjCfHe&#10;YTnzPQqXn/BOb4AXeFbwLZxqDnbG2F5wcYIx70fU8xjdqs/mdFDj7Fw1nFN9zi9Y/wCCW/7POpks&#10;vhBreUHcksMgDIcBcjAHOBjPU5rP6tmy0jVdju/4iJWn7tWmn8v8jxHxl/wR/wDg7qMDDSDe6Y6k&#10;vFkF1Q5Jxxzg+n8smhVc4pSbbUl00PQocdYSaTr0VbybTPzq+NX/AASI8d+G4b6+8CX1vrSxjdDB&#10;IhW6cdeo5JJAznP3j04xEc2nGryYqjZdWun/AAD28NxNk+JS5Z8rdvito30ut/U/KH4ifAX4sfDq&#10;7u7Xxh4T1fTZIi8Jke0b7KSMcK2PvHrnIGK9mhVo19KMk2/vPYl70XUi04907o8LutPNvJKzQIrt&#10;CYyJz5e8N3HXGD2PcAZ6Gt2pRdnozGyvdHPXJeIDZNsjR95jb5lkHA+ZsZyD+PPfrWsEnoYzm46d&#10;Bba6Z5GId4fMGHk87ar4ztAJ+Yjr8vXHrWsordGTqc0uxbubWQwxgsSS5ASVzJGoB+UZBCqO3I5y&#10;OtYuSTNLuyKssTGMSRRuVBIeMxCJFRRkom45UcHHGPY0J3bRWtrjXMJgLGIRquVZwUfd1+Tj5SpH&#10;TNUJsrtKiRl8qgKEbiWDqMADPJ5GQe/amk27D57Ija7QAMCTvVmIQfPnI+YgHjoTn3Hem00lcbqo&#10;sG6WEBSXCgfedchuASpxn/HmptcpVEh0OqZRizbihyGYZGD90Efr/wDrp8r0sDrXVzNm1hssiN0O&#10;1HZdxPGeM+gHX/Cto0bpN7kOs1sZUusykELJGS7s4+YNhTw2QOM9O/pXTTpReljmnWsr3Obl1R7q&#10;Qs8hEEPPTYoboB9ADnNdsKagtNzhnVlJ3bMi9vVkkeSSWN8KRG+So3D73QYwOg7c1rCJy1JXd2cj&#10;c3UmoGC2jZ40vHPmBpN6wpg7iDycHAx9a6OSyuYKUpSsjpm1COCIQQhBtiCRchjE2MDjOOfWsuVp&#10;bnUpqKViY3i+altG6eainkNgRr64HHJ4GPWp5VuDmr2W5uRbGCK+4E/fy+1EPGPqev0960S7GUpf&#10;zHRaXos+r3KWWn7HuGOYy3IwcAk8/Njr/jQ2krvYqnTlVlyR3PszwB+yXFqdpbXWv64sctzGJjBZ&#10;IqOu8Z5Y8A5xxzj17V4GKzSMJOMYn2WWcP1KsU5StfyPY7P9i7QY0Z4tevX548y4wqEqSSBg9cfp&#10;XjVs8knblPrMNwnC11UJJf2XrDToyYNSuZlU5YG5BLZ7nAz17iuVZzK9lE6ZcNKC0mcKfgZqr6pL&#10;pl5O+oWM5Yok8QuFRTjCjvxk8+1b1MzTo89NWkeRissnSbVRc0UfAXxd+HMfgP4iXehK6RPnzFQg&#10;xwjOSAPTIx+Nerh8R9ZwyqnzeIoRjXvFW8jj59BkMPmxKAc4kB+bzsnJI/Xnvis3N9RKhfVEElrJ&#10;HEgKsBGMBlHzEZHBGOo5zUxdnY1VJxSvsZlwCsajZGCF2kYJBHsc8j+VdUHpYVSNkcZepC0jltuc&#10;ZL8nGDjjuPw65r0KbdrHkV0m2ee65eW1qQFZSWYKE4U9cYA/PJ616WFpyqXutDyMRKCVrn7e/AGN&#10;F8B+F8eWBJpECsFHIyg4H4nr7V+U57NvHVL9z9SyVpYSm/JHvF7eQ2FoI2iTIXG0ttIzzn2xj9a8&#10;SCc53R9JTkoo801rUEUuVEgwCJEJ37SeecdMAen8q9fDxsrs5MVU1tE47+1Yk4icfMNrfMQ5J/yf&#10;yHvXeoJ7nlymTR3LXUiBpAhBLjJAcjtt/H/9fHMTioqyOfmbepo2kCgjClmIOcn5iO2CeSTg+grn&#10;mrFxSauddp9nEQhmhRCBuGRkcd8nn0/H1zXL53FJ66E92bONjImElXKlhhuAcDvj0/Kqu7W6Ansz&#10;BmMkgU7zjdkBThunU46D6+ma0UUW03sVpriZJdqEqjgIzg9QBuyR68Uckb+8ZS0dujIJtSnh2oVw&#10;ud5UD5yezYx6cfn7VUaaTujnm7bluHXGYGOU4O4ZwuQevGScenNaOHYycrtxO48M+LYrGdIGdvKd&#10;wQ2/huQcfQ8Yx3Fc9bDe1Vzlq03pUg9T6c8O+IlMUTxSYVhllAHbH4njn3r53E4W7bsawqXjdHqN&#10;hqUdyIzneT8xc8nr6E/06V5rpODHfmWp7d8PvEb2V9FC8pKNICW3bG7HH5n619BkGInhK/tKb7Hw&#10;/GmVRzLLpXWsbs+2NE1ZLq1icYXcgJBY/Nn2/wAfWv6ByfFLEYaM4u7P4T4ty94XHSTjZM9C0y4j&#10;/djdtyQBzwB9PXn8M/n9LGfOrM+DqUPY1OZbHfWV2pAfJwc/Nv3A8+g5A68Vy1IuLsevhqycLmoZ&#10;gwX5hknA6bhjrn26fmKqC0udPtE0rMvIGKg42npk8HP+cmrXmOfNfmWjBssDjHyjns3YE/rTfkKL&#10;ci7bNjjPO3JGPbB//XWKXvWZ6kJ2joaQIIxyRwcHjHXp3rS2pXMr9yOVAckEMG53LgEeh59f6Gmt&#10;NDFpN6aktvHtcZbrxknn6/59qbkmrnRRpvU6y0j/AHf8QIOR2C/596xnJXsethqVo3Nm3YqwweCe&#10;T/e/zmuVu56cbrY6S3BwmecdcABaiWx30ehuxyfKABjjABHPSsoR1uejFmddEFyc9Tgjvx/n9K7I&#10;bHlYpXnct2anKkkN69/b/GlN9DqwcHa5pt8nGckcnHQVzSlc9DZEaHB5J6cms1boVHctA5yAM8Y5&#10;xgfUUzoctLIjDBnBJO3OAB3HQ0O/QIO8tDQR9yk85+nGcdB3rnOuM1axDIdzAFuA3AXr2xWsFoYy&#10;s9C/ZIS2c8HpnsPrRO1jekveTRviQKnp+OP/AK9ZNX3Oy7SOd1CcSuQp+VT1zzW9KB5eKqczsjC2&#10;7mxnuMg9T610nC4qW5MEUcA5GcgEdM0r9hqKWiJEQcbgPz4/GspS5tjanC71RpQRDPXPOc56dqxm&#10;3eyO6ENkb9oAoAwAB69RWUldNHdSVlc2VkwMZIB4JHf8Kx6HVGSS1LCsMHnOSOD0FK5at0J1I7Ho&#10;Ppj/ADigaJk+vXn/APVRdMuKV7ltWPYjOen+TQaimUkgZB9fT1qeVXuwb7gZdqknPTPJwafKr3E3&#10;ZXZx2vakLeJ2LADb3HPTtXTRpuT2PLxeJ5E29jyp9cWSZsPxnOd3zGtMTRcY2ZGAxSqzU4naaNOZ&#10;VyMkHkHOfrxXzGLVtGfouXO8bo3sZxk474xkn61xHpjkXn27+oq73ldgX4EGAe/UZHStF3IlLoiz&#10;LjaTnGFz1waZmtzzzxM+LeXHGASCDSfnsdEdz4t+JTyLM/3lKnaAo3Dngg9iO9aw1sjspfFc818L&#10;zubzgvksAx+6pHAP8v8A9Vab7m1Ze5c+wvBMjtBGSx7Eg8575rkq25tDgna2h61ACV+Yk8fiayMy&#10;+sROMenbmj0AXydoPGD1pttu7DUZgEdcZ4xikBEVbJznHTJHT/P9aAITEp75BGORzQBGBt6k9e/I&#10;/wA/41cb2aAsIASeTzx0zn3/AM+lRqgEdCcgED04zVcrUeYCq8QBP069cdeSakCsYxkrxzwQep+l&#10;AETIM4HQ/TJ6nr+NADkOMAscnAz16UAaEMgAx0z/AJ/zmgC2GHU5z7n/AD7UAP8AN6EH36YoGtXY&#10;uQkuM5HA6kZP+f8ACg2cktzShB6ckg5PGPb+lBnNa3NFAOATn6c0EExwB3B9Sev9e1AETZJJOM+h&#10;H8qAITuzwcD1JwKfKuW/UCVXGBknGee1aqV3oAvmdsnp25NTJJrnArs3XGSM59gKzArlQSSBycEc&#10;Zq5STjyoadiRRgDIxzz7VHqIsxseMHHuR0rWPvPme4FsMenP4deKsCN2GG5+vrQBkzzAFgDxnrjp&#10;zQ9FdlWasymZ+eeoPrjHP/6qlvRtM0TuiaOYtjr15OcYpRlfcmUElc2YGwoLHPOCexqlvYzLSuMA&#10;k9eg6Z/CmBHI3X7xz0PU80AVtrE5J6npQBYRgNze/SgNyYyDB5/A/h/9agSTRA0nA5Pv3NAyIvuP&#10;oemCaAJVUgk4GOufSgCULx3yD2OD1oAeFOMk8eo/SgB/Gf1z3oEkIWIxgnr9QP8APNA7JKwmevbP&#10;Hrz/AJzQFuw1zjcOc+mcUAVHkIHoc+nTpz/L8qAIC5ycEj6noaAAMcY5/LB9qAG9PXpnrx0oAQdc&#10;Z5wPTH+fagC2gJHP0PHNAB5Q75OD0PFAC+X7/pQB+RfiXWHu3ZS2AzH29Sc+nWvXw9Pklc/yMzvG&#10;TxMXTk9DibZHnmwMnLAg9gec/ln9fWu6clFXZ85hsPKtW5Ues+GNKaUIMcZG7CnLY6YH6f0rirVH&#10;c/SMgyxVIKJ9FeGdFKCPEYAChsc8EH9eteTVqKT1P2zIsr9lGPKvdWvzPcdG00IPuDOMc54rlk5P&#10;Q/TsBhFDZHotlb7FXgcnaRg+1JuzsfRYek1HyNpECqOADjHX0x3oSsrHoKNrE5J/AYyB1FMvpdih&#10;jkHgc56/0/Gg1jK47kkc+wHap5oqRevUUdPTuM/55rJ7sQccf5zSAeDnnAOepPSmtLMfQd09OvAz&#10;n3rVJPXuIRcYPAA6jHWj3Yp2HpYcQcfKBnP0pppoW5Io5GKHtoMeAT2APTGOKNeo7DWBwcYAH50N&#10;2VxMTnIbgfQ9O1FxCAkE9v60pXurBcTsecDOcE4FNJrdhoPyQARxjg+h4pS5t0O+hLnn0P16U7X0&#10;aD0Hg9QO/OOmfYUK/UqFrjiAOeBxz69qOtxyelkJk5BwOflOe9Mh23AAkYHIx34+lGgCSDIJC5I5&#10;BBoJmk0ViT0OOueufXNBgRSDAzjPpziomk1cCqwIbPqe1ZEbNJi5yAOmM98EcUGsZJPUCTxnjB7f&#10;p/Wg2TuhQc9sc444PtQFgBxjI/Ac4rSLVxNoQseAc+nXGO/+FQ23uDvuIM9+eOOpx6UgvpqBbHPf&#10;JOT0NGpMm07EZboeh6egJqueWyJtda9Q3c9gQM4zjFTtoPmTd2QMSenOO5680CcubcYWPpk54A+m&#10;RQTboyrIffJOc9vzoEUZDnn1O7jj1oIk3azKUgJzkdTngHk0GL1TRQkzk5xzxz0Hbmg5p22Mqcnp&#10;z6AdSPp+v6UM55q6MyYn2OeCAeCelCOed7lNzxztyOfU/wCev50E2srSKkjcnG0enb6mluZt9Ss5&#10;znp05A+6fxzQtiHfoU5JGBZRyfQc7v8AOaZjOdvUos3GO464GBj+frQc8is5IycnODwOvT/61BlJ&#10;vdMh3Z7g4AJPQenP50iObSw0kLkHqByAOf8AP+NMfNZu/YRhjhmHTOcf0/z1oJe2rIydvB285JI5&#10;Pegm9tGRuxyOcAkjKnHvQZuTuRhiAcAY6nkBjQKN9RC5Jxk8fdPf8qVh21Y9WxnByTywzzxjv+dM&#10;PRkzSYb5Qfp1Iz/n9aQ+ZKV0TLID0+XsTnkjpVKyepqp22ZOJMDAAB9ex7mtHKK2NVJ9C1HKMDLB&#10;SO+cAg8f5+lQ5NtNnRTnffcnEpz3IzwMce1DaevU3UmtLkglIxnrjAzTg0tC1UJkc55POSM9hnqK&#10;0k7K5cZ8zVi7G/GeMA4z3HbimdkZK25qQSYB5Hvzmg6YyutTRjmAGM5H0OVoOr2iaSRdSXgZwcdz&#10;nLUG0ZXW5Msgyc4J4PvTTa2NW4tKyNS2fHI9MeuMdK0jHrc1pyulY37SY9D1zzV3vsdsH0Ny3n6A&#10;HjPXpQbxlqo7I14p/cEgfQ0HTGStZmlBMOCOT35+tM3jJJWRqwznIB6YxkGjSxakm7FwrFMu1lBB&#10;4HHFIo5nV9Gjnjb5AcrgMOMd8VMoKWjOatRU1dHzp458FR3McwMXXJJC9c9q550bPmifIZxlVPFU&#10;3Ca19N7nx5r3h6bQdRaSKMqpfcQOAORnApUqjer6H4Tm+TSyzFSdOPu7+noex/D/AMTzKYo5GJK4&#10;zubk9v6VrddEfYcL5tWp2p1Xe/W59Z+HdXFxFGSwyQM4x7ZrSLVtOh+w4DFqUU79j0SCTzEIyCSO&#10;M9qrfU9uMlIyNSt3MbEDsc4yTUT2IqxvG55tfS3EEhOTjOeuCKyPKqtxm7GjpuplyFflicHPP1rS&#10;DWrbHCr1Z1sdwWUHI9cda0OuNW6JRcccgDjB9qL9R87sW45Q3Q89RQVGfclkUOvIBDDqAMih66F3&#10;1OK1nw1DdKzqi5Y56ZOPeldpnBVo8ybW5454h+HcF8rpLbKQ33iUzW9PF1KSvFnKqcoy7dz518Vf&#10;sy+GPEglW+0a2ug5IIkg3HBznn8etfRYHi7N8us8NUafk2ejRnCUeTFe9/l5nzh4p/4J8fD/AFtZ&#10;k/sl7ZpD8pgLOE+gP6elfWYXxZ4gwzi3O9t/P1MsRl2BxUeWcFa+it/Vz5k8W/8ABKzS7syHTNUd&#10;Vz8kc8ByvBwAecjrwa+loeN2KUF9YpJy7/8AAPNqcN5ept0dG+l7fM+f9X/4Jg+P9Kdv7JNnd24Y&#10;spRsS4+vvzx+Ne7hPGbLqsbYmLUvI4JcJTnT5nU110/rueW63/wT6+L+mbzDoVxcFzuLx5deOmeC&#10;R0HTmvewnizw/XVpzs+zOWXCWIUHLmSttfVv7tjxXxn+w/8AHaa1mgtfCl382UcpCUccYGfUepBy&#10;CfrW9fxM4YnBr2w8Lwxi/inOKvot/wDI8b0//gn5+0Dcq0Z8HagsrSAjfGzCMZJU9MZyQeM968at&#10;4hcOqLcayZ6FHhqu5Lmav6mJ4l/4JKftA+NU2S+H5baPGU3KcPnscjgcnHPQcivzLiHjzKK82oO/&#10;ofS4fK6lGKpya0Oi+FH/AAQR+Jt7rtnL4vu7LStKNwrXOHM8yICCVVccnGR19favjZ8b5fyShRpy&#10;lLXdWRvPLru1SqrdT9/v2Zf+CVvwO+CtlZCLwpZ+INWhUPJf6nZq+5s54GOx6Z96+Sxmb5hmc3JN&#10;wi+i0JcYYeEqVBJ921r6Ly/yP1B8O/BTTNKtobax0q1tLaJQqQw26wRIMAcY9OK82GAh7T2sl7wr&#10;1eWyvY9L0/4b2VvgvCijHPyjJrshhUl7qIlQbbcludHH4T06AKDEGxwGwK3jh0tRewsiyNHsU4EC&#10;tjnlelWqECJU9LEb2dumVFugGP7uMVXsqfVHPJNaJaFOSO1jHz264x2HT/PFP2cOxlJpbkSNp4OG&#10;hRe5J4H0pclN7EKrCOxcFjpdwoGyPk5yAMD8amWHhLU2jWe6ZzuqeBNNv0bZDG5YcKVGBnn+dctX&#10;AUp6tJ2L9tNPmvqfOfxH/Zv8JeMLG5tfEPhrTNWhkBBNxaI8icYBV8ZyM14tfJ4xn7SnpLp/SPYw&#10;OfZnl81WhV0XTdeSZ+IX7Wn/AASi8P63aahr/wANbNNM1CCB5hpCwbYJGG4qRjr1x+NY08TicJPk&#10;xb5od9W/xP0DKOO8NiuSjmqUWla8Ukn2cuvzP5vvi98G/GHwt1m/0nxVpV1YXlo4DJNGSr4Y5MfA&#10;yBkYx1xntXv4WcMRH2tF3j+R9POpGpGNSG0tVre6+R8+3E80Ucj27uHQq8crKWDk8+ZgjGfbv65F&#10;dqj3OOU2jc0zUriSKJJkWMJCWDSt3BwSc/eIyCMkYrkq07T0N6VV2tLY1XuY2BcqrB0MUjIWjZ2X&#10;7rbehwBkr7cGs4xd7HVzq10Y000XlzxxPbqpQxhQjNLG+TnA7heuR0I+tbKDVmyOZNmbNIEWWRUk&#10;Zin3nzIXKgkYbrgAdTwPWtUhTaUboy1uvnc5iDOwMjgZ2kY4A7jb/wCg/jSaujDnV7MSW9fbvG0D&#10;ILgPgAZHzYHOB1PfJFWo3dhc7toVJNSKkRkZ3IRk5YSDoW5785HufTpfs+pLm3sUJb0jaGMbyH7x&#10;/gAxj/PXrmuhR6g6r2Mi41QMZX8zISIkYwc7OMgHk5xXRCFmc85t3Zz02siCNIo/m3phmyF5cgkj&#10;/Ec8V1whzI451bJIxNUvfPiSzjdV8+YQkKfn2nG9hz9TWsIuMuYynUurIlkuLa0lk8lCYkjEayMc&#10;BUUDOT+R+o61T1WpHNZjoL+MxBiU3yMJArx72Bxj+fTHc1i1bQ6YTTjvqJY3KhppnUO8pEaDzDsC&#10;jOCMc8nB70ramcpJNs660vmUYJLNIm0vgKwOMAAf19q25VZGblZn25+zv4Rs2jGv6hCrzBlNoknz&#10;DPGWwewGTg+3SvHzKtyx5YPe6Z9PkGGjOq5yR946PeRweWqOyBRtG58qOM5/XvXxuLk90z9XwHJG&#10;mlY9BsNbnjiVQ6OrAk5+RST1z6HofzrxqrfMe/QacbyMbU/ETxCYSsu0HGQ24eo/z/KnCN/eNJqE&#10;Ys4618Q41e1nikeLdJtDA5zjPGfwAxXRODdJpHy+YytGVup+X37Y+orcfFt7kMDizhVyDySDn5vw&#10;449a+syaDWBUJH5/mT5aylfr+VjgYHgNhFOCm0whgqsXdsDJzj06/hUyg4zaN6aUkrHP3t7HhlLB&#10;uM8j5ie2T6+/uKXs3e5tJ8qPO9R1DCyLvChFJ2hsLu9v069PxrrpRd7M82tUZ5pqevpbwu5ZSTlS&#10;dwA5yc8/TFerRw7k7I8XEVrK7Z41qWsNqF3I4dREjYX5sgEHqD6V9BQoeyp8vU+ZxGI9pUfY/Zn9&#10;lz4kwav4F0eBrtBcWNqts6lgrblAXbj14Hb8a/KuI8vlh8XKTjo2z9N4dx8Z4KCb1/q59Ra9rFxe&#10;FBJ5qjy1ACyKyqAD8xI9AR+P0r5rDU1Fn1kcTKUWmzkZLpPLlF07t1MbMMA45GMjr/ia9CCSehEp&#10;tpuTMWI2bMJDGxCttJdxGuQeR7/SuxarQ45Ny+E6S1himP2iJoDGq4Pzg4Ppx3471lKTXuszUXc0&#10;raZY5oiAofOFzKDjnAAz7Vzz1VjaKVjRl1CWKR2yoBXaP3oVRgcj6YHf26VjGmna4pbanOX+ptc3&#10;GRKRyC4GEG4/hgA+wrdU1FGTmrWix7XRCbYHO8rn5mJB69Rxnrz/APqq4QT1kRUqOK93cjN00akv&#10;IGlLEkKQrdScfqfy6GiUPLQxdW3vX1IZtQQwuA4cn5gFUHI74b2J9s7aErbEud42MldUiaUr8pfZ&#10;hSowBnjkVooPqYcyZox6iInEiSDKYbLDc3BwCM/WqUNQlJLVHsXgzxq7OlvO+1QQdxbIQY9ewxt6&#10;VwYzCc/vQ3MG5OXtOiPo7RtbLrEqMxUt5gBbBIA7fmRz7V4lShZNtDdZbLY9b0DXzbvBKWG5WGdr&#10;57g7j09eo9cVxxVSlXTj3JqzjVpum1vofcHw28Ti9tIIy33VC8vn1z3+nb0r9c4TzKckqNVn8meL&#10;HDSoY2eIjr2t959D6TfHcMkEH5gd2cHp+HXtX6hRmklI/muvRlOq6fY9Isp0KA7tpA6g5xwTjNaT&#10;TkwpJUopG3byq4UYOQScYyvt/SqNacua1zoIcvHjgsecHgUrq9j0HBuJZaP5Qw5I+U9iM5BwO/QU&#10;xxppe8txbdh5nynBA5APHQA8UpWumzow75pNJmwXwm1cYwDg859PpjAq4xu9S6snHSIRSksQ3GTl&#10;iRjoOg/X86tw6ozo1eaXvF5cBgSNu4bumW9a55J8p6tNrfob1nNlAGONo+7nIB7cVzyu72PVpVI8&#10;q/rU2YZFyCcZPI3c+2OO/FZHbFprVnRWsgwq5Xn0wc1MlzI7KM7SSNiNyf7pBGSQc9qmGx2qVmQu&#10;u5skep+Y5B9q2jKyOWabepftcAjpnOef0NTNt6o68Na1ollju44A54zx/n/Cud7nUIuTnAGTwM/l&#10;/WgcVoWM4GMjHuM8UG8U+hEPbnqcY+Ufj/nrQS7LYnSQqDyBwcZwQemP6Vm46qyLUuVWRNGhdiSQ&#10;QTnkfKKq6S0NYJvW5twqFC7RkjnGcd6zvfc6oWVnYS7uBFGeRyAMepzTgrsKtblpt3OceUse2c/x&#10;HkV1qKR5Mp3bb3Gp6jAHYDt/+vim3oSvIlZfm7ZBwSDz/njr3rPndrI15dbkiD1UAjpg5AqHbqb0&#10;1pdmpEQpBIyAc4HA61hqdcLLdGxCcDr9fekdkdy4kmMDGcY4I3enFJq6ZpzJaltJe/GPT196xasz&#10;SM7blpJCQB055Gc0jTclEhxyBz0A4H+elHoMl80jIz06Z4JoK52hUcnByBxyetAKUhlxMEUDOB1O&#10;Dg1UEm9TOtJJqzPEfHutC3hf59pDc88jP/169zLsO6k7nxHEOPjRp2vbXXseNabrDXV6EDZxyTk4&#10;wT6etaZlRUKTl1OjhmtHFTjyu63PofwwubdWx14AByO5/rXwOLfvH7RgI2pnWoueoAx6HrzXLG3z&#10;PRJkVh1weB9DVNJaxQm7F1AQBgAevf8AHFWmmtDKW+g2YkKfQjI4oZUF1PPfERVo5AeeDz1yen+f&#10;pSm/dNofEfHvxFt3luHyvTJyedvIBP8An/GtKe50w+JHnvh6w8q6AK8q+MZx/nr/ACrY1qN8jufW&#10;XguJhEijOVAz6j1rjq/EcMlZnr1khwM/TGOhqHaysSayREDJ9MA45pANkAAOOnXNacnugUGJzk9e&#10;/pWYEDPuPGAQOAO1O4DGboAePUDkUJpAKEJwdvXqfXJ5p88urAmA4wQMehPJFJay1AUnBxzgDnPS&#10;rlFKN3uBCcEZGMjjgY/OodnsgKr5+bBIzgdCenNICs7AEED37HvzQAwEnt3HXOPp/n0o9ALEWRyA&#10;eDnHagDRVSRnqAM+uOlAEixHP48EDPWgafc0oY8AZx1/l60DcrvQ1I1IxxjsQO9BJdjH065570AS&#10;Nx2xjrjtQDIWzyQMY7r/ADpqyeoELdD145we1Ny5kIaD19v8mlF8uoxwBP8AD15559Kau/df/DAR&#10;shJHPIHAxRJWegCbSMg4Pb0xSt1AQnP8wexx7UnpoBPF8vJHPXjIz/nJrSntYCz5mMdj3OeK0ApT&#10;SMB68YxyQaBpXdjDndicYB9SelKSunY2StoV1DsRxyTj19xWDTW47WNCJGAHH1Oe1axj3egnqtDY&#10;jzxyCSMYHLe461ad0YFpVYkevoOtADyMH5hzjHU0AQMRjrwP0/x70AN3E/NwB1Pv0xQA3cx4PQjH&#10;XHp2oAb85z25HTFAE8aZYHAz9aALirgAEZPr+tArkuw4+hPI5zQMQ8D3AyexNAWI2Pp3Of8AGgCM&#10;kZ7c8NjJFAAXwD14HBznNAFZpMnAGM9DnFADM5IJx6dOvegBRHkcjsMZOWGaAGPkN0IPv/Q0ARnP&#10;AxwO+cfpQA+NMt79/T+dAGgoKgAgZII+tADW4wMAHqcUAJuH95/++TQB+JUl1JdSspJCs+E2c9MH&#10;n/D3FfTRgoJdz/GeVWpiJNPY7LRNOEskLbWIZQc5CknJB49O351yVanK2lufX5Rl0ZqE7dL/AIn0&#10;J4V0Vd0W2MAYGeeOOPzrza1SV9dz9jyLK+WtCSj7rSZ9DaBpYURZQBiACduOn0rgm/esfsWW4WNN&#10;RSWp6pp1oEAwuMrkcfyrNx1uj6ujSUXeJ0sMQXbjIwM4707K9z06cbR1LI4Bx1HqMgU+1jYTPU/o&#10;OppXS6jV+2gD/dOeo6ZFZOTbLja2w8E8c8AcnGAKTld7Gl3Yd3HXkDPekAZyOD1PGR0oGlccG/Id&#10;D/M5prXSwh2Tk9RkZz3FNSaGPXOR9MdOnPpQ5J/1sGtx3B3fg3TA9KIWT1DS2g9RznOOw6Z5rYCb&#10;A4IPXqcdaC9G/eG4Bz1JIB5HHehaakabDCD0x056c0b6g+w04z0x0OOnB96BCEfMOMjp60AKDg98&#10;dM55NAdLEg6YB6EdsZo1bH1JRycjgeuM0LzC+o8Z4zggDjA60Fq+4hHB4xjp3zQRoIeOnfnletAI&#10;A2Sc5wR+NAaWIHXBP+FBhJWZEcMMfp0xSaUtyPMrspBIHAHQd6wIlo7tEYwOMHPfI6+1BottBz9O&#10;OnfHNBurWTXzI93XnIyCQATQF0I3rzjp0oJdmriA89MHt2+mOaLkp9iQHtnGR6cn602UpMaxwp7Z&#10;5PPNL0CTIWbBBxnnk4/pQZ3sxjSD34z1GSwoE2iEuSfqPcY/zigEMZx2zxgUAV3OMEdj3HtQD2Kz&#10;ngY4B4JoMmyq55x1AHr096COhnTAjOB34AAyaDmklszKlzkAjr0PHH1oOeWr1M6QZyBjGM8dfbP5&#10;UGMjPc5ODxjnOAQMjr0+tBlfzKMmegyDnJ6H9aWtzKVihIx5PAHJJB2jn0pmF2im5z06ZIyRg9el&#10;BjJ31RXZgMjHrk+nFBlJpakDDjOQCRxx1+tBEtd9yIkAk5JOME5BoMuZXI2IBI655GOf8kUDvZ6j&#10;GbI4xyevQr75paibutCM57DHOQWGcgEetBFrx0ICTuIyMYJCZ3f5+lMxcm9EyIPjBUjnnn8/8/Wg&#10;UZWDLfKcY+bJJ545pDUnuybqCANpx1NG+hTu12Hb8EdAScBTzjj1pkynyvTcfvzjIz3DY4oJU23r&#10;sTiTOAPmwRkr6HHag6lU6LUcr84GMdc5xgdqC1Ud7IspKRnBGADkHqOOv8/yq7RepvGpKzLCvuBP&#10;GBwB0A/+tQ3FSvE2hNSuW0YL6YPJB7Z9PertzLU3jJplyNwCMfj7fhQn0sdEJ2asXYpMYOeM/XHN&#10;UdUZXaVy+kwBIzntnHbFB0KfcuJKTtGfYE8AUG3M5aF+KTgHrk8YHag3hK25qQNyeh4z04q4tW5W&#10;dFO7aNeCUgr6/eHYVomlZWOmErS3NmGfjk/jTumdMZ33NaCcMcgk9MelB0RnHRI1oZOQc+3qBQbx&#10;k76mtE/T9R1FBtF2d0aMchXochumBnHpTsaproydpBIu1sH3PH1pWtuN2ehxmu6ck8TkJn5euMCp&#10;lBSVjz8RTum2fLPxA8LxyrMwhA6kBR0+n51xNKM7o/POI8shiKcp2ueEaUz6TqHltkKsu3HRcD1r&#10;SLvG7PzDDSeBxTptaH1F4K1YssI34LAEDsBkVrGa27H61kGLc4pN762PoPS5zJGvJzgHkda2TT1R&#10;91h6jaubs0QePIAPH9KUldWO7RrU8+1vTt2/C853A4rBp2szz69NSV0cXEj28xA3feJ4A4/GojK8&#10;rM8+zi/M7SyuC8YB44GRiumLbV2bwnJxuizOxAyCRjpjtVFtshhvzG+Ccc4z0oJU2pWOitrpZUBy&#10;AQMY6kUHTComTSKSNw6Z7CgqTTdzImjjZjvQcdTjk0rK9zmbtLzHQ6ZZSkHCZPfaPambw5ZdS0PD&#10;NnLkhFJJyQRgCplG+x2RhHlRSufBVpKAfLBIHXGQfrWbpsJUoSXmc9deALdwQIxzkHKjHPbpU+yk&#10;ndC5JW91mVJ8OoGBzGMjoQuCM9ahxnew7VF1M6X4Y2zn/Uj3O3FQ6cyuetHW5BH8LbZHLCBRz2X+&#10;tS6U2JSqLZbl9fhlAR/qhx65ANQ8Ipblu7ZpWfw3s4WUvEpwf7vuK0hg1G7iiFBv4jubHw7Z2QXE&#10;UYI6Hbj867FTitEVZbGv5KqMAcewq7JbFN3Dy1OMlffnGKBDHRegxjvwKPUCo8anPHXnpRsYytfQ&#10;pywgjkDpjn1oMpJWbMq4s0kDZGec9Mmk79DmnBSTOWv9PkjVzGpJ5xnjpnvWavF3Z59aj7t4nG3O&#10;qXenycs5UckAdKpVO549evUoO9zb0jxekpVXkwQcH1NaXTXmPDZupWi3+J30V1b3sYJCvkc9DUuK&#10;cbM92nXjON09zh/E/g+z1OGVkjALITgcAd64cRhYShqroipFTWh+U/7X37D3gf45eH9Ugv8ASYLb&#10;xAIXbT9VijEbh8fLk+uc+nJ614yp18urvEYbb7S7ns5DxXistn9WxEr0721ei8z+Pb9qD9mHx3+z&#10;z4uvNC1+wuTpZuHS11GNCsUsW8qOdu0MuQcH17172Ex1HHxdSkrSWjXVf8A/WsNiaONofWcLLmh3&#10;PmFWWKJlUQ748OXb5Ny4KnAI4JxyAeDWsotyOlSsiK4mkiG2GaZVC+buwzuSDyWAAzntgEeuKIwi&#10;9ZIrnaWjMlr5yw2GSHPPy4SRx1woPAHXpjt6Vo4pqxSrWsVpLxpAryyOrIcKN7ZLZA2kD1BHJ49q&#10;ErKxMqspaMpSSKWXJ8sgnazEmUHcCAffnH400tLoSmuoZ4CtGhUg/IxPA559x0B9z+NA1IoyqqqG&#10;UFwx8nJyu0Y/un8RmtYu+gnJboxp585YhlCqCrqzblwMevHpWkd1chu+pgXc+2GQDbgh1dSfUcdO&#10;ORXTBXd2YVHpqchfz+WFKfM3DZyQRwOO3b+dddK7dkcE77o5p7+UX1o6uCFR3x/ECTg45HWulQSj&#10;Y5uazujWfVTKCqoPJJIlZjuLY5/Wp5H1LU7vyJBcgpIVkYAqSo/hXjp/MVHK97G8ZJpmpBcKcKF2&#10;mOMklsbRxnA9e/SpsipNG9ol99ru4FaRwGmRWRiTGcsOo/PgVq0krIy9T9Nvh7fLp2k2MSYiAiUk&#10;DkEdWHGAT+fSvmccrux91kKapxlHc9hsPFjQ5DHChvmBbBPf5R1HHJ/+vXg16MZep9th68oux2sP&#10;jGPYAZjvK/KV4VCcdAPfn1ryKlBp2se9RxclGz3MrVfE3nq583ccYAU7VHc8j+ftSp0pcy00FXxk&#10;97nNWOuA3m4uWECNIQW2nn7oP9AfWu2WHbhZdT5vG4pSk1c/Mf8AaL8SJr/xE1u6QfJa7bdctlSV&#10;6kcfh/8AWr6jAUpUsLGD6HxWPqc9Z3OGtNfkS0tlbjZGu0DHOBznscdTz+dbSoxeqOmjieSnFHO6&#10;x4jCSNhiEZMFgQSD/LuDj3pQwzb0Iq4u90tjzfVteYsPnIONzOp3dQc9+M9OPSu2nh+VHlYrEPqe&#10;NeJfEODJFG+93PA3HII4zz2+nv1r28Jhr2l0PmMdi1FtX3Od06UsVycbjllB5OTXe1Z2POi0z68/&#10;Zv8AHr+HNfOkz3RFvefvIkLYjz0PHrz+Yr5niDAfWKKq3+H9T6PIMZ7Gv7KTstz9ZdF8VC8gjfcy&#10;lkG5HIYY9gT0H9R+P5fLDck2kfqFOqpRTWxvXF2tzEpAQsWyNqgHBGcH8z7dMVcY2OnmvHQ5m7kg&#10;jnLFlUE7/L3nhsYyMd89+vNdNPVEXV7It22uWyqFWMOFXAUAAE4wSfUkmk6bk9GZytuhZNRt32lQ&#10;EZc+W4+cKDnjOMg/THaj2MkZOcVoZ8eq7XkjlnkYYDFS4Ktknjp6A9Sa09lpdIzlPTVlO8kty3mx&#10;zGMMS5DAtvPBBzn2/Ko5ebS2pi7LYtW2rzoEDEtuOG8sfKQenfk8dM4q/ZpLQlylYR7rz42fd5TM&#10;OS5JJbuR9cc9MDik4e8Rq7orC+kDhchcptY446dz/nmpdNWugcmlcjM8abm43ZyS/fGSCePpx05H&#10;SmovoZqVinHq0fnSKxUYUKcMSq54HOOmM5FXZqNyXJybNW08RizmjZGAzgjjDdM8dv4Tx0qOW+iE&#10;l5H0V4H8fwzwxQSzlCGG4vIFI4BOfTg5/PiuDG4W/vRVznrr2aTW35HuWjeLELIxcFSM5+UHk4A9&#10;QSf5GvJnh7r3UcntW3Y+qfhX8QltbiCEzqsLybVHBywyCCf8Sfr0r18jxP1TEpyTf5I+K42yaOb4&#10;Co4wXtLWPvvwzrceoWcUsbcmJSSMckjv+n5V+15fi4VqKsz+KOIcslg8wnFRs+v6nrGk35cKhyRn&#10;Ax7nAAP5V78VaKZ8fVnK/KztrKUuyscgZyBxg4/z0/rUyaOigm2uY7W0YbVIBB4UAjC+5HYd65m7&#10;u57sEvZ81i67KVAOMjkADlx65rWJg5pqz3IIcLKMkLk5Azz05py+EvC8qq2bN+NN0a5wSBkZJUUQ&#10;l9521IOTbE2BCdpPBxz8pGf/ANefxrpi00mcnLyS0J1YBVyOM55Xp1/+tWEo6tHbTqWitDVtpN2M&#10;ceq4wPTPr3rnlFJ2PSpTco3RsI+0Lk8H7xx/P34rna1Z6EZNRSZtWVwD5fONvX2/H+lTK6R2UZKV&#10;mt0dHDKCoIPy46nnFKKsjsc7rR6FkkZIIB5HHHNUJu7J4GGcDvkYx1xmg6qMkifIzjPOMdPrXPO9&#10;2zoUu5LEeeBzwcY6UHTSTbsWWwCemevy8dumPShnU4pKwgB5I6k5Ix+pP4UHO77ELPtY47k5456j&#10;/wCvQZuXLKxfs8Mw3E+3XJNTJ6HRQ1lubQkVFHfjqQO1ZLVnXJpGFfXBdgAcg9R149f8+ldVOPLq&#10;efi66f7szkJbGPmycHC8/j+lannqV35FtOD0xjnPeplax0RuSjkkDqBg4X6H61iddNXLEcTY6ZI6&#10;bRx19amUkkbxT2LaAhupYEZ6Cock1Y0jdOxpxsQMf/qqDri7otoeh56Y9QKmUuUtPW5cTAHXHfpn&#10;FZtuTNUyQN3yPrjOanyKTJw/A7cZ5GCKC3MfuJxgdT0oE3zaIlVuM5I7YzyP880Fpq17mVqU+yJi&#10;TjC+xyK3oxfNc48TNcjbPk34o63tnECyYZ2PGe3Tp7V9rk+GvTlNrRH4nxlmLWIjh4vWT28jkvA6&#10;vcXi/ePPB6Dsev615eeyShbqfeeH9N8j7I+wfD1t5dmozn5R9fxr85xFpTP3jB2UbHQrjHUc/wAO&#10;OQM1zqOup29SxGuTxz9BWttfImb6FsrgYHHHUcdqEklZGRSuG+Vge3f9Kiba9DSFzzvXn+WQ4OCp&#10;X+fb8KmV1ZXNYtKWrPlvxsN8znaCQT2zg9/8/wAq6YaPU6oK7ucb4fgX7SgA24cDI4z3H0oXNNMu&#10;TstT6n8IWwWBMqOij0LfhXPUavbqck7X8z1K1jAHII4yTgfSpSu9COpoEjGMngdhkjpg1bikrtXA&#10;oXLgZyTx1yMA/wCeatbWQGZI56dQOx6j/P8AWsAKxbAz1+XHIPf1/X8qAFAZmXBPJ498U9t0BcjQ&#10;7cc8DjjIFIB5yTyevOepH+cUeQDJAcZ7dQAKfNLa4FYseQVPH48+9IPUjYbugGM46YIx1z+lU1bQ&#10;CGSMAY/yMf561OregFcLnPUDjtnOabTWrAtIowMdcAZxgnFDt0QGlCCRx2BBJHWkBoRrjBIxzkYH&#10;C0AXI1wwyAcev9aANGPByeAPXH60ATr6A5z0NADiSQQeMDk4zQAw49+PyoAhKlmHcdTxjihpr4g0&#10;AgA8DoMgY4FaQin7zAUZwBjAxxtpSune4C4PTjpk8cGqUYtJgDJkHn056nvTailsAwLtPqOg4zis&#10;QJCcE8EkEE8Yz7VrBWQDOR646c8/WrAglB6kH6/lijzKjv5mdIgbJx2545HNZqdr3ZtcWKAg4z+X&#10;Wk5cytYhzSLkcYBGOPTnke1aJPlt1Icmy9EnQ4PuBgkUyS8g2/MT7dMj+dAEUjAZGD2B7etAFFtx&#10;J9ug4oDoKCeBgjHrzzigByqehBAI6Y6+lAEqrzwMj17UAW41xnPHbGP8/wCRQBaRehI4H6UCe458&#10;qORx1yOGoDS5Sdj056Y44zQMrtIR36DnPWgCMOeD0zntzQA0nrjPQdBijoBGM544xznvQBJwAv58&#10;9aALAOfXsScUARuDnoeOckZAoAi2jknJ4z7mgCaPg449Bx/KgCXPU8ZPAJHNAEbE/Tnp39aAHbf9&#10;pvzoA/FPSLJp5gCuSxDcnjkgD29cgV9BVqKPvI/x4y/BvEVFFrV2Pe/C2iiXyyEAyAd23CnoR/LF&#10;ebWnq3I/YMjyv28kox0S3Po3wzo+0KuNwJBHHTHIz/nvXnTqc0ua5+xZJlvJDXVM9s0mwCoMrgAY&#10;2469+a55P3kfoeEw6hq1Y7S2g2BTgHgDpj35pp31PXpwslY0guOD75yTjGRVHWlbRDW749OPek3b&#10;cErEIcH8ec9KxcrsSktg80cE9vvd6Rdx4fIB4HY0Gikuo7djnnHc54NA7rdiBgep9gD0/wA/Sgd+&#10;44Nj1+9j1FO7WwdR4I4x15OMdaQEinKjjnGc44qnaysMlU7iRz6cDPvU20BK5IrAdOR198VrCV9B&#10;210JAeBycjnkVY1ZrUM9wTjPoeaAvpcOrcjrkZPelK/KJe9K4hXqOSc457Dr/n61nztJA4sY2Dg9&#10;s46/yrS60F6DT1xwCRzjnj/P86NW9BW6jlJA9u56GmBKv5HqO9A0yUEHAIH8u9A3pGwZ5BwSD24F&#10;AeQw8gjHvnp+VBJHuwe45445NAWuOYFgOOvI7gUm0tWKUeZEHOcHjnPvRa5hazsMZSeOMEc8ZNTJ&#10;Wu7C6WZVwQc+/QDNZ2a3Ehw6EHJz1IGKRqpNFduOfTmgXVijke2eCM80BpcTjJJHHA57npigNEOB&#10;9Tg+mPbpQNu7VwzwcjtkZHNAtyKQjt1zwB3oJepVbAGOfp0I5oIe9upCSQTg9e+OtBN0NLHqeo6E&#10;cmgfNpdEDEng5+v5/rQOUrqxBIRyPfg46daDNspOwGevHv7UGc3rqUZWGCSwxnA9aDnm1axmzHqB&#10;g/Njry3HXNLRGEtjPlxk4ODyBnnNMxk7me4B4AwQMnAzke9BgUJlbGR83cjHynmgiSsrmXKwBODw&#10;ORnJz/n3oOWehTkO72IJGO/4UGFR8y1KxJ5zj1JxnPGTQYvR3IGkyMA5JHXGGOOeaSvbUyc3JIrs&#10;2M8nA7+x9/xpNp6EOVmAfGDznuemKaLjJJXQwN94njnB5yp9Bmh3ewm1y6gzZIA27uV6dKYc2nmQ&#10;OCTzxjlWxgZ6f5+lBjJL7RXJwedxZhgjGD6Dj9KDO9tx4bBHXCgnB7HrS1SLi3axKD0OOnGPvAfT&#10;vTRWia/r/gjm+UkLyuMkBef89KCZqz93YbnBJAGQNpGOuKDPS+hIrAZGCAMfwBTznPSl1Novdj1f&#10;GOQrZ5Gct7UehSlaz6kwkXhSckdT1qlFs3VSK3ZbSQckdNvy5Odvp2oW9mdEZq1y2j5IwQOoxk8c&#10;YyD9DmtU7uzOiLTRdRvXA5GAB0x/+qiV0tDojLqWlmx1yTnnjI+v86UVLdnRCotyzHLnGDkjnnr+&#10;NWbxqRkXIpsEZYZB49+9BvGSXU0ophxzjBOecHmg6lOPU1YJug6egPT2oOmnO1jRjlwfQk456/5/&#10;xrSMkkkzWMkpNs1YJgcYJOeOOpqnJLU6Kc7LyNeCYggAk8cYwaaakro6YNm9bSbsEYA9s4zTOqDu&#10;jdgcEDn35+9QdEWmi+rgdDkEZ9KC07bDvOUYwT7UBdle5KyIy9cjiglq6szyHxbpyTxyfKO+Nw9K&#10;5qiS1PBx1FVU4o+TvFGk/Zr4ugK/OSMDoD6//XrOm90fkGfYGNDFc9NHfeC7lohDuOCBg5GfQ1UW&#10;m7nv8PVXCKb3Ppzw/ebo4+RyK6Vo+U/TMJWbSO9hmBjw2cEYNW9T1ozSikZGpxCRW4xk4HbNTJaa&#10;GNRJrU8/vbbbIWA5HfHJ/GsGrOx59SNm2TWbsmAf04q4PWzJjKzsazEsp6k49K1NTBvC0ZYr1BPb&#10;HNS5JXucldNfDuTWOosjBSw5PI7/AJU+ZXJpVrWu9Tr7e+EqDnk9QTxTOyFW+hHON3PTrQOTctSh&#10;FctE+CcY4GTSuk7GCquDOitNQDgBmGeOfwpnbSxHM9TXW5JHDE5XB7kVWjR3RnpqSGck8nP4cCpH&#10;zoYbgDgqD7kc02hOouiImnQ8lVPFHQHUXYQTpwNq4JzyM5ovYamk9SU3KjGFHBzkrQtg9oiN7gZy&#10;BjjqBSDniQPODjnHqfSglzb2K7zAZ/Ik0EczW7IzPnkH8B/n2pgqiWjGNP35x2IHNIl1Xbl6ERlP&#10;JyOlBDqWRHJJxnPv6ZoJcurKu9T1PJ4zjmgjnjYrTRxzKQ34ZoavozGTUnqcHr2hrMrbFJ4OMDn2&#10;rCUeVnl4zCxqRaS3PHru1udNnZgHK5+UAYx/nmnCpZ3X3HxeJwlTCycraHV6B4mlhZI5Cc5C8t9K&#10;3UueP6HRgc0lSmoSZ6xZ38d3GGDDJGOf50vU+so4mNaFkc14l0O11K3cGJTJg/w5+lctWEVdoxxV&#10;GFWF3uj8pP20v2UPDnxw8Ialo1/pcK6pBE8mnX4hAmV8ZUbxz1A+oOK8d0p4OusXS3vqu/qd/D3E&#10;2JyjGLCTX7tvW6P4v/2iPgZ4s+CfjXV/DniDTZ7WKG8dLS7lhZY5FUna2T2Ixnnvk819JRqUsQlU&#10;pO/fyfX7j9to4yjiqUa1J6NdT5jk1CQuxaRITC2EEkh+Qg8hfmAxjGPYj8dnDfQ2VXUifVAyyu0r&#10;CRyFcou5oyv3So9TjJHU4FSqZaqR5ea43+07VAh3CUn77E/KCFOCOMgZP6YOaFRY/aQ7kMl5B+78&#10;uVcO+FUqSdvXlumPTr93pTcbFc8e5DJewJ5abzknEaj5VGc7sZJ6dTg/w/Smkk9A54kct4pBBGcc&#10;qQS0ZPQDHXp29qfL1FzrqZE7pcMWRkxnI+fv3B/DnHeiziyuZPqc1e/KTGCwAOx2DE7WxnJHTBz+&#10;ldUE73OWrLotjnbtWJIYfdG5WcEIcc9O+f0rspLl1ONyb3OUuljiuIwSyLtYHcdyN3wOM9hXSc8k&#10;k7IpPeEI0YyCT8pC8KTjk46e596dhGvbyq+FLOUVB8xTbFkHt+H51LdkzaDujaMrEZXgBQFiztfI&#10;AyR3xkg496wRs9VdDdEv3tdTVmIws/mofu55Azn3/TFb8vNGzMopp6n314L8YK+m2AE6hhGpwWHA&#10;xwD6cDr/AI18/jKUnOSWx9nk1eMYJbHqFt4seUht+MfeXK4YY45/T6GvHqw5dz7KhXjNcyOlg8Sq&#10;8RjD5ITbkP8AN6j8enXI4/LgnSbd0erCpzQsmMl16IYLyuu5SkQzhAcYPIz+Y9KUaTWpy4iry6Nl&#10;aXxEthaahfGbbHbW7NIrkbCu3nPr1+vFdVOC0Uu58vmGIcG+Vn5geNNWfVtb1G/eUyvd3zy7gfmO&#10;SSMk9ulfRUYcseVHg1Zuc7mTPqsaxKokAKkBWDYBA4OMfp9TTVNsfP7tjgtf1grE4D4BJwDkE8cn&#10;mu3C0G5XZx169oWizzPU9eZIWAcmRs4XPJ7ZPpXqUqCm9VoeJicZyRdnqefTNLPK0shDyP8AMT6f&#10;U/lXoxioR5Y7Hz1Scqk/aT3NazLAp03YIHGPwGf6VMzeLe512kapcWFxbXlvIY7i1kEsbK3y7hz1&#10;7g+lc9WEakHCWzOiE505Kcd0fo18HfjXZataWtne3Ea6hbxCNoppAJThdpK+o68+/Nfn2a5TLDyc&#10;qS91n6Jk2bU6tBRm7NdGfWumeJ7CeMSI2MRfOmN7ADAyfzr5t0ZxfvH01LEwmrodqGo284cRMQ0a&#10;5DKMrzzyCfwx2/lUISVka+0TbOae8uLZi3muM/6zKgA9hx6+1dUI/cc86nK73LH9qh4vvrnrk8g9&#10;OODjr1zWltbmM5qS3GLqkmFO4AbuDnfnPXk9cDn8utDirkqbaNBb3cNgJzt2s2eCO/PTsKwcbMpu&#10;61IhdAP5e/JDZVQQSuTycdfbj1NOxDkupJNqBhBy5K7QSQ5BzznHPGc4+n0pqL2ZlOXLuU59UjPO&#10;4fKAFwxGRxkdfcD8KcYWszOU7oy5daBB2uMqPuk4Lj+IZ9xT9mjHnfNoZI1JzK0ihiGcFmBCg9gD&#10;zTcE1Y0jOzEudaSMgbw78KFyPMjOMcfXHU0lRctUaOqloiS28cro5Ny90losaZcu+3JAOMDrzgZ+&#10;lawozclFK9zmrYmmtZ2Pb/ht8c9E1l0tjeK9ypCMFGAmcKNoz7Cli8pqJc9kkecsTTpxcul+m6Ps&#10;Hwv4yeCSCeC4R0yuCh+aMBh7/jjPavG+r+yfNsyatq8OZapn6SfBX4mw31nBBJcDzBHscE4BI4I/&#10;mea+y4fzJxcaVV+h/NfidwzOXtMXQhayb23PszQ9VSZYpFfcGxtKvwCCScD/AA4r9Lo1OeCP5nr0&#10;WpOMt7nqmm36sitncQcLkFh+X1/PNaO7LpPkWp3ljc79udu0ALnGcA/4VztWZ7FN88VE3RjAwwwB&#10;naeue3+eK1hqiaicHv8A10IYiPMIAxkjO48HjqP8+lXJWWpOGlaeisdPZ4eM5yvG049O39ayjpKx&#10;7cYqVNsssoJzgEjowXtwf8Oa6YySVmcbiubUPJPBwBg4AIwTjqM/nScjSNNrUuWylcjjIPXsPbp1&#10;9a5ZvU9GhFqCNbscqSVJYZHB7Ef59BUJdTrbsmh9vPsIIJAI4IwDjv3NKUG9Ua0K1pWOqtZlZVG7&#10;kjJHcCsbO70O9SSVupo78DOOcdV4H51ai2PnSVy1bvuIGSOOeevPFJqzsdOHk212LMhCfN0GOgHB&#10;/wAn+dcz+Jo7XaIkdyASc9BjPpS2NIYhQdyyJt5yTk99pprU29tzMuxj5R2zkrjpS2LhqihM/wAz&#10;Hv39qNWc05PmuXLSQjGDgg4ODn/PSm1danRSm90WpblghySwxn3+v4URgm9C5VJWMN33uSSeuOcc&#10;D/JroPHnUc53ezNCNchc85HXOAOM1LdkdcIWWupKBgHGMY4HY8etZNt7m0UkyeLBY8ZxwTgfyqXs&#10;ddNbltMADIwM9DwPT/P0rJ6s3iTxkZx0/lzSs1qjReRbRwxwcc8jAyaRopX3LKMBnOQOuOv60mr7&#10;GiaenUtK4x1BIB64xnilGNndm0W2h6sfU4B59u9Diuo7slWQ5/z/AJ9aUopLRCU7uxIHPQkZ6kdB&#10;3qbLdlkxfAx26nAzUpN7CvZXOT1+68uFwD/D7ntXfh4NtI8fMcQqdOR8O/EbUmm1dwrM4DlVwO/T&#10;8Mc/lX6NltHkwevU/nLiLGOrnqkndLY7T4YwmUwuwJJILEjbzjt+GK+L4ilao0fvXh/F/U4VGtXa&#10;59j6ZGqWaDGPkGfU4r8/q/Ez9uwySgmWs8+vORjgYzWLd3733HcXIiAAASSDyOw96tNPVGUk73LJ&#10;YEYwfwOR0NMgyrlgVbJONuT3/wA9qync2imkcBriBlcngBTjI9O1F004stK7sfMfjJGNxIT0BJ65&#10;A9uvTp1ren8Kl1Oykv3aZznhy2Y3CE85lDAnGMcCqb5dEKfwn1F4VTbAvB5HJI+lcsviZyztzHoM&#10;T7R1wD078Zqox+0SK9zjvjj8f8/41bTvcDLnuCxOMnPJBP6UJ3V0BEDuwTyO5PQ1gABOeeOOvbn9&#10;aPMB6gKQM9/Q4PFUk2n2Ato3AA5GOmTU7gPwM5BPrg55x0oAbJjGOMdfz9qAISvUnqfUfrQBGyDo&#10;B/Fk8ZptuTuwAwk44yOvAxwKcWluBGYsEA9zyfyq2043ACpwCMAE9hkf54rIC3EQADkdOT6/h+P6&#10;UAaMbAdR/teuOtAFpJOg+uR+fSgC0sgPXg4HagEn0JFcg4yc56c5BoAeHyfmwB1zinyy6AL5hPf2&#10;HGAKpwaVwDfgdOSO/brVpacstQFABx39scCq20AkWM8cH2BqJq+wDyvPI+bPYYx0qLuKaACp5wT+&#10;POeKltvcBiqSegHHpn+dAD9nJPfkDArWF0rMCFyAOMZ45/CrAoyMS2OQOmBx+NJ3askPYdHEDz37&#10;Y4zWfI7XuDbehbSLGe46c/5/zitEkkmInWNF+vU+4+tMB4xnj154zzQA4H8eRnJ60AQNk465I5HS&#10;gCLnoMnnr6f5zQAoHYn6elAE4APOBn64H50APC9cdfQcfpQBajHQ5xjjjtQJWvdFgMABkDIGKBNE&#10;ch4K8dcAAf1oFdPRFJ1PJ5Ix060FlWTgkdOnOOKAIhjPYcdT35oAkJxwB+ntQAi8+gHoc5FAEm0E&#10;9D6D196AJgu3gjt6UAMkzjAznOMDrQBW3Y9Ac8igB4fHXgcDpjPXNAEgJIOOSDzjrQA07zgj16jr&#10;/n/CmrdQH+Uf7i/kaLsD8l/DWjF/LJXJUc9CSSRwf8//AF/UrVLR1P8ALDIcrc4wtufTHhbRmVYc&#10;ocEZIxnnjmvLrSbbXQ/buH8rnBRTVke/aFpqpt+RcFRgY/nXMfqeX4ZR3R6RZ221VyuBjggYH1rJ&#10;pKR9FRpqxuxxYHOCMdSOta7HWlZDiPfk89cmgexWYc4PQ84xhe1Zzta40VyAvI4z1P0HpWZnJke7&#10;OcnknJxxmgaetgRiM/Tjn9KBptaMk3kqCDjHXt9KC1JpC5OenHJPPHNAXYBuSAeQOefSgcZO+pMH&#10;Bz6+h5zQacyuSIT0PPHPqaFoMlDYwTxkjjNA02ncnU59ge5NaQuO6vdD15yCeG56960Gmrjh0IJB&#10;wcAUCT0E3cfToTnNAr63FHXGMHI71LimPbYTGByM98Dnb60PV6boVmtSPgYGOvBzyKnna16i0HHj&#10;HAznnBwaXtGO1tGOVuRjoR0zmtE77CJQwOOmPrj/AD3pph1FzjHT69xzSbsh+bEJ49APwp+giIn9&#10;eTg4NHUCVSemPY56VK5ragRuuDkDj+VUZTjrzDMZBPTAA9+lDIKsgI7Drn17VjO99QGjn05646dP&#10;/r1IDHX68DJ55oWppJLdDORjge/oM0EoaQD145zkHBOKBDgB3GSBnrnHtQaJK1gPQ9T6djQK3XoV&#10;XPJ4yPbtz3oMpNEDnqCB1zznPegxbe5ATnn1I74zzQHkxMevY9Sef8/40FJaaELDHQc44x0oJ63Z&#10;Udu/Ud/mx60CbtuU5iBnGRk/iO9BhOzdjOlY4HQ9QRuyDxQc8mlqtjMkbdnk9M5HOfr9aDGT1sUp&#10;W747nBJx+FBg2U3IAJIOM9j8wH0/rSIsmvIz5Mc85/2c9aWtyJLRmVKASwOV4yQOf8//AF6o452u&#10;VHGcjAOCME80GUkvhkUZGbG3rjtznOP5daDknLoiM/3shsjO0ZbrS8jPXe5WkyoOCMlt2Ac0rK7I&#10;le2hCr5/2f4j1YDpnAppW0IUravQkO4feI64OMnHrQ+1jTWybY5cnORjk4bgfTj8BTCN27/iNbGD&#10;xkcYPTb6/wD6jQVJpxK5ABPA5wcbjgUepg97CjGQeCfQnkDpn360FKVtx+05BxgkdCM5/wA8fnQV&#10;bVDmJIyeD067qQS/vAUB4OAT1+bIP4f560XFyx7jm4VvUkEHHI9+BQXb3RhJO4E7lJGMNnHPc00Z&#10;ta2Yu8KQOSBwWJ5xg55Pr60JyTui+azsW43yOCCucEHqP84q0k3dm9OV9ti4khHBOVAztP8An1rR&#10;W3OiE7eiLUchAypB+XkDn/PpUScjpjUTV7llJeMZyevXHpzTjK+jNYzb0TLCOSewwfrVmkZPoXEk&#10;OfUdM54xxQdkJNs0YpeMnkHjrk0HXCVzSimx74Aycn6UHRGqki+k+3gHoO5Ht/kfWg3jPWxqQTkM&#10;PxxzyeaqOvus3jNxVrG/ayElc4JPQ96pNL3TtpSsrs6K2YDBBA54q12OlNo2I5gvOfzpm8JJWLJu&#10;gB0xxQaObvZFZ7wAjLdOOTnNBDrLYUXQcdQRj1o9Re1umctrih436fdJy3Q1jN3Z59d3TZ89eKtN&#10;WR33KCQ2Tk8H2xXM9H5nwucYWFZNtGfoCGCRAMgA4B7dfX9acHuzzssi6Ukj3/QJ8IvOcDoe+P8A&#10;JrppX2Z+h4Ka5Eej2twSqnP659K1PZjVukie4O8HODx0/nQXKWlkcvfQZLYHXtmspqzuck0m2jLS&#10;Lyzn/JqU7O5h8LNJQWQbcZxx7VstVc2TbVzLuYcq3c55Gf5ipnovU56ibdjn3zEx4x/ntWaaW5wS&#10;UouzWpp2d+VKhjg8Y5xxWqlfVbmlPEOOjOpiuQ6DknI4weD/AJ/rVJ3Wh2KpzKxQuvl+bHOep4qW&#10;1HVGNWSjqiC3vGDgE4GeM0RbevQyp1nznRW98R1IOfU1R6VHENLXY0hdhuRjI5wTQdcat1dDvP3A&#10;jI9OT+dBammV3mCnqePU8f8A1qAc4rcja4XJwcZPGTzQQ6yGfa8YIIz0HOMUEuvpdB9rDDBG0j3o&#10;D2wfaV+vfBNA/a31KzTjk5wevt2oMpTutNyubrtkHkDOaCeeXcBeD5ef1zmgXtWnyjvtn+70z9aB&#10;upbcjecMBj8Rmgz51tcqvchCNxz6+goE5diMXgOfmAIyMgZ+lBPtFfUJXjmU7iDng9h0qZJNClJS&#10;POfENjEySNsBGOBjn/PvWFlueLjqcJQcZLc8cvbprK5wCAC2evynHXFXCWtj88xlV4ato7I9B8Le&#10;JAwjSRwARwxB5zW7T3R7GTZxzvlmz1ATpcRBlcNuXOVPFTo9D7P2sZ0rp6nDeI/DsGsRSr5QaRgQ&#10;cjnnNclSipHJKnzttfEfm5+1P+wj8O/j1oN/ZeIdEij1WSJvsmrxwgTxPztJxyew+ma8atDGYSr7&#10;fCPRdD7/AIZz2tgKboYr3oS3b6drWP5Pv2zv+CbXxQ+AV3Pq+lac+seHYgxS+tIi6lVBxvA4B9+/&#10;evpMvzKhjk6adqi6NW0t+J+g069DEQ9phJ80UtejR+Sury3OmTtZ30E0E6EQyJIuWZlZsBwB14GD&#10;1HavZVBttGH1iLtyu6Oem12RDsi2yRI+1GkUefx1/kP04rT6v/MtRe3kttiq3iQxkh5PnLYZRnys&#10;8YCt2I9OnJqXhr6paAsS1oSzeIQVRQHYSvnYW3AAD8ycd+OB61Cwsrmn1ltbDTr+1FWNtylTJgko&#10;QRnBYH0yeeTxxWn1XuU8TZLlZUOtDDdG3MGdnbarH+JT7nPHHarWDuZ/WpdWRvq8MhYiQsT8uBli&#10;uONueMjnjH0oWHlFahKvGXUzGvI3ySwcKShBGSPYDseT+VbKDi1czVW5jXjR9UU7UyFJAK5xz3+n&#10;NaEyfM7mSkQ+cqyMSQ/yfd59vXoB9KG7hFczsy7FK8RRZC7IcNkDBQcnn6/4VEmrNGySS0NVbltm&#10;3DEctyOTkdc9QBmsi7u1iSBAJlkzuB52qd6557/TP41Tm7WNIQu0eu+HPEl1AsMcAO8EM8LzczdP&#10;unjtxj0Nctblmmj0qFWdOygeyaX41t5VjjuXe1kU5MMqHcp/2T36D8j+Pj1sNd3iz6TD5hFRSqOx&#10;2Np4kycxXMciqcAwMDuOecEdMgY5rgnRa3Pao4+LtyyI9R8W+QCxk3bQGALcdNvJ/P8AIday9m+Z&#10;RMsVjYWs2cF41+IH2bwrd2yOYZb/AHQAlyCAR852n2/n19OvDUnKslbY+fr14zvJrQ+P570yTF0D&#10;OikkY5UnODn6V78YW3PK525NooTDUrkAWllO+MhtsZKKM8CtH7OPxSNHKU9kY194M8VX6+clnhTj&#10;AeURseeDt69O4ranjcNSlZs4q+FxFRe4hIPgx4hv9ssk0MYZRuYo52DsMY6Gm88w9NWjE4XkmIqv&#10;mk9To4vgHypk1eTaVG9xa7Qp7jBPJ6/lWUuIIraH4mn+rrT5pSOgsfgTpUB/0ie/uOcbg6xg469O&#10;cZH8646nEFVrRK5tDIYR0k2dbB8KPD1vkHRxIF4IMskzHPTknHP8645Zxip/bsdcMnpJfAXj4O0y&#10;wCfYLMWLxn91NApimRueSw54445qfr1WqrVHdHRHBQpRtCNjrtL+Id54faG31G4klt0URi4CnzVx&#10;yC+OvoT71yVMLGr/AA1Z9jppY6dB8lTY9L074mw3gLW13HIGPBDncuV6cnI71yzwTglzpo9Olj4z&#10;XuSubK+No2YmWbDOwA7k56j0Hrx6Dp0rL6v2HLEu+5PH4xhZypy6K/UANnnjj8V/lVewa6GbxKvq&#10;y/D4mikGRIm0/KT91yOoB74z/KpdGTVrFxxKfU0dK8UxXivCHzLG7DBG0Hv/AJ/+vWVTDyjr0N41&#10;eb3Szc695UqyBlUqPmC/LuGOuO/TB+lKNJ20CdRx0JpdcjmQHClHXliw4z2x279aTg09iJTTRzf9&#10;sbppFEpKxk4TcccjI4+g6/iK2VOyu0c7m76MryawsTrIzhNxBDA9B9MfT8xzT9m3dJCv1kUNQ8WW&#10;mnRNIZhIz8hYzvduvHA/PHPFXDCznLRB7RQT1PF9e+JGqSTFbGMw5X/XTZLHHGQnbv3r06eCgo+9&#10;qcVXFSvZKxxdzr+r6mii8vnmPO1C21R3Py9P/wBdbxpQp/CjiqTlNJzZvaHrd9pM63VlNJbyxSKF&#10;eM4Kng4Pr04rVRU48s1dMxV07n2j8Hvj/PG8On6zK4mSQRO0hyHGODg9PavKzDK6dWF6Wll+JpGr&#10;NbX6n6dfCL4m24ubO7s7wCN8bkLbG4J4A4/x4rxqHt8HJSXRnl5vl6zLAypWd3o9NkfrF8MfHVvq&#10;VjaosodzGG4PGOmfxwK/SspxsatG0pXZ/HvGXC1TLMfNUoNJPS21vNn0vo+rozIAwB6g9W9f/rV9&#10;BSfNG7Pz6qoqLjHdHqWlX4dQ+ec8jnuff1I5qJrW50YWrJK8uh28E/mRqwPzKMnnIXHf6dOaKb1O&#10;mpKU1zLcsqhyvGPTLc9sYH45/Ctmx0ab51c27CQ8AHGeozgnPXH5CubaR7kE+XQ1XBbkkcjrxj6/&#10;59K6ISujlqxae5Ks6DaJNnJGWA+Ygevv9KuUGy4V4QtzllGVWY5CnOdp6e3t3xiuacHta530akFd&#10;t2LqtuAGeRycnjjn/P0oSTepdSXu36CBSw3LjaSMAfXsfbrV2S2MqcpOV1sbtnJjjuG7t1rBxR61&#10;OSbV9zeD7gDwOOCBn8aat0Kk2pF21YbsYAHbsKiotjtwzs7WLU+SMjIBBOADkfX8qwcb7HZVaMYy&#10;EP8Ahgc8HpzSSVtDm5nze8altLggnHTk5yR/n+lJwbd2dcKiTNTzl2gZ98Z4Uf40cjub+1jbcqSu&#10;GY+/HXBqoxtuZSkpMvWwyOOo9s46VkdtGPMtCa4J8skcc4xnmqh8RVZWi0jOji55AGegzgDNbHnU&#10;6FtWaqAKij1PAyeaylds69FohM4+uPpUehpDQlTgE8dcEHr+VJnTT2uSFyQfvDLHJPOevT86ErMv&#10;m7kiSZ9D6EnAqXGy90pSZbWTpjlT/nI/z3rIrnJ1kHGeD27mg0Ts7ouxuNuSR05Of89KDoTdrkgf&#10;aCegJ65zxQPmbVh6uMg459ScYoa6MRMsmTyQBn1oslshptD2c4yDtIHGOM/j+dCQ5SbicF4nnEdv&#10;MxPAQ8g8cDmvQwa5po+YzipyUJSZ8DeOLvOtuSxId+Mnb3OfockV+n4KlfBo/lzOMUlnTd9/8z33&#10;4Ux5jhZlBKgEtnBzgf8A16/NuIf4rP6m4A93A01LeyPrayOLWMYGMc4OAa+Dq6SZ+14Vt0kSDlgD&#10;jqSDngVzPu9zubtqWF6g+g5IxxTg7PXYlvdMnZ8pnAHOD60SlfQyM+bkHHGeQey1N31N47WZyGrR&#10;goxJB4OQD09P8aBnzx4wt8SyFQDh+QBznjkVtC/LqdUHZ2MTQLQCUZ2DLcKxznp0PpV3b3HUd1yn&#10;0P4cjCwKcDhQCWGCcf5Fc9nexyNWdjqXkKqeBjrkDj/PNWnJJXAzZpWJz164O4YPSiV+VpAUWlyQ&#10;eW6Alunfipje9gL8RBUYHTjr19/wqXvqBZVfp0wcHPp3/ChJy2Aa4wcY4PQE4NXBbgOiO3OeuM4z&#10;3z/n86mSSdkBYLZOQB1x9P8AOKQCDkjjnPrjNAD8A44yD34x1o8gGbOcH0/OgCwE4zwAOPegCsyA&#10;kADAz9B/n/CgCFx3Ax2zuyP88UAJGxHGMYGeORmgC8sg+hx3J/GgCZXwx5HHpk0AW0YkdcA9e1Br&#10;FJ7k6OcjBPXB9uODQEknclJ47dMEk9DVwu35GRMAxA6Eg8c9a0dragIATjH1POaYEyKTgY4xnOcG&#10;kpJ7AW0AB9Tj86E1JXFcCMjPf1FDV0MaRjB5/kKwtd26gORQByOnPJzWsY6aoBkvAPbIyeMVSVg2&#10;KL4OehGeMnn/ADzVAR4weAOO+ev41DcbpNgWEJwQMfhzmnpe9wJ16Z465znpxTAXPIxgZ7/lQAmT&#10;wBj0PoKerAl5ABIB7etICJgSfXrjnr70AR7WJ4A4Pc8UASquAc85POecYoAf0+mPyoAQPk5ODkYP&#10;sfegCRZCMdevWgPQsLluDg5z060GcpSsWAhxggAZz1oFG+/QhlUDIA+vaguLZlSYGcAADkju1BRW&#10;Ddtv454oAejbm69DnjmgCYKSBjgEd+tAFpE+hOeucY/CgB57jAwDggjigCF8cgjjPpyM0AUmZd2D&#10;64C5xQA4Hd2I56/40AXYk4GQD7Zyc9f8KALSxL3I56HpQDHeWnq35Cgi8+x+cHhLQ2JiygTJOcrg&#10;DpXZiXDmdvkf55cOZVUTjdctz6O8P6SFVOnQc92wP85+lebUqWufs2XZeoKKb8z2DS7MRhTjv0Az&#10;z/ntWael2faYWik12Owt4sBT0+X+7T32PWhTXQubcADp64GMf0pm3KloIVyOg68j8qBKK3ISmegI&#10;x3xk1nU6BypFZ15PU56HPPNZkSUW7oqshBPBAKnJ64x/npQTbcYVwCcYwNwHegEluAHAAGMHoc8U&#10;DEJ49ccH/JoF6jct044xzjn/AD1oBEykhhkZ9DjvQWneSJ1bPHXueOKDRO6J1OR1z368/SgZMvOD&#10;z9egGKNtRoeODwMd8dhXRawX6jwxGRzjFGwXezFz7deeBx1oEGRg8AEHoOSPxoHqxDnjk4A7DpU3&#10;V2+wrDT145z68Hisnq7gNLYx1GeeRSBhnGPQnGMYIqlzR1sHUmVuv9e1aOXLuMeWGPfOOelCk5PQ&#10;NBrYI4HHXpj/ADiq0W4hhbJI/HBFRGabsHoSKw4yB+P5VdtbjJGG4A55HJwOR9aBSXNoRYIzxn5e&#10;negw5XsivIMjJPHpionsIq5w3oOxxjGayBNdSThx+Gf8ig2i7kRUhuuef50EyTvcQA9Dnrnnt9fz&#10;otpcnyaA/wD6+Mk4o2KW2pE7Ajuec9M460ENtRsVW98DvQZSfQruTjPPTkH/AD0oJt3Izzzjn0PQ&#10;8GgTt8gOPryMn+VAdLEDZz2/kB/nmgGrFOQ9c4xjB9RQRLzM+UnB56Ency54+lBzSdnYzJn4IJHr&#10;7dsUGE29zOlYHOSRjnn5Rx/nP40GLs9yiXAIByeOTjGO1BjdLcrSydcAcjGDzgdetJkOVtImfI+Q&#10;Rg9cbmHP5U+hjKbeyM+XnI46ZGBnn1oMJdUVGbG44xjken+eKDCbTZTkJP8ALHT3/wA/Wkznldux&#10;V3EnBGPqOMjildMz33K02SeuM+i4A9h+RqjKou5ECehHPXp070EWlF6jtxXp26DqSfpQVew7eMAq&#10;eST2247D+lBCet0MMmMkEDGSwYYOMYOaB8z1dxgbgHGDnk4xjHTFAk3bzDeM7eQc464HI+lA24rR&#10;Dg5HByOODjcG55/pQEZtaE4YnJxk5xkDIoNXJ7CHAIyOG+bGORQK1vRjjlQpBzzk9x1/rjtSKdkk&#10;0yLeARtOQONuc4z3pmbdnoMDlsbMgA91yCfTr/nFAk7v3ehOrEKGIwOMqPujH+f1qoOzsaKbWpYR&#10;juG47T1GBkLnpTlK2iN4P3kmWVOMFsghflJO4j/OP0pKTT1OlWdmy5HIRjDZAORgdMVpZSfMjSE2&#10;tC3GwHbr1xyBjvVHRC3Uto5Unvz06f560nsdUZWLccp6AkdwAeB/nFEWmtDpjO+iLcUpyMkYIOBk&#10;7utM1jPUvRz56dcdeuP84oOiE2mbFtNk5Bzk4wOQaadndHXCacdzorSbpjsBz6dqqG+h10qkrWOg&#10;t58gc8dMdM1qdcZvlNAXO3JBx9KTklY0jNLdkMl7t6NkEZ9M9Kb8iXNbme94Seue4xzStK5lKfUs&#10;QXbHvjAyMdM9qmcmtEP2ibVivqMm6Nzn+HHqDWb1d0ZVpWizyXX0Ds2QMEdMHJrCS1bPm8fBSTv5&#10;GDp0G2VcKASeAeRjr0oTS32PLoU0pqx63ojgKvIwRzjkk1stD6zBSairnoFlLkKM/iOldF76nsU5&#10;JvU2h8wOcHAz6Cg6r31RRntsg7fx4qJxbtYicL6oyZbcqc85wai1pJMwnHTUYmV9OnHtWxEZJN3I&#10;5V3r09SR1zRcc2YF/B1IGT05HFYO99ThrQbVkYZZo2z15xjGB9KE2tUcWqZv6feN8oyQfUcdKqLb&#10;3ZdKpJOzNaT94o5B4zk9OaJtPY6Z++royXR43Dds9NvFSnZ3RySTjK5owTs2OcccnPWtIy5nax10&#10;qjZaF0yd/wAccirOqNVp+8WkvQRkNj69aDRVewss4YAjrjofagtyW9ykbg5+Y9888ZpXTdkLnVyF&#10;7zy+d2SBgjqfzp+QpVFEiN/nuMkfgKDP28XsI2olcZOf6UDdZLYryagzjJbAI+mTRdbGcq7RTfUG&#10;7Zx6+tC1MpYpvREZvmY8NtI7nkfSk5cu5Eq0nsPjvXyPmLAnGfT3oUlLYlV5J2bLAus9WI4yfx7U&#10;y1VtqVZrnPIcgeoNKT5dHuRUqt7Moi9KkgscZOMdRWftH1OZVnfVluK8ZsA8jORnirUuY2jWlHQp&#10;aihmhchRkjjHPT/P6VNToc+Ibkm7HgHi+2MO6XDEiQkjkH6/qaiKtK5+b8SUZKHP5s53w/rDRThA&#10;6gK2GXdyOnX/AD2roa6M+Uy3MalKslGV7bo+gdC1PzYEG4dM9Tilpc/Vsqxyq0tTakuvLO8HI7js&#10;alpvY9hV4rUl8yx1NDHMqq2MAkdfWpdFSV2ehh8XCouzPFPiT8HtB8W6bf2GqaXa6nYXcJjktrm3&#10;W4iYMMHAPTr1rzcRgYSkprSS6o9TDY6vhZOVGTs+h/LR/wAFKP8AgkubzSdW8efBbTFW+tDJdz+H&#10;oIMzIDks0WMZAGeOvAr2spzd0Zxw2YLd6Sv18/I+vyjN4Y5+wqySkvlb/hz+VLxX8OviB4U1u70H&#10;UtC1W11Kxd4Zbd7N43Ug4w2eB65zX1vPSnaS2f5HVi8xweCg54mrGHq/03OX/wCEa8YCVY2sYVck&#10;NsluEjkHHXbnOO//AAHvVWpvoz5ypxvw9Sn7OWKXN6Sf6GhF4T8RuQkl3aQsPlO4vNIB0GAo569S&#10;eAPrQ4r+U82t4k5FSvGn7ScvKFvzaOm074b6xeBVgu57ggHeYbCR1J64BJHGTn0wDxWMoyWqt955&#10;68Tqc5P2eBqNeq/yNOf4VeIIT5HnXKTuoWOCTTXDyBuQVAJye2AKjna1aXyZovEmDeuBqL5r/Ira&#10;t8IvF2ioJdQaS0hlj8wSSafLGF55DZ79DnOOnWrjKM3br2KreJNChT56uDqW+X5mDF4C1q8ngtLG&#10;+t5LieZYYkVXVpnc7Rng9TSk0rp9C8F4mZbjMRTw8MNV55tRS916t27/APDGBf8Ah7XdP1TU9IL2&#10;N7No6SPqM1pdLLbRCNlR8ucAkMVUAdTxQ1FK5+oQU3oYSSXIPCMCrEncuSvuP/rfpTcY2uaRbWpa&#10;zc8MWXPy42jHJ57/AJ/nWTSvodCu1qalqJZdiOTkZx8p2jB6+nvWE7RemxpCDbsze0+1uLh8QxPM&#10;eoSKIlz7dMf/AFhXLKairyeh20aU52UU2ej6B4b166mU2+janMyHcCtm/PTtjH0PeuKri6EFec0v&#10;mj1MPgMXWlanTk7eTPUrTw9rKokWpeH79oS4RjJZPlPQLxkf/WrinmGG3jUV/VHqPLMXFe/Sl9zJ&#10;IvDc5uFg09NVWRn2rbC3d+c9FPbn19DUvGU2uapJW7mccLiebkhB39D0HQ/gT8Q9WlFzdxSWlk4P&#10;lyXzgO2egCZzkc14uLz3AUbqDUpeX+Z7eG4WzbFe/OPLG27Mzxb+zTqU83m6rqktwyjEFpbx/ulA&#10;wGHBzkHGfWscNxHJXVKmtXuVX4UxVHSo7vyOOtfgZ9jWSMxKFiPKyx7ZG4OO+B0rrlnU6mt/xORZ&#10;EoNprU6TSPg/aTjdNGyAEgAdEPrgfjXNVzeql7upvQyht3loj1XRPgnYwx7zapKkgCqTGGdOc4yT&#10;n/659K5amZVJ6uWp30soS1tc6Wb4YafBFshs0zGpLZ+UL0xkk/hXN9fmpXkzp/smEo35TKm+Flk5&#10;DzrGgCnDRghH7Dt6H+daf2rJaWJlk0HutDjNV+Hv2KYpEd0fmFUbkMfXjrjtwe31rop4/wBouY46&#10;mVypvSOhy1z4cu4gfKZzuO3hcMuD/EDxnngfWumGKhJWlozhnhZx2Rzdzo83mRmVmUbsE4OAewP5&#10;Y9/yrqhViruJzSoSvqcbr3g55YvmEbRsd3y8EAjOc49/511UsVrozzcVgZy10PLrrwZqFlK02nXU&#10;kDEAhlYqGPpjPIP9K9GOMhOKjUVzglgp09YGNLf+M9PZi1w0oTP34zwCOM44HGK6Ywwc7OxzzniY&#10;dWYNz4r8WK6lbo2zDDeXFHnc3XrjnP8ATtXRDC4Xqr/M5nXrp2bOo0j4n6vDH5OpWomwMLJCpWRv&#10;QtnjP41lWwFJ60nY0hjpxjaSL1h8TLyy1V7owsbKUBmi3b5UIHJz0P8A9asp5dCpDlv7xpDNJqom&#10;1obWrfGe2ktCLaCaScAEB0MYUnnIP6d6mjlEue02rHRUzi0Wkrs57Tvjfq127W40xWkUbVcTkIDz&#10;kYx+H9a6KmT04rm5tDCnmtWq0krHQ6d4p8T3dwZjPHGJWGxEhLAfiefb/wDXXPPDUIqyR1xrScd9&#10;Tst17NCJNRvJFGwSojSbTIQR0UeuD+VZxhGOyOuDlKN5MgjZ5VI8rC4ypOXJBzwPc9z05qoxtohc&#10;za1RkX+im5tZpywjkjJX7Oy75HGAQQfXjt+tdEYWXMzmmtNUcKC9vOVY7SDtXKZBB9s9On5fhUyi&#10;3sZO3U3bbDqxVfmIO59xKEkHOcdsdamOlyOW5oLJNZyWl0sjq7n7OzByWwMEcY+n4GtU4yVnsRZx&#10;dz6G+G/xt1rwndwpPPM8CYVsOQQN2M+nfP51zVMFTnFuC16C1T5le/qfrf8As6ftUWU01lbTajFH&#10;uZU2mbaTkkZI47kCscKqmDn1el33v2Pj+KskpZxQUFFc6Tfr6n7EfD34lafr1tby213DIJgCdsgc&#10;NgZJP6V9dl2PhWp3vsfylnnDk8DjZRjC1tfx2Pp/QNdjbYN6EjHHQnGOf5/hXoSvK0l1Pmo0V9Yl&#10;FNWW+x67pWoRzhGVwQQCOckk5P68dP8AGlCTWh1KMFFcrudKZUIB6k9yMqhPb8f84roUm1oS3CD0&#10;LtnNtK4OORnJIA69jz0rGekrI9PDVW4I6XzwwAOM4yTtzjqBzWtKOhFaSbstyu52kH5ievT5Tg9f&#10;6V2xVzz5aNP/AIYajuzghfl4UjG0jvjP4U5wXKXTnLmv0Nm2Yk5OWB4HGQPX9TXDJKLuj1qV5R1Z&#10;txRAoGA5PYcYI7j6f1qXJvY66NPqy3CCrkDjPTPAx14/z2rJuy0OyCtJWNuMj1znGOpA7DilFmzV&#10;pal+3cBgQCMHOeABSnsjpoSipXLspDLgHPGAcf5/yKylsztlZ6oyZQ2/nn8ODgc1jclwbaZbgbpx&#10;gDjJ4z7fpWkHclpq1jQO4LnOBg8g/dNWX9m/Qrk/NnBxjk45HvilJ2Vwh7zuaUEuFAJwOM9zisF5&#10;Hp0Z8kbMsyEMBzjvnr364qoNJ6jqSurEKgAjsMAk9x+P61sY6LcsK2VGM59epBx/9aols2NO+ouO&#10;cjHA5BHT0/rWLNoxd9BwOMYBx0NM1vZpMdkMAMnnHY5z/nigpO/ui85HYE5yBntSv2KJRIM9iewA&#10;4AoauLmRbjcnB65GTg4FY7OxtCVy8rjb74OCeuM//qpG6kkrLcfvOQQexPv9aCW22OSTA6jn5jgd&#10;aAUmtiYSg8DkZyR06HuKNDRzXQn3gqxzxj6/rR6jbvF2POfGMpS0uDk8RsQOvavVwEW6iSPlOIJ+&#10;zw0peR8A+KyH1ouTk+dwTyAc8kD8K/VcEmsJyrsfyhm0lLNVJ/zH1F8KYwYIjjBIHHBPavyzP1++&#10;Z/WvAcr4KFz6mshm3VT/AHeD2z6V8LXVpXZ+24OS5ESrwxGSQBzx06Vxyd3c9EnBzjB7DB/z9KRL&#10;0V2Obgc9GHXvTSb2FDuUpWGD29/zpxjd67GhzWpYKkAHkfXPSiO7BanhviqJXd8cDfg8cmtI7HXB&#10;q5z+jRhZlCtkbsEAknH1/pVeoTPc9E4hQAjIUZAGSO1YNXlY5XuzomDEdM+nHFDTT1EZsyHHPXHU&#10;9etXdNe8BV8rr0zn06c4OajroBowA4XgDvgjuOn54pAW0Xr78Z4weKAEkB4yQQBkcZIre1tEBEpI&#10;wO5H4H0rOcbO4Dw2D04z3Gc5+lQA4MQSMYA6ewo0AlWQ9snnnPXmgBN3zE8Y68cg/wCf6UASb/lJ&#10;zjHGcZ2+w/z3oAjY7jnge3c/jRvsHQaB8hyOOvzdsUAOWMLnGQTzyf0oAkAI/hI4yOelAE0a5Y8A&#10;+56j6UAiyeO4zgdRn9aClKw4MwAA6E4GO9C30LVm7stBiBgYyeoPP5U763M5WbuSKzE9ueetbK9t&#10;REwZR14P8/ahuyugJlbOCOh654ArAC2gPXPbHXrWkE9yZaK4/npzxwSetW720GmMIxz39T6015jI&#10;9+ODjk9uRSaUlZgNkPH0PbrRdXsBRfjJyADnBJxTAiL4bjnI/KgdtbDkcnjPqeeRQDViYSADAPOe&#10;nUmk3pcQ5Xz1GODk9qYEynrnr24zQA9jjt9efagBmSOOnt68UAKML1PQ9c4Hej0AdvAHpkce9ADW&#10;kPUcjGQDnmgCMHJ65/n+NAE6t8wA9e3NAF6M4I6emSM49aCJ3bsTlwO5z3x0NAooqSMTnOe/PfPF&#10;BaST0MmXJJByfbpigZB3A5wTycdc0AW4wuB/Pb0HPFAFtTwT3HOeuKAJUHB4PXB54/GgAZvw74Io&#10;Az52Zievpk07aXAzmYhzxnng+g9aLBYsREkjvx34J+tIDYhGOcg989qBNXRKzYOAcevY0DDzF/vH&#10;9KBWXY+RfDWiom0bDx6jCjgcen/66Jyly3e5/HmU4GEGm1oe26JYKqxnaQAMg9cDriuSSbTVtD77&#10;BUVGCkkegWcAAB68nPc00tbs96jDQ3Y1CjnuMYxz/nrTtrc74qysyYjGcH9OKYxu3I9s455oHZ2u&#10;Rso9zzgjPJ4qZK6BkMif4Y7fSsrE27lVo+Qegzn0xSJcbu6IjGcnPOex47fyoEk07EZTjrj5c8j0&#10;oDVMiK9cAHn1Pf1oJtdjG564wOOOM0BbZoUEd+T25GaC1ra5OnX37f1oLvfUsKcN/vcAZ/KgCZSB&#10;6AkZPANO7tYPQlznAOAehB704y5VYp9uo/HGeP6g1fPEfK9QzyMkkH8qakpbEvVignPoSc4FUEdx&#10;T0A5wB375rKVlt1G9tBrAEZOR+HB9KlOzuhakbfXn24FEb30Yt9QGOPQccdaErgPHbJ5x361q0kr&#10;juKD6HGRg1m5L7PUQZBGOc+5/lTXNFXQCEgdzjIJyKcW3K7GSA/TPbJ+laC1J1IwBkHPT0Jz3oKW&#10;1iBhhup/DqaDCatK4xlBBGCeM+tTJXRBTcfN7dj61iGvQajAMV4GegHHJ9qCoS1QrYJ46H8KCm23&#10;qNC5Jxk55OaAT7hgDPUH3GAaBapaFRzyeSMHjt1oM27JsgJAyM9D2GQaDJu63IW79DnoOtBJEeD6&#10;8dDQPpcazEZyc8DAx1z6UCIX2gd+vY8D8KBvcpSMCpyeeenPqKCZW5TPkAI55+o/w/Cg5ZJvczZs&#10;ZJ6ZPToffig557GbKxwx6dAMc0GLdlczJDjJORjrg/h1oOeTsUWbOR3ySVGAB1oMG9bFSRuMdffG&#10;c8UGcmypI/3gCTxnIPP0oM3Jx0RSdhyVHBOQfSgwk+qKbsOcMRxkgDrx1pb6GMnqV3kXoc5PDeo/&#10;wrK8nqZOS2K7OAeee+SOo6dP89Ka7E8yvqiJm7gkkncOSTz/AFrRGbe76kZbjKj5jzj1OP8APWmR&#10;JvdDPMY5LZ3dNuduPx9PX6UGak+XXcYJCeuRg4Lc4HHpQJVLu7/r+ug8PzhgcBSePvdehoKi7WTH&#10;cZ4yy44PUjqMmlcq6bHKwxn7y4GFJ/Dp+VMq9vQkDgAlTyOuRnPbmgaleOm5MGyQxY7s5IPH/wBb&#10;0oLTu0xM8tk7SCOnfPv+dBUdHvsGBuGCcnr2wT9aBuC3RGScjOM9N2M9+lBk21LUeMKEGBnoADgH&#10;GcZH4d/SmnZjvZaInVySc9sknuewGaJWv7prFp79CdWzggnkjnoePT3pHRFtosI3JIJDemcn8vzx&#10;TTad0aqSdkty5G6j7xK4PBHU8VcW2zqjJJK5aVx3Y9Rzjj3zz6/zrT1LUr7luJyBjIOTjnocH/Cl&#10;pudNKV9GWkfkdTx1/wA/hTOiL10LsTAnqTzj0/z2oOmNtzWtnIIHLDvjrQdEJOL02N+1mAwc8np6&#10;/lQnY7YTW6NqG7AHUDjAOaqMbrU6I1NexM96vXd24APTinztadjT2sSjLeKd2GJx0A4OKTk2ZyqJ&#10;6lRLhmYcnrz6jp+FK7Mfab6mxaMWxnOTjkHFFtDSNTn0LVyu6Js5HqQc5pFSV4tHnmr2xZiQAQCS&#10;R/8AXrNuzdzxsXC62MSzgKPgLggjIPOOnGKUbPR9Tz6MPfszv9JGAmSeRj1z71olZWR7mEvGyfmd&#10;3YHp1PfPUCtoNtWZ7FPezOij+6AB+HerOuGiJmBPbt81BsouzuZdyEUcDvyMc8VLvzaGNWyVzJYr&#10;ngjHYdKo5WktUyRQrjJ6nuKB3i3YpXMAweAffOc1lNJGU1o0jkrxFRycYJPrkDk1BwV0lsMtJ1Rw&#10;pbHooPShHKqkUzqraRZAvOc+tNp9UdtOpGSVguUU5xz35pBUiihG5RtpPOfl7GhK5hCTTsi43K8Y&#10;5GOD9auLs7HQpvqVfN8tjnj9OtW3ZXRakWlkDDGe3TNU7mnNJbkEwOMglsnOAMmsVKzuDbd0Zssg&#10;Awe3GOv61SnZamU5LYz5JSMhSR6c5IqXNt3Rzyly7bjDOxUht3BApXZnKtK2pGZSe5AHbOf0ouyX&#10;Vtq2BmyMg/4/zpE+1VrlZ5mUggjtxk4oMnOV7sRbrHc9cDGMLV2hYFXs3dF6O73KM/XrzV80V1NY&#10;1+fcSSUY4IIAyRu6ZrLR7sbkkroypJwCSOSGyOKLa2OSdRJtojgvl3gFmAB6fU1oly6EQxD5rI2B&#10;cq8bA7iNvQ8DmoaS06nU5qUXY8q8ZxrJFMVB6dCOR6URWup8fxDGMqMmux4Ja3D2184yMby23cQW&#10;wea3jG+iPxb6zOhipRXdnuvhnUQ0UYJ54G4NgjHWiz77H6Xw9j4zpQizrLq9k2EgnPsMdelI+vqY&#10;qXLoP0+5Dtl3Kvnggnig6MHX5tZPU6+G7xF5coEsZAX5ecetKUVJ3PoqWIajaRx/iXwDpPiW3fbF&#10;GzuMnIG6uOthlU0Z0KEJ+9Sdn5aM/Nj9oD/gmN8GfjXdjUPE3h+zsL8OWfVNKiW1vJMnPz4Xax9/&#10;XFYUa+aZddYCenaWqOydLD4jl+uU1NW3bbZ8T3H/AART/ZdsdYF9qGo60HACCFpVEeAc9lxjirjm&#10;nEMlac4JPyPGxtbIcFO0sMr20b3/ACOv0z/gjt+xdDcxz3Fhq+oMGBMcl0SrkHoCPrj8KiWNz9q0&#10;sQl6ROKGbZNKemHj+OvzPpnwR/wTv/ZD8BWKWmmfDDTbovwJ9RiFxKcDHU9AAD+Vc1WGNrzU6+Ik&#10;2uzsvuOtZph4xtTppJ9LHSaj+xH+yrcXEV5dfDLwyJbEeZFIYIlePA4OAOe9ZLDVU9K8/vf+ZnLN&#10;aSi1PlS8rL8j5Z/a1/YY+EXxb+HWt6J4M8O2Wma4lkw0i9s7REaJ0HC7uOenr0+ldWErV8tmq0ZN&#10;pO7Te/f5nhY7P8LjqiwsY3W17K35K1vI/kw+LfwA8d/s7XWvWGraRdXPjG8vZ/D/AIPWO1d1tIuU&#10;utSAAPIUiKI/33Y9q+qw2ZYfMYRqqXLDeSffov1fkfb+HvAsqWMedOXtVtTstV3b8+n3ng/gv9l7&#10;4reJtNl/szwzrM0uragrXJjs3feqY8tWyCcEuzY56e1GN4gyzCSfta0fvP6BwXC2c4uLnTovV9j6&#10;I8Jf8E5PjXrkyQ3ugtpcLDAutSAt0HIGeccc8etfNYnj3JqV+WXN6H2OA8MM/wAQm60VFee/qj3v&#10;w5/wSy1b7Wf+Es8V6faQqd5WyhNxI2AOhGQTg9fevncV4l00uXD0XfzPqsD4RVXK+LrLl8kev2f/&#10;AATd+Euixh7vUNU1FozukchUiJABKtyf85rwp+Ima1Je7FI+pwvhXklFL2jcmj1TQ/2evhR4ISOP&#10;TfBWjTtEoBnvbb7VPIB3yeBkjnj+teFiuIs1x85OrVaT6LRH0mG4OyTL3elRTfn+i2R6to/hnwrC&#10;Ini8OaXYTYxm006KAY5AOdvt7V5lTEYiW9Rv5s9WOWYWl71OlFeiSF1bw/plzDLJNo1ncJgqhhso&#10;wqdASVxznv8AjzRSq1E7qTv6hLCUGrSgn8kec3fw90kI8sWn29qWQtGYbVY2yc8Ej2+veu6OOrxe&#10;sm/mcksqwz+CKT9DlpPBgaNYwzlWORubkcnI69DkDHt9a2+uu+pyyy9NWZh6v4EeRUbmSZI+VlGC&#10;AP8AOPX6810UMeotq33HnYrLbq6epxsvw1a6WZlMSxknYoRfOjBGDk8ev4A12rH8rTe5488qc09r&#10;fiQQ/DGKHBmvVi2AmIlMBgMdAfTn1yR71r/acm/djcyWUwje7N1fBltaRho3ImLbpSGAU55UnnP4&#10;9s1H16cnqtClltKG25m3Xh6DIlZw0ZBG6MMXfuM4OM5H45qZV5PYHhoL0MifRIJFK4CHYR5Lf6xi&#10;Bxgduo6f/WqY1ZJ6inQptWtocXqXhs3DukkBByQzCPGCOhz29e3481108S4rQ5Z4WNRWkc1d+D4x&#10;lDbguwJY4wQevI+nrXVDE8z1OOeX09VbU4zVvCFqkLFog0jZJQqdxz6Dr0A+uK64YmTejPPrZdBR&#10;eh55rHg+NYiTEi7ckBGOOxHfH0x+tdtLFyvy3PLr5dG12jz2XQhCX82zl2qMRkgkuT6nHcfp716E&#10;cQ3rc8mphVH7OhyuqeHcCScxBc8GLA+YDnPv34711Qr3tys86vgmk5yWpxGoeGtPmWVmtgjquRtj&#10;wTyMnA/z1rtpYqrGSu7o86eEi02kcBfeHioJjVj8xIB+X68/lXo08RrqzzquHtozk7i0SIuqI5Pm&#10;biCTgYGDzn3HT1ruhNuzZxypKOxyWqQ/KzlSGQEbSdpHXH4H+ld1J9jlkujG+D4me4JIDFnPP3nX&#10;Gf8AGpxb9yx0YKPvtdT6n8E+HzqcNzJlibeMMAFJZs89voOeBXiVW4PU9ZRcUnHqb1jop89zKvzl&#10;y+WO4nB9O38qz572PXp0WtzfisY8jKgjHzP/AHQeOe/b/wCtWl9dDaVNPoENjHJc+UybonGCpxub&#10;Oeo4x0/St1L3UclWmkeW+NdIGn3hZDlSNwxjcoYcH8cds8n34G1LWxwTsnY5+16AK4ZcbQxOGPPC&#10;9fY9f5dcpbkrfQt6ldbLU7CXJIUENjywD0H8vz9qUNyJ7F603vD5+0rIWAIPzEAZ49vr7+9bKfRM&#10;zOp0nxfqeg3Mdxp91LBIqrICGPXOQPUZwBmrXvaSImk1Zn6Zfso/tj3+kXU9j4ovSlvZQxxxM0+B&#10;NK2AF9ccEkjmtoOrRlCFDZ6bXPiOIeGcLm+HmpRSlrql733n7x/Bz4/aD400+yubTUYZGnjQgrIC&#10;3IBY8/hz719HCShFKey/qx/L+d8O1cuxsoypuz9du+vQ+0vDHipZljkMu6MgZwuVB6Y/QVpeCfu7&#10;niU6TUWuXToez6dqS3MeFJkXZhgCQWHvj8K6VyuN+pyShUVVprQ6S1m2hQGOAcDdxzz6/WsJq0j0&#10;cNVShydUdJbkSKASTxyBwT9P0rSEna6HVi3LXqaDQMVBBK4PGeQBnrXVGXUylSbWgRxMrZZTgsc9&#10;yCcY/wA+/aqk01ZChTcZ38zRtmXPIKnqBtx+GK46qs7Hp4eWjudFbHMYBPUlcAZxnmsW7u56VFPl&#10;1JuFI6EY/EGk9djeLtZM0IH3cdO4y2RWacVsbP31zdTWgiO4N0GfmzwTRKSaaNaVKSaZo7Rg8HOd&#10;ueMn1rN6qx6HLeL0M6YZIwOR1wf1/wA+1c5ondKxHDIN3BJPTAIGO9Ur7IzqNW5jYh+ZcDufXjFa&#10;SlyodNJobJHly2QQf0/z/SsnJs05bN3JIzhxwTxjjmktjeN0i4Dle+SMcHk9quKbkNq5GuSep4Hc&#10;dPatjF3XuomQnPJ4zxgYHtWc3pZFwulqSA578d+wPsKxltoddNt2aJ40AbII5IwDwcd8en/16hTe&#10;xul2A4yQCMgcgN05q1q7jfVoheQZIxz1PqTVGUpX0BXyeuOeB0z/AJ/rQQ3d3L0LYAHXoWyf61lJ&#10;Wd2dNOReVuOM47jt9f8APrUG4/d3wfw5FACl8/TOD68ZoE9NRUc5AJ5Jxgck0BdX0LmcJjP1wM49&#10;/wBKaetx3drdDy/xzKVsLkrkHYQcccHgmvaytKVZX7nxfFVRrAT5d7M+D/EJ3a0cc/v8qPu5OR0J&#10;5wP6V+p4Rf7M/Q/lXHS5syT/AL3p1Pqz4WLttoMjGRkDJBPTHFflWfpuvJH9c8AS/wBgpt9j6esi&#10;PJGO64PYDFfCYj4nc/b8Fbk0JgcsMZ6Y56dq4nFp2PWLCkDnPbpnFIi3Mgkbjr7U02k0gimkZ8pO&#10;DzVRV9izB1EARMcdQevIPPSnZKVnuB4n4o+WRye3ODz6cYqovm2OmL1TRyGnSBJ87gAWHB6jmqNJ&#10;pWPbfDUu9EGTnHOeP0/Cs5p7nHL4mdwANvU4wOM9aXKuW/URBJCpwSCccDnrS5bRbYGfKigAY6Hd&#10;jt6GpAfCOmOo4x7+/wClHqBoIMA+/JPp25/WgB7IOPoPrVqbv7wFYgA55BIPcc89RSlJS2AhOBnj&#10;PYc496kAB25xkjqc9+fT8aHqA7zACeeD0z0HNOztzBvsI74PGSAPcj/PNFtOYByN+HOAucCktdAH&#10;gbmOQevX+uKALSoR7Y7Hr/nHFAbjlQHPf07UASbR3yCeOmT+NA35DgAM8n27596BEhPfkZGAQef8&#10;/lQOzew5WGVIyMcen+f/AK9AeRZDA9Ox9en+cU4uzuxWe5IvGSeR16/r+laprYCReRkZXnk9cev9&#10;aJ8tryD1LCDnbkdM4POKxA0V6D1AzxyBW0PhRLaSFOMe/TvVER7ojYZ9vTngUX0NVqrkWAo9T0xn&#10;IoWoFdst15HTOKSSirICq6tyM9O3b1pgViQMj5sDjIqJuS2KS1G7z/eI7g9AKmM7X5jTlTQ/J3Y7&#10;dCOn4g1rd2ujOUbIsrk8j9O1LfXqSWUOADnvg+o//XT1Adk9uKAAkDPPO3PoPUUAQu56AnqT+fYU&#10;AMMhHPT26Z/zigBC5685xnp6e1ACebk8Y6+ufQ0AWFPbk9evFAFqOTBxzyMHnFBLV1YtK2eSR7UC&#10;iujIpHUjp2zkUFme4yepJx+FADFj6HHQ5HYD/P8ASgCxGAMY56jI5B/z/SgC0o6euOvYf5/rQBMi&#10;8enPpnNAtGNZACTxjuepoGUZwBu46knrkDinzO1gMtiCx4z6e/4UrgSwscjkFQe/QUAasTZHBznk&#10;0ASO2F64PYZoAreYv99fyoA8j0PSwPLIXGABxyT6c/QYrGUm3qfzVl2CjFLl2/ruemWFttVRjJGK&#10;jZn01ClZKL3OlgjCgcflxTR6NONvQurjHGM46Cg2FB4ycYx16UDsOzk4HY4HFG5T0VmGM5HB9/X/&#10;ADmgnbURlzweKTWmg3ForMnU8HFYytfQkh2HJz3556D6fkaQIjaPJ46/+PA0BZXuV2QcnggjNAml&#10;bYgIOD0/Ln8qCIxd+w3BxxwD1GMGgqKSViVenRT6e/0FBWhMrAEdMZzk+v0oBdyZSegwuTwT2oAl&#10;zknkDPTAy3+fei3Uq93qPByCQMAe3GKBpsAee3IwcjFXGUVutSb9UODc8YH+P+SKTld3lsAbucjJ&#10;yMeoFNKLeiC4Z7dR0Jxgccf5+tNxSi2DGnjnsCDjrikodwvZDRnBXGCDj39etS1ZXF5CgY6dQufX&#10;mqV3FoBcjDDGDnoPep5W1cLCk/yxjvmqUVbXqHqHJ78fTpVWUdVuOwoJxzxzz6NVJ8yuImRvXGcc&#10;d8fWmNOzuhZBnkY47dAaCZK+pDkdc5447UeRg1bUqzDJwfuk81hJWYntoVCSrdiT3AzSITaskSh9&#10;wyOAAcjqe/8AjQbJoQEY4Ixn8PpQF+wMxPYEEc85PHegG7sqOcj2wOvNBjJohYnOc+2OtBD11IM9&#10;chQcZ/Kgm/fcjJxz175I/SgryGZ4yPqCTgUCT6leRs9foeP5UD66FOQtnjHr/n86CZXtoVHzg5x0&#10;7c0HNK1tTLmIJOcHjPTGPUZoMJe8rszJuRwAPUnjof8A6386RzzWhlzFuRjlvQbgKZyt6XM5zyAB&#10;yeOTweooMmVZsgYAxk/NnJz/AI0ESStoUJTgHrkDDZ4xz/nig5ZvoinK/Xnq/Pb9KV9Loycrpszp&#10;ZOx9Tgjmk5K9jkqO8rMqlyNvHB4IJwy/WhO3umKmxjSjgqc7evOOnX+vFOyvcbns0MZy+SCOO2eQ&#10;R0wPfmjyJlK+zIyw5yQDjIb7x9fr+FBMpJLcYSQNpwwHPcdOQOaZlJtLUYMjpgLuzx/CeaCEnfyH&#10;q2PmBLADlc9B/kUGkXZJofkg54B4OBjkcfnStfRlaXsOEgJwBgg4Pb07/T+tMan73mBfc3XDZyMn&#10;GeO/+fWgzbbdtiVW6bgwwepGR/nkUG0JNOzHs54wMkHA4/SguUnoAbIxlThiAcD+fSgtTuhSwUkg&#10;jB68biD+NAm1e6HKfmyoxkcDBAA/r0oFpuiUOC+SAuRg7jkLgH/P4UuhUZLmsx+8AgOMYGMBuPTO&#10;ffj86dm9jRz1s+hOkhyVOCN3XO3NO2lzWFST0ky3FIMAEh1x8pzyOK0gkvU6Izvbm1RdjceoHTt1&#10;yKJN3S7nTCSZbRx26jgE9+PT/PWrOiMrKyLCPg+jDqwGB+VBam09Ny9HIRySOuemfTmg64VP5jRh&#10;mChcHG0Z45AoOqFRWuaUV2FPUEYzkHge9B0RrW1Lq3wx2wRzzz060XZo6yUbsjbUMnK4PbryOxoH&#10;7aPcgF3uPUlSOoPIx7/560GTq+ZoWzGTaeD6HOQTnJoNE20rnS2fUdCM/hVPZHTT3TNGbJUjAx0J&#10;/CpN3scxeRB92V5J5OKia0ucVWKl7sjJS1UNnAOO2MYqVHlkrnPGhFO7NywxGy+g4JH3cVqddJLn&#10;8kdrYHhT14raGkbo9Slojq4QCozg4A5HSqO6GqRM5GD0x7Dmi19DVyVrIwL+YAEDAzx1qftW8jjq&#10;y5jBM43YByCew/On7101sczaW5egkBHPrnk9ae5Set0MuZc5GM+2cY5qJpWuKUupyGoyqGOAOuCA&#10;MEc1m9NDzcRNXOZFzsk7gg/h1ppxtZo8tzakzpLDURlUJOPpgCqtzQR1Uq1vd6G39pVkOG749h/n&#10;+lS4yTszd1YmbNNtcFTgjn0zmpe9jmqVOzNCCYOgxhj9MHNNpo6KNXnVrla6+6T1AOfU81cZJKxr&#10;KVlqVLa5xIRvPHGG7/StFqroUaqctzYz5i8YOenNZTSWqOpO6ujCugULdCPbjrUHNVumZckyjgAH&#10;jp680HI6qXqVWuBwfl6+n8qDFzTd0M8/OARyB1zyf8/0oJVTuTBvlwAMevIJ9qC009inMWG4HHJ7&#10;fxe9BlJt3SZR81oyBnIHOMHJNNWvqc7nKJaguugxj2Pf0pPfQ1p1brYtSXIx0HTgnnH1oNXU6syL&#10;m5yGICgHPUAqMZ/zinbWxx1KnWJnrcAuSCAc4znBFUo2d2cyqXldM14LjCtl2bI5PWnLlSvY6adR&#10;8t2zjvE8u6CXBDHbkA8c46UQWjPnM9qXoTt2PnS8lK37Yx8zkKoOMc/lXSkknc/B8xqOOMk47u56&#10;j4VuH8tTlFxge34n8TWbXvO259rwtXqRprU9JExMW1iSM8YH1NFup+kwq81K8hIHxJnOMjO48H2O&#10;Pfii2lyKdVQqLU3YftaoCmXT2OWpH0GHnWjFOLNmzvnDLlShzjcPXpzQetQxD66M6ILHex7ZFRyw&#10;2/7J9c0pxUk0z1qdTm16nmHjHwN9rhna0t4kmcZXKBz+vSuOpT5HdI4sfgliqMoRVmz5O1/T/GWh&#10;3zLdTw2tqjnbNGhARe2RVp0nFNJ3PyHOMFn2XYhynNRpd127nPy69ZoBJfeIJ5GXqiyY4GeuO30o&#10;jCo1bl0Z4dXNsHTjz4rGSduiY+y8eaLCCtpZy37u5J8zMitx0J98dPpVSw0ldt6Bh+L8uTthqLm3&#10;1b/r7jYutX1HUI45YrG1sYfL4TagkYHrj19ev41yVKcV1uejLNMTipqfIoL5XPjL45fCrwPrmpQ+&#10;Ktc8OaHrWpW48vztTgW48obg2ABx155z1r4niZYrD0FVw82o31tpuf2B9HLjHB1MZPhjHJOpLWLt&#10;fbu+h4pJLpOlwCz0nSbHS4QAsaWtklsYhn1Ve+D0r84xOJqSb55Nvzuf3XhMOrqbOIvrqdDcXUSy&#10;TRZIcsCRuHGPUc5/LtWEZu12z3qUYNJPQ5mXWUuD5jxrAUADIFLhyMnr6/57UNtu52xpqKsY8oju&#10;gwXEayjzHY4VCCCMf0pCcbP0OO1OytXlkjARpFfGwH5Gxzkkjr/9f3rog3e7Cbi1rucxIq28/lZV&#10;2DbkUgBFGTxnn/Jro+JXMJ66j7oy4AhcxxyAO6FS2TkZ54A6Y59aKdlocs+VbmTdOJ0URlPPRcvG&#10;VypGDWsXfUyUk723OfubUPGzCEIWxkjIaMjv7gkZwapaHNN3Oa1QzpEhbzpJ4sAyIByoAPHHPbGe&#10;en470Yrmstjz6ztqrnGlPLmlaKSSQN82GTYVPVhjv3/zmvRW2p5c1u0ZDE+TIJSQ8bb1LqWRgecq&#10;ewPpWyjZ3RwSlo+boNkupIoGWVFMiqAC/R1JOAD+HX3+lUqacrozlVklqVLiSGVLZUCCR0CPErZb&#10;BOBnBA9Pfiq5Wc860XsPt7CJzKq/65lBHOYx2+Y49j6fWpkmrMzjPnvEoy6ZFEGRNudx8zJJLdsd&#10;Tj/P43F2ZjztM5i7tS8zMY13hs42spkIJyc8dvXr710KTRtdPU5HXbK3kEr+UzOVCKAMKnTg+nf/&#10;ACaunKV7JmNaMZRdlqeTeIdJaSLMAKkEny3+bDZ7fl+tehRqu+p4+Jotwujze480h4prbzAH5PGA&#10;TwByOuQea9ONR2sjypR6SRx99pzyAhEJUEtkHauOflxj/PGa6qdVnn16V1ZHHano7rGWQMXbKMVX&#10;dt/L8ea7adW5wVcM7XW55xqenSqQjxfMr5Dgbdp+v4nHHeu6lWTd7ni18PKOiRwmqaSssMjIVIVi&#10;HKrgjrkcdetehQq2lc8udPmPMdTsS6SR4AIUhAeSOOcj2698V7FKa0RwVaetjD8H7YNQmgkbYvmF&#10;zkdB7j3OP1rpxK5qd0aYRcs3c+2PhWF+wahdYKt5Pl4wcZByPrXiYp6o9WTTUUjo7eCOWWRyWcAk&#10;sxBBGT2b69v0rhc7PTY9ilsTSQx7mJeNSOQAQAoO3H8hx9ea2pu+xrYxxcJaXi7pEwJMhh8qcgj7&#10;x6Dn9K6ldx0OLEOyseXfEq+ie5jVXjcbNjqDkHqOnYd/xqoc3LZnk1L81mcTa3MMUA5C4A2sBlg2&#10;0Dge+f1qJJtjTS3KN3fRytKisTtO3AbcnYj5evPP4j6URTSuZzldkkmtqIYoYyEkkYKQDz1yR146&#10;N9M1cacpNsxdRdNxW1GS+uVtbV4ElZ/+Pi5uVs7S2DHgyyEhVA5JPbFdtDDtvmmc1fEJJqPQm/4W&#10;Fo3hezutB027g1jUbiZW1TxR86WjFDnyLBWAIizjdMQGfAwAvX0Y4abftErLscEaycbS6n1l+z9+&#10;1xrfgDUrVpdVLWSuEZGnZ3ABAJ+nQevHT03pSnColJXR8/nfD2AzunzYhK6VttX5X3P6JP2bP2wv&#10;D/jeysIptUgM08YKq0vzR8YAPvnt716CjF03VS0ja9u7P5/z7g7FZfKeHg3bp5Jfqfqd4E8f2WoW&#10;8L212sscwxlWy3Hrz/nFS20km7M+K9hOjFRmm27rz0PoGw1GGdA6Mu7PIQ8Drg//AK6S5pq7MoU1&#10;GTUNzt9KmD5yQceh5NPmlFWR6NFOteUlsdSqAohwSMbRknHX09v61pGpqU6fLBNkJj3ZUqB7+Wck&#10;kg/nXRGSaOOUdbWJ4lCnpnBI+7gAc/4Vz1b9zqoJKxuWsmdowAD29cZrE9eDi4po0yuRkZJHYdTU&#10;J6O50R7roTWxKvgkDBxxyf8APWs277HRCPMuVHRwtx1yOc9/1qTrglYsHIBwAQOcZNM1eztsZ1wu&#10;N2Vx36fn/jWM0k9Ag7aMz1fEg6kZ5zxUp2d0Oyk7HQWb/u+QCTkc98UpO+5vSioqyJ5TkHpjHAPU&#10;0tC7pMgjODyeRwB689KG7GsVdFxGzj69e9WnZ3FYsonU44b2z+P4VTlfYTjdA4C46Dkg8+n+f0qe&#10;ZtNMluzaIA+Dg8c9cf8A1qk0hKzsyZZgM5zjGBz+lH5m6rxXTUHmORnvx3OeKLaESrNuyIWY98en&#10;P3qPMz52wQjvx2Pqe9MV7l+F8MxOzAOOePpUSV1Y6aUndotmYZycAHnBPAqOSR0KbHeeMcEE44I+&#10;YHI701Fj59LLcaLgMMAE84GDwepp8nQzdRbN6j4pcsSAfmbnJ6f55ocXYIzV9DQDhl4OB09M1C7m&#10;qtZnnfjBWe1ucA/cOCPp2PavXy9pVIs+T4ig54WSS7nxD4ls9mp+ZgA+blht9yT9OR3r9OwlVug1&#10;0sfy9meF9njFJ9z6R+GEgWGEZJVAMbcnPAzj/PavzjiGNqsvO5/UPh7O+CjFvRJH05YyFoV4A+Tn&#10;j+lfAV42k2fvGBf7tFhWJfBxwe469+lcbvz6HsFkNjBHHHHOealpJIW6Eds9foAWzmiMW0CVio7g&#10;DoOn581at03GY18V8ttxwu05/wA/56USclK6A8N8YtsJxyTkDPIp0lzXR0043seb6fdZmAGMluh5&#10;K888nkZFacr1bNXFu7PefCkmVUg5yAODx3/xrCcr6HHP4melxYIBIHQcA4NTdpWRIsxGDwOBj2P+&#10;TSTsrAZ0i46YIzjpgd6AGwoew4HOO598UdANSNcADHI5OOQKAEdcEjJ4HBPIP+eKA2M+UgZHp36/&#10;lVKN4pxApl88Aj5icYHIqXo7AN83AzyORwByelG24DfN54OPTJ5JP/6q0p2v5gOLFjnv1z9aE7Rs&#10;gLMeTx0GMj1rLbRgaESjAB6Dn0q7aICyeABnkjAOf1ocQGhuvPOMZxj86XLpcBQQMZAIHHWkAhYY&#10;PI46Y60AOL5AGcn1x/n8qC1LlViMEuwwO+OBgCguLWr6GhChCbtuMjnufWgiT1syyqt1xgk8DHWq&#10;i0ncgnEZz7A8miUr7ATouMHGPXJyTzmktVog8i0pORx7gjtWyXKrMmXw2HFgAPbj2pkRXvajDuxz&#10;jnnk5zQajD/kelAdRCvUkDHbI6UbBotytIpIIAyAc465oAqFMc5zjn0HeklpZgQbDyMDJ4zjkelT&#10;yparoVzNdR6rjjkcjqOal+89dhN33LK4yM9RnGByela2toInQjd04HAOelADyQADgDPOKAIS2OmO&#10;PQfX/PFAEDgg+27PAH5f59KAI92eBkZ7D8KB7CYLdCQAMcnd6UAvMsRx468HqpAyPyoETHg5BGAc&#10;5Oc/WgBQxUdh7Z4zQA4zZ4BHXj2oAC5YKc8d8nH60AOCjA4z3+p9KAE2npgcnPFAD4kweOOM46Gg&#10;C4iccduD2/z3oB6E2eOnfqeM0E2utSKQ8DJHTmgq1jNuGxxgHkk9j+NXyXV0BmdWzjpkjnr6/wCf&#10;eoAcAc8YznHA/GgC9GxAx6deMZ9/8+lADZHZh0yehbp/ntTVr67AM+f+6Py/+tV3pdmBjabZBNuR&#10;nAAJIzmuFtpXPwfDUFCXKdZBFt6AAccHrTV2tT1YRt6mmmBwcd1//VTOqKsuUkBxwePQg9fegpW6&#10;i7hjB7jGcdee1ALsh24ZwM8Hgg0FKS2Yucc9sc88UC31AuCB1xjPHtQ10YN3Iiw/P8SM9azcE3or&#10;Ce4xuR6YGM9qmUeUCFiMHjnPHcUnboDt0K8nByckZ/Kl6Cei0KxwRnp+POaCVd2b/ryGnGTkEZHG&#10;SCaAi73bHr8uM59eepoKWmxIMnjIwOCQcY+uaBkgbjpnPqOBjigQ4Hnpgk9OxoGt9B+7H4H60LRg&#10;PBxwT2xx0/z1p9dQ9Re3Bz6YGM8Ul2YhAex4BOMZHFWrRYDs8dQM9hyBQ53VrABPO4ZwOvIqlZRs&#10;mNeQpOMn8uefbFOUU9eoeQ0t6DJ68EAj6Uo3TcXsHQOOmMD+EDqKJNRVhbMU9MHOe39Kzu3owBTz&#10;wD1z1yf8/wD1q1ila97je48djnoexppJbIQobB6j1HPNMCYHcMEdeMelA07EH3SVO7J9+tBzvRtE&#10;UnIPUY59f89qxk23Ylq6sUHyD07fgakwu2NVgDzgkDkDk5/z39qDSEmtGxCchhjqR04zxQXfQN/A&#10;U9AMYIyaB3srMgdgQe/cjqR/+qgwbu9CFiC2AM4ORjg/T+v40EJ3diI4HX3GMYPNA277kLde4AGc&#10;54oBabkTtyRg544oHqtSs8mMg9D0IP8ASghyWxWdjnB5GcEEjH+eaCW31KkpPOepBOf8/hQYTk9j&#10;LkI564JzjjFLUxbsZ0zDn1A7np1pnNUkloZEpGc9vXkdPWg5ZKzKUmBkn6+w75oIem5Sl5LDI5GS&#10;SePwoMZvexnzEkkk5wRjvnI6Ujkm7rUzZWPIxkA9c8H/AD0/GmcjfToZ0rEMevB4GcE8f/XFRypq&#10;5jJtlXcTyM/MRngEqeeM/wCNNJ31MrXehE8g5U5AIxuzn8D371RDlZ2Y1ZdwGAobBBLHdjpigUZc&#10;1lccp5IbJJPQHJBPvQF76MVdy4IyWHBBOdv/ANYUCSatbViAEqCH49MZXPv+VAJO17jwMdNw7428&#10;nJ9fxpdTTbVBnJBwd2cElvlpid+qGF+u45G3IYH8OaBbPXYeSABnJBJO5mG3/wDUMUDdrXY7zNuG&#10;Xp1JVfm9+KBc1vejsOEvLHd1H3TwDn9TigtSb6i7gDgEZBIweCx4B4/CgpNNiiTHXIfJz3+lAc9r&#10;RY7fsBByeAQ2Plz7UA5q+oobPXB+jYos1uCknqyRX9zzgbSc45H+f61UNy1K7uidDwOT0IPqPT+v&#10;51L7GsZWVizG4BPJBwANp4zjGaum7XNYzUdtGW0cAfNnoQDnHHFVO1rnRCbvqXFfOM/MSeWUknjp&#10;Ti7o6I1dbMtxygeuOpBGe+Ko6FNW8yysw7HGeDnvn/IoNlUSJkuVAI3YPcNyCOnWlr0NoVYrRkhu&#10;8E4wD1yCMUy/acrvcPtrcgkgnuT/ADoF9YtuOS5LMQcgn25P+f6UFRrN6Pc0YHYsOQM888jtQbKb&#10;u1E6W0XAB3Nz29Qcc/zoOyj8N0dHb5UKQeOo9zmg6oXTLkkhI6/j6UG0pt6Mz5E3k89DyB2oM2ro&#10;omJVJzkDvg1LS6mezLVuB2yR7HnrxmqNIJO9jq7AkAfwjvntW0dHZHoU7rQ6uF8DrjIzjIqjuhNW&#10;sxJpwobLc4x6/Si+gSmraHIaldbjtGQe/sKm61scdSejZkI25uuMn1wKmF767HNdGvCxVR14yDzy&#10;Pwou4yt0NFNq5HLIMEY9+tN3vZ6kuXVnM3+G3HnjPfBHrUSjaxwVrNs4u7bYxAIBDY+nY1J41eXK&#10;3bcLW7KuCSefvc7gfTNCt2MKdaSd7nW212rgYJHc54znpx+FUnJbHoRqxkTyyAjI6YzycY/zmpbu&#10;2wnLsSWk5Dbc8k9Bz9aqUrodCfLLUvTHchJ4JXuM/WpTszvk76nM3EhhmzuIG7BB44NXCSjozkqu&#10;0tzcsrwSIPmzwSfY1UndXR2UKqeiG3ZzkkjOMEg/lWbTW5VR3dmcdeSFHIzjPpz9KR5VaXJIzWu2&#10;LHOcqfXGOnFBxutJ7ALzB5wOOcnIGaBe3S3LcNwXOOc9CPWg1p1nLQtNg9Tx2zzn2oOjQyriQJwS&#10;oG7ce/5UWu7I5qzSWrKAvAh+8xyeADz3/wDrVW2jOJV+Xdl0XSugJDYA4bt2z/n3pWu9DpVZSWhm&#10;3M7cjH09sCqu4I5atRxTSKKznOeMn5SRg55qk3JanEqvLqa0FyVTd5ir0PAyf8+9Frxtud1OslG9&#10;zlfE9wptpQcNlcZBCnpVQjys+b4iqJ4eUO58y6jqYTUnXP3WIAZs/wD1/Xp1rvjSTp3Z/Nea5nKG&#10;YThfq/6ueweEJhLFGQeNgYHOB09fbFcdRWn5H6ZwnXVeEJJ9P0PS1lIBHHAz7mknY/UY1OSFhi3A&#10;DggZ65G4DPP/AOqqTSi0cc6ydRI3bO+ZPu5O4jIzioPo8DXslFdTYS/iJIljOeO3+FLW/kezGsk/&#10;eRs2l2qlTDL2ztbg0ztp1kkuV6nYWd1FcoIbpRkjAJGf1oaTR61DERmlCrucR40+Gth4ktZ0eJZU&#10;lGDt4J69xXJUpy0lG6Zy5jlGEzGm6eJjeL6Hxb40+Co8PNJc2ls08aPueJwZFI74zknsCOKI16q+&#10;N3PyTPfDzC4aMsVhYX1vZ7Wt03f5HiVzqcWmXCrbaSyXEXyLvgEaKe3Gc5+g6d63cHOPvS0PzPFy&#10;eAqL2NBprvG3p/Vi+H8UavGu95rSEjIbHk4zjo7YJ/Be3vSShFNJXMKs84xvLOq3GH3fnr+Bi6v4&#10;e0w2twdSv4L3fGykOC2DySpYntnsK8jM8FDMKEqNSNu3r3PueDuIcTwZmlHOMHibVItPrtfa/wCR&#10;8keKNJ/s3UJkCstozExSP8ocEcn/ADxxX4pmuDqYPFyo1Uf63eGnH2B4z4cw+YUKkXWaXMk02n5/&#10;M56PTw8eyBlZJchlePazZ5Occ4+mea8iTcXY/UaeIvZswLjwsIzKnkjd94Ns+UEcfjxn3/nUOpZ6&#10;s74Y53VtjkNS8PqYiIyQ6kmRwfkGeh//AFegraFV3uzqVaMleR5+2lzwXskZCkfwGRyN3Jzt7HOf&#10;w/Gt/ae6u5nzK11sRSaFdyPlfI3FgNu4BCOMHHXjn9PWrVeMVrsYyqtIx7mxurF3iKoysfM8xyGV&#10;B354zn0/nWsKkZq6Oac+Z8zOK1CGJJfNEqrIpG9VcojZI5A6jqfxrqp22MJS1uYd1fu5XZuYRkPI&#10;V+ZSOnBHJ4z0rohTT0kYVKzWqMPVpVmV4opHhlQBSCPlOc9R2xnn8K6KNKz5nsefXqptpM5FYin2&#10;hJ5WaWI5VSeDnqVPfHIx713qKavY4+a902Yl2TBCFJSR2JTmTovPP5nP4mtqcLs86tJxjuNUhoI0&#10;aIl41KxSbdxccc/ht705RtI55S5o2tsRosfymUKj55JG4HJPI9xTXZHLLXVk1yzJsZSYmX+NTkEd&#10;sD1OOv8AKkoqVxWlHVFIO5LyRqoIIKMflZuDknpgHk0+SzszNt62RUuk8pnlIE3mRllUqQc88Y7Y&#10;568VVjWGmxw0s8T+fC8Co4zkspy/JHHHXn9a0cGlcydS94nA65Zs0knlmMZfICn5cdM5/wA9a7KK&#10;2OfEaxseOanaEec3mEupzhX3qxzngc+35160NjxKvuy1OVnilmYNufYoI2soOQBtBHsc8ZNaxunc&#10;5J3k7rYozWqiDcsbbkOXXdv3DPfnpzzWxlKPu3SOXvdOs5fMR4gwZicBQzDOM8/ofpWkJSTTTOKr&#10;CMtGczc+DLO4EixIArDKuF2yHjkjB/U/lXdTxM49TzauDoX+HU85134biJmkVGBk4JGNgxwM88ZP&#10;X8a9GjmE0rNnm1sBHmvDc8qvfhf4is75dQ06JJVdMuFcBz6EA9ehr1qOZ4eVLkqs4lluJpy54nsn&#10;g+41XRNFktZLSaG4myzHBUHPvnH4CuKvUhOd4y0N1TmpJSRsWF/4gE2TbTBDkLkYTJPb/PYc1yt0&#10;trnpUXU5ttCfUNQ1nY260l9WZUzjr+YGP51rSlBSWptUdTl0R5nqniG5iYy3Pmq64Vo2BTABB7/y&#10;PrXq0qcXseRWrz5ryPNdW1qTUrgyl2CB8IrPxjsMj1z/ACraVNJJJHDUqNvmkZsmoLDGczKVyHD7&#10;sFc56c/T6ZpRoOT0RnOqorcxRqZ34iLHeSNqf6w+xP8AnpXUsP3OKVWzsi2kGoyDfII7G3RSz3Vy&#10;xjjtlxyWOOSRwq98YFbwoRuk0c067imlucxcJPezMLMTyQK+FeZhGrHP3j6Z4P5c16FOKinYwbW7&#10;LVn4WvtRgknSV2hhfF3cLautlbDB+9K2FJPoCep5rZapGS95HNatB/ZToYLySQMNquitHvYdQmeo&#10;GBlsYz0zWkGkZSjbS5618LPjl418BazZ3Wmate28EUg85DMQNgxuUZ6ZyeRzxWkK/s7pR3/r5nJi&#10;sDRxlL2dRan9Gf7H37f+nX9npena5qqxXhZE8t7gO4z95uf59a1nThUajfpc/IuIODfq8pVqUW6e&#10;rSTu/XU/e/4T/GjSPFllaz2d/FIZkV+JQFbPy5689T+X5clSMqa5lrE/L8VgauCxU6dSLTsn8nt6&#10;/ofXfh7WorhIysoBcbs+voT39PyrmhWUuh0UXH2ShHRv8T06C4EkK7Hzhcknt2P8q6YR5tWLExdN&#10;qKFaQkM2ScNxxwAD29+a64qzsee3e7TH+dkEAkvk/LwT75/lUzhbXoCk7aF61mYMATyThdvygDr/&#10;AENYONtjuoVW3Zv0Ont3yoPtjOckfX/CsZrQ9elLQlUESnqCT1zxzWT2OqndTbRu2zgKMnofXg1l&#10;CV3Y7lFKBcD8Z6duvUVfkJysvMqTknOM++Ov4UpRuYuo4tMyHyHBwRzySeDisbW0ZupdUaNrc4AB&#10;6DjruHr/APXoSvoi/aWjqaQl3A45OByOg/GpauaxnfUhDjdnJ49gFHUcUPsaRlrdmhbtnAyMnnjH&#10;6frzTWxtFroaq/NgDgj0Ix2I/nQX8WhSnY853dTnkY/z0rWC6mE9jOMh565Bx1/mPzp8kb3OV1Wr&#10;pCrI4xyc55OM96fLEiNWT3Jt3TuCcnuB/k0nFNaGynp3Hb+oJ+b35z/nNZNWdi1Icr7cnPOcgAii&#10;MW0aJkyz4ySSDnGD1PShxe1tClUtrcDMBj2POD+dOKvcqNZkyyjuSfo34cf570OLW6NXVvuG88bi&#10;eD7EDtSSuroycnsSxSY53cE49vzptDhJrdmpFMGXsvPJA9T/AJ/OsnHl0R1wqXi2cp4hj8y3lXJ5&#10;BBPcZ645r0cJdSTPDziKdF/M+Q/F1kUvWdj/AMtTuOzJzzj/AD7V+g5dUTpcp/PGf4dQxTnPq2eq&#10;fDiQRRx4Kg4Hyk7ie3+FfHcQRbqNn7d4d1UsJFdbI+ndMk3wpgjIGdv9K/PsSmm7n9AZZO9NI1Rh&#10;ScAk5yG6Y/GvNk7S9099bEpztGcgfSp2ErDCxJOT+Y68VolpzMZC7DaRnt3ApRbu9LoDDv2DIxwQ&#10;AOmOaq/vJIErux4Z40DMxJzgZ4DYHvTpq3Q66d7nltpmKdS2SoYHng5z3/xrR6q/Q1PcfCM+VRSe&#10;h4BI46Z/pWNRNanHNdT1qCXKjrWZmSN83GTgnPHNOz7AN2A+pJ5x1pMB8cYBPAII54/lRZrcC0CE&#10;B6gjg9BQBSmmIYqSTnODngmtIRi15gZcko4AzkjpnJ696G+V2S0AomYqc89cYB/P+VTdX1QFd5s4&#10;HUd8Hp+NaaN2TASObOM567sDAFTKST90C8j7up9yeo/L/PWoXM9IgXY2HvnHQjKjr/hTkm3dAaMT&#10;YC8EZ/XitIW5dgHs/JHOOOCfoKJboA3AAkdccgcgcVk23q3cCHzQeAeMdAMevWm1aN2gAyYHJxzk&#10;9qSTewWuORyWwDkkYGOcVO5Si3qzShA+U85x0J/T9KZL1ZpImQDjIIz0xg0AWFGMn244yKAFHT3z&#10;TSb2AlHp3H6VpD4QJASCMZwRyR1q91oJq4wk+/APJ6UtbjAMBkk4wOPemAb89MnnPTigBcgDHf68&#10;nAoF1K7nOeCcntxigZCw6epH5UAIFz0zjvzQAgXGRj2G7jFGnQBjNzgjjGPTNAD43JbPIJPHGc0A&#10;TnBAxnt9DQA0gE9MkdecZoAjYZzwBzyOpoAi8pj7c5weMe9AEiqRwOvb2oAn2nBwMH3z+n50ARkH&#10;IyPbrg0AROSM9CuOMmgCISfMTnvhcnpQBZWQ98jIwAePzoAnWQYx14GD2PpQBIGX0P1zjGaAJI2A&#10;PJ56GgCwG6HGfTPagVl0F37Qeeh/KgLXRUklyTySfc4A9aBlKQbuoIHqef8AP/6q0cmlvqBVAGc4&#10;AAyRk9azAnRM87eo56D8aALQX+6BkDHHWgBoXjpkD/PSgCTYfUUAFvCFAIAwOtc1lc/GadNWRqIg&#10;A6duSRTOuMUtycHLe4569O1BY4EEE+i5AHfFG2r2KSVrrcVjgk5AxyNvOaSaezDZ2FU8445+v5U7&#10;iv1HcckEZPOe9A5C5x1IwDx3PNBJEcdiDS1DQYTkEH0z1xWTu2wImI56ZzUsejK7HgHj35wMg96C&#10;d1fqVicZ5JH3uR0HrQZXd7dBAOfVl4x0HNBcW9hQeCOeODnn3oLJBwGI9M8cigB4xzkAbevpg0Bc&#10;UHr0z7d6AtrcUHGcfnQCHAgdB7nuetAD92AM847igA3d+nYigYhbPoRz19qBNgDnuD0yQcD2oeu4&#10;dCTcM9jkc57Y9Krmb3Y0BPbA68YqovRXdxCg9O+3g55A9Kc7W1DzF4I4xyOc8YxUwva9rgJxWiVk&#10;AoI4BzjrzjFMBVznHyjuPagCZPw7EAHp6UAMkIHYZHGOuKDKpbmuQs3bjnpg8jispN72M76XRSkG&#10;D04NQYvQgJA/ug54wcBqCU0B5GcD3Oc5oNFJdEMLeuMmgXN3Im7jt39u9BKZCTg46Hng849M0Ett&#10;aMidgOMDoeO/I7UE83RIjJyTjHTJ7Z/Cgq6cipIwyPw9wOvH60EymouyKzMeeMkHgZ5Hegz5ru5C&#10;5HXIyew79aCW0ypK/GDjkEdelBlJtmdKw5zycHry3vQZS0WplytjPGPm5bOR9aDlqNIzJSDk8Zzg&#10;Ajk0GEnfbcozHA4IHcA8469BQYz0ehSkbOBxjsc4zQYzd0UZMHOflOBjP3h9KDCyZmTEDJwM88Yx&#10;/nPNBzVdFcypnIPAJx0/hBI9x+tBxzdndFVnAKjncD0yMHvk+tKz6iuk/MqOx3FhxuOD82AQOnHt&#10;imc1Tm5roA3J5yAc9PlOf84/GgSkr6kivtbJO9Qw4PXP+T+tAcyWr1JQytk/KRnkscD2oNFaV7hv&#10;AJJwpztULxuxwaBN21ANkbTzwFIHOR259KATuuVjy4B55XGACfnB47f5NHoU5Jen4kbHjOflHJQ9&#10;OM8Hvz/SgUnpcj3deSME/KSff/61HTQy5nsAPr8vGSPQZ/LBoHF3WpKsi7TkAEj14OO+Py6e9Bop&#10;K2o4uGBDANwWBzjI7ZyKCpTutRV3KwG4Ywcg/wAXvQLVSSuPDfKMfdwSCTkdM0FvbQN+CSoHI2kk&#10;Y/L+dUtfdZnzcrvEm3fNliAcDjqDnuf5VcVyq7NFK+rZKpyMna3Odyg881k99DRO+rJ1dgCBhlIx&#10;6c9cHn3qoK7NVpEspIB0IHP3SMDgen5VclfQ2hLl0RYWULuOQOeQeh5wPaiMbPQ39onqyYSnPPAz&#10;nKkfj3qzSMtSUTHoTn0IoNo1dLgZ2A6ZB5GBjH4UnfoU6jir9BRMT3JB59N3rxTJ9q31J1csQQc5&#10;HIz83tSTT1RrGWtmakA3DBUEfdGeDTOym+Z6nQWsSkjaMgetB2xitkdNaJtwMDPUjGcjjvQddHax&#10;uQg8kj3I6+n/ANag6oPWxOwJzjB44z1yKDW19isylT6DJbdnGKCb2epXfaSBx9AfagiW9ixbKC47&#10;H370GtNao6izU8EfTBGauDSd2zthsbHnKuB374HAq+aKdrnRzq5k3t6Iwctxgnk4B96hzbVjnqVb&#10;HG3V4ZHPOQeMZGOKacY7M46lVy3ZasmDEn9QSc81e6uVB62Ztgqqk5HPYcfjWcruTRqUZphzhucZ&#10;J9Bz0q0rrcznNbIwLyQENhuo6HmplJNWRx1XdXOF1FzuJGc54ycn1zWa02PBxd7NoyI5Srg7s85w&#10;TwO1WmtrHk+0nvc6qwu14XcR+G3dj0ptSje2x20a7skdCJNy4JABJ5AzWep6HtVJaiRSKJBgjJbH&#10;XpTVr6ihNc+htiUMmTjOOT2P1pHqwlzROf1JVAJCjOOTjr/n3oM66926RnWNyUkC7u+OucirctEk&#10;c1CbUtTdklDKDnPGRkcn0pOTluehe+pyepkeY3OCRnI6mpPKxj97QxC3T17k/wCc0HnN9SMSKc4x&#10;wOg5wfWgnmi9UWIZcEDccg/dHBoLhPlk2i88x28D5sdSc0425lc3lUdm0YN3OSrZZTjnGelOT10O&#10;KtVly2bMhroqwDEYwOR1HsfwpWbPLliLSNSCcMq7m4HX0/z71pCzR6FGsmldjLmRQM7uMcn/AD9K&#10;VToKtJNNpmV9pXdtIbGM8ZJ/z/jUx3TPLdZXtqX47gBSyr0HIx1rW9tDpjW91s4bxTeosEo34YIS&#10;RnBHpwfr+taRUrXWx8dxJi6aoyu9UfKuqXhfVpGSUE+ZnBOPT1/kK9alT/dao/lvO8bfN5qnLVM9&#10;/wDAczm2jDkNuXO0DgdM15eLSTuj9g4BrzdCPtHdnrCyLtOM5A5DDDD/ADmst9T9fVSPJb+vkPTa&#10;7rsPsVzwOeB+lPXczvGclys6zT0t3CeYqjaMYbjPX/D9KmV7H12AVJpXRsNBaSDA2hguODurO8z2&#10;HGk1oOWwIw0UmRnGN3A4quddSlQe8GaMFzcWx2uxKgd+/qM1Sd1dHRTnKnpM63TtZXARzjPVGPHp&#10;Ro9j06OLvaPQ0rzSNK1yFxJHGS64KH6VE6UZrU9C1KtC76nzX8R/hBC0c93pFpBFdBSY2EYTPXgk&#10;DOOTXC6cqUr9D5LiDhqGY0ZVMKkqlrX/AEPhjxLpnjnSr6SzmguliBK74IjtHvvJCgDH+HWu6FSg&#10;4pn828Q5XxNgcY6NSL5E/s3/AD0Vjgp9C850u9W1H7KUUEpE3mSt1P8ArDxnHoMda1dZ8rjRjc+a&#10;eWOpUjWxlZp9k9fv/wCAeLfE/WtIRLcwTtdeRJyFfeEX1Zh3wQP/ANdfmnG2AqzjGtazR/ef0RuJ&#10;8L9exOWUql7rv13t93Y8rXX4oJEa2ki8ry8v06ZOTgepHH0r8tnTnzNNH+iFGsnGw2/8Ri6QgMBg&#10;7mCglzkYGT+f+esuk73kjtpVIJ3OVfU0mkEOV+cdV7YHX0wOB7VXJpc7VXi1ZM5TUIX8wgKGYsdr&#10;kcqDxwRz7fStWtEzT2qtqygIXBDLL8yE4bBXbjhs4HTtz+FLR7h7RNmPqFndXMDAne4JJYAkgenr&#10;jvnt/PaPuqyM52aPHPEdncwuGUneTtAOHG4H65xznivSwvK3ZnLKV1ZGNbeas6Aou9ozuwMK2D97&#10;HHGfxOK6Ulq+hyVZPfqZerKZ0+baJDIcYGOMHvx/nt2roouzOGrd2MMxq1u8qsElRMTFjuXg9R69&#10;+xrqUm3yvY4pOybOLnlWWQQhFfDbn3A7vmPXnj16c8V2wjyq7POm7ystzStbSWcI8UuzyvlKsA2/&#10;nGG6YPvj+tZye6Y1Tc43LVzpJs/LdnWJZSZN+S0bZHr29ev8qSk9mS6PK03szn9QuYYy6OMszbVX&#10;fjcDwQR75zxnj8a3pwk7NGFVxTsZRkeLcF3urDcADuYL04+h7j9K3cVJJs5pXE1B5p7Vzu2onys6&#10;Dbt6Dp35z+dOMIrYHdxepxd/buqKUYv5jAho8k57nt75rRQRlqveucpqthIjEAvIrLyMhw2eBnrz&#10;19utawskZ1lJnlmvaY0XzxkqQxJOBg9yR+vX3rupTvozyMRTfxI87lkuI53XGWL/ADvjcoJHHHf9&#10;O1d0bWujzHKabuSedtVkeNTGIy25lwSOTnjnv+v0rWMU9WU52VipEXeUiOOMxBSQuDu5JO3n/P50&#10;1FxWiMZPXQtR2rT7vliEsa7JFX5hx6++O3T61fmcs4J3ZlarZCMB2jGScBSMbcev4ZPpWsNjjqpx&#10;kjEtdNSXzDMqpEgEi7c4BGAMe2R29qtySRrSSe+x01npdhcRq0iIfNb5cDCnbyTj8vb0FczlNapn&#10;oQpUZr3kdRB4a0uWLzowhdl4GNgUjv075pOc4mnsKL1iOl8MWE0bl4FUE7duwAjByPr+fYfSqjVn&#10;tcr2ELXaPO/Ffw70fU7Ro7m2WZWXeCq4kUjP3WH0/TpXdh8XWpSTpyOHF4OlVhaUf8z5h8T/AAie&#10;2kY2TSxIcqg25Cqc9Qfp1r3aGZJW59WfM4rK5W9xnldz8Ndcjl+6bgE8ANsHAJA24x7e9epDMKLW&#10;uh5FTL66empim01bw5cN5ujyxTLkpLJELqPgDkEZHQ12QrUqqvCSOOpQq0vijYqX2pTarMGvheXL&#10;BdhVLdYol5yAAMHv1NbxaT1Odwbd2dDomt6ZpjJ9o8Ovcyq4xPPKsjKD1wmMc+vatXVSVkJ0Lq9x&#10;PGfjcTxW1jaQW8zBflRQyW1puOcMgCgvwDjGBiqpz9p8RLcacXC15HklxFPfTPc30pkncYVnyQo7&#10;KB29gPUVtojHlbu2WLe3iTBRdzbcNtxwc9Bnp/8AXpc6vqXGGtup6D4P1m+8PalDf2dxPatbSBgY&#10;2aM8EMDx269PTis/b1Kb5oPU3eHVSDi0fr/+zB+3pqvgm4sbDWdSl+zwlI5Lie4YCXoBleSOCf8A&#10;CtamIp1Ipt/13Pgc/wCAcPjqn1mheM7a6rX8O25/Rp+zv+2H4U8d2Vhs1aEyTIgIafzHLMMj15OQ&#10;D25rP2cnLnhZo/G834YxuVv97H3Y6t6tf8O9rH6f+FvFdlrNtA8UyPmINgHcB0znFd9CN4OS1R8l&#10;j68oVrSWll8vXXc7sXA2hlOSxyny810JX0OCNaMtYvQYlwFkxkYHoc59OPrj86px92wRqJN3L0c5&#10;UhlPJYMCCCOnQ/1+lcskk7HbSm1aSO006YOi8jrjIbp9D/npXJUtdo97DybgtTb24+cgexBwckHn&#10;6VgenFdR0U4VgMjKnJ5wOlJRtdrqbqaat2NiFhIN3GAcEbiD60yU9bsWVQASMEAdO56frTSuxVI2&#10;uZMqHnjHOc4wBx7VMo9GOk77lIOyORnA9SODUx5UrmkovZmvDNnqc9xyc+gqZpLVFUpNaMGkCOuc&#10;gdQc4z+J/Kos2tDbmSepoWswYrlgcj649qVmmawkup0ERVgCAD7kYxj0oZ1Qs7dypcjGCRgdOuQO&#10;3WtafUxqaLUyJCAxAxgnAx3rQ82pbmGowA7EggHHGeaCY2a2JwQQQcZz64/HNBreyIGcgnGRnC+n&#10;4g/lSauRzu/kKJDjAHUfTHFJ3tobKppoSiTOOQ3Gc5x/ntTtrcXM73ED45PTtxn0phGel36E6y4z&#10;8wB9+OP8gUmk1Zm/tH3J1bPUjg5yB/OlJqCukbXTJ427cYHTHIrFth0NGJsgAZzjoelB0w0Wpl6o&#10;m+JuhIHfIFdOHkkzz8wi5U9D5t8a2CG5ckZw2ABwfz/yK+zyytJU7n4txPhYSrpSXc0fAriORAG2&#10;4HX72D0/TH868jPYtpux9x4fVFCCp36f1+R9RaHhol5Bz+Qr85xid3c/ozKX7qsdKFGc4HPTuSK8&#10;ySXXQ+ji21qKdpGCOgOCe/vWaGu5TmkwCcjA9v8AOKpScna2/wCAzOknwOCeMDA5FVdK3KBj3UoZ&#10;WUntjH8+f89KlO0rscdGeSeKY92SRxnJx9ev5Vqpe9ZbnRH4keYLABcZ25O7dxxjJ7f571v7t7G+&#10;x6p4VVkaMgjqCdpPr0zWMt9TmqRSbsevQPtVQeTwOp7VzmBdQ/Kc5Hc/0zT5n0DyHb145HTnNIBf&#10;NClfurnjAzj8qG+4CPMCDzxjkntii6Ayp5lyckY65J4OfU1pFWV7AUHfIIXkjrz15/SnKKa0AoyH&#10;qccY7kmsno7CId/A4BOQDjkVrGOzuMVTnGc5ByT261M0k9hr3d0adqM8nkdlxwf8/wBKm7b3EaAH&#10;I6HAxjHQ+hrSN+UC/EflI9+Md6E0kkA5ieeRjOQO469xVNpK7AZvyOQVODURi7+QEGCCcnauMEZ6&#10;/jVSa2YDGftkepOf6fiKyTtsMngX5lwOM8fN/Ohu7ui2043N63VRjv8AQfhSMzUQcAevfPFAE2B1&#10;44PJ60Ag2AnOcjOSemar3kuVbgPCgDnb69OfStYrlVgF4zjIzjuetMCB25A9+eaAIHcDuMenXtQB&#10;AJzjJIxn06UDaadhTcjGCQOOx4NAJNiLNlvUmgLaXJ1Xce2ec9jQIkwAMAAY6ZoAgfJJxyG75oAa&#10;AvTj0Jzk/wCcUAKpHbHXDDPQ+9AFhSDnJHPcCgB/HQY9M45PWgACAg59cEGgB+wYGB1PI/n/ACoA&#10;AoHJKkj86AHjBBOccdfWgCKQAEjPOfX/AD/kUAZkz8YOOORgdaAKJlA9+cetAE6TZxgA8YOTk0D0&#10;6llZu/GcdiePr+dAh4mJOcdTwBn/AD6UAWY5Mk56enr06UAXBKMDGM+5yTQBBJKOeQPegCq0o68e&#10;3cj6UAQlt2SCAOcgj0/pQAwZyM7e/JGaALaDnj2zmgCwB0wOc9Oc0ATImOGPXnnqKbAl2L6frSAm&#10;jTaDxjHHQ81zn5BTik9SYgKMHsMDI/Pmg3DPIJ5GfTFJ6sB+4gAjpnHIqJvoUroUknJHfueAeahN&#10;p6DWruxwzkc8hhwRjIqm5JWe41djwTgEk55GCMg/5/rWnkS1bYQ9OvJ65FMkaxAPGe2MjFAEZ5zz&#10;1+Udsf5zUSSUWwaIWJHQ455PasgsQk4Hf1wPegmTsnYqvhTgge4xQZb6CA/TJGMZ4GKC1pshwx1z&#10;knkZ6Cg0XRki9G69frmgNh+D/wCynPP/AOugNRBnpg5POM4AoBWHdM9evYdKAFBAz15+X2oAAT64&#10;xigBSTyeB0J7UB6Ce3U9PXFAJACD3PH50APyc554+97UAOBznqCT/n+dNX3QDgwHfPY8Zppt6dwH&#10;ZxngevStFaKSY/JjevuAc88cUN32F5oUcHHUj1HP5VLk4uwC+nykjIzjnrVJt69AZIH6Z5HrnP51&#10;Sv1BtIH5A9D0J6CgznqVeQD+AIPOOPWols9DC5HIMjJP09PrWRnoUZAQc9DjIGOKDCXuy0Iw+Rjg&#10;ZAAz0NBpCV9AJIPfA4JA6UFp6DWOcf3h3HbrQJq5WYnOcnkYz3oMH3IHOTk/KcZ456elAm3e6Imc&#10;9MgHoex/OgG31Kzn2J5/CgXMm9CAtyM8ZJOB0/GgLq2pC3JBwfxOMZ70mTZMqTHCvkDPqF5b3/IU&#10;0ZS0WplSyYOAeTk+nXgf0oOeUtGjLmfPB6ng5GR+P4UHLO7Mt25YjkEkcdvWgyb0tYpynA45zxjP&#10;Ipt3MZ6bIoyMc4IPze+frxSMJO7sylIW9MD9CPSkzmdyhJkkk7jj8aDOTb1Zlzc4OSCORg/KeelB&#10;ySTvdFR2J3YUbevB5Pfr6+1C3syJX1aKbYzkcMBjgcrgd/zHNM55pbjQcNheSB0AyoHFBmt3FCk8&#10;k5AJG7OMjOeMUBZPUeGwOQTknBztYgk8c/TpQWk9hSxA2knk4z0JGcf5+tAWdtRyuwyc8D15PB6Z&#10;oFzNJvoG8EEhiSBjBULjHoaA0krjcnJyQDjkAYPt+NBPUiLjcBnBzkrnIzjv+VBLkr2HeYePMBxs&#10;BBzjBxyMd6BromtB4yT6qV4BOT1FBet7kg6E5BB5/vA/T/OOKBxt30JFYAjHUNna3IPGev1/Dig1&#10;jZP3R5kGPm+U9dwXOep/xoG5JrXQjLHJLcgDOVHAPb6Gqj8SMLtslDELnqODjO7jpwT+Hp1ok7ux&#10;rdpeQ9JOCQSwOSQ2CM+n/wCr1FSVF683Quq4Lckhj1J5PHp2x/jVxdkdUVfXqPyMZzxjIIHJ9P61&#10;F33Hay1JI5AcnO5R3yMdPcVpGfR7m0LWfYmWTAyOn3jzjGPpVp3NFKyVhyPkAjg/ewT09f8APtUy&#10;fLsXFtjy+TgcHHA7HvUczTNZe8lbcsoMnnAIHB9M/wD6xWy21JjFddGatvGD1449OCfSlsj0IRur&#10;Nm3bQ5OSPx4H+ehpnXTVpXOitAcZ55GMhc0HZFvqb9qnC9z09xj3o3OymtDXjTCjGeOmOO5zQdEU&#10;mT4+uOp4oN43V2ivOAASMc9R60GM31RlO5DntjnGMfpQZp6ov2r5bOe/fn/Peg2hJKSSOntpAqqT&#10;jBGB3xxTudkZK1mQ3V8kYPzDgdBnFCatZkVK0Fo9jjtT1QZI3EknoPmNTd30OCtX3aMGG5aRgSD2&#10;wemffFM51Xbd1udVZNgBiSDjHQY9sfpW0G3E64Tvrc0JbjI6+oxjj/ClGLWrNZVV8JkSzMScMTz6&#10;c1TatcwluZty7FWA5HXgcDvzWMmm9DmqttaHH6ijndkLwuRt7ikeLiott3MEMUYcgc5xjGaDxr8s&#10;rI2LO4ORgkc4bjpx2q+ZpGsJqLVjqbecsoVSDgdv8+1Q7X0PQhV1smTBiGB64x39KC1J3ua8UrFM&#10;g9eu0ew4rWCVuY9GlUbjzIqXh8xCSOgzx16VElZ2N7uUbHK+YYpQcjk5wDiktXoee5ck/U2Y7ncg&#10;5A7c0nuejGo3FamHqM4IJ346dBkGm48p5+ImmnYwGlBzyxxyeMA9qR5kqsWnZjQ2OcHjk96N2YqV&#10;ncnjmOQcjB5Izgj2oKjWu9dieSddg5I989Ka30OiVSLRh3k6qGYq23aepxVqLTPMxVVK7a0MBpAz&#10;Aqinn0/zx1rToeNKak7pGvbzOyj7vHHykc1m1yu6PSw9WTVnYkmlYocYOB1HHany3d5G1Wo+XlMQ&#10;zOZAAdrB+hGeP8aEorTseM6s3NLzLUkxWI7nC467hwPc/wD1hTUk9jepP2dJu55f4suilvMeWG0j&#10;cfvH3P8AntXVSvdRPzvijFKnhpSlt3Pma4aSbVlfdgmboFAC89f17V7VNJUrH8q4+tKvnEqye8n+&#10;Z9L+CI2W3iAVgMDAwVNeNi2nc/oXgik1hoya7HpLTsMjjAwUYHAOM/zrljsj9Iq15qNunQfa3jeZ&#10;yvT5WOdpPHb/AD2rocVazMcPj2q1ra9TrYJXZAVDISM881i0fe4WtKVJSjuBe6RwRIQc9ckc+lI2&#10;dStGV1I0rfUbqLBLbhnHXIH1/wA9qLJ7ndQxVeEbyehsw6yrfJMuR05H+fala2x6NPHRk+WaNqCa&#10;3lKsj7S3I54Y/wAqNex206lKbTWjN21up7Zlwdw+vPNPpc7KdWVKSa1R0kF5BfII7lASeCWwSKlp&#10;PSSPUo4iNb3WcF4y+G1hr1rNsgj3sh2vsDH2/wA+1ctWg0+aCOfH5ThsdTlTrQTv1sfn78WP2efE&#10;f+kTaZK5jGS0Tu0MeAd3RQScHn8Kqji5UJctSOjPw7izwtxFaMsVl1TZO8Xddb6WufBnxU8CXmj6&#10;Jfw6hdvBNHG0hj8kRo5AORg5Yk/N19a8jiBLHYSUoaWPY8BJ1+C+PqEMSnJTdnpbVu2j6763Pke1&#10;1OSGJYI5FldCFLM2GHHykdgT/Ovyathoyk3JH+tmHxNqaijVbU0CbjMhkK7WXOQzc43duhIwePlr&#10;inh5N2S0PQhiYLVvU5W8177LIV89AfvrnHT3PboO/boa0hhb62NHiIxdrlW28Xyzu6YSSKNvL3bv&#10;mfPHU9/ve3b3rWWATjfZsPr+lrXRrjXtg+WOR92d+7IDEdMfoPcVzPAO+rNY41tp2M0eIogWkucF&#10;gQ+NhYkYOTj8zjrg1MsM4L3To+tfzbHPX+oaXecLErO2WxtGU9x6dT+FEYyjcydaL2ZwFxq0Npcs&#10;joWXeQCUG1h16enI446ivTp0ZTppmEsTGD5ZGBqup2xDmMojupcblUMzZHGD7N9QPzrqpUJqXvHP&#10;UrQtocjqGpiOFkURnc5br8jkHA4/qPSu6nRvK5wVpJKy6mRJdWm1Z5Ui+QZUR4ITG3OQDgnJ7+ta&#10;ezqfAcblG13siofElu3mtGhYN+7RIWwoG4dexB59/rWkcJUehDxsEr/kR3msz3EUau5XaA0ZHyqM&#10;j5euBj246c1pDDqMryMauIb0Of8AtFvI5e4kWSQDJk2byPUAEfpXTKDWkEc/OpLmmxH1WCREMG+T&#10;YDuby9gYjj5vfH60lQkvi2MpVYy2KdxqZZ1UBliXa+T8pB6tn+XpyDWsaKS8zOVXXyKEjRXIEayF&#10;DI5Kh/vRnuCex6gEdu1VyO/kDmtk9Tn9UhECPItwrsFO1pGO4D/6/wCvFLkM6k0k5HmHiMRyKrhm&#10;JKkEjHzZXOcfjn8K7KMNTza8k9jzmVIirYQZJGGYBnbHrxz0/lXdGPKefKULbELW4Iw0bKhUhCpI&#10;cAHPB/zmtI826MJNLRlZLXyZjICqh1IOScOew+hwe38q2OaU2uppJahNzKskZcjaqn58Z6g/gP8A&#10;IFPQhyWvMY+rxGcFmjVdi/eGSCAOTge4H/160gny3Oas+aadjLtrGSdFA8wZ4QElDzx9MdOvFTKV&#10;1oVTUmtDsNO8NAShxI6q4DBA3yKTgZzjv/U5rFzjY7owcdTXXQb1VmgWd4SpyEABVcZOPTr/ADrR&#10;OEkmhOU4tpsuw6bq0SYYLcOZP3Yb52XPU/j0ocU3eJpCs1o3qRala30kI3W0KbhwVAB6EZyP881p&#10;GMluKrVg1qzy7XNNuFHmS2QkRMhniO5hx1PcjtiumF0jzqsk3oc5b6XYXLY2eWrNhsRBimeT8p5x&#10;16c9OlP2jTtcxjGD0sZWpeB4mnO+GOdJDkxxKMbcc9T34BAH51vDEuOjZFTBxl0MVPhppF9cSxgL&#10;BPyFaNRDMxPBz2z/ADxW6zCpFa6/M5Xl9ObeiucZr/wsu9DlS4+xveWD8mY4WazB6uxI5U5647c1&#10;1UcU6ietn2OCrg5UVdrQgX4ao6273VjA0N4hltLhFjkguVBP3SBg4z+fpW8ca1dU5u63JhgoS0kt&#10;GZOp/BnSLmNpUtWhfZtDwDYykDHTOCe/StoZpWi7c1/UqeUYeavszy3WvhTrGmpM1ij39sAzrCYg&#10;LwJxlgP4vU/TpXpUMyp1Xyz0f4Hn1MtdKVoar8TkI9OlhcpJA8LISMSAqy4AByDz68GuxyutCY0Z&#10;J7GpbwSREyRZUhwpCtkqewBzjArKfY6o0L6taH2b+z18W/F3gjVbaazvruPTtMiOpX3zkJbxR4dz&#10;uJONxwoA4LOAMZNdmVRq4vGRwiu03+C/yPneJ8Bl2IyipHHRTitu9+lj+j79iz9ulPFj6fpOsXcd&#10;vcEBPKeT5sM2QDk+9fd4jI1RoucNXf8AQ/kHirI8dgKscRgrOls03r+B+7vgvxRaeJ9OguLV1Ysp&#10;PysCWBP3s9//AK9eHiaEqE+WZ8lltZV04ctndnZGHDZx3yMAgemfw4rmUl3PX9g2RLLt4Undu5I+&#10;U/5NRO1zWnHXl6nY6LcBgnQbV52nAPfp1rjrbnvYONkjri/HXnbge3t/n1rGMbnoynyrTczyWR9y&#10;9Mg5BP8AnnPStWk1YxVSSldGzZ3YwATtB4Knk1i48raO6Ek7WNJ5A69TuHyg9R/n3qoblVKisReW&#10;HXODjPbjOfU0TtcUYu3NEzLuIJ82OjE564rBu7aZ0te4mQ28xB2nnHUHqO9KK3TMm27MtM24Dkkf&#10;xA4+b61WzuxttqxPbSFGVe+flz9aUlfRGlOd7HUW82UByBxnB6/0rOzZ3Qm3oLPlxkE4bOCRk1cN&#10;Lk1feRlOh5xjpjOR3rU4XB622ZVU7cLnHHQGgiMbFhWJGc4+g/lQN3sMdSxIwDnqSORRsQ02yMA5&#10;OBwRg55J9OahytcuMX0JEBIBHI69eT9OaXNrY1ULq45gAOuOOcdPSqUk3YHGy1HI5ycfdPYVRaeu&#10;mxdTkDHHvjFc133N1qtSdDgke/zf3qPMtFyNwMAjtxjGT/nimbJ9CK7G+Ptgrxn73fgVpTlZ6GFd&#10;c0bHivjCwLksQpycbtvX/OBX02XVrJo/MOIsLeXM0tznvCwNvdDeCvzAdMnHA6f56083XPSbidPB&#10;0nhsVyzPpjw7LmJMk5wD1ya/OcdG0nY/o3JptwVzsi2OR04PtXjydrXProPoVZJDu7+/P171m1G7&#10;tsaFC4kOOv4jp7f0pxaSdwM1myCCc55GOAfakrdQKEyn5gSBkHJIxSfkCaTuzhfEFkJFJAHPXjHF&#10;bRWt2dCd9UecPYbZiDjp9S341S0dzVSuvM73w3HsK9ueeenuKie1zCo7q7PT4eiEZ+6Dk9D7VkYl&#10;kuFUkHHXoffmmld2ArPOV9u5xzj6CqcP5QITcHgqSRnDYOMfjQoN/EBF57HODjPOM8/jVaLVoCBy&#10;x5yMDuvOCPb86fOluBUDkNg+mMA8H0pt+7zICNlLZPXoMY/p/Sp5oPcCJYsnB3ckDgBeOopOaWkR&#10;p2LiwjCjbkDtnjrUNt7g3cvW6HPAHTqcgDr2pCNRFz1PtyMetXHbfYCyo2jPBB5PbP0P5flTi9de&#10;uwDGYdOme2OOgq3bZgRlju5I5HcYIoSvoBG55xj3yOR1qZ/DdAVQDyBz3Hvxz/WsgLkLbccDOPpw&#10;aAZu20mcZB9gPxoe+gGsjjkk849MEUJ2dwHGTHQfd5POa1Th8wFD4A45Ixjpj0q0A8SDHJOcenIo&#10;ABnAPPoOOT60bgQOxGRn1Prj8aLgUXLNnHB9Og/ChjRWzgEk9TnBPNG6uzVPuMLEnjB7DPT/AD/j&#10;QQ5WehZjJUDrjgjHIP4UbkllX7Drn/69AiwMle4zg49aAI3OOAOnHTn/ADxQBVdjn0GTngDmgATJ&#10;6djznnFAFobu+R0IHUg0ASRsMgN3Gfx/z/OgCXf3GeecZzmgBokJJPYntQA4nnluvG48fhQAFwBj&#10;IwPXr06UAVpJN2Tnv0xQBlzOT0zz0zjBz2oGtWkZ5VmYZyR6DnAzRsXfWxYU4wM9Rj6UEakoJ7Hq&#10;ecLwBQInTk8+vOeAOp4oHpbzL0TEkenuR3FAiYs2BwTgdDQBC/I4PTt0B9qAIcE55Pp6ED6/hQA5&#10;FyAxH1BBFAEojzjr3BOMflQBajUDueD0P6UAWUUA9+OtAEoU4JHbqaAEoAuKBzkdvTn/ADx+tc5+&#10;SxWibEOc5UHAHcc0m7albC4z6nA7/wCP5Uou40AGOg4ODgDilKLlaw1s2gHXJz7YHX/Of1qErvlY&#10;K7Y8Z4B4yMY6jr3NXJWiNb2sPJ5PBBA4BGasUt9BcAdeoOM44pN2ERtnGDkfw5Pb/OaAuREjk4Jy&#10;M4Hf1qZt2sTbW5DIe4zx2xnrWQSbSuiuTnjkf3s8nrQZadCF+3BCkccc9elAf4huP944wQOeBQFt&#10;NSQDH+cgUFxdlZjlPUevGeg/z70DTu7DwScEH8+aCtfkKeB0xjn86AG8DPoDjH60Ahcg9Mcj05zQ&#10;Go7P59gTjNAwJzx/TIoFvsJ3BwenOR+lAuyHdSDjnH4+9A+ug4f1yOMetACr1HB/HsKAH9c4Bznr&#10;jGPrTV07gOxxnPJX8qptNaP+vIBM9eoA556dKpO9ktwS7iA57Hr36eualx5bsYucZ47ZAHX3q1Lm&#10;loIXJ+n4daoW+whY8AnJJ6UnszKSSehFJwQwzg8nqRWBlNXREWBz15wKDIqynA47DIyPzoMpaOxW&#10;Lcg4JPr6+9BKlrfqIzY+Y9OgPeg0Ulv0K5ck9Dj1zyKDOTvIRjjBHXHPJOaAbKjvgcccZz2HNBlK&#10;Visz84GOnXnFBLmyMtk54yepIznrQC1d2MYgn0PXnr/9egq61SK7EgZ64Jxge3FBN2tGUpn9DkH2&#10;waDOb0MmVuTgtu5Yjpx7j/PSgwe5lTMcEYLZ77ccHnilY5521M6RsE8AgdWHU0zBtlKUjIyehzg/&#10;pQYS31Kjnk9Rj6kGglrXUrP+ZIzkf4UGLWisZswBbgEHvgcEnrz7Cp2ZyzV5aGfKQx24xkEk7sHg&#10;4z7/AI1SOeTu7FNuDjJIPTJ5GP0/Ok9TKTVypIBnkEHI4zljTMKlmynvAJPGTySeDwcj/PvQc/Na&#10;9hd65HPylSVwM5/GjUG1uKHGdyjOBx8pyPX/AD70eTHz63QvmEggNjHp94/5xQPn6XJUZRkglT3B&#10;6E9ec96B3VnYQMCTn5SMZ/2vfHvz0oEmtXsMZwdoJ5Jwp7A59Ox/wppXM5PVXIxIQcgBlB4Y8nv+&#10;X1P9aJabkp9h6N9zA+Vhk4OVU+1J72NI3W2xIrKCdhAyB/DkDsPp/wDX603calrypkysWLYwCeDw&#10;QT6/596RcXfUUsQSzHIGDuGcj60Fcz3YbgR820gE4Xbx0oJumrsYXAIIJ64wB0zmrjdEc1noxDJw&#10;o4GBz3HXAx61MotahzXtqTCU9euTjOOBzjJ/D+dFrvU1UmnqTJNuOAcjHGGGcen+faqUNLmsal5c&#10;vQtJISBluegwOvHqfb+VQ1bQ6Iz5luTI2W44PHHUL2BP8/xq1DTU1jLWzJM/KSw79cnAwf1qkrPQ&#10;vmsrsmVgQS3fjcDyP85ospas0U1azLcR3EZOSvJxjjAznHeplG2x0U5KTtI0YowVOACAMDK578jF&#10;XFNKzOmME9Vsa0CqMe2ByMDg02k9zphyrRmvAwz6DuG4xTN1Pob9qMlT0yenQfjQdkJXtY6W3Q7R&#10;kHr1FJbHoQT5UjWiixyc+hz/AJxTOqlC2pYdQBgDqOnXFBpJdUY13KFz7dc9P50k7vQ5JtXuYUlw&#10;AcjIGcHtmmczqu9jStZg3IJH1yMUG0Jq6Zqm+EaAEkZHHODQbuuo6M57UtTABO4HAPOeKLnFWrpL&#10;c4u5vGmlwxJ547g9gKPQ4JVpOfLc09O+Yglj6/59KDeld7nZW7AKMHoPStIzUU0zui9BJpm55xzk&#10;YHFTKTeg5Se7M5pD1688/L19eaky53e6IZnBGMAZ49uvNBnUlfc5bUtoHAIPc9jz/wDWoPKxbVvM&#10;5mRueny9eRg0HhzepctHI5xyMDABBPWqiruzFC99Tp7aQgdBnoSPlx+NJ6Ox1UnaSNEufQhupxk0&#10;jpe1y/ZyYyGHUjPODT5nax2Yabu0WZ1BU+uM7j0H40N3dz0L72OTvkCvzgEHgHg+v86Rw10rpldL&#10;nauMEnGCT/D9ADWvJulsKFRqNkUbyXIPTrkZXH4f/qrNprRnPVm0nqY6n5s8fjycfSkeUpvm1JwC&#10;cdcEhjjg/hQW79RCp/u4GMggE0EtO+hDNKVTOeccY69evpTja+oOcktTmr6bJZd0hPcfeHQVvpY8&#10;bF1eeTV3oZQlwRyzc4Axtx3/AK9qhy0ujgVTllZm3ayKCrHf2AG7OfejWUT0KFRRd2/kWJGXBGGL&#10;fdAzn36003bU3qTTVncyHYhshTgHO4DOPQfXk0kmm7nnybTukV7uc+UdykjGDxg85GapJL4TDE1G&#10;4PmR5T4vuMW0oJfceRwGKHtx+VdmHV5K+x+U8a4uMMBUg279P63PCbGFp9UQMNis4AyAS3btx+H6&#10;17DaUG/I/nDC05YnM4xel39/3H1T4XiEVogbO4qACBtzx614FV3lc/qXhmjGjg433Omlk8tiAWw2&#10;OOCR68/1/wD10oq+p7mKxCheKejtoadhbtITgA/Nnrn6/gPb1q5SsjfLsPKtUtH1OmXMS4wWO0KW&#10;HU8GsT73DXp0kmtRi6gm7a6dDgMMEH2/z6UWZccbTU+VmnDcWrj5gTk5BHJ7D/P1od+h6dOvSnBa&#10;l0Qwy48t+4zuOR6VKcr2aOmEYTV4MlWOWM7kxgcjaSCfqKptIuMZxd4mva39zHg53L05B4zzzUua&#10;eh2UcRNL3tUbtpqaO46owOA3YHvRe2y0O+lio8146Ha2GqAgCU7hjHqKbs15HtYbF30mW73S7DVo&#10;SHijfcMEYyDWVSlGasd6UK0bo+ZPih+zj4b8ZQXAubJCXUjeqhnAIOT7HJ6jmvPxGG5ounFaHlzy&#10;PAvGLHeztUVrNNr8j8n/AIr/ALEfiXQNSurzw0sk2ntI8rrsIYZOcLjjsBzXwOMyucK0nJPl6WP6&#10;j4R8QqM8BTw2YT/eR018tFr1Pi/xn8Ldc8OCa4vIJY3t1JYFWWPpkgEe4rzlg535I7/ifpFDP8Hi&#10;o+7JX23Pl/UZdRlufs8YjBEhLHZ5eCeByeoHv6fSuqNCCV7anofWNfeeg6G6fTvLSXuN/HAYjnj0&#10;69PXHFKVBteZvHEqKLd14sSIEq5Ztv8Aq8bQPU8cn6//AFq5ZYST2OiGMu+aLMO48Rrcq6q+wg5m&#10;JYEDHqx5wCD06YrF4VxfvI2+uc11f1Oel8TLFM4GAqjBcKduOCQT+A/MU1gnJanPLMEpuJxmp+JI&#10;5JzmYHIGWzlRtyMf/W7gGvQo4OcI7GM8dF7sxrrU4XXzgz+Ypw7BucEDGPf2PpXXGjOL5WtDKWKg&#10;/e6mBdaupiEDyMrqo8zLfLgsAeev610Qpe9exhPFXXLfXqY8muxSfuQU+Y4AwAEJB6/oc/5OipdU&#10;jH6xz+6zNttTHnRPGcKvHls+GYg9iOvcZz16++vs+hzupZXRoPq0bLguQSwJHUAAEjBHYZoVK2qJ&#10;dW+lxyNA8MZj3eWSVbHOCV559DkHPXtRZ3JlNaWFkb7OgREbzCC3I69SvA/n1pxWpm6jS0M6NX3u&#10;75R8Akrlx19ffnPTkVra2hPPfYqPK8SsxZQzZCOMEA85zxz1HvTtcylV5VqcnqV5K4k3ZwpymPmU&#10;k5PGD6Dj0xVRpJvQ46mIlK557fXZKbGbc7EjeSSVB4HB7+g7/wAu2nS6o8+WJ5VbqcdM53FRvZwc&#10;/L0xk9+o4PSulUvI5ZYjqSQTF40EiyAsw+dSAR756cjNaeza0Mfb333IpG8idSpLIpPAcsHOSe/O&#10;QT6fnTUPMydbldzQgZmCspVjvZo2PBQH0zx3puEWNVNNCreJ5rHEe1HYZjUlvY5PpyP881cVZJMh&#10;u7uaWnW0YKtHG7Rjk7s7jjk8j/PFY1E7nVRkrHfaaybcFFffzjOGz3X2yMn6d65Zw7M25lexI0iy&#10;3LpCg2sCSGbc3Xgduv1xWsItQV9zOU037uxo2zTREKIygxtCEcHJyT+hx2xW8Yu1yVK70F3iRA0s&#10;OcnG9VMjH29gO59q0ejsU0lsc1qdss8hUxLsdMqAhK44/wAcflQm+hE4qW55tqeh2vngxq0THLK0&#10;fHYd+n+FWoqSuczhGL0FhtLhHjWXfNGMmKWPC47FWAHJ6dalpp6m8ZapNk8GliWYMIwk4YkEjG4Y&#10;6c9e/wClQ2krnTCjGWqOjSxW5t3idDIkqmHy3jD+XweM9D6fj2pe1tdrcmdFS93uUtN8DWd54A8X&#10;6us1hJqHgu5jmj0+6mS0vbi3uJNqmBM7pPLOchQdoHORXFVzGtRzihh+R8lVNXWqTXftcmGApywV&#10;Stf3oPbumcLbWsPlFpYW2yRb1YoQo46cDAzz9ea988xRtdswr/R7WeK4kgYmRRuUjA2ZIyAPQ7c5&#10;x0Bropy5V5Gc4KSbR4/4n0SwMUtybBEcuIboSwq9u4wMMgwCrD1BAOeQK9GjipxjypnlV4OGsf8A&#10;gHGWng/QZ7uBJpL7TgzjzfskaX8agn74QlGJxjjJ6HB6Y61iKjV2FOpJKzWp7ZoHg/RbXSJrbR/F&#10;GkX88zqL+3u5G0HUJokfdCiwzhRIuQGYKzEFV7V9vwdjcowtRzxtRRqydlfp+mp8JxhRzTFU408H&#10;TvTWrS3b/wCAes/D/VNb+HfiOwvbS11KHUWYXFpaW9pJLeagBukHkRIpMmVDN8mQAmegr9Pq47Kq&#10;dD6zVqxdNb2f4H5LVyXMszrSwMaEueStaz08/wDgn9A37D/7evhvxutjoL6qYLq0ZLSWO7lVJLgq&#10;QpYKeQD0I7V8DjK+Hx8pzw60V32sfm3Enh7mXCko42c/3cra72d9fNJrrsz91PDHiPTfE2nwzWs8&#10;csjKHIVwc9euD7fpXiSU4yTtozycLXo16cad/f7f8Noa89qUBJXnvjrjmrT5noauk4XkW9IuRBKV&#10;+bO7JU/KPz/GuevSfxdDuwWJjHfdnoUD+YgIzyOo5Ofb/wCtXPA9Z+9G5Y8ksvr+HzemBQpK9iFB&#10;vUrANFJtAIAPIXIU1Ts0bKThsadtLubbzyMYJwR2AFJ2STY2+Z3SOgiUMo3ZBI56CsnZu6PSw8U4&#10;3ZSvICwJwTyWxz/OspXT0HUitYnPSRtE5IDYB5JHyj2qLvuZOHUsI2Rg5/Adf8/1q76X6k2fNZk6&#10;khskcY57g9Py/wDrUnLsOK69DZt5lIAzx39qIK+5tGfK7I0lcPtXJ5bHBI59ea0d4ptHQmpqxFLH&#10;yc8g/j09BWTkrImUei2M2UfNnGR1O3kD/OKcWc9Re9cVMcZBz6elaqxjImVd+SMA9gOh7UpOyNIx&#10;ch3lcHIyfpj8PSsGzeMUvUAMAdOBjGOevFG+xVrJeRHK20Hr06YGc/8A16aV2RNpJkCuoOSMAdx2&#10;4NarRaGScU9S5FKDheDjj0I/OsGktUb05NlpSSTyQe/FPU2WxZiYjucY5wD0z/n86ZtHuTthl5zj&#10;qePw/wAmnB6ocldHC+ILDz1cFWYjgZ4wM16+Ercj03PkM3wSqt+7ucNZ2DW92CF4Vj1HTk88djk5&#10;+ldmJqqdJ3PNyvCvD4tSW1z2/wAOOFjiUjGMdDk/5NfCY6PvPsfvGSyahH5HdMcjHf6YzXhTvufb&#10;UtipKcgYPGMZweazNShNzjA53dTzimrJu4FLY27pjB4JPUfSldrUBXiL5PXAxnq3+eabto0ByutQ&#10;ALnaOvBA7GrhLojSDvoeZ3rpG7HI4PAPr0rQ0NTRdQjjlUF8E4AyevYVMlprsTK2zPS7e+VkRlbI&#10;wM4bPTtWTTRiXHuVwecjGcE0LewFCSQHkZx6gcjua3WwEIbBHOcDjjtQBKGCgnBzgYHTmoalJagI&#10;0mQRwBj/ABzVKK2AgK7iOBjoc9aUlo2BbijByCCcc/Ssr6NAyVYctnGcHAbp+tJpASBNpIIAx696&#10;ALkarjjj3IobAtrww7gjPPf1qtYq/cCZnx647Ec/hTgk9ewFZ3UnPAwevTOR2rS6+8CNm5yCM9mx&#10;jFPrdgNbA5JOevA5/L0rKWl0wEVQSTjOF5yMioAmULuXI4zkcYx/n2oA17fCqo9O5P8ASgDTRhjI&#10;6dOOlAFgHPIOeO3Q04ys7gG04JzznjPINaxaa0AQsQMYOfWqARpiOMYABGAMgf5zStpYCuzkkjHO&#10;eoPSmBGQSpI4x36k0DYwRDBGAQCMDHI9aLJ6hdjTGOvPX0z7VP2vIRMsfQk4OMcj056frVAWkjGQ&#10;QOo57Y9KE2BZ8s4J/lzigCJ0I4GAfQ8kUa7gQeUSckH0IHRTQAoXBx2zye1ACvIowFJHOOTigCHe&#10;WPU8DAAXNADhIM9+uefr3oAd5w7DnHTHWgA87d93p0OBkGgBGkGOAw9RjFHmBXZuTkkkdSTkc09w&#10;sVXAPUnhegOMdqQ9bEQXrgHrwAOtAN3EVdxGcYHQ98GgROEZjjB+UdT07df1oHp1LKRksB/IUC0s&#10;Xo4sYBB46e1AErKMDG4d8446UAQMcfy/PFAERGQQFPHA9P8APNAFlUBA44A/u9KAJwmcAhst6g80&#10;ASonOcke2OnrQBYAAwMcYx1yc0AGVwQOAD2waaVwHceqflRZ9gLPBGMjAH5Vzbn5OAxnnjPvk/n/&#10;AJ61E3daAKAPTAOeAcHj/IqI3V2ikhOMY7kYyRx6U/jshLYQgckcd84NOKSlZ7h6Dgee3XucA5qm&#10;rvXYd+g/IIAx0X8aI7XE9dgB5A4xkcjim3ZXBdhj4B+nIz29hWaqPqDRXLDPXp170ptuwiBznrxn&#10;sDjP+c1JMtXZkDMMkDBBG4e9Bn0uMYZyM4I74NAr7AOvU8cE5z1oCO4fp8vJyRnFA3psKOcnB7Ho&#10;aBatkwPIA78nJ6Z6c0GqemgHjjj0GePxoK6DCcZx06578UBoNDAZ4HA3dPzoFceCADg8dDkev+f0&#10;oHp0Ar0PYnn39hQJ2ur/ANeg7Ge4wefXJFAWW6JAeg465+n+cUBfoHHfrn0oGL3HI6cigLC5H5DO&#10;OSBQLzQ8EY5I5HOOCOR/9egasJnB/UnPJ/zitVLuC0dkKMEDqPTsamVnqw3DjuRkevOKla6DQhI4&#10;OeO5zzQ2mvMltJakRfnH+R0/+tRdrQyla+grDcu4HjHYdPw/KhttWZElzLTciTvxjp1pGGvUglGC&#10;SAeeeRjr/wDqoMais2Z7nnHGT1+n1oMlK7sMLg+mMfSgtOxA7dv5DmgG0tyu8wGTkc+3Sgzc0UJZ&#10;1J659cdKDFyS1uQ+cS2QOMg884/z/WgSkm7DvMzwCc56j+o/CgpNPYaXDDnAP3Rg56/y60FJq2pF&#10;M3HXPOCB+fP6/lQEn1Mqd88jjB75x/nmg5qj+0jLmkBz0454HXB45oMHO7MuWTB4APYH/H8/1oMH&#10;LW5RlII4BJGM9zzyaDGbuyi56noepzwTnNBm1bUqyNgZJXkgg/wj1x/n0oMpu2zKkj+ozwMHrx65&#10;o9DnlK5SkbOFOSccZ6r/AJ6/jS63MZO/usoMgJDMAeM8DIpmFlfUicDOck9BgNjb160l2IqblObk&#10;KBgZ4IxkH/P+NM55NvYoyYACleV6bcn8vfmmjmk7aNFTIGUAx/d4Ib6Gm0/iM+aOwdeRnIyc9c+/&#10;vU+pN+wKxyeDkc5+9u79PwFA0+qJgwwMnk5UZ5B5xgf5/wDrBak3uPB3YDY65+XggfT/AD1oB62u&#10;BLAEjkHgActjjH+e1PTYEpJDCCzblwBjO0/Lj1/lRohO62AFCD0ViDgAfez3oejKX4kqkZXlgexA&#10;5PYH9f1p36IE7EofIBO1h64wBjvU7GielxxfHIwcDJGMjrnp0NCQc7TuthrMOQvB64Jxj1/lTW9m&#10;KT1aRASV4YY+U4I6Hjjn14q21uZ69RrEsoLcoeNy/e68/wAsikr3BpteQLMwO0H3G5sleP159f8A&#10;GrslqJVPe5UWVk+bB446jJz69O2KLdy+ezL0c44VhkngEH8OhqZLRJHXCs37pcVyyjbh1bggHIAO&#10;eT/KqirLXc64ybV1sTBsZxkbQevK/kab10LUklZFhCCCARkH/wDXx/WsY25tTRS3S3LcQxwSck8s&#10;OR+H4VuaQbT1NWA4JPUkYPY46+vSpSV2zvhPl3NOE5UEnno2CQabV1Y3hNSNy0jBwAoYdwBz+tDa&#10;W50wV3c6izgyRjBOQMEY60J6XPRpRVtDp7eH5VIGRkAYOMe9O1j0qcHayNIIVTkAjnoMAUHZGKSS&#10;ZnXUxjBAwCOBn8jU3u9dkZVJ8qOWvLsHdxnnqTkcev8AntQ5JOx5tWatZbmR5xZ+2CT24qjn5n0L&#10;0U/lgsSQMDqOPegrnSWpUvNUAUEEn6nOaTaW5zVcVbU5K9v2dtobHpnILc//AK6d77nn167lboRW&#10;oaQ8tkk5HGAaCqDctTtLBAu09eOuOfWg9amuU31k2qBkYPp0NB1ReiRWmn68gnOD836UGc52KYkz&#10;/COOmf8AGgzc+gxnBXGCRnOcn1rSb94hyurWMG8AORkZ9D7VmedWs20c/LEFPBXnofWg8urTs73H&#10;Q9cfNnoCDg4FONk7sxSSZ0dpgqASckd+3sePahtt3Z0UV1NNhgdT6gd+vekdT8h1vLh12tgDoQM4&#10;7GqjZuzKoz/eJRZrby6nBGc4470mrHrxaaRzepjByODkj60jlxSfQ57zcEgtyDgHoRj1rSDb0Zwe&#10;1s9StO4YYySPyP5/lSnuc9aal6ECYLZ2jJ68c8VBzRUb3ZeTaODwOuSMY+ooN1Z6CSuqqcY6c/L/&#10;AJ/GgcnG2hhXcu3k7Tg/UMO5qox5jirTUFc56fMjfKwweSTyvXHT1BrROy9DxsRJSbcXoV0VmPKn&#10;AbDAD36fqOnpWcnzO5xxTk9TZtl4Ug4HU5Bz/hWqSSsj0KK13LEq5BG/gDH3eh6daIu6ub1ISSs5&#10;GTKhUk+ZuB4AIGD/AIUI4Jq2tzIuywQ/Pu2g4VsbTgnBz+NNI8rFzfI3f5HjHjOcujAsxI3FlTOR&#10;n/8AUe9ejhV7+h+I8d4tzw8+dvrscJ4Ys1mvopjGz7HwQcnbg9Qc9ea9CvPlg9bH5bwxhvrGOhV5&#10;b2Z9O6LGEt1AAxt6FcZx+PfNeDP4j+nsojGnhIqxrTQ7snvjgDkdP8/nRGVh4yHMrmvpTNAy/Lxx&#10;kH5c8n/P405NNaHqZJOdCV7HYAxTqFZRuPOcbQeOP6VB+g0pqrFSe5VbTI2b7qsT83Gcj2/z60rs&#10;TwlGpJtoemnheFBGcgYYkDHNBrTwkY/Bf7yRraePO0tjt70K25s6VSPwvQeslzCw4LDIHDHjj+lD&#10;aRrCpXps2bXUwMLNFkdsj35yfxrOUFuj0aWLSSU0X1ubNwCh8og525yBRDRO50+1otaaGtaXphZN&#10;jBlzjAOQabcdbnVRxDpyundHZ2eqRsoCyBG4xnkUR3v0PcoYmD0i7M3EvRIAJVUj2ORVPVWWp6UK&#10;7ektilf6NpmpxMksUT7lIIKg5rlqUFNPmR20qzi+aLPl/wCKH7M3hvxnbXObGKOaRWIaOMBSSODn&#10;FeLXyiD5pQ/4Y+my3iOtga8am9j8kPi5+wRrGj3l1f6Kks0ZZpAkSkY5J9D9CfTHIrwZYSrSbU42&#10;X6H6llviFh8RThSxGklp6/f1Pzk8d/CvxN4WvbqG9sZvNjkbapgbL4PYfiPrnrWVSjJJSj+Gp95g&#10;88wuNjGFOS5n5nhWrw3MTZaB7eUYQs67GznC9e3H1yaiFK6O5YtXai9Tk755oxI+GRz8odhtBAHH&#10;OTnuc8fpitoYdSlZompimleD1OEv9Wkto2V3ZcZDsSMnknk5z3PJ/Kuz6lFy5kjheMko8snscPNr&#10;EjsdrBU+bIkGUPoMn8cd+a6PqrSt1Of6/Jvcxr/xW3QS7ZGAUsWO4jjrx9OTjPSlLBTtew/7Thf3&#10;pas5G88VOHKyS7nXk/vNxOTwvp+Iq44V2vYiWNXe7KieJ1RWYP5YZAeeGBwRnH1xx+lU6CvqL660&#10;rxZFH4kCxl3kJfb95F+Ud8AemT680ewlJ2iYvHO12x1v4tYBIjJiTeHYqcZXHY544PI55A7Vr9Vn&#10;v0J+vte7c9BstelVFZnxhAWkySTxn6HNYzw6OxYt6NmpHrC3DEmRGLDO3GODx1+o/H8Kw9k1K1ja&#10;daHJzp7lie/QqUUBd8ZGMgkk8Z/H29K1hRlucM8bFKyMG8utylS53AqEQIcDkZyOmT6n1/Cto0l0&#10;OCtim7q5xWp38ybzh9p+TBIDLgk88gcnH0rsp4eDt3OR4ubdrnBS3DtcyFgzlzu4ONueOAc+vP06&#10;966VTSRhKs73bKzsrEjAEuz7+CvcZyO2P6Gq5EZuqmrEcZIkLncflw+w8vnIxj16ntRy9iVU1uLL&#10;uZHMTRgMMYIBKkHjHp1HHtTUUhcza90mt3dBFG2eeScgsTg4xjt1/SolFrU0hJpJSLPmBsM2H2na&#10;MjBJPAOfw/z1qTVPqjfsjmJY1RShHIPPrx7d/rjtxSlG+rNYy6G/btsYGMDBBMmOvTrtz6Z7dT3o&#10;9mmDm9dDZs3ELhfLEm794GY+p7fy59qaglsSnd6mjDcMWCvAjkrgAfLg+4P1pPRXRrC99EMurvyd&#10;zBSw3bXON+WycY9OmPwqU30N0rO7MK6ujuJ8ssjBmZQVJI4zgZGP/rH2oT7sbWlrGJIkF02WjWPe&#10;cMcELk9w3rjjArRSaM3FS3RQuLC5ssPGrSwM5IiC5UDGSuc5PB/+vTc7mPJKLTWxv29tb38drJ5Q&#10;jdlEhb5mBAG0kn+nt2rnqOx3UptpNdTpLXQoojGquXiUG5LAhVkB569OMmsPaPc2e9mfZH7PNlpW&#10;p/Ar9q3wxq/hfwxcaFd+FIdVh8V3fhw6j4s0LULZd0EVpd7wIoZWEYcnIBJI64Pzma4+jg87wClK&#10;XtJOyX2d+v32emx6OAwlbEYStXh8Cumr2TvHW61vy2TjtqfC9p4cmfTLeRLWNCdqskkYYsBhcDtz&#10;gEelfbVK6VVo+ajQnKHMlocL4t8E3llcrexCNC74/cx5jZCABz3/ABGDxV0q7mmnsY1MPOGtjxrx&#10;Dp8sLSRXJ3BsCTGG7YTGe/1P512Uai3RzVIdWchcaKbUCfcn3g6x8q5Ocgj65Udx1zXZGspM5J00&#10;veL095pFlbxR6hBc3N7JEWlQQsYrdR8ylm6ktxzgDj3rRc0l7phGi27s6Dw/8QToBzp90jQIfMTT&#10;9WszqGmSBwyuFicZRgp4kiZHAPDDFbOpXirKT+86FQi5J2VzqPCuq+N7zx9beOPhHY6xrPiSOJbv&#10;xB4U8O20t1NcJbqVWa2t0VpiFRAGD7mIUHdXo4LNFhmo19I33/z/AMzx84yHCZnhJ4bFRUovo/6/&#10;rc/oU/Ye/wCCgOmeI7PTtC8Q3507V7TZZXdneg2syvGQrrsJ4YHIIPTFfVQqwxlOUlb79rn8ucV+&#10;HFXI67r5fG1Lo1ddduzP3Y8KePNI8WadDPb3EMjyoD/rB82Rnn/6/rWUIvnstkfn9bEOC9nUWt7X&#10;f69mdKqFZt0Y6kkHpjHp2Pb861naUb3M6MpKpotzrrG/CqoYqO/J615s4crdj6GlUbpq9rHY2Mgl&#10;VSCDjoQTj9KwlKx6FGPvKzJLuIY3BR/tY6j2/WqhK7uaVqfu3RmxNtlGQRgcjjp61tJXic1OVqiT&#10;Ontp1IX0OfqKxPRpVFFpLYvuqtnp3ByORWUnaOu51tJq5hXttgsccdB3PqOMc1CVzGcWlZmQoKPz&#10;njqMHr6/rW3KjklzRlYn35zzyBzkehoaTBX2RNDOVPQDPccgVEl2ZpCTejOgtpA+0nPTPXBH9aly&#10;lqrnRTb2ZdcBgQcHseORUbbGz1VjMmTnjGPxx7Gqi3c55xutCsGAIyVzjOMnj8a3WxhZXLkTDIyc&#10;DPHHWpmny6G1HfQtHIx065NYs6n5kDjk8eoyOAM0PyM2tdSpMRhzgjnnjHft+lVFapGVR+62zPLl&#10;Sw9Men8/f+lbLXU5G2mWYZSCMFcE8k9e9RKC3RtTm3uaMcu70OOy8D8fyrK1jrjLoy4G4IzgnqDz&#10;Re6ujVStdEyOMbT0x9SKuOrLUk1ZGffQrIjkjPrzzXTTlZ6HDi6XPG6OXWwJkYqoBB+TjAHrWtar&#10;7tjjwOFvU5mjvdEgaJVB7AY/A+lfNY2SbP1LJoNRS9DuiuI+eOOleG+7R9vS2KcigAknB7jODWK3&#10;RqUdw3EEjAPQjmnLWTYDCBkcjOPX/J71IDivykEjIHPqD/n+VWkmry6AcxrKfu2baCcE8jFWklK6&#10;2NILW58+eJtT+yySfMRgkf3iv49vStlG6TR0RS5GzzuDxzHb3AHmYKsBgMcj8fXr+VUoJLUUoJwv&#10;H8T1zw540hu0TEwJKgY3A4AHT/PpWNWD6bHM1JrbQ9Ih1MTqCHzkDBHTjHT+lSldXaFZ2uzUjk3E&#10;Z5HfPaqEW0ZTjBwc5J6YovYBHYdhxj8fz/rRuBEOucDnqMg5oegFiKPJwOMDkHvUOa5dOoGlHCvc&#10;LjGemcVmld2As7VCjAxjv34pAQPx36jBBHb6/l+dAD43CknIwTnjoetAE2/knsDnDHJHXPFNK4Dj&#10;JgckE9PQ1rBrlCxnvOAcAg5Gcn5gaOVPWxSjfUaJixUnoBzxg+1S3GO24mrOzLAbcAQe31z/AIVm&#10;InQEkZ5B54OcUAS5+YEY45J/KgCzFKRwW9ycncfX+VAGxbsrZ+Yntg8igDRBXAIA9BwRmgBdrPn2&#10;OfT1ro16ARMhXnqSM/5/KgCAgDqTx0754/8A1UbagQlvpyee+2gdiQMGHT0JPf8AOhXQhSUHfvjG&#10;eehoAGOOOpxgcZx70ANVuSODx+XpQBYjlCDryeR3P1oWgFtJNw5/woCyQx2GeME9B7f5xQBGXXse&#10;SM46GgCu7kE4YYz+f40AQFh3ON3/ANegBm8Z6jCrjIGaAHb84zgenrmgbt0HE8ZHb3oENDZwDn69&#10;aAHs45zx68YB69KAIGf05528HAoGn1IwATzj88g0Bd7jyBjA+X1IHWgQ9YwxycHjoeg/zxQMsqgz&#10;2ORn0HpQItpFwOnPPHT86NALGNoIyAPQHH1oAjZl7AHjr6UAVycjOOCOfTmgCaJckdMfexjOelAF&#10;6OMdOB1560ASBVxwAcDkdCMUB1sKeOufU+vvQAzk9OuePSgA64BwCWp6AFIC0W5ye3PPQVzn5Pqy&#10;QHjoR71Linq9x3tsPJGc9s5x/P8AlUez6tjbV/IaFBPHHPp1ppJJxb3Fo2KORxgEDpjkVdtLBswP&#10;bv6GlKPNGweQgOOwAz2pxvbcN9wzjHXJ49CaUtVYQxjx9eDjisfJgVWyCec9qAImPHTp044/z7UG&#10;cl3ICcHkZ569KCNUxQD05GeAM5oGtbCBTjGMZ7dCDQwt33HD8Accn14xQOze4cgkEAc56ZoE1bcl&#10;UnHPHYZ9aDSKdk9gbBJ45IzzySaB2TGHIJ6f3sdTQS21sNJ56EHOM9/880CbT9RRjoeOOcjJoGmu&#10;o8ccnnjr0BxQO6vdCg4HTA6/5FA0+jHDqfYdQM5FAW1uwwc8jp0z2oGxx46j36ZoE9FdibiQcgAE&#10;YwwycY4oJvJ/DsP3Ee/Yeo/z/SgvYTqeBn06dKqO9o7hbW66CkgfXPc5IqQ+1caTkngeoHWgHYTJ&#10;GemcYA9aLvYxejsQlhwTk7ec9enWndvQl6u5KhJxkA7h1znHvSBO4zOCeABnGcZAxQYyVmRyHgjH&#10;T5hk8jtQYz10M2ZcE8dBQYS7opF8NjA9Mj37UEqfQryPjJxgDrxzQNtNalCRySf7u7B9PwHvxQZM&#10;qtu4yTzwMjkUGD0fkQliCAByTjB6HGaBXs1YcsnzDjb246nPOOlBSauNaTGQxGBjgc544460GnMu&#10;pBJMTxnIznkYJ6jj/CgiU9LIzZZN3XOcZz0A/pQc0pcxmTvjGd2MZzjmhmLa67GbJjJIBGOxGTQQ&#10;1qVHHHTB29wAPxoM5LsUpjyMnB6cdRn3oMZy0KLtkEY6HBH59qLnJJ3buVZCSPXPHDYJ78fX+lLq&#10;ZyT3ZTldc845Iznop70znqSu9CqzgZyvIJOcZXp0PHFK5m52IsnB4LEDoc8E9fy/rTIb0uVJFIUA&#10;HoRglcZ9B7delFzCeiSKMuSckM2QGB7+g56+n5UHNJtu7KTqACOoGMgnlenOKpNoxlGysNyQehJA&#10;yDwAMUbsVtLgDgqCCPfqPx/Wi2jRaWl+g9QVBAAACBcnBA5qVrqyrNbEqAkgZwP4RgAf5/woLik2&#10;TDHDKc9/Uccf060F203EYqAcZALbvmI9T29P8KLkPRA4BJBXGQBlRnd/n8uKPMTXRkatnqcqV3FS&#10;ASufX1HTmmCbuKpO3j5lBwqnq3tRvuJPQUOWOcgbeCOiknH/AOvHvRsF77jyuV+YjaGwCBnb1wKE&#10;7bFWctxSpxglWGNrbs59+B9KL66D5exA2QFIG0jrkbh9Pf8A+vVxV7shrTfUMAcOCMZ56dCOT+f6&#10;Vad9jNb2ZIgY5AxgYADDOeD+h/pTuaxRbjzncBkg8jHXOM5/z2rOTtob01a7iXoWHRiR/I8dP0qk&#10;/dudVNq1mXFwTwNwxkMBgr/nn86zc7mt03sWkPy9jnnjr24zTgtbmqel0XIAMgfpjl+R3rU1p2Vr&#10;GpGvt1wOnpSOlroa1rGSeO/XjGef1pnXRWuh11lbE7QRjuSDkY7GonrZHq0oPZrU6+yt/u/L2znH&#10;Tmr3PXoU72SOhiVVUZA44xjp70HoRikrMiuJFVTk4x2zj/8AXRcJSXc4/U70LuBx7c9uay5k3d7H&#10;m16sY9Tjp7ve5zg4POOcVcbWujyZ1rTsggl+bp2yAQaomFW71J5rpUVh04x0xn/OKm75rF1asVFn&#10;MXt0GOM4HIxnn6CqPIrVYvZmMHd2JyGwemQSPxoOXmlJo6XT0LAAgAgZwep7/wBaD2MOnynXWzbF&#10;GVB4xyeD7fWg9KLsWGm+XKgDHpjjpjj/AD0oK59Lors7ElWx3yCcdsdKCXJsOO6kY6Zb+frT30Qv&#10;QQsFU5JyRnBGQPwpESdkZVwcgYZCMYwDk/XFBx1nd+6zHlUZPAzj+HjHP8+aDhqtNcrGxABuRnLc&#10;4AJP40HNpc3LRwAACAB1HXn3oN6V1oi+zgjg9Ocd/wAaDWT0umVllZW6jB6fnWkUvmZQnJSXY0Bc&#10;ME5J9xjmlJSWm6PVhOVtDC1G4BGDg9tuACOOv8qlK7Jr1PduznPNOWC/mcMP8+/vQm1sea59hWIP&#10;GRyM9MAf5/rRfQxm7rcg8wI4AyQOPXH4UjklUUJlgXGRngA+2c+38qaV3Y0Vb5FK7uFCl+uBzxye&#10;3GKcV72pFaqo03I5ue5DsVyx+bBzgAA+v4/yrY8ytVctGymrkE/dHUjjpwO3vms5vocLk09CaFvm&#10;IOzn5vp65qFe97kwkk9zbswMEfJkdfmzk8CtHzJe6enhLPf8y66bgSPLI6jGCPzqYtJ7HZJXV1Yy&#10;rgEZOIyAemOemc9PpWm55lVNaaHJapcGJWJYYKZwV74/n/hVxim9T5TOMWqFN8zWq7Hgnim7We5k&#10;h81su2GBTAHqMV62EptLnaP544wx0cRXlh1Pfy/A1PBmlBMPggt06YOT19On86nFzu7rY6uCspjB&#10;qo/iZ7dZEQIoPYDB24J754rzpJTfMj9rpVI4eil2+XzNmGVZnEZKjPJXGGI+n58VPJJavYca0cRU&#10;ULnU2tmuFKBlGAxXAA9OPzpSbvY+qwWEhFKUNC4WaM5GMDByecVJ9FRlyxsiJryXtjP5E/p/nNBq&#10;8RLeJZh1CTJ+WMkd89PpQbUsZK+iNOPUQVBdF5G0YYADt+PSplG7ud8MVFxvMsi4tZSM7euCGGST&#10;z0qHGS1R1wq4easKYbeXgOMk44OPxoTkkN06VT4WDaczZ8tt3GenI46CjnZX1aUlpqVzbXcDsySO&#10;FB6FcqPTHr1qk4y3MZYetCbkpfeattqM0JAkXOOQyjnv1/wofKkkzrp4ipBe+dRYauQF2sTnghuv&#10;Pt+NLnb3PWw2NatbU6KDU1LKc7W6ZzgVTkrXR6kMYm1fQ3ItRRkxJtcdwCM/55qeWL2Z6VPFXWmq&#10;KV9pWmanEySW8cgcHcCgJ5rnnRhOLUlozpjUi7ODPm7x9+zZ4F8XCaS50q1M0jFjJ5KhmYjGc4/S&#10;vMr5VSqSUoK3p2PUw2d47Bv9zLl9Ovqfnn8Wv+Cd+kXzTXWgQ+Q4DOEWFWTnGc5659K86rgsRSk5&#10;WvH7j7LA8dYqCl9YaafT/g9z8yvjT+x5428GQTtYaRJexxqzM0MBww/iJzjjA7DvUwadVRnGyPpM&#10;v4tw+J3ly/O9/XsfAPiL4VeMrcSST6TcW4jLbjJE3oMBs4Hcc9Pl4r1adKNV8tN3PoKma0YK8pI8&#10;Q17QNR09WS4DwlV3HYhHBGBk9ex4+lejSyvEt3cThnneGb5VI8k1cmFSY9jOBv5B2se+R35xWv1C&#10;spcsonPPNaU1zKWvmc9p/hbxP4kE0mk2Ut35Djf5KkE/KTgA9+oP5VhiKUaGtTReZ1YbExrRbjNf&#10;ecvrOna3o7bdStZ7dNxB3plwR8ucdOCD9SK5XKk5Wi1c6asqtOKl0Zxz+IWWR49xJzy2/BBGAR6g&#10;DORjPSuqGHuuZHnSxrTdy3a63KXZ2diBgFjyWJ6HJ+vT6USo20YfXXa8jr7DxfKhVC5lRsg57Ad8&#10;dx/ntUSpXVrGsce1azPS9D1oXXyrJtZeMAAsn+eOnv71xPDRU7t6ncsw9rFJaHYrP5isWkDHG0KA&#10;Cg4PP6EE1fs7PYxddtO5lXGpRoVQoUkA/wBYvIORwRn0yf8APTRU7ttHPKu3ZHP3t0kkTeYVKKwB&#10;VAPlxjnPfJPetoRs7GftLanOSyxp0ZMKxzt+Vh6AjHPUcD+tb8qtZGbnd3uZU4cyFucbSM/eY8Du&#10;OOPf0rPldwUmtB8cUbMpcghkwSq/fx04+tPltuV7TUn8mIgJGOQ+VXO5unv35P50+VL0HGq72FWJ&#10;g6qDgMcZIwV6Adv84HWs5JSOlTWxdNqZMux4RuMAupGc8Yz6dRWTg0bJ6XNK3UoDwV2sUJAxuz3P&#10;Off/ABqdWtDRO5t26zMNxyFwULAEDnoSfb/Cm7WsD8zYimhgXzFyskeVkUEqqL268Y9AOlOKvuOP&#10;dGhbXsUs4J48zHIO4joDgHHr/nrUzi+U6qbTlqW5rhHkHliM56ZUANwcZHTP+FYuFlqdCeuhiXLQ&#10;qW3IuwtgFBjGfukD14PtgDrUaq1jS0TFumVUkO0CIPkZf94hHPJx07f541ppvqYz5V6CQXkdyDBJ&#10;sK5VUIwWYtg9eOPc8itXG2pHNGWhoQloI4I42dX+0biFIO/BJ2j2yPT8K56iu3Y2ptRSSOkj1e1t&#10;vNeaYxxQHJbdtDAAtn255rBUpt6Iqc0tz608N2qeDf2T/HN1fW99aaz8XvEVvdaJO7T2z3OnW8sa&#10;7AA2ySN2HOVJXtzivmsQ8Nj+IsMqcVKVC932dm/vvY7ofXsLhGlK1Gak2urcrcvmtF0tvqfOBtxH&#10;YW1vCQZJCsHUsB1zjHoOc19TzOVVyZzRprlUUcx4pgaSSS1Em0RkMm9TsXbgcEnOcZ/UYrWlPl1Z&#10;p9XVR8p8/wDiPRrieWX5Swky6jIZTjBJAPpwB/I11wq2Z5mJwk1JruZ50LfYojqXCoxZmyTg5xwO&#10;CRxnHoav2sr3RyKg7WsLc+C1vbS3eVI/Me0DQzqgR4yGI5A78jrnoBXp0Kvupp6nO8O1O9zJi8Ex&#10;yK7bNsija/y7N+Rgjp1Pf0q5VnZmtOg3ogg8Fz208Fzp91e2NzZsXiurKeSx1C3GAMpLGysCDnG0&#10;/wCFccsctmr/AJHSsHzqz1XoXdBi1zQfEUeo22oXkGsmTMWqSO7XDsH3D7Q2SZOvLElhxk9q66Ga&#10;1aTUoPTqjzsVldCvCWHxEVKL7rQ/X39k79vnVdDubPwx41u/s1zazfZmuJ5SYmIYgkk8BeCQScYO&#10;eM19vlmbQxjVJR9520/rdfkfz7x14T0J06mOwTtFJ6JLTrb9E33P3o+EP7SXhjx/ZwyQ6jBMkuFi&#10;kEiyGQYHII6cEH15r6rGZTVw8U7dLvyufypSzevg8fLCY5clpNK9tUj6gt9ShnjWe1lWRCg+ZTvA&#10;yOn8q8CpSk3ys+twuZUakeaDudloutqu1WY/M2RnHzcf/X715tanJS1WiPp8Jiqcqd4u7Z26zrKg&#10;IYgkZwOp/wA/0pQalpFHRWbS1KLxHduA75GRg8iuo4Gm3dFmCYoRgHC8fy4/nWElZ2OqlPSzOht7&#10;hZFXByegyeaxlF7o9OlUTST3JZolkDZAIxg8duKz80XNdTm7y22HgNxkZ6girUpXu2c9Vc3vIqI2&#10;CAeOOcDAFaapWsc9rvUcVww2kD37VLlo77jilzI2bV9hGSMdiQOKyeuh1xVveNhXBAA7qM89uDx/&#10;nvQjVNWsQTjocD0qoX5jKT0uZrgg8dx0xxn2NbHJJpBE+1sdAfbg9qYKp2NWJtwyCOe3p6fyrmkr&#10;SszuhLmjcVwMdOg4pDk1syhMAwPHPbPUdMf1q46bnPPVGeVJJ5POAMdeM89P85ra9tzm5e40kr0A&#10;65+uOOtD1KXurYnSYjGcHnjgH/Pb8qz5GaqpoaEc+eBxgHGf8/Soce5pGaexaR+RkgZAxg5APpU+&#10;aRrF2dyycMuNoyR6VspJI1XvKwkFmGYkqSOuCMfSs6s+iOzB4e8r20Ou020wUyuAACe34V4OLmtW&#10;j7/K6bilc6GSP5B0BA6k/wBa8x9z6eGjsY85Iz7dB0+lYvc1MaSXDED06Y4/z/hVtXgroBInLEAk&#10;n1Hf61mBfABXoQcdT0rVKPLZAYWrQloWAAAI5BGcdqlO0trFRbTR8m/FKKW2indMnCliAMjrwenc&#10;+grro2a1O2irpo+BPFPjifTtQZDIVHmDlXwpGce2ew/ya9ijQhKmmayfMrR0PWfhn8QJbow5lMm5&#10;gBzhTkjP+RXLiaEea23mctWK3Z9t+GtRe6iRi4IKgZHQ+o/nXmtJJWMZJKKPTLRywHPy9AcYHbn+&#10;lSZmmrEc/wCz0B3fiaHqwELDJPTjHTg5o63AkjwxHTGcg7cjPIxUy92IGhEmccdumcDr2/SsbAX0&#10;6Ae+c9PerjFWbkA9wD8pBBPPHuP88UpKzAruWxkAD3xk9f8AP5Uo8t9dgIQ7Agkd+eOOf8/pWihF&#10;q4FlHUqSTjPvj1xipgtdQIZpDzzgA44x6VrZLUClwTwBjbn6f5yKhttMtS0sx+MnqSd3Xv8A5+lR&#10;K19CGaECnAJBzgEnHSpAtqOQTn5Rzkcj15oAOR1BxnpjP69qABW5559+w79fyoA2LZj93pu9TzQB&#10;twqGwMY7egppXdgNARgLnHfHI59q2UVFWQehWkXgnp3zjGaYGdMQDuHp0/Cga3KRHHY59OtBbSS0&#10;3E3MAeeduR+VBDJUBwCcds9MH/P9aAEkbGfc88c0PQHZ7EKsc9AOOTijTqFm2To4GeuAcA4z7UCL&#10;KzgYHG3PFAEbz7j1HPHTHH+f50AQPcH647nkZoAiM4zglfX+maB2VyKSb3PXGPT1oCz7DlP8XfoO&#10;M4xntQIkOeuPfI5x6igaVxSWyMg46Yxk49CKBEigknI+XHTGecUAIyknOPTGeQe/FACbT1wBznOB&#10;xQAjAdMdR645/L/OKCrXWrItxJxwVJwe5HpQCSZbRjjOQe3vQSWIzk5I/Mc/5/xo2At+YFHHJx7c&#10;ZoAiaUscDAOfbJoAaWCjOMHOCT/hQBH5gJwBjHcjrQBdhIOSQCeucdOlAF9cnjjrn6UCb6E3A4G3&#10;PYYxQMhLgsR2IyBigBPu4OOvfGc/55oAbnnng+hGcenNAD8f7Lf5/CgCXOc5HfHPeuVuyPyZPUkG&#10;TyRwBgYpp2WhV+o48Yzz3GPpST5kF3uKDkHnOBnr1xUy5UC8x3rxxjn0q1JPQbTTEIwRz7fLzSlJ&#10;IkY2OvGcfQ1ClZ6LQNwJwD2OQTnqf84pqauD0I844OTxkD61bkrBqtyu4AwOQducg/5/yKxbu7g2&#10;QNjHHOOmTSIlZohIPHHGc8nHB/z+tGz0M2upIoBzj1zjPWgpJNWuOwM49MnjjNA0tb3EGPUEgYP4&#10;0F/MUDBPJyBj64zQS0mr9Ryj6HuPagacnuOIBPA56+5oKuIVX9cEZAzQKye5Gcemc/55oIcNhcDp&#10;zzhuOO3+fyoD4kLnGDxjPHYUCStr0FAHQ84PHPXNBSsrWFGOcgD27/59qC0+47OSOeM0C3dkJuA6&#10;em7APb6UBJpC5/nzjk/56UC0aFGBg54xwM4zQMOPU9QeCOaPUY45x2+g4NAlfqN4GCSMdRQNX6iE&#10;qDz1z0PUfhQZTK+RnJJwBkZOc+uKCHqxyHHU9PXknPaglPS7HNjg8dB+B6UEzStcjc5+pPrge9Bz&#10;1GtijKCPcdOuAaDCd0rIy5Tg8Dnv0HHegxbKcrfKCMA9OOh9jQPSxSY4559wflP1oIbtqRPgjtnG&#10;MEY655/l+VBErW0Kr9eB0644oMZXv7qGb9uN2Bk8575oGm+pHJIcDbnv16nFBTel0VGYAk8kEjIH&#10;UfUetBm1rcpTSYBz2HPrj/P86DKUkkZskg6Y+pBzjjmgxbKTOM8HI7gHINANrcpyOvdRzwMfzoMp&#10;STuVXbruI5OAQAd3Heg55S/mKUg2jtxjJzyPSpbSOeXu3KLuCDgkEdRk5A9W/OhNvc55STWhQkbn&#10;sqgkEZBPAqjmm3e5WZs9cEYPzbsnPbJ/CkjJybbGqwGT1yuVB5Hv/n60yVJXuV32kncSDnGQeB0P&#10;Wgzn7xVkwPmPLZzxwMfSgxkre8yGRD94HPQhcc/56GgiS2sM2BSuAcjqR8uOPX0oBK2hGwIGCQcH&#10;J5x06Z9P/r1V9dBttKyG43Zb7qkZzjp0/Tn9akmzewBypAweegySfxNG4KTurjlmA4IDLgkdOR9K&#10;LD9pbToPMqn5MZzndkYY4P075quV2uR7RPQQy9AcHnJPYDP159aOVlc40OpII4IOCScAexHSlyu4&#10;Jq7sODYyCAQy8AHg456/UUkNPTUcuSD0cA7lyucA46U9hK+xLlSuVJU4weB/L1P+NNb3ZSSWqFBB&#10;3EkrggAjkk5HFDsnexomtWDDgbsEbh95uQPrTjrsKStuxCFLEoMgLnk5BwMcfpVczW5CWugJkYON&#10;noAPm9cHj6/lTva1ildallSNvXcu0jHYfiO9Zybe5spInEjhs7goY7ucZ4I6D05oj/KaKbve5Yjn&#10;YkHJAz06A+mc/hVcsdilVkmtTShy2w5Ix3I+ZvzNC0lY66bczXt039V4B4+bnp3/AM9KvfY66cU3&#10;qjbhhJONvvxwOvX/AD60/Q7FBt6HTafZk7QQDg8juMe/40m7Jnp4WldXaO1srXABwOueTk1CjzJX&#10;PXpU7O7OghjVR/ieRWluh3wXK00PlnWMfeGcjPzY/P8AKpcrI0nU5VozmtQ1JMN8yj0+bI/Gobk2&#10;cNbELc4S+vzIzAcjGBg5/wA+lNQ01PHqYrVrsY29mbjjJzknJ5zmnGLSPOdTmlcueaI0JJwSMAbu&#10;KqzNnOMVqzMubskHaQcdVJ9Pf/PSmcNWvJqy2MGWcyNgc5yCc470O3Q4Pattlm0jy6lgOefvdffB&#10;oOqjumzq7T5QrEZ9SetB69N2RrrMAo6g4GQvJoOhST33H+dgcA8HpnP1oSLUrWJFdeOG9OTznnvQ&#10;aKabsPLAAHI54BPegpuy0IJJf9rGRyCOR3pyd2c8526mZO5GT2Izg4yPT8DR0scNSd/eM1sNxjjr&#10;nOcikcc3zWHRDBX6+mfr/wDroM0jSjmA6Y6duBn/ACKaV9jaMhz3Q6hlwOM9+/8AjVKOtpClUV9G&#10;QC6G7IHT7ucA1pyq90ZxqpSLX2ggYGTnBOetF7qx6FOsvmYV/MWyM8noOMj/ADx+tYCrz5otMyo3&#10;OQdvXk8/nmg4G7WdiZmyM7h9Rzj8KDCc20VGYkgEdOTgcEnknNBxSqOTHbgEyAN395z1xijXcqMl&#10;ay3Mm9mwMhwOO5wPyFXDczxMmo6M5qSZj/EGwQpLMAPy/wA9a1PIq1mnZkiO+0nCsQOeQSMn0zxz&#10;Wc1rc55VZ2u9SwhYkYUDJ6k5B5PGfwqOm4KTvojbsXUKAVYEH5c5LVtH4Ueng5RSuy+8wCMPLY5G&#10;eTnHv60zvlWXK0onP3lwQp+QgEbctnnHUcGm/I8TF15Rg1Y8x8Q6kscci+YEGCAWOMDsev4fhXTS&#10;ptqx+UcUZpGjCVOcrI8Xkklubt3X5gX+bGOOfz6d/frXrJKMD8Jr4iri8W6kdbv+vM9s8J2Zht4m&#10;fCgYJPQAAdfSvMxMrt2P2jhHBujho1ZnczMoUgtgsMKMYJ9Dj6cVjBSfQ+txtSMKbi3v/X9W/IZb&#10;iVpEK7gQAQwIZuemfp71rJpRbZ5VF1ZVYyR3+nzvDCiysWGPvZwSc8/lx1rmmup+k5XWnSoRjVd/&#10;PzNgFH64bPJ6e56/561B9LT1VyJ448E8D14H9PwoCS0dxYoEOACAfQgZbHIo1NacbLQtG2VsbdpI&#10;wOCOfoP89KLnVGnfYrG1ZSdu71C793Wgn6vJN8jYwRTqQd75xnDDAIHp9KAjGrHq7mjBe3EAGDuA&#10;yT82R/nrSlFSOyni6tLTexYbW1UASRcjqCMk9ql0+zNXmkVrOJJFqdhcZLBI2z1D/nUuDWxdLHYW&#10;u77MvhFPMUobjgbsNnrSSW7OtK+tN3HR3N3A3XcvHDZGOwwfWnUaukbU6lWD8jUi1gqVMh2nvnha&#10;lOx2RxbjazsdJZa1G4+aRcDqyt0p6NaHqYfGq3vM11milA2yq47ncATSs+x6FOvCVtSC6Ebhg6hl&#10;IwSR/SpaUlqbRqxXkefeIfA/h7XonS+sLWZWBz5sQOePT8vyrlq4enPSSH7ZqXNF6nyr8RP2W/BX&#10;iO2uoRYJAHUkpawRxtnGByBn04zSp0/q9nRtf8Dthm+Np/DVa/E/HH9p/wDYSt9LivdR0O11KUlm&#10;cxKrzngcYO/I9ePyr3sDmyp+7iddl9/X5HQ86cpfWKtXllonf/L8j8cPGPw58P8AhCa6s/FAv9Lu&#10;IpTGsc+mzwFl56NjBxjI+nWvq6EqeISdGzXqj1KWOq4q7otO3mYOjfHHwT8IrAvov2fVo7pt8ouL&#10;Dz7jTX6Oys3B6npx7Z6eTm+Qf2rG3M4+nX5HrZXmrws1KpbR3XUPGHxG+FHj/wAGXGvG/sYrloHk&#10;uXR4oWSTngw7hICx5HHrzX5vieEs8w+Mbw7uk1bvb8vI/UMs4pyXEYZU8ZF6p620T/M/O/XfEmgP&#10;evDpl7DctIxCiMFDgE4Zgec9eK+1wmW4pUE8RGz63PkcVmGGdZ+wd09jKtdaZGdVlUjGNgJBUHrn&#10;1xxz7Yq6uDVtUZ08Q3o2dBp+oSMxYliWLdOCeABgfj69u9cdSjGG5t7W3U9B0PX5UlBViiowQozf&#10;K3HzY/yMVwzoq9zeniG3oepW2sSSofmwpTIKnavTgLz7/rQoJO7N/a3dxJ9QSVk3AFh8uQvDY6n2&#10;9cd/5z7PsL2t9GVzcLKjIpUkLlQrbkOM8Y6/gM9KqMLO5XPzKxjqAN7KxOR5bR9xgn0/Hn1rR30Q&#10;J9CZVMoWQqSSvb5VOCcc/Tmod9ireQrx/KjsO24EDOcEccfTPrxTTj0LTVtSGE+W5mRgx5UxkjjB&#10;Pp2688802KF1exrwSJJEH2rliW7MV5PT8qxnqzWE3LcuxFHwTtCqw4aMBs4z0x7H2qXpudtOaktC&#10;7EREzAKQTnd8wLR4OR6HJ5/Oo5WbLR6GlBOAAzcAMAi42kkjjJHJ479OaHDTQvzYl1NHPHsDZOdg&#10;DEBTnOenfgYNEbJmig1qUlu5bdVKSJI6NkB8Aghhj17AfnVmivcrx68++RJCEJYDJk+Vh/tdfaly&#10;xHCbTcWQXWtxbATIgO7LEMFU5GMZPbBX9al0m+hpKqkjkdY8Y2VjZzSXFwiqXy6+bl1GeePfj860&#10;p4apJ+6jjq4lKLuzkoPiJYTThorkhWY7MjIHbP8A9f0PWuj6rO1mjkeJjJ2UjuLbxlbfZ2cS8sAX&#10;DEdcAgAZ/GsJYd9jeOIt9rU9G+EfhX/hcHiy50y+12LQfDem6bPq+pavcwPNZSfZYvOW2JXlWl24&#10;HbHavPx9d4XCOdKN57JevU6cJP2tdc7fLdL7/wCtfI91+J/xOn8UXuiaRbXEv9h+HtIg0nT4Aw+y&#10;QrApCLGg6YLE7u5YnBxXi8O5N/Z9GrXq61KknJ/M93NMbGrVjQpP3F91zi7bUoy6vJgnHmNycn69&#10;B6V7rh0RxU6lmmzA1yUXokMYIaToMjJUY54Oc8Y57E0KFjrjJNJnIXtm1wRvQI7/ACSOPm28biWP&#10;U9M/jVXaFNqUbFCfS4/IRCpj+Yjc7FsdsjOOmAOTyCPWtIts5/ZJnX32n21np1sPLUz2tksbYk+d&#10;nkywKnPAHGRz948134dvqcNSKcrpEdl4fQQ7UckiJWLToXUZ5wep6Z4H1qq1S+h0UqFlcgTw4ZJG&#10;VGgby4c7SoiMa84U5bqSO3YAeorz5WXU64wTVjDvNHmtbiBzbrI0jkI8WXlXlTjB5x05qL62Oauk&#10;jxL4p6pcadrd5pGjS+Td3DJNqN1auNlspVT5IYfddsbnA5AwOM1+1eHPDz9hHOMYvds1Bd+nM/Lt&#10;95+Mcf8AFDhOWSYXyc2un91eb3f3HuHwB/ar+IPwpuLKGXUby50zeiyxlykqgHb94e2cbR+dfquI&#10;w1Ovq4q/mrn895/w5l2e0pKrBRqP7Ssn9/T1P6Hv2Zv269D8Z2lhDd6osc7rse2nlBKHA4b8D9a+&#10;ZzPJoKLlBPXrb+up+UY3Ic14drL2TcqS0t8V792j9R/Cvj7RvEMFvc2V7bGSTBMUUyle3cHk5/Cv&#10;kMTgKtGTjJHoZbnFF2dWoozv8Kf5+Z7LpWstIqqXPpjdye/49682VJ05XtofV4bHfWoSUtunc6+2&#10;uRKoyOSOATwfT+VJtO/KaqTTs0TSnAJHbqMA7e9Tyq+ppKSiromtJyjYJ+U447/XP5iomktjalN3&#10;5jqIZllH4DvyR61yyg0rs9WFZT2Kd5GG5xj37UkyZJpnOOuyQ/LgZ5J4Pboa2vdXW5ztJyvYUPkc&#10;nqPTH+e1Zz+KxcV3LSSEEdAc4GT064/z9ai2tzoT0sjVguVwASCCOM9f8mlugbttsXS6uoyFLcEb&#10;mziqiveRMnda7mfIM4I6jtnJ+tb2ZxzIF4IAIHzZOTxjtimQk9DTgfIUAHBGME8cf41lNLfqd0JO&#10;ysSM4GQSC3Y55FTGLl6FSl5lb6lSSPX/ADj/ADxWqilsjHfcjMZO4nBO7oDgVnJu9mOK7lSWMrjB&#10;6tnHWnGWuopxRVBIIII684PTpVNp7mKulYtwvjgAsAQQAcD/AD71k23ubwSL8cgB/HGeMnB9qTWh&#10;opJPQvxOCeegOOev0PvRtob0pXkrG/ZKCU3AAE1zVpaOx9JgYJtXOysYgu088rgHGB9c14mJl0Pt&#10;sFC2xbnAAPb6muJX1se1BanO3jKCT7Y6ZqeW89TU5qaTD46ck5GAemMf/Wq7aWYLcjhnAcZxwMbu&#10;nf8A/XUSikm0BvRtkKT1685x1qYtJ2Ap30YaNhgnIxjoPfFDk73A+cfifpqy2dxhMqVbodv6/wAq&#10;6KDSmpM6oScbSR+Tfxb0eePVZmiXb+8PyuNoI5yxOfbqa+gwlVOHK+h0U27uMlqdJ8G4bpby3V8l&#10;UZVAZjhcnOR+tY49xdkmRX5pNRR+nXga1Y2sOFYqV6N2H1NeNV3SOWS5kewwwMgzg8e3zZ+v41BD&#10;SWzLPKjBH1PpQSNwCAccgexBz/nNJO6uBYjGB/Pn/PtSlswNBccHOSBg/l7Virp3QFtTnkYBBzgd&#10;f88Vq37tmwJnTcucMexx1/zzSSvrLYDPclcrkcZOQRxz/n86uyeoECuN20/U57/5xQ2luBMJQoHT&#10;BGME5AFRdKbsA0hW3H35Oc+3Bz9a00AZswOvTA+Y4PWolaWgEkabmHy7s8n06/5/Kpn0QGknHGOn&#10;Xp696gCUD7xYjngAcA/5xQA1xjBGSepHpQBGvDHGck5z9KA3Nm1JyvXpxzwf8+tAHQ25G0ZI9h2N&#10;aU7b9QNDeNuBz6fjWgnfcgYHaSRx6d6BmbOACSRyMYGelAGc7Zx0Ixt9xxQO49Svfk44A6dBQDd3&#10;ccXGMYxzyQeTzQIibGCR164znigCvu+YYwCR0JwKBu3QkZjgEngjbyeTQA3eckcH2HegQhYkgg4b&#10;o3IwKB9CJ2JGMjuSOmcUDVr6kIDZ7g54yaClykypuPPTqc980Cvu+5aVOBnjvwc5oIJNyhccHOSO&#10;+BQMeACRnryfX1oETIi44IIzjt6f5/OgCQqMAdR19/pQBXkAGcDn2oGm9iu25twAONuOufX/AOvQ&#10;Ct1BEAOWzkHbkHGaAdk7IfnnjkAZ9xQIso4Gcgcj/P8AKgBZJeOMc8nnNA0k9yISHg8DuxI6UBto&#10;yvJcAnqCBwMn/PrQCTYI/TnJJyATj6UDlGxrRSfdPGSM8nnpQSX0kHUHsPbmgAaYE9Op5545ppXu&#10;AnmZIHGQOMGkA/cD17cg8ZoAcSMcd/U8DvQAZHqP++zQBbzj/OTXM1c/J73Qu7acg4xyDnkfjWLk&#10;2AE9DnPOMEdfxpp2AcuD345H86l7lImB4xzjGOBjoRT6XT1Kei1Gntkgc8Vcmk+bqR0uR8Z6jljn&#10;jNZt9xMaSc+gPHAxmjyBjCSB1weuMZNVZXauGqIZOmGOfUgf59aklvoVGIwQDg9OtBm3fcjIBABO&#10;cHOSKBW11JVOevJHfOR9aBqw4YOMHtnPqKC9FKyAHI9O+Dz/AJ6UFbi8AkjPJyOM0A/dbbF49Sec&#10;9OcGgF5iZHAzjjBPcUCur7gDnOeuPzxQKN3owGCTk84J9MkdRQJ6vmFBGDyOCGAHFBKbuBI6g8Ej&#10;rjmgdtWKSBg4HB2kYGDnoaC218SAnHGAeOSTk5zQO7egzdkH3II6YoIk1a4Zz6Y4560CfVCg4454&#10;OM9ffNBOi2HHkHnngYPP5UDu7jl9DkHPPHt60GkbNOw44x+mP6UFPYMcYHTPbrQS7WIiffJ9emKD&#10;N3Wi2ID3yBk88+1Bm9AUjJAz1/8A1UGblfckDA9Py7igS2sQ7gcjdnHTINBzNvZsgcHAGBwMc8Cg&#10;iaujJmGDncPYfzoMJXRQbuOv48igSbSsylJgHA5GccjHbtQTJK5FxkkEHAwcc9KCFZkUjAZBIyB1&#10;xyKBPYz3kA6fMCRkHjI6UGLaXoQM3oQOueQc568UCcrWKsj5zu6j3x/nrQTzdyhNIxzuIwM846f5&#10;FBhOT3MySXHIA/njjue/tQYX10KzSjBxzjnBAPr2/Ogh1exVkfI5PHGOPlI/yP0oM5STV2QFh0Gf&#10;UnHrnkdqDJytsU5WBHJ6cYByPof896iS1SMZSvu9SjISWJOclcdsHnv+dUlZWOeeupTc55OevKgb&#10;eR0yPwpmLs0vyK0hBZgcgkEnkYHHXj8vxoM5btkDsMjLdOSTwTxQZtq12yBiQuCRgjO4Hnn/ACKD&#10;KUmlZkYJyOQwK7cdhgcnp79KCV3RDnoAeEGVOMLyO56e9Frbibu0OwrA5x14yQqtwMD+VA+VMhdw&#10;BgAEZ4BGBk+lNK71ZEpWepWaQcgY6HaSwwMHH17/AKmqUb6mXtd0iFpD0IU+ueSO/wCX+cVTgjJ1&#10;H03HISMlVDZTLEckf4n/AD71LVrK402ndLoNLsM8ktzuBJA57Ve0SXfVibuffaACeCPX2HbihNPQ&#10;paOwqyYJGSCGwH7jnn+Zos76Ap8ra/EnV2bI3HOMgY568H+f0xUtRTNIycupIJMHK4HJAHOeP8/p&#10;UtdS4y10JxKGUgnkn72cE9+aaj3Lv944ODwMspPVsHHfp1qmuvUFPWyHmQHhe3XDcD/9fFSo23NG&#10;09hCyg5IBBGOFAU9/wDIou7W6ku19SQElSd2Q3T6VD13K6aCqwH3WPzHAGeOh/8Ar81e90wTsx8b&#10;nncCp5AxkAdKaXYcZNvUvRIWYLgbT/FjB75xx/P0q1rqaxi2btrAWIwNwI46HP1rOUW3foehSi1s&#10;dBZ25PQdV54z19a0SsrHo0Iyep1llY5I4Of90YOaSlHZHq0aLvc7GytNgXv/AHs9zSV27s9ajS0v&#10;0OghRUB3frVndBWFnuFjU4I46c8UnpqVKdtjltS1RYwf3mCTnqAO1S371kzgr10la5wl9qZkPDZ5&#10;5A4I4/TrVJpnj4vFQlaK6GK03mt+HpnvzzTPNdXm0LKtgDJOcEnPb/OKA57WIZ7jAIZsAdCRk0Py&#10;InV5rpsxLiYlsKSQMDqP/wBX4UHHUl0RDCmWHB7rkHHNBEI3exvWsYAAwRgY4GfyoPRpRsjZRwow&#10;C2O3v7GnG19TvUrdSUz8jlsHvjjGKrlvsWppSLCOp6E9Sc8Y7fh2NRsbxkmy0soHQ/L065P50GsZ&#10;RTuhxlDDG7B6DgD8aC5S5oleQsx5IbsOM4zQclRtsgdM5Uhs8bjj9f6/hQYSi5JplVoivGM8EnC8&#10;j/69BzSptIjGNyjAx+GR70GK3tYY0gA4wOCSOPrTTsSyhNMPXIAwdvf3/wAa2TT1OGtPUSGf94By&#10;QDyAPxp9LIyoVr1FGxqmbjr1Gfm5OKSVj24StuZN++MEE/gemfSsW1zXDEy5YKSZThzwPTuw69uf&#10;5UN63OLn0aZZYcdc5PCntSM5OyuUiTuyM4HUYwT7VTTW6OGTlzXjsRSMAC4BJwcep6UmmtGXFq3M&#10;YV425gFTk4wGPPTHTr3q4dzmrzvsjLWIudwAPRsEbQPw/D9KpysjzJrmehKIzkApwRgEnO7jn+dR&#10;KX3nPKLvqiaNcNgruHQZG4+2P0qdZOxdOHvWsa8BVQCCy5PI24B9+/St1selQVkPlcBc5fkEZA9s&#10;dfTHFBvNpas5PVXOGKs2D0XgDHNVBpLU+czSaVJyTPFPE15I5kjIJCjgM3ByfXkc8d/QV6WEVoH4&#10;BxhjKlWUoNf1+Jh6DZPNcozRo6GTGNn3xu4wOwroqzUYuNz5bIcvqV8TCrKKcL66b6/ke52Ma2lu&#10;oRQgxkAr278+teY25PU/c8JRjgsLanGy/q5Tm1RvtBRwCA+0bOCP85/DNdEadoXR8zj88bxLhOK3&#10;toekeHo47hFDjcGHzc5Iz/nPNcdXRn6Bw1So4yKVRXVjsWsVQDaMjHQcj/PH51le599DAqFuVFZo&#10;5FJG58Dn5enQ0GzhUi1uRMsp5BducYJzj3PrQO1VrRsE85QM78KCOTmguLrQSumWPtEqcbn4PJ2g&#10;9f8APWmdPt5w3uSrduOCePQrn/Pb8qRtHFtSUW9CX7aDkMFJ6HPHOc0WNXiou/MKt3A2PlIJOcrh&#10;sfX3o3BYmjNkoS3uFOJBkcEFRuNBoo0qq3KbWK5JR0254wApP+f6ULexzywUE+aDRYiW4gAdHZR0&#10;ORlOv+fypNLqb0vbUnemy/DqsyYWVRKMHJ69T/8ArqZRTdzvpY6cLRmrlo3tnPhSTGTxg9M8VDi1&#10;udf1rD1fdvYiKlMvbyg/LncrYIP+f5Cp9SrcrcqbuWYNWvLf/WDcnXKttI57U27m9LGVaS95aGkn&#10;ipEKo77D02v0NI9KOa0k0m9SdtbiuB8zBcjK7XyR7Y6Ukle50rG05q7ZnT3it0fJ6BmGAv4/570p&#10;JWbZX1yF0kzmNa0LTdat3ivbS1uVdCMsFkH+ea55JMqVqi11Pz6/aM/Ym+H/AMWdHvlfToIbqVGZ&#10;JkjCzRnB6MBmtsNisTganPhnZ/10NKGLxGXxl7KV02n93fqfzBftY/8ABO/4nfCvUNR1Lwvb3mo6&#10;M07xxxpGWk2D5lyR0/D0619ngc/w9aKhVdpWuz2sDmsMS+STtU7eT/rU/HDxfoms6Nf3FhrNjcWM&#10;yOUk3DypXORg5xyDnj1r3YShNPldz2oTcHa+vXseXXFrPa3GbeRmEbEZLnzM5HOe3UDPelKH3HVG&#10;rzK6NKz1+aE4SUllGCH++oxjjnuAfzrlqYenPdHZTrShqjudF8cosiW94saMX4Jb5W7Dnj8sD19K&#10;8jF5fZe0gj0qeM5mlI9c0fWI7jbJE6rxhgWHOAN3zZ9/0rxalBrRno0ZqavF6HpGj6uWKruKndgB&#10;iWOT26eg5PFctWPKd/odJK+9QxJQsNxLHaG6kHI5wBWcVqNqyMuTUiGCM2AHwWRsjkk5H549R71s&#10;oroIlS+QFWUnEmC3JAODkgeuT2qZRurI2UluW4b9UQEOTszld2Fxn19f8OtZuEirki34cNvkQ4f5&#10;yMkjnB5/D60mtdCubTcoNeIrMEZlzk5Ln88d+/WtYx6MhSfM7FmLUgEwGwRtOFJLEZ54/Lr61Ps/&#10;M0jOyJY9VjR1G8DONvOSG4xx15OAc460pUm0aRq8svdNAaxEMBpBkDkDJDY498dawdKS1R2wrXV2&#10;Nm8Rpbl90hIU/Lt+6O/B79PfvUqMm7NG3tV1OXuPG1tuZ1ZQVHyjO0nBJPT61p9WlHW2hUcRGTsz&#10;IPjwK8pLjanznc2wDIGc9+PTk0/q8u5tHExWjOO1X4qaVp8cs89/EhlOUiRw0knYcD09a2jgq01a&#10;Cu0ctTHYak7ykkeFeMPjRqlx5tvosciqxz9skDKiDnkDv364H1r18Jlm069vQ8PGZtKcnGi9O541&#10;deOfFF5lLrVXkV33NG8OIz2x+R6H1r01haMXeKPIeNrzbUpaF+18Sa9FLH9nkgmkYYEVu7Hj/azw&#10;DwSP/wBVKdCi/iKhXquStZnuvhi8uLuzN3q3iSGwQSwxrYxlri9n3thyvYbBknn0H08fF2heFOLb&#10;/A9Wg/3ked2Ppbwp8QV0Rbqx8PSvY2N5p4sb25WVvtOooWDSeYM8A4A55rx44OcoKeIXvXvbse7H&#10;EUqb5KS938WelaTrwuIlUzRhVIcIBtGSAvPHHXj3xVOk1ujenVT0Ovt9Q3xBg6YXCY/1hUgc7eck&#10;88dOlc8oWdmd9Od1cVZXd8GVAGHG9uEydxPrnAxz1wKmUVY64Sa0ZeijgXazSqRuIQuemdwUA54G&#10;Tjdj8s1jbozbR6mHdrLcM5tkUiOT5mLqoU5UAe33cdQMHtW9Oy+JkqLkrxWpVuvES3968erLJayq&#10;qwRRPiJlAUHg9CMD8c/ie2nKMIbmEqLctjcs/EsC2qxrNdxzALEgMheMBCRjGDx69ecVnUlBy02N&#10;40pch1Gk+I5YruS6kezvFaNY2tmtdyuSD1wOW75OentmvOxOHjWpcibXmma000mN8VaxpJEl5PFZ&#10;Rzqi+TBZSJdSRuRlS6r05x3J/ptw5kOZZrmEMBg+aSvq2mklfe54HEebYTJ8HLF4qVraLq2+iPlq&#10;bQJL27ur27QPNeSNNMWO0neSfmXgAZz0796/sHBYGngcHTwlJe7BKK+SP5KzDHVcdjamLq/FNtv5&#10;sglsIbdyx2qqKCFyDgg49OT7Hjp611WRwqckzc8P+M9W8J30OpaJqE1nJFJ5q/Z5yhO3uew4wceu&#10;e/FVf3XF7Cqr20HSfwtWfofpJ8AP+Ch2p+Driy03xRfzSRKY4PtJIkbByMnt+A7+nFeDj8shiLyi&#10;k29z4zM+CsHWbr4G8Zu3/B6a38z9wvgf+2z4K8c21osGuWk0jYxG0oWVc8rnuPT8O1fFY3JqtNuS&#10;j7tj5pU80wFb6pWVpJ6JrR9ve8+x+g/hT4gaRrcUUtlfwzmRMgLIGcDGT/P9a+dnQnBarY96hiHU&#10;XLUaUu29u/8Aw56pZ3sc6nDA5GTkjJzz/Wsm0jp1Umr6FhwUz144GcYFLSSsbR91XZq2N0S2CSAA&#10;Oc8k+/8AntXNOFlqehh5N6pm4CJF56kdep7Vhc61qY91ApDNjjrkDA9hjt2pptdSVFJNGSGKSYB9&#10;uR1/z/WqlZrmMo3UtNiQYPIG4Zx8vc9qi/Q3S6sFnaIjJI9M9T7fyqoq7M5za0ZpQ3RbA3dRjj5j&#10;z/kVpyx6GfO7XLXDdOd2QTjGOOc1TdiXZ7jxF8y56kd1wf8APWsnPQ1jSV0ywF2qM8kjv8ufoPx/&#10;SpbuzXlaWodRkMCCOueKpO1tRb7AoDdsg8dMZ+ta30uSrvQdtOPQcjg8E9KxerKSaRBJGevHXkk/&#10;5/yKm99imrbmXKoBPU884AP51qtdLHHPRjFYqPmwegz1H0+lKaVyoSdvMsRzcAdOPXOenU0oroy7&#10;mlbyZ6lRyO3PHvUO19Dooy9/U7DTirEMOwGMehNediJWVj7PLYp2Z2locJk8YGB6deleNWleXKfa&#10;YWm+S6G3TnswJPrWDai9WenT6nN30mQSDlgOcY98cUJu+qsaHLzMxYDpg84H8qLpPUaIVJD7hgHI&#10;GT1P0qmk1ZiOgt5RsBzj5R1PvXP6ASztuQ5C8NxwCRQrN2bC6PJPG9itxbSjkkocY5Hfr+ldFNq+&#10;p00Wro/OX4p+F2uL5iqbiX4QqGA55P6Cu+jU5XZHRztxtET4YeFDbTwnyiXaTgbchTngA9uvWitV&#10;cprm2RSTUU3vqfoj4J0vybOLIIATGSfQf/X6V58p809Tjb3uepCzAQMcfdxk9BTMCpNb45x0+YgD&#10;PHXNHqBT2cnAJz1GRik72AlRT8vHPYE4P+eKWluVsC1GQcj+768Y+lRyrR30A0YlOAM9ueP8mtLa&#10;p9ALHCnjj2olrFxQGdcqpzx1GF4AA55qYyutQMp2IY/w4OMA1E229QBnwPY9c/dpJN7Ak3sSJMoH&#10;BBJORnv06Vok7K47MlEgPXGc89sde9JO8hF6NhwAR3wcdamV7+8BbUjAORxwRjOKkCUfxAj8uM/S&#10;hWvuA1vmf69jz/ntxWnLHlt1QDxGRznodpBGcen41mBoRnaAR36DHWizewGnBJzzgAHPQDA/z/Ot&#10;U1HYDTSUYycE9euDV7gI8menpjB5zQndXAqugcjOScYHbHP+fyoArvFjknock4xjrQBVbC5BIA9e&#10;pNA+hVMpyMdM+oyT3/lQNRb2IZJvlwGAGDnnn3oGoPqVvtKqOCTgcehFBfKug43HIywPviglw7Me&#10;sgcjDcE4PAP4f/XoJ5bblrJIwOR9P8+ooF0BYiT168kYwDQFybyQOgyTxz8vHNAhwQLySR7kDn/P&#10;FACHI6dOeMA9KAEHXJ78Z/ioAnTjHPT+VAyZWGQPfGT0PFAiYuOSMcHGScge9AEOQxzwcnHv9KBv&#10;yI2AHHX8KBDW456HP+cfnQA0cZJxx1zQAZyRjpnODxn3oAeoB/r70AMkAAyMjGevT2/OgaeupmyA&#10;5J5wBg9qGbCo5XjIJBz/ALPSj1JceZmhDNkk5x3JGOaDNpp6lwXHA5J5wfQECgtKPzEE5PQ5G705&#10;B/CgJrqWVlGCS3Udu/8An+lBmTiXA5578nk1Sg36ANefHcZ6E4zmm4O+gEG+T/Kj/Gnyy8irx7G+&#10;Rg9O/PTmvPkpJux+SdRMHuST0zgVmO13cM4A6j1wKAHg4IzyM8gDr60AnZk/YdTgcZ/Gg0Ti1ZjT&#10;37c4GOntWrcZKxD00IuxOPYcenvUtRT5WJ6DTxznocjA5qB7A2cH36+tAuhVk4BAx7n+tBE0kym3&#10;OemOuB1PuaDLcQY79R6D39fzoGtNSQDIOOoOQegoKW5IAefXrx1oNRcdDyBnuOtAne4EEAE8D17U&#10;A1fQj5yOozwSOB/n3oIas7CFs49SMdMc8UEyd3qOVuvUAn8KAi7MXOCcHPPGOpoKdk7ijIwCp4OP&#10;YZ//AFfpQH2rWF4z0zjj3oK+1ZgRgHrkjIx2I70Ct0E657Zwef1oFsroTPGT2PsQR2NA072fUO2O&#10;gAxz0oJ6WQmc/XofrQGu6DIHJ6YyD1zzQSShvcDgYJ4z9aDVNXsx3Rc56cjjGKBtpCEjOBwPrQTe&#10;7siNyAcdAR0I57dqCZpc2hXLZJxwB1yMGgzlezGb8dxnpn0NBi7XFV8npz1zjpQGo1uCG5Oeozig&#10;wqKzuhCeMcnBwATnk560Et6abGfcqCAR74GOlBy1FoY0rAEnpnnn3JoMlLlZSmZeW9s5IwenFASd&#10;ld7lB5xnjtyCRx/+ugwdRXIJJi2cnJ9Qc47daDNz63KLuDk9Mc7eOevA/Oghyd9CEuTxnjH8OAP8&#10;/wCNAX0syrKx+mGJY4B/z1oIk3bUoSMee/uTg+nNNWvqYybehnSHcDtY5z7UnuYy9Sg7Yx8uD/st&#10;gn3/AM+lBzSk1/w43zc5BycnGQcj1P8A+ukSqnRkT4wCu0Arg84JOaYpLrEpPktgjBA6rgGlojnu&#10;72KzsQMtz7Hnj+lPqTJ2+IpsMEk8j+EZwfcg0HO7LUrMpBB+uSR8p742/nQRZJ+X9dCtIQMYxgHc&#10;vO7H079eKDKT1KbZU4/gUcHqPyPbrTVjCWiIxnBwBnpz0/z/AI1fxWZnpazG7iBhs46AA8+/P5/h&#10;SttYfM1bmDccNgbmxkZH3gOp/P8AlSa6lJ6N3IXcclSBub7rHBPShIzk1a/cqsepOQQR35PpxWqR&#10;zS3uMOVJIUEdiRkjr/hRuTdpXsOUMMlFAYZ6H5vUj8jRvuUk/iiMYn5uq8jIPJ46f5/SolqlYLtM&#10;TPB6DP8AcHX2z+GfxqE7NMpyS/4AwsTg8bieQF44zxW6OeUru8SWNjzwAT36Mpx3/wA96TNYS6Fj&#10;f8/XjpuHO0Hj/P1qIppG/OubTYnUgDgkZ6AcAnHPNVbW5rzAGzgYxkYO4Yzgc/59qohO6JldguCp&#10;bAPUdsis5L3rmqk7JAQQBhiQOcbvmA6jn8qT3tYrXoyYHPYDPzEg8D6VBaY9dzHJHOPTJOegqlLQ&#10;r3maMEBPcMD2IzjqR+HH+cU1eTubwpv5G3bWRGBlsY+6VxjI6GjmdrI6aVB3tc6i0sydo2gjIyQM&#10;Zq1qetToyaStodVZWIG0sg4Hbt/njrScltc9ijRircyOqtrYDHygjHJA5PpzWbStfqehTpp7I2Yi&#10;qLz0A65GTVxajG7O1WSQk10sYJ479OMf5/pQ5X0TCc1FHMalq4UOA3Tj0NUm29Njz6uJcY6nBX+p&#10;tIWAYYPJ7jqODRdRPGxOIlNWWxz5n8x+d2CCCcce3J7/AEqloeTKo5SNCBDjPPHUkZ/Kg1pppXuS&#10;yHA4IAAx0xQE77ooTZf/AGgOCANx6/8A1qDGTurFQRE4BzkNkgngZ6f59qDKMO5oRxAHjg57DA4H&#10;YUHVGDT0NGMYHT/gIXJoOyK2RY3EZIfjJwMH17/4UF3fcXeQOGPPTjjnFPmdgu3qmWYzg9QfXjrS&#10;Z0xaRYSQjjIxkjp932oLjJ7okLn1AA4I7D/OKDRt2EDFmwcgk544P+faghu7uyQDgfeznjOAR3NB&#10;DQjLgd/yIJ9KCXHuZ85AJ+U5J5x1oOOta+xkXM+0txu4wMqfzqoxvuefWrcmi3MdpmZsEjP5tj61&#10;tax5VWq5OzLduwMgOTjOOeAenFDFh5J1lqa+8kfQcZGB6YzRddT6GnK25RuTubpg5wOMg/8A681z&#10;l15XikyFI8kLjAAwONw9P8/Sg4Wlsy0/CjC8dOTyD0xQEtrRRSlXA7qcnAxjGKqTTtY45Qa3MqaX&#10;AIyQcEKTjaPX+X60knJmUp8uhR2Bhk5bJyCR0HTmtYqy1OaT7kiwgHBUgZxkHkkd6zm+ZnPKOvvI&#10;QW4YZ2nJGBlQB39vpUt9yfZJ77/IiCBDlgwIOAAMgegx/nvTitUKMVF3ZNHKwPEgwOCSNp9K3Oqn&#10;JrZjZZycjcjZz8ozkD1pMdSpbscfrFzlGCOGByxA4GMdyeuPStIRUnZnxOeY18koQdzxjVYDc3DK&#10;0DNg5BGGBB5P588V6VOXJHRn4ZnNF4rEuMoN/j/Vzs/DGkpH5bujI2AMNwOh6/XiuatUbu0fX8M5&#10;XGEIe0i0/wDhzpdWvktI9vJz8uRgDjHI9e3WijBy1Z7me45YOh7NbmHpSi/nDIcnOTnGOCOMf57V&#10;1VJcsUmfA4Wg8wrc1LV3PaNEt3tlXKkELkk5DH159OledUkpH7Pw9RqYaKUo2djtYrwKoWU4IG3n&#10;nHbj/wCvXPKN9Ufo+FxEXBKo7MhkuYlz8/JHJ68Zxz+dWjSdeknuRfaIM/eU++MH1oBV6Te40XEW&#10;cKVxj5QOSfpQaKvT2TFE0JAwF4PJDcdOaDSNWm1e48NGWGDjqcE9/T+VDKvFyEZI2z/ENvIxj/PQ&#10;0A4xk3crm3TGQMYP8J2j0oMJYaG8V92g9oGwNrMDgHOM+vv9KC/ZSS912KEklxG5KtuXuen4n+go&#10;OGpPFU52T0LEGqSxZEiEgD5s4AGP8/pScebRnRQzKpSXLViW01O0k2rMoDMOqgAt70nBp+6zrp5j&#10;hallUViV3tpB+6mXgYwyg49CT+NZyvpc63KhV1pSKjNLEW2bhgAhkcur9+n5flSVt7mXNOk+WO/k&#10;Sx6s4JSQCQAcZXDD6Ujrp5i17s1crXF1ZSckFG6HK8Zx+tOztcKmKw9TSL6lBmeNd9vcMOScIdwP&#10;YiokkzO7p+9Sk/kY1x4jv7dnXaJVxnHKMPr29fyrTlTjdmE84xNN8tkxh8bJCmy4jmUr/FgbScf/&#10;AFvyNZuk5axOynxJCnG1aLuZdx4ysLkEC4CknaEkAUZ/Gs5U3ax2Q4ioVdFK1+55n4w8O+G/GdtN&#10;b6laW83npt3bVcHP1zjoOnvWbjbRHZSx0Z1FUoytJ/1sz+fT9vz/AIJyHxd9q174d6dFb3iF5DHB&#10;HteckknGOMnPNe3lec/VJKni3dd+i7H1GR53CdSphsY1Fb39NNPXqfzhfGr9nn4mfB24nXXtKuI4&#10;IXMc5kTAXnGfcfT1r7HDY6liZcsWfW4SrTxClKhJSira+p83TCGZBICYbkEfIFA5I9Dx/npXTKKu&#10;kjrUn0MWRbuWURMDuA4dRkHH8sZHA+tTZ7Ginfc7Hw34y1DQb6K3unZrX7jljubGB6e2OfpXDisD&#10;Tqwco6SO3D42VGoot+6fUmh+I4bu1hvIQynhTuQqnbnJ68Y59q+TrUJRnyz3PqKGIVSCn1Oxl8SR&#10;SJFh0DBB1GFUknOOBjr+tYqnLojXmcmznNV17Cuu9Y2HJAIGev5d/wA63pQad2RN9LnPDX2ClhKw&#10;3P8A6sHJQHkEn39M1q4RuSm0Wh4uLAIZQeCDzgADtn2GfxNT7KJftO5IfFsaAE3Kk8jYH4x0x9R0&#10;/OpdJXaSKVRdym/jOFXJ88A/eJLAKPp9T3pex2uDmr3Hnxzbhf8AXRuSPvKwIweg9yDn6UvYvoHt&#10;Vbco3Hju2hJ/0uBVjPID4X6/Xp+XetI0tLDVaDasym/xN02NCz3sZKcjbJlXIwR8vP4/Wm8NJvRG&#10;scRGMXqYk3xXtZWBgM8/BK/LlByc/Ljp1Pvmn9Ut8SEsbr7rucLqnjzXppHaxtAsZO4rOhgY9hgD&#10;rkDv69K3jQhZczIljK7b5Uc3f+MvEWoq8bRNbqg/eeWjAjAOcnJ4+ntW0aFFPVmFTFV5PXQ58STT&#10;jM4SXC58w4kZSeOp+vNbOy+EwfNP4tSpcTK6NG+zPQgbQx46EdRinF2ZlJO1jjWsry4u2jt45GXH&#10;zELtA4J4HfjPNdqlG2rOZ05yvZFhoL3T4gyvLGD8z7mKMnAJwf8A9dP3Ju25Hv012NTS9UvFmVoJ&#10;5XwMKA24nJyMn+dFSnTas0ddOcr6M9j0fX9YjAuZZlhjt4xJKzMII41xy2PfB5rzKlGk3yrqerTq&#10;VLXbsdV4X+OUdtceXLbXxto5DGs+7fC6gjJGOQDgfh+VZ1cBJr3bDoZlFVLNO3fufRfh74v+HryC&#10;NU1O0jDH5S820qcHqD354z6815FfDVYyd4s+hw2LpTgmpJHsGk6xpWpkOl/aDzFBYQyrIQOhbHOP&#10;XGRnJ5rzpxcd0erCrCWzOyS3tpxGkc6OZoyrEHdvyBg4B4OM8e9Z9L2O2m4ySSd7mna2ltbqqqUO&#10;6QMytIMkcHk9OOeKTk+p2wjCBdutL8PagzfbbeBvMUATEYdCBwFJGODjPt+NSpVEkkTKNJvmZy8/&#10;gjTFnM9qbtHbJwjFSxGeQ3YdeAeg7UpSk3oiHy391GJqFrb6PN9nvL/UTIybvsn255GAIDJujDbV&#10;BBBAJ5Br73hzgLOc75a817Kg/tS3a8l1/I+C4j8QsjyBTwybqYlacqvp/iey/Mwbm8gZYy+1Iwvm&#10;eWmQFB+Xdk9wT19/ev37IuH8vyDC/VsFHf4pP4pPu3+mx/PWe8SY/iHEfWMbPRbRXwxXZL9Xqzk9&#10;T1eNW2AknJAdcHAHAA6Z9c+56V7cmkrHzFSo27I871TXQZDh8MHwXGFwD/CTkqe/X+72zWDnd2iX&#10;Tg5ayOQk1mdpWYOWGQQwTBUZ6nnr96htpamrSjqjP+2zTMG3kPHIWyrtgEHg/jk5/Wpspblpu1z1&#10;nwH8TfGfg3ULe80jWbyAQyhvIjuCFbpwoOeePTt0rCtQhUd5IJKE5OVWKldW1SP1v/Z0/wCCifif&#10;w3Pp9r4iMrxrhWn+0vK6KOdzeuOc8ZNeBmOQUay54aHkVcly9SjKgnGo7q97JddFsfvp8A/2tvCv&#10;xM0a2vbHV4nnRljuYWfdNGcKd+3+6cnp/KvzrMMDWwNZU6sXy+mljT+xniKEvZTvUj9700a/U+79&#10;D8RWesWySxypIrrnKYYDI4H/ANevNVSKfu7HiOhXgn7RW1t/XkdJHujO5XGOnTjHrQ3zrU1pKVOx&#10;vW1wCvLA5GOufyrnejselZRXM2LcEODjGO2MjH0PT8KIr3jKck1oY7w855J9MbTzTloEFd36jc4w&#10;CMHpyeKzWiOnlurlaYk7QpwTxuBxkemPwq00nc5qi0stx0E208nvjP5/5/GqVlK5kmpKzNy3kXAJ&#10;OT/u5/E059mXFKL0NSNlIX+8RnBxWbTuzphytCn0AzjkkjAoB6O3YiA3EDkcdcfzovqQWEQgEYHY&#10;DI6e9Mai+iJQpxxjnrlaltvVlpWVhkiAjHTPUgZAou7g4rYyZomG7B4zwAPmPetIySVjllTd7me4&#10;K4Hp07kc1bSbuSlZ2YgzjJJBzgK3AHt/9f3rNv3m0WoprsaFtIcjAIyQBt5HWpa0OmkvfSR2+mvj&#10;acn5fX2J/wAa8rEO7Pt8qWiOxt5BsUdgP6V5FTR3PtcNdQsyG4kznrnofl/z/k1zXlJ3R3xVloYN&#10;0S3HXoOvUc9DVTfvJr1GYzREtz90E9toFUtdQI/J74BPXHTj3qgZpQjaMHIGMA4rBqz1AlmB2juM&#10;84HHtRZW8wON1+18+3fGM7TjjPpVRdpeRrT2Z8k+NvDa3FxI5T+LcMrkr/niupzcbHVByexH4S0N&#10;baZCFUKWwcrhR07UvaPqOpzKPKfXXhSJRaxDAOFzyOvpXMvjOGTd2dw4GAuPm9M5FaklCRRnpkZ5&#10;x09qLXQGfKoVh2yASWA57VEtI6MCEscZPJ5B9B7CmlF6IBiud2QO/bgD/wCtVdbAa9u5I3dPp1+n&#10;t/8AWo62AnJyR22+2aW2rAgmYEcgkDBI7/nWcGlowMSfAOckBf4eoxz1rRpPcCq0nPOdpHTtQlZW&#10;LirOzGLLyMnA45PIPTp+opjlyu7LcbnCk5BA691rFu02zM0InIwSTgjOemKHNvRgaEbZx+vH41Oi&#10;1YFgLuwOAScdfmq5OL2B+RajjyQT1zwSP0qU7MCXZgdCOce/SrtFu/cCVGAHPY9MZxxmplFq40rj&#10;xOFGc4zyCB2/zircLofK7XJ0uQQOSQQOBx/nNNRsrCsy2swcYGCcdM9KpOzQiTdjluBjgY5GMUAV&#10;5Jchjz19f5UAZsk3OQe3THPOeKC4xuvIoyOTzgDAABz+PWgqMbFVmYZGT1xnGTQVsiLOMkgg9gSA&#10;R6/zFARdyBpuPTPAyPyoGSwynAOcn+HHXHpQJq6NSKXLcnGDyADn/JoMWmtGa0O0gMMdzkc0/ULa&#10;EpJJyBz2x27c/WkIYRjjknPtk0ARNgHkH16e3agfQjZxkjGBnJ4zjNADlYDqBxwOaBpOWxIZh97J&#10;474yBQKzvYaZycdcnjmgLD/NUYzjrxgZz0oEMEu/vx78fr+VACO4xnofU9qLsaTZXEp6Dnjr6+vN&#10;BSVtSZHDdOOO/I/E0C5dLllBuGTjPvwfyoJYkqjaemMY6Z/D9KPUqKTdmZE0gU8DJHUdMf5/pRto&#10;bFdWJbBOQOvHqen5UAXo22BsZzjr60Gbs5DzMQd3fg+nagpJLVDBORjjIOSBjP8An/69A2Xo5M46&#10;gdeTyaDFu5cWTIAA465A4/z9KuMnYQ3dkYJIOeDmtL6XAdtHr/L/ABpi1OnPcjJBPGOQK8tNRdnu&#10;flCGnj8Tgnd0rPoFhM4wOB2wf05oAlUrjByeMZznpQUrEoz29OOc4/GqsnG4+bohGGeRwT60ru1h&#10;PXVDDwvAzt5BBxS3EmMIHB6Z4wefoaBW7ELHrnjvycY5oDyRXkOM9yOeT370GU1ZlRzyeRxx1yTQ&#10;Sxg/75JPQk0C16kqkggHJwvAByT+FBpFosdcDI4HrkGg0s7WAZOOucYPOQTQG7FYdOuDxgDGf88U&#10;Csm9SMjI7nHp3/8A1UCaTWohA44PB7cf56UGb1V0RbcdhkHueQDmgV+hIQMDk8cHHB6ZoC7F9+5G&#10;M54NBV29RQcjuCOeuDxQVe/yHkjGTnOM4J5FBTs9RpHI6nnHHOfpQZta6jCMYBJ5yv8An/PegLuw&#10;3dzg59Bz3oJ8gJwpPvnr0/GgV7bDCTnqxGepOKBD1YAL35xwc0FJvYkLDBPGenJ9eaCnK+4c7T64&#10;+uDQJS0syB2I79s+1BEpWd2QsTnOfyPAoJk+4zPU8DnHWgz1Y3PzAZPXIANAvJkmSVPfHPTk/wCc&#10;0Gc02tBgY45BOB/X0q0k031M2QzjK5zn2BPHrUGNRWV2c7ecBhjgDIAJyfpQcNR9OhjSSsRjJJ3D&#10;vkN+NBi5vvoZztyT1wcegPXtQZarUiLggfMSeo56/Sj1DmTIHPTjJ6AZH400r7CIWc5OWOezdT/n&#10;/CkJt3IXb5QOW42gZ6cU0k3ZkyloUJu5U45xgMSD7EfrQ1Z2M+l0Z8uSD7ZB5wfzpHNK7uimx6hl&#10;yAPXIHXmk/Mzldu0loVWG1iflOM8DjkcDH50zmtq7f1YGJ4wSSfzP9O1JFtlR37d85+8B9OfwoMH&#10;JJlN8Bjg7gTwxGCKZjJ2dkQEjBIJxu7ZPOOCf0oMbroROOPmAwSTuB4P0z9f88UBLbUqPuGccZHz&#10;88/hQYJST0KLk5CgEH7wGMjjt+WKOhErvRFdj8v3f4uDjaB9RVRaWqMZWXQQZ+UhvkHGMZ9+n+et&#10;O66jXd/1+gh+U4B9xk7QPU/SpbbJso7Fdjkg8ghiSQuScYx2+taJW32IcurIwck7jjHUFuO3b1/z&#10;xVWM+ZN3l0HhCCQeTu4ycEjnOKY4xs2h/wApXLYUDgA9BzkDHb6VL02KSTWo1weASCCcAnJHORj+&#10;fFJWav1FO62K+cYwFz/d3deT1/Wq1Oa9knYRQp+YZBzkDPGcdcUbCVuZtkiKchgfc8ZC+n50XNox&#10;atYlXbnk4PQEng9h/jTLVlLzHDPGSSeCBnJ9Mk0tgi9NR4wWOARjgYGQM9f8M09S7p6EyEgADoDk&#10;gnrk5x9KzfmbK9rFlBwNpyST8x5HXp+lS2WkWI4mJGFBAPTvz6fqak1hF9jStrMsVYZ45IycZ+ve&#10;g7KVJt8yR0VrYjjcCuemBxxVxetlsd1Khz7qx0dtZA4IHA4GOp6UNJKyPRp0Ip6nQWtqq7cZAHGQ&#10;cY9qrm5VY76VFRd0dHAqLyCOuQScA+5/lWXXU9BJJWLQuY0H3to65GeMVUneWhcZpdStPqqRj72c&#10;DGM8d6cW9nsRPFQg7M5i/wBc4bDNn2Oc8f5/Klaz904quMe72OMu9VZyx3ZHIPO7H+T+pqk4P1PH&#10;rYly66GckplcDLE56dRj/Cm0krmCqubuaMMHGRk9jnrj2pxberKUNdDQCgDjPHoeao1SsrIiZOQT&#10;jngAdG7/AONBDh9ohKDOSWyeu05z70Ecuo5Iu5OByADyf89KC409dy0qAAZYDHGM8+v+NB1Qgtrk&#10;pyBkHuABmgtppe6x4JIIIHTjJ/Wgqz2YmM4wFBxjqP8AP/66AtbW2pMG4ORjnkjOPwoLT1sI0vqO&#10;SemenuaBc3kMEoY9+OM5OPyqrRb02Gpt6stxEk5LHJ56896TtfQak+peQ8DB4xzSLT11EkYbTlwM&#10;8EDHPP8An8qBykktWYd7cKoYqwxncC2OfbIppO9jycTWivei/mcneXis2CxG47QARu/GtopR2PDx&#10;Vfme5WhcEgnsx5J2nHp+tM82VRJm3aEEqQByQWBJwP8AOKT2OrCv30zTJJAwMDg5zg1nJJK73PoY&#10;b2KrDL5I29x82e1QOb6D0wOM8AcHrmgx0LBIxls5xkljk8elBo7aXKVwwO7BBwOTuA9/8/Srt7hy&#10;1XeVjn7hm3YDrtJxtHJz7/4Uk7anBUb5rJkQQhd+N+7kZJA/P3qlJLY5ZOXxMmzzljwf4ScdDn+n&#10;6VmTzO95FklNnBCgDccHOf1oNVy8t2Z0zkggYwDuwSSR+fX/AOvVwV3cybvoioXYkjEeSAQxcYHP&#10;9MVatfQcE/IzbqTAOMISDht2M/55qk02cGNq8ivF2ZxGqTnJUjhs/PvxnuOn0rpinfQ/MM3xDVRw&#10;a36/l/wTm7K0S4ugW8zLOpAGQp7d/cA1tOTjC6PlsLg44jEc0r3uu/oenafEltbOW4XGOcgnHt35&#10;/lXFOTk0j9Ly6gsLhnKZ5r4qleeUojurE5UghUYkDj6ds/SvWwnLFao/KOOK9SrV5aUnf8zo/Alr&#10;LFJHJKMqeN4GA3qT+X5VOLknsdXA2Hq06sZ1fhPo6xhilgzhd+MBsjI4ryXe9z+jcFQp1aCel+5H&#10;PagDjIOfvYyeM/j/APrpKSZ3PC2j5lN4WwuXG3IB+X73+FMxlSfcjMJOeeAMcLn2x/n1oHCEm9GI&#10;0Hy4DH3BOCfSg1dJ20Yot3yOVwOP7tARpy2bVhfIZuMjjgnJB/z1oNVTlLYeIZU6Bjt4J3Y65/x7&#10;0GkYVYdPxGl5lYZ38DjHYHqf/r0EyqVovqKl5IgwWJ7cjPH1/E0eY44ya+L8hj3aO2XxycE4wc9D&#10;gdPSk07aC+twnK8tRM27Y4xjGCDznvkf1pWkloDeGlfSxUnSED5HA5yFYZzjkHOPUU7mNSnTt7r/&#10;AK9TLdH3AJIVJOWZDnByPfFS5pOxhGEk/devkMllu4OVlZjgn5yQP/rUuZS0NZvEUdVJv+vwKS+I&#10;JY8rdQhxjjZjJ+vpjOKbppvRmMc1nFctdXXkS/2tZXK4DtExB4bqD0x+mKmVOUd0bU8xwtZ+7KzK&#10;FxMyKXt7jC7tzmMggdccH69/Wo6+8i5VZRV6M9DnZ9WvI32yBJYywba528Z6jj2PFa8kWjhqY6vC&#10;aUtV5lS61e0mVhPEYhjAKDhycdf8fely8utxzx1Bw5aqscNq8VlcZaG62t/CudjY7d+9Q7xei0OO&#10;vOjWSdOepwsranbTMLW8kZS2F8ubIIBOMeoHFW+SSXMjXD18Rh2vZTfyY+51C4eB4tRgjvUIYESx&#10;A7zg/dPP6ev1rjqQi3oz2o5lXceSvr5n5Sft3fAZ/it4Zvl0rR7KS7aJlQW8Qac/xDk9AOv50sLj&#10;JZfUvKTtvf8ArqfrHAOaOtVjhZW5JXj033XyP5U/jB+z34p+H2q3CT2NzElu5YgqduRux7EjoPwr&#10;7jBZ1h8RTTvdPr6n6rislxOH1UWfNM08kUwgKsssLbQVTCscDpk/Nxj0+te9GfMk0eZySUrSPsD9&#10;jrwn8N/HXxn8Iad8SpF/4R83gjucIr7Sx+VihzuwSOMV52c1cTQy2pUwn8S2n9dz18mo0q2NUJ22&#10;aV+/Q/oR/ar/AGO/2fdE+Ftnrvw6s7Q6nbWKx/a9Htv3UjYypePrnBxk8/pX4/l2cYyrjvYVajlB&#10;u75t/RH39PLlPDTjXio1IrRr+tfzP57viZ4Y8QaFqLixiK26tguzlEz0HBPXg8e9fd0ZU3T5n1Pn&#10;WpczhLc8U1K48VxRu2xmAx8qv8vbg59j9elaJ0X8T0IcayV4o8//AOEi8TPdfZILKZ5ZCU2o5dcj&#10;kHPfGM4rrdDDKHtHLQ51Os58tjpIdP8AG9yykhbZSCSW3MwBOTx9c1ySr4OPwu/3HXHDYieyMvVI&#10;NdswfPvW4GD5WQoOBjk89K0p16U5JRRnUo1oK8jhpG8TXk5itbq8cA/Nsbco9sgdx/Ku7mw0Vedj&#10;mlGtJ2gzuPD/AIU1LUY2W9vbyJsY3vNsAJ5OBXFWxtOEvcSaOijhqk0+bQff/DHV2lBW/lktw29V&#10;cuZcZ5zjA/KiOZUtrGjwFVO62Og0vwXZ2W0SIZJdoy8g3HpjJz7/AMqyqYydV9l5HRHDWVmzu4vC&#10;1laW8dwWUeZHufjJXOcVhKpK9rlqguwyXTLSKZSAmxQCrbcg5Ocgc4qIzTZr7G3SxTvLS1RC8MMb&#10;4wrDGWlBIHX3zmqlOLWg5UUtUivHo2n3EKtLYjaWJLkDaM84Y9ufWj2sorc0jh6corQtL4U0rKNb&#10;2qDPzuCu9WPXg+nFQ8ZJdTRYOna8UVrrw1b2x84wCI4x5gUGNskAD3xn9KuGJdT3UzGphfZrVHA6&#10;74RubxHEUlu7AholBwUzzj1HevSpYqFNe9c86vgpS16nPaV4W1q0fy00q6e4Zv3Qb5Iycdn/ABHH&#10;vXRLF4dq/OiKWGrQlZx1PSNL8Fa/eKYdUjuPJxhrXASMgZOOOSPrXmzx1BSvBnfTwmIlpUWh6Xo3&#10;wrSdUksIBHJGwaW3ZQoX5cZ+nUA964quZWfvM7KOW82qdu+h6LonwsslnieSOAyEBpUaJY0b+8GH&#10;bnv+lcFbMpcrS/rzPSoYCCa7nuGk+BtDt4khks4o3CZbgfuiBkMD1I68c8jp0FeW8ZUlu7noxwcU&#10;rX/4BuL4Q4SS1lkVUjG+OK9aJCc8kAHuOQR+PpWixUbWkbKhJLToa0XhedF3x6leIc7wpnPBQfeY&#10;HOcj3wc8+lT9cV9jRYedrqTRFLY61bNJHb6ndgP8yqShZ1HJ2tjjBGOMDr6Zq4z5tTVQqraTIZ5X&#10;8PabFqWuXdxd6ldIX0jTru5acYXj7RKmfuKR8o6MVI5HNfpfAfCVTOsT9dxath4vtu97f18z8746&#10;4wp5Fg5YGhK+Kmnaz28/Kx4fqviiV7yeaacvNK4kkbO7cWyTz3zjOfyHSv6HjCFCCpUlaK0SXY/m&#10;apOtiKksRVleUndt9Wc/N4nLZxNkLggKdmPcnoOOc8Y4qudjWi13OPv9bnlkfqTI+1Szgng4Abv2&#10;7dc1m0noxWSlcxQZrlVlG5sP8xJCqCM+vbnPPpSSsrGiel3uRjT5GBLghj8oAO4OB1K9sf402rqz&#10;KTT2epfgsmQ7FAD5BKs+4E7TnK/gefrSslsWtVqbtjbYXzCmB8wQhQDycYB7jg9P8adru4z03wnp&#10;1xLPEq+aGZ1AEbdcn7wHrj9BRyOTSOWpWhGfc/RX9nfx5rHwt1CG9tLm5mlkuF8xVPmRQJ0YqDke&#10;YxAUsARt4+mOaZJDNsK6VRJEYTOI5biY1XC+vyP3H+DH7S7Cwg1Frh3tBKILi1mOLm2IyMqoyHU7&#10;Wzt6bl4wePxTN8kxeUYp0paxezW3nvsz7n+zcLxThPrdDSulZ301Xp1P0i8FfFPRvE1nBNBcRt5s&#10;YYHfnHToemOa8elPnVotXPgcywNfLMQqNeDXe/fY9Ztb6NwrxvuRumDjit7XXvHBCraTk/hNqK4V&#10;/lBzkZOQT+P+fSna2oKopPQtmMMucZPY5wR61zvc66SW5lTIFIGG5OBu4B/Gp1S0NXZIrNyDz26Z&#10;zn/P9KafRmU43TIyu05zwT0LY/z6VSfY5pU31LkMu35T0HXJPJrRa6kaxNeGYDB7HhueSfak43Wh&#10;dOoouxZMgYDHII7tjP0qNnqbOdx8bZJ5HpwcDrSae5SaZcQqo4PGeOc0t3qaxtbQeCP8nNMbStYe&#10;VBHUHj1plWVrlKZOGwcn0JxnmkYzVtjNli3HIwCDnpwOR/8AWp3toZuPMVfK6kk9MEZ6UbjULu5N&#10;DxImSTlv94VEtnY6KMbTV0djpzAYOTycAj7teTX3sfbZamtTsYH/AHQ4z3JzXlVNW0j7TDK8FYil&#10;ODyR7EnINYxbSuzuM2U5z0B/3unvVSi27dAKjdeOvbHfPemkoqwAIVLZ3EEc5B6UwLAQKScd+u6s&#10;5y+yAroG4Hp9c5z/AI1LUeXmQGLfRhonBHXqCeBVQSeo4uz0PCfFGnh5ZCFwNwODyff8q1Xwpvc6&#10;qakm30OX06JYJgAcDORzj9KqUbK6NZRfKe6+F72MRKmQNqjgHr26VhNNPmW5yyim7ncLKGzyBk/X&#10;P41oZNWdiMsCcDOSTjsB3oEVrheMEZ4x359eKyXvTuBnk7foDjJPPtQ/cloAKMk4PGOCSB+P6/rV&#10;RnfRgX4ywBGeScfWiWjugLJY9eT260003ZAVJWIyAe+ODnFZyvzagZcxJ5Oc59elbIClgE854GOD&#10;wf60ndWsNNp3QhX5uec8MM4A6/hU+0TfkDd3csIwQAHJ2jnPODj1qbOo3JC3LkbFip65HHOSMcUp&#10;R5QNWEnIyMEe/JqXpoBpwgkYxwefQ+9DfVgW1428dug5ahaysArMPXryOc44reyasBE0gUHjqM8H&#10;OfrTWisVF2epTabBXnP0/i/+tQ9TUPNAwQQvzeuPz/KgGkyxDehTjcM4weffH+fpQQ4djRW8V15Y&#10;kY6k4NBCTY0y55z2z15H0oDlaKMj5bknAwTk8iguC6kSqCTk5x+J/wA8igtW6COOOOCR8uOQaCHP&#10;sVZIyRyD6e/PTNBSdkrlJ4ypAbA+bjI5/wA9KBp3Q6IkAfXBOMlv8mgZeiJyMcnOcf5/nQTJaXNa&#10;OUKuMkntk9aDK19icTAgknB689P8/wCNAiN51yeQc4B5wDQUk30IvOLEZzwOD3NA3HV2DfuGeTns&#10;DigErqw0yMTk7hx2yAf/AK9BSjZEZY9yfbt9KAfYeoY4JzwQcEc0Et7xZMQP4t2B1LHIoJV+hGzh&#10;TgYJxz3oLjdqw2SQHAz3470F2IwcjOST19AaAaRaibGM9xx657UES2sti4HVV4A7nA70GZVmlJyA&#10;PcnPI/pQVFa3KJBJyc+2TnH0FHmza4ixqDkhvYZ46elArq49iBxwTjPXOeO3+e9ArdSM5Ygkg9yD&#10;3oKuluOVeQBz6DPWgltJNmnGhIGDnHTjqKadncxJXYoAPTpzyP8APNOKvIpK9yJ5iCwJ3GtW0lZk&#10;tWG+Ynt/3xU8y7hd9kdwMcDt09q8o/J09EmNbpkegPFADMdwePvd/wAxQBKB2HXoMd6cbp3Q9tCZ&#10;ODx06EDoKbdlYcdHcewU4PTB57nP+TUlNRepD1yD+GR8wPHFFuxDIyMA+3QYzQIhc/dxgZ4GetAm&#10;U5DxjP3hn6UEtK10V2JJOD/DkZGRxQZsQc5PJH3uBn8h+dA1sSDA5/L39RigbdicHIHPb3ANBond&#10;Dgc/XH9KBrayHdMjjsQTwOfT9aA62G4AJwerc5HSgWy0G9BjsTt6YzQS2+WzG8DO7AyT/n+dBm99&#10;hOMkYXG3JGeMg0Aw444A5zk8D60DVx2PQ4wQQcE9f896CrWeg7oOMdcEYznPpQVstRp5wD8vO3gY&#10;APb+n50EWb0ZHg+uTj0xjFAX0s0RsT1PU4P1oIuxN3OMcZyDgnNAbAT1yRxzjHI9P5UAA288ZI4H&#10;bPfFAXHk8dQO5x1NAC53c9cjB4oG3fcikPIIzk4J45OKBN7JkR4/L09f8/pQZtJDDwD09Dxkk0Gb&#10;aISdrAkZBOeOB70EOTi9SVW5yTgEbcYIFAPuRk84OOQO2KDJ3Wg1zlevQ8jGe2aDKbb0MK64U557&#10;E9sUHDVvY52Y7WbrjrjH0NByS0djPl4yMqCOQO1A3ZKxTDYzyTyDjPB7Z/8A10GSkk9BjuGIHTJw&#10;fl5ou1qh3UivLJt5wSMdun4GjqTJtLUr+aOobGRkZIHr/wDXrVSstTK7epDI2456dTzx+v8AnpWb&#10;CWu5TcDByRtAwCBgf5/xpGcopa9CpIcAjqM4IxyOf1oM5aaIqNg5IPXI6Zwc4ApbHK0iBnC5BBGA&#10;AcAg49f6UPsS5W3KkjgDoWAOANvB+tByzkleyKxfJOGAIHHHLfQ9qe5jzKVyuWIIBwpOeAeRzQZy&#10;bUtepGSQqg4x1OBkAnjn/Paga0WpE6YB5Vvlx04PX9KBSjYoyYOAMBu4Pce3vQYS1VkQSAj6vxux&#10;04FUlfUzd72GAHkgn1G4fe7f5FJq24o3WqI2wRnpj5ckbT75+nT+tA5K6uQbSOoO08HIJ69sf56U&#10;Ju9znaaWoKuAxO3oCVUZP55/nWsbPVExW9xyhCBwCQ2AM4I/z6f40aJ3Lioy9RwxgqRnHBOeOOvP&#10;+FQ5Jl2Vrf1/X6jGXIG3cQcH5uSeD2pwZnNXWhGyKcglgSuDtHc+h/z1q9loYSjH4WMA+U5wdpxy&#10;Mtx1/wA/4UXHGNldkoLZGGAJOSp4zz6duaS7mt3okLwxG4Y5xk9fT/Dn6/hXQVruzHFQOeoY5YYO&#10;MYz2/wA8CgGkkABKvnI4529sdiPzpdAV1dl2OIlTuGAM5AO4nnnFZyfvXR1xS6mlBAchdowcnDcV&#10;B1UoX0toa9va5IJABzz8pyOPbn1FGzujshSurvc3bW2KYBw3AHyrgDp/+qqcnLc9ChTcdN/Q6K2h&#10;2jAIHPIx+f5/0pbs9KnGy0NiFVXJOOOeBk/nVNO65Togl1LYuFjHLDPUY7n/ADijlZupqKvcik1W&#10;NQ3IJ6DHIoUHfQiWKhBGNd66ilv3gGF65GM49KOV2ujiqZhBNpvQ5W78QoWIEmSR09Tzn/P1rRJp&#10;WZ5tXMVJ2TOen1h52xvBySQO2Md6VlFHFUxrnZSYsJaY5YZ5xwSzHnsaGtLIiD51dnR2dvtCsSOT&#10;j5upx70XT0O6lFqKf5muoAz9MnPIpxtbQ6kmlqLzyDnBGee34UxLzQzPGSeDwCRnIoHo0J0BJOM8&#10;jdzj3NAJIkA6euOMZxQWrtjgTgfKPvYOBz+VBcW7LT+v6+8Rmwc7cdckZyfxoG567Bkccfd9OB0o&#10;Dn7D/MCksQfu5J6Cg0U2g3A9QwHTHQn0oE2k9iDcuSMsOTng8UGKlHmsiaI7uN3HTkYz1z/n3o6W&#10;NKbutHoaUasedwKkYG719R+lBbTb0ehbDhBg5wBhsD8qGWmlqzPup8qSGxkHHejbYxrzXLqzitSv&#10;1TdjnsFz1z1/rVwu3dnzuKxMY3Zzi3Dyyscp0xjAGMjsa1PGdVyk2atsWIU/LjPzYyTz1/nQ+xjz&#10;ts2rYqGVfmBB5HPHr/Wg7sK4qoktzXBBBOM8YBPU+348VnPsfTw8tiu5HUBQO59PQVmRUeom4AgZ&#10;Iz0IBODS3MG7WQeZgd+nULnH1phz6X6GVcys2T6ZHPHTt1p3bVjknLXmW5lEszknaPmAPJJPr/8A&#10;qpdDjnK7bLQxwMNgdsdehzQYyatYkDA55Cnkk568dqECmV5pkUEBsEDJLj25Of60WexE5pPQxJbg&#10;v0RDtOSQfXPP51sopPQ5lUcloisZ1CkNEwXGThjjJ/z61dtC/aRhBtx0MW9uwE+XbIAMEZwR1/Pj&#10;09KpK7s9z5fNcxjGPu6q39epyc8fnyF97oxO3BUsD6ZzwBz1reMmj4CvB4ipzttXOg0mxkJ3gDHV&#10;flBxjHBbn26isZyUnY9/J8FK3Ol/XrqbGtXH2Ky2qURhkk4+bJ+nejDx56l2ennOL+o4N8tkzyK1&#10;vBf6h5MrBstyvXvkfh0zXrzpqnT5on4hPGLH4106jvr/AF8j3bQNGaKJJEXMYwSB94dvxrz6tXmV&#10;nufrWR5NVpxjVpRvFb2PQreZoI+ASA3K8jFcnqfqGCqSpUYoWS8Zx1AOMHJwW/zx+VFlsen9Zk42&#10;KLXbnoFAJxjJAPt/KmnY5ZV5PToyJrudSQOSBkfPjH1NAKtOCGC/lOcxrgd94Ofx/PvSKji5N6os&#10;pdNyfLOQcg5yO3b60G0ast0SC+28MjE7v4ee570anRHFKOk07k5v4wn4c5TGc8/WhXNpYyny2W5X&#10;/tKFmxuAI5AOcn0z7UGH1um3ZkguYHXO9Bk7SDz0x/nNDKVala90R7YDzlTjgYHOc9qDPlpPVFGc&#10;LyEYKCMgDhvz/Og5qqSl7r0Mu685EO1yBncOAQOg/KhpM5qs6tNaMwTqF1CxwAwDYP8Ae555P8xT&#10;VOLRx/XsRTbdk0NbX5WXbIhHrxuXocg/iP0odLlfMma/2zKceWcTLm1GF2y6oDjLsMLgnI9fX+VO&#10;NNp3uctXGUpy95GZJcW5yYpAOc/OMkn6jucVq3ZXZyxlBy5oP7zPnvZEDMsjAKSS8b5J49P89Kx6&#10;6GrxE4Rbvt2Znf21NGP3oS4VjtUiPMnfjB54quRO9zFZlUUrVLSXoZl1rOny/IRJbs2QrDocD/8A&#10;V+VKVOTQ62Kw9TZNXOZ1CS0YM6XkO5zjDHY556DB6/40NS5VFo5JzgqbakrnCX909vKTE8rEnaDG&#10;+ST347D3FTFcy1MI4qrTdoNnO3XiHUY96+dlduNpjz/nofSiVGnKN2tTRZvjIS0l95zN/eC/t5o7&#10;qzgm3Bl3A4BOOMD069+1cFejGVNp7H02RZvWhjqNRuzUlqvU/Jr9qf4EzeLbq/vP7KiFt5bSyzRx&#10;gqxY4B5HoDnHqK+dhiquDrSp0U7PbTRH93cFZxlOcZVGniK6dZttttH4BftDfs3an4ZvLnUdJtma&#10;FWYsygKvy5OeOhI9ehFfd5JxCpr2WKl6GmfcPVKTdbDxvfr0PkLwz4g1Xwvrdpe2801lqen3InV0&#10;ZkdGQ5Vhj3Gea+4/d16ai9Yv8T4WXtaFVTWkkz+jD9nP9vzwd4i+FFv4Y+J4uNV8RW0QEKafBaxW&#10;+sOqCOMTuxBU9mYgnGcDqa/Ms04QWHzB4nBNKD6Sb91eX6H1MM4ni6MFzuMr+9Zb+fr5bdT87f2k&#10;PGFtc6vcvB9ltoby8MsNrGEKI0jEhFXvtzj/AID0r16WGdOKitdPyOmNWE60prS54DB4R1rVgkrW&#10;7R2kgCmXBcDIzgL6nNcdXFU6Wj37Hr0MPKurx2Ow0zwTpmmII1iVrhyC8rplzgDOSc/hz6mvKrYq&#10;pVldvTserRwdKnolqJqGlzRQLHbWay/MUykOFwc4wMfTOKKU03eTN3RaVkjjrjwC06vLqKKVZ9yx&#10;p8sYHXn36ZP0rp+ucq/d7nJLLOf3qgw+FtPsIyILVDwAMDbt9genr71KxNSpuxrA0aSsolnTdEtJ&#10;7hUCchvlUDG0jnPoe3J54qnVnbVmTwlNvVGxqtn5MWBImUQlio3j+EDGO+c1NOXvJk1IKNrHJ2tu&#10;lzMGcMSV2nBGQ3H4f5FdkpuCujCNNSd2jXk0jdGY3lKxbSBvYYIPOAPzHp+dZOvd3Zv7FNWLFn4S&#10;hviQXYoM7QjZc444xz1qJYhroUqEWy9B4Vs7G4w6q6lgIlflAc54OOcAfzqJ1pOOh0UqEFqzq7XR&#10;9MEMsdxFEVwu0ogdw2fusO/Q81g6s+jOuNGDd0kRR+HNJiZt0O3ccwNGfkB7hsntwcHjgUnVm1uJ&#10;UIK9kaVv4b80S281srWrx7kzF5kMo5AznvzjHsKl1raxepf1dte9HQhi8G6dEx3WEAQsQJHiGI35&#10;zuPftkewqpYqo95MmOEpqV+Q34/DNuEJjhi2kbWZo8d+oxyKw9tNaJm31WLu0jWtfCIvd2VRPIXc&#10;gCheQQOpPfvn0rKeJnDVa3HHBRle53Wj6BbWTK+1fMPEgIxnafQjjk/r07jlnWqT3Z0xw8KUdDQ1&#10;axhVI7mBDG0ZBkRhwCq4+X256/yxTpzk24slx1uuhes5XcwyxhmCKGfABbBXBTHY4H41pyuKNYty&#10;2OpESwrAu0KqnLMYSrE4zj1IPHT/AOtWcW5anUoRjqiR5yrSRxLmSVjGNwEnmbjwM9yc/X6VUIuc&#10;klq32CUowTk3axzniLx14W+HthcQ38i6545eMLbaFARNY6WWy/m6ie5AORAPnJPzbRkV+rcI8AYz&#10;NasMZj1yYbd30cl2j5+e3qflXGPiHhclpzwWWyU8TZbPRev9X9D5g8ReN9T1y4uLu+uZJ7u5ky7k&#10;DnGQu1fuooBA2KMY+lf0Rg8JhcBh44XBw5acdkv63P50xmY4rMMTLFYyblUk223/AFojze4N1dSl&#10;2dpSQFOG5BPTnpjHTPpWkndmStbQuW1nIyRgsZfm8x3JGCM4CYx0+Y+54GaVm9SlFvVFxNEeZfMZ&#10;S5yH3M2Fzgk8du/Hv6CkS+a9kaUGkCBD+7ZUBIjjCkFOfTqTz09B+dW0sZuUtiSOyUeUqozMXBQv&#10;FtcEYHQdOFPT/Ci12aQe1x4shtCoGYqwwxGQSAcsP0P4fWk1Zamsp8ux3PhzQBdOrOgXHBBQDLde&#10;McdOeOmMc81vTouTumc86zcXGR794W8NJbFDt2MACrNgYGOwPIxnP49K7KVNQl5nnOpOM2+h61Hq&#10;NvpEW9SsXkruTGB8x7jPfge30rrbjFXlscNSk6tSzZZ8PfHfXfCWq2uo6XqOBaKyfZ3dZUkjcYdd&#10;pGMndgcEcd+RXjZnhsJmmHlhsRC6f5ntZTi8dkuIWIwlbRdHqvuP04/Z1/aWv/E8ct34Xh1C2lsA&#10;JdR8NSMohcA43WEpY7iSQDE/OSduMYH4PxNw5iOHqvt4yU6b2aWve0l+vU/bsHWyDj/C/V8TBwrR&#10;SV3bXXo1uvXb0P1G+Fv7Tei62sdld3IgvYnMNxbzOY54nU7WV1PII968Cnj4V4a35lvp/Wh8NxF4&#10;cZhlMnPCUnOjumndPy/4J9keH/HOkajGrLdQsoVcbGzuz0H+eK6efmSlB3ufDVcEsNUlCSsl5fge&#10;iQalDMqiNwQ3Ochjz/8Ar7UrX94hvl0sPkIkHGCc4JJBB/Cg0jK/qUGOM+3tzipas7lLsNZlzkHq&#10;fTP60RfQicUtRA+MnJ4GRgY61rC19TnkraotxTjgZ4JxnGT2z/WtjmfusvwyhicEHPXvUy91Fxlc&#10;uISOvQ9sYPpWcmnsbxi4l4ShVBIGT0GPwH9KhJt6G/NaJKsgJC4wRkncO3b/ACKewKfQlL5X1wTk&#10;Z+opbuyNHNWK8jAgkAZz3xx9fatVGSehhORWBDDH8Q4wRk5o5YpXe5Kae+40x5yep4+UAjPvWWqN&#10;4O+hEsQEgPQE8YHH1qZfDY3ppc12dXp0fIxgjHpXlV9z7TLdlY62FVCDgZxkgDA7149S6baPscJ/&#10;DiindOB0PT14wRUq0XyJHfsZEkrFsDPOBg8jv3pu7YDVYk56H25JpgWojg4YjJOfpjnGaiew2WHY&#10;Y+vIGcH/AD1rIRWMwBAyoHc1sotIChcMrhh6jAxyPfP6VMdI36gmeU+LIkQSSLg8EfdJx/n+laQj&#10;zJI6qe+p4jcXhiuTtcgK2QxO0/8A6q6H2aOnTluz0zwrqrM6BXB9ui/z9ayqLuc1T3Xse32L+bGj&#10;Z5xkHGQvTn9Kz5o7nNKzd0aJjIHY854HHWpc0thFaRWIyeRj0xj2qE7MCi0RI5z6kH+LnpVTu4oA&#10;jQg+gxx69+tZ67oCyBknt6Y4xVubskgJRnAyV4PcVpHowIZQDnAHXBAGP8ipaUumoGXMMt64PGO3&#10;rVrzAq9TyO5B7HPb+VAEyR4HB5PBwORUSj1QeYsiBRxz6hR1ohqgLFuo4zzz2GP8/wD1qmbTegGv&#10;FhcY6A9SMAVDsBpowVOnTnJ5NXDdgL5wO3HH93vVRatYaTehBLdAcBhjHpwf8+/pTUr62GovqVnu&#10;AVOT05GRgUlJt26Byu+hTa4weDgA9xx6f1qy4bWKkt2QCoYEL1HUmjW/kWVft21uCABx15+mf89a&#10;ANGHUcDGTgcEY/pQJ6LQvi9VkxuU+mOMd/60WE4qW41rrGeegz1xQMes49ec7QQ1Ay2jZySRyMfM&#10;KDOSdywEGB24BAHFAlJrQryxBjk89jjk59qC4u+pU2fdAGQTgcds0FEo77ceuCeOPf8Az1oAlWXb&#10;nJGQfmBGOvagl6qw8z579Dg5GP8APQ0E8ndkXmDcCWwPXOcfWgpJLZDROMgg9D06EUDStsO+0qcZ&#10;9cDnAoE1d6EyMXKgHgjnPH/6qB7OxcRVIycA9sjpQZSd3oSgEA84yRztx+NBJFK2BxgHJ+hoGlco&#10;M5YnLA4/E/5/xoNUktBm4Z5J69MZ6YFBRKp+YZIORjPSgCdSRjPTjPy/r/KgnppsSlwOnAPr1z0/&#10;z9KCVBdSBplXjPQ44X+n50FpW2GmUMdoGSTxTaaVxtJ7jlzj0AP0A6d6QrinnP5gY/WgE+g4rtGC&#10;T83rwR60DJogCfQAfT1oM5NplvzFUHBx6DpTV3ogiotX6lOe5XkZJYnGQOPwqr8qstwXMloik0+4&#10;nnPOeelT1Lsrajtw/wAkf40WfYXJE9IznkAkg5HYV5x+QgRnnjg8gc4z7UABLDqADyDk5oDVaMXJ&#10;GOeo7HkmgCQNkHkdMCgfqShv8ck7ew6UFJ9CJsc47c4PQ/hV2cNUydmyFieoPHp645qBFWRiuSDj&#10;jIHQUGT3Kzn73OQvzDHzbs0EkTccnJAPY5yD70A1rqMVucAjIPJJIFA1vdD1PQdQvHPO70oDpfqT&#10;RsSBjjjGCetA4ysiXOOcZoNPNDgw6Ed8HnHNA9hCTjOM9jk/yoIvpcjOSenUDI/Ggm/Np1EPG7p0&#10;9fXPWgUtwbpzg45HvQGrVxfw4B5A+n/16BMcM45wRnGeufSg0i7K4vJ6kZ7ntQO3NoxvzEdCOOtA&#10;tbjTkA8EfxHHHUc0ClZKxGxO76flzQR0ImyuOuQdp7E+lAm0txMk88cjGCaBdQBAK5OMjPqcjqKB&#10;62JCeDk9f1oG2Ck8g4zj1BzQJabiOQSAQAQN319RQPYhznn198+nX86DJq6I2PB6HI47gHt/Wgh6&#10;ERJJ6HkjPFAtOonQ89OQTuwcf5NBMkt2Owcbh3AGc8nHH9KDOUXa6InYYHHGOBjr/nig55GTd5GR&#10;jqSMdNtBy1dDmLkYZgwx3GBkUHnydpWM2ckg4PPHTjv2/wA96AexnM+1gPXnA5xmjQwfZjGlPO4A&#10;gf3SMUMpTfUpTTbycZwOxb/PNBnOd9iASDgDqTjIOAaa8yVPZLcUseAepXt2HakOUis5YnoCAOQD&#10;zx6frQQ23vsVX3dhgNz1zzxk0mZSbsVmzzkcnGAMDI/w/wAabMHqncpuTknO5c9c4FBzybd1cpyY&#10;H8XIJI5+96ev50HPOxTZuDlgCRwBwAeo6daDlck1uQlyRhuR0U55Pp3oRF76SELEghSSCTtGdufr&#10;+VBcZO9kNJLFuQOMcfjnP6UFN8zuVpF6bl+XPQN1x3/ShPsZyWlyB1JAwMHk4UdRkd/UU1uZtW1R&#10;Fgg5OQ23kkjk98H8KptWsQr82wwqUIU4bcuT2IzkY/SoepVtbbjNnYH5sbTu7/UUEOOm40A84JyB&#10;069MDnnk+1XF6W6GaW9h2PvMwIJ6ADI70Sd7JAt3KS1Exn7vtwQeDx/PpnpUNa6lK3QjPG0BQDu5&#10;z047HtxxVwWmplJ9txAGI6AgkrgYYsP8/wA6tyitWSovYQqQDhhtwchgeMj+XTn1pLXRjta+ohCs&#10;QWA6n5h/F04H41YnZvX/AIceqnGRyCeCD19/bHepvrYuMWttiYKDtUglgodSOCvPP9ad+oNJvlLk&#10;cW0sCAQxxgHjPrmok3Y1jDluX4IBnBHA5Ax+Gf5Vm9TaKuzahgXAyM88sR/L8qOp6VOCS120NaKM&#10;KdwXBHYHqevSkdkFZe6asLBDwBwM4Hbt0pnfScYF1LkKDkrjpknIq4pPQ1deK0Fe+CfNkKCMAAgH&#10;1/z+NNpxD6wlrcyrnV1QHDL8pzgt1zkcmlzSktDlq4xI5m/18jPlsVwOW5AP19KuKaWp52Ixf8j1&#10;OTu9Zlfcok6nPGATj69v8KpNrVHmVcW+Xk5igJ5pgfmLZ5PqPf3obbepipznE2LO3kYgFGxnB5JG&#10;Djrx/nNRJ9janBuWp19pZsAFOVAHcgen/wBaqu7W6nq06atZaG3Gu1cDAxxgfdGKlLX3jsimloWe&#10;DkEcdxkACq8jTmSvcjJwcDg4J3ZzxTJvYN+ecjqQCeMf5/rQWpq109Q3jsOcYBByR7Y/z3oKcwDr&#10;yccd1zg+n8qCE0ncPNCgHoDkdc4oGpqIu7JzhufvcZA/z6UFJ63QoOMcn19gee1AJq4wyAdM45AG&#10;cg0BzpbEZl3fxHnOOBxQL2j7gnzNweMfebrQRBtyujTgXgEBTxjuBjpQdtOPummh25+UDJ4zwD/n&#10;igvYgnlwM/LkduKDKpPlWhy+oXe3cCQOMYJxj6e3XmiVre6eRiK02mjhru4aSRiACByOc46DPtmt&#10;Ke2p8/ipuTemgltGzHgAdzjkDI7/AMvzq2ccnY3IQqgDpyMjjHGef0p6dDGMlezZq255O1up7nqe&#10;lB34X4rp6GsrcdjwM45rOa0Pp6U3y2EcjI4Xg4I+8Pb+VZ+g5SXUjPPcg9CuOnc80GTl0W5XlbA4&#10;JXBwcDIPHSgzk4pXMmUnJGTjHRcAtQck5WVmQooUMwA4bHJ+UZz/AJ/Gg45NK4hcNg5HAByeD+H5&#10;0HM6ilvstf62IpbhI1DMcDrg5GemR/n2q4WuQ60Fds5691E7iAnUjoc5GcDOPp6VpyptPqZVq6cd&#10;FqYz3OSCN4JPTd0/z61pFXOR1l0uSmYquEaRWI+YEbST1/woUWyK9bkpWi3cwLnCAkhhnI3q3Hpn&#10;j6fpWkdT4DMXytuW/e5bsYGfkHeXIGe4GTx+o/Konq7GmBoOXvx1b9TrbaEwRblGAVBZun4cfj1F&#10;Z9bH1dCkqEE1/X9ehx3ie986KRdobB2nafcnn9DXZhocsrnxXFeL9pQlFq9v61OE8P2G68a5GVy4&#10;IXGM4PAHp9P1r0as24crPy/KcKqmIlX89j6b8MyILdFJOVHOR06dvavGrpt6bn9H8KzhLCqK6HT3&#10;AiH3cFTznAwf84rKN7an2DhC/ulIrESDxj0xgdc/0phyxeqGiOHOMDjk9CPw/wAaBxhTbsNeGHGN&#10;qA4GKbd2XKnDlskQiGAbT8oPbBBxyen0wKRn7OG9izHFB3ACgAnHA9aDopwpL4tiNo4csRgnqcEj&#10;v1P60By0mtBrQRMFAfnkghgwPvQZuEL+6yo1mMllkIyc9MgfU++D+VBjKir6MpTWcyg/vQe+AMKo&#10;7cUHHUozSvzFZknVCFU+yq21m96DP94o6GTLPOmWLSgDGGEnJ7fzqkrvQ4qlerDe/wB5nXGpS7Rk&#10;kkgrkrx7/wD6/etPZoynjXKKuZL37EkbF4OSc5PPoKFFI5niXNuLRB56beQoIXBbIJOAM/0/Ok+w&#10;lJWsZ1xLCxJLqMdTIAW44/lVq9jOo4X1ZiXwiKARu24rtCrLgr6YPqadrM4cVycqUHr6nJXV3fRs&#10;/lzBh1XcOQAD3/8A11XLT6o4Z1K8YuUZFB9bMaj7XHuZYztYDpnoP8KVk3aJFLHWVqy1M6W9srkA&#10;JcmJlXADlXCnHfI9cfrTcWndrQ61iKFVWhOz/rucfqUGc/v1YLyWSQxF8EjAB7/5FJ32scFanzS0&#10;kcTdPcREiKeZCzbVY855J69h06UaXvY5E6lPSEmc9ea3fW7OweJ1dtylwVPQ53f570uSMnyjWLxF&#10;J3TuUT4tMcIWeGGQoAcxElmJ4wo9xzjnn9cauFjJaM9rAZvKGs4p27Hj/wAVPGL3HhnUEtdNs0k+&#10;ytuLoGcZXjkcf5/CvGx+FSp8rZ+6+EOdqvn9Ohy2V09X2Pxp8WW0XiC61Sx1i3jdZ5WPk/d4JYD5&#10;T0xn3r5arOeHr81B2sz/AEDpU6eMw659mj8rf2hfgJJ4fupvEeionk7jK0ceSQCTjjHJzj6c9a/T&#10;OHuIKdW2HrK3+Z+W8U8Pywk3XpbbnyDaa3q+lu1zpN3LZXUBKuUYru74I79v1r7mUKdZJVFdHw0J&#10;yp3lHcwdV8X+INYuorjVb+5lns23Rb5XbyyOSRznPQ5rndGnC8Yx0Z0+3qys3I/QL9nz4l6frOiJ&#10;Y6giSXMEaxsjy8lhgfr+NfnPEGAqYeopRfuu9j9I4YzGnUoezqbn1rp1lpGoYI0qLeCQzKQCMcHP&#10;cDGRkYNfJVKlWFveP0GhRpTSbjc7G08C6Dfwyh7Qwl1GPLU7sjp+HGMfjXJPGVou1z1KeW4arHaz&#10;MPUvhLpEsZVJJArE7Yycxx8YP+B57Uo5lVjIynktN6JnmWq/CKOCORod0oyeZWK55/z+dd9PNLWu&#10;v1PNr5M4LmaujyvWPCM+m3DxiJ7cbtjOoK4/H/D3r1aOLhUjc+exeGVKbstDEufDkttD5kolkYDL&#10;ORtz1HQZHX+ddEaqbsefOkziLNBDfXMGTz91T8qgsc9fX2rsk+aFzljpU5WbkkZkdHYqmY8b5Mrt&#10;GenP44Pv1xWB0pXG2puY2zCG5k25RCN3pnnBPK9KTaBXR0Nsbucf6TbMV2fM6tgrg4zg+pxUSals&#10;dNN23OhhsYwqzm5HBAEJIxjB5Lf5zn1rmlPojrg0kdNbx6UIPMuApwApwQVXv6/l+FYuU1sbr2bj&#10;eR1+kf2a6xqrII9mQOkZB5yP5ZrnqSle53UeXl0eh0UmjWcsRMARk+UzDACtj2xjH51lCtLms2dD&#10;hFrTVHPyaQ9qDc2itLA3Dwu2AB3C9+PUY+lbqfM9dzndNRV4mvpE0Bk3BQr+XtkjbCsRjA2gfX68&#10;VFWLmrIzUop3NC+IgHmRgA5IYN1GT19vx9KVOF9JGdSTSuhkbrc2cqysrs0QzLsO1to25IPU8468&#10;4FauPJO6Ji+aD5n0INDmC4hL4liYweYDx8pzgg+/TrW81daFUNFZ7o62SJphE0Lbs9MjJJ4x3wct&#10;29cZqIU3JpJHS6kYxu2eb+MviGnh6KbSPB84n8RzhorvWERXg0HkgiNjwZ+oDjOzPqRj9n4F4AeI&#10;5M1zmFqWjjF6OXVNrpH8X6H4d4g8fulKeU5PK89pSWqj0tfrL8vU+d4dAuZ5XuJmeSWeTzJpnbzW&#10;mbO8szHJZj3Ocn8a/e6dJJKMFZI/BHNzfNLdmmvh7yECuQDjeQgUFSfQdepOa19ncI3epnXGnxxl&#10;o/lPyZXYBgfLwoOOev0P883C25qpWWpJbxrGrMQ7owCnIIyduQR26enp9aErbD9o2rHQQwCWNGAA&#10;GQcRYAUAZHpz16+vHuWQOoiSSPauFUON7MQyBlAzwPXofw9KLBpLoUEt3JGI9oj+UhztC4wR1/Lj&#10;p+tKS0G3yrU07S0jDrKvzM4OQFMig5PYcn1/AdapRuCmnoz0nQJLWCSI5+YH5nEYYMT049z644HS&#10;uiDjFHNV+JtHoz+JbazgVwyo7H5VC7GJYDIzjjuPcZpqsk9GcjfPKyR5z4l8aSTYWOWRxvdQQQdu&#10;Og7AdOPr1rOpUlPRnXQoQgm5I4S312Z3ZtxkLuPQqzHJLbuTg5P456UqUbsKyjzcp9AfD3W9f07V&#10;NLvdM1e+sLuxuUv7KW3ldYrSWMoyyJGflzlVyQCDg5zXZLC4fFUZYfEQUoSVmmr3XZnEsZisFiYV&#10;sJUcZRd009mfp/4M+OGheO30bTfGhv8AR/GMQjtYfHGkLDZ6hOixvl7qH/V3ABALJ8rbQNuecfkH&#10;EnhnKlUqY7KHam9eTXR9k+3Y/auF/FlYWksLncXPX3na6a723v3t9x9X6d8XviP8MdJi8Tyatp/j&#10;jwCCsg8V+HZWItI9wQi+t2+eFgw25OVycFga/MsTgswy6rKOLpuMo91/Wh+hf2PwZxxSdbKpKE5K&#10;6Xf+vv8AI+6fgh+0/oPjuGA21+jSbRgPKARkc5z3x6VFHHQcE57v5H5JxF4e5plGJqUqVNuG6a19&#10;X6M+6tE8Q2uo28bJIhLDqG5OO/vnNdSqRk9NT4Krg6uGT54teRty4ZSQQ3IOOD+X/wBanzJu5m9i&#10;nyp9O2d2SPUflR5Im19BfmJ5wOe2Bjt/n6VSavYipB2diRAQw9jkDI4+tbqae5xzpSNO3YHBPTOM&#10;nnPB4/z6UpSVrIKcLS1NJHBPVemMDjr6en/16z6HRdDmfk5I4+7yDt9ee9XFdTKU2IJevPv14PvV&#10;qKWxn7UsJKzADAyD64I7800klYpVWx/LAA4xnOeDtotvYpJyVnsN28jPTuTzUyatoCVpIshAAD1G&#10;Pp+H51h6nTFa6EOzJGB35Hf86UlpqdMHZo6XT8ZBPQDOcY5x0ry8SrOx9hlUnJanURtlFHtz26V5&#10;FVWufZ4V3iooyLwnLH+I9yemD6f561hH3n7x6CMdtxY4xwP4enU1fNoxluFGGCMZJ69qiMtUmtAL&#10;ax4ORjJ6DFXJNx0AjmLBT1GeRk8fnj3rPlduYDJklK/XdjAOB2zTho9AKbzNliD7Y659v8+larQd&#10;jifE8Re2c4ABXGduDj2xVRdnc3hpa5876nDILiQlf4+TjqP8461pzrY64ySOw8Is/mIScBZMcnce&#10;pxz+FTUty2MsQ1y3PpTTQFgTJ6jJAwABXHY4pWvob67WU52k4xk4q4W2sIqSIMEjv1H09v8APSo8&#10;mBVZSMFgWzyRmtmrRsgEwOf7oH3c5INY36ACn05xwT2PsDQ9QLHylR0JPJbGM1tF3SuAwKGBzn35&#10;/Wk5WWjAzZosORt+XPpxn61Sd1cCEwcnI4I5Yf1/z3obS3AkWJs4PTPJyOe/pQ2mroNyR4wcYGBx&#10;gAYJrNtNNLcGSKhGD65PTuKhJ2uBZGQScEZPHrQgHNcBQQCMDJ54JrSNk+boXGLbM2e925OQB7nr&#10;0zx+NWmpIrkTKEl+xAxwT1yc9v6f1p+hSuIl7vOS3JHGeP8AP/16NegeYplLj73Y8A5FG4ynKzcA&#10;ru45B4/GgCuyuSPvDp/n/PpQBYi3gg856Hntj/P50AXVmKA/Nk9x0Ax6/nj8KAJFmJAAOePmA7cd&#10;qALlu/OD03fiPWgS1WhsRyAAMTwOOehz/n9KAaurE/2gj7p+XGPw+tG5DjfVi7w2AcY9M4BoLskt&#10;CGSRQM5APrnqOeMUDIFfc2Ac4444oAezjjkcDHoKAIjITk88HgN3oFYjkkPPYZ688UdBkBkY5JbI&#10;x26470APDMTnGcHnHB78YoA04DghiML79aCHd6pGnC+Thh064PTii7M2id5FCjp6cdT6UAk27IzZ&#10;5SSdvbj3P+cig0jCy1KRbBHAJI5GcH6UbFrYVZcjG0ZBzwcUAXIyOD0zyRwTx2oB7EgfGcEnAxjH&#10;I9KNCXFMjYuFOAMd+cZ7UDRTwxYk+5OTycUDJ4wA2TwcHnNAEwkXHPOQcY+uKBWF81Tzx6gkYxQF&#10;kKpLNjI4OPTH4UBp0LanaG+XPOPcUENNydiCSQ5BOMHjjv1rVSUYjimtChK2CcYz29fxrNtt3ZZC&#10;h65wMHsc4/yaLtO6AtZPt+QqvaT7gelj2Jwc4z2xXmH4+L6/3SM880B5Afm9Qc7gR06UANJyc98Z&#10;54oAepwMkkD0yATQF+47dyCeCTg+9A7jGYc8kn36U229xXsROx4ye4z3xSJk2rFZz+YY5OOef8ij&#10;1MtNiuT3wAOQQRnt1oDVbkTY9cZXAx0oDbcYAOCMnI7e3rQIlBByemcHjn3oGSAc8EjnJJH+fWgR&#10;KDnnkD07fnQaXsheuQeMN0OM0A2+qAkYOcnJ3D06UA7WaQwEDPTpnPU9aCL2HHnJJJKnryOv+f0o&#10;G9WJwW56HGfX8qBX7Dscc5OBg80BcQnPIzyeOwoKb0sLnkHOMjIzzigLuTE3Ad/9r8D1oKUrLQbw&#10;evK9evUGgi2upFjnJOexx09qCWrEbHJGewxkcjIoE72sIQDjb3GcdMn/ACKASvqJkAEjjAyOM59a&#10;BsUMcDqeenY96BCAgcj5TjBwMAD6/nQPpYRnHtkDsKCW0rMh3dRgEHke307UGb8hpbHBweOpOelA&#10;iJmGAR7HrnigmTajdDGdQPxIPt/n+tBHP2HhgRyewwQOtBLdyJnUblPUHIzgAig5pPUo3O1gD1w3&#10;O40HPUV9TmL5QhLA8HOOcAevNB589JNmFJMBvXJHGcY5J9u9BmpxdzGllyTjJx7445HH6UGEpNMr&#10;mQsSeRnsOAfegnn8iFjlSQOdvBHfr0oIk3yuxGSQwIA9yef6/wCcULRmeqeg4vgADBH4HjjvQWpa&#10;WIBICRhhyDg8YP0oIVRPZkDHcGGTnjnHI6jP86CZN2fcqyN03Kp5AzzkdaWpzSnfdFQsCc8FSMgZ&#10;OCevWgw5upBJyGYEBsgD+EH/ADxTM5XtdblGTGdpwWA6gkjPf/8AVQc00r2e5C6nHcHGMH+QFC1M&#10;5RfVEPIGSSMEnYD9714p30sgSaHEg7icYxkdRx/ntUs1XcQLnrg+gGSD349cYplNaFZmULwMc7Ru&#10;4yB7UGEra2I2CdcE8Biw4xg9v89qLkaLoNOFPABABHQFug5/DI4FLUemyI8KSSRgklT/AHvb/wCv&#10;9BTJ0bGnAIzkZ79B14p2aM5JdQJ5wMcnDdccD1/z096qK6ol3VrEO8k98A7SA3Of8KJW0Em2/wAB&#10;2M8MFOQAy5znB5H8vyprSwNXGBQSCvJC4OMqM+v6fpV2T3Mmk9VqShVychgepCkDdxyT7daLdDSP&#10;Jq+oBFJBBDDG3OcD1wPek3oXGCbTTJfLxzgsRwQRxjj8j7fWs3K+xaikTxxDIYk4xxhen5fX/PSj&#10;mdrGipNNSNCKNAVyf4cE4wTnr+dS31KjGN7M0Igq84HXacDngmg2ilEvRToCdpzgYORgjnnmg6oV&#10;k9i39qVecrjH0GPX6Ujb21tyN9TCDAYBScHnavPb+VUlrsTLFqL1M6XXApCg5wM5B3Y5P+f8K0UI&#10;7nNLMNdDPn1st0YgHlhn0z36d6JJWsjGWMlJXWhg3OqO4Yno3AIbIP4VS2MJYmaV2YzzyTOfmYED&#10;5tx+U/TH0/nQc3tJ1J6bliK2eUj5Ac4BJGO/JFDdlc1VKUmm0dBZad8wfaAM8jqTj1PPBqU1O6Ou&#10;lS5bux1dpaqoBxt7fN64osla7OylFN3ehtxqoXGBhR16Z7H8sD9Kp+Z3xStZIl3AD72SBgqOKXMr&#10;XNOayuNLDH3j8vB7e9PQhu7uRtMeeVyQduTyOOnH+eKG7CcnuhwbqCA2TwQM/WmUn1tqx2QeuQM5&#10;G1s0Ft36DN4OcbhwMEjGOuOPrQRzJaArDGd2OMdxx/jQOL63H7+eCSSfTAxz/jQVzdUwMgAI3KOO&#10;/IFA+bzK8kjY+8uOT7dcZ/D8aDOUn0GhzyNwJYbuDnj/AD2oFFu1rk8Wc5464+vH/wBb9KDoitXY&#10;14McDA4GMZ46YoOqG1rFuSTC4J4B7HuT/wDWoKk1GN7mFfXgiQ7QSxGQM4HYU4xcmeXiq6pw93c4&#10;W9unkLDkrgkjJAPPTjvQ1rY8GdSTV+hkIodzlXI3c9Sv5/hW0bJWOCo03qasEYTjbgg8g9B7n+dG&#10;+x59aaUtDUVwACTuH8Ofp6fnRstCYzVrl+3ftkDvkY5xjpUy5rI9XAycmrmiGyMBhyAcHjP+c4rO&#10;7Z9BB6WHsxG0beAcjHQf55pDnJxdrDcgbcttPoRighSWivqZ9xOSFAC7cbdwPA7/AOHSgyqT00Mu&#10;SUvhdxwD/CuMd8k/56UHnVqz2vsRGchcYwD8xJPBx1/pVRV9zgqV3y8vcqNN6sc4yGwQP8/4VfJY&#10;51J31Zj3l4QCuCyk54GOnQjvzg1SjFaiqT5VdIwSxlbacgFiD2H4VS3uzldVy0JNioCx3LwF3E7l&#10;HH/1qaTehnKolq/+AQtKJCVJdgRnOeRjjP8APpzWiS2SPKxGJVVuO6KxjDvuUnIOArgkHIwMd/8A&#10;9dKLezR4VWnGpPmg9fP+rm7p8B+XKNjGFMfAz0J6cHg/yqXJO7PVwNC61WnkX9VuUt7R+GB25BTg&#10;/TI/Dg+lKlrNXOzMa0aGElLa3Y8Tu9UmmvTE3mMGkyQTtAOQR+nGa9eNOKhzI/EcwzStXxkqMm2r&#10;/wBf5Hq/h7RI7mGOTbhjyzY69wOK4qlZp6n2uR5JTxlKNS1mz0jTrKSzQpk88hupOfftWMpxk7s/&#10;TMlyytgIOLe/6mqJJACpIJJJ9AcZ5/z3rE+nhKajYUQt/EBjORtYt+B/z6UGvJLqQNFJyoVgAcr8&#10;3+fSjS5naW1thrpIFPys6t2L9PUCgp86WxWYPvC+XJ0PR8HPBxilZImU5XtZ/eG2bH3pBjAA3Z7e&#10;v+etMS52tbmfILlWAWWZUzjBXcf06/8A1qOtjlk6qejaRaEtwqqBI5H3QPLK5xxig6FVmla/4EbX&#10;kq4LOSWPGFwD9fbtQT9Yle8mU59SmVD8yAAkj5ivUZ/xqkm3Y5a+KlGN3/kUW1eT590bFMY4I+b3&#10;q/Z+Zy/XZNtNaGdLqcb8upHzcfLuAx1+pPSqUUtjjq4pN6lGW+tmGGK4I555B9D+OOKrYlVqfL71&#10;jOkltmJ+5tHzZUdRnuQfpSM5Tg9VsZ0skBOFdsMM7lOD3xgdP8ihX6mUqlO1r7mXeo7p8suQUyCf&#10;mA4x1oTOevGco2jLocfdNJDuJYPjnYuVY/QdfpVxVzxqjnTvfU5661AJuBMmSRkyLw2TyOPp2p+V&#10;iXi6ai4yv8znLzUEl3DcSW6sJODjjp26j6e9Dg4nDKtFt8v5nP3FwqkhShxgHKhSOB79v15rQyTa&#10;d0c/eyzgP++mUFtwXO4jHQH165z7dsULcqcppczkzjrnUrq3lG6XcgPzBhtzwTtHuOeT1q3TjJaE&#10;UqtRP3noYU/iGNjslj3bAfMYjdt6jPTt/k1n7GS1TN41k46o5+61vTZiyyW6EFiXJHIGQSfzxz+F&#10;TKMmvdPUwrpJ3lFNM4fWtW0CS1uoJYNwdWZVUAMfTH6c1w4ihOUbn2PC+PhgczpVqcnGz6H5S/Fu&#10;NbHxXdSWkZiia4KhMjAB4HbnsM/yxXyGPpQjiGraW/U/0n8P8fUxnD1KpVnzS83d6njHjXSrPXPD&#10;1zbzCGXzYGG10Dhcgj1656bT1NY4OrUo4iM4XWp9PmVClisNKNRXPxl+Jnhufwf4suYjAI7K4uHX&#10;ld68k8nHXqTn1GK/ZsoxaxWGSveSWv6H4hnGDWErtJb/AJniniK0NvOsyAMj5ztztU8YP4cfUV6k&#10;4t6o8qnJNNHa/CjxS/hnxDZSmQiCWRUKl8BTuyCe31zXmZjg44rDuElrY9vKcVHC1lOT0P2E8D6/&#10;a3unWc0TqyzQr85AbnaBgnGQPX6Zr8hx+HnSqOLVrH7VlOZUsRh4Si+h7NZaiViJVldyuA4XjHT8&#10;/fPTvXjVKV2fUUcSrWjqB11NrrIjg5ZQznKD72RtIwR82Tj069RXO6Lb0OuNeFtSkdVSRPJYEl12&#10;DJwPYjPcZ9D7VpGHvIyqVLwaPMvFtnDIkirGQ7KWBB9OT9evYV6eGcuY+exlODUklueKkOJZLeZn&#10;eIHOZGwq5GfwHP617Clomj5rkXNrsV7jwxYX5GyBElDfMeEkXrwTnPU9+1NV5x80VPCUpu0VqZ0n&#10;h0Wb+XP88ZwyyZLsRggA+n+FaKvzK6MZYZ03aWxojR94SOGF1AXAlGVOQO2frScwdNt2SEfRtThA&#10;3ygRk/LLkFPb+uOfX2q076kyjKOrKbaXJFJi5viNq7tqMVXjocfr71MvQalbqbdjFAjBUYvkZbjK&#10;N33emcnn2rKab3Oim18zqdOnxhvLj8uMYaOLJDY68HHvWDg3odUajSVuhtRatGroIPPh52uCoKtk&#10;4yR+npQsPyrXUtYpX9037QJeZjEgC8KGGEVuhxz09OPoKhQaZo6qkTrocKiSQf60SBy4YEjuenYY&#10;H4VdtbMxcovVgIWMZt5Y+ikRjJk25zznv9DwMirSVropO+jLWmpCkDW5CuBgws+eMDnj0OCccck9&#10;OlZzvzpo1opJWMuBZFvZYUgkBD5RVO8HBPH884/wrppxbV2S2k22tDgdc+OvhHw9fat4Mnt5dYnn&#10;s306XxDYagbYaHcOBnyFClJCuSrZPQsBgjI+syPBQoVKeOrJNqSai1dNLv6nzGd4t4ijPL6M3FOL&#10;TknZq/b0MLw7beFPEGkJqmgaxDe3cJ2a9od0n2bWdEkVtiS7ckTW0p4W4jPysQsiqxG7+jOG+IMN&#10;nEXQ5eWrFbX0a8vTsfzfxRwvicjtiqc/aUZO3NazT7P17m1PZ2kEYCMhEhYtnoeCPlPHHUDp3xjg&#10;V9aklsfGJ3d2c5eTQ7XXb8+QhKgN82E6DOTn19BTRpG/VnLXpdkwgCCQDcrNhgOrZ4z+fak1ct7D&#10;bOzZmXOSQckqo+bnAXPQd89KnkREpcuh1HltFb4KgrjCkRkLJ0Pp2wcge9LlXUadynMpcncy5dyx&#10;CAtjJwoU9s4P4AetZ30NYaoRIAzByA6txgj5lPX6ZPTH06UFSV0XkEUBDAlnTkKY8KOm3Hbqe/QE&#10;0XtqRFNSsWP7ZCeYishO4lsIQcAnJwOvp+HHWplNNjVOUndmbd69KygMTG2CQHUAvu7k9uBjGe3f&#10;tlOpLobU6MYu8jj76/kuXCIxZt+GDE+YOMA+55Pf19KcX16G0/Z7I6Dw7YNNcxeapYMcFcFucgjn&#10;1+8fXsD1rtox5dWeNiKqjUaR9geA9D8yJC0XlsGG0sCyk4HI/AjIz2r0qS+0eTWlVtdnqmr2dxaR&#10;W9xGJVltgDiFiwAHGC3pyTgnHTiumclKN0czrXVr2Z92fsnanLqEcnhXXYYdX8P62radqej3h86y&#10;eGdQsuB/CzLkA9iARzXyfFeUYPH4GVWrH3lHddfJ90ezwjxFmeT57TjhZu0pa67PuvM8g1LV9S+A&#10;Xxm8ZeEfC+tT3mi+HvEclrp8skxmMls2yWJJMAbnVXCk46ox6k1/H3E9V5Ljp4Rax0du19bfI/0i&#10;4Oy/CcV5JhsZjKelWOq7dL/5H6hfAL9ruHVY7ax1W4MM/mJF85PfaMk9P4j6ds1z5XxCqiV+35dD&#10;858QPBSpGNXG5dTut9tfVtfkj9JfC3xO03WYIXiuoZ1aMSfK2WBwQc+/XrX2FDHUa0OdPRn8s5vw&#10;vmeW1/Z1aei9e/mkeoW2pW12NyyKSw3fe3MP8+vtXU6sGkjwXh50p8tVWZfLKwG3+IcEckY6YojL&#10;mdinSurocr4wp6g9TnPvW0ZX1exyTpJF6KRdoP6EYzjtTTXQxlTa1ZZ80DvjgE4PNaK27OeVr6Ei&#10;y7yc7SSOmOv1rVK2xm+wrHPQgAA8AdPT+tMzcexPExHyk5OeB93B6daTdlccFqaYPGeODzg57CsX&#10;J9zsS01FO373IwMAkZ/ChN7XBpN3F356cgDB7cf5zUtLoXGXToKcZB65weP8/Si11Y2jJNpm9p5A&#10;AIyDwMDOf85rzcVHU+tyiaUToInGDnPTHr9P8+1ePWSvY+1wburFK7HT7xIOCM/e965o+7J32PVj&#10;siokPXqO2c57f5/KlJRbvcZZijXpyBnAJOcnPpVRirJ2AlIA6dPXPUY/+tTkr7OwFa4YspH8QHHY&#10;cdaOW6s3cDGnUgZC8k9PT6Vm4uOwdSiVYEkZHJ5xnIH8+9XBtrVlJvYwdagV7d+OgP6D/wCtir66&#10;myXRniGt2SBmIXJ3c4H3vr+f6VSS5vI3WysT+F8RXCAblAOMkbe4IHPp+tXUTcNCKr92x9G6TKr2&#10;8ZyMhRnjHSuJnJLzNxZRzjqOwOM/jVLRXERlgAegJGOT+dJ30bAqM34jPIONx9c1pF3W4ACoznPr&#10;2z+BpONlZARs4B45zz1JxUqLYAsoUYPOTwM4rW1lZMAScE46HknHSk4x7ADZcZGSoHU8jvziq6gO&#10;RBjkcj3+9USV0wHeXySAB354/H/9VZ8ztYBzoBxjBPBI6Dvx/nvS9AGDjBxn0HUmqTT02QFe4nAB&#10;JABXJ6+lVyW1WpUVdmNNfr8wBI2ngZHIpxWmpraxlT3YI4fnGc4warRDduhXV97dc5G4nHHrzVeQ&#10;adEWBuJIAOO3THrSA0bdG43AkHHQ5A9qAL4tg+eAST+J/wA+1HoA8WYAyAeTgbupPrQ9QZEYVXgk&#10;fXHTpSSsJdyFtmVyQM55PpjqfT/9VMYROoIzncOp/P8AKgDRhK59CDwc7cE8mmxX6F5ScYzn3PBP&#10;TFIY4vtzk7SOcE9Of8igCKScjhCTxyQM/lQBA0zP1PJwDk0ATRkKepznoeB/nrQBYAVuAT7A+55F&#10;AX1sWBD04J/3e1ArjGtiT6dvQdaAvqQPbbQTz359KBjEjKkAcnOem3369OlAehoJngZwTzjsOe35&#10;UASGUgbiRgDO3O3/AD2/Wglq+5C12eQSemTzn26UDSS2GGRnAKjr1bHB470DI/LdyMnIIwMjnvQB&#10;YjhIxyR6MeaBJ3Vy2BwcDIHTIyQcUCbXQeE6HqAcfp2oG30QxxlcdO54z780AV5OORnr0xnPt/Sg&#10;dyAsxHy8cYxzx29cUACI7ctnn2+nJoAnRCOCCOMDHOOPX/PSgC0i7emST74NAtW7E27PAAx0weCa&#10;B76kcgABKkHoMnjNHUCiQS/cAEg5oAekfIGDwR/9f8qALvlD+8fzP+NOz7Cujvx0P1znA/z3rzj8&#10;gHYbH04+tAByeCTzx6fpQAzk4GDkjAHTH1oJb1HdQB1OPXntQDa2E3dcZ4Pry3vQVe+g087uCMe3&#10;0oJbTV0Qk4K9fX24oId7WZA78HJyCOoOR6/5+tBL8yux5IHGBuBxyPSgltCZGDj+Egkhcgf1oKvo&#10;IPlJwejcgdcHvQK3YkXp04BIwBweOlA7jwOVyCQcigcdyQDOAcnuR0PFBbV0JnHXPzDrgUEu6WoE&#10;nB+nOBg/l+FAr9w9SPTA4wR0PSgQA44PIIxnoPb8KBpXdmA4xwfTjtj0oBLuPJOBjkY+pzQN2dmt&#10;xu4jcOuCG9zQTcaDjHGdvTjAOaBt9mIWxwc9cc9OfX/PegEtBCMrz93uQeR9KB3stSNj0JHJGMY5&#10;4680CbuMcnHUZPzD27GgmQhJAJB5HzAjkc0C6XGM3J5AweMc4zn/AD+NAOyYmSDz34/nigYgON2O&#10;MjI7GgE1cYWJx3/4D9P8TQZSemxCWxg9sdAMfj/+qgi41mJBxwcZA4OeOT6UCd7abkO7GeCfXjBO&#10;c0EN2VmRljg549O30/rQZjg/ucZA+tAm11CRgMEk4ORkdR9aDKpaL0Kcj7lPyj8+DQc02ndnO3wD&#10;BiVzjkA4/wA+lB51bVHJ3GeTz0PPTOPeg4W7syZQ24kNgHHA49OaCJJ3uhiA844bPIHAJoHBaEpU&#10;HA/HOelCNWk9Su67SeFI65HAzQYtJOzKruc+x5IHT6e9BhKb5tCCV+nbAzyM/h/+r1o9TOUmys0h&#10;6HjsCTkkAD/P40ehlOelmRMzEdDw2c8D0x9RQZczvqQELuYKVHOcYwO3/wBeglJJaMrOQuQeF+8D&#10;gEf59qCJNRfkQsCMEtn225b1HSgh6Ws9SBiASE4ON2Dx0780GUrXvEYQSRnOFHzEDk4Pp/nrQWtd&#10;xrjHILcnp1J/z/Sgqat8yEtk4PHOOO4//XQZ866kbD+IhsgZ4P8AMflz7UGUnpd7kZ3DDBgQOeo+&#10;bjp9O9PyZOu+407TuKnB6kHluev+f60ld7hokxhOCVPyrnG4nr26H9Kdla4bEYAIyCAoOCBlRjtj&#10;8/1p35VYiySuthdpGNwIBOAxOOnNKLaegmtriLGMHnPP3RwBznt27fjVSd7MUYhtweSPUHbjjv7n&#10;p+tVG/UXUkCf3jkAZGG2kfl+NO7eqQuVt2FwFwASBnnIwR1od90Uko31Gng4BCkHHr7f5+tJq61Q&#10;3JLVaE6t6kDk/NnIA4xxUNW1Rpe2paTaQN2RkEDjIPbpUmkXG2pMJFBAxuySuc8Ee/vRbqHNFO1h&#10;ouAuACc++ck9Tim4tK7JctugjXwUDMgJBIznOOv+T9aOVh7RRV76lSXUSAMNsPPUg8YOcc96dlex&#10;NSs2tGZ02oMRjH3vlwTwMY6f571omtkc86vTuUWumxndyT8oK88j2p3RiqqW7KvnSHjBbkEkDjn9&#10;aNyZVZPckjhZyrDcuTnJGSQcAc/jRsioRbaka1vYOcYQHggnGR2/wqOfWzO2nRklex0NpZAMMr0x&#10;8w56c8fpQ1dXWx1wi72ZvwWqrjgAEbtueT7fzpQvqddOmnrY0VXZu+Ue5PAHoM/0q35o6YxUb2Hi&#10;QAlPmUkZAAyPr/Ks5O1+xSla62E84nYQ/OOCRjH+cD86lNrYftE9bgXOBkBgRjOMden+fpW6v1C6&#10;sRk5O0rgA44GCTwKZLd3awfKCSMhc9QBgHnH+fepvctJJ36EobAyST6k9M+9V1NFLTcj35/jGcbh&#10;x05A/wAmgzv0bJCSFHyqR7kAd80Dd7ETSFAdwUkdcZBHWglvrIrvMQxxg4HXrj0NBHNrchMrNjAU&#10;Zwc549Dj/PpQCk5LYmV+owBhcEfnQWnpsXEkIH3WXDHk9MUGiqNLRGgku0ZLEEdO2BQbRrLQZNd7&#10;VOSeBt3Y5zz3oIq1ny7nJahfbyw3Mx2888HJpx0Z5VaspJpnKSShjyzAk8nPXGDx/KtE9dDyKsuV&#10;WLlug6njPJPBIH0olLocNWTa1NNOQcMSAMAgb/T1ql2OKrK8rpk6DLEAAgnGf6+/4elMiEVOVjRg&#10;Pbocc7uAf9r+dTJ8p7eDVnqzTRvkBfrjJyM9wKyZ7lOacbsdvHAOCcYGD1pA6iskVppl/AngggY/&#10;z/hQRzqUrmZM4I7EAHhiPm+gpuNtzKrKPLcg2h8HknggjhfqD9MflSPPq3mtCnICSRz6kkHt6j16&#10;VV0mmedJNuxmXDsMhccfw53Y7d+f51qtjJqUXdGJOhY/dY5PDE9RnnP+e1PcyqxTsIkax5yued3A&#10;+dc98d+tBzy93Rf8EryyL0AOOihjnGO38+K0T925xVqtlaJRxub5hJHknIK4UHI6547+vrQ2lrc8&#10;ecuaVpXX/D+ZowQsRgrk9BkfMp/me/5UK1tXubUqMn01N6HEEZJ/hUkn8/xB6nmofdHq017KGv8A&#10;X+RymrX6TiSFZvvAkBjgDt+ldNOk0lKx8jm2Ywrc1GE9P6/I5ux0J3uROyEqGysmck+3H4fpXR7R&#10;x0PiMPlDqYl4iXyZ7DoMf2ZFUfw4G3GWGOCcVx1ddT9X4fo+xiorpb+vmdqZ0eMEnGFznqw6k1if&#10;oUbSpqTKcly8ZyqhlB4BPJ6/4d6aSa1M6lZw1SKr6vIrAeSzEcDaAcf5FNK5k8a73cRRqcjEAI5y&#10;ck7MHpx+hFDSCOKlJ2QNeu3CxuRnrjIPuKk1VaT22K73zxklo2AAPAHTjFBFSs4u9hw1Ndg+SQLg&#10;D7vP+e9ARxMbbOxF/akGQp3LlujDBx0/zinZ2vYl14XsObUrYDJJB4IGGAGevP8A9ehJtaBOtBLX&#10;T7ylJqlsQcMoJ5bOMDPPT/P40WZDxNNK90UZbm1nz9zg+gJ6enT0/OhJ7o56k6VSOtipL9kPQIMP&#10;xk5YDt0P1raN7a7nLNUk/d2Mm5hjLYV2wF+TaRtxyOn5fnVep52IhHm0Ziz28hPyuHCschk789eK&#10;RzOnNq6enmjLlR1OGRGUgZ/ebfxH8qfUyUZRdml95j3LTLG7ASgBeMYK854z6jHX3px3RzV5zUbq&#10;5zz6lNCNpdweW3MuA2O2B/nNU02zljiJR1kzFutVmLbSSyhsF1Pzc55Pt9Kajs1uc9XE88tL/wBf&#10;10OZu9RXdhkwAuCqElRjpyDx/wDrrRQ8zzp1lGWxzl7LbhGIJT5MP5fGRzyDnj3HtVS3MYyppPoc&#10;5NcTKhKyO0UY+UHDkgdQcdcc5z7VbjG+xnKrUXwvQ5W91iaJmDqJBggbPvSEHGcev5e1UqcOaxk8&#10;VUWktTnbvXUlQiSNlwMcpuI7Dn0OPrVeyS+E6qOIVR8tjj7nUdPJ5dYyc4wTI2TgAnjjv9ai0rtW&#10;OvnoqNm1c5u5k06bfiY5AYvtnGT9B9SOc4x6d4UakdLHZhqmHaUVL8TidRTSUeYyzuyhQHVpRgHn&#10;oe45H6/WsqvPax7+X+whVjKD1uj89f2g7vTIb9hZN5jJnexcAjgAEsP88V8hjoVHdz7n+h3g/jHV&#10;yP3nqkfLN1ey3Vnti2s2SuwKd+ME4A9QMHjHfvxXmwjZ3Z+s1m5033Pib9orwzFfaO90IgJlIctg&#10;kqAGwQB24OM8+vv9nw3i5Uq/s29Gfm/EeHbTqLc+DJVN/ZNG5JeLKk91K5Bz/nkGv0a97Hwbbp1b&#10;9Dk4JjazgAlGifeMDHIOev0waymlrc7IS5XdH6cfs8eN4NV0GCznkJe3QD7xLhl4/XrX51xFgHGu&#10;6kev5H6bwxjoyo+zm/M+vrHxCIkUP90cDIyw4BwR3xg+3FfGToW2P0ChilFampBexX7qy7chsg53&#10;Eg8KcdyOR/kVzSp8u56MMRGoro04prYllGRs5LGMELgAZ559f88U1C2xEq99jgvE91ApKoSSVIYq&#10;2AM4wM9856DjJFdeGg27s8vGVYr4TzK5gjSOSZlVn2nbkAFM8D6816aVlY8aTs3LqPsprZyhYZLj&#10;5c4LccE9f856VM4uxrCcJalrUreNogqqWfdlO4QEA456Dv7VnD4iqy92xm2o1Ah4AjDCEK5XAXPQ&#10;FuvHH5c10ScFJO5xSc0rCMbi4RraVHTyycFz0z/iR3/Otk1a/Qwk5P3WRz2JSMBl8zOMbgrYxjGP&#10;wPX/ABoTvoJpxLlnHEirG0KIBkhgc7T0444H449qJJdTaDaNSNX34iIViwPl8IG6jp1J4+nFYWaN&#10;tb6GpbtaxxHCjc7YZXydrZzkD8vbmk7vcpWR0WlWkbziZ5Hj2/NuVcxjpkcHknpzUvRFXaeh11mq&#10;ySyIDvO4AZXbwckc/wAxjAzWbdkmF7l6WyiliIK4booEeSOT09fbFTe5aVtTCnsDFjymKk4xsGcH&#10;kep4+lNK7saKTWhwfxG8SHwz4LmSwthF4i8Ru1la3qt5cumwKpE0iD++2QoPbcT6V7uWYeNSfNJX&#10;S/F9DCvVSp22b2PgbUdNMMvnSs4itSstzMwDKAcnaT1JIBHX8q+njNxep8nioL2jSKvgPXNU0bxV&#10;pOpxB3NxqRtpoXkKpPBdt5csJHQ/K6n2KA+lelkeNq4POcPiKb15kvVN2t6HjZtl9LMMqrYSvs4t&#10;+jSumvNM+ndT12ZpXiGFMdwYNp4cbSc8c9weP9o1/StNtx1P5kmknYqWJnlSSRmIOANrEOSpJORw&#10;ck8jrgkjpxWl9R8zTvI1PLQQsNkhLbmjJI7c5z6HoDzQPnVizYqp25XdyASxyw4AHHT8PQ9KCHub&#10;apE0WN5LkYZnP3epyfT39eORQaw2sY8izLIwCoXDEgMhIB6dv8/Nx0rBp3ZopWVmWkkiijZJC27G&#10;5mcgEcngAnr9PQdaT03KU11OX1HVoo2fcyMSQfkYneAMcn6dzjjpWTldWRochNrpIJUlgHwCjdCe&#10;c88YHYjip0DXqZkupvcDAkfCN1YkDB+YHIBOeAfx7ZqHuVOTtY6LSNOebDkM6M2/AP3VHP3uvI/m&#10;T7V0Qh1MJTa0R7T4e06OPAeNSgbdIUATJzycensT/CPpXVSfQ5q0U4XPqXwLdQoFiIYsB0yAsfzb&#10;sH+IHqOe9d9JtQaPMxjtFRR9I6ToK6rb8DziyEJ8u8hnxwPf5eeMV1wVrnhV2lO1j6u+Fkmk/Bvw&#10;brvxD8Qgx2Hh+PZaFYkefUrpyPstrGn9+RiBkYAHXjmvzrjbPsPl1CVGtK2l/l5fPY/VPCzg3MOI&#10;s2jOFLS6jzaWtvL7l+LR8MXlzqnjnxDq/ia92NqGuarNrNy0QxbK8sm8qo/2cgdf8T/FHE2avGY6&#10;riqujk9utuh/qBwjkcMHhKOCwqtCmkl2O/0NpfD+65F5cBo8MZIf3MW7AXKkNgjei8jng9q+J+t1&#10;I1FOm2j9PWApzpezrJS9UfWXwi+OnjK1l83z7qHSbaXysTq/2mUn5xsBGNmTyfcZOOT9jludVcPh&#10;uab1Xn+J+JcY8C5JnGK+qwoxUmn73VP/AIHY/ST4c/tHabdxwxX1zDb3IQAq1wGKlcFssDjp36V9&#10;RgOIqddxi3v06n878W+DGJwnv4aPMl9pKx9UaH8S7LUVDeehAODjksMZ4xX09LHUpxSTPxDN+Dcx&#10;y+cnUpuy6dz0ex8RWN1tIkDbhnAINehSqXXMj46vhnTbhVi0/Q6OO6jkG5WJB6c53ccc+ldMZ31T&#10;OCpSXLdlpZc85IPXp169q1jLojz6lCy02Jo2BPfPJzj8OP0rf2isYuD6F5OxyTxn/J/Wk5oXs20T&#10;pwBuGccBQMk80nO+iBU7M0I2z7jOD69f/rVk/wATpSTJCd3Ix8vccke1PyZLXVDeeA2QM8DqD3/r&#10;R5oXUkUjGOVOfmHUH3Ht0pJdTSFr2NWzJQDr9Cd35flXFX1R9JlkuRJm/CwABycEdMd68asmfd4B&#10;pvQSQhu5468d/wDIrhdr3e57mwBM4AGMD2x/n61okpK9hjlXBxnIJzwMA9qaVlYAbOB7DoefWhgR&#10;SLtBOOcHjrz6U+gFF4w2MAYH9ayne4FF4gTg8gc9SCOeKUW0wuYl+hMUnAA25IP5Vsax+HQ8Q8Ry&#10;GJ2YYyrAcnOT/kGtIK71Oin8Jh6Teqk64YgB8kA7s+9U17thVNFzPY978PXZaFQWJbAOMcDjiuaa&#10;baRzNaHWeYxH3iR04/8Ar1SiloiBGmIwWJ6cn+eaTjzaICAzA4wTnP4/55qYxaeoDi5PcgqRg1p0&#10;sAHG3knk9QR/k1Em9UgKsjHqMnj0xioi3zK7Aiimy2PmzkEHOOlbFOLSuzWiY/3fbHf/ACeKjnVr&#10;okuKnAzjgZyOjdf/ANdCmne4Dd2ByeQd3P41m7NvsA1myBnqeMjofp9acklqgIpHUKTxjByR27/4&#10;0JRfULNvQ5u+uQDnc33T05Y9v/r/AIVqtEbwiktTmppwxOGODyMcnr/+qh7j06EK5d1AyQADx05p&#10;ga9vBkKSCD79ScUdbgacVsTgdcD5vr/nFAGpBb4A4HTAGDn/AD7UdCZNpaGpFAqgZAB4OTyD9BRs&#10;S27WZZZE8sAbc9+Omf60PuJJX1MedAN2MZH4KAMf/WoLjsY83VuWJHOCdwP+cUKxQkIycknbjp0o&#10;A048rjngEc46Y5o16ku61RcjbOcHGeuBnn0xQMGyRyCM9fp60DsVzGeuMeh6fjQA5UK9MjI54xkH&#10;/P8AOgC5EhxgL6gHqaBXVrmjHEBkjPHOR/Fn0oHuWwByQCTn8qCJPazFCnHPOe2P8+1GhMn2I5I8&#10;4HIHTBHOO3P40Gl09iLyQATjPOcYz1oGMchRjHQEDHT/AD9aAKszlsjB5796AKygnBIJzzkf40AW&#10;owzFeMDuD1+tAtn5GkkWPqB0PagL6kpjyAAAR+AHNAubS6HCI+hz146mghyV9idIQcEggjrwAPxo&#10;E29yFoGyQMEDgDHPftQVGSSsRtD6jHYkcY4oduhaaauiuIMtg7gRwuOM0Be17lgRZHUhevTj2+tA&#10;KSJhC390+nIGae+xPOtgKbQBjccdMc+9IaaurDREx5OP69M5oJ5+yEdM5XIJxk8c8daClLTUjEJO&#10;TySfbpmgnmWqJFhIO4jJz25z6ZpqyeopPmRZ2/7v/fNbXXcg7QEf1ryD8n2eo4Ejnr6DPJ/z/SgL&#10;jm7D19zzQBEWPtxwOcEfSgi7Ebgn0/lQKTW4zdjHQHoec0Ep9QLcEgHnnr1/D/CgG10IHJ9hjk4y&#10;fwoJuVGYcDpgkYBwO9ArkW7tnP8ACeM/56UGd9dADEENkcDnB5oKi0twB4B46c9yaCntZEu7OeeD&#10;g/8A6qB30uSYxggjkg89PegB4YKOuR6+mfeg0i9BpIznAxu9euaCXe+g7sOnBPU8igdurEzyvyjp&#10;k5NBLstGO4HXGD1APSga7ihsEDIPXIHT86AV3oBOeDjjGcigau+pFuIJ4HBHHcUE21siMOM45yeM&#10;Z5/OgWgg7Yxk9eepHYUAhxOcjIOehz8uaB67IYWOW6AkZAzzx14/pQF3YYzAHpgD5gO+PSgNLDc4&#10;HB6enPH+ccUCb0uyM5zjuOM9+/rQQ7rViFjjAAG7gk8GgHLS6GliSSce3UZIoE5Wd0Ju54zkAHue&#10;P8mglu5AxweTwOdx7H8qDNq7Q0scHvxk57f5/rQPYgLAHrjpxu5bIzQZytd2I2ODjgAnHXkY4zQQ&#10;1Z6ERlKs4zkcdBwKDBvVg0hKYySc88cZoInqrMrFmOR/d6rnr07UHPLquxk3YyTgjB45BBoOKavJ&#10;nL3I56DHOMnIFBxuyMmReDjk7uueaCJWtqV8gEcfUE4xigSeqaHseeRy2CSO/egtu10V3bALZBBH&#10;QkHGKDFu2qZQkkBBwCD6Fjz9f8+lBxTmmymzE/eJ25yD29aWgtGJIzYPBye446CmZVJPZ9SAjOQM&#10;Ke+erdulBjG723Inb1BC52gg4yPagrpaxExJxkHjpj7xxQROSe6IdrH7pxgHoQBnHAH6UGdnb3dB&#10;rrkfMuOcblJxjpx/ntQKSvG0kQspU8DAxn73IAFAarbYhOCC3CngMeQPY/U0upD5WudkLEluu30c&#10;kEAev5g9femJt3G7QQmAh65B4A79PT39aCXaxETgkgAA525PGc+tBN3cRsruGFCnqfw64/WgHtYZ&#10;wcDqOwJwDz6f560eQ/IUgchwMgg46Aeo647UC33EVSScHIPJGRuOMnj/AD6UC5W9BwX+7gFmAwwy&#10;ozjrVPYhK7smPK56KeBt/vA8dMU4ystyrRtsKy44BBwP4flz65P4U09Lias9GMOSQSQOpOSeD2A/&#10;xprUlpu1wHQ4xweckHB/pxiltuC63EUbs8gdAACeh703ZaiTSdkPDbQSQCMdAct/d61m9W7miaS0&#10;EkkzuO4g4xgHbz7Uld7A9W0VZZCq5yeSf4iVyOuK1jqjKcnFaFN3OOOAx555PSrMJSaWmxWYs+GI&#10;yuCCT8ucZ/xoIcpSj7xGqs3IdgM89z0x19eaTv0Ijq9ywlo77QU3fLkkHJHTp7e30qVa17nVGipL&#10;VF2LTmyuATwNu45J6kcU7pPUf1Z3SizVt7EKRkA5GCeck/5J/pUSlfSx00aVmkzbt7YdOAQOuc8e&#10;lQdkYa2NOOPb2HXGM+g7UJu1jqUFoi4i7vvY4GQwzgf4fhVRlayZtBKXxEh25yGZQOgwTnPSr0e2&#10;zNGojMkdCDg8gt1xz1/z1qZtbIm6UtBNzZ2sinHP1/zmosRJt6SVxAwK9GB6jacYPrWyd9i1K6vY&#10;aHVicnbjr8xP+e1UCaeiHK2Cdrgjd1xkHn06VnJdUVFvoxw3EDAXgn7vPU9h+X504y6MuzS0IzwS&#10;MDG7IOcYyMd+epNWZtNMkWUbMFevJYdvegqLTjaxUmY5JK9enQ559P8AGgxba3KTkg5IYgneADnP&#10;HQ/nQTJX6DEkzjAPPOQMgj8OlARaaLETcqSfm4xz+B60FKd2k9zQVsbcYweMg9fwoLc0tUEtzsB5&#10;+70OeQM80jOVTfUwb3UOeGIBOTkkjGSOeeKHe2hy1qzT3OfmnaQhjJtz0AGD/nvVJJbnHUne1+pG&#10;kRYliS3OR0BI9f8APrT5uiOOt3LcZGdo+UNycnPpjj86uSu0efUnf3S6pOQAQcNwAfm6dsfWovoc&#10;bTb0ZbUBxlvUcAEgH2rVO7t1NacVJ+ZpQ/dwcZ6HLEHHHapc0e5hlaCsXA5HUHGcAhgVbPes3fc7&#10;lN63QxnGCQAMDAO449j/AFpDVpbIzppmJYhcAE5JyDgcdc0XtsN3WqRVXBYgqFOMKQc7ee2D9Kd2&#10;c8m7WaLO/ABJIA45PToM4/pSuc05a6FCeXahxyOCO4H1781Si2jlk3FX6HNyyqz9XVkOOu/r3/z6&#10;1vayRxTqwu1qmh8K7skDIA+62Nx5/wDr47daTJhrdx2M66nQdDs2nGVA56/l1HehK2h5uKrwVm3Y&#10;qKfMPJVWJzxx0/Q5p3dvI872vtHq9S5DbvIQvDcY5HJHuD6+3rVxaS1KjRlUlyr+v68jbtbfYuOC&#10;VGezDPX61lJ667HpUKPJGzKupSmKJypKsDzkfL7nHXFa00nocuPqOjSlJHkrXNxJfleMMSw5yCCR&#10;/wDrr0kkqaVz8grVq08e4Lbp/X4ntnhyyiltojIq/MO4zjPU/wD6+a4KsmptRZ+m5BgaVXDU3UW/&#10;9f1+J0otUgI8sBdxAJyCRn1H+elZuTaPrsLg6dCdqRJlT8u8HODhsEDviour2PVila1yYxwsmDtJ&#10;zuJzgjOe5NBUqdKas/vKsltATlGIwPmPmD8BQYzo0/sPQhVIASSdoBycyfd/zx+dNXtdEwULlgLC&#10;cksMDgEucj+n+feg6IqmndshlijOdrdDuxv655PTtzS1ZjUs3oyPyVKjErcD7pAG7HQEfgKBwinq&#10;pFKW0JkDb25PG7huPT0ppq1mZVFLnGS2zBeGQ4OPmGSOO9VGN9WZ1JNRumYs9uwZiuwntkbeeR/j&#10;xWlupwyTbuZb28hZlULwORkj6UznkrtpfqUJYpEYDac9N6OR6EDH4fyouc8laVkZ73M8ZC7iozkC&#10;T+EcgdOf/wBeav7Nkc8q0oTs/wASj/aE+M70OcE4JyfXn9KkzWIbV0/uIJdQbJ3qGGckA5XOf8/5&#10;6olVnJ6/8D9DNvb9PJLBDnGMAkkDPfBz6fgaqLd9THEzcoXj+pydzqVshIY5bGME5LfUkcDg/nWj&#10;V0ee56NJXOZvLmG4chNgj3f3Ap/Mc4Pr7CtIR6nn1ZqbtbQ5G+gGS6SKhKchHGDnpwf889u1JWdm&#10;jzatOz5ovU5LUGkjAVm+8vO7ge3f6VokmmYNtPVnOtfTEEbSpLcMv7xWGOg9zz+XpVSST0GqspaN&#10;GXfXUBhkzLGWAxkv8xHGf5gDp1pJPmRouV6nHTtGMn5Y+gAzl1zxj0HQjqe1acyvqdOFiuZNHG6v&#10;ZNKcxSKp2cAqM89D0HPfp3qea0mzrr4dyleJyNzaSeVMqzIG5+8WH1AOcevuc/Src0zOjh3Gre55&#10;9rNjeuJNsyLk4bBZlwR3x3zjqcdK56k1Zo+lyyjOM4ze10fnt8c7Ke01Zy8hkcsSUVeFznOBnk8d&#10;/btzXyeNtUqXXU/0R8IasXkChFW0X4nz4k/2dZXkVNzq4SPf6gtwenHB9BnPpXA6T2P1v2vIm2eE&#10;fFC2N/pt7FJKwj8h2CswdXyCwAJ45OB+XtXsZb+7qwkujPlM1i6nMvI/Me/c6drd7a/6tDKykAkN&#10;7r9Mg8+lfp2Hnemm3qfm+LpONSSXQ5PU4ytyJFyBId3DDnpgE9ua1kr6Iypy9yzPevgJ4ludI16O&#10;Hc3kyOCd2QGLcYPQfh6189neHVbDOT3R9LkGIdPEpX90/SjTdTjubdSJGX+JARwR0OB37CvzirSa&#10;eu5+r4fERlHzN7Sr2YTBFbCISA+7IU56/r+nSueVOLTO6nXa+F7HWXl95cGEBLFfnZANz4weBk9M&#10;njtWEKV5GtStdJdTzy5vJrt5d5G3dwp5yO4Xtx/Su+FNQWh5lSq5N32MSWRjEymMomCFz/BxggcZ&#10;7nnFbxgmjjc3qjFRpreTACsv91FJJycn+ppyV1YSbi7o2IrtpnjhcqUyFC7yV9eB39x7msnC12kb&#10;Orze6zrbGNBIWaPMbLgjHbjkEjGMkVzWew9G7MddWURkE2dpXkHGM+meOo4PfGTVQnK3KhOMb6GB&#10;LvVhETkY37sgqwGScHt6/gOldcG9rHM/MuWqBsEwoWZeCoyrA4P+fwqnKPc0gm9WjVtrL5ixBAGC&#10;uzbj1PPb8fasJS1OhJJXLCWM4DngvuyAU3gAYOTgY5yPxqeaOo+V2udJboY9xUIxAGV7DB9cZ/D2&#10;FTJp6Dla9zqoIw6i4CqrKAwIJXALZ6D6fhn61k30Eu5t/Z47iIfLFlo8IVyCGzjd9azU2mbKKkkZ&#10;EUbTO9uSzyZyuCcMpxlR156fgK6oRu1YUr2seDfEC9svEGryQaZDb3C6ao0y0hilxcysmN7gYIJZ&#10;iAD3C+9fY4CksPh057vX0PDxVVSb5dtkfMXjlIHuV0y1jiKq5OrTIu5LidOPJQ9CsfGT3IrqqSjo&#10;zzXS5pOVjmfDugTXHiTR1gVjbW8639wsX3UWI7z9M4H4kV6XDuDq5hnWHoU1f3lJ+Sjq2eRxBjKe&#10;WZTXxNR291pebkrJfie2WumtcSeYQVaWQt7ZLDjB9AWx9a/p2Kskj+YajitGdVaae0UaCTazHO0n&#10;JBIJH44yB/k1WljKVS7Gyw+SBGAseMGZSTux1A9+OTyMcVI99SGBGgkJw3ygkKzAgknJyMYwecdu&#10;aY4q7Ns3ITaekjbm2Bt27AzyAMcD0wB3oN1oYV1eBWwoQBVyoAKlSDnO7J7Y+pzSaT3HZvY57UdW&#10;Khgu1d6lSeNzqRzgcevJ+nSsalre6NU5c17nAapfPKSI3chRuAB3eX14yMj6degrCMbI3tZXZiJa&#10;zSy7AGVS3CqBuGc9ie47jHX6Umu4rN7HZaXosjkIV2cA8tgDIxz6Y/zxVKF7NmUpN+7Y9W0DTCpj&#10;aVFUAYKk53ZOM9O4z6c/nXVSStYj1PS9PUQ7VUFYz1YZDEFunHT6e4yBW8Yu6ZjUetj3HwJaM91D&#10;MEG6RcAhsKOuBgdz647fhXdCDaSR4eNrxj7r3R96/CnTLe7vdNtZIlmSa4ittplMRiDsAMtg4OCf&#10;eubNK8sJgqleLs4pva/QMkw8MfmEaNSN03bt1OT/AGhfGt54i8VN4A0qdU8E+DbwQx2Ma4t9Q1AA&#10;pNPMw+8U+ZV9MMR1r+NOOOJcXmmYVIVZtpf1/wAMf6OeF3B9DIMoozUEpTUW12T1S/z8zz20kTTb&#10;GNpZordRjaogLyTlyRgd+WIGOueoFfjWNhOvVbirtn9JZXVp4WlFSaS/z/4Jf0zQtZ8dXCvLbXOk&#10;aJb3DWUr3aPC0kqgZj8vGRwcHIJJPHevMlRlQnyvc9ypmlFXjDV7aH054LS20exl0P7Q/wBlgt2l&#10;hjS0j1CZSq4ZUjdxuBC/cJO3g9zjrw9Wb92Z8BxBl0XOGPwyfPd3d2l5bbWHalc+V4ijiitZYrF5&#10;FKPZmW2S3dU3qjhGYfMSQwQhT8vBFRWqzpTtFW9D18oputl37+XNPz1bPW/Dnxo1vw5dQR/aJmil&#10;/dLCit5SlOAwcn5lzgZAPoetengc8q4a1pNny+f8CZXmtJzlC09de/yPr74b/tC6ffyfYby+itr8&#10;SiNbZmO8deRjOAcHrj86+6y3iB1I8rktD+W/EDwzrYGcq1Cnek1v59vkfYXhf4hRXkav5nyEBFYN&#10;kMTjjHt3+lfX0MZGSWp+AZtkGJwUk1F2Wn4dex61p2vW1yFHmLu9CeRk/wD1q9GFWMnY+dq4Sryb&#10;anT29yrAFSOmRjKg10XetmefOm4fEtTRWYAE85POQecVSd1qZuN9SfzRt5xzgEdD71S8zGSs7EqT&#10;kEDPXnnr9cU7dhX5WX0n4IPHGRznP+f61NuppFc2jJN4I49cDnj6n9TTT1sKUbIcjgMT0APGOcc5&#10;5/SjcIO0rmlBJlceh57d+tctZaWZ72XzUtjXimwBk89ASc8GvGxEbn3mXVLWvsXMlgMZx27mvNm9&#10;bH0SdyVfmJHH0z/n/JqoN7DJscgkAnkc5yPpWgDGAC5wOeDz8tAFWRmJ69eAQenP6/SgdirI2GIw&#10;c56dM1DjeWoilIcg+/GT29azfLf3QMe7AKtyCT3Jwe/BrZaq5rA8G8bKE3sApctwx75/l0rWDTOi&#10;nsebabfHzwGYHD7VUH5T9PX16Vo7p6GtSCasj6D8KX+VRCR93cec8+3rWNTmT5mccr7HpSvuwSAQ&#10;Pb8ifSpMna+g13G3bnJx0POPwpboRCxOc8MCeoP14z+FMbLEXzZyO2MDnOf5VMpWsIkkHfoe+TnG&#10;Of8A61Q22uVLcCk/3WGeSNvXBojGSaY1uV40YODjg9V69+p/M1cmnFlNqxvwDABI/Hp161iQXGJ2&#10;5yD+g6ntTW+oFRicnuRye/8AnrTuk2ugEbvjALD0JLcZrSSdkkroDJurvarBWUfKcKRkj8v880ci&#10;WtjSEerOOvrwktnHoB2HJycVS8zT1MvzWd+TkgYJ6gde/p2oLSTRu2UBc5YZzyc9++P8+tBLtfQ6&#10;GGMYHAGRjGeBxQIvxqBgknnkE84P4UEyehoIFXJJxzx3B/zxQZ+o8zAdwD0Hpn+VK93oWrSKb3oU&#10;FfbjPQ8+1MajZ3M6W6DZw4OevPA/H8aLDSsjPLMx5IAweM5K+uRS13SGWoAMDA6DvzTWoF1OwBzx&#10;nnkcUCLcOQSDjGcnHUUCT1sXCgIBPJPYCgoTy8454DZ56D/P9aBK26I8BSO5xzwfyoCzv5F63RiR&#10;jGD1OfmB7/X/AOtQRJO1zTWEYHIJIye+KLsXN2Jkj4zkEg5PoBjv+lAm7sVhgkryTjuMnFAiAtuI&#10;GBzwOen+TQaRirXADccDnPHHDfhRoNsVrc7Txk5684oJU3fUoS27M5AA29MenFBaaGRwEHB56Eno&#10;M0NWC5oxQYA7c8Ec5yPX86NCJS7FtYsYXjJJyT2/zjFBF7u5ZSDIwRyOcjj8/wBKA1JjACDgAEc5&#10;B4H6+1NaCHKmMk4z39v88UgGFSSMAYz+tAEMke44I5yc54NBSbQJbE7VAGM56YFAnq7lpLMjggdc&#10;gY60CJDBtBJ4I9+lFwKLqAwwB9MZp2ujRSdrsqksp5PHfkEjikJXeiFRSTzg5yoPYf5zQErqRbSL&#10;gcL6fd68CggkWH5iSMnqO9HqBN5Z/uj9KAN4YAz15IOOT7155+TaNXHhuOB06Hv+VAJ3WgueBknv&#10;kA8iga2uMYjGeTk5/wD1UEtrew1jgjpjPPFBk/MjA7g5wTnPOPegBNoXjdjtg8Z6dKAbIW/Ljgdq&#10;DOT1syq49s5Izxigly3IiD8xOeuenXvQL0YhGCPQH0xQGvQFyOvQHBFBabvckAPGMg49MmgV5PYl&#10;DA9ByQQDmgtWtcUcj+IgjHagq+oZJXpgnsevHt9aB7q5ID0PQ9enNA7rV3EOcHHf29KBPVC5BxkH&#10;ucY4oB8onPbnPI7CgXmISPr9Pagb1InPKnGOcFjwBgntQLzIyecggg8Zxz9aCeoE4OB65AHUetA2&#10;Lkkk4/i3Aen1oHuJnHIBJAzz2z/+qgNd0MOF+Y7vvH5vY0AR5I9em32ye9BDd0ITkE5ySOucn/Io&#10;Iv0Y3OcDvjg9eR60CT1GkcZ2478/jQDs0ITgYBGBz0zQJ9SueCeTkdf8aBNdUQk4JyOGGeRQYuRX&#10;LDpnOPxoM3JbEbNwSCN2c8rkA0EOT6lVn5znPOcY+Y5oMr2HiQEkHnI4zzz60CbW5WdwGPoTnHY9&#10;jQctR2kVZyGU8k9hx0x3/Sg55JbnPXStuJx8w6jHr6f/AF6uDV7HnVLrYxZAPm756A8Y+pqBb/1/&#10;WhSc4Jxk85GOfWgl3IDNjHTp0x3oJ59mVXbhiDyW5+bgHPWkYSlpdFOXJIzkg8cAAr25P+etHoc8&#10;m7pyIcnGMEdiQOlMm+lgJO0gY49eh6YGPzpCd7WIieVxkE8AjkD6UxNa3RG3IwoDHaMADI6//r/P&#10;vQTK9rblcjJwM/7vXPrQZta6Ckgk5A9ARjHT/PNAnZvXcDkDGCwP8I5P+FBVpWIZBz0YOcdWwefT&#10;6c0ClG7v1Kj7j8x+YA8MBjrz/h+dBhNO3M9UQbWGAo46E5+uf50Gai7WQjKmckYI65Xb+VCfYLJa&#10;sQoSBxu/iyoBLDjigFHTUjMbEYDEKDwBwB9O/p60Cs+4mMLgjaWODgYJ9+Pp6UE31s0SBW74IOMf&#10;QDjBx/nmgtXY8R87sngdCMc/Xv8A/XoGo9UOKYwSuSecnkqeMc0DaSV7C7WJXbjjp7/ifw/LpQJq&#10;WyEIQjDDB5C/LwcYA/z707voK0W7MjePBDA45wMrkc5/QelNSvuRKKWpXKgHdkrgcjHB7Vo9rGWi&#10;emg9c4wRyBjryc96l2FG7EKLgkk5xwAefy+v8qmTd7GvLdakTq2Oc/dyMDBB5OMf40la6uDvy69i&#10;Boi2AuRgdCB79vzrVO+5g0mRtbk4bjABPHzDt0Jok9BODYkdqegJHG4krx/n/CmyHBrYuxWhb72O&#10;WAGeAvb9f6UN2VyYU25amrDahQBjtng9+o/mfpkVjds9OlBJJF9bdB2GNucgZH1pHTyRa1LCxqh4&#10;PbC56H2zj2oKUVHYuIuFwFyQcdM4+tBrFJdC0u0Ek5XaSxBPC+9I2i4vVj92T8rAYOM+o+n+etBX&#10;NruIWPILZAPUjJPerU2rIm7tuMLEEgjO4ck849qck2uZhJtO7EO3IPIB5wRtx7kfl+dSk27Eaboa&#10;W4yJM9gCMA5NON7WRaclqmAJAYEAjbkcAkf5xWmklcpc1rsRSuVJQg7vmYYwfp6VQ04qza1BpNvy&#10;sWXDZOFJYf0//XStbUHUSViJ5R13OcHOep7DPI96YpSVrkRn64lxgYx0x6f40GfOm9GQyTBRzIcM&#10;euMBf85oBzju2VjKr5xJ909T19849cUE88WtJCoTgsJBz3I+Vh0B/wD10BzNbM0IVyA3Ucgn+Ejr&#10;z70Djqr3LLy7AQSO4BPAA9v89qAlUcb2MO8uTg4YDjG0YyODQc1S6jdnOTzOxxjHOD3JHPT8+9PY&#10;5Zye3QdGuXPyg4J/x/rTasjmnUSehaRNoGN3CZOSP8/lStqc1RtkyKwIZgOuPu5H+fb2q9LNJnBN&#10;u2pYwvGQR9ATj8PT/Cml2Mml1LMRyR82Tjv3rOSSeh0UFdpXNFARnOMY4IAJ4xgn8/1pHs017trE&#10;u8DOSQcAAddvJPX9Kadkaxl3KskyjjPIHUndzzgD/PalbqXdJ+ZnFw24qWyFwoz8vXv/AJ7UCcuz&#10;JYtuOG+XBYlhn1GM/rj2oexjKotm9BJZgCSWGBwADkgfzH4+lNJt2OWU9byOevbzcHBZxkcdx25z&#10;XRCLSPPxOIUYOJlBi/JdsMQcjqOe/wClaOzWh5Lm5u9yOe72LtLk5PDrjPXrn8+DWS0dzKpipRXL&#10;cymneUkHY6YwWHJH8/WtUle/U8nEYmdR2b0NO0jcFSCWRgCSQOmO/Yj9appWs9i8Mp86a1Xy/p/m&#10;dBbR+gX5eBkfKp9+46fpWUtND26EV939fItzTpDGzHaSThSfp1X/AOvSUb6I6KtWFKDk2czc3CXT&#10;NFgknJC5yenGf/retbpOMUfMYzFRxV6S+4zbTw3if7RGpxkExntnrj8zWsqsZLlbPm6WR1FiliIR&#10;67ep6RYg2kIGGDfwgL8v0+v+Fccndn6XluH9lSTtY0IpjI3PylsAKeV6knNI9mlFJ3LT25ZA2Y9x&#10;HG4Y2/8A1z/jQ1qdUqbcb6XKjQSgH5d+DkssnPfPH48fSg5vZzen6lY27ld2JsnkkMCBjIGD+f5U&#10;GboyavqUvIm3HmcYO0sq8/jVqVkYOFS+txwS4C43TDa2GyuMnn+nFTK26N4KSXK2yviYtlZJOmSS&#10;uVJyOfc5xwaCrNsZJNcx9JCABwNhwcHt/WhWehNSUo6p/gZz6hcA7i5Ac44TaCe+P061qo6WZwVK&#10;zcrtkUupzoAA6gH5QSDg/TNUklsTKsopFKXUrg4AdFIwTg9/cfT1o6amUqt9LlKXVJYQwZVOemWy&#10;SOP8/hRY5p1nC/MvxKbawDgmJyF7qMqRj16fhTae5h9ZitloZk+qW7jnK9M5XA9B7Y96aiziqV1J&#10;3iU0uLZyNpVj1AOMnOf85otbVmMZXa0KF0YXJKsmSDhgMHoQO/X/AAquXUylKLk2jBuyCAgkdiob&#10;OJMcnv1FaWsr2OerNaRT/H+mcpNGd7HzeR1DJnnjJ/ngU2na5jGfKmmc3dJIjFUSJsnAfncp9P8A&#10;A9OatNLRnBUnKUm0kcxfTHcAVk+X7hRxIGJ6e57D86vS9znm1J6o4+8uwxLZ5Xg71KHA+v41UW09&#10;DkqcsdUZ08sR5IGefmTCoAcc9eoxxx2/Gk731LhHnkkldnKXbRSMQzbyQNu9cKvX05yB+o9qvmOi&#10;VJxeqOS1ZHAZ0IcSMV2o+3pnk46dR19Klu7RooNWkupxs0t2C2XkHBCoHIZQGJyR2Psf61t7rR6C&#10;UjhdX1W9t5VQecJJMg4gMsmeox29cZz19s1oqcHHVEc04zSS1Zw+r63eyQTHcVZUKOxGMZCjkdOu&#10;OO3vXFiYxjBtH2PD0PrOJpwmtLnwB8WLma91eYzzMDESoV5cbtwznpwBgcHPpXy+Jac7pH+jPh7h&#10;KOGyGkqStovyPnfVbtVlCqy5A25+6oGWz68c9Pf6Vz8vMz7KtU96x5j4vQ3djLEC4SSMqPnCqTjB&#10;59u+O35V34VcrXc8fG3lHmex+aHxIsF0zX5CACpdmz5mS2GG4/55596+9wFZ1qN3ufA5jRcJ+pxd&#10;9GJoIWCYwwcjJwB6jH5c+texBJ6s8iF1LlP0V+FXwSsrf4aQeNV065nuFsY51/dgDc/Ry3XHXjqe&#10;K+IzvGzpylRbte/3H1XD9Ccq6qLVf8C565oEH+hwqyKsgX7gbJGRgDP4ZwfQ/Wvj5Wk9GfpNBuMV&#10;c7vSY44WfcSzjjcDtXkgDP0x19+1Q49Gd0J26mxPcm4jeNQFUAIvzbWBGOc56damNFRfMEqvNojn&#10;BDEZJWwxLNgAnHTOMfhg/iK6UklocTd27kL2aBtxU7t/C8YPHcYOe/6VPNZcpoqd9Tnp7ZYJzhWJ&#10;Izx8yjvwPXn9KXMpbicHEQIsMqsY+A2XwnJwAOvXv7VDZLTWjPVdKitprFZNgYFsYPbk4GR9e/pW&#10;M17+hpTSabZJdWquev7kgERj5gnAGA2M9uv8qILWxTaSuzn5rBGkbMOSD8y4LIOcEHH8+nBrbVao&#10;wer1L1vpsYCPtHXHyqUII/Dp/gOahuSbNYS6GpBb5JVog3O0jJwSABw3br+GalsfNd2L32RWaMqH&#10;AwNwbkjGCMHuOOpBGKyeiKTsi5Fb+WU2qHGDgbsFs44/Xv69OKnmuDavqdHb2yvGzbMGSPJ28Fuv&#10;brnHPP8A9enfWzLUG+hpQMAjPgMQCyjqCAMdQOxxz/hSs3oWnyrzPK/irr0/hjwhc3Wn3UVlrur5&#10;0/RixJltVPE1xgc4VeAeOT7V7mWYRVaqlU1itX/XqcGMr8tNqOje36nxVpGo6tpclz5kkTSOpVNQ&#10;jkae5kDkhmXd8ytgn5lPB5weK+kq2+yeGrSd5MvWWh3Ouva29haTfKoZ5C3looIyWcnjj7xJ5z75&#10;rfAZdjc0xEcJgIOc308u7fRGWPzHL8swzxWOqKEF3f5Lds9e0fwjY6PBIkZSSeUhrqaUDM3oiHqU&#10;Xjp1PrwK/fuEuFKeQ4RyrNSxE/ifRf3V5Lq+rP574v4sq8Q4n2VC8cNB+6ure3M/PsuhrrpqxMyx&#10;BMqMkHIVRnAz3IA6fX8K+x5Yp+R8PytvUsiKNUYrhFC78FtpY4/iB685HHp61LVjRRSepz17JAjy&#10;oN0jBs/KQAoJJ6k8dSOlS2k7M0ir6GQNQj80YbaoBXjIUkc569Pl6HrgUJp7BytK5m3uqnD7cjPc&#10;nBGQCSfbgjHP40xwnrY5efUnZypL5wW5JAbJyMZ64457Y70mrnSp9yoYbq6cIEEmTksoLAhRwx9c&#10;+xrGW5XN2NOPw1LKu5lVSXA/eZROhK4GOc9+/HfNJxSNFzT0NS00AWzD92QT1G0f3ucMRgdseucV&#10;DhcafJfudRBax2+xSUjjyElCxqWOAecdfXAPr+VbKyMJ2s2t2dHYuoYcoAAWVRjDDg4OOgyR+Xat&#10;afUxlom0ej+F9OkupEkfbIsjblLRZycjqB0BwCfp+FdtBJ6WucOK9olFxe59U+CtIgtYomn+ZQch&#10;4xiSQjkE4wccEcn869aCSS5UfOYi8qzdTofa/wAIrSxtW1Dxdcvcyaf4Ug+2T2cAEM13KcLGqOc5&#10;VnZVJAPqcd/znxCz/wDsjLXh1G8ql1fslv8APsfpfhhw5/a2arESl7sNLbXb217I+KbibxT4i8V6&#10;7cW+npGNY1u71G3MkjmGJXnd0VmA4K5x2yR05r+O81lSxOIqYl3V3e3qf6KZNV+pYSlQclZJJM+k&#10;vg94TOm6rFe+NTFeXMO7z9GlzBG4lVogIGI2+aihZV6Bsde9fNueHjUktrbX6nrZ3UzWvl3s8Fd8&#10;1ryV9LeS6Pqz3TWrj4WvblLHUNUv76a/hjupoEFuUkU4XzAEwFwDk5yduOa8/FfVq2s373qYcN4f&#10;jnB/x6UY0EnZS1b66a3v2RX1DwZ/Z/inRfL1oWtpfEJDqYthDKju25WjccAHAAViD83JPfkjhOSt&#10;F3smfQ0uKniskxNSrRTq073hfe3fqXfibY2+jSWYjACXGmiW4ulvZIre5YPt3+SSuMjaMckMSOmD&#10;RmVBUrOL3MuAs3q5lTrOu7cstE1qk+l+up4qdY1C3njlsbhNjRF3iZ1CsWAJUKQAQnyEAfxEH1rz&#10;KdON0mj9DqKFWL5j334Pafb+IGhvtM04Wt/YzrB4g1V5EtrmVJDhdylz94d8Yb1zxX1GV8tOjfqj&#10;8I8RoYunjPZVZv2UleMeia0Z9VR+PptC8ZaNoyXihpYZJ3tllRQVTCb1UHJ4ZenTIr1KObSoYiNK&#10;T02fkfDR4Ow2Y8M18xrU7Was7b99T3eX4vQaHqkNtczqIpYFxIJPMET7lG1sdDh1J+oxX0NPPI06&#10;i5pJH5pS8O55pgqtShTcmnayXT5HvnhT4n2l+kWblMHEXLAuGGMj8K+nweaUa6TUj8tz7gjHYGs4&#10;8m3Tt2Pa9N8QW12g2urMRksGBH4/5716tOvGWsWfC4jAzoS5KkbM6RZgVUqcgYOc4reEk1oedUou&#10;LuyYTDuxPOT0Xkeo/KtEc8oNak8U3T1wAT0J/wA4ovrYmN7eZeEoII6ZPXPPP/1s0ttCpXktCZTg&#10;5J68c9T0z/jTum7IIxadzQtZcggc/NggAA1hXj1PVwMmpWN+AFlU8/N155Gc/wCfwrxq2593gG3C&#10;LNmJQUHHGOMjAHHavNlFuR9VT+BEyRgHPBA6DGcU4xtrEsHAHbvg8/5/yKoaTZVkYgEc46dPWgtQ&#10;d9TOZySecn0PT8u3SglvdEZDZGQTzncMfQf5FBI7Z8pxjPYgZyaV1zWAybyIkMCAQQQDjA69/wBa&#10;ZpT3PFPHFluieQL8ijHC5P5jp+frVwaWjNo63djwGIsl8eSMucA87vb6f41uk+x2fZPe/BkuVjJ2&#10;56kE5x7fyOKym9bHFLdntcIyoJ6sOwzmsE7xvE5iNwQw54JwCQCPpmqGOwMjO3qc5HA+lArtbE8C&#10;lcZIHvgcj/Gom0lZgWXGQR1B6AjC/j71EdJICoYySBtxzk8DBGa2fkBLHAPlOAQDwSvvXNoL0NGJ&#10;OoAJwMfMMdK2ik4WGTSZweMYHAAzn/PFTC97IDOdypYAnPUjrx/k1TjF3S3Ax7q72ggZ68Z4A9v5&#10;UlGUdSlF6M5e7vAc5OeMAjj8zVtXVjY5u4uGdz2y2DgnkHoATTNLys2yxYx7nzgZ46DB70Eyk3ot&#10;jrrZSo4Ug45BGMjpQSaCE/KDjrnPf3oAuK4AGMDjjp1oFZDXuSnQkYHB5FBPLdWZnS34GMkgAng8&#10;c4NFlcuxRe6MnAbqvY5Hfr+VG2wD4yzheSwLcdzQBdSIsM9cjn0qZRutAeiuWFTb13Yx26j6ipTk&#10;012Er7slU4Ixg8554zWgeZaifa3y9ySB1oElrdmjHJz3HA78fTFA7q9gdzn5uMenQepoGRhlYgEH&#10;pnHr16UXtoI07cAYO7jryelBnJmkjHIzznv149aCdLDydoxkEgc59etA7XIZGJGFH14oK5NNxmCd&#10;uOpHQdvSgrm69C1CnTK85wD0/HFBm23qX1jHQr6npnFFiRrW6t0UEA9hgHFAFdrcKenI6eooKTdi&#10;TYBnPQd6CSVF3dBnGBnH8qALcakY7k9OcH86AJ2T0798cmgCu2BnIJyeRjigBByOmMnIwc0AKI93&#10;O3OOuByKAuWERRzjHtgYH1oAsoRjHXrgAYIoArz59MAc9OnHagDGuGPIXn3Hb2oKirlEE7ucdenQ&#10;j/PNPToaaLU0IlyORjAxwM5pGJdRcAcZ7E+nWgCysTeuPXB/A80AT4PofyoAtAkgnOeOg7V55+Rc&#10;2t2OXOe+M4x/Ogd2th3pyepB44NAru1hO5HHPQY6/WgS03EJ74OccgDOOhoERkktyR15OM5/zmgW&#10;rYjYGcnvyAuc9sUCl3I24I5x/Sgz21RXfk+nGMgYPtQVraxGQSBjjIyTjGeKBNLYTGc44JHXuMUC&#10;VrOwY5wecjPTriga0Yu3GTjtn1PagdmvQeQdp6YHzcZPX/8AXQW/IUHnHUdQAAMUBomGMA8/xHk+&#10;h60D8hyEAcYPPGeuPWgtO4vPTB4Pp6/5FAX0swLYHcHO3kZPOaBK4fUHgdPp/wDqoFbTQbyBnH4Y&#10;xn8qA3W5CxLcDnnOMcdDzQS9SLkgdSBxQS7vRAemCDwfrjNAlaw9eF6FgOCMcHNBasloBK4XjODg&#10;8/rQPs7DGJOeSMnByOB9KAdnsRkj65HQnrzQZ7u5ETnOM89BjHpQQ92KCeOehz6YoFs0xDxgfl60&#10;DbbjqRMx6HPy8ZHHFBL2KzufckDJ/wAaCJPUqF8kgFuBkceg6UGMn1IWkI555OAB+Pagxcm3dEDS&#10;nuSTjJGMkUE36FYuD1wO/AwaDJ3vYUMR06/e6Z9OtAO5HISc8jPBPbv70HPU30IS25eSCGHIwcHj&#10;0oOWT0bMe6A9e3fjPP8Anj2oOKq7LQwbjjcM8bs9fem9djCUlbRmRPJgHA+630x/+rrikZzqe7pu&#10;Vd5GOQDjj5gSMZ5/+tQZ+0e41ssOCDnnpkd+3rQRKSexXkBCjhScYJA3c455pW6GTSW5EeFwFyBy&#10;DnGBR5jvZaETsAThTjOAwGD1HJ/PrRZEtq9iIsTk8kA4IAyfr/OmLdWQ3IJByV42ggdSOv8An3oJ&#10;6piFeq46MSOMgfSl0DTZjD8xyDnHHPyqeaHZIWjtYaDtOQfU9CQOxIFF+w13TImbcoBBJAwDkn8f&#10;bp+tGtwbUolcgDHJxxk59Px4p2Rk4pegxkG4Y+XgFscqfoKDKcEnoRMOuQCAN4IXOOlBMtdxduPX&#10;huhP3hxxSBWT1G/LjJ6twNoBb6f/AK/SjyBqNtRNgyx3k4zyQDx6fSmTypu6ZIqgchsgEAZB/D+Z&#10;/KgEuzJtrAZ2nGOGJ9M80rmvK2tUOVPl4J246Z9ff/P8qY0k4iFQMgggKduRxuwP/rUA+whXPADD&#10;I5ON2cnOf/1UhcumhAUzu+U5xjIOM9P5VVzGSu2hDDkkDoTg7Rlju9ad3u9yHBfZEWMAjBIJGF2r&#10;8v5UN3QlFLREhQ4HygZHJJH59Kn0NktNSN4VywA5JO3I+YccfzoM5xi72EWIDC7cjJPy8kd8evrT&#10;UmtWQ49hwtwScZAxjJOTjI/w+lXJ3WpCjrdllLcHnAOOBjj0Az/ntUXfQ2jBPzLEcIXAKgjOCCeR&#10;0/zmhu+5qqaTs1oXI1GMNu+bIIxkN7GkbQjZWZZVAMgYOeemDx/Pr1oOhRSehIFwRgZHHI44+n+e&#10;lA2m35EqkKQTlcHqFyeT0H+NNO2o0+XVjgw5OQQx4Pp3pFJp7dQJIAwAccjOcjGaByuthjSgDkHJ&#10;PGB1wPbnvTim3oQ5pWYby/RsBhzkbSe9aNJRZSmpdRBnjkYHJJ6/U1kNK9mxcZJBXkjIA5Bx16//&#10;AFqtNN+6O2uqImKD5fnUkYwAcAH8frWm2iQrxWjIzKowFY7gxyDkg9sfy/KpfM20thc8VKyI3uFL&#10;EB8EMBgkKT6D/PpTV0khOpHZMqyznABbtgZAOMfh9aezM5zurJlGWdyMbgOvQdev48+lM5pTb0IX&#10;uGIYgRjPBzyDnsefb9KBOpK1x0chJ5wABg7ScjNBUZ3ZfiIPOwFiPujAP1569aDVSTd7F7z44weG&#10;BHU9Q31/Og09pCOnUyLu+Byw3ZyThhn8Ov8AnFPS3mZOTvzI56e5DkfMxJOMtwT68fWrjFrVnNOr&#10;d6vUdEpLAlmOFJAK469KmW5hKWjbNCIbcNnnj2POPWmtdLHLKTb0Y5mbd0wM7RhcHnn/ACKatscl&#10;WTvdDkcj73UHGNuO3+fzpNK+hzOT3kTiQ4Izx252gYOD1ppLoK7ehJE4kOXQEkYUgbQBz6dKJaKx&#10;04e0nqjViZVB+Y5B6MPmGcde/wCVZnrwaSvcinn27lyMjjAHXPXg/jQtdBSm02jJkuzI4yy4BOQ2&#10;O/ocVooaaiVSTkrliKTePvAcAscfd75rPXqW6qktCyScLwCQOqgevf8AKgwlK6V9zGvJ12spOMth&#10;TnGfrW0YtHn15w5WYDsXH3wVx0OCVwcFcVonZ2PJqTb3en9aDJXVEJBDHGGC/eHuK1TTRz1ZJRut&#10;TClleZ9sZ4PVWAPJOevtj9KhR5dWeNVrOo+WDLlrbgqMHBPJBXj6+x603K0jKNPndov+mdNBaqF5&#10;QFsD5VXnHY+n9ahyt6HvYfDqMNVr/Xy/UtKjIq5Y7lxkHjPbr1Hape51wi1HV6oxdRmZ422hwUUj&#10;IGB0/wDrVvCPLueVmdRui+VaowbFZXuAwZ3jf5TnOBx69sevWtHtqfK4P2s8QrNtP+v6Z6bYyIiK&#10;WPJTngcVyvVtn6BhKV7KxfkIdThSA2GBzuXvyKR7kKbhDaxXg8yIrJ5qkEAKsmVxz60DpxlCXM5b&#10;9yS41adBwka577gc+vH4YppXLrYiS2/NFL+1mL5aFiMZBUfdqmkloc0MQ5TV0S/2jxzFJ+Iz+AqD&#10;o3V0VW1ZVbayuCvsVI96FqYe05ZNNjhq8IGGDj5csOeSfb/PemotlqrbRv8AMrHV7dc7mCMTzuBw&#10;PT/HtVcjexm8RGN7sjm1S1dThxk8E9DxyMHPuaORrcmpiI2ut/6ZmyX1sXDF49q8kZ4Xrj/9XNap&#10;WRwyqLmuU5b+1YE5X+6MgE55z1Ap2RlUqxu2UfPtDhhtY5DZPBP+f50jHnhfYpXbQMv8HJ4DA8e3&#10;601a+phW5XqzHa3jZmwdvHVW68ZzV2aVjglCMpNFGW1cEbHYHoQwDn2479f0paLQh0WrJMx7mGRT&#10;lGQsOWJQqVA7fz/StI22MpXiYcouUB2KyZXDBZN2M9yD9emaHZGSejdjDuGucEYlyQVD5BI/+t/n&#10;vQrkqz3X5GVJJcQYbMowCxLJknAyTnp/+uhHPVskc7d6hKHYtIrHHAIyTwegP9fSmrvoedUtzXuc&#10;9f6nH5YLpj5cqFG1WJ6kY6dCO3Wrjd6mMnZJs5m5uLWUEBud2ecdTjkn07Vqk1octZOa91HL6gIQ&#10;jBWUFxkyK2wnkhSfTJ6GjV6DhTkmrI429a6QM6zMq/dUSLvD4OSN3t6d6q8dDqvUS5k/vOav9TmC&#10;Ms21ycozhNuR2wD7ZP5+laxpwkrnXScpLVanIz6zghmtgwwdzmYiQZ3DJGTjpnArRUraXKeJaesd&#10;O9zmtW1KNVkZ45BnJBDKACBkLjHX1GeM9sUlG+x6NBqor2PJvF3iCG0sbmcRCNVgZgzEDAAyckdO&#10;SM/jXDi42haT3P0vw/y9ZhnNKi1ZXX5n5xePvE6XF7f3B2yF5mzvkxtxngduw49K+XrqM6rSfU/0&#10;PyahHAZZTpQXQ8Le9FxPNKCCiggAAKFA5yF69OMHp3p8nKtTocrtnnPijV4liuEMiAqpXCrnHHQ+&#10;nXp2rvw9JyipHmYmpDVHwV8T1+2ag06EkI207hkA528EfQ9PX2r67K/dhys+QzNK/MtjziRpBYp8&#10;rFoxsJzlh6ZPpX0CtyJng2XNzI/UT4IfHCz/AOFJHw1cPbK1tbm0dpbpRNlRhV2kcfwnPoK+Hz/L&#10;amJxEnB77afM+syHHUsNLbT9bG54Q1601uGS4tnUiKRUYff5wcnI9fbivm6mDqYS0Ki3Pt8NjaeJ&#10;1pvY9LjKPEpJKkABgGJ3Djn9QPoKwas7o9NSTViZJFkQqiyDauWdAAmR0wPTp/8AWoigb0dia3gM&#10;rF5AQgXncuFyAxyD2Bx9OTSk7K3UKcW3cfLCNzO23YowWAyXH4Y7f1rK7OtdzjdQH+kjZuPPGF8t&#10;jjnk/lz0q4xTjdmNW6egTKJIohwjKQp/jJzkjI+vGaOVPRGE5X3Ok0S+EcAjZwrBvn3ncoxjPT/P&#10;Sh0n1JhUs3c2IZXnlkUEnawB5KqOcqCv5CjkSDm5nobVtp/2hZCSQDgA7SG7jrgZzg8+5+tQ2ki1&#10;G5ea0SMKiAL3VPKw3cH/AA9+ck8VlzN6sT0GIFQMmAAX+XccqCVPXn3wcVau9xJpKzNGOEyeWTkj&#10;aAg2nHHJB44IA/TispJN6nQlzbGjHAgLZwDhSZBkNz0GO+STj8elZ8vYpJatmnDDiEEEBQCc5HAJ&#10;GeO2SOp6+tNLoW0uWxoW8Nuthd397I9vpmm2r3l/ceWWZY0G7aFHVmOFVe+4Yr0sFgK+MqRp4ePN&#10;JtJJdbnDjcbQwdF1a0lFLV3drLqfFfjCDxL8QvEc+r3MZ07S4/8ARdKsbiQF7S2B3LlQCS7ElmPG&#10;SfYV+r5RwFnFanGMKahHq5aX80t7H5rm3HmR4arJut7RraMNber2/Ms6d8P7CHyHubmW5fKt5flI&#10;sUh44JOevoPY9q+2wnhpg4pSxteUn2irL72fBY/xMxkpNZdRUfOTu/uVkdg1vY6dDHDbRRQQZO1I&#10;gVzg4+fn5iM4JP6Cvv8AK8oy/KaPssBSUF17v1e7PzjM82zHNK7q46s5vzei9FsjGbWrZdzLMjfP&#10;jLHjpkke/PT2r2E4xW5wqSbSK8ms26LLtbDsvmFgo5QYOQOvr06U2431NFFrQx7rWQ+UDbkChcHD&#10;Hlfm4HfGOenBpaPRMmSvdHF3+ob/AC1UkFmO4JmMDJbuByR/Q9eTWcopBGTi1ErWsdzdswYM2flQ&#10;EHI44Bb09foKiKSbRrG8rm7H4duplyR87EYUR4VOwHr2Pfj06GqISe6Ltp4PlGGZxtVmLbkypzkA&#10;E47k9PzzRc1jLW7OlsvDyRBQUKEgYBbax5znnjPfJHb0qZQT9TVTitDe+w28KhmVHd48s2N4cLyd&#10;xOSCB7ZNCjG4c8u5zV2EViqlAvIGGKsR1P4YxwcYzUzjrdD5m02zLRmZicEoM4JAYKdpwGIP5del&#10;JQdgs1vudv4f08XMiGTzA7nO9TyuBzu79B37HjtW1OEb2MK0+WFkj6F8KaUluqMxRjEyh1Vcq/QD&#10;rxnvwehNenhqUYrzPHxFacmo9EeyQ6nb2cKRptUMuS0mFjXt1zkAdscnI4rqnP2ceY850J1qqPrP&#10;9nbWYtb0XxX4O1uG/A8SIItC1CKAWCzfZg0riK4ZBuCc+ZFJjcACD90j8U8UKH16NKtCXuxupa/z&#10;aar8mfvPhXWWXxqU1H3m7xdt+Xon8yC98PXHhu5u5YdEtp0luTY3cLSNNbo6SbGbjDBSctwQV3D7&#10;2MV/K2Y4SpQqylC/Lc/r7I88wuZUYYWvPlqqzvte2y9e/cr20WrXMrx3sj6fgK0Btz5qeUBvjMbn&#10;JIbBQknjAPGCK+WxtOSqO99e5+x5JjcPKh+7kpNdE9vXt5ljyo7VI4lKtFJKwuHggEwt1IeRGuMA&#10;Y3EZ3AnaXya8icdbM+mjNTjzI99+G+qaV4i0pvDGv28t7PbxsunXdsqs7bduC5GdpjJONuchiCel&#10;e3l0oYil7Ga2PxPj3Lcbk2N/trK58sJv315vy6834GZ8X/DPiC8t7O60PTLrU7eKDyHg06AXVuXX&#10;5iSpbMYw2SAenY9K1x+FqVqadOOxPAXEWWYH21PMaqhN6py0v5XPli5hvL7XJbKeHUoZNP3W5Agc&#10;RFFUcqpOHVWAXb1OTgnmvFlTlh6d5Kzf33P2TB42hjJ/7PO67rVNH1b8GtOjsr0W8ju94yB5YpiI&#10;TdQJIPORzh1YhBlAcBgAODzW+Aqybb2Ph/ECm6mDg5JcnNv1T2Vv1NRdagj+Ic2s27riC88ifT31&#10;E3zW5hJV1j3LlEMZjLhjzhcA4zXBPG8uNVRrr/wD2qXD8qnB39mc13KGjtbVrmV13v8Aedf8U7m/&#10;lh0zWrK/nMcZxKv7uOKeIxqUxL0HVDj1SvRzXnjTjVp/n/kfFeGUqFDFYjKcdTtPXffmWjVih4G+&#10;LGtabbQNqBdWgQG5aK+WRo8E7lO7qBySwJzg9OKnLuIMRh3ySbt0PteIuAMtzijJ0qced36L87H2&#10;r4H+OkFyLUiQxK4WIMyGNGJ4BGDgHIyex61+gZbxFSlSXtfi/A/lri7wjrYKcoxh3avr66n1F4c+&#10;JNpeLE32qKQOQMiQgjJ9PxH6etfZ4XH0cRBOL1P57z7hDG5dOXtk7LyZ6xaazbzAYdc4BGSOQa9W&#10;NRHw9fCypuxtxXAYAqwPG4cZB9c1spdGcvs7al2OckDcfYZGKV9SHe9i2khPDc++MU1JXKS6GlaS&#10;HPHBB6AD37/lWVW7R34PSojrrJsqB1xgDqAP/rV5FfV3PuMua5UjoYMFRlucZJAyeOxH9K86TSep&#10;9ZRa9micqOq8cfXNBqRSDAHynknOe/SgcVdmbKCylR1Pp3/Hv1o2NbpalHaARjjb2HBXp1oMnFon&#10;WMYGQC2eOxNRPa4idYsEjBHYEjn24qeRpgUryAMpIXnGMgcj/wCtWjfRML2PKfFtnvt5fl4CnOVy&#10;fp/OnBbRvY6KTasfNeo2Pk32SoKo3zADCnkZOfyrrvaNrnYn7tj0nwjOImjBYn5gSD90dx/kVjUj&#10;eJhUWiaPoGylEkCnGDtyflA/z/8AWrng9LHK4W2CWRCcDp2IHyg+o/LNOzvfqKMW9UQh8nOchQBw&#10;Mjr/AJzVGjTaL0TAgkEMT12jqKmSvZGJa4Y4PGenv2qXFrWIakYGD0OCcAYyBUuTej2AvQrkZ29u&#10;CVwTzj/69StXYC2i4yeM9j1rWKVrSAbM2B65Xpn37UOPvcwGHduAC2SOckjg/wD6qq93YuC1ORvp&#10;2G7kkDg8ZP8A9bvTNTkLqdgT8zHPy4AxnjOaClG+xViDSMMlsdjnn9f6UFTsjpLNduOBndwRyD9O&#10;f84oMzoY3xg8ZA5wMZ/+v60ATecM8fNxwAMdeMUATeccYBI478UAVJ5G5BY4HXoc45oAw7iYgk54&#10;J4BUnH+fSgBIN7HBywzwMZyfp/npQBu2yKcE8FSABjkf5wKANMbUHTPHOO31FAmroaxOCMY4HOeP&#10;qaHumw1tYaCxAAHQj36/5/nQ/IE7otoMADkHB6UA7mgjBRx6Zx17YoFza2Eclwc9PQjpxQNaDFBX&#10;qcc9BxjP/wCr9KAZehlAx145zgAigjl11NNJhjrnA6enSgrlu9RzSZ4+Yt3PCgUEtW06DwcZJ64y&#10;fQ+1AQelh4bJ4AJxwMYNAL307l6AqTzxzx3/AP1d6TaW5DNNB2/Qjn8qYh7IPQYHQEdaAIXjJHQ5&#10;Jyc8UAR+Vn5SeQc8Lnr70AXI4FCjAwQMAY6UAWVhxj64zjNADZBjp1x3GcUAVCBnJ7jgUAII/bA6&#10;4HU8UATqhPGPrgcigCXYFGCeh6dvrQAhbA9xz06UAU55PvcnJ4yOpFA1e5mSHccYwOmMg44oNiqF&#10;JPyjJ6YPX060ArNGlBEzY68DAIOAKDP4ZGtFCcKMHIPpjH1o6kt3ZaIx3Oe/Y0CI9x/uGgBwPBzg&#10;jpx1FeefkF10FHccYwOp96NgZKORkYyOQKBp6CHGe25ed3rxQDdloKVAwRwwJB/GgloiY9jj+63q&#10;Pp+lA72Q1iSCcDpz6AjightjXBxxgcBuuG70CWmzISc55GOHHOQPUUFboZgknC98kdKCWlvYOASe&#10;oBx+HagErAcDGOgOOo5oG7JCD2K4+7z2oGujHc8A46YIPOfQ0Da0EXr2GFwTnrQCt3BjkD3OfXBF&#10;AXQLzkn+JO/f1oBND85wQDkjI9R70Dv2Dkg/LjIyO596B3dgOeTjjH1FAkNOSeoPcD1oHpsQtnLA&#10;AcEFcHJFBL7ERGSRjvwDQZO1xTg4wOfXOBQU1dACfmHJ6jsP0oHew0544yOOnHSger9RpOcseM9y&#10;cge9Am9G2MJ454wc5z0oMrkZPIwOO5z0oEBP165wDk9TQAjHjn/H6fypO3Ud0V3bPGM5HX3+lMmT&#10;toUpCRyOc88cfp/nrQc8m9SozY53HJ9uTkdvWgzlbdEBfGec44wTnPf/ADightLchZs4Pb6gcUCb&#10;srlcnoM8gZOTjGP8mgxdm9BS5GcAYHOCefr1oE27W6AzhlIA3cDHOKDOTTRWPHGT6jHTHtQckla9&#10;ihcfOWYDOV53DB+ooOKtdy0MK6U9T3xwOaqKi3qcVS63MSUjBHXsfm6Adalo5nPoygwG4rgHHYdD&#10;+tBF7XSJATnqe6nIwPX/AD9aCr32e4MMDLLuB5z0P50A/d3KMzc4GA2eMnlvb+dJsUpNqyKTMScc&#10;YLA4HPGeMj8j+FCd1cye4buMHg91xjNMaasOHIxjJH3snnoP84FDK6W6isoy3QjA+uOnFBLitbEZ&#10;B2ldp28v94Y6jr/ntSFFu1rEb5XJYfeYj5sEKPb6elMb00IWGASOABkEHr0/XHf60EarbYYRk46t&#10;wCWXGO38qS0JvYYQCeg9DyflAyf8PypilZ6DSoUHaVPfBGT06UGfLbYgOMkbSoPCnHA/+t70CtHs&#10;P2EIPmJAzggjj6fjSE4tRHKMEAnBJJGcEfzo9BLR6jx0IKggDK+3+P1plaW2JFU84JzjaOcevege&#10;ttGPA+VQy5zwD34wOKDTWyuLwCANo3ceo68UE319RwjA3ZDZAyGwW5z/AJ/KgpLoHlEDlty52dNu&#10;PbH4/rQLk6NkbRlSMqUJOAAvH0/LHNBk4NNPYCpwB8reg9PoKA5XeyHFTgYGDjuM9P8AINBTjZXQ&#10;jL6Y+oHHTPr/AFoM5rmYix5zxgdwTjjPXP8AnpQSoX22LQj4ySML0P3ueOD2/Kg2VNXu3oTKo6FS&#10;M8AliQT/AF//AFUG0IpaDlUNwFxngEgZ96CnFPRIlVMZBwMY5+v6UGm3UsohbOAp98YJHpR6mkY3&#10;VxwAG3qT0JxgZwCAP896AtFPTcU8gDOfTJ459v6UDatogO7ByqgDncGx0PHH+etA0mo3YxiTgH5Q&#10;3oD/AJ96Ae4wlgcbgpY8En2//VQm07oylzXsNLMDwqsBkjJ49sD8Kad3qS3JPYcJAFUMhyO6Hj/P&#10;NWotPRmimkrNfcIzgAnJxnPUEE9ie+eKXI7j5kVpJNwyrtxnlznGeD3q9UzNyTWj+8pvMV4dsjPT&#10;IyMY685ppGE5tblVpmJPC8Dl92dwxzx3x7c0zJVJXIGm4xtG4YPocZ57+n86BOr0a1Kskmeox2B3&#10;YJGcZFBnJ+Qw5Yj92pJ4JxgnPNOxN10LKEgj92RgZLE5HT0/Xv0pGsG73LDTYBwMEc8nOM/j9KC5&#10;S6dSjPejBG8gEZBxgDkn+n8qdmtyNGjClu3fIDMRkjrgtxz39cc1UY6XexjKs72TCGNmYkE9t2eC&#10;Px/CnbdLcyUkpXvqbUIC8AqQPmIz06//AK8VCS6k897u5MWB6gYyMFT0qorzOeo7p6diNiCeM+ny&#10;nJ4/z/Kq3Rzzim/Mep6gY44xn29f89aT0VznkrSt1F3AK245z3IHT39aqOquQtVZly33KcswAJBx&#10;jp/nmom7s7cOmpXL+WCucL1/vc/WoPSjzO7ZjXcxLEAAgHJwcEDp9fw5pxV2ZNtSsUELOwzGuRyC&#10;f4c9T+X862t5ik1bVamvGWjG0dCMEHgnsB+lZOzbM5Ta2I57kABiCDt+91AOev4dqtRa6nPKTauz&#10;FnuN2cMCM4O452jjBNaanHVqp6XMaW5ZM7nAwMqxAUNjue+KaTZ4VfESg2pMypb52bONu0gsQOCP&#10;f9a1jG2x5dXFTcrrQnt4jKPugdlZMAnke+CP1ok7E0YSq6W0/r5HSW9uqbT8rBeTkEYBwee/r7Vi&#10;273PYhhlH3tzXjlVAAz8f3WwBnqCfXGB0oselSbirXZXu7pehXrlQwbocnv+JpwWo6tRJNSW5DZx&#10;rdfJ94dTxgv0/HvVylZXRyRpxxC5Hsbn9j20Sb1VA2AWJOM4zzkd6zVSTdkb08rw8HzW1Mq4kaMY&#10;Q42nADEgg/X3wfyoWr1PSjTVOClFalm1uicGYuASDvztPp+fPahp9DqjNyV3/kbovbcrxKobaNyn&#10;D7c/Wla2p2xnG2jMa8lgkLENDjGNrDbjH0q472Zx4lKbukV7dIiwYkZUbSVcgZPP164ok3tcyw9O&#10;Kd5bluVrchQTgZ6mQ4OTx2rJ3urHf7jiZMxTPDFsnhRJjd9c/T9a0XZHBVcea+v3lMgFSdzkYyV3&#10;KxJz/Q/yrTbQxbTjdN/gCp5hXLOpcYwyAlge3Sn1sQtXe+pHIiqGy2NpAyIgSeRjNFyXbXX8CpIg&#10;JfDIx/hJi2gc98f55p+pk9W9dfQzJrfdgbYzngs67O/50GNSmn2Ml4WVm5UA8hcEqw7dh6mko63P&#10;PlNKTiV54JWViEGcbyyTFTjPbn/6/NNEzu05P8zKkkuEB3eeC3Oc7v09/wDIp9dDm5rq2pA15cJn&#10;bIQQQcOhUgAYzn/OaE9NRxd5JGeNSnJJbB7ZLc8cVfNFaWLlQ0buZGoarsOzySzE5GFBzjGO9Und&#10;nnVZKk+RGENUVm/eRGMZLMQu0Aduc4P/ANY1T0MFJ31WhXu9StyuDLtzyMttVhjjt70LXczqyeyZ&#10;xGp3NrNLtMkRdjhM/MvQHoDxjrxx1zWkYyTPPr6ytLc5e6gDFSh2qpL7vM69D0/n1HXtTTd9TOUF&#10;v0OUu4poyQjPtYHaCAQB0IPYcdK1bUviM4KV7I5u/nOGYrENoJZRIcgkY6fxfQdzVKKtY6qcm5Xk&#10;lY5ae7ySDGSQCCwYPgrgAYzgfT2+oqXG/U2cFezMPUL5Ru3K4Mhw29A4A5+6T17D8acbbHRRsndv&#10;Y5eV7KWSR2aEBmPlmWDCMMAYPqef06VXNOKNHCnOTl+hxWrtaKpKvEYwxYqgJC4xkjI6+x/XrVxk&#10;3HU78JTtrc+ZfjF4isdK0a7CEKuw5CKFHPH69fz46V52OtOKg31P6F8GsknXzT63VV9Vb0R+aOr3&#10;baleTzO+UEhPzvygY5II7cf/AKjXgNWbP7RguWCi9jznxDq0enQvFBJhmJGA4ZB12knjPTJx7dK7&#10;adBTjzSOfFVWo8sXqfPni3xT5UMsfm75JAzHIAYk9Bnr6fmc162EoRkmnojxqtRct3ufPepsb5Lh&#10;pJAWU7/KJJ2HI+owP6V7WHXs2lE8nE2nF32OIdR5U6O+QDgMGGD0HX17Y9vSvajL3bHz001Uuirp&#10;Opanpq3MVpdPBFJJ80MbfKPcD8DyPasZxi37yuzajOcL8rPvP9m7UpbnRXhllLspJLzHLEbufyOc&#10;Z/rXxufw5ayaR9vw9Vk6dpM+qokeRmBYthyFjLrgjAGMenAz2PpXzUrNn2EXc6W2iXkBcsGAPAXI&#10;HoTxgZxx+vbLm6G8bWJXT5TGgyjNydw2k57fT2/liperNE3sVZFCgkYZygzl9yjtnJ4B64HpxSsa&#10;Jo5W+gO8EhCdhYAKCq474/P9a1hokZ1HqRQhiyxBUZdpHIDbc5XGD9Tx2p2OWWu5dgRoyQUVsoWy&#10;rld3y8kH8Op9auKM7WeqNfS4pPtBO7+MBsNsLYGF68cn9OaidrFQ0bPTdPt41jH7xSzEAhmIYfQ/&#10;nj2rim2dUdFcuvbeZ5gC89SxO4cEEAnp2qES1chNg5QMqIMDJxtAIBIyT+ODVqoralqm2ixDBIjf&#10;OwLYGVydwwMfz4/zipck9UarR6mssOVcMhbI25UYJBH3SOgFJJvYcnZbF22sbm8byYkJYqHkeRcI&#10;i4zlz6ALnPt25rtwuGlXqKEepy18TChTdSo9Dxz4jfEO1nhuPCPh/UGbR4ZEOrXVu5WLVpUY7UHc&#10;xxkjnoTk8DFf0pwRwbTyijHHYuN6zXur+W/V/wB5/gj+duOOLXm9eWAwcv3K0bX2rdPRfiePW2pE&#10;nDBFXaGYo2SfkA5J6enHqelfpdONuh+ZO9tDVXVgoG0JuXltjYXGCWwD+hGB1rVW6mTTOV1PVJss&#10;mWDEl02PuZgQOCfXjg+mauXK1ZGaik7HFPcztO4iLl5FxlscAZH68nPNRa2oo25y7bW15KW+WT51&#10;yUyWIIAGcngdRg/nSem50q8VqW10q8ZYwocx5w249TzjjjBBHJHSnF9URa8mkXrPwxPJcATKJGaQ&#10;bAADk46HHqMdOm38apxkwUE9WegaR4UKSRsVU7yMqrBiR3OR0PHtjPpVwjG3vIcafJ71z0Sz0KKJ&#10;CFVcn5VUAZHB+6PY856dfSqcKdvdMpV5wukMubW3gLBI92clnLY3Hjb+uRxgVlKKT0GpuSu2cteF&#10;Y2Y7FdlG0hTtLkgZHfB474ztrMtSZjOsiruJYFGIWMZyMHOSOcjnoehzQm2XGTkzlNR3KQqgS5Yu&#10;MyDKhicH6DJ/PpTNN9WGl22+ZUIQKWGXAwqY7E8cZ9upqoq7HN8u57B4dhgtYoiY2+U7WLDlccHj&#10;GOOfTP6V0Rj2OWrLmVzv18SW9lbhQ+xlGCpIZWPO3nnjp09/St/bezVjzpUKk5Jx2OTu/iFILrK7&#10;Zk5iMLMxFyjYyAwIxyQwIOcrmuarX52dlGi6cNV/wD2T4CfE5fD3iSLVdR1a+ZY7sjTLd9XubFEv&#10;HT9xI8oP+pRgRJGdvyurZOCD8znuWSzLDOhCKtLd2T0679ex9PkGZUctrKpWb301tbrr5b3XmfsV&#10;Y6dbfFHSbjxp4JurPVb6W3iuNa8ONMt28M3lASNaTLlZcncHXPysCM9M/wAw8R8P47LMRKnUpu2t&#10;m9LpeXR+XXof0Nw9xFgMZGKhOz0+Xz7eZxtpZWazyW+s6NNHJaxm3uLKVWEsGF3FdowfXB4I46da&#10;+Pq0KdaHLUireZ+iYbHZhhKjnl1dxctbp7+tzQsrDwZfJdWk8cSwkmQMFZ50wu0pkAMmMZOCRkni&#10;vOq5dh5LlVNWPYefcU0KkK8a8uZK26s/lszkpvFGmeH5J4tJ8OzMbeE2onhQNcXJyArSk/MxwDyN&#10;vX8+WlGlRny0oHq4nC5nnNGMsxxd+Z3s3ovToc1qPxg1iS0uotK0aRLqORZAChc2ecowYDJYZ24H&#10;bnnrh1cVy+6ejl/ANCo41a9a8fJb/edZ8NXtvH09/ofiaysWvX2T6RcR2f8ApDSIrM+5lbPZWA7Y&#10;x3xXmVakMWvYzSUtbf8AAPRzLA47hKrTzXK6kvYppTTaat6ba99z0f4VxNHrOtaZLaJCs195oSaX&#10;FzG9sdkRXby0bElmzwBLg9MV5+AXLVdJnpceSjiMnw+ZU5N+mzUktX59jnfiElhaeJ9Rt9PAS6kl&#10;jlv7ZpEtZ3dhtLiMYOGUtkt1MfWvNzKlGOMfL1Ps+B62JrcM0ZYl3SvZ7uy2ues6T4c/tv4d32iX&#10;dqv2uGzls5La7uIzBfJlTGYQwII2Z5QgYBGOhr3aFHny9UZqzs18z8nzzNaWW8aQzOhJOk5Rk7Lb&#10;SzTXe/Q4CPwFqS6HbxxTWcM1taPLqMCKt9GhjUG3Rn6Rllx8oJPXGcmvPWTScFJv3ux9qvEvCxxc&#10;qTi/ZXSjK2trau3Wz22I/Dfw78Vx3cBs0VJnjjfUXtZpksZQyEIIVY5CoerDnhux4uhhcTQqNNO3&#10;TzN8fxhw/isMpV5JvW2m3+V+x7nYeIPFXgjXItD1ZZLuNDuj1CznE9uzR5EkTqQGUhVUknOSMV7F&#10;HOMXgaiot7vofJVuD8g4yymWYYRqLjo09Hrs/wDI+tfBvxAmvdNR5EmgmhfZtdwEOOdhJOCVySfa&#10;vv8AKM7eIhZrX1P5e488PcNlGOksO04P5/P5nr+keP7cMsM8qrgbeXzkdOv6V9RRxUakXrdn4xXy&#10;TEUql6kLR1/4B6Rp3iG2vADG4PGAdw569vwNdUKilFJs8OeGqObSi15s6mC6Em3DA4PBVsgj6/hV&#10;vV6GLp8r13Ni1kw4O4HowH8PXr/Opk/dZ04aL9orHaWMpJUehz1x+teXVWlz7XL3orHUwMNnGcdA&#10;M5xXmzvdo+tw7fIWM4IHUEdc5znii/U6BJGAHYEjjnIpFR+Iy2b5vmAwOeuDzQOW9kVpDk7hgjnH&#10;OB9KCWrEkL4POD6duc/5/Kpkrq1xFsE+hORz3zRFPdu4FeTLAgjIPUA5x/kUcq36gcR4hgVoJMhW&#10;64x94Gmr2VzantqfL/iWMw3TsVAwxGc7SOe2f610ReiOvdXQ3Qb9o5lBIUhxjccjGelG7s1oJpO1&#10;z6L0K+8+2T5uQMH1H+ef0rm5VGTfQ52kpXNRpMk5GTnox5qgSsQC4w30bH1zn9KALsUrAAkthuBt&#10;bg9qDOcXuXo5CSAefx20PVENI04UD5dgeg24GMc1iopqwvQuKoVfTjOAOnrmm3yv3QFeTaAee3Xn&#10;FJJyl5gZdxdZJxgcYPI/Gtutyoq71MG6uMhupzzwcE0bGqVlY5W9fI7ctyo/P/JoKaS2MN4WY846&#10;kYPNBXMkrIlgtirAgcZ6Y5696CXJvc3YIjnGOSOQDjj2H4UCLoyMD+FsAknrQBaRSeSM9Men0Pv/&#10;AIUAWthCjbndt6jgmjzApTxy5yAcg4GDnH40DSTVluZL2zk5IwQRg4wM8UFTfQljACqcZwuSRj1o&#10;INCOXGDwATxk4OBQBbSQkZ44Hpkn2/z6UvevdMCwhJxwOmcdc9e+Pf8ASo51cCVDxnOB05Gf8/Wm&#10;pNoT2uiVSeCvQck+lPmTXYn3bWLKSBcZYDIAHIyfTPvRF3Qo2vck35PTOcdDn8cf561S7s0sDHPJ&#10;O0ZyB70eoDlcnuDznr0oJkTrKTzuIPXpQNbal2KbnjByMAnv60Ey10LQfrnHHU5zj3oIVk9SVGUH&#10;BIyRg84x7/59aC4dyzDNtPpg5PNTKKk9QlFNaGvBNlc5GTzjof8APFUZtWZcRlIDEdsg+lAiYLnH&#10;AGDQBN5YGSAM9j70ATon3SB17AfnQHkTFMdsfyFBnza6MrSRjn3HHOf0/Gg0WxSMfP8ALmgB+0AY&#10;OPxbB69P/wBVACjOTxj1Gf5UADnPBwSfU5ANAFd3B4BUDselAFJhvJGeMYGTigqVtGhy2+eDkDJJ&#10;HGPwoBOz0J1thkYAz37j8KBNtu5ow2wXB4xjjvgD8KBNl3yyCM9Bz9aBXXQjkTvxjqT19OlAyDn0&#10;H50ANCjJOMDORxyPWvPPyBXvqSDGAeMd+p/GjcaXUdkDnnngnr6f/WoDYDggg+gOAOf8KBCFgQQ2&#10;eR1x81AmxjnGSDklgRjv0oCWmo3I5zxg88DAzxQS3d2ZGSOMk4Bx060EtpvQiLAYznB4w3+NAQdk&#10;NyOu5jkEevSgvRbsTcMYJIP3jk8ZoB2aE3A4PUY6EH/P/wCqgzbdrCbgOQxAPzDtn1oNE1YkJ4JH&#10;AJyDjJP4/nQDtZ2Dd1x/vDI+agNtBWOc57H8cdqAuMPGO+ORxn9KCW380KG9+n3SeRRcvzQ4YGT6&#10;N155z1oDXqB4I+YDackHJJoK5bbgW7dgee5/P86BO6IX9QCBgDGDgfWgUvIYOOMc7cigzb00G8d8&#10;5zz6UArLcToOvQcHn3oBtc2jEJxjHA54zyPWgbb7EW4Dgdj9QfrQQ30I2cYwTgjvQSMD5yOQen0o&#10;C4hPA5PXI5yKAYwscYxzjOM570Br1K0rcEEnjBGO/rQZTfQpF89/c47en9aDF+ZVdgCByBjB7c0G&#10;cmmyuzqWORzj14J9qCG7bkTPycduMdfrQQ7EJfqc447ck/h+VBF7DXJHBByBuJOMetBMhgkHIK47&#10;7e/pn/63vQZN+Qkh43KSeuP7xzz/ADoMaisrooM+89wMcnGO1NK7sefN6tsy7xCdwBII56cN+NEb&#10;J3Zy1o32OemXk56LwcfMDSas7HnST1ZSbgYHAxkkdPf2/Ggm7SsRq+MDBzj34PPf/D0pGkG9mJIQ&#10;2TGecY+YDk/T0plSSfwlRlJB3Ern724bcHnBz7UCadtSswUrjGAp4O3JHHb/APVU21IdmPIBPHAx&#10;nuoHPfH1qhp9WOB29ug3ZGTjB6D14oHstRrDLEj5Qx5Bw27rjnp0zS23E0r6dRuSc4OeOMjJOf8A&#10;H+lHmJX2RCT1XAXk7sHHOcn8KCVrsRME/wBrjn0A5POP8PWmDUdmRnv8pIXJ24zkgUGbf3DQc4Po&#10;BjGBnn+Y/pS0Jvt/X9WGsoJJUnrzkHPpzz35pil5EOWI7YxhcnrgZ49e35UGabsSLg5xwOpPQHjg&#10;8/54oLhaTsh+0A/MoYg43Y5B6dKTG48rs1qKAADtOCvOAdv+ev6UBZRTs9SUbckbTw2447jpTG7d&#10;hQMfdJxnHJy3Y/4UDiuiJBg9Q3LZzjG7gngf5+tFit9P67kuAygg5GBkt1OfT8aCrXSYuFGAcLnk&#10;57n1FBSstWMYdxggghsjGBnnH86BSS6bEZYZG4MuAcbOT9c/4/rQZX6tBu3BjkjnOCNy4xjr75oB&#10;vmu2xTtyc4OD/Cflxx7/AFoJaWzWguRhiG3YzuyeT6f40BaNrp3JMcHIPI/hO0jqAP8A69Bo01uh&#10;Y2UEbjjgqcjdj8Pp/KgUJJPUnBIO4Y54/r+NGxbk76EqEYzjgn15z2Ppj3oLg23qTLIBvwTzyc9P&#10;y6+tBsppXsKZOi9B1y3Qnvx7UWRTncN3PzDcM8kj7xz0x+dG24OXWQ0sACeVG4biBgYGOKBXSV2K&#10;rYOFkOAcLkfLg0DTW6ZGxAAJCkAc44OMdv8AH2oIltoRlwM8EE9+uenI/Iihbk8vUjMm0cFiQM5b&#10;k49PQda2VkuZmbfKtBPNIJ5Vhu4Bz2/P1PX0FO6vYPaNN3ehXlcHcSODnGAME+vr0pXtoZyldXKE&#10;zLyQDksRzjLdD19/0qjnn5FKRvv7t5HJJXB+h/z6UGTRWLDnbuGeuAMn/PH5UEK6G8KMgMQMDcQe&#10;fr+QFNPUatFXGh8N/EFHTpwOeaa20Et7j2u1TAy4A4b1XgYFSaqaTtcoSXrMRlznZ1zgHHSgzdVt&#10;2RRM7yEgtkMACT8wH0/+vQHtW0+g6OMsVdl5wRgrjA9K3V7WOaU2n5mmmEQZORnYQcDjt0+go6+Z&#10;m5fabJTMQ4LKWHscE/55oS01MalZqV3sRibdk7jgLgYHXJzx+tTKL6GPtL6EyyKd2Ceo6nhemT/n&#10;1pRT0TH7RWsPDKMEAjOGJ6ntyD07Gqs3o2c1SWtxqy5+UKcE4DN8o6807dgpyuaULAEFecc8cEdc&#10;A1E7aHp0ota2LEt0qqeOWGMDqvapjG71Ohzsc/PNG7s218g4GVAYfr/OtFFx0uZucW+Zli1ZCM52&#10;4XB7MPUVMruWxTlFxsWJ3WPJCjBOUIJAwDz/ACPanB3MKlr3SMeS5GSPM4C4AOee/wDkVZzzlGN7&#10;voU5ZgRgsNpGN4wGGevX8aez0POrT095nO3kxZwuMhSdpA4Ue9ax2PmcZUvPl7fgLa2TOQzhymQV&#10;J+XHXHPX8ablvYwhh5Seup1FvbGLAHC4DZ27ugHUdx15HPFYt33PYw2GlTaXT+v6uaDuqD7/AAuA&#10;CpwPzPsTxQot7HovR+hl3OoFSV6xn+IMMr1+Yj8+a1jFLY5J12pe6Pt0e6HDE+x6/wC7+PrUuTuN&#10;KdZb/wBdjXt4fse12yufwAyP/wBdRJuSsdNGmqbvIluddCLs+uSpwPb3qVo9T2IqKje25if2gs7/&#10;ADNtAOPmY847VWj2MXKcnboTyXQVVCFhjAKiQfN1/WgtykvdIlunLkZB+X+Jc81XTU0pSkp6kcjA&#10;tklSD1UoxJ4/TOevtU6mzuvNE0DhuwIAxgFjjr/hVXffUItPV/qJIwIJIxgEY3HPT/6386q1rEOS&#10;d2UGYk54AHACuQcU4xSVzmm92/wFEZdepzkdJdu0cEfTpVbakqLcbp/iL88a7lMpzx8mGwemPwx+&#10;OKXSxLi4xuZ13NNkAST/AD8hhh89vpimYVG7LfX+vuK6yTE4MkwJHeM4PHApO6Whnf1+4ZJLOODN&#10;xkks0JXHoM/5zikpdDmqVZXtzaehRluZtxw4kJx1BGR2Xnv/AI0762OV6tu97gb6QIVkgBAXadr7&#10;icYx/UUyvaSceWS8jJkvLfc2+KTOSQQpIPsMfUD8arlZwu0W0ULi7ts4DMi4wysMD8DTjG+4c6TV&#10;noUHktSG/eKwCkFtoGMdTj8atLVstVLNq5hXUds7Bl8th/DzsHP/AOqnbW5xV7N3MuazhCAxl42I&#10;4Jf5MAdu578Gj0OSclBJxZzmowkhsyHC/KSEDE9h/XtTjuZVZPRpnC3MTKW+ZG2/308snnjj/P61&#10;0HPPV3uYtw8rbiAAgY8owIX0O3r7fjSdkEXq3bQ5i8eUtIxWcEYBXaWBz0PH0B/rRF3Y1Fb2sc/c&#10;TRneskgyc5D/ACMTkAgD0yfbrWq0WhUXBN3OauJEViSsWHxE7M+CeMgkDBLf/rzSkrvQ0c1u7GJe&#10;mJ0LqoXIJBikBUY6E/h3PNZRUuZpmkJXdzl7qJTyjSI6xAuxkVlByCRjB67euT0/PXmtuddKPNqc&#10;TqNqrpK8rMo2syOcEfLywP5D3z9acpWVkerh4tNX6n59ftF6xBuaySYO0jlVMcnJ44PoDkn8yK8f&#10;GVISne5/aHgnlNahlv1qrG3a58cXVmq2TyoyZJ5GAhG7Ckn2PPB9BzXlN9T99qLlgeEeIJTJPcbg&#10;5LEjdkIO46456Y9q9GhL3UmeROTlJ3PnXxossgnYONhYlQ3BwD0GOh/ya9vCNc55WIfutHiX29Yh&#10;J58uw4IVS4VSR7dO3U+9ewotO6PLnNJPmM9TDMjywtjAUOUYNg5J4GcHgL+fFepSi3C549WT9pZF&#10;KBHEkhOVXcFbHvzwPxqZp9DSC0R9tfsyCX7NPHtbDBwysx2k+59evH618fxEldSZ9fkEmpKLPtqx&#10;jKBpCpYZZRgEN69Ow4x+IJFfJT95H2tO+7N4M7YwdwGdpPysM55x3Hb0xUcqTOlSYwtJ5bO0ZClf&#10;nYrgrgcAenTr9eKqy2LTbsUkWR5A5HJOW3ZUDnOTx04zn6VMu5cXrcry2QY5/gYhGYYCjr6nqCD0&#10;96adkTNJ+hHb2KCRdoBJI6KSM8gY4/nz+VLmszHlZoR2ASeNpMAZAYbQdx/lye/PU803NNaEctmj&#10;SjiEcyjfneQoOeh9PfnjPes78yswvaVjs7JyoIK4XO4jPOQMMOOo7Y/+uayqR2saKTWxrxAtKq4A&#10;BAY7sHcBzjPUdT+VYy0TNaesi5DCuRGOPUsPmJ9B/jx/ji23qdMVZWLq2q7/AOFRjO5sA85GO3Xu&#10;OacbtWYdS/YaLPfu4RY0hhQvd3Ez+XbxBRlmLHhQoHU/1r0MLQniKqpQV236nNiKtOhTlUqSS0e7&#10;tc+ffit8XoZo5fCHgSWQaav7nV9cjVo59ScHDQwNnPldcn+P6V/RXBHA1LLIRzDNKd6z1jF2fL5v&#10;z/L1P564043lmNWWAy2Vqa0ck3r3S8vPqfO7m4I2q0kgxtww3A5zngj7xBI7cDGBX61GKWx+Xznz&#10;PUEhuWw+VVSBgOcnkcY9uME+/wCdE3uzo7SwusIOu5QhdFKOwIGAPQA8noOBTcXYzlFt3RrN4Smu&#10;PKklG3DblTg7i3HTvwRx9K0tGSWuplOGu5q2PgSPmRoyzYKZ2bkTngDjk5yMevtTVMiKhH3m7s6i&#10;18Iqsv8AqztVQ7BgADzgLnHODj2punp72w/rCas0ay+G4kBJjAfeQTgMGGAOM9+cZ57UcqXQcZJ6&#10;9SiLKKCZSyK5DAgYCkdjyR19QO4p2sCqX0ZuxPGsaKV8reWVFjjIyoycHpznPvzj2oWhV+jLDPuZ&#10;ihcLtCFc7fLOOoHXJzjJyOO3FOzSMZay0M++G5iJQnQMCzhtw5AOF6e4/XsJkk0aR+E5eeAs7DAC&#10;FS0uVP5nHGOfrgnjmsWmikYN06ISBmRJD8u5eCeR1I6dO3r7VJcN9TlLtTI8y5A3EY48wPnJxzwO&#10;c4H+17UzZNJmjphVJBsKuRHuc7icFTgdfTr6/pWsVYmdnHQ6ttchtIA25VnyV3Mxxgj7q9+Pp+HQ&#10;1o6ihG73MOSctInEal4kkmlMccgEaNkqZFwVyNuR/X36da45VW5X6GtKi4O7KcE8kzRBmPL4DM24&#10;EZI5Occfz/Oqi21dlyd7s9a8IQOLi3kVVaWOQSQvy2wjnJBGOTXXSh7pxTna5+k37NF/q+h332nS&#10;tXvtMuJBkNayNG7l2V92RwTvQZ3DPA5wMVhj8vwWMpcmMoxmvNJ9Dzo5njaFf2uBqyptW2b7n7h/&#10;AHw74X+MF9DpfxK0ez137VaqZdUaM2Ou20g43x3Ue0jO0HPOc9DxX4hxpwrlOHpSq4WkotOyt2P1&#10;HhHjbPqeL+rTruS7Pv8AlY+57H/gnb8AtRaC6trrxtCplEsls/iBJIpR0ILGLeMA8EHIx9a/F62X&#10;U4zsmfsdHi3MnT99R+5/5ieIP+Caf7PseharJ5niq21KK0mmstdt9VeXUbBxETHKExslYMPulQD0&#10;4zmueOBoueuzZvHjLNYNbOPVd9T+eb4k+C59E8XeJPD8FxNeXvhnX59Bv7z+z206S+jjbEFy8BG6&#10;N5UcbkPRgRzjn5/OctdKvy0/6R/QfB3EtOOGp+30pzXNHW9n1Xocz4XvbjwxdWF5GpW5sLsxNDcS&#10;bZoow33Tj+90DAg45Br5R81PEKfVH6djcNQzvLJYVv3Jx0a/A+oNL0V/FPiVfG+nXbWdjdWscM8U&#10;sixzwyTB0mihI5/eMAGGQeAfr1QpydVV4bPofmeMzenk+RT4VzCnzVYt2fS17p/LoeW+K4Lqbxdq&#10;813bypdW10sN2z7zcJFLgq7tjDKDgq3IALYOa8HMZOWKkn0P13g6dKPDWGjRacWvx6/PyPYvhldX&#10;l4l1Y30t+LHSLI28V15m62uIg4DIr42sMlGZRglZMV6+WV6sqXJNaLY/LPEzLsJhsTSxWDSVSo7y&#10;Wl79HbfX8zsrUxyTQXFtDbNaC4+xvDJGsNpK+ShU7SGYgqI1DAkAfjXpOpFp8rPgKmDr0E6VdPmt&#10;fu7PVP0tqes6DqenW5jLTRaf9miN5cxiN7OO1tmkVJIwATgplScY7twDUOpGEryZ508vxuJp81KD&#10;km7Lq3LdfebupWvhjVbhrmaazujYuhW6juUaWLzWPlfPjJVtoXGc84om6NWSldaHpZfPiDKsO6VG&#10;E4Kd7qz1stdPK5keINcgs7O61KIwiHessotVCyQlXXzidrDLAAZCjJwx5rro140vfT0R5H9k4zMc&#10;THBSi+drRSvr236PocP4n8Wt4e0H+0Zb6Z1tLsRvfM6m0RH3SQvKUPyZBVRxkl0GK9rD5tKDS5ns&#10;eAuFoYzF/ValO0npbrfZo6T4a/H7TtZtreYahjdI8Lxzfu7iN4yRtZenIDNkHpXsYbPlGq6b1PPz&#10;3whxMIyr09t99PwPsPwz49tr6OORLkvG4GGVvMByBjP8/bFfT4bHxqwv1Pw3OuGcTlda1WLPWdK8&#10;QQTvHmQH1BOQuDziumVRctjw6OFqUqlz1DSrxJAG3gqV2+prz6sk9D6jL9jtba5JX6dD7cV58nqf&#10;XYf+GXfN5z3wMZ696DoGtKG5PAPPA/MUFxWpnTsM5ycjk4OQORQU1LYrIWyM5bH94c9aDN+pKpG4&#10;Hnr36A+n55qWk7iLiHOc8YG7gc/X/PqKiD1tcAOOcgnjI7H8a11A5jV4i8TjGcjaOODxQawl0PmL&#10;xvAY5JiAVAJHHOM85/8Are3vWtN3VjqpSvZHm2mXm27RVkfEbEgAHIz1z9f5AVo3o1Y3klZn0R4U&#10;1NJI4wCSfRuQfwrmnF8uqOCVtkzvGcEDBIB4HOc/SjbQZFGCzD5SSe5PB7U7WA1rdcgDJOcL04H+&#10;cUuhMtjciiBZevoe460r30MWakMe0AnjHHI6elKasuZbgJKwXJIOccDGT14rOGsrPUDIuLnapPPA&#10;6Z6fSteX3roqMXJmBcXQZmbJ6YHf9aEmla5pFWSMaacn2wccHIH+cUyiiU3DJC8jgkAgYHGP0oAj&#10;MShgMk47kdfxoC3mWoosnr0PHPJ/H3oA04Yskn5hxgDOcUAX1h6ZBx3wPlP1oEncsRxY2kr/ALXH&#10;I/CgG7FzYOBhjx+Bz/jSauJvqhrxLwD06kYwO9Fne40zKu4MAkcAcA5yBzTHdvcymQKDknB45P6G&#10;gCNHH3d3foDke3+faltqBoWxBxnuuQQMH/69DaS1A0VXhSTxghvfjtWD3Ac0wUAcnjOQAM44/Sgl&#10;pyVmRNOAeCBtzlduffjt2H500rmdpdCSO5GRyMnrxnOa2v8AZRrbSxcSYdM4x32+3c0xkwy2DyTn&#10;pgDP+f60Ce2gF8L3x7/Mx+n8qB7jPNPBJLY6Z7jP1+tAm7ItxTDkhjwOfx7f0/GgTl0LJuccbunG&#10;c8DsaAtfcQXYBXkcD8Bx/n86B+ZPDchmG4kDPPY/jQM6G1kBAwM56N1zz3o9TGTu7mxC2eT9CD1N&#10;BJpR7QoOM++PvUAShgSOcjpQFrllHQHOD09cEetBMU1uBdT7nsen5UC5bkT8555xjnvQWQgDcSOg&#10;9RQBC45JyOBke/4fnQAwMAOe/PoPagCo7ZJzkDueh+n60Dt1Itx55zkc4/z9fyoEPRQSDyfQYzQD&#10;LsSg9RnjpnigCyFUdARzjJHSgC1GRnvjj6mgmWxK7gAZOAD1zQTCV/dKM06jIyOBjqBntQaFPzW9&#10;T+n+FAFraMDAKkk8D5v8/wD1q4LO1+h+Pod0564UEnrikU9NQOQcehyAMmgV3awpLAjJyD1xyPzo&#10;DzRG2AcDpnGO3NBnLXToMOcY5A/AA80DV+rGHHP6c0EOyfqNbOMYByfWgI66bERPcDnOQaBu0XoN&#10;JPzZ4IO7IwSaAbtsMLcA+h6EdaCdE7CA8cc4PTtjvQJ+YoB7/wAJ4PGT6UFxaV0yVegGST0PfFBS&#10;lfUeM7cg4P3cjrzQUgAP3cYwcEd8e5oFurMQcjnHA2j070Get7Ccd8jjHJ6GgcZJ6MMA+vIwBnvz&#10;zQWhdx4AweMEelA9WkxcZHUDkHOOSaC9LXuMk5XjPP8ACOffigiSuQ+/brgc0EWuxCOnPI4OeCKB&#10;S21EYHA68HBzx2oDTRrYacAA9G/X8KBSd1oVyeeoHTt0oIIGJ9AeO2MDv+lAm7bEe85zgDDZHOSe&#10;1Aa38hSxzxxzxzzz7fgKBkZkA3Z5I6Z5/D8KBN2dmVHfnnOORgnrnvQY3KzkYP3TjI5PH8qDGT11&#10;Kzt8uQRuPIO7OOOfpQQ9VoQO3ysRwCTnB7f5FAmk0Vmcg9O3VTnn6UGcnfUgLHocYA5G4ZPv/n1o&#10;M2MMoxg91zjd09R+BoIlK60IWkGQwPOcccg80GLvugLghhyQQBnOSfpVKXdGUru6ZWPy7s8AnjHf&#10;2+lVFpanFJSu7Iqzc+/qRg4xUzs3oYTWlzCuY/mztUdwCSf6daVna/Q4KqV22Y0gI3LjJ7Z4OOaR&#10;xaq8bFMdTjIGOQRktkcfh0/Wgum7SSWhYXLLwSGHXjJHsf1x+NB0xbkr9SORB0IAH3SSPekncqUb&#10;aETRkDjjHTPBPFMxcdCLZnBIYdCCxBJz/nrS1Ek9GLyMZGcAYZjxnnkelMu1tWMyxweCCxJ+YjH4&#10;UE3dxCR1CkZ7nhT/AId/84oG9NiBhzweoypGCV4/z+VBDvcbyQuB7gdT+f1xQOz0aRGQRkZwOd2T&#10;jH+cGgzlHsMYAqc8kYwDxu9f6UGbV0QtjnjG7qO/+ev50GTSSs0NxtPA5I5PUnv0+oNAlo9EToud&#10;uQOuBggjuT+dBvBWsycJuClh1Uk45Ax29c8Gk/I2a5rNi7ScHjG0ZORzxyMen+NBPLroOwCMg85w&#10;M859f5dD6UwsmroTAxkkYxycDPbt+fWgVu45ScEAYHXB+YDr0zxQCk+g7tlgxIHYAnt+tBV+r3HZ&#10;6kENzyOFzQVfSyIgd2QVAz/dxgYPr/ntQZOXMrNCISehxgZYYJzx39KCIvzHBPl5UYPJOefxFA1F&#10;tEqpgfKxxjPTd2+n+cUGii0rrYTyweChGMjOeucZP+fWgFFfC0BAA4B6kEZyD9B1oE9hqryWGDz/&#10;AJz+dBg1rclDAAHjBOQc7TgcHPvxQXdLcm8wcDJKkZXB5oNFNX02GmRsFuDnk9KAVSW6EDk43Egc&#10;n1GfY/lQVGTfxCiUd9xB/hPOP8/1oK5u+xIHY8blO09O2f8AJoHztLQh8wn+EenUep/wNBClLcXz&#10;FJwucY79Pf29vwpFJpvQTzfvElSCpGCckH1z+VNX6FqdtXsVpGYnkKF+9tJweoxx9fWtIyVkjCbe&#10;tiuXKtjaxyfmYY/Dn3q0rKxi273sRNLhTkgDOS6nJ75/l0p6Exl0IJJR1y2B2yCxz/WhCk9boou/&#10;HBx833uBjscfh/nvTZNrogLqOhOBx17+tIj3UhryADhuBxngFe5xTs27Et36lKS4KDAYnnkg4HPH&#10;+fpVqKteRjKpKCvczJrls4D56KTwCR6VEuW+gqTvdy2KwkZjgkA9vmwTz6UjR2eiNK3iH3ueTwen&#10;p/nmmtyWuXU0owsYDAgZHIIBHt/j+FbavRnO58r5iF5OCBsIx0XouSRn9KNmkctSblcrPIzcqWBP&#10;AYHcCe4Pv6UM5pu6uh0ecjYSxzn5iDk9Dg+lMwUnf3WXVZiNrjIJGCnAH+ev5UrK90auTtaQjyHg&#10;A8ZGBuA6Y607HNOburPQchIJ3YyCQNjHYeenH+eaDaknfYvrOEXGXAAPykknPP8A9apcb6s9mlLl&#10;VkZ9xOWJ4bhT0HXtTVuhdm+hQDsxyd3TGc/d/wAimc021qXFu9gAG04PCNzt7nNTy9VuRKrqUpdQ&#10;DEqpJycHI5U/57UKydrGTxEfh6mY9yzMQrFmClsbcA4xkH/PpVHn1q/NPTf8yB5Xx+7cHs8ZOCST&#10;nI/+tx0qopPc8rEVZxXuP1Q6zs/ObeF+UnO1gACc8D6/X19qucraHHhqDrT50tEdlaWcaIsjkLtA&#10;APQDHOM/0NYc2tj6OjhYRXPLR/1/WpXvLyKBHZdhAHZcqPw7fhV+RM5qCbSVjjrzXASwSTIzyo5b&#10;B47/AJVadtGjjnWTfPzb9CCFZrpt370LzlQTtPORmmmjnlRc2mr/AOZ3OlF7QASquUwMgjd16Ee1&#10;ZNXdz08LSlF+/wDeXNQ1G3mjwrqGQHj04556g0neOp6kcOqlptppHCXc/nOQGBGT8wOB6CpSs7s1&#10;qx5lZGfHfvyAzYGSRkHHp17f/WFXsccZyirMuLdSOmAQTgMdwAA4xjP5UDm3OOhNBM+/LAYAwBuJ&#10;+pJz9KC8O2pNtaG3G++MlgchdxHmE++eefyouemoJxuVll2kkBgSMYD8dzk/lig51KMOg8vI+c9M&#10;Z+V85/D8hV68qRlUcmnb8ynKsiZOXw3zAjDhuMf4flTg23Znn1OaOl/1I1ubpUC5yoyAHjPPfnj6&#10;1p5marVlHy80VWvLpmKIseMY3EtjOCeRjFJtJXMvbVpy5f8AMXdM38MTZ+7ubb3PGfp0pcyZp+8f&#10;RMlSR0PzW4IA+8JMA8fpnNUS5SWjjp6gblQSrJKCOy/M35D6/rUPdNmLnrqiPzrIkoxAAJbMoxkn&#10;+fSr8zNypaxZQuhaOuIzEWIznO09vfj/ADzTWrSOabj9n+vI5+S2VZCUJAI5w+Tjv+eTmqk2edJv&#10;nZnzWzSHIlLAAZDIAo55z/ntVRta4O9znL61dGXOxscqzpxyMkAd+/tVpX2RxVavv2ZlSROCVKks&#10;wx+7faR68fp+NaaJJmE53Vupl3DzRnaDOA/3ju4bHQ4+mB+VZrcuFtuhzF9cy7cs8sfJVVMXJOCC&#10;SR6c1qrNWMKrT1WnyOemnZk3B0fLYG7jd2J5zjFNuz1Rk9Y6M5+aYO3MaEr2U8uR1xxwDyO1Kd2t&#10;CINcxiXc0IVQqMoVCpaNvmJxnjqOOOvHzU4Jv1OpaLQ4zUVJUuk3mBjkCTpg+hxnjkcelaxd3sZV&#10;Itq6Zzt3Ejxbssd+RGhiY54IA5/HH49KtXWpF0kji747WYMwIJw0YUg4xjIIODx2/wAK1VuW9jSC&#10;97U5u8nuFBjjVHO3hzLtUjruyAe4GPT+cyS6nfQck7JHAa/cXcVhcTrDslc/I7SZVcdBgckZA9ge&#10;nSsZtK6e1j6jJ8J9axlNT0XMvnqfmB8Yru7vfEM8krL5QkICFQioM4AK5I4weoH518viZ3ml2P8A&#10;RngnB0sJw9RjSW6R5s9obiydTtbgOhQ706dSuMn7x/H05rDmu9D6qqk4tM8Q8U6b5TyAROsbBmAI&#10;AYdCcYyfqQe/evSotO1jxqis2j5p+IRWG0nkCKDtKgFDuUkZ+bt25/r29zBq87eR42NlZnxprNxd&#10;XTzGDMkaSbSwAyAT+Q+v1r6SlGyWmp8/iKnMrI6Lw2HbTR+8xht7HHmFi31OccH07V3Q+A89Nuau&#10;b8VosgDqwGAGYHK8AAdfw/8A11zzlbQ74K7PvP8AZh0rydNnumHyMhUYx+8yTxkgAkYJH49K+L4h&#10;mpVIxPs+H8PaaqvZJn16IA0haNdyuNo2k5bBx8wxzkAZz+Gea+Xe2p9d1TRpRW0giOQqYfDKoPzM&#10;D/DjkDkn15PHJpabml3awkqMu1VZmR8KZSnlqpzk8+xPB/U1nzIpN9Cm1rKQpDkICMgv5irz83H8&#10;+hzmhu/qax1RdjtPMwAMAJwWUHdgEAcnPIx19admlqUSpp5aXO1gd4bcrbTIAB0H4Y47Y9Kht7Gb&#10;j7xvGyaMRE8q7BCrcoODwPxH6DFQmnohyVkh0en+fJmNA7qxYsRgjnGcdO315NWpKK1M+Rt6LU3t&#10;NsCH8qVMncVJJ4AySPfrjtz9KyqzTV4mkaTvaR0cemyJKsZJYSAKSp5TA4+oyenvk1zOfMjojTcX&#10;ZluSwZWTahUgKgdSByeo9R/ntUpNmri42sacdtGEWaZ0htk/eSzybVWPAbczH6A+nf2r1sty6tjq&#10;sadKLbbtpq7vpY8zMMfRwNGVapJKyvq7bd32PFPiF42n12zPhvw/vtNDVx/aF0sjrLrmeu8jpFkD&#10;jq3f0r+kuDOBqGR01jMdFPEPZbqHz/m7vp0P5w4x46rZ1VeEwN40Fu7/AB+XlHt36nin/CLKcv5S&#10;ED5l2JlXHA/HBA46nNfp0IRufnTrwu4suf8ACMKY2Cq3mbdiyFcMRnAIUc9cg85GPetuRJC91r3R&#10;yaCI0B2DzNmEZsbhtyGOecjGe46U+VWM+e2x01jpcCRo77S/AGxiFIA4fPQ9xjtijrYSlK2+52Ec&#10;Fo32fdECVYEksANvGSD0zz+tUkZ3ZtIIEBZYlMfIdSwbOTg4z2Hv7da1g9BPyKVxcsNyxKoDIGIC&#10;BzhRjO0enTGf04qpaoyslLVlSS7hVXDAswwkYIwDgjauO/HsOKyad9TWLtqjnrt5HKyOqKApQgBN&#10;+CR3+vfripG3d3ZBDd5k3OVIMoAyxC5POc5x2H40bFLmcbFv7WGJ2kMCdrYAUqfUHnPAxznoe9aK&#10;zjdi5WnqU57osWJkBDJuGG+/j7xwCPz7gVDtc0StEx7q7V8A8MPkwxyHwVwSD+I69PfisZ7lbHIX&#10;1xvB3csQA2FAZcE8AY9sEe4P0gqLtqYryjazA7sgMpzt+7w3J/zyKEWrvUzbjUxaljC4jWXkgyE4&#10;GMZPr79vyqpT5VoaRs9zLOryzg7VxIQChJ8wRk/KenHGTj8fauacpS1KUkl5hBG0xBZSSSDmQ7sA&#10;nJ69+T7cikrsOayTbOv02wQKqyDjOc7cqe+PUZHb6+tdVOKtynNVqJfDsezeFrY74ig2kMCqqvJI&#10;xxjuMAnHsOa9GlpA4aztFs+8vgdqi22owrI8aoV+bPQg9FBPPP55pYjWmzwPaQp1G6jsmfuJ+ydq&#10;oj1yyVCobbjfHw3JBI59iv8AKvzLjKlfBzfc+r4YqN5pzvazf4WP3R8EXgls4DuU5QdOR05r+esS&#10;rVWmfuWHu6abPRrmVBH8xHzDBUnt9Pz/ADrz2bH8z37dGjaJo37Z/jKDT2MaeKPC+leIdSBleaGG&#10;+kjdXkZcfIHWGLAzwSSMbuObOIpU8PVe7i19zaR+xcNOpU4MhJbwqyivTey+8+ZE8MaXqFnceSxF&#10;7febPb3MYClyzNmKQ8n74Yeuc+wr4/EYOlUu4q0u59fk/F+aZXiqVOu70Y2i4vou6+XyPVvhQmp6&#10;MlxoF5Zi3hgUTWUckJWCYKEeV8/3sbWHQnBIB21hhaU4pxqbofGuNy3MsTHMsBU5nLSXlbbQ8z8d&#10;Xc48U6nEVa3id5NN3hPLllUosyb3HG3Bdh3yRj2+XzJS+uSVj914Go0o8K4Rx1bjf5t6n0F4C0qG&#10;TQdOk0a6MbvYi4eBdR8pZ08mJbh5oScEhlAxghSM8V72DgnhoKKPw/jDHYh5/XjjtVGbSutld8qX&#10;lbY8+8P266rr3xB8E2T3FlM051qFL9d88coiVQ4J6BpB95OPlJPXnkcn7SdJfI+wxtOlhcDlufVU&#10;pKyjK2zT/wCBc8ztvFWqWepXZvjNb6nazroV4UVkSa54jd5AW+ZJFIBKZBIyOQa8PG4nETlySeqP&#10;2TKMjyaOBhPDQUqMvejtonqkvR7djrbXXtaibUNMTUG09NTtY4Irqcu1gjpKTE7GQffD4Ab5QQw7&#10;Zry44ivD3acrJ+Z6GIyTK63Ji6lHmlTu9Er6qz23VuhnXes67qtjNb3t1c2xtme6u7uC3F7HDJt2&#10;TLJIhC5cIGxjoB1NU8djG/ZObtcz/wBWslw9dYujRi5WSV+i3Vk9rdz1rwN4M0vxdotouq6b/aP2&#10;uCbS5rhLRzMLd0XyJJkdwC22FEBZWPyAY6V9ZkuLrVqHJN3tofz54iYWOT57OthVyJ2kuzl1tp8z&#10;5Z+MGh+Ivgr8Q3bR0e70HVbcNAgBQwXK8gMwUr5chATOAVJOa7qzqUFz317+X+Z9PwhnWE4kyx4f&#10;GU05w0ffXaX6H098OfiBrvh9RZSNd6lpl7oVp4hvdRkkElrpzzSeXNbREMWL25Us6jIwefvV9DgM&#10;xqU6cJqS7W/X/I/J+NMiwGYVZU3S5JRnJKy3X/BPonwt8dtIl1eTTUuQ81sy28nlO7MD0DjPDK2B&#10;8w7+1e/h83mpcrasfl2O8NK0oxxVKlZSTfr/AJM+3vAvjKLUbeImU9OucYYckD8wfxr0FiVWXND5&#10;nx9XIp4OfJONme/adfrNGCDkcHIOQB9KmTUtCqceSPKbKTckAjqMDjHFEb2u2bRdncc7tgEDg5+b&#10;OCPwFWWprqVsgE7x1I54OTQVe4hDDOAMkYwDye9BlJWYqsxI4OTk46VM21G6JLkef6EZx/npShy2&#10;03Al6j36ZHf/ADxV27AY1+gZXOBnbjk8n/OBQlZDjuj538f2fErbQMqc8YwCfp7E1tD4dDup2Ubr&#10;e585STC3u25OC3TdlSBwP8/WqOjdansHgvWk3qjNkNxx1Pr7+n51E4u2hxzioS5H1PdLacTRqVYH&#10;5eMdT/hWEb21Itoma8Ee7aQOemeN55NUBtW0GAMgYwO2cHvSk2kZzfQ240PQjJzjOcn8aatYzLLS&#10;Ki44zjdjuKTs/dYGTc3GA3QDPUduf/rU9FqBzd1dZVwCMk9zwc0ldrU2irLUw3bLNkkFjk84U8d/&#10;89qZRUYDgkEfkR+vtQBC8u3IxjnIAYAenP8AnmgCv55yT97J6g8/lQarltc0beYMCCQM9OPfHWjc&#10;yN+3Ubc8g4yePf1o3E30Rpr90Z6Yw3T5aBPTUnQZwAOOvbihkyaski0iKVGQOeBz0x60Dik1ckaI&#10;bWwQSBn2GP1o6WL9TPlgLdj3BGOeP8+lJ7AmYN3EUHQckdsHP+FCd1cLaXMbyzvO5sjrkNyf89Pw&#10;pgaNuCDyWLA+uD71nUvfUDSEhAySWJHB5FQtXZgVpZ+CQT1ySDt3df8AGhK7sgM+ScncBjjrjH+f&#10;WtrLYUr20JYpTwN2enzDinZbjNaBsgA9SefmzkUAaAl2A5PPfnnjp/SjS4DXnVjjI4Izg8EHNAFd&#10;5lBC8HI6jkd+9ABHcLjAwMjnkHHHagVk9R0t0F4VgcDruyPXgelA0raFI3zMRhiTjpnn/E0AaVrO&#10;QwLE4z1+vvR0A6e0uwMYPPfJyO3Q/nQQ4rc6S2uQcdMdyefX8qDNo0VuRj5T7YB60CHLcNxgDp13&#10;YoAkWck4LduTnOfpQBdRhjjqB/eB/OgCQ8gEDGemeg/z70AQklQfyPtQBWckZJBAPT5qAGsTgkg4&#10;PQA4B49aAKz5A6ZI9D1HvQNJMiGeScDB9M5460DaskWIlPU44GeaBPVl1G28+vTkHBo0E1fQdvz3&#10;475OMUAMN3GvRsHr7mnZvYfK30Kkl5k43HrketIOVpFWS5yCTk8ZJyCB6f5NAkr6Ii+1J/fj/IVX&#10;L6/caez8zowo+ZcDlic/X+Ved0PxxPoKg+UZGSOB7c0iktPeGgDGcgnoCO2B/n8qCdBh7nJAPPFB&#10;MthpPcYyABwc5ANBMhG4P0PrxzQKV173UhbPcHI9Bg+2aCXurjGPAz19OxNAddBhAznOTg5Ockcm&#10;gSbG85zyMjOPpQC7gMHsDn8qB76ARnPHUelAPTUUKePoCfwoBu7uhwyB1zxnPfpQVFO2hKAcNxwV&#10;3D0oNBD8uemCc8kE+9Anb5DPU9+w6YoIs7sYTj3xzjoaCUncUEgMck+gxx9KDVaAMcjIOCDk9RQN&#10;NNMeCTu6gKdwzyTQUnuNJABX1I9u3WgG+hCRjOOR09M+hoMWmnohMgY49Cef0oJVgJJz0wehIxQO&#10;Nuu5CxyDnHTIJHJ//XQKTbK7E478NkflQSVm7555wO2M0r62BpPciJ6EYOG6H+lMVluKXB5B4xzg&#10;YoFzK2hAWHUAE7cYAyf8e9Bm3pcgc4OcAZGRzjJoIdkV2fGeOfc9O1Bk3qQSMBkkAc8dutBDdldl&#10;NmJyOje5AxRYi+7IGY55yRnA7cetC2JejK55LfdzjIIGcj/6w70EW7kEhGepzjAGf1x9KDKViI8g&#10;HJPP1x1oM2tR6yAEZxjOeOO3NGxEtdRGIYbsZGCDnGeTTtZ6mE432KsmTuHyjJ4AOT061a10OWpE&#10;x7lQSQCMdixz16j8apbWR51aOtjCnQEqOgB7jp17/SsTimr2v/XzKbkMAVAOOoXAHTA47UA9Wrak&#10;iNgBS3TgHBUfnSfc6YOy5SQ88AK3IHXA+v8An0qYqyNHd6WI2CEbRndjI54GBmrBqHwrcqvjrnC9&#10;cHgDH4UGUn3I8YGRwMdAOmf8/rS8iLNLTYikY5AYnceuDtPuM9PypkNrYjD+pK+gHU/Qf56UC5iQ&#10;4x0PzDIznBx60GjtbQaQPugc84Gc9+359qXmO38ojbSCMHOeGOTjj/8AV09aNtCZK6ae5CVDHn7u&#10;Rk8Hj165H/16Lmbim/IrsAeSNpD544xxjg/5609TCaXXuOCZ7rnPb5yM/wBf8aLgktx4B6gY4Hzd&#10;/wAe/agrVK8UWFBbGeSBkEckehzQbRTe45cHnHKgKePlal1KSswbGAAeAcg7SF/yKYSty2Ez8vAJ&#10;JGDkYUHPWglvQQgD7w2ntxnGemf14oJsuou/CjleMZOev/16B83KrsGJ6MoPGN3THHp/WgibfVDQ&#10;uThckg7gGyMEfr2pbiXvaLckwvKlQ2MDPQdOv+eaZSirtNE64ySuACpGQMj0/Og3hGzutiT5cHIB&#10;PqD16nPrjp+dBVhMDGTuwfUDaOfSgTS3exE4JAAJOG3HBxnrk/h/SgycW0RkgEgjgD+IcDHIH4+t&#10;BnKy6BuBBwTuwFJI5B9c9O3Wgyum2gDFflxkZ5PQc/5xQ0mVFtOzG7wM5G3qTkcH0xSsUuXfYNxG&#10;CByOemCv4Uytl5jBLnJzggZJOMH/ADxQPnfRgJQPc5weePqaCVJLcTzRg4Yhl+9knHQ85x/KgalG&#10;2jI2k28Bgcnnj36etAOVtGwebcG4ByMBQwLc8GnFXdiZybuVS4Ljcox0JBBc4rbZGLbe5CJQTgNJ&#10;0P0+ufzpN2epMddALsBkHtznlvz/AM9aFJXsaJ3IWbkHdjqACOmD/k+9O99iVvuU2YhsZGVH8OPQ&#10;E0w2ZVebbkkBTkcdxnGfpxigylKybKMtycEhhyevb/PTim3dWOd1Pe3Mye5ZvuspIPBPf/OcUrux&#10;MnGSsVQS5zhSQc9OvagprsXYYRuyfU8kZwT6D8qFsUuVO5vRLtBAYYByDnA/LqKe5U02hXYc4KEK&#10;ep6E57+tVHaxx1L3toZ0sgJ27Sc9SDnbj+g7VfZnFO1rWI0Y9BIeMD5hzT6mO6tcuooUhyqkkALj&#10;GPxH0pktNa2HDJOF4xnGRuHX+v8AWgxnzdGIMs2DzxkFRnPb9f60GcVeZYAC4+8uF5BPXHv+FHQ9&#10;SjTSasVZ5wgyGbjkg4AI9az57HZyqnuZklySXO4gYyefujP/AOul7RhUqNC/bViT5iQQMbm+YgYz&#10;wa0VrJmFSqoq73KE15knOeTyVOD3wcD1wKZ51WtZWTMx7osoVcqkikqW+Zeg6g0K3U4Kk3y8sepZ&#10;RfNYZJJI3B84z25I+tO7RhJe0eu5rw2LNhpRgD5gu0ce3uvv/wDWpt2eg44dzd6n9f8AANiIxQcj&#10;AP8AEcgk98n+XrUnoU4Qp/CQ32sJFGfLfIPyEM/OPemopySYVsUqcfd66ann1/q1xdOY4dwG7BVT&#10;hfQEVooqOrPArYqpKbjB6FW30m7kmWWRjJg7gB0PbB/KiUtNBRpTlUUpPY9Q0iOCKNPNA68hgEZv&#10;/rf5xzWLv0PoqMYuKbQmq3SQHbEVIwQcdR+P+PrWmip3e50WSaRwV/qRZm2MGABDMOq98Djnp+tY&#10;yi5u56ScIR93sYM96rgkTMpOdwEgB7cAde3pVQvE4q+JT0TsyK3kuWZsOSScrzktnp/KtrJxuzjj&#10;KbubNoZgB5hyMgg4xkA9D6f/AFqylb7JUZSS5ZM2ITIxBOxxggY4Y8/XGODz7Cjoawu5GxHJiM5T&#10;O7hSCVwc8dP880HeqtqbTQ1hucElhgAgh92M/h+H40HLV956v8RGuWhySSNq8sBu9Sc/59ad72Ri&#10;8RKPxP8AUYNQ8wkBImGcccE8cDFCfKQqqqXsKt2FQ4hDgrhvnBAH5+1ac66ji7R2uAuoztIt5Mhe&#10;AuTgH3/OkpsTlG+kSRbu2+VWEgyfvMu4c8c/Sps5aoTnGKu2St9mkXhowCckFdmOe/of/rVUeZPU&#10;wnKNrNkX2ON1BDHG0HIOQKtu6M1BSV09DHuLKVN3zMRuLZOHPTgn+X4U1scNSM4y/pmLLYTfeYqw&#10;DZ+ZSmRxjkfT+dWmr+ZLbvYzLi1nwwjBByeVY9fY/gaqSdjlqtcrXUyQlzACV87c3LEMCxPPv6Hn&#10;6UbvyPPcuV+7e5j6jPOGJ3SA/wAKsoO38uv+NaRbSOOrJ+0uZf22QZLGNm6sckHA7c9Dzgn9acm+&#10;g4+9pLYxb68k2khYj053K3UDJ/HB/HHtVKN9wcuT3UcpNcGQuHj7BiyPlxyMEdu+D24q7W6mDq6t&#10;SRlXU8SR7SsmDkMCBlh6dPT+VQ4vuP2kXGyRy9wbd2JXbsJKoGzyMjk4wffHt7VbFTjFyu9jnb2G&#10;OQMyFl/gLRzbQODjHB7fpVJtG8qcZar8Dk7qG4TjzJeGwgXaVjwMYGe/1561onF62MZRlFWMfUPO&#10;jgZd026N8EIASBjOMk8/Q84BNVaIRTc1F3OIvWvJMNI7seOHi3Kc4PH4459RTTjtE7IU5rVnOz3k&#10;xZk+Tyw2zJhIQFTyDjj5cDp3ApuzWp3UouMro8p+JGsGw0WfLM4ZDhEPlbuvQ4569Pf1ry8bVdOD&#10;lHc/ZfC7JI5xnEFUatCz1Vz8s/iBfSXl9MzKwdpdo5LupP3Tnv149ODXzPPKb5pH9/4TBwwmDhQh&#10;0Xoc/p/nCyMpEisASG8vIOcZJIGRjnH1ParbTdhTUrM8n8WxSPIyttYMMkNgqNw5PGMdRjGMYr0K&#10;F0lY8bEaM+O/jLqS2sFzGjFZMkMu4F/lAzweuP5n06/SZVTlJ80j53MJ2VkfMENxHaWMzNAshmBC&#10;k8HPXP4fjX1FPSJ81WvKorbFnTZBBp2VGN/zBAeSfTn+ZrZfAZrSdixpbX1/eRw24xCz7WLcDOf1&#10;9fbP4Vz1JRjFykejSbcly9T9X/gX4dTT/CNq+xCblVBbftjOMYJAySM7u4zjAr84zeq6uLcb6I/S&#10;8mocmFUmtT6Igt2jT5lUb3AUyluCOSQOmCBn6E14kpJ7HvKDSszRigjSJ9sm5ihLEPiM8Z6Yx27V&#10;k5u+xPL56kckMRiaXAJJZN28pHnkDePzIFCvew0rq5nF9oESbBIG+Y7QDhuSMjjp39zzXRGFldlR&#10;Zdt7d97hwQnG4DcxA6BQOf1pykrGkU+psWkKnkfNICExuyFOccjrkjnrxWMnrsUlpqbU1tGViQ4G&#10;HBdmjLFdxIGPfG38qyTsaSinozXtbA4eUncWHAJIOcknqRnk9KlyTVjWnRunM1bG2eS4LbGLAlWy&#10;ArAHgduo57dAazna1jeNK+r3OhMAaQHB+RBgFfmJwAMHjORnHbnnpWcYtkuKTuLdrBYWMmsao4t7&#10;KI5aR23EtjhUU4zx2Hr7V9BkmS4vNsZDCYWF5S2X6vsvNniZznWCyrDSxOKnyxju/wDLz7I8J8Ye&#10;ObjxE32HT1NnoqMMW4+Z70g8GUjoM9F9xnoa/pfhHgvDcPUVXr2nin16R8o/q/u0P5j4r4vxOeVZ&#10;UMO3HD326y83/kcnYxxuEZFDsQQ+G2oO/J7D39c199FJHwsrtNLcszQJC65BUALIRx5ZHXORzjOD&#10;itopJnPKGuoyRnSFljUbADs2rvbOTkq2c4OSMf8A660Z0U72M9iDGxPAdtqfPsaMgjp1GOuPp15z&#10;UzehlNWdiAs0caRo0iiN9oJfaeuDz07cetRzNoSdjZhlaWOMb/vkNhQccZVQSegPPT+7j0rUTLr3&#10;IVtjMGE0RKlyHdSVJ255+XOck/zqoyaBlR7sny3XIK74yD854+bJ/pgdzWqd0iHe9/IhkuBmRZuC&#10;SWQEgdeTnHYErnpjtQ7Ex7IxruYFAFYtGCTI+1TjuSe5wcflnjkVE1pc3hvqjJkvvLUNwNxGxg3B&#10;IPqePT/vk8emW25qlZD2v8Rq20bgMGNhgMSeob256d6a1B3KFzfkhQZcKTyMfK4GNp6dhxn296mT&#10;sTfm0MQyvNKHD5DA4G7aSQTgMO54I/H61m3zK7LS7C+VK/msxVV37huYkdcHI7AZ646OKEotaFJO&#10;V7HOahI0JcMoZSSoYt8ikH37HHGBkd+1JqzKho7HGXXmnJ3ZyxHJzkduR165OKlrQ3S0bFt4mcqM&#10;MgONzD51PHGD9QOPrWPLJk9js9MtkAztDSJ8m5oxIDuYHGMEnnP+PHOkY233Inod3ptsvBJKsDuV&#10;lbvkc8cEZHXqeMcZNdVKOpxzXLG99z1PQgY5GUZIwCwIU+YQARxkDjkk89BXbB6aHLVd4WPp74YX&#10;7W2oWxLiMeYQfLkLOzZIBPfHv346dKms7JHlYjCxlRlNn7Y/siajJJ4i0/5yN0YByPyy3P0z0r4H&#10;jGmngJyPc4bd8xhGOyf6H79/D+Y/YoFLdFCkE5IyK/m/G3dVs/e8O70keq38by2xVXJcxBdjMEWU&#10;jsWxkZ6ZHTNeWbLc/nJ/bm0WCH9qe41Xy9WtNR8ReBFg1nT9VtXjgSeykkjiFpMcrLC8YjnR42O1&#10;gy4B4rjzfnnQoptNJNLy1/PU/Z+EasqvCc8Po1TqXVt7S1d101016Hxda6nd6ZZQRgvNJpfiC4tp&#10;p1LRwMk+10yM84KEgH+6TweK+NliZUr83R2P0utkeGzHEqUFb2tKMkuvNHT8dLn0HYa7p2rXekRW&#10;N2x+2zxQKyTlpIGaLcxbpkAiVcH2HHArf20HTc4yufF4jI8wwSm8TTaUbvVaHiXjWz1C38SeIY9T&#10;uGdotRa3sJ7ISzx3EQ3GNyBna/EilT0DAc5r4/HTaxDlLr3P6V4Vlhq/DmEnglaPIrrs9n66n0j8&#10;L4xpHg631W2mEwS3le8t8rLdW8q4Z1h4yEdVBHXJB4GK97BzjHDKS1PwzjmnXxnFE8HWjytuKi9k&#10;09E2eIWPi3ULv4qWOt6beQQx3l5LawNPJHA0glkCOGIGSI2IXJB5OfevnViufMPaU+rP2fFcN4fC&#10;cDyy7Fq7pw5rrX3o63Xr18jpPjn4ds9MttH16OwfU7e6aK0vry/cCWHy2SRZpERVdmSUqxAGMnPH&#10;NdWY0ouKrx0fl/XyPm/DDPqledbJa7XKveiu3ez7bOx59YvJehb0XkMcstzJdeaFna2vZEB3yZOQ&#10;FdOjgENg9elfK1Pdk4n7nSk+W1ro9H06x0of2bcKou9P1NUku7e5iUW97OGO5wyFchxhU7/KOO1Z&#10;KrFTTtdI4sTHFVKVWHMozXwtdF0vfr3Oz8H3N14Q16NJ7GXT/C+pwr5cio+xYVlIQRqT8xjb+HGQ&#10;M+uK97LcXHBVlKppCX9Jn5zxpkdHinJZU8NU58XQd0lbWVtU+11t5nf/ABZ0TSdf8F6lFqVvYapc&#10;W8PnyKrPDcwlF8yV7ZnUHKgxyKUJB+Yeor6upetH+69f8j+dcgxWMyzPKcqDcHzWfpezT/JpnjXw&#10;T0WfSbyTTdTFpcW9789oZGURLLLhZUiY/dMqKpK7vlI4OcCjDKSpOx9NxriI1sRGrDRp6ry728mQ&#10;/GTQLTwT4z0K98OQPZvqpW5vEiuxN9og2ZdSyt8soIBXaSpODgbiKdXEThPmvrY+r8P6dbNspr0c&#10;WlKnF2jpqn/l6n2/8JNckeGwMepR3b3UESuy/K6yAMSDjjOAPmHUc9civeyzGSqKKb6H5ZxflHss&#10;RVbpcri36WPvrwtcyTW0LE53KGOBheQOB7f4V9JSbcFc/HMbTjCq7HoUKnggnk8KeV9a6IybdjkT&#10;0ZfK9B908Nx1/KtA3dkQSoVzwDhcbSuaDWOxUPLDOQO/qf8APvRfoNq4KSHAx34A9+aDJq2xoRHA&#10;OBg46Y5xxUxd0SWS4Ck8YPGc81QGZcjIIOT6Z5HPvQXDc8b8cWJkgmYKCMHOBj6n/PrVwdnY6Iyj&#10;G9z4t8WrJZzSN0BYgALwB0PT68/TrXRBXlod8Pfg5Im8HeJliuYUMhG3BwSQBjAyfr1oqxfLeJnV&#10;p3SnLofXPhnU1uoYnLBjgH73sO3f8a5XFrU4ZNb9D02zIO0/e4+btnNITdlc6CEAYweD1P3R9M/n&#10;R0ML3LvmYQkMRzxzzSSsBn3F1gEZ9CccUNpPmexXK7XOavr7AYK3I5Oc5NJPmWocrvZmDJchz1GB&#10;zgHaw/z6e9UbFX7QNrE9hnJ6H/Iz+VAFZ7gnOMkZznHce35UFxhdXZRmkJySS2PuqDjAoJtZkIkb&#10;PYZPLdcDNAjZsgTtIB65I6k9O9DvYUnZHW2ikjOBxkjB5oBNtXZfCEgDB498/l/n0oBtdSVSVHPB&#10;65J4H9fSgylK+nQljkYAZPQYI6A9uaNDRPQtrIGO3jJ+XJxwOtA79BrgEnjHvzxQLrZmLdwbwcLx&#10;0GeQPxoNFJbS2MiSBlYEKd2cngjigJNO1hAGByBt59M8ZqWk3rsSDSt0AOR0AODn2/z3pJJx90CF&#10;3LZ4POGJJA/AUoRad2BUf1GRnKqMdP8AP9KtWbuA9HxnHGB3OTnr0pgacM+3GMZ67eBzjr/SjRgW&#10;WnBHPygAYGA2fr+tHqJ7FOS4YEYJJ3f7x7/p/jQMqy3LMxBJyeeOn07fpQAizhTjI5wB14oAjlvA&#10;Co3dDgHuMf5FAFI32xs5wWGDg5HfHH40AXrbUslV3k9j0AHtQB1Nle5Iw459Dn9fwpN21ImnY6q2&#10;uWO0nGP72fbn+Qpp3VzOzaubMcy4HPTGQWxn2NAWZYE/pyCCTlQB3oCxcgJO0k9ccDnAoEakZbA9&#10;c55H86ALJJxz0Pbv70AQ4JJJBAP50ARuuPfOfcj/ADigCByFz0AHJoAqcs2DnpnG3OaCtkIcjOAA&#10;v1zQLVkiPgD3Gck4oEPaXBwO/UDn0oAryzucgAqCeg7/AOcimi4x6mc9xg8njoPf0pa7mhTa5ORl&#10;icnucCgLdyJ7jp2+XB5zinewuVboj+1P7/8AfP8A9anzyDniekbQc9eRjpzxXC4yep+N6CHjdyee&#10;QR1PtWYbK5HnLEEkjnAxwKLCuhpUYyR04OR044oJa5txvYYGByOnX/OaCbX2YwgHBJyTxyMGgl6L&#10;UYQDnpnHGeOR6UFefcYRjngHAyPc0EydiP69xnp1oFrcPXHr6cUCvZ6gR05bhumM8mgFpuO2/XIO&#10;CxFAAqqOOT/D069KCk9riquMH0Pp+FBolYcOCuR7HcOPp/n0oGtxvTgEddvI6+2aCW7oZjGDkY6Y&#10;xQZ77jMA8evy9PyoBO71FGOCe528jj2/lQaadRMgH3bg5HT0IoGnd2Q44+Xk+hyc49jQUm0yHdyC&#10;MnjBHXNBDeome2MdcDABFA3bZjCcHocDjjAx/nNBju0kLkDqe+AfWgPIiJAJ47Y6YAoArtz/AF9+&#10;lAaWIG5I9+DjqKQiAsMkDqGxyPSmZuSexEXLc5IJ5J7Z5oJb6pkJOP8Aa4yAP6UE+pGxyQPQ5IJ/&#10;QfnQJvRlclivBOSSGHTH+c0GLehXlPDA5yVBJPH1oJlotEUJGxzyM/hijXoZPQrljjoMZIJA4HTH&#10;FBnzdbEBkA3ckEDqvAFBCnpYhLcAKeAOCewx0/WgiT00GFgA2cHjB4PPpQQ5WIGcgtyc5wT1x14F&#10;Bk2kSo4PUH0IHIB9KuVlaxPNqRzbQdpweScqMHPByahanNWfQoy/OoIAODngcj0q/hXKck1zq5hX&#10;S84wT6dx61B5tWPvcqM1htOMjg5Izjr70CS5diJmVenboemMZ7UD54x22JdxxkZBAzkc/p/+ug2v&#10;p5hkEHdgDbnP3we+KQ7rqV3YjHcHJwRnHTj8zTM22RFgBhuMEjgYHb/GgXlIYwPRvmyecDOT2z+l&#10;BLWmpEFTDbecdCT3PpxxQQlFbDkbt1JOSADxyCeaRUX7tiRAq4POC3f5sUGkUkwKqQeg4J5G4kDq&#10;aHfoErNbEGAMgBuMNkcgHsf1p7mV12IXRlx9/AOc+noD74zQYzUk9CIbRhcYP8Q/vY6fjigy93Ys&#10;LjZnp1xjg5Pr+fb0oNo6w1JVIAxkjJwfYdP16UGqslYeOQepBOchcFev8qB8z3G5Yk8sGAwSRgHr&#10;z+nSgT5npfUQA44BJ27m3c557HHXj9KltJhaww+xIf7249vQ9qoiSeyY1yB1zjsOD09aDKbSd2Cs&#10;PmBYgY7jBOfc/wCeaXoCkldjw+SSMN2Bxz2/nTKjJXuiUFcqRwSvG3HBxzig1VlK6DeRkA7eCM46&#10;59Pyo3HzWWhJ5oOMFgSMnB4+v8qClJPYQyDO3JGVJyQD+Z9aCXNN8pG0iKArLlQSx5zighzitGQm&#10;Trzncep4Bz6UGE53uQeYF3HILYzux15znjrzj8qdmzByadxwkwT821QOVwOOoNL1KhUaejHq5bJP&#10;TccEcg5HOPw/lQbRk3qOIPLHk5HJPynjufpQa69SIkDIHHXk9sHvQJpELcngnOcZYZPrnrjsKd12&#10;MWm2DErwXB+T5m25c8nvS3dxu6VrkTuc/dIOMn5s5xwTVxsTJvsRCQgnOdpxg5wQPbv6VU7bkXad&#10;ughbC8ngE5O0N3zn+fFTzSe5TehAZASeg5wSBsz/AJx1qrO2pKaewxpmC8kZ5ALLye3Tt+FHLrqU&#10;72IXlJx65+gx0/xqxa6MpyTc4xnqDuPBHf8Az7UEubTsjPlmxn1zlc4APfv9aDnqOyuZ0koK/OcA&#10;8kgcn/OP0oOdpWuysoDHBUYzkHHbjnB/zxQVTSbs0XreHJGCOedxGPpg/rR6nWorlNSJNvB2jg9e&#10;w96DNK2g8yKgwQh/hPc+v4UGcp8t1ZFGWYEfKDn7uFbkf5549qvmsrI5ZzcldIg3En+IAnpjPrRz&#10;vuYPe5LGxYkYDN/ECM5/zxV3fzMdbuyL8ROAfucenH+e9F+onrqWVDDoNxAIHy+vTP51Rk4taojy&#10;qHJJ3DGQR/nNBrRoyk7pFaW5C5Kv+A5Ix/n+VZzbXoe3h6XLZsxby9Q7sFgFYj5TkkfU/wBKyvd8&#10;peItKHu7ow5tQUB8kEkYwx2tjPPHeq5JaHkVW1FuRQbU1POW642v0z169Px961UNLHnVK8VqZ5v5&#10;JGy+AVPG1tpIxyR+Xf8AOqirKyPPqVnN6ktrL5jlVLgDoMcHvgnP86e+pzOTl8LO101EwGkAAXGA&#10;Blj6D8MUpWvY7cLGL1mjZmvYkUKG4HK4yo6c59KluSWiO+8Gr9DktQ19IX2hnPYlRuJFawi5K7PK&#10;xWPhRbUWc9NdXF/8ud65DEhNrDnIz6YOf0rVQUdTxcRjK2JXKtv63NPStNkDqxTCHhtuCUJHXPp7&#10;1E2lE3wOGdS2mnl/X3no0UNpHArK+ZDHk5AZeM9ahS7n0cMLBJOnds5e+v3jfYhwQc5GdvPb/Pp+&#10;NKcU1dG1GXspuC6HMT315JwGc4fDdQOnPPXrj86zaTsmejGd3oiBNxOWiUEncxySGwfX1zTW2j0J&#10;cktLEr2ccuP3e85ywKbzn6/j2HrTu1ozmqxhK10TW2mASqyjAxwFkAK46DHB4q+b3bJGcYK90bEV&#10;usI+ZmUFtvzKQF7k+nP9ah23GotabF+KNX24ZSrDkg5OD049PyotqaJJdSzJC2wkdMcsgwevSmVO&#10;7jco7pmZmDMqjrhQ4Yj179cfmaDmc5N83T7yVizKnyJnBBDZXaf/ANZwDQZN3tZCKgD5EeQccpgk&#10;Yz+ffn60G6SUvhHsYlX543QE5z5YIXj+X+NVFLqZ1KkIxd7k0YtCo+eMfw8jYevH9K0UI9jndeCj&#10;oydrZHO6M5zg8NubrkcfjQopPQpVHJaFae2foDkNxh49wPfn9RVHLiFJy/zRSaOSHLKCeMARybW/&#10;I/yoMoXhrH8DEuLmdpN26cAHOSuTgdfwzx+NNJGcp88ru/8AX9WGG9u0hOfLc8/fTax7Dn0PFDSv&#10;dGqdoFL7dNlnk8rk4OH24wOnt1+vFNyutjmqLn1uZN3f5AHlKQTkMCDtIz+fA/M1pF3R5VaNjBur&#10;62lDeZHIjYJIHIBz0JrRK2tzlnKDXK1qY0k9nhi+cjONyEDj1BHQHAqXq7ERkjDvLm0ZSCVCyEgY&#10;wR0OSD6g/pWlPqOco2szmLk2oeQllUAcbG2svGCRz79PpWhxS3bOYulhcACYfdAUK5BY8cjsOKT9&#10;BU00mY09ts3De4GDt2kP9Bnv/wDWoTaZ0wjfUy3jf52ZxINpRAUyE568D9fT2pm6TtqzldUlKgqV&#10;RmCblABUZGQM+3B/IGqjaOplUbaSOSvLmUv8ipnlgEkyNvB7/l6k1baa12ChGSndHO3d8kRYC3Ub&#10;Pm2iQFhg9O3HGO2aShpe57FOry6cpx95fxmZpBEiuqsBhgEwTyQQcdB0HOM1Vklq9Duw8XiKqhFa&#10;ny98Z/FVubU2MLrvmTBVeVTp1/HHAx0zXzWY15+0cV8K0P7G8E+B5YaEc0rJ3f3b7Hwtq1ilxck7&#10;WkYvuO8bixx9M4GD17Efj5UL8l2f1NOm1FWRn3lsltaSBFZFJYkEgqpA4DcYyfbjn1prWaOHER5Y&#10;M8G8UzFtzlWYrl2Zl3pkjjBHOcgD0617VCCdkfN1veR+f/xkv4pbz7MJAw8w7kBwByM59MY/+vX1&#10;uWxsnY+VzGetjwi/IWOCKR1CZyyqfmBJ449sdK9yK0sjxtLmyNj20cUbIEZdinIKnpyPXnn1HStn&#10;8BEItu73PT/DGlixt7LbFG0s86MdybtzHOPbofrmvKxF25N7HrYelKLinufrF8MrL7J4S01H+Vnh&#10;VtwG05wcc45ySAc9K/N8c+bFTa7n6dlStg4s9RjjRY13TI5JJAY/T5QwPQE5z14+orz7N7I9dW01&#10;IZZRkq8rLn+HOe2QfbODnp2FCg3rYlq7syAbWBRGCgDdtX5sDGCcHGeM8855NbKFldiUeiLFtZcA&#10;hc5O9Y8/KnJwRnqP8+lOTcVYuMTora0JVFfDlDhlZiiZ6cgZycjPHB4988s521R2Rppx94v2diYJ&#10;AW3Ru7ltw+YjuMA+7e9YufM7GVuWWppXFruaFm4JYABZNwHTjI/Dn1NUnpYtR5mm0dNFZRqsaIWb&#10;cg2hcjBUA5DfQev0rFtJto9KNOKSRetoiMEKdwIAZQ29W9Pbjrn16UK8noaNqMNSt4o8Sab4Mha5&#10;1aZmuZY/MstIQhrifAUjd1KDlclu3btX2vC/B+Y5/iYqjG1JfFJ7Jfq/JHwHFvGOXcO4VyrO9R35&#10;YreT/RebPnTX/F+r+K7gPf3G22T/AFFhGxjtLcEfwqTgn/aP6cV/S2QcNZbw/h1SwcPffxTfxP8A&#10;yXkj+Zs94mzPiGt7bGz93pFaRXy7+Zz20eYmQy5O75fvMvTG0c59Me/rX1C0STPm5yvotjb0+NCV&#10;3sQY0xsKkMM4BAb6EcfX8aVluRbuW9QuAFOXbIAK5jLAchTuPPOVHHQc/WtYJpO6M566I5m4m8xm&#10;YSMhB3FtnLc55HH59s8Z4NDve5otFYWKYkuj7sFQ2AAAVAyBuHQZ3HP+zWUpN6ETStfqGyILglFQ&#10;tlAcnGOgOeB0P6HFIy1LUDZkXosbRkjZ0OOmVznB5BI6frW0W7ah6kxuDhTGsflKGJCRj5Bk4OQf&#10;fpn0NUP1M97s72ZQ7CMjcocZOMBiTjqQD371pGVtzNq7sZ9xfnI2NtQ7mBJ3HufyGR0z3+lE272R&#10;rCEbsyJL8sr7dzFwAJCxCyP6cdOoP0NS3dGuiObe4DDaA4ZJGQIpIKnGe/Gfx5qGkzNzfQu20pmj&#10;5ZCMkbGwG46dunapV02mWm2tS9HG83AyFJKISxPGf7vXJzxz1zmpm9bDimtGIbI5YyFmGMg4CKR3&#10;wM9gT+XQ1Opo+VLQdNE5BVfkBUsHL7jwcEsPr29uTTi9bsFJJ6nIalbzyyO2AqHBfcQoPPA465x2&#10;9qck3JjbtK5zogJZgIgAoBZFcAtg/cx7H/8AV1qLdTa+hpWkaudrBH6qFaMkcHkYHbpzmgG9bnSW&#10;EShkZo2iCthWzuVuCBnH4DHsfxE7amdS1jstNbbKjsAARsKqAVHtx06jgdOK3p6pNnLV1joeiaWC&#10;GjA2uwcIhBAcDrkHoMHr6/rXUnY5YrmVj2Xwdfyx6rY+W6kvKAiheDuwRznrg5zz39K0lFNJNHPi&#10;Uo0Wkftn+x1dSjxFoxlDIHx8ucnJBJIPfvyPevi+MoXy6dt7EcMTl9fjNPr+h/RH8Ppc2luT1KqT&#10;xnqB/wDXr+ZMcrVJJH9F4PWirdkeySt+7XpyOe4H1ryTY/NX/goX8IpPGfhvwN47tgrS+BNZmh1B&#10;1YxulnfxbAWIOWRbiO1JHUZyCPmrHFU3Vws4Ldar+vQ+z4NzieW4mthV8NaNvmnf8ro/FzVvCGpR&#10;+KPEWhkS3Et9YrrVtaWzhJrho1yHEQzkkMQuOvTrxXwdek5SlCP9WP33Ls1hSwWBxzjZQk4Nvs3+&#10;X+R57pYvdOlimtpZLSa2mEryS4hmQv8AvFByCAw2sMYPzZHfFeXCooVNej/I/SsdQo42g6VSPMpJ&#10;6dGe1eP9L0ue2sfHCwyC51TTbeylntJN9iskzDy2kx8ygsBl9pC5bJ7DkzmhJyhXpfC1/X3nneGm&#10;bVaVWtw3iLXpyk433tfVL0NrwPrN3Y+G9X0/TIrRLyys5otPVrlZEZp1Dy+YGjbzCu0sCSB8zAD5&#10;hisuxU5YOpTe62OfjnJ8JU4jwmLrN8lRx59NlF2Vmnp5/eeGwu7G8IlghvrjUXeNLdopbi1khK+d&#10;5ZYbVSJgHA4JbPHSvATkqvOfsNeNOphPYrWLjb1TVvy3PrLV9H1fxJ4DguTrAvm1LRkvo47eOKW8&#10;tXYBGlfPzKwbcME4/d+1fR1aTxOGjJO99T+a8oxNLIuMHGVJw5KjjrdK3l3Vjw7wr4d1ZF1CHW47&#10;v7Yuktbw3sF6jb54gj4RMAAuFbIwCOeDXymIinflR/Sf16kpQnRmnFtX9H+R1mk2OoSwyJZacI54&#10;rd7gxahLFPNAQUMixyMpVWjYtsC4zj8K4I0qrk1FHXjcZg6SjOtU91tLTzva/ddzV8U6TcaVZaDD&#10;qLpJHqdv9q0cTCY2zsoJZ8plVY4YkDHNdkqdWnGLqbPY8DLszwGZVsUsGrTpy5Z7J/5tdmz0LRNT&#10;uNd0hItQFxJHpehiOePzx5eoQyy4MzYUyK8ats2nAYbRX1eW42dSi6UlqvyPxHjDhill+bLH4Kou&#10;WtNtK1uWdr2vs03rfvuOtNL/ALPsb3TIZI5PtMaR2F4t0g3KyiW2vGUqpDDoT0yD619DRcfZqx+Z&#10;5hOtVxrqVt09fXqj5Q+Kt/qY13w1qF9qVj4ieK+RB9nWOG80m4jcjYqNjHnBJY0V8gMOCTivExk+&#10;bEbdPwP33gGlRo5LOFOi4Nvd/autGtT7j+AU9v5NtGu9U2xm1kMjxoYmO+JFXlSwGEZuCCrA17mU&#10;ytbQ/O+PYNVZ1G1Zp/ftr+h+nXhVVEEAR2KhVKuerAgHP+e4r7ag7w0P5rxzftpKW56paxfKOAeB&#10;75710QSbOBNo0NhODngDoBjFbAnYjePPB3Htgjj1o2HGVtCoYQTyAPrzj8aDRvS6BYACAOct+P8A&#10;9ah6mTu3cnaPYpySAPTgUeghNwJwCCCPTt2/pQBWlQsCwyT1APQ1Ck72Y4uzucd4g04TWz4DHAJw&#10;DgVWvU1i312PiD4q6PJa/aXCswXJHQD6E/56V20+krnpUJLl0eh8kQeKH0jV1je4EaGcBMtjGTxn&#10;6YJ/IV6Koc9FNK7G6M5q0Xufb3ww8VHUbe3IkZiFw21sgfj3/wDr15danClOzOGolztI+rNHuPNj&#10;j5ycDBHXH+cflXIrQ0MErROmE4xxnjvj3zVGZDNdgA5JwT3P1ouilFsxLi7ODkgDvzggY/8ArVnN&#10;u6szS1l7pyd3dOz5DHPJGBkYq1FRViigzk+vI5GPm75pgKFZiPmPHJHqc80ALsIUdchuMjk/XjGf&#10;5UDvaLREYDIflGNuATnOaNBFmKyJKgjjkgkcgcdf89qL9RPRXOhsrMAdyM/KexOf8/nQSryXvHRw&#10;wbQD7dNoOPegpuyL4iyDkHr0Izg464oMpO7uiNkwQDyenvx/+qgkTblc4HPY0FX6EkbdFU9TySOf&#10;wo1uX3bLiIGXIyeeTjPXtQL7V0RtBkHOBz1xnvRqX01KE1mc5GOOQMdfw+lC1AyZLbB5GOTgnjBH&#10;r+dKSTVhlB12biVIXPc7W98fpUKL27gQkZPJyPUDluvt/nFaAM8pmwM4JO48YA69R+tKKUVqBKtv&#10;jng/LgAjIHfr3prVBuTGIqV+9jIB+UD60r3bQETsygADr0BGQf8AJ9KYFFpHyT90AnAwQD7D60AV&#10;GeQktkYzjABH4flxQBWaeQBlDYPsOB/9f+dNLuBQlmIU5B4PAPJ9+vpxTstF1GkrXkZj3TbhnABz&#10;8pwc9f8A6/6VfJGwizBdOCACe3B5z9D3zUSjYHo7HVaZeOxXBwM4JxyOf1qfLoLyO8tLjABJwSMY&#10;PJHf8e35UbBbsbUM+BySCRnOPyFBP2i4lyGIwQPXB4NA3Zqx0NqwwCOnp2PvQYmzC68Adc9fT8KA&#10;Le0kdSM9+tANi4CAcAnGPU9KATuVnXJ9RjJz14oAqSDg5IJ9cc/54oAqjjOTjI4yOCcUAGQTtGD6&#10;8YoDYl+VR1zgYIC80AVmJB5wR1AA/pQNJsqSy4BUHoSDjp1zmg0WuhlTyAZHI4BXnj3oLMuS5XJG&#10;dvOB7f5/z3oAqSXY243d/pn/AD/Wmmk7sLEP2xf71VzLsP3P5T2s4wW6DPGeBXE2lufi99bjWHOe&#10;g7kjkisRuzauRc5G0EYOMjnFBAA4znJGN3HP/wBegd31GnoRjJ4Yc8daCd3YYTzt469jjigiW5Ec&#10;EY98H17UCuMJ6ZxnOOmf8/8A16BXIyMc4749DQAqnd3LArjnvQIfkYGc8j154oGr9AOSAMHOMkA0&#10;AIScHnPAOA3SgeqELHgA9Oc5xmgem7G7uOOpGR2zigalrdgWxnPf5unSgUpPZDemOvY98/j+lAr6&#10;sae4HBI3Y9KCnZMM9eOD8wyRz/hQK70TEJwTwTjngk4FAXbeuo0n0APP4fhQU5JIjLcfhkHOM+1B&#10;N+oFvfBIycHNAuaz0GFj83p19ABQS2hGf+707kHnvQBGWBycFc8EmgCB36gd8c+h+tBLkQM3v0Ge&#10;nHv/AEFBN7rRld2OQRyPToOaCW7u5CT6nge+40Cb6MjYjuCSeozkGgi6u2yItn5cg4OOvA9PahkS&#10;f2SAscdTz1BHzcHmggqu+4H7xJPAzz780Cb0KEhUkoQGIPTH5UHPK17MpvKTnaSQy4yOT7c0GEm2&#10;9GVS3LE5BGF4OQDQZaX1GM/BBJBHGMcj/OaCubzKxl2ngknlP/10GbkIZQGw27gbhn9fpTSuzKU7&#10;MPNOAM9+T1H1q+WUndmDmluIXyMfpjOalrlZnOXMtBoOBjv328j61Vr6maVlsZd0nXjpwCBx34/l&#10;WfWxx11Zsw7jC84+fqAOce2KDjk0tXuUGYHJG7PQ85OPegx5tdCzE3QMTkjceuT68/h0oOuD7k4A&#10;2lgcg9QD+dS7s1STV4jJEGSwOcrkjHyn60ypQXxFOQFM85yAAyjg/wA6N9zGScUyDJ25DErnnB4I&#10;GKZF9NGNB64AIGdxU9T1GDQJd0ODEEgHkdMjbwfU/nQNXvoP3gEcjggHjbz2/qfxpNXVim0kOJbk&#10;Aghh8pz1554/GlqPVdSOQ4+bJyBkEHP4H8KaMpLXQrycZxknOQN2M+x/xpmM7bEOMHcFwM4z2/Cg&#10;y5H8SRIhJOQ+ef4jnJ+n5CgcL73LSHG0ZBzw3Gf8P1pPudKego2AN2I5bkhvT+tMLwsxy+/Prjjp&#10;SauVFdGJlRkbwB3OdxPX88+tTbrYd7LlISx+YAkg5Bzwx544/PirMXd3ICT04U9SOAG+mPTj86Dn&#10;lorbACwwWzkcfKeFA9v896HsTd7sUH5gc4x8pOcZ6kc/560AtHck8wcgE4C45wT0oNlO78iMytgY&#10;ABPO7rj6/qKAc5RSQvmHPJz6gjGcfj74oKU3fUXcQdwPQ9BznqMflQidnceWODggcZH/AOugTWmj&#10;K7lgSQOCMlgdvTrx/nrT6Gcu5VZtuCoIIPULuXvxz/niril1OaUtbxF3kcHPTuM1Lt0Kj8ViRHOW&#10;BAyQMqDj3+uaTVjWL7k4cDA5AJyQedvcUjeLs9BzMGBOehHfr7gj/PNBo7SImBUnPzjgZA5PTH8x&#10;QLkt5kZOAPlzng4YYHJ6CheZlOy1RSZyc/MQxBUYIJzg/rzV6/IzIhJ+8wOh+XJ4H0NXa61JekkD&#10;u2DyCDwDjkcZ/wA/jQopbFbq5WdscHGDwpznPsAPx5PpVEtJEDykMRwAB0PfB7H9PwoG5a6kLSYJ&#10;O0ZBIJzh+mf8aBN26FGWXPHpjsCcf401yrRnLOaexRlkznjHG1SflzkCk7PYyk3azK+7cVyAGPQf&#10;eB/zk0rlRblZssIg5bGBnOFGTjPSmaJWfMtDTiAHXjJJPOAeOw/z2oNlKy1JTIFHJQY6gdgOaDKd&#10;TToZ00pJb5CGHUhvXPU/57UHFNuTbSKYl6kEgYORn5R/nFBi3a5MGBJ+eQEc7jznr0+n9KCW1fqW&#10;olK7eOp5IOMe/T/OarVK5lZp2L0e7arK3Cg4LA8e39K0S2ZLb3Qpcrk84OQBndjB4/oabtuTGDat&#10;Ezbm+8tWOW+X5SuP5HtWXNK92z2MPTlCCk1ocnqOtiJThzg8qw+Xg/r2P6VbtPRHVUlGlHU42719&#10;C5zyyHOQ4LdD049OgojCad0jxcVjKabSZlNq7uigYdBxyOQQQck/zzWqizxq2OvHukQnUSrKWJZS&#10;2FyxAz9D7Y/KrjGzPJrYtX1ehetr159o4IK8EDaee+R6UpQs7IiGJdRpJHX2TqF3llDDAT5cZyfT&#10;/PAqeVrSx3xSlqjTmv3iB8sLlsk7iRn6dj/P2qeTmeprOs6S5VYzV1Od5DE+c4I2kjYx6Z+nNaKl&#10;bVHE8xndx6iXGlNOyk7lLjAfGQTjNaJ2POrwdWS01Zr6LaQ2r7Zxu+YLkjevAOc/5/AVNSel7ndl&#10;2EjzWkr/AJHTXPlRRgw4CgY24A2k8Z//AF1zuorXPofqfs07KyOYudQdAVSWQc4PBByeBz07H/61&#10;Ulzb7G0FGMU7sxMT3MhZnkIIzgn73I74+n+NVJW0MppX5jatbUEcCQEDkOuB1yP5nFQ1c3pzajoX&#10;PsZJGArqGyGAznAwTxyO1JRsDk38RbjtD/dB74xvOc/56UKKQaz1LcMUakkqBxjgAY79+5qjWnGM&#10;dWWJLeNwFDBB97kcMeT249P85ot2NpUouHLexELLHoR1BPU+vQ59f60W7HO6FuuwnkzqGAkJUjcF&#10;J9zx+nSg52qkbpPQTy5IsNt3NnHzJhunA+voaCZOcdSUMWZQ8RA6/u3yevQj16/rQHNJytJfcSwf&#10;ZmYrKRH6hlx068+vNXFJm1N05Nxk7FlrCGVP3ToGJPKyEHmrajfYVWhGcHyMqSaZMgCk8FCcvg/5&#10;NNOOyPNrYapaz2IjZTwlsjPqInP65/Cm32MqdGdK7IHkuYwC5lQD5WDjzF78Z79e3rUNyT0Lamvi&#10;uihNfTSZVlibBOCJME47k0R35jOTurfqZpuJB8zwZOcoYm3Zx/k/n+VqxzKUr6x16WHpdRlSrW8q&#10;5BP3SwYkcdM+tDVldnSqicbOJn3Etl8u44PGQ6bSvpxj8efWnqcrnSVlfUw7iG0mWTbJHnkkMOnc&#10;4AwR7nFOLcdjkq0oTumzlL2zjUvtb5ChG2M8gdAcZJ/CuiM3bU8udG19TFuLcyqdsrqzOejblH59&#10;jyeKTfRGag90zAu7FVCkkuuSxZgrYA7E+vH45q4u2iMat9DCuYECko0bbzwSgGMEHj/PYU7tuxKi&#10;mtGczdW5jRi4UjYSQSUY8ZycdBx+dWTa6OWmkkDEmKTaGxlZgpOOenbPGM5rVJcoe9GX/BIZLl1R&#10;mC3OSCASytuz2CnsB6Vm1Y64OXLre5xuoTxvIRJLIozh2dCwPy7j74zjgegpam6pwaXMznJL20SR&#10;syg5OTiMOCQMnr3PX8/Smk3sa01FSOYvZ4Jyyl02BCx3RliBxxjuST1HPFaWaO+nGM/Q898R3tjY&#10;W885C7YkPztGqA5UDqfT0P8AeNcuIquEbdXsfZcIZBic6zSlRwq91NXf/DHwP8R9eTVL25MbAp5m&#10;1CxK7uCCD9fT3+tfKYurGrX0P9IuDMnhk+TUsMlskjyu0tI55zNIG4OSHw65UA568euAe/WuWcnF&#10;WR9VNJq5zXiy4VEkihDAISGbacFSF5A9eR9M+1bYeDfvSPIx1SyaR80eOL6OysLhiNpO5BEzBSRj&#10;AOB16Hjg89hivosHTc2kz5fET5E2fmN431Yax4luNhzBvaTEbfKhB5Gfzz/Kvs8Fh3Sp6nxmLq89&#10;RpbHJ3UENzdLhtxUhzjkvjoAuOM+leglc89zs2kakbrDdW1uNiKZF5znb/F+GPf35okraMujdtJv&#10;qfY3wi+HN94xv9MuI1k+y2pWRmRN3lBQO44/pXh5hio4anKUl/w59Xl+Fhia8YN676dPM/R7TbCP&#10;T7OCxiJWO2jEagqSpP3c4HTPJ5I7+lfntSTnJyluz7+hCNKmqcdkayRRhC7SiRskogYTBQflIwAO&#10;P8Dj3z62OhST6kvkMHdVC4cqGITOR2HQZPUA+4ODT0LTLJxGyJ5eHQZV8fiSTjtz78U1Zlt2ehZg&#10;MKKVGcyMcsRuKEHI4P459d1Kd2gUlex1tlYGRVdlAQAImeRHxznHHOBmvOrSd7I9CnpZM33VIgFG&#10;cqoKMVDZyM8EYH8JHT/GsYSejZUoK90ZbRSXF5Cg3BQedhHLZyCT079+faujVlwhdneWun52guFU&#10;KS7uQqIDwMcYHfn3HrTp0pzlsbVKsKcXd7HlHxA+NXh/wgW0fw1JFqmvou2WaIrLZWb/ADAEnOCw&#10;OMLknnJ6V+rcJeHOKzNxxmZx9nQ3ttKf+SPx/izxIwuVqeDy/wDeV9VdfDH/ADsfKU/inUdf1e61&#10;LU7qS8vbhi0skz71XA4VecAAYGBxx3r+gMuwGEy3DxwmDgo047Jf1r6n885jjsVmeKni8ZNyqS3b&#10;/rT5HSW99tiVRNIwkX7wIYg4wOOAc9f/ANVegcD5mh8VztUOzBi0nzh5cgYBGevBIz0q4ppczI5W&#10;dBb6gUXcuCzpkljw56dc8ccfUYrZSa2J0Kmo3u9SsW9v3WGwdiBsnA7chcfkMetaRld6mUtZ3Rzj&#10;SsG3lv3YB2iJMk9ByTkHvg9+vGMFTNUn1LVpc5GSFmyNwZyNzZzwQPQjPrj9M0JpNGuk7Mm4bGHk&#10;lSABGXwOwz35yOuTTUbvXYyadzI+3TCeNd2NjYLSOFCnIUjbn0fj6AH32jZLQLdUWI7liPKKgtGc&#10;8kfJzncc88dPwp6jSVr9SGSZnMhwMlA45KAEdM469uOnHWgSWtkZc4Zg25/MYNxGq43HJ45Ocd8H&#10;8fWg1VkipHbyHzMMxGNwUfIuGHQAngcHpnueafqRKdnZEZ0qUOSEBjZiQ5GEIHPPpnGM/wCQjJF6&#10;GykVyHGELb9oXaX7KTnjqOh546HNS07WNYWtY3oIVBOQclfnKLkA5BDFe+AByOtLlbdyk9CQ2srB&#10;CAQMBSe7DOeue5x/j6vlWzKvpoMksg6MrFvMU5+ZSxYAFuB1zw3sQT1ot1QHPXVjht7DeobCoCp2&#10;fNkE+gAOP6VMk0rotS11OPvrNkLkBcO4yoBYrjIODxg9Pr61nqWnqU7Y+XMCxKgDC5OWBORnA6de&#10;/btQaWe1jqrRsGFwVcrlfkG4fNgnp270ES1idNZyKgBZnyF+XIBxkA8H8COP61rS1djklGybPRNG&#10;ZDGWkGC58xRkGOTOOdpHfHv1NdkUmzm5uVWZ7P4BjS61W1aMB1EqPsAPBz8ykevOO9bbHl42rJpx&#10;W1j9u/2R41h1/SGH7xMDaxxnBGAMHoRjt1z+FfGcXO+AmdPC0FLFw/xWP6Bvh1dZsrfnJ8pCT6cA&#10;1/M+ZRUa0tD+icCrUVE9vM++NfTaMj+VeHe7udFr7HA/E3wtL478B+KfCcM1vbXGuaPLYW09w7RQ&#10;QSuv7t2ZfmADBc4B4JqoNRkm9jbDVnh8RCslflaf3H83ni+2vfBPxW0ibUI7SW/ikn8Na1aZMk0F&#10;1BNLDKikYDKdjsjZBIA5DA18NjaUsPmLhL+uzP6byemsx4LrShdKNpp26WT/AOHPPPiP4dl0fxFd&#10;3FvIps55BeQTBDNuSXaUBJGc4IHPqOTXi4yj7F80V7rPvODM+o53gY0J6VaaSfnbqkej+AdasNY8&#10;I3/gLW7dJpbUSS6WbqLBlZgrKu7gph8kLyGUnjjFZxxFPE4V4SpHW2nY5s6yrG5LxBR4my6TUXJK&#10;aXRbPTqmvxH+F4dQt/COsTm1ia600StdP9mwsDuqGTY/BIVQSMg8OpGK8/DqVPB1E17yuejxE6GM&#10;4owSlU9yoo21030+96HlNnaWsmkXdlK897NG0d9p1wM206o8jGNJQwG4SZOSmGG1c55rw3Ugtz9Y&#10;q0sRKrCUGlCzUk+vmn0a/I+vvgzpZHh21t7spdw6jCFtZoovPEKksMSEYZRuUk4I7nGc19ZlUJPC&#10;pVNnsux/NfiRjoQ4in9WTjUpv3ul3ZNNfI9c07whocFydZGjWro5m+0Qtb+YSJF8oNlwDnGM9fwr&#10;tjgMLzOSij4+rxfncqH1OeIl0s07bO9u3ob2l+CNH0+1vbS006IhlaIgQI6skuH3c/eCngA8jnGC&#10;DULA4WO0FYzxXGGd4ypCtiK8rppqztqvyv17mP4q8NWuqaZo+nxQRWlpp0SxJeRp5ItCsuJApZcc&#10;/Lj1Bas8Rg8PVpxp8tktvI9DIeJ8bleNr45zcp1fiV78za0bPPL+1ktdUbU9J822u4GOmz29lGPL&#10;uQI8vGxB+ZHC8MVypxjtWChTjNuKSezPo1iK2Ky9YXGPmpy9+Lbu1d7rs117nC+IltFY6rPqRZrK&#10;2iurNIZmtNTlt5Ukea1jiKKSwWNyO4ZH5B4PdTUo6yZ4UIRqv2NOnu2m7XV09Gz4+8b/AGO/8YTv&#10;Il+ZdXXygw8q6tLae32XNtdOV5JZWUq+QNzHIBJFeNiqrhV02/rQ/oHhSly5FSpP7Ksfa3wa1aSY&#10;aFHFpgsIreCJ2ureFrdJ4ptzJLJH0STIw3PIOe5r38tnaEXI/JeMsClVr1VV5uZvR9Gt0u67fcfq&#10;j4DnMllbmTghMFP4oz6H+f4+1fb4R/u1dn81ZtFfW5qJ7bafPGuMkgAE+9d1Nu+h5JfK4BA45654&#10;IrUCByoB6cjGOpP1oArHGcjJ7cEAUFXbVmKoI+9knsP8P0oE7dCRlLgnkcYAxmjcRS2kPnoB+AOO&#10;KHe2gFsIMYG08AjPX3/nQktwM++tjJE+VwCMgYwfr/8ArpPVNDTa2Pl/4o+HhPa3OEI3AgknH1Gf&#10;fNbUmmddCUHNKWx+YnjjwnfrrhkjD+Us21kG449Nvp2z9B6V72HxEFT5UepBX91a6H1F8FLe5too&#10;I5WkYKfmJO4NjAPzf56V5OMkqsnJHmPeUj7r0AsYFzkfLuB6YrhfVmNup0ssh2njBAwD0A+lZ8rb&#10;UiVTVzKmnJBHPU8hgT9P5VqtFYtLoZTs7lhjaM5Bznt3/L9KWgEf2F5HzgjjCsOcU/UCcaWxzleC&#10;BxjHfPWjqAq6YRkYJ7jAwOvTn8aWo/dsRvYkMByVY8bsZpi06DltBGOQM4xx6HFGgGhBbggDbwpJ&#10;weh9f5UAa0MWDgjsPvDAPpQK6NqCPIwegPOflP4UETeliyY1AwoOB0x0PQ/40Gbd9WUpgeSOuc5w&#10;Oc0BfoVCCOOckbccH/P09qCrXVx8YJYA545HOQKNC01saaZI6nJ64OcjP+etA0rMeTgFSCABjPZT&#10;x/n8aB30ImXccdgMf5/I0BfsUJ7UsM8gE5yCAO/+fwo9RmLNAfm3Zx1Bx6Zx/TijYCkLc9MgjPGT&#10;jFRzpaMCwsGMZwTgkdh7cVDlfUCzHbgfex8vIO306Y/WjVxE32JDGCDkLwOp5H50kvesGxQkts54&#10;69cZzkdqtuUZeQFGW2weAeD9AOOlaJ3V0MzZoyh+UY2jnsOvX+VAGTPvJPXhuOM+v9c/lT0AoSKe&#10;5yxwMqeAKFo7gZrwNkEYPJwSfXPp9a1UkwHQqxIC7gOOgwR1PFKewHV6dCykHoCeTndj3rIOtzt7&#10;bcFGMjJy3b/OKBO5oLOQAMkgnoDyen+fxoGXLe6G5QD269c/55oE4pnS2lzyoB688GgycbHQ284w&#10;o98H2NBJqpKoABIJHHXkUAT7hgcHPbj6UAUZZAM9R3644/z3oAy5pmJI9ufSgaGo2OT69c7vzoCw&#10;9SD1J6/N3IoEKZuCR0AAHagCk8nGSevXnj8qaTZp8K1M+eYcksDk4ODjFFi1rqYc9yArHOc8Agjg&#10;0Wewzmrm/AOAQSW+70FUoM1jG2rM171mViGIyMg5xjP/AOuo9BuKT5hn2oesf/fR/wAKr5r+vkHP&#10;E+ltuOD1PYjj864pPSy3PxHTqMyPTHIwc4J/zxWTVhtke3nsCe3UnignS9hrY7d+CKCX2Q08en9D&#10;zQJPqRtzwRyR6UEyd2rEbHO4ZAyM+vpQIjZj047MPagIiY/EDv6daCktGuo0Aj5uuDxQS9HYl3YH&#10;QDngnvnvQXa6aYDbkY6g465zQS4vVjCSMZA47Y5Gf/10Cemw3j8c4JxwPTAoC+t2NBGQAOnHTgUF&#10;ra76Dunvzt4HFBKVxoHI4yM4J6ZoBS1TYEYAOBwMdaBNqyTEGR12nDAHpx2oKVriEDJAIBBwecDv&#10;QGiXoRE/Tg854IFBJFu9eqnbQN33E6Z+pGcc0E+Yeo6AcHsfyoG2NOOnQdBx7cUCZCWGcE4x29PX&#10;+lAbasgc8HC4xyB3NBjN33ImPHU8E4x27UEt9yFuvrk8Z96BXsRMRkEEE8Y4zntk0CcvvInxjpgg&#10;ZGV4pENsrkkHIHzDnJwFOOMUyN9ys7FcnOCrE5OBigWxTc9cnOT6DPSgzd0tSlKdxK47jgDk/wCP&#10;Wgym76IoyMRz3z8oI6ZoOeW2hXeQDOMAHjGe9BndblaSTHAJIPUdT0oJnLTQos56FRgcEHn6Z/Kg&#10;wm5WSZE8p68ZHPIzkD2z1oOWpJpD0lJCncPQEDOef51o52asSpXV2yyrLnA+vPP40kk2WnbRjiQB&#10;1BzyAcY+laaMTavYp3GG24xyCpBIB/zx+lZzu9TkrrSyMC6x94HLAkAEccdhWbv0PNqNLqZMpCk/&#10;dK4I44wDwfx5NMwm0vQlTcp4JJyAMcj/AD1/Xmg2g2tHuXI3zwDnjAHXr3/GlbU64TvazHu5Gfuk&#10;D7wHf+XpRuauTtYpyMMAjB4x94HOfxpmMtdUUzg5yNrDB6ZGP8mgx02YYIOU+bpjGOT/AJ+vWgt3&#10;SutR27AxwCDk4GOvHAxQSpW91bijgA7VyD8xPO0cf4UmrjV0tRQwKkr8oADe360b7lXVroaW6scn&#10;IwxH+eMUyW1uyFiBzkdc9c55H+eaNzCXcgPGcEPgcAZUjp+fWgjpp0HjAOMgbT1A4xjP4dxR6jsn&#10;fyJg2SuSSM5BzjOfz9KC076sdu5APHGDk4JpId38LAMvTLehA5J9TTGmtkKSVC464BPAyo/yaXUv&#10;Z6CHuS2eeS3bnBx9KNRPqyIsQecEnJxgMT29f84p2MZRdyMsDg9RxncT8uPUfjRr0MnFX0EDYJwV&#10;Y8HHAJ4yBQFtXYTc2fm4GM85zznOOfcCgWq3FdupXgcEjOck5oNX1sM3FsnIbjkg8HnoP89qPUi7&#10;ZIMgEDPTDEA8HI79O3agp7WRIXATGVIzjkbQR14oKfw2IXI+UBgM5OBwD0x/n2poymrbFQ7jkg5B&#10;wNp5UEHsfwp8yWxz8jbYrMBknGcYO3AHPBOPzpLVl25QUhSCBkltuMZHrjrVSd0NOzHCdQw5GMAL&#10;k+hH9PSoLTTkokplx0xx8xGdvtxSNlvoHmoecHJ5Zucn0oK9ouhWlmV/uldqtjrwOe4/w9KtXW5z&#10;zkm/IpyuSGGc44buPr/XitF5GUpPl0G+YBydpHpjABOM8+tMaldCNIoG0gcEEgj5fw/X8qLFXUVZ&#10;FSSTDAjgDkE9T6d6a8yZayuisZM8Z6Erz04zxj9aDK8rkDuAM84xyAME0J2FN3WpQcjGQCOODkYF&#10;HqRGKadyueeDtGSM5GAMY6AfjQTKOooCjODjncPVf8/rS6hokTb8ZPRScnqW+lMUpNol8/aoGASo&#10;+Y5wT68+9BLk7ET3CkABQ2VGDjjHU0Gd7lGW5BOBuBHXPAGM8/59aDOU47dSBZCWJbA7sVGST6n8&#10;jQYSluX4pSVyjAkHkNwSPTr78/hS2J5rq6L0eGwMFR1JGFQAGqT6CSu7Mu7wu4kBuMnBIGPz5rZe&#10;YOOupj32pw2wYszAFdxyeM89R+NYTck7G1BwhU996HnOqeKYNzhZVJOed20jGcce+BVxg73kepHH&#10;YaHu3PP7/wAQiYkh85XG4/Kox3Hf9OeK2hBXueVmWZUVdU9jnWvWeUeZwFP3gMgEZ4PQjhfw59q6&#10;Ula6PisTjW6jbNa3uWk2qnD9+A456YWs5R0uzz3iJ1XaP9fIt+WTlpAT02v94cYxn05z+Q96aaM5&#10;QbbcvvOk0m1aR1Gctuwdx29Mfp9KG0tDuw1Fu0pdzr0sZNoB5K5JDfKV7g8/h+VTzo9WMJWSTNe1&#10;t45IysrIjgYwcEKORxnr2qbrmuTVjJwuytcJZWUgMhj8yPrnAU8jp9P6Vsk5LQ4VDlqWkhx8VaeI&#10;2iZkBHygoPmGORkf561jKLjLTc9aNCMocv6GFc+IY1cmOeMxnnK/MucfxYH86iSUndndQpU6EeUb&#10;DrD3DKGmPJCqN2wnPUn+E4/z2pcseiNpVJN2uaaEqpZnX5zuJJ+bHckdDyevtzWiVyOfkjZkttdx&#10;IQsiqTnBxheemAc88mqlBPVGCrxckpHZ28dnNF+6Zo36lXADZ9P5fhWDfvJI9iEaLpe7pLzJpbMq&#10;gYYZhzhslfQ/4fjVHNUi4vUpefNA21UDBh8xkG9cHvkfzoOZ1atOWi08zRhmhcjcuMgcghlA9Mdj&#10;SbSPRpWnqi7HDA4LRyx9fuq/Lde3+elNNM3Sj0YrW7R/MNrNjrjB59CPX0qraGNRSjdopSSSw7Wk&#10;DYAON48yMjr1Hp6UkruyOGdWUZcz2J0uoXQb0AwckwvvX8R19quMSvawnHX8C7CbKVsN5Qfphhtb&#10;1/Xj8qlxaZrH2Mvi3LH9mxMp2Puyc/eDfz/zzQpcjL9klonfczp4GQlU8vcpOAV8sH6HpV813c5a&#10;6esY2v8AcVJLi5gC7TKrKQM8SRr2/wD11VlLU5XKotNfzKEmtzEsjKkrclst5ZHHP447fShJIzeM&#10;0a3f3EJ1eFzgwyMcn7hBOBxyM/lQtVqS8TGWiWpWN5Yyldx2OBnMsewgf56e9DutUjOEoylb8xry&#10;aZKD+8hJJHzbthHb8McfjUrmUvI6HHDu9/LyKk62ewlJVXKgghsZ464+nY1Tv0RjVVCK91nKXqqG&#10;YpOWx8wIOSR6f59auB4lR2m/eOZuLibe8e6NxkAlk7Dvn/PStbdTlVetJuL1RlXMZCsCsbM44V2I&#10;/keCDxTT7BOPu62uc5IZiJG2MOc5WUYBOMnB7DHSra0SM6KvLVGJfTTRqcqww21VMwJIbPvyck4o&#10;Ts7snFxUdeX8TkLu+kViwM69uMSIeoA/TH5Vaaa0OJwk485jT6qCpZpGAVs4eLJXAyR+Iz+laK19&#10;QjByV0ZE+oQmTcZE4Hf5dwz3z6Z/DNN2SsjohS55LUxL3U4pI8RiM7R/z0AU9uR+B6c1nJ6M9COF&#10;0vc4nULiN1baxVwzEKJM/Xv36D8PSiF1GxSoTbUUcjcSrKSC7RhTnmUIpBJOcnv1H8h2rSDS0Oj6&#10;s4GBcyxglxcMoCEFftGMY6kccjr+VEpJK/Q9HC4apJqny+89j5t+LvjLT4rZ7C3md5QpEixglEHA&#10;PU8dcnHFeJj8Wppxj8j+vfBDgbE4WH9qYtLlk9PQ+N9QuHnYNECGzuL7g7gEjIweD68/hXzvK3Jt&#10;n9YqairQRRlmhs4HMmGlZQGZhyOTvUDOeeef9qiMZVJ6dCJ1EtzyXxNqqCKdy6ZXvtDbiMZIJ4ye&#10;ffj3r0qMNUjw8dUjytvc+Afjn8TIoYbnTrZ4y4LCNlkG5yRtA/Dt/OvrMqwLq2m3sfB5njZSvGL0&#10;Pjewgluma5lB3TSZXK7WJ54/Haf8K+rSSslsj5tycpWTNBrB4X3MjHIJLKuGXn17c/561cfiIlB7&#10;mlpGiXGo6vaRRxsA0qJiNfmKggEHt68Zqa7jGLb2OnC05SqRVj9j/gp4Xh0PwtaC28vz5LdFxCmA&#10;BjgcgAnB5Ue2a+BzrFTq1fZX0R+i5LQSi67+Jq3yPZ1s5vM5IQyAAqAdqH5s47epxzyfWvAcbux9&#10;Cm1rctw2SBRJgHICiV/m39Bnb3/+v9afLZBza7lxoATJgFc4PKbQ3XGCc+/4HFZtNLQ0jLexB/Z2&#10;/AVSrt1IXIPGflB68/TsO1ZudtzVXl7qNjT9BSOVGkCmRixjiBY4LHqR2JxnPbGPSpnUvG62NqVH&#10;lneW53UVmbaCJUYMVySFBMfBIIAzgDJFebOTlNs9FaWSIIrW4ucyv8kO4+ZcsnloODn6cALz9a3p&#10;05SdolupFH0f8Ef2Y/H/AMb5rpPhs/g/X9Vt0DDS5vG+k6XqrMxwMWks63DZ6ZSNgO/v7GHwFVw9&#10;q4Savuoto8rH5zgME/ZV60YSa631+aTPnX9sj9lT/goN8DNA1XxB8V/gP4x8BfCXT5Ehu/GHhtoP&#10;Evhd45nCxS3uqWkjeVG7MijzVjXcwXgnn9n4KwvB0K9OGHqqpi3sppp3trypq35s/F+L8x4nx9Kp&#10;PD1IvCJaqlNN2XWS0nb5WPy1jlZT5rtKSYuoJWRNxOWf2zn65P4/sUUlsfjVa8tzo9Ou1WdQxJjV&#10;d67U8wsVBwSe38+fxqo2b1OblZ21rPuxukAdpNw+cIF4xyD6Dt+HNbxs2XZJE6yCLMgPAYBWYASB&#10;cYzjOCOhHp64rVvS7M209WXFviMKZNu/kMoy3UYGO4JP9alTTkZ2i2SXM7zEEvgONmT0IBOMNnnJ&#10;wPz960Ta1RhOKSuU4QR+7V8rj5VOd/qeDg8Hv+nend31Epd2aNsER127FcyFQEzgk5wRjkj5eAf7&#10;1OKuKD6Gv5sghHyMSjkKdgwpJ6H1+o/OtdtgV+ZorzW54JjyRITsLeWGJGM56DH5Uw63GRRnzn8s&#10;qBI24P8AdckEHnI9MZ980E3VyaW3E0vzybgMsI3OQzZ4O3vgZHI9waNykramdHEExvJyuQ2wgEnP&#10;ykf1PpQRzO1jRsrcSKWkVC3CqgO0MCOCO/Hf25qlq7DaZ0CWURcEIG3DD7sZJY5BPQcHPPTitFCN&#10;yblWbTnyAkQ+ZgwAOGcDOfmxnOOc98e2amSshrVmxpml7mAIYKoOTwwU5GcD344HqfWstehok92a&#10;kmmLtPlruVogGyhQYxkZJPbHbnjvT2WpW5l3MJQOEQyHbtdpV2oMkcD+8SMjt1NBKla6Zyt8ikDc&#10;V4Uj7uRgHHK9TuGCT79amSutS9Ti9RiDIVjJZW4VcHdjuq59xjk96xtY3pvTU5lYgpyZPnyE3AZY&#10;8joB1xg+lFje6WhvWjsqMpxGijcuzCg4Pyg/Ufh9c0ENpps6aw3M2WUNglkXJA4xjvz2HPHHarhv&#10;cwlHRne6cTsjyBIAgCEDanBJIz2/D8q9Cnqrnk19G0j2vwRqC219abQTIJVLbSX8s9fckgn6HH5X&#10;N8p59amqibb6H7X/ALJ2rBNY0hf4mZWYgDJ+UEH079vXpXynFVPmwU4+R1cN1lQxcacl1vf0P3/+&#10;GV1vtLbrkoCDznjGeK/mPNotV5I/orL5c1FH0Ej/ACIOo289u1eAbvRtE2VYc7emCCeD9aAW+h+I&#10;3/BQr4GXXhLxHYfFzQdNW20LWrlU8QzWMWILfVUZpLe5dONjTxqY2ZcB3RSdzNmvnc8wfO44yG6s&#10;n6dH8tj+gPCfiOniMJV4Xx0ruzdNPrFr34/LdL1Pl6z06PxPpt+97Cs17LpMLMs0hKo0w3Blweg+&#10;U+xYfSuDE0o1KHs0t/8AL/M5MBj55DncalGTVOFR3tvZOzXzR4/L4f1TRNTtby6geKyOofZ2mWUz&#10;PM0S5BEWQTtDHgdM/hXxk6UqLtPSzP6Rwmc5dnNFwws7txu12T2v0PpzSIfD0vhzxFeBrmz0PW9O&#10;CfZzC0slrLDiK5ELZVm2k/cPO1O9eiqdKdCVVP3WtT8lxWLzOGfYTB1IxliKM1Z30lFvmjfovX7z&#10;5qWJyzwnzNTm0meS2GrymSwklgbDGVYwDklNmGAA3IRjNfF1YpTfJsf0pTrtwjKo+XmSvHz7Jn0X&#10;8KrzU7OC6ZZjcaVFLgI7pLc2jMqspAA3FXAyc9C31FfR5LiqiouM1eMfvXofiHihk+W18XSrxTji&#10;ZrfpJLTV9Gr/ADW59P6RrllfaXb6xbLHerdQtCZIoWbyHyxkiMauQWyCu0jkn0INfSQq060FKnsf&#10;heZZVi8BjXgcWuWUWn6p7O/ZnIa744g8O2+pWkbW8NzEBJMt0hCS21xFljbuvPmRybFZHA4UnqM1&#10;w4rG0qHNBu0ktP8AgH13D3B+NzurQrxi3Rk7XXRxf2l2a2Yvg3xdbeItEQpeWthegsb+K7nZGkkU&#10;Rh8K2UAOVGRxz1FZYTFwxNPmvqVxRwziMjzadFU3Kl9lpX0d7K+912L81haX+q3clt5cey1MMsZt&#10;FeB5oJVMZV43DI2MsOCGV85HSu+EKbvK2p8+sbi8Nh40qjdr6au9mtVqrNX+5nM6p4Zsbq7ZZUuI&#10;0JS9zBcSyfZlGVlSOJwVVcsN3Q5J5FVKlGcbPY6sFmdfDw5otNvTW2r3V2tbn5ofF+Gw03x3cJpE&#10;MM1gl75E0kSi5jeTLCKWSRWysSkZZscCQdcV8zi7SrtRe36H9I8J1KzyWk8QtWtrbX7/AKn0d8C/&#10;FWoxa9po1iC/tNPu4ktbG4aBreNoY22SBgx2uoZi0bKOV7Z69+W4pqS53pscfGWTYOvlVaeFinVS&#10;crf3tz9ifAep+UkMUzOZBGDI7EYmAHD49OmD9Pev0nCVL04rqj+KcyozlXb82fR2j3KTRxlWVlZQ&#10;c5wPevShJXPCmuV8rRvOg4GOpxxjArYkz5I8g9OOoyc0DuQKhBORjBxuJzQN6k2wkDHXOfXNAnuP&#10;aM7eeBn0x1pWsIgCc857dOOO1MCdF5HAx0wBg0APeIGNgcZA4PcZOKBpdWeWeMNGF1byLtwSpyOo&#10;/GnFqOyN6Vn6nxt4t8ARvcSSPCrEv5gIXLn6Hr7/AIV1wqpP3TuVaSheGj8jW8DaH9hnRNpByI+B&#10;gDH+TUyd7yZzTlKUXfofWekWoS1jK4DsnOOM+n9K443bdzIvSwOwwOc457CmklsBXFg57NjPG47T&#10;+FMByaazNkqMYxgH+dK2twNeDTgi5ZRzkHjHP/16YtC+NPVlJCgbsDP3h0/z+dArrdEL2KqThcgd&#10;eM0x3dzGuYVUtkD5fm4OAMfrS0DRmYVJbpxjgAgj0P8An3oGWoFCsvsfT8KBSvbQ2oUBG7AIHTHH&#10;NBjZ2uX0P8I45wO/+RQIe7heCB69c4oApsyuR0wTuz0J9KAIfJPJADFjkYBH+f8A9dJv3kgHBSGI&#10;JGDx0z7cf57Uyk29CcOAB0ySOTyT3wKZS0i2xwfjHODkjjOPwqVfqNO6J1HoBkdgOnvimD7oe0WS&#10;eMHHHGCOP/r/AKUCc7bGdNbrgttJzweckelTFt7hGV9GZ/2fBY4+8eWPUehpOCZfoKIgp3be/HHT&#10;PX9P50lDXULXHKqHJwBn3+artZWCztYfsBGRg4GTxkCl9rTQV3ZkDxnnGBnIPUYHuanVq1/+CCtv&#10;1KMqY6jpyADjHp/Oqg3qijLuIiQSCc4wQe5PXiqAzTasSTszuGDgcilcCs9ixz8ncDHQH14+tNMC&#10;g9m3YAkA5z17j+poTALayYnOFxnrjPTg1cmmxq3U62wsmOPlwCM4OCfU/hxWfNHuQ5o6mGzIToRh&#10;QfYfX881PM9n3Ic9SvPGyZGCD0OR0/zzV2u9DRNFdX8tueCDx7Z7D/PagZu2l1jGcfQH0oA6O1ui&#10;yk5yDyCTyKDKSbehuQTjjnn8sn/OKCDQE3UDgHnrQBQmnGSAQcngE4PFNprcpqyKEkgBJyPYngmk&#10;LVirIuRk9DkUDSd9UI06g4HrnOen+c0F8qeyKklyMMc9fxP40Ao9ylNdAZ+Zcdu3TFNNrYsxLu+U&#10;dMdeOR+f6UJvWxUI31Ocu73IKqTgqcnIwCPb/PSka7O7OdklywJzk89eablJ7jBCxIAz0yPrSJk7&#10;Is/ZpvRv8/jQYn1ASCD7nP8An9K5z8XbI2I5BOCR+X+f61jP4mCasM5yeg555xjHepC+mg3PHofT&#10;1oM2rbDCwA64Geg5oIb1ZC57jJwcY49en8qBaWIchs9eDyM89qAT7CZwR1yRgnPBoHYB0HH5daBp&#10;vZgMfQYxn0/SgfmSHOQMk5GOelA15CYGRgHBHU9DzigLdUNPIIy3AzQElZ6DT06HkZ6UE2uxFHOP&#10;UZwetBT11tuBGTz1PHIwD+FBOrdhAM55PIzgeo70C1AnnB5zzigBvQ9Oo5HUd80DTvuITxwSMj8D&#10;QGhAxJOSCM/Mccc0Cd7kZ5JPPI6GgQ0njp1XIOcUEuWl0GR2zyB70DuRkggkZ6Z5JoGtURO3OMZO&#10;M5B4/wA+9BEmV2PIyWxjHXpQZPVkXOCQD0/+vQIjLdenB7H7vY/596Cd9yBiACQT0z/n8qBNX2IX&#10;Y7cYJ9+uMigmSKjHkZ4AbGcnkfhQQQO2W5PJGCAPakTLsUZH3Lnc20DORyPz/PpTMpN2KEjFvUgn&#10;IDHFGhzyd9Sq5+mMdOzd8fyoMm+xQlccqeAfT19/0/OgzvrYqu5AB9eMnggUGc5JasqSOOv1IGDz&#10;/n+tI5pz7EDyAfKrNndzt747n0/+tRrc5KspLbf8wE5IzuzgZBPX3/z7UyPaMcLn0YjB6DnHGeaC&#10;XXkloyYXAbO7K56fNjP4f54rSMkoiVVz+Ijnm+70Oc7gBjFKTUtTOtVtZWMyf5t3UhjjAA+tQcdV&#10;3dzNlBPXk5zjtkZ/w70HO2yGNtue+35j7ZPP6j9aC6bsvIsI4BwSe23Ixj2/z/8AWoOiErOwpl3g&#10;kEhhw2RyPX360GvPzLTcru+48jBAHP48gYoM+dXv1IizHJwrdig+XHXgUE8zYoYdclCBwMEqOOx7&#10;dxQWpIadxPzEHPAbue+fp70Etu92AIIYKcHqoxjJBxSYK2qiPz853oCM4BXnrx0o8y3vqgO0glTg&#10;jGN2cdBxjH1/WmTo/hI2BII7FsblH3fr37daT0FKLa1ICE5KkqQM92JPvTMnGOyY4nGQArKeOByR&#10;1waQNPZEav2ClSD13Z69qZCemiAyMwOCcA8jH+fagfM2rIdvbOCCeM7jkH6H8qQ031JlcDGGGS4G&#10;CBjt/n8KDaMl0E3nIJ2sc4zz+Gf896YnOz01IPMXHBwCpG1vl29Mj+dBjzwtZEbScZUZGMAn7oPo&#10;KCVK+sQ3LnIzkrtPbHrn2HFAtOo1nJYnLfdOVOSOOMH/AD3paCk3e9xC2MkBt2ACFyOnv6Zz1phz&#10;dVuMV9zDOeRkDsRk44oIuyYSMBnPGPx7Dr+FBSlK244S7gCV2ckYxg9aClNvViFsMPvcdBnnjjgd&#10;6CnZshy3HJwxORgAE85P+fSgyI2cqG3Lg45KjI5HT1Gf6ULUG7dCrvUAn5guGyM5IxwP8mtGn1Mu&#10;dW0IDKCd24En5l65JwMH+dVZWM1Vi5c1yUTu2ASBghTg8H6j8/yNTyxV7G8ajn8QCYcEFwFIOSCQ&#10;en+P50uXQOfrcY0oIwAMj5lJB4znHvVre5k5sg3gAFT+ZHH6+35GqEpLoIJMDBxluBgYXHfNBpBp&#10;LUa7kc85DYAxkLjGPw5pIptR1Kjkk9ueOnU4yO2O1MwlJ3K7SqCCcliSQM4AHv60EuaWpE7cZ+fJ&#10;IIOfl49utAm7+pWdsgHIBwQeRzzz/IUFQWhHjIBBwG7AdM+o60GrimkMLYXjJUHPAGO/FJ+Rzz0V&#10;r6EElxsYAZI6ZL5U8HjP6496FrqjnqTUWl+pXN0pXGSAOCD8q+ozj69qZKlBqxVNwNxPHJC43/MO&#10;/wDWkkzOTS1RCZBhgQ2AA2cgDjP8/wCtaKOpyzqJq7JEyxQ4Yk5YMvJAPHX/ADim0loYub6mlExJ&#10;G1VYEZPGGGO/TJ7cms7E+1fNZK6NuNxnhwBj7rLnGRQdamr3TM7U9Rit4iwJVlHVWJORyDitE7tW&#10;2KnyuLcd0eEeKPFzIko80kqxU4GQvJxn061o6UZyU+Wxxe1hGHvvX0PCtU8XSTXTIkz+X9wyEYPG&#10;TkA8eorflg3ex5mMxc68nCD8gtdT8x90sjEsDwxJI6dPbgcVata1jzZYLETlfm+86SG6Z1GwPIx4&#10;CbC2859vXJ4/yJemoRyfE1fdheT8lc9H8NeD/F+sFJbPQr94m4V2t2UHPB/z9efXnr4ilBe9LU+v&#10;ybw84hx6co4Vxi1vLT8D2yy+CXjSVInksigYfvcpt256Z7+1YLFxSPr6Hg7nGjlJPvpp/nYp674I&#10;8R+DYUv57SaeJCfN2ISVA5Pb/wDVirp4iFWfIzzc58O83yOnGu4ucetldrz80eb698VdF0uzd551&#10;tLqJCDHIwV3IB4wevTvXpUMNzysldHzWOyXMKVBVqcZNLsr3/rzPjv4iftjaB4XkuJJtStoRCpLZ&#10;lweOmGGeTkce4r38Pw3XrKPLF3b21McnyPOs2q8yo/u35Wat1PmK/wD+CkXhW5na0fV4juOEaWQK&#10;Rz8p3dD0GRx1Ney+C8XTu7fmfa0fDrE88a7rK/Z6P02Njw5+2xpGsSC5a8hkt3Y7SZwwIPGTgZ6H&#10;t7fSuDE8Nzp+5qn6G+I4UxOEu5wvbtf8D3fSf2nfBuoQQhtVghmkIXb54Lc/4cDDehrx6mT4um3a&#10;LaR41XIcVODnGLXl1PQNK+NejXLrJb6lA2SWjKTLu4GfmXODwc5HvXHVwk4R1PK/sjFRnzwi7o9L&#10;0f4t20rxo9/CYXJGCcsO/I647fj1rmdKUI3sKeXY6rNU6nu+q/yO4j8a6fckPHNCDgYAcMrZ/UYy&#10;PzrNtte6edXy3FU52jbQ6G18aRRKF85029NpMsZ4H3fTuayStqzWkq1P3Zp3L9t8REWQgOwRR1Vj&#10;Ime+e/Pp9a0cLl+1qXs42Ni28eaZN/rWCuCAJE+dW6knP4fpT9k0tRQnUnd8upop4i0+dQYpEdif&#10;lZXEcjc98HngVDp9LilUqwi7w+Y19cZV3o2VU9GTBUd8sOnb8qFGK2ZlPG19+i7oWDxXPDIpMuEI&#10;xtOZIjnnr1Bq+S+lyPrtSMrv7uh0KeIba72+YhVuivGwGBnrt/8ArVEo8rOqOIdZax1LBu7CVCPP&#10;jLDlQcI3I5zj8O1OL10WgOMGtUUVmdSBHKSM8s2JlUYxx/F+VaHnqdSD5VJ289f+CXGvZI1BEmMD&#10;BKP5bEn0B49PzpNXO11pRV7kX9tzIp8yRtpPAlAk+p3en+FS+XZGPt52956eYv8AbMDkqY1PPOxg&#10;G5Izx/L8aabvZov2sXpYpXGo2GQXDAltuZU3Mfx9cU4ptaGc+WVrRv6me9xpkisY3i3jPCsUYj35&#10;wOccfrVWaWpzzjSs9NfmUp5owNscjL7mQOfcYPH/AOrvU69TO9l7t1/XYy2LMjBHUoxIw0IbP69O&#10;M9qpOzuVeTVk9PQzbqUhjhosjgBY2VW9+PfoKtK8bozbbdtPuOdu9QZWAYEquVDCVkGT16+uKai0&#10;YSUW3df18zJ+1sm5v3rhhuJ3q4OP8/zpsUcNTbbcTHvdXlIMamRlU4KsnK9ccZ9T+NKN3qY4hUku&#10;VIwJ9Yk3PiRssMMwhJPrxz/L15rX3o7nPTpRvzRuc5eaqX4JGFJCgxlQM9/b+VUrSWhjWw/tGlfQ&#10;wrq4hkDF3VQRzuVlZunIB7fyoScUR9Xly8ttDm55Im8x1kThgoTzyAQRkEj8BjI7irTdyYYZ3tsY&#10;ctxCoZS+eMEpIjN34APOPr6U5T6s9Cjgp3Tijmbqf5i29RtClUJXIxz1/wDr9+eeaiUopHpU8LLl&#10;s0c27YkYORsIKocoWUD72D078/Wmnc6lRvHQzbmK32ELIiqCxZiyMxxkj6Hp69qSl3LjSfMkea+K&#10;Ne0fR7W4N1fQoyxHAdjvJwMAAYzgkceg9axrVbx5Ia/ofpHB/B2a5zi6VahT9yMle/b/ACPz38c+&#10;IIL/AFm6a2Zp0kd2Lc7gfm7Envtz+FeHWp+9dn95cOYJZZlVLCtWcV0OGW9jhjaaViQyZb58g/e5&#10;PYdV6dyDwa5ZU+b3Ue97Syu+p5x4j8TRWSSy3dxHEIm7ttCjrkc9eB+GK3oYWd37NXPJxeP9hJ87&#10;9T4e+Mvx90vTIbqx0u4F3dyIY0jgcs65GDhhz13DI7GvpMsyepUkqlZWW58dmecqrBxou9z4Lnvd&#10;R8R6idT1R3kL5MUe7jA4AxjHfv6etfbU6dOjBQpqx8lWrPvqex+Bvh9q3iq4hTT7VnRiPmMeVUDr&#10;uPTsB+NY4itToxcpPY3wdJ1W5dL2P0D8F/sv+HhoJbxO8Md46nyEcoELEcbs9h09fbHX5mvm9Z1r&#10;Ur2R9LSy+koXlp6noPhz4A/Dbwvcfa7q5tpSJMhWlVW+U5AJPqBj8aVbMsXWj7q19DrwuGo0p2nJ&#10;fgelal8UfhZ4TjhgufEGl2yRxARw28qlYMcfd654JyRXjxyvG171ZWWvV6nurM8Hh0qaey6I6nQf&#10;HfgTxHH5+l+JNMuSUGUiuUeQ7geD65HGO34isK2XYujLllC/pqRDO8FVlyxnb1TR1zm2dg0RSTjD&#10;NG+8BQTg5GecEHr6VyOnJL3kdscTTm/dkn8yZUE0YUR7x/q18sEEYyDgHpxjngDnpXNUTTOylNS+&#10;Es2un7WUTpui3hg7DknJ5wPfHI9K5qiOqDaep10kml2MMcklxBbSjC+bLIECEDDA56jjpzx3Fc0K&#10;eIrTcYRcl5I7o16NKKlUkl6nBeIvit4S0FJIoLiTXdSRSfs1gPORenVsYHzZPPbmvUw2Q4ur71dc&#10;kfPf7jlxGa0Kfu0vel+H3nzN42+JHj/xgJLKO7fRdDkYt9g02QxPMuMhZJfvduQOB0Ga9mlgqOEX&#10;7pa93v8A8D5EU8TUry5qj36dDycWepaURd6fqV5aXkT+cJ0uWiuY34+ZZFIYMTnkc5+lbUsRXw8n&#10;OjUafk2eh7CnVXLKKa80j6j+Hv7cn7U3h3wv4h+EFz8YfG+qfCvxz4euvCXjDwZ4o1p/FXhu+0+6&#10;hZLhRb3hkVCqHcpj28hSOQDXo4fPMWsVSrYm05RkmpNJSTT35lZv5nzOecP5ZUoT+rUlCpZ6xVt1&#10;Z6ba+h8gXlrLp19dWUg3vYztZs2N3mFXKhsZzjbg8ev4V/SuFrxxOGp4hbSSf3o/lbH0JYTF1cNL&#10;VwbX3MWGWVDGEfywTkCRvmJILHbxkgYxk9cdq6b6nE27Nnb6dfGSPDAbUALsUCKq9QMck8eg/hz6&#10;1snbUzctLMvh1KttLbGbzMrlY0A4IJ/PqfrTbbMXJu9h0bMV2Ey7w3zBDkdsgt0BBB9fanFXCMtL&#10;M2IrZ2iQDZGzkEEEKeCckcdhx36VsRK7VjStrPEhVQzknapA+ePrwT24IPXoRjrQQo6amrBYHzTg&#10;HYWXaygJIxBwRu7Hv6fyq4bhyu9y/wDZGEn3MIADsaQEqB04z0B5zgnrVJ33JaldjSoCbCBtePYQ&#10;Bs8w7cDp9MHn0q0OUW0UHYh0BUskKgIQo3H5QPmJHP156dO9K+pm9HYsAAusYaNxsO7cvmYIIwVX&#10;rk8mmmaJJogNkZGJChRJ86lWwiYAwCfrnHbI9qPQlprcsWdq33Zdu4EDZuzvHBGO+OAevGaqF7ky&#10;kn1OmtjEp2bhuON22Pfs4zg/mcgjP6VrqBO5DEP8zSL0DYZkAGDnJx7H03flnIC1bGFQAA7lX5Kk&#10;ljubPHUZPes/U6Iq8bonv7tU8kqj7gxwGO1VyBuHv+nTrTJbcUjnp385ThPlDAsrElvmLHjHb7o7&#10;emelBMHqcxf24QSEqVJH8OfunsMd+Mj6VNtbmhzc9udoViNrYPmABSoI6Z6ddxwMHGPSsmrOxcJa&#10;nO3UE0MisCRu6DywkkXfIB9sjP60jbmXQjgB37FIYNIxXKghu6g+vUdR/Si2tylK7sztNIQuU3nB&#10;BwwQb+QQcDGMcj1J4NaU029DGq7QbR31qvlKHkICZ3qd5I3D0wc9c/5Nd9NW0R5Fa72O78IOW1yy&#10;ZmIHmr5ish3AcY5PqQOPcj0q5K60OOpHds/bD9lhHfWfD6gkgTI4LLtY45I/lx9K+f4ikvqlVv8A&#10;lJwC5cZTS6yR/Qz8LXIsrMNyREMEHg9P0r+Xs6X+0yZ/RWVSvQjd9D6LjfMaEDkoO9fNvR2PScb3&#10;ZPGxZjwQPXsfxpEtJKz3OJ+LXgGx+J3w48UeB9Qji8jxFpUmnee0YeS0dhmKZAQfmR1Rhx/DQrbS&#10;V0d+VY+rleYUcfQbUoST07J6r5q6P54vCK3+heLtV8O+I4jCvhrUJfD2pKEdZY0t5pIHlKnooKxE&#10;9wG9q+TxsJYZTjN6J6H7fmuCo4txrYDWdb3l581mvvueqW9z4c1OMxyw2v2SGa5Hn3D70RlhbzFz&#10;23Lk4x6V5U5UK6s7Mxhhc9yeryw54VGk7LdpvT8TpNM0TTJNKfwykMkiTW8t1FuZfLug6hgApyOR&#10;jaQRggYqVGn7B0orR3OaWa4+ebQzWrL95GUb+VmfMqXMWlXElzYabb2t3azT6Rcu6uZriBXxIk8D&#10;qRvycDnDAAjB5r4GtN0KrUVZrQ/r/DYOGaYOEsRNuEuWatpaVk0010O8+GMerX/iCAWJjm0uKB5d&#10;QiAkN2z+aI4+QQVETlwVwwKn1Bz6OS6zlFL/AIY+F8UVhqOWQlV0m3ZP5fr+Z6MkFp4b8S25tr+5&#10;k0jVtQWaeG4wLa2LZgd0O0IHV8q2CDkcg5r0fa/VcVywl7knsfG1MHPiTh2U8VQSxNGPuyW8ktUu&#10;9mvl2JPjD4C0y5trbxHY3E4urNzFOi2pk81JQ7zZUMVBKg5IPLR8dcVOd4Vex+tUZXa3R0+FHE9a&#10;ji5ZDi4r2cleLbs01oltqfO+n3d5ZTXllZ3k6yW6faYpZJpLXd5yhYvLTaQQ2PnHZgM8V8hHFVYu&#10;9OVj+gq+WYSulOvSTez0T27v8j2zwh4+utNie51aCK8iuYFbzpI/LvYJxH5IkJUgjeilcgZ6H2r3&#10;8vzupBf7T7ye3e5+R8XeG+CzJwjlbdOpFvTdOLd2lfqm7/gdb/wt7SJr6xnt7uXZcx+eUlkkSUOW&#10;2yxMGAJVQFdegOGx6V71POsM0k2j81xfhZneHo1f3d+V2Vuq3UlZ7vZroeFftDeGzoCy6/Y6Tp/i&#10;DTvE4XR9WsRpqQT3bOUaN7UkqobDYDhlUZ+YGuHMI+97eLSi+vn3PrPDzMnjKCyvFOUatC8lZ9Nn&#10;F/5P5Hg3w9gk0y5fTNX1e7j1DSLgJpsT2yzsswbMbyBWzEQhC4XhyG5zg1y4TEUpVtHa9rLofpma&#10;QrVMLahBSTT5nezt5LqfrT8IPFU9zo2gyXdyl1BHp4S1vYblZBMc/OjN1GxiRggEZGetfpGW1VKn&#10;HXSx/G3FGAjh85rUoRs+bVW2/wCHPs3wdrf2iKMLJvAI29OB3H9Pwr3aMrpOJ8RmOG9nU5mtz1lJ&#10;t0YORyPx6/5/Ku2OyPGG7+CT/Lg0wHhdzEjp14H6UASlFGPl6N9Me1ADSoPXkZyR60AMx0zwCc4x&#10;npQBGSF5JzkZH/16AJVbcME9eBzg0AZGq2qzxkYJyMY656dv8aDSD6HhnijR48kqvIJPv34zWkH0&#10;Z0xlyxSZw9jbx2lwpwV+YEH7vfpWzd4tI2lC8ND2TRLzzkQBjjPOFGc+lcvLyto5Du7e08xCSu7k&#10;EZH9PwFBDnrYu/2cMfc6kZ/r/kUCc7rQnj08A8pjjIPc0E8zLcdljrz26ZPXrQDlfYkaJVB7+uRn&#10;8v8A69BJi3TquSQR3U9PXGf1oNY7HK3Ugd/l4U8Nj09Pf/69BaMgsA/HQ8DgA++PpQBo26DBJBPt&#10;nPHt+dAGlFKAcdjzz1I9qBWsrEwnAJJIA6ZIyaDNx6rYY0rEjBIHOD368f5NBA1nz06nJOB6UAPQ&#10;4OMcHkg9f89aNN+oEwYHnjP3ST3xmgdnewgGV6HI4HbA96Bt20QzJJ64GMZC9P8APFAlqWoT93jg&#10;dBg0Bq9SyGyCOG9wMk4HOKAa6tjjGmOBkHAyw4IxQJFOSFeSMcggYOB+PrQVzO9zPlUr6/LycDA/&#10;Kg0V7alcvnIyRyMUalEiMdufw65Ax/8ArqJvpfczbtbUCCR6BsYyeKHF7dgv26FaRDtxgAdRxj/P&#10;/wBelTtu9zQzmjDNxuI7kd/Q/rVu61X3APWAMRgck8nrjPemtrIBxtAQMDK8DnjIB61DnZ8ouZXs&#10;ULizVckLnjgDOSfY/lSgpXuC7jYLUZGAc8Egduo4/wA9q0e2gzrbC2TaDg9OhH4//XrOEbu7Mp7n&#10;QLBhcheOAMcYFXZN3aItcx7yPG4n+E8Ac5P8/Wmaw2MBxltzdyR0z+NBY+KcJgZyvUAnFAG5aXmM&#10;EHA+vU+1JpsDet73kDOcDoec0yHGKNUXWV6kAkDIPX60E2V7FSSViT24xwc5zQUk9UyFpOvzdPxx&#10;QUlYhaYKDz3ztz/n/IoBq5SlvgA2D1GPcf5681UbJ2YzPkviQAWIOD7Af5/pV3gilFsoy3jkMN24&#10;Hjj1xUJxXQLOLuZM85LZznnBOM59KncuLajcx5pNxPyjBGAdvT8iPegIuTumMSFnK4ycfezwT/8A&#10;rP8AKgJTS23NG2twMAoee+M4qlFvUTd43Zq/ZfaP8v8A61SZnvRwQeRx1z0rm30PxXRMb0PJA4xn&#10;GSe9ZS0dh7IaT6EYzgE96klt/IaScfjyKCW9NyJjweucfgaCbkL89cZ9zyaBO3Qrk/ePAye2OO2a&#10;BJvUUnJx2HJOc/nQPQcuQOOmcjnNBSV3djhwCcgY/X/OKBtPXsSDHGSMhuMfyoGnpzCYOF55Bzxw&#10;fzoGtBrd89AfX86BpO2owjHA/h5xn1o16DaG4GTkcr17gZoJfl0FOCMg/dPUcZH+f50B016B+XBz&#10;17Ggjq7CE478gdvQ0Da6CE46Y4OBigTVtRpPPYjPcdKBXZC/uMY9+tAnbYhbA7qTuKnnBHFBK38y&#10;LOD1Xjjk5/zxQRZrd7AfYhcc7SOR/nAoLtZ2Qxm6f+y/nQN3SsyFiOAc8YHHy5/z6UEO7IDwD0JB&#10;yATkfT9KT8jNrsMJ44xwM9efw4prbUnzZG5w2R1zyoHqOc0EuWqaKrHkDJGDxnpzQK1viK5cDcOA&#10;NvBJBx17Um0tyW2VHfOckdO4NMnqVXcYwDyeQM4xQZyd9io7AA9cdugJHpR6mcnoyg7ADHHHU9eK&#10;DneuxTkYbSvAIzyeO/FBE3ZGfO+AeAQcENu4A9BSZzzlp3KLSY6kc5+9zj6/570NI5KklcqPIADl&#10;gSpxnO3pk0a7HNKqr2vsVnlBIKksSeNx5+p/z6UHPOXNsHmgEA9geQdwGe3P4Uyeay1IvOzgZwwG&#10;OP8AH3oOeUk7xQ9bkDkHCqQM4yR2HPaguDtqhzyFyCSMEYxuwDjpQYV3dikgqNuDjGOmO+OfxoMk&#10;7KyKs0YJyPU42jA79ee+P0oIlHW5QfCnIbJPy+3rj/PrQOLtqiIvtJHIIAPQcepx7UF81noJ5oBw&#10;Sc7snuT3z+lAc72Y3zCQc8gcjAyc47emRQJya0ZEZMnk7SGByOeM/wCfz+lAud3FEpC8rkH3447D&#10;/PrQaxm0tVcAwOfmCZGCAep7/hSb7FJXV72H7yoUuoGTwRjf7Z/z3oKW15IUSjs5U4xgg4AJPUCg&#10;akr6PUlL5J4DA4AOQoP/ANfgc0m1sVa7GlkILBgAT3HXA6Z9O1Sua+oNLqQuw6EbwvU4z0//AF/r&#10;Vq9jN8uz6EbEdSduOAMevTv7/pUvyJkla7GF8cblOe3cenNWZ+juRE55wFC4YddoyODQSx25gQAV&#10;IBwAvX3Hp60BaS7B5oxuxuXghh/Dnk80rPqVzLdkL3C5YA8Z6ZGRwR2+lO1jKdRapDGmLEk4xjBx&#10;930H4GgzbbtYh80HqrAE44xn0/yKY762Y9ZPmLLgk8cHGPQdfrSKu73HGUnOFXrjC5Ax7f59aejJ&#10;cvIZ5gwduck+memcfyxSYLRXQhkHoCd2GD8MPr7f4UCW+ohc4A5KnI6kj3/pQNKw/wA1l+ZcsR0y&#10;/wAwzjk/57mhFJtaoeJCADkA9z+Z5+ntQO4zzCCobOM5HGB9aPQyb1IJZf8AaKk5ySSCP88/nQtN&#10;TKUpbFJ5nG4b9wPU5JySeTn26fhW0dUjCcqi0uVw43lmA+Xn727t6fnxjvVGCl73vCiQEMBjb0Gf&#10;qf8AP4UrdTZSvoh4kwv3gTgYyc56j6UXNVJqO43cTyQDk4HPK9R+Ix6UJWFZvVCebnghc5I9n746&#10;Z79/6UwT1sM87nuAQM4HLD/61BSlYQvuUYPGOOc+nP6f0oLcnKKS2K7OOQGJPU5BLc89P6UEdSB2&#10;JByH25ywxkj60GevXYgJxls9eOW4OP6c0FxpO9yLOCTkHIxkjAHtUt2VzZU+VDXYBWPA45G7bjoa&#10;mLbkXZPUoSy8MxY4P3TnIHQc8f55rQ5qseZMzZZcNxtyPlBBzz6f/rpo4pUtbspGbjoBlhuUZ2t+&#10;nvn8KcjK3JqhjSBgNoyQMnB2ntjnjjrUmNWWlieFzuHUZHC5ABxjn9OvWtk7o45TszRiwGHDIByD&#10;v3DH1H6fhUNXjpsY8+v9MvJIqfKzIdpwzKDjnPHT86XK2CkurEvNTW3R2yhwpchztzjPf/PWp5OZ&#10;8rZ20/at80I3R5D4p8WyJG6RDcc7UETZbn6Z7dcVsqKjOKvutTeTxCpvljrK9rLU8LuLLxx4wuDa&#10;6H4b1a9y20SxW5EeeQSOPb2rpajTd6k7I6cu4eznHcsMPhpyk9G7NK/VtvY9P8GfsdfF7xNEt7c2&#10;kelxuxcxXKmaUZJPr3/rWEsVh4NxTb9EfX4Lwhz7GRjUxE40+99T67+HH7BrPF5vinUJ3lx/qrcb&#10;EA4zyQeeOtYSxc5/w1Y/Rsn8I8nwlJ/2nL2032ukvRH1f4U/ZJ8A+GfJK6ZBdOmGDXY8057nnvwK&#10;zlPEVFaT08j77LeFclytKODw8Ul3Wp75pnw60XTYvJtLO1hjAACxwqoA6YrFUI9UfQxo04q0Ubi+&#10;EbEKysiYYYwFGKv2KWxo4xZwXi7wLo1xaTw3Fsk6shBDKMGs+TllciphaVePLUimj8A/+ClPwW1P&#10;SPh7rfirwLDNb6jo+69kjtwQ0qAncBj2z75Ar7HhLHUqeaU6Nd+7LS72/rofm3E3DuDwK+uKPu31&#10;Xr1a8j+Snx/4s8V61PPDf6jckglSodwq4OO/HGSPTr0r+i8LQw9JKcF0PBi/YaUFZWtddTwu5SVZ&#10;SzSudi4cPheckdvr3pzWtzaT91Fyw8X65pAMmn3txGynY+GLCXpgA98HOfwrir4enU+JGkK9S1r6&#10;dS7/AMLq8cWMgWPXLhVQfKGkLNGQSBjoOPb0rmeBw38qKXslpyI9A8L/ALWnxC8OEF9QeVCd7sZW&#10;ygweN2cbevHB6AdK8/E5Hgq61giJYTAVVyypr/gn0X4R/wCCg2pRyRQalNLAyKAJzI0gVsEY3DuO&#10;evqOwrwK/CmFjepTV79Oh51bh3La7bjdP+vM+sfBf7eml3Qgjl1fy2VSrfapR1UDCqQTxk4wPXk9&#10;q8jEcL2WkPuPAxXCk4Jzw7089z6K8OftoeH74Iia1bPIGHmfv8Ock9DuzgZPavAxGQ4ilstz52vw&#10;1mUKTlKmn23ue/eG/wBozw7rccZg1G38x/kYmYAIc4GDnHPP14615NfLcVRfvK/yPIeAxEKdqtGz&#10;23PW7Xx5aX6xTW98u1gGUxyjcAcA9PpxjuPeuWdOrB6rQ5qmXwb1TR1th4vdlVo7zf0JZ5QecYxz&#10;9APxNc829upE8DTirzf4nVWXju9iTaWbYG25B3oxyBjnI4yazeujeiOevQoqnaMTeHjGNypclDtG&#10;NuFD5wQQPoP1og+iOH6m7cz0NKx8WxyMNl1GVYgKzf6xASeAMg54PWqlC+o5KVJWi7s3ovEE7AH7&#10;QXXGAGOO2c5xyTnGP50k0upl+8+3csL4pmjbajMpByjrlGI4467cdan4XvqT7OEro0x4vuArBznc&#10;d+JI9x59SOB6etXzSvqRKgndRbFXxIJV5WNCRzslKEA8kfQf19uXzQvqKOFco7gutR5JLZ3Ddtdg&#10;Wx29/T8TVXi1oR9WknuiI6jFOqyl2RsjDIGUdeCev6VKkr2CFCtyqfL9xAblWcsbhRxlehJ7UORU&#10;adRydyK5nZdgEiAEbeAQBwcDGR6ClHXU6Jw92zQxNRG05ljAZcbPMPHbkg46c/X6802kL2UGk2tT&#10;HvdRliDneSpGNyuV4z9D+fTIq4t2vc5nRU5NJGLJfysuQ5Zh/EZdy/r19eP/AK1HP2B4VLWxzc+q&#10;Sq2FkKnd94EbCQckAd+lOz3kYVKaUbpGbeX0rr8rkkjJUjPYkdP89acWmjiqUY1JGK+oSEhCB84+&#10;VnVcL/nI5qpNpXR3U8vpwjZtmPPfKGZiuCW2tmMZJ/r1z+FEZOxlLB32Zz93fsp6FVxkFQQ79eQf&#10;zwRnqK1VRW1I+rpaIxJr35SSw2j5CMlQOeBnGehx+HWoTs9TSngZSfumDeXtuqsoVNzEsCCVJIOM&#10;8DPB/DpRJ82x6eHwlRS20RiSzxBFYsCzYO5mHyg5zjjgnrx1A+tS1c7HTlymPM9uIyzNEi7BudeQ&#10;ARkZIGcck59fXpTUuVkKi+2p5Z4s+IXhnw7bStc6tZxSbCFG/Eh4xgA9s/T71VKlWnf2aPtMi4Ur&#10;Y/Ex+tLlhdH57fEz4u6Jq+p3JbXIhaB/3P7zdtDHByM44wBj371y1KOIqQ5VG3fof2BwdgcryDL4&#10;U5yXtOr6nyr4p+PngDwwHlutXtJpQWOwyg7hxk7Qe2QBkZHGc9adLJsZXhe2h9NW4nwdBPljf8vw&#10;Plnxp+2loKi5i0eOa5cMSot08uMnG3JIAxnkjnqetd1HhubtKo7dzya3EtSqm46fgfLPij9oDxZ4&#10;2FzbQ20tnFc5CNHKAwLHHPTJ6cj+9X0eGynDUGm9Wj5vFZniKrftWtfU8wttFeaVrm+llvLueQhz&#10;IS7Bhk8d++P/ANVehJJO9rI8h15NOMT0jw54C8Ra1d24sNJmljaQKW8hkjAyB8o9ODz0yK56uJpU&#10;I88nt21OrB4OtWnF291vc+iGk8TeC7e1tdLLabIBumeK3xLMcDIbI55yCTjJH415FbE+2bfRn1cM&#10;IqMdvu2Irzx54/vDGlz4k1R4jgIFnZSvVR04HQcjtgVxpRT91JM3cNlJaHI3ep6xerJ9r1bU7lQx&#10;Mhlu5JVVcEevPX9M1tGbekhOEWrfoc5JC5dt+2UyAph9xIIAAbd3GD0zxmtFKxi4a3MYxXUc7mxL&#10;xSFgQ8LNbFWHcsCCOcnqeo96uM31I5HujrNM8b/ErSJEW18Xa7bsrEoi37zx+oyGJyeOAOmOlOco&#10;TjaaTXoNU0n7qO8tfjF8ZYYmmh8c6uTtJCymMsQvUnK8HJHrnGe1ckqODk7OmvuR0Q9tHWM2vm0a&#10;tt8dPjwiLaJ4wu1aYspkNrbybhg/KWK8Zzwc+lJYXAv/AJdr7jeNfFpWjVl97PM/E/jf4r67cxXe&#10;p+L9cvZ7aQSpDJfGK1OCNu6JcJg4xgjpXTS9lRTjRVvRWMnLENq0m/nf8z2nwB8YUzb2uvRf2dqB&#10;ISWJji0lyOoY8evB5G6sqlVydnY9HDVZxfvH1Bo3inRLyFXeG1lhmUBXQBXGQAMuPm7Ej65OBXn1&#10;Yyb90+goVUrX2OkuPCml6/p97faRfxQvbFGktbiVXd3kI2KjJk9zkMBgKSTXC6Tu2z26deTg2tke&#10;CeLYbjRmjtomzf6kxtfKi2s9vCzBJCRyPnI2rnqAx6Vapc01GGreljzK9ZWlVn8K1fkluMv5/ter&#10;XlwfvS3bmby8leqruzjoSM4zxxzX9Q5ZRlh8uo0ZbxjFfcj+S83rxxOZV8RB6SnJr73qDWYZBIVM&#10;m3iMA8HPr9Dg49ABXopK2p5qWh0VlbfeDDdG6jYA2NrZA9MY7ep/nd9bEs6iPS2yhjAYLHvUZJP8&#10;RwBjHPqcd80yXFWuxws3M2Mndv3huGUYYNwM9ep9ODWsUrXRnez0NGGKLywMySSZ2hmckhQBkD3P&#10;pz0+tXpsxtWeppWp3sqARkuN7bm3LjO0nHXHyk+owOapxViGkdHDHMBIVUbsAqpjCjBIyAfrg4PX&#10;FSld2Q1orIvspIDZjO6MMCVyw7AknpjJwTk81otLdA6mZelUC7WjGWIk427dgzkAdx/LtWiZMtrm&#10;cYkuBCmwrsfzGb5l805PPqOMdf8A9Q1cwvrYtpBHljt3lSu4gqJCB1BJ69AKTVzdK2iNFLX5gqIx&#10;LKSSEwmMAcY9AevuO1MUldDGijV5FOSxXLquFbhsjJGehH609TFp31Hhtrq6gr8hDheWU44yATnn&#10;OD7+lXdbsZL5pKYKqBgliAVyTz0PqD078VD8iopNkkMweF0Me6IEowD5CDGccdSdo6dOlRZo2jdK&#10;xJdybosshO07gofAACnJB7gj5T7jiqB6mfEDJJEcMQVOY/vbznqDjjPAPrgYoXmSopO5DfwZV2kD&#10;KF+YBn7YyDu688n1xn8R7XKXmcjdRgqVCKu0+Y8SsT5h9+w6Z/p3rCS1KS1szmr9wx3AZQMdq7x3&#10;zkZPPqO3A9qRrHuUbePBZyq7id25Qfm4J4PpgY7HjPNBW2x1mmNGjDe25h8qBuDkAANwfbOe+DzW&#10;lL4jnqyThZHb6bIdoJTLE7kYHehXIwVJ7DPA9cHiu+FrnBKOm56T4NiV9QgkJGFkTlcsOW7Hjrk5&#10;zk8ntW1rwcjkqJeykz9zP2VolS+8OttDYKYJwzJ2I4PUZxz2H0r5PP3zYSrfsTlSUsTTlL+Y/fP4&#10;YAG0syckbcEdOw6+tfzZnkbVpM/oLJ23QVz6Nj/1Kf7n1r5aXxM9ZuzJ4vvdvfJ4pGcjUQqV2noR&#10;hiD82O+KAuuh+RP7V/gPSPB/xpg8Rx2rCy+Iln9n1pLmJRBczuPILKRgncUjcnO4MpIOTg+PnVCM&#10;8G6jWx+k8KZjiK1CNJS96i0490t/w2R+burR32l6rPo8cjIIL5/3aTsVldWOxzIeA2FywH3hkY5F&#10;flFapWpVpUouyuf2DlscFmWBpZg4KTlFatK9nuvvuem+CvGs1lqcF1rMb3liY44Z0EalY9u2LKgN&#10;kAgN8uK6cDmElUtXlofJ8U8C4bGYNf2PBRrJt/4k9dfNPqbXxd022Oq2XiHSYftmh3sa6j9psnaZ&#10;4rkIQI5WXDFNpYFHXOcDNcOc0f331mnrGVtT3vDDNZvLpZBj/cxNFuNpaNxvul3T7adTT+EbzSXF&#10;5GthbTvf2626Xwn2XjwzIXNswyHV2XDAj7rxnpnI6chsudNanj+K8YSjQnKq0ottx6XT0l2tfT0Z&#10;zPitNTtvEVza3ml6jaedqEk7eQJSkRAI8+Q5wgO1d4IJ3MDgYzXnZi3Txk47WPtOEPqWIyChUo1I&#10;z91J7fOPnbZanu3gpV8b+HzJeyW97FaWkmluDMTDcglHjmLrgeZKQo3dRhuuDX0eArSxuC5a6v8A&#10;ZfmfifGdCPCHEKeWpwUmqkWvs3veK8os+WPEWkW3g/xJqWmxrLbWMYaWzvmupLho4ncG5iVuSGRt&#10;pCkD7pwODXxuPwf1XEumvl6H9I8L51/rDktLG1GnUaXMkra9H8yteXTpc3Nmssd15q/ZCkj+feNK&#10;6lyiKuMK0eGABySzcZrjTcdT2IUoVFGrtbXy0KumraGHUEvbS4nvFjV7C4Z5bX7HtlzHH5TZG1ly&#10;rH7wK+9dMakVFprV7eRnjaVWdWlKjNKmm+ZWTvdau66p7dD2LQoT8UPAuq6RrN1bW5skXTLd5zJP&#10;BCzOwjRQVLAhgBvAyAcE8Cvp8GpY/COlUlqup+E8XQo8D8VUsywFO8Kt5NKy8m/1t31PlaTwnqHh&#10;nURZagIYruPWf7Hl1C1s9tm8cagxqTkllXPyspUjjiuB4WdKvaWmu5+g4fPMDmWC+tYOV1yc3Lpz&#10;W8107H3L4C1y70a0Om3qW6LZvJZGaznSCBbmOJTG4DDcDMFZRu4JGcnNfoOCcaeGTb1P5Zzeiswz&#10;WVahf33fXdJt3T9D7W+FviMX0du/m7kkUFSCm5nzhxx3J5//AF17+Drc0bLofH5/gZ0pulVWq/pH&#10;1VpdyZooyTkEcnPANe3BprQ+EqQcW7mozFeMjjnrnFWQlcmhckDOcHuB1oBqxaLDHHTP69hjpQIY&#10;WAHPB6/SgCB3BI56c9cmgCo8mDyRjvQARyg9x14JPI9jQBNKBJGRwR3wM44oKj8SPOfElgGjdsfd&#10;BIPbrTWjNoWckeC6nK1vdc8DPA6cj2+grqik0ehD39Ueg+D74TuqsVypwDnBP1rKtFJprqclaDjV&#10;atoe86Xgxr15GAeDWJxybb1Ogij3DGAQeMHvQItx268AAAfrQBI1ttGcZ4x0x0IxQBl3gEaueFGO&#10;h5oA4PVL1V3DPA5G48GqtFLc6oQuvI5CS4MrMQeM4ycgipKUE9S7bWruwJG0e5JGO3+RQZmuICiZ&#10;wOhAXqD05xQBGNxPB+8cnJzj2oEOCN0zzz3yDQRKSeg8AKQDjk5I7+38qCNxpIB7nuSTxx6/hQNK&#10;9kSAkpnPbHLcdu3+etD8hbMN4yCSDjkHOCPwoG22PEuAM/XI6GgHFjwck5I56EHA/D/PagkVn2YK&#10;hT83IA4PSguLsgNxkjHBA5wOp70A1rYkS4LBQDjjjPJPXp2oEl3HNICvBxn3yemOB+dJtrRCsUJ2&#10;OBnBJ7HqaeuxstEZ2cAEnII6Y6f/AFv8KPIZaTpn8STwR0wRSau7iauyQsQM53AHqev+FOytYlJ2&#10;K8gLKRjnpnPXPP8AT9ah+7ZFkKQjcpY4Gcg546cU23KPuieiuaEcI+UjHpz175ppW0Mm9dR0kZAI&#10;6A8Eng+uaHG5Sd2ZtwjZ6g9xx0/zmmX5DLdDuGcgAZORnGeM0aDex01kVIABGOue1G5lLub42hAu&#10;eSvOSP5VKcmtFsR6GNeoDu559sc/XiqdkrlLTU52SDORjdzjP3doBzj9aDVO5F9mYbe5IxhflAP+&#10;f60apjL8cRjGeTn5hngGkn3A0LdsEnIGSOT0HpT0YGmbn5eoIBySDkH9KAIjP0DY2gd+B3/OgCNp&#10;yTgHJ/Iev+NAFaWUgHPAPoc4oAyZ5STw2e2C2M8e/wDnmguKTVzO80gk85GCemOe1Bp6laaf5eDg&#10;nJyf1479TVxi3q0O1ymXLKTxz0OPlpSST02Bq+hFgEnAJzyCw6VKV9EZza2RoxRDGRwD+fIxnFNp&#10;ozNK2h5DMOvI7kZrXmilZDXZmz5I/vR/98ip54/yoLM9gH1HT0/KuLZWPxSN27sQ9iCMjjp/n3rG&#10;Ss7DtfYjI4zngeo60hJLYaR1wckN+dBMlpdkbd+MEep60EFdweg4OcZHXAxQTq9iEggdRwctnkGg&#10;ErbgATjB4PHAyaB3uPUZxjOdu32oKVrakq/iMDHXj1/woC8tkAGDgfgcfnQK4p6A85+tBW70GHgn&#10;jt69aBO9tRMZH1GD6HFBqmrabkZBzg85XrjFAmr3Q8dP94YIPNAJrYaR0wT0APp60EvXVdRBn6bu&#10;pFBN76ITPXHIPAznOf8A69AdBpHUDqVzyOeKCdyE9x24OTxQPqQsRnGccZ4HWgkjI5zkZKkjjget&#10;AWtdjDjHGcsobIOMfjQS2m7Ldkbc5XHO3P0IoC99PIYxBB4BBGcZ68//AFqCW1YgJHA5I6k460EX&#10;tuRn5R1OOnuKBOz2In/u8jjaR1oJafQqvnuM4GSRz/T6UEarQoyEjJzx2x096l66Ih9is7EDgk9x&#10;k5HvzT1ZEn2KDvgkHjBx1OPXn86DmcmmypI47nHGN27r6EUdbEykna5UZz1yc/eHOAcUzPma2Kbs&#10;eVOSfvZxgc/5x+FBjOT1TMuZhggnb2wTnGexNLqcc5JXuUJJF4HJI7e/rRZ9TjnUT0RRklG09Ccb&#10;iSckH1/DP6UzjnPuQs7Kw6bQckkfMce3vk0Eub3KksvLZJwpxjGOp7Cg5atSz9Cv553ZPzc4bJyR&#10;7Y/z2ot1ZjztPmZIk20bQzADpk5wD6H9fyoLVSSVlsXI5CcKWIAHGST16cdfSgHJt2bLYYHALEBc&#10;ZPXd+HfHH50D8hrkY24JJyflAIOMdjRohO2yMmYoC3XoXAPJXHTH60GWl9TOeTZkkkccEjBXjI70&#10;3ayJcrKzZGshBBBVhnJxyOeOv5UbhGZIrg5BO3vggZHGCf6/hSNYtNXI2fI5G7vkng846e/FBN3s&#10;KGB7lRyOO/cD/wCtQax2HGQE/Nhs/wASrjZngVKvbQ2crfENEuB8rZB6Z5yPr+FPYy57dQ8924IB&#10;zwSOo455/wA9aY3Uk9STzl42l1OMFRz64Gf89aRftY6WH+fuBBw3YcEHGc8j/PtRZX0L9opbEPmg&#10;sMMV4x1yf88UPsJK7TQ3zvlAJ3DliSuAM54z1FLRilflQwOmecKScnAyx6df8fajRaMy3dyMyjn5&#10;uvG1up5Pf+tP0M2+wxpsgnb33BgSozntTIbbdyAzcfK5XsOmKBSbWxE8o6EBiTkgdXxkA+/H8qDJ&#10;u4wSdCxdCckDOfrj8Bxmgq60uP3HAOQSexwTzkgf/WovYWthQ4xklsqQu5eAc5/l/WnfogvaPvbj&#10;w4BzuILcnK46HtSGmlYYZGJ4GMjPUCgpt2G7+S3KA5/iznHSgmOmr0JFkyoO8kAckL+nuecml6ml&#10;+tx5k25JGTnhRjkc/wAqYnKw0yLyNrIRnggA46c/X3pyeuhLknpbUjZyOAxxwd3sKuKTVmZtld2P&#10;QnnJJA4J+n1/pUK+5LtsQPnkjvgnHyn3OK0jpoyJR6kIIHILE/xA9/x696pHLt6j1Y8BSrZ5UEfn&#10;xQ3bc0hK7UUDOp6hc46BuevOKmysrl819hgbjleDwq5Kjjt/n3q/MJO695EbHGSSyn8cd8E/pS02&#10;FFpbjd4GOSTjnAGV6du9MuLUtiMyfMPmOSegGBngf0qeZGi3tcaW3Hgkk8cYAz0z/I01fqU6Tk7s&#10;U8jkEk/KB90gnHX2/wAaHoXCnoROAGDdMc8nA4Hf8qnmR1Rp7rqU5n25bPUkLyRzjj86Lxdmy/Y3&#10;V7Gc90FDAsfRiWAwOuf1osrJs53FtNMx571QOCSSOCo6npwO9NSuYVfcjzMyJb5cn52cBhxnO36f&#10;j3/GrSa0Z5task+5EtycY3lWzuJL8kkYP8xxSbuzjlUdtyxFKxwv3h0wGIwOOce5/rVJXd2cM69n&#10;yo0YpEwADyeTlsYP09q1SskjmdRtlu2eW4nFvaoXkLcKAAMnHTv/APqo5U03bQeHo4jGV/YYWN5d&#10;j17wx8H9e8SCOR5Hs1cZ2KuWyenJ6AD0rnniYx+BXP1PI/CzG5jCNbG1HC+6X+buewaX+yal95Y1&#10;LU7mZGYEqOFx3BP5flUutVdnHQ/RMv8ACjKaC5cTOUvn/ke0+G/2Tvh7piI0+mQ3MgA3GdfNz9c9&#10;6T9tP45tn3OB4UybAR5cNQS87X/M9k0X4S+DNAwLLR7OMAcbLdU/kKTpJ/E7nv0cHTpK0EkvI7KD&#10;TLG0Upb28UScgbUAA6/41ahFbI6YwUVYcFWMnaox2wMU0kti7IQZ7evFMB6jGSTj2zQBG8hA6j/G&#10;gDA1iJbi2cEbjjHHFZzTdmjSDPhz4/eArLxX4e1jSb2BZba/s5bSZXHG1wR/9enQqzo1o1Ka95P7&#10;mcGbYWOLwk6Utmmj+GD9rz4I6h8Hvi34o8O3Fm9vZTX0t7pzHPkurk5VW749OPbrmv6U4WzNZll0&#10;JuV5rf1Px2NKrhqksJWjaUdP8n9x8O6lZ+XKwCoShxhSG3k46t1BAA/P1zX0UtZWNr6WOOvLRQGI&#10;VTHuHONi4BGRjt/XmoavoVBX3OQu7cI8iuoI3E7QpLH17Hjhffp1rKUdbo1MGdFxhsfIoRyDt4YE&#10;DjuM1m9rAYzwcOE3FlBXryCOp/TrnPpWD8jeL6lFrnUo8FJ5EKv5Z2yNHt46Ak+4/wA4qWrnVFQa&#10;99EKeJtd0+YNaaleQuiffWZ1MuDnBJPfn/HtXHVpwkveRcqVOS5XFWPSvCX7Q/xH8MXtq8Gt3LW6&#10;cmNpG3MQMjJPHYe/BzXDXwuHq/xI6nNPL8LUhySireiv959oeE/2+vEmj2tqbwzTyRARMomZS4yw&#10;ZgvTkHOCPyrwq3D0KzdtmePX4ZwuJfM7q34+p9LeB/8AgpBo0gRNSvjEzggJJ1G3GRkHgEZPoMV5&#10;lfhaW9FfkeDj+DKnsfa4d2d/uXyPpnw/+334KvI43k1G3yQd5N0Ecg8gY7cGvMrcLVuW0Hr+B83i&#10;OFM3grwhf7z2zw9+2J4F1jATWbaUOyqvnyAqeQBxk5PYjv0xXnT4dxlJ+9seRjMlzLDUlKrSbv0s&#10;7/8ADHuXh/4+eD7to5f7Sgjcj5lSZd/IB6Z6c5/EdD146mU4qKairnmTwcqE4zlCV/Q9u0v4l6He&#10;R7k1WB0bkKZAqL2I/l+deTPB1Yuzg/xLqwoL45peu5vR+N9OG1zqNqeBhjJgjGcc/n7GhUJWskck&#10;8I5rnpNNGt/wmulmMnz4mygYZILHqOB+B7/yp+xrXRHsJbNFyy8X2M2VjvEVYxhwWCrgnPQ/Un04&#10;olSqR1aN4YaDjyp7fInl1+yd0LXMBAbGTIF2/r3oXPa1jGeAU5cymvvL0eq2yxn9/HnGMswTA79M&#10;dOTWb5nK9jqhllSKtcfb66hY/vhw2VzIA7cjOP8AP+NDb7F/U6kXaVyO718F40Wf5mwgLuoDd8Z6&#10;9+tOKdmVLDK6UlqUDqgYBjPHJsYMQsiFskfn3ApOLvqg+p82titdaoqpuZsZ6cKc5B/xJx7U48yZ&#10;EsE1C0TJk1Ys2FeNWVwoIjBc5HzdPT16dfw1ja+ph9Rq32uU727QgANE0gGBhcDqRxnpyfrT5n0F&#10;DLajnapFpHLyau0LsBtKnnKucr1JJ557/j71MZNvY6Hl9KLs43Mm81oRAMdoPJ53MFAHuf8A61aR&#10;d9zGpgr7IxjrKtIHYf6xQ/LsWweQW69B296p3t7qM45Ym7J6sy77VoiWBdGZeCDIGkbJ5GMZxyfr&#10;Uc027JG1PKFq5mBf63BFC0zzRrGAcN5ysFPQ5wMgDn3Ge+K0hCbaVtTojlqivdPP9R8caFZtJJda&#10;hArKDlldR5gOSfm6HA//AF811QwOJkuZR0OmlgqlrwVzzLW/j/4A0oSR3Os28UiD7gulRzntyR05&#10;49/euunk+PqfBC56NDJMTXSlOm0vQ+Dfj9+3ponhVbzTvDy/b7uRTFE8EnmIMj5SSp56Zz617GGy&#10;hUnGWK001Vj6zKuCK2K5ataygnr/AMCx+KXxT/aP+M3jzWrq7i1u806yZ28mzBUuAfu7ievA5+le&#10;k6eGhH2dOmkvx+bP17LsJh8vpqNJa9f+AfPN/rnxB1NnN74m1ZxnDAXRiQk8kYB478nv9KTp030R&#10;6yrLd6nLSeH725lZ7q7mlkJ5eSRpGYnsSTzgY5pqHRGU8XCC91F220GyiA3vvZSM5OQxGCVI/qM1&#10;UaL6vQw+uVXpDY1FubK0JWJAwHzbt3mbR0HoR0/StoUJN6IiTlNXmeheCfFPhKxu4pvEFvcyrGSy&#10;oIWMOeAAT6dzxx6VVTA1Zw5Y7hJ20g7Pue5X37S82joln4G0XTtHhjj2LcSWy3lzyDu+Zxx9AMcd&#10;K46HDUXLmxc2/L/hjto5jLDUVBO8l1scZP8AGjVdfvZLvxNplteyzxANPpsjWU0Y7YVsp6fdx3ro&#10;r8LUZRvhaji/PVHbh+J60Pcr0015aP8AHQ3LLxj4R1FfJlu59PyMtFfweXGpzgfvY9y45zxjtXh1&#10;uGs0ou8Yqf8Ahf6PU9KhxHl1RWqScfJr9UdFFDpl80sdpeabeIfu+TfQymTOexYH8MdK8qtgcfQd&#10;p05J+jPWp47B1PgnF37NFG68L37hpLK1vJAp4KLuQcHqO4GF5HrSjCty2cX9xcquHVnzq/qjCbR5&#10;oppluUube48wB47iIxToeDgjHOc9Rwcis5TlGTTQRUZK8Xe49tMTcGdGUKu0KU3NgDHXqPqcHrQ6&#10;rL9nqmaSxfZ44hCrzBRkIRu/Mc9gePQmiLvqa8rjG0S7BAJSiOgkhkIDRfNiXkHg9j6fhQ5uOsdz&#10;SMU9ztbCwtyrRyWiTyLlmaTEzlcgA88dOwHaud1HfRnZTpJ6ONy1/wAIb4b1EsLq1FvO0u3dGAFX&#10;jGTjgE8HFZ88jojRpctmiS28IXukZ/sbxJFb25Pywzl5Y1xjhQDnpzkY6/hQ6r6nXCdNJRijvvD+&#10;teI9MjvnkjtJJiwFrrDXhkiiAxjYmA249lOVIbkcClKq5RtujZP3+eLsysHlkuPt+oSS3F/OXnDS&#10;LmSZiow7nsACQAP0Ar7vg3hitjMRHNsYrUou8U95NbO3Zb+eh+fcb8VUcJhp5TgpXrT0k1ryp7q/&#10;d/gT2cUe9RkHYACrNl2yCeBnr1OT2b8a/a4/CfhNVXd0dFbRLLAQq4CklQBsU8dcE/7JA9ccVrHV&#10;GaaTNOCRU8v7+wDci7ASpyMfmCefb1rQmWrudjp8zSMhTY5I5fdu6n6g8DdkdOR24oIk9Gi89tlX&#10;dWZSgVVKsGLAHK8Y9xx7fWtINWMtLk8Vkc7VVzj5s7QiJnBAYkg9/pkntW8E3qKTVtS5ZWrwzqyH&#10;jcUjUtleuQSefpjPINVK3LZEqV3odKFdVR5AeV3ANjksACcdRgY/SpjBvcfMr8pTMkjxxIDOsavj&#10;73UDj5u/OCMetaarYlzs7lS6VjFkKXO8uN2drE9Onfpx2wfehW2QpSutB0EIkYHhCRlVQbsA9Dg5&#10;ySM8eo9apaMyS11LrQiIvuBLMpwh+UIccgZ6df59aRcmnsSQjaVTbvClUZiMOCeOvsfTrk0XYm2w&#10;EIkY/OzAHc4CklMEg9eByRjH+Aq3bcksyaeHiO5BxID8nybWx0z2Bxn3461AK5ClqSXDYZ1AwR0G&#10;eq5J7Y6f/XotfU0jZXuRBQBJhG8s/wCqEnyF92cnI9ccfpQvMc5a+6MkcPE0ZALKqkLu2k4OcBT0&#10;H+AquXS4Rk3ZGRFL8yRxlgB8rgMASOiq3PfOf1+mbd3pub3i2abIjxqN5ZWOwEqC5BHUHp0A4Ocg&#10;+lPyYlFc1mcnqRCiUH5yjHGxAmwc7eO/PYVE4tas2SOMlYZcEuEYALubaBxn5iB04/Tis3uNFGMh&#10;CuGbYWwVV9/OSBhe/Oc/Q+tA5d7G1p0xdgpaMI3zsibgFI4HXknPRehyOlaUlrqcs1ukel6Qi7Ng&#10;VnBJLcYAyoJwfX9PrXfBWehy1k4Ruz2PwfZZvLdn3gEAK2cDhuDn72Rn8+vSuu1oOJwTk1Bpn7Y/&#10;sq3cNxPoZC5z5YGCGwQe/pyST1+tfH5/Bxwk7dmTlU0q8Ydb3/E/fP4YHdaW4wAcg46546E/hX83&#10;Z6v3smj9+yV/uItn0hCMQp2wuPlGRXyk/iZ68/iEL7WwOo69sVJSjdJliOYjjJ6d6BOLPmP9rn4f&#10;J8QPhHrE9pbRv4i8MBdf0G83KktvJCdzZyCGUgYKnGc9QcVzYuk6+HlSR9BwxjoZbnFGrX1pt8sl&#10;5PT8D8T/ABldDxdpnh3xPHYvbzanH5Opkvm3aWz/ANYCV5BJCnD5yBzivy3OqDjWU7dLfcf1xwJV&#10;hhViMqdRNQalG/8ALL/IwozaXMsLR2sdiJSRcPslltJJoQC7MOAAmQ3DDkEDpXy9VSSbT0P1XBwc&#10;Vyzd320vZ/1ud7odnY+JNH1nwpezzi2njj1CxXzTbzRzQuWKKw+YtIDnB6BeT69uAtiITw0nZ7r1&#10;Pk+KJTyHMMLxFhoJu/s6mm8ZbN+ltz1/4L3Wkg6vaXcMyz6dqBRIbq2+ztcMn7uUqWAyynBBU4IP&#10;BPIr0smcKbnS6pn5n4rLGV54fGUXelOOrTva+q26P8xfjJYQQXdleRJM9tc2kttJdJiGUcKAZNrd&#10;M5C45BPSubiCFqsKqW/6bHv+DmInWwWJwc5fDKMkn53vb9Tjvhj4lXR9eisppW/srUraOC7KMIYn&#10;mKZhBVgCByCWIIBY5rmyfGqlifZT+GX5n0Xihw5LNskljsPG9ejeS78t/e269kelfFbwpcar4Vv9&#10;Q02GNptOjF9HI1rGzs8e59zEDcVIG1ucEgcc19Fm+AjWwrlFar7z8o8MuKVk2f06GKk/ZVPcerSs&#10;9t9NHsfGl0b5rUi8a7tXvNhiurPyp7m1LESrIzY4wQ0RGDwevNfATik9Uf1pQq0ppODVl/X/AATS&#10;a/e9tYbi30mOKSAEX2o28Dl54QyqyFlb5ZFcqGKj9a05XJKyOeNOnRxEnUrNxl8MW1o/8mu5reAv&#10;F174a1tTbXA+ya250650y6DxtcOgDsUd125XgrJkdDmvTy3FzwtW7+F7o+S464awvEuWqjNWrU7y&#10;hJdNNml0fVH0ZrvgTTNb0YW9zc2d/rS2X9oWeo3Vwvn3m4gq+xFAY4G3eM4K7SOc19hOjQxdJc3X&#10;U/mPA57mWSZm1DmVOMuWUbaaaNa7HzJqmv61olp9muY7d1j1pYp7vzXja8t4iMFg8RaKS38xGzjB&#10;AHI5q1Uq0qapX26n6HlWCyrHZi8bho2bXNyvo3v5NM+8PgL4ltb3T7UR3i3JCLKt1A37mcZ2+cpw&#10;AehB7g5Fe9luIk3eXWx+fcdZXJYp1IL3dfl5H334buvNijO75gMZPBP0/Ovqacny3R+I46nyVHpo&#10;duId6gjb1zxwP8810p3R56et2Txxsoxjg8DPIHSmHmObqcgnsNozmmIqu+CR1JHTq1ICuzggk55O&#10;0Bu1AEErFjjGD6E0noBDGzZwTkE8A8g09wNeBiVweuMYIwRQNbmBrluXhc7SeCTj0/pihLUqL1SP&#10;mbxdaCGd2IZfnznGdvbn610U56Hp0GvZ+Y7wjetHcp83UgckqrZzj+dOr7y06GeJkpJNn1DoVwJI&#10;k5yducc8Hjr+Rrm6nnO97s7S3OQCeSDyeaBGnHyB34zgUB6CTSAJ17d+v5fjQJKxyWrXiojfMpyC&#10;OMDj0PpTW5cVd7HlOrXDPIQuTu4AzgDnGAPSkdN+VWW5HplsZXH8XP0P0z+dJuyuKUpKNzurayVV&#10;U7MEDbgAEH60zO6ceYdPbDAzggDrjn/PNA1sZ3kAZyOh+YZCg88Ggzb1aJRCSc4O7cc8Z7f1oJ0t&#10;qK8XAGOny9ME0CKjRYxwDjjB45oLV3byGBT+Hc4AP1oBu2hJsPXG48ZJ7n/P86CUxGUggAdONuMd&#10;M9aDRSSFCHGCWGF6Ac9M0ENdehG+5Tx1xnG3bj/9VA42vZkOD2PB5weAf8/0oLVloKpGP5DOKBPR&#10;+Y8uy8ADnqOw9qB6XTGOwYdGOcgccfWjqUQbSR05PTjGPw/z0p2AsxRgZIPGevYZx2paoB7LjPX1&#10;6cCgCMjcwHQDr6r0/wA/hUTSSfcTaWrAJzwSOwHrzxiiF+V2FdNGhEOB3YjjjB+v+fSr6mPoOl2q&#10;Pl5wOe59qVtbjiruxjTE7sYHzKTnkY9KZsuxHEOQQevBUdQBT9AOgtNygYB67c9un8qnbQzk0zXE&#10;mUDDJOBnI4osLld7FG4O4Fj1B+mKZWysjMaM9+QBjkZJ7cH60XsJPzI9mRlunoe2KNOhaknoh/Jw&#10;vv65FBRKisCAOn8QA6/54oAXzCSCT0OB/WgWieoNJklVz055yex6UDLEIBA59iehzjFAEE5ZiQvC&#10;+w5NAGPOh5z2PQjkf/qoLhqnYy5OGO3oFz7dcHv9abvfUvV7opu2TwMHknBJA9Pw47VpBrvqURjD&#10;MBzweeMBT3/yarlVrAX4YScDB9emSOcZzRyxTuiJRbNW3twzA4yMYwOg+v8A9elNLlMmrOzN6O3C&#10;DBBODwR/L/GsQLWxf7h/7+CnZdyLvuj0sN6nvnHc/U1zJWPxdSvq/wBRRIPlJJ4JA5zj0rGV76lp&#10;kZbGMZweCc578VJLkuhGTxjrwF46UCle2ojDt7cY7UGbauRMM9OcHI7flQFkQMMeoONwwcn3/nQI&#10;apGMfQ9QO9Aako4zn+fSgpPYkHHTHy8jnmgN2KRj064BJyaB8vVACAMdMdcc+1AKyGkcHjpnAoFt&#10;oID0Xpg8nOKDRNCHkc8nORnNBSaDkdc8H6D6UEPy6CH7vPGOeevSgl9uwzpxk8HJycdaCU9bjST0&#10;GAAep69+aAGHAJAwSpyR65NAaDGIHAAyMHrigXTUqs+CccYOOPf2oM3Jp6DDjaMc7c5+Y8g8GgE0&#10;46dCM5yc4GG4OTj1oE27iHAB5AYE4Pc5/wAmkP8AMgbjHy4I745pkNoiJx7Hqe31zQZtkROMnBIH&#10;XJ9KBc5CzgehwfU7hnsKCXK6ZVdh2IAUZBXkjNBMmuhSdlx3zjBIxn8PxpO/Qzu7lGVwDg8kgKAe&#10;/eixlNpaGc0i4OTnsABgCh7amF0ypK56nngHngn2ov3M5tpFNn9PujnHYj19qZk3YqSSYAPXsQDj&#10;OfQUGc5WRmTSKc59Mg9ADnqPXvQedXqczsZk0gBJYfMRkDOc/wBPX9aDhnNJtvcz5JMLksB82OOP&#10;89eO/FBz1JWVyu8hPYgMc++f8/rQc85PYpSS5BHX05yc9z/+uqlGxhKV7ohWTONxAycnJHGRx+dP&#10;S1ieZX1ZMXAJwxI354x8vPGT+NKz3sVzq5YimGCTgEHk7ixbjsOpxzRJO9jSMkXhcBkBBYnpwck+&#10;1S1Z6lO1m0Qm45wScHO0kYB/zxyabXYwlU5XyspSzZUMBjHBI5I4x1z1oasQ6jauY075JJIZQeoJ&#10;yf8AP+NNJPYxnPW7GiZf5YK9T2/z7CqUt0XCaZMJ+dpOV+4DIxPr/nioaNVN6322HBlbkMVDcc84&#10;7dSOnNI0Vt1sSFztIA3Ec4PQUGybasiu0o9Pvc7sYAzyQRS6hfoQNKwyD0wThmwOOvf/ADimZzbu&#10;yE3RXad20Y+8OM9e3pQYucu+gouSF5YY6qMk7f8AOBSNI3a1JFuODzjJI7gk5Az/ADpmsGP88nJ5&#10;OfwBz1x+gNTy9je7tZDHnI+8ikHOQDgL37/55o5bGUpO9mhpnAI+fPJHcHP+Ht/KjlTE5p6JkLT4&#10;P3fmB42jpx/+qnbSyMpdxBNuAGTjB5zyef8A61JXuTpsxnmknBIYE4PH5/n/AEp3Dd6jPMABIAAP&#10;yAAkH25pkN6XQnmrnBJBAJIIwB2/Kgi4u9duSAOQSVOT7Y44oFfuNEwGVDFOeN3NHmHN02FMmOdw&#10;kBGAuSGYf5z+dDBSe+40yjgYckeg5PHX/PpRe5Ll0sKJefvjrkA9T7Z/DFBS1W5N5y/7JIGcjgnn&#10;j6f/AFqWxs5JbgJgVIYMm7rjGeffv0/nTI5rrUa8+eA5IB+6TgHHY/4Y70GblfdkTTkAjJJC5OG2&#10;nPP/ANf8qE+4pSdrEZk6ZyAvdcnr05q1L3WmRLVob5ik8PuAGRkbcnikpNIW73GlgTnjkbsZAbtz&#10;z9auMlJ6mLjK7a9SBiQQcfLnDbWyT/n+VVfuRyu9xPMJIypGePUj9On+NZSk2y0nfUUS9fvDk84J&#10;Kj3pxk9nsWl0F35OckjG44OGPHX/AD6Vp1NIwd9AUbjgEAEYJLEg+n9fehq5vTpNeQ0hs88nG1QB&#10;yff+VS17tjf2bsLtbAOCCRzzgEAc0SdtUbxpvqhh2LwSMfmQc5P6fyrO7aszaNG2hQubyNNxODk5&#10;BDYGe/PtjpSKceV3aOYvdXiXcCwG0A4YEjp1FUoyZPtqTVjlLrXUxkOgDnCjGRyTkY/D9a0jFvSx&#10;wVsRCMbp7mDNrQOcyZXnnHH4Y/GtY029zwMRi0r80rmc2sfPu3IQB8zEk8HngfiPzq3C7PDrZiov&#10;y7mjb6ooBOFIHyhvMGVHfI69D0qOTWxh/aOl/wBTXtrme4eMQwyyEgbZIl3nryCB/nitlB20Ih9Y&#10;xNeKpQbXdJnpvhz4e+JNfki328sUBbIY4BI6fX1rKdanFWvqfeZJ4e55mlSMq8OWH6fmfW/w++Cd&#10;tZGGe7t1kkDAszcNnr1rklWqT0Wx++cM8AZZk7jWnSTqLr1PrTw74Rt7KONI4gu0AA7eaIQ0uz9G&#10;pUqVGFoo9Os7BLdQNo69MZrdRvojWKbeuxoYAA+lXJJJGnSxTlkxn0x+NQCSSsjPeYZPTI49qAKr&#10;S56ntjrmgBytx1zk/WgBWk4557cnigClNKfu8nPTnrS3KirlGaQEEHGCCM+tZyatymtle54z420c&#10;3kUwKghhn1/z/wDWrP7XMyrRa8z+fb/gp/8Asnn4keEL3xfoViRr2gRtP5kcILyqOSCepBAIx64r&#10;9A4Mzx5ZjI0pNeznvrb0Z+a8V5b7Gp/aVJ2hHWbeqt1/4f5H8oniLSpLO6uLO4hdLmKQxTRsjIUY&#10;N8wx17Yx2yRX74qlOcVOLumfKynDem7p6p+p5xd2zEkFSm35CDubOCOq/lxz16USi0rs0hOKORvr&#10;FFJKxgj/AFjhSWXPIyc8Angfh9Kymro6V78b9Tk7i2IIwFI2kOrfNvwT3+o/SsGn0E01uYUkDKGZ&#10;Sg3EAEDIfnOOM5x6+pNZSvzXNkraGRdRY+RNu4vlgcPxznPp/wDr6VJtBts5u+hTOUjb92MuQdpB&#10;4OeT0+bPPc1yzTsdMW2rMx3ySzZAYHPIA56EjGDz3GO3Suea0KRnzSMu4gnruHXzH7EhvxHH8qxv&#10;3NoSuU98rEsx2gZ4JxyfX64rOV3qapqW4QXl+hBgvJEkDHaY5iq4HQ5J6DHT3NOOu41Z6PY6HSvH&#10;HijRZIns9Wvrd0GN6TlD1HUk4Hfj1P41E2neMldGdTC0qrvNXPTdF/aI+JOizRXFt4l1BtjZUyXB&#10;kWQbhyR0OOOfasZUqM94L7iFleBa96mnfe59H6H+3x8RdFtgjTTyyGMRtJJISo5yNuOi5IOD7da5&#10;6mW4Sq06i+48Gtwlltd2nDrf+vI077/gov8AE8LGLVXxE26JC+FkHRs89MYOPb61H9j5fCLXLdv+&#10;rnLLgrKkrxVjrdN/4KL/ABASzE15NL5wQlYoLsqZGxjkHnsfxpLJsDa6RhW4Hy6o04vT0/yOj8O/&#10;8FPPHEDEXguB85kVWnMx25LYznAyBjk1lUyXA1bc0Ul5bnDW4Cw0mvYvRfL/AIc760/4Kn6z5xE0&#10;F0kIVQA4U5zwdx5HJOPxrjnw/gLWjuR/qBT5L8+v3/5HUN/wVfuImRWt7s7Th9oIbGRkLxgj3px4&#10;cwLV7/mEeCKtrqf6HX6b/wAFW9Pa38wtMsh42FCVduT6+5yOMYPrUvhXBSd5SRjU4GxK+Gs19z/M&#10;pz/8FVbQyFlS5aPIO/YRjOcAgnk5zT/1Uwy+GRguBsRLVVpN/I6K2/4Kp6KIkDxEOWyvzSRv15I5&#10;PIGOB7+uKn/VWil70vyZUuDcdTdvaaehry/8FRtDltmnIlijAyQSQwHO4tlj1Hpzz3qXwrh1qpJi&#10;XB2JdnKq/uOej/4KlaF5pcCYxISTI021VBHdT1znHFQuFaPc1/1QrxdnPT1KM3/BUnTL1isJAj37&#10;d29hnIPqR0xjB960/wBVcMt3+RouEHJWqzd/JnBar/wVNFr5kFvbSuVI2vGxVH5BI9j2B6Va4Ywl&#10;7t/kaLgq8FKE383c464/4Kg6lN+8MFwhHG0z8xnGclgOvTH0961/1cwaVtPuN4cI00kp3dvuOW1L&#10;/gqV4g8otBYSvg7QVuTg8nDMfpngep781rDh/LEvf/I3hwbCUtlbzZhy/wDBT/xMyu5tpw4BwhfB&#10;GTk49j6ex+tDyHLF8K/A2jwXFPXlt6nk/jL/AIKRfE/VYZYNMY2hfKqxucADOfmA4PHTp/jtDLMB&#10;Ts3TTsd9HhDCKVpOy8n+h8xeI/2q/jF4ikkll8T31ukjkiOCXbHgnoD36np6n2rscaUFaEEvxPcp&#10;ZBl9KKjyK3okeU6n8UvFmpO099rep3NwRgyNdMpA69emOTwf0q1OKVkrHpUsJQox5YLQreHPiFc2&#10;GtQ3/iKFtasjKsk0M8hM6gAA7T3z0OcfWuDFYdYiL5dJdzsUEoclN29D6jm+JH7ON/pRludNvbfU&#10;5Iv3sUenHIPU8Feox2IHOa8KeVY9z91r7yqeJqwlaaTj52Z8j+Ndf0G+1eV/DNrPb2BzIhljELjo&#10;eEBOAff8q9XDYKVOko1ndjdTmbaOFl1CRtwDbmHzbg23PpjHGO/vz71r9UgtTNpPcz5bu53HaWAU&#10;bcDG0AHOAeo5NHJBbIEoq9isrMxMhO5upY4LcA54/p9auO2gPY1LckoVDJuI4yoGw9efofw5rqp7&#10;WM5cpqRgsSSNu3klny7HPPH0rc5p7G1ACmFbaQp+UN0IxkhvoMkfzrSm21Yxd2rF0sTGjAlXVvkJ&#10;XPIOc49f/rdetdS97VnPLyLsCqGAZdo38uRlk6cDjtg/nVJGT0Zt2s0gQKWlXA2sqylSG6Z69+T7&#10;flWsYR3aX3GcpSvqzqtK8Va5YKIoNRaWNXJ+yXoF/AAAPlCPyABxwR357Vx4jJcuxj5q9JXfVaP8&#10;DvwWbY7Brlo1Hbs9UdbZ+N7a5kdNT0a2wE3GfTrh7OQH1CNuTJweBjpj1rwMTwVhJ64aq4vs9V+h&#10;7mG4vxVOV8RBSXlozoLbVfDpCmO7urVt2UW7tRKsefl++hO4cA4PqfSvDxPB2aUVehaa8n+jsfQY&#10;bi/K6iXtrxl5r9Uato2hsRKPEGllB80MfmmF1xuLA5XOc+ma8qfD2dxdpYaX9fM9alxBlE1f28V6&#10;uzOjiutPMXmHUdGBUAZF7tIBXPKqffGawXDudN2WHl9x0viLJYx1xEfvJotTsbcR+bf2pRSUVbZH&#10;fjoTwPUg5/nXXS4Rz6o7ewt6tI5p8YZDTj/HT9E2TTa3pzDbHI87NjeTb+VGeCRuyRgjHPHrXbT4&#10;Czio/wB7KMfnf8kcFXj3JoK9JTk/JW/MRNUL8QQLF5mWU5aUkEDAx/Cfl44ODxX2OU8D5bgpKvi2&#10;6s1snpFfL/M+RzXjzNMZB0sH+5j3TvJr16fI0rSWQyOXZ/NLtLtJ85myufX17+vpX3lGnGK5YpH5&#10;/KpKUuaT1ZvWPmGRljlZgxyu1fnXBIUkdyBkk9s49K6GQ9EdXZou3GxgS+Cm84fPzN156cdj0rWK&#10;uY3ZPDE0zB1DIqkbScHb2wOwIzx2wR1xV6bCu7WOnsYpl+4zhCwIOMls/ewAAepzTMpXOniDhY2f&#10;YGCZY4CS4HfqPTHtjvQtNRWurs1oQZIikio2CQWIy3Ofb1A69PY811U5XRnJ9DYihiZc4jZFlRkV&#10;flckqedmc44HXrz15J0SW5lq3ctyozJHI0SqVyMISHXJzkjkccjseKa13BN9Cq9twGJ37W8wiTIc&#10;JxgjtnHGfbntQ2luNRckOFuAxDIPmI6Pg4GAAvU4zkHHcUk77CcWiSG0ZsOFGFPysTkFsEDJ4PGR&#10;wfU1qlzbC0LRhYzLuU4wVZsAlTwBz77iT/k0pKzsNauxELQsyGRw+1hGQqEO3UY3dMd+fSp0Kasu&#10;Y1obVUYgMCrR4jR13c5yDjPofzJp30sRuav2cEoSQImA8xnx5hHHQjPPTkenT0RDWlzJlt0WNxjG&#10;PkDk7fLAyeeBgnI684+tNLVBGevvGJMsYnIVAQx25DAFAC3OOntzz0qmrWbG5NogSKMiVXkYiQlo&#10;9i7mUEEc8YGc/TnpVK+z7FaXuYy27LIGVcgnB4+QgAj8jwOe5rJrWxcZW0ZoEOsJRAwXyslgwLAn&#10;dg5+ox68HpQtDaD1TZyuorkZWMopIwGBYkkZQ89ev8uaTVzfocddQNGWwq8kKZDgO46nqe2M4/wq&#10;OTuCehkMocktvRw24jGDgAMccdec49MUODuJtI1NITaAx+YryWP3cevqerdO5FOlH3rmNRpXZ7Ho&#10;RiKIGADKmVYAkngcFfTjIJ9K9SlZHDiJLlPUtIufsyqMqrKdyBQCV7AE9+/XmuiNk9UcEpqx+rf7&#10;GviJ7vU9MQy5KSRqAMH+LrnvnI59q+c4gpxeCmkujOfLYvD5rbdcq1+Z/SF8J5A1nbE5GAOvOTgV&#10;/MOexUa8l5n9C5NK9BfI+loWDQJjoV7HGK+Rl8TPakvesRPjJwcZ7huKkuO2o5CeO57c4oG7jbiC&#10;G9gntbiNZILiPy5UcZV1PX/OamWug1oz8fvjj8LNM8CeMtU8OW9tLpdtrNzLr3h4LAV05DcORKAw&#10;6hWL5H91l9DXyOfZZ7aMvZrf8z9h4J4qr4bF0sTX96EVyz6yaWqt+Fj5V1Xw/rWj3l3pNwlwFhug&#10;skTqLixvfKIVXG3jY+ck9xkccV+c4rBYmhFwlF29NPU/qvJuIslzOlDG4erF3Vt7SV+jXddh2jRT&#10;6fqFpe20dyk0moR31tbSRJBbzxiQF5klUEbpgrcMAMEjivNoVKlKvGT2Vj284o4fMsrrYSo004Si&#10;3vZ20uv7rPtXw/B4e1yY3kVjZWv2w/aXEiyeeGAKbfNwNpGCMcgnnNfoOGpUJxVWEbX1P44zjE5p&#10;gW8uxFVyUNLX0tvt+Pc8V+NGm2b6jZ6Vf3LQwXNnIscEKfbjKyOJI3AzuYKdjEAEg854r5riK0cT&#10;GMpW0P3PwWxFT+y8RiKMLyU1vppaz/U8mvbuyS0tbmG3dr6xcWup3ckxUygON0wTbwxDEZxggjBH&#10;NeHHkioSjut2frboYibq06sk6c7uKttps++up7xot/fX2kpe6ZcBtCO7T7mIzC4uIw8a7i20eYu0&#10;qwBbIOM9+PuqNf29JOlK8T+XM4yyGVY+eHzCm44m/NF2snZvbo0/I5+3+GHh/UbC8TVCZ7vVZTIJ&#10;tPJj1GBC7yqgIIILDLblyPkb0rkWVYWbakrt9T25+IOd4adKphNIU1az+FuyVyK4+GNlLZLpqWu8&#10;xWsi2l7p10dMv52eUSebgjBLAfNncG788hyyiklyNfNbhDxKzKFf20ZtNtNxkuaKVrWWt/Taxxt7&#10;8BdZtdUuJRNq2oaZdPDcRL/aX2S309rJQ/AyNrSMNsh6MVArx62U4uFe9JJx/H5/off5b4p5VXy+&#10;MMVaFZJp6N83M3t5JHp+iaF4ntrgaRq1o9ra3GlkWs0QMx04TctC0iMMBxk7V6MoIxjNevgIY2n+&#10;5rr3ej7eR+b8U4nhzHUXmOXTTrc3vLbnt9pK2679V5mN4o+G8k+iy3V7C2oj7LJcwz2qyi5hlhUm&#10;Iuc7hv2hWOCPvfj6Dw8lFyk9D5rK+Ia2DzGEcNLkvJJ32s3r9x5v8A/GdjFe3VrpiyW9nHq8txbW&#10;/kuj20mczwOAepZHYAYGSDyDxrga01O3MfpHGGWSxGBVR6ycUm9Pkz9XPAevLfQROHZ98e8M2fnB&#10;yOfevucNUjKKUT+Zc1w8oXU1sz3W0lEiLk7iOM5+lejB+7Y+ZNMLxjoccZ9f8iqAp3DqOh5B4/wo&#10;HZmVNJnuc9OPzoBJN6kYlGRzgY6Ak4+tDshETtyCQQM4GKSd9UAK4JGM89Ru5P40a2A2bYjaM5we&#10;Cc4yKe4Db+DzYW44wcn+uf60ap6FR3PnzxvY8uQoK53E9Mfn+PNaQu5cx1U5vmSPOdIDW90mCQd/&#10;fnHp09q002expL3lZn0x4UuQ9vCQcjaOh6cDtn61zX95o45q0j06ErhTjv06Z/yKZmW/PCjJ4zyA&#10;Rk0AYuoakEDDdjg+woKjG+55nrOskNgscE4IB+Yc9/8APeqWqd2dCptWOOM7XM4OST15Ocj2/Wl0&#10;uU46Ox32iWgARiMDHAPPPvS16Gc9bRR3EcQ24A79emPf60GBFLEGBBHsc8MB6UFQetjOeDnOOOv9&#10;KBStfQFhC7iTk9D7Yxz/ADoJGtEcFSO+OTgnNK2txpJlSSEjJA2jGMkZJpjYwW+7kDG3gc/Sgm+l&#10;hwiYdQM59OPrRZAMaDGQM/nj1oHfqRtGRx1OOwxmgL6jDErYHGQOoOPrQC30KpiOTnOM8k9Rn/OK&#10;LItO1rhsI2/KCVPIHb8P60CvbVCHBbnJ/hHcLj/9X6UA7tXGYVTjIHORzgigtPuM2456jHOTyfb/&#10;AD61PMr8vUpO5KrHKg7s4z159hVPyAnYg8jHTgDnPH/1hR1F1I8MxGQWy2OOg96iUb6kNrW+5MIx&#10;wAAG5I5zg/T/AD1qldrUlybRbXaoAIHHByMH2pkkMidT1BGAc5HAoH1M+aIdc+x5yPUUGqehJHFk&#10;4IyQc+5+n6VLlqkiZS7GzbrjaOCSMfe5HPrVEPctM235SefvYzx3oGrN6lWR1B46ZzwO/rQVZvRk&#10;ZRiPlHI+8c8ipckpWFJLdbCpCuMkEA88YPTgc0XTbTCMddRhiUtkeuQD1Hb/AD9arbY1GM23Py9+&#10;TnHFAFRtxyNp57k9e39f0oARc7shTn2HWgCwH2/ewec5Jxt/KrcLK7YEM0wUEYGcnB3Yzx/j/KoD&#10;YypZQwGecnlcnFNbmsNrmTK3JG4Fl6HP9KqSuuYppXuVxuxj5jkc85OR/wDrqYtp6BdWuSw28jsC&#10;u4ktjPoO2fzrXmQOSSuzo7a1JHKHH8Xcn2z/AIUOVldmUpOVmbNvZNnlc8joeD9aUmmrk9bs2obY&#10;NgEA+mepGTyR/npWQm9NC79kP93/AMcFBgdXnk9iB/k1zLbQ/GlJjCTnjgkcHOMVk4tK5Tl2G59h&#10;wc5x+lSEU7XYhPUDHBwePf1oJkkm7i8EA+nBxQSmMI6fXAyOooBkTgcjJweT3HtQDbZEFAJHHPUZ&#10;yPagEmyTb3BAyO55oGk27Eir05AJXHYHNA2nuPOSMcZ6DHqKATs9hvcfTgY5PrQJt313EYepOMY4&#10;xyaAu2NOOgGeM5zjPvQLcT0JPUdaBqVwI4OdvI9c0DXvOzG8cA89uRmgSa1G4PHf0OOevegTXYYS&#10;CcZGMYxjJGKBJ3dkRnIIbnJXBIA96A0GMASeeq9OMk9qCWrlUjPPPTB3cGgx13GcZ44yMdcn/PWg&#10;d9bojJ59A3c0eQXd9Q6HHqvcZz7UDjdEcmc9uewHDUCm9dSu2OSBwemD/npQZSe9inIeJFDZHQdv&#10;/wBdBm2iuWBB5wMYPPzGgVyB2ORkkZOB259/8aCG9SjIwY9cccHGcUEORnyOCCTgZOQB7ev+c0HP&#10;KV07ozGf5exyc+w/D644oMOa25UkcnjBGDkc9Rjjj3pJW2Mpye1io7YypI6lck8+1Mhy0sVZGJGR&#10;06ZIGfz/AA/Wg5pzbV1sZczbdxzj5fbGfT+VBwVZrqZs7qGxj7vyrxjOT+X0oscVSai9NzNkc4LE&#10;84+ZdpIH+e9FuxyzmrX69iq0hIZSRzzwORz2PpVpNO5g5tlYlWZsAkdTtA7ngfpVNWtchWb0K7Mv&#10;4g/KSCTnt/Iioi7GcmmMaZvmPCgcDI6DHX2rVaoxcpapdAW52t94lSMAAcDqB/OmaQm01qWUuwAR&#10;uPTheg+nHrxUuNzf20bNXBpjkAkEEA5Jz6+n1P5UJIwlLVJA8uQqqQpJGOcZPTH/AOuk0k9US5W2&#10;M2ZiRhiDnjk4Y9/6cVkZuTauyum5XwWyVO0AdDj68f8A66b5r3Y4PlaSJd6k4GAM7lwN2M9vxpeh&#10;tdNlpCxHOCfc5x7e3H6Cg6YXvZj3YgEHeFAyADyMc9v88UGyTu77FViWJ5+TIAyOB0P8zQJ66FRi&#10;VGflDDGRj5uvOaTt1MpPTzINzHnttBPYjIyMf1pmeu4BmU5IO0n+FsYOT/8AWoLi38hfMG3IYnBy&#10;wI6f5/rQacyWsWN83Gcg5YdFbjB7UmNTs7AZsbdpxg7huJwcj+X/ANei6FKV7WGtJz/C3UlejdcH&#10;rwfxoumQ/Mh83ccjPTGSdx9PzovqkF77EgmJ5JB4xyBjp/8AXpN8qFe7uN835RwCSvY4J5HPt1pK&#10;TbsPW1kIZgCQG24AOGXb2457VZMlruMEg/vL6A5xx64oIsNM+0gZIcEE4P3T7fT+poBroMMxyQWU&#10;5JwCNvryRSsRqKZWIORkn078Hv8ArmmJ8zIxMAeGx2AZcZ69fzBoMk7O4huSGJO056LnA70FRqJP&#10;Vj1nByOcgDOcZ5I6fSg0c+Z6DzOR0YnHIU8Yxg5x6/SgjnWzYhnYn7wOVOWLAkc//XoG22ReaC3P&#10;HXBzwP8AP9aCHZS5mO80YG5l9SSAxx7f5xQO8b3JFk7kgjByW52ntzQUk29xWOeevHT175/z6UJt&#10;aobgtiB25xtBAOWGSPbt7U27mLSvsQljkDLDHOV4Gfw9PahK7D1HB/8AaPQcZ+U+/wBapJqVka0o&#10;qXzJVGcc5HPH161dmtbnbGNtyzGrYB6AjoDtBHU4/wD1+tLmSdmzto0OZa9R7tFGPmkUnqfmwPXi&#10;olKy02Oj6vd8vU5rUfEVhZq4eZcDgjI3enr2NNOUrRS3JgrXTWx55q/xN0i0RyLmNWBLYL4zx27c&#10;YzW1PD1G7SRtJQnByoyVl6nDzfGHRpgUF3EWDbTyCSOnrx0P1rqeCkvhR5FbGpRa5tik3i+z1ORR&#10;b3CGSQFdgbKn1z+v1qPYuO6PArYtTrKNOV5M9A0T4aa/4otkubB3XzV3JkF1BIzzz19vesJVYRdr&#10;aI+rwPBeZZxSVajKye1zZP7PvjBzyzlVXGfKOV919e9Cx1GMb9TaXhNmcnzVKj+43NM/Zs8SXTg3&#10;FzIEK8jaUJ9se3PSiWOptXjHUKHgzjqrX1ivp5f5Hs3hj9mG2h2SX++5YjJjf7g9f8+9YzxcpK0V&#10;Y+0yzwdyjDNVMS3N2tZ7ep9C+Gvgdo+mJH5VjGrbcZK/dGf/ANVRKpUqu8j9ByvgvJsspxjQpJW+&#10;b+8918PfD62tCrLAi4AyPLCj/PNJUm99z6ijhqNHSCPVdP8ADsUAUhAMcnA9K2UEtOhul2Ojjto4&#10;AAqgHH4itoxV7M1jFdSbjj9auKsrFjHYAHJ7fWonZe6gMWeTJOGqA3M2V8Hr36A80m0nqwIQ/wA3&#10;Ldc496SlFuyL5GTK5HfinbW5Ax5enXnovpUOdnysLFGaVR1IJ9TwKnnexrBNLUzZJSxODxnjFSWZ&#10;Wo2a3Vu4Kljt/MU13GrX1Plv4oeC7bWLC+s7q3Sa2uYnimjdAyOrAqcj/PStKVT2c07HPjsFRxtC&#10;VCsrxa1XT5rqfxw/8FJv2WL34PfEe88U6Pp8n/CMeIbsuzRRbYbSVucbucK2ceg28da/duDOII47&#10;CxwNd/vILTzXQ/Gswy15ViXhknyu7j1SXZdkuiPyZurT94WKIN/O3gED5SDweCOeh7981+iW0szj&#10;T7HP3digBOECAFQqZZiBwc/TIOf1rKUbHXQm9mcZf2GACFP8R3FSu4jgnpxkZ4A7DNczTR1Tdtjl&#10;ru2cGUnO533hGCgYGOM+pz+n4VnJWV0KEm3ZmFd24ZCV3ABdu0RnapGeT/d7f5NZNdGb02rnKXsS&#10;Mzh1JZG4GN7uCSTg44Jxn86wknqmdUHrZGO6iNRw2QCdrR7cDqRjHH19T+XM1Y0e+hjzxvtClclx&#10;9wqDHJg5IP4AnI9O1c+zswTtoZ0ibk2ufmYgMBgEgA5zx649KGrrU2i+qKoIB+6A2dpIAUcAHk46&#10;n196z1TtHQ3irKw1lGMYQru3Nt+dkG3nHsOv49ahlEG35SUJ3bj0JBHoM+h46VJald6k6KTtUjYE&#10;GAoPCNkcD9PfP407gxsi+Y5VgmVfAdDiM+oz371L13IklsiJjK2dm1F3BccZHXGfQHpn6U29Lozs&#10;7+8RPJMmQWx7jhiDzjPQdPwqE9feNqaTGh2UbmVznLv8+MYJ6Hp0z1HrV2Vrl20sDM5UyZJyu4iQ&#10;nk9MZHpx9eaWiKt0QhLLt2SkK2WJDEp3wCeevXr2pWvsR11Rbjm2hEcsS3IfpyOcAHjjg5rSLs7s&#10;hq75kiUzMSTn7xwCeSwA69s9f0o5ne6E0DTyeWS0zYHLZJKk9Dx69R+NPndtx8iT5TLuJ5DkAuyA&#10;7VU9OvGCOMj69Ki7b1G6cXqyk0r+a24jGcsqtwD13c9+gyPWkpXdnuZci3RG8zNjO588HLZkBHBP&#10;T35JqjaKRX86Q5XayqeWCZwD/eGT9PbrRd2t0HGOuob3+zk/fcfewBwBjnHHtQaFAurZIfBVeBv5&#10;cZ4JPXJPHPQVLshrexX+TGWUE7CwAO4sTgfLkY9v8Kzb1uhtNPURiylchWG47vlCg5zz36EUr9B8&#10;1lZFcydQBgqMMSAynBx9D/8AXq/QabbuQKnDKVJJ6ErwOMDPqOn5VmaJ2VxjcRyBj0AVNpyoPB/L&#10;FG7FJsgYjOAMBQWAx2Hr+eeaBrXUqjYSE7hcsVXnGfX8jSexbutSI+ZnOAwHTjJ9MfrnA/8ArVnK&#10;OugKzIym3HygYbkDgn2H5jpRy8vXUVkXLUYBQAsQ4O0nD5zng8HjGa1SsZTdlY3Il3BVLBixO4Eb&#10;QwwckY64yBW61RhJXNW2JAQAr94tleGUdc4rSFzKUXFGsjCQLH8wb7zAZwRkAAdwe3Ga6YPocsmk&#10;2iwu5ucgSAgKVGd2cYyfUDPI9K0MXZsuW8hBAUCQMQ4J+96cd888evvzWsJN7ia7lxJCkhLJtJJj&#10;O4Z27sE8j8885raD1M5e67ovW9yC23aoXbny1Ugntk9c9vzrUi19jUSbZ5YYspHBZCSq84Jx3HOO&#10;tXF20ZSi+qNO33EKQm7nacOFL89T9T/nitEZt2N2Aj5FOQWO4Fj5a/XPbJxx6E01q7Gcm3Y6e2dN&#10;gAUOXUKoGcqfc59e3tXQYvQu242soLKxAIwicZ7fXvz6mghtHTWKhhAFMe4yhQANynPA44PTjrWs&#10;F1MqmiOtsYFkdhtXaG2AEFd3PJHHfAHPbNWtNUc897s6q2tFimKjcSOFZhlckZYYPbnv7eldApPW&#10;1zo4Idi7n24yAytkfP1xjpg+/A/KtIvQzL9lHG74Zvl3byAuVQkfeJ68ccfTrS1crXF5ndWNuWXh&#10;gpMe5ipVHUFhggdzxjOecce+orbo0JLWNAd22MLkYBw7buACPbJ9ufSgJbC2sZDlWIJXHkuzbiBn&#10;+FcZ4xk+gz2NdFJWeqOSp2Ors7cunlsjEFSSxHOATgnn8AP9r2roIW2pvfYQkYiY7WwHAIIZ8fwn&#10;twAOvtQHUzXtzFIxBG0gA4b5gcMAMY5564zWUry22NKersxoCkAtGpVlDksMup29QAf4uRx0z7UJ&#10;OMtzSrHTQf5abgxAEXmDaDnYucZ3Z6cs3t+fG0Gc9jTaGQIc7fNDEYCjsccnv0/EEVs9UIcbcvJM&#10;rqMsgOwPjB77j+pPPSsWu4py7MSTbGoKbBJnOXILSkHacHnpnqfX8KRMZNyuWYWMqvGgKkyDZs5Z&#10;c9se+PTknGBiqilfUp2SKl7s3u8nUqwKtkBQVyDj+90PGQMVsjB36HNzxwiaVmILxDjcdjfNk42j&#10;g5yR6evuebNoq8VcrRARM6gDYqjy1wSMkA9OmOv9O1ZzdirJDLhVLgF8M2S3ljcGAy3I/AAgYH51&#10;DVtGMpvueNVwWxFgfvBtXgjG3PTBPTOKS1KUmtzKliLIWcJ5e7JjdsuvUcd+ev8AwLmr5Ha5pGpd&#10;2RzOqwB2JCdTySdj4656/Xn0qDZz0sjmWV2m2kAoSrKCd4bOTxznt+OKDO5vWUO0wMFVRv2lV5Vc&#10;45B9OR17/WrgtbkTkmtD0jQ94KMWULklRI2FbbjlePQnI+vFdtJ2tqcNa7Xkd7AJTtAR3LKFUEkI&#10;2Ccc/ofr+NdCTeiPMqtpXP0s/Yn8+LXrKCYtIDexkHHYtnHPb+deJnyccHU9H+Rz4es/rae92l91&#10;j+ob4TRlbG1Hy5KLtI78e/av5Zz1p12f0ZkytQivJH0nDkQJ9Oe1fJT+I956sTaSx68evQc1C3ZR&#10;Kq4Gcew9v880xeZMiEnAJ5HQe/NLUaPEP2ifhKvxR+H91Hp9nDL4w8PA6v4SvDMbaaG5QZaLcOCk&#10;q5VkYYPB4IBrCpTjUi1LY9DLcY8Hiozb9x7/AOfyPzK0i5t9dsZbR4IbbUNKvTZ3ulvHvuYJYwUm&#10;gkc/Op3EkA5wcelfH4ilD2kqad7H6I54/LakK9OTSmlKMk9H2a9Njtm+HOiPPpd3Gy3lt9liEEN0&#10;TKCYxgxyxgjawJC7lHO0HvXlSynCSqqbX9I+hoeIfEFPC1MPKpaTbu1o9eqf6HVgnSIoLUvAHY8y&#10;xn/V5OBkHDA8ZwT1B65r0IwdPRHyGIrSxlWWIld37njXxc0rR9Q0zT76787+1rOdhbbWjdrVEAKq&#10;XJDr5o4BAIJBBAzmvmeIoQdKNR/Hc/a/BjHY+nj8RgqVvYNJyWu97XXR26re2p87waiLYz38CCJL&#10;kPZXkiIJ5UcEgJLyVxHtbceqkL05r5VTlpbQ/outho1rU6mtnddPu83+J9CfDGwvLfw+zCAZjyov&#10;I7Rmi1ZSwIuHwCqkEuPkIG114FfX5NphW35/mfzd4n1aeIz6MISvotL6wfWPfXf1KWqa/eTWE99o&#10;1nNqEtqEmtEglglvQIWZJ4/uggsxZSDjhsnqRXVVxLUHOktvvPOy7IKcMdTy/M5qCno278vvK8X/&#10;AF1M/wAP/E6P+0bKw1db6xs5blZrG6uSTcWxdmVIpWDEAI+BnGCpz3rz6OeJ1lSraR7n1GZ+Fdb+&#10;zquLy2aqVorWK2fdx9VrbueuaR4/sNb1FoPOiuTbSSSmRnjuGDoGaazIA43IqlOoIZa9anmNCrU5&#10;Yvz/AOAfnmYcDZzlmGVetBpOytqtHtL5PR9UNvvHOjahLDJpt9HGCyTHcsREiF9ik46GMnBXHANV&#10;TzTC1JcsJGNXgviLB0nOvh316Ptf8VsaV39h1K31IQeVFcOBYzi1uHsZhc5GNsZ+UEqMhgeSvXBx&#10;XdCSmm4bo+UrYfF4OpTeIg0pe8m1dOPr5PddD4o1ez1Xwj8Q7lPsdvbWWoyreG+04ZW4dy22eRkI&#10;KM4xu7HBxkmuBzqUqjk42uz97yGrh864bjTVRupD3XzbryXe3Q/QX4O680i2cRlYb1L7WGMuoy69&#10;e4wR7V9dlVbngo9T8S45wH1OUpx/pf1ufaGh3yzRR/MCCDjPIr6KLajofk04tNnV7hjg9QeM5z6f&#10;/qrUgz5lDHkgAnkAfyoKjJoovEx7kY5Y5wR/n/OKAbtcgCsGPB5OMk4JA6Gk79BPUjYk49OhwOfp&#10;/wDqqVdPXqIjT73U454xwasDctCQVGcBRxk4/wA//WoHfQ03HmRsp9MeoP1oEeUeM9OV4XO3r9O3&#10;Of0q6a95nTRd5K54UIBDecjOHxzyM5PP6VqdXK1c9q8HTkBVZ/r0AH41jP4tDkrR1uj262fMSknO&#10;AMgnr/nrUmD3M+/vBErHeM45wSAKG9BxSbszy/WddYb0EgA5Byclfx/LpQzopq+ttjgprpruUkFi&#10;CcA44PbNXyySvfU2dlFI6LRbJmkUsB/tD7zf56Vm9UjFvmZ6ZYwtGABgKBgAD+lCVtyLHRRDAGe/&#10;X09+aZjoOePccDOcZJA5/OgRVaHv0z/dGRRo2BGYj3+gyc9ulAD1hBPp68Z45oAhltVIJABOOMjB&#10;FAFTytvBHQce3SgBm0k5OOOmOSB0/wA/WgB20cn1xjj7vOP0oArmJTwOh9TnPOKAG+SQQARx+Y9q&#10;GUloIYMrkng/icj0osD0sitJDjofpxj3zQSVXXnnjAyMdR7UFxIAhxnAyPunGSe2f8+lK6vYbdnY&#10;XyskjBPOSenXv1+lSnLdgmpEyQEHORyOOc+/T86t9h8yWiJDBj5vve2eR7j9aPIHJDlh6E4GQORz&#10;9f8APtSd+hm9ScRkHgYGcjaOn4UwSu7DypOcccdhmgRGYWYHnC8AjsB6YqXJJ2KVm7MqOpD4yOT1&#10;P0qnsEmmPVSPQE/xH5eOvWs9ZO72JNKJPlBJxxkjuOlUnrYCV1JPOMdu1UNOzuQeUSwHPUE4GQaT&#10;dkVzaNMsKm0gjPGMfr1rHVsE3yDdoycNnjPPANapJKy3NLjGA9cbjk5549KoZH5QYEZzxxnoD7UA&#10;RSKoJUAjB5P3ic/j9aAKTHb3AxwcrkAdev50CKktwFAJOBnpnn8vei72Ks3sZk9yTjJAUtkkckjF&#10;VFxv7xcYdWVI5S7MQTk54HQdxx70tC1poOWCSU4BzjqCckHv/n3q00lZicktDSt9O3AfIMAcEjI/&#10;+v2qL2d0Rz9kb1rpYyrEd8gnkelUpdyHJN6s3YNP5Bx0wcev+faoZDk0zUjs8DGBnPpj+VBPO9bm&#10;gluqKOMHqDgUEt3HeSv95f8AvmgRosOnB6kdK5tXex+MJPeww8gH2/EVE+gXstBmcH0HQHHSsxxl&#10;y3G5zkZOcZPGe9Am7u4oOcnr3zt6/hQDvYRuoOc5ORmgQ3GeuOg5PbpQVa60G4Oc+p4J5BoGo3HA&#10;8c4BB5wMmgGra9SXucZ9RwMD0oG1daiHnt6delApabCDI9c7sj1oJdrgRzn39KBCDnnJJXn0H+FB&#10;VnuRnjpn1GecCgGrbiE4zgZ59KCbvoNznGD39cZoC/VCEYPUjDZ6c80AIVIzjJ5x2HBoFs7kTZxn&#10;kYPpjP1oFJq10Q/NggA8Nx3/AAP6UGd+VWIHUgnp8px+FBL0IjwV9c4zjmghtqyGEEj7vQ8Z4PP+&#10;TQV6DWBxj0PGOcZoHd9RjdieQD3wfrQRKTsVnPfGMNgcZoMr3RTfjk56ZwOtBnO97lN+TnBHPzHq&#10;RQZvR6Fd29cjHy5HB59KCHLWxTlYjng46k8Fv/rdaCZSa1RnzE88YBySBwPX/P1oMJScr3M2U/Nj&#10;HrwB/nmgwk7O5Tfkngcjac8460GMmpXRUkPcnORnJx8wHahmMpW66lN3JB575x3x1z9fag55Svd9&#10;P6ZmTAEn+8Seq5A/zxQcNSz9TMkLYJPPpu47ZoOGbe7KbjKlQCvy4PTk/wCTT2eplJ3jZblKWMkh&#10;SM4whJGCPw/AVcH0OeUG9H+JEVPOBhgD1AAOfb8M1Tb6A9tNynKCGCgnnpgYxnnH9aizb0MZvldk&#10;VZCfugj+6FzgHnrnrWiMXLXcrOwz94Bs4bA5J57H1z39BTMpTvs9SETkHcPlY8gjgkZ9ff8ApQZK&#10;q27ltLk7TnIz17sB/k+9Bo6kkkyQTEknPzHgkHOe/H8qTv0Fzu9mIz5PzYRhzyNxHTJ/lWPK7bGi&#10;mubXRlR5MHnggbRjkMcH2/X3rRtNXDms7oEmz8uMg5O5e+ev+P41kbU5czt0L8bKFHDBgMkKcd//&#10;AK3eg7abSRI0o6Kcgc4POPQ4/wA9aLXN3PpEgdmZSWAOB95ccHvj3NIzk21qVHJB746lHHJPv7/4&#10;UzJtrQrSEErt246EY5I96CW72aIslQeG7YGQTzjn2x71LV9UUnyojeUnknv3x146H/PWi2opS7si&#10;Z8A8kjG3bkKD0J/XFPcjXoN83acADHTOSQc9v/1+9J2aZcXbccJcgAYzjI7r+A/wpNcuqNb6DTKA&#10;205B6gY+715I/wA4qU21oQrX1GtNwcEk4zy3B4I5/TpRZtajbSWhEbggDcCcEH+8acY2EpeRXa8P&#10;ABHzDBBxluvU1ehm6nMDXK4OTnIx8uBj8P8A61F7D22GG4DZXeRxkAdR0GCO5pJt9BOcW7dRBKCM&#10;jB42885xz3/D9aa21M1NdCUSqQTjkYBZcgH8P1plaWuNMu1TgjP3sHqOg/Tij0MKj03K5uDnJO4Z&#10;GQeORzwR+GKlu+hgnaVxy3OCOTwNwAOAe/IpouD1Hm44HzZTPOV6dxn/AD2oY5RulYYbjcez8nrn&#10;gdjn8DTSI5pJ6ircEjO452nJYAcHJHv6Cm1Z2FeUrSuTrKzAksQOBgjkn/P+eKRvT55XTJlc4UZA&#10;cktxxk9untzQzphB2TJFkDbhk84f5mwR/wDWHGM0vQ15NRQp5+UgscbhjvmmL2LQ7ZhTlhkrtxtw&#10;AOOn+e1Ao0XokN82GNSZJADnJyQuOeCP5flVcrtdHbToJK8nYpXOuafZr88oYrwAAAVGOuKI89SV&#10;nobuWFi0r3Zxmp/EbTLHzALhUKglhvGcD69enf061r7Bt6IuniKUG7Oz/rueAeNP2g9I01ZAb5UI&#10;QsSZQuAfRu/4eor0aGXynK8UZ1MTVxH7qEZPTdK/3WPhf4nfti6bpMU5i1QKqBgE8xXc5JBJx09M&#10;fX8Pdw2Q1nUioxTV9z1cJkma12qdGTSaVrrr+h+c3xE/4KDLHPJb22qMR5m4rkrvy2CeD2IH4DtX&#10;0eE4ekr1JtPy00+Z9fS4XjUoxjW0a6rdnnPhn9uy4vrryp9RnAaTYru5JJJPBPt0yMdSetdNXIUl&#10;dI4sXwJSnRaoyd36P8D7q+DH7Vunatf2cd7qsaMzpsZ58OwAHAJJ78c/3u9ebi8ncWlTpuSe+miP&#10;B/1DxWFrQxFnyr0vfv6H9NH7Jeu6V4u8EaRqdrJDMs0eTgq4VhgEfWvhMxwqo4h033P23hPARw+B&#10;VO3w6H39Y+F7S5gV/IjJK7gNgHavNdGPRH1Mqa3sX4/CEW4AQoo6fdAOOaSopCcEtUb1r4Zt48Yj&#10;QHP9wDH401SsJWb0R0dpo1vCAdoGBgAKK1jTVyuWT02NmKCKIFQoAHQgDNa8qW4KC3epYDKBxx36&#10;dKXKrXRaXYaW6d+O46+9PZXe4xlS3pYChcSEZ7ZHPvU7gZMjFjkde3vQBlzN1x9PfHesZ2b0Lgtb&#10;lZGOefrSTs7o1LDSYAHY9umauUmtjPlTImfg85/Dms3du7NDNldmbvxyDQBCCfofagAzwRwQexFF&#10;2gOD8V6Uk8EhCgh1OOOnr/n3o63RpGz0Pyp/bj/Z5074wfC/xFoVzYJNdR2ck9i/lkyIyAtleOo6&#10;j8a97Jc0rZdjoYinK1mfH8T5XUxWHdXDu0o66/rbfqfxSfEjwRqXgPxXrfhzVbeW1vNMvJLZwylV&#10;kUONuAenGD7Z5zkY/pXAYuGNwkMTBpqST0PzOElNvlXXY8yu0ZwGXagB2uFHmMwC5yOfQD9eK65p&#10;tWN4+6cnqVseibwSrP8AKp3Jj+Ij/vquecTdVLq7OOurXcAuzLDOGKMNpAztz+f6VhZbkqprc5m6&#10;gQhzhd5LeUS23bjHyg89ck1nKOrZ0wqNNHKXaEKx+YYDcDOSCOmPy6dc+1YTXU7IyVro5+5CfIuM&#10;FUKdQQF9CT6A9Pc1zz2uaqV9zJmAb5Czbgc7d4BHPU578Z98Y9a5ZblpXehlSQA7VJBBYEMT0x1z&#10;ngcjqfSpNtir5ZC8fKCT8qkFh9D78HH+FJq5vFaDBGGX5iQGAC5Oxzz0J69Rz6YFY+gXd9hghO3f&#10;5gGeOTg5PBOPXH5Ugu72JVjwQA3IwrHhuD0OTxmg0FSMMDuX5mAG5m78nkfl+JoJaKoVBghFG1id&#10;hfIHcbuhx8o4z2paWE11I5YQ24uSAw3o3mFcEchc9gOuT3rJaGkGRKAjFsuc/KFOAR347fwjgc9K&#10;q8TSwCLBK7QEck5bJ2knpnPbB47ZqktBOS6jWXaUxjaMrgHBx82MYPB6H2qrdjPd3EyVPl8/eCrn&#10;JKcZwMfUfpSQWurkZZ8qyuRghMY256HB/AdcelJsuKt0I3kII5lXjLHaFCg+vX+v4VPM7l2VivJu&#10;bOWBG4rnIx6Age/B/wD1VTtYSsZ0nKjHB+6Qvy7uSST0yc5OevApOy1Fy63YdPMUklQQy7mycMPm&#10;HBHHPWrHYiYMcg5iG3aVHUdz+OMc+/SlfTQfS5AcptCtlA4KBvuhTgAcHJweRRotgIiAjrnKjpuY&#10;bgG9Bjr68/nmldvYqNr6kb7QONx24K7OcZ9efofwrOXxGjimiB2CMGyMqxDbj0OSenXH061JnZJ2&#10;ZHtYHdJtPGVHG5e3TqD/AIVpoldlLdWGYUBWWQKdvOPunnA+mev5+tJpJaGhA6kqQw4Y5O1iCSe/&#10;p26etQJq+5A6HacsCCCQw+6pXAJ/TGDQOxXywbczKcjCktkEDA298dT+QoK922m5CQMOQRtB2Myg&#10;ryfUeo5/WoVlr0Hd7MlKKUT5dhOQFVi3Tk5P0GB/nNLVak3uOjIVgyjq2QScZIBzgde/4UyZJtG3&#10;CMbc/dZMD5dqrnqTz3/wreOqRgXopgoypBWNtueAG9jg8g5NbRS37ETfQ2YmYkHoFBYfIdxBHOTn&#10;/P41tB62OGadyyznIkVQVYBdpIAXGPQ9MZ/76ArUz5X3LcQJcOw2hRwc9V5GSx6de9VDcg0wHyzv&#10;yC2QGOdvTBrpjoxNJkyxlSzAMr9AR8/Ydvx7+laislK5aiALHc4zkjf0J9T+HUk+vTinFa2QnKxv&#10;2zDKFxlmBRwCd4OTg+vTGPqe9bo5ZvXRm5atnylSLBBWN2PryMkdB9evJpryFu7s6ayw+5jgAJtW&#10;MNgkDvjt+HvWyd9TOfY2IQGKqSVG8qpPJcEDnPGDnI+p/CmZPc6DTguNrMpVHORtKjd/exnk4znp&#10;0rSL0sZ1NUrHoOnhkYLn52zJsJ2nON2GzwcnH5Vqm7mM4vqdTDHgRkyswAG4SAblAI9OT36j8K6F&#10;exnJLc3bXhCqxxkAglc7FTAAwRjBznII6Zpx3IL0Fuq3AMgVVH7xguAFLZyM/iTz1NaWVxM7TTSh&#10;2ofmkcbRsBdTwM9Pz/X3qlqzJt81zcuIXeJSxO4jq5JbjBxn1OPxx04p8vcJSbRSsXZJmCgEKAxP&#10;3S+cdPcHNdVM5ZN3uj0KylXy0Az8yFSvAJIHTHUfTvj3rUG+V6mmkpWA7VV225UuQc7eQM46D/2W&#10;j0Emmro5+5mxINsbBCAybSJCAM5GcDtjrzyfSlbQ1h3LdoudpZeHJ2BgMHgEHt0GOfespr3tDSUl&#10;1LcYEQMhBJHzRkD5GHPXjvkHp9auF7a7GN7xNIfLtdVAcMCEU4ZD3b357d8Vvz2iiLXepGXbz9oC&#10;DMYR3wDtUdh7DuBzjHvUu7ZDVml0M6YRRu77QFZyvyqEYdCMjORnnJ/lTSutyU1F3ZHDIQZD5zBQ&#10;pkB2FDxkjpg+v5D1GE+6L5rkV0xIdvuI673U/e5zkAZ6cf8A1x32XmTKFkYzx4HzAoIWwc/M3BOC&#10;D2ycc/40FKStqQNF8u+EqS3KncTtBPGR368/yqZJFJ32ISihsFd5YFVKYA7ghuc9c88dKSh16DuW&#10;Ut0nC7UI+YoygZ3Dk5B79iSewODVpJCdzLvrYxwTFWKDcGbZt2HIOSWH1JPNWo3VxQurNnEaoZNi&#10;uwyOgLNiRyfp6gj6HHFZTjfVnS3aN7nOQDEgwoB8wxrsG9iDgsBz7D8hWS3MG9NTqLRAQpxhWKhw&#10;xLHB53fr+ffitrkczvZndaPlnVjwHRSgJyAAxySuCTwOnfnjvW8bNWMq1lE9j0a0+0BMQ7iAcBSG&#10;lXnnH14GB69K76KV7niYmo1eCP0b/ZDSCz8S2CBSrm7jf5jjdlh8rc5JGB0OODxXz/Ebbws15M58&#10;Db6xGD3uvzR/Tp8J8Gwtc5BKqQwAwRgYr+Vc7a+syR/SuT/wIn0lBGxhXoBjvzivlpv3j25StIk8&#10;gDkDHOenNSNO6HrHngDrx060FFmKLJ5B69cZoDTYvRoCGDDII5HTPtmk0mrMHe2h+Uf7SnhiX4Uf&#10;GH/hOI7UweGvHq75p2jWWxGowgBztA4LrtYhuSVJHfHz+cYeNOl9aitfLufo/C0qufYOnk7lrSbt&#10;35Zb/ceT6H8TdIuLHddTSWt02oOLaMN9ncTRlnhQJIM/Ntk5B528jGDXxcs5pwdqi1P0rE+GeZOf&#10;+wtTp2Wr6p77dtD0Vtf0rxBcMguYjfzQiR3LRJG5ysmwvgggHbwfmCnqa9GjmGHrvki/e3sfE47h&#10;rNcqw/tq9J+zTtez++2j16dDhfGvhW78QaNetB9mklSR7i3E4Zi9wq5VRk/cyFxtyAV7DmuTM8DL&#10;H4fTdar1PpOAeKqPDWeQqYi/sp2jLyi38VurX5XPlyPTNQs7iS0u9NEcwVvt0sKxWttayq6lnXDb&#10;nNwWyoI48tulfAypyhJwnpJdD+vo4nD4vDRxWFqc0JK631T29LH2N8PtKgt/DFqBL9unlsGXebdx&#10;HbJIzs0OEJU4JP3gDkjHBIr7jLqapYRRvd2v/wAA/knjnHSr8T1m48kVLa+7VlfX+rHkHgRp4PFe&#10;taJdxyL58rzoFs0jZ2LBJfMyMHKur7R3iPPGDxZfWf1udGp1bPuONcLGpkGDzfDu/LGMb36WurW7&#10;NNX8zhfiN8PovBusQX9vLKsOuXc9zbRmB2uLW8UEXAaLOFR4wxXHyE4xzwfGzzA1MLWVRfDK/wAv&#10;I/T/AA04sjxJlc8JWX76ioqWuko9Hfuno+pxuZLaW3v9HjvZ76UbvJExlt7lWxsmaIqGUgFsg8Ds&#10;a8JVpQd4PVH6BPCU8RSnRxtnTflqu6v19fvNC6u5bGaG5+z28X2mN1uEWLZBG25SDCCCVzk85I+b&#10;PSpddxnzrqYU8DTr0XQcm+W1m3q1rvtf7ju/DPie+0rXdNa+vb63tdTiVbppZklnCrhG8twNpEbF&#10;SG5PODX0WU5liKVePtptwlo7n5lxnwhlucZFXWCpR9vRu48qsrvWzX95dO+p0fxP+H03jaKO+gt5&#10;onUbrCaIQtcvH8rJExjPK70WQbiOHA4ORX1mJTmlJbH4dwlnsOH8VKjivheklro111+5m/8ABvXv&#10;sl6unyuzXGnzCxuiCEaMxgKp2g8HJOcjo1enlOJlSrKMzt47wKxmCWJoK8Wrp976v7z9EvC19mGG&#10;Qt8rgBhuDEdefbIGfxr7hO6ufzlWg4SdNHqdu4kjUg8YB55J6f5/Gui5zbE7oGyQcHPToMZ/+tTA&#10;i8lcFj3OQQM96A3KUqjccdOmD+J/yKAKbgAZ/u57Ek/Sk2lqBDk5HHAGPXJ9qHbQDRtpCu3jj3HT&#10;/wCvTWi0A20kyoBxz2J6UAct4ithLBJ8oI2nquaabWiNIt8um54HqdgY53YKRlzu+X7vPWtk3ezO&#10;2nNtas6nw1P5MiZ2jHOD1FTUdoNoxqptXR7NBqqLAMtg4AB6g4FZK5zKLOP13XVAI3f7I5wc89vb&#10;3pxTbZrTg92eV3skt3KSGZstjLc9a1WkdToSstTa0bTmlZd6n3OM5x6H0pSaszOU03boen2WnrFt&#10;YIBgddu39Py5rFLqzO/c6a2hBVQFBxxkDkf5/rTJlJXszTSMgAevt6UGT1dyZUwuT6EYI5HvQAx1&#10;H3cYBOQO2OtAEJUDI4XkngAnijoAJGCc8H1A789aAHGMHdgdOcdxigCjNGACR+oyaTvsgKLLtOR0&#10;Y/gf84pgMGMk4AHcHkHHQmgBobueNw44xn2P50DRYSMNt7emBn/PNJXBNpDmhB6A8DGQuT65piKd&#10;wm0fTgcZx6GgDOKFiCcAdQDx1oCzJRbA9B97rgcD1pOKbux3FFuewHAGMcZ46f5NDbQNkyxdM8/w&#10;j5QMcUxXJTADnjvyOtLlTdwIzGBuPHJxgjFMBSBx1HTOORnpzQAqRj/Z56dsn/OKL3AlMYOOPlHO&#10;fQVPKm7sd2ypLA2WIyO3yjjuabdgSbK8ceG56NxgjJPf86maTjqgaaRoxpu/E9SOF/z/AEqOZpJI&#10;RcWLIHTkckHOa1TdkwDysHABG3kYGD+VTJN9QDYo3HHT5eccfU1LclZRGm1oig7Fc55B5y3Q9f8A&#10;HrWiv1NUn1Knmg9T2JI25Bx2plD/ADlAOQB7EfQYoArySZzk9BkcYoAyLqTAI56c8ZIoHs7oxZrn&#10;JJ9uhGMdc4p2uaR5XqjNkkdzjIBODwOMf54rRRXLe2pZq2dsxweDkgc9c4BzWaTbsjOUmpWOqs7H&#10;ODtwDz0GM8f5/CtOTSzIbu7nQW1gMr8ufUHjNQ4NGTklexvwWACjCknoMrU6oh97l1bUAfd788Yz&#10;9KPQQ8Q5YcHj2680ATmLGO3HJx6+goAb5X1/75WgCwV+8fmx1HPJrmR+ONO2iISoGT7j3qZRvrch&#10;q25C3Htg4HqKyExg9wfw6jr/APX4oC4oPHRjnjk5IoEnbUUjPYk54OcYoKS0uHY9OBjJ5/Sgcb3v&#10;0AgADOfp6+36UGj00YoB4IBI7D8f6UAr2RIAOOoGOPTNBKV9H6CYOM/hQK3QTnA4ORngHOaCbaCY&#10;6jPbp34oFZ7ikEHAPDDHAzjHSgqKvoNI4A5GBnOelBL1VyIqeuT/AJwaBdRu0ZPU5Hc59KBNa6ji&#10;pIzyCV9c49aB6htPOOnQ4z+lAK97EUi5AXjOPu9z16UESTtcrsuScdCMjHSgzaInXPqSenPBoEQF&#10;M4Bzkkn1AoFrqIUyeMfMvHqDQFhpX8AemaA2GFQQe2evHANArN7laRc556+vbH4fSk9rESWnZlSR&#10;CRnBXIzjP9f6GmYu+5TZBkYGB6Y/nQZtFWVOwydp9SM/j3/+vQYz7FN0Axw3PY8jj0/WghpWsZsi&#10;8lgDnGAB07Cgyd9kU5Ih82cg4zznI4oM5JdCg6BdxweeSQP8/wCRQc8o76FR48gHB4POMgnoOOKD&#10;CcUyk8WeMHPKjAyfr/n1oOaUbqxSlhLH7mDjPI257f4UHPON9EihJb7jnJGDjJXGffmg5KtKUnoV&#10;DbBedpJH3TjH0/HjNBg6bRVkg2gjBPHy45IqovU56vu6Fdoc565xnjkZOQatNdDFO71Kc0WOiAHP&#10;HGOCBkUoN3aMKzSehmyw5ycbcjGBwX57/nWljjlUu3coyxHB3Z2gYIz1yRjnp/8AroM5ST0KEqbS&#10;SAQuRyR+HP68+1Bi3bYVJSpwScMpHIGBx3oNIzvo9ifIDEgDIUEMRgEZGR/+ugtuzHNIpTIPHcEY&#10;PsM/jUOXvWT0GmlG6KjyKMLuODwoPIHbOelJxTVkwU1FWI0lUMrHJLD5l6MT9PyqGrOyNKdRRkm3&#10;qXUlGOCR1Awcofakd0KisTq+RnGcdecZIx/j29qbN1K+u5ISMD7xBw20DOP/AK1JrUu9lcrSEAYB&#10;B3HJ+Uk/l9fWgU7LqQlgpwSuFOMAfkPb8KDPYruw464zgk8EY/p60ENpWKrMD949OORy1J2vqRzJ&#10;6MqM2OhJ5wATgA57/kaT21H5kJmJBwxGCQD1AGf8/lWd5WGmuWyZG0wY5LEYGcnAQfp7VfNfWwN2&#10;F88FSSdwznKkjPTqKSVnZsuLbWhE06BjjPByobBJznGD6f41ad0DdmytJdR7QMoecL8xHXPXuM4p&#10;WMqlSHKlcrNccklixxgktzn0P5e3NMyjK7A3SAbiRgL83H3Onp/Shq5s2tLgLkEAA/dOD83Q5/8A&#10;1UGUmtx6XAJOB1GCO547/wCe1MxjK79SQTJjJYkEcEHhR9fxqXuN1FbUhknDY4z8oA+bfuHU/Ucn&#10;86a0Ik3OVyuZhuOWzk8jbwvvj60wUW3djhPt3Mf4Dlhu4I701q7MGuX3kOM5AAU+uCw4GBycjtSa&#10;NYSbWgGfcSBlm+7kcA/Tv6ULQpxUndk0cvyjBBAxwvUc9x9aNzWNONrF2KQbQ2OvQY6cdvb3FB1U&#10;6UbFpZAAQTjA6two/wA4otfQ3VJJabFaXU7aAbmZBleRu59ePpxxSjF6Imc6dG0pGZc+K7G2Vi00&#10;e8DcBuP15J/WtY0qkuh0e1Tj7lmzg9Z+KWmWaEi5iBI2gtKFbOCOvpkEc5rohh6sY8zjdHk18SoR&#10;5p79lueHeJ/j9pmnLJuvoThCRunX5iAMg+3XkfnXXSwM5yTSbudFSpOjFe0Wr6X1Pl3xp+11o1gk&#10;xGqwjZuZQ0+0DAHQduBg4Nevhshqy91RudeCwGJxFXnpU3+Nj4k+Kf7dGm20dx5WoqpwyiRJyGOc&#10;Agdj3H5Z5r2aGRVOVNx08z28PwtVx1WMqq5V11a2/M/N/wCJv7cOqas9zDZXdxIijG6PdtckZyBn&#10;AHT246V9Fhsmo0lGcbpn6Bl3DuEwSXsW5R7v+vuPiTxX8c/FPiKeZJr+cpMzDBbzGIJ5XHbHSvYp&#10;0YU46LY96hgoUk+V+S9DyafUrm9mMszfMzZ2yM25Af8A9daqz2RsoqmrLoW7O8lt5VeFmQ7sgbyr&#10;qPc9McjjtmqtfRjWrue8+APHmtWl9bMl5LCUk+/HI68DC9R+nf24Nbfu4u0iMQvaU2mf2Uf8Ea/j&#10;Xd+Jfh9rXhnUL557vQtQjvLZZJC0ghnUKwIPo6Z7/eHrX5/xvgqcKtPFU1pJWenVf8A97h/ELnlh&#10;pK11foru+tv1P6V/CWqC5tISWBBjHIOc8V+c7Ox9HVilod5FIp645/OgxaT3L0bjjn9etAydZQAO&#10;Tn0ByaLtbASeZk45554PSndvcCQOMDnnFCdncB4IOOePyqoy6SAa5wPr09aUmm7oDNmAJPbJ/rUg&#10;Zk2QDjOQOOcUnsBkOpZhyevrxzWDXLds2g1YFiAGOenXGB+VVGPMric7bCsq9D1A44qbvqNN38iM&#10;qDx+QHNGxRXkhB5565IxzQBUdApI75/CnayTAqOcdyR9emf8ikBWuoVuImjYHpx9aqOvuhe2p4H8&#10;QdAW4t5wIw25GUgrnd2ORShJRnZBUj7Sm4Pqfyx/8FTv2Qns7uT4q+FtLmG2RpNSitkJaVTkv68j&#10;rgDkfhX63wLxBOFRZdiWuV/DbQ/LeIsoq4KusTS+CTs993t/Wx/P5cweUwhZJRggMiDgDPQsOvOe&#10;vTnnFfsd00eFy2lyswbm2KoZAdzBgzMqkhlwcY/D+dZSTvcTTS0OSvrdVJwQCD95+HHHX1x299vF&#10;c80ojTvucneQfeDDaoYoGYcAcsQQPQH16mpNebS7OTvYWw5DhsYAYDGP8Mf598Kiu2jWnPRI5a/t&#10;3+dtgHDMdxGR24OOfpjNcdRPldjuj0OfeJtxDfNuUbWAAYY3c88n5c98CuSS6nTHTUpSqerAMwyg&#10;9U3H5f58g+hqTXQrSxI7HOSCWRWIyFAGTgcdcDp0yKiaurGsZaFb5Fch8NsyEI4Jzkg5/wAfUVFm&#10;tzQmiZid4ZSw+Tbt+Yc/wnHoenXmpFZIcqDIPGVJDnGQozkAD39vXp3oem5aV9AlVk3bvMLA7Szk&#10;Pt4GBxx7nFGoL3nYrNGo3MAUBbqq8NkfjjtQNrqhTEoByQgxjLIWXBPC4PGF5OfbvUtNoi7uQGKN&#10;j8yp5ZY4Ajy31/QdPap5bu7G5O2m44RsxGB823O8nB7DGSff9OlabCKrxIQ7Y5GWLFMDHHPoSfWq&#10;0aLT6FJo2RjkhlC4JLHcOCBn9eBg/wA6lrQpO5A7c5Vk+UAB+7Z9R14wfwpPVFbMYVJLLgt5fPTz&#10;CQDxz+eBU8t+gXQ1trBflDErkAgZAHAIXH0BHr+lIPQzZUZOFO3AzuYHI6YAI7ik2kxldGAbHGc8&#10;cjcAckc49Dj+dKLu9EW4WuPO4kPg5xgnGQT/AJxVbLQghdVOx2UhByoI+VMDOB9B/Kk+4tdCJsAs&#10;QRsfALDk5Pqf049fpSW2o721Q0gqWAxwQOV5wD1H1/xqHvoXBtvUqyBRk4VgFwG3ZOSSOuOTyPwq&#10;RzTvoRgfMAcHB+UkYXHYcdapNoUWrrQQKclfuDnbnO77ueTjt0o5tLGqZGwT5s7Uyd6qFwR6DH58&#10;D1zUt21ArzxsEJLE7s5bcFIHqB/TntS1CzvYp7AQflI3jnaDgAevv1p+QMc0asuMEbvvjPDj69++&#10;D7UrJhe2o4oQoY8bVCklfk5H3c9+Tn8jmhK1hNiphchyCrEYZxkpgZ5HtnkUxmnbk45G5WztBYHP&#10;X/63PrW0HY5ajtsXVbBV2QE8EhU4wT97Pp9PStozVrMxLtuWYICxb5sYxtjA7cH8PwrWLs0yXGN9&#10;jZjbgscSkn0Cq2Mnjjp+tboxceV2NGJTuJ3ZBUcld3YcHuAM4/Otow5dWQoLW5pCJSxxgLkgLtKr&#10;xjv7etaW7ESVnoXBGwYncfk+RgflK4IwT7dPfitYruYOWug4woPLxsUsTuZ02rkjAJJ5wefbmtFG&#10;zuzKUrI1LUFR82HUEoMr8wUccfj/ACrUxXkdPaReZsYjzF3BssTuCk49OnH1wR2rSMb6sbTR01vG&#10;V+6qoFG7jBQHHKkexyetaJdEZTdzUjUs5Z2O4KGcALsBxxk84Pf175pu99TM6bTsPIpZwZcqAwcn&#10;dnB5GMEZH14pxV2PTqdrp5wY9z7TuAT5trN1zgcevT0PSt1qyZK6OstdrHA2kkEsFw5A6kKOpOdv&#10;0/St9tzlqbHVWRDbf4wVDEbioAxjAx6nA9s9gKuG9jE02hRmB5IaQs3VlQKegHTrnr6Vrp0GdFYO&#10;gmUgmPaAFVuFOcAY7cZA5Hf8Kadncxk/eOpCF0KB0UxkoSWxnqAemCOD78j8XzfeNLm1Zl7YluBg&#10;5JbDPtIAwBjLdTjA/P61rzJvQicI7HWabI2wAKcI+xVwVVucHGf++sD35rojdq5hVSSNoK4jIcDC&#10;gqqgFt2QAR155OPfA4pmMdHuYN7JIEjdlV8ybpDjaG7L7gjn2GTQbwbRoWQZxEhbB2YVQ5Xrg4A7&#10;56Zx0GfesnrMltvc1pImAB2K52k5J/dhc9gOucZ/DvWtkiOez1H7mYIoZWUAGTKrHtJGRnPQj6fh&#10;QUndXJDGGW3WPJbcA7b9pbPYcZIHB5HOc07mU297CPbMWlyRtIMmHXYGG/BwcfzPc0+Z2SRC1vYg&#10;W2cShST5YKgbCAJM5HJ9GA78dqnfY1jF31B7WRkfA2o8Z2AEYIyfy+vFVGVipS00MeSCMCVHAjLK&#10;AActMM/3s9sbvvHjA71sr7mStfUpsgEfDKBtypA3FjnBGOnHtQaxd9irvbAwxUkkghN2wjBwTj3x&#10;3zwPenbQoesyE7QqqchgcgqvGWBOc9uKqKs9QV+pm6gwbGVUBVA2KepUkAjnnHHXrx9a0aVhrRpn&#10;DagibWCAFA5K5YqzHbnJ9Oev0rKaTWhvLWBzwhZC4yVZm6EYZB34xkHgY659KxUXe5zI6jT4ycqy&#10;yKOOpxu5yAfQnBPHGe1aWsRLTU7vSFMkkZIBX7qsAQo4AJCjB4z+WOememnHYwqyvFpHu3hmNYxD&#10;NJIHKKNqoThz1bPfBwT+OOa7orlVjwK8X7S/Q++/2VZhJ4rsiASTcxKQT/CJB+IGB06V83xI7YOU&#10;vJ/kLBL/AIUIfL8z+oH4TRkWNpgH5YVJJPPOOMYr+Uc5bdeT82f0vlCaw0Wj6btYh5CnrxgHP618&#10;3Lc9mLTT0LYgB6g89x0pX1sVoxphAPTjHTpigTaWlyREGeMj2FA1boW0QbuO/alvoCaZ518Vfht4&#10;V+InhTU9B8UWBu7K6tmUGEBbq2kUbo7iLjO+I/MuOeCO+DhWoRrRcZbHoZXmeKyjGQxmClacX8n5&#10;PyfU/C/xT4WvvDfirUdH1WSa5fT5XMd1JayaY19EoMMV3FuQKeCu5c4VxkHBAr8w4gyx0a8qlPZH&#10;9g8A8UYfMMFDDpWk1fe9m9XF/p3RkaPdy2c0FxagwNZJFDKkUzpC27bGhYDB+6cklCMZ4IFfLqrK&#10;i1OL1R+i4zBUMfSlQxCUoyvuk/P/AIbU958KeP4k1qPQ9UjVo5wLW2niuVltrr5WMgQDuuFOWHzH&#10;p1Ir6jLc2hWmqNXSX4f0z8D4x8PqmAwc82y27gnzSTWqT/S/3EHxH+HGmv5nivRrW7S4js3hmfT7&#10;IfbXt8BiyAZU5LCVTgYKkZ7VwZ3lzc/rNFbbn0/hjxxXUVw/m01Z6QlJ2s76Lv5fcWfhmr2OnajL&#10;by3EoUGZLNbwo0C7S+54xkFnB3YGPuniryiU/q8+p5viXRo1c5oU6lNK6s5W+LW2j8v1PJdO129i&#10;8VXus3yqby5u2kVSSixJEQJ1dxlSWY5AOMAkY4rxsPjqlPH+0n3Z+oZlwxhMRwpDLsLL93GC6Xbb&#10;2svLqe1ePfDNp4q0aC7nWK6WFI5rWE3pto3dVTyV3EniQ4Q4I5x1zX1WbYOOOwyqb6XR+IcD8S1+&#10;GM5lh4PkUm4ydr2V7N201jv+B8vyOonuNFton014/Mgj0+5nkiv45GJZ4GfGGQAvtIxwBg1+bVko&#10;1ZRtbyZ/XeFbnhKWLnJVOZJ8yXutdJJbp90QRw6bNYaTpt1ax3CRRzWhN69xavcRYZRmQHczjJ52&#10;kfMM9qIyhonG/wDX6FVo4iE6talUavZ2VnZ9dH0fqXbW6vdRsbfRRINOOnmQabNexmIhSC3kpMwJ&#10;Ibbk7iFB98V3YerUqRVHa2zPCxeEw2BxFTM0nJ1LKajr/wBvcvl5a2PfvhV4jGtaY+nNf7NW0QR2&#10;ItLaNbs4YYMgfggAqAxzxhSa+2yXFrEYf2T+KGjP5q8T+HXk+brH0YXoYjmld6Wd9V+q+ZnalYT2&#10;GsWevXVlse8uHjuZVTbNIhLR5lCHhhnhjkcfjXpVHGFeNbp1OfJsT9cyqtlXPdqN4rpfeyv08j61&#10;8I63cQxWUUkyyLNCrBVYyfJkbWRiOQRn3HIr7PDV/cSvufi2MwXNWnzJrlb+/sz6P0W8FxEjAnkY&#10;IByRx/8AX/WvVhK7uz56rT5JO51KruCgkkZwc845/wA/rWpzkrjC8g8D8R0oAx5wdxxxz/PpzQO1&#10;9UU3GQBnOADnJyPWk1vYRBjBx2A/L8f896XK7asC7F6gY9zyDVJJbAaEMnUHv69PXORQVa+iIr2J&#10;Z42B5wOm7n/9dC8xw3PLtb0pPMZgnIJwB19cfSqU5I3hJLXuckZWsiSCUC4zzgD69quN5KzLa9pG&#10;yJB4uWNfLMuCB93dk/Wk4OPQjkktGjmbrX/tEpG8MWyBgl/WrS1skaKKijrvD1oL4I+CQ64JP17c&#10;VNTmvZGU59D1Ww0xYAh2g9icZHTsPpWdyFK+jOjijXGOpxnk57mkKbaVi/AgTsPXB5oMm77mio7n&#10;pjk4xQBOudp47dAc8UAQOuOmevvwOcUAVmUH+nGOKAJVIGN3pgA8Y7f/AF6ABl7g7vz5/wA/1oAq&#10;SAEEc5598U/UCpNGQM8gHjkZx+GKSAouBgL1z1/hOeTQNOxWzhwcllx0Iz9KAXU07YZC/eOR9Rn2&#10;pW6IRZOcZIPYHJwen/16FtcDPuFB+9jO3jHTFMNzNwA3IPYAdc9s0GjWmhcQLtBbng4xgUGZMu3H&#10;UE8ALnj60AKVUcg4PXJ5b/P+NAC7exOMnnjJPXFAEEigAjkhTzg/e/Cgb3IWAzjncTk44B96Woh0&#10;ZDEc5JOPYf55oSsgLi4GB+GPpxTASUDoM5we/wA3+eKWrdi4LUqLGOflxg5GcZz3/nTsaNXL0SKQ&#10;cHoc4xjn/Oahpcy0MNiwq4GAScdyc4yOapNXsBG5wCN2OMkjn/P4etPTZgUbicKpA49ye1BrGNtW&#10;Ys10QcZbbnkA56DkfpQWlroUBd9wSSTnk8dT2p6dSlFt2ZIblfvZJwRzt/KkJqzsylPf8EZwCe5w&#10;Bx/n8qaV2VGF9WY091uzzjJ6ZyP8+/vVzslYtwTRmsSxIOD75OD+HSinvccVyrQ0rO2MjLkHPTrz&#10;nnPFJyd2kDaW52VhZDC/KOeoI4+tOKSdzFtt3OotrVVUHZg4wSRgn/P+FPnfNpsZuV9DetoFXGM5&#10;Axkcnmp5m00ZGmpUYwOQOo4xUATZBwMYyPp/nvQAgUE54Iyeh5oACueMEYA6dP8AP0oAi2D/AGf+&#10;+j/hTs+wFtkJIJxkqRx3rlsfjz21IHXHTHPGMZFMmSvoVnHPXJA7DvWcopJtGbRX45G4+o6ZrMLi&#10;jnGM9QelAmu47BPPGDyc9PzoK20Q75hnkH69c0Fx1SFCsfU+2Mk8/wCfyoL8kPULgd9pBOR29KAf&#10;kPHAwMHB56fmKAstmB4z9ck9T9P8+9AmtBpGDg9Qe46/WgjROzGrkE88Z5HYUDsnpccFJJ56cDuC&#10;M0DUEhpGck/qMg+36UEyVtiNgMduDgnFBCQmPXB5AHGD/nrQDWtg24AHpyMDpQCVmPCkZzg4PB74&#10;oBq25GyEZ6EZJ6ZoFZPUgdNpIHQcjjAwaDKUUrsjKe44bORz1oBx7kBXaw4Bwd2c5BoJ2eo3ZkHk&#10;MQeOOQO9AWVmMKEFucc56cYoCSs2NMeMjgD7wA6fn+VAuliBkwSMZB6cZOKPUiUbrQgeIEEcYHPA&#10;A44oIcWtSo0BBJycgHqAQaW+hny2KUkRyARg+vPI5xTMnHW7KckBwQOuMgdz6UETh95TeBjjIAxy&#10;SQB+BoMHDXUpPAQAcFj3GBxQRJJalCSDnsQOpxwDgYoMXFdSs1vjIAOW4B6g+1BlKK2ZVaAsPmHB&#10;5GeCT/nNBhOCt7xVa2H3gOSMjn6/5/CjU5p04p3KrwdwM4HGQMH+n/66DkmrFKSBVAzjpyAenWnZ&#10;pXZx1GoxuZ00IyRgfKeRgZP3fX86Iq7scFSbbs0UmiHG04A5wOQPpWrt1Odya2M+YYLc5I/hGBnr&#10;8tNW6HFVqNtmbKgAHHB64wG9x/n1pnLJq2xmT4AIGBjPQfh+lBm2kZcz/eC4AJwFAzjFBhUqrW2x&#10;mPOEJJcqQNxxwOByOPp1oOb6zZ7jkumfdkbj1XK4A9P05oZpTxM6ifNr2K8l5sYgevcgjOOcZ9fz&#10;qOVbMHiGpa7f13MmbVo1AyQQOCc44xzj8xTjF3aRnPGRWjZn/wDCQKuMNwRyVIIGD0/UZ/CrdJvq&#10;YrMlFpf1/WppW+uIMEHLM3Qc8d8frUui2ejh8ygrS3NSPV45Bt3AHAIXptz0rKUZR3PTjjYT8i0t&#10;/wCpPBXAyMA9/wCn5VJ0Qr33Hfa9x5kBySACNvSg0VaL6kTXQZjhhkDoD8w69aLGUq8WyFpxkAex&#10;AHIPcY9O/wCVTsrE+0T0RA83BO7ndw2ODzTD2lm7lSS4xklhtxyQQCAT6D/PNJxuy3Wik23oZj3j&#10;JjGeW5GQSPU5HPfr71XIktUYPEuOyKkt/gkHk8nBOCB6e9VGmyJY1LRlZtQZvmyqqGywIwOP4s9+&#10;1Dg1sZPHSbunYpm+m3NubG/5vmbG7A6gdqTjbRGEsZVu+Z7lSS9kMZGSQOckbmXOcH8wOKFHWxk8&#10;RKSGfbJOOTwM7sbgnrgf09RVKPcqOInuhn2+VcHLKo6/QYPA/nn2pumuhaxc110D7e/IyWOMhjnp&#10;weT+fJ9KXI+pDxcnfqPTUH27hwuASV5wenf6/rScHsUsVZXZZS9lJA3cEErz7HAANK2upqqt92Si&#10;5l6KBnOCrYUDj+XPanK1k0bQnZllJHJDAKSr7lBIxnGM5/P8qjRrQ6YNuOhJskYtnnILAhctzjkf&#10;/X9ae2pEoyZIkMmMB8ZbOc59BjIPuKe+wJSXUuxWskhUHcAG7DHt069/0qTqpQbsaMNkxByAQMBg&#10;AMHIxz/ntSu29jupU47SNFLJ1XkFh3IGSCef8/WqOz2SjDQ5DxBqUmnwyOBgqpwwHUdDn8M10Uqb&#10;n7oSjOL54rZfefHnxN+OVj4Xlmjm1CCPy+cyN5YJ+UEeoHOePpXpYTAVq0nUhFtbaHBjMPiMTX9l&#10;QWyu7q+vy6eh8X+Nf2ytJsBOo1mMuPlZFuAm3LYOGJxz7c5PvXuUsmqfHKBnRyjM6lRUlO1/J/if&#10;GnxC/brtFEywaojvgov7xUYEt/dPTgZB68nr3+hwmQwcVJxsj6/CcHynSj9bfNJ9FG1vM+CviD+2&#10;rrd484tb12zu2EzlsgkKduB1GT7HHrXt08vw8PdlBP8ADU+lyzhfC0av7yOvnqvkfH/if9o/xprD&#10;ztJqFxukbajF9pQ8ZY4OBznj3Nd1KlTpq6WvkfV0stpwXunkmp+N9Z1Us894+xsnCscYONwUEem7&#10;n3/Pe6fQ6Y4SlTikkc1NcyyvlTIUbJYHHz8dz2/TpRfsbpcqsNhTzBuJ2scsGQFX4PPGPr15wBUy&#10;13LjJLQ2IQcZfknCqynLk4OcZ9iP8aIkS20NKIjAcuUZBuDbQXPXgcfhyP0qzGLs7s7LQ7nyrqNe&#10;UJcfI52Z6npnr3weK10mKqm3p1P6Ov8AgjR8T5NI+LK+HTcSLB4i0uW0Ksw8oyJiSPr0Pymvn+Ks&#10;OquUvm3i7+tzfKsRUw2ZUqT6pr5bn9pHw31bzbK2VnBJQH1HNfjk0lJo/QpK6uz3KG4yF+bPp/8A&#10;rqTmasXFuD0DdD3oESi5HGSOmOP8/WgCylxuPB75oAtI+T1xzz3oAtI3uMAfn/nNACvyfpx0oAqs&#10;m4kY7ZzjBNAFKaPGecHORx1oAzXh5Y8ZJqdErMCDaQMcZ64xk/5/wppWWgETISevsf8ACsHdPU0j&#10;JJWYip17k8jA5quSQ+aLEkXHp0xg0/Z2WglKzszJuTgkE89+c5pN+6kaGeeuSRx2Ixj/AD/WpArm&#10;U/gPypp8r0A53XdPjvYGYKCWUhuP8/5FTLXVFw3sfFfx1+E2l+OvC2t+HtTtIbi31C3dMSxK6KxU&#10;gcfjXbg8RUw9VVYSs11R52aZfTx+ElhqkU09r7X8z+Kj9sT9nbVPgZ8T9a0u5tJY9GvLqWbTWMZi&#10;hC7jlCehIJB44xgV/RHCmb/2lgY+0leolqfkdbB1sK2ql7ptN+nY+L7qEGNl2B2C7V3ryMgZJ7g9&#10;s19VP4Qmm46HF6lE6jltpYEAKmQcA4JOc455PXrxXNU2RktXY4m8RgZMlQA4UAksi5BzkDkDIXP1&#10;zgVka20Oauk2sFAf5RvVpMtjjbwO46H8RWck7F00kzAuYAQygx/NkMd27hj39uOOO+OK5qi6nfF6&#10;X6nLzw7CWC4BYsjEqBGSByPQdv61zONjopu7szK8ogK7FjKUBQgDCnOTz/ngVjKNtUbqy1RWdSTv&#10;G5Qw2b8AJ0J4wOp/pWVgT0ujPmChVHAAAUnIPOevt/kVMk7GsXqxAWGCzAEscYzhiexHb1FZ8r0N&#10;F5kxYghN0nyAY3Nkj5gTn9cml1AlBQk7UGQQSC2GUdMsPc/y9Ktw7AMwfmHVohkB/lcjB3cj6gfU&#10;VHXUvmdrEGSu85wRnaFO3apHPB64OffnNG+pMrPcjJGC2AxBGxlwMhQOCc+44+tVZctxJa+RHJIR&#10;kFoy2/BUt8zZIPA7d8H61L00KSuV2bA+8Bu5IL8cFucHr36flQVu7L+v68ys6gEgyAZOF2ZG7jpx&#10;yccD2xRe24767FYKVYjgHOSGG4Px1BOcCgGOAI/vhw28DO0Yzgt6UJN6ILr5CheNpIUA4cgAiPGW&#10;+uOe/rT5bbk3vqZtxb4OGPyhdpCgELkgYB/PGfT6VlNNM1g31KDJt6thwucdSAfXHp71Cdrm25GU&#10;2glsYYjO0nPPGOfw6eorRbicdHYhO0gLvYEL8p3BgeP16H6VVifZyvYY5ONjFPkYBgDtk5HB6c49&#10;TxU7rcTi09CElg21iST8nmqdrueMEE/XPPrU3T2LgrajGQFFYgYAJVh/EM4yf15pNdinqiBG2jO5&#10;Tk8NuBQ46j6d/wAKWqRFlcnChl2uDJk5QqGJB7Ui07oXCg5YMDtGG3DJ4OSfbHX2NBbs0UZQAdqq&#10;AzHkg7SSSMr+hxQTtsQiInP3ic5zkl2x29QKEmwcrasmKHA3BmOCcAnGOfzx2p2fUiUtOVMXyQCz&#10;EhVKBixON55PIP8AKi1tGZ3K/kMN+WJUjg5xjOOevTrQk2bX5VqXLfCEEAkjuCCTgDPHbIPb0rSB&#10;yVHcukBdrc4Yc4HK56H6fX1HpWkXqZb6FqB1BBjJhYgF97Y6Hr09/wBOO1bx30BNPY6K2ViOdmW2&#10;n5PunH06fU+9dFPUzmtTTgDKGABBBKbj1zzk9cnnAH0rqVrEF5So2OThVGW2kvg+hH49/wBapKxj&#10;Nu9kXkQ5J3MWBY72Yg5Awfr2Ppx6itF5HM+5dhiLshLARg53tgLnnByT+P41tBtrUiUU1YvWy5Kp&#10;lFcHkEc5BznB9yOPeqM7WfvHRWW0sFDhVyCx4bAPOcAe3Qcetaxd9CZPds6q2hbK5bcqqDk46gHO&#10;78MDjk5NaLTUwk7q6NQACVMgMrHAVTtDMF6j06mrb5kkJNGrYKUZcvJjIG8ckDIIAA+h5/xpbOzH&#10;10O0tGtwUTdyrFgzc4OMgZzgdepyK2i7O5FRnY2ZQEgsTl9zMVIYbgSAT6Y4JH51tc5pXsb1tMu8&#10;ZLKOFcSMFc7ueFOc4B59SR9KtPsZuPKb0Um9YnXLcZQ7d5U4weB+HXn9K1TvqJ7G3ZPJFIQoIG4d&#10;EwuACMA8jJx2zj8KF5mUrJnRC7kZo9g5MW7cinjoOo4PI59ulMlyd0rlR3aOYSICNxDL/CFUHken&#10;U/l+NOLsxN9zuNMUurB2bK5Ct0Z87T16/wAWfbA9RXVGSirMxrPax0O0qCiSA/LuyWL98nAPTv35&#10;qnJdzOKSimY91CWaVYwIwwwh8zcQqsM5P5Y+tPm9266F20uaVhDxHnaoVQgLAj1OV9hnr+ZqI6tt&#10;IRsTxKPKfzQqt+7JZjleMHAwBznr7HjmtVe2pDhd3MsspIjLAusgUsI9yy4BGFB7cKSPfrk0dS0n&#10;Y0kZQjpGmShEjGRCc8dc/TI9+lJXsiHFt3JWkdQjvI+9lyyxRgSbuDjjp90ZAB69RTEo6tDDKA6s&#10;hwx/dgBSzjJz0+p6Yxx9ahJqTZoWGhY5kTBAYkBeWi5+UjPGDkYHqcDvWsbXMbN6nI6kssDXBkby&#10;zIwfbgvu4wCF56E9evBrbyGnZ6mMfNO7yGXMjfKqRnYDnJBPPtz2NA0+2wjK3kucOQjgjaFLnJzn&#10;HT2PXk468VoldDTd1dlOKNmUDbkplGAjJwSSMjjAP5/nVbF7MqXC7V3OBkHDADdjKkZPuMHgenB6&#10;0N2YtnqcteEMziQQg5Ifcw2NggcD3BHocYrN7abG0JJqzOdljdZic4LkhG2gBG9+xx6e9LdkSSuz&#10;f0pd5iXAKhgpAOSCeWwfTCjg+hPrTirtGM2ep6NDkxR/MSq5zt6YyfrzkfkK7KT1scvK3I9f0m5W&#10;FdjMm9lDYz8jE9cnoF4PGcYIIrdztKx59Wi5VPI+3f2U9QjTxlpcTsm+W8hX5jgkbxkqcen/AOuv&#10;n+IouWAm/J/kY4ZKljl2uj+rD4SIp02ywFP7peQB82R1/T9K/kvNn+/kj+lsr93CQVui/I+mbWMe&#10;QmOwzkjr9K8CfxHfd9C8I+BwPbipKU97kbJjGcYPUkUEPVkBQBs9eR0PSgLsswjPcAj8fyFBbm2T&#10;S26TqVkCuu3BH94ZzgigObq9z5m/aG+CFl8RfDwv9IsYB4q0OyupdFuFmFtFeq8TCWzlzlSswVQC&#10;cFWVCDxXDi8FSxVGVKavc+o4X4jr5HmEKqm1Tcot+VndP5fjsfjtBBdwzyTi0ZF08LIsVww8y53N&#10;saNznaQi5Xcp+VlYfX8VzHCVMFiJ0JrZn9zZVj6GaYCFWNRNzWtuj3++/Ts0XxGYY76GJRbWcKql&#10;tJbMJYolTcdzTOuUZjxkHaVwcZHHk88oy91nrujGrGLqWk3vfrfpbZr+tj2/4PeMbe5s5vDWootx&#10;dwqAgluGuWvY1LGVI2HV4z27g46V9zkmOpYmgsPUfvr8Ufzx4l8K4nKMw/tvBxtQqPorckumnZ9H&#10;3NyOwTwxrGrQW1tGdF8Q2yvbyRswWGdVZlHmsMtkkgL1GduRThRWDxUqcV7k9V5HHjMxqcSZJh8V&#10;Wm3icM7S2u46a2W3r1Pm3XtKgstcvZYYVWK9miurecxy5LKFUKYV5XbkEjGOTnGM18PmkHSzCUVt&#10;e6P6L4UxLxvC1CdRtyUWpbffd91oe9fCtbjxDpV1axXCyTaY522/yrNMpw6IqNzgHOB1DDpX3OS1&#10;HiMFGN7taH84+JWDhk/EDrKHLTqJNO2nZ/P/ADOV+J/wv1yfWbbVNHMSSSSJBfwR6dFFArtgtKk6&#10;sWQ4JB4GSTnFeRm2QVKlf21Hrv29T7jw88TcDgcqnleazdoJuDbbbX8tn26alLWfgfqDabd6ho2s&#10;aZBcR6MDpslzYvdubiUry4zwMgqcEAgryCM1yT4cnCl7ZO8bXt1fl5Hs4Dxgw1bG08Hi6ErSnaTT&#10;VlFX18+9t9zyS18Gazo0mmQ6jBvjuS093vilm2QHc0rqVJA3HkdcFQCBzXlwwmIw9S846P8AI/Rq&#10;vEWW5jh6rwtVJxslql73S6OSjn1PQNfd9NvLrTzDOEeMTqJdshD27yQsoLCXJVlBPQcU6eIrYTE8&#10;1F27+a8zqxmV5ZxDlXssdCNSLWjteztZ2etmt0z6/wBE+xeM9Jg1Pay2wtVt4LRJ1t0eQcydty45&#10;2BlxzzkHNfoGCr08ZS57afqfyfnuBxfB+aSwcZ3ne97X93p5PzO68Pm20uS30+0lIjtY1VUmuGea&#10;AsSU+U9FbBwcjowxxX0OGlGmlrofKYr2uMc61VXcrt2WjPqTwheNJHEGIG4L0B2knrj8elfR0Ztx&#10;Uuh8BjouNVxZ63CMqhzyevGB/nrXWndHnFpoiV5I47n5s+9MDKuYyOgPHAJGKCrPqjNZNpx078D3&#10;zQSVyhYHoM9CaAHFmA+UjHbPBNAE0cnIGcY79f8APSgpN7Iuq2/uDkc9Dnt+VAn0MnU7ESKWGcEZ&#10;PP16UFxk3ozxnxPbGFZHXjapx0A9+fT/AArSEtLHTCVlY+VvF3imTSbhw0jBQxjLbiAcnp/Ku+hS&#10;9rZM6IxUvfY/wb4m/te5UvKHQtkZfd5gGMcH2/yamvT9lK6Mq1mvdPr/AMITwiOPBA6dxhRmuKd7&#10;3OSXxJI9chkV0BGMdT8vT6msxL4maMWBnJB747j/ADigJa2ui5HjPXIJ5GMkUGZdXG0ZIzxx6e1A&#10;EnmYGMrnHU9qAK0khYE8Hnt1oAi3c9uuc46deKAFL4wDjr16k+nFADSeh6jrzQAoHckHcPUf59KA&#10;EdMrgnPuBz+VAGbLC2c8Eg9COBSaurIZT8hieMY7GmF+xft0ICgk9Rjjv/n+dAi1tJBGOh5PQmle&#10;wGfNGTyec856mmNGe0WMnueme9Gt9BttkqDA5IPuBgmkmnqiRuWB4BzgdsAdqYFhAWI+nU8H0FAF&#10;lVIUjp191796AKrrzjGT15GSfbFAynKewAJXv05z2oGldESMQSoxgcZJ4Ht+tA1a1rFhJSSBu78Y&#10;GD6f5+tJ3S0JtrYlaQMB0LDPJHFJc2tzRRtsM34yDxxjnpz/AJzVFMsxSkHAIJPbGMD3/Somnv0M&#10;Zb6FndnA7Zx0746UlLQRTldhnGQenbI6VoWkroyLh2ySex6fwk0GpkSqzcckZxnGc+5oHF2dykVK&#10;jqRg44bJ9OlNtvc0un11KM8xAIDZAGDg9PTp+FIWkm4mW0rMfnfB6g9QP/1/4VpFXizRKysVvPQ/&#10;KMblPIIz2HP41Di1uBp2dq05zwy9SWGO39aeqsyZNpXO0sNO8sKcdAO2c05pLUyk03dnT20Gz+EA&#10;lsAjvzxUGbdrs2ETbt5GDjGBj/PagyLqEjjOeOuMn/P+FO/YCdXIOSRn1PU59KQC+eQ3PpyM5xzR&#10;YCyjk89cE5PrQBYQAKCSCSM5PT3zQAm9fX9KB2fYuso+h6k+vriuc/H7FWQEAZP3TkenJ70EspyL&#10;lh3AP8PGc0m7asmSXUqN/Fj15GeDWL1dzOz3YDA7np1B6fWkONm9RwyMDK/gc5oC90PX0PXHfk9K&#10;DVNPQk6qDjp+Jz70D2Afd5wc4IGcetAJkgH05GBzyMd6BsXBPVslhtwRg/5/xoFZiEZwRnkYxnrj&#10;t/OgVlfQbjIOTnK5AB54oGtRcnJxye/PP5UBfQMZGDwSMcdqA30IyR19ex5IoIegzGcDGfqRxQQ7&#10;X0HAZA+nPr9aC4u6ux2BjnjI2nJxj0oE1bVjepyTnjB7j60E2Vrke3AyewwcGgnTqMK57jg7cHqa&#10;At0ItvTJ6DGM4yO1AlHuN24IPJK8cnOQe1A+Wwwx5yO4985FBLinqMKDkHO4cD/63tQQ4393qQlM&#10;9iSDjr19aCCIx8c9e3p/nigVkyJ487hznOQSc59hQZNO7uVJIs5yAMdPT+dBLKTw9+v+z3PrQZuO&#10;mpVkjB64OOpznj/P8qDKaVrlCSJSCeOTjA5P50HNO9iq8YOSVOe4PP4/X/CgyKUqcnqMcsc7s45y&#10;PTr+tBjNu5SZRkn5c9RztPU0Lc5Jy7FZ9mDwMMPXjrkkVTTT0MpSXUzJWQFT/CeMjoeM/WhRb23O&#10;GrOCfN0MyaVSD0JzgjfyfUkVo1eJ5tatFx01ZlS3CLvBJYMcbvu7iew/T8KIrujzKmIje25lz3K5&#10;wc56k5yQe/6VSi27nFWxKehlTT7h3J6ZB+4CP8/lVKBwzxDa8/yKUkxPVhnOQcd+evbtV8qvYx9v&#10;OS1Mi4fORhmJ4LE8/wD16mUUjCc21ZmXL8wIBOSScjt2qDCSbWjKxh3Pk4wMY43L+Pc96WwRo3nz&#10;dhBAUAK5BK4GflH0OKNTqp4dxWnUxtQBXzBh1YLnCnAHpgfh/OjcyxEeS6e5wOqXMkXAIAHTkqD+&#10;Pr/hW0F2PAxNWVOR59PrMsU5AkfBbdxwF9ug7+vpXbCknG7Pm6maSjW0/ryNrT9TlkCqzE7htIVs&#10;Ec9AT6/1rCpCzdj1cJj5yS1OrtLuZ9rPuCgjADZY9c/0/wA8VyTTV0fT4XEzqK8kb8N1KVBBIIXk&#10;BvM28E8k8846is1BPdHoKtO2hcWdiFHzcHkBS3TPRsd8/wCeKtJR2Eqrbs9iffJySwx94Ak84BGf&#10;88U7J6G8akmrskDuRkc8g5wMjgjAz6f0rOUVsbRm0rrcbIXYn5W+fOSXwpxzz+gx9aFHQmdTW4xo&#10;jgdW7YUe/wCfYCjluxure1yubZjldjc54AwSMc5/WqabMXWV9ipLZyFQcEg8gMd2M+v4EdKdjGdZ&#10;Fb+zpAQQDxgABgwzzx+g+lDV9zB1tNURNprkEFXG5s5A69qfJfV9DGdd2dkMXS5W7Pnd90Zx6dc/&#10;5xVyglrczji3bYlTR5DkkEHq3O4nIwc/Qk1Lgvkb067ktBTospG3YWwBxjcPY4x71Lt1ZsqrtZor&#10;yaJIGJCkEEZYjJXH+c5otpZA5Qv5lpNDlbOQ2AeDjqD0/mOn6Vk5Ju/U3jFNXRej0STPKFSDyTxn&#10;6EfjxSUWXGNTcuJoUhPCMwyMsODzgniraSjZo64QqP4dTSi0R85KADOBjkZPA68Z96hWudcYVl0L&#10;keiSKxYpkjAIK4LH0H6/nRZvZFqFR3Zci0PkEgdcEgYK5B/mf5UWaeppTpO+rua9vohXG5MKSCCo&#10;xkDGP8PoKaS5tD06EIx+I0Y9GHdR8xyARxkE03FrU6lCDuy1/ZIeN0K8kZBAHy55PP61C31OuNP2&#10;kOVI8I+I+nTQWd4YyAfKcEFcAYH07ce1d+HScro5Jc8JqnV+/wCR/N/+3h4w8S6DcXklvcTwpDIT&#10;5iEoVzwBkHnOQPXg59a/Ssmw+HUOZrXr+B9HkeCw+Jqycl7ytr2vbc/CXxp8XfEeoXUpfULpiSVI&#10;80j5j0B7dhz/ACr6iCjD3baI/QMPl2Dcufk1W3/DHi954k1a6ZxPfTtubd8zmRVBB4BP19Ogrbmt&#10;p0PUp0/Zu8dzHa4kmw7ynbuwqj5c5JB6D2GT2yKzlvc1cVv1I2OdzEM+D80jNtHy5AwuPT156UWL&#10;8i2hRSrkE/u8KwQKqcA9fXPf0zQ1bQjyQvTDKyZKbo8jgEEBufYVSb7iLkKgPjgnBQtkMrDnHXty&#10;M/71U0m9QNCELEpIJcbtmfuFW7H2zSWmwnqrF2FmD72BYEYZ5F3AkZ7c8DHT2FUTy6G/p0hjuULZ&#10;JVvlY9Ix0I6HPqfrVwepM1pfufrR/wAE7vHn/CI/Gn4f6r9pEcNrr9ssjkbkZXZVJGB02sBg8flx&#10;z5pReIwFWna94u3qYw5YVqWIlupLXeyP75PhbrQktrNgxKTRrIjg5DKwypHY5z2r8IrxVObj2P02&#10;nepQUkfUVrdh4UYHgrkZrMxcepaF0T0Jx6E4x170DUUlYet1z1xxgDNLVbkuPZF+C4BxyDznBNFy&#10;HFrc1o5icYz0+hpiNKJydufTsenvQBaQ9cA9ecmgBrJ1xn3OaAK0kak/hk88mgCtJD19+ST2oApP&#10;Hnp0+vSlbsAzys9uvv0oaAZsAzjnn1o1W4FG4faDz26ilJ2ZUFdmFcSZLE559+TWTvszYy3mxweB&#10;3zxSApO7Ejb93rjPTmjUaVyzHGrqVYA54IPH+e9AJtO6PPPFugpNDIWTtx/SnF8uxa99NH4qf8FG&#10;P2VLL4w/D3VtQtLJf+Eh0aN7u3uFXMpYA7Txzz90j3r6zhnOamV4+nJSfI3qvI+Q4oyl4rDrEUvj&#10;hd+q0uvw3P5APFeg3vh7WNR0jULZ7W7sLl7aeAoRIpUspyTgcfpX9F4atDEUY14vRpM+BUuZcy2P&#10;NLy3wZNu8BXJ+bG9VPVgAOo6dOw96JK+hOilZHF3sG122qFRBhXPyD0I46c8E/7JrCSs9CtGczdx&#10;F9x2qNrsAinOxucnd7Y9al2tY2jZHOXkIQgjbwxH7oFhnp949ehz3rlqbWR1xSdjk7yMKGTAPnOG&#10;UldvBzhcfTJ5/wD1c8k1c2hJ3MB2/eAgyMMAMq4DKBkfj19+1c8/I0crlPzcBipLFhnldjADJPXp&#10;n/PtkaLWzsU5hg85XI+diATjHHt7cfrQ9tTSNr2ZEGC/IhCpk7iGBPOTx+vJ/Ss5WSsbIaH5G4so&#10;jJaUKAVwOmfr+dZ3uDJllDDJQKclWDcFu2SBk46Yz2P5EZWegtb6j32hZDwpI+UqN20kY+gA9P8A&#10;ZxQ9dxoqyPuBdSzb8HIGBknBHHOARQPYiK465Y/x4TcxOAACfXj9K0btG3cRUnY7nZgMs2SCufMz&#10;6E85HHGKzk0tWXG+xV3tvGCWUkqu5ceX1Bb8eTUOVnrsaJK1hQUCjDMZOxXIZiec5/LPr2p3SdhO&#10;7fkVpF2NlQpwec5ITOBwM8DiqSsPdXFDfNsICsykgZbjAIx69v60bCa6kgkJVSygAE4OdvsD9Pb1&#10;Bpt3MmISpUsrZy2ZFDBSecMoP0z+VS9dGWpW0KRgBJKsT8/QKMKM/KfoM9QefSkopas0Un0KhiLY&#10;3FSuNp2n14POOoIIzRZNalKTSKskK8yOB8vJAHIGO/PHcj3puz3HCWtiNsL8pZsbRgYJyTjGBjOc&#10;4x9RzUS2NJOzuitLGQAB12tjn5h3Of8A62f5VK5WyYzbdmQyYXGAVxJtYBgfp1wD09+1VNmju3qQ&#10;I+QDhiSucMw3Db1I+pPWs7k27Dkk+VecqjZSPbtGMY5x0Hv69qBrQga4yRtJ24JKgYZCPU478dKX&#10;mBG0ycKcbg+4jYVKbT1PFMTdhY5FyXG1xnb15Gffv6e+KaMnJlgEA/MFznBO4gqcdAfy5Poata6k&#10;imdMBiRubALg4THTn8yfx96U2uhUU+YzZrlQTztAJJ2n5cYHJ46jsKyc0t2bE9rKpG5yDtyxPTpj&#10;BBz1+nrWsJK25y1VZ2RumNnjAKoT/GoAVuSevfH+FdUY+7Y53eVmiSFNvmRknuQz4fIyB0HY1SVg&#10;WnxG1algNu8oOGIZcZOcdOx7cV1U07oyqtKVzZt/mKYYhVJUg5LKMHgj69/pXSvMy59DTtzhTtUk&#10;KzAktjGRkgIfoDiriYzbs7mlAfmLH5GIdQwCtj2YD8sZqzFFmIDhQHYoem3zGOR19zyP85q4blOz&#10;V7lyLczNu+dWTJG394COA3r071qYTtzaGxZPmRSrl1JKRnhdmMYHPQ5zz7d6qC94xnex2liT8oiY&#10;qivhuiA4xux3B4Oc9Mnp1rYy3TTN/bGzAA7euBnKk4+6Rz155+lVF62EtFYnt5FVwC4KqQEbJUNj&#10;AwBjJGRjB55+lXu72ByijqbVmkO3jeepUYJPPUE8jpjPTBBq0YzlzHe6c2URXbyyUG548MuDwSeP&#10;p1B6HFbR+FEpK1jRtyiSjuN5A+UICOCCevAOenrWliJvRHTW8kQjkID4KBt6puODjDdRjqaNSVZR&#10;fc3LefDQ4+4U3kgj5QQM5Jx0PHbt+NKXczlG6ubdvLI4jG0YIMZ+YAnsR2P4dD299Fqc0k+bQsPC&#10;6kEgsyYO4AnaTnkj65zj1zxV8ttWPlZs2FyqH5wB5ighVQMybhn14z1//XW0U3oYy+Kx1sF2sjIj&#10;hUHCspcRhcHuRx+GO+arktqUoaXJWKuwBQurE4A5YkjrknoBnnvx1oUdLt6DknaxpWMarGvABVhI&#10;Q5DFQeGB79lz36daqNr2iQluaFykotyyvGqcMAcEgjuR27AZ6E9+lWVZLVnP38DeY8jZZzEWVmO0&#10;zA9yOO49icfWgqTWjRZtcSJxiRsYO4kIh3AE7seuOfUjrQSnpqXxGx2/60sshwocLGGBwCenofb1&#10;9adifUWO32sCTtG3azAB2Kg9R69R7jaaLa6kyNn7ORAAAMhNowpBDN0bPp3/ABNbQjdKxkzkNWs2&#10;Ek6hkV+qkjDkEA4Hb1/Lmm007Ezlboc3HBtkZCDuZSSw+Ztyk8k8DjAHPoOvFBSfu2JZY1WOQqrR&#10;bVLHIyY/lBHTuT0xWkW/kCdncxxIV3KDuMceGlZtwY85DdsYIxn1PfmnKOuhpr0G3SKYEUMrbVDb&#10;wdpIz6E54JJ/Efjm1awpvSyOHv4kExIIDocA7SAijgZbrxnn60hweljK2u4Y5OI/mPmnaoJwMjuf&#10;XB5oSbLbb1Ol01WUrgM4U4Ry28rzk5bvj1OPc81rDYmSvG53em3bIYm6uW2kk7SuBkYJ69Poc+1a&#10;xlyszjG71PQtJulmAMeSrDA3ZCyA+pzyD0A78da0jLmehzV7c10fX/7MGpCL4gaMpZlK3CYyTnCy&#10;Kdo4yOfw4xXmZzDmwNST2s/yPGrS5cTF92vwP66fg5dB9LsDkDdbowAO4coCR+Ga/kfOY8uIkvM/&#10;pbKJOphIPq0vyPqqyYC3TuCOgNfOyacnY9IvLnnPY0gI5MlQRyO2Ov40AUiGyW5PQ4z19aALEeex&#10;6cDnn6mgC3GWJ5P1PcigCS6i8y3kUErmNlULzyQcH3+lAadT8cvjh8NpPh98R/7P0++tYoL7S5dU&#10;j+0brxZ5XPm3cRV+0rszrGOBuYADAz8RxRk1TEP6/TtfXSx/Qfh3xzGnReAx6bUpRV07cqXup/LS&#10;730PELLRtUS3HiWLTleG08tr6G0tJbi2jhEjOv7okERlWzuZcgMeeM1+YvB16dR15w91PU/oyPEG&#10;VYipHJ4Yhe0mmottJuVrfFte/RPU563u2ttWN9Ywy25h1aOfT5lnlM8MZXCjDLhABvyf4lIz2w8P&#10;X9liFVpO1nc7c1wMMblLwOMalzQalorN999+3Zn1Laa5Z+OdLsdRSZbFrOcTahaXAdUhlIwjhmUj&#10;bJtVlIJBI7HIr7mlXoZnRhXpv4d15n8w5hluP4Nx1fLq65o1FaMl1j9+62aZ86+PdOitfF7RpKJZ&#10;mtTqEVu8SQyW+45lOSfmVz8vABGegr4jPaCo47mT0evof0h4b5hUx3CcXVhyqL5L3ve23o0dF4Bv&#10;Lqz1o6sbCK30bUJfsk8lrCbb7JNGFLeaAScFmIzk5+lelkGLWGrXnH3J2V+zR8p4l5HTzTK/q9Gq&#10;3iqK51Fu/NF6aba6f0z6RjMOt/Ml01r5WHkVZERUIw5lRWPzI+0A474YDrX28mqmp/M/s62BklUj&#10;v/VvVF/W/EllYeXY3dxbiS9UR28RiCRiRUULG0wGOdxI4I59q5q+Ip0mqdR7/wBbnq5Rk2OzGnPE&#10;4WDap6uz1s+tvzMoz6MyQxQy7P3JRZUuI1Yq7lTdbmxtKkEMFpJ4dm0qObU25ThLfVWfT7P3bHi3&#10;i/wJY6rNr97JdLqV80axWvl4cGVRym0fMx2lW9hn8PExuW0MRWlUfxdD9P4b4zx+U0MLglBxpJty&#10;v1T666JbrzOn8CeCbvwxphkiEdxPqE6/bdkr+VlVCiWMs21FOMEKe2c5NejlmE+rUbLqfHcacRw4&#10;izJ1bWjFWXe3Z6EGtazcWviG109bSZpLyEpLKglnnjZHwDwMnJKkZOAMkYr1XVcZxh3McnyqniMr&#10;q4yVRLke2iWqvufTngbWHaO3EjjeoHmjnCkEqMDt0r6bCVlOkm2fm+c4K1WVRR66eh9F6ZOJIlJI&#10;yxz1yT2zXrQtex8nOPK7G1uGD93HQE81oSZlyeuDjPfP86CtbWRlOAx6DI4wWwDzQS9SE4IHHTue&#10;KHsBG/cgFj1J4/l+HSgCoHZWBJx3GTjH0oA1bZ/Uk5IU9wPwoHbUvTKJIjnkkZySAR9KAW55L4vs&#10;S0EoCtjac4JORW1krHRpZRPz0+MdrLEtwybgyqQBnABGev5dK9HB+7UsdlNN0356njPgDxbLYXot&#10;nkJZZNoV22sFYgDb78Z//XXZiqSlP2kvh/yM4JJpW0P0I+H3ib7RFAWkGSAFAbCj8f1rw6kbuTRh&#10;ZylJPc+ktJ1ATRD5sjb2Pr6CudO7aMopu9zqIWLEZ4GORnA+tMJJW0NKNxwRuJx3wD+NBnqtGWDL&#10;nAyeeBzwf85oEPDArwST2GeSP8/zoG1YbkjORz14HWgNGV3b5uuMH1xjPFAhpfIA5OByR1zQDFQg&#10;YA7e+D0oAsr8wwABnJGTnPtQBIOcY4xxzxQBE6ZPQDNAEQhGegwfz/OjzAeqBMHjH5UMCcKMYAyT&#10;kYzgn60vNAQyQg7j+IJ5Ax2NGrQGbPGF4xg5+gotpZsNLFccfeO0Y6Zzj8KSjy6IAEQJ+nIPv7/n&#10;VAWEj29/wzj60XtogLSoNuD29SRntS1TuBWmTaOvbqD92mPS5mS4ycfeXgA9c/59KA1sUmk6jghh&#10;wep707dS4pPVkHn7SQpyCSeuD06g0i+VXuNNztxzyRjrkcUahbW5Ml1uHHBJ4GeetJavVD0ZpQNk&#10;ZzyfQ/jWc227GM1qXQRgc7j6Hj60lBvWWxJUncdlHTOemf8AP9a2NIrS5lSZYgk4PIPODR5M0Ksi&#10;hec5BHPoaAKEoCjIycNk46d6Bp2dznb2ZIznIBXnGeR2+uKC4/E2YMkxdgigYJyCT05/WtoO6saF&#10;6wsHkbLevQjOfT+tTKSvboS5KLsz0LTrMKqAqSFGMcY6d/8APeo6mUpXZ19rAMAYyR0H0x1qpJJ6&#10;GUmnoa6RBRnqAeh6D0qDMkAx6Yz9C1ADRnkk8HJJOCR/nigBry7OBxkdzwfY/gKBpX2HRSbjk5Ge&#10;TznP1oBprcvRSZ2qAcDgkHrQIuhsr/tc4xxn0oAZge/5mgDULZ9T2zniuc/Ibpu7K8gyCCcZHbk8&#10;UMkqPnGOvHPI4oJaKTg8nt9aylHdmbVkR+vsM/WoFbqSLg4OSdp6n8P1oC+o4HBIx3z97Oc0GqaW&#10;5ID16cEEAHB6c0FDugHPvx2oH6Cg46Z98dBQA/djHGMHOfTmgEKWI554b1yOtAiEsATnA5yMc4Jo&#10;C9hC/J5yRwecA4zQDaW40yHvjpkEnk4xzQQ59hDICcnPPt+goJk7u5GZFBHIwe+7NBDkuovnLnAP&#10;UZIJzQCqLRIXzV6Aj5h3OQMUA5xkxhnUE88EcDGPxoIdWPciadQScnnGTxke4oF7RPYYZ1ByMnPU&#10;56mgXtLMQzKB1wceuTzQNVEkNadQRjnHBHr60FSq6jGmAO5SSepB6f56UEOok7oaZxgHd04+oPeg&#10;mVW3yGGVeGz6EEjk0EOSGNIo5zwOue1BLkr3IJJQCQCOvHOenpQZuRVkmUHnnPGc4x7UGbqRRVkl&#10;APBAP3hk8HPakZzqpalB7gYz/CR0J9TTOeVbTQoS3GAeoxnODnFFuxzzqpamZLchc8kDO3Oc49Kf&#10;LI5KmI5b2M57vJwSSTgHjkH0pqLvrscssTcz5bsAEZwM5GO3rxVpq1mcs65mzXh55HPIB5JGe1Dm&#10;k9DgrYlmTLeDBGcnpgHPbPT86hyTZ5tTEb3Zjz3wA3FiQRxkgnPPH1rVR0seXUru+hiz3ZPOdxHO&#10;484wDx/+qrUUldnBOpKT0ZnS3JPGQDjop4PXvn9KfPpoYyUim03Gd3JY4+bI4/w9aXOzLlulfcja&#10;TdgBsDOMtx70rvY2jBFYkFl+fcuRzjBOc8Um7mUovm3I9uc+udxLZ/8AHv8A63pQXCCvdfr+ILb5&#10;dDuB3ZBJ6Y46UHRCjeSbLgsgV5UrkAEElsHPHFK2ljvhSilqjF1DTHILLt6Hb8uQAeOv+etRJtI4&#10;MZh3P3oux5hrelvskIVgSW4DEMOvr7//AK66qbdlc+PzGCUXJnmFxozvMo2Ehm+6F9c8Z9+K9CLk&#10;lofHVaEVVUbbnRaZozkqdp/u/MMEcds1zzdtGe9gqcW1bQ7i00iQbRsJIzz1Dd+B/U+1ck5Re+h9&#10;NQg42sb8elOQpZHK/eGBwen54qD01GTSdmW4tLZCuFfIUDH45zn16flQ+xSpS3NBdMbbgAYI+h5/&#10;x/pQaKM7WZOmmPkblZsEY7kcdT9aiTe39M2jGS3Y4aXKSAUP1AGB0PP+FOOyM5U6knyk6aUxGdhI&#10;zweh7Yql5Fext7zZcTRmGW2k4O7H3c+/86bhoXGha8rako0JjkCMkD+HoM9/1P6VFn3B4ZvRLQcv&#10;h0Mx+QbjgZ4GD1zx9adn3IWA53aw7/hGw2D5fBPIwSV/D3qrsbyvm1cSynhtQQfLXnj72ACeeePe&#10;k3bUqGW6/CtSwPDygj5AOxyODjrWejd0zpjlyWqRKPDilsKApY4BK/Nxmm2lujojl7XUcfDKMQPL&#10;zxtbjHX0/pS50WsuUrcyuWU8NxnA2AcHsAF+n6VPNrc66eAg425SX/hGoxz5RGSASByTzkCq59DT&#10;+z6au+QnXw+gyFAzwcfdJOO5+mKXM3okbRwaS5YaE50FQzZG3OBkc7SB1p80krsv6ldsmTRo0GSo&#10;yvAz6f5/pUuTbuXHCcpbXSY8AmJRkZJB4HTP8qV33Ounho2u4lj7Ag+Xb8pOeeuenH+e9L0N/q8W&#10;7WD7Iu3O3AUnII2gdc0astUVa5WaLbwFAOc+nbHA+najqbwTS0PIPiFYi4sbrIYkwsoOQwzjjj/G&#10;uzDXTSR5WMjLXl1tp95/NF/wUV8Oslpqc2FOxW37UICqAMj36V+l5FUhUTtue1wjJ08TKN73Sv8A&#10;l+h/Mh4pAh1C4y42hzGyl8ONrcAAZOa+rau7n6zhotQ21ObVhwcsFJDEgryMHPP4n6evND0OmW+o&#10;K+xowC+VG8Y+7g84GPcqfwoV2wV3e5bUOFAVWyr4YY+dOOf/AK//ANaqs7DlZbl6FI2JDgFj83C5&#10;RR/s9cdhgjFVbqyW+haKIqsWIbaSUYjcw9c9s9snt+YSSTRK1bJEA2blO44AZEG5X2kjcfb+ePwq&#10;zRpcty8uJMHGQyAFlYjyz0GOPbHt+FBlqnoSKQq/uyG3ANuBLEdsg9z7d/Y0DNe0YqwDHL7drKOC&#10;2cHB98+lNOzIqao+0/2Z/EjaP4t0WVZQkq3KSIwxhCCMEn2x07ZFbRTlT5ejOWr7lCUm7Pp9x/f7&#10;+yr40TxX8N/AGtK4Zr7w5amQh9wLogRjn6qTn3r8OzzD+wxtSC/mZ+gZJW9pl1OLd2klc/RLS5d9&#10;ojcEADOTzXknZKOupdWbGe+TxWblbZhYeshYjAPTp2rOTb3GadoxzjoAMcmtE27JikrrU34WAAx9&#10;fpWhgaUMhx+oHSgC2spH8WTj1oAnVyw6k57E0ANJxnkdPxoAryc5J79BngUAU3YDr0HTuaAIWcYy&#10;D9c8Ypa31ArSyAA857n3qXIDEu7jGeeeh5xUOTeptGPKjmbq8VSQD7ZB6UpNt3ZRltM0nf64PBpA&#10;WIVyBk546fjQU/hVjRiGAO2eMg0ElXUoFubdlIBIGQeuPwprZtDi7M+a/HvhyG8hu4pYVkimieKV&#10;SMq6sPmBHf8A+tV0p8srXKrQ56bvufyC/wDBTz9mg/Dr4hT+MdHsTHpWuuXuvKi+QSEkpJx3PQ89&#10;QPc1+48C5zPE4d4So7tbenY/Kc4wEsDi5Ju97yXp6H443sTHO6ME4KEd1IPXPU89/Xt1r9GktLnh&#10;anGX9ruONoYs23dkEL8ueT1x3xWFRX1Noprc5ue2RQAjEHILFQBJgYxx6A4Ofw61g7/M2T1scxfW&#10;4IYZ8w5OCDk4Lcg8AEnJ6+g5GcVEqemp0wm7WOMv7Z92Ac7SVzu2k54/HgkfQDB5rnqQS2NoPWxy&#10;d1Bk46BQCrJkKDk5A5GeQfzrklFN6nRGNymcsrgBiDjjlQ+MA55x75rKaszRR10Ksg3FiPmJAj2M&#10;Oo56c9eRUNX1KSaZSfbktu2bCQCRu3dD19azktLXNYvSwmAQwAePON4fBwBnv+J6evPas7q9i0+q&#10;FUhuHOFcgAsRnt2Hf29+KTWyJabehMgZozywJ4XMoIYADgd+Py/Kml3GDgliNxYhgwyhQbSM8Z4H&#10;XH0ph5kUiBsFGEhQZ8wMAQPTH+PrQUovexRmhCkbQowSWVctt5A49ug79KXU0tpqU5ANwIOCdoOc&#10;DOACc/jn8vU1Movcab2EIK9pMD5SQwTb13HjvnFStWhsh2MA+4cMMBjgqMgZB56jOePetUkC30CP&#10;O1o5Nu0DBB6v16nuPUn/APWtdgkl0AoyhGyzF5DgjG3Ock47eueOuOKZk+w07twBDMpfBkJ3ADtg&#10;+n1HWhis76jxIp3bspyFjUDjGOoPvkGjoaRViu6xnI6hRsDDOV6kgjpyeaGMgKA5BIB5AJwAoIBb&#10;P0/rS6aExvfUqyRAk/N8pUtknDHHfv6DnPbpSa1sacztYrzRuchgCGKgBeNo68enTPPHJpKOruDe&#10;t0UZEIZgCOVOTgB8DIHGe44+n1qXGw+dt6FLjqN6mMABifzOfx/Dms33NI7DWkCEEcZJWTGCeQTz&#10;6DvmjqUU5AcEL5inaWbcNhI54H1/xoXmAwuCEA+8TgKeSB3PTjP9PajUTQiuUA2ZLA5wxPzDcf8A&#10;9X5U07uyIavuMM5YZ+YHoSpPAwc49qUpW2KUChPcsA2AwIJAAIKnnkc1jKb6GiitmZ0k8ucfMNw3&#10;4Hclen5Vi5v7y4xRs2Bd5EZznByASu8jPY+nH/1666L1OfEKKjZHeQRAxq65YAbnJI5bsGHH58Dk&#10;V6EVaJwdLEbpsOACoT5CrJhhzwM9M+uPWq6kSb6l6CRs/KwdckIRlZFx0O059R1rpg+pnJc17mzb&#10;ShdoYsrLg5zkuO3A79cAZHy1ul2MWmjorZkcAqNzg9fu8kZAGQenoc/Wt1pojCWupeTMeNwyHyrb&#10;kCFz3Hv2Bz29qroT5EsJBIzJv+X7pZQzc5H5cYNCeoN2RKoJIdWYEDa2DlcHoCM8nI9hyfw2Turm&#10;EnqbVnhWUliiqVbcYinJ4wPpg1tDYLaXOu04gFdzE7hlcLy3Pf65/HNWYzS6HUhQYirbmLMFVh8o&#10;UfMRg9O2D601uQ1cVG8qVMYY/wAMgACrxkAN0Izzz6GtVJPYwknuzrtMbMcbbhkL8qyYTK8lSR6D&#10;dkfUc1Qkm1c9BslZTGDtzvIJGWJY84PHTAPJ44xWyat5jknZG9EArK7CIEYRgAZD0J2gn8x6Vdjn&#10;lq7s04Vy6tIzksAwH3Qw9PQ8jH4U023ZCNCGdyFDKHzlEYAAMDyM45HQj8BxVKPcG0dRZ7mKsyBw&#10;wQYJO84GQWH4jv8A/XuN2zJJPRGoQ8jIAMKDjEaEeWoGQT+fqeo5raOuomrPQuW8T4jZMjtl8Bkw&#10;3QDjn2PHA54rena1zGad+Y2sqohwyKHY70TmTC9sDofXnJq9xptJWNlpSQjEy7Rwcnklj1XgngnG&#10;PUduaH3M29TVsTl2jLFXXnEeQTtxjH1J69Rg/SsYuzuEbJmjMdySJGwBKl22ZY5A6Lx3zwfX863i&#10;77jbRiyMG2LuATOHcxhwMcZGR9enYH14txZjKRfs4kXCjADMDGAdqkcduOaglSsXBgSLGhbYSCM5&#10;ByB97A75yfyxWkfIcZO+pZh2qwKANuBVWAOSSAvyjrnr6mpas7FtrlbN+Hy3BjVg6ooB4VpDgd88&#10;9jz2x9K2TtqjlcvesjB1C0jYhgrIpJYAMAicnGc/kf8AChu+rLdmcaLQRTciR8sFDbMMcNkY7+vJ&#10;9aCk9CNrZsuoHD7lUHO0AE5AIzj6npmqjuG7OenhaKZ/lZV5YM2QrYJ4469uOO3NaOSRolbVCOMQ&#10;MFDFio4XhwDnaD3xjGQTx3rK5El7xyGo2ruzBVVekgl2FSTjOSCMHgfjkdcmhLQI3UjHS3ZFG5Vb&#10;IP8AAMucEkfhkc0dNTW6epet7iOGMYdEHy/OxyqgEADjjJycjuPyovY1ik1Zmxa3xd4shWLMeN2I&#10;yAQcAZ7c9/StIyuiZwjGGh634bIljiBw3YIcuJflJz0AA6dP71b0dah48pc0nc+vv2doGg+IWiSL&#10;Iy/6UqrkgMxyD8xxjg4zXJnMbZfUS7Hm1Yv6zTS7o/ri+CDGTRtOZuotohnByDsU9K/kjPtMVJLu&#10;z+j+H9MDTb7L8j68sQ3kA/jjPWvlpK0j2S/v5wew5PQUgIXnJ4AOAOvtQBVaQ5yOuOnagB8UpyMn&#10;juc5oA1oirYIPbHvQBbB+Xjk5zyccZoA+d/j98K9M8ceD9auIbSMeII7drjTL/aM2ssanaxxzjsS&#10;OR+FYV6UKkHGZ62U5hUweJjr7t9T84fh54hnMN34f1KGWDXbWCXTdYtGZorg7AynYuP7p3cj7ucd&#10;K+UxmBhFyil7rvr6n6BLFVqGKjiacrpNSj5Na/mS3Xw40z+yPJie8imtLuSO1ubWX523Iw8mYFdp&#10;UkqVY9hjnFfJVMgpwp2T16H6PhvE/Mp4329WEXCSXNF7K1vejbW/dfM5Twzpus+FfE2oaDC639td&#10;RkNAWWO2WJEUo6xMcCQOSCE7nocVyYCGLwGOlhYpNPf/AD9T6bijF5RxPwrTz2UeStB6Pd819U3/&#10;AC21VzB8d6XCuv3N3f6Zv1mztYri1uWuhAwyHxbSKRnBK9QSOnTArkz2LWISlvZH1Xhni6sskjRw&#10;9S1BuSlG3XT3k/Qq6Pexfa7G8kvJWiubqJr3R1uMN520BC0IwCSdwz6r3zXFg5KnWg5u6utD6HiL&#10;Czq5bXw2HhaqoPlqNfZ3kub0PV/Ec934UMPijTri8lidYrTULGVU3xGVxsKk8gAZGccYPpivrcZV&#10;q4FxxdN3i9Gn+B+GcPYXAcTQnw/joJVI3lCa7rf7/wAS54m0vS/iV4dRdP1dYbYeXf20s3mLJbyx&#10;fvl8vbwyjB3YPZh0NaY2lDMsMp0pW0vc5OGszxfA2fSjjKV3dwlHSzi9Ov3o+QdX8Q6rocs2lx6r&#10;9ovpJJIZ7VZ5I11Gd1YskasGVUdQGJ6A+9fCVcTiKLcFJ3R/VWByrLM0pRxroLkaTTstF0u1Ztq9&#10;jR0bV/ENtp0dgmssLsXKXkN7dyxyyCQnarljhRklotvRhninRzbFU7RTObMuFMkxNZ4mth1blcWl&#10;orb2su2990eh3HxI8TvpyWCGK1msbUWWoWcEnnR3GUOQCpwJAOCSAMYr14ZziKkVGDs0rNLr/kfn&#10;/wDxDbI6OKlXrR5oTlzQk9HHy13R6JaavB4s8LWd9F9sivLcLdzXMF0shhnjIXZgfMNwQHKkA+9f&#10;V4KvTx2GhXg9V+D6n5HmOXYrhXiOtltZJ0pNpJppShLZ9tL9T034d660qQ3L3cstwS0U8UkbiaLa&#10;cHLHhj1GR6rX0WAxEVbmep8vxHlM6VSS5LQWqatZ3PsDwzqBngiPGQo3D7h56DFfT0pXsz8oxtH2&#10;c7ncebxgZ4HOK6DhKk4DZPAzzgtjPHWgqNr6me2RzhsHkgcZ55OaBNWISCx24298A5696LXQrDli&#10;YjnqF7n+dAFWWJgeMnGcjrnvQUldNk9qpB6cZweeRQDVjcQBlAxntx2z3oJOT8SWZkgkATgrweg6&#10;EdaOa12zWL0PhP4yeH2nhuQI2LEMzbslc46H8u1enhZRjJTZ6dGpHk7u1j83dSubjw74lOfl3zDh&#10;jsUMTsPHPUD86+h5I1sPaRjOnJTcY9f1Ptj4S+MRPHbKZhISoGcFSxH4fp7V85WpOnUaWxzpyi/Z&#10;W1Puvwrq4mhh2sAWXoMcj/Irz5rkZC7I9OtbvcAN2RwCckkii/Qd9bGxHOQRkj1wcH6UiZXtoWTL&#10;nkE5YjvnAxijR7iirblqBmbgnOBzk4INBEr31Le3268HFBJWl+UHGMj35x/n+VAFQPucjng9mBB/&#10;zigCVTjHVse4Gcf/AK+tAFqNuuMEkeuQtDTuBIDznOc9Mmkr9QsyUEFfpwc5OKasAzJ557dAaAEb&#10;5iMkZ9etADRJg9Tkdif5/wCe1J6agTlgVO7g43evahu6ugKkgVu/XvmnuBTdABk9ycDPHv8Azo0v&#10;cBqjGCSeuenX/PFADs4xx26ngfWgB6yYwc5zxyc96Coxb1RG7glgQT2Izge1BSWtmZk5AbI9OpP+&#10;fagprmMyViCcc885NAJW3MS4uQrEgsADjjrz/n8qWi0RdtLsrfawxALc4zgHk/j6GmIuwSbjwep4&#10;x82PzpOy95gdHaEhQoAOeTjr2qeRXuZS116mgxOOeeNuM9aslK7sUJ5eSCeD3PPXnNBslZGZJNyc&#10;4HB59cc0DKktxhQWOM9cjp1oAxru72jg5ZhjtkfhT12KUXc5S4m82QH5j8ucflg/4Vqk+WxslaNi&#10;xaWgZixI6gYbORj0/OsrtMzlOzsjtNNtRtXGSPuk9Sf60PR3M3K71O3srYDAXkYxk8cVUpJqxnKX&#10;Q6GJFQDA6j14qCNdyXIOeenPJ4NAgB2gk8ZOBz2xQBXeZQSM9TxjnNHkNRbKDS5PXjoB07daVzRR&#10;SV2TpKAAqkDAzgEgYFMmSW5p2rqMEkfXuc0EF4zrgYz68cf5/wD10AM3/wC1/wCPUAbLN154zyex&#10;rnPx99yu7A9zxzj+v+fSgTkl1KjkdewbHovNBk5vqVmIwcc4PPbH+c0n3Q21sRc8cDHTpn9axd7s&#10;l2EDYOOv6g88ikK9h2QQDx785oHbQXfwckdeQBzQaRfRj9wHtg8YFBd11FDg5wQAV9xn/PP50Cuh&#10;C5JGccjHOQT3oE5PoMMu7GTnPGRxjHrQJzvsRGUYPIJx+oP60GTmhrTDrkE5xgjAH1oJlUV7ELXO&#10;OT0xgA5xzQZyqsga4IPDZxxgdc4oM3US6ldrvG3kZ6D5uSPwo3IlVb0Ixfc8EYHHTkUGftW3Zgb3&#10;3GR26k9eKAdW+tyBr05OTjnIz260EOaXUjN6cY3YOcnnOc0CdVLcb9u5wCpzz14Hr/n2oH7ZbCm8&#10;OTkjkcjnI980DdRbXGG9YHGQeOv9aAU29Oghuz0ySMbSOuB/nNASqaIjN6MqSckjbwck47/yoIdX&#10;YYL3HG4AcgA8CglVLdRhvCOASe2R/j+dASqtaEbXhJyckDGeM/rQZOtrboV2uTyCRxzzyRzgfzoM&#10;XUb3KjXQwcnkHqffmixMmmZs15uxhsADOT1/zxQjnqSvG6ZlyXgxnIxtPHXI601danNUqxjHcz5b&#10;vdgcD2PUH/P86rnZw1Kt9jLlvCOjAEHpjJx6f59arnSVzz51nFtJmbNeH1Azzjpx7H8/0rJ6nLOr&#10;NrQypLsljySp4UdMZ46/4d6ehwz59U9jKmumIyOQBk9s+g/X0rWKSOKpF2uZU1yzZG4AAnJI4GO3&#10;/wBerTaOOavtsZzysSwZgBgdTk8c9O3GKOZnM1Z2ZAW3kckkAnLc4/z/AFpFJKRFlz3PUgEjg8Hk&#10;j6dqCXF7IUDcucKMAAYGRx/+ugtRTV1ox/kMTyoxnbgL0z0//XU3a0KVCUpaFyG03HkdfmAx0xx6&#10;e1Dkoo7KOEu9UX4LQZBKhiGLY2g9Bjn+lHMuh1Rw3LZtG3FZrgEr06jGPpgcf5NQ5vod0aNitcWC&#10;FXG0DqPlHAHQY9fTn/8AW03I5a9KMVdo4vU9GWTJ8sdCDleO/wD9auinJLQ+bzDCqa0WhyTeFY2k&#10;3Y+ctnjBVj34P+ea39q9UfLyyVSqXT1/M6bTvDEeVUwgkHI4Bxz/AD7/AIVhOot7n0mXZJDmSnG6&#10;Opt/DyBRmIcAlsjk4x2x/niudzifTUssVtVoX/7FjTkRj5eSMDj1/wA+/wBKXOzplgorSwi6MuQQ&#10;BuBBJxgj/PrT50cssG9yyukhcE4IHIx8oGev8881SlfoL6o1qyRdNUNjywBycBc9T/Tr+NPUpYfW&#10;zRM2lpgYQY4IIGT0xii/U2eGSWiJxpqqQQoBCgthcj16UxfVbvRE62CBsbR3OD/vdPp1qGpNWRpH&#10;CpMcLVSWAXGOSBz/AJ70rTB0b3SRZS1QMBjsCeDjj1/X16UKMjeFBJ3J1skOARknBIIye+D0o5Zb&#10;3No4dWsyT7EuMBBkDA9PfP500pIv6suw026gkYBOAT8ucEdP61T2FKlbTqSLbDG0DkngkEk9aZpG&#10;jfRItx2yYC7RjqQDnHB64/zxWUo63OunQhs1oTm2XbyMjsQAcDqf8+1JQbOlUY22A2yjAABB5OM5&#10;xyafIypQWwpgQHHGQMdMqPpQoqL1D2ST0IzCpJPGMngjIJ6cVpZEOC6ITy1AyBjbkk4yW/DtxWU3&#10;dmsYLdC4G3pkY+9gkD1x+fSpNYpdiJiCewGe45NA1YqyuBnHrzjnPB60EXj0KDtk7gAMEdjgZJ/+&#10;vQXFpann/i62WW2mJVWVomLZHPQ9D/npWkJT+GJzYiklCVV9T+fT/goV4ciutD1h1hzmN9gVdo3Y&#10;IByDuwMAE9cfjX6Bw/WacYr5kcN1r42MIaWv8z+Szx1p8mn6/fQugVhdM2JCctljgkdcc9+vHNfo&#10;C1imftFCSdNLyOMWMjKjLMuVUHGD1ySe3+I6UpLsayV2mwKncjHCgtubYoUIMDH+H4UlbqCe5cjB&#10;JYOq7X/duVGSMZyOgI6jJ9fWtVqDeuhZjRkY7ED+YRuKkgAYUEcZ9eh9ORSd0tCG2ndlsEgbTkkD&#10;lmGApOQckdugxntzU3vqEdNRm7ad4Vmc4ZXYAKQNoKgZGByM49BV30ZsnFxsXkIJLOdisQAwYhQB&#10;7jqT0x6Zo3dzNq2hIHWIAgbiwXOeQdwIH4Hb+vSnsT00NK2IDK7gHOCE3EEEjBx9enHTvR6DPd/h&#10;Tqv2TXbJmyuy5VjtXbxuAAJ5P9flrojpGzOTEU+ePs1sf3Zf8ExPGP8AwlXwE8HSecHk0qeXTnQt&#10;udCpBGR26ngdulfk/GNFLMpyirX1PreGKsng5U3GzUnp6n7X6BMZLJBwcpg9818am7anvzspXZtJ&#10;ESSepzxxwKySvsyW7F2KPGDgdPSrVPuGpqwLtAGB9MZNWkt0RJ30LyvggccY/CnfoRZ7l+OUAAjG&#10;SOe9Ai5E5Y5/LjNAF6NhgAd+nFACyHnt74oApvL1AI9OOaAKbMuOufrxildgUppQOn1HHFRKVvhN&#10;Ix6vYyri7AyMjj3qOZlKNtXuc9d3fXB7ZyRwaL6WKOcllLMWJGc4xjINItRTQiMGxjGAOmf8+lIX&#10;K3sXI5mGMD26Z+v9KYSVtC+snyg5A7jtzQSUprkBjyCB3xxRcFrscN4mskuYZSF3bvYc8f8A66Fo&#10;7o1i3Nabn5Vftv8AwHsfi18O9e0t7AT39vZvJasBmQ4ycLxnI9vevpOHc0nl+NhWUrK+qPmuIsr+&#10;t4WUoJuorW1st7n8aPxR8Cap4F8U6t4e1KB47nT7s2ys6eUHwT5bA9SB3z0yelf0TgcVHGYWGIhs&#10;0fmns5U7e03W54nqCBXbK4DE7zyyZJwfy+UAfXiupq6sWndHJzwHcS8UeASRgEgE5z1x78/hWEoW&#10;1YJ9jntQjJAbah2kZKsGRAOM9Cf7vHH9aym9bG9F62OIvYFDOSMHI3Mzbm2tkEH1xgAd845rGe1z&#10;tp6O6OQvYA24DAYArkpsAByScZwe/HbHvXHJWdjpTS0MeSPbkHO37g+YZJx27HoRgZH51m1ZrU0j&#10;K2iK+3ejFVRSCQgPyRtzlsZ/u8n8qze5U9HYz54gECAYD54JzGTg8kY/EH/DNYzVnoKLd9SsY5E2&#10;gMAm4MojZUIH05znpUM0STdx5+Z/LQY/gBPHIzzyM9vwx3pehotNRocYLA7Wf90doJ3e3Jzgjr9a&#10;Yth6ZOGOAcYYd1JGP0JHegaV20h5K/7TsQAqqMjIIJwB06EDNLrctNkZVdoXICsdg3cFe+TnsOnH&#10;vTG3ujOkU7tvlkA88JkE5wCFPbpnPTjFJ2QJpogWM5zgqH4xu+bkdu3p/wDXrPbVlaMY64CttBHO&#10;O6g5yxI7Y5P4VaeqY1voIwKksdjgIQVKkYB6n8ePT+tV5ieu5LJjgALG2c7yCdoxtOTjtzg80GV9&#10;bMpOxL4QKDy4fADHJOCf16+pobuWldakbg8jbgjguGGOPX2/LoO1BQxnCsVJUKVLZyF3EjHXPX+f&#10;pS1AaJTtWMkfLg4x93OABzz2PXuaFdrUVuoMpZXUgqAR8uSNvcnGB+XtQMikjKrg7tx+6rDHcAjP&#10;ftye4piZQmthJjAXPIUkkvx0+Y9v6foPXcyu09CiLVlJGMk4BHQLzwOBwf5YrNw7HTTkyAwcAEcK&#10;2QxO7JGG4/H/APVWbRqQyWzH7w2tz8y8Dpk8+5z+JPNACfZi5CYAIjBxx2ByP8RSaurGbmo6sX7L&#10;v3N5YG0BRzt557+tCi+gc4j6acAsvzMQ2xiBkA9Dj16+vFJxvuaX7FCTTnO4HgZ38AODw3cjI/8A&#10;rGp5HYrmSK66WD8xAyHGRjIJI5569PQ96lUm9XuHtUndmpZ2uwsdqkHLAH5sfT866KULO5z15X9T&#10;s7OMeWcLl8FeeQecYAx39DXZF3imcb91XGTw7tsq+WpU4cOS4IA5AHX8u5q0m1czsyGH72CA2CAz&#10;BQhbdnBA/qfYVcH0FKKTNWBxhtmMu4/iIAx0P5HqfwrqhZqyMpvU6a1kG5QcBeMgH5efbsfX1reL&#10;Zg1pdmm7NvJ2nbHlMA5Y98n0wB+Ga0Su7CST1QxQ5PCElwcbuDz36fQ/h68UNWdjNq6sy/BL8zZS&#10;M+UVLKcMXAIHXGfXOfU+lVBmMouJqQsXKOAjJjfhW2OpPTHt07cbRWyZDaWrOmsHy4ACFmymdw4H&#10;qwxjJzkj3/GtYu97CeqOxsyrqVH3sZcKmfM+XAOCf05PXpVeREkkr9SdVRm2kPjlu+xwMHGck4/w&#10;ql3MnFdTotJYtGFJZdpwcvgFT2HboT046e1bFJJHeWkzquXTlQeC21tvI4PpzjI9frTuc829Uzoo&#10;biNjHxsj6bCCcAgnBB6DnnthT65G6d1c535mpE7l12HeRho1zjaAMggfn16bvehAalioPzkowBHy&#10;+Xk5xkAt75Htx2rSLIm9DsrDhMjAL4H7novOCRk4+6duR6HritY7kqTSNVv3YOPNcKQWBGwOpHy7&#10;iPYHr71rFO2pEmX7eNUViQMddxX5WU8YBPTDbcE569q0i7aMUnZWNHy5CpX7gGBjAO3PI7evf6fW&#10;tdXqtzLmaVjTjcoiHKqQCxVWJJGBkE9+nSiya1JNm2AmZvkwSp3qEK55/XjBz1+tSoJO5asnoaCQ&#10;ZY7yr5ib94M8kcDj8Bz/ALOe9WS1ZmTLuKnKswjkAy4wCAeoxwcZ9/6Vo37uhzvct2szsVVsKqDe&#10;wYkBgMnB6d2HQ4rO+pLWli4fmY+XlpGADYYbDkn364GfbOPWujToSlyuxZR2XK52qmR8oAj456nP&#10;Bx25IwaSWtyndppGlaTKSdygkqWjkJGGHAI4+o6+/vTJUJX1Jr52XJC/dG8qyCRnDjOfTHJ/H8KC&#10;7NHE3gaNz91SSpATLqe4J9RgemelNK7sTJvdD44BKS8zBm2/MxJK53cqefTHbPP5XG2xUb9TndZh&#10;CkZyUZhtQD5AA2BznPfpxSnbRmkHZNGInzyFxuiGfvou5uOnPfHH144qDTQr3KW7KqtlSjZ2kHYw&#10;4HTOM89OM47Uag0mrHI3qJDGWMhLEMwRGwc/jjPUUNpEpPaJy5uSXP7xCMZLEjcmO2Ceny985zzS&#10;TvsW7pHT6SpfarbmJB2lDhJAMdsduR+NaQWoqk7UtT3zwxGvkwZwVAwUYkbOnQYyMfhzXfQiviR4&#10;0+6Psv4DhbTxhocoCf8AH1HsZ2D5ywPI5JPPArgzdKWFmr6WZy1pxhOM/Nfmf1lfAx86FpJJ62UW&#10;e+T5a/8A6q/kbP01jKnqz+ieH/8AcKcfJfkj66s5MwLjA/DNfLzb5rHttWdiyZCc4PT86kRGecZ4&#10;JGcDnFAETozfTr9aAJoYeRkDPTpQW4u1zdtojtGT16ehz/kUEFwRkEjg4HpkmiwFO9txLbyq4ZgV&#10;yI9uQxByOPrTlFrRjV76H5dftafD6PwTreh/Fnw2traSahrYsPEFjHKVnuGcjy7iUcFsNuRgOisK&#10;8nH0LU5Ti7eXc/QOFcTTxlKplmK2to7fgvzPKD8Vf7PhvNL1W18nUoHW3ktBIUj2jLRhCB8232PK&#10;gE9xXw9TNKVObp1d10P0PBeH2Kx9Kni8vmnRkr3fdbp/1udZomp6T4iurfUVjhkeO3W0uGjaOASo&#10;zEREg/eMjsgwQCS2OtVRq4bEV1VgtbbnBmGX5tk2EeArtqEm2lq9Vv8Acvkcf8UfD+rapCNX0Gwk&#10;u7i1WS0ubSOc2zRZwTI7AkHgsR6Mo9a8jPcFUxE1iaKvZWa7eZ954YcR4LKJTyvNJqEZtShJ6p9O&#10;Xy9ep4qzvpj26wSRzXEVpFPOlzKW1B5GBVQRt2DcI3Jcjhl96+PVRxne2p/QM6MMXSlGa9yV1ptb&#10;8+ux6j4/8Uw6h4Ft202RxcyRbXhhcG8gYBfOnIcFSEbMihCcjjHavrMwxlPEZfTnDfqv66H4lwhw&#10;1Vy3jWvTxkfcTdn0ab91XXVrR32MT4b+L4muotDuJLqS2u7craXxCQWxf5VXzFH8MhBZTtIBDDjp&#10;XPkuaRcvqdZ76L/I7vEXgeq6M8+wNuaL9+Ordu6fdbNdrM89+LHhyOx8Si+Wz1E21/OTdTQ3UduL&#10;WRGARtoGSWJQdiFbmvOz/C+yxDqw+GX5n3XhXnf1vh+OX1Zx9rT0Sd23F69e2vfUwr2weG20q/td&#10;QsYzqQ8xYDdB4bOWItHLb4xk4QFumCxyK8KNNU4xk3dPt0P0GnjHiatfCzptOnZXa+JOzUk/XT8y&#10;x9ut9EvrPVbBSpubLyb9p5xcWcqAlXfytoJZ9w3cg/7VdNKtHD1FUgtbWfY4K+XTzbCVMDiZaKV4&#10;WVpJ7rW70XTT5DtE8T6z4c8QWepxTaefDlz+4fRmVGVTuBKqvJDZxtJPBavSweY/Uqsaq0i3Zr+u&#10;p4fEPCmB4kyqrl8ov65Ts41Hve3V9U+qR9X+G7Gee+t7/TrO3ms9QsBdPubZIr4X5gBhc7WYHGeR&#10;X6Jg5e1alSV7q5/NGbV6WGoVMDmFRxqU5cu3T5677eTPqXwddrHEkTfK0YAx0JweT9en4V9hhJy5&#10;EpH45nMYurzQ1R65buJV69vTg56fzr04L3Uz54u+QWwOCDjt1/yKoBjWo4IAJXp260AV2teScYIJ&#10;HT8cZ/E/nQACDGNoyOgyuce386Fe4DHtuvAxnn0NLbcBFhA5wBz3zj8aE79B3L8YwMcdCMk96Yil&#10;qMCzQsQoIPB9MUFRa2ex8zfEbQlube52xjDKRkLwR0x9OtbQk0kk9Tso2trufk18cPDkljfy3MCl&#10;iCSuF+Veg5/XnPavo8ur81Plnp/w50Tc3JTfXoRfBvxb5NxHbzTLlHClwwOSO2c9BwMccjNc+Y0Z&#10;KXPFGUIzhNylsz9Nvh7r32uGLD84DNnOAf8AJ7V4VTV2Oebbdux9IaZOXRTkbtuc/wAP4GsxHQxy&#10;sRkcDocDj6UAi/CxbjIAyMjHpxyKfmwNODhgAc54ORkj/P8ASle2qMGtS4z4GcgDsOuKBW6FSRix&#10;4A+mduaAKWPnABGAMkgdDQBYQE8ds4+7k+9GtwLqRkgdMDj6etFwJhGM8457/Sh6aASbc4GAAB9A&#10;KNgEMROCORnr2Hcf0pXuBG2FHPPb9P8APNMaRSMmzpgcd+g/CgLEiyjbztI9uo4paiGF+TngcH6U&#10;wIWcEAjGOm7HX2/WgBmSATxwcKcdKAKksoBwp5P5fWgdm9AEmBkgHcM8jp9KB7DxIctxjHUHkn29&#10;+1BcW+pTum46D0OTgDnPpQWYNxNwSce3PTr0/OheQHN3LBsZfd3wGwD3pO3Ubbe5QEzhkAznbljj&#10;OfwpiOm02MttYjknBz0Ppx+NTNNrQmTfIddAhULnkjjnJANTCTejMSWRwFJPfggcEe38quLLgru5&#10;hXMy8tuzjgdutM1MGe6UcjljxkDlf6etAGLc6iQWAPflT16daHd6I2jFrcxJrySYkr0JCjIOMjt7&#10;9aaburleZPaW/mEZAIPbkY9vWqm22kHqdXZ2IBBAUhjnbnkVajaLMZRa9DrbWARqNwwOh9T71iQ1&#10;c37eQLjGDj1A475H+e1BlJampEWOMnj6YFBJaJCgEkA4zyeB/nNAFCa4256HI5wcY56f59KBpX2M&#10;ee+VQeRx1OfX0oNkraGY+oKWwGBzySOM5oG1bdF+2utxB3A4GCMc0ENJ3S3NmGbKgcZ6EZxQZtNO&#10;xc88qvUEd8HA/wA/4UaCG+ctRafcDrGzjgHg4wT1rI/HuhXcHP4YI7n2oM23e5VbIyP73PXjiklY&#10;jqVzkdc4HOOgPNHUNiMnjqfoOamSdtA62IznIIzkHvwMVkDT6BkADvz69MUEqSEL4x6sen+fwoLv&#10;rZiF+nXPp155oBu4eYFAAHI4z6e9Am++wySTHHXngDqaCeezsQvMVzjPHP8AL/P4UESnfYgeYk8k&#10;8nP0oM5TtuV3nxg9SBu5OAf8+tBk573KjzZ7nrwM/eoM5SsV2nwOG9hj1z/+ugylUvoimZmzgEnj&#10;t1HPHWg53VerRD5x7sffJ70E+1aI3nOOSWH3s5yOaAlU+4hNwxAyffGP8+9BlzvdgZyQCDz7dP8A&#10;PFFy+e6v1IDcFTxkt0I6EEdB/OgOfUd57EZB4BIxn9aA5rjWuCOrY9s8nPt3oFzu2ghuW5BJ6ZXP&#10;I9fxoH7SW25H9p/iJJwfmxjigftEhjXRGSeqnJY4BI6A5/woE6lxDcHk5yBg56gfhQTz/aIjdEHq&#10;PmXOQwNBDel0V5Lls/KR0yuO3+cGmuW3mZOc72Kcty3K5bBOQWbnp/8AroWr1InO3uopSTEgc++T&#10;wackktDmcnsyi8rMTz15A6H0/Ck23oYT1vcoSytufBYE9sEgcccdf/10jindN2RnSM+Wznng8Z6/&#10;5/8Ar0HM4dLFKZX2MF3YGCTnJP179v0oM5052duhlyKxBGCBkHBwc9Pxpp2dzjnBvpoUpIy5wQQC&#10;fTjsOuOPpWqatuc1Wm5aJFBrctzlyemc7TznAx/hTujidBtjDaOCCo+UH5geB09P89KSkmJ4SS1R&#10;E9sMkJk5IwBwB7f59KoiVG2kSL7PhSdp3cHGM4/D6kUE+ys27ak6wKeRldrDGRyMfSg2hRg7WLCI&#10;QcLxjBbgFvQc9f8AIpN2OulTado6dy5DGAA2Owbb0wcknnvWHU76dJfEl8vM0Y42DccE8kqAOBg8&#10;fp0o0NnT97Q2IomIGeu3suQuRyc/40GsaV1Zkj2+5QWzx68HnIoTa2MatJNXkY1zZqwAZVwOQSu4&#10;gew/z0raMjyMRQUlZorR6YC4JXtk4X5l+p+nbtWjmnrbU56WCbndnQ2Ngi5zxjjP3hjBrGprZnv4&#10;LDRhubAtEUjA3cEYwBj/ADkVlqex7CLWpXlgAU8AgkEj/P1pnJVptKxEIgo6ZwSpP8+apRd9TklF&#10;2Y7ysrgjawGSABuHc/5961SskJwurPQkSEcHPBGODyB7j8aZpCmSeX6ADPTnpwcGlZF8ib0JTCAp&#10;IBBzwAc/nTNfZKMb21InRQWIHrwOh9h+VJuzMJxSdwVTgkDHPJPP+f8A61Cvuyoxe6JVhA5yM4xj&#10;P3ge/wDn0plxpJO7LaIBznPueAPcUHTGKte4u0EAA9+MDBH/ANagvlukkyNlAxwOmPceuP8APegh&#10;xUdQHUc8/wAPT9Pr0zR6BF2lqTKfT8Pf/P8AWk7Pc3jdbllfbHqAOaH2N4sBk4Ix9Mk8e4pXs9Rr&#10;XXqMYHHBOc4Gcc5pN2Tsira2I+QO4AHUcf5/+tS5yVG2gwjqMAnoOc5rMuMW27ELEjk+vYY/SgNu&#10;hWdsZGRkDHPSglvSyKcrKOQAMdOcfif880GTcVqjOlYgAfdyDkk8DpwaW4nLotLnPa2qzWjr1yCC&#10;CM5A6flx+daQbUtAq+/Ssfil+3boT3Oh603lqVWNjkkHaTnB/H09TX2uQVYKUddTzMrr1aOaxSXu&#10;pq/zP48vjRYi38ZanGVIP2khSMOzgHqMV+k0pv2S5uiP2/CybV2eN7DgAKAu/wDvHcuegHt2x7U+&#10;h137kSxKOGwDgNwGEj5PIIPBz0/xqrptF3fTYtxMy7k3Ocn5gxwSCGx7nHFSm+hL11LkZZQhbLKo&#10;xgnaCf4iSCOnb1x+FDbe4i0TtP3xtOUHy7Tg8Y6duOtEWNK7sVyX3RBRsZywbvkEgEkYz2PBqlu7&#10;jV1F3Js4CFfNUqADh9mecHd6fxYqtVawm+5Zj2spZcnBAwSWU5yNrc8cCmtdSWrrUt2+4ukY35Q7&#10;CCDuGecZ5Az/AJxVJXYz03wRdCK/gmLYAkXDhSXUE9M5x6j866qavqZu7buf2O/8EWPiEmo+BPEP&#10;hhrjdJaXcWpQRZIdE5jb2ycqeK/POOcPPnp17aWf+Z6fDdfkxlbD33tLf5WXkf0xeDp/OtYjz0HB&#10;PXOMV+bJWVj7SpumeixQ5OBx7gYx71MYJamDb5S0I9vA5/HJp7O7KjsmOZwuM5GODU3/AJdihMs3&#10;TJ+lJzYGjbEsBkHr3qoX5dTGSs9DViOBkevP+zVkl5XwDkEZGetAFd5CeOR6d6NQKMjkZyeewJ4q&#10;ZWtqBly3RUMA3Huaz53saKC6mLdX+MgNjB9etRdGi0MKa+JP3unXB4NDBoybm7BPue444qedFxg7&#10;3ZR8wv09enpSc3uloaJaEqKTjrj8Mc1a1dwvqX4147/WmS7apjpZSARnAzz6ik3YUd9DHlnJYgnO&#10;D69cUy0uhWl/0iNo+ORgZ5Ge1Aa9Dwrxv4dWdJtyAggoQVzuBzkH8PWtKM3CQ50lVi3PqfzIf8FS&#10;/wBlA6eX+JvhfTZSilm1BLdPm25yzMAM5Xk89jX67wZxJGNVZfinaL2fn0X/AAT8r4jytYKusTRT&#10;5JJ83VK2z8j+e7U7ZleQOmJCNm4fOUJ5JY55IwQfU44r9VbUoux4EXbQ5O5iVBvKHLSEp+8K4AB5&#10;Ax17YIx1pTtYvYwL6A7ThW3OwY4O5xjOeRkjGQB9K5ZqzNKbs9DkbyEhWVAHjAOW4VTnOMevGR+F&#10;ZS2OqE76s5K/hJZwd4ySxbC7X6g+/X0rnnE6U9jmLqNQA0aglQMbT856nI7nnH5VzTWlzWDd7mc6&#10;qPmYsrJwNw+VucnPp1H9KyNXJtWZFKiMyggksgZm6knpx6c9vUUmkxJO5lzR4/iYbFDF1P8Aqzjr&#10;jv3/AKdKylFI6Y2T1I2BwAN5BIUln4HHze/PJ2+oNQNWIhI5O5iQrNtQqVQDOcntg989OBTQWT2L&#10;YLE72JbLj5h8o46cHpx6dfyodgTsKo2/dKgHCDBA46rtI5ycD8+1JA3fcYQqlSAFeQ9jsK9OxJ46&#10;Z+p69i+oEZxtJYAHohB2gnvkdOpA564oZSet0Ujg4JYuVJYSqCxU9MYwcfTHORWbui1puRsASVBJ&#10;35BbOVOBg/hnPFCunZFX+8hddwDF9/BYncSWOQMD1BwPyq7vqS9SHdsJwHJ3BwCMsgxjBPvjHtmm&#10;mm9CHHW5GQT8xQgr94IcIuDwfbB4PsOnemUrkLqMENuZSNzpu5Xj3/zjvSv1HsLHGWBPMjEE7VI7&#10;A45/Hv6Y7U9egDdoySCAx6EdyAf0+9+NLUtDgAJXBLhtxBJOcMCQOR9R/k0xWHkAFSHAGTlQdqoD&#10;1A64H60PTcVhhjXBUhT82SVbO7ngYPQDpn6UEtXIZYFYnL5K5G0dAe4zn3/Q0FRbWpE9svJVscnD&#10;A78475+o71Dh2H7R7ESWyuCrrzjJHDZIOeB6DB+hqVFN2ZXO7aksNgrPht7NyS5+bGCADj6561ai&#10;rWOaUm2akelqF8zaoH39rHIP+zt6nqc1qqd1c0TTIZ7JVU55Kx7clSrp7gnjPt9KUqelyo1GjMa2&#10;jcFQJDglRucMGGQc5zkf0/E1jy33FKelyNLONlJKblHVXIAb/dx+fHp9avlRhKo1uy0tkjKpViTk&#10;n5DgtnHTPGMnt6imk3og5+Yvxp5YGVA5ySCQDgZwR179vUVvG6STM5trQmlTKAHIBkzsBwD/ABY+&#10;nP4/Wum2liEzOaMqdqglh8wKqNvI+bjPfj+XrUJWehppLUs24KnlypHB3ABTk5/D/P4dNNaHPUTv&#10;c6e0kJ2kbmRcbQMLx1ORnpg/pW91ZIwktDZQHaoUspbKqT98k8enfgg5raDSJW5IsIAQqpAyMkLl&#10;sgk+uevXFU43V0S32HwvsfDA7Cu3lVIBOTwfoenpUx0dmYVFdaGlCQGBYlgWBwreYpyCVA/DHX16&#10;Vr0MJSaZ0mnspAJYOCWIAAz6Ej3+7z/9etqS0NDs7J1CbVYqqsynLYLHGck+pxwK6JJMxlLuXQ6g&#10;uVDbASw2H5SAuTx25/melSo2dzJys2jodMAYNtdTwGJzwee3TH0I521oWrNXO0tv3UZAKklyXyAS&#10;5ByAB06EdO9BjUWtzRgk3IzA5RVUHKcfKxAHXoMEfQ1tHZXOeS946Wxy6sjBQsQJGWOBkHCk565I&#10;4469MVdtAhFNmtbOQrLnqoO84Cqc8jOcZBXj6VUU0zOa0sdbpVzvjXIJJIkIkYAJtI5YduQePf61&#10;qmZddDoFnEpUAgsDschSoBAyDt/DqPU8VspLoEo6GrZgu0cZkA2grwgWRQc55H0/H+dK97mLk7JP&#10;c6E27OseQzKpVUCoBvIztwPbGR24ro0JtcckBRwCTgNwCMM3HIXt7Y7An3ob0uOKT3L0KvDJGRvM&#10;eA74I9eMZ6cjsP0qXKy1NlY3Ek2kxt3kIIU7McBs5wevPP6daa1V0ZVLFa8ETq4cDkheSHYjuW/I&#10;Aj3pnLbsVIolV4kD4MZIUFPRcr15H0OevWi2poovc0MmIxkiNhwdoKlVOc5PqcjGOM+tdBk7D5F2&#10;ErscMzAqEJxEOQMjtz37BR7UArLRj4ZpIJQUaFPMbLK5+YHHUcYOPp+FBS01RqH/AEjcwymY+qkf&#10;Phs8DvnOePWnp1M5y0uYmoWMm8uqLvYeUnO1m9SRj6njnmnHexEbt3Qy1idAN20FSRlRuC5/dngH&#10;p3OPUcnkUN66HRBOxn6zDmByVGXHOVyDxg9sY4H4jvwKkJq2pxDyMhdGZSJYywIYAKMYzuHB6gYP&#10;X07Ub6FJ7IxZ59ud7kox2g5BbHp16ZGeo7e9CdzRJvY5e/R2MmVUbTvcnDbSOhBxz0/L6VMlcbi0&#10;c35JWU4/fgNtDMSxUHkE8euQQM0oqw3rqzrtHTGdxKZBIPUHsPXjjHH1xXTBNRuY1NY2PoHwpjEY&#10;B8sgAmJ25B6ce3r/APXzXXQeljy5rRn1h8J3kg8U+HCvyxx6hGGUrl1ywwMDIBz6ev1rmzKPNg6q&#10;a1aZySjGrCMX3X5n9Z/wCk3+G9FO4nfpsA45yNgxzX8g8Qp/XZ27s/ofh1P6nTT7I+x7FP8AR0Iy&#10;Rt7Y/Cvl5/Ee5LdlsR4JPJ44PcVIhCvAzzkcewoCzexOsakHg9fXmgLNblyCEE+2fagDahhAAIzy&#10;OnU0ATNGQPQ9RzmqXNF3AgdePmBx356ZolLmegHnnjTwXoHi7S9S03WdLtNRiu7VoNktqssjZB+U&#10;MQcZOORWU6caiszqwuKrYWrGrRlZo/FHxH4be3vfEOiaoYoPEvg/Uri0sobeZpptQsgDs4GC7RIc&#10;cZ4Y55FfnvEWXRcvbwTurn9L8CcSrDV6eDTvh6yV77Rn6vZSe/mctpd6LC1truB54dQkBt54mUPb&#10;ahC7K0ZkBOVERj3c8qQD1FfGe1nS1pvc/ZauU0cfiHTxdNSpKzT6xkt7d+ZP5no+keMdU0+aeW7f&#10;7dFPFHLeWQVJHvo1VtxVeRychdwOeB7jbC5pVoSftNYvc+fzrgTLcxpR+ofuqkL8rV7J3TV+vrZq&#10;xwnifw7p/hq7W8gu9Xu9P8Zai2oadG9xJbm2VwsjQBhnCgJkJwFbI74rz8xwyjV9tT+B7adP1Z9R&#10;wpnFfNMJPCYiKjXw1oz63aVua3S51ugaQNa8M6kDdyQ3uh3BgVprVUswHRXQ+YCfMVyxRhgEMOg7&#10;92Do/WcI3zK6/rU+Tz/NJZPxPTbpXpVUm7PV9HZdLbryPHrE366gbvyhJdQSho3E0ROnSghoLeNQ&#10;QQMjzRz3PNeApSpVlPZp/ifrVSOGxGD9g9YSWt09U1Zt/l+J9caDYP468L/bUto7uS5eWK9muBCL&#10;szjckkbMy55IUqwOcBeex+8oKOaZfzWTT0fr2P5WzbFV+COKpUoyceRpwSvbleqej7OzXrofMWre&#10;Eta8O3M2ka3GpFvIRo15NMCuopIwRNoRT84Y7GPXhT1r8/zDCVsBiFRlf17n9OcOcT5ZxBlsczwk&#10;1d/GusWtXe/TqjlxHd2EtxGbW4tba4LqmZZbsbnALMTjB5VsDG5Sp6Y5yacXse6q2GxTi1NSkrPo&#10;tFt+nkynFEtz5Bu2kmgdHhskVpkiDDD4U4JeTHODjA6YPNU05LlZ1SnGg5SpWUtG9tv0R9N/Czxc&#10;TpZ0RftMV/pb+QLdlISWOUr+7jDYJ4ywXBPJ5ziv0DhfGfuXh5y99bX7dj+W/F7hytTzT+2qEb0a&#10;u7WtpLq7aK/fY+xPCUOwxyEyKhVVVZU8sr07nr9cdBx3r9Mw7Ts0fznj29YvfU9r0yTIUcYYDtuz&#10;3616cGrWPDkrOx08aqccDtwe1WSSGLIBCjgZyOAfegCs0IBPbdyMjqKAGbQAMAfngGgCJwvJHUg8&#10;k0AU5MBgBjOSaAHq67uTjHI5+lABMQysvQEZxjn60DW55N4u04XEEwIJVlPGOO+cVcWrpnTTaTve&#10;x+cHx58HfaLe7lWMjAbaOAGOOOOuO+O+PavTwWItPklrE7Yy9sowk9EfnFoupXPhrxWYZl2wvPhX&#10;f5Pm38EjjH/1zX0Vak62H03t+hhOUufkex+pPwY8T/aba1+cbZAuCDhQewHp0P8AhXx1WL53BdDN&#10;wlbm9Ufc/hy4E0KbcA4HA521zt23M5O2jO7RVCgjPOMDJ465pgvIvRsR0BJPI7Z59KAL0TEEEr27&#10;H3/z1oMpaq7LTSse/UHGe/HXNBJF82MjPYcj/P8Ak0A9BBH827Bzn1yB6Y/z2oAsquDzng8dh9aB&#10;F2McDHzH6c0dQLKhe/XPpmgBzKBjuTyewAoAeAoUjJOecngD3oAozfK2OnpmgDGnyCQM8dMHFBok&#10;rbEMcjL1zgnk5yfy/CgUopEkkoPA5yeRmjckgEm4gZIxyAAD+FANNDmJHGW/PPXtQCK7/e4H0Ge/&#10;f/PtQNOzQiehB3D5+RhvagpK7v0H4zjaSQPeldpWB2SvEzruQKATngc4PB+lPdalrVHL3M2WbLE5&#10;5PrnmlaysjaKvE5+5lO4qpI6KT3B6/yp3b1M2rOw22JkdSMZ3YA6jPehiO40uAgDGRjBPHP+ee9R&#10;JtehMvh1OsiQhegHBz3xnOazdm7pGJnXhIVhyeOADgDHJOf89a2ikkjSKaepy93IVD9gTnJ6Dmma&#10;JX0OWvJiWIzg7c8DBzn/APXQbKKTujDlflRliMYYgnHfI/8A10FE9vbtJwcjnnceD3/OgTdlc62y&#10;sslRg4IHAOe1XGMr3M73d3sdZbWwVQdpJ3BhuOBQ7R0RMpdOhqKnQk53cZxj86gnyLsBxg8fjwaC&#10;Gm0aCylVUr25BBxQTZ3sQS3fBAbGDkYOQOhGf5UDjF9Uc7f6kIVOWHTHJILHjtVwjdmsIX2OG1DX&#10;grYEvsefl9h/9cdMUOLbukaOF3oZ1vqxklzuY8/Ng53VLTW4Sjeyb1Ovsb7cByc45B4GT/n9KnW5&#10;DSWqZ09rc7+SxGeOvX/9dMhxu9TQa4wvDAqevbH0+tHqCikyDzB/db9P8ar5r+vkOy7HprAA9uP8&#10;/wBK5T8XaTWpXccYxj6nrRsRayuim4A9D2HGaDJ2W5VY/wCTxjvQQ2VnYAgkNx05+lZy5r6C5uo1&#10;nB7jrg+g7/0rMtyT0I9x56gnG0g5B9xQQordL0GFs+vGOD/P/wCtQS5J6saXIAx/unnpQPmk0rMa&#10;zjGTkEdzyaCm7a9RhkBx6g4I7GgzIS2cdBk4OeMUEOSIGOc4GMjnHJ/z/wDXoM3crEE4745yBkkU&#10;E7ajGTduAzjG7pjHHWgmV2mis6EHAyA3Hy98DPag55Jp6EBhY8Feo5B5oM3Sb1sVngbIwp9M4zt6&#10;UGbpyITbuDgA9cMQMhs+n48UC9lJOwNbvwQpOe/fvyaB+zlcBA3vkDODwSKA9nJsRrVh90YyRg98&#10;8f4UDVJrcaLd88ggE9jgD2zQNU3fRDWtm3MCCML1HO3GOn/1qAdKzsQvbPnuxBGCD9f8/jQS6Uti&#10;B4Tu6Nzk89/85oIcGnYrtG3HGSRjDZyPf2oIcXcYYsIOOc7fwHWgfK2RtETkMCew3AAHB9O/pQDi&#10;9mMaIsABwR8pYcZB/wD10A6bZWeNhztzjg+3QUGcqcl8inLGeM8Hd1OCPbNBz1KVmVGjGeQVAJ4H&#10;c+1BlKnG9nsVzCMngMRwBjB5/wA/rQYewSb6sg8lMkYXp8hAJwB0oJVKPb0KkkQBzhgd20jkj8vf&#10;+tBhKmk7sz5YR2xnGQF4HHX+nWkck6a1tuZ8ihT6fhj8T698UzmlHlRSyOeVwGyABgjvk/pQc2lt&#10;Ss7/AD47AjAzxnqDVRfQym+pBnAyOQDkhTk+o7c9f1rXqc1k9UIApwM7j908nn0J/wAfahtLcqMW&#10;9x6qSVOFbbzjHOTk8f571EpWNadO1r9CxHEWJySCPmDMMZJz19PSobudlOF3ZmjFBkZXI64yNuff&#10;+dI7YU/I04IFGDgbenyrkjI/M/U0Gqglqa8aYHAAODuJoNeXXTYleMEE4z0UkAgHHBP+fSkjCpBO&#10;LuUZIj6tgt1Ax/nvWsY6XZwVKWu4+G2DEEjI79ycc8CiUre7Y2o4a8rs2IYCoXnk+3Hpx+lQ3dWP&#10;ZoYZxirssFSF5II6AsvFI65RajuUZAckkZB4GOgP0/GtYxtqebVvfUrHJJO5QcdegH+fSrOFq73H&#10;4AwMYGOccnpQKy0QpXDMBzwRkcHp6/WgaUlKyLCrkA8cnv8AKOn9KDpUU1e45h2OSDxwfQ80FyV1&#10;ZldlAXHUgYPP3fpx3x+lBzTglG3UWNQxwSR/CG5B46n8D60m7K5VKPM9SwEwMYVT25wT07Gi62ud&#10;Kp20J8YHPYY4PA/z/Wjc15dNR20AZz1yMY6Um7blJWV0MfgAgnkYXsD17nj0p36kTVlzEIAJY5Oe&#10;QCRg96Lrcy5VckBwOOFPbGCDmj0Nov3dCVWwB1LBSPcfSp5na7NU7aEgJO0Z6HqDj6UlK7NkriOc&#10;AjnJ75znmqet0h/CISuW7E8cnofb/GsXuaJp3stSE4AJ6EDByN2aAikloVnGAQOnbjr+VBnOJVYZ&#10;JIwME4HcY60nZE8t9SrKcrxyT3I5BPX/AD70E2vqZ0g9AMZH8IJXAP8A9frTM3H3r/1oZOqorW0i&#10;k5IUgA5PUY4qofEjSaXJY/Ij9tq1aXw/rKoQGa3cY24OQp7D8foa+qyJ/vYp+R4+H93MIpdWvwR/&#10;G1+0DZJB401LLIGF2xMhIIQEnbk9eeD7fnX6nB3jdH7XlyboXfU+eJsn5Tl84kBBDKdoGBkdce3b&#10;8avleh6KS6EKGVZOmGfGwMuHYYzgdeBnHvgU+li7JonjIAYZV8MWOEI5yB6fnyM0t9ETZ7ouKVRT&#10;lXDAgspXIHrzjBxg/pVx2aYhWfCsC7EB9zKDlkGQPzOTx+fWk1ZjTadxWILckBG+7gkHqMEg884z&#10;+VHK72E3oTRlNwzlQ/zZbhegOewP09vrRd2uhFqIjLIQuQA5ydpBPJ5H4jI9PerSa3AuQD5jwQVb&#10;IJ+UrgEkH1wR146U9gasdZoNwsN3E4JjG8MxznrgYA69Bu5rWM9DGpfmVj+lf/gix4/Nj8XI/D8k&#10;uyPW9Jntlj3DY7ACQNjHqvT2NfN8aU3iMqjVW8GvxLyaq6WcUptXUrx09L3fpqf2YeAJTJbwkHgg&#10;EZP4YzX47a0mktD9Gne9z2qHAAwDk/lQlYzdrNErj5cjPTsc0NXViFKy3KG4bjnJ56YyBUtcsXY0&#10;JoiCeOB2HU1jfXUW+jNOFDke3cGtVokkYt3dzchiAGSD+IxWgiRwQOMnjnnANAFN2xzg/jzQBkXc&#10;+Acc4OfpWM3fY0ikcreXJy3zHjt3/GpNbaXRzlxOznGcgc5xU2s7otJNalByc9f1qVK71KUUnchE&#10;bO3IPtxyKpxTdxvTqW0hAwwB9On4U+VWsK6exMEKjnPXrinsTeXUfvCJkjnoBngfWgl3b0MyefGT&#10;nnpn1rNyVzSKstCoGVuOeT6VSlconjXceOx6YqgM3WdHS7hL7QSRhj69aF3W4o1EvdTPiL9oP4Ra&#10;b4+8JeIPDmoWkU0Oo2kiRrKobbIVbbx064H416uXYyWFxEKibTT/AAPOzLA08bhp4aaumvPc/ib/&#10;AGpfgvqfwe+J/iLw5c2bQW8N7JJZvjYhQliuDgD5emc44HNf0NkGYxzDL4VXuz8lr4aWHxE6Fvgb&#10;T/R/M+RbqAkuZFKEAoxCjeR3POR+PX0r3Gru5i5RRy88SpG8ZHKuXbZyynkAg+o4HOOtYSi7WZcN&#10;dTlLyFd7M8Z28BV2lQ3qOmeT1Ga55xextF63OWurcs23ZjKtkls5B9x3OT/Q5rOUdLnTzpu6OZnt&#10;S2/I2hXLOCSx45A/MDpxXHOF2dCloc7MiopRiMlsuW6nBJAA+p4rDXY0Um9GRsqnA2IuMEAqQzgn&#10;sOpz0FI2gndMgniKrtVVx0dVzh+B7epHpUto2MtoyqqfLZAoxz/CwyAT254Hc9OaxaVytGyMxH5M&#10;hUC/KdwKrkL3HfPB444GaljtqrAhZVwoUbSG2kBdoHQ4JORTsKSe7JNgZsjA55CkKhPPOeevt1/K&#10;lfzFfoJIoJywUquNwwWDY9Tj6YPTOadrM0Wi1K7LggHKMTtBbDB89OBx68juOtMV+xUlUKOcgDDb&#10;gM56Dtk8DtUvXQObsQKrAuiglh8o5K7O547+v4UuXsPmuwZdoAOdyqSQi8HODx2/yaJLTctNW1Kc&#10;gfAAYAZ3AEkK3cck9D1596SbQMN5Yqyg7SMkEZ24OCTn8Pyq29LjSuDhmI/iCqc7cMB07/jz9Km7&#10;vqFkth0YTJTepOcnHRhgdD+HTHOelUnckkcZjBLABx8xU7lY8jg8H8B6d6YeZVZW3ODln25Cj5lI&#10;6Bd34H24pNdyk+owSBuW3AKxGAoJGOMkdM9jTFJrdCGZs4Pykffyd23AIwTnv0/Kn11JuktRfPBk&#10;QDIPlkrHt5J5bAPtxz7UiYu5UecFfMAbLErkDbng8Dv0JFS2tirdySAlipIDKfnySBuycnOOuOTj&#10;PT8KFJPZDd7aGzbswAbIZipUD+DA68dfz9K3hsYaLVmiZERWyEBUD+DZk8jk/jwM96vRKw7mVd3R&#10;UsepZ/qAc8ZOe38vSspvWxV+kTLaTLKpBfI3AkBl6dT0981nshfZHQfNywBU5G3bljkdj+NMwquy&#10;OhsbRnD4QkHPzsdu4Akg56c+3pW1OLetjDn0L02n+WGJ3fvIwCTwOcdfbitlBp3ZTqX3MzYw+RQ4&#10;w/3y2/jOcj0Ht7VoPcrTwsuZMOW3ZIYEhupOT+H5VfK2nIcZuLsQQAhwrFcIvILkkevIyB/9lV07&#10;9ByfMjftMnaXY53jLAE9MYHt6Z/nmtE3c5aia0OitNpQZOxQuTk7G2gjrjOcZx+Bra9jAuGLcQw5&#10;Qsw3KxO0BemM4+npxzWsVfUhyst9SJo2LhiPmU4XC5EmMqox64HXjt7VVkncUn7qVyeLcASSSJMA&#10;ALsUgAkgDp1/z1pnPLojd05s8uzsu4BSeBychs98Y44/wrWm9bvobRjc7nT9xQI42fMNwYbW28kj&#10;HGM+nSurmTdkcVb4jTcBiCcMSHAYneWBxgHuefTimZG/pxxtYxKSFWQZYscBSpPHTOe3TaaDeL90&#10;7K3lVG3MrMREcow2BwOduDye/tz+TTtvsZzlfRGpF5g3KEXOeUIGBwN2eM5JIGB2/CtuhzyV3odF&#10;YyEowDFHcYYKSv3TwSO2Tx3/AKVS31FF2Zokt+6ZQoYPgAA7euSCo6++M5+pzW2ysiTodMEgKEhS&#10;VOchSSQMEYx3zz1xzT63JskdVAVVwzIc4BiEjb1AzgEDn9OhzmrTXNsKaVjorBQpEalVGSSvDsCW&#10;x7jBxkD3rXdGLUeq+Z1sWZEUkrG25QFx/rOMbVA+px7fnV87IinsTiDcmS24by2G6H58EZ9RjP04&#10;qXJvYqNmI6LC65AQmTBYkkEHouT6cH2K9aRUrcraL8c8ZCkEyFQGdASqOSMYC8gHrnHYVtH4UYzb&#10;veRJcApIpwfLbD7vvbWx/CMY7nPWt+RHNdESMAuScOGwqRcgH73Uew/rSilzWNY9bE/mo4d0BQt9&#10;wOSyADHtx149BmtH5kuN3obNvbCaFG4UFCMhuAOo9e+DwTkj6Cknch3juVZ9OcbY2Vn3kCIgE7hn&#10;JxnkHIyeP5U7XEmb9jCHXaUyisNhV9snQDp+nHTA5707LuTa6sxl5YqBuUNhF8vCYDe3ORgYI+bv&#10;SfkCUVqc4itE8gYDcM5O4lgeRuBHHQD8s099EdKtayMTVDuV1JGNoDSZCqTx/eHJ46+9DszOo+hw&#10;c8gBOAY2XO4eUSmcgZz1yAOoOO9FmEI3VzGuIQEyWdSWZSrHcHHOAe4xyBgnofSjrqbKVjOeAFWJ&#10;J7lVAGMkAAZxzwBkUjS8TnXRklWMuUV2CHC4dscEHtg4x7ccimlrYyvo2dPoiZEeQGYkg4bds5J3&#10;MD+HriuqmtDCtJrQ9m8KSbJI1IYMh2jcuVIbI+9yDgqefftXTTVlocM9XZH1b8L7kQazpUrbWWO5&#10;ifejglMkZbOOq5ycdqxxkebDzXkziak1JR+Xy/zP6x/2bLtbnwd4dmVsq+lQkYGM4VeRz/Ov5B4m&#10;i4ZhUT7s/oHhap7TLqTfY+4dNcNaLjJP4Gvkpu7Popbsul1GcHJz0qBDVXfz6DAAoKi+V3L0UQZh&#10;nIwccd6BN33NaCFVxwffA5NAr9DTjXA/DGDzWkY6XAk4xg9PeqSsryAqyqpB5AxznHJrNx10AzpQ&#10;CpXBI6cHAH41IH5+/tSfBG7u5Lb4l+DIbax1nw6z3upwQQZn1Nd+ZMnIydjS5UcMK8rMcMqsHKx9&#10;zwrnkcNUeBxWsJ2S8u34nwDqllBPcpeWn2aePUrUXdmYFJmUkfvIJVPAYkEZ9K/IMzwdTCVeW3uv&#10;VH9c8JZ5HMcuVKbfPTajK/XtJddhqahdTQ2+n3jRvDC8hSGSOMOMEuFLYDCNDkhieMe9ePUk+Zc3&#10;TQ+uoUacZTrUt5Wu1ffa/q+tj0bwhfaZ4u8O3XhLUEE0Q+0X2kPd2oDs45fa5JwrMCyMp5zjB4x7&#10;GEq08VhXhKyu43aPz3ibA4zh7PqfFGBfKpcsaqT010Ta66b3W+tybwQUuLO+8MalHHZST37XN1I/&#10;7q4ABBWFZBjOdqsN27q3cDGuVunJTwdTRmHGuHqU61HiPBy54cqiktV/it21s9unRnltpp+jw6zq&#10;0W55LePWJmhj+0K93Z3KjMgyyjKRAfL0wsnGT18LFqDxDht2P0vB1sVLKsPVuuZwjfR2afl0b6+f&#10;kevfDm8ltrvVbOYRWenPNHts1uEFzaMMAMcYBDkowI5G7A9B9Nw1OpCU6D+HfzPxfxawOHrRw+Po&#10;purZpys+VpbfNar0PRL+2t5Lxbg+Wt5Eq20ay24UMZHZ2eRtzDdkbWx90/Wvdr4ahUleaTfofmmX&#10;47G4bDOjTm1Tbu7PsvkObwVod3o09jqPlvavAyQhS0NzA0oLFwwUMvU4fPYcemE8rwlSk4VIpq2n&#10;zOyhxjnWGzKOLwdRqomr3d00ultvU426+FuhabFZSssi28SfuY7y5l+0qFiMfmbzks24g72HQ968&#10;qWRUabclovxPt8P4oZtXjKnNL2j3atbe9rdraWvuec2XgbVINSk1mK++13EN0lu11NOPtEagrhiy&#10;gK5wykNjt1rOjltWjVVbm1PqsTxzleMwP9mzpWhKLdre63bVWeyPrr4fazc3QmtrwzRXcEq7hcxG&#10;CV8jAZieAeD0+uOTX6HlWKnOPLU3R/OHFWW0cPWVfC29nK701s+3ofQ+kTkbCTgAA46Bh0/z9K+k&#10;hJuN0fn9SL5nY7u3dSuSeMA+xrqWquZFl5U28YyBnnqPoaAM6WcHPAxj7uOp9aAKTz4yRxggEgYz&#10;nrQOxDJc4XOcAcDJx3oBJPqZz3JyfmwM44OD/wDqoLULbiC5CgfMeR17980D5ETrOGU55BzgZ/Og&#10;XKrmBrNv50TheR94ccZ7VUXyml7as+T/AIn+FhdwXLGMgsjDaBnJwe3vW1OdlodVJqUGfj98ZPDE&#10;2j6y91FEpKOdvAAySDlmPuvTjt7V9dhMTCrBR73uOtU5+Wy1PdP2ffGLyGC3klCvGAhRWywIHJPf&#10;rjr6V4GPpeyqOaWhDqVJyVSbvfS35H6q+A9TEtvb/vN+U2nJwPbj+leTUSlK9jGrZTt0Pb7UF0Bx&#10;kdOmCM+tLXqQrJGikZUZ9+h5zmgZKOBz8o64xgD/ADzQQ0r2HAnrk4BHIHPTpQTpza7Eo2kDgnA5&#10;GPai/Qlt7k4PA6YI3E88Y70BsL5gwAAPXPT/AD1oEAnxnsB1yeTQBOl0MgFvcjrQNJss/aAQMYxj&#10;n3oEKZQR7HjrwPagCpNJ/Ld6dfale90BkySbiVI6noB1/wA4p7bGya0REQMgADGck9Kmd+V2Ibb8&#10;hW5XOM/X/P0qYOTktRxvsytggsDkepI7f55rS5SVtC5GoIzngMOOg/z/AIUdCJvUQryB3AzgDpx/&#10;+qggQqApxkHIA5xjkj/OKBohf5e2R97GMDp/9alLa1zRa7GBevkEHOcZ3HJGKFpqaKLZyd5Lg55w&#10;euOVGP60y1ZxsYM7liBjIByRuJ60FWS1L+mgs6lQASMZxwvtSe61Imloz0nTlGBknjByDyaifRox&#10;m9NDoRIqJz9RnjjtWaV2ZpNmDezKc5IyMhieOP8AOK3tsbLXVnI30pO4DGByO5P4Uyla+pyFzMcn&#10;5iOSRjkDqDj8zxTSuzaLbV2QQQvJICQcFQA23p6fyP51blHogbsrs62xtAAnGTnnIwO9Qld2RjJ3&#10;Z19jbKFU8fjjr6Z7/wD1q2bfKLW1jcSPC8Lx6E81iFx5UjGcevXn6/hSAZvUHPOexA4oFbqMa7AD&#10;Nu568Z9P/wBdG4KxiXeqqobJGMZHOB65FaunYdnbQ881fW0y218gDncSAPr/AJ71XJaNmbqD2R5/&#10;cXrzzFVY4ZiAFOe/uMUXdtdyk2lY6DSoJXZSGY5PBA28f5x+VZN3iZTbvoejafbFAN2eBg56/X8O&#10;OvpU3S3MzpYiFC4JBAyOeaAHSXPGCcnqCcfMBigFsQfaz/eH/fL0Fckj2sv79evtXOfija6kDnBw&#10;cAYx160ENpNlKXJyAR/L6UloZSu0UJHIJGT1zkDrTMHuVic5HoPx/OgERByDye4HA5rKSstENSad&#10;xrSHHJAJ9+tQNyY3cTx3PFBKV9AJJA44PGegoDUh+bBGeeh9aAv2EAJ75P5/5/8Ar0CtdD8Zx068&#10;Ggm10IUyD0wegGCT35oKauRNFjOGHXGMfLz6D86DNx7AIRkcDjpx+lA+RbCNbZ/hHHQE/QGgzdJN&#10;h9nTpzyOfUUDVNJ6Iie2TJGAARjd6E0D9nfYhNuBg8cgjpuIx0/GghwSGsgABxzt+Y4zjtSstiFD&#10;uRGPOMgEjpyM4+tMfIhDHj1Ax09KAslciIXJxyCM9ePz/KgTSWhG3XIJ6jtwf/1UBbsV3PHPTnp/&#10;jSM3boVZABggZIx0TJpmco9Sowz0XrkgnGRn3oMrdiMgcqAcgBjnnHbmgfK9iuxABHGGwTg/MfTB&#10;oFe2hEzDBzn5hkY9qQXTV2VJWBz27knqPb+dMyk0yrIxIxjdkZwuOn/1v6UGU1dFNyxAx1APHX/O&#10;P6mgwae8Sq7EAYzk8en6UGLfYrSMFJO7GecHAPHp+g/GkYTajoUJHHbpyckZwWoZzSZmzNjJ3ENn&#10;J55BORgGmjkm+qMqaTgkHJGRwCfYUepyVWrGe0pxuzgjkAHaR7/54rTkVjjlK2vUgL5IJ5I7jHAP&#10;GD+eeKSi76GMpJvXcTIC9QoP3gQPl6VeqJVlsPQDGS236LgAnv8Ar+tKV9kjaMU1qTxDIGMY3YyD&#10;1xnt1/yazerudEItbmjGu0gDAOPTOAepFI7acbPTcvpyem5Rk5Pp1/Og61rJmrCmQCRjB+8D2x/+&#10;ukaKLtdo1ETj1Oc9O+P8+1M0UVYcwB3AAMM5J6D2pq19TnqJapK6K7RMSMEhsY9AQef0rWNmrnP7&#10;Nt6FqCPgZ28DP+0cds/iaia12O3C0brU01XauMjJOcj730qD2qdO0fMbKoAHAOR2IH+ego66kVox&#10;UShMM564JIOBjHfmt07nkV9U0isMqBz7YH3R36f56Uzj1iShO+3OPUDPP09eaDSNNv3miRYASCAS&#10;CDyB1H+HalfoaRoJ2dh5QqBtxx1x1/z/AI0J3NHBpcsBrIcZwRn0GSOnX9KYpQ05hCvbHOcDaR/n&#10;/wDVQS4poRQRkYIOcEk7geuMf570nsKEbepMAcg8ZwMZHH+etJJLY6EtmSqSO4HQdsH9eKo0XYTL&#10;Y6Hgk+x9P8/SpaTJ13GsQSeme4xkAdcc09NiW1LREZLAZOc9F9W/H/GmZ6p/1/X3jQzEn9GFTZ66&#10;hGUm3ceGI9CBywPJH5Gs1KyZvqtYk4YgDnJIyeP84qU2jeHNZC5J47Ejv978a0U9bF20IiwBwD6n&#10;HXBzzUyd2SnG9iIv1ycZGQCev+cVJan3ZCwPXGM9AMfl9f8ACgqyetiq5yRycDJ55P8AnrQZtXei&#10;0KcjY6kYOeOuO3NBDstyg7kZwAATknp07UGfNrdGXqYJtXAIB2kAn5gvGc04/EhzV6dl2Pyk/bRt&#10;pJPDurNsRttvIBuPseoHY+vP9a+qyNpVtfI8nDq+Ng30Z/GZ+0dbyp451bKgFblnVmXeMZb23YIA&#10;x7V+q0rOktT9uy6zw8fRHzU7KQjZGd+zMZPuDjj1x7dK2aVju66Ee8iPAVXzhgCCu4HOOfXJPT06&#10;1m7D0THbtmwhmCZ2gN8zMQQcjse3t3qltzDtcsxzB+CAB2DMSjg8ge/TrQlfQmzLQPILA7C2Tvxu&#10;GDjqOOx6iqTu7CGEsgVTt3bSm4JvQhW5IHTHb19qmA7X2GQygSFSWC7+UQby2RtA6jgdNufTmpVn&#10;ZIfK7XL8JVWiGS8gUhiEw3QZAYnp9eB9a1Wmw0rPXY0zvMgKlmyVxtO47s8qcHp9OhIpsHZo2tNc&#10;/aYGIbbvyrA4bjPB9u59MHpTi7MxnG+p+3n/AASd8TSaR+0t8NI/PbyrvVTaOTwrLIrDaCD2O3AP&#10;b8K8biVQllFaMt1Z/kZ02li8PCDtNVE0+6s7r5n94/w6mZrWEqeNoyvYYOP6GvxWV4zP0xr3Ls98&#10;gB8sEnqOPWmnfUxfdk0rHZgZ5HY5rOcmnYmK1bZlhX3+hJ7YP5Um3e5dy7boQenfgiiNnKzFLY37&#10;WPgZx8vfg1qkkYG0qkL3H6GmAx846ckdOlAGTcA45/Kk2ktQOcvHIBHc9uuaxbUm2jaPwo5a5fJP&#10;X5uD3zSNIP3rGNIp5xj3P45pN2Vykr7EaRPIxHbOMn3rJRb1RbaRfjtJBtOO+MmtUkiJSvdFr7MV&#10;Xkcc4OaCOujKkq7Qw9BxxyPxpmqu0Zk7EA8kY7EZPNTK70Q35GbI2e5yT04BrOStZIFfqSQpu5Ax&#10;6DHFaRVkC7mpHD/TGKaaewNq1y+ItyFDgqwwMj8hVJ2dzKVot2PIPHGgiaGc4GWB6gYqoSane5p8&#10;cEj+ev8A4Km/stDxl4RufHmg6erazpKmW7aKPEkgReQw6MGAJ6dVPrX6PwbnjwmIWHrTXs+l/PzP&#10;z/irAzwreYUldSsp2XZ6P5I/ld1mymsrua3nRoJY2YSjb86Nkq4APpzjP9Rj9tjJSipLZnxUk4vl&#10;Zx1yVIlO3auAC2355MeuOhHH4/UGpmtLm6djmrlXbKB5JCABhQTwOcNjkkDjB9utc8lfU2TuYV1b&#10;N+83sw25BIXCuc9AOu3pjOPwrHVmkV1Ocu7ZOjFV2grkj5m4yQPfP8qynFbG/kjkbqBgWVCwcYQs&#10;BtVgCCOPyFcc49jop2VmZBBjyHEilgSGBJOAOQ2fcdQaxa6HRdjFQbScgbG24BG1Ryev0z78VLjr&#10;dFqWpBLE6I2OCCCdwDB/VQQevJ9qnk00NE7q6KLc70wD5YznaDj2H59etZuLWkik0ncZLGVLb+uc&#10;onG8AgHj14xxUt63G2mxFC7iWyCRl1D7vL7Dn3B5+tNdxqL0GODhSS4wckYyW7AdcAdTn60xy0uu&#10;hGYnZF/d8Km5VDbuOrcE/U/U0rsyvYieAswGcgYZlA2sQe2e3rT0GnbYheMgN94fus7zgsTkjGee&#10;TxnND0LV7kDo2CgJYkFg2SCpHJ/kv51Lu0Uu5RmTeu0uQAflHTYO5xjnrjPTms/Qq3UaAF3D5iPv&#10;ZYEDaDwceox2ocmwvYnwHD7+Mjkn+Inn8egPtVpa3YXurAUIJ5YKrKC2OS2DjOOnpjp1qlboJBIS&#10;SgG75jkGRs7Sc5DE+vH+TRuVZLYqSoDyinZ1B53LwTx3PXBHrTBNRepWc4CquEGCSpYMrdMg+vpQ&#10;IgcEAyMVyykb3wQwDYwfbgfkKCJaqxVeVyoLhVXbgxlshuOce/QfhSv1YoR6ib2YsSwDDKMu48YH&#10;Y9c4x7/lWTabuaotRE4IUspAzuYA8YwMdien5mqjZ2tuEkk7GvAG3Rgs67VJJHViR34/zmto+uxh&#10;JWZLI5Kkg9OCxbcpPOeOvqMZqm77MWxkzHhgf4xkrgkuTkED27/hWYKXUSKE42Z3DOPlPU5I5xxx&#10;jnFBo3aNzTt4CwwVTcpySTyWyDjd9c/ma0jC5zTTep3+h2ivIqYVFTAClivJ7Z7+uPbvXbSprZHD&#10;WnaN1ubV9pmYy4GG+8QTzzktk9ODzz6dKtwS1JhK7szz+6ieGXyz8yy5fJTk8gnp2/Lr35zn6nUp&#10;JokESSKplA3DoQ+Qvboee3X/APXW621FJ2aMqa3Kk78LsGQxBX9frxk9fShNrToQpW2LFs/lhCrM&#10;RtOdrDdyRnPbtjjt71V22miJNPc6ayZfKYttXcBkYywBx2znGc5rcwaunY2lY4y0gJC7vPZQR2GD&#10;7kHv6VtHTQxdr2sKIuG3Yi3HIYFcvjBzg9c/h61QrKz7jxBgqHQlc/OWJ3tnnJOcE+/Sn5ktJu7N&#10;SxULOMYwQCWyflAyCR75GB0rSC1NYtKDO8sGLxghpDuG1QcEdDnBP15Ht34raF7nFUXM7o6EIyMr&#10;l8FcDEfyhOOAWz07ECtTCzLloSshQfMSoCnZtc8khjzz0INBbuoJHU2sjSDhwysNwBkwDjPXrgcn&#10;GCcUEHR2uQG3fKrHe5K7flB6qc+pA49eneujyJkrm9asxCl+wwpwW4IyBzgYyT9QPpVJXlqYmv5T&#10;5QFgAqiQlgAr8gbfU5wcMOcfStgu0dJapGkpb5ZMqCrAmNVIO7BGT+Z7Dr0FHQJRXL5HRxgSOq52&#10;iSMMoOABzzjB64ByQeapKUkYNvqzYhZ1G0jIVQFXAVCOpAx6AdT6fWtVdaMlpM6ezkdkiUjYpORn&#10;+L6Dtj0z39aY5fC2uxuwq0kfDAptxJI/3V6AZ54PA456DnNBnTkk7MrXqqImUyOFTIUdTkZIB/HA&#10;yR271cY31Np2cdB1pJ5kUYChggCuXzuDbd2cexyMd+K1SSRytaOxruGkt0eMKzKw27m2qcDqeOvP&#10;A9xWrlZaMwatIoiNpHmCupby0wWbGQeTnpjsM+hH4wpO9yo6uxdsYXLhUBQBWLcFihGCCcnkjgf5&#10;xVXbjdGp3GmIrAlyMI2C24BcZBxge5xkYx6U4bGU/i1FvYoxuEayAABY/MbHmYLEENgc9SD0xz9d&#10;4pb9SdL6EtmIAHVWkMpToCCjkZByD6ccdPm71Et7CFvCJAVchVbC7QRlh1OV7Z57fh1qXe+gLY4u&#10;6ZFZ0RiokJJ4wcE/LsGfT6dfeq8xqTObvhIQVUB3JyjBt5XtwOnTPOO1NtX0HJ3ZwckcoaVHZiIn&#10;3KAuHGMn5j2xkk8DPvRzdDWEUo6diiyo0TYyzk7uEJA6bTn0GD69PapKS0bY5YAyeayF0IJWTcVD&#10;e+enHqP7tBPU5++t125cNHh9py+B3II4znnPPOMY9qje4GhpLSRjmRsMSZVC8Med3HXHQfL0Oea1&#10;hL3tTCvH7R6b4cusSKS5BVRKCoCLwcqOBx34967ISXc40nzXPq34byb7yxYBNomQsM4OVYAlsdsq&#10;B+XvUYm3s5ejOar7juf1Zfso3DyfD/wwXYknTYlGSCV+UYH4dPSv5K4vSWZ1V5s/deEXbLKd+p+g&#10;GlZNsOcDqMmvh5rVM+smXlYE+o5GTwagzLkfRR156DpQBqW/Az/9YUAaUbYxyPp3oAsCUAcnH9Ka&#10;bWwDHuMdxj86G29wKbTE55z7Y601KwDQQe33jyOtSBi6xptlqVtNFfRiRG+QI3KPkdGXBBz059aU&#10;oqSaZdOc4SUoaM/Enx74Su/BPxF8a+FZJfs4hvzqWmR+VsMdtcMXIRsjcEDgdgdpx0r4fN8sjUnK&#10;L2eqP6C4c4pnSoYbGUVdpcstd7f5nNXGgajbTS3nmvcRGxLx/ZlR1iRfkdF6vsbO4kk9jzXwmYZR&#10;iaV6sNUux+0cO8Z5XjEsJXfJUcrLme99U77XM/Sr6bw/f2N7OhVpLvItblvlunGPljbaAEUM2FGc&#10;c5GRXm4RVKGJjKotD63OMLQzvKq2EozTbi9V09d+3+R9GWvh+DUtc07W9L8m/wBOm0133rb4lsJG&#10;A8xowSAGU4wQeu7v1+kqYNQxkcTQ1g1d+Vz8Phn0qWRVsizNuOIp1Lav4orZPy+W1jw3V4xp2uyR&#10;wyTXBkvJbixSdfIlLOz5jdjk7jycYyRux0FfJYiTWK54a6n7tlSWKyOm6iStCKdtVolqvL8jU8O6&#10;l4gg1M6hcIsGp6agS/gmVXDxhhHtEe0GQg46c4AOK9zLatf6wqqdmt/NHyXFmCyerlUsCrujUu4N&#10;X0lve/Q+jNM0mSeaK5vWuoZfLVDG4VljYEN8u1QQHLZPJBwMY5J+0px553kfzTjK/soSpUbNLr36&#10;a+h02vS2ejaVd3195cqAeWUaJy7K2ECn36c88duKrE1KdClKrPZHHkuAxeaZlTwWEV5vbb5nz/8A&#10;8Lggu47lLhg5tYvMe2WF3+2GIvGYx94DeuzBXlima+UlxLh22pr+tj9y/wCIP42DhKlP4nvde7fW&#10;/TZ3uYSfEu1bWLa4k02WDTfLzqCWkEjHy5CWKOS23cowVXrnd0BxXN/b9KVWLUbR697Hvx8K69PL&#10;KtJ1lKv9huyV120vZ6p/Lse5+HPiJot7sv0bzzJIq3K/MVT5VWKZRt/iyAw7HNfYZdm2HnFVb+v6&#10;M/H8/wCBc1wdR4SXRXT76+9F+nTufRehatHcxRTRvnzEBKrx5Z6EfT+dfbYStCtSU4bH47meCngK&#10;8qNVWaf3npdlcl0B4A6emBXoxskkeRK19DQaYAD5uQeeMZqhGPcXPOA2Bngk4Y+1BSjcqmRiBzkH&#10;t2oLskm2NcswJIAyOMjrn+vAoIVkzKuDhiM8gZOeP89KDXqRxuWIBPOecmgZcQkYx8w5/HOf85oF&#10;oTSr5kZ34554GMd80A0eT+MdNWaCQAAhlIwfx5/D3rSFuVrsaQkou72PzE+Png1Z1umVI3cbiA3I&#10;HQnp39z+detgqzjKy0R2QqJvklt1+fU+Svh1fXHhvxHBBJIygXBRQr4BGTtz657Een4V6WLgp0XI&#10;mdF04c66fkfr78H9Za8s7VtwfegJIO7J4yR+WR9a+YlTsmzl5eaKd9T7D0o74UJJYFRz/P8Az71j&#10;dN2MktzbVeCO+QCAccUyZeZG/wApG0AHODxzT3ZC1epGAQ2Mk9hnBI9utIHrsWlAHJxwQcHv6UCF&#10;LcEAjp06YoArO5Bzkgdsc4ANAFOaZk4BXBOB/tHHNA7EK3DZyDll75575IpPsOJpwXDPxxjg9eaN&#10;Nxyae25b3njngc+1MghdgQTkgL6980LeyGld2KDnHAxyfXnig1S0shy54JHzDHPUY+tS1zaGWrHq&#10;hbI56ZyKT9zWxpzWWo/yR375BB56e5ojJyepDkxwA24GDk9c4qxXYmQW5Iye+Ofy/KgRGXGQpGB/&#10;nFBSi3qQzcKSAM/XJx70WubHLaixUE8nrk/Q9KV03ZFRbWpxN5OVJ5BHoSNrfr+lPqKMmloYxmDu&#10;FyMFsdMHH59eP0oL5m1c6XS0UFT39MbcHt9azlJNrsQ23ud9ZSAKpGOOpHOPw/Os7u1jN6vQtSz7&#10;/kBzxg/NgGtIRe7HHaxjXchI54B7dOvXmtCjk72XYWUHDeinj8c0DSbdjD8kzyAkcAnIA29xn/Pt&#10;T22NkrKx0FnZYVSQN2PTk/54o1exi731Ous7MgKcA/xdMgnvTjdvcR0EEajac4PfA7dKV2JuyuXg&#10;VUEgjp0zmkZNu90VppNqkbgT0OPfFBqr2MeWY9uh/THWgZiXd40eV3YOecEemOnvmqiryKik3qcN&#10;rGriONj5uNoyTkYA4H6Vsry0aBe0vaJ5XqOtefKFWQEnK7s8HjqfrmrlDl3OmMZRScmaOkwNK6E4&#10;YMRwBkn69un8qlIhvqz2LRdMyqZXHcgLjJ9feuWfNLZ6HM22+ZnYraiNMEHgZz0P0x+VCRPNr5Fe&#10;abyuBjgYJP6+1MtGPeaisa7iRweMHg+g6+1NRb2NacHJ6GP/AGzH/wBMvzFVyM6eSp/Kj6cYnkHq&#10;B9B61yH4JzaWuV3brznHJFArvuUpT+vbPA6UWMZsqNzuweR15/WgyIGUjsOOvYfQ/wCe9AyEg44B&#10;yD0JyKmSutQGsMgnnoG4OD/n/Cs5R5QQgByAQeTnA7/T86kqO4/bk4ySfTPpmgq3RjCoBPfIyeSC&#10;cd6CZRUXqIVIzj9eSPwoIs+gYGc4JHI56+39KBigcHGAQQeegoDqO25AOM+/U4zmgpLTUZxk+mfz&#10;oJbV7i56gkEYwT6f55oJvZXZHnGD19cc0Etpu4xmA46n1P4UA5W3IGIHAwSv04/zmgiTuyuz5yOo&#10;xnJGT/np+VBLI88kYycZPbGP8/pSXkDImckAk5IwAMZPtTE3fRkDHJPXkZOW7UEX11G4z368jnpi&#10;gpK5Xb29cjB56+v50EzSIHUE/wAIyOoJH4ZoMnG5Tc9QBnH3Tndj/H60GbtsV2cY4weSCDzj/OaA&#10;5raorMzMVyCexPQjPc//AFqDNu+pVD/KcAt94Zz+f9KDNPTQgYg4JPTIb344oJd9mVWYYzwO2M5A&#10;oM5NNXRTkk7cZAznqKNjlnNLQqO+RjgEHH6Un5Gbd9EZ0jEEgEgHjJwCMe38qEjjqXu7FKSQDgkD&#10;nOTyB9P89RQ9UYSkuplTSZJxkjvk856f4UzjqSV9DKmPLnJXGdpJOTg/l/nvTWrszjqN2bRRdwuf&#10;mAOOSB0Ppj8/wrZLQ4pNKVrkPmHJBPz44GenH6dRTIut+o4vlskYwuDzxwe9BcddWTIw3Zb7oyCu&#10;PmHvn3/pUSV9DrgrPUvIQuRyfmGOw7cH07VkdEUlsXIt24HG4kc/Ngnt/UnFDNYPleprQLvUgZOc&#10;Akg5x60HbTalobUK9eAxxnrtAHoaDe+ljURcjBxkMOOcY9Kai2my1sKccnOQOvPynvWih1ZnOz2Y&#10;3bkgHDANjJ+8tU77ocVd2epbiTGAOm4ZPUAYrObVz0cJCz0Lm0qM4GD2LEk1B6Ci0k7FaUYwDyRk&#10;7fp3zQnbU5sTqkZ8g4yCoA7ngDHat07q6PFrrS90RKBgE8A89sc/5P50zlS6stIBgjng4POT/nr+&#10;VB2U1a6JwBnrjHoPmPGOlDN7XYowFIHIAIx1J9alNX0Y46aIY65JBOOOnrT9CZRV7EZQ8dSSM8E5&#10;GPrQ1chw7i7FyCcDrnjof85NKO2pXs4pqw8BQec9d2SOpOCfpT23KjFLcQ8Hd2A25ByfSmK63QhI&#10;OOQTkfU8f/WpaImVnoNJ+hzx1yORz/WmTtoxhKsTkZx2xhR6fhUxd0S1HqRjPfGSOBnJ6jp9Kfk9&#10;yddmx+4AAdSDgD6dufWpa0bRpFokVu2MgZznkH/P9KyN4u2whO5c5wOvXJPfH8qE+pqneN1sQucl&#10;unIzt7H/AOvQZvcYDgkAAjOT6/j/APWo6BHeyGtghs4zjjJzyfpQbLaxXfPod/3eOKCt426mfMcL&#10;jAxgA459zQY1YuK0KErZPJAz/eGSf8/0pXuc71Kt2oa2focLnk4B56fjz+VNXurHXGP7ts/MP9sC&#10;BJND1YHCsbd/nUZccH6/T0zX1GS61os8Fv2eOj6o/jo/aesYYvGOpgQl3eZxk5V2OM9OoxnGT19q&#10;/VMPrTVtn/mfsuWN+wTi9LI+KrtWXJO1lGBtXLDP8J68de2K6Z3T0PXg3LQz97ebskKsHO/PReRz&#10;nPfkdx6n0qFd6s0Se5OigDO8EKp2A4wo5GQe/BH0Ip7opa3TLIkbajbwW3fKIzhhnPJHTjcetJvU&#10;pxSTRMZBvDDA2c7gxIOcZxzznrjnOM84o7tkcttLksZyVARMHnJXgk5JIyMnqOPXFCbWxKV9ByRY&#10;VRyrsTzjI5I4GB069M9frQnr3Nbaal+FCyqzcorbRGpZn55/L5h9eDWisnZGUt2X9oC7lBB8sLnt&#10;z0wepxycmqJN3T9u+OQrjByVPzbl749Mk4/CrUb7Eydj9Hv2GvGR8HfGv4cauXEK6d4otWYrLhgg&#10;nTc2cnoM457Vx5nQVfB1afVxf5HFWfI1iL2cWnf5n+iH8MNSju9O0+4jYFLiFJ0YjqHUMP8A0Kvw&#10;espRk0z9SpyjOlzLsfTtmd8KnjkZPcUoswnoki0UUjGPpzTaumTzMZ5IJJx+vJrOMO5XOXYIAMce&#10;45yatR5diG23qbVtEBhuP8aoRePBIP8AP60AQSMq5zjOPXg0AY103BJOPxpMF2RzF4RlifcVhqbp&#10;W0OZuGBJ5A7DnHfFBSdncoldxGDznB9zSaurM1vfVM0ra06njOepPSkopbEuTT1NtLcBR8vP04qj&#10;NkMyDGAF64oAx7hFUNnt3BpWV7mkHfQwLjqRkcHOc5qZO0rlasohN7Y5J7nO6p5lzXG79DRt4iDz&#10;1J6A8CrspaiafQ2obcYJIAPXr1qiXLl0RI8ZQc8Y68df8/1oIuc1rdqt1BIAOdhBGM8Gguna9mfI&#10;Xxf8D2niLRtU0m/t45bXULZ7eYONy/MMBvqPz612YWtOElKLs0RjaEa1Nwmk4s/ih/br+AWpfBr4&#10;s6/bm2kg0XUL17izcp5UUYY8rnPb+TdO1f0Hwvm0MwwEE37yVvu/U/Hczy+tgcS4VFZLbW+nfv16&#10;n573kLMXRyWYPkA8CPaRuHGM/jxwOK+meqZzRd0YkttgrIRvZuGdQN54zjBHruPbvWErqJavcyZV&#10;3KwcJuAxsH7zbkEHHtx07c/SsTaLdkcxew/K5UMWDFgpAXIGeMjII5PTpxWUzaMm3Y5S+tWQuUjE&#10;gJJCrgMcjH3uD2HHp25rnqR5XqdMNjlrhXil+9jCkEAgp6Dn05xjuRzXNJNPU6dSFPMjyqx7H525&#10;wo7AKTjHrjtyKkate7HvGFZt3Hy7woYAv1z+A5z9KDVSVtDOkVFctsjAbA5AyPqOgxzzn3rGV76s&#10;HKzt1IGAwx4Dhg4I4UDnIBJzj6GoaHF3VyMjIJXIQjgqVQKBzkgdRjpn1GaZ0ReghbYhcASkvghs&#10;7mPCj5ffrk+3ejYJLmQDqxMYK9x1UD+62T7cYz0NIzlB2IxGQYw0YAx8j4ygP4H+vSncSElRQsoU&#10;JtVuVWTA5xgfzpPVGiZnPCMSLzgr8pLAlQew7Z4xxWfqNNbsqPGRkgAbSCqrwCMfNgdfTJzVuKsO&#10;6KWcMxUr8xAGTkHnpj8M/jUxSe6G0mWY2DN6OTtII3Y6EfQ/SqTuRaw5OflOQfuHbgFeTyD0yfen&#10;6jd7jAPnLOPk+8CwBZegPQ0JWBuy1I3GGU7TIrDduBxg8E59s4/PvxTZDk9itNG+HzgZIyCwYAnn&#10;APTpx+FFrmi2KkyBSxCkqPlUt8vqOV7jnH09KltoZUKMp43KynIyQQv1z6Y6+9S2+o1FvYFQGT5l&#10;H7zaFkbhuB0PpwcevTrULcbTTLcMcijccqGYkEkMy7R0xjjsOR71pFNbkTle/c3INwCHcGGOW6K4&#10;boSfUZ+vy1tEybT2ILgjDHcMEEsSMOCentjOetKVr6ENaWMtnw3RTg7OeXxkYw3Tqf5UhLe5cRgO&#10;gBKZYfKQiceo5Pr+NEdXZIr1NC0ZFbGBgLwXbao6e2c8fp711U1qZVZWVkeheHVM00W0HYZQxVTl&#10;QQOR+WfzrsoRvI8uu7HrM2itcWwk29VDHKYBAUcfTOOfb3rtlS5lsYKvBKzep434p0traRpViD+U&#10;+07uV7cMQR9cVxVYciukdNKreVlsY9u6sm3IBABPyYdgQCOgySMenSpg7qxtKWtyK6geRAUBOATu&#10;I+YAH8jx9Bz3rVxfQlSuZPIkJUkgMDn/AFig4OT068EcY65xSWjLN2yl83lmbc7bVRGB3L3H0x2z&#10;x6V0U2m9SHFJM6GLLCPDcbAxjwHU4P3icfT+tbGLasa0URZUO7d85UoxB28nI9O5/pRqkYF5LaMt&#10;gnOf3hzywH3sDtkH659elbqMRXLIUJlkGwowYYzkEdic9/Q+verjuO/Q6bTXYLGcMAo4w27G7hR0&#10;znvn6+lbLuYz30OjDkgctsVSqjbuHHTjJ9+vWmQlrcljcowUqAoiGCQY3wBgtnPHOAT7fWgc4u2p&#10;0llcIwRAp3k5Rhh2f5sDkcDGT2zwemTV296yOdWvqddauHOSuHz97Bcp0J+vQgH69K2RNVt6HRwv&#10;tAUAGRxvJySBt6bv9o8enOT0rWNrEKN9jpreJCkJYAYVZPu/e4+X9COOQMmhtdCZJJ26m5CpCxZU&#10;lSPLKq/Ubew7dBz6cc1aV3Ybd0bluhZlcKobzT8x4HC/MBgd859zWkVZ2RhO17GuNuD5cTAgDLYO&#10;OQexOcjJHpxxmrIVjX064AYRlmIZN6BcEj+EndxkjHX9MYyW1NZx92yOxtNsx8vkEHGVXKuANo5G&#10;OQc5B56/WrcH0ONppj309WYuwOScDa2SM8AfiRVxuopM0UuZWZDbwKhlVxlgxBDAAAjhccDr16cj&#10;6VtBXTuZyVtjVt12BkABJ27uhwp746dcfnTcdLGEn72oGLbLIhyJSvJQjc/ON2eo7Eis2rOxrF7M&#10;vWKLGN0ku7JLLzznJDEcDk4PPt786x+EHtoblpMI2kAYKYwMNkIi9BwDznGenII4FaRi2ZtXSZUv&#10;LhmZWLGNgcFZf9YT0BC8gk9PoPpWttNSUm2S6ddxlgu4GNFCH5yCpB3buvtj61nNa3E7FnUbk84h&#10;wHzmQgESbjjluhA4PH978lGN2SnqcRNIGcbmwc8kcDAHzY/TNWlYtLoZ1zhiy/fJQhUf5VYAgbvp&#10;gjrzzihxT0RpGN9TgryNvtUiuCjSKUVTwzcgjA79Rzz61kUnq0QRLtyFVCEVinyFySFztxwc8duO&#10;M96pRurmkLWdxI8gP+6kVo/lCqWJdVAJwM45OPxosNwV9ClfojyLkg4bkMS7rgDJGR2I4Xrj060N&#10;Nasias7IzLd1jkRM5MhZ0CkBc7sMqj8R+X404uzMpK6Ou0a7KSRKplJ2kxqpxtI6gg8cYPFb05O6&#10;sctWHKro+sPhRfq2p2BdgQLldyoTliCQQOPU5x+dXiG3Dl8jik3O8eyuf1l/spShvAXhtkwcWEas&#10;c/MxA/qCPav5P4v0zOq/Nn7hwi1Uy+Fux+gOlyE2i46MBwe9fCzdz6+e6NWIZOevPY5B/wA8VBma&#10;cUY+XPr1PegDRjGM9AM5FAFkOB65FADROOM44H0zQBVkuTkjoOmOlAESTD1HpnNAFjzhjOeOhy2K&#10;AI5JA/Jwdvvj2oHFXaR8QftdfD281ez0zxrpkQuJtCikXUrWEFLq8t2wZQCq/NgcjceCh9a8vMqD&#10;qUuaK1R9hwvj1Qrywk5WUtr7X6Hwp4Y8S2EdrdwXAN3aWxQwuSJLm0hkb5W290IYg45BUHBHNfFy&#10;qcjkmrq5+qrLqldwlRfLKV/Rtefc9XuvDuleMdCsLywu41t7VH+Zog4eeV14CsMBs5HcZKnHNYYr&#10;LqGKgqlN2e/qdOVcV5rw1jauExVNybsmm3dJJ/erW+XU6vwLpKeHm/siad72xuZmXT94ZjEjqrFd&#10;xIXbIxPQ4PbuKeAwkqEHRqu6Z43FObRzmvHMKFP2dRJc/m0915pfM8K8Uajo9vruv6RDooiufO+1&#10;TyajZ3FvNZ3KyFI5ImYBXjKkl8E7cZGK+MzN0adacIwtq/l/w5/RHCWDx+IynCY+piuaKjypRcWp&#10;Rau07bST27mb4Tjt7rxBZfbLxrZbt38yI2v2gX+VPlx7y2FLlAQSR1XkcUZVUjUxUaU5Wv8Aj5F8&#10;b0a+HyCtWw1LmcLNW05dru1tbX10PqiTSjb6RdrLfS2EDRsItQgQzNaD7sYKliSAACGz2PHFffVk&#10;44eTvbTfsfzJgq0qub05wpKpLmV4P7XfoecnxJJ4t0W+0C7a11K7itDZrIqIn2vL7FuAgcYPCkgD&#10;gEnJrw4Y6eY4eeGdnO1v61+8/RsXw0uDc6w+f4ZShQlLmtr7ul3C9rPfR9T5PvvC2taRq88OraWB&#10;OswuJIYoxFaTszERSLht3Geg/wBr2r4rG4Srhq7pzjY/pbJ8+yzOcshisuq3i9L9VbdO6NaxgttO&#10;t2lXT3vJNS1AtJbXenSCBXRwrFwzgsrZ+Xacc5B7VzwvFptXNMTVnXk6XPyqMd01fXtpo/6Z2Phr&#10;+2rXUft6aVLp2gyXEtnIIVdIIZFG87mLHK5PCt3PFe7l1XEU6nteW1O9vI+Kz2jluIoPDVKqniUl&#10;JXtzNbaab92j618Fa0LRbbbdrdq8SFGWBoVAIUHKtz1+vXqeK/U8nxPLCLjK6aR/LnGOWSr1KrnS&#10;5Wm+uvlsfSOjX6XESsrZJwPXkc19XTqNpSR+QV6EqFRwkdA0oKjnAPXvmukxszPlGc5Pb1yCaDa1&#10;1YiibB5HRsg5/OgmSb0RaZlK8YGfTr680ExjrZmbPEGz64574z3oNTPEZRl244IxgcZoA0Ii2AuB&#10;nr6Y/CgTZKzHZ6kHAPOSOlAXbOW1i2FxC6leSOce2etDbSuilbZnxn8XPCX2uKdhExBBDELkgc11&#10;0Kkt0teh0UU5SvF3f+XQ/OXXPBk9j4g8+ONlKz42IgBXnIB/EHHcZr3I4hTpuEtGdFSrUnFRkrX6&#10;H3/8Cb54ra2ikzuVQMEkbT3+nXp7V4eJjaTtsc9Sm4ppH6AeHpg9vESQTtz0IJ9a40ndtnI21p1O&#10;jZhjO7Bxxz0pmbTvdlZmJbHXn8eOvNA23YehxnI6jg8DrnihED2b5Scg4G70PPt/Wh6qwFczDIyR&#10;gnkHlj9aWmyAjLZLE/dPAGOv+c0wKswyQAeQOo4FA07O5Ai9B3BwcZ/L9KQamtbKFYAk5HI+bn2p&#10;SV1ZbiNHAI5xnHc8HnvVAQSYPU8g4znB9BSTvqNb6Ge4B54GOgHOM5/HtTNbpWXUVDgHPQcEBs4O&#10;OKCUpLUvQ+uDjqOcn/8AVS3ZMidsFWxjuByc/lWcYtvsSVGJHGOnJVTzWpW2qIN2c88/w85NAJ62&#10;I2bA9M9TnJI9KDRW2RBPNtUhiOOMEn8v0pXu7IG3eyOQ1O8jUMGIAUc/ON2enSnZLVdSjzbUdTUy&#10;MidyRhSCx4/pRbS5rGOl3uV7HMsoYgnc2V5xn0/MUm0ldkz00R6DYQkAD0HJxzyD0PtxWOliDqIC&#10;QOQRt4yTz6f1pEJa3HSz/MecjpnP9K3j8NikrGVdT7gSuB2HPBx749qY/Q5q4QszAAbsl++FzQaR&#10;i09S9Y2IfBcAZOR8uc9hQU5JHW2tiFwcD5Tk569P/rCtLrl1M3JtGwNkYwB0PLA5zUJ2dyR6ygD5&#10;vlAxjI5H+cUX1uAGcZJzwOOPfsffmgVlsZ9xc5HDDv7D8aFa+oK1rGDe6isSNkrnGAAcnp6f56VU&#10;YpyHfueZa54nit1kPmLkLnOeeB2H+etdEYq6N/Zt6LY8R13xi07FEkbeWK4LevH+cVr8LaRuqbiv&#10;eehT0RpryZXwRk8AA7lx/kdKzaaaTZNVqK1PoLwvpLkQs6YIOfbpzXPNq75Wc0pJvQ9ksoEiRcjG&#10;BjPPTHb8qzWmhi29RbuZUBHG4Lkknkc0Bya3Zxeo6ise4BgOeobJ/LtRq3Y0im3ZHCajqpcOoJ3Y&#10;xgEMD2/D/wCvWkVaSuzqjT5bM5/+0Lr+9J+RrXQ7eaPkfdj8ZyevBzxXnH8+tK2pVY/e56d+uKDJ&#10;lSQ4HIIAPHtQYzu1Zlck9Mex5yBnJoIY1kxgjnPBbov40BZsiZDkH1PUDIFAPQhK8Y9Dzu4albSw&#10;dROBjvtPTHA/zmspRsUnYDwA2OhwwC4qSlKy5hTwO/HQkY60BKVloMbGB+hI6/j3oM9bDQP4Tk4P&#10;UDmgAzzk59+eKCW7iByDke68UC5repGzA8HJGB26igL6a7jCwBJ5OeRgGgObSwm/Ax0OOvagh2aI&#10;2f3xxkY5IHbNBJUd+SuSDnBz245oE2tiB3bPOAAc4Az60Gd77kbSk5OVHzcetFh31IjJnIOQOD0B&#10;9aAUruxGTnB/hx1xg9aBNaaiM2OvUHk9f8//AF6BqyIHPB4wQflJ6j60aEyehA74IOcg+3I/w7/n&#10;QZttPyKsnOQBgiTg9+h/Cjfch9UV2J2svzHacnIyPWglp21KrkknOcYBx3Pqf/r0krGbTbsV24zg&#10;kYHAPb/PH50waXzKUrY3AYLMxwRxn/OKDGehUduBkkbe3UHmg5puysymzAqd2TwRkjj6f59aDibv&#10;fmKkhOCQOnfov0xS1Iu1dooTOvAOcEcHJyDyfxo23Maji1boZEsnO4EkckAnB/xpnFKVndsyppfv&#10;DruBG4daDknNbmfJISQMkkkAjJ4OOlapWehxzk2UXfcCenYkDrk98f55qznmm3zESuMgEYYDGDyQ&#10;B0/rQTHRj1ZSVIODn5QRxSb6I3jaTTRaRsA9T3G4crUJpnVFJXLkUjcADkclT8wPbnP86HHqjRSS&#10;NWAFjghiN2RxgYxgZ/nx6VDXYfM1ZM27dQBtwCwP3un0Pt/+qk0+p20pNI14UUcjd0yM8bsAen86&#10;DphrsaS9iPwA4604uz1Oh7aDuOTwMnOAMNjjOa1jsZStcVVPGP73zc/e61RpFaKxciXI45Jx/sgD&#10;0/D/ABrCTuz1sLBuKtqy4QD3J7ep9hSPSUClL75+oBwfx96Dz8QlsZ03sOpxk8AnpW0W2tTxK67E&#10;ajJ6MTjJb7p9ao51FuVt2Wk4OPU4I49PXFJvoddNNaImBBAPtgHtx0/pSsm9TdapCgDC+3PA6noO&#10;lJ6prqUlYYRndx19F7isrdwsuo0jrkYHpgH/AOvii7tYlrrbQecDrkDPAUe3Gf0re3VBIaTkqOCM&#10;AgEdj/8AqFTLUgRhkDkqVBBHGT6f59qE+jQpLTcYARnIyBnp976U79SLWeg1gQc/eOOMcg+h/HNO&#10;yeqJ5WncYB8oOCAPbHNTJvZAou2gxj8wwcnrt7n+nvU86tqJ6STBcDAHIyeAeWwOlOTTjzFxaH8N&#10;tPOQcYA+7/nFZmijzWHADG0bvqT0PPNB0xWlkRycckjB6E5xnvx/npQZzV9SuXxkEcYJyOoyfz/K&#10;glNLQTdknHQcAnp+dB0Qd9yJzgYAJxyAOv8AnnNBS02M6U8ZzkheV7/5/wAaDKrtdozXGWwcg8cn&#10;n8PftzSOaKTZUv3dbaQgtkIeTwTkcn/P1qotp6HTJtUG1uflV+2Vri2nh7WG584xsOBhW+U9Se3X&#10;gDuDX1OR05OqpdNTyaUY4jHKM900fxsftJ+Ije+NdS/e8icoyH95n5j3zjp6+/pX6nho8tGK9PuP&#10;17Lof7NGNtf8j5ZZo3Yox2lgzZHUHBA4Hfg+hxXS7PqeslZIxplIdXjUjGMq6g7RhfmI6/TArJ7m&#10;61VmXIFjfBLD5UADBNm84zxzx/8AXNNi1T0HruTeqqdr8ORgMCDg8dSBkemc0rMpu6LEQEoBTfmL&#10;93g8qhJ5yMdhn8atReqJSs7FxI8Lucbjna+MkEHAB9sAg5Pqfany31ZT0RaQr/q2dUZHB4xyu7oP&#10;89KajpYFd6stRLISqb/kKAk4wxPOG/IevfpVehnJWZaiwqJl237RwcEAn5uv5dOnehO25B0dimdq&#10;L8o3YRIgC4OexP4847HGK0g9PQmSbWh9RfAu+bTvFOi3EZdGtbyGRZd2EcBwQDnjqM9j7UqsXOLS&#10;7HFXg5wlBLdP8j/Rc/Zc14+IPhd8PdXL+Y194W0+d3DFjn7OgPP4V+CZlSdHF1KfZv8AM/R8onz5&#10;ZQv1gvyPvjSzutUPsDweM4rmRrUVmaQ544zTMizGqkZxz7DrQBeVOcgZ/QCgDRjYAAdsduAKAFaQ&#10;YOTjmgDPmmAByeg6djQBg3VyBn/9QrNykpG0VojmrufOc4GBzzWZRzc8gMh+bOPTkLQaRSs+xZtk&#10;BIOO/J9KAv7tzoYFGBn/AD7UGZfLYXHGcduaAKcr4BOfcYGMUAYN0c5BOSRgfWgqLtoYM43E4+nP&#10;NZT3NSCJSWOB7DjrUpPoHSxu2kWSPlyV5GBkk1shNq1zZRAABzjPemZNtu7K85AxnoTg4HIoCO5n&#10;PErqQcY569KC0usTy7xloqzRSfIDkHoM54oT5Xe5vFqS5Xufht/wUn/Zdj+Knw61HWtOsFOvaJul&#10;imWP94wUErnjPoD+Ffd8I528BiVGpL3GfD8VZbKqoYihC7TtJ776L0sfyJeJtFudI1C80+9hkS6s&#10;7hreaJl2NG6ttIPr04x/+r95pVI1qaqQ2ex8TKn7OXL1RxVxZ8cruOCRuUoCB1x1xyP/ANWc1NRK&#10;yTFHlauznbuEMCQGBPCKArIM5OR2+n0Ncr3bHZ8rOZu4pGG0hWfduYp8u0A9Cfy6/wBaVjWndPU5&#10;vU7dWypU4CEgAEEYBHB9P6VlVjc7qOpytxb4O0lcAgqS2ex59gcdu9ck4WR0PyMvYIQx4yeJH+90&#10;AXn6n19c1i01uHmAiLMysNzeUQB645PuAM/jSSBld4lG0tyD8xLDerDBGcduBjPYVnKOjkOO5nFB&#10;ypUHLFmYg7Fzk5+vJOOO1ZmyViEr8q/MwD/OFI+cDPQjPf8AwoHsQOX2YbMe4n50+4B9c4x7Gg0i&#10;7kaOzkbgNoJ2lflPLfd+px2H8zQaDg42cBxkEfMQ2cn07Hvj170EcutyPcwbG6RQSWdUywbkAcj3&#10;Ofzo9BSVnoiHaPmycAHPAxuBx+X19qVkiebsMk2HIO5JDwVUbsDv97qM9qHfoVFGVKnGQMOfmLHD&#10;E5OePTPNY9dDaNm9RqfJhssqgEMNoPAAOcDpzkfhzT2egtLFgYcgBmyxwCUAyO/t7HHrxWyV7Cem&#10;opCsGZeGDDJVvlI29SD3xzj2oMpJt6jwudoLEfLuA28pjqcfkP6UWE0rlKaFCCwyCFL8ghByOvGA&#10;OOMZ6UttjRdjOKlxlmIYnLMOQhOTj0+aldvY10Ww2WJXKfMSSMglcA5HTP8AT60mrgmrXHRxHeAN&#10;iFskMMlwASQv0IIPP5U4rqxSaNCBAcOSwLDgZ2nqeRj8iatdzmm3exZ3gAYKNhPujAJHUj6/59aH&#10;awuhl3M2ZHLbflYKEIwFJwduOuMZ/Kk3cPQgUqRkBnLZXO4FxyRgevXr9aadmMUEnjaxKkHIPzEc&#10;/ePqPXpmqghaLc07OIvIhzJuwqk5DjPBBHXpkgjpwK2jujnq63Pa/CGmmSSMMpEm0Pu8zA3YHP04&#10;44/KvWw8eVXZ52IaUD6f0bw59q01MRodqYYgb1PBHXt/XNe5RptwvY8Nzs7Hj/j7wwyRXSbCvyH7&#10;qbSQM8n8Mcg9q4sdhpSpmuFxbjU9lJ7nznb/ALq4aJpNpjk2sjcEYPY59OM4rxoKzt1Pemr6m/HH&#10;uiGOFC4B6IRk8Y9Rg/p9T1R2Ibs7MyLy0WMkrGVAZfuDkAk/MR0z+tTJX1NLoZCBHKu4H72Mk9MH&#10;B4P1HXrVQ0aRE2dJBgMioS5YbWAwiDGNxzjJHTiupRvucd29WbMLEOoCHGf3jMCeB0O3GOeB1/Ct&#10;OXVAzYjOeC6uuAwXbz1wcjr6fTj2qkiXrqh6YEwDMACuecKgGOmfx6+tGxRq2zbyxdQW3cgnd029&#10;+hOO/HNXdtmczo7UkoGUyBTwBkFSDySDgds5zn64zWjuTG3UuhtpDKqmTBVmKFSw4+b8ByD3x3ql&#10;sVN62NfTpGL5wY9xBK7yw/u7j3GRxz2ptt6MyjBJ6I7rT2dyGG4bQBuTnzc5Oc8j14xn3wDXQc9R&#10;XlZM6O33ZUFQhkxK7grlMfKDjvjgD6007ArJHa6TlkTnzBIAoJI8xCc55x1OBx9Ovd3bTuDV9Dpo&#10;YQ8HGVKMcABd+SRjnIAA454/TFdEW0kc05WdkbMQYLIEVQyr5kJKlxx1yPyOB644FaK13Yzs5PQv&#10;OwcoHYEK5UoVwy5OGG33B5/H6UypppFu2jUNGNxBkfc4eI+UeQSAf4cZ47HBovqHO9rHbaeyiRMA&#10;ACLec/MrjkbckZzgn1571stUc81b3kb6eWwKrs8vht33A/uB2DcEAYJppdSEtdTLRAk0iEMBuZFR&#10;2Mqn+6CT29sdh71pFjbvFIlgkiLkMw5XMr7t5UZOMA9umPqcDvWilrYwmuo64by9z8FFl4GNxYHJ&#10;Iz2Pv6e/WZa30LhogSQlpAm/Zs+aRGHlqScnjHH3fb14pwj0G32L6zbpFUsyo6rkN93KkZH4Hbx3&#10;yfSulRSQk0xZsvEQD8quFYlS6sOOg549cntQ9rhZJENoUW4ffmNid24Agt6ZwPfPv7Vi23uY9TQu&#10;5EaOMkKSMtsddrr0BAz6+nbitI6asck0zkboyCR5ApJEu0k5Oe2f68dcCqEQSAPhsud3RsrlemQO&#10;o7D8xxzmk5KxtC9tTltRhdWjMaliCTtfCBtp28+5z0+hrJ66hy2vZlC3iYK45R0+82cocFuSvXnv&#10;247VpGyRVyK4RdrEk5XCjOMpx8xU9RnHQenBptXRcJe9dswLyb5WUu2VU7mbEbqQT0J6j8sYqZJI&#10;Kju00ZUbI8ozg8FFEhI4xgHH4Dn/ABqUCVo2OxsSiEORIH+UE8bG57ce5yPp3raO6ZhVjeL5j6Q+&#10;G800M0LLlASOAMdCCQST04xkfnW7ipbnkVZct5Lc/rH/AGMb83nww8LysSCLJFbA7gDjHbqOP0xX&#10;8sccU1DNqq839x+08Ftf2fTt1ufpVooL2oGcccnHJ4/z0r87nqfbz2Onghz0z9azMi+keMEfl9aA&#10;LSjA4/PoaAGSSDqeSDwcUAUnlyDjHrQNK5SeXBJHf8KCuRjFlYHnkHnr0oBwd7ImEvBGTyOT1NAc&#10;jHiXuT1PIoE04mHr9lb6lp13BcKZIpLd42zgnDqVYAehBNROKlGzNaNSUKkZI/FTx14XvfhZ4426&#10;lYTS+HLu4dYr1Y5IbaaEsFCZ/vRmQdCQNw7Cvh8zwT+sy5FZO/of0DkGbQx+UNUpL2sbNLTddiGK&#10;XWPDVtcaXBeqllesbtd100a3UTjzGnQrwrKvT1K+or5CtisThnPDXsn/AFddj9Zy/A5NxLTo5vWp&#10;XqxXK/JrTll3TevoayeP9Q02zW3QpqZ051mgnLOUWF2H7o4IYvlmbIVgASM9qihm9WnTUJ62e77B&#10;juAcvx+JeIh+6U1ZpJfEuq6JdLaX3Oz8RXb/ABJ8O2mpaHbzJqmkLHZalbyuk9tcQJlmdmK/L5i5&#10;QEnGOg45vMoUs0wzxOHj+8W6PH4YnW4AzqWV5tO+Frawkr6Sen4dV39ThI3ittaheKyhiS0kSK8t&#10;rVUa2VGOCNwbJaMLwBjhga+PoOVLFxlJaJ6n7LmFP67k1SFOfvTg+Vve9tN1tI+ifHniO2t/AOI2&#10;Y2SgPBcm68mJEUbgJFYZXnIPPQ5BPSv0POK8P7KSp6p7M/mfw/y+quNnHEL94r8ytfW9na2h8y+B&#10;tfl0aa11K3+yK6RgXem25aSJ1YHzysjjDkZ+XKj5hyK+IyvHSwGKVbePVH9E8ZZBDiHK6mXT0k9Y&#10;yfRrbRapPr5Hq/xC8M22sabba9pQuZtQmjF1FLJb7oriBowQHjByGC5HGDlelfTZzg44zDrGUd9/&#10;VWPyPw/4lq8O5lUyDNmlRT5bXs4zTto9mm9TxLSbtYbSX7XpyavbsRFma0ezks8DdDHGDz8mMEfM&#10;D3INfKUHGCalDmT9dD9sx9GpiMRH6vXdKS10aakno7+vR6NBJqV9ZW1/JcNdSR3NyFmezgNxuOXC&#10;wrCGxIVB2ksPlwT2GOjCVZqbjfRixWEwdWMHTUeaKsr79Nb20u+z1PavhtqFw0kVvHFdm3gm8l1u&#10;UMdxGQpcYGOVGR93qBkelff5NWlzRjfQ/COOcLFKc5tXfZ6b2+/fc+x/C18DtXeWB4ORuOe+fxHS&#10;v0PC1eaKTP50zjD2k3GJ6OsxZQQQMfKO/wDnpXo3T1R84ld2ZA8gC5PTt7ZoN0VfNy2ScjO7IAxQ&#10;BZ85So7E8njg96AKjsysWOevAz07f4UC0GjBIyGH4c5PtQMsx8jIGMdRycf5/WgWjB1YggnoeMDH&#10;rQMzpodwKlCcjOfT6/lQB5p4u8Nx30E3ycFCCSoOcccjv/8AWpqo1K1tiozaqeR8WeM/h9HHeO/k&#10;NneSCUySc/4j6V2RqzfvI9KMoTjzxaVjpvh5p50y5hRQyhMBxtODg/8A6ufasarck5MwqX3vc+3f&#10;C1zm2jJJPA4JyPpXMtJNHCjtGmzgrkDOcsOBVBZDfM3cLz82e5zQT00FaRlBHYHPHPXNBD11K73L&#10;BcElcYH170C31Znm4Zn+U9B65zj3/Opk7Idkldkyz4JzkjHfkCqWquPlb1SJNxfkE/N69R2oIehI&#10;iYYEjsFOSTn/AOv1oH0NCMqMDHb0wT/9epsparcRa3gLznkd+DxVDSuRfKQcjj64z0oC9rNFSZtv&#10;OCoGSexPp0oG5NqxUWUL1PGeO5PpQF2rNFuG5XPJ7fiPp+dJrqJu+5YacEE8gZ6dDURjyvXcVm9i&#10;J5AVJBJ7DkD/AD2rQq2iaKZdQxycgcdcYoKUXbUp3F/FEpBI4GT3zQWuxy2o69CittYZAzuU9PU/&#10;oalQu/MpJvY801jXzJlVfg57cYPTP1NbwSS21N1HmV7bnLwF7iZWI3MckA5xnPJ6/wA6U3qJtR3P&#10;QNItNxRhuyADg8nj+Rx/+usJuyMJWk7s9Es7fy0UkZAXofcdP8+tZq3MrEOSvYtOdq/KT1249f8A&#10;Oa15E3ccdLlKZ9mQDz1z1IAHf86otK7sZF1cgKR0YAjBHHrQOKd9Srbo0zgncT3z97/P+NBrojsr&#10;G3VVXjIzgjbk+9BjLd2NsEKAFyMAgEjqaBFSaVUGc4AOemG57D3oAzJNQA6HOOo4yaPMbTW5Sl1F&#10;UDEsAByc55z68U0rtIEnJ2Rzeo+IYoQf3gBGcEtjNVySexapyeiR494s8eW1qH/0gBsZwGCkj2/x&#10;/wAa66NKTS00NFh5tpqJ87a948u9QlaK2eR0YEAqGYnJzkge38q2ahH4Udns/ZQ5bkWhWF/qNwks&#10;yyMpkzg7j26D8qz5tHYxqVLK7Ppjwj4ZZEjd0OM5+YYb2P6fpXHOd/eOapOM7WPd9MtVt0GQBtUk&#10;gdDWSS3Rlr1NSa98pCdxXA4A7fh+tJuMXqKyTuczqGrIobkDIwPm+9/nrTi+ZaGipvZnmup6q0rn&#10;HADnJBIBGD19f/r1qqXRM0VPlfMjKSKWcglmYkg5YZ2nqOfp/Oh+60zourXZd/s+X/nnH/33/wDW&#10;p86NLx7/AIL/ADPuKQEjI/mCOK4XpqfgM7lZjjJ9e9GjMmyswGcHJ59enp/SmQ4p6EHl45DZyOmc&#10;4oJ5O4Y3Dk9gwHb3AoBRuI4PBU9s7ScUDkr6orsBzjv0Pf2FD8iGkkQMSDj9MdKlxTEAYZIJ4I/E&#10;81nyu1yovvsJ05OeVx15P+R/OpBNJ+QjEYBwRgcYOM/T/PegT3sMOcA9unPBOPagjzG5wCOTzzz+&#10;lAvdashrHJAHc/TP50CTbRCzHgEjnrzk496CJPXXch3kcHauD1PGP88fnQJN2EMmeAdpwBnp0PGK&#10;Av0IWY5Iz1GAT9OefpQKxXYk5xnnpx+lBDenoV2Y56dvXn8vzoIuRbyMkkD6H/PpQDeohbB7rnAz&#10;0oGnd3YM2ASRnjGc9fr/AJ70Ft2V7ldycnjBBGCDgDp/9agzdyJmPzYzj72OMGgn0IC/JB78jJ5+&#10;mKCOtmQvySScgLkKT1HXr+dA7IhlPrk8fXHrQVJK12U23AZGM7evv70GDTTuQNk5zk5XnnGOvX/P&#10;ahkO+xRlYYPIAI/D1FJGE7WKbHn7xwBjnjB96ZzS2ZTdxjJwCOeT0NBySd1dlCaZQDnjgBcY6dTz&#10;/nrS9DCcopNtmLPPkjOSF68/KByCRQcTrXepmTTFfcFccndjt+PP8xTSu7HLUqWd1sY81x6kEEAD&#10;Azj/AD1/CtVBLVnnVarUrFGW4G4DhcDBIOB/njFKaV9yFNNlJpeuGGeCoznqfX8qXOzKclbQashw&#10;Mj5VOFB4POau7tdmal+BYRt2AMYx1ODyT2NTLRW7nVS11RbjHI75fOScj06+/TFTH4rHQ9DTgRiU&#10;I6g7SSMd+QD+dau1rD5opo2IEI2HGQDkFR257elJJopSTaN21U5G4/Q9M5555qah30VJmugYBcjI&#10;HUZwxP8Anv7VmehBNLUtrgA4zwPlzjNNauzNZcrQA8YA5I6bcA//AK8mtlpoc13slqTIMcgEex75&#10;46VM5JKx0UYq6L0WBgEccjGQQP8A63vWJ7eHikiQsQAQMg5J2nHvSW7OqTaRVlbPAJBC856/j+nF&#10;UefWbe7KbDLgkkqCSOOD3wPzrdbKx5NSN5asRQQOR8wBBPpz/k0PVXIjFJ67lhR2II+mT9T/ACo3&#10;OiKXVEgUKMZC4OScYI/CpfXyNYwtoIVI5xzng9Ae+alSSVipU7bAcgEEEAngdD61UnpqTrFkBPIG&#10;c445/wA+9ZEOVxhfO48YA6dx7/pWsL2MZSd3LoO3HBHTPPt7/wCfeq02FGTtdCqflOeCAQMHr9Ki&#10;UmtIlx13RGAcfoMNjHUZpRlrr1I5RxJ6c9cNg5AH1/KnKTWw9biEE5ByQBzuOBz1xUuTasylG+hE&#10;wbHJ6feIySakhqS0ZERhieo7d+euc076WYuWw4McAgk8enGcH/AUjSMna5IX6HIyQO+aDdS0SIXf&#10;APX72TtOMCgiUr3f5EDFeOhzxnPPJPt9etAXV1YTPVcDBwCR/QUGsJdLDe49Bkng4560Gt7uxRlB&#10;CkZx3I9PXjrQZTvqkZ7bQduCMkDGen4/lQYQsny2MzVwRYy8jIQ9eMcHk/8A16qCTaZpWSWHaR+M&#10;n7c180fh7V90qqGjdfkYFjnnI44/xxX2eRwU5csdjxsvcpZlFPq/yP43PjXM1x411l5T8y3Byobc&#10;SQWBJH0wP88fpkbKlGx+4YeChRtE8YBDooJY4xngozA84+uc07nTqtyGaJ9xbeTnILBSrH19v++e&#10;O1L0Lv0QscQQucKzI+0hW2jI7jn8KHvoNss+U27ewYbv3mEI+Qep4+netEk0Deli1FF5Y27dr5Ll&#10;8CMFe5GOPbjkfjViu73LmGbaR8w3gn+FSuAcg4wASBn1x0pXV7D52WkTfscOuGGQuAzk7duCM96L&#10;pbjTTsidQGKn+NZSuTjaoHAz16dMdOaE09iG7vQswBfNKMGcSScKgO1A2QPToAO/c0ybp7HWaUBl&#10;NoAzyoVeScnjJyR/9egZ7t8NJWttZ02eNS2LlWBKgkMGz27dsn14742T927Mprkamj/QF/4J7+K1&#10;1v8AZs+FN4JvNePw/HZNIXzuMTFeD/Svw7iCk6eZ1lL+b8D7fh5p5dTur7/m/wAj9WNAuTJap8wJ&#10;2g4JxXhqy1PQqRu7M6RDnHc9DjmtIS5tDCSUTRiUcdPwqyC+o+Xj/E0ANaQqMdjzweKAKstwfmOf&#10;w/lSd7aAZVxc8HnkDjntUOTT0NIwd7swrifI5J4H5Vne5oc/dzk7hu78ZOcUtGXGOl2ZRXcx6dc4&#10;xn8aZdlY1bb5QozznknFApNpLub0B/UY68UGRaLc8k/0/GgCnM2PTqTkdKAMO4Vm3fn14BoK1SRl&#10;tCS2T9eKXKm7lcy2JooPnBHTPNFkVd3sjVhG3pjAOPY0yZ2toWiwAPPvnrz60GZUmkDDg/Qk+/eg&#10;qCTepRdwRwenQcHH+f60GnkZWpWwurZwTlgOB3xR6lwbi7s+ZfiR4Ut9T06/tLmFZbe6heGeNk3b&#10;lYEH8R/St8PNwkmn1JxVD2lNxa0Z/Gr/AMFIP2crj4U/FPU9a06yaPRNdme4SSNPLhVixOBj+Jgc&#10;9vxr954QzqOMwccLJ+/Fdd7L9D8kznCPB4tpPRr+ku/n1R+WssGwkuGIyVOw7tyg5JBII7nPUV9w&#10;1c8tTurI565t1/fYVirkRAZIDBfukEkc+h7fSuWUd9Dog72ucxd2pbOxmJn+cbvl54GcjHsPXnNY&#10;3exvZLU5+8tSVIUElHAwyBlc9iT2J6/rmspNG8G1ocpe2wBky2MfeboF+6c5xg5x+uKwqdzRVLsx&#10;JLZQwCgEDOPm6HAI55BOD16ZPaueUVa5pF3RW8gIHBBUFm5CDYQOueh4yB9O9Z7DbS3IZYRJlhhT&#10;kBhyTleOBzgAHODmhq6sXDVlGVdoOAuFBbDjIGBtYnjnOf8Ax7FZyhZ3RsVZFDncRkMwYHbtVcgc&#10;c9en5/jWYEE0IZAfnXoSTkA+mR3JHp0NBSbRSkUKWbaoAKgKAABg5+97DHb0NBqtSqXfu25ipHH7&#10;30JCjHp1pXV7D2FJ+bOAwDBlYv8AKcDqx6856UxPVAS5bLAhCSyHPAOB2znP69OnSlczcbaLcqyk&#10;AqzLuG7bnpuJ5OOmAen1FD3KV9iJlXcBgsRhSThSuRxj34PftUcvS5afUg4O1egT5So6DjofQeuf&#10;SnZKyBtrUaPMGzOAPukOOoAOQB1/H0HNX5CvrYmj+cgNt2sv3gu1iRx26ccfnTfe5LT3DCqMspJC&#10;4BIA3dj175z+VIduiI5N8jKrHIVtgyeVHHGB7+o7dOlFg0jsZckTAZQg54cfc59M9j2yOam1ncpN&#10;DlDEpgoWDDKkYVjyTn6H1p21C7tYlWLeuWaRiF3FFKhWzjgHryR+lUlfUltrYvIpA437duckBnXj&#10;gj2JHPvVqN42MJd2Q3BIJG4lTjAjAIY7uSB2/Hr71Mlaw46JWMzY7OFfLKVI244JPYd8dDSWrB3b&#10;JTbPtXGM7sAshGOONp/M0cr2sBIlsSCCoIYAtx16HH0/x+laKHQTaW51ekWalo8hc7hgHmNdwIC8&#10;/wC7+OK3jBtpmFaelke+eDbJWaLYFAlIHIwX9wOx4r2aEHLRnjYqpq0uh9k/D/SmureWAIrboyAu&#10;MkNzyFweR6dOpr6zA0eeFmfL4zFOjHnuY3xA8EySWcrrEHmKNJsiKnOCQB0AycdPbPtRi6EeXmDB&#10;4qnVi6qXvH50eLNOk0PXp4ZFVWZ92AcqwGM4JBJ6mvha0HCvKMujPsMJVVXDKTeq3Esp0JVAUKEZ&#10;LDBAOSAeM5BGK3jqgqTUXdmvPbxyhMKC3l7w+CoJHRh6npg+/wCNXbYFO9zGkhKyBSCWQgqzAcgg&#10;46+/r6VrGNldlJ32L9qFA+YuvPzImDtHA5P+HcVtGVkc8lY2rc8ZZshZMEbsgAADJPrx2461SlqZ&#10;yktjUi+TYw28DIfgBuemCT0zz9PatIJORa1LcYXujZDhQuSdoOMjbj2Pc8DPeqasJ36GhbEhwM+U&#10;o5XjytwH8KgHntz1/Wko31Zk2dBZAl1LFgxKsRvB75+Y98gHP4+mK0empLehsSRhyimYlmXzIiCQ&#10;zZByRk4+v17UK/USdzRsQEaMBtjsSFIwWUsR82D7nqD60xnd6WAmwEBeQr/KWbJXk5xjk/1/HTmb&#10;aMJ2vdnZW0S+UqsFARNvIBkwQcE+o9u+T7VqlZWJvZaHRadMY3Ma/J8oZVx93GejEcg568D5eOlU&#10;kluZyktkdFa3SEPGSNgjJViNxGOmOc5PPPr61UW2Z2T1Oks5Q6KCUIG7lX4bHPQc5yBzxn0NWm07&#10;oEktjQViQZGUkhC4durZwQfyHJzk9K3vdXQpbF5NpIlVZFCjaVLABCQO/wCHHB6duKOpm4tuxvQX&#10;CkRsBkA5TK8jOOD3zzj2962itEXyLVGmt8d4XJHzBS20OfUYPXuc/jVrU5ZxS1RDJOQyKDGSSV+Z&#10;yzDdjIx0JO78DnrQTuPUOry7ihAb5SvBIyOuev5cfSq0vqDTtc0SMzYMZO/DIithC3DE5x6dee3F&#10;aR1V2ReyCCPEhbEiHeS5cZOT82RyBnjOOvze1axjrclO9kTx4UAx5UtMdmcb1zg4544I6f8A1q1I&#10;b6IeZWIZ4kQ7mCgAb8egGeh5NJq6sXzNxI42VJs7o2jQhRkjYCcAgHpzkkZz15rFJX1ITs7l9mVY&#10;5CzpnIQgt+7wQdoIz275449cVs7sd7vU5y8V2LFVBMm5hvfaDjg4GfqfrUylYl9yAIZAI8hfM+Xe&#10;XOQc+hbB4yKhtyZ0QV2kzP1K2WMMWOWTJ24EZPJ2+w6Yz64qQqJRvY5oyNHK2Sw3jYwx8ysPU9Bz&#10;69scUGaTlGzILstK2SrjzFYrt5EgwMr+Jzz2GTWik9hxRyd2G27du1hwreXhXJAIOPpjr7881TWh&#10;bbdrlaKNVfgNgKCiSMY+p6Y6gjBGfpUct9WPmdrHUWOwTKd3OPLfaVQtlRyAODg+n699Y6aiqWad&#10;j6P+HRU3lkqOmfMVNzYDNuPJAA442/rXT9hs8Ssnpc/qq/YYm8z4Y6AhYM0QEZ7HOBnI/rX8w8fx&#10;tmtSXS5+w8BTcstSl0b/ADP1T8PgNbD2XOf8K/L5n30+h1CfKe3HX+lQQot7F2NgQP5njnpQIJJQ&#10;o9j19aBpX2M55SxPOB2OetAiuzZxyeOtBtFPlIWJJx+QoCKaQ3awPOeOMnp+NBRGXIzg4A4Iz160&#10;E2vuMMzdcfKOhNAKKWojyblI+8SP4vmBz2pPVWG1rc+SP2lfhRqvj7QozpMghk0mynvbHT2X93dX&#10;WBnJAOAyrtHTkA9q8vG0nVpNLdH1fDea0cBi06q0k0m/I+AvDIHiPwn5F46/8JV4MEkEtru8q5v4&#10;Wy0kabh8+NuNoORhs1+f5vglVpe2p/FFarv3/wAz+gOGs1nlGbqjK/1TEW1e0ZdG+3b7jjdOmmNy&#10;k4iEksYF9Fazo9ykgyXnjEZ25YKVQo49gRg18dNtSvE/cqkacqTjJ2T0bTS9Hf8AG6PSfCuvT+G7&#10;2S+gtZbmxeZft2leV5dmI2IEcKDJZW/iwRj2657cFmX1GfNKN4vddz5LibhinxJgo0PaclaGsJ7v&#10;mtrfo09tNTp/FWl2a/ZPFHh+zu59K8Qag00xtIIymmEj95vKglmBQr8wXIGB0yVmWXU3JZhh3+7l&#10;rtojzuDOIsZ7/C+fSUcTh48qcpO80npa9ujurN6anrWhaVH4n8Kot+rarHLH9ivIrXc5kCfdidSQ&#10;AygDJ4yD055+lwVOOOy6MK2qtZ/I/JOJsRU4b4uqVMvfs5J88W+l9W13T6bnzFq2jra6xqejWVpa&#10;2f2K98ie1j09o7meNVZygmZuV3EYK4GSQc9a/PMZBU684U1onof1Lk2Mljcow2YYio5c8U730vte&#10;y2fc9++Fs0k+lmx1C7tZ4LVxDb2txHvmtmc7jEzd1YA4Gcgggdq+84dq+2wfs6rulpr+R/OHixho&#10;4XPfrWFpOEprmcltK2nMuzXXvudnH4T0aTUZDa6VFZxtdm/ltfL+0QXUhXyyvzEhQATlRwc+1ehL&#10;LMJKpeELfivQ+UfF+crCRjWruTUVFO9pJLW+m/kytqHw30S7tbPTF0qwDQXxvlmigFm27l8M4ODy&#10;TkMSD3rKtlGFdNKEUn3OrBcd53SxNTFvESalHlab5l2vb9TsfDHhPT9GtlVIlW4sYzFHlo4VmDLy&#10;N2fUgA8FSvpXu5bg6WHpqy95HzGfcRY/M605VJe5N3+7+te52Gmm3guCYnYNvDFJWHB/iHHcHg4r&#10;6Wjyxdj5PFzq1KfvHewXquo5zgbQA2T3r06bSPn5QmnZolMwfjIzgnAOcda0KS0F4HOckjHI6UDE&#10;3BTz93GBhs0ADsGUnOcHIz1Hc0+gnsOjG45JGc8E4GPxpAaEaY4A59+9Aou+o4qR1AAzwemPp+lA&#10;20M2AEHjjqOhNAynd2sc0bAjPy9/U0a9BJ3aZ4X4y8MrK0sqxjPJAHbk5HFUm7JNnRTkm/d0PNtM&#10;0VrW5DBfYZ4x+X+eK11aNpNNWR714VmeNRGxPUEluwP/ANesGle5xS0bPSRgpuO0jGTzntQAikg5&#10;ycD15IHXr+NBlPVjpPuccDgdSTQStNzNlJyQSQN3TPJ/+tQUmr6FJ87gcnB5BHUf560FK1tSzGpc&#10;dzgnnPFFhNpI0IlAXGOduQQcn/PP6UGbdyYnaM9Dkd80adQGiXGORj0Bxk8/5/GgpXWxMs2QMkNk&#10;cDPOM0Cvrcl88AZ6e+cUeg1G+5mzz5yecA4HzYHpSvruHLrZmTJdEHGSSDnk4H+eafW5fKmrE0Ny&#10;Tggj65oBxTZYa5yuN3J4GD8xHU0eQcttEMe+WNGy3zYycHpjjGKnmTdiOWTdrHMah4it7bI81Q3J&#10;wx6jHers3qkXGMux55qfi1SGHmY3HaMnaMcgH/PNUqfs9TpjT5LN6o5OfWjOGHmAsR0JPp0xVKUm&#10;9jROz0M1S87gt97sT1HU4qwc2tWdfpOmO5U7c5YEfJye4/n+tc9SaTOec1Y9P0qwMRV3yTgYz7ev&#10;0x+tYN3dzBcz95nQSTLGgHAA6Y6Y65/lRFNvQcYtO7MS5vwmckH5uGyCR9Pc1uaepiXGoM+9lcjP&#10;J5yfy/H9aC4pXvcppM8rAlhhiAAGJxxQOTtZI6fT4wmwkgcgZOPwoFN3SZ08UiBcZByMA/0oIGXV&#10;+IlIGMnjGSMCqir620A5651HJyzDBzx0Y/p9aco21RcdFoYFzrEcZJLAYXYB1J9OP8/yoirrY0V5&#10;XVjjdV8VxRq48z5j6Nn/AD0rWFOVnFFQg18aPEvEvjWWTesBJDEqCGI4OR1/pXQo8kbNanSqUXHl&#10;at1PEb59T1idkLOQzEKRk5zwOeuOa6fbRUU5HSpqKvLZHZ+GfA81xJC06OxbDNxkZ74z3449K4Z1&#10;uZu3/BOWpi4P3Y2a/E+nPCvgeK0jiYxqCvzFtv3unH+fWuGVSTbsefUm5O0Vqeu22nxWiAlVQ5GA&#10;MLxUxcnIzj3ZLJdCJcFs9QWGARnpWjv0NEm3ZGBe6k+Su44xzzye/wDSpcW1ruacvvXS0OaumlnJ&#10;A3ehySAe1aw5VubRcUlzGemlNKTxkg4BJ+77f/Xpyn2ByjJWudPYaESEyODjDKOCam/cwlKbVuh0&#10;H9iD/nmn+fwouuwuZf1/w59IOcqRjHOeuB0rlZ+Izs0UXIJxjkcZz169KWifmZbldjgjt1Ge3+f8&#10;Kozk7bEQfIPTkZJzz9KBRkPJA6HgHdycUF7akZOeAAcE9OOo/wDrUGbvYrM/BBO0A+xHHTJoJbsr&#10;EZIZegPAxjAB60BdW8yIkjJOceuePwpIBpPJzgHrgkVnNa6IXN3FYgjI9M9v0qBN30W40YJwOOeh&#10;OM0CSfQTHUjkkYwec0E8ruxD64B56ZwR6UA17pWkIHbk8k8Cgh72RXJwOB16ZODnp9aBPzI920/T&#10;oMc/T9KCVZbjSRyee+e2PSgLogZs5OOp7dB9aCXbYruBxyMkEEigmREVO7B4z15GDj0oJ6u4rLty&#10;ccEYwTjJoK8xpOTx0x37elA3dkDEk9846A85oE2r7EbLyDggnOMnOKCeX3rohdckZBI65PB9s0Dc&#10;UQFVAHbqCD2/H/PalfWwJWVis79hz8uMg7h64pkuXREJ5xyGIGCM89/8DQTZspuRnHX9D60GMnZ+&#10;RRlcAMCRyMZPA4/z0oOedrOxkyzjOOpHU7s5/H/PWhnn1JtPQzZLgFTnBYAkjgjPI45pI5JVLrVa&#10;mfJccDj5uDucfMR/XvTOepN28zEurld/P3geTgEY/wA5/KrUG0edVlZ8xjSzgr8p5BPO79BVSi76&#10;HPKUZRujHuZyCc7sjaflOD1POOvYelVzJbnBXlFPmKTTktk4ZgBk4wq8/wCePaspXbuc7q2diuZW&#10;OBlepIBPUdTStboYOb2uSRklsZGc8YOBwPrWt3Y1hq/69TTtwxAC5GecZ7f/AK8/Wi6lodtJS0jE&#10;2beAvtx6EAEcsMdTSVo7nW4ya0NmKDjnBfPQAkEDg/lVXRDg36mrBF8ynGOcgrzkHPT9KHtqdVGn&#10;7ybRtQKOOB0yMkZGB6ent6CsZN3serShoi6pA6Hnpjpn3/nUnTZLYlVlUkZyTzkYBqk11IcktE/8&#10;x4OMEdSASD8uPp+tbvQhpuV0WVYcDABzj9Kxn8R1UnZ3ZZVgfxXOMf59qk9am0yQ8DPA9Md/ag3k&#10;9CF+Nx/PHA/Gg46zdrdSAg53ZA5BAz/L8zW0fI82Se7HqME85JOPu/LjrzTskhpa2J1HXB9zk8mk&#10;t9Xqbpae6tB2MntlTnHfPcUpPyNUrtX/AKY4jGSe/TDZI/Dv2rLWxo+7IJCeQOBj5cNQYVE+hXbn&#10;aBjpxuPOf8/yosc8n5kDDJ9MjODyP8/41ulFLTYwlfYU7RnA6HBOegx1/wA+tJXW5NlHRE45AJxj&#10;BIPvjj6UnHmd7nRGTS1EYDqcHJ4HBANZtNK42r/FsQ7uQecZBDBsmk9UZ7u4blB4AOOCOPl7f4UG&#10;ilFKy3GE7ictkdm3Z4zQJe89SJiRt5JJ5AUcDHP+FIiS25hgyBg46nkkkLn/ABoaEm1oxu4DJOcE&#10;ZTnB+g4/nQVzW1fyHHnnbwCSSDjdn8f50XuU/wCboRZ4bAAOBz0B9ifwpiTbV+o08AkYPoOSDzj9&#10;P60GqenMhhbBwcEngkE8/wCf60Gqk7pspSEKM5Bz1GenUf40ESd9CiTjauOg6Z5x6c/54oM6d+a1&#10;jG12YLZTknGIWHXGePp/niqh8SOitJexbPwt/b01cR+HdaUsQ2H2IORx2/UHjrnH0+44djP2sOX4&#10;XueVlC9pj4Sa+0z+QP4sXLXPi/VpSyybrlyWJJXO4rnHcjj8wK/SFpTij9toL92l3PMUaVmQS4yG&#10;2lyCcZGM8njHoRnmlobNRJXUlcnapkztYjd04wDnB6dB/SnYm3YhHCuFkOCu0kEDc2O4/oaVuw7a&#10;6k6NvRvlIcYAy2/I6nAHoBkdcYrSLSiNovqAYwVxkcq5fBAyOgJ74xz/APrb0tYfI7CpJlQWKLk/&#10;OC4QHk5P48dPbIqVumTZk8JCou7Y7DlZFOSuASM8e/Ufj0onsmK9izE/JbjAzkS8AEgHqPc9/eiF&#10;7g9TRhQKyMzF2K42EdeMg57Ajv0FbKzRDVnc6XT3IkX5gSUKy73CDOc44wMgHHHrRFNu4OSS0PYv&#10;A0/lajaHJCLKMqB0O7O449uxyevrVLmtYmrfkuz+3P8A4JE+Ln1r9nLTNKlnLy6DrL2sQJ3fu5Ar&#10;jkj3/WvyPjCjyZlKa6pN/kfVcLVZuhOld2jLT0aufvB4Vut1svPOwDJ47A18ekuXU+hrRs7ndwyj&#10;A55JyDn3q1yxsc8o8xoxzbun+fWtE76mTTTsy8sxxz0xjp1oumIjkkGOeB296YGZM4G4k/Tmpcki&#10;4K7uYd1PjPI4PGOc1k3d3NTnrm4YjOTz3/lSKtZrUyJJONxOTjv0zUuSitDUSKUE+3XrkfjQpXDc&#10;1bdwwByMjng/nVEvWLNmFyAcEZHT86DLbRk/mHHcfiP0oAhc5yfTpk9KAKUi854Oex6UGidrMqFM&#10;DnHp15HtQW4qxIigc4wenPbvQTy31FL4JxwAeDnBoE072InuQvHb34oCyTu0VHn3feIHHGOTQUr3&#10;1KLSHJxx269efSpi9Ndxiq5I9jxjOaoZwnivTUlt5TtHzDOOm3k0JamsXdWZ+Of/AAUF/Z4s/i18&#10;M9b2WQl1PSoGngdEAlxyfT25r7LhTNHgMYpN2vofI8T4CNWgq2t4vy2e979Nvkfxw+MvDF74Z13V&#10;NHvFNvPYXbwzKyZJAcjqeMEdOnav6Ao1o16cZxe/Y/MsM+dX6nESxLukUFQzEZJGDIAM9ce+Oe9O&#10;e9zpUradDAvLNfvIeGAJ+TBUnjAHOTxxjGOvtXNJWZ0wlfRnO3EQ3MQjbAC/CMzEDIIHbOMfnWbi&#10;nqza7Ssc3dWzEkurFip+VlJC8YzjoOR061nOPQWid0c3LBGTwu0MMBm4LdeOP4fQ/rXK13OqLszJ&#10;lt8uVBbCZ8sFuWJHbvgHmsJLUUn71yErhSqAH7pDtn5yVxz7j9N3fFI3pPa5nTRt1YsyK2WSI8de&#10;uQOvHODz7UPY3KBVWG4Hflyqtv2kZ5C+3HXgDn8a5xrUgCqTjazfKcZXOzPGcevtmg1S7leRSMBc&#10;iTkqIzhT8xH1yCeuKBKaKbRkK24NnBJAywX15Pfj8aA5lfQjKkEZVVdcjc2ctknAPuOn5elIq4wo&#10;uHCn5JDxu4xj+IMeO/UZzjH1TdtUJ2b1KzDBdiQxPyg7Cc9uCfX39Kd9ROy2EEYXzNqFwpAduS2c&#10;nPfoDxk+4pO2446IjeAnYy4wwyGCk7iQSQfw7j0/GmtROSImh2cIoJYfME+YqOff39e49adwUrsk&#10;Ef8ACQWy25Ru49D1wO+cjPWgq99hsiEOCSRlguQAWJ6gH14IwTzwKaTumhNkeC/3lfOeD93g8DB9&#10;elLzIfuu6Ing5X7zd9pXcTg8/UDOM5/PmgFJ9SDysyMBIflTDZztQgZBJxwKCr6WLkUYcICpXkK2&#10;F+Ujvx789cciqirkN6s0THgfKctwyLtOCgByP1rYl+ZnzqPmjdcnHC9CMDrj645HtUtX0BIq7QCS&#10;QRtAJAUlRkHBP8uPeiKtYHsXoUCxlmBy2VC9Y8dznHGBwDVruw06liCAh1RGON4DYXGCR1YcnsOm&#10;OtawWyOWpJuzOv0q3kMyDauJAobkM2SSCPTHHB9q7KcbyOatJxhzdT37wVES0OdqseSCuBzjgE4H&#10;QZJ6/KMV7GGhrc8KtN+82z7m+E1ijTxxhFKlsEu2AegBI9/cdPxr67L4NcqPk80dotM9v8YeCY5L&#10;GYrCxYw7kYfK2dpwF446nHTP4V6tfBOcGeRQxUadoUk02fkp+0H4Ml0nVBcpCY2T5nJQMVXJBLZ9&#10;Secda/Pc3wM6NX2lvmfe5Ri+apGj0kn8rHzVYs0LquQcNgHzNqkc5H9Poa8um0lqe7iIOWx39mS8&#10;YUAMS+CrDIVgMkDHsCPTnr2raCVjnjdbsr3tqpJIkwC5JHLn0zz06E9OtV6FwlZWKkO2NmRRklSG&#10;IGwYLdee/GCPpilzK9mOorWN5AEePaVAYc7Zecgdz1P8wcitIrWxly31Zdj5JBMfzdVwWOCOMDg/&#10;WtVorlGhAr7SmNufmVlbK4wckn046+5ovqRM0YwEXYSAc/MzHOQQcDd64Hr1PU8VpBtOxkalq58x&#10;gdhDrgErvY9B09+uPpWnqVy6HR7SSjlC6hdhAJ+71znp0wOPSnYxs76FmFGSZcKSsbkOQxJBJ5IH&#10;Tp7DGR9KBuTV0dlp1zMGLONyEYOSS3BIAGc8kDHb/HZJb2Oaba2O7s97yEmQqr4OwtuKnjHUcEDj&#10;r3raKT1Zmm7HQ2jmKRVDHaVIVSCc5wAo4ycc/wCFWkugn3ZsQ7o2SRlfLkAll/dgZx0/D17dKYLY&#10;3bWRllUsGAfI3HAxhmGMj+7wPc0jVQT1OvtmHmbH4PYnLcEHJY9MHH/jo6VtB6WIas7FtAEbaxKE&#10;KfL2kBm2nIzwR6YH4/XRbk2V7mhAQybhksybi4O7aR94sO+cke2Ce3OsWrWQO1hjuzOQSS28IpMW&#10;AgLEckcjOeR2wRTTRzy13LkKgvieVsAbkIJI/izx+BI9gPrTuYG9GoidMxFmAG7PCoQCo3Z78jjj&#10;v6GtIq6uVKWhqCMMyjaWXaCrIuCCGJIHUA856ccda0SsrHO5XFMIjdf9WqqCdxLb/mzuI7E/L39s&#10;VutCtlcpyPEgA25+YyIE3KpOSW3HrnGMdvlosJJt3EXcgBVVBbgZYb1wGCkDr27dqfqDjuPktnXL&#10;sxVghKFwGU7hz7c46GsZb2Rm31Q9ZydyqCAUBV1K+U4UnIGBk43D34FXFt7lR1KMrqE2DY3BRGxu&#10;KjscdAMg88cnpTktC+W6uZYm2ABUU7GJKqOS2ScKeM5yOMc4rJGib0ZnX0jGGYIcsnz7yp2rg4Pp&#10;nuCB6jFJiepzW9XZWVXB3lSx2ndx1J9DgAcZx160DVkLdQIeSrlFOMMAFj5XuOffHoPXrSlZWBJX&#10;1Mea2WXzMZG043OylmHHTGe4Y/hzVRn3NeRPqZksCrIAAU2IN5JwGUZzkZ5wAfpnNN76mTTTaNjT&#10;1UyIrEbN4YfJh1PTAHQdckd+MVaYpK6sj6H+HMojurdSjJJ5ojAlGGfJP8uPzFdEGnB3PJr3UopL&#10;Zn9SX7AF99r+G2nEt5nlTGMMf4hgYI/qT3NfzR4iwcM2lbZn6zwGv9ja8/8Agn66eHTm3XHHyA/5&#10;/Svyme9mfok9jpxgHt7HOcVA0l0DzNqgHAA75xQYyd2VZbkknnFAJN7ES5blj06DNBrFWRYVRjB/&#10;D+tBT10EMRJzhRz2/CgVhCnXtnvngf5zQP1IHTA4GfXue9AkVHHJXHQ9aAeqBYyMcAnuD14oD1Eu&#10;bOO8heFxw64JHB9sj0qZRuhxnyy5ovVH5l/HT4PWPwz8daN4w0q7vIdG8USTWuu2rDEenXHDQXcT&#10;gdGf5WV/l+brzXy+Y5bBPnXX8H29D9e4d4txWIyipgqsU5Qty36rrF/nc8u1jwLqMl/NqWjzR3Nl&#10;HALiwvrNFt5QsbB5mmHBDgkggjGFOGIPH51jsurUcTJRVo7o/aeG+PMtrZRToY12qt8slLXXZcvd&#10;WORmjmtJ7q3nMZnunEqz53MkpGROkrZV12thVBxycda+fxUZ058s9z9Ny3GUMbh4VsO7w2+S6NLV&#10;PTU9Q+HfiO30900PU4459K1IfZpljiLSWMueDnf3C4O3jJUkda97JsZGdJ5fX+CS+7+vzPzPxB4f&#10;rSq/6x5a2sRSfM/70dtNOnn0uekaD4U1PQL7UlsdSa4s9QuzfWNrdyyW87Mys6c4wNowhHP3ecjm&#10;vdwWCr4NyhTd4vZbf15n5vxHxLl3ENPDVcRR5a0I8s5KzWj1/Vr1PnDV59QufE+pwX2ni01C2usr&#10;A9qkVzcRjdgh2YoySuMKVxkdu1fn+Yqf1uanG0rvQ/p/hmnhKXDmGq4OrzUZRXvJ3SdlfRK6aW67&#10;nVeFGnsdVtU0mZ4ru6YG/trmBJrC1kyC5cJkMMgDceVPpivQympVo1o/VpavddEfK8dYfAY3KqtX&#10;NqacIX5JJ2m77JN2t6bNHuNz4guNBIv76WF9Nu51zIp+0pYEbRI/yjPDDJHH6V9z9ZlQ/eVX7r/D&#10;zP50p5RRzZLC4CNq0U9Nubql92x1Gs+MND0ebTY7q50+OxvyLW11AvHBGsrruRMYP+swRnOcH0rW&#10;vj6FBx537r6nHlPDOZZpTr/V4v2tPVws72vZv5djiJfi2IluClqpEt4Et2mEboAAFliV1IGfulT0&#10;PIPHNctLiKmpNRX9f1sfax8LKtZU5TqW93W17+Ts1966FzSvHYvt1wUU4nUK8LxsecZXI5PBAz/s&#10;da9/AZsq+6PAzvgn+zLUk9ba7/f/AF3PXNI14XMUbByRtyDvGSDj8z/jX01DFxkrn5jmWWTw0+Wx&#10;1lvdK4Dl8jHQHmvRjJSV0eE4uLszQ+0YALMcgYA6jrxVBZjWnUckk8k84yfbNJ6CCJy245B7nnrz&#10;1pgakLIPQccY44HNBL20ZoKQBgEkdueT6/zppDSS2FkkwCTgc/ge9IF3KwlCnBxzgH1FAyQOGUjP&#10;GDkH5gf60EqKSOZ1uxE0UhIB+U/Nuwf89KHuVB8p5g2mpFPnaF46BRgdTTbbVjoVRyVrHTaUFhaM&#10;9iRhsY4OP/r0jGcfxPQ7eVXiU8kBcZ7f5/woITXQnBAHJPPPJ5PpQ7ESS3W4jurDtnt34/CgzM6Z&#10;1z0HGWweOMGgqK1uVCVJyCBkcjHA6j/P0pmis9UWIWA+Uc9/vUrmci9u6MOSRkZ6UpPlVybdyF59&#10;pUZHHqce+SKIttXZpFLdFU3PIwduOgDDPfvTe5VrjRdgsW3HP04o16Byq2iFa8QhgGJ7DoTxSd2J&#10;xk7MpSXYdSCQPTb0NSo2dykrGZJOCWJOce+B9P0/SrbXUYJd7AxJA28dSc5qVNPfcCpcarHGu4uM&#10;diWwAMe9OLT2BNPY4PWvGkNksheXGB1DBc/T+dNUpytK+pcIOb0PAvEPxItzMQtwoU5UAMNpPPQ5&#10;z0PbpXSoz2kdkKS1vK5x9t42a8mI3kfPlQW2kg8cHrVOkorUU/Z046s9V8PNNfqNw4P8THjOMH+Q&#10;rKbtojk9o+a56ppujwZRiOQehOGz7f8A1/WsZ1JWsZyvJ3O7tYIYwpVQuBxjr9f8+9c7be4lfVM2&#10;kmQDoM8Z7KfwoG0V57lCuN3IByrYwM1cdE2hnK30p/hIJ3HAAJJH+f51cW2rsqKurMyFlBYhiCxO&#10;ODgH698/4VRJpW7hWOMZzj7wJPrQNtvc3ILjBU5Kj2PJ7Yx+NAi1Jq6QJguqhRhgSMkf5/nQlcFq&#10;7GHd+IYVJzJz3IOQPrVqMrXR0KDasjkdQ8Rx8lZFDZ6oQce34e/tTgnfVaExpO9pHD3+uSO7Yb7w&#10;yCxwB65P4e/StnK6sbJNe62cldTTXG48fMSQc4B/zxTv71uhrCykc4NAnvJiCrAM2CGySRjnj0wf&#10;0q51Fo0XOrFK532g+BWkKv5QBB+8QPm5ycf5xzXLOai9zz61Xmdk9D2zQ/Cdvaqm2JQVABJGM8Yx&#10;+X9KwdS+yMY2aujvIkhtlCgBRg7+RjNQot6oauyrc3gI2pzg5Xtntj8K0jHl1NIw6sxXEspwSQBz&#10;xx3qjRJR2FXTGdgSN3zfiPrQS3FvctppAIVcFueQRj05oFLl5dzTg0ZAxJX72Tkc5/8A15oIWl3c&#10;3re0WMKANvQggYHpVKN1diLPln+7F+lXyR8/wA9YdsMR1HcZri6n4pIqMcZGR6EDik+63MnpuVnJ&#10;I6d84IyCcf4UzKTurkG7nI5APp/KghaMcx6ZU5xzx19KC5PuiEtzjnk4OOQfxoM7u5A5IzwBnlcc&#10;4NApNrVEOcnpnjGCAfeghSXURiOn+zgk9cUDctLXI8glckdME4AB5/8A1fnQSlrqODAgY57YIxj3&#10;/nUOCuVzdbCkkcnjI9M1kNWWrAtgHJzz68nn/wDVQX6CE8nknIyABjOKCZW2IJMODxkYxkck/Sgz&#10;ktbFRh0ORwepwCfb9BQRvsViR8px056dB7UGT31EJON2489jz3oD1IWZg3B+XHcfUZ/z60Cs73Ij&#10;0A4Iz3XnHpQLbRjehUDJ7c8Zxn2oDqNZjk8g8EE4z3H86CttxpP3dvvnd1I59Pw/KgNEiNieMHHO&#10;CD1oBdGRM6gE8DacHHf8PyoBtWK7uBg7u+TxjHT/AD+FBPoUXmBxyDhufcd/pQRzWKks64XBOc46&#10;/l/n3oMpVNbIpPOMk5BBXHHB9hQZc7TuVXu1HfI9QOOaDGVWKdjKnuR82WyCec/59e3+NC2OepWX&#10;XYxprgc4I4+9jABH0/Kk0eXWquRmS3QUDD7mxnKnI9zj8P0oOSUklZmXNc7t3IwFzlenOOfp2ppN&#10;7HNOqncw7q4JxgnLMCFHUZAOK3Sa0Z52JqWjZGRNK7fMM46AD5iMHt6//WobsefKrJq5RZyc55U8&#10;nnuM/wCfxqVpLcwlNye+hCEcMeN2Rkg87e2f16Gi9zJKV9h4jzkjksdrLjg8/wBPT3qrGkVe5bgj&#10;5BOFJ+ZgQCQOKh69TopK0k2btrb/AHeAeO4x71SjY9GjFfEdJbRABcDBzngk49fpWUrps6N9Ua8c&#10;Q4I4IYleQu7qP8ihOxtGndWRaRMFRtHdAAMgcdsf560NvudkKfvaouxFiFBAAPH0Pc56jrS6nZSu&#10;mlIsq4BwcbSCMA4xjgY/xpbmspJAZB05J4JLckevanayuczl/LqOEoAPIJXBz0Hpn+dO7G5rfqSR&#10;SZxwM8HB4Hb/AOvU9TSjPVIvrJk8ncR3xwR/kdaZ7NKSvZbllTnBA/qoz0x+nvSR0p3Vxjcse55H&#10;Iz/n8fWmc1XXcbt646np1wBxW8VZannyjqxQT7gZ6Y/xpX01FFMkBHGRxjj+E/l9adlc3Tj8iTI4&#10;ye44IAz2pPQ1XdikHJHToMkDB9/0rNNFWktCFjjIHIJyfbik9XoZyT2RAwIzwMDk46DPX+lIwcWr&#10;9iEjdn+IHkD0I7fj1q1PSzMGrvuKFHHHPQbu341TmndIFG6TJSO+RheRxxnFZptGvLfVkTg7TjOR&#10;0zyGJ4GabbasRKP3lYMMtyTkYAxkA/Sk7NbGN7SdhTnjPbuCAexqdbmivfUb0Py9CdvAyO1GgX5X&#10;oMLAjqORkZOc4/n0P5U9QvpoRnPIz1OSduP1/KlsJpKXKJ8pUnBIXuT8wP8AnvQCs4vy8x3UgEkq&#10;c7SeCeMAUIpe80ug0gLuA454BGDnuQfxpjUWrjTgdRj0wcZx/n/OaDaK+4rNjJ9cAYBH+f8A9VA7&#10;JbFCRvlxg/l978aCU7rUpkg55Jw2TjJ6/wCetBUbc1zkfGF15GnXR3AERFSCAOmemOa1opSk0Tip&#10;qNov0P53P+ChniZINJ1WNmOTHMyorcAgNjI6dMke4Priv0LhxRS1ev4nJkOGxFXNYxtZK/5n8pXj&#10;K6+2+IdRuFIIkuGkxyiHJJOMdcE9Pavvt0j9poP92rnNrkBQxOWbLEkE4xkt7EH+VZs06lhgpztJ&#10;Yh8lR8rZ5OCB6AYyOPrVR7olyS3KMkbeYwb5gGDDaQMgYJB9T9fSrVk2maR8tyaJWDMSW2rnG0nK&#10;gn5QAMccDn61Lv0NLK1mWIZZGA5LGMbQCSrY5GB68AjiiN29ROVty3g4Bc7S3UgZ2jn19c9D6Vdt&#10;NSHG2pOiFSFcxhxkuUJYsACCTxn67aluyUbEpXdi9ahmb5du1wSSeCNpwcZGMfTqfxzSSWxpyKxq&#10;QqjFfM3YB8k7fvDPI6DGTkYHfGaqLszCo1ayNu3VlmRRGi7ONmSqLg8Z9OR+frxVqfRIzjG7uz1L&#10;wm3lXdqchiJh5ZJ3rncMnPfHfOMnH1q01YqdpRcT+un/AIIt+KN/g/xPofm7mtrqGfaTlDu6ke/U&#10;HPpX5vxtScJUqiWrTPe4ZbpSqa3vZ2/A/pg8KXINsmMDKA5/D/Ir86VkmmfW1VZI7uKXn3BweOtT&#10;a+hgbcLrt9s1pB20ZLjd3LiTL9D+daGTTW4SzAdCB6nrSbS3GotmPcTZJwR6ZHNZS5eZo1SSVkYt&#10;w24HPHb6+9SMwLjJyM5A9RQXrdNmVcHrnrjrjpWNm2aeRSWchsZHUjB49Kcd7AblpPkLzxnBOK1D&#10;S12bMcuR159MUE2UtGWBNwOc/QUEOLvoIZQT+nPb1oBRd9SNpA3GR+Heg0aT26DMdx2GPYUFehEx&#10;bOOoz1PX6UCTIJGYAn+IHnAxigTbWrKEr5HcfN+VJgnpcqSORjA68+hFCv1HYh35znj0FMY/zlB4&#10;IHPJ7UAVruIXlu6MQSAcZHX2FCTvoOM3F3Pnbx94Ygv7W9t5olkiuIXhmi25BBGDmurD1ORp3IxV&#10;OFWLhJ3v9x/IX/wUx/Zoufh78QLvxbp1kP7J1m4eeYxw7UBb7rEqM9yMnjkV+48GZtDE4X2E37yS&#10;/r1PyTOcO8BmEoLWMndWWiXy09PVn5Ez2xQsNpXd85BI3Lg7epOCOgyemea+2bb3PO5bvQ5+8hIj&#10;kG0ArnaI2wzDAzyT0+nr0xWc7NHQouMbmBNEHEjtgFWy+9isaY3EFR1JPA/DPFZDg0pI5+7i3IC0&#10;bMpOSAx2kkgHAx19T169KzlG7ujfbc5u8hUljt2sOmM5AORkryACfb06ZrColuaQlsZNxZhnO0Dr&#10;5fl909dvJ574P4VhKKZp8TuzInwu3cpw3GScN044x7Yz+vNYmkdErGbKkgLAJklQoYDv1yV9Rgfl&#10;QdMXdGfImPMIAjIOQWI3ckYDHODnII4PXis5pbm0UrXKEvykYZUJc4PJdgATwR157dfrmsivUgw4&#10;4KKd2AcHeoPQkH3zz3GOlPcxdugjqVAZGVgMYCDLE9QG46c9/wAMUrlRX3leRQCVUOoc5AO1VQtg&#10;tyDyMjofWgtrsMI2/KBhI024k+Ynn0xjnPT3ot2HZdSlJGTsHykKoLLjajYJB567uMfhUttBbqAC&#10;k7EC5IAUMM8g59eR1OT2z9KSTvYG7e8y3FCxxgFVU7i65TPTOT2HFaJN6Ix3dyIxj5furld2Ai4Y&#10;NkjHuPU+1Nqzsikm9yBolOdrZC/JtJ6EDIAPfkYpWYKViJlGPmAXY2C5I+XvnA9OmO/OemaaVtwT&#10;1sRqIzkshVQuxEPAHUgjuByaEk2Va6sOkYOSgAHIwQQcYOc/X/IqnHWyRNrPQrja22RMqM7j13Dr&#10;j8OR1yaXK7XLSLsEZDYYMoXLAY3KgOcdOew9qaTUkZz3JHcrGynJKcgZC4H1I5+g/StL6C33KEhK&#10;ncpUjJDgr970wR+mPSk29w8iLHKgjcyHeW3bhgH5uf1H+csym9i5GjGTcCSCN4Zhlie3HX15xnmr&#10;irsjmZpwRCRiwUAbsE5IY5OcnHQdT+FdEY9UYz00O20G2BkhI2gnOVwD5gCgk+gGeOtdWH1krHHi&#10;HaLPovwhahDETn5sI2/qccDDHIOcZP8A+qvdwUbvU8HFSXs3JH3B8KotkkAAIZtqZx8oYc+mT/XO&#10;K+ty/wCK3Q+UzSfuuXkfdj6AupaFFIsZ+a38tiY+VIHGccde/rj0r6O8ZR5WfKvEulLkj8R+bH7T&#10;vw286y1CX7PiUwsI0AwR8vAA7dOR/tDvmvkOI8M50G6Wysz7PJcym5Qg5Ln6f5ep+S1zaPaTyxOn&#10;lSQSEMhXBXYeQPTt+lfAptqx+jqTaTkuhtaZe/6sqxB3YZQ5U8nsPx5Arog+hzyUbNs6jAmUs5Vo&#10;1XKIDy4+X5c/Xv7VocqlrsUZbbksCynBDBUw42k8qcc9zn2qlFtmiV2W7VVVsMoG9dqlRu4Bxn6f&#10;l3rRRtuF/uNKJcvwrHL5C4IwCeuBzg8e/H4U2roTely3C3OHACK2FIHGOQMkexOTRGLuTfXzNiNR&#10;IpOC2PkUknJI52/gQTx6VsoWs2JI07WHcVbcW2HIKoZWBHIHtzjn39qsbjpdHTwRYEbM6kBRu4AB&#10;wuQDj05GRVJJpnNKTTaLsC7JNmCcnO8n5Y+5yeuCR0PH4GnypENts6ayg27N4Jdhu2htww3I6epz&#10;j6/QVpFtqxjNa3O7stsjKdpGEAAJIwCOMg8kg579SOnfeN7akWtY2YJJGKbyAQBymFY5HA6ccDjP&#10;GfyqhWOgRTIit85fdkBWxg5GPm/D+dA1dGtbg7lIlaUuMjCkMrclcE9ODjGOAeh60mrnQn1Oms5Q&#10;yRJ1DLtUuN7E5yvpx1wc1rT00MJu0tS8ZZJJGBk2shXBKl2UdN3sRzwenrWqSe5Cdy3aynnyw+4o&#10;WOfkVOM5+nUfn+LUrBPYeTuJZmLS42gkksCFHHp2Pt8w9KlttmEuzNW1SaRFZgpLkvIWBVeT1bnn&#10;GOBW0dVqQ0rXubKSqigMvEL+YxOSBwAdxzk5yBx0z1FdEdFYyaua8EwHlspG1V+fMYYvnnIHXPPc&#10;jp14q0r6Ixas7IllZ2AYRxsMkleA5Xkc4yR1HPcZrZKwNtma2ZNsm8jd8rS55wRgqOMfTrwDT0Li&#10;+hPHGDtySJYmCkugWRTxtAIXHUg/TNF7rQbd1oaUioyByQ5DmIuc7gDnII7noPxrKS1dzJ3uQm3H&#10;lB18ptnEr44UAnGSeOO59MdeKlO2o46LmRl3cvys/wC73hR8hbO3ngAZ6decDNXJ6Fp23MGZy7EK&#10;OXOcKSEBOfujsfTthulJ3etilJmdJFK5Rw5kAfBfhtoIxwQCGzgD696l9yrMoyQ7PlYqxYg8DLYw&#10;CMkHpx0/+uanqykkk2yldlisjFQ+xDuG7aG4HPPAww5zT2E7aJGYkwJALFd42od5DRjGBjPOTkfn&#10;yM9A0i9CrOQkikJ8zZwwGWU4ycjvnOffB+lXFtBKLb0L2lqzNtdT9/CnGFOOnvnBOD71aempi3oe&#10;5eAS0V5Eyu6oJkJViWfPQE+/uP8A9W9P4ZHm1VpNn9TX/BPVEX4Z2BVgd10XAxgg4x/T9K/m3xHb&#10;/teaZ+r8CRUcHp1sz9efDzj7Ouem306V+UVLH6G90dLuH4fTGazDQikcY68emP60ESXkVSN2SeR6&#10;kYoHFWRKinAPtzxn9aCtUtCwmR8pGAOlA99i0qgrz19PpQK2oohOM9exz+tAyJou3Htx0+lAlK5R&#10;ljCMeOQeeOaBRvbUaq4IyMZGaB7snjT0+gPegTitTkPHngLSfHWh3+kalai4W8s2s5DIuWjRiDlT&#10;1BUjcCOQaxrUlVg4s6sHi54SrGpTlsfnVZvqvgXxTqvw+1m4+zXOkyiLS7+dcfbIcYildBkFZl+U&#10;44DZz6V83jaEKbTW59rSqyrQjiKavF6/5/NMZrHhrTr7VY9TklHlTRKHtBtiiV1XG1Yl5U8j2DD3&#10;r5fEZTh8TVdWei/rY++ynjTNMry/6lQto3q99e7e/wCdivr3w+sLvQ9Ln066vTe2EnmTaVPBFcxz&#10;SucBg330YZLDBxyQemK87FZH7CMa2DbbW6Z9Tw/4lTxOMq4TOIR5JppSTasrbNbNPY7/AMHatrdn&#10;Mmn+IrUWryRmPTr10C/aJIjsaORiSoO0ZBBGSpr2cvxlaVqOKjyvo7b9z4bijKsrSeNyKrzwveUL&#10;/Cnqmutr6a7HgvxdS/i8Sxym1tbq3lQXEHm+R9lnxgJCx6qSSWBPVl7V8XxJSqQxrqVFo9vQ/ffC&#10;PGYWtw6sNCbUou0t7p9Wu+nYoeDtYi0XUYdQgeYtqJe3uWt/LcrCUAaaPjG9nxhWzynPXnjybFfV&#10;MTGo+uj8kz3OOMqlneTVcG0k4WlFu+sk7pPyt+Z9TPa6brXhrVbh5bq2W8heWCS7dZI2VYlCFIVU&#10;7ACAxUYO4k85r9CxPLiMBKeya0P5ay2WIy7iHD07c0ozSaXrqr317HnXh280PVPDl/4V1qI3F/YS&#10;s1tdR2sZmmcnKSW6sc5Uk4BPQEdq8TL3hcdhpYKu/fV7f5o/SuKcHmmQ55S4my1WoVLcyu7LvGdu&#10;/wCZ8+eO9P1jRtWay1DUlV4A92Z7i4MRuLdE4lVEXyyy4Bbjpj0r5nF0sRg8VKlVd30ffzP2jhHG&#10;5bnWUwxuBp+7LRpK/LK+sbvW3Y2PDev3WmPa3bRRvavIBK8hingjVmVUbCqAN3Xk5GfpXqZXmk4V&#10;FK2nU8fiXhnDZhh50btVLaWum2le2r2Wx7loniQMQY5ofLBA8hT86gdcgcgEMDnpz7jH3+CzKlN3&#10;i9P6/A/Cc84ZqUoOFSLcrb9P8rnqOna6rAupIjXAfB3Bc89eK+rw+JhK0kfluOyqrTvBr3unnY6F&#10;NWEuMPkAkMFOMf5FehGpFo+fq0KlP3ZaFyO8DkKG7Yz79ziqTi+pztNbmpDLxgYI6sB39KYjTjmC&#10;jJfAPfI560AW0vkAGCFJP1PrQA171WAxjrkAjGf85oAq/aeRyAcc8dfqPyoAnhudzAZ+UYPrQK3V&#10;li4KzQkAArjB464oGcJqMCxszAKSoJGPXmg1g9LGZFdLGcZxx1AGPb6UDkk1qddYakGBQtyMYA6n&#10;8Kz5lGTOflV7mwblW53++c9Ov+HStNQauiH7WoP3txOD9B/k0EuGuhC8gkxgfezwOCKG0hxTSsR5&#10;AOSRn7wOMd6FtqVotRfPCYOc4IB/Id/89KNBcq7Dze4HB5HAwR+f6/rR5MXKVZbheuQMjOeCR174&#10;qE25abDS1uZ0l2oyoOeR0OKSlO+pWxnTakkZI37T1IJH61Sk30DqUJdZQqB5u44wcEZ/nVaDcXHV&#10;lb+3I+nmDkZ3btpH+HapcW3uIik1mEA5dSRzgsD0wf696XJfdkyTexh3viq2UnEqqApB+bazY/U1&#10;UKVmgjBy3OA1vxpEsb+XLl2PGcEYBzn9K3hGPNboa01TT94+aPHPj6SFZnEhyARgkEMecZ54H8q9&#10;CnSjKye/6HXC0X7aPQ+Xbrx1e6hqDRRltzyYG0kICRuB9fw9+td/1eNOLdzmjWalJxWp7x4GRpfK&#10;lnbduwyFuoyc8+mfT3ryKsuaeok3UupH1X4ZulhjiwNuOmeQ/IwR+feuVpa3ItpzM9WsdRGwYIyV&#10;JAzxn/OKylBvQlptG/b3xLBsggjv298fU/pUuCtoJJp7msLoFfvYPHOMEjk4Pp0qVBvcq2tzOuLk&#10;njJHHXGPWtIrlQGNdzj5my2AD78dTTSKj3MhZWV8htoY5ztxn14//XQKzexqxXaIoO4DA46fz/z1&#10;oLUY21Ek1ZI0JDBSozgEcev0os7XH7NPY4rWPFCxbgrgZPOM55I4/CtuVKyNfZxgl3Z51c+J5ZWP&#10;z4J7h8EHPAIH86t3e44Rad5akaalLcgAb8dgxA/Dn8PyoV9w5tdC/b2st0cBTtUDHO0ck9un5UNp&#10;bBKfLqjrNN0AzlRtZQT1Knt0H6AfSplJLQwdVuVrHoeneGLePDuoPVgOuPx/KuZ1JPWGhDk3K6O0&#10;tbW1tFAVUChc7duAcUop7yFpe7Lz30aBwmMkDnGCD6fpQ43fkNRvuZzXTSbjk5z079B1/wAfaqSs&#10;rItQsySGJ3IJAwwBwEGRxzTKcktzahs1OOMZwTxwM89aDOUru5qR2q+gXPJxxn3+vSgk047eNQBj&#10;npjHPOKuKT3AkKqMYCkDk579P8/hV8q7AVppVUEcZ+nKkU0rN2Lgk3qVvO9//HqZfJE9dc5HTBHB&#10;Oeledu7n4bJldufwGPUHrTMnqrFZztyTjBIYDPPcYoMdt0RZBycg8468UBpYQsfxAxnce3egG2yF&#10;mOPl6/eBAwfagjcgdiM5J654570EORC5IIORgDgZ4I/z/OgmyGhsr8x45zg49aA06ETNwe2Oh7D+&#10;lA7qwgfB4Ix0IzQSh4cnBJA5wSTk1lJe9ZFJq4odTjJJ65I4A68Y/A1Li1uNSaeoF+h6c7eT1pJN&#10;7Cc2yB3G3IIzypJ4os9xOTsrlaRgM8/dOSN3XPrQJu2rKzkAnngnk57f570Gck+hGGIOODxnHXNB&#10;O60GOc5Gc80A0nsRlx6gc4JPBHJ/zmgn0Ii4ByTwD1JwvagHLlGM4+bJzhsjjt60AmyJpdoIyeDx&#10;zljkUDco7FaWcgkcYJBJHOeP/r0GTnqU3uenzYIbcBnk+1AOppbzKs1wAcbyQGz6Ac9RQZzqW2Zn&#10;zXJycHP+6cH60HLVryWxly3hXJyDznIOM+lByTxM46sz5Lwkf6wDgLgEZb6e3YfWgweJk9LlNrvA&#10;J3DcMkYPIHrRvsYyrKKbvqZk95kfe5JOAcKD2/yaVmctTEtrcybi4dyQMEY6HovPT9f1NaKPc5J1&#10;W9EZkkrjdsJUYxgnABB9f89qqyW5zOUm7IrFWcHJbLHax9hzVWRjODn5FSSDODhgcls5+Ycnvn/P&#10;50zkqU3uU5ITu4DDI29cA9ufypWucso63sQm3zuYA8jJ568/5/KgzUN2PFoUxxyCDgHc3Qdf0/Km&#10;VyJIkFvkdByN3I5PTtntk0DULl2C3Ixx04OFznrnHNVy6XNow6GzDbhfk6nqCOMntg/WoPQhBRhy&#10;dTbhQAAnjkbgcZUk/wCelDSZdNJamiD2wAT8hYk9ucfzrB2vdHXTs9PkTJgAAHk9ATg8fj9Pypbn&#10;bBKyRKHO7IYgNzk9f0+tM0b97RlgSMV+9wykY3ce340LR3FzuSsRvKwz2ycnJxuA9f061cmmlYyb&#10;kndFV5SCGCkHPqBnr/8AX5qDGbd+YdDMf7+c884xjv8A09KB0ZO+htQOTtBPBXpnBGKD6DDNtI1U&#10;IIJ9PTgAHnmg7lrsOcDr684B5OPQ/hR1MZx6oiJJOM55zkHr/St47I4ZPXuJwQTkMO2fx/8Ar0WV&#10;yOt2yRCMjHpxjn2/zmntubRsx44+Y545yfw96zlJNaGsbrckGCDnbk/w+oqHc1VtEQMc8nPBzx3I&#10;9f5Un5GUpJ7kbYAHPuBjn86DNqy0ZGOpyR6AdQef/r0a3sjKyuOA47DuD0z+tVFraQ0rK6EPYnjB&#10;65/PH50NaJIVm9WRtyNvBKnsOB6H9auKaXmKWuiKxVznd8xbndnaTz6+1Q3F6owcJN3GnHy9MZwe&#10;euO4/KoJTSs2Lt6AkcfdJOcDFMuytqxoAB4bcScYznH+NARSTve43IO046e+Me9DTT1E2m7pCFQc&#10;nOc/KPT1/rQaRSbchOck5yxGcdSDznn8KPQEtb9Q9CTkN1OM7v8APNBpC17sbIFBOMAeo4x3H+fe&#10;g20WqKcjAk85J4PPX3oBtXuZ8oPJ4GOc4yB680GTS6FbPXrz0xzyOev9KT2KizyX4mXZg0S+5wfL&#10;Ydcg8H8//rV14Rr2i8zz8wbdF8u5/Ld/wUg8UTCPUYzPhHjYqVYgc7lOSTznjB/2eO9fp3D0Ixp8&#10;yWv9fkezwvKdWrzT7I/nL1mTzblnaXPXczJt3sMnAA49OenBr61STVmfrMYWWxmLOCAQCvcb1+Zh&#10;t65+mT+B+lDaaFJWZKXbcwdSjgD5N3UHB6evPXn04qFpvuYNbMhJIMZVs7s5G48j1HcdDx/jTUmb&#10;xdlZk7rnOBgkE4U7UXJ59fXoO+cUnq9S+ZWHwFg43A5JGWOdy+5Xpxjv1xVR6kvlRqxsCrByhiZw&#10;FCkZbJ6/TjqPT8K0ZLutCSPAAVAM7tjsflAyM9ex9MdcjrSFHcv27Mj7zhVJ2shIIHGMH1I4/BqZ&#10;bkrWRqQsWLBQu9cOvPTPJOfzxQYS8jbs41JiyxbJ3HedzMeCT7Hkj8DTW+pUVZI9Q8MbRPEWBD71&#10;WPaNvcEFTjgjjr69DW0EnaxnFJ1PI/pm/wCCMXiBrfxnrujs64vtMEpVSMHZg5X2z9RmviuNYJ4K&#10;M30en3Hr8PylHHOKejW3y3P6yvBr7reJQ2cqCOa/KGveaPtpu61PSozs5JwT1HeoWjuc5eSUjgMM&#10;jp3xWkWrXe4D/tTJj5lBAPOaXN0YeRG96SOW7fQfSnJJq6AqtPuySevfpjms276gU5CSNvB9s5FA&#10;7GTcKVGTn1FJ7aGmjSSOfnlHzDORnoOcVC0d5blLy2M8SBXOCBkZ47f5/rVpa3BJt+ZpW0+3HOSD&#10;jGeM0lJN2Q9LWNWO5PQnGTzzzTcktyfMsLcHqCeRgZPFF1eyEo8oouG7nJHemVqTLL0YkYIyTnr6&#10;UAtCdJAep5+tApOyHn/9VBMfeRFJHuB5OM9B3oLaT3KMsDDHU+3f/PvQK66FRoSTk5wOMdfWgZVk&#10;UL15549aSVhlJ2wTzwD19KYCRSEnaW57jI5oFr1MTX9JSeGRgB86k+vJ9auF9ynJNWkfl9+2p+z5&#10;p/xc+HmuaRLaxtqENvI9lK0e+QHBIx16H+f0r6jh3MZ4HHQq7rr/AJ/5Hy/EWVSzDD3oWU11f9bH&#10;8ZXxW+HupfD/AMW634b1O2ltJdPu5I4meIozgsQCG9Dgg8Dg1+84PELFUI1k7pn5zSTjJwm05J2d&#10;vI8YvIHUNuVCGDMpwW2kEZ757H3rpm9DrUlJNroYVxapvwChx8rAHeSDz0HqOD19PUVk9NzPRu6M&#10;G7tUZSmC2RtCFCFyMEY5754yM9ulBrF3RzNxbDAkYq46ADDAHgjj047DnFYyTvc0jzL4TDniMZYl&#10;CGjBCsp2pLk4GD1PPP49awnFLY3i+hhXiFfREGN5YZ2r1yPb/HkVhNdTRrS6MeaPADZ3IF/jGDzy&#10;Bz3G7HPv61m3ZXZrTe9ym8IDMSVO1sFW+REJAPQdwQex70brU3T+8z5YgTs3ErtGQQXWXgnIPqAO&#10;f1rGVk3calbV7lFkRdhfnd9wtjDAHBB7/l6jpU+hL3ItjqcYfaxHzbMYIz3457/h+atqXBvYRV3M&#10;QXUb85bOVAXPPTPY8ds0y27IYVZQo+c5XA6OcADJPvnB71L01QJoiaIfIVBAUFg2OASOpHIPbj2q&#10;kDdkVljIMf3drEFvlwTjOB0wOv5UGcmnoWPLPZWyy7VAO0EEEgY7jnFNOxAvlMMkKclA6s7bsDBx&#10;nH+GcD2NCbbV2axfu6lZl+8QQN2MqVwQMEY6/wBfXg1bSvqEmlZkcoj+cDho8jcOFyOPboCMDvg0&#10;ny3dzPzKbA4A/u/Md2CGBAPHtz/nrQlqOLIsg7l3AsB84A2kYJxz9Oh9jzWis9DRtIsRgkK3GSpw&#10;AuxGA5BPOc9OM+vFTdMzk7OyLOEUoAU3D5hIAx59znjr/ShqzRL2ZBI2wZdSNpDZyGUMc9u545NC&#10;dtGgvciwHD9V4HCAdMZOe/GM4qk76DTZKsIZuUU5Hyj7hfGcZPHBx3qlFvYwm9bFyGEHAIKrtAGT&#10;tKgE8L69OfrWsI2M721NiytmYkgqQT8pwfl6KeR1A6c/niumEb7GNSXU9J0G1LNGsfZQTGVLnHOO&#10;PTP8q7MPBKd0cNWV9D6E8L2pAiR1BeY5CyHA4wAOO+emeOK93Cxs9DwaqbvCXmfZ3wttnV4wQSMo&#10;GJUKWGQN3Htzx+XSvqcDTcXG58Vm1a0vZH6YfDqxW50cRyFiDEQFYYBxkkLjr1XrwfavZqqWjjuf&#10;NucFiG5a6Hzl+0J4IM+l6lMbeNf3ZILLhuRgEnGew9+DXHiqDrQ9lHfU9TA4yU4Xho7/ANM/n1+K&#10;fh6TQvFN/AV/dSTFwu0gKxzkAZ7Z7ep9sfmGJpOjiJUn0P17L6zq4a8pXa0v8jy2N5EcsrbQSCql&#10;SGUZPByOD3rBPqdbSaszstNuRImJAXkfhmBzzzz09xz6muiD5jmlT5Neh0flpOPLPyy5DDAy4I4x&#10;j6dvc/jvbW4K6IRCdy7Thcls9AOvOPQYJ5zTHc0lV2LjAbdwzgnnJ4J75yePoaErsUtvMmiJRiRt&#10;GRmMfKzKRtGMnsQMYHY+ma2UUnczVm/I04cxyL87j5jlQu5vqT+HIHSm2krstJWubdhLhmUtkgjA&#10;OQ2cHIC56dMD0I/FRae2wOSS1OrhcNErKHKEkLgjPOM9ugz9OvfmtE3Y5pq2peiibzEA2uNmxUZg&#10;cdAQPXgAZ5wOM8cN3loiUnodDZhQ0PG1wAqADJ4J6Hqf/rVrHbUwm+x3GnqMIVTcFUhmPRAe+Dk9&#10;+vt171vHYb95JGwyMCoIXdgEuwx3B4J5IOOo9eKpK7sRazuzqLLAiDMVzgKzFT83Yc9zzj1+bnFJ&#10;+QpJX0LEcpOzIJCjaVOJABnAYDtkY/D60DUuU3raRXXqNoBDDO0tzgEdM88fj1qo6Ml+87s10WRi&#10;m4xl1OzbtbYmDn/gXBIx24PFbEx20LsQIMjAsXAbAYcDI4A7YPHHsc9qCmkydFIfd5nJYlkI2pgd&#10;cfmTkegzQc830N2xQ4yN4Rm+RTku5GDjBwMe4HfqcVvTd7HPdNGyLQeW+0Q5xtVQ+0NgHp2/Djtn&#10;26fMzk+hPEgCOCxyFzllC7Aufpzn19MVUL3E9RXbCBXZWDOQyK2cNkY4H6Z9K29SXoVUliZjkgNu&#10;2gux2IC3UDoO/qaFrqCVy/A4RyASQc53OGIPIAIBye+Cfb2NHqF9LMjjuOiq4AC7iMAknOcFfz6d&#10;qTXUGyRS0isjOpPmbI1Lny3B646+vfjtRbqJ6LUyLxRHuVANhYpuVstg8j6enI71El0JTb3MQmQM&#10;doHA4RvkCg9j+BINTraxvFe6WCoiXaBuMTCQHj5uCC5POO2AOOB06VL1dzWVk9DOmLDIBZTgDphT&#10;kZZcdiM9PcUra3HK3KmjJucXCAAsS6sGCrgMfY4wQOPeh3syUruxh7UXjIG1iSI8AHBGcHtu5OP5&#10;9C1poVe25n3TYYYkDfvFkjdWCZzjqTzjnOB7CnruaJ3bNTRHZ5SoPG8OqhgQMAdhz7e+TWkXoc9V&#10;2vY+gPBNsftNq+T93LsuWf5SANpHJJ45xjnFdEdIHDX0g33P6cP+Cc2oef8ADeC3OM2t5hQCRjPP&#10;16fyr+dPEyny5s590j9P4CmnhppdD9kPD7HyEIOQU6HIr8ee7P0i1jpugxn9eT2pAQk55Jzjj6fQ&#10;UALnHTbnPrwf8/1oCxMr8duc5OcE+tAehICOBkdKBFuJs57cc8e9Aak5J+vPc0B10GMMDPcDj3oM&#10;38OjKMo6knnPXtQOL7shVdxwOAO4PSgptqVi7DHz1zxggetAp7GtDECOCAfpn60Wb0RkfFf7Ufwj&#10;W9hl+I/h9T/wkGmWzx3sHl71v7cxnd/wKNgGUd9x74NeZmOHdSHOuh9fw1mEFVhgMR8Dej/P7z54&#10;0C+n1LwVpOqWSBUOm/ZtXs2gaWe2kRmJlUMe4+Yg4PXk8V8di67wdN1JpuPofc4PK6eMzd5fzJSb&#10;91t2TT6f5GHb+PE02cLdJLdRee0YuYh5UsaqRkOCOAMHkZBBHWvLo8QYecuSov68z67GeGmOhD6x&#10;gpK9tn19Ld+3Q9Ah8W+HtSsxI19DEkk23BRpijkhlZQrYw+F5BJznivRWOwU43U0fLS4bz6hX5ZU&#10;JXtftpt17Hk3xT0iTWdQstU0u+sZLK1kCavaystyl3gNJE+5huTZgtggfMh7dPmOJoxrQVei79NH&#10;t5n614V455VOeWZjCUJyu4O1uycfNvy6HmmmwmC4hlAnkikuRIFkS3MS4x5ZicHOJGG/jnIPFfJ4&#10;d+zqRk+j/wCGP2bMksRhKlJWT5Wrq99d7rulofXl6XufBt5c2+pf2bfnF3Is16txayvMADAuRkRn&#10;hkCEEZIzzX6XipTqZVKcZcrtffTXpf8AI/k3I4UsNxfTw2IpOpTUnFaNOye/qut/U8G8O64mj65F&#10;qF1aG5T7abK8txbqLkRSEIX3seHB+fnkBfSvjMsxiwuOjUqL3dn8/wBT+gOL8llnPD9TBYWdpKKn&#10;F30bjra3ZrT1PRvH+naZ4gjn1O1tZro6fG8hSFora5vIzhdqyDIJOeN3UMOOK93O8LRxqVaktY9e&#10;rR+VeH2eY3IakstxFRRjNpLmu1GXmun6fM+d4Nat4ZdU02zuZrXS5rdR5F0yyuoySXb5TtaFsDK8&#10;4JNfFfW/q1WVKlpB9/66H9FxyyWMoUcbioqVeLunFtL031UlrZl/S9cWG+OixatJqV1cO8jtZkX8&#10;UK7QojEnGAxG4rklSxHAxj6DA4+pFKEZanz2bZLh69H69Uo8qWlpe7rfe3l3tser6PrF/LBNeeTM&#10;ttakQuCqxs7jtHk88Y/qa+0y3MKs4OcdLH4lxLlGBo4mOHTXPK7XWy8zt9I8QG43+WWkCLmTa4Jj&#10;zn5cZznFfWYDG+0T5tT8wz/KoUPclo3sztLPUBJtKO2W4BI+9/n+le7TqQnax8JVw8qcndnTWt9k&#10;cvweOuQenBrRX6nM9HY0WvsKPnweSQD/AJ9aYFVtRUMfnOeCcH6jjn/OaLgN/tTceH/iyMnuf8/r&#10;QG5aS8BBwxJ6jkDv6+1AFuC7GVBdckY4JPT/AD+lAGslzuAAYE9OMc+nHvQBi6qg2ljyDz6etA4t&#10;p6Hn9zK0EjNkbQ5yoxg+vH+e1NWvqbJi2usCJhlwAW5IIyBxyQOtVKCaJlBfZOrh1qN1Dls4HGCO&#10;c96i0ldNmbJhqSEBS69cHPccnj/Pes2poRN/akKA/OoGOQxG0n8/emrta7h6lWbXoVIxIoBycdMA&#10;/wBOavyEU21+Ejd5i5HQngN3/wAOfepcbtMdr7EDa7H13jaflByGAAyadmncLPqilP4hiUFTIvA/&#10;vcCq5ZNaBZ9UYt14lijRjvXjOOcHvx755/KmoysNJrV7HnWs+OYrcs3mquFxy2Ow7U4xu9SlaS21&#10;PO774p29u5jNyo4yVZwGH4+nPT2FaRpy7EyTjZNmW/xWgXcftcWG6DeNq8ZPOfpWipqW6D3b2bOc&#10;1T402sGcXyjB2jDjEeBkd885/U0/q1Ru6IcrSsjgrn4zQXMjCO6D7j0MoVgQTkYB47Y/Cr+rz6lO&#10;U1s1YkTxhJqUW5JdwYE7g4bIHOAO/XpSVFwlYz5nF7nA+IrOfUTIjqxQyfLtfHBbg4PHHHbqa7aP&#10;uas6YytBnF6d4RYXiuse195AbG3jnn0zyP0repVTjZs525RPpbwfo88Fug2cqNoO/Ozp2z0+nvXk&#10;zcXK6NqWiae57Xo8UkWAdxVskDIIH4VmObVuU7i0ndcZ+UDOR97Gcf8A1vzpculkzM6C3vnUAknP&#10;Tk4/AY/Go5F1A24r92HDDPIJJwAMD8u1Rbox7bBPe7gCGAJGM5BHGc8/n+dK1hxu3cwp7lmY7jja&#10;CFA7E/qKpJW13Km2tFsUzcMGAJGc4BLYI4GMfrSZEZOLJxvZeTznIH+fpSNzB1OeVFkCkg4+Ys2F&#10;HqM+3vVp2d0F2tjzLVJJnJZmIYnII9+h96qD5nqaQacb3MaCxuZmygJ552sQSD3x+H15rS6W5TqR&#10;S1Z2+kaDJlZHUhM8dRkevp/+qplJ7I5ZTtsehafp0UKoCAXCjDFsZxnofx/Wjm0vI06WZ1to0cIU&#10;fKrFh/uj8fwrGTu7mEvibNxL0gYUkY9OD/n8qlRS2ERy3zEsC23ghifu4/yaY3FoqRztI/LNg9+p&#10;P+c/rQNtr3TZtQGIzj5jg56gjA6UDjLX3mdNAqqvUD2PUjFBMl7xpRTouMFRzzuOcc/yoEO+2Luz&#10;u9yCwXH+f6UDs76llLvcp5xkdSeP96rjfoJ+Q6W6wowwPPPbA46D/PejmktAMeW5LnO4degOAfTP&#10;61SlZNzNYJrcZ9oT+635CnzeTLPc3YEnAyO3c57156fvH4TKVytIcAng8Z9CKoym0kV3boeAB94Z&#10;/wA9KDOT6lctg9Mcf5P+fWghPuMLDjkjdz34oHr1GZGQc8A4IBoJbfVEJxnHsfm5P50GbvcgJG0g&#10;4xtx9P8APtQJ2I2bpzkMD17UAQO+ME4IA4A4zjjpQRKfKtSBpSDn5cg54bIPv/WgydTqwMwBBz23&#10;cce35UDdRXHCYcHnIbKkcgj6UFKpaw1p1zy3v14HXikklsV7VJ2YxpQBgEAEZHPINTLWN0HOt+hV&#10;ebDnJGMdDxx71kZqWox5uCcr8o9ecH/63pQNzum0V2mXJw3A56cUGUpK+hA1wrbhwBwVxxjPrQL2&#10;l99BrT849tx4yaA9o2RGbDE564I7E8fl/wDroIctWyJ7k/Mc56HB4/yfpTswdVpXKEtySWKn0OCM&#10;HHtSMZVJLXqUZbjJOWyCe+e1Vyu1zCVfWxUe55y2d2cZxgnHrUvsEq1lqU5bnkYJAPzZA57/AP1q&#10;DmqYn3uVlGWY/h2PQfnRc551dDJmlc55JOMgE4Dfj+VBw1asm7MzmmdWLYBBb5vl+XH8+/8AKhX6&#10;HG6007oqh2I27SFU8emcjHP+elU432IU5SVnsMMMjdhk88HI5J70aXKcJdSAWnIJRjuGB8uPfB/T&#10;mrbdroycbdAFqchcDBfJAHygEYHJ/wA8ULuyeVj1sW6bOMZK4GWz3NUtS4wd7DWsFy2RwQcg8buM&#10;Y/wFDdiZU4vcpSWQBBABJGMk5A5P607t7nJUoq/MQm1CbwAMFiAvJ/T8aNjmdNRbVu5XaHPIUAE8&#10;n7uT/jxQY2u9Nh8cCnHVmzyQxwcDGeKDSML2RbijAIYL90hWwcgds0029DaEdbpGii8gjB5yBjJy&#10;fwpM6E5N6F+M46EZJwBtz7Yb9DUy2bNo7Wj/AF6k+V6jkA9ehY9f1/CsWdEF1JlOc9AOSdx9en60&#10;HXDbUnAbaMsDk7uff36evHtS9DZppWZLkDPPLdSTtHOeKYrW23Kk0u3txznP0oOeclF7FFpAxUZz&#10;np+OT/n6U+lzmlNSaTLEEhypOAd+MrwR2pNdB0p2lc6K2IYZH94Hkn680H0OFlzR5kbEPQ5JGTk5&#10;/lQejF6ajmJXjO4HJ9B/nimld2Mas+WJAe4OPXaGJIrZbHDJ3bTG/eBAAHPJJ4P0/ShuxKXMnoTK&#10;2eD0BzhjgH/PFRrJuJtF63HgnA5xyBz0qWuVGyemg7dyGPGDwSelSU278w1myTyOnPf07f56U7Nq&#10;5nJ62IW5JAxtzzzx/nik1Ylq6dtiInHU9wp9DVcq2kZykCtnPHOPQ8ipCM7rXcXj8zjDVSaVmU17&#10;vkNOBtHBI+8Txj3pyndWRnZqzIz8uCRgt7Ywf8gZqG7k62Te5F97PTPQk8LnvSuRbW4vTB5I6NkY&#10;PHGP8+tOztcVrO4jBQQDjOOMtk/QfpQ9Cny3sQOfmyWw2c5OcZwRx70rrczl8V+o055AIGCAByW/&#10;LvTVkVHqkwDZyeByRg9P5UXubQfMmIW4OR1AxnvQCb6kTP05GfujOAPf26UF8+upWdh16rkHPBxj&#10;/Gj1E31sUpM5OMEAcnPIP0+lBOt9yAcIW4wELEHjnHb+VBtDVXPnD41agLXQ7znKmFiQOc5z19ee&#10;DXo4KHM1Zao8fNJKNNN9f1P5I/8Agol4jEmp3tr529DO0YOeIwMlsnHTqQMd/rn9UySKeETW/U+t&#10;4Ww06dGMpd7H4jXxYynaGGH3FhlGAG4ANge3avdtofpja5dTHDuHCnO4x5J359STj29B61S1Jeuw&#10;H5sbSx+YDOSHP3cDPbOOPrUtdibDcbWAUkMoBOfmyw44OPb6UvMrTVlzaGCA5GDwQThc+h+vPfPr&#10;SFe2xoQjYxBJZgjArIPU44H41pCzYm7l7yxlsBGfbkFeQ2AcA+pJJ/P6Vo00DvctW6SBlyWZgPvE&#10;bQOc+uGwRj86BFtOER8EIhy4A+YkHGFHpgfl9aVtbiT5tS7BjcwbYzP3DYkRu2T0H+NUk3sM6iwC&#10;lw2zYvXcqFTkkdTwSe3HHB9qNU9Q9TvtBnZJY1+Z1BKum/djGDyOhzkenAP0GlOVpGa5Yttn9BP/&#10;AASI137D8ZdIh3FUvbX7KFwEPIOARjtz+dfOcXU41Msdltr8z0MofJmNOS6p/kf2T+CHHkRYHOAv&#10;XJPGPxr8bknz3PupNSTtsenFwADwAAP8/rWJiRmcgcHp3zyaAKklw+ep/P8Az7UAME44z0745FNW&#10;2ewEomyeef8AP/1qQJNuyJQyYzxuHHXIFA2rGPev1GBjH1NIqFuY5S7YKeDgZxgcZrKW7NFYyxK+&#10;7nGOcc96L6eZuorYt20z8Ajj3yOv+TSWjM6it8JsxSEjPA755wfattGiGkWBNt5yev0qHNW0DqSC&#10;cZ5I9Tzz+dVe0bsW5IJgWxnnpg8ZoUk9BsuxTDI6dR17VQmro0onDY7HOODyPaglJpe7uWljXqAA&#10;evrQQ22PaEHgjnpjbmjqCsjOmhGOF2jvkc55oLTTXL1Mq4RVBzjpzmg0OeuGCkAYXJ45zQBHE43A&#10;8HB79RQBqgJcQujbTlSB65qot3sjNu0tTxXxz4ejmil3RB+DkYyGHTmuqhV9nP3QnHm2Wh/Mr/wV&#10;J/ZX8maX4leHNO4QFr5YYwGABJOeOSDjp9eK/WuDc2U08LOWvTzPzbiHLXh8SsXT1jLR9La7s/nw&#10;1K1khaZCWUxFkx8wMYzgdR2OSM9Rmv0hNSjc8JSTdjlp7YYdQjIhHAI+bGclgBjqcZwfXIpOK6Dv&#10;1MKaAnZ8w3AEtk7YlzgEgjA5Hc8HP41kbQsjAu7XCvxtBHLnjZzknjp25/wrOZupWjocteQsDgli&#10;pymPvn6nHvj8B2rCeyHGepz9xAxMrnYcADKpjB9h6YP41k4qSOiMtEjLniKgbkBJXlslgnOenX1/&#10;OsGbQ+IyrkFRuOC3Do2ewAPLevTP15pGy8zLlGCwI3bk3AH7y4JGcd8ZP+RWcmtdNQ0M5l4BPmne&#10;SVw+3ceAcdj146cVmlrYNhoOGCxjJK4AIyp65A57YJ+oq3FWvEtPoSlRMC4O1lBYqzAgDHBGOg6D&#10;j169qh9hNtaMh+XBkDZXPzBhuLAnjA69u9J6PcItr3UQvGAA65JBxk4faR2/pz+tNdwbbQqRlyxQ&#10;vlCfLyuByTjHOcc5/A9aCVcf5YBO5Q2VJLDhzxkbfb06UB10IJEIJkwSuSXx8pUr1HT8DQCbtYrv&#10;8pO4NIWcgck5yMAc/Qn/APVVKS3sNyb2KUqsAC4K/wALEpub/gPt16+nekNK70IZCoBJXPzbs7tj&#10;dOMegOM4/wDrVSdt0HL0RCyghmDbm2gDGBu7nvgdP51Lb3LV9rE8fysFTbtONkY+7nk9R+P607u9&#10;kRJWu+pKSy4QB1Tdj5hhMemfwH+FVe0bIzs0tCt8xxuwuBtAIwpBPUf/AF/0pK70Er3LY+9gA7VO&#10;FLON46ZyM9OSOvf0FarsVsrlsowX5CoUjcSVG7HBI9jx29BW0Y6GEtXcupGc4UgBeUVwcDkc7u/X&#10;2zgCujltsZSdtDfsIA5DkMNxyrEbg27qcHuACeBxx7itqcdTmlKLdj1jw7YOCr4IJ2EfxL37fl9K&#10;9GEOx51SSWvY+g/Cdk0k8SlV3ZUuSDzuBAyOhx/k8V7OGpvkR4OMq8rbifbPw103yZYD5jeWQMKD&#10;hB09O4IJz69utfXYGDspM+IzOLVVzbufpR8N7doLa1zt2mNA2B83IUnP5/hgV2VWpNo+eh71fy0I&#10;fjF4Wiu9Mu8RbhNCRuAIjyyk5I5zx1A9evas4Tcldf13OmUY0sQul1Y/nk/aa8BS2ep3F95W54Zm&#10;d8Rggc5OTjgY7ew/H4PPqMYYnnhHRn6NwpXUcNyObbf6Hxg9lkjbGWOBjjCknJ59P5Eds14jgraH&#10;2iabsRwq1u4wrHc2F+UFkboTt9MEDt0PrShpqgqbHXafMp27tzjoS3OeepHsMjHB4rrTurnKpapG&#10;95TMrPyuEzGS+UI65U+4zzz6UxqSHAMrqrDcFOSOWJx3+vBPtxzWsVpZomTsrD443KhMF+jhgQOM&#10;YwDjOB2Pv6VZF9blhFchAACBxw24Zye3r0oeuhfMrGhY70yGQfeydoPGOufX+ee3FTFW0Ik1c7Gz&#10;lQBTtYgEKQcg5HQ84+mfTjpWsI31IdmjdgMbKSSASRsOcFcYyCPTp045OcVSg73YOyjqblsrKOJM&#10;/wAQVjjecAjBHrz3OK0S00OSbWyOv0q6KlAdxYqzIoAXbyQwJx2xj8Ca1i9LIakorU7KFBIv+rV0&#10;kHB24XCqc47HGM88HiqWuw5SjY2bWIFsJICFAJRW68EE+gBJ7e/TmhpmfXUjPDTIcNiQsrKCNx46&#10;d+MgnHp6GjqZyskzp9KQeUF2EPgEljudiDkAevfjpz2xVQ30FB6WOjWIqgOwksVDLIRuHf72Pbrj&#10;AxWwr7SYuPld9xUMAqFjwwAzkHqPrjHHvmgVScUiVPmG7LF2VcNgKGzyDn04Jz7etOzZzqV5XRu2&#10;UoSRVLgsRj5PlIyM4PbjGQT6fhW0GrGjipaGtBdqJNsbNJlyArIMEAZyR3HJOPXHWuiOqVjOaV0k&#10;W0unVSuEAClGDbXXce/zDBzgdc4rWKW5nZR1RTmaQuwUhh5YdUDbN/I7Z44JPJHXrVrV3RlJq5Qk&#10;mbewUZVSpVlABkwTwRnB4yCO/FO76ESbSvYsRy7lRXPBXaVUlXCgHd0Hpj8qiV7WYlzSeuxI7Oql&#10;diqhJYyt8isD2Jzj/wCtjg9KhSsWizZTZwkhPEe4lgNpwMg4B+vv9c4q3JIHqi1LbgxSMFz5hLkA&#10;CM7Tt4wfzP0/ColJyBK7OYuIzDIwKqkgbhuTuwMY3Y4z1469O1K90bq1tCpLc8kSIoAQnbypPOGB&#10;POc+nTn8KRKlfZFW4c7wTjLZMi9AobJ6enWguz3M+aQ/PtJcE5G4kluQBtHGMe3p2yaC4pxvI5+5&#10;cxHKrls/ukRzgggEk5yCCV7jsB607EyacnYwruc53leRjcRl/MIABAXjdj+ZPbqmaRuo3Nbw9cnz&#10;hGWbeWLMrD5UOcHkDjt3/h561UWr67HNLXQ+mPBOxbiLJQMpVlCcyPxnOBk+mMetdN3yWOOs1oj+&#10;iv8A4Jz6ns8PXdpkDEiylTyzDOM47dCeK/CfE2jzYmNVH3/ANVXqwvu1p6H7feF7hXt0wQcrnnOf&#10;avw6pG0j9Ze10daZFAPIz271mHkM3Dg5A7A/hQBE8nUjA9ec49KHorgMSbnk85wPai6ewFlZR0Y4&#10;wOuetAFqOQdjjHOc0EvtYtB88k454OeDQJPWwpccA9Tx6nvQRe712IHG7kYPODgnFBcY9x0SYwcY&#10;7YHTjpQVvoy/GgzwAcr+dBEvhNWBQB29emTWlPqZmd4h0SLX9F1HSZneOK+tXgaWHAli3KRlc9CP&#10;alUhzLQ1oVnQrRqx3TuflD468Lax+zt4xMdxez6p4H8Qs8TyPvMcm9SHj2AkrKm4E5+VxyBkEV8T&#10;mtKeHqctVXpy0P2nIZYfiPAOvg3y4+jaS9E7/Nduz02ZxPjPRo7CSxsrFv8AiUX8LahpcjXhw0W3&#10;q3GMhmClMe/Oa/MsfgnhcS4W913a9D964Rz6Ge5d9Zrfx4WjUSS0l5eq1uebPLEk0ZjVoWgPmtLH&#10;u2SuhKb2TGNq84OByDXm+0knpo+p9mqSlF8yTT/L1/M7bwn4gey1JrLUHjuNK1WH+z5ptTZGXy5f&#10;ljuctyArsAAp6S5zkAV6mXYxqr7DEK8JK3/BPkuLMhWKwMcwwHuYmg+ePLdXtq42XWyv6rzKGo6c&#10;3h3xLLotvYypbWYF4J7iNbqIJklYow2CNobKsONpOD6efjMJ9VxLg1az09D3shztcQZFTzCpNc8l&#10;yySdveWjbttfse2rPeQ/DyUanoqLcRaastzHZszW6q4yjwlGZtzRkNxuUMp+bvX2ScZZO4VIv4V+&#10;R+Hzp048fRrYGto6js2ut9U7paX06Ox8/WN/Dq8ds0aJEmTPBA9m0EjM7lV87c24SoMg59+O1fAV&#10;Habjc/pVUHCL5tX118umlrN7Hu3w/v5ptOTSrjyIbe2Ejxi4tMSXCM4RUMrE9OoI6qR0r7LJMW6+&#10;GVCe8fxWy/rsfz14k5LTy7NP7Uwl7VGrpPRSSu3ZW36+dzfg+GekXEovLyO6hnjlluHMEqW2zflE&#10;bjPs2OQcZxkV2f6s4WrL2lRtdTyl4q51haCwmHlFxtGOqbvbff7r7mLp3wn0Kw1W31G8jTUGExuI&#10;7lZVV54ipBBjQYDck7lwcnvTo8PUqVS83df1ubY3xWzfGYSWGo+4mrNW2fdN9PJ3Ok0nwpp+i295&#10;Ja2UU8Mt1JcZvVLqGfOQWY4yoPXHf616+DwcMJzcjumfH55xNi86qU51nyyjFLR7/d333Kmm6Zp2&#10;mTSSWgt4mu5fM4mCKZMDeWjXJAXcB0+vY16uEq8lS3Q8LNMZicdTXt3flVtvu16l95pLNysm0KWJ&#10;WUOyxS8nJQnt046+1e9RxOuh83UoqauadlrMLoux1w2DySRg9Mdv8mvThWjLRHl1MPVi27Go1+Co&#10;Abg9MnNb3MbSTs0Z0l6/Y46c5Gep/CtYqLjoW4LoMhvvmOSuM4BLFj+f40KO/YzataxqJe5IwwAA&#10;xyxBP196JQSEasF2+QAwzjj5sDrjp+NZgb9ncEjljgcDOePU0gLV4yyR4Azxg46nrQB5tqqmLzcg&#10;HbkHHX2zTSu7GlO+qPN9Q1d7XLK6g9CD29Cf1reMfso6YQUjHh8cR27bHmRSBzk9T39z+VE4NXiR&#10;KnG72JJ/iTDDu/fJx1JbPfgD65H0qY03sT7FXtc5+4+Ldun3rmMAjIHmEHBP9SR7U1RkilhmtZNG&#10;LN8WrWWQFbpPmwow4OTx1A9Oar2MraoHQUtUWbb4gm7IdZcIOMbjkZ54Pf8A+tQ42dmiVCCfU2x4&#10;yGzIlXkZBMhIY5/zyKPZ67GnIu5lS+L2kLbZVYE5J3kqvI5/z607PqiJxvo9jldW8ZOEciQkuMKp&#10;JJ5JHT05zxVKJg6kI6R1Z88eOPiDcW6SM0rFhuOA2A2ODnHHr9PSuyjh1UjeKLU/ccno+x8p698W&#10;NRt5HZmlVU5R4gXU4OSTzznOP8a7qWFjey1OGWL5PdcUee3Xxl1cggSyBTyAwbc3BOSPT046fnXR&#10;9VS3M3jKv2dDgNe+LmtyiRYVnZmIIPK7yflLdR6j36VvDD0+VHJWxEuq18za8B+JfEetX8Uk5kWI&#10;sqszkk46gtx6jPHB2/TOdelShT93cx9rUlJWP0Z+GmlNPawvMRuUDK4KleMnnj39O3FeDiajVRxR&#10;613zWR6xqPhxRGXRf4f7mSvB/wDrD6UUq7bszpheXumXp+iot4v7tSQchduckdvp/wDWrSbbHKnp&#10;dnuvhzSUkjjDICCMuRyV9Mn/AD1rhmknZEaKV0d1HpXljAVVBG7oR+JHr2/GlZGkY395lqG2kQg4&#10;AXqQeM/55/GglrlLqxlTuwBgEEY9+49etAi/FgZ6gY2gdcjOPr+Xr3oavuA6Ql14Jz2GNwz3J/Sl&#10;y23HFtaIoFcgggAEjGfm5yc8j/PFNpI3e+jJ4YCxUbMAjgEdh3/nxUOMUuZmDV22jUFsQuVycrjA&#10;46nHT9azsnsWpW0M250vzwx2nOeDtznjkk/hVRai/MTmzn5vCqzOzFCRnOOpJGPWlpe6JuzRtPDk&#10;NuFAjBYd89cdOf8APU0J2eg04297c2EsY449gUrjIJHzH61UW+ZW2GuVsfHGUfgHapJ25OBx6/5z&#10;TnokkW3ZGhFGSAQABjPfC45OOP0rIyd7lzaVGG3c9c8kjigRVkJ46jvt3HceOPzoNIaiLIELcgY7&#10;A5/z1/Sj0HKPMa9nfKDgEZ6EkYOeMnPT/PegSik7s3IbzepCnkDgscA9s/0o0FOzWhbF0wUbcsCP&#10;qB+n+c0EEInJfOdoPVd3X1/z1oNPeTVkWlu8ZC9wBn0x7elUm4jcE3ca14zjhvmweOuKTd3cUeXm&#10;90omaRycAYPHJzQ23uW2thc3Hqf++f8A7GkZ87PoxmwTgcEE9etc1j8MK0jdeT/OntsZz7MqF+w9&#10;ckYoMrleSTJyCScZxjGeTn60EOTWwzeCOcnHAOeDmgSethC3OCDzkFc/zoshX0syJmBPUgkcc+mO&#10;34UCuQO/GB1A+nft+tAmV5HCg+3vx+NBnOXKtNypJJjOckEY4OM0HNNtvUgMwydpwTxheM/j+dBH&#10;NYrNOVOBgDHJP3jx60GMpvZEf2nA5OAR2PXjr/jQP2qW5G11nkknjPP50A6qe4z7XwRnGeuec9s0&#10;mk9xqukyF7sENzndx16UWSD2+nqQm8GFUvzjAyeD14/CjlV7olYhbMrG7AI5JJBGMAUuVbGTrq+h&#10;Ebwjq3UEAggY4o5Ik/WO7GrehgADgYx1xnFDirWQo4hSEe4yN2egx14OPQURXLoVKqmrog88g56M&#10;Rg9xx2P602la3Qj2rtZ7lWSXA65wv97mko2dzKpV0sv6/r+upTaQksMNy209iO/+cU9bmHMU3duC&#10;QCGJ47+oNYtO9jOU5P0IyhbBG4HqSRnFJIzSu/MY8JYYCnHGADz0PP8A9b2o1HKOlirJaMwPJKgY&#10;GF69zVqOmqOeVFsr/wBnlycIdpGQMcj0P5VNmjH6vOWyHLpZwAU6DncNw9uatQ7MtYWUWrxLa6ew&#10;ByoyvBwMjGfT3PpSUYvZmzoTv75I2n5JIXqCSCOfbn8P0q1FJ3E8PvoMOnrkZGCcZGeB696oh4eN&#10;9hGs1U9M5XqBk8dzUWcVboT7JRe2pUeBBk44zknPz9OD/n1ojK+hi6a2Zk3OzgZUrgnIGMev5+lW&#10;r9TirOK1ZkSNxgkEep4757+v9KDhc9bXKTEZ3nGCccggD3Hvx1p26HK2lr0FDLknPJ5CdMfr/nNL&#10;1NotdSzGRlS27CnOc4HoO36U9lobRadmX0XbjHZe+Dj6Hv2pHRGK2ZP5oXbt3HjBAOdvAyfw/wAa&#10;TSe5onbRDgx6HHHOMnqMcH1xx/8AXrA2UmtH/Vi6rnaCOCR0zxz179+aDrjJvqWA+7K5C4bBzkAn&#10;P+ef/r0G3NcZJNtzk8AZ4HGT/wDqBpp2d0TOpyrf+mZk8n3gPlJbHHJPfP6frTUbvTY4Ks227FYy&#10;biM5AI+Uk8j2P5VUdInNKRoWeN64cfd654AOOOf89amSb1NaL95NM6m1CqEx/Ccg8YIPr61J9Dg3&#10;7qNdWwBkAc/Qmg9VSfyEIGCTnaRnGfpWkFrc5qrXXYrsM/TgjHGeeBmrucM0wAIJJ5GMHH3T6ik9&#10;dEVHdsevXqDxxxwc+lRCyZqrtW6jiSTzwB0+tEmmkyoq8mAbIHHRiAw5PUf5/Gp66GqbW447eQQS&#10;egAH4VS0TZErXSYxiT0JyTwOgH4fnQrvVEtt6ERzzjPXr0H/AOqtL6XMWuwDgnnBx8w7daxS6Gkd&#10;/UQAFsZyBzkH/PNI0UbuzEIyOQAMbjngHoMUBKGlxrAEjg8gY7AcY/zigymuhEuS5GcYOORwR2pp&#10;e9Yyj8TTA4PBBB5OQflPuauKi9huOuxGxOWxjAYYU8qfoO9ZvUh2u7ELkjA5I5G4jhvrSvfYiV7k&#10;e4nJznHBIJJPsKNhpvVoaHXdzuH+yOQOf50y4SS1YgYEEex56EexoKTun/VhjkAAg44zkDIOfWgq&#10;+39f18im2MjB24HHp/n/ABoHG2yK7H36888iloilHUhufkgc8A7SST0PGBTOuMeSNz4l/aN14afo&#10;V+pLYW1cr0IUkE9frjqO1exgKabjJOyv+R8/mNVTmqHW2nq9D+Nj9u7xe2p+LL+285wTdsSGb5Ry&#10;cnoSeq4/D6V+u5ZB08JCD330P0bhag6eAhGo7yvc/NW5lDs2+M7lzJuQc4x14PU5rvmj69S1sUN3&#10;zHAjwhKsAv3sDt+gx/8AqpKTH0J2hATByGYAZI3B8Aj+uc/1p3UkVHWVyp5ZG4kyA+ZkHGCMnGP8&#10;PT1qHbcb5S1GXUktufk7Npztxgd+3PUeg/A06ETtbQ0IZk8xiMsvGSV2luPx9Dnr9auCsK+tjWh8&#10;puSoLjPKNwOBw31GOTwRWl+wX1NKAsBubf8AdxhBtBHB+XjqTk/p70ImSuixgYwxb5D84EYYd8HI&#10;6Y/kKCYXJraNRnL87gh7KvY8H3I478c1cGlI0OjtWbC7Nzsp2IAuGB9MevBHp0q5K+24pK53ehmM&#10;yJ8mTu2dfLAGflX+v8zyKmC1dzKbaptM/Zn/AIJp+JB4f+NXguUSyIsmppGz8MpLEKRjsOeB3wa8&#10;nPacq2W1I26P8C8DiKlCvCrDpLX06n9xXga5V7e3cMGVo1cEHOdwBFfiM/dlZ9D9IhaVO8eqR60R&#10;lFxk+g+8R9a53uT7qe5VlByRyOD16UCla+hWZST1IHU85IoJEA6AcnHGOpoAsRoc7jkc89qCotJ6&#10;j5G2qR09PejqW1zK5i3Ugxycen40ncUN2czd4YsR8xPfOcVMttC07O6MtAxbG3gnOBjNZs2i9dTQ&#10;gjYY5Ix1PSqULq5M5aWL27YOD2zyc5q7LlszNaoga5yeScjqAOMe9ZtK9kNJsYL3jAyPoafK1e5p&#10;7NImjvDzk5wCMZySP8mo66C5dVY07a4DgHJJz1HBrRaSZDVm7I6G1kBA9d2c5watNW0IT6I2Im4A&#10;znPJ70zItg5HI6/jQBQutq9McjOP0oGtzlryYANg5yOucCk/I1i21qcjdSnOcnOeDnNO1iivFOWY&#10;LngHGc9qBN6HR2cqjbzgnj3q4NIznZ6lfXNNiu4GYYJ2nINWlqpIIysrM+E/2iPhNpvjrwlr3h6/&#10;tkmS/tJEgDjgPg9/fgV7WVY+eExNOcN0+3Q8jOMDDH4KdKz2v62P4xv2ovgpqHwh8f6vo0llJFYS&#10;zu1ozfKQu7lDnB7kY/2lAr95yrHrHYSNW+vkfl/so4eXsJfFHe++uzfY+Rbu1BLfJ8i/IE7L97AG&#10;P94fXFeuaRWhz9zACCrbc4BCltpBxuwDxnPt0z78YzXvDs1qc3cRggL8vyYk3ZxkDqAPfkDioaur&#10;HR1Obu4imfkUMwCDccMBk5U564yfTp17VlJWZLWqZztxGASmAoXEigsMYOQcDHTisZpLY6YOy1MG&#10;5jKbwPnUsVcuQWx15+n86ytvc2U+qMdxudt2cDCsoBST+HPI4Axg5B46Vi9yud3tcy5V25AdyW/d&#10;rtXYEHVhnH0/SsJPXQ2jLmM2WI5IwxGwStyQxIGMEH0HpVRs1yyG2krspZU4AZmyx2kOVGD0GO3J&#10;PXsPrQ5RvoUt7otRrhju3Bjyik/I3Ayw9+p49Kh7lRSejIJAhyyo2+Nsuy/Pjcc4II4zyT9KmwRT&#10;vqU4mJZgpBwwGehzz1Ue/r7+lJFS11NFWjJ5VyjEHCrkKccYPuBjj39MVquW2omlfTcjYBS2ArNu&#10;BIDFlQ9QM/7QGM8ZNQ3qCiralYuU3JnClBtDj5m44z+Y5/xzQRqVJVMseNuOijadm8HsTQC0ehUd&#10;cbAWwYwNxAyARxj8MDj1quV9AuQ4A35YkMuw7TkdRgE9eeenSmoD5rohKgEoeRnBBXLdTk46evHX&#10;mk0kzSz3Y6JSAQyhlKbmDZKqP9n05xSQpNL1JSMqrZYEsMkHJQgEgZHXoPzq7XjYze4io2CScOT8&#10;r/dUZ7Z/XHsKqMbEpWLfljK7h0JBC/ORls9e/of0NdHIrWCTSRejH3gQGVCCVdssSeNwA9yRj3rW&#10;CuzAuxRKSwzuKsN2GKsoz90D9P61q0tjnqPRs7PRrdZpFO3YxAwqgjH/AOrrkDt379VKN3ocHM1q&#10;z2zw5ZBsYGAMjcp544wPTt/h1NejSik+U5Zu8Wz6D8I2uJVJVlCrtZCNoXpkk46g559DkCvcwau7&#10;M+dxrsnY+1fhvHte23EqHIZFU7dgJ+UjPB4z1x24FfT4RWpps+QzBqV30sfoH4BkEcMIU4JRQF3c&#10;t1A+h46H19K6Ky6nz9JtVbrsj03xfZR6hoO7Idim0ggYyBxyeQB0/GuelJxlKLR04lQnRUpdz8X/&#10;ANqbwNDK18qwghlchlTeFAyMAA9B146Y7V5Wb4R16LqtbK59BkleFKvHkve1mu/R+h+RV9aHTry7&#10;tZVbbb3JSTg84+7nHQ98A9q+FjK6uz9OpzU4RmuqMS7t9xcopViOWZcrGO59enf9RjNVJO7RU6j2&#10;ZJYzeWzI28jB8sltucfMCCDweucmqhK2jMZW3R3lkwZUZlHJIUE7FwQcdehJ9O4+tbw1aaBFtrcF&#10;sbHy67/lQse+MEHA56ithFWSF4zjdtXcQZMYYjnDE9O5/njtSu0yJ30HpGuxlVWJ3K5HIbLd9x4G&#10;CGzxTBTdrs0ICBIrkHgEs3mAAEEYyPXp+v4CSuZ3b3Nq2lJUvtAGCmC5+YZIH893p61tB3uJNpnV&#10;2kmGRWcDaAwLsGB7NvGDgE9+4Aqlq7GkpJKx0FvKwIVtp+QKFOdwyeSecdicdcDvVqOljB66o3bK&#10;5ZZFTzIih5CAlUYduD/Lk81av1JlF9Dt9Lm8xVjO0Ay7o+AuM9MfQk8YPX2raEU9SDpI3QkuN2GG&#10;cgAjjqduQD3O33rS3RC1uXQjrJEpViAdpI4Y8ZwBjPHP4Co5Ve7E11Zuaf8Aus/c2pJkqB+75JOQ&#10;x+ucA8kVSilojOVuh0a3ICqo3g5wpYbxkAkA4+v8qqz3SJB3aVQsX3nBYljhmXOQAegB25yfT1q4&#10;R1u9jGb5thhdpAWLMjg8djGVBAGM4xkDkj15rSyM4pw3L1oWcRN82cKGYcbCRzg9Rzj2A+lFuxo6&#10;numvECsq73Qqib94XBzjjPbAHXPtW0U0jBzd9C1JdKpCtuA3DOQGJHA5zz/eJB/vYrRSeiM51Hom&#10;MLlmbcWJBGRGu2Mnk5B6g5B4z3zzWi21M4uUnoylK6Rl+PLQ4dMyHZ2IwPr2+vsKJPTQtx0si5bY&#10;ZmZQCDmRCXIAOBlcYx6ZHtWbvawLz3LNzwwY73zGyMAflPA/mf6/WluVfoU7S5WOZZGcKjNgBUIZ&#10;cDGDg+oA9OntQ/Mlt30Oli2tbqrLgK25/kO1ecjPp1H40jaKSVzmNWYRsCu7dgSAgKgQgnGM+hJH&#10;Heqa2Ra00OVml3yRhcgZ4H3NnPO3j1PHPv2NT6lQjG9iSRmaJGMyyHopY8EAEcjr6cE9e1BUkopF&#10;O4kAGAF3AcbAf3YxxnjH86CN2YF68uMk/u2JKn7jDIGAPY8fUig1UFdtmFNukyC7LgDDl+uD34zy&#10;PT9aTemhTWhqaO+yWNCT8r8nylcHYMblAOc5LdBjj8KqFm0c0k1JH0b4MuER7d1wxTa4wu4rkDJ5&#10;Hcc7h2711wV00zz8R/EP3e/4JyeInbVdXsjISJIUdDuG0YAOB+R6/wCGfyfxNw8XhqVT1Pf4ArTh&#10;nNRS1jJO3qj9/fB120kEXXO0H0HP9K/nLEJKpdH73FL2aZ3zybWOT9D1I965m0tWBE87AcMcD+dD&#10;kkBE11kckHPPpmp509GAwzgZIOMnucDH+RTU13Aljnztwc+vPFNNS1QFyKfkevUdsfSqEy6s3vn6&#10;f4UEJPmuxxlHHOe2ScD0oGl/N1LMb7iSSD6Z7UDu7almMjIxzk9z+tAfkaMQzjPXHHNBEn0NSEdC&#10;Mn175rSDW3UgtgZBB6dxnGcVe4Hzx8efgxZ/FbQF0+a8GlTWqNdWmpJG0zxTKp8revdTyCBzyMV5&#10;uYYOOKpOm/kfS8NcQVeH8csVTV1s13T3Pzytrmbwn9v+FnjyEW+s2UrLpN/LD9oSHqQ8asARHIvI&#10;IPHIPSviczwMKuH+r1UlUV7O35H6vlWNr4fHriLKbug7OcU7Jrs7dn5bnl+qaBfWkcQvneQTRmKG&#10;eO5NwLpUc4iQk8YLAkbjkYr88xGXYrDTSrp+T7n79k/FGWZpGU8BLWPxJqzjfq+/ra1zn3YNdf6T&#10;PFMsRRJ4YowIHkUgIFVh8gTO44GDnOeK56cXCSfZn0M5qdBqC3Ts/J76re+x7UmsN4x8Ox6E1wIv&#10;EmnyJKJ0KfaNVRXAYiM5CrgEMqnGTkDmvfxM45nhVB6VV+J+RYXB1OD88nmEYuWAqXT3tBva77ro&#10;7baX0O30Dwo2ueE7i3VnjubJPs/nWx3NZeWXCxNGG+7g+nRvwruweEnXy90m7SX6XPmc6zqnl/Fk&#10;MXGN4SalZ295Stdp23+e54QkVxb3cZFtZ3MdpdPHchLRUgQ4IaUlifmUbiwHYjpwK+FrXhVatdpv&#10;/hz+kMNKnUwyfM1zRTWuvpp36HfeB9Uk0DUg26aCw1AeZFGrKsMTgnyFIUksoAPAPKv04r18ixLw&#10;2KtPSMvwfQ+D8R8phnOSt0rOtS183H7W/Xz7rzPfLLxAkVzJHDFErQAPemGQTO7N1ODzsPDAngZ9&#10;a/S6danL3Y79f67H8uYzLK8KSq1b8stItqy06X7+RbOq6XbxzX82o20LIrt9nlBjiZk+ZGV1UKOW&#10;HB9M9qVSrRpq8pWQsJgMbi5ezw9Nyate2rS9D5+174wWen+Jjo7wRXlgYfOnl8+GGazdiqtJHCzK&#10;ZEwScntnHavAr53SoYv2Vrx/L/NH6pgPDbE4/h7+0YNxxF9E7tSWujf2ZHE+Ifjt4Z0u+1CG2uZn&#10;1LTpGDAzqtpNAyBY0BizyccYywGM8U3n2CpTclLU0wPhfn+NoQ9pCKpytq90+t07P9Djpfjvp19L&#10;dFLX93cBZYYo7pd1ov8A003c/Nk8DHYiumhn9Gcklt/Xc0xPhRjqEIylUXMt9HZ+li/o/wAWxdCG&#10;Ly5liM3yvApkKqABgDkYznJ5xXu4XOIVHZPT+tDw8d4eVsInVUk9Op69o/io34ysrYQgMBknByB2&#10;9jXvUMxjNXT0Pi8w4dnQvGcbSa0Opj1EzgLgjr0wO3+f0r0qWJhKx8ricsxFBttaALplZgCSR0Cn&#10;HT/OPyrrVS6ueZUpyitUatrfdBkjHOCcNzx1H41akpaGBu21+CRzznJXoB71k9wOjt74htxJz164&#10;DDn/AOv+dK1wNaG9R87m5PcknPbr+VOwGRqtos8bELuzk8849P50J2aY1Jx2PCvFunSwrIUXnJ6A&#10;Y46Zz/T1rojKG7O2lUgkfJfjXU9Q0oytGsu9TkgHJI+n9fevSw0IVlqzSFNOLqJ6njFz431qTzFw&#10;zYG5cHI9lJ7YIx+VdCoQiwU3e/U5bUfE+sylwjyE4IYgsV5OffHQjPsKpUoRexlOo1O5X03U9akl&#10;XM8pwcbQS0g6ZGSPY9aiahezJdWUla5774SlvDEN8jDBJBb5h15wfX9Oa86tyqXulPl9krbnpEs1&#10;yyqFY4IwASWGRzn8e3v+VQm3oYylJ2JYLS7lBO5iWwRt7dhn1470m4vQxne7RJJolxNE3mhmUgMe&#10;B8vpwfpnPtSc1ayOfd2Z4z4t8EyXYcpEXJP8SAgcknj8j/8AXrrw9dwVpOyNLyjG0kfPmvfDESs6&#10;GB1XJAOS3vwevBJ6jv0rpjinGTTZzVcO6iTSOEn+FIWVj5JLN6rhiS2eT1ycn0OK2WKbVjFUJpWK&#10;Fz8IVZSREWZssXMQymRnJ/LOcZz2q44uxlUoTdzvfA/w+WwnhVISx+QNlckDjGG6+n6+1c1eu3Zo&#10;rDUWndrY+8/AWjRW8NuFTYCoUgcYIzgY9s+/SvNnLmu2eo1zS57Hq15p6tBkqTtUdAB1HPI+vvUQ&#10;j1NYavQ562sVScqUKhuMZAJGc8fn261vKXMl3LaT0Z65oMQjCYyMn5x79P8AP1rma3scyvfyO5VI&#10;iqkbQDjHzZOD6j8KRab2RGYVLA8EY28DAI7D9KemxV3blXXUmNspxt68g87sccf5NIgjEe3cXbby&#10;SoHX3/kKAECqTgEAnkMG5XuPxNAEJQbkIIUhiFXGQepx05/woKUujNW1jwwAxjrknkdyamdrCbuz&#10;oYbTeBkcE5OTjHp/kViJmlHpyFTnaQQMAn7vTjH+etADW02MKcKCduODn6jNAFCSzVD83AwMYYgD&#10;qKAKLwKAc7VJPc43HoPxpxdncBi2ozgHgAjIOcde3+c80N3YF+C0CL06qOvPP/16QDZbfaSOeMgd&#10;yM/5/Smr30AyrlCgfDLnZtC/U9zVRSvr0Lg/esYrSOSmOOd+CePStGk0al61J3Ek5HAIx97I7f57&#10;1Dh7qaMp2vo9Tp7Q5JHQEAYI+nb/AD0qHboQbCxlscEnGMEkdO360gEFu4LAA56Ek5Y5z2/WgtSd&#10;1cX7PIRnBAwMc9cdOaLl88XuKYmGdxAx6HrnJBz3oE5WRIkHy8ABSMk9Rz9PpVxjfclzelibI9F/&#10;If41pZdi/m/6+R7s0oIJweCOCOea8+5+DOasVXY9OOc9RwfQUzJyvqyrI+D/AAkg7uOlBlKV3oVG&#10;ftkDBycnJNLqZyavoRiQENzkE9eg/KmCkRs5PPPJ6Fs44x+dAr3VxGfGc5weewPFBLk1uQPKRkd8&#10;8Enjn/P60MHPSxVeQkZ9+meDS1MJNtFN2xkgjpjg4Hf/AOv+VHXUyehXkfnIBBPBIPXt/n8KhuV7&#10;Ixla9yozHJOTkEgjrg1a2M5blZ3xk56gfLnpTM5aPQrNJzgMORkn09qDLm1aRVkuDg5I6cHuSfeg&#10;h1LK7Kkl0wVsH+LJ56+lBEq7itCs122Sc8g59McmgweI1d+hC1yeSCTg/wAPbP6dv1FXyO5lLFK2&#10;jIPPYAqeexyQp+n9KrkT2MfrElpL/IljmbI5AGdoB6VMopbFUq7lqW0Yvkjco6ZHzA+v4/4VB1Rm&#10;5JsU7sDGQSAMEY/H8aDTXoROrNggDHA555zwKCZ3aGeQ7sWxj5+nJH4f570ra3QKDcuZrYf9iyVI&#10;GeMAelCilsP2Um72J1smO0Y/g6YycdAaZpGi3uiY2RbJII4C8YFJJI1+rOWrAaecYClcnpn2p6DW&#10;GFFgx2kAnvhu3SgqOGvazJVsf9kDH3W7nj/P50tWzT2CiT/Yic4BHfk5HH64pOSWiB0m1qMa3RSo&#10;xkDtnbj6mne5EqcVZIz5RGudvY5Hbtx/n0pnJU5VsZM8wUNg8AFQMev/AOsVEtdDz6tWzdznbm9X&#10;5+MZ5xnKnr2zVRiorQ8uti0m7o5+5uc5JycdiAy4GCce3T861jFWuzy6lf2jcmZjyDjB+YjIBJyO&#10;OP6/nS5WzJNRkrlZpCeCWbJIXHJHtVRjazRE5K9iSM7Sc/N8oBHIx6c/nUyj2Q4yely6r464wOQv&#10;8XbNRbodEZWtcm83kAMTx1A2jPrTNVUaasS+ZkluoJycHGMd+altLc6Yy7FhHy642nnJB4C55B/H&#10;n86xatoaws5IuxvxgE5z1JyPpj068Ujtha25K0uFPXHTBycj6/560FSlYozXGMZJz0Izzg8D6VUU&#10;2clSpbQzJp+cEAnfnjnHbt/nFaKNloYSkluLCxJ4JA4BKnJ7d/1qjGUru6N2zONvzAL14Jwecf5+&#10;lS0mXTktDqIGJAxkcbdp5xj1/wA+lY7No97CVL6M0oz8oGTkkYxQexTknG3UkPPGQTy2R0I71pDV&#10;WM6lloMwTgbiO4wOn+NaXOWSa0T0GYxjsMYPcnms57ahFdxyg88AY6nOAamKtLcteY49vXHPOT09&#10;auWq0Ki/e0EzkZPBYcj8qzs+ppzK12GSDx6YweB9Kp3SsyetwySp4IyOeOnNJOWyHdPVkeMk4HB+&#10;9ztOfrTUujRDh2FA/u9cbuD71GhcYigYwcgDOcZxnp6UGi31GvnnHIHTLcD2oInJrYrvnJBAI5P0&#10;znGKLnJN2euww5UFiR1yuBnvnn8KFvoJaO9xud+SDnHfb2/zmhrUqL5iJ+h5YHGD378fWmktbkTV&#10;9LjcNjnJJGeSOT3Ipb6MmzW5E/3e2c8D+If5/pQDs9RoT73HPQHGCPegqEVqKc45IPHXoevpQa+p&#10;A5AznG3kcc/5/wDr0iezZQYgg5IHGcbvlPFMIajFJJxyexPXGaDrp6vUr6kwS0fgnjpgHbgDj8aS&#10;XNZHTJqFN3PzM/a51lLPQtYYFlZLN3iJfYFZQSDn8Oev5V9LlKi5RpS6/wDDHydap7THWa926d+2&#10;1j+L/wDaw1Z77xzqL73bE7BuSxzknB69tv5V+uUYqFKMeysfsOU4ZYehFJa2PkF2eQrtGRkk5Xn1&#10;Ht+dU9dT2elhuxg6vuKK5LHGCQf896LSWqK3VtycrvbONwZecYCkHr06/XOKaatY0i7bkTI21XLE&#10;sTkBSSSRxkgfTpjvUE3HJGynzAXBI3jgEDkAkqBxjNO99BNc25NA0aquw8sSjZxlCQRjnjj2x171&#10;pHQtRbVzTtZG+QqcFuC2SAccEDsQDnt2pOfYgvrM6MFIULuwu44XB5Pt3Pfv+RFtsmTsjWgAUHzC&#10;A0ZKYZsFTxjtzn9TWq0YobF6Itk5ALthtudnIHUdx25z0ok9bl21NyybcjHByAGIU7uTjIwfXp6/&#10;lmrhLow1O50d8MCV/eIA7h3AUewx269SDwDV2MKl27H6T/sZ68uk/ETwtfCURyQ6pFIX3Y2EMN35&#10;Z9/rXNioe1oypWvdNHJUqOlBRi7N9e3f8D+7/wCDWuR6v4Y8PahG5ZbvSbeUsvQkxrnn+tfhuNpS&#10;p15xktm/zP0/BzdTBwqLsj6Vt2LxKT2/WvMluXr1JSgI75GT160gImj6DtyPc+9A07adCNYx6de1&#10;CC+g4uFyO2MHnAoEZ07k85OOnBAod+hUW7mLO+7OcjHv9ajlWpono7mVKhc8EnnsMj8Kl6RSY7iw&#10;2ZbBK5BGSf16VUYtasfutarUuiAqoIB9/wCdXr1FotSlOrbT2OOmc45pWQ/UypN6kjgHoQORnmly&#10;roaOom1YrM5Hvg5PbPFJxb1JlJt6bESXDAgYOOw6Af5FL2fmWlJpO5t2kxwMcZGcdc01v725m04S&#10;ujqLKUjbyBg8e1UiJX3udNbOHGQcZ6c/pTMpb6GhvAAOc85PtQIx72UhWIJ/GgDiNRmZSQMlsZx6&#10;c1PvXubpW0RylxM7MwJx7g8evSqGJbyYYN0OcYJ6UBvub1tOSTg84A75OauMetzKT0NiOQyLsY5B&#10;GCOtakHlPjTRPtMUuE3DHBAz9MVcJOEk0acq5WfhT/wUf/Zfh8c+FLzxLpunqNTsomlMqRAOxUE8&#10;45wcZPPWv0ThfOnhZxo1Je62j4PiHKFPErEU7JNq+ttu5/LZ4i0W60jUb2wuovLuLSdoJo5MgqUb&#10;aFH4Zwe5Pav2CEozgpw1TPnpU1C6i9upwt5aspw24KGOx1BJTGcZGc8d8eprKWsjG+tzmLy3JCt5&#10;YIU8YO0YGNpHXu2fxNSVCVnZmDcxlnJwCAdoB+bygASSR+OeePTNZz2SRtujCvLdnRcIq7cFPlJU&#10;Y6swHTuOcdKyaujVNJHL3MX7x1JClWwPl3HnOBjn07E59qzlG2xRkXNqmV3g55++2G5OcdeRjvn/&#10;ABrGUd2VF2ZmyxruJMgGc/fOw5PCk+3t/WsJRTV2bLyMqZEbLZJBByMbcHBAJA6juQfWk7LctJt2&#10;M9k8vcGjZ8AYLDCA9AT7dRzWcld6I0jdbiPlEKgLGR/fc+YM9cd+ucfWtIppWZpDqyu4PlsXcBsZ&#10;YKMF8tjOOehGMnt+dZyjpqgd1dMos0iqxyVj8z5Ch2qq4GcAd/bjrSViW7lgbcDdISqEkkN8z46D&#10;Hrjj86PIRIT+7B5O0DJU/N0zjIx0/DHHPNNJtGkZdCu6Ftx+YII9oXGH+XgAj349umaLMhu7uymW&#10;JDMHOQ5BDZdCcYIz3HHH0pddBEbbjzuIbOORwT94g889+PYema2UUkkJq5C8b5Dny2IO2QKpwB2/&#10;Eng1QRvbzFCKF3KWVwoKkjPYk59sg/XFDVzRybQ8RrldxHGAV4GfqeOASOP8mVFLYzbaFERchfkT&#10;cTtfZu24AGAe3rnvVDT7kiQngsp+8S67cKDwBjtjocjj3qo7kt2dupYZH3MBglVzgHO3IGc/n09T&#10;WqMuZtWZYESAkkgFWLjbztBHH+TXRGNtCTatLeRWG9l3KgcYAJXvwfVv8+9pJs56jTO60SDa6fP5&#10;e5g6YUHbnGPx6Z7YzXbSXK0zz8QuWJ7j4chCIq4iyCEfDnJyBz6kjJwPQ130viuzzpSaptM928Mw&#10;sJoSisMygjAOVHU49v0ODj1Hu4WD0sfP46p7snc+y/h6m42jgchVKsAFJIBGMnn/AOsK+mw65YWP&#10;k8am6enmfe3gnItYCMxs8at8obdlc5Hp/d561rNvl1PFqU5QXMewOTcaZNbEAHytnzc7sLkHt2/r&#10;XKrKom9i789Dl9D4B+P/AIQjuodQdELH7yr3bAxg56ZwMAAfjW9aTcOWK0sz0Mvmo1+em9Y2/wCC&#10;fhb8WfDn9keJrlijJHNJt2smFcnv69APfivzbGQUMQ7bdj9Py2onRai+v5nlTQhgvGGI2DA3AcHn&#10;ocDI5A9fxrFpOx6TjzMyJQ8UgYqVzgAEAEA85PPXjjHas2hSjyo6fSbrzFiKsUBfao4dYuRkkden&#10;OR6+1b03ZKxdNXR10MhmwmNg25LFiSDx17YXHT0z710J9DN6aCPbAFiyNsLBnB3RNjJxn2B9e/NN&#10;q6JsnuPjhbIyxjLOVx1UkdQByeMEfjRqRKKe244qpXghcHIR1IyO+0Y5PAPpjPSgnkehbtyUZeI/&#10;mI2qBnGQOBznHTP860gmnZkye51VmflRmCrHn5cEkpyGGT+eOecjrW0V7xlKfY6K325+VECtKFRQ&#10;QcgHgY6emT9SOlbEJtGnbkGYhvvplX4YBAADuUDgHjP4/hS87FKa2PQtNBxtfhmjOFIG4Nt4HuPv&#10;fnWkN7GbaTOngmA8pwzBg2QTjY5JBAA7nA/DA+tak3bd0bqYcAKwDK+/JGAxxx9MAj61TSshy2NG&#10;CSPzDyy/uhzjgEknoO3BGB79Ota2S1RzyfvI3Q8Q4U7HdMbSxJP93AHTgEe/rxWclbQrrqR27SMz&#10;owUggEqF2MvOAxHTuevHHrRCTWjMlG7Zow2vmOrqGYjO5Bwo4z8ucc8ZPbjrWopU30LkFvJEpUgG&#10;JAHwx3YJOCcduRg9+gzVRTexDgos1vKUo0kaA/Jnc2QTnIXJHXsPet1HsZuN3Yr3LoQ5QE7skSvl&#10;MZKenJxn9OtXGL6mbim7sSNzL5fl7VAjKhgM+ZhiDx9SOh6CtCIxV2QSRTiQqpyY2yFYgMpOBxno&#10;MDoew71EjQu2SOZZi4ZjIAkqKxATkkfMOfxHTdWYnojWmRBGpZRtwQxVjgAjOQ3OOh9zQmMwpUZJ&#10;GK4VRMCyufKXPQjr068c4xnNINNjdjdZI3DNhjGuQWwV3AAcdx7j/GheZvZWszF1RCfu/cVSrq24&#10;Km0ZORnv97qRjHrT6GW0zlVLO8i7wgHKMCcAnPc8jr/SkbXsKIxyCVGUDBTJ5mDgcDIznAxn1HPX&#10;h+gSk5blWZyN7MfKiQsq4b5EOCvC/jnPPf3osXTTvdnMXZWR0bLJswqHOVYZwOOM/wD1ue5qeZLq&#10;a+hlyqwTCbVUuA2V3EnPHpkdT+foax5nsOz6DrKULNl9xCNgFuDjjIXHUHIO3tV0272MZx0ufQHg&#10;68IMTMWJ4ZSXLL9R/hgfrXbCVjzMbFxlzLqj9vP+CcEzHxJczeZlRAsfBO3GM/T/APX3r8y8S3bB&#10;QXqe7wVStm0elkr/AI3P6KfBBP2aHBO0IoBHTAGcfrX80123Vdz99Tbiz0OWUq3JOPciuRyTepKT&#10;6FWSVjwDgAdj2qZNy3LUbkJds9Sc8ZA4NIpJR1BS3IDE5GTzQPfQuQKSRySOnr1qoPWxlLc0VQ/w&#10;/jkjIrVKwiYOAMdOuc8j86ZKTvqx6N0JPXvignR3vsXomI6HjP0FBaba1L0WSV6kd89PyoJm9LGv&#10;DjgnpjselBkacR4wCQM49AK1gmgLqdD69ueKsznpohWVedwz7HpSdnoyVKStY+Lv2qPhCPFWhSeK&#10;tCsG/wCEn8PsLq1vbODN9crkAwsw+Zkwc7ccY4rws0wca0PaQXvLZn3/AAbn0svxX1PEO9Cas4vb&#10;19T438P3llr9lBp+o2yxz20Js7tJ22xLOAd6Sp1B3ZPYg+nOPm69GnUpuFVJp/1/TPpqmIxuU4/2&#10;+Dm4u94tdV/l0scfqPw6Nheyf2dLM1nJI2oxRzs8kglkcMRE0mV3EAsFPy+uM5PymKyWTleg9Oz/&#10;ACP1nKvEt1MJGGZQXtbcvMtE0lpdLXfexVsNA8QaNrXnWclxd3AmW6jliiEKCJHxD8nOHLMQ4GAc&#10;AccVwVMNjMPWi6cW2tV/X5n0dPiXIs7yudDFtQi04tN63trZ6aJapn1d4Thnu7O7vo5oIdTk+XVB&#10;5CRSxTDIVZFOMnoQSOh69a+rwcXUw/tYq0mtV2Z+BZ61hcxhhp3lRi1yO9043W258ra2k8evarb3&#10;dnboYrqXzIbryLcowbL3IK9UnzsxntznpX5rj6c6WKnCp8V3f1P684fxFHEZLhq+Hm2nFWtd6W0j&#10;6x3NfS9bPh+5QwxvIl0qWz6fLAl5bTbuAFZR+7IyAGBPTpXTlOKlhsSrq8Xunr93Y8XizKI5vlsn&#10;KXLOF2ppuLVu6+0n1T27nb+Jr21s1OsWeoLZalFIiTRzfuIEh2himV5+bOcPgnPBPFfYY+uqCWKo&#10;u07/AIdj8d4cwtbMnLI8ZS58O02ravm25te3locx4j8WaR4ttP7OmcWpe0BTbIVQMQSGjYkAucHg&#10;j/GqqY3C5lRVGWkmZ4ThrPeD8bPMaUXKnFtX6Nea3t3fc+QvFfgbxJFd3uqaBaXGoWk0XFxeuFeF&#10;FJZI/L2jhskg5xwfTNfM4zK8RCbnT96P4n7JkXH+TYrCU6GZTjSqLok7Nvrf/PY8F1CO6e+/sxrM&#10;6RfznYZbmWSx0hJNzdJGP4k9Oa5KFJvc+6ji8O6H1mlPngtfd952+RSsLHVjrd3a3FpbGC0sfMk1&#10;AXiNBCRgBInPUjHDewxVzjKMbdTpValOlGom7N7f8D8z6A8A+DPErSi2uotQhLiGSQpG0qxo7gEs&#10;23cRgg8fQ16GCliFJRp3S6nyHEWZ5KsL7TmhJrmtqt0tl5+p9o6N8NtfspLsI3nxMsYT7IgkPlkq&#10;zNljjj5iQMkA8Zr6/Bxqqfvvsfz/AJpxHleMhF04Wlre+ln8jtIPCWpRSyTGTZFLvxER5k+RjGCQ&#10;ACBzjpzXvUMQ1O58ZjsVh61FU0veT9F/nuXptDaDLRTMVUAfv3VxKMZBHfPOCByDXt0catj5PFYX&#10;njzNamcbeVUDxxuQp+ZlQqF7dPbpiu2niYSdmzyqmFlHVK6II9SMDBA3AO4/MfofbiumM47HM6Mr&#10;XRqwa2BtG5QcdDJkt0OR/n+laXUnfqZ8sjo7HU4pCo35A5ADAnr6fnS5ZPWwNNbnVQzJMh5GCc8n&#10;OAe4/P8ASpe9hHI6/piSq2FP4AZOPTj3NNyvHlZcZdGfLXjvwqJ/NxCCGJDEqCQB07ex/SuuhJpa&#10;HdR5KkPZtnzHqng14LiVRDt3N5oZRg5JIPP59fX2rujWvG99TJqSuoa2MGTw1GTkxDLNuY4Cnv69&#10;OwodZ21M7t7luHR0jkCgbSxDl1Ujd659Ov68Vk6lwTbdj0XQ4HtwqtGcR9WAZXPf6YznP0FYT956&#10;FNNLlZ6HpdjNdMp2kru3jI6n0/z61E3YiaahzHqWj+HmkESmEjIBOQSDn39uaxckldHJUqSbSR27&#10;eElFvnaytjI4+YHsP8+hqYy11Yne13uclqvg2IK26EHcSVG0Ae+OOP8AAGtU77mik5J31R5bqvgi&#10;N2JMZGDuWQJlvU5/l+NOMrK4KEmrpnKT+AoFxuhJwvA2jI9z7cdevBxVe0k3oQ4aXb1MifwZHkL5&#10;R27SvzDGBxwCee3amqnclRb0aJNM8JNbTIVjBy+ThQVJDHjH+PvScm9hqnJK6Pa9AsxaooZdoUbR&#10;j5TznP8AXt61D2NV8PKdpIS6YDkDBGBjCnGfwPAOfarg+hdN2kctNIltOrAckgbS3I6Dp+R+taXN&#10;JtxR1uj6kdwDHJ4GSSQ3/wBbr/nFRJ8uyOeL/mPRbO5LoDkllGeOG6f4Z4rI2ik4tdDQjYnAOBns&#10;eT/nn9aem5M49VsXQ4AUdOcDJ5OOM/ypEFS4+UZU7mByo7Dn9Ke49LeZmPIRgAsVyCcDaT/e981S&#10;g2roRat5N4G45Izg52jj/P60nGwGxZkOVCkDBJIPB9OlZytbUDrbQoFAHBwfmK9OetRJWimgN2NB&#10;sAIwuOVz0HYfrUBoJKo2jJABGcZxjmnZ7i1uYl3nc3BJP3c8hu35U0vMZz8zk9+SwYrwpOP5jitI&#10;xSAswuDjgHJztJ+9kH/P4VEk73A143XbnnrwWbkg1CV3YCKV1OR077j8oHAOeBjpmq5XHVgYVyoK&#10;hlGMHdjGce3pWtle6HGyZjyQguQQS4YHBXA+oPpTWputVc0IIizA4xkjOcY4/wA/rQ2kncxludTZ&#10;ImFG0DbzuxgnnH5VzvfQk6KGJTwB2wMEZPof0oAtpAo4GGAPQkHH+f6U0ubQBXSMDg8Z/h5DfX8a&#10;QFWUAE8bT0J65xjnFaxSsBBvQKOQG5xnkZ57UoyWzBu2rIsx/wB5v1/xrfTt+I7vuevtPgkZBOMk&#10;5yBXl2PwHmluQtPkZBJIHfk0NpIzlLS5XaUEjp6888en1pi5tLoqNKuegPQAc89aTSvexzyqK90R&#10;NICQcqRtxjOR+dMlTbaQeaNxBIIAyckAH8e1BSqPW+xGXHzAYUA9QORnpn/GgFJPYYzjsB0xzzx2&#10;/wA+9J9mU5K2hVkkHDYBGSpG3d7f5NMxcis8gCkZIyPoW980mrmbZUkbqM4IwoAGGH+eKZjPRWKr&#10;MMjIyMdMcjtQYt3lqV5jg5BIIbAOMD60ETVndFVg/wApHToD2xn3/wA8UGVpNLQryRswAI9sdRz7&#10;/gKDKcHYptE2SSN3b0x6fzoOdwbdyAwuQCQfu9uVA9f8+tVG19TKVOT1GG2J4zyOg25AH+f6Vamr&#10;XMnRbZKltnf1GTuORkihySdomlOjzXuTrZlSPlwezdhk/wD6qiUuZmsKDT2LsdoeBjknGQe2emKk&#10;6oUrbIsrZMcYXnGemPxo62OiNJvRE39ng44GSDg4I6Gg3+rLqWV00A89Tgg5Bxn1/lSehpHCrfqW&#10;xYj+IA8dOvPX/Cmaui/kTrYgHkDA4bj8aTfYqNGT3HNZAdFBA4IC8iocpb2LdLsIbUKQBjg8DOCf&#10;XilzJu7F7NrYYYAOgCgHpnJXPXiqTjfQXJYjKRptIX7p5A61bv0FZLdFOaZFBPHrg4NZ8rb1MJ1V&#10;FXRkXFynQnheu8AmrtbY4a1aLWpz91eoPlUjJ5A6HnFGtrs8qvioX5Ys526vASQcgZyB/d/x5ot3&#10;PPq1G9Tnri4A3Ac5bb7j6CqS5tEjyavvJmZJJ12kEHKnPTuevrWqXRnG/d0RXZC2fv4x/vEZ6c/j&#10;TVr6EtXf9MAgAyeCPbGMY59qY0tLsdkJwOB0PGDnufXBz3pNXVhq8XZDxKCpVmJG7BPIyPf8u9S4&#10;63RonoPEgJXGAW6nPP8An61DWrNY25kWFlyTuBzuxweBzyDUNHXGfZF1H4XpjOAQflHPP8v1rKWr&#10;udFNvoS+Zjp0HTaeD9B/nrU26HQpaDHuMAgkgZwDxu9uaaWhLqvvoZ0ku5sAY4JHJ3Yz0z36/rWk&#10;L21OactSszE5BGUHOMg7uo6VfU5alRxurbfiXbcDoW+Zhjk4/DHv/Wi/YmMrm5bE9BgY987c9z/n&#10;1pWLjJt6HTWrLhTkgY29cge2azmj3cLJWTsacbdBgDHQfd/T8TUHq0Z2toTA9doGcZB9KpStexpK&#10;99BcjnHQ9RjBPr7U1JIl2bGnBPTA6gFe+fX86JcvLoSviuJlSB3GM8ipXmh3UrJD8jpkDuB1B+la&#10;xjYd0GQcZPPp06Gm9dAWohGe2cAHDVlPdM0VpC8joCMDjjIx/nrSTa1RSVldDCQB25PPp7fn/ShN&#10;q7TJk0kKGG0EcAAfXpz+FIuO2gB9vXHA46nGeOf/AK9A+ZrRjCe+cnJAbABzj1zQRK5A5GSBg8bu&#10;DgD/ADyKLJK5yTjYgPXb14yT0z9KqKaadiErDTwB1B7jIBPI6fr+VPlevMwTa2BioI4PHRcc/p70&#10;o6as0aV1YMgJgHrnvn8cetSVZqO+pHtH3jkqp67csMHjPtR00MuW2siMvt3ZxweVH3R9fQUWvsJS&#10;sV3dsdduRkDHbr+FDuhc8mtSsz84BXJ5BPPOP5daRpF62ZCTkcAEnPfK5/z1pmkb9AA4UnpkAALy&#10;e+fw5zQddPzMfxFcpDauWKKAMgZ28kHrV09ysROEI8zPxh/bl8VJZ+HNbXzPLaSCQDc4GSMkYx1/&#10;LP619lw9RVSrGrLo/wBD5uhCriMaly+7K6+a1R/HZ8bNVOseLtXIKshuTsBGzAJyMZ4HH8Ir9NUk&#10;48p+0YVy5LS6f5I8IKsG4CgZAOAScZ6bc9PmHI9venbod0XcnhGCoGdu4IyFhxjI57EjPHb64qul&#10;zTfcuJsQ/u8li37zA+YEZHKjtz+vSotrYmzT1IpCAo2qdxbczqu1h2AHHXnp7Gq5b6ofmQLtDgmT&#10;O3K/Kwy3Q8+3OffB9Kh9h9LEqIqN8pCblLHO3A5IPHqOeOvH4VSXdGqba1L8KlQVYFmYDaAMZ6kc&#10;/nye9Lls2rmLb3NEIGkdQCN/KbUCKWAAJPpj1/HrVKPmJq6NCCQLJvJYDOD8oLNgAjnt6j8K02HZ&#10;LRFxJFLBMsTnO7aQfmIyc9Rnt6kUDtob1jIVIGJTuAlZQBtI4x/LqcZFXBdSJSS0O20qZSYxGMkD&#10;BLksxBySOvbGPoRWu2hmo81z7d/Z11N7HxFpUysziG4iyDkunzDGPxJ+nPSmrJOXUxxEIO0Xtt9+&#10;h/ch+xx4sTXvhP4TuYplka3sFtZAGztKgcDntX41xFQVLG1JNbvQ++yedKWDUKUrxjp6eR+gmmXB&#10;ltwRg8c4OQa+YktPQ9CceV6mmJM5IwR1yOMVkSPDZ6kDA5OMigBkjYGQBj+XBoAqOxJbI7fUmgCn&#10;J33fU9hQNblCRQcA4yegHWg20kh0NqpwSo69CuAKlxTJTSdmaS2wGARx04GMVQvf2I5LcYyRkeuP&#10;/rfWgjVbmRcQYLenfnpQXG+/QxriEZJHH93k4NBbdjLkiySDkHPT196B2b6FfygvJGAT0J5NBrHm&#10;+0XoW24IPUcdcUvMc/hZ0VnKQEHGMY56AUmuvUwa6s6e1mI545PHfNUS4Nu7LZuiAckcjAFBPJpd&#10;szLuYY5PU+nNFwSSaaZyOoEZY8Eev/1qDU5qRMngAc9h1oAswQAsMdxx/X/PvVximiW5LZGpFEFA&#10;bgZHU+lacqMru9y7HNtwD25x0ovrZiehBfwpfQOu0EkdOx7UNXVmVG6dz5s+J/gm017Sr7T7y2SW&#10;3vInhlRkHIIxn+tdeExDpTvexz47DUsTRlGpFSvumfyQ/wDBQP8AZmufhx4zvPEWn2Pl6bqFy/nL&#10;BCfITJB3kenb8eO9ft3CubPF0Fh276bvfQ/LcdTeWVoUqi5YTb5V1VvLou1z8p72ydN4ZjJz8sbL&#10;1YDqD3yTjHT1r63TmbbOdeZzNzbrKzARgN5XzFsxgHJzxn6Akf8A64cVfQcdZIwLi3wxJDnylwCg&#10;JLHkjPHIHXPTp0qTdXZz91EWRgoIY4w25iDnA+Yjjt/LpWUo2Vx3vqcteQrGDIVOCPLIyCQSMjj0&#10;AA59+mTWbV3ctT6GFdRtvGVaVg2VX7uSD7e34YbvWUlZlxld2My4VCwGFGRhWc/cPHJHr8p6f1rK&#10;Ub7G6elnuZUo5ySwyGAUN8gIAY5z9B+FZNa6lJtaGbJlQdrNtLc7lJ4A+b6njt+tGxvF3RUMYIba&#10;QwIyN2d5wOoBGRn165qUkvdRWxXcLyVUna3WQ5OATu46Z+v86cldCKmM7UYfPu4IYk7uQPz6f4Vk&#10;4taWE9R0KMznIOETo+FHUYH0PP4GnGOruNdbloBVBG0HpwOdg56t35I46D2xmtdBrsis4YYILkFA&#10;NxG4r6An8/as5K1jRpO5nuXUs6kEqoJcHIAIx0xngZ7du9Ll1MnuIo3sepAyfnQAAkA9M8fhWiuF&#10;7om8tZASWVujnacsvoc9uDimBA6lWZcZXoGI+ZAeePc9gev1oGCrGNvAB27yWHzMGyMpz+Bz05p2&#10;6mTvsTBOBgLkjbkNuK8duwHHYA9ae/QpNW1LYXeuSBuXHBG0DnnGO2R+f5Vqk2TO72LLIVK4QDaw&#10;Yk/MSRjI9eMAj8Ka0Od6XLMfzMyhCRuwu8hXVjkgkjt9emRXTF825LasjdsYmyh43g4/dtlQc/Xj&#10;mtox2Oeb1dzvNKt5BJHIykfIPvPuO7dgZyD0A6fqM12QWpxVmmrnuXh63JEJKqS4LlSCvl4HOR05&#10;4/SvSowtZnm101CyPePCdsC8ecFCqsNuckFT35zkemP5CvoMHHRHzmMfMnE+wvADRo9uH3Ixxkur&#10;AHbxt9scccY6k84Pvxva6PmMXLaLPt7wjKn2aAbjyQp+XG7JB65LAZ4/zinUva6OWUVUgz1e2lYq&#10;gJIBG04wFIwecD+frzWFlY4pc0HyninxO8Px6hZXUix790ZfayhycAkH69CB/iaitfRXserlsKf7&#10;yT3Ubn4f/tMeDJIrh3jt2DJM75YdCOuce3r+HpXxedQjSrJpbn32Q1pVqGsbaJ/15nxCikqowyMo&#10;+ZSvocnAxwRn8RzXnLVH0WiM++tRIoAIAzjIAXapwFPXtjj296U1dXJk9LGRC7275O4Enau4kquw&#10;cY/lg+tZxvfQUWuXU7jT7suVG88ruCuCAcksSQeh4x+NdcCpJNHVwoJYQDljgOV6qhw2ee/XqTj3&#10;zWhinrZishjXlWCOSVaPJ55GOOAOc85oFe60G7QCSyuN2Y9wIJXHfGOvXOfUntVxVnqJysixBEoZ&#10;TlRggAqCwAPI/ln8K1SS2MHd6s6izTYqkEAMxJJB2qM5wce2Rj1/HOySvoZcsupriWO2UcNiNgwQ&#10;scnqMAAZ5J9fxobfUbhbY0tPlDTR/vGEZXccHeCOcjrnPJOOMD0q0ubQlqzsej6VcRoEcr1XOzdv&#10;25yfwx/TFXBa3MqiNg3OxtjB22HIJHlqygfLwM8fh2rW2uhF+iNqK8R0AzzvChyC28BQT+Az+J5H&#10;StVY1TbRoW9wNyBdqKf3UjKxdzz3HoQCPfnJzS5knYxqRvsb4uEKq6jYGBRRjKoQc5HfoTyQev0p&#10;S95aEt2dwS5khmLhsB2yCCW3A4weewz09B+NOMElqQ2k24o6G0mjLIhkCbQWDEHcMnvn1+oxke1b&#10;xh1Zd+ZaFxJ/mdFJRWzHtQ8J3xjPGOn4dTWiSWxLkraF+3dGBPMY3YZtx3KwHGecDnPsc/Wri+5l&#10;fuV2dURAVJKgnHmbVPrx2zgn8fxrRPuYu+5Y08pJ+7bMbBxg52hQDnAJPToOKLoULvcvPGMOWIQk&#10;Z3Yy2Rjkd+RtJ4/i/ColLoaOyWhVifEqhnxHv+95hVWZiA2cepByPbtWfUzNqOSNkkUkBixIUOT9&#10;0kKew/w44NM0UEZNxsL7lVQu0A+WQ5IIwSV9ueBUstKxas3BVMspIwd2QxfONo2kf7JY578+lWld&#10;D3GXcQdZZW2u3m4fLbS+RjJx0yfT07U0lczktW0zkbmMrLLs3gIowwUKFBIwOhOcZBz145NLl7EJ&#10;NmdGVVmcyNsaMbG+8xHuOw9uvJptWdzeK5mkRSAMud0jrsKt8uHODgKM9ug7np0qDoRy93IiOynJ&#10;wAVJyTtzhckDjoRj/CspPVhfUzM7t/zApt243bhHzksffOeO/FTZPUdyCGU71VScKu5ssVBLYIBP&#10;JGMc/Sqg1cznex6v4V1GSJooyy72QIrKPlAA45HHOST06+/HZBNxSR5eMm1DXofun/wTXvR/wkVz&#10;GwQOhUhlb5iSuMYPsMc8V+aeJdGTwEGj6HgqcY5rKL3sj+jrwNcBreE55CdOx4xX804m6qSP3eGs&#10;Lvc9Akkyx5989/8AP+NcJqlZaIYMsvpzwc4PagaXVCqhbI4xnI9qBS2sW4rck5HXvx0ppN7Ec9tE&#10;Xo42UgDnnGT/ACq4xad2RuXlHy9OecEHmtCbX0ZHjBPPrwOvpQFrXdiVTnk8emOtBLaTsi1H8xOO&#10;OfqTQXvsa0RA7DPt1oMpXvZl+M49OPQU1a+pJpQvnH55rZJJWQFzzQMc9s8dD0pkyipbgZgSAT/W&#10;iyGopaFW8QSwSqFViUOA67gTjisqiTVmVF8ruj8s/ix8P9T+E/i7WNYhmW60fxg/2m3uHt/LfRL4&#10;sGDDA27JBuQ5J+7zzjPy2YYWUJ88Vo+36n6llmZUM3wlGnWj79LR+cf810OW0/xJdX3hR9WiS3uR&#10;avLa6sjR7vIkXaiy44ZV3fdboDkdCK+Tx2Lq4anGpFadf8z7TKMmy7F5rLLa83GTs6eu63afRtrp&#10;9xDYeL9Llgs9UvUhS+WFXvbRcp9oUZVZFPQ5IBx+WaxhmWGlTUqjtPqdGYcFZvSxtTD4FOVH7Mu3&#10;k/TY9UTxDFC8d7DdIftttvM8LFftQPG0sR1UZBB9OK9SOIpU0pqWjPip5Pj6knQnB3g2mv5fl2fc&#10;8T8baRHo96viC8ezvdM1K5S3t7WGKQujscmN5V3EFmYHlQOK+GzvA1aeK9vJXhLXt/X6n9D+HufU&#10;cwyt5NQcoYiktW7bbcyWl10OF3iz1iNrUSx2UV0gWOKZ5bgBCJHYuwAzuwA4XAx7V49HlpYuPJ8K&#10;aPv8dCWLySrGs06soNX2V2rLRX+656n4v1ye78MyR32kh45D5ryXUsbyCPiSNuflbkr8p4HJr7vM&#10;3HEZddRbfy28j+euEqSwHFKXt1CKutL2b2a7pPXXc+J/FfiC60udo7LU4r/ULiVpP7PtnCi1PzBs&#10;OVCgBSmCMivkablSmnHRo/pWhRw+OpOFSF6Vt3qpL0X6nF3Pxo8SafbDRdaEt2vnh8StI0oZwWWL&#10;eAVY8E8e/FelSzapG8Ky5vM+TzDwvynMKv1rLZ+x01Sjo7dUj0DwnHbeNTZ6xqGmWV0zXRtrW2Fw&#10;txLt+8WWFlGDxwWIztJ46V6uDqUsXBynDr8z844jyjGcK1vqNDEStbmvrFel09fM9y8PfCnT9e1g&#10;3Op6asMIiEdrDFMsEZWVcqkqbch8qrDDdgMDGD0VMvo4ie1vwPmHxlm+X4GeHw9d3vdt3bvfo77W&#10;6WPrKy8N6J4at7Jr2RreSNERJL2UCSaRU4jkbBwuQOpA7+1ep7OhhYLndvU+HhWzTOK01houTd21&#10;Hou6Xf0Ogm8R+HLVY431C00+RJFFxtkG2Ett2lt3RTnhwNp/Cs/7RwVL3ZzSf9W+R34XhTiDFJyp&#10;YaUk1daatdUvNfy7mTdeMbC8lgnsbg3AS8ktJYl2XcPnoBtiBUggMCGUjIPI71lLOcLLWnK+rXfX&#10;t8z06fAWa05uli6fL7qmm7xfK93quj0aOI1jxc98lxZx2JsZ0kEbwTqlrcWkycFGznKv/Dx3HOa4&#10;nxRyTcFFpr70/wBbn2GB8MKcVHE1qqqQeqsm4yj3XZrqvwsc5YeJhFcxWGsqmn3Al8vEkhVoGbII&#10;dMjcOMgjpn0r1cv4kUp+yxStd79jyuIfDZrDPG5J76Su0luu6a6+T39RNbhSX+0EtGkBtEJlKlUh&#10;O9Q6FWYgEMDwRX2VHHxnKKvqfkc8tnQnFzjo/wBNH6Hz1efEmPTrySzkkZZ4GMcq7wpyPTJx05x/&#10;OvUhX54XuZ4vKpxm4o9L8H+N01CSELMrHhQm4+YOASMf065rZVVbVnm4rLp0YK/U+hNN1MtGjL0A&#10;ByDgknp/SrXvbHjyVnY153M8ZyOg+XIyD9OPT+dJiPOde0pbkPlF3tknC5HI6+uMVvF21izppyUZ&#10;KSPDvEPhpC0mECjH3fvBl9D6euPzpp3fmXKfPK8tjye90Ly2kIVmyckN1PU4+nb8faupONrM1dOy&#10;TWxlRaKwlO2M5DZG0HgdcA/UE/XNS2uhF4xOq0/TH8xAI+pHBHAwPXtnJ5/XispS1Ik7u57P4c0I&#10;J5b7AOArDG7AP+AH86yc5SvbYzrVLvQ9r0fT4kQMqKCp5w2dvH8qxZxqPNds6F44QBnBVRnd0xno&#10;KuMblKK1RzeqxROCPl45J+8cZyf8itTRNxXunF3umht37vnv8hxyP5c8U0riOam04Lv8yMFRjjBJ&#10;BJ7Y/wDr1TirXRail8TKSaIkrjbFyMHG3LE4/wAjis3orkWexpw+G48ZCbMtlsLtzzz2+lCb6oVl&#10;sXE0jycbU5B6k46diCO+femPUp3aPCjYDgjszdBknk/n+VXBal092eZarqfkTkEoFL4DDAJJAzz9&#10;c8V0xhzK5rJX0samhawJJE2yZGcAliqrgkY/HGfxrKcWk0zOo/cdlqe36PdJLCuGXgcjHJyOTWTT&#10;SuKLUY2b1NwzDBOMjaBz9R2/OpKUtbCPckg7SDglQGBGT/nHWnfoDSkrorPPjqTjAZh1PrjGOlGr&#10;2FKKSuhqEv8AMc8Agg8544z6H/CrbsrJmZciGzAYKuTjOc/jj/PQ1LbYXNCKQrgqScDg+vqR+VSF&#10;tTes77b1JIJwMEBj75Hp/SplFvYDok1EYznPA9jzxz+BqXGKYPUc195gOMEE7iM4AqW1ayFa+5m3&#10;UxKg8jjB5ziqp9RmEy7jnO059Mg46kH8xWulg6GjDggD5QwHBwcD6+3AqJJ2ugL2AQNpGT0PXPHc&#10;d/w9azinzK4EEuRhSeAxz7ntgflWwFfyi27AyDyAFzgc8fnj86BrlW4xbQYGVIGP7pI4qJS3tuNy&#10;vsWUgWNgByc4wB6Y6f57VCeupO5qQ7VOAMk87Se+f8/lVSjdJxQGxFOg6nA3c56j2z061PK76gXV&#10;mOOCOeoAyPrj8DTTSXmBDJOOAADhc5J4B6f5z70SWt4oLXRQnmIOCRkjOOePXHf1qU2tge2pXdjt&#10;/DoeuOP8f1oVm9QItrf7P5f/AFqNBWXY9YlnK5OT8pO4AcY6EiuXU/nqpUcdiBrkHOPukd+c0ndm&#10;ftbogM5BxngE4BOev/6/zpJtL3jPmsQtISCd3I4znpjvV9bGU3pqR+aTgdCRx25PFAubp1GiTpj5&#10;gWJHf8BQD11Q8vkDqO2MDB470FpuxGSfmAwO2MehH+NAJkJycHse2BS2Jd3oyBg4buSTkD0/WmZ2&#10;kmRsM84x35/pQD1d+hH5R5zkjuVO0Y9aCFC44RbhgBjk4ORg/T9f1oL9n0Gm2OcHgY5A4B64oIcA&#10;NqcfdBJHIHGelLQmVNrYjNlyRg9eCeQKZHsVfYUaecrxkYwM5zg9qBPDJMlGlgdAANuOoJxnH9aB&#10;vDxfoSLph5+XHdgODmgawuuhYGnE9jxznsefSg1jh7uxej0zA+7kZB9+neg7FhtCwNOC4wDwcEDB&#10;4+lARwzjsTpYYA4GSdoGOKmzvubwotLXclWyAYArgd/lAIprQ0jTtIkFsvzHHO3JyBj86iUk9Exu&#10;Kb1GGNR2A24Iyv3vf6UotuVxJJFWTagPOQOR7Z5q3JWYm4pWKUs6IOD3wD0I461m4vdGUppPYzZ7&#10;odAcDODngjv1oUZLU551LuyMee+PzfMAcEc8H8a1W2pxVK9m02Ylzedg3OONxHPWjS559at2MG4v&#10;ivV+cZPzYwO/X6U35HmTxCirSZz91d7wTnG4kc8bfr7UI8ypVj8SMWSYspKkZA46k9MVag3ucdWv&#10;KUdN/mVHZ24G4A/eIwR6cfgaqKSe5zylKSskM8t8t95cnPJ5zxn+Rq7W2J5G3qSImBjd0564Ue+P&#10;Qe9JvS5pCmktWRyEoOcsW+YFcAHPPWi9xSi46lKSTB2k8HpjoBjHHv8A/XpmbabsV1m9WPzHsBkY&#10;P8uKBKSSJUkLNkYwvbHIPYHPes5tWsy4TvJsuJIDsUsRhQCeW3c88fjWR0wk9Fcsq5UEDIA4weDj&#10;oOaUlc7IOxI9ztBxyT0xyOcZz+tRydS3UstypJOACoKkFsrh8HGDwD6f4VSvaxlKolsyuZAxBA4z&#10;gnGVHXn36/rVmMqkZO5OgBKnnh8Edzn/AOvigwm9bmjbjBzk/d+U4xnpgH86BQb3bNaP5GBzuPKk&#10;46c+nfr+tBotHp/X+ZvWUgOCuNvXjpz1+n1qJ/Cevg5X22NpDuIPJXGFHHHr/n2rI9uCbs2WAPl9&#10;sYz+o5/xqlFNXZq7paoUk4J6jjOOCP8A9VD0Qm2nzXAqTxntzjnBPTmi3Rg+yG9MDjO045+vb3rR&#10;LSzJs72QnXBGNo5B6kfUUN2Y+goYEHAzyTyMe9K99f6Ras1oPOeSAemRuOO3rUycXZI0S00G5JXA&#10;OR0Ix0z6moKu+XQidg2Mlhg454YZoOeTuICRx1IHHqf8/wBaNSuaw0PnGCRnoegoCM1LYNxOOuSM&#10;FgOfxoKbVkHUHruPzD3+pqopN6kNK11uRNlSOM4PC5/Orvyqxm0QbyRz2Xp16elQ5XZN7DNy8NkE&#10;lcZ6/rUiulqIG25PQEHgDccdM0Gl7LmQm7AGMnORnOARxx9aWxD0WhXkY5bpyMtkgg4/xrSHVmC1&#10;bbKcrnBznJyuSMEZ/rRJrYb0KucnGTzyONpHpmoHFPmsPHAxtz2Hvmg6oN2shVIIwGPC84Hf6/h0&#10;oOqmmnY8/wDH155GnXT5CskLMC3QkjGcfnx/+utsPy+0Sa8jkzN3pX7an87P/BQnxobbR9WiEoDN&#10;G5Ug5LnBBxk/TqOwr9HyLC81pNbX/wCATkNCVfHwknole/RPp+J/LB4m1EXeqahNIyySyzuyMxJz&#10;luTnrzwM9vevtWkpWR+rU4OKUTiZGAdF2rl2xtAAAwM5z39Kq9tTqgrq62IvOTcFYruMhA3LgDcC&#10;GIx168c9TSvpY3jFomFwhbPUH7rZ5Py9MfgBz6VOhXLdagZmwRlSGByBkhiT06c4IP44p3fUlxIl&#10;dixbC5yCAzcDrxnjGMc5FDSGopovxAbkYEgMMAM3yjAwdx6jr/49VrcbT7lpiEO4Ps3EKHH3Tjpg&#10;j1znHHGKsz2LHmuUIZlJ35G7nrwD7cA9+35AabFy2kkkO5PLOwEF14U9AByf1HPIqVe4lbqbEO5Q&#10;zbmUt1ZwT128EZOe/A9Kq1xN2Rq27kEqyKyFwwXftBJHB/QjFdBg3d3Oy0y6AdduUAUhiQBkZXAO&#10;P6+h5xSkrxdinNtWsfUfwf1Q2WtWkj7YQ0qBg2WAHTOemMYGaVGCm2mYT1XP2P7Kf+CaPjhNX+HJ&#10;0uSQbrIRuMtksCvtwPw9q/N+MaH79Vrbr8v1PqOHa0XCdJr59H3+ex+znh+4EkCYJIKjkd6+AbSb&#10;R9TNaJo6R2w3fGexrAzASFTz15+oqoq71APNBB9j36k0rJLQCu7nk454ycdqQEBbPHPPB4oHZvYQ&#10;IXbOOBzg80Fp8ujNSGEdOeO/r1oJk/eui2IVwRznHGOaBN66EEsOFGckjpxzVQSbsxGNcQZJ7c+n&#10;H0pNNPUpSsrGW8GSQF+m3rQk3sUp3d2U2sC24hTknp0pPTc0UpW0ZCdPJ4wQAcnvj3zRZ7hd3GCx&#10;Kdjnr07U7O9gc7qzZcgRo+oP19KXWwrmvBNjIBwcZPOQM44oJctHylxnyN2T09c5oM223dmTcznH&#10;fg4xnj86DWKVrGDOGfO4k5HAxxQPYp/ZiTn1OeD835VSi3qDaTLUURQAHOSeOODWkY8ouZWbuT52&#10;g8YyMkjjNNtLcytfYhZmJGcjB79KylJtmkYJastQuG9AMcjH8v1q+dct+ouXo2YfiLS0uoHITIYH&#10;t145NNNr3kWrO8WfmZ+2R8ALP4k+ANZhktEkvIbdwH8sbyuCVKn/AGSa+p4fzN4LFKX2X/X4nzXE&#10;GXSxeHtBJyuv6T3/AMz+Of4x/DzUPh94v1bRNRgMYt7p4oS0RRGRWITaMc4DH1HHft+5YDEQxVBV&#10;Vr/mfntd1IpX21V1tdHz/eJgYBVsDkqM5ABxg+nGK7Wla9jOM+Z2ZhXBXjYoz/Fgbgxzgn2PUjHH&#10;04rE6udbGJchS5UBZVU7tzD7q8EEn6jkdx07VMk2rIm7tdHNX1uSjMcLjgYUvg4HIA5GecHGc5rP&#10;lY4yblZnNXMIVmc52lC5YqX3DIwTg9R059DWVSNjaHxGDOrK3mBsbepLB8cfxHv07HPIFZWTOmN7&#10;GdKpYE8PkYYv8ozzkAjvnB9elROOjaB3vdGVcKTneSN2cHAVULdsdOM46duay0NoPlTuVhGpXY6i&#10;QBjwTlpD17989/wqHo0ap31GTMQjuo2jbyxJUbTkcZ4LHI/IY5qm+vQZmlV3qpfavT/V5PPp/nqK&#10;lvpcCeLYI9xj3YOWdlzu5yQOO+Ov+S43SsxrsTAP5bDcQ27agjUqRySQMccjn/DFUyW0tyvJuUsA&#10;oQkgIQMDHTA9eG/WsnrJXK5r7FBo2RH+VMEEkY3MpIAx/wDWH6VXLZ3sJi+SSFK5I4wSCXbg9R36&#10;4H4daptrUzbTdhzJ91XIXI2jAIJPXOOx+vqcVMX71yuZLcoSMSuNvBO3CjGB1wen6/0rTXoVuNhe&#10;Qs3KJuOVBXLLnAIx+I4NImTUX6l5UYcD5QRjDLucEcEH07/nVqL6Ecy3X5l0Z2pn5kY5fJ246nrj&#10;nk9fatehTkuXQXcdquxVW4+8c7RgAZ9jkDGDxQjmldOxbgLkhCU+QHMhwW5OOB9CcHjINdEOljF7&#10;o6/TImfB3KAeh77lOOPXPHA9PeuyC6mFa0dj0zR7VpBt6gvhSyksD744/DArpox1sjzqlRM9q0OA&#10;MsYAkO7GWGducenPpj9eT09enHY4a8tD2rwvJIkoCkBgwCqxAXB5C5x7Dk88npXuYNNq589i9NT6&#10;k8EysphZs7Au44P3jjoT34zzg9PfNe9TWiR8niU3J9z7L8D3Ky28cTsRjYBlMtnOQRk4weeQcc5+&#10;tVY8t5HPQlGKdNs9rhkXhS2ctlygHGccfkepPOR1rlT0MKi967MTWYEv7O7iYguMurAliVbGcev3&#10;h3/nSqR5tDqws5Qkn3Py6/aa8FQutyYoWPBkZSu7bjgnHTBGe+Rivm8xo+3fvLY+zyeU6NeVOm3y&#10;6s/IDxLpn9j65cwMjRwTSGSIA7UbPsBwRxgevevnnB05uEuh9nTqOpQjU7mHIomzt2OuDtGwBMnB&#10;5JPXk49KaSsTJ63MG4t3D72AILYAP1JHAx1x+ntUqyewr22NKyndNrGQ/MjfKQcLz1z0PIzxzVRd&#10;noa3Sjc7i3uY5AFGHK4w7EAL1Pr74+gFbmDdjTUpyyvhvLG1QQ2OCBgE+w7+1aJKzuZJttKxGzMF&#10;UEngEENklvQkg5PQ/TIoaa1LaT6Fq3kAZQzYGAArLuDnI68+3Xr2q4t9RKMWdJbbZFHyuvcxAiRQ&#10;eSM88Hn8TzXQnfUXKkrltpPvkHO8YPGQjEEAnnjqT1x7099CHu10LtkxZlU7WZcCIqwBbpnBxx3+&#10;uTn0oTe5lNJanp2iOvlAM5KsA6PnAPUlvXsT/jW0NY3ZnON4prc6RkZERgW3FDliuF75Ocdfmwc9&#10;MVa3VzAuWwICSHDtHxtZ8g8Y4GcgjC4XB4zWl31LgupfgZ4y8R6GQMpz5anPHU84GccD+VZ7sc9G&#10;mzo7NFaEq7Fk3YjYYGw4I9O578DA74zVq8ehnoXmSMKpUMxLhQoG4x7c9euc4B56+vFaJ9UYuNlc&#10;QtKJBMzHeeTkFcDJ6juB7+1bp9UHvbo0YJ5ZCNpiwvPlNwq5zxjHX6e9Mhq+htJG5ZizFSPnyQQq&#10;jB5Pbv8A5zRtqRNdSGS3LTEDzG3ngDJZkJC/Mv1PGD2raL0uZlqwWbeRIFB6FgwxEDx0z1JBOBx+&#10;lKWiDc3JGUqysqYzhlQYdmHcgcdvXsPas27u4GCGfexjVlRuWy2Gz1GO2eOPSi2lxeZqRzoik7hk&#10;4RwrlY+OcBT1z/PHNFzdO+pDLKoBYsQxzEEZhh8scfNnqD9ORQk3sNk0MzGOVd3C/OBtO7jgkc89&#10;P88VcVoJKyFlkYqpkY553vhWVjnI29x0PHcge9XuNmLcEBM8LHgGP5gu4ZyMD05PT3PFSmrkpLm0&#10;MjYm8LxkjKMWwAhHQsOAOB+A7Zos30OhRSepXfLLMsZEaD5sHDFuMLyOo6nHUkVm1Z2L6nO3CbpS&#10;WkaHI3KQBvk4656DAI/P1rCXxAzJmSNXJY7Qq4ZjygHK8nOPQfyFCs9zPVLuVcsDnbhlOxtybiee&#10;p7YOfbGapabbg7v0PQfCwBkgchXDyhiFXcV2kDPI4J+Xnp/Tuo/Czhx0L0T9x/8AgnReJB4vWBAI&#10;0lVPkBLbtuRk/iSPxH4/AeIlNTy3mXS56XCNWnHOmp76I/pJ8DEi3hII4UFQTk4PNfzBjEuY/oOm&#10;3KkrHpp+ZiBgY/WvLNSxDFux34wcgc/WmrXVzOStqX0hzycnAxj8a05VJEN9zSiiA54Ax0xRGLju&#10;Ids249QPpVgOZwFxyAR35NAkRFiDjHBP4n8KBk8YUjpkUCSLsSZPQjnn0NAaI0Yl246njJ7ZoMZO&#10;7uWl45JBOOnpTW6EXFcDnI963AVpSOOenA7VMpJadQGifPU8jjB6VHO73AkFwMYzg+ucZquaL3A4&#10;zxv4T0zxppN3pOsWcV/Z3FuY1hlyF3sMAkjnghSOe1c9enGrFwex2YPF1cJWjVouzTPy28daVqPw&#10;Q8TQ6ZqESXlnqEMlleKkeLDVLCQ7QR3WSMdc5JwCK+IzXDfV5+zqK8WftPDkZ8Q0JYnCy5atNqUX&#10;1Ul0fk+hyOqReXdx39hFEdNWFbvTppI3FtdEldqEj5gQoAYcjk1+fYik8NiJRktD9uyjFU81wUaU&#10;p/vmrTWnNF7N/fsyA67bym8ltIJrOCScqtn50rpZu2N0oY4IGQQD0Oe9c8sROUnyt26LsezSydUK&#10;cKde0qiWsrK8l0TRs6B44NuH0PVAt/okzCUxywLcNauThQG+8cfeJHQH616VDNYOn9Wxi5od3uv6&#10;+8+czngZ1K6zrI5Olil2bSl38k3tbZmL4s0K+8Ox3fiK81PTr7wtqCqNNmgsTgx7FJV2AZtzMSMn&#10;+7yDXDisslQtXp2dN6p976/I+jyHiShm6WTTpyp46npOLfXa61SstyTwx4h1LxRIunwabZ2Eq6aL&#10;Wa0mt1uWWAPgtEsqhuTgnaCF4xivfwGIniIKHLY/NuMeHsPkMni413U5pXTV1q9bO11pfS9rnnHx&#10;u+H0cP2bVsWmIlVr5DN5QMcYBVSVACdDktnA+lc2bZbU9p9Yg1tqj6Twy4yozhLJa8Xz3fI99976&#10;/kfHM9q2p6sUs7KW5s4pfMaKUrdMykjLrOGCHaPl4DA5PvXytSXLez1P6EwkbUE5tKT+X4Hv3w40&#10;OwfWNNh8M29yZY7yFG03ULm4jW4yx3JsjHy4X5lC4X3xWuAxVaOJhGOt3sj5PjGjReR4ipjuVWjL&#10;3kk7ab3fna5+h2i2f9maNJq66e89raKHlhucpcAqdjoUc5VlAOMDDYzk5r9EhW9lQ+sSi2uqP45q&#10;YRYzNP7NVVRlJ6NarVXWq3T28jVtb/SPH9mba1jvJreZEif7fb/Y7aUkKWKJnduTaF+bAGSOQc1F&#10;WeGzXDunSd137HXTo5rwTmMa+ItGpHVcrT/4FmfNXxD8H6/4Svrq4MmlQaRezodP1C+RrGHzElB+&#10;z3DMSectsVeM44Nfm+cZZicDXvO7i27Pp/w5/U3AHFuT8S4BRp3WJgvfgrN6r4o2t83uY8F/c3Fs&#10;y2cCzu0rRxwOjtJeyIQ7xEEBVbA+VjjBIwTyK8eE6nL7m/5n21XCYanVUsTK2m+nup3SfVtd0dDf&#10;3UepwWcemafJLr8cRjixdiRL08s0EqAj94vB5bHB98d9aqq9OFOlH9767+TXc+ewtCpltetWxtdL&#10;BN7ctuTpzRevuv0Oeutc0eWwMWr2dwdfssrbzQ3PlyQyFNrRyRnJIUnqWyTjjmtqGOpxoOFdNVFs&#10;/wDMc8px0cbGvltSP1SWsotbq+ji9Fr2tY8u1H4tanoMC6d4tkgT+0rBjCxgeFYoFjBgeMuQQ4IJ&#10;YHqATX0uV5zjKbUKl2ttdLdrHxXFfh9kWYUqmOytKMotttNO8r+8pW09Ox+Tup/tK3ep+N9Vn065&#10;1DXf+JtJbxx22nNJboqSmMsnqOOGPY56V+sUMXCOGjFNc1u/53PxjFZEqUuRwtC/Xc/SX9nrVNa1&#10;e3sr7ULc2v2qITxxsWR2DY6KR15OeM89KdHGTnU5Htf+vvPlM4y+hRoNRV7XP0V0dGNvD97JQe5B&#10;7Af1r6Ci1yptn5VXcVVaOwjhkCqfmx0YHOFHf6//AF6pmV1ew25tI5Uy2GbGMcZPaqj2b0Gm1qjg&#10;tW0ONyWHXtn5iee/v+dU23droaRnLmTR5fqPhrcXxEpGcY29eQcY/GtIu+qOp1E9YmKnhhi4BiZs&#10;gqQcAHrz6Z6fn+NL2itdEOpJo6vSvC6LsLRFirY+7gYGM5/M5qfjWhhUk2rNHpNjpQhjxsAYjHA2&#10;KenH6UJJpoyfmdDADCpUZJA5yeMn/PNNQQJK2hMxYjk7dx4bHT9f85FUJRadysbXzNxZuBgjjjnu&#10;e3+R70FFK4sTH83P3cltvTscfXj8u1AHNXVrl8BcHBwP4jnrz+VNgWLG1X7oVST7ZA9T/n0o9R9L&#10;nQrYR7QTtPGfTgnjr374pa9BFaezVY2KqBjoAOc+/wDntUOWtkJ7aHDaxF8jgL04PZsd85/DrW0L&#10;XLh8R4D4wEsbs4XAUneAcAZAKnpyOR9K7sPq+U6FfmRzehat5UoVztzJgLtAHJ9Pz/wp4ik0rxJq&#10;q65lufRfhbUfNjjG85bBUYABzXBLXY5W0nbqd+zFQNu4gDIwBnPP5H/GpW50JJpXQoZzgMQeCeBh&#10;Wxgn/PtRsV5FlInmG0DvgE8gE46/570Ky1JlqrFiODy+M/KUzuP3sf8A18frQ3fcxaa0ZI0bhcqS&#10;pwMAL/k+nSkAiSYwrEnPQL8o78j9PzoBmhHL5fIwvGSMZPT1/HOaFqBML0gjJ6gHIbAPt7//AFqA&#10;L8F4WPt25Hynn/69ZzSvoBfQGVjlc7Rnk880rpa3uBOLIHadoHOT6Ed6ftAFazKdzjuT68dKqM7s&#10;Bn3M/MevGcAHOOBVbgNTc5HBO09QT+WfwqZS5dANKNF2gYG0g5bdnB7f0rNybdwEdUCnceg428Ad&#10;elLV6sLlbcAwI3ZY5JAHfsfbgUgJEc5Axkk5weMEdge1aKemoE4LEYBJGcnjj1/OpcuYC2kj4I3Z&#10;HX2FSBPGr8tls5ySRhl9xW+ltQ9SKWNsHJIXJI7AEjjnPvWdrq3VAUiwVgMn5TjjAA78/oKlAWMj&#10;++//AH8pAenyDJGODICATyeMda5z+dalrlIqw3KSMA/X/PWgw11TK7bhg8ZDEDnjjFSnfRkuTtca&#10;RxhsbgduQKE+Z6EvXVjABwwGR2yxBBzVeRKSvYXoxUcjJJyT2/8A1igIu7sv66EoUgEA9wMnkjGM&#10;UmbJdxZMAAkDk9h6c81MW5XuOW1xCpK/LgKDwT15J/8Ar1V9hSvy3IZF4zx05P40WdyLq12RIhDK&#10;merYOOBTFytaMeqHIHGMAD29OPr2oBa69SykSjJPJHBOOSAai7cmjeMUok6wLv4C9d3I/wA+9Fpt&#10;bj5LssJaqVGNoH0xmmtdRqnEmFqp4PqBweeeao1jSjYmWyUgdOScYGOR/wDroejsTKhF7kgtk49O&#10;g9fx/Ogl0kndlhbZc9F4O0HGDxSWpvGjG6sSpBGcADHBz6cf/r/SmaJR2sSCJRx3A4Ofb/69D0NE&#10;orRisgAJwM8EGh6guVjCVDEAYPXp+FA3ZK7IncrjGfvYHv8AX86z57aNCcm2rFGa6ZRnHQnPvwT/&#10;AI1CXM9DKU7asyprxsADOR+75HHtT5WtTmlUtuZEt8zcYP8AL1HWr5Ecvtm3Yybi9fJwMFgTgH5c&#10;1e+5zV6so+8ZUt3IS3XkcfNnr0pS2ZyTxEm7ozJ53wzZIwQBznP4ULY4p1JOd2ZM8rYz1yNwz1A5&#10;P50W1uc9STdjCmJYlh8oHBAPBPr+gqla+p49dtyM5omPynactuPUAZ/n3qrpq5zOEmrX3AQbeScn&#10;ADE89fSp5mCpK9rkbxheB0J2+hz/AJNF3uhciWxE7KOADhwQOPTnJ/OtY66g0raFRpSoZuu3ABPJ&#10;HbpVGTag3fcpu7N+IHO45AP9aDGU215/5lSTggZAwSvC9Mf/AF6zm+ljNvWxUY/MD6rgd8Z4H61K&#10;bsyXa91sKsnlkZBO0kAE7hxz/X+dD0sOMlBf16llJSNpAAxkjHOAelSbKo1ZlhZtq5GewAJ785/n&#10;UuSR1wqNIcXYGQZPyDpuOOhyabG5SV7Pb/gkIkOE6EbsnPBbk8GlYw9pZIli/wBZt65PIJ+X0/yf&#10;aqeiuLnd++ppRKCOeQWGPxP8qCoq75WXoiF4xk8Y9O/+H60FLRsvLtPOACOWOMk4/Hn8aB6Pc3bF&#10;SAhJBLnHA9iRWU3rY9vAwSSl3Ogi5GAAMnJI698fyNQlrY9ynbTzLIGY85IB5PPOelaxVrpm3KpR&#10;TAjBwcHBz0yKTjZpsykrPlQg7gdSM8ng49apdmJW10GEnk8YBx6H/PSm3bYFaQ0Zwp4wRgDr1HGa&#10;Y7W1F4B+hPQ9j2/WspRtsVB9RzE4LDsMYPPf/wCtUGjbG5JC4xznrTtsO3ToRE5bn6Djp3/pSMpR&#10;1uQFhuxySMHJx3Gfx6Vq/d2OZu7shwwQBzwcD059f1rN6ttGtOzaQ/Iwcj7p2nBxnpSNNdBrFlba&#10;Tklc57flQRJuN03qV5GO0d2Jxu6ZwQCf1obb3MJtpWb1K7E4Yj5fmA4PPX/69LaxLu1dDCWOOeB1&#10;GeD/AJ9qEU77jwSNpyNzcA7ewx/jRfS5Sk9/60BmKjI6Agg5+bn/ACaY9Wroqv15JHG0D7wGe361&#10;pFrYytqVHG7eOm1toA4HNZ3bd2JRTvboRdRkDjbxk/j/AEpdbGsIqWqIlctz+Jz2ApmsPeJwxRS3&#10;90cZ5JwMkUHZD3dTwr4t372+j6guCc25UFThgcHHP/1q7MHBOakujueTmkuZzpS2a/M/lW/4KMeL&#10;byP+2LVS6pAjIxXGScbcg59x16/pX6rkicaT8z2ODcM41KsL+7G2h/PbqdxI9xvYBlM5Cqx6YIJ7&#10;e9fQ30ufpELSXMZMjFkZkJUqTuJYjnrkflRra51wa5rWKXm8qzFmKZbJGSdpww/wpb6G67F1FGI3&#10;JJBcYG0YXJx0/Ki1tw5teUkVGd2BwHGBlSR1JOR7446fl1o7DSQqsjiSQhiFLIpztKkE545Hai4P&#10;R2LtvIVjDL/CSxB4VSckYA+laRTQnsTAmPILMGUE5XBBYKCSPTOf/rVZj9qzF3+WpHX52VwRgMV2&#10;88H15/E9KW4W0L1tIG2yDOchzxt3buBnnt7YoQkzehYFEfLKzoSNgACBT0H1x/KtoaxuTJXRq2u6&#10;UIQeGQOit90DcRyB3yD37/hTTUtTFqzsddZs4kAkYOAA/HHAJ5x65z+n4US200j334fXLwahZtkl&#10;gu8sMg/PjvnPUj29u1XDe5k9IzT7M/qY/wCCVfiq8F1e6e5kaKSx3j95kDbnt+X618VxlD/ZIVYp&#10;XWj8z2+G2qGJcHd8yv5XTsf0e+D7ppbeDIOD8vJ5r8rmrSaPunqrnoZJx9fXnHWs5JJXSMSIA7jk&#10;9uoPTNZ8ztYBoBOMcZ6c9MVICdeCAd3X+VA7N3YwoRjnnpkfn/Wg0i/duiaIEEEHvg570ES2TZpw&#10;46c+o5/n+VBN7sshiCRk888cUARuTgZ+nXOKr4dgMyYFmI9DSbbAriFQcn/9dK7WwD/KUZyM5Gaq&#10;S5dB80u48W6MOOMj6f56VoleKuJtvcqywLnGenXvmmtgWqKbwgZIOOT09RWdRJK4bFf5kyc9Acjr&#10;npUGq3suhIJm7ngc4zVRV2JQ7ld13Z5Iz/npVuCexbdlcpPEGyRgEHAz+FZNWdgTuroQQ9CGPStY&#10;7Gcm1ImMKggDg+v6VYnJvcjaMAZOD3555zQEd7FV0AbHPr19ef61jP4i7tvQIgdwI6cBe3fHP51J&#10;ZuRQJcQlWAIIyM9u1VDexEtNTz/xT4TtdQtLm3l8tkmUxyBxuByv0ropz5HzdSajUkkj+Vv/AIKl&#10;fs+aVod1deKLCS0iuYpHaXbvR5FYnI6cnJBz7e9fsHBmZuvTjRadlofmGd4ejhq8pRjq9Hbbo07b&#10;X7n8+GtRrb3DocFSfLBCjdkDI69PrX6PJdUeEpanMXChZMDIIXcuCVHAVufrxmo5E9C+dtXRlzx5&#10;Z0yuI4t4yu4ndkEHpnlSefwxyamceU1i+ZowZgH3OwVUZMtsUBgMgd/94HGRjHU1mbKPLKxz9zsK&#10;vGqZKY3Bm2p68cZ6Y49azqbGsdNTnbxQ5UNx8zDK8Hgc/wAh/WudWlY6o3toZZTIZhhWAC8fdxww&#10;G3pxx+OaiUbaDjq7dym8KsqZ7fKoxlSuQMH/AL6/ziudq2h18q1RlL8+4bV+Rzu5IJ52gg+vA/wp&#10;CeiKMoBY/M4Kkue4IBwRyc+tS1fQaV9CqsZdlwfm9MlVXJYAgjnI/wAaUY8rZKld2Jkz+7VWwXOW&#10;3DerAfL0/Ht60J6hJ2QgZMgYIwcMFAGcAHjGPfnv+eaa91mbvdETOGVZMuoC7cAg9s5/n19aNmDl&#10;Z6FXeCp2jO0F2BUKrcj09v1FMqUpNKRYC7crx8nHA4B4HTuD79PwoCG7aIJ1UjOAvlnGAocHAyTz&#10;9OB6daBy3s0Z0ybvmPTeAPUZHoMddwz+NNeY4t2uKEWIg7EYBRIVJyGHIx+R/TvVOKS1JqJ7mim0&#10;BVAAZgNnGVAIK885zkevYVq9TMAPL3xsWO1fMBBz0IHU0ehMmXXUNhdzgun1GGIH9ecce1bU43TZ&#10;mnfR9SzbBDKIlyMqPYHLDnr9R+NWtyZaM7jS4oyRx83JOfocjPXGB/Kuun1OPEO57L4etImSFstu&#10;UgKcAKwyQQwx0zjp1A9a74JJqx5rjzSaPY9Ft4tilV+clHbdyrb9xHPXOFxn3xXrUY31OOsmos9R&#10;8OBXmiUKDlmYhx79OOxPJBr28M7HiYvY978K3vl3IADfusMzKdrA7Wzt56fKcfWvZpSTimj5vE0+&#10;apFH2T4Fud0MLEHEh3ODglzjJ+g+nX2raok1byPEnBwxEJdz3S1ujLGm1BxlcHKgnGcnBz0X/Pbm&#10;5VHcuUeefkV5rgeeoIYrPHhwOM5IAz/n/CnJWia01aNj5e+Ovhu3v9Nv3wgYQFyWJ3cru64PPy14&#10;+J9+MlLbU+kyqtKU6kXvZf5H4gfHPQ4dOnS7iCEpIwYEnLAnH88HBzXy2LpKlU06n2eDqy9p7Doj&#10;wi1lEkjRyLu2tsJ7AdOB+P8A+quVSurna9GNvokcBxkGT92CPlxgEnI56/nz7cg3psYkckaTupj3&#10;AEqdzEk7Tge3BpK3QcuhvafdN55j2qGKEggfKPXj8eB2raLeiM31szp7aVhGQ+CCu4qv3SF46dAf&#10;6gVtF9CY2spIsGbJJfl1O3Kxqnf+p6j2rR26j1bHQyBCuVx++ALIckErngcegH4CmXZHUWkuxYzI&#10;XcgB3UHAbJI6/gP/AK1XDcxnK1zRbCSMq5O/DEseMHdjA7dCPx9udSTRhfypCI9ylx8uTlU2jg9s&#10;nBAz7UEtN7nb6LcSrCilhIu/aAyAYOM5PXPTvWlN3uE0lFHaid5LcAZRGkIKhznO1cc+2K08zlm9&#10;S9YDdNJAyquwYwrHb3JI7jOBn1pKTdwh5G1CoM7xpkuo8tt7bVU+xHPHrgdTxWiSbsOb0sbVgYyJ&#10;QUyI85I+RiMnj07D8BWjSSMpP3TZRvNiYBcbJAwBYk9QoG7qfvd80kuphzN7meJCmXYkkhiQvyEh&#10;RnqD3HX1yelb3tG6NElsb9pH5jROCQTIsQUtgE8nk+npiiD0JqKzudXaIxZ8bQsSAspG764z14Pf&#10;uK0SISvuMeOPerPkfMTlQGODnae3PBP1NVF6mbSWrKyblugMk7v3pBIK+hPTrlenSnPQi2tjSkO5&#10;CQediysW+ZuXXPP445/oKzBauxjujQTbd7EBdwQH5F5xx789farSUtC/Zok84xJEAOFA2jqMfdOf&#10;ckqfw71PS437sLFcSE78BSrHbtK4AwSF9uPm578VqopPzBy5WSRysjIQ7lZIwrKTjG5kBA+pbrTS&#10;SKTurk1wjjZhhtI3Kh6c8gH8uvtS94NXsYV1vjlQsQzS8qeAFJz7fQcfrSihLuQDchVGyzuMKwYg&#10;YO4kH2+X/PSm7pNnRH4ble6MzZYMMNgMdxVsEsBnjBwRkZ/rWbWtiupzV5MuVOwYjYqDyWYryCcn&#10;H1/+tUShdNgY7tuZsqE3sVIQnav3TwPwz9fSsrtag4LVDf3bFdwbY5yMHk5CryPxB/E0o76g1bQ9&#10;A8Lyhbu3QrlS+FTOVGcrzn8f8K9ChezOHGu3un7Xf8E5nd/HsCSENsj3gKNoX5sdeSec18D4gyay&#10;rTqzo4Why59CS6n9MngeMeRAc/wgc9uB0/Ov5hxj/eNeZ/QtJtU00enFcHJ7HH4/5FeUdEdkX7fA&#10;x3H5Zprczne9macXfuCOATxxW5BbU9B6/nQBC79scn5gelAFdpOT14oAdk5AHGTigm943LkWenHT&#10;J680CTutDTh5XA6dTmgUy6nb0HTPtigzH5JP+e1XBagWOQPXA+lDk7gQyEjOe3TFQ3d3ArM7DPYE&#10;8EE5FA2rOwJI2eTxzxnrQI0UG9eWYDjODjNA02j5n+OvwV8P+NNK1TULqS4h1KCxe9srj7S7xQyx&#10;ruQtGcqVwCpAGeeua8vM8DHGUWpPVbH2HCnEWLyjHU1R+BuzXdM+JfAMs3irwrc+Eplt01TTIHgt&#10;r5lb7IhXcB8oOSMZByM9Oa+CzHL44rCuMXaS6+h+v0syfDufQzZpyo1GrxT96z/C66HnFxYiG6a0&#10;uVjlOlwMsioWaKZYGETKC2TgsSQDng+wr88neFXl6n9CUq0a1GNeldKeqvurq6vYxJLW1uJbxIpL&#10;mIxSCEs6rI+ZRlmDAg/dUqMYx1qmlJano0pVIKHMk7+vTy/E3dK8UapbSWdjBdSfZ7wFfs1yi3ts&#10;gO1FCpJuCZGNxUZ5P1r0MPmOIw0Uk7xts9V/wD53NeF8qzKcq9eFqsWvei3GXXdrfyueoeGYYtUZ&#10;bCK2jtHjuJYj++aaEyFgC64Cso6kDJ/GvrMqdLFUYyjG27+f+R+G8YUcZlOPnGddz0WrVna2ierT&#10;fmWfFnhxbyC6sdYli1GCKUSCKeJnXMaFlBO4bl7FSMEHnPWu7HwUqLUtex8tkWYV8Fj6dbCScJN2&#10;ut7N2Z+e7Q2+k+L7v+x7eysEmjmxBb2IiigDvgtGSzFGADD5cAg8ivy7FaV3E/ujKp1K2TUZ15OU&#10;rLV7vTrseh6Df3NodG13S47Wzu5NRWbKI6y3R3eVG00hZjlMDGzHpWVCrKlUVanunc5cywVHGUK+&#10;XYxuVOUWmtNF1tot/M+8vC+uSXOlW1q8FvDdPpwv7qeCJhG5cMdyIzkBg245wcdvSv0/CV3isFGU&#10;lZtfofxfneAjled1FSk3CE+WKe+j6tJdDgNJ8QX/AIC8V3lpNsuNPM6LMbZ3N3OrLlHJYgBxuw3Z&#10;sdq+Xo5hUyrMHRkrwbs/0fqfs+Y8OYPjrhejmFL3MQotq/wq260u+XTTqj3fx3oun+IPD0sF0hEN&#10;zarPCDEss6EKXUmRi2CCeCBkdM19Rm+Eo4zBtT6q677XPxrg3Nsdw5n9OrQfvKXK9XZ62eml16ny&#10;FcazZWt7IJtGtbS2sNQh0nU47FvtJ1MBkRJgJABG21lyAex56V+XzVGWIVNQslo/PzP64wtLF1Mv&#10;ddYiU51E5wctOS+vL7r1V9rieJI49OOqXkSkrZzKlyXO9rxWYLEypwsborAZGc7a58QlTcnDo/v7&#10;eh25ZXqYqjSo1d5K6t9l2u1feSbXWx5V451JrG2OoBXmubOXzIZd5tlEjgBCyJgOAU53HvXM05VH&#10;d7HvZYlJOklaLVrb6Lze2/Q/NL9p34h+JfEGha3Bc3huJ7KCPTZZLwvIlopLO5tvm3dBgBiMZPrx&#10;9vwxzV8dCVd3XT5aa3PkeM4UcpyevHL6ajzb6aa7uytrY+Avh9cX/h3xDpt3eSW863dw37q0jZIM&#10;BkCsyMc7hnOQ46npX6TOjCSlCB/P+Jx1WrTSrbrsf0Zfs/W9tq3hHRNaijKR3duk5tpwJFVguPlB&#10;3bRkA4Bp4GnL2z1+F2Pz7Oce4QnhZRvdPU+39AO6GGQgYZQ4+UA/l0r7SlrBH5NWV6rOwdSsRJOT&#10;tB4J7j1qzFPmkZMkjFhjA6J7eprSD3RVne5UnTzAqnoMA8Z68/1pr3U2JvlV2Zk+lxSAucdfTk9x&#10;/X1pKb6I0c3YhTSLYOdyqSePu/T8vwpNuSZOpqW1jECu0ADjaPTPr+n5VSjJK1yZNpXRqpaptJHJ&#10;GAQxyBnjij4Wktibtx5iybNCWx6ZI6Dtj+VCm7XJbd9wktVKAg/KCMg9Tn/9dRzyTuVDuU2URljw&#10;OccDIHrx+Naxd1ctO+xVmYSLg5G/kMAMjAPNMZjPCh6LgnAI3EjJ7fSgB8GxecHkbvdR6D86ANdE&#10;4BzjsAB0HH+NDdlcTdirc4f5MDI4yT09frWcd79w2Zy19apJHIzBcA7WAHfB5/StVuM8U8V6XbyR&#10;zgqFXqNow3RTg+3+FdFKThKEjShVld/M8CaH7PdhoiFLHcCM5XBwAOeP89a9Go73T2Nb6eZ7j4Lu&#10;HJAOcq20852kDkj/AOv1zzXlVo20XU55pL3rdbH0Dp6iaBHYA7k5zyegzx+NYrQ0pu8C+IlDkL3k&#10;wcgduf5Gn0uX1sWUbapwOmM5AOAewp22M5Xd29hSpVucde3Tmi/cnldrlWWRgXGT8gG7vnBIOP0o&#10;trqKz3JFQMd3TacEevX/AApCCUNjYrbcttzjPJ68fhRsD8iuqEsCCOeOcjuf8KG7agbtnyASPlJ2&#10;bRxtyO35VnPcE7o6azRWHQAdDjg+tZ3ZMW22jXEaqP8AgQ5HGc8dOlA9lcZKowEOdrHkDjOeOf1p&#10;p2dxrYpNCpbAA3E5BI6c4xnvWqmndtCv71ghQAAnkEnHGMYzWctx7lxkGNpwSFBBPPBzjj14NJK7&#10;ApTAhsk/xYGP0NDd3cuL0aKixsCcHDMcNzkHA6/r0pClZu6LsKZ+U4GTkAdB16/rQSW1iBJPBI+9&#10;23ZGRQBYWFcgk54xzyemaE7CeiuTyZQgDnIyTnBwD0/Wq52lZDKc7ZC7uT1B/Ej+lK/cE2tjObAJ&#10;XJyBgt357D2pARb/APO3/wCvQB//2VBLAwQKAAAAAAAAACEAaHBAWdFJCwDRSQsAFAAAAGRycy9t&#10;ZWRpYS9pbWFnZTMuanBn/9j/4AAQSkZJRgABAQEBLAEsAAD/4SACRXhpZgAASUkqAAgAAAAOAAAB&#10;AwABAAAAxhYAAAEBAwABAAAANA8AAAIBAwADAAAAtgAAAAYBAwABAAAAAgAAAA8BAgASAAAAzAAA&#10;ABABAgALAAAA3gAAABIBAwABAAAAAQAAABUBAwABAAAAAwAAABoBBQABAAAAvAAAABsBBQABAAAA&#10;xAAAACgBAwABAAAAAgAAADEBAgA7AAAA6gAAADIBAgAUAAAAJgEAAGmHBAABAAAAOgEAAKADAAAI&#10;AAgACADAxi0AECcAAMDGLQAQJwAATklLT04gQ09SUE9SQVRJT04ATklLT04gRDc1MAAAQWRvYmUg&#10;UGhvdG9zaG9wIENDIDIwMTggKFdpbmRvd3MpIChBZG9iZSBQaG90b3Nob3AgQ0MgMjAxOAAAMjAy&#10;MDowOTowMyAxNDoxNToyMgAoAI6CBwAAAAAAAAAAAJqCBQABAAAAIAMAAJ2CBQABAAAAKAMAACKI&#10;AwABAAAAAQAAACeIAwABAAAAQAEAAACQBwAEAAAAMDIzMAOQAgAUAAAAeAMAAASQAgAUAAAAjAMA&#10;AAGSCgABAAAAMAMAAAKSBQABAAAAOAMAAASSCgABAAAAQAMAAAWSBQABAAAASAMAAAeSAwABAAAA&#10;AgAAAAiSAwABAAAAAAAAAAmSAwABAAAAEAAAAAqSBQABAAAAUAMAAJGSAgADAAAAMDEAAJKSAgAD&#10;AAAAMDEAAACgBwAEAAAAMDEwMAGgAwABAAAAAQAAAAKgBAABAAAA5gQAAAOgBAABAAAARQMAAA6i&#10;BQABAAAAWAMAAA+iBQABAAAAYAMAABCiAwABAAAAAwAAABeiAwABAAAAAgAAAACjBwABAAAAAwAA&#10;AAGjBwABAAAAAQAAAAKjBwAIAAAAaAMAAAGkAwABAAAAAAAAAAKkAwABAAAAAQAAAAOkAwABAAAA&#10;AAAAAASkBQABAAAAcAMAAAWkAwABAAAAGAAAAAakAwABAAAAAAAAAAekAwABAAAAAAAAAAikAwAB&#10;AAAAAAAAAAmkAwABAAAAAAAAAAqkAwABAAAAAAAAAAykAwABAAAAAAAAAAAAAAABAAAAfQAAACAA&#10;AAAKAAAAGEpqAEBCDwDwNTMAQEIPAAAAAAAGAAAAFAAAAAoAAADwAAAACgAAAOuBRQMAgAAA64FF&#10;AwCAAAACAAIAAAEBAgEAAAABAAAAMjAyMDowOTowMiAxNTowNDo1MgAyMDIwOjA5OjAyIDE1OjA0&#10;OjUyAAYAAwEDAAEAAAAGAAAAGgEFAAEAAADuAwAAGwEFAAEAAAD2AwAAKAEDAAEAAAACAAAAAQIE&#10;AAEAAAD+AwAAAgIEAAEAAAD8GwAAAAAAAEgAAAABAAAASAAAAAEAAAD/2P/tAAxBZG9iZV9DTQAB&#10;/+4ADkFkb2JlAGSAAAAAAf/bAIQADAgICAkIDAkJDBELCgsRFQ8MDA8VGBMTFRMTGBEMDAwMDAwR&#10;DAwMDAwMDAwMDAwMDAwMDAwMDAwMDAwMDAwMDAENCwsNDg0QDg4QFA4ODhQUDg4ODhQRDAwMDAwR&#10;EQwMDAwMDBEMDAwMDAwMDAwMDAwMDAwMDAwMDAwMDAwMDAwM/8AAEQgAawCg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6uvJ&#10;zsjO+yZuE3Ht9Nz3XsIcHFpDN7QRs2JsjFse3ZY+z02817SAfLZTfTR/25i3LaycGjI2lzR6jXh9&#10;ThyCPD+S/wDwiq5jMfIc2nKraLBDaXHWTxt3t2vRiZDSRsdD1YyPo5Dw6r3D08ZlbdgLffYGn8yq&#10;qqPs7X/8F9jp/wBMgPtppqc4kY9Dva610OfY2Ihm3ax9f/B436j/AKTqGT+kw7J5tmPQ4MNrKBXq&#10;G+mHO14LLMixjG/8Y3IYqdvqmw21te2y1pe3LyHO9QmNfRf+if8Azf8A5WU/+1/CTyuFf2BT3Ous&#10;9C1jWlxIFF7jsrB2vtfmtr9O/Jy31ta/9m1f4D0vtn7O6f6KjlXOynQ59noNcBv9psssc120Mb7K&#10;Ptt1X+C31YmBi+t6no4H2q/LYeiyr9GNlR3MtsDWm2z/ALUnCxWTXQxv08m2pn6pVX/lHq+Tb/SM&#10;tV1tsiy5rDVsd6VE+x1Z/SvfY+/Z+o2Mb9oyb8uuu3q3p/a877P0unC6faxf+f8A0FMr9UMe5jXB&#10;4IxsZsuYWyLp/StbvxPVrbk2X27P2xYz9oZfpdIxsLEU3Hdu9xf6ktstncbCd2+qn1J3VO+lfkWM&#10;/Ts/nP1X9Xz3cTabH2OLmvn1XukGzUh305dVits2e136ayz+e35Pp4mAG60TGu+witrQ2XOl0ejV&#10;T/Xd/M/6T+ketf8AqiCtPp+a9loIcDtDY94127QSdjtkv9Dc79I/+cz7v0LPX9T9Nm5WY1llTTY4&#10;Ah1jabACLJJq+02Orc7bdvu9lf8ANfZ7fR+0ZeLbbbfYbte8NeQdxn05DwDFnuyLHey+/wBI/wA3&#10;/MU/8H+sYCyOn5FfUbDnZ+1+8u9Ks6taxxD4l3utc/Yx9lln03pk8nALLJixHISBo6+OOp9RAFQ9&#10;CkEtORaDJg7d1NH53/XHMYtHE6B03GsFz2nJyQP5+873f2G/zVP/AFmtiDR1OnaA0iBpp5Iv7Sqc&#10;drXbnHgN1P8A0VUjAdA3Jme2wdIWsZ7WiI8FB2S7sg14vVsgTXiWbT3cNo/6cId+H1mj3WYdmzuW&#10;Q/8A6glOMZAXwn7GOIgTXFG/7wbAe9+hKpnJtddjWYF2Hbj5LbG1WW3NAstb7XY7H+/ZdX/xb/U/&#10;S+p6fprM6j1fHqqdXkMudW4Obf6J2PrEfSc97T6f0vzlgHqn1ZLTuxskMcXbrCypwcWmKv0DWVs3&#10;P+h+iyFJy8IyHHM1RoacX+F8zHzPHE8EY3Ys6mP0+V7AdVdjzg5v6v1CosqfkMYKgXWH9FhYv8+/&#10;173O9/8AwX61V/oq9XpzDj4zczqJZ9oa30wxh3NaAXEVU7vp/S/SWf4RcZidWq9Kt2RlftHEx67D&#10;iXtFr8ml7DL7XPbvy66f07mX/wCiw/Qqov8AtS3sO/K6hdZlZOjqjWfRrs3Y763NecbIxLHs91Nr&#10;fe1n0/8ASq0PDXtXy/8AfNYjSzp3v5vL910HdRusyXNe1zKX2CtgLZlv78/yloPuZiY4bMPtECfy&#10;qpdZXRXv2PyLwR+jadxaT9I87P5Cw83rVl2YzDdUftt1hraHaMjtWNm/dYxDIaFga7IxiyB0Gr//&#10;0OvozLC12Nc71LLDPqSQQT+438xv7q0q6aH0/pN0wASCWnT+qsHHpysW+37WRZa1wFrxIk8t2V/n&#10;fyFqY+bXc8MBO7v5R2TakLPCRpWvViEgTqxz7WseKQJrrnRpLDJO47X1lrtyxsrGG71GVl9LwSbS&#10;/wBNn/XbBFz7mu/wbsjB/wDDav5Di5zneJlY7b7KerwHBtLqnutJMQQa2V+n+9ZbZY2rZ+f/ANZT&#10;feqVHWMvwbQw3G4mpRH+MuzHM+pYG227RIIAqY0O9VjfTLW0Nqbt9VtGz7J6rPtGRb1nL9LJpd0O&#10;BLnEsPue924OsIO71H/4ZtDbPof4a679N/SfT/Z88i4VuAsqljQS20uDapJB2hnvf6r/APi/zL/5&#10;rHVW7IkAuIJcA+NQPzYtcW7ntq97f0zv0tv/AGmq96lsVYY6OysjIDRJMAatbxx7Nztv0Gt+i1jP&#10;+Ix/0vqWLOycxlEG3cDeCGVNA9WxhDm7/wDRU01vPvo3+l+i9HK+0qh1v6wu6Zaz0qWZZeHeqLHF&#10;vbbTta36TG+/fs/mv5jfXZ/OVel9UZ1UZNrwB1B4mwHwPsZ6X/As3KPJIxiSBZ/JlxQE51I0N/73&#10;knbkZ/U3Ow66S8Fu2yjHB1EFs5GQ/wCjvafezd+l/wBEnr+qXW64+yWMDBzRdO4DwrshrbP+uen/&#10;AMauxwsOnp+KzGxYa1rQ57vFxHvssKBfbm2WY7sGlopL91l1riC6tn856bPdv9T+aZ/g/UVaUp3d&#10;33BbUQK9I4QNLafQqehdMt29YxrPtYdt35TSaHl3839n9Jv2T3R7f0mRZ/pF3mI7BdXuwvS2cfom&#10;hsf5oauWz6OnZ/T34uc02YtvgYex/wCZkUPP83fV/wCrFw2J1jq31P6p9lts9bGkPrsaDtspe73X&#10;VM+ju/0tW79FZ6qs4skCK0B7NTNCd2bI7nZ9kvvbU3c7UngHy7lczmdU6h1R78fpTg1jdLc12jBP&#10;5tDfpP8A+M/7brtWJ1L62W9dzBgYB20ZL4B/O9MD5/nrSyc6rp/Tw/GYXUYduy9jfp7Y/S3bfz7N&#10;rvXZX/YTcmUA8P5dVY8Z+b89gv036r9HwXuy7qq8zPe4vflWsBgn82mqz1G1sY32/wClTnr5tzm9&#10;PltLi3fF7gzcwktacet3899D8xEx8oZ9G6l4LTpvBlp3cWMd+dW5jvUYo5jxWz07KpAa5gka7Dpb&#10;WH/Tb6kbtzFXnK61qLZhDWjrIsM/oPQsq0W34rWZLPcL6CarP7TqYbZ/11ti5h1/WOg9UbhF32rp&#10;94NWMWNYywM3OvFDqZZXcxr7bK9m7/iPQs/Rrpqjvv2Y531FvqUjWWifTfQXO+k6p/ssVfr+Njej&#10;jvvuFGSLDbiPJLWi2ket73M/M9Jtj9v5/p/o371JjMr022/q/wBVjywiBqdd/wCt/XjX+C1+rdY+&#10;x1U1Y21zslnrSDusroLxVZa1j3fpbvWe6qj/ALcVzonSq6bm5drNlwrLa3OmWV2Hf9B30cq3/Dfn&#10;1fzaysEdO/aj+uXO9Ylhq6TjBmwupY19tb8zZv2X2t/oNeV+msq/SLeP2rqFAttAYwta79GJl37t&#10;biN/9tW4izrvsP7WrPbTbcn/AL1//9Gvb1nPz8l+Uyx+1lbBYG2Tx+5/pGN+kuo6I+v02FoOrS4E&#10;8yGnduSu+rD6CC3CpyTtMOFpYGuJGwuDg36EfR/PVjC6Xn4tVj7vTe942tFcnaCQ52v7m1u1RzjO&#10;wbPc6LIwBkOmqrNB5rlOqONn1hwx+bWy14/rfo2f9Q966qzGzXA+nU4z3d7RHxftWJ1jpWXSaOpE&#10;sDcayLWAlziy39Dunbs9ljq9ygyRmdRE0Adfo6GGcAaMhciAB9W3Zcx1Wx7Q5roGxwBB8iD9JVn4&#10;WZa8Nqq+1+pBLme21zm7osssZsa5/v8AoNrZs/03+lPhYWT1K0UVQI1e88NHiuqw8TF6bUG1kDT3&#10;Wv1c/wC7/wA9sUuETomWkWPmOAUI6z8Hzz64/VUY/Q8fLfUW5xfuzLQHXWQXF1bHv3bmtZVZZZd6&#10;f+i9H/hFxXTXuweuYdz3hlYurFzvzfSc5tdn9hzPcvdeo4+F1HFFV7RfR9Ofc1wI0a9j2bLKrP6q&#10;8j+s31TzcEutqrZZj2PftdWHEtBPsbbv2++5jtn6P1P5tSS3Nj0lhhqNPmjq9r1D9oMtqx8etpod&#10;d+sWvcQ1rGB3se1n6X32bGfov/A0dxc+81ttYcm2ux2LU4ObUTWGl+41NsbTQzfX/wCi1h/Ur60U&#10;9SoZ0vPeGdRrGyp79G3saIb7v+5TG+22v/C/zv8ApFe6j1LPw3/YulUhzXEGwSdoAn3fus/dZX/O&#10;f4T+bVeUSPm1i24zEh6dCh65flV3UY+HULBvl/0vT3e1pfw/2t99lbHrF+uTarMCukQ+/BraXWN1&#10;c0vMOrf/AMbX73/9uLsGFtleuhP0iNNY9y5n614tbel3+i0Nb9JzW6f2lCLE4kfvDZefVGQP7paX&#10;1Boa/Myb3auqrDWHwk7fb/ZXZnCrdYbB/hAG3sPDwPoE/wAuv99cT9S766cv0wTFzI+JEP8A+p9y&#10;7lj+D2UkwDOVscLEI0jrGHgVtqpiqtujRwPknzN2SKwxrnbDuBBbBB13andu3LN6ri2Zl7sIvdWb&#10;wH4dzdIsb9Kvd/pf8NX++r/RMfLGGzHymCrIYIsY3UA/nOr/AOBsd+lq/wBH/Nf4NNiCbj0JpJoV&#10;InWrajunZjupnKre7HY+oVPraZE7i5z6oP6F1vt9X+oud/xh51uJndLwMdxNuK11r+SDZdsZXXp7&#10;nbKG7/8A0IXUdX+tPT+lAYmHtys5wLgeamR7d9j2/wA871P8DWuH6h6HVbabW2us6jkXCsVmQ4my&#10;fWuln7/7ylhERkBfFKWn9WNrJGU4mXyxgLj+9KnW6Hl7ba7vSffmXstvrtsrsvtL6xtZa/1PSpsx&#10;L6/WpqdsyPSvya66/U9FdFj51uZbX6tworyGAVYlJ+0WAjTIb+rb2sdU72v9R1Xof8YsPErwjkZh&#10;Y+5+J05gpwxVVVe0fpHs9LffjXbsh1H6zTvs9T/jfZWtivppfRRiMxZocwOH2m9z2GQ1237F0sUY&#10;tjP+M/RsVyiKF+f2cWv/ADGpYNmu9eHq4fTxfo/O/wD/0vQy+x3JUD8ZUTaO2qjLzwIUjGzsYxsR&#10;7nETHZU8un7Rj30NY231K3NIf9Ekj2N/k/pNvuR3biPypRDHDuQkFXWo6MOj4bcSplf5zRuuefzn&#10;u9uwf8V9BCysrFbnuscDk2s9tTW6MaB7vdu/wrX/AOjVLqeZkYeRj+luFedurtdOgfWzexjW/mvy&#10;Kh9L/gFl+tlPyqWs9uO71A9wO10tbua7+ru/M/65+Yq+eQjwxAs3pevytrDCUjKZl8w1rT5vmiz+&#10;sH1k6hQ5lW77Jj3OFTr6wHWUl+lWU1r/AGvprsb6eQz9x++tZeNi5PUqLsbrT3uvxrHVWFh9rj9J&#10;ltTj/g7mPV7L6Y7qNbrHAn0fa/1IIcJl2g/d2/nfn/zaZ/WenVFzC/1PQsrpyXD/AAZt/mbbG/6J&#10;zjs9RVTOc9DfcfsbIhGGsa7F4TrHS7MPKZ6h9Ctxa2u8GNrmndW+z6Pvd/pWrrOmfWo14wx/rFTd&#10;U4yGdQqAJc0e3fkirdttZ/hXsb7/AOcQ/rTijOxRj0VGy20y0NG4w2HPs9v0WM2+57lx1PWXYdAo&#10;rqaXBhqN1bi31G+7aLGe9m33fuKxi4pQs60a/vMOXhhOtrAP919Kqz+lWY4ODl03UsEDY6YH8qfd&#10;u/rrmPrT1nFsxjh0WepbY4CzZ7treXe76PvXIZHULbrRd6ddbgQS1rZBIAbLpT0U5WS5tNbp9bc4&#10;MHbbHgPY1D2RxcRIAHRPv3HhiCSdOLzbOD1Q4j3U1udQ53tba08dtNv0F1nTfrtXtFeZWb3N/wAN&#10;jluo8baXuHv/AOLXA30WUPdXa0tc08Hw/eCi6Xc/S01jlPlijLVijllHT8H1F31u6Q4fpKbNoggW&#10;Q2SPo/nf9+UsTq13X8s05Nz8XprYBrpfsdbIP07P5z0fb9PevLhuY4QTulbf1e6+el5ZyH1NuDxs&#10;eXgFwrlr/wBXd/g72OZ+iv8A+06OPHEHXZE8pI0GvR6366UY1HXdlDBXTj4lIrrYIDW+9uxv9X01&#10;jY3T8k2VdQxm+/AtqyAPAB7Zn6O5qs5PVbfrDlO6hbW2ovbXT6dY9oFY92zn8962/q/Vutycb/S0&#10;OaPjHt/6SrZDeaonfQfY24DhwgyF0LP/AHTZwem4+Jj3O1f9pa1ljbTua9rHeo39D/NN9/8Awf8A&#10;0FtdJZdeG11n0aGRuLRt0H5jI+i3+qnwejusa31T7fznEafALarrZSwVUthg7efmpscMhPFkkfqd&#10;S1cksYHDAD6DQP8A/9P0EADsnURce4Cf1B+6FIxrH+qoOGmiIHA/mhIkJWqnP6jiuyMJ7GDdbWW3&#10;UjxfUfUDP+ut30/9cWQz0SyvJqeDU/3McZLZPjH7383Yz+wuiseQCQBpquA6lf8Asf61WZjGPtwc&#10;xrb7cV8bS15NeSyhv0dzbKvVpu212+oq+eF1IGqbXKy+aO96/wBjr4dr8iyDQKbWOcw2zvYWDj0n&#10;w3dv9rfd9BHw/qhhZOUbrGv+zmuyi52n6St5Fzq3v/dZezdXt/S1o3X6Z6U7L6GQK7qW2UWVRqCf&#10;d9OfpM/7ber31de6/GysC8wcW1zaxWdBVZ+krayPa703O9ijx4gJerUj/FLLlyS9rijoNiP0o/y4&#10;kfWul1t6ZdjdNpY2/IZtNjudjZdW0bf9G76DP5v/AK4vFc7GOPfZU8ne13DgGu/t1+7Y5fQ3oMJJ&#10;eS9xAaXOjgeDPorzn66fUrOsvGThtN4s+iToa662y9tj5G937lr/AKatAW0wd7PjZfNQzc4ADSQI&#10;+a6PCN2N6VleJS/aPc2ut28An86z279zVi21tx7wQW2+i6bBuA1rd7mtdO2ze33V7P312bsnFy34&#10;9LmB9FtYNL2uIrLt7WfprKvof6Nm7/CKvzBMaFXdtzlICXEboxpwLy7JzLmVUFh2htdgYHvDQd3D&#10;zsWJk1WUXlrwWOHiIK7frGHbg2NzbML7JY0kVS/9K9w1/Q0ztdU1vus3/mf4Rc39Zcn7RfWXbQ/a&#10;HBjOBIl5d/Wem4py4gKoV+Sc8I8JldkH6auXWC8BvtkGQ7xEfnOV3E6eyy5oc4NAcBLtNTG1rmnb&#10;7fzf+EVOmtxIIBOh0AJ41/NXqH1U+pGVuZldTJxmEBzagRLmkSC/aT9FimlfTdrw4d5aAOTiYbKc&#10;i6pgAbU4Db4HawuH4rY6E8N6mI0hqoMtZdbkZTG7GZFr7GDwa4n0/wDwParHR3/5Rb4mVQgf10Tv&#10;6g38g/VSG3pL6I90aN9o7DskZndPYSFBrtzBJ0gOB+Si1xaS066wfgtNyrf/1O7afFTGqgAOSpbh&#10;21T2NmmIPikJ+Ck0Dk6+SSWBp3iXn2/lXC/WatlvXr49zq662W9w13ue1n8nZS+pd7baGtJMDaJL&#10;uwHgP5Tlx3UKnW5VuU5gDrCDZAMaAMHuP0/btbuUWfWIj1JbPKaTMugH5uf0jKtxnu6dbaWYl5Ba&#10;6T+hdvZbbbSB/pdn6Sv/AK5/xnV9BxH43UAXH+exX2be4Y6+cXfq/wB3pfy1yV1TQQOB2Kv9P+sW&#10;Z02h9Hp+tuj03TDmjks9T6Xp7jv2qHGYgji0kP0vBtZhMwMYaxlrw/1nvLHitu53yC4v6yfW2tmT&#10;ThVbXg3115djtW11Peyu70/zfUax35/sWVk53VMuxzxe+hr53BrzqPAu/OWPn04x9PBYS6zJsZUS&#10;Ofc9vqH/ALb3J884uo6rMPJGpSmaoGh4vQ9d+rbWG9toqyDl78TAc+vZZUHN/SZN/wBn9OvI9BlX&#10;6r7N/wCf/wAGuJosz/q51N2Nm1Ha0n1K2kEFp09fGf8AzdrHfnfv/n/pV7S+uhldb72gywNkiYDg&#10;Ja3/AKNa5nqfR8LModXfSMyhhLiz/CVz9KzHub7/AG/yf6lijlOrEhYl+j+lBdjhcRKNxnD9P9Cf&#10;g8N1Pr/TrKnfZ991rhDGmsVgE/6R/tdtXNsqvuvDyDY97hoeXEn6P9pdvlfUGqzbd0zM3UO5Za0u&#10;c3/M2OU+n/VujAs+0WZDbrAC2sBsNaSIcYk+7ame/hxCuLU/vHVd7OTNkHGQBE614f1Jet5LKxH4&#10;mU6ugk1/Sqf3LTptP8pjm7Hrsfq19dLcXpd2Bm2ONoqfXhtDPaC9pZTUI+g1rnfurO6jjuPUMd5Z&#10;7LKXAwNNzH7nf9F6m3p9bHNcRBkOBI7ojmqAO/FFU+ViZSrSPFYHZ0Gt9PGazTRsfcEb6vn1OpA9&#10;wCqOXdDQAYIEAfFN9XswVdQLj4QfnoosUfVE9iF2Y+iQ7gvpePYHU1mfpNiEQ6OidpEEHso4w9PG&#10;qreIGz3d4n3T/ZlScd52F3vZPuHBPZaTkl//1e4a0fFEBCG1EapGNmBKKGwJJgDlQZyin834j4fN&#10;BK7K27SHNB3ctIlV7el4VhJ2enukODeCDo4bFbKSaa6ro8X6N+NPn/WsR/Tcl2Pbq36VVn7zT9F3&#10;/k1mtyZ9rRJ7Duu6+s2z7LRv+w7d5/p++O39G9H9Jv8A9Is7o/o/av0f7J/616vqf+DqDIIE/NX0&#10;b2OeUR1gZHziHExegda6iQK6/SZ++/QBW7/qZg9Kfj5b7X5OZJc57vbW0aNiuv8AtfnLuR9Bv8Po&#10;/wBlY31j/m6ePpN5+J/1b/wvppD2xGXD6jXVfE8yckOOPDj4hpHh+jk5WXmZeQ+8F9jKwJYySGj6&#10;O70h+alUW2t9SuzXwdp8YsYhUR9uH0uf8DO/+yrt0+o/1Ns/mcfaf7f2f/0es88Vnivis3fd0pcP&#10;tw9sDh4Y1w/utN8F+50tsH545P8AW/NULqvUEvaH/wAtuh/ts/ORruROz5/S/wCikYgcfKVi8zxe&#10;8dzL8Wvk6fs/Y2+l9Ox8ltD3sB2We7d4AO3f5zXK3d0LAews2jYTow9v6rk/Sf6K3+ufyLU/N/1h&#10;dJ8O4fumLj4dj81bW5mf3PcPDxfS3ksz6j1XSabDtP5pOoPk5Q6L9Qx0/Mdk5WQbGOG1tcCed35q&#10;66v6Ok/S7J7eB8fn8lYj7N6VfhdLZ/eK9V141xIfeHHcN0/nMEOE9tqFZvt0DgNvJOjtPpBHr/Pi&#10;Oe3P4qlZHrOmO3jv7/Rj/pqU/a13/9n/4QciaHR0cDovL25zLmFkb2JlLmNvbS94YXAvMS4wLwA8&#10;P3hwYWNrZXQgYmVnaW49Iu+7vyIgaWQ9Ilc1TTBNcENlaGlIenJlU3pOVGN6a2M5ZCI/Pgo8eDp4&#10;bXBtZXRhIHhtbG5zOng9ImFkb2JlOm5zOm1ldGEvIj4KCTxyZGY6UkRGIHhtbG5zOnJkZj0iaHR0&#10;cDovL3d3dy53My5vcmcvMTk5OS8wMi8yMi1yZGYtc3ludGF4LW5zIyI+CgkJPHJkZjpEZXNjcmlw&#10;dGlvbiByZGY6YWJvdXQ9IiIgeG1sbnM6cGhvdG9zaG9wPSJodHRwOi8vbnMuYWRvYmUuY29tL3Bo&#10;b3Rvc2hvcC8xLjAvIiB4bWxuczpJcHRjNHhtcENvcmU9Imh0dHA6Ly9pcHRjLm9yZy9zdGQvSXB0&#10;YzR4bXBDb3JlLzEuMC94bWxucy8iICAgeG1sbnM6R2V0dHlJbWFnZXNHSUZUPSJodHRwOi8veG1w&#10;LmdldHR5aW1hZ2VzLmNvbS9naWZ0LzEuMC8iIHhtbG5zOmRjPSJodHRwOi8vcHVybC5vcmcvZGMv&#10;ZWxlbWVudHMvMS4xLyIgeG1sbnM6cGx1cz0iaHR0cDovL25zLnVzZXBsdXMub3JnL2xkZi94bXAv&#10;MS4wLyIgIHhtbG5zOmlwdGNFeHQ9Imh0dHA6Ly9pcHRjLm9yZy9zdGQvSXB0YzR4bXBFeHQvMjAw&#10;OC0wMi0yOS8iIHhtbG5zOnhtcFJpZ2h0cz0iaHR0cDovL25zLmFkb2JlLmNvbS94YXAvMS4wL3Jp&#10;Z2h0cy8iIHBob3Rvc2hvcDpTb3VyY2U9IkUrIiBwaG90b3Nob3A6QXV0aG9yc1Bvc2l0aW9uPSJD&#10;b250cmlidXRvciIgcGhvdG9zaG9wOkNvcHlyaWdodEZsYWc9InRydWUiIHBob3Rvc2hvcDpDb3Vu&#10;dHJ5PSJCcmF6aWwiIElwdGM0eG1wQ29yZTpDb3VudHJ5Q29kZT0iQlJBIiBwaG90b3Nob3A6RGF0&#10;ZUNyZWF0ZWQ9IjIwMjAtMDktMDJUMDA6MDA6MDArMDA6MDAiIHBob3Rvc2hvcDpDcmVkaXQ9Ikdl&#10;dHR5IEltYWdlcyIgR2V0dHlJbWFnZXNHSUZUOkRscmVmPSJMcGF1R0g2RVd3ZFpQRlVHQ0k5Rkhn&#10;PT0iIHBob3Rvc2hvcDpIZWFkbGluZT0iR3JvdXAgb2YgY2hpbGRyZW4gc21pbGluZyBhbmQgbG9v&#10;a2luZyBhdCB0aGUgY2FtZXJhIGRpdmVyc2l0eSIgcGhvdG9zaG9wOlVSTD0iaHR0cHM6Ly93d3cu&#10;aXN0b2NrcGhvdG8uY29tIiBHZXR0eUltYWdlc0dJRlQ6SW1hZ2VSYW5rPSIzIiBwaG90b3Nob3A6&#10;SW5zdHJ1Y3Rpb25zPSJNb2RlbCBSZWxlYXNlZCAoTVIpICIgR2V0dHlJbWFnZXNHSUZUOkFzc2V0&#10;SUQ9IjEyNzA0NzM3NTYiIGRjOnRpdGxlPSIxMjcwNDczNzU2IiB4bXBSaWdodHM6V2ViU3RhdGVt&#10;ZW50PSJodHRwczovL3d3dy5pc3RvY2twaG90by5jb20vbGVnYWwvbGljZW5zZS1hZ3JlZW1lbnQ/&#10;dXRtX21lZGl1bT1vcmdhbmljJmFtcDt1dG1fc291cmNlPWdvb2dsZSZhbXA7dXRtX2NhbXBhaWdu&#10;PWlwdGN1cmwiID4KPGRjOmNyZWF0b3I+PHJkZjpTZXE+PHJkZjpsaT5hbmRyZXN3ZDwvcmRmOmxp&#10;PjwvcmRmOlNlcT48L2RjOmNyZWF0b3I+PGRjOmRlc2NyaXB0aW9uPjxyZGY6QWx0PjxyZGY6bGkg&#10;eG1sOmxhbmc9IngtZGVmYXVsdCI+R3JvdXAgb2YgY2hpbGRyZW4gc21pbGluZyBhbmQgbG9va2lu&#10;ZyBhdCB0aGUgY2FtZXJhPC9yZGY6bGk+PC9yZGY6QWx0PjwvZGM6ZGVzY3JpcHRpb24+CjxwbHVz&#10;OkxpY2Vuc29yPjxyZGY6U2VxPjxyZGY6bGkgcmRmOnBhcnNlVHlwZT0nUmVzb3VyY2UnPjxwbHVz&#10;OkxpY2Vuc29yVVJMPmh0dHBzOi8vd3d3LmlzdG9ja3Bob3RvLmNvbS9waG90by9saWNlbnNlLWdt&#10;MTI3MDQ3Mzc1Ni0/dXRtX21lZGl1bT1vcmdhbmljJmFtcDt1dG1fc291cmNlPWdvb2dsZSZhbXA7&#10;dXRtX2NhbXBhaWduPWlwdGN1cmw8L3BsdXM6TGljZW5zb3JVUkw+PC9yZGY6bGk+PC9yZGY6U2Vx&#10;PjwvcGx1czpMaWNlbnNvcj4KCQk8L3JkZjpEZXNjcmlwdGlvbj4KCTwvcmRmOlJERj4KPC94Onht&#10;cG1ldGE+Cjw/eHBhY2tldCBlbmQ9InciPz4K/+IMWElDQ19QUk9GSUxFAAEBAAAMSExpbm8CEAAA&#10;bW50clJHQiBYWVogB84AAgAJAAYAMQAAYWNzcE1TRlQAAAAASUVDIHNSR0IAAAAAAAAAAAAAAAAA&#10;APbWAAEAAAAA0y1IUCAgAAAAAAAAAAAAAAAAAAAAAAAAAAAAAAAAAAAAAAAAAAAAAAAAAAAAAAAA&#10;AAAAAAARY3BydAAAAVAAAAAzZGVzYwAAAYQAAABsd3RwdAAAAfAAAAAUYmtwdAAAAgQAAAAUclhZ&#10;WgAAAhgAAAAUZ1hZWgAAAiwAAAAUYlhZWgAAAkAAAAAUZG1uZAAAAlQAAABwZG1kZAAAAsQAAACI&#10;dnVlZAAAA0wAAACGdmlldwAAA9QAAAAkbHVtaQAAA/gAAAAUbWVhcwAABAwAAAAkdGVjaAAABDAA&#10;AAAMclRSQwAABDwAAAgMZ1RSQwAABDwAAAgMYlRSQwAABDwAAAgMdGV4dAAAAABDb3B5cmlnaHQg&#10;KGMpIDE5OTggSGV3bGV0dC1QYWNrYXJkIENvbXBhbnkAAGRlc2MAAAAAAAAAEnNSR0IgSUVDNjE5&#10;NjYtMi4xAAAAAAAAAAAAAAASc1JHQiBJRUM2MTk2Ni0yLjEAAAAAAAAAAAAAAAAAAAAAAAAAAAAA&#10;AAAAAAAAAAAAAAAAAAAAAAAAAAAAAAAAAAAAAFhZWiAAAAAAAADzUQABAAAAARbMWFlaIAAAAAAA&#10;AAAAAAAAAAAAAABYWVogAAAAAAAAb6IAADj1AAADkFhZWiAAAAAAAABimQAAt4UAABjaWFlaIAAA&#10;AAAAACSgAAAPhAAAts9kZXNjAAAAAAAAABZJRUMgaHR0cDovL3d3dy5pZWMuY2gAAAAAAAAAAAAA&#10;ABZJRUMgaHR0cDovL3d3dy5pZWMuY2gAAAAAAAAAAAAAAAAAAAAAAAAAAAAAAAAAAAAAAAAAAAAA&#10;AAAAAAAAAAAAAAAAZGVzYwAAAAAAAAAuSUVDIDYxOTY2LTIuMSBEZWZhdWx0IFJHQiBjb2xvdXIg&#10;c3BhY2UgLSBzUkdCAAAAAAAAAAAAAAAuSUVDIDYxOTY2LTIuMSBEZWZhdWx0IFJHQiBjb2xvdXIg&#10;c3BhY2UgLSBzUkdCAAAAAAAAAAAAAAAAAAAAAAAAAAAAAGRlc2MAAAAAAAAALFJlZmVyZW5jZSBW&#10;aWV3aW5nIENvbmRpdGlvbiBpbiBJRUM2MTk2Ni0yLjEAAAAAAAAAAAAAACxSZWZlcmVuY2UgVmll&#10;d2luZyBDb25kaXRpb24gaW4gSUVDNjE5NjYtMi4xAAAAAAAAAAAAAAAAAAAAAAAAAAAAAAAAAAB2&#10;aWV3AAAAAAATpP4AFF8uABDPFAAD7cwABBMLAANcngAAAAFYWVogAAAAAABMCVYAUAAAAFcf521l&#10;YXMAAAAAAAAAAQAAAAAAAAAAAAAAAAAAAAAAAAKPAAAAAn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0B&#10;GlBob3Rvc2hvcCAzLjAAOEJJTQQEAAAAAAD9HAJQAAhhbmRyZXN3ZBwCVQALQ29udHJpYnV0b3Ic&#10;AngAM0dyb3VwIG9mIGNoaWxkcmVuIHNtaWxpbmcgYW5kIGxvb2tpbmcgYXQgdGhlIGNhbWVyYRwC&#10;ZQAGQnJhemlsHAJkAANCUkEcAjcACDIwMjAwOTAyHAJuAAxHZXR0eSBJbWFnZXMcAmkAPUdyb3Vw&#10;IG9mIGNoaWxkcmVuIHNtaWxpbmcgYW5kIGxvb2tpbmcgYXQgdGhlIGNhbWVyYSBkaXZlcnNpdHkc&#10;AgoAATMcAigAFE1vZGVsIFJlbGVhc2VkIChNUikgHAIFAAoxMjcwNDczNzU2HAJzAAJFKwD/2wBD&#10;AAEBAQEBAQEBAQEBAQEBAQIBAQEBAQIBAQECAgICAgICAgIDAwQDAwMDAwICAwQDAwQEBAQEAgMF&#10;BQQEBQQEBAT/2wBDAQEBAQEBAQIBAQIEAwIDBAQEBAQEBAQEBAQEBAQEBAQEBAQEBAQEBAQEBAQE&#10;BAQEBAQEBAQEBAQEBAQEBAQEBAT/wAARCANFBOYDARE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XXdC0zXbV7a+gSTKnZKBtlhJGAyn1FevQxF&#10;TDz5oPQ8TE4ajXjaW/c+QPG/wzvrW8uLaQyyQPk21zExVZFPqPX1FfV4PMaVSKfU+Zr4SrRnyy27&#10;ngGs/DXU/wB5HHK6h/74wAK9qni6Ds2jl9jMwF+FAe0kjvLxQ7feIYKR0x+VXPH0XJckbo3hSVrS&#10;Zin4TeDNOV59Y1SJ9uWZrm5AX8cniqlmNSTSo09fvN4KnTd0c+2vfBPws7pNrekuY8q0cEn2kr7Y&#10;QHn+dCnmddWhTf3WOiVWlFX6E9t8X/h0+T4b0PUdakThfsGiygDHuyiolgszlpVdl5sn63Sgrydj&#10;Jl+JfxX8QtNb+Cfhfd2eDtt7zxHOLKB+PvBFy2Pap/syEFfE14r01ZLzGhHq36FOP4QftBfEBTH4&#10;y8XW/hyxlIL2vheFoLlAeo898k56Gof9jYfWTdR/cv8AMlZnVvfDw189fwPVfB/7Ivg/Qnhu9XN1&#10;r18uC97rNy17M5HJzuJH4YrCtnity4WCgl2RzVJ4qvJurPR9Oh9HaT4E8M6LEiWmnWcHljCqkKoB&#10;9K8mtjsTWfvyZMaMIu7NaW70zTlIZoIlXjAwMcVyuUpbspyhA4/WfiL4c0dGkuNQtokUZLyzLGF/&#10;M1DcVq2ZPERvZHzb8R/2zvgr4BsLi98R/EHwxpEUCks13q0MB4zwMtkng9K5auYYSirzmrlU1isQ&#10;3ClBv5H5g/Ev/gtv8CNIvL3RvAb658RtYiJS3tfC2nveRTtnAxKcJjPGawpY6vi5cmBoSm+l9Ff8&#10;/wADuhlGNqJOrJQT+/8Ar1PhzxF+2L/wUQ/ay1hNG+CvwZ1r4YeG7248mTxR4nQ28iRv/wAtFDgD&#10;gc4UEkj8K9rCcOZxjJqpmEvY0lv0fyWsn9y7nXHAZbg4N4qanLze3olufR/w0/4I96h8U76w8Y/t&#10;Q+PvFvxK8QErNPpd1q8sWgoxO4r5QxkZPQYHHSvYhgMgyvRU1Wmn8Ur2+7/NmTzaUF7LBQUV6Jfd&#10;/wAE/aL4L/sr/Cv4E+HrTRfC3h7RdA02zQGO1sLVIEyAPmOBkk4+8efeufF5rVxC5KatFaJLRJeS&#10;OCtVqV6ntMTO7Nn4p/tD/DD4L6Nc6l4n8QaP4esbWPLXF9dR24OOwyRk+gHNeLVxFODTrS1ZnBVa&#10;75MPBt+X9fmfj98Wf+ChPxs+OuoT+Df2OfhfrHjb7VIbW4+ImsxtpXgvStxA8wyvhpBycBAc4Fb0&#10;crzXMU5Ul7Kls5S0+aX9eh308sjStVzKooxevKnqzT/Zz/4JieLPFXis/Fb9q3xXP8UvGt7Mt3Do&#10;snmJ4Q8PnIIjt7dvv7emWAHH3eufWwuFyvJKP7pe0rPeT/Rf5/I6K2ZJR9jl8eWK69T9v/BPwm8J&#10;eC7G3tNP0uys4baFYo47aBIY4woAAAAwBjjArjxWPr4mTc2eeoyvz1Hr3Z0XiDxfoHhezllvLu2t&#10;oYIyzO0ixxoB7mvOnLRuTsg9rGLSir/ifml8Z/215dUv7jwV8GbN/GfiOVjbSXtmWbRtKJO0tPMA&#10;QSvXauT64rCMqtbTDrTu9v8AP0Ppsk4RzLOJqriU6VDe7W/p5nmPgj9nOXV9RX4l/GbVrjxL4mkX&#10;7SIL+QtpOmA/Nst4Twqj1xk4rphGnhlzbz6tn3lKtgsjovBZTBJ9Z/afTzOv8cfGrw14SVdD0Jbd&#10;mA8nzoVHlRkcYXHXpiub20q12lp3Jp4atiJ+2rvU+aNb0w/FXUTHpRku7uZwbi5VDMtgTgk7jwWO&#10;cBRwKqlhXVl756NGU8PHX4T6Q+H/AMJfDHwv0tdRu4TqGrOAzSzR+fcvIQOAMZ69hwK9GlCEIqlh&#10;469e55+Lx06zcIOy77H0P4R+HniD4jXFrdatayadokbiSK0/1bzL1Hmf4dPrXSo0sOuaprPt2PjM&#10;yzqEFLD4F3k9HLt6f5n2hpGi6P4K0pEgjhijgiwWwAQBXnVsROpJ3Pl72u5M/NL9tX/goB4c+Dml&#10;T+FvBNlffEH4q6wTYeGPh74XRtQ1zUriQFYy6ICY0DYLO+ABk15lWeIrz+q5dDnqvttHzZ1YPL6u&#10;OqXqe5SW7fX0/wCCfKn7Gv7CXxP+IfxIt/2q/wBsG+Gv/Ey5Y3nhDwS8puvDPwtgkJcRW8Z+R7ra&#10;QGl52nOCTzXt4PB0MkjKo5c+KlvK90tNVF/r9x6WY5jQoU/7Pyz4VvJdfT/Pr6H6b/tM/tEfD/8A&#10;Zl+FWveKtY1nTtLtdA0qSdIprlLd7p1QiOGME/MzthQB3NeNmGO+rwc5P3nol3Z4eHoVMZWWGoq7&#10;f4H40/s+/s1fEn/gof8AFTwj+1R+0nFJa/DnRGXVfhT8JXV20tgzbodS1EP/AKxmAVlQjBAXtnPo&#10;ZZgIYH/hSzH3sQ17qa0jfVP/AC+97WPoa9SlklD6jg3eq95aXT+6/wDkf0a6Foek+CtGhtbaGG1t&#10;7WEIAiiNQFAxgdvp2qK9edabnNnh7XqTd2fkX+3V+1tqeveIIv2ZfgjPNqHxR8U25TWdS0xg9t4I&#10;sH+V7id84Ezqx8uPr/EcADPy2aYuVVvDYd/4n2XZf1ofZcIcOTzbE/X8Z7uGhq77Pt6ry6nCeCF8&#10;Ffss/C220n7A8+uJCLrVLiGP7RqWq3Ep/eyO/JLu2Tlj1JrhWIjh6SpwV2fqeIoTx1VQoNRox0iu&#10;isQ+KNe8FroMnxh17Uo9Mhg0xpbue9mWJIYly3ksM4BByMgcnuQK6MXLD4fDPGVd7fj2PnqdXGSx&#10;TyxK8b6f5n4nT+I/i3/wUa+Nk/wz+ECa1oHwX03UWs/FfxBtA9ta3MKSFWgtn/jL4Iypxzk44ry8&#10;mySWbY5Y7MLqn2t0/wA3+B7OacRLIsqlSw7s+97OT6pd13fyP6h/2Rf2Qvhz+zN4F0jwl4N0W3tB&#10;b26Nd3rRh77UJcDdLPL952PueM19/wAlOhH2NGNkj8RzHN8VnFf6ziZXXRdEkfUnxM+IeifDrwxL&#10;dXlwi39yVsdNtozm4vLiQhY4416kknp2GTUp80lBbnmcspyUKer/AE63Pz1/aF+O2s/B7wba2vhP&#10;Q7z4gfH74nrNp3gTwhYKXub+7KjEs8n3YLW23q0szkKqj1OKwx+KqxccFhP4srpeXS7N8uy3+1MQ&#10;03y4anrOXl/m/wBS/wDsFfsLL8B7XxB8YPizqaeOv2hPipdDxD8RPGt5H5hSR8PHpun7hmOztRiN&#10;F4L7dx7AThsNSy6gqFN809eaXVvuexmmZQxKWDwceTDw0Xnbq/0XT1PsT45fGvwR8G/BWseMvGWv&#10;ad4f03RLGS8mvL+5W3hRY1LHknknoAOT0FcOPzCjgaLq1Hr26t9l5s8ilQrYqtHD4dOTdtFqfy16&#10;3pHxp/4LC/HeW81TVNT8Ifsk+DdUDafpMTvA3jeSJj+9mJwGVwMfLkIGA65rwMLh1jq7zHHfxFoo&#10;7qK7er6v5I/WMkyHD5PgXiMd8L7aOb7X6RXW272P1u1XW/hH+x58MbL4XfDuHStI1Ow0sWujafbE&#10;RySlAAGZhywG7kn+taYzG0qC9lT+P8kewvrWaVoVakbUU7JLaKXRI+C/iZ8cNP8AijpkOl6lp4vP&#10;EECYt1sozNcalcHDKkKL82xn2gk98DOOa8SeIdeSjJHq4fCSw9WbpP3X08j65+Dfg7wj8BPg3dfF&#10;/wCO2paRBc21g2tSNqqpCNHjRRIkQB6FduAB1OK9KdbD5bgvrFZe89l1b6JeZ52J9vXxn1PDfEvi&#10;l0S667H5iaHpnxj/AOCxPx0W5ifXfBv7F/gTWli8mMvYP8RJYJCOMffT5Rz0VTxya1ynJ6mNqPM8&#10;1fvfZj/Kuy8+7+SPns+z/D5Xhlg8CuZPd7Ob6t/3ey67n9Pvwh+EXgz4FeC9G8G+B9EsdG8OaPYp&#10;ZwWVlAsEVsqKAcAfTJPevqebkj7NbI/KcTiKuKrSxFZ3kz4g/wCCiX/BRD4Z/safDLUdSuNRt9X8&#10;c6tby2nhPwtZzhr/AFW424BKg5SJCQXc8Y46mvnc1zWVOX1LBa1pdekV1cv0W7Z05fgKmOqc89KU&#10;dW+/kvP8kfzC/sU/ss/Hv/gqh+0pd/H34yX2rJ8PNM8QR3+qarcK62V4IZlePR9MUnAjRQBI4GFH&#10;UliBW2S5TSpU3UrO+t5N7yb6v/I+jxOJp4CjGVrL7EfT9O76n9p4X4d/swfDF7zytO8P+D/C+jhr&#10;wxKIILKGGMAt9FC5OeSB3r18ZjaWDwzq1XaEUfJt18ZibL3qkmfyNf8ABQb9uj4uf8FEvjZZ/ssf&#10;sv2+r3/w9vtXXSpLjSQ0T+NZVOZJpH6R2UGHyzYDBSScYB+boYTE53jo4iqvcT9xPZf3pefZdPU+&#10;mwGBhgKLnL+I1eb/AJV1S/X7j+gH/gmB/wAExfA/7F3giDXNags/EXxZ8RWaSeJPE8lth7dWw/2K&#10;0zysEbZ54ZyMnsB9jGjRwtL2NJe91ffz8jycwzB4huhh21SX3y836dEfo38avjN4E/Z98C698Q/H&#10;OtWmi+GNFsnvb+e4bJgCKSAiD5mZjhVRQSxIwK4sXi6WDoutWfp3b6JHBQw9bFV44bCRcpvZf59j&#10;8BNI8E/GX/gqn8WLf4q/Gaw1fwD+xp4J1c6j8PPhxfSNZ6h8SXidhFqurxg58ogbkgPZhxySfIpY&#10;Sriqix2OavvGK2iv8+76+SP1TK8nwXDeHWJxkebEyWkX12ak+0V0W8uuh9p/Fb9oLw58PJNI+Ffg&#10;q0s4vC+kxLpd4LILDHapGuERQBgKuMlhwMYGTXPi8x5avso/D+Z7tDLa+Y3x9dv2r1163/rTyPO/&#10;A3w5Hxt8Vwa9qxm0L4T6U4+130q/ZofEtwuHwuefKQbh2yWJ9K5KdOnXqOeIVqS+S/4Y9CTlluEc&#10;pWeIe0d7L+v8jyf41ftI/Ef41+Prv9iP/gn3p9sl7pAXSvin8cLVN/hH4V27YSaGC4XKz6gU3bY1&#10;ztPXpx0UY4jNp/V8J7uGTs3tzd7f3fPr0PBx2Ko5fTeZZpK9Z7J68vbTrLtHZdT9Yv2Pf2Ofh/8A&#10;sm/DaHwz4cNzrXi3ULh9d8ZeOtcf7Z4m8YalN81xd3twfmZmbIC/dVQFUACvqaVChhaSoYaNopW9&#10;T8uzPM6+Z1nXrvTou3n6vqfMf/BRz/gp18N/2Pvh5cWGhS2vjL416/PJoPhP4e2E/m3a3ewf6Rfq&#10;nzRWyblJbG5yVRQScjx8bmLlJ4PBWdXr2j5vu+y6+hGBy+tjJqpUTjR79ZeS/wA9kfCf/BLX/gn/&#10;APE3xV8T77/goB+2ddalqPxR8WGTVfBvhfXsrJ4eguEIWeeA8RMsREcNv0hj5I3njty7L45bSUpO&#10;83q31u92/P8A4Y9LMsbTo0HgMPZPZ22iv5V5vqdB/wAFLP2yfjL8XfG9x+wB+xdp99qvjTxRqtr4&#10;c+IXxL8PT+bp3gnTryIvd2ZuY8i3lCMvmzEgxJlV/eMAPMq162Z4t4Oh/Bvq0/i7rtZde+3cWV5V&#10;TjRWZ4x2Su0nsrfafd/yo/TT9gr9iv4b/sF/BKw8IaX9kvPE17bDV/iP44u4lhvfEN6YwZneQ8rC&#10;gBEaE4RV5OSxPvNUcLTcIu0Vu9tjzsfjpYxqytCPwrrr1fdv/gHwt8VNQP8AwUI+LVtqusa7Yxfs&#10;Dfs6+I5/Eq3FlfNJp/7Rmv6Y+FM64AfStLmjmVVG5biZdwyFWvmninjcRKvN/uIfCrb6b+b/AJe3&#10;zPv+HMleTUKea4hJ4qqvci7Pl7N/n5u3Znqvhrxre/tMQeLrBrC30b4a2NvY/wDCJ6edkdza2kcj&#10;I1zOg4DFAPk/g2gdRk64eu8VGVSekFZryPaxGHlgMVTqqTlWblzPXV6aL1J/2etCh/ag+OVjqvhB&#10;0tv2Nv2Tr+58IeCoI7ZJdK+PHxAgWS1vtYZmB87T9B3PHBIvyTX00sgJEKGu7Labxlb6/L+FG6gn&#10;1fWdv/SfI+Y4rzOWHoPBv/eavvTf8kOkV2b6+Vzz/wD4KG/GjxZ+0Z8e/gr/AME1PgHex32ofEDV&#10;rL4g/tY+JNOum+yeBfAWk6hHJeaTdzRnMcmqG3kikjyHMRRBjzs11uUcxxP1WL9yGs+za2j+r+R8&#10;bgKX1anLMq8dI/Cn1fe34L5voeJf8FWv28fB37D/AMB9C/Yp/ZFgs9A+Meu6dJ4C0zQfB8ZS7+De&#10;hsFX7Uka/N9uvlu0jswMu7zSTDJiGc8biXiKjwNDdaS8lbRLzfXsvMyw+Fr46v8AWsQrxevT3ntt&#10;2XXppY9E/wCCen7E3hv9kL9ja78UfHDSB4e+P37Rfg1fDfxe1czy3+t6ToDNeX505lGWWaDRre6k&#10;u1h+ZniCnLKM7zhTwmD9ikk2tbfe/uV9j1sPUljM2o0KdpQpvm20cl38nKyT+Z89/Fr9p8fH3xu+&#10;k+PfBsXh74cfbr23t9Rk1CDTE+HXhq2S2uLy1vGDGD7HZpbl/ENwxeNXni0qASTlwPhMbiJYzEOV&#10;W1unWy7f56avY/TMPhvqVHnhK8t3f7Uu/e/SP3s9W/Zs+BP7Q/xX+Cfx4+I+i+N7X4R/Ev4neGf+&#10;EN/Zq1bVmuo3SDxBcaXqGp/Eq/YxrM11rkFksFnZQxxpZ2ekw2qRxgE16uAwftcNKnWk1Kdl1Wjd&#10;211u7Wv+CPNzjERwNOE5609X7tm1ZNKL13i5XafdN3ucj8Pf+CDP7McXj3VvFX7RXjH4iftBfEO+&#10;1K21vxPrmp6s3g3QPEct7aQefK9jaYcKbiDUCP324rKm7DIGPfTo0KEnh+XRWtfs1/nc+Jr5tOdq&#10;1KGrvdy1d19y2sfrXdTfBf8AZg+If7LXwG8CeFvCHw08O/EXw/4s03wHomhwQ6Jp9xqPh2x8O3zW&#10;kcKJunuZrVbqUyuxfbp75J4274uqoYqi2rJ3Xo9LHludbE0qlapJtpx+53+5L7tT+f7/AILM/wDB&#10;RH9rn4QftAeI/wBhj4Jaa3g+y8SXegfFX4e/EjwFHdaz8Y/EEPiKO4uBpWkqgItpRdXF9ZH7Ojzy&#10;xW6AMqzup5KuFr160sO53pNpqKVnd95X2u9lbze51YfCU6tKOIld3TTXTTR/kn21O1/4Jzf8Em/C&#10;Xwym8I/tzftwX+h6jrHiLw5J47sPh14/WK98OeAL26hGoR+I/EepSy+RLL5FveyGC7DQ273MTSSy&#10;zAsvbCOHwWG9pWasvuS/z6dfIMRinSk6WE+La6+6y8/NedjyX/gor/wWF8efHTxjN+y9/wAE6f8A&#10;hJPGcPiC+svDfi3xv4T0CbUNW+Ic1ndySSaf4eUK0n9mTDZa3d7MirNEjFCISZz4GOoTzulVw9dN&#10;YapFxces001d9UrPRdevY9HJVWy/GUMyp+7XpTU49k4tNN/NX3/E/TTVLHX/AAhfzeFfFsDaV4w0&#10;wKniKwt5A9tZ3L2yTukUqnDRjzPlYEhkYYJFfwzxFk9fhjOMRkeLd50pNX6SVrxkvVNP7z/Qfh7N&#10;8LxPk2Hz3BfwqsVK3Z7ST81JNfI2tO1F7eS0lKhluo4LdkDbfJJblmx3I3cdhXnRqt2a62O+vQjU&#10;g431V3/Xkd/B4gtCJo0uRue4B8nzN1wUVQcAnjnHQdAa1VbVxv1/A8qWBqK3u9Plc5nXrlb1vOPl&#10;ostuIZZMeW4AO9Cmffk+1c9dqa5u/wDSO3CUnT93s7/ozyKWaOWJJJx88izR5RMuvl4GWPp8vH41&#10;50HFxvPrc9xwcZNQ8jOulgSKDJiRmjZiUYl52ZsjLdTggDPvVyitLDg5OUtGc01zaxXkqsiebBKI&#10;pVYBlnjbkKr9yCACfSrpuMXdo7I0pyho9N16nL6q1msdykAgjwoeOPkSb+dxJxgfwqR7d625o9ND&#10;opqo9ZHjt9q7i+uGMSxtPas7OGUPIcBDHn0zvb8+KuLurnpQilBJdzzDxDrNtJGTaSgxYZZCxWQq&#10;YvvdcEAnJA749q6KVK8ldam0ZpPVnz34r+KcOmoTlTu3JJPO48tNqj5go9AepyOcV7uEympUlbfy&#10;OHFY+nSV7/M+I/it+0/pOmPIJL5VuI4tkKCRQxXh1Gwckk4Prz0r9CyTgnFYm0uXR/1/X5n5zn/H&#10;uX5ZGXtqtp9F177dfzPme08T/HT413YsfBXh7UY9PuXKNrepwPa2W0jBZFPzMeT0r7SeA4W4Zh7T&#10;May519mLTZ8FHOONeLJqlk+GcKT/AOXlROKt5J6v5H118If+CbWs+Jriz1f4napfa5dSOJ5LObMe&#10;nAnnakQ6j3YntxXx+ceKTpRlhshpxpx6Pr8338kfS5b4bZbSnHFcS15YmsndqWkF5KK3+bP10+En&#10;7FXg/wAK29lDY+HrKM24URqtosSrjH58ZH4V+TZhxDmWZVnKvWcm3qnf+rH3EsZl+BpKjgoRhGKs&#10;lFJLT0Pu/wAHfBPTNKiRY7SFCgG3YnDZPUnHQc15tPL6lSfPUZ89js+nJ2Uj3vRvAdvbmBkg5BG9&#10;tm1QeDwP8B3rup4BwmtDwMRm1ScWpM9W0rwZ5eQ0f8ZIBT5iD6jv/WvWpYCSSXRnz2Izbn0TPQdP&#10;8PRwrxGqHd/CNrDHr/8AWr0aOXJRd9zyMRjZTlqdTDpMYwwC54YkJlvw9q7aeC1ut/Q86WKeqexs&#10;wWKIfmGCeSc9M9f6jiu6OCs/eOWpibr3Xc0YEPzAKo2jucAfStoUbXVjmqTWjLi4AfBBIOVYDGB6&#10;AGtFTtdf18jJu9m9iaMxKTkqVOMc8E+1b0aSjdyREnJrQRrrllYkuW2oOqgD1rpirpt6sSpOya2E&#10;M4TaCwDZ5LH39KfVIfLfZDDd5JDEZ7Z5/StI7tXK9m0lZDluQVwuAwJIJOMeuK1ilaxMqbTuwe5C&#10;A5Zs8HB5YjvTs7WSJ5eZoaLiNkBA+XqiknJz6CrjFvRIlppvmZXecRgu7qgbAA7n2xWqoxpQ5qzs&#10;gTlN8tNFeTUkG0LgFeSXPUfSorV6cYqNNGlPDTk25bFaS/8AMAG/h+cDnoazc07Ns1jR5ZN2KTXu&#10;MAEgknG45H1rmTa1Z2eyTSYjXgAVyPvfwjqcU+dWWhn7F3tcoSagwzySx7notYqUruTZqqEdraGR&#10;PqDZZi3HRmIztA61hOtK9zrhQS0Rz91eySMwQZiA5bPB7j8j6+lcdWcm73OyEIx33K3254UIRtxJ&#10;BeQ8kH0z+lZRrOCaT3KqU4zlfYxLzWZIiCifMp+RQRliT1/QnmspVG9Ejenh4vWT0MSbWynmPnMr&#10;ICVDYbLHFYTmqabvqbrDe0aS2KdxrQ2Rwq53upZyrAFSM46dMf41zVaiklFPcqnhWpObWxiXWueW&#10;GkeQoMCNQrcn8T+pqI2jqbrDyk7JGS2qT3Lulsu5tqokYYZJI52nPBx36120ZXRnUpwp2dR2R1ml&#10;2kNtare36RTSon7m1K5jjJ9fXAAwOc16EalKjT5qqTa28j57F1qtaq6GHulfV90eieEdG13x7qX2&#10;ewiNnp1uRJe6ncxk2unLjAc4+8x6IgJLEE8AEjty6ljs4xPJTXLSW8ntH/N9l1PKxMMPgKfvvmqP&#10;ZLd/136HoHif4B3Wp6bqekeFfi58Q/BdhrukT6R4gs9LXS76w8RGaJovOu4Li1fOxXcIkbKFz1zk&#10;n9OyXGQyCn7DALRu8m/ik+7f5LofH5rk+EzmrDE5lG9SHw2lJKOt7JXt6t7+h8xaN+xxpnhiSXwj&#10;4rXWvEvwL+Gnw/1PWn8X/FTxvNd+GU17V5Lm/wBf8Q23haBlSe6s7cGO3nu3VElup2Z5tsaL97ku&#10;d1atVVKkIu72tpFddD47POHqEZQngpcs23zWu5y6RjfZLvZdrI4XWP2wfHvin4tfBb9nv9mT4rw+&#10;OrWbwQ+v/EnVLLwVp02heF7XTLSOW20KPXp4zbTatexGGB9pkFsfOmZW8sxH7KOJwtecaWFk42er&#10;TTXe22nr0PhHkVbB4KWJx1KcVKXLC91fW3Nbdpduv4n6H6Po3xa8P+E7JILT4c3Pj68gF34i8WeL&#10;tHmbTreaQmRrPSNHgKulrAW8uOa9mNxKE8x1QtsV4niClgoOlSqOUvJ2X39Tqy7hCpjJ89dunT6a&#10;KUvVt+6m93v22PEPGOi/tE3mq2Wq2Gtfs7397p10t7apqnwpvbe4gnQHYY7qK83qQxzuxx79a+br&#10;8eYqKdGCbi+jkz7LDeGOXVafNVxVVPuows/lofBd7+zT+1boHxk8e/tJ3/i/4N+C7TTvDt9q9rp3&#10;hfw1d+K7RdVktltTqFtpl23lreSp+68+Rn2CV9qFmzXZh+Kv7QqUuWjaasnJvoeljODssw+XRy6e&#10;LqVYrVRUVFvqk3d6eSR9p/s7fCwfAe21a80rSvFfiqw+MFhYSeL/ABp8R47bS/D934hlLtd6nJYb&#10;I5IbL964SIRjzCigAKdx/QIYvD5lXh7DSpC69295Jdn3/pH47mmFzKFGOMxsEorTlvrFPa++vc+9&#10;dA8MaBYWN01hrmi69ZJINU1TWxdudUuLtBmS6kZQY9wwqxxjCxIqqoFdaq1JVEpQcZbKLWln07+r&#10;6nz06cJJ1FJNHKWvxP0PW7DxXo2jajb6fDo8CC8up5yxj3fvXllYnJyMnJ608bB4etBz1bX/AADD&#10;C1lUUoNWX5nxZ+2b+0ovhrwaPh94Pkk1nxf4m0b7XqL2MRf+wdJYiNrmbH3GumIggVsFmdiBhSa4&#10;YVqOBoTx2IlZRTa+X9fefWZBlVTNcbSpRty3S16vt8t2db+xZ8FtR0vwPommavbrp2s6058ReKSm&#10;CLWS4wwgz0LImxPwNfmGBy6fEWa1c1xK/cXb9ddEftvEnENLhrLaeXUJJ11FRj8lrL/I+1fGPiPT&#10;/ClzNoOg6Jf6nb2FmEnGmlULyngBnJA46nJr9Vo04UMLDlaj2XZH8843E18ZjJVKru3u2fi9+1R4&#10;58X6L4gWfxxdRW1vqvie3k0PSILlbhtOhARgHI7sUOeTycV8/wAcVOfIKscO9LW7H6v4UYLDPiCl&#10;XhrKO783ovuuem/Fy/TWfB/g9UimmjvLyJtsa7mKGLJJA+vNfgXBdVVM9w3qf0JxnSeF4Xx8m7NR&#10;/E9d/Z90XxjaeDrnUNQuU0u2S7+zaRpY0z96Y1CqDI/Vi2cg1/TtLDQ9ouZM/iPMsRCVRqlqurvu&#10;z7407whca34Xg0+NRukiDXEjR8SMeTkd81VCtHD4hVJdNjh9jKvQ5O50Hhn4eJpEWyaYvIvUQxKi&#10;L7dTXdicyVV+4jGhgFT3lc7ebRriwh+0QI2FGcg7JOnqDzXJHEQqvlmdsqMqceaJSm1mD7M6ahtL&#10;lMxuRzJ6Aj1pKlJTTp7GXtVa09zzDUvENlZJJMqShPMOGCknHfArojh67rpy2O6VWhLAuEV7zX4i&#10;XXii5u7CBtMs5rggAySKvOBz3rKrjcLhako1ZanLheHsfjaSb91eZyL3er6tqET3Nqbe3t8EPJgM&#10;SP8AP6187nOc0KmG9jQd77n23DPDNbL6zrYmV2+xp3s5cbdx6YOOlfBVK7c9WfplPD2pWS1PKfEc&#10;l2HZUOcsSNx4x7V6+AxGBcP3zXN5n5Bxjg+JI1H9Ri3FnGRXFxDLmXrngA571tmuMpPCeyoyu3pp&#10;qfLcIZTj8NnH1/M4tJa69zWGpiVgjRk7jgH0r5apha9Kmqs42R+y0M+y/F4h4Wg7yV/QpTaU91Is&#10;nVeSFxz/AJ5r7HL6kKWDi4b23PxniPKKubZ7L26biv0O+8O6akRiBjCqMZz1OKdWeJxNO/Kz3Mkw&#10;GVZTX5YySZ9A+HoYvKTbg4AyOvanhqbpv3lqfYYitCtFOk7no1jGcgL149xXowl9mx5c6bSvI66C&#10;MqgAHUdT0rQycktzO1GVYY3BPQHPfFBrTm3ax4n4g1oW0+FkwC5x6Vj9a9lNpbHovLni6cXbVH1j&#10;H4jV/JkSRZoJPnWSJwyt6VKhGUeZWaPAjjZOSXQv3l5ZXsCxXUcUgkyNjDcT/wDq9qzb5NYvU6ZV&#10;qc48tRHjHi7SNPs28wJM9vJ0Cp86nngY616eFzJRap1XZv8AE8TFUeV81O9ux5hcfDjQteJke7vo&#10;twyVWZowPYivehmNSkrpJnEqbn9pmLJ8AfBE+77asl6CeVubhplP1BOK0/tvEr4El6IHho/zMmsf&#10;gb8NtLO+18P6VG2SSRapk+/SpqZ3j6nxTYLC0vtu79TqLbwZ4V07m106xiA/uxIuP0rjnjsTU+OR&#10;caNCKskaCroloCUFtFt7KAKxc6sldu5V6MTLvfF/h2yyJb22jZRkEsFPFTyS7GcsVQgtWkeEfEL9&#10;qz4Q/DaGSbxV438OaHCgOX1LVIrZTgdRuP1/Kk+SPxsy+tubtRjzeiPzg+MX/BX34OeHi9l8OYvE&#10;PxS1Z5DDBZ+CdDudUgZs4A89U2c+oNa0cPjsRU9lg8NOb7qLt951QwWOrJSqtU0/5nr9x8d+Jv2t&#10;v+Cjvx9t5o/g/wDAYeAdOuz/AKNq3jO6+z36RsDtfym2gMODtwcZ/CvT/wBWM4movGVIUFvvd2e1&#10;1rZrdo0WBy2g08TXc5dltpvt+B5637Cv/BR74227H4oftG6j4ViukBlsPCqFYVLdU+TZxg9SazfC&#10;+TwlfHY1yve/Kv8ANpfgdcMdl2Gi44ejd+fb5np3gP8A4IX+EbuGM/Fzxn4z+IN3IRLdNqOpPbo7&#10;k5bbhmKjrgA1vHDcN4Kyo0nO38z/AEQpZzidqUUkfoj8Dv8Agl3+zl8E1Sbw54B0SG4G1pb28tlv&#10;72Qr0LSSbj+Vbf21HD0/ZYKnGmv7qs9PPc5auMxmIu6krLy6f8A+59M8GeAfCUKBLWwgECYQqiIF&#10;x0Ga8qtj8TWblKTOV+zjrJnkvxc/au+DvwZ0me68Q+LNC0YRgiK2kulN3ct2SOMZdifRQa45Ocpc&#10;qTlLokrtjpqtXfJhYN97LT1fkfnm/wC2D+0f+0feX+jfAL4S6zonh6SQ20HxF+INvJoemSqePNtb&#10;Rh50y4ORwAfavTw+T42tD2mNtQh2lrL7lc7KmX0MO1LHVf8At2O/39C14T/4JfXXxN8Q2vjX9pvx&#10;94n+MOrR3C30OganL/ZfgrTnJB2xabG211Xp+9LZ7iuqmsnyybnQp+0q/wA09bei2X4m313lh7LB&#10;0lTj33b82fqz8P8A4F+BvhzpVpp2h6HpmmWdlEsUNtY2cdrBEFAAAVQAK48XmuJxTbqS0OT2bk+e&#10;o7s9Dv8AxDoHh+3cyT28CxKS2CEUY9682Tk/eYe1p07I+E/jV+3F4L8KXE/hvws9z4u8WvmO10Pw&#10;7A9/KHIIXznUbYxnqWI6VmvaTfJRi3L8F89j18syHN86d8NTtT/meiPkyLwf8bf2hb1dQ+KurXXh&#10;fwg7+anhHSJ3tt8Z5Aupshm7gqMCto4airyxjvL+VbH3uX8P5NkEVWrfv8R0vrFPyR7pZaJ8KPgd&#10;oiQaVYWELRptAhiWS4mIHDHjJPGMmqqYiUlyU1ZaaI7sRj8dmD5W7RXRaI4PxN8TpPEtlNBCslnZ&#10;zIUiTOyOQEYAJ78Z4Fc8qMpO8np+Rz06TpTV9WeEaN8Bdd8X6291qdxLYaDK/mNuYm6uQTwCx+6P&#10;Zf0rop4SNKKdbbsexHHUKULy1kunU+rPCvgqw8JxQeHfBulmaYgRmZIstGTxuLfh9a6Y05TSduWK&#10;2PBzDNYKHt8Q+VdF1Z9ZfDv4NygR6r4nZ7q4/wBYI5R8kffCr0A4p1cRToLkpb9z4XH5lWx0rR92&#10;n2T/ADPdNV17w54N01nmmtrKKCPPzMI1AH/6q86rNtc8noeVKpGGiPxH/at/4KQeItc8ZzfAD9k/&#10;w8fi38X9QDWl4unMX8M+DUfKG61O7HyRheu3dk4rhpU8bmtV0MArR61Hsu/9fmephMq56bxmZPlp&#10;dur/AFX5nq/7DH7BmqfDW41j4vfHLWU8dfGjxvcf2r4i12WLZpukbhuFlpyNysSZ27jgtjoBxXuw&#10;hhcow/1bCPml9qT3f+S/pjx2YLEQjhMPpSj+J9N/tRfth/C79mTwjcSa3qcEWpvbyRaLodghudZ1&#10;qZVISC1t1+Z2J2jAHfqK8TF4txfLBOVR7Lq3+hwYbBYrGz9nhlp1l0R+OPwe/Zg+PP8AwUa+LGmf&#10;Hn9qnSdY8G/BfQdVGpfDX4IXcjRf2wqOWhvtZTPIb5WETcngYUZLduX5VHBS/tDN0pYjeMN1Htfz&#10;8t3100PpHiMLktN4fCWlVe73t5t9+y6dT+kfwj4U0LwN4ftNLsYILC0sLZLeFIUWCKJY1AVQoGAA&#10;AAABjFPE4ideo6k3c+fk3NurWd23c/MX9vD9tm/+HqW/wd+E0cOv/GLxsrWHh2xQG4t9EVwVbULw&#10;D7scfJCkjeVAFfNZjmDV8Nh3adtX2/4PZH0XDHDWI4hxak7qhF+8+6X9anxl8GPhto/7NnhTWfHf&#10;xE1o+Jfin4sdtW8TeJdTm86+v7qT5gkeeQckRqi8fKoAwK8P2tHDU1BL3+ndt9T9rnQpqjHL8uVq&#10;Md3a3M119PI63wG2seL7vWPHPxO8m30BpHutPsLlBHHYwBcoZyTgyEE57KPevQy3CypQeJxXrr0P&#10;GzvGwpUoYTLn7/Wx8u/FP4GfET9t7xva/D/wBrN14c/Z+sZBD4s1PTy0NxruxiJLa2Ix8ozt3dCA&#10;fetIYCWZYtV5L91Ha+iv6dzxK2Z4fJ8H7TGPmrPp1279j9qv2Zf2Xvhz+zp4H0jwT4H0Cx0qx063&#10;RP3NuqySvgB5HfGWdiMknua+ojJQgoU9Ej8zzLMK2YYl16zevTol2S6HtvxQ+N3gL4I+F7/xD421&#10;3TtD0+wtmna6vpxEmFBPfnPoBknsK4sVjKWHjzVHr0XfyR58KVWtUVHDxvJ/1qfmb4C+NWpfHn+3&#10;P2pPH1tqPhz4TeHvtKfB/wAPajFJb3muW6ZjfXZrc8l7thstIyCdgDDmQVWEVaFGWKxUbSkrpdl/&#10;mztxlBYRQynCPmr1Lc77do+S6s+i/wBkj4HeM/E3jHXv2mPjZDNbeLPFlsNM8C+DbgK1t8OdBR98&#10;FqByDd3JCz3Mn94rGOE50p0vYKVeo71Z/wDkq/lXp18zpxM6OGw0cswesFrOXWcv8lsj64+NXxo8&#10;H/BXwVr/AIu8a6xYaJougabLfz3t5MIYI0iRmPPrxjHcketefjcbSwdGVWq9enm3sl5s4KdKriKs&#10;aFBNyfY/lX1XUPjb/wAFkfjksqxa34J/Y88D6sXhMheyn+ITxSELLImRujODgHhQfUmvnsLgauOr&#10;/wBpY/SS+GPby833l02R+o5HkuHynDfXcXrG/wA5vql/dXV/qfrr4z8S/DL9mHwJoHw18AW9lo+q&#10;W1gul6fFp8IAhVVwWYDAHIxlsDJox2Lhhpezw6tLrboj6ah9bzaft638JbLpbsj8dfjpd/ETV/He&#10;jWEMV9478Q+IZml08WUhuJ5y0igBdvEcSbsEcBtpwTXhOhKrP3Xds9e8dI0o2j/XyPvb9nX9nzQP&#10;2efDF/8AHn9ovVNOsdTt7AaksOqMsdloEQRHKsp6MrLwB1NejCOHy6l9YxW/Rd30S8zixdZ1Kjwe&#10;BfNL7UuiXWz/ADZ8Ta/efFT/AIK5/GmDw/4K0jW/D37HXgvxAkPiDXAz6YnjswPiWO3XjzE447KM&#10;k5OBXRlWW1sdilmWY6R+zF/ZX/yT69j5PPM4w+UYR4Sg7y6u+s5f/Irv1P6b/gz8GPAvwR8B6D4K&#10;8B6Hp+haFo2nx2dtZafbpbxRhEC5wo+8cZJ6kk19fPlilGCtFH5LXr18VVeIxMryf3fLyPjj/goJ&#10;/wAFAvhz+xf8NL/WNYvbfVPFmqQyWnhjwrBP/wATDWbjAARQMlUXILSHgD3r5zNczdOX1LC2lWl/&#10;5Ku7/rVnRgMDPHVG23GnHd/ovNn8xn7In7LPxR/4K0/GvxH8ZvjRea3ZeANL8Qj7S1szCx8ppBKd&#10;L093PyqFwHdAcZ5IO0VWS5TGFq2Iu4vVvrJ/5dkfR1q1DLqHtHHde7Hv0u3+bP7LPh98OvhN+y18&#10;KbPQvDFhovhLwd4U0cKFhCWdpbRQx5Zmb/gJZnYkk5JJNe7i8TSoU5VajUYrX/hz5SviK+Kq89R8&#10;03sv0Xkfyd/8FE/+ChXxR/bs+Kdv+yh+ykuq6h4Qvtf/AOEf1LU9BdopfHU28IYkf+CzjIZnkPDB&#10;Sc7Rmvk6dPEZ3iY1JxtT+zF/+lS/RH0uW5e8FF1KrXtLat7RXXX9fkj+gP8A4Jo/8E6fCX7IPwr8&#10;O32u6PpWr/FbUtPS48W+JhaI9yksgV3treUjcIYyAoxjdtyR0A+2pQhg6So09+55uYY6WLk6OHdq&#10;K/8AJn1b/RH3D+0h+0p8K/2YPhvrHxG+JHiKx0TRtNtz5CO3mXuozkHyrW1gX55ZpCAqRoCSTXBj&#10;MdSwkFKesnokt2+y/qxx4TC4jHVlhcHG8nu+i82fhr4E+Gfxr/4KN/E2y+P37UMGr/Dv9mvw7frq&#10;3wt+Bt1cm1HiBI3ZoNT1+LjzHdSrCB8hQceufIo4Sdaf1zMXeeto9Irt/m936aH6xl2VYXhfD801&#10;zYt7J62680+1ukPnLsfon8QfGOi2fhXU/Afwvv4LTTrK0KFdOAt/s8cagNHEQMDgBcjpk45q61WM&#10;6TpUXZGsFVxGJjjMfFtvq+p8w+Gv2eofixqWnePvHLS+GPA3hyES3U00n2GfxD5OJA02cbYgQTz1&#10;ySa4I4KEl9ZxT5YLv/Wx7TzBZenQo+/Ulsl0Pn/4jfHL4nftweM9R/Y1/Yk0qLQ/g94YvY9D+L/7&#10;Q1srLo3h+JCVmsNEZSvn3LhCpdWwMk5A+YlChXzu1O3Lhl33lbq/Lqlu+uh4uOx+HyZTxuLm5Yl3&#10;0Xf+Vd33e0fNn7V/smfsqfC39kz4Y6b8N/AWjwWclov2rWdYnUSax4jupDunvLu4I3Syu2SWY9MA&#10;YAAr62EKdGlGhSVoxPy3McxxGY4h18Q/RdEv63Pjb/gpV/wU+8BfsX+EJvDvhqWx8Y/HPxFbND4R&#10;8B21wXuImk3JHf3wXLR2yPjP8Uh+VOSSPFx+YSc/qeCd6nV9I+vn2j166Cy/Ayx0+epdUl98vJfq&#10;9kfD/wDwTb/YI8VfGPV9X/bo/bp8NnVvin4q8S/8Jh4U0HXbdbe10W22q8F3JYHKxYG3yYWyYkjQ&#10;kbia6cBgIYGn7esv3l7u+9+sn5v8Fse1mePjg4rA4JrRWbvflW3Kn37vc9G/4KTf8FLdV0nWtP8A&#10;2Mv2Lbd/HX7QXxDt4tIfVPCxF1a/D+C6+USJIuU+2eXuYKx2wL+8kIwoPnYvHVMzq/VcDK9N6Sku&#10;veMX+DfTZanFluUuf+04xWgtUnptu5f3fz9D68/4JhfsC2/7GHwd1GbxjqR8R/Gn4i3i+LviD4gu&#10;5DfeReFA32OCd8uyx5YmRjukdnY4yAPbwuHhg8MqFJW72/IxzXHQxVZRpP8Adxvr/N5/5LseI/td&#10;fGfx1+2l8SLr9jT9nDX7rQvhhpIDftX/ABv0iSW3Hhy0WZlm8IaTcjAN9dCNluZI2Jghl25DMcfP&#10;4zE/2pN0KTtRj8T/AJmv/bV+L02PqOGeHFGP9tZtG1NfBHrJ2umvX/yVa72Nf4leGPCHhj4SaB8H&#10;Pgnpttp/h74cW9p4W8N+DdFn8mDxLvXaIiyfeSN2DPIe+4n1rnxkqVShFUn8LS9b7n3OW1K2IzK9&#10;SNozT12UFHa3ZW2+88w0DwD4psrzwh+w38JNQivfiB4+H/CXftf/ABF0ueRYfg34QvB+9sLC4HEN&#10;9qefsdlEDvRBPcbQBGa6sNg1XksDTl7i1qtdukF5vqeZn+cUsPSnmFRKy92kn9qS+015b9rH3L+0&#10;18dPhD/wTR/ZAhuvDPh2wtLfwdpMHw4+C/wr0oFL/wAY67Kpi03S7aNQXkeWQmaaUAsEErsSTz72&#10;JxHsaMaGHS537sV09fRbs/Jo08Rm+PbnK7k+aT7L+tEfFHgLVPAn/BMn9k34pftrftIW0F1+118f&#10;9BsfiP8AFTS7u4iTXPEviXUt66f4X0hAMwWsc8kayRrkRCORnJ2Cud1FleGVBO9aeuu7b6+kd3/w&#10;xvjpyzDERwOEVqFPRWvay3bffpHv03Z8rf8ABIn9kLxP+1P471r/AIKY/tkaBfa78QfEfxJn1v4N&#10;W+qqo0TULdrcwQal/Z7Lk29jKsNtp24Y2QBtp4Y9OBw6wsfbz1qS6vX5/wCXZGuNrxwlJYHDpLTX&#10;ul29Wrtv/M/Rb43/ABq0LxX428X/ABBN5rlz4J8Lab4j/Zv+Eo06/SDSfF2uOjT+N/EkLsSm22ms&#10;bfw3BeMCqbNWc/uyWryMZjYOq671WsY/jzP8lt3Pp+H8plSy+NXT2s3Gck9OWmmuRfPWT8kj8yv2&#10;Pv2ctS+KIb4kfFXU7Dwv+yxod9H4k8FRq9zol58eNH8PX1w+mx6re3JEn/CLaVIJp4YVETanc3Iv&#10;p/MEnPzkaVOi1XxTtHdX0X37v/g6H39VQkniIJN9F/K2via818PktbbP1Pwp+3Brn7b3/BQb4IeB&#10;P2erjUbf9mf9kLU9Y+O/xc+JOnQY0TxxDomlajbughQjdZObqW3tRlllku/OWJdgI9fBe3x9dYqo&#10;rU6abStr6td3sl0v0Pgs8xVKGFqUqTvz6Pzk3ZJPrbdvrbyPKPjZ/wAHFX7NHhTx5ar8K/A3j/4v&#10;6BD4fn0nVtetrVPBdtdXMU4n0+Wya8IkkiKyXauXiXH2hCMlGU89Svj8RV9rRpKMbW992e907K9r&#10;a6PufM08vreycJtJ3v38n+h+WH7ZH/BX/wCKf7Y3xF/Zu+LfgPwL/wAKX8JfsbfFOL4gWWoNrja7&#10;4p1GTX57LTJDqMsax28VtLDayWhgViHF/KryMNtaznia9P8A2i3Mk7ct9Nndt7u9uiOrCYBUIzjO&#10;V1JJPTTr/mfvl8Vf2oP2bvh9+1N+yB/wUW1fWPCE/wAHfjf+yZrXgvUPiPeaCdYk8G3Ph/VW1LS9&#10;T0+XyWuIWR55tLuREokkiurfAKxg055g6VehiIp2lFqSW91o9N7p2+R3YXL6+JyDFUIP95Rmna9u&#10;aMo3et7W0bt1Z+OP7RX7cXx5/wCCpPii/wD2E/2KvB9/N8FX1q/1jwzb3rS+Gdb8a+HE1OLVfsvi&#10;ZGdrez03TZZQsClmZ1toCxLkQtdKjiMVUjOWkFdqHa+vvNNptdO3rqcNDCwp3r4hpS0u+ie2nqf0&#10;E/8ABOX/AIJv/BT9hb4O2HifQbrTvHnxo8T+GYta8YfGaWEoJVUxX82laEGG+10xPJEZBAlnMIkm&#10;UP8Au19J+yjT9pTelr39NTjxWLq1ZOhFWint1b21/RdDx39oD9qD9nj4xftC32kfCD4h6D441Dwn&#10;8O9GuPiNqHhmdtT0Synvzcvo6x3iKYJpZbKOEOsUjGPYFcK6Mi/yX49ZfCedYTPcLF+zqQcJS6Oc&#10;Hdf+Su1/LyP6/wDo4ZjWr8O47I679+jUU4Rf8lRe98lOLfz8zM0jXhIbcQmMswRvNDMgQqh2jb/e&#10;G5GPoXr8KoTcWmtz+g6+HsnfzNZdbW1nsXmjc/6G20TSnAdJCXbcvc/Lgdto5rolUaknbp+pnGhz&#10;wko9/wALbF+51aa/0rSJ1bDrI8TnaXMitK2VJ9gvX2NPWpQhf+tTGFOFLE1YpdvwRxuo6uLYYKRt&#10;bxNIjuXOyQ5bqf4RjJOeu2snF3stjthS51d7uxxC63BJeTIZSYUDWxmikBV2G1m3Ocbcc4x1xRCD&#10;b1O10Zcl0tdzkda1y2kt7wxbomF2XWKRjI+QGDE+vGSPTNa26I7aNGUWubXTc4LV/E91CDl7RYJE&#10;2nLM0yE9CAAc5z+f0q1BvU1dOMdtz5y8R/Ea3gurhrhrW3aFXjRjJ5cjjGDIR1BLDHOBXq0MFJpK&#10;KbuTUq06K5ajPhn4wftT+HvDc15awagLu5uCY4bGxAkndwu3AjUbmy3OAffmv0Th7gnG47lqzhZL&#10;Vt6L73oj4XP+Nsqyq8Z1Lye0VrJvyS1fyPmfT/C/7Rv7Q+oY0fSLvwp4cu2Ea6pqUDC+ki4A2W46&#10;A8Eb8fSvs6uL4R4Vp/7RJVq6+zHZPzl/kfAzpcacXNqEfquFb+Ka99ryitvK9vQ+9Pgh/wAEy9Bs&#10;rm21zxa1/wCKdYwss17qzC5iVsZIRfuqMnsOMDNfB534n5vj6bw+WqNKl2jo/v6/M+iyvgXh/I6v&#10;1rEN4jEb89T3vuWy+R+r/wAPP2XdC0CC3ig0eKGG3VUjWKBFTjBHQDqT161+b4mvjMZNzrttt663&#10;PqKmc0KMFCi0rH1x4a+Fllp4jjjtI0XCgyKgABwOAcc4x/OlRwc5y97qfM4rO3PRPU9n0zwlDEVV&#10;YSrbAR8q4HAAz7fX8q9KngYc2q1Pm6+YOTbcjvtL8NhREPLZlBJAY/f69T0xXrYfCJJKKuePicfy&#10;tqO521noapsLFCp+YgLtBz2HtXpU8CtJSPLq45yXL1OvtrBFKnAwMDb1yfevWpYJRavseZUxL5Wk&#10;bMFouAzHq2Nvp7V1wwqkry+44pYiV7I0EV0PzHBA+8Ov0/SuyNGUUYylGTJgwKsxAJI+6x6d803S&#10;vqQ372g2LDB8HJPy9aaoaO245vVIWWULvAwSy7CR247USw+jJjZ2I1dQvDEiIAAnjk96UabS9Cm3&#10;zbbkDT7T8p4xxgHg+taKNn7zNIpSWhBJcKoLFySOcfxNntVSStsXTi7plSS857ljxncQMHHFZyu2&#10;7I6IQSiSi7Kg7ScsuOW5H+ea1heKsc9SHM0+g03pK43AhBhnxkVrTjKUfQznFRldLcP7TCKDGwG0&#10;YZyOnY4roliYUopUt1uzJ4WdSTVRadEUnvkJJ3Fi3AY/Njrya82pW5pc0uvc7qdCUY2S2MyW9MgZ&#10;Syk56ryRj0Pbms+ZS2OqFPl1ZU/tJHwd3+rwjjPOQf5UvawktOhf1eSb8xHvEILeaO5IB5WlKcUt&#10;WXGnJO1isNRY4w+EI+6TkntnP+etZus3K8XoX7CC33Kb3khDZ6sNoXgL+P4VmpTcmmWoRWyMi71E&#10;orIDuAGGEbfKfbPftXPWqRi7bm1Ok3Iz2vG8tVbbHuOWH3WxzjP5YxXHKtsnZGqpe82tTLuL9sGR&#10;WJwMAfdAwCc1yyrJRumdEaKfutHMT3UpchzlmXIWNjIDnG0D+Q+tcyryi9TqVOFrx/yM+WKWXMhR&#10;kZeQQ3PPHXv3wKyqS5rye5pGpCL5E7lGWKWOUuyE5GSc4A47j25HpzXOm+fQv2kHCyZlfZnmbCx5&#10;DyFld3y7k56ewP8AOuqhBzV2tDOeIjT3ep0mi6NFpw86dd0g+cqcFEY9cnqcc/nXfTqUqa12PAx2&#10;Nq4mfJT22PSPBvg3U/H2pmATf2foWnOra3q7phLctyttbrjDSlOi/wAIOTgV05fl2JzmulzctCL9&#10;+Xb+7FdXb+kcNfE08BTvCPNVl8K9Or7I+htX+IPwz+Fkem+Ep9Th0iQae2rW+jWlnc6xq89uhKSX&#10;9ykETvtJRl82QBSUZV4Ugfq+X5PjcRh44XJMLOdOL+yru/eT6tnx+NzHAYCo62aYiMakv5ml8kux&#10;zuna347+K3h208beAfFGneEvCuoyNL4Js7vQota1PxtChdEvL2R5ALW3nZHeOCEGYQxh5GUt5afp&#10;uV8BYZ4NyzaU1WfRNLk8nvd9z8jzTxNazB0csgnSi7OTveTW9l5eZnz/ABTtPGV58SvhaZ9C8Z2e&#10;lzWPgrUmsLcT6Dq9zc2KzahayMWZJNpkVZIgSEUqpySQfkuKK0soxdLh7Jpc1WUVd6J8zb3t2X3H&#10;6JwXSlmeDlxXnCcKUW3H/DHt6/ieweAPhh4a+GkFjrM2n6V/wk9rp0lhpsGm6dDYaR4WhnZGmhsb&#10;dFVEkkEUKyzY3FYUQbVBDerl6nkuXLDVZ81TVyavu9znzGtLiDMHiIRcaKsop6uy2/VpbXdxfEni&#10;zezxxSb5ZCV4bcxPQmvnsxzZ35IvVn1GW5LaKnNWivuOUW5tdP0+91zXbn7Jp+nwm6uZyC77RwFV&#10;QCzM5IVVXJYsABk1WUYLE4+tGnZuUnZLq/IrOMfhsvoymmlFLVvZW3Nrw/43+y3Etr4h+H3ibRh/&#10;ZP8AbljbXtnFe3N1bq2BJNEjMICDyRMVK455BA/VcPwZmeESqU1GS2dpLR9nfr6XPx7E8c5djrqF&#10;R76aPW/byPXPF1/LBp2ma3c6tpvhvw3BAJ76/v7IapcLLMoEZjjIKZjQuQzBvmYHacV9Fw7hXKu1&#10;TpuUtVo7bb6/8MfNcQ11PC2crXd7Wu35HxdP+0v4FvPHlv8ACDwbrdvLFr+g6ifDlndK1vqepi22&#10;tLduCoyJGZiCecDoO302NqVcPioyxceWbs329F/kfMywU3lkcXD4VKz8r73Pz98YXHj3wPr/AIx8&#10;eaJpXjHx5qXimez8KaN8MtOv7fS/B1zrdu0iRXGsXBPnfZ4wwaVEBysH3TxV4mtCavZPlvr1s9dD&#10;sw2Co1Y08I5Rio6uTV5cr7eZ5r+zv8PfiN8cPjffxXXiK78c6P4R8QrrXxZ+IdtbG08H6z4kiXEW&#10;n2zH5WstLB8uC2jJXcm5uck+Ricrr57Sipy9nhVv3kv5Yp767vY+zhnOV8KYH6zCnfGNWpQ/kT3n&#10;Ls395+zeg/FnQvAnim+8EaZeJdtouj+bd3TyKbm5nJBOR6YI/MV7OLy3CZdllCjhoKMXsuy7vzfc&#10;/LqubZlm2ZVMbjJuTfXZfLskfLtv8UvEnjCbX7uDVtala6125We3siNNgtishVY/MIaRyBjPlrj3&#10;rz6zTntskezHB+zmr2/Pofm7+2xp3ixPF/w0Nzp2ptba/wCILDTrW5l+03JnnNwAFMkoH8LZAUc4&#10;NfLcWzjDIK0r6JM/YPC6VNZklF6ppteV12P1W8L/AA0nvtO8DWeoKAlpaRtOGG4g+WqgAeuT+tfm&#10;PhtkVSOPWYVVpFX+/Y+u8XuLKc8nq5fQfvVJW+S3Pu618PA6LbabpVjCkNtCq+cyBQxAx1xX7rQk&#10;o1eerI/lqcOaHJBHpWkWWo22mWttLMsDuAjLAMtjOMZ7CiXsvauUVdLuaU4VVTUWztLfTLCMQxSD&#10;YfvvIzne3rznrXPKpN+8dkKdNWUjm/F2vW8af2fpbmZlADkNlRjpk+1dWDou/tK2hlipprko6pHn&#10;FvahZUutQfeC+BETy/8AgPavRqTbhy0keVGCUrzPMPH3iaKO7FtZW0JNuHZmABVB0H171vh6N6PN&#10;OW5nUxEadaLtsedeFPjNukudMvNPaBLKQxyTRjdFIM/eGP5dq+Tz3JcVQbrUZKSevn8z9JyXOMDi&#10;rUJvlkujPTk8S6fqsYlsrmKRW5O1uR9a/O8XiJRbjLRn6Ng8PG19zPuLlidqMDxksDkmvIqTcndM&#10;9ylTjFe8jD1DaYnyA7bSQp5INZxfvEYmKlSeh5Pq000T7hCxZjhcLheD3r6vLcshVpxruXmfz3xj&#10;xXVwWKnh/YvqroXRxLLIjzhgC4yGzXbnXKsLyR3ueP4dTrVcynisTfl8z1XTrGCfHQn0X1ryMHCq&#10;5Rpy2P1bMFgfZ1MRTSckdhY6fmVAFKgcDHGa+8pOnRpJNH4picLicfmDlTk1Z+h63oFoVCY6kbSO&#10;v6/jXJV5ZTukfoWU0Z0cOo1GenWVssYVvToaqC0udVWbloazTrHGVTgAZLHrWkVd2OWSd7s808R6&#10;rt3qGwoJB5xnHaprNqPLFHfhIRdpS3PmvxlrUi3EeWwC5I/I9q+ZzOcotWPt8l9jJPmLngj4uS61&#10;f6fFZaqtrHP8/wBnSUbWGM4Xkg5x06814WRZ5PGxgqc+VvddH6H4gpyU/fZ9QaJ4hur8yMZvtDps&#10;AYP8+GPJHsMYzX2mChOvzSqO7R3RxDTR3GoMJbdUuIo5UAAw6hgff/8AVXoww0W7M0rVJNK6OA8R&#10;SyaRpt9qFiyj7NB5z2twS0LY7B/vKfz61vKM6MOak9uh52Iq+xg6nQ8G0bxR4g8bajJZaZenSbgQ&#10;+dsnCyEZzgDBwRxXXlOYYPG0HUqRaknqupxXxNWtyQdkc14r8LftJ27Sf8I14o8JTckrDq+kT5I7&#10;fNHIK+gpPIaiXtHOL8rMfsMavim/wPAfEfh/9vF5lXRde+FVvGciR7nS9SuCOP4VEg/U11xwvDkm&#10;74iSX+FN/mTGliF/EcvlY8v1r4I/t++I5I8/HXwp4VWQbbhdF8DPegeuxppjjr3zVRocNQbc6tRr&#10;yUV/wxaoa6xk/VnIXv8AwTr+Nfji4S4+If7UnxcvFcAXVp4cv4PClpNnqMRRlhnpwelSsRwvRd/Y&#10;Sm/702tvT8jalR9mtaUb3vdq9jtdD/4JP/s+W89veeMtLvPHl9CQ323xvrlz4inJBznErbee4x2o&#10;/wBYMFQd8DhKcX/hTf3u51Kpius7LskkfXHhT9mT4IfDy0hg0Lwp4Y0qC3wscdhpcFsFAH+yvsK4&#10;6/EeaYjTnaXlp+RnOEG+apK7PSkj8AaHEDBFp0ax8HCou3HvXk1cXiams5O5N6EOxy+t/Gr4Z+Hb&#10;d7i91vRLGKIHfJcXcUKrjPPJFcVStGCvUnZebCOIhLSmrvyR80+Nv+CjX7MPgq2mfWPiv4LtHiUj&#10;y01iCWY44wFVievHSsJYrDpcylf01NksZP3YUn91j4yvf+CvPhDx5r9z4Q+BHgfx18WdaDGOKbQN&#10;HeLRgezvdthFXpknFepgMDjsySeFotQ/mlol6s0nl+Ni71pKC313/wCHJG+G37e37Ss8U3ibxtpn&#10;wH8HXbrM+i+DUbWvGE8RwTHNeSYhibHBMatXrf2Pl+GXNmGI55dYw0X/AIE9/kVR+oU1JSg6ku70&#10;j8lufaPwi/YD+GPgpLTUtf06Xxh4iijUz+JPGU58Q6xO/VpBJKCFJOThAKdTOaeH/d5fTUEu2/37&#10;lSq4ia5b8sey0X4H2jpPg7wl4XgVLW0srVYlwqpGsYUAcAD+leNWxeIxDvUk2TanF3kc94u+Lngr&#10;wRYzXmraxpum2tupaSa7ukto4wPUkiuSU4xd5OwvauUlCjFuXZI+C/H/AO37pup3M+hfB/w9rPxI&#10;1vcYlOkxG30SI9MyXbYTGT0XJqqcK9dpYeF/N6Jedz6LLuE86zNe0qr2NP8Amnp9yPEbbwd+0h8b&#10;7l9R+KXic+CvDkzeZH4U8LXUkEmw4+We5PzE9iFwK6HhqVN3xE+Z9lt9/U+qw+QcO5M7zf1isurX&#10;u/JHr+i+DvhD8HtMOy0sFvol+e5mVZ764fGSXc/MxJ65qZ4ynBclN2S6I9GrjsXif3VH3YdEla3+&#10;RwN1+0Ja6nqcmh6ZZvb2RBVboYDueR0HCge9csZTrO8tEX9WnThz1dzgdTW+8T6mbGwhl1KWRsiZ&#10;2aW3jJOMSN0J68DiuyhS51cqEHbn2R694X+F11p0Fvea6V1C5iOYLeOLEcZycBV7AdO5rrjSUbRj&#10;q+/QwqY3DJXg7Puz6H8NfD/xH4oktVWI6dp8bcxpHsJHTr/T2olGlRXNVd2fI47OYQnKGF96X83Q&#10;+qvDfgbQvC1uJJYIGnVQXmdRu4zzmuOtiZVFa9kfO1JynJ1Kzu/M8c+Pn7U/wr+A3hTUvE3jXxTp&#10;Hh/S9NgaSS4vbtIQ5UEhEXOWY9AoyT6V5mIxNPDx5qu/RLVv0RNNV8TP2OGi3L8j8E/E3xu/af8A&#10;+Cm3iq18L/A7Q/Efwn/Z7XV/L8QfFfV3l03VfFtrGxV4dLthhirgffzt9SOla4TKMZjuXGZi/ZYb&#10;dR+1Jd7evfT1PoaODweTxWIxkuas1dRXT+urZ+0/7N/7JPwh/Zp8JwwaN4d0vT7x4hcavq81ujat&#10;rM4A3T3dwRvkdjk5Y8Z4Ar1cRjlGmsPhVy01sl/W54eKxdbEvmqy91bLoj5u/bj/AOCkPw+/Zy0m&#10;Hwp4USfxv8UPELf2b4P8AeFl/tDWdVuH+SPfHHkxxgkZduOe9fP1q+IrTWGwUHOrL7l5v0OjLcsr&#10;Zm24+7TVrvv6f1Y+Tf2P/wBiz46fHv4p2n7VH7Z17Fc+IRGz+AvhVEnmaF4DglO9Xuc5Et1tIHfa&#10;c5JPC+xgsBTyim6+Inz4qW+1o+nmu+y6Xep6+PxmCwdH+z8sj0XO/wDJ9X3e3RH796fp2keENNWG&#10;OCC1treLblAI1UAVzVq0qrvNnzzkoLmkfkl+3j/wUEPw5kHwe+CVm3jf41eJIvs+l6ZYlrjTvDSS&#10;kxpfanImQiKxBEZwz47DJr5zMcwmm6GEfvdX2XX5/wBM+p4Y4WxfENZTlFxoJ6va/wDwO7PiX4Ef&#10;Ce0+Eum6p8WvjrrN34r+MfixjqWt+ItWdrq4tppTkWsCnO2NCcIseAqgAYrwpyp003Z3f3t92ft9&#10;DC0sBQjluVJKKVpNfa/4BL4u8LeLPiT4j03xQb24k0e3n26ZpUmTsjByJGi6B2/hYklRj3rowuWV&#10;8RVWJn3Oetm9CjCWGa1t+P8AW599+FfgDcfEnwppem6rutvDqBGvrXlBqgAztlPUp298Z6V9ZLCx&#10;UV7V6dj8xzHPVhK83QV6muvRH2V4F+HXhX4c6Za6V4b0200+xtoREVgiVANoxzgfrVQaguWOkT4z&#10;FYrEYupKvXleT1PFv2mf2uvhN+zB4K1PxX458S6dp0dnbs0MTTqbq7fB2xQxZ3O5IwAK87MM0pYL&#10;3FrUeyW/3dvMzwmExGYT9nQWi3k9kfgD8HPHXxt/4K2ftHaf4j1vSrrw7+yT8KvEA1bUNMvkYJ4x&#10;niIaCzlY/LIXIVpAOEjJU8vUZVgK+LrrNcy0S+GK2/4Pm/kj36v1XIsDKpSX72SaTerb7+SX5n9E&#10;fhn4TaF4+1vRS1tBD4G8EXER0/SoYVh02+urcYiJjA2lIeAqgYBAx0FfRTkoXlNa9D5fCzq05SrS&#10;/iTWrfZ/59T6B+J3xF8JfCPwdq3iXxJqdhoehaFp73lzd3k6W1rbRRKSWdiQABivEx2OpYSlLE4m&#10;Vkv6S832RvSp1K1RUMOrzfQ/ld8U/EX4w/8ABXz4+X/hbwrdX3hf9j/wHq7R3erPHJDP8RJonG7Y&#10;x48rqVGOFOep4+ap4XE5lU/tDE6JX5Ivp5vvLv22Wp+p8OZDQy3Df2hjvhvrbeb/AJY+S+0/kj9N&#10;/HPjPwv+yh8KdP8Ahl8M/DVnBrdvapo+lw6XEtvBCTGR50rgDaBt3EnnOO5qsdmFSEPY01qtH5Ly&#10;PqaeGea4tYis/wB0tl006Jdj83PE2q61PbNqfiG/vPGXi7xNfLBZafDumu7h2fKoicmONCx9Oma8&#10;K8pfCtWexCKU/Z0laK+4+0vg38G9A+A/gi8/aG+Muqw2HinStLkvZLPWbgCx0u0GXMSK/CnhenUg&#10;V6EuTLMP9aqv3u3W76LzPMxOK+tV/wCz8Oly296S6W31Pz/1C4+On/BYf4t/8Iv4bOpeA/2PfBOv&#10;LH4h1SJ3tb74gyQsjPbx44CYI4P3Q3PJxXZleVVMxrLM8y+FfDHpH/gvq+h8pnmd4XKcK8HhHrJa&#10;95/5RX3s/pb+A/wN8B/ADwBoHgDwJoWn6Loeh6ellBbWlusIOxApZsAZZsZZj1Jr6xqMY8kFaJ+T&#10;4rE1sZWlXryu3+C7LyPl39vb9uzwD+xn8N7jxFqN5b6lrupM2n6F4ZtrpBqV/csuVWNM52jILNjA&#10;FfOZtm7oSWCwuteW3ZLu/L9S8FgZ46bd7U42u/66n8pvwF/Zh/af/wCCun7SGofFX4sXWraP8MLD&#10;VVN9qN0jx2NnZmQMNK0eNuGcx43y8gbsnJIBeUZLy03WxF23rKTWsn/kui/4J9VVrYbAYdcytFfD&#10;HrJ+f6v5I/tE+Enwq+FX7J3wl0zwp4Y07SvC/hXwtpAhOzZbxBY1Bd5JDjczYLM7HJJJNe/iMRRw&#10;1Jzm1GEfkfJYjE18ZW9pVd5vZduyS7I/mM/br/br+JX7dXxuuv2OP2R9bu7jwj4ilOg+INZtHe2t&#10;9VljfF0sVwuStqoGHcD59pA4Jr5WjCvnuLTlpQurJ9bfafl2XXc+iy/AQwNJ4iul7VJtu9+Vdu1z&#10;9k/+CX//AASt8DfsceEofFPiiHTfFXxe1uEPrHiY2uU0xGw32KyDDKRqR8zfekPJ4wB9lToUcAnT&#10;ou8ur6/8BeR5+PzD60nh6F1S695PzXbsj9BP2nP2ovhr+yn8Or3xv45v3yXGmaB4e0yL7Z4g8UX8&#10;gxb6fp9qDulnkOAFUcDJYgAmvOx2Op4OHNLWctIpbt/1u+hhl+X4vNMVHA4GN5P7l6/1r0Pyy8Ff&#10;C3xT+0r4j0f9pn9rfwqLWwttVOo/Cr4K6hcHUrHwDC5zb3d5Gf3cuoSKVLtjEfIXua8ihGuqzx2N&#10;aba0S2j6f59z9fy/A4XhvDPBYGSeKt709HZ+T11Xlt011Ox+N/xmvb5LvwRoFvL4ZsrM7LMWkggh&#10;uY03qok2/cjbgDHLdqwxeLnWlyWsv63OrA4JXWJqPnb3vvcx/gn8ONc1jXX+JPjK+/4Rz4bWGmed&#10;cQXri2GpFAC8jFuFiVQSATxk55qsNQjRX1rEytH7i8XiaEMP9Wpx5q7ei7ep83+M9U+MH/BSL4pa&#10;r+z98BvFd34M/Y+8I68mmfEX4ueGxJaXPjxYcG50PSLoYUx7v3cs0eQPXoDeEwlTN6yq4m6w0Xon&#10;19fPsturPBzDMsPkuEdWSviJrXq/RdltzP5I/db4Dfs8/C/9mf4eaL8Ofhh4Z0zw1oGhWYgjjtIF&#10;SW5YDMkk8pG6SRzlmkcliSSTX0qjClHkpK0V0/zPzDGYyvjKrr4iV3+C8kuh+Yv/AAVB/wCCnnhX&#10;9m/Q7T4UfCnVo/EP7R3ia5trXw5omlx/2muixzTeUZ9QVDld33I4T88hbgAc189mOYVK0/qWAb5u&#10;slb3fLzl5dN2dmVZa8bUVWvH910XWT6W8vM8C/YD/wCCVGv33xI1P9sb9t3Wrb4l/FrxPfJ4s0fQ&#10;NXBvNP8ADUkmJY5bhZBtMkIISOFQIoAmAC3I9LL8vp4CF56y376vq31bOzMM0pYeLw2CfvJW5loo&#10;pacsf8zqv+Ckv/BT7UvAPiKD9jP9jvSR8QP2ifGi/wDCMXDaHCNQ074ei6VojFKqHDXgRvMVCdkK&#10;jzJSMBT5+MxtfH13gsG7LaUvzUfPz2XqY5Xlf1mSxmK0gtUnpfrzPtFde/ofSv8AwTg/4Jv+A/2U&#10;PCehfEfx1otjrv7RPirw+knjbxlfTf2pNYXE586e0tJXGUTccPIPmkZckkYFetg8NDA0VRile1tP&#10;yXkGbZpLEylQou1JPfbmt1fl2XQ5X9s/9rv4j/En4jT/ALFX7GOqLH8WLpUi+M/xhtsz6F8AtKm2&#10;h28wZV9WlR2EMAJMIIdwDtFeFmGMq4uq8HhXaG0pLe/8sX0/vP5LW57HC/DazGX9o5j7uGjrqvi7&#10;b73+yuu70Mbxvb+Ff2XPhP4T+Dng2/On6Hq5g0XxX45tZPtviHULmWMm5mnkUGSa6vZi29yS2ZSc&#10;9x5+LccJGOHpP3JPV+fb5n6Rgpzzeu3CGlJe5Dpb/gbvzPOdTvr34aXvh/Q7Ca6u/wBqb9pGM+B/&#10;gL8OxD/aSfDiyiH+leKNVtlH7i3tIv39xI+Ax8uFcu5ClHDycvqkP4018oR/mfZ22Hj8bhcFQ1a9&#10;jS1nK3xy/kXdJ/5H6HfAb4S/Dj9hX9nnxH4j8d+Nk1jWFhvfih8ffjf4skWHWPG+q7Hmv9SvpW5W&#10;OJF8i3t1O2KKKGNBnGfqaNPD5XgeSGkI6vu3+rfQ/GM2zHE53j/aW392Eey/Bebf6I/OL4E6dpH7&#10;efxet/8Agp58e7668Kfs0fBp9cuP2bvhP43VrXRQmipHbS/EfUVmPlB544pZI0C4QRR8kpzyUEqc&#10;5Zvjnyu2i/lS/N97bvvZGuIqf2dhFleHV687c0krbvZdfTXRO/U+Pfhto1z/AMF0v2ufF3xS+JGi&#10;eING/Yf/AGaJ4ND+GVnETp7eP7t9QjluoryVskm+hUXMyRgNbwCCMkM750wdOpiKksfilo9Irsr3&#10;t+svPToHuZThVBa1Ju/q0t/SOy7u5+037WHxNs9Bs/Cv7FXwS1u68BfEr4meD5bmXxB4EeKwn/Z0&#10;8A6O0K6j4oAClIJXEaaXpULAGa6uSy5W3elmWJdT/YaT95q8ntyx3+97I04dy+OPxzxuYXdCDblp&#10;fmk9o/N2bfRHwNcaR4K+N3iW28DNbaV4C/Yv/Zm02fwj49vr7fYWFzZwadaXdj4eOqyOBDFeRiWf&#10;VJ1BlZHWJ5FN9IreDLERqXq1NMPDTb+n9270P1Ojh4YelLFSn+/lZqPRrbbZqKfe33HwN+0B8b/i&#10;n/wVx+NWl/sSfsaaY3hP9mPwVcRWnxF+LAsTp2jQWSxxwNcN5Y2w2aW9uYrLTYx5twsUgEbrCAlY&#10;WhVzWtGvXjy0o/DFrb+9Lz7Lout9F8tmGbfVadRRm7S0nJPWWt+WPfzb69lv/Rn+wh+xp8H/ANiT&#10;4P6d8Kvh54dtI9WPkTfE/wARX0a3Ou+PNV8opLc3k5UNJbsslylrHysVtJ5WSVzX1NGMaS9nFevn&#10;5nwGNxU8VPnvaC+Fdv8Ag7X89j8cdM/4Iu/8E9fhvBrWp+NrHUfiAPFnj61tZ9b8YeMP7H0zTLbV&#10;9WeK1ttKitvLSBfN1CwhSVndyka/MAz7vDqY3DU3yXje9um3f/Pp1PTjmdScrwglo3rd62v/AJ6W&#10;Iv22/wBgX9kD4Zfsfa/8KP2fPh34E8C/ET41eJRoUNxb3yar4x1s6bo3iDWrACa7aR0gt7yys9zA&#10;KiEoxO9FauXHY3DqlSdOSbU1e29tb7dPLqduW4urjMTOFW3LyPZWV7q2x/P5+zz8VD8cf2Y/C37I&#10;3iCxm1Hxp8MPEnjT4m/CkXNrBqF1HYXeleH7jVdG0+4uZVjh+0NY6k5lnJgtreSWREZ1UHjxMZU6&#10;kakX7t236yS308k/Nn13DSp1a2Jwsl70qaa06wb0V9E3GTV3ey8z+sH/AIJffB39lr9mr9mD4F/F&#10;T4NxWXhbw38ZNDOl/FXxl4wv1vNe1zXLqApYm91OZI2t4bO90rU7aCFVijI1KPKeZLub3KGMg8JS&#10;rzlaLupdr9380/vPhs4VWnjK+DnGyg7pa/D311baaZ8GfF/9qf8AaU/4Kc/Fbxj+zL+wt4pv/hJ+&#10;y54O1Nbb41/tIDSpfDuvP9tM8l1oOkKr7pFlMN68Ettta4WVRLJDE7F/Oq1Z4lc9dtU3rGO3zlbp&#10;fVL7z2sh4c+uVPrGKly047t6/KK6yt8o7voVvA0X7K/7OfhHXv2Yv2aPhHN4n1iPxdqV58Wvjpea&#10;dPJbpe+E/tcBFpqp/wCPu58x1Z4rcmxgjvbxjL57iJ/yvxTUsx4QxNJU1JwcZ3drpRdrx100e/VX&#10;VtT+hPDZ0cv4twawP7nDyTi0npOUorSd7uTbXkk1pY9G8K+I1vLKCZWWQNE9xvZsbUBBZCAOSdqD&#10;8vSv49tKL1P6uq0+p31xqMf2O2Z9wkMrXJjRhth5XavJzgjIA9RXQneKaOWFOftHErN4jhFtFcGV&#10;7a3ju1UxrkfxOjKPUBWBYevpxVptNRB4ZqbVruxw2ua4kssywzvIP7QZ1ib91GFZiV5PBHaqTvqe&#10;hQw7UVdW0OPvtesrW3knEzqJJlZtjKkZY4UqMdDkdfSqW+m50qlKL948i8QeOhb3F0t5eKsbxNdR&#10;zwP5CIA2Dvc8/Ntbjjr9K6qOHlVV4q7NVaGmyR8YfGn9qDwv4QjNjDfPPqryPBp2m6eftl/MSw4S&#10;JMszE4APQDrivtsi4Qx2Z2qctqfWT0S9W9EfM57xRluUJQqTvVfwxWsn6RWrPmHRPhz+0j+0fqTv&#10;ZafcfD/w1fPvkvtUHma9dwsxICR/diBDE8kn16V9nLHcJ8L04wk/rFdaJR+BPzfU+Hq4fiziJe0q&#10;v6nhm9W9asl6bQ/Fn6PfAb/gmj4M8Mtb6pq2nTeI9dfE8+s6wTeXcjEDP3weAegXGMV8bm3HWd5t&#10;+6py9nRtpGGit/W52YLKeHcgl7ahDnrvepN802/V7eisj9QvA/7PGk6DHDFHplnHBDt+RLdUzx6A&#10;cD8K+MdHFV6ntKs7+v8AWpriuIVJctPQ+jtK+HdpZRqsNvDGFIYJ5SrgEDouP58V6FPLFGzSR83V&#10;zic1a56Jpvhy3hWNfJHo2wbe3XOPr+VdtDB+zei3PJr4yc23c7Sy0CHzAQMp93IO7gYP+TXoLAxT&#10;5jyamNqW5VudZa6XEjZVACDtUbRwvI49T713UsPFapanmzrya1ZtQWgi2KoAK/Lz9/H+SfzrpjSS&#10;0Od1Oa7NSCJQAWUAg4BPIx/k5ruoQhvJHJUlK/us04jwGUEKOMevv+pr0opOHNFaLQ5JaO0ty6HE&#10;aI6hQc7geOe3NXCEUkzLdtPYjaVyfmY7W5J9eK2lBlLltoODhhw3H3Tlu/PX8MVUYImUnexAZdp2&#10;iQgLzgdx/QU7W0G1zK9tRBMrjKkbeoweKtK4OLRFJc+WzLgfMNpI5x9Kwm3F8tiqdLmXNcpyTkFS&#10;rZ7jnA+ppS3ubxjZWZSlvAhyHyM4I9TVaKOptGnKT2Kn2oueq5LcMp7moWu5q4OK8iKS8MZdAwJz&#10;yR8xA7n+dEtNmSoxk0mV5tQYIEUv5YbIGdpY+p+lOVaahyX0HHDw5ueW5Ta72qS77QDknrn2rGV3&#10;HU3Ufe0KE2o7ztT50wNuTtA6/wAq5JybdmdEYcquUZ79kCEyYTbkkHAHtSuo7GkKbk3yrUoLeu00&#10;24lI1+cuTyBgfn61MPjlfbc2nTUaUWlqW47pSd2QQ4yFPLHtms5tc10Zyi0rdURyXQyRGWG1sMSe&#10;vt+lc8p2fulqLavLUikvSDIQrcruDDonoT+VJ1bNgqV7O5msDN5TJlsybmzyp9OPwrnqO9nHubNq&#10;F+Yklt/MLOQwwcA5znHt+NYVIc0nIIVlCCgV5bQOhT7qA4bHXj171jKndOPQHXUZcy3K7aeGcbVI&#10;cguWAx06c/4elc00+ZoX1hW12GG2ZyYiFClQGkPTHt+X6VnduXKZSmleaMe4t9nzDONpjhJXlvqf&#10;YGqty6v5DdVyVvvLNpYW8SxFwiFB5mSoHHQDJ9Scn6Cqdb2cOVuxw1Zzm3Janz3+0B+0f4D+Bnhm&#10;41jxJexvqE0DJ4d8OWzj+09dkUhBtGciLcQpk69QuSDj2+DuGcz43zB0MFeGFg0qlS2i7qPeT7dN&#10;3oeHn+e4PhvCqpiPerzvyw6vzfaKe7+4+VP2OP8AgqXq9x4vk8F/G6Kzt/B2rarM/h/xDpltHptr&#10;4beVg3lTQ5O+MKFDSliw4+90r9yzrgCrldGlUyBOVKOkqbd3fvHo2+qPgcq41oVJVP7V92ctpd12&#10;fa3Q/VH4e+L/AB7HH8Y/iFofw+srjQPiN43l1Xwz4k+IPih/DFz4usFs7fTNEstO09bWW8MEqQSv&#10;Cs4iRhcM0SFXaSv1vhXAVsuyWjCr7lS3Ny21v0vb8z8R44x2FzjiedWhWTpJRinq0rfE1rbft8zm&#10;NI8U+E/gj4P+FfhP47adrS2fjDSX0fwM13ete+ErC/vJJrmTRRDEA8MIhVFhe6Y+ekblyFwi+zgv&#10;7Qp0JY3G8vM5u6jry32+88HNoZcsRbJU5RSvKT0bb+1Z9L/ifnf42+Idz+z9r3xS1HwzdXfhLVvH&#10;vjSPxz4N8ONPHFYeCrAWqJbSwwgkRy3+17grkn95GuFIdqmlwRlWIzCfEWaU17WcWo36Lo7d357X&#10;0P0GnxrmtTKMPw3hal6EUudr7Ur6pv8Aljt52Ok+Ff8AwWb8IQRWXhz472lxY3jB4W8X6KU1GzQR&#10;q2Wu7dSXQk4UEZznOO9fl/EnC2b4WbqZZ+9pvp9peXZn6jwzm2WV0qeMl7NxW7+F/wCR+lHgn4v+&#10;Ffix8MfEXxU+FevaV4w06y0C91jTbqCYtbTzQW7vFFKvDKC4VSDg4J71+e5RlmLxmY/VcVTlGfMr&#10;qSs1d26/mfoGa5pgcFhoyp1Ium1vF3W3dHReC/BHh7RtO8E69q3i7WPiZ8RbeS38ceL4b/xg7eHr&#10;GWOAyyxxW6/6HBDHcyRRxQgM+VTALc1/UmDy7LMooKlh8LGDaUYz5W5t9Xd6rS70sj+Osdnue8VV&#10;azxGI/dXcnH4YKKeifVu29z7TsbbxLrNvb2dxoVrpVvr0ay+KtWu75bnUFtwoYwwQoCEUZ8tfMbI&#10;3M20sSarG16WFoOcal2vhSWnm7vqc2RYSrjMQlOPurVta37LyR8p/tnaT8ZvF3gS48E/B3xhoWjm&#10;a/hZ01m0MQgiRlDIJ0O4KVBBwN2CQCK+QjxzgMhU/wB0pTaaTvs31tZrQ/Y8p8Pv7eqqvjK8qa9E&#10;0/yf6H4mfGnVPGdz8dtQ1zxL8QYJvi9+zn4b0uP4LfC34M/Dm7nk8Y3N1CJ9RF45Mj/ZGUCGR5Xj&#10;UBmI568mD4wwuOwUsTmU1HXRt9ej/wAz2cV4cY/ATpZLlNCdehWjzzqSslHdLXa+h6/r3iLxJ+13&#10;4xh+Gv7NnhLxn8OPHGv+H7e4/aH+L3ivSrvRovhbpsgEd1YaNby4V9QuiJYvPiH3UJ3kcj7Hh7EU&#10;s8j9Zcl7GGjf8z6RXrv6H51nGX4vg6j9Xzyl++19lDvb7Tf8q6LofdfjHxf8Ov2Jfgn4Q+EnhzTJ&#10;tB0ixtobbRXg2Ne6/MXBuLu8kzvkkd2MkjHli/pgV6+bZpSyyVKrFrlk+VLpHyS/G6PD4eyOvxU8&#10;VXrycqiTk/xsvJdEj81/DPxwubT49ePE8V6nLFd6jJZeKNCV2CpcaZdotlcovcmKeJGYc4EqmjG4&#10;mpilCpLZK2nl/wAAccto0MJTpwj0afqmfYmneMfEHhXxPP4H8O6NfadofiG1k8Uar410PSv7V1NH&#10;MiJ9njTaw8xt27ngKp4NedU/eRVRO/SwnGMqaxE3eS05W7LQs+HvAnjD9oX42+Co/FlpfR+B/hLc&#10;DxIg1iDy7zUb3a8cDOnYAEOAQOc18nxRT9rhI4DpJ3fyPu+Cq8Mtp18wi/ekuReXd/cfptptjpz3&#10;f2m1ubH/AEVvs0MUk6IqBODxn/OK9vIMDSwOCUbav8j4vi3MMTmWYeys2oeT3PYoNexp62cT2isp&#10;w7xyq5cdxgV7MaUefnk9D5vkxHJyRg/uNCHVtUkkiNtCJPLICjJJbt6e1a8mFUHzyKjhsdOS5YaG&#10;7LDrGoBprxxaR7edhxgVwzxdCj7tJXZ6tHK6svfxL07HKGIS3MlvYxmUJxJMwJDH0FddJy5fa138&#10;jhx86cZeww623PKvH2u3Gi3lrbFXzM+x5S2I+BnCj+Zr2cLThUoSnfY+axc50ppLqfEvxL8aWB8U&#10;Sx3uuPpcC2MzkGfy7a5xJjaSD97rwPSrli6VGKou17np0cuxWIwftqdPm1OR+Hvj611LSby20y2X&#10;VNPiuprNbtcrcI4yTgnlsZFcuJbnX97S1jjq0auErRlJ8rsdlpWsQzxx/wBm+Io4Z2Ox0Mv2e5Qj&#10;goyk84Ix7183mOSYPFybq07edj6nLOM8zy1JN80fM67+1/FVsoWLVDcqQTksjE8ev+FfOPg/CN3j&#10;Nn1tPxJvH36Opi+FvFPjDUvF0um3yxvYRjiRZC7E8dRnAr5LPMqp5ZVjCnO9z9CyDN45zgfrEoWe&#10;p7pe6bC0RkKbSBk7ehrmw2MxFJKNGTR5+c8P5RioOviqSbRiW0CJIMAYLZA4JNfVYDC4nEONbFO/&#10;kz8ZznM8ryyNShlzUWvlqen+HrMy+WVXHGTkcV6WLhClNW3uXwxUr47DTdZ7o9SsdMCrvIBfqD2r&#10;0MM5VmubYeYYeOXxc4bnZ6WjowPHHpx6dRXRXowjG6ObKMZiq8nGa0O4iYlV4xx83tXLC/yPppqK&#10;V+pn6peiGAjOBjHB5rqjG25xyd5HiniPVV2yb2CqM4yeeKwrSSXN0R10LtqMd2fLXjbxRGLpEjxJ&#10;tfkseOh/xr884hzmjhqkYLU/UeF+Hq+Koyq1HZH48/DD47+JdN+yW0uozIYnDAysS0BXGGVuo654&#10;9ORX4th54jC1FOMny36dz4DO+GYQf7mPu9/0P0L8Eftqa1oEVs+t6adQSFRtvdPdVm299ykgMDjk&#10;E9e9fp2V8e1cDTUcdT50usd/xPj55Hi56Yafvf3j6V0T/gol8MZYFh8SC/0gKoHn3GnSNAuR6x7+&#10;frivs8J4kcJ1VbEVZUpf3o6fermM8l4qpR1wyqL+7JX+52PP/ir+378LLvSptM8MapeXzXC/vmtd&#10;LmleUdQoLBBzx349a5828TeEsPQlDDYjnk19mLZzQ4Z4pzKtGFXCunSvduTSvb5/ofNHwH/aCHi/&#10;43Qy3uuzeF7ZIBLbaYt1ltZjjJAhC4wSoLOxGDn2zXzfhxn1HOuK8Tiq1Zxi4WhSvpJd2n1W+muv&#10;Y97NcgqZTlcaso80ua8pJbf8DofrX4h+JmlLqPgnSDPqGlXPjZLi10i7nspDaSXFtEJZImmwUVyh&#10;3qGI3hGxnBFfvWHwNWTqyaTUNWr9D5yrOc3FU01pqzn/ABDe/HbQvMl0PSPDni6w+9CxvJNKvdvo&#10;x2shPvxXTToZTiLKdR05eaujnf1+Gis16Hh2tfHr9ovSpZIP+GetV1Bo+BPp/iqxaF/cByrfpXWs&#10;kwk1enioW821+g/a4u2skn6M8r1n9pj9rWaKWLSP2XtSE5JEc1544sIoAe28LlvyFavh6ildYul9&#10;7/yI5sTPV1EvkzxHWfir/wAFLvEaTQaP8GPhf4aidWEN7qvjK61OWNj0YxxwqOOuCeexpTyGhGKv&#10;jaafkpP9C1Thf95Vk/RWPn/XPAv/AAV28YNNbXHjz4UeErGYkI+iaPcXlyq85JaUdvYZrCpkmAkl&#10;7THK392L/p/gdFOOAj8cJv1f6Hh93+wP/wAFJ/FrXkPiz9qrVrS2vGbjQEktYo1I/hTCkc9gePWu&#10;SeSZPL+LjZtdkrfmztpVcvoPmjh0/kYOl/8ABET4qeLJAfip+0F478QiXJn+y3U0LncTnaHlZf09&#10;fpTjlXC9GLcnOf3L/NnZ/a9rexpL+vRH2R8EP+CIn7PXw6aO61/S9R8b3hcSS3Hiu7GoRSexi2hc&#10;fUV2UsflOAjy4DDRUl1l7z/HT8DnxGMxWKVpJJfkfqb8NP2X/hH8KLCG08L+FdC8P2sC/LDpmnQ2&#10;MQx/uKM/jXLis9xuJj7NytHstF9y0/A53GUnzVZNvzPUNY8W+D/B9o8095Y2cUCbneSRIVQD1JxX&#10;jyc5u8ifaU4vlgrvyPkDx3+3L4KsJ5tJ8G2mseN9ZVzCll4c06S6hD9MPcYEaj3zW1PDVqjXJBu/&#10;3feephckzrHrmpUuWHeTsvu3PnLVvH/7X3xbnki0XR9K+FmgzZX7ZeSf21rYQ9GC5WNTg9PmxkVv&#10;9QjTjz4mql5LV/5Hv4fhbLaCVTMsQ5S/ljt95hL+x/4b1eWHXPjF4w13x1qsR+0Sf25q7NpyNySV&#10;tVIiGOw29PpWV8HQfNTppy7y1f8AkfSYXFYHLk6eV4aMb9Wrv8f0PTLO++FPw0s/svhiy02NrZML&#10;DaQoQu0dcgY6CsqmNqVW+3kVVxWMxr5a8nbp0PCPFn7RHjF9ahgj0tdN8OM+2a9SQb0B4BZugHTO&#10;K5l7SU/e0RvDBYaNFyUrz7HDeMNSbxIYBoaXviDUL9Qrtbq0kUOeclz0zxnHXiuiOFcp3jEnAOrN&#10;yU1ZLvoeq/Dr9nhbvT4tQ8T3ctpIGE32OJvLGcBgCeD1rtjRo02pSXM/wJxWYRoT5Yq59N+FvAez&#10;ZYaBpnlFT5f2oRhmbtuJ960lCbfPUfKux4mMzylCm1fmf8q6H0/4N+Fg06BJtZY3EwG4hznHfGKw&#10;q4qytSPk8Ti6uLk5T0j2Oy17xn4T8EWEkl5d2enxW8RdnllWFFA7knpXnTqJLnk9O7OCVRQtGK1Z&#10;+Jv7V3/BXXwjoWuz/CP9n7Q9S+OPxc1CZtPsvDXguNr62sJj8u66ukBRAucnrgDnHWvOVbF5hV+r&#10;ZZTcpPTma91ef9WXmephsmxOISrYp8lPV766eui+Z59+zF/wT8+KHx/1b/hcP7cskXivW77UP7V0&#10;T4cXF0+oeFPCMR+aON4ifKkkAwDwVG0cmvocJg8Jk9q1V+0xHfou/r67eu504rMKeGj9VyzRdZW1&#10;foftXDB8L/gh4W2W6aPoGnaNY4VAsVlZ2cUS9ABhVVQOgwBXNjsxnUcqmInp5s8OpVnUlq3Kb+bP&#10;w6/aK/4KS/En9o3xfrH7PP7DHheT4j+IpGfSfEnxNAkt/AngdXLRPMb0Da8ickKOpHG48V49Chjs&#10;6qOnhVyUF8VSWn3f1d9F1PfwOUU6cPreay5Utl/n1+W59m/sO/8ABO3w98GdC0/xh8TxB49+MOoD&#10;7f4k8c6vCL2+e4lJeRLV5QXjiUkqoBGQB6mvpFVw+W0PqmAWlrOVrOXfzt5ffqYY3MamKm40W40r&#10;WttdeZ+pV9f6D4S0t5me3srW1iJYFhGqBR1NeTVrN3nNnmOSgtT8R/2rP+ChviL4geJ9Q/Z9/ZQt&#10;IvGXja4mbS/EnjeJWuPCngNS3lzt5qnbPcxglhGp2qRlj/Cfn6+MqY2ToYTSHWf6L/M+34b4NxWZ&#10;T+u5muTDx116/wBdtzzf4d/Bvwv+zd4S1HxT4gnk8a/E3WYnv9e8Rag4vtX1i5dQWCu3IUnAC5wA&#10;OBXn1YwwdJqEVza2XfzZ+o0KlOpbCYNclBadr27nn0PxK1f4lq97rulwaZa2N35a28smTAxxlEXA&#10;3Mw6Hpk1jhoSqz5qu5vi4LDtRpS37H3v+zf8I9a8UmDVNYsTp+hIA1pZOMuYh0DnuWwN35V9lhKD&#10;oUOero3su3b7z8+4jzClhU6NOV6r38j9D2TTdB037DarFax2keGAxGoUdce2BUVZuXvSPzyUnKXN&#10;Nn5F/wDBQD/gpz8LP2R/C9zYf2lDr/jfUonh0fwxp06yahcORw8mDmNBnO9h24r5vH5tJzeCwGtS&#10;2/SPqelgcsli17at7tJfj5I/A74CfsvftKf8Ff8A4hRfFf4l67qXhz4UWfiExISsjW6W6vmWDTYm&#10;/dluNhlbOCST6H0cnyClUo/Xsxm+Z9ftS9Oyv1/Nnv1cThMpo6wsnrGK6rzfbz+4/rc+E37PngX4&#10;E+BPDXwK+EmjWuiaXplklvdmzQF4kIzLLNJ1aVzuLO3LFifp9NUrRlrFWhFWS6Jf1/Vz4jE16uY4&#10;qWKr28ktF5JLokfRniHXfBXwb8CXl9rN/Y6HoWh6fJeX99eSrbwW6RqXklkckAY5JJrxcbjKVGnL&#10;EV5WgkaRVSpNUqavUelkfzJ/Ff4keLv+CsXxnb4YeEfEesaT+yN4N1pl8S+IdJjm0+H4k3MEmPsg&#10;uWxmAYY4UEEKCTyK+VpyeaYpVsZFqEdYrb5v+9+S8z9S4a4eo4HDvMsdG76+b/lT/F29D9MNPu/g&#10;f+x94S8PfDHwfZ6dpKPbCwt7LTLdftLhECGV1XkjG0lz3PXmu7E46lRmqEFd7eh7VZY/NIuty+5D&#10;SK2SXZI+QvE/jbw9qeveIpFEnjDXNWMi6PpzD7Td3BfJVURvuKOAW9uorwqrhzSSV5PZHoUI4lwp&#10;QfuRT1O/+Bnwj8HfAjwlr/x6+OV7b2GuQRzaxdxa3MrWnh23UM3lpn5cBSOnJxxW0JYfLcM8XX+L&#10;t1v0S9ToxuJq4mssvwb91rV+XX0SsfnZrmsfF/8A4LE/Gq28JeBrbXvB/wCxr4G1/wArxD4lhaTT&#10;X+IckLpvghOOUIHGcgA5611ZbldfMMQs0zJe4vgg/srr/wBvP8D5HOc8wmU4OWFwcuZvd9Zv/wCQ&#10;X4n9LvwF+APw+/Zx8CaN4K+HOgWei6DpVmlubO1iVMkLhpWOPmdjks3UknNfVrkpQ9nTVodj8qxe&#10;LrY2v9YxLvK1vRdj5u/b2/b2+Fn7G/wr1bxX4g1i0uvEVzbva+GfDNtOH1TW7sr8kMaDkDJyzkYU&#10;A/SvBzbNHQthMH71aWy6Lzl2S/FlYHBVcdPTSC3f6LzZ/JH+z/8ABb9pH/gsD+1JN8RvH9xqlr8O&#10;dL1pJ9b1ZQ39iaDaJIrppOmq3ytM6cMewJZuoBwyfKklKtiNZPWUrayf6R9D6qrLD4HDKbVqa0Ue&#10;sv66vof25eBPBHw4/ZZ+FlpZaZZ2Gg+FPC2iql2wVYxAkMY3yu3VjhSzMxyec19DicVTw1DmrP3I&#10;9fQ+QrVquMxPtJXc5PRfofy1/wDBTj/gpB4//a7+IFt+yT+yMurazoWs6imi61rXhsSfbPF07sAb&#10;K0kXG23Qg+bLkAhTyFBr5j2WJz/EptfuE7xj3/vS7JdF82fS5dl0cGvbVf4r69Ir/Pv2P2E/4JO/&#10;8Es/D37IHhG3+IXj+0tNZ+NHiewR9X1HaJbfw9E4Vzp9mx7A8ySDBdh/dAFfZU6VHA0nQou7a1fd&#10;+XZdl8zzcfjniJPD0P4a3f8AN/wP+HP0y/aK/aG8J/s9eF4NUu9+qeINevl0Pwn4Q05hLrniXUJQ&#10;fKtrSLOSeNzNjaigsxAFeZjsfHCxSa5pvZdX/wADu+hOWZZis4xscDg9G95Wdoruz8vtO+G17J4j&#10;vP2tP2zNcsdf8Y2t3I3wv+HVnM1z4R+F1pLtEVvZW7Z86+cYEt2w3MchdqgCvInGlhf9vxr5qr28&#10;uqSXRLq+p+t5Zg6OW0llGRxvVt+8qdZPyfRefyVuvKfEX9pPxVHq8eu2/kDwXLGlobAQEyWSuSIn&#10;XB+eQiRAEHQ9T6+dUx1adV1Ps9j0qWVUZw9k3aqupt/DHwBDr8lx8d/jdjwz8PLNWvdMg1e5Fooj&#10;BSQXN2WIVVAVQAeAOmM100oRoL63jtKf9W9SsTWhQo/UsG74jqu3/B8jybxMPiV/wVB8Yp8Jfg5N&#10;r3w0/Yt8D64+l/ED4m6aW0m8+MvkDY+l6EcZ+xBgyTXPAbkLk9Omjg6mc1FiMVHlw8dYrZyfd/ou&#10;h8pj8zoZBSk5S58VP8Lrv0Xn12Wl2fuj8H/g78OvgP8ADrQvhv4B0HTvDHhbwzpqWOn2ljCsEVuI&#10;xjeSOpY5JY5JLEkkkmvpJSSSitIrRH5pisXWxVaWIxMryf8AVj8XP+Cjv/BUfxb4F1nX/wBlj9lj&#10;wrq3jz9o+8ng0KW+0zTm1XSfCaX0eUnIQnzLoCRNkbYVC25zgYPzmIxeJzGpLB4Fe6m1KSt81Hz6&#10;N9Nep6mWZT7dxxWL/h2ule3zl/d3fn6Gb/wTo/4JL2fwl1U/tS/teag/xG/aC8QOfEso1+7Gr2Ph&#10;KeUiV5t7g+bdjJDS/dQArGAPmPrYTB4bLaK5VZpa+Xf/AId6mmPzdRUsPhJabOW1+lorovNb9DA/&#10;bb/4KL+KfjR8XtD/AGIv2APEkWqfFzXLi88O/EHx5plp9s8OeC7VIQkotrwbozNGGcvMoKwFQATI&#10;QB4lbF1c3qqlgW1R1u9uf0f8vdq19kPLcrpw5sVmaskrpO/u26yXd9F16n15/wAE6v8AgmD8PP2M&#10;dCuPHfjC6T4jfH7xU0l54u+JGsA3txbNM3mSW9m0u50XcdzyMTJKeWPRR7eEw9LBUlCla9tf+Ac+&#10;ZZp9YvRw/u0vucvX9EZX7UH7anin4mfE+4/Yp/ZCil1/4oXU8dp8W/jDpxEnhL9nyzk3ea8lyMpL&#10;qzop8i0/5ZswZ8cLXhYzMJ5m5YHAv3NnNaa9VHy7y6bK7Pa4c4bli3HNcxVsLHVp/aX/AAei677H&#10;kNzp3wq/Yo+Cet+A/hvNJJ4+8Qa1dT+L/FmvTtqPi7xfqt4zS6hq19et88kjZLbicBmUAAdPOxFe&#10;GFw/1WirVNmfpuFozx2Kp0qEOXCQ1iunzfWT79tFpoYfh/xdqXwr+DGgePvHXgmXxl8XvFPiyJPg&#10;D8HJrhP+Ez8e38sRFttgkJ2OiBp5JWBWKFTIxHGc6ftKWHjT5VLENpwT7dZP0/HY2x06WHxk3Rqc&#10;tJQaqyWllvyp9L7H29+yR+zXq3wkfxT+01+0hquja5+1B8U9IguviD4likA8M/DPSLdBNbeF9CLn&#10;EFhZD5pZchp5PNkkJ4x9RgsNSy6jKrWleb1nJ/1svy0Px/iLOv7UrrDYRWw8dIxXV9/Pyv67s/P7&#10;4jN4y/4K+fFc+B/APi6yt/8Agm38Nfik0fxW8RaZNJpev/GjWtBht5rnQrNs/vdJN1LE3ngBXMJY&#10;ZHl1x4eNXMcW8VWdsPHWKenTVvrrfS+y13Jpxw+SYZV62uKkn7vZX08tOvV7bHhX7R/jj/h538db&#10;T/gmr+yhdXPgf9lz4BaFdv8AGj4v+CLEyeHVl0+AWdr4ctQjJDJYgxG32kss9xGxCskBLW2s3xEZ&#10;JWoQ1jpu119P5fv7EYRPB0KuZY9OU5202er19Jd+y0P1P8eePfgX/wAExv2d/hj8CvhB4Ok8SeNv&#10;FIX4d/AD4J+H5Vk8bfF3XrlAk9/dSAFlgRpHvdQ1KUbIY1YA7tiV3YzGww0FQoq9RrRfq/L83ojg&#10;weGxmfZh7OC0vq+kY/8AAX+bPk/4Y/DPWtM1X4ofDPVfiJrHxH/aZ+M2k3OsftD/ABxn0xdPvZbi&#10;GwW08P6ToSgeRbaZoluZvJto/leVN7kPOWr5+EXPnwt3zWblJ9/Xy/4Gx+r08HhcBQp/Vo/7NGSt&#10;f7Wr5m157Lqk+9z4I8U3eo/8FCfGeif8E2v2Kjrmj/sm/C3WrWb9pv8AaBjDx23ixreRl1UzT4U3&#10;MtzdLIkCNg3Fy4m2i0tkZd8HhvrsoNK2HjrFdW/5n/7avO76Hg55mvs3OU99Y6dP7kf/AG5/56/0&#10;T/srfsxfCb9j74V6P8F/hR4ZstBsvD9ukmq6qIY49c8dS9P7c1C4ABluJ25kH3IZvMVFVCc+7TXJ&#10;H2S6fj5n59jMVUxVT2stF0XSPl/Wr6n5cf8ABWv/AIKnWv7PtrYfs7/s5eKdP1H9qzxgzeGb/wCx&#10;2sOo6d8P9P1W3ltrT7c5OItSknurWWwgYhom/eSqYiqS+XisV9YqfV8O9tJSW3+H18+nqa4DBvEv&#10;nqR/d9Ol35eXf8D+fbxF/wAEcf8AgpP4lj8MXviPxRNZaJrXwq03xtrFp45+LF4L3wncyRz40RtN&#10;Mzu81v8AZ4cuAqI8zrnKc4vA4LD2coxUkr/Cr/ee2q2G9o1zrmvb/g6LY+lv2Of+CY37V37K/wC0&#10;p8BPjt+1JrnhUeH9Q+Jp+FPh3S7b4jXPjrxLqWrahpWt6naNG2DGlvEdHu5n3yAsWUKjNJxzYrC0&#10;YUIypRSXNHZJfkdFOth+WcaM1KXK3onbpve36nzB8Ufg3r37Hn7eXiD4p2ekWNj8O/gp+2Foum+O&#10;LmWf+057/Tvila3t9paxGZGWWFYDdQSx7jtkVQQ2WYY14zlh5Up6yS0t3jqd2V5nDB5jQxVJ3b6d&#10;Wno/uufoB4w/Z6+Jnxy+KvxN/Yt1H9oKD4M/sN/DCDSvjP8AEDwB4i1GOPxD8Q38RXcOsxxrq9yw&#10;DWUt1o8s0V2zg2lxJdKkT5UVyUsRSw9KUq0rLVpN2j07bvbufSYzJMNi84ljsU7aRuldye60vstG&#10;m7t6adz0n4//ABi0fTvhl4W+Cf7MrW3w7/Zq8PeHo/DGm6p4b8S2lhq/xr0eyez0uaa3ZZIL9beC&#10;9TUTd3UckL3ipG7XkEbMkvDiK8sRLkXwvbz82u972T+aPp6VFNQjJe6vhiui7d7Wt5vua3w4+GHg&#10;D9nKwb46ftTfEw/AT4TeH/DYVfhhPepo3izU7K4smt9PtZdNt2REMzmyaO1S33KDs8iyy0g5MZgM&#10;PjMPUwWNjzOcbcq1k7rT9Lvy12PXrYujlNKlmFOaVSm7q/wpp/i99F1ZyfgHxdYarYWs1gZI9M1c&#10;LNYrfR/Y9QgimCmFJV4AdU2ErwAc46V/E+YYWeFxU8PNWcW1b0bR/ZWDrxxWDp4iLvzRi7rZ3Sen&#10;9bHp194iRZDEquZwiq8DZEJigYBGBzlizcnufxrlhStqdFODd+xkXXiUyJBGqgxQvJMjyy7AxYfM&#10;HYHHUc1tGF9WbxpR5ro838QePrKPyHmuUM9vEjzzwvm2Q4YOB3ztGAccdq6qWGnLRI2TUE0fL/xQ&#10;/aM8JeFLBkv9ThaUSlLRIFJvLtgCFjWBSS+DnoMmvosq4ZzLMqtsPB26vZJep4uZZ9gMrjz4qer0&#10;S6t9klqz5psoP2hf2j72LT/COlX3gvwndS/6VrmoW+/W7xOfnhgxsgUKeNxJOema+0hhuGuGYOpj&#10;JKviFtFP3F6veT9D5HEYniLPdaK+rYZ/af8AEl/hjtHybv6H6Ffs9f8ABO7wj4Zlg1rWrOfXvEkj&#10;CW91rVm+2ajO5wfmdug68DAHHFfL5zxbmua/7PSlyUdlCPupfJfqTh8PlGRxdTDw5q73qS96b9W/&#10;yVkfq34E+B+h6IsCRWNvEEVQAYVYKRzk8fU8CvGp4KpWhetv3PJx/EFaacYyPo/R/CVvYIgjiCqo&#10;ACIgUt6HOOnP0rro5d7NpxPk6+Yyq3Ujr7LQkRvNMKc/NlsMPYfSvRo4Jp80kcFbF/ZTOii0on7o&#10;Bfpk4Ur3P1rvjhtGkcLxFviNWDSVjOCNzBcAZBz9fat4YeUbQktTCWK5lzJ6GrbWgQBh2+UjH3Tn&#10;tWqo3Suc9Srf3UaiQMsiAAKANxbso/GumnQmppW0OVzUotvcskKSCMAk5ORgnpW/sYt81upHM1oz&#10;Ji1wNrh0k6ZqDKtt5zag0ONO9kD92rgpY2r/AGp9R+rycbfHb3fT/gndUy+2WfX/AG0L3tyX971s&#10;dMs4jQoM/MMtnkD8O9fRwjaFjw3G87sjeZQCHYLk5wSOBiqlG6sy4qX2CM3MWCC5GSD8vbirikt2&#10;P2c2r2II5928IRgt8u9hz2JJrWK0fKFSEk05Fd5JPMIyQzcbh0I46HvWbTcrI1UUoXexEbkqAhIO&#10;Tz/Cxx0pe6rJh7JO8kQSzqCz5yoyflOWB9P1pTUdWjSEGvdZn/bVJwANy8KGGVB965leKasdbpee&#10;5We43HnAIxnADEH2HSqd7WY4xS2Kct6wYD5gACokxjBz3/wpN7XNPZpoqyXphDKArDGPm5JNE5WT&#10;uTGld3Qj3SxxjzAvnsNxABVUHUDr1/8ArVlKSjvuwjFyl7uxRnulOMAsHXcFD/d4796Tnf0NYQab&#10;7oz5rmNAWiLgs5AUgMoHt/nvXPUnFLmW5006cpO0v68jNe4i+8CTuPLS8lyOeBXJKaTv+Z2wpyty&#10;v8Cp9pfzWIAG9eB/COfeslUkpu3U2dOLpK/RkwvMNxGQq9VXKgn2PWplUW6Whm6DatfVgtzLIQBt&#10;xk7zjLL9O3WsJTben/DFuhCK1fp5k7TGOFt3JwAg7Nz3P+NR7Vxg+b5EKip1Fb5kUd+qypISq8gb&#10;iCUU56D1rP2ycrsKmGlyOEf+CaMc7uxIYEFv3blcoc98fnWUqsub56HJKkopNr1LMUTqImIZxuy2&#10;cEnGD+VS+eEYvfuRNxfN0LXlO3mOqrwPlBGec96jWXNJmDtForGExpu3iR3bDZ4GBgnP44FZWUVd&#10;O7Y5Wb20Me6gM86qAoigb52QYDHjg5/pXNVqv4V0Gnyxfd7Hy5+1B+0T4U+APgTUvFerOb3UZGSw&#10;0HRI2zNe3E7mON5scpCCpyerbSF5GV97hHhLHcdZo8Nh3yYaDXtKnZdVHvJrRLZbvoeDnme0OHcC&#10;8RVjzVPsx7vo32X9I/H/AMB/CjVP2pNB+L37WX7RfibxFY/CLwBcJpumWXhGyi/4TL4gatL5UOne&#10;HfD0Vx+5jLGZIi5DhfN+WNiXZf7b4W4cyjIcshleW0rUILSK3b6uTtdtvd9T+WOJeJcxzDO+bmUs&#10;RU1bfwxj0VumnTovU4b4sfC/R/2XPi38E9Yh8M6/qem+P/Dth8TdO+EeuhL7xxptvdak0FlpVyix&#10;j95ceSuxFjDOJ0+UEha9XG0KNPkqUVbmveN72aOCljK2a5fVjdRmrx5lte268j9X/En/AAU08FeH&#10;fBmq/Fb4v+DvFui/FYXE3hvwX8MdMvYbnwp8IdLlk+w6jeC6Mii61ia1Fyr3PljyQywQiJI5Wlz9&#10;vUgryjqr2/r8zwqGSYmVX6tBpq3xbJ/Lff8AzZ1ekeMPAf7TFrpP7dX7UY17wD+z74Sb+xv2Ufgp&#10;cXcg8QfESa2+a/8AEslkCEmmmwllakb4LeGCSVpCcNU5VTxOOxLxFZfu47Lpfu+9ui6vyPWxU8Pl&#10;GX/2RgYqeKn/ABZ227Qi+iW7b9LXPxE/a8/aK8V/tNfHLUn8H6PcXOr+O/Edt4c8NeFtDtRPHEV8&#10;u007TYFJ/wCWMKQRhjjcQzHaGr6ivXjiHHDQu1G0d99dfxud2CwsMqwarVpWSV29rdW2ee+KP2Fv&#10;ibZeMfF/g+58beF/E/xM+HXhi38c/FDwN4WNxeQ+CbSZY3WK/wBV8pbXzkSWIukTMFMiDJJrrp5H&#10;SrTVOFb37Xtay8lf/gGceLcOqMK6hJU5NqMnbW3lvY/cz/glf8F9G+Hd5qOjeIvE13FperadEsXg&#10;ddZKJ41vpQcQypwPstvGpaV/lBLqpJB2NwY/JcFRqwxXsk6sNptbflfyT9TxMfxTmEqbw1Ko4053&#10;uk/y/lv1t0P3os9H8Kaz4hl0q3stG1S/8OWTaR9jtI0j03SprhVeRFgX5IorWPacld5kl67sAcmJ&#10;zGpgaCqTlq9Vfd2899evkceU4KrmmJ9hRd4r4mtr/r/mb/izxvoHgPQbXSX1m3tLWythbtfanepC&#10;1wVGMtI5H86/I+I+J0qkkn7zu7I/ojg/gtKEVGFo6H5x+K/2ivFnjLXvFWnfBHwTafEyy8ETi08V&#10;+J5/E0Gi+HFvSglbTrCba/2q4jQq0pXEcZdVLFiQPm8m4Ozri7DSzFVY0qbfu897y9EvzP0DOOMe&#10;FuCMTSyrHuUq8km1BKXInonLa197auxyvwW/aN+GHxU1jTrLw5oupReOPEF/JpGu2ul+F578WN3b&#10;lklgvdTjiMJKFGwDIcgdB0ryaHA3GFXFOk8JP2cZW57Wj63fQ9/M+OOGsHg+aeOg0o8yhzLm1/u9&#10;GfWPxT8U2vwk+Enxfi+H9tptz8Rm8JT6pqZskEOrmSO0cwRM4G4NtDBOuC2R15/obh7JqXDOX0MP&#10;O/8AM+zezfotvQ/lXO8+fGnFEZ4i6pXUIrtFvZevU/l18X/tRweLtX8M+P8AXfiFrfxB1G8tx4U8&#10;W6brgf8AszwVJdFRFp2lRTsJJ50bDyyrHj5D83SvjuKaOJxtDlpyfPBuVv68j9e4HWGyXGVcHWwy&#10;pwk1FW1k7Pd9vJHb+KfEek6p4N074k2+p6fd6r4Qv5fC2o3VtIr7Ip9tvNExX0ZreXB6Fc19Dw5m&#10;NbGZRFYle/az6O62dvNHw/F+X4fL+JK+DwbXs3aatra+rX33P3g+Bes6LpPw88O+I7aaXXvFHiHw&#10;3ZW2n2yKT9sneBMBCe27JLdhmuulCTp+1qaQju/6+4/NOWpisX9SpLW7+WvU+4/hj4TsfAvh97zx&#10;LdWo1/W5TqOuXUsir5ksnOxc/wAKAhVHoPevnKvPj8W6kYt9lvZH6LB0sBhIUItKMV5feei2Gp+C&#10;FLCw0yC5YklpIbMNvJ77sc17tHLcxt70Wl5nh4nOMvjK7qpv7zttOntZSn2TRUjyM5MIX6dv85rq&#10;+o4iKtOf4nBPOMI/gV/kdHJe3FrEGW0iXOAF4XvSeEjZuUyIZkqlRQpxMDxPr/2e0iheQRyT4VsH&#10;lQetGAwzrVXJbI2zLFxwuHcm9XsZcviPRND0hdlxAZpQFLswy5PvnrXe4VatR3Wh8n7elGF2/eZ8&#10;NfH/AMePDNZTpMN5ErAKcY27QP517+CtDCTR5Fa+IrRS79j4P8WeIrO8nTUtYtZ9Rt5vtAaK2UNc&#10;QNuyr/TOK+QxOO/4VFTTP17L8DL/AFdvBqLtfX7vvOi+At/ca/pviuZNNudGg02/2263aBJJ/l/1&#10;gCkjBxXsKpy1uV63PzbM6DpygpS5mzqbP4X2HjnTtYa4u72G7trqRmktpmgKhnOCpXnPevSWJ9jU&#10;5WtHY8pzdKpzLZHn3w/0XVtE8d6x4WuvEGq6tb6JAJLa5uLp1LxupIDepB4z3xU5iqUaUZU425jt&#10;pWnUjUS0fQ+yPhXpEcFzqN2x8x0Pl72O5jk5Of0/KvwjibEOeauD6H9J8MYeNHJabju0e6ND9pUx&#10;4+Vhz2H+RXmU5S0nE9PE0YVqTpT6j4PD0bFcqG24GR8rV9zlua1OSNOUfmfhfEPAeEqV5Ynm0PQd&#10;I09bZUCjgHAxwDXuxpe39+SPBpYiOUxjhqPU9MsrY+UMZGACD0zWlLlhKyZ3YqnUxdL2kjXgIiK9&#10;Bg5repSc43ObB42jQqKlbU2ZL9Ioi3tnjk/561zK0NGfQqLraxWjPOde1xQHLOVAzjNEq6afY1WE&#10;lstzwfxNqk155gVyE6HBIzXj47FSlFwjsergaFOhNSktTwDWbAXVy7lgSG9f61+d5pgKeJre+fqW&#10;VZvUwuHUYn4t+JPDX9jXnmQxvaMRkI6FGU+49K/OqajOTcHofO0qyr0+V63Ktv4lutOiFstxI0bf&#10;6xFfdGufRe2cUV4Oaai7HK8DSdTmcS62vjUYCizJmI4Kv8hOT1968OvRaVmehTw8ab5kRWrQIyT3&#10;0vkxRAsrMfmA615ssK3uRWk37sVc1/BFlY+JPiR4bhtfEEfhorqqXQ1mS5+yPZiJgwKy5AG7pz2J&#10;zxxX0XBVCNLifDV61X2ShLm5r2+HW1332ODHTdPAVVKnz3i1y23uf1CfDPUNL8Z/DfQbbU7rw7d6&#10;nBGjaOun3kd60whXasoAOcsN2cdA3Wv7GrV4zrrEYad4yV209Nez7H5LR5acPZ1Vaa0s1r8zokvd&#10;SsJJrXTomka3QmW0uDhSQOik0WjJc03p3InHnT5NzhNZ+NfhPw6D/wAJfZXOguH2PJfWD/ZmI4yJ&#10;VUrj8a6Y4HETV8O+ZeT1+45J1KlN2nBt+Rn2fx5+DOpbRaeLfCjyNyYzqVvHKv1RmBH4is54XF09&#10;JpozeJhH4otfJ/5HUwePPBF3j7JqekTo44aK5ilH6E1zuNSO4LF4eWzRoJr/AIekOxLm0OeRhlpW&#10;my1XoPS6Jk1LSJQVW4tSQcg5UVL5luWqlN7DTrOi26Ey3duuzJJ3KOKFFy2CVanHdnlniv4+eCPD&#10;Un2JNRgu9Qb5I7OyYXlyx/3Vzj8a6KOErVnaETSjDEYqVsLByXe2n3niut/Ejx54vLLpFt/wj9lL&#10;kJe6i4EmPUR9uDXfDAwp61H8j0YZSl72KqfJf5nl2r+B/Dk7f2t411vUPFEkeZJLeW5d7EdziIcY&#10;HvWijGDvTgvV/wCR7WEeEw0eTDwSl3er+8xW8dfDTwsoTQPCojdEzG0OnpbocdyTj3rGtVxM9G2d&#10;8a2KqL95PT1POfFnxx8dTNEfC+m2kFpjEk0imWTB4BAGBj69q5PZ1nfmOyjDDbVpO54pr/jrxprN&#10;8tlqeoPJNcnykt7cvukYjONqdAMfrWEcM6j5NWzrhOhCLdJfgZ2n/C74n63dLHHbGG1Z8x3F6SEC&#10;kg5CcZx712Qwai7zaivx+4axVNx5nL5dT3vSvgZYWdjFP421eK9WD5jEVWKEY5xt79O1aKNGD5YL&#10;mZisXTU5eyj/AMOe6+B/Cvhl7dbbwnoSylCEFy1oY4/TKkjnp2raXtbXnouyPIxucOlJwnK/kv1P&#10;dvD3wbmuJor3WpmSMHetsjFU5z/DXPPFwgrU9WfP4jM8TX92Pux8v1Z66U8N+DLEy7ba3SJBukba&#10;G49fSuCdaU9Zs8yU4Qd5bn5uftX/APBUf4E/s8WF3Z3Ouv4i8VndDZeEPCkZ1vxBcyDophjyUGeC&#10;XwBkc9q82eNTn7HCRdSfZbJ+b6fmdeHy/HY6Xux5Yd3p9y6/kfkfZ6H+3j/wU58V6bf+KNP1P9nn&#10;9nA3y3Y01mntvHPi22znEinaUDjPLBVAPAY16eEyKr7RYzP5rl6U16aX7er17I9O2DydSpx9+r3e&#10;9/0P3F/Z6/Ye+An7OOi2zaB4N0LTb9bdVv8AWZLKJ9Xv2UcvNckb2JOSecZ7V6FXMHCn7DCRUKfZ&#10;K33vrbpc8nE47EYm7rSfL26L5GZ+1T+3l8Cf2T/CVxqPijxLptlcmBo9J0KxdbrXdYlAISG1tUy7&#10;sxwMAY56ivnsXj40pqkk51ZbRWrf/AIwmExWYTccMvdW8nsvmfjp4T8M/ta/8FQviFYeJ/HWi+If&#10;gd+y3HM0tt4XmvJ7Lxb8RIWOY2uIxtMULqed3GOF3ZJrswmSVFN47P3p9ml/n2876vZLqfRuOByS&#10;hyw96v30bv8Aou3fqfvn+z/+yv8ACD9n3wvY+G/APg7Q/DllaRhmj0+xSAzSY5llfG53Pd3JJ9a6&#10;8TjZzgqVNKMFslt/X4nh18TicXPnxU3J9L7L5Ha/Fr43fD34L+F9T8TeM/Eej+HtH0m2ae6vdTvY&#10;7O2hVQTgsxGScYAGSTwAa8fE4qlh4e0rysjOnCrXqKjh48030R+EfxB/aN+OP7fWv33hP4P6d4g+&#10;G/7P32n7HrvxDvhLpWv+MrZvvrp0Rw8MEikr5p+chsgLxXlSeJxsnKtFxo226v8A4c/UeH+DsPl9&#10;OOacQP394w6+lv1+4veOLz4Q/sW/Dyw8L/D7w3ar4l1C38uxihhBvL6dFw0s05HqSSzHk+pNebme&#10;MnQUaOHjaT27JH3GClPMp/7Q7YeGiitvT/hz5L8N+L/izrGv2njbxbqbana3jeVaaZbZmCGQgxi3&#10;h552sUdyCcmuHCUMRzKpO7k/vOzFSw1RSoU42XRH6b/AP9lebxr4ksPiF4kgl06zRQ1loXKWtsD8&#10;xkaPoXJ4G7JA9zX3GCwVPDxVasvfa27Hx+cZ/DKcPKhD3qtt+x+pl1P4f+HeghA9tp9naQZZiywq&#10;Ao7fz/GqxOJjFc1R2PyPEYqtiarqz1b+bP5tv+CjH/BZTw/4C1rUPg38B7hfE/xLu5X0ue8sT9p0&#10;vR5HygV3U4eUHpGD1Iya+QrYzE5lX+r4F2p6py7+UV19dj3MBliUFXxivfVRT/Pt+Z8RfsS/8Ee/&#10;jl+178QIvj9+2Lretx+GtW1Aa1beG7u7dtd8Qxs3mKs7En7LbHOBGvzlf7oOa+ky7IcPl8Y1sQk+&#10;vL3feT6+n5Hdj8xw2Ei4NqVXZRW0fXz8l82f15eGPBfw9/Z08A6H4A8AaBpmjJBbR6Roei6RaJbx&#10;xhQFAVFxwvUk9TySSa9WdWWJqW6fgj5CvVrYus6tZty6+S/rRHfQXGkfDbwxeeJ/FN3BbTG2e91X&#10;U7yVY0gABdgzk4CqO54GK4sXiYUYPmdorcFFuSVON29kfzSftL/F/wCMn/BVD4w6l8APgdc6p4Z/&#10;Za8K601h8S/ibAkkEHj2SBx5thp8mBug4KlxwxBOcAA/IqFfOK31rEJxw8X7i/ma6td+y6bvU/UO&#10;GuHKWEwzzTM9E/vvvyxXd/albQ/QrSo/gf8AsY/DDwt8I/Dlhp9tIYE02zjtUjW9eXADTSsOeS2S&#10;7e1dOOx1Gjagl722nRH0TWMzOq6tD3acFZRWiS7ef+fmfnl+1KLu817w94l8HT3GreLNakj02x01&#10;bhriS7eVsRxLzxGD8zYHOCR0NeJiqKnWi4P3merltao6M4Sjotn/AJn1r8C/2fdB/Z50G4/aA+O/&#10;iCzfxL/Ypv74ajOsGj6DGitIUi3YxgNg56ke9dkoYfK6X1rEPXout/LucdbEyzGf1HAx1vrLp/wP&#10;U/PHxF4w+Lv/AAV3+M9/4B+FtteeF/2TfBOspZ+MvE0iy2bePTDPue2tcYDIyptyCQM5PYFZdlmJ&#10;zTErNsa7U01yw7Lvb+b8vU8DO85weSYRYKg7yad5fzPsu0V36n9LHwM+CHw/+Bvw/wBB8E/D/wAO&#10;ad4f0jQ9PjsorOyt1iEexQuWOMsx7sck9a+0lyK0KStFbH5FXxdfF1nWxMryf4eXyPnL9uX9ub4Z&#10;fsZ/DDVPF3i7U4JtYmgktfD3h2CdTqeuXexjHbwp15IG58YUHJr5/Nc0+rtYbDrmrS2Xbzb6I2wW&#10;CqY+pyxdoLdvp6d35H8nH7PHwa+MP/BZD9o7xT46+Kd9rOh/DnQr8XU66bvfTtKglkDJptm75XzW&#10;QHe4BPQkDvz5LlkYt1MVJyk/ik92+3ovyPp61WlgMGpqHup2S2b8/wDM/s2+CHwM+Dv7I/wl0jwp&#10;4I0nSfDHhbwzpIV5FKQs3lqDJNPKeWdiCzyOckkkmvpMTXpUKblJpQX3f8MfKYnEVsZX9pPWT0SX&#10;TyX9an8vX/BTb/gpp8Qv2pPiUf2RP2S59R1HQ9U1YeGPEWueHC0114umkZUaws3XpCpz5kw4IBwQ&#10;ATXyL9tntdNX9j9mO3Nb7UvJdF13Z9HleWSwkuesl7Z9f5F1+fd9D9uf+CXn/BNzwx+yz8J/DGve&#10;O/Dmh6t8ZL+1+3eIvEH2RLm7sWmCsbSCcjdsjACkrgEg9jz9ph4RwVBUIPV7s4Mxx31mp7HDy/cr&#10;/wAmfV+l9vI+8/2lf2lvCH7PvhOG4Ftd+JfGniC5GieBvAHh9Bc+IvFWoSDEVtBEPuIDzJO+I4kU&#10;sx6A+fj8bHDpKPvVJaJd/N9l3FlGUYvO8X9SwSslrKT+GK7t/kup+d/g34cajovjST9o/wDah8TW&#10;PiX426/atb+EfCLXIk8MfC2yk/eDS9IgY/NJhh510R5kzL1C4A8Wmlhm8TjZ81aXysuiXkfquGp4&#10;XL8H/ZeR03yfbqfam/Xor/10OQ+MXxM0TxLY6fqF/E2qQLqBi0nTNPBuLieeRggWOMZ9gWxgDdjm&#10;uHE4iNVpy28j08tweJjWnCnpK2t9NP6/E0/Cfwt8NfDfQNZ+On7SWteHPDngrTLFdS0rw7fXEdrp&#10;OjwQfvFknZzzKSF+TqSMYJrWnHD5fS+t41r+6lq/RLq+xOLxvPJYHLbuovik+nfXa3nsfOvheL40&#10;f8FZvFdtp9lpWqfCT9gLw9ryTtcPDJpPi749rYTuEjhHH2fTS0aMSBmQYAPUjtwWAxOY1Vjcx92l&#10;HWMF+Dfd/gvM+ZzPOcHklN0cM+fESVm3573W6j26y8kfv/4L8HeBfgp4P03wn4e03SvDXhLQ7FLX&#10;TY7WKOys7VEAUKcYA989z6178pQpxV9Ir7kfmeIxFXEVZV6zcpvc/A7/AIKPf8FSvFuo+NJ/2Nv2&#10;Iba78c/HjxBct4d8QeJdAtzqNl4KEqsksMDj9292qsGMhPl2w+ZiWwB87Xr4nOKksNgHaiviktHL&#10;o1F9u8vku57OV5YnNYnHR6XUXou6lL/5F7/n9Hf8E0P+Cc+m/sc+Bte+K3xw8RJ4s+OfxAt11vxh&#10;r2u3gvLTQSFMzWsdxMSzMCWMlw7ZdhnhQBXr0cPhspw7aaTS1eyRnmuaLFf7Lhr8id/OT226Lsj4&#10;i/ac/ba/ae/4KKeKpP2V/wBgzw1r3hbwY3iO78J/Ff49ljBpEFtbzNbyrp17GcRwyRiQuykzSgqk&#10;YUEvXixeJz6VmuWgun82ujl5f3evXTQ78HllLLksfjZq628npsvtSvp5H6t/sH/8E8vgl+wV4DRd&#10;EtrXXfiLqFmsvjf4la1FH/a2qShQ8iRuf9TbA7isSnA6sWbLV7sI4fB0eWGiS1e235HlZhmVXFv2&#10;cPdp326t92+r8vuPnr9oH9qD4iftb+JfFP7N/wCxF4903QPCulXaaH8bP2lLSN7yw8EtKyi40fwz&#10;OP3FzqTRF1knVmS2DDB39PmsVjZZnU+rYZtYd7y1Tl5J6Wj5rV9ND67hvhSMqP8AbGc3jTi/djo3&#10;JpXenl56Lr2PI9L8bfBT9hXRm+DHwVsYbq68Jsmq/EXxfdodd8TeJ9TmxOyXlx/rLi6uXZnLsx27&#10;8DnO3zamOeCqexwiVla7/ReSP0aGXzzihG0eSk9KcF06cz7t9+voT+PPGfww8DWXgf4//H3wL4m8&#10;RfETxnBM/wAJvglo+nvqXiTxTqcs0ZitY9OAIMzmWIHzvkiQF2OActSkq0KtWm5VZq6j033fZDbq&#10;4CjWy/DVYqNO3NN2bWl9Nd9NWfV37J37LnijRvGeqftf/tZ3Njqvx88R6bNbeFPCZu1vPB/7OHhq&#10;RTImg6Sxwj3RhCteahgPK6OAQgAr6PA4KOBUsViJfvJayb6K23kktPI/JuI+IVmP+w4HSgn/AOBv&#10;/h9e7+SR8bftJ+P/AI4/8FOPiBe/sk/s2X9/4F/ZM8MeML7Rf2iP2pdB1BLvTfHtlp4tRJ4a8NXM&#10;bYkZ5J5obhlyrbVBbYGD8tKVTN6j5lbDxfuvX37bN7ab2XXdnHQwtLK6UMxxrvUavGG0k9en69Om&#10;p5h8WfF+l+NvEPhb/gkF/wAE0dWvfhpb/Dvw7fy/Hf46+GITqPhrwHp39nzW19pd7dQjNxqN89wp&#10;nuFdWjndUVt4by3WSzOccLh01Qg9ZX+K2+28e993payFTjGXPm+a6ppcsbba6WT+dl21Z9uaRpX7&#10;NP8AwRr/AGW/DPgPwP4cv/HnxG8a38fh/wAJeD9GiS4+K37S/jO4gChMKCyQLuLSzMPIsrbJJzgN&#10;6WLxdPAUY0aEU5vZfm32S/HZanBRpY7iLMI4XDKy6dVFd33b/HySPlHTdGT4O/Em9+L/AMdfH+q/&#10;F39tnxhpUXhO98TS6MNX0j4CaFKCln4Z8FaRAnlu7yuFkuE/fXQDM7EyYb5h4iVGrySbdZv3na7X&#10;RW7+S6LTzP1zAZRgsNhp4XKofumk227Ob0clf7Mfxel9FY89/aM8ZfFH/hN2/YW/Zk8S6x4x/bM/&#10;aYFvf/Fnx1FZTaN4d/Zs+HtxClxcOZR8trPPFcMHcu0ymUDKs9uF68Php1q0sJd/33t0vyr77y+7&#10;qedm+ZUKOETpwVOMb9eZ3u05X63taC6/EftZ+yb+y98L/wBir4Q+F/gj8NbG2i0i2tf7Sv8AxZPb&#10;R2+r+OdYMAOqXeouAC00rCSaGNidkEjxr90lvoYqGHSpp2h0v/X3H5XjcXPFzdaeiWiXZf5vq+rP&#10;wm/4K4/8FlrXwhfN+zP+x94rub34s6brhs/GPxm8IXwu7TwPO6yWsmgaSyho72+laWNJ5B5kdq0S&#10;lVa4UiPyMXXWNkqdFtU1vJNpy8otfZ7vrsu50ZfgJ1Hz4mN4vaLX4/5HI/8ABMb/AIIqeMNE+JOl&#10;/tU/txXUGqeIdC8SN4r8K/C+71YeIrvWNZjnS6XWvE94xOQkpWRbNjvZzFJIwWMo3dQw1HDx5p7L&#10;8PU7MXj4UIOlh3eb0utl6d3+C9T3b9oD/gsn8B/BHxH/AGl7zxNL4w8UfCTwt49tfgb8JfHXgXws&#10;Na8Navr9t4ak1fxLpc14koBKXlwzwTqpRoUchjsG7xcXVxOInOrQg5wlotUraeetnuZ0MFONGlUd&#10;lLVu7130+5Hh3xR/4K0/s4fthfFf/gnv8IvgK/jvVNTh/bN0jx94u1TxF4Tbw1ouhww+G/EVjaad&#10;5s28TXcz62x2Qg7VtXIkUujCatTEVMNKFSk42s9WnfVbWb+/Q2wWFqU6spz25Wu/T/JH0d/wVs/Z&#10;q0Xxf+zr+1x4jsrGBvE2v/C3wj8T7S+ikWK+h1HwDZ6vJayiRRuQi1nmUMNpZZDmTaWJrESccTB7&#10;3tfrpt+R5lOvU+uYeEdFHmv8/wCtD4Qm8D3f7Znw1/4J8/HjT774bHxP4z+CGt+DPG+oeO9ZPhPS&#10;dU1DwrdWFxp80sqsTLPa3UtxFCgkd1Mi8/64r42J5aUfYylytXSb2sn590/mfu+WU6eYUYY+pNJq&#10;Kbvu3JWtFLtJN+V79zUuvj54K8D6v8AfC/7I/wALtY/bd/aKstU1Tw9p2vaZof2n4YeEp9YtpLif&#10;QbvxDCp0+O902aH7S7xtFK0F3K00q78GsHhcbikpYdOMV9qS3b6KOja632M8y4hweXuUML7701T0&#10;Wlm3Nfluj7i+GH/BOHQfiB4q0z9qz/gpgdC+KH7RbuniyXwhN4p8r4DfB/RrZ5RpWiNYZW1uhZwx&#10;3Mk80zeXvu5Vbd5IkPrU1QwFGSrTTlu5S387/wCS07H5tmOb1cXiFOMlfZb2/wC3V897Xb17Hwn8&#10;S/HnhbW/j/8AG7VPh1qukeJPBF38W/EF94a1zRrlbrRdWs5NRmVWtJEOxovOW4RJIyUdIlKnawNf&#10;x5xvg6MeJ8bOG0qkmtLb63/G6P778MMTVxXA2V1arvL2Mb/K8fv0Mm++I0krxlJizWbNLazblyWU&#10;btnpjLtknocCvk1hD9A9rGKaR4/4v+Ouk+G3kvNS1JIbV2MRtFm7qGJxHyCTuxtUE/KOMmvawOQY&#10;vGWp4eHNLv8A8E4sVnGEwEXKvNW9df8Ahz56k8VfGb4y3kNh4A0d/D2jSMUXX9YtsXM8eTgwWxHA&#10;5Jy//fNfV4fK8iySPPms/aVP5I7L1l/l954EswzvOJpZdH2NL+ea1a8o/k39x9Z/Av8AYOtIL+Lx&#10;H4xF14n165YTS6jq7m5l3N97GeFGccKABgcGvLzbirFYyKweAtTpLTlirLy/4cxp5dluXVHiakva&#10;1+s56tt9u3orH62fDf4FaTo1tBb2lhFBEDhViiEAO3AHQfWvmXh5VtKrbZ52YZ9yL3Hp0Prnw/4K&#10;tdPggVII8hQCEQDZn8Oa9PD5aoKKtofDYvNZVJSlJno9noaxHAXAJwCFAJPsK9inglfQ8Spjm9Wd&#10;Jb2A2riPC56E8dOciu+nQjZRscNTENPVmrDp6hA/8IO7DA4yDxx710RwatzJ6I53iNbW1L0dvHgY&#10;BUEltwG4ntjFbU6VNqxlKpPm1ZYLIMbQOASxYck/WidNRaaQQTaabJkdUCqQDxx78c5/z2q4Q5Uk&#10;18yJK7bGPcgZ5Xp8wB4+hrT2ct2CgnshizEkEcgY4HJPPT8DWsafK7IibS6k5lSPION20HIxk9+f&#10;zrpVNRXKc6Up2kxPtQwwAB7+ydetVFdC/Zp2bKlxdgAl2C89AcA+4P4inKyZ1YfDuTtFGINUEbMN&#10;+4ySYVep2nGDWEpxvy3PajljnFPlskWY9TSRwoBIC8Echfb3710RneRz1sF7GPvEhvi7LGhweuSc&#10;MuaJSfMkjilh4JObYSzxxjeW3Ybp1Oe2P8TUScY63MYRcny9CpNOyYA4UnLYbPX3qW3expBJ6yMt&#10;ZFZ5CzsMtyG4UYGMA1EUm2zeTdkkirNd4ZUUFvm2cNgnjknHasqlTVRSLjT0uVkuVA2uQYz84JbJ&#10;zmpp1Yr3ZbGsqUm7rche9tzIM7WaMkjk4z2/pWcq8HLl3sXHDVXC+yZnz3pILsUmd24bOMZ9/wCt&#10;c9SrfU3jhkmo7JFKS5eGNSHXMuQ4U7j+J7CspVJRgnfc3jQjOb02KTTAkncQpXLHOH9qzc4pXb0N&#10;1SlbbUz/ADJ5E3qg8tSAgf77dsj/AOvXNKUtZI6eWEZKL3ZIGyRL1YLsO7lh0NZqavcbhpymgmTb&#10;kysCGbmQrjJHT6DNEpWpttnK4/vrR6DsBDCOWYjJ2tgAHHJ9q5ZVLWXU1WsZPoRzXEonGMMhGAi8&#10;A/5/pUzqNzv07Cp0ouGu5YgsiWje4bemNy7SBHHzzgDgmkkrXm9CKlbpTWp0UVvEJF4KbFGAWyAO&#10;COPpWrpwUrnmyc3FyNAGNQxDEsxKgnhQD2AqZyhLZ7mTjJ2utByyooZQSFOAMjJYjt+tcnPy3UWJ&#10;wldN/mU3ZVkdGIZimdu7gBsjd7ev5VzTqck3ff8ArUvlcoqS01/Iv+HfDNz4rvzZ20j2mj2CifWt&#10;WKB1tVPIjjB4eZ+ir0HVuAaWV5fXz3GfV6V40Ia1J9l2XeT6LpuzDF1PqsFJq9WWkY9/N9orv8j8&#10;Wv8AgtRrb2Or/Aj4Q+F9HsNC8NalYat8Qb+7V44p9fv7aW30iyF5M2Gf7NFJdSGWX5Ua8bYAQa/q&#10;nwvwmGo0asMNFRpw5YQj2TbbbfVtrV9z8n4/hUo4Oi6r5pzlJyfW8UrJLt72noWY/wDgot8Gf2Xf&#10;2cfhx8GPgx4T0/4i+PPCHh22utW8Za9YGDwD4e128SWe/u7KORBcahcQNM8ayqIYjgESuuQ37B9a&#10;lR9yk9O5/NtHh3NMfip166cFKTer9619F5aW7+h4f+yv8EvHf7YH7Q/ir41fH3xL8StL1vwZc3Px&#10;A+I2v3ONG1Hwno9rYOttaW6ld6ajdrI0NtbBYI7CC3d9jSkLEqHNWqKEleTa/r+tvU9jGSoZZg44&#10;HCpXdkut3fVvy/Nvsec+Lv2cNZ/bPuLj4ueCP2fPFXwq+D/w98U23hq68JaNfajrmq/FCzkmk+ya&#10;fBvUPC6xwRG7u0XZtmIT5grLnjs0yqlioYXHSVOS/LXfte2jPosnyPOp0aqov2kuj0Vn1td69z7O&#10;1H9kz9oj4vxW3i/44SzfCf4VeAfBKweG/BSiNtVtNL0m0b7FpGkaQjeXaQRRwKq+cACzb2WZySPk&#10;M/4/wGWtYTKnzN2Wvwr5aN6+h9/wd4Z+3klma96Tu+Vpybb+1LVLvpf5H5R/8ErdFsvHX7ZMXj3x&#10;rrFlo3gr4V6Lq3xJ1zWPEF4LHS9G5a3sBnG1pDLdKEjTLuykKCeD+kYCTlyVWtbJ/ej8d46m6VCe&#10;XUbuU6nIktXaLd7/ACSufvs+s6B8d/G+qfCH9nLwhp/g3RPi54qGv/FL4g67pefF3xLW2RJHvb4O&#10;2+DSrVIVeO1OPNZI9wUHafp44ucEq9eV+VWSW3b7+l2fFrCVcNSjLGbpWiuyf9dPW7Ou+Lfwa8J+&#10;APDHh7VfAWmeI/Dmt3Xi4+GfBGs+ItTkj8V+PLe0izqeuvZIFFjZIwAgGASrqxPzgV6GGn9Z56VZ&#10;RbSTdtUm/st9Xbfsx05tyl7Wzp8v3ehznwi/b9+CH7MGvXXwx8b6+tqviq9NzqPjq+lM0Zu1GHW4&#10;k5McAyQh7tksckmvzTxNwWNwtCGNwFNzaVpRW6XdLr6H6/4bUcLiKvscVJU037l1ZPy8ih43+OPw&#10;j+If7Tl/eeKkm+N3hTxB8MLA/DHQPCOnXPj6106QXMzag40+23Ro8oaJmuZ8YWMKCK+I8OI0cz+s&#10;Va1C9WMlrOOy/wC3l95+j+KkswyXL8uWS4r2UWqnPyzUW3fRt32tsjybQ/iP8R/BviL4z/Df4IeA&#10;tI8FfDeLW9Pl1C28ZzL4Z8c+HrjXiiXMGiaNGXeeaSMl4RKY1RmBIbpX3mY57Ty/iDC5Jh8PepUS&#10;2S5VfrpofnNDhSefZBU4tzTHJVKUZbty9pyK6Tl06Lz6H7DeAdc+D3wA+G0FpqUI+Flr4W8O/abG&#10;LWLOLTE06Pyy8t3czsCis7bnd5G3MzMTya+ixyq4Wmqta0qb3s7rTofleAlisfipOqnKtLXTW7fb&#10;9D8ePjh8aPFnxO8eRfEv4GeLvG9/Frnh2XSvFMWk+EJvEvh7xNGrt9hkWNkGSis/72MqCjAEmvy/&#10;PvEDIqdeODq4hLl2tuvLzXlY/o/hDwi4jr5YsZXwjaveEm0m/v8AM/Kz4vXXgf4beM/hr4j+HS6C&#10;f2gfEN1eaJ4q0n4l+BpdJ8LaXNdIUfUDBMURZIOWWRiygE9eK9HK8zy7NKHt8LU5krPTV/cYcQZP&#10;nuV+0wedUJU43Ti090n/ADL/AIdn3l+wt+ytceP/AIN3+oeONR0TXvD2s/EO914y28fkaF4qeC4X&#10;dJFgDdA0sRI2jaVXjjFfQZXhuavUnL4W1+R+X8R5vOGOcad1U5Irvb187H7hfCPw7Bp4tNRtdPgl&#10;mtVXS9GmitSmnptAXZYwnkoMY3d8HnFeljcC8S402+WktWlv8zwcFmNPLac5KPPXl/Wp9aR/DW6k&#10;Fpqmu3U1xf3Uqubd3EhgTIJCqcov0wTTw1XC4aLo4aCSXXq/1MMZVxuMaqYuo3fZbJfI9Yj8LaRH&#10;LbRwpJBFEnz7ZSiZHc4/OiOKrODvuYuhTUlZHeafY6dZ28rxobl2U7SZCwUfWuWdSpOSvodlKFOK&#10;utziZLsNfzblEcdupdgzk9u/+e9ZY+qqdFQvuepk+G9pKVW2h5DJrdv4i1/UY5LhNli4SKNmyrHp&#10;jH0B/Ou3Dt4TCRaWstTzc6qRrY72F/h6HnHjuNmhW7uLi3sLS0ugUVZMSTc5Axn1rWGJ0cVu92eN&#10;OhFn5/8A7SPjSKx0ODUi2/yrS6ZAzcttZVCn68V1UK3+zyV/6sbYGhKpiqcOjZ8TeFvHnirxPJPP&#10;o1paG00+F4L0XsZuLRhMzFFcDkdzkV8rSwKrZl9actex+pY3H4PBZRHBVU1zaabn2j+z9o3iZ/A+&#10;p3OpTaZBqeo3MylbAM9miqSExnk/w19FBUoYm8ttD8szSpRlXUaN+VHf6NovjjwtEsnkJdNIhW5l&#10;tHMAuMktnaTwea7qv1StK6lY8uS5m2pWObghfTNX1zXdSsZdNuri080TXW3NwijoHHpz+dY4pOVJ&#10;KD5kup2YN3qxg31R9AfCDVrbUbW5MEok851nUqcghkB5r8Az5S/tepddT+psihbKKMo9j3j+0LLT&#10;1Q3MgUnovQ105fg6mJnyUo3OfH4ynhoOVSVkbdl4g0mcpGsgD5yFPGfQ19vl+U4mhUTqUrH5fxNm&#10;kMRhZSw9T8Ueh6RGlwEdDuwQcE81783GC5Vufl+Dw+Jq1/a17tLuehW2FiXAAPUcc9xXJCm+bmPr&#10;3iYyockexE8gDHOMA8npXVKTceWKPIoYam6/tau9zA1XVFjjZFcbsY5PSvLrylFu59vgVScLxZ5Z&#10;rN4mySSWXjHTPA69a5W4KHNNnRKc5S9nTV2eI6zriSzPBC42qSDjk9a+TzDNaSqulTaZ9TgMlrqn&#10;7esmcxIABuJ5Y5Lbd34V5/Mnq9Wegqbfunmnxz/Ys1XT9OmvtMuI9Us1QvCz2/ly2zHkBiM/Keh7&#10;c9q+I4j4Ux2Qv67gm6mHvrb4o9NV1Xmj8xy7Pa2CqJV+v3f8Ofm94p+AvjTSoJbmTw9KEXLSR2si&#10;yXkAz/FEPmH5HiuWrlOZQwyxEaTcWr3Vn963PqMPxNg6slCc7S89jxW/8GeINBk/0y1uoNxDBLyB&#10;oHxyeARyOnSvnMQ5wmoVYtSPYp5vhaytCV/yMe6mEwW2uWmWID51xu24HX3FZ1IxULnZRld3O68E&#10;fC688XTKbLJjHKyyKSkI6DI65yf0rzHh6mJxCoU1v17HBmeZUsHByk9e2mp+hH7OfgrxH8DPF+je&#10;KkuNU1G4v7uLS7yeyeSbT9OtJZE8wSRH5lXkt8q9VHPWv23w4xH+reIhhsXNzpYhqEmruMV0f91X&#10;8tz8zzrNlmLUaa5eV383/XqfuPqthc6rpcGq+Gry3nuLy2VppQd2CR97Fft9OpT9p7Orsee4OcVU&#10;pO9zxjUP7WVjpviTTLLUYlbazNEJRLkcfKRzXoxhTfv0JNExrShK0jx7xh8Hfgp4ql8jxd4E8Phb&#10;w7TJPpsSNJnj7wGc1008Xjafwy5rd9fzOyniVaydjxHUv2G/2dNVknj8MnUvDFwckSeG/E19pEkT&#10;cgkCOYDv6Vr/AGlN+9XoQa/w2/I1541I8s0mn3SZwt3/AME/b6wgQ+E/2h/jhofks3lpF8QLi/jA&#10;P3eJ1fp/+uoeKy6o7zw9vRsqNDAzfv4eD+VvyMMfsZ/tF6dK8mlfte/FSO2LArFqEWl6i8Y/uhmt&#10;snPqeadP+x7+9Gf3r/I1+p5I7P6vZ+TZ1mk/sl+L4m+1fEP4+/EnxbE+POs7jXF0qybnJXZbpHx1&#10;/CuiNbLIaYeg2/7zuOFDKaDvSw6b1+LVfiet+H/h94Q8ISrbeG9DF1ckc31wDPISP4mkfJJ9zR7e&#10;c49IrstP+CaVMdUnFRjZR7LRFi/0bxdd37gWaPCufLUSYQDpg4pqVGMLuRzWlNc1yjqXgPxpd2pF&#10;ta20Tsu0pIu9BjoOvSsnOg5WchxTT1eh59q/wX8a6iFiMdnZbyDJKVHJGDge388VnJ4eTSlLbyO/&#10;C+yg+acy/Y/BG002zDeJ9aiIjG52aRYolA/Ks5VaMVaCb9TeNejKp7kW39w6y0D4X2N2s+g2B1vV&#10;ITtU2Nqbld3oGxt/HmtF9aatGPKvuHWzN0oOnOSj+Z3kXgr4reLJYo9NtLTwppPRpZoxcXzL/sj7&#10;o/KsXDDUXzVp3fZf5nlvNqMYv2UHKXd6L/M9Y8N/s86NZyx33ia+u9cvgMu93KWjB6nCdAKxqY9b&#10;UI2RwVMbja2kp2j2Wh7Clv4Y8JWmIY7OzhhT+BVTAA646VwzqzqO82ckpU4J3Z+f/wC1Z/wUo+Bf&#10;7M2mO/iPxTZXWsTMYNP8OaNOmoa9fSHICJbqdw5GMtge9ebWx9KnVWHppzqPZR1+b7a9zTD4bF46&#10;7oq0VfV7ei8z8mvEvxi/4KTft53yaX8F/CL/ALPHwg1c4fx94nmFx4qvbZ+N0NquSpKnoBxkZYV6&#10;KyHH4jlq5lVVGk/sp+815rfXzsj01hsowV/rEvaVV0t18l/mz7u/Y2/4JTfDv4Beb4v8d3158Tvi&#10;Rqkv2/WPGfi1VubySUkM3kRtkRrnJHJPPWvShWwGW01RyyFmlbmerf8Al/V2zDF5nXxEfZU/cgu2&#10;7/rsj9DvGXxV+EXwR0G5vNc1jQfDlnp8DSy3F9dRWUKBFJJyxHYV5GLx0Yt1cRP8f0PNjzzfJSi5&#10;Pbufg/8AHv8A4KifFv8AaW8U6r8EP2Dfh/qfxE1WR207VvihdQyab4L8NBiUM0dwwCvtzuDH5Tjg&#10;N0rgpYfNc4qOOFh7Kl1nJ2/4b8X2R9BhMmhRSxWaTSitbdPn39EfSv7H3/BLHT9GOmfFH9qW7tvj&#10;P8Y5JBqE2t+I4m1TTdEkLeYIrCKbICxk4DkDJGcCvoqH1HJocmCXNV61Gtb7aX2Xb7XXTYzxOZyk&#10;/Y4J8sF1Vlf5dD9qNM0Tw74R01IrKG1sre3j24VRHgKB+nFedXxFStJuTPKk4x96R+fX7Vv/AAUL&#10;+GXwOki8H6SdQ8b/ABK1f9xovgbwdb/2vr0rMQgluFU4ghUkZllIHpk15NbGrn9jhlzz8tl6v9D1&#10;8myHNM/r+ywULR/me1j4MvPgRrP7T/ifRPif+1Rql7FpWjz/ANqeGfhe960PhrSCSHR7uMELPMNo&#10;O58gA4UDk1EKdCnWlWxr5qnS+y8l/mfqOWZdg+HaTWEpqpXW8nrZ91/wdEUfj/8AtIWPwt8MXHhb&#10;4J6NaTyaYn2VbnTYFNhYbTj5Qow2GHKjgZrwcfmdarVccO/nufQYXArEv63mcuab6Xt+P+R8m+PP&#10;EV9+0Z4W8Hafp8C6j8TmlJSwQndDKy7pPMAztVCN2DxgEnrWVKlVzKpCnCN59/8AMvD0JYSvUtpS&#10;38kfpv8Ask/sVX3hS3std8f3b6trksSzNbOpNlpm479sCn7oyT155r7PAYGjgaPK3zT6vovJHzef&#10;8R4fDJwwrvLa5+iHj74ifDv4DeCNQ1zxVrGl+HdF0mye5ury7nS0t7dEUsWJPGODWeNx1HDUnVrS&#10;skfk2KxOJzLE8tNc02fyGftyf8FQ/jr+2T4r1H4A/sZ22t6rpV7qzaV/wkvhuN/7U1yJiY2WFjgR&#10;QnJJlbHyjOQK+ahh8wz+fvU2qf8ALtp0cnt8j6DAZZRwlpSadVrVvaPe1/uufYf/AATM/wCCJdv8&#10;PdY0j43ftLPB4v8AiK0i6rZ6Fdn7bpPh6Z8OZWLDM9wpJ/et8g/hHevp8LgcNlyThrO33ei3X5+h&#10;ji85jTjKlgnebesvLqo/579j+i/4gfFDwH+zt4PtbvU2jhjnuoNG0bS7GDz9R1K8uWEVta28K8vJ&#10;I5AVR7k4AJpYjFpSUJayeiXVs+foYevi6zp0NZ2u32XVvyRh/CzSvEV9/aHxd+K8cemajdq0ujaD&#10;LMJYPDVngtHGzdDKwOZGHckA4AraU1haDjUfvbvyt0uaVvY0kqNDVLd9ZP8Ayvsj8V/2rf2ofiV+&#10;358ZtW/Y7/Zj1Y6b8JtBuRZfHb4vWMZnt9iuA+jaXJ91nbaySyjIGSB3z8hN1c5q88W1hovT++/8&#10;v+H2sfoHC/DkadP+2c0fLGOy/JL+8/8AyVeZ9p+FPC3hz9lX4Qx/Dv4d6PZ3tzomkrb2It9q3czY&#10;C7pm6sxbcSTknBNdVapOnSdGhulp1sfVYqtSxuKp1Ze5TWij0SX9fM/Ij40azMPE6XXiW41PUfFn&#10;iXUPIXTw73LF5WjCxWac7U5AZh1r5KtTcZ2abl1PqMLONSH7pLl2R96/B/8AZ58EfC3wja/G34ye&#10;IUi1LR9K/tiwm1i58m08OxiJXUAOQFKqCuT6mvUq08LluG+u4uXvdPXol59DyZ4/E1688Dg4L3rp&#10;2/F/5s/O3X9e+M//AAWJ+MVx8Lfh5rN/4M/ZM+H2piPxh4nsS8N148ZHIW3hPAZCFJIHRXUkZIro&#10;ynLMRm9X+1M10jH4Y9F2uu/fsfM5znmCyTDPDYLVyerW82uifSP5n9J/7Pv7Pfw8/Zx+H2g+Afh7&#10;4esdC0jRLJLSOGzgWMyFRy7tjLMxySxySTX185p+7BJLy0PyXE4mviqjrYiTb8+i7LyR4d+3J+2j&#10;8P8A9kL4W6x431nW9NXXVh+z6P4ae7WO/wBdnc7Uigj+8xzgkgYAHPavAzbNVhHHD0Peqy2X5t9k&#10;isHhJ42sorSHV/11Z/JR8OfgF+1b/wAFhf2oJ/H3j+TWND+EtlqG6TVpgy6J4f01pCyWGlRsdslx&#10;Iv3pOQOWZiMA45Rk8pXxle7ctZSfVrou0V2/U+rnLDZbhoqWkFstOaT7/wCb+4/ss+AH7Pvwj/Y8&#10;+E+m+EPBmlab4d8P+HtPDXd04WOW5YLmWe4lbBZ3ILM7Hk+mOPoKtajQpXdlBHyuMxlbGVvaVNei&#10;S6Lsj+bf/gop/wAFC/GX7W/xdP7G37I2u6jd6b4nvv8AhEvFGs6UzQwalceYFmt7W4XJ8hArebKv&#10;BAIFfJx+sZ7i3HVYe6sn9q32n/dXRddz6HLsv+ppV6yXtt/8Kt+f5bH6pf8ABLb/AIJHeCP2RtGi&#10;+IvxB+weM/jNq0G641qS332nhuKQAm0sVblc/wDLSU/M54yF4P2VGhSwFNwpaye7/rZHFjs0eIi8&#10;Phbqn9pveT/y/M/Sz9pH9pfwv+z14asoIrWfxR4/8T3B0T4f/D7RCsuv+K75lwkMSf8ALOJPvTXD&#10;4jiQEsegPnY3Hxw9oRXNUltFfm/IMlyXGZ5i/q2EVoLWc38MV3v37I+JPDej674KbUPjF8ZtU0LX&#10;vjf4tkMg06MtPovgq1lO+HStLD8iOMbQ8hw0rqWbAIA8dc+Fft6rvWl+C7eiP0+hQweGw6yfLU/Y&#10;R+KW0pvq31t2R82fFfxFqWta5o1hqdnfeNvHPiG9NpplhokTvDZxt88b5HEUS7QGYnL4PavPrqde&#10;pypc1R6vyR9Bl1JKm/YPkpR6v8b/ANaHYaRpvwx/Yo+Gnib45/tK+I9OuNTsVOoxWc4Ez2LYAhsr&#10;W26vM2VUKo6n0GRfPh8rpXqrnrSdoxWrb7Lt5s5cfiquNq+ywU+Smvinsrd+/wAt2fOHwN/Z6+LH&#10;/BUDxvB8cf2jtN8U+B/2StN8TjW/hP8AA3VLhrIeLoYz+4v9Yt1wTExAkWJ+GBwAF5b1Mpyiqp/X&#10;c1V5O7Ub3Svsl8t+/ofGZ7xBHA03gMEk56Jvrp1l3b6K+nXU/oz0fw94V+G/hi10jQ7HTtB8O6LY&#10;LFaWtjBHaWdpDEgVQiKAoCqo4HGBXvVaqjHmm7Jfcj86qTlObqVG3J731bZ/Nl/wUR/4KReMv2iP&#10;F2q/sL/sR6PN8QvFHiic+HvHHjrQJXe20QrOq3FvplypCZRQwnuifLhGQuW6fLYitWzmqsNh1+5v&#10;v/Nb8o929+mh9HleWPDzWNxj5WtUntFbXl59kfoT+xd+wn+z1/wT68At8SvHEujxfFHWvD8d147+&#10;Jfi7UEJjm8vzrmGG4mIWKHeGOBgttBYscV7t8HlOGtJqOlm2/wAF/wAA4sfmOIx9V0MNF8nZJtyt&#10;1f8AVkflt8eP2jf2jP8AgsB8WNX/AGZv2PpNX8F/steHtSXT/ip8aWWbTY/F0G9S8EZ4byPkfyoE&#10;Ie44aQpHgHxY0sVnFf2ldctBapfk5Lv2j03ep6mCweFymksZjn+8/J/yw8+76fn+7f7O/wCz/wDA&#10;/wD4J9fs52/hPQdRsdA8KeBdLm8Q+K/F/iO8itpdTkCb7y+vbhsKGJB4GAAFVRjAr2a1XD5fQcm+&#10;WC38/wDNvoeLi8TiM1xcVThq/djFf1r5s/On4n+Kf2if+CjmqSeH/C154h/Z1/YeaFZdb8bx3DaL&#10;8Wvjta5V3g09QfM03TpACPMbE06N/CpwfmqlTEZw+euuWgnpHvb+fu+0dl1uz9CyzhbDZJGOKzlq&#10;WI0ahF3tdaeSXd/F0SW5y2h/Gr4SfCGTwb+yp8CvBFn4U8AWuv8A/CLtq1kgtr7XL+FTE3lxAeY0&#10;zSlPNkk+Z8kjjk+dLMlVn9TpRtC+/V+Z9v8A2bXxS+uyfvKPuwXwxju/uWvfuyp4mh+Hf7OOq3fi&#10;LxJoafF/9on4gvJp3wY/Zs8LQ/2x4g128jkwLy9BB2JG7rJPeT7YrVEONx2rTp0qcJulThz13slt&#10;HXeT/TqPG5u6WFg8JLkpx1nUulv0h2Xn/T+0P2Vv2aPiJ4H1HxD+1D+2T4507xl8d9V0G4bSNAtD&#10;GPhx8AtHVmvZtG0JSAHlKxxtcag/7ybygMhVxX0uEwNHLacsTiJc1Xdyb2t0Xb0WnTzPyPiHiF5m&#10;lgsBFRoJ9Lpzb2v1fz1b17I/PH4u/HL4+f8ABXfx8/7Ov7Kx8XfBf9jrSBb3Xx4/aQ1LT59B1jxt&#10;HKMyaDoCsQXhYF1Z4z++DEsViG2TkgquczjUrRcaC15Xu33lb8I/N+WFLB0skg8Vj2nU+yl+n6ye&#10;i6am/wCMPFcssmkf8Eqf+CU+t6V4D1D4a+D9Ut/j78ZfscmqeGPhjaXSLbTW7ajGCX8Rz3Ms0xeP&#10;PluAMhgfLqpN4+ssNgbxoxvzPT3+69F1atfZaImnGNTnzTONFpyRXTqla+1tr7atn1D4Q8N/sv8A&#10;/BGr9nbR/BnhvSNY+JXxg+JOpLpOkeHdFiGqfGr9p/xbOpHlQR5Lpbq7uXmci3tIWZ3ZnPz9tbE0&#10;MtpKhSSc2tIr7rvtFbL7lqeeo4/iHGRw+Fj7i+6Ke7k+76v8keAadqGh/s9+PbX9pj9sTxNrnxh/&#10;aa13TLTwrdT6Vp8F9oX7Nnh66uYoz4c8KaZFky3U80gSe6tka5uym87VbB+dWNjhqv79OdVvXXVL&#10;+unReep+kZbksaNKeCyS1mtZO95yttptG/ffT0PI/jj8dv8AhRHxpibwj4G8YfGX9uv4wWltd/s7&#10;/s6Raf8A2vo/wys7qCW0stf8RmMLFDdSxRAymWUiMTSorRoXlM06WJli5OjH967O+lop+XWVumy3&#10;Z6eMxeAwWWLL1JPR88r2u09Un9mCejb1dtD9NP2Hv2WLv9kj4Z678Sfjz4x0rxv+0h8aNXPi79o/&#10;4wahNGIhfXk6tp+j216yrjS9Paf7LEcKpa4DBFXYo+lp0qGXUFKTsvtSbvr3b9d3+h+SZlj55hW9&#10;nS+BfCrb93b02XRfM/DT/grl/wAFaLj43anN+w/+xe2qeMbjVvFkGh+NfiV4KWS91PxHqUU5jh0H&#10;whJAfMcmRpVuL+DhwzwwyFTK9cNeTzRqly/uU01dfE1s/KK6dW/Le8vwU4TWIq6O2i7J7839abn1&#10;3/wTs/4Iw/Cv9jy7l/aE/aZ8SeHfH/xN8HMNX0W01i0TTPh/8I/JgFw9/didvKubtQ24Tyn7PGqT&#10;bQzbWX0IwoYaDnVlbl3vsv66DxuZKzo4O+u8ur8opXt67vyPjf8Abd/4KS/G79vn41al+xx/wTR1&#10;DX7vQ9V8NX9h8QvF1ldwaHB8T008u19PpN/Ltls7OKGQQSX4eN75XUII1UNN5kufH1nJtqlb4b25&#10;rP4n1+XbcrA4KNOmq2KSTWqbvouz/NaHv3jv9gPwl/wTu/4JTeIoPEeheGPi18VrPx1D45+Jrz28&#10;MmmXl34i0uXwvqGnaM8sTgR6dp8su2XaDMILl8gFBWWcYeawcY0qnLLmWvrpbQ+t4Pz6lhc/adD2&#10;tJ05KztrZ87lqna6TVu25+Y3xI/ad8CH9ov/AIJx2fw++BPgf4G6DbfFe0+IUcnhGW0uxf3Gvaxa&#10;aFqt1cwxW1spla2fyYZWDPEEYqTv2jxMMsVWhWlWndRVra663vrftY97jDH0q7p06dNQTTkrJJK6&#10;d1ZJLW97n9Inx28X6T8RPF3xy+F3hxkvL3wDYR/CHxHp9xIsunTalqfhC01TZcISC/7rW7aNvMYA&#10;eVgbOSKxtWTxbhF6JJfhq/vv9x8DlmFp1YRrTXvXbv21P5+v+CfuqfsS/Ef9h7Rfhj+33e+CdN0D&#10;4AftAeJfCngtPGXi678JaTdatdaCt7brHLbSpulSG1vVClvLbz2JYl0A7nWp4fFtyjfnV9E3ulvo&#10;9LpH0uJxNR8P04RSbhNx1Xq121s99du569q//BZP9m74W+Av2Xvhd+xb8CtY+Imr+HLy01/W/Avw&#10;08FS/DDwrrHiRvDV/pE1qlqts91eStdXcU0zxRM8ywoPMYrkdUZ46uoxUeXl6y6vbZP7nddj5mVL&#10;EVqkpPVPRddLrboU/ih+yT+2T/wUy1ey+NP7a/xn0L9hbwCNLSy8C/s8vdY1fTfCSXD3B1bVI5r2&#10;CLz55WuW87UwTmB28i3jBiMcuDw83PGyTqd3ZWX91PZX+beu5rGNCglGo25eVnr5vp8r2Pj3xz4k&#10;+EPwC8V+Nvht8KtcOpfCv4f+JLnwV8Ptbub9dRufEOn6UwsorrzE4lN1LFc3G6IeXi4/djZtr+ae&#10;I8nr55xHisRhlzKU5a+W1302R/c3AecYfK+C8vhiGoWpRsr99Uu7bvc89sfGnxN+JkzWPhDSZtK0&#10;2abEerahAd6qTgGKHqfq/ftXE8lynKYqrjZqc1vFbX83/kfU0cwzbNW1g6fJT/mkvyj1+Z9efBz9&#10;jL+0bqDxB4yln17U5NrvcakDcMPaNcbEXoMIBgH8a8fHcUT5HhcDD2dNdtP+C/mdsMtwWDft8RL2&#10;lbvLVrvZbL5H6kfDX4EaRoNrDFbaXaKAqBfKjVB8uMAnGePTtXzNaVXEz573OTG5vGm+Sm7I+uvC&#10;3gmCERhYU2Q7QDHHgN6gfy/CumjhpTs7ao+Nx2YylJ3e57Hpujw2nleWFyWyZDyB3xXp08L70ZP+&#10;vI+frVpVE09juLWJcEk4wOT+HP8AnrXqxjpdHjVG76mwoigKlu/I3Z6Y6GuhONN67nO4yqLQ0oW3&#10;KpwAFbOFyFX0rrgnOKlbr8kc9SKi2m9y4ZMAochhzndwD3rad1FpGUIaqW6GiRcYOQe2eSeetTSV&#10;tWaSg07xJWmiyFU9R2T5m49a6+VNarQySlu9wmkXGQOQByOw6mqdON9tSYczerKhLuwOcZPQcGly&#10;Sb12NueEFbqKJfLOFJLcEkAHGRxW2idkcriqju0DTH5jjc/3vm/nTu+a/UqMFbyI1uPvE4Cv0U9P&#10;pVQeu+hp7PWyOc1W5mMq7VGwLg7G2hR359f8KzrOTdlse9lkaUYXk/eucq91unABZTs2KcHcecke&#10;/wD9auBq87+R9KpRjRa8zd06YDcSSx2qVDdSf85rto3imz5/M5cySWxfNyUkEilTxhsnr2OKpuzv&#10;1PK5bx5JEDX5Ids5G7BUjJb0NZOrzJ3D6uotXIZL8vgncAFJJIxmsp1Xe5UaFtjNu7zZGHRgRGQ2&#10;G6Z9vXPFY1cQ1Dmg9jelS5p2ktyrb3j7XMgTzJBv2quAgzwP5/nUUa02m57v8C6tBKXubL8StNcK&#10;SEYqVHKoG45Pesqk4p8rOqlTfLzJalFrlVKqV2LuLbyOG9ia5XUV7NaHWqTs2mOa5jYQkKh+by+F&#10;zvqnVi4xZPsZxct+5H5iudqsJBks6jgJ2GBUc6cuVO6K5Go3a1K0zKu0tgbmyzs2NvT/ADxXPUqW&#10;d31NYKTVkCyIWYGQbCvQDkn2NZqor6vQThK10tSos2yWP5MKd/zE5Axg7uf881zKryzStpqdMqbc&#10;Hrrob0USDyWOJGZcrk5CZP5Z5rSUUpLqefKo3eK0RKsVvtmfaS+SSzEkDGOMDrURp02pPqTKVW8V&#10;fQjjhR12JGm44K9AF5HOPoazjGPK4pamzk4TUpPT8zbS22KiFsYIJ3MAFwc8D06VU4cqs2ckpt3k&#10;jQRdoZmw4fjzGOQP/wBVDlZXbuu5zXlLTbyIXkLny4+eflOQoB6E/l3rjq1Ly5YM0jT5I809yvcT&#10;+VErS4OzkMuFUfj35NYVajcU57oIQTl7nXuLodheeItWttD0lxJe3x8yabGYLCFMeZPMR0VQQAMj&#10;cxVRy1RgsFis1xcMvwOtSb36JdW32X4uyWrJx2Io5fhpY3FaU4fi+y83+C1PsDRvBWl6XpdnoNo8&#10;xsbL55DuAmvpm5lnncD5nc4zjAUAKvAFf05w/wCHWW5dl9PBVXJwjq0tLye7k+rflZJWS0R+DZt4&#10;lYx4qdbBU1zS05pa2XRRXRLz1e7Pjb9rT9jH4TftU2Wk6J46n1nQ77whfS3Ph7xH4dnhGq2InEfn&#10;xMJUZZIm8pDsbA3gN2ryHmlThbOsRRyyypp25Xqn/wAMz7jB4aHE/D+HqZtHmlJc117rT1WjXlv8&#10;j4T+In7EX7Nf7IvwS+I/xq0DQ9X8X+O/h7osd/4C8V/EfUI9dtdA1u5uYbLT9SSxRI7aWWCe4jnQ&#10;To6BoFYAYBr3Mq4kzTO8bTw2JbjCTVktE1fVt7vbTvuebmWQZXlmGqSwlON4xlzN3lK6Wi128+vT&#10;S5S/4JaeLrTxj4J+IXgD4cy3ut+KNa8Rx618RfF9xp0t34c+Hun+U0cVxq+oSbEuL+8d7p4LKHfL&#10;PIJpZNkKvJX6Zjs1lgqDhhI3qWvd/DFfzSfl0S1b+8/A6uSTzDOY4jGPloKyil8U5Xu4wiu7tdvR&#10;Lz0P278NaNpOn2A0rThJDpGlxgeZIwF5fyNgNNO4A3SSbdzsB6KAFAA/OMpox4izOtXxU26UPvk3&#10;tf8APTyR+sZziZ8KZZh8NhIJV5rtdRS39XfRX9Tyfx54Bi8Xx6rp73TSWWpW72J05lJSRJQySKzg&#10;5+YMRXBn/BOFftMfRruKjrGO+q899XsfScJeJmIw06GBrYZSqO/NNaaenl1Pgb4A/wDBJH4Afs+a&#10;r4l8aa1fav4x0IXdx4htvB9zH9lsTBCsk6WtxOpDypGNyAIV3AAM2Mg/ZYTifNqeApYab5ZNWctb&#10;vTp/mj5vMskybMc4qYvC07Nt2i3dRcnfb/5K9j5q+CX7YVh8MvEHxX+Itp4Oi8XfGD4oXpsfA/h6&#10;GFNH8F+BdERykKSvGBIYwYreGO2tlXcloN0i5Gf2LCYWmsHQpVJ6JJt9W3uz8O4jwuMxubT9hFKE&#10;W0ur3tol2S3el2zxj9or9pT4g6Ws3iDxt4guPEvxo+IQj0Cw02NPsll4Usp5glvpml2o+WPc7DIH&#10;VmG4s2Wr6qhPDYTDfu9F09Ty4ZXKNnKyjH3m2r3t39Oh+an7X37KfxE8K+J/AvgzxX8TvDF18YPi&#10;bYLrWifCfSbO71TWoUckRia6jjMKuz7kVASSUc5wCa5sTgoY1KUK/vO6SadtN9fK59Fk+fUJUZ1q&#10;dKSow057pL7nqen/APBNj9qqz+A03iD9mKbwyPDXxu8dfEA+Hb74jeKDCvh3wYsZNuReqT5szWpW&#10;QxWg+SWaQbiAWJ+dpUll9eeF5LSvqlbf+tTj4p+s5i4Zi5OpQpw+G7u+um/zfRbH9QHw4/Zf+C3w&#10;8+x/FC80O18RXfgyJ/FfiDx94gY6p4j8W61clS9/eXBOHlRN7BVASIOqIqqoFLMs5w+Bo8lRxUn1&#10;srpddd1cw4dwOe8RU5RozfsntBN8rstkuy79Xuz54/ao1Dw78W/H0ui69NofiLw5PJaawmgRX8t/&#10;vWOMCFb63RhAqblDrE+9m6kAdf598W/FF5Vl9PJcoqJ1pro78q6t9Nei3P63+j14Pf2xiJ8UZxRa&#10;w9J2XMklKa6Rb1durWi23JNBsYrC0t7eytobW2jQLFBbRLBCgAwqqqgAAAAACv5xy+VevP2tZ805&#10;atvVtn9TZ/LD0IOlSSjGOlktEjO8Yfso6N8doLW9k8AeC/FuuadexNbXPiqELZ2ibw0qu6jfkqCu&#10;BnOea/XOCaGPp4+NWnUapJ3kk97dD8E46zjCTy+pgqk7SlFqLspNNq19T6s+HHwv8TWuixfDzU/D&#10;3hzwj4Q8GbJLweF4vIj8QF2Z0sbRMAw265Ac/eboCAST/U2WY6lXorER+J6W7eZ/E+fZY8qxjpqb&#10;qOSvzPRrp8326Lc988L634e0bxTDFqU9xDNFCI7R7bTX/svR41+VbaPC4RuBlmHzdj2r2a+HxFXD&#10;c1KN1fXXVvvY+WpV6dOsnVbX9f1qfR1rOdRuINRj1OC7tUX9zC58pFz0J9685QUIezcWpHpOopvm&#10;Uro7O2hs2tZri4uEu5WBLpA37lB2GRUtyjNQgrepuuVwbk9fIyL/AMW2ehaTPNPD9mVvkidyAuDw&#10;Dmr+rTq1fdlfuSsQqcLW3PBL3xosOg61qxkDNIH/AIslc89f89K+WzfMILG+yh9nQ/SchymTwcaj&#10;2aufGth4umvvEd5c2010GaZzM9heiNhgAYkjPXk8Yr6x14SwlOm97I/NMfTlPMa1R3+J62OR+I/i&#10;TVdSudF0aG41qWW91BBsadEj2ryS4HOKyTSi9BU6Wkpy6H5m/tq/EvU9F17RPh5Z7/ts2iTz3EbH&#10;oJJUVRjrn5ciuunSlHB+1vo2/utY9jJsNJ1lXjutV5l3wd8ILuX4QXHiQ+M7nw9rPiDTESZbG9CB&#10;hGcY8vPMnXnHFcGXPD0MR9YmrrW9z38wx88fiI5aqKdra26/5HrXgPQvFfgjRPD/AIT0zx/rKSuU&#10;neeK5W4F4shLnzGYEr1r0cRicG2681Zeeh4f9mYnEVKjdBSaPUtM8Y/FTT767mg8TvqOj6cph1Kz&#10;1SBZlhkzxtlGDgjNZRqYWsn7KWvk/wBDz8VlMqCX1ii4t+pnWvx90DxBLeWvjO3l0OCxmlsJpr0g&#10;6Vcnpvjk6BWPTNXOVaiuSGt9dDl/sytSqc1B39Nz3v8AZ78b+FNSkv5fD1+lzptuTat5L7kDKcgq&#10;fQg1+O8U4OX9rpctpPU/f+FsXNZDFV9JL+mfR+jjUPEevNfzpu0eFvKhVW9DyW+tfpXCWTLA4P61&#10;XS55beh+PeI3E0MXif7LwMn7r9635HtmjaHod8XkKpHJE20BTyCDzX1dWpUguW1z80o1Zyd+Z6eZ&#10;6dodqIywj+4pwNvYV8/i6UPaNntUsyryh7JR8juYVCxnGB9e1ebV+Ky2PqMthF0bzOY1zUEtEYK+&#10;GOcc+ldOHSUeaex4OczqOv7LDvVnhXiLxO0UhJkwSeFJHSvEzvGYehQcj6PhDB5lWrqnV2PHdf8A&#10;F0t2GhjlwnT5W5btxX5Hm/EVaV6NF2/M/ojI+F8PDlxFVXZyFnHNPKXBOOu7PXmvDy9Vq9X2jPdz&#10;SVChR9mt2as9xBahRLIobOMZ4r6WeJo0YqNWVj5SngcTi5P2ENEfrNqfh63ntp4p0WWGWJkkR1BX&#10;BGOfzr9BatFxqao/Da+GtFxmtGfF/iH4V6euuyMlhFM4lKwl0yUyc7s+3QV87gME/rFTkd9dL/10&#10;Pn6tOUJciPP/AIgfs4aB4n0ia2v7C3ujJEWJjjWO6t2wfmRsZyPf0rlz/giWaUnWpSXtN9uvkXRx&#10;VTCSvFv5M/En9of4I6p8KNdeBhI+mXUhksL4oArDqUcdmA6jvX4pjcLisuxE8FiotTj36+aP0Th/&#10;PVi4uhW+NL7z66/ZN8GwXPh8avPsuImVSg4ZcADbj6nca8fAe3niZVY/CrpnBnlenOpy/wBan6Ue&#10;FfCtjcRwSeQikJwxjAzxjn8K/UMjxs402p7f1p6HydTDKpLnPWPC2j6joV3O+mX00cFw26WGWUyx&#10;SfQE8fh6V9BlXEuZZbjJ4ZzdSje9pO9r9E+h0U8JaPNB2Z6LJaWWo7GuwqXXQXCLxn3FfqWW8TYL&#10;FRUXLll2f6EzpSjv95xPiT4dS6yqvFcQSFBut2BAcdwAK+pw2No25u5zyg07xep5Ovwx1mzF2lxp&#10;5SVpGaK8tmIY5Oc8f1r0frFCW0tOxMHVSdjPGheLbRMpJfo8BwwO5lkHr3/Sqth2+g1WqrcuL/bc&#10;kDSXH9oEqvMMcZQgjiplTpp2ikV7apy3kznBY+NtUmEeneF7uWDoJ72b7PH3wcHJP4etb8uGhG9S&#10;ol6EPETk/dVzMm+FPxt1J7oWWu+H/DUco/0crpx1K4hPYkuwX8MVDxOWxjZuTflZFxrVUuWUfxsc&#10;tF+zx+0UqXIn+PUrXMjkwPF4N0+GKEZOBt749SaiWNyt2Xs5fea/W6ifu0lb1ZJB8EP2mreMQP8A&#10;G2znYHKzy+C7VZMehAfH41DxGU32n96/yLWMk9PYr/wJnUW3wS+MWowi38RfFScrxul0zRoNOmIH&#10;XnLYz7VEsVlsfgpyb82QsZiFL3YJfNs6/SP2btAtTHN4i1XV/Ek6Dcz6pfPcIx90zt/SsnmSi7UK&#10;aj/XcU6uJqP35WXloetab4T8GeGogllp+n2QRe0axt+HH865KuKr1vjkzD93HWTuzl/G3xi8A/D7&#10;S7vVfEGv6VpWm2cZlubq9uktLWBVGSXYnAA9TXJOpCnHnquy8yPrEJTVOiry7LVn5h/F/wD4K8/A&#10;7QFuNK+FsXib41+JDKbSDRfhd4fufERE3RY3uUXyUyfVvwpUvrGLX+wUZVOl0ml82zqpYHHYmSVW&#10;1Nb+87P7j4+t9V/4KXftpaleWDaDN+yz8KdTH7u/univ/iJcQvwAFBIhYg8kgEds9a76OR15RdTO&#10;ayhG79yPxNeb/wA/uOyVLKcHabbrTW605b/8A+lv2dv+CN3wG+Fuux/EH4hTa38XviA1x9vuPFXx&#10;K1D+3bmOYncXigbMSkHkMQxHrXTRr5dltN08topS/nfvS+Te3yV/MKmb4qcfZ00oR7I/S3X/ABj8&#10;L/gt4flvLq+0bRtO0m23yyTyx2kFuka+pwAABXmYvHN3rYmenmeSmnPlopykz8cP2gv+CwH9u/bv&#10;B/7IngDxD8e/GrlrJJPDVjN/wjulysSqvNcY+cZBO1M8DOQOa4I/2jj/AHcqp3X8zWny7/No9Shl&#10;FWpK+Ol7ONr7q/8AwD50+Ef/AAT2/bC/bK8daH8W/wBuLxk2leG7aYXum/B7w8BDZwozBljvHU7B&#10;2DD53PAJHSvUwmTYTAN4nM6nta3RLZerXRdlv1Z6CxuBy+j7LAxvPv0+ff5H9C3wf/Z2+FvwY0K0&#10;0Twd4T0TQLa2jUCLTrCK0V2Cgb3Kgbm4+82T71tisxr10ot2itElovu2PHqVK1eXPXlfr5L0NL4s&#10;fHP4b/Bbw3qPiTxv4n0Tw5o2lWzTXV9qt9HZWkKqO7McfQDk9q8bEYmjQXNWlYVONStUVHDQcpPo&#10;v17H4e/Ej9t/4+ftha1P4L/ZO8M+IvCvwzedrTX/AI569pZsoJrcsUdtEtZcM+cMFnkUKCQQp615&#10;/NjsalKUXToeekmvLt+Z+jZHwRCnKON4ikox3Ub6vyS6/db1NrwP8IvgB+yLoVz4u13U5PFHxB1l&#10;zea14l8UXx1rxNrV2wLP+9ky5J5+UcADgAUqmMwmXUPZUUl1t1b7s+xjKviL4LLqapUF1Wja83+S&#10;PnPx7+1drHxQ8UxaTZ239heFrcPC/mHY864I5ftkEEAZPB55rwKuKqYmr7Sei7HqYTL4YWlKKfNK&#10;9/mQfDb4EfFvxbqN9Y+H9HC+G/EF0wl168QTqkcmQ4hXOAGBUg4wD1rvw+U1qrTmrQfUrEYvBSV6&#10;9RJx6dbn65fs8fsgeAvhRbR3Fhpkdxr8/wC9vtVnUSTbicnLHPPbjjjvX0+GwtDC01GjGy6vq/U+&#10;Hzziuag6NKyh+LO+/af/AGr/AIU/si/DbVfGnjHXtMsjp1qWi0+S5RL/AFCUDCxQRkgu5OAAPXnF&#10;ceYZlDBxSa5pPRJbv+urPzZfWc3xHsqLsu72S9T+QT46fF39tb/gr18W/wDhAvhl4f1vw58EP7RR&#10;9y+ba6FDDuO241S6AxIxyStumSTjjjNedhMmx2aV1jMXpBPRv4Yf/JS/pWPosHh8HllH97JLS8pN&#10;avyj39PvP6Mv+CeP/BMf4WfsVeD4L54l17x9qMCz+IvFOrQobu4cqC0cK8iGFTwI1POMsSa+mhOl&#10;l+HeFwz06vv6/p2/E8LMsxWNao0ly01979X+nQ9d/bB/4KO/An9kjwnd3Wr67Zaj4pMbQaV4R0qV&#10;Z9Zv5gDtVIx9xeOXb5RXzeNzeNOXscL79R9F+r6IywGArY2ooJctPrJ/p3fofKX7Dvgv47/tk+Pd&#10;N/bI/aghvfCvgTRXfUvgR8IZJGh0/SYnV1Gv6jGceZdSROVgDj92jswALKa9LAYCeDh/aGYu+Ikt&#10;I9IJ9l3f3peunt4+phMpwry7BWdSa9+XVJ9PV9Vsl5nT/tp/tKeKv2h/HGofscfs0a/dQSRoth8b&#10;PH/h5SW8AWEjBZbOC4+6t7KmRtXLRq2TivnsdiamY4j6rTv7FfG117xX6/ce3wfwzHF2zfNE40Y6&#10;x6Xe/wB76feWbOw+B37AXwZsPCnw+02zbXZbQpBBH++1jXL11zJJNKcuzs/zOzk43E0YvGQwkFRw&#10;8fe6Lsj7tLEZrUUJR5KENorZL57t9X3PlzwX8VNd8Y+P4bvxPeS6Pc+MFZNKtnnZre5mDMRBAD7H&#10;BI5JHFeRg6sp12p6N/mdWY4aEcO/YLm5fwR9AeEPhL4P8C6r4l+OP7QC6Zpk+gCW+0ObU5VbSrK2&#10;gUMs4LD5WwoOAOCe/Wujno4NSxGLXvdPP08yHXqvDww2W6827W6769D8xfFeu/HL/gr58bZfhr8L&#10;JdW8Ifsd+C9aS28TeMLffp0vjTyXIeGBsjzEO0gL0AOTzxTyzK6+aYlZlmUWoL4YvaK6P/F+XqfO&#10;5tnWEybCyoUHdvdreb7eUF1fU/pi/Z7/AGcvh1+zp8PPD/gb4b+HrDQLLQbFLaNbWBYnuiFG9pWH&#10;LsxySzckmvsLxhHkp6RSPybGYutja7xFd69F0XkjxT9t39uv4VfsgfCrW/GvjDVIW1u3ha10fw1b&#10;SB9W1i7ZWEUEMffJAyx4Vck+leHmWZ+wiqGG96tLRL9X2SHg8HVx1VRjpDq+y/z8j+Qz4dfDT9p/&#10;/gtF+05P4y8UNqOg/DLSr/yrrUoUd9C8HWDOXWyslY7ZbqReWb3yxAAzyZNlFSdSWJxUuaT+KT6/&#10;3Y9orofVSlhMuwybVqa2X2pPv5+fZH9rnwd+EPw8/ZR+EGleHPDdrbaboXg/QlS8kk2rNMsEX7ya&#10;WTqznazMxPUnoOn0tfEUsPQdrKnH+rnyOJxNXGYh1qrvJ6JduyR/M1/wUz/4Ke/Eb9pzxVB+yr+x&#10;9ba1qGmeJLoaB4i8TaBBKdU16WVzE+m2G3lEH/LWfjjIyACa+Vmq+fVlCMX7C+i/mfeXaK3S69T6&#10;DL8seEaxFdfvvwgu/r3fQ/T7/gkt/wAEntC/ZS0K2+K/xStbTXfjV4hskllmdFuLXwfFIAzWdoxz&#10;lz/y1n6seB8vX62hQp4CjyQ1qPd/p6Iwx+YqqnhcK/cvrL+Zrt2j+Z+s3xz+OXh74N6XY2Nk0er+&#10;O/E9wdJ8H+CrSQNqmv3JUnEaDlY4wC8kp+WNVyT0B4MZj44eKgtaj2XV/wDA7snKcoxOc4pYfD6Q&#10;Xxz+zCPd+fZH5xXJ0P4S694g+NfxZ1mb4g/HDxlK9jpzmDzdK+H1mMSR6PpkXKW8EecvKcSTOdzk&#10;nCjxp1IYVOvV96rLd9vLyS6I/U8JgfZYZZVlS5aC+JvRzfd/oj5O8S+KvHHxc8b6Po3hqW61rWb2&#10;4N5Jp4jLWumxkjBusH5AjJkJ1JwT6V5iU8VVXLdvq+3qfRUcJTwdKU6iS8z6a8Y/ED4N/sJ+B4PF&#10;3xM8V2N78SNctjb6Vo8hF9r3iC9ZD5Vnp0Ay7ZYhflGBnrXbOtQy2So0vfrSW36+SPBxOJqY+LhS&#10;VqKau9r/AOb7L7zwD9mT9hb4v/tn/Eq2/ax/btSb/hGI9QOpfCb9naR2bwz4ftwf9Hu9Vtm4luGU&#10;K4RwdpOWycKvq5dlEKDeNx3v1Za69PLyS7dd2fI57xJ7O+X5fZKOl90vO/2pd3stkf0BA+HvA2gi&#10;Nls9L0TS7PYqELbW0MUa8+w2ge3Ar1K1eEIupWdkj4KUpN80rtt+rZ/NX+1r+2X8df29/iz41/Yq&#10;/YJ8TaXceE4tOSDx78XLC4ltVtIvMeLULO0vQMLEP9U80WWc70jPVq+ZnCvn1X2d7YbdaW5rdW9+&#10;W+y+110PpMvwVHL6bxuN0qR76qN9rJbz7dj9Dv2Nf2IP2e/+CYvwV1Xxz4y1zRW8YQaL/bHxL+K/&#10;iV47aOBYxvdIGbPkWsZOBGpyx5bcxGPblLCZThXJtJdX1b6JL8Ekjix2Pr5lVWGw0XyN6R6t93/V&#10;kfl74v8AiX8dP+C2Pxtg+F/ww0y/8D/sKfDXxlHqHi7x/eWj2l78RZLVmXbCzYzHICWitgP3YdZZ&#10;SG2JXkUMPic1rxxmMjy04v3Y9vN/3mtLLSK7s9jD0cLkmGeIrvmqSVl0u+0f7qfxS69Oh+8SW/7N&#10;P/BPr4Gzw2mnaF8N/BHhiy3Q2ek2Hnat4muNg2w29vEpnvLydgAiIHkkYj6j1MXjcPl9DXTslvJ+&#10;Xn+R41OGacQY1UaMXUqPZJaRX6Jf1dn5x6x4e+Jn7aGs6N8aP2qtN1P4b/s6aJOPEPwv/ZZN3s13&#10;xm9v++tdb8abCBM2YldNJOYocgvvfJHzdb2mIn9czDZaxgunn695fdZH6nk2T4Lhum4r95j5WvK1&#10;40/Lrr2X33eij1jx/wCIfjBfR+HPA3iS68AazLerqfhTwNo92Lm2vNKjxA4udqhUR0GOOImxgkjI&#10;8qNZ4mXJCTi27qK2sfS/UvZv22Jh7Sml782rWlvfz1OJ8H+GvDPwU+K3/CBeA/C0n7QX7Z/imx/t&#10;m70mxP2jwP8ABO1m2wQat4ivCTHZRoSrl1zd3Cq/lIc7z04LDzpV/q+Fjz1FvJ/DD/Nrr/SMc0zq&#10;lSwF5VPZYbq7e/UXaK6ReyXU+/fhd8GPhD+xl4T1/wCP37QPjXw1qfxa8Qr9o+Lf7QHi2JNMjjub&#10;qVcWGnbsix06NykUNtFgFVBfcxJr6SMcJk9DnqS1k9ZWu3J/j+rPx/Ns3xmfYn6thYtUl8NNdkt3&#10;3f4I/MHxZ4o+Nv8AwWP8V6p4f8F6r4m+AP8AwTf8D6y1v41+JLeZoHjT9od7GTdPb6duKtDpqgMd&#10;5IBQlpMkCJeLkrZh/tON9yjHVJ9Etby6N9ukfUKdHC5LTVXELnxEtort/l0b3lstD1TxJ8VviV+0&#10;rDq37Gn/AAS+1Pwb4J+Bvwt0XSPhl8V/2m18423gdleS0u9K8IShRHqV9HZwN5t3GxEbz5WTf8wb&#10;nXzGfssK+XDJJXtZt+T35WvK8vQSw1KlD+086k/aSbcYb3+XS3a9l1u9D1nwm/wN/wCCdXhPTP2Q&#10;f2R/BFz8Yv2m/Hdm+r6ton24S+ILy4nUrceMviJr21hp1jEJPtCxyEyyrGyW0Tks41r4yGHX1DAx&#10;Tnaza0Uemvmt1FbdbFYLL8bxBW+s1vcwsN5dEr7K/wAUntfq9PI8Otv7N+B/xVm8deI9U8VftGft&#10;ZeLdSTwVrvxe8b2sUieDraGGO4i8KeBtJtV8u1imkWIBbZFeWV2aWU4kK/PqtOlV5KPvVbrmk9W2&#10;u39eh+g4PKsLUw8sNlkfZYdpve8pX0vJu1ore3330PJP2gPjSfht+0TLpHwk+DGrftF/t4+PNH09&#10;fhv4ASYav4C/Z/F7BKsGp+IpEIt7eZYbSC6aViHCvKfMihLO+tOlUxGOmqMPfdry3Ue6XeSW/RX1&#10;7HVWx1DKcqjhac9ubmkrrmXdv7MW7pW96VtD9If2I/2N739lrwV4r+Mvx08ZzfFn9qr4jRnxl8c/&#10;irqKC8a0tYbJi3hvQQF3Qafp8CFUihGJJLV9oEflIv0lHDUcuoOUel23u7ddfxb6+h+TZnms8wrc&#10;kXaH3Xfd+XZfN63Pxj/4Kyf8FYpPjjHJ+w5+wrfTfEzUviVL/wAIj8TfG/g+zl1H+2lnmRU8OeH5&#10;Fx5puel5eJ8kURMasSXaPhrYiWYS5Kaapea1n232j1835BgMunGarVlaS2V9vN+h9u/sX/sG/slf&#10;8Ep/hveftBfHzxFouk/GGw8EWmveLPGHj7UbW6tvhvFLZ239oaf4ZijUl5FvjPam4hR7h3SCOPhs&#10;ydjxFHBK1d2n0XV+i6u+hONxcsTL6vgl7jdm1vJ+vSPW3bV3Px9/aB/aV+P3/Bbb9qO4/Z3/AGbR&#10;r3w7+AmjeGr+3n1B47+x03xTpummW/XVfGkUDYW2mnQRWVk+/wArzhvErtsj4lQqYuq8XVjqvhj0&#10;it9Xs5b6622R14TD08JT5sRLzbtezells/6uf0A/sb/sM/ss/wDBK/4H+LfHPiHxPo82tr4RGpfG&#10;/wDaA8ZmOxhewiQSS21gpLGzsN7L5dtETNcySQhvMkWNF9GpLD4ai5y2tbzd+i7tnBiMXVxc1RpR&#10;fLfRdW+79PuR8Qx/Fn4o/treNPBXx/8A2g7DRfhb+w18PbHU9U/Z/wDhFqyy3Pjb9prWdb0rU9G0&#10;fxR4n02RC1vaWul6lJdRWjKYlaZ3y/yyV8pj8clRlPFv3kmlFdL/AJva8tlayP0zhzhWpgOXH1H7&#10;8oppdYp7uXZbpRd3J2urb/zqftBeH/hToH/BSz4Q+CfC+u/EW7+G3wg1Hwx/wket6jaRT+Kraz0O&#10;aXxJ4gv4I2WKJYRFDdPGpVNkUALgsSTpldSMsslWaspN/PaP4s8/iZRnm8qVNNqMUrb7Jvc/Xj/g&#10;kl+0V4u/ah8aftdfGTxXbrBqXxd/a1X4nSyeZk2iX9iHtNPaMDASysINOtFKFRtt84JyTGNh7PGU&#10;4t9P1/zPOy+koYKpKPTT8D4W8BeHBaan+1h4Auv2B7z9pi58bftiePfDfwj1rUvEVp4WtPCHi5LS&#10;W102BNHmnR7hbUs1xOyKUSBG8wt8wXohVtWhGFSMZKCTTvdK++itb1OySxLwMqVKCadRtyly9Ira&#10;7vdd1ofoT9i/4KQ6Vr3wi+HP7M37Hn7IP7MMHwy8HxfE6HRtW8c6d4s1jSru+0y60G4u9ZuLcRjz&#10;5ml1CaMurPvhndpH2uWqUnOTVfEarX3Vb727+tnbueb7GvOLbre49LXdl5WS/Hr3Om/aH/4Js+A/&#10;2gPhldftc/twftSfEb4geMPh98MLrXvGNx8LJNN8P/CG40+zNzcWXh/wvYPbs1vazz3EVsl0S1xe&#10;SXZnkG+XhYjE0MBgKmNT5rJtN6tvaK++1lpb8TpyjBUMxzSjleGpuUpyjG97Xvu9tEle+p+Of7PH&#10;7M83iW8tNV1mwmMe+NbeyuJHuoNLhyojgjLZyka7EU9wnOTX4FxJxPKKlSw1le97dW9X+N7n9w8K&#10;8I4bA01iMVrKKSSeqSWyV+ySsftt8IfgHoehWVso06NzCAAwiDcjHYDByenavyXGY6vXqSbfqfYY&#10;rG06MOSjp9x9x+FvBUNuI3jtyFRRtymQcdCe30HSueOHdWPPufKYvME/dbPcdC8OKA8YjCmMYKsx&#10;Vlz6/wAsV7WFwspLla2Pm8bjlpJ9T1KwsEgiUBUyh2DamOeua9mlheWHM+9j5qrXc5uxp2lukbyP&#10;uL5b+JMIAeMAfhmtqNCMJOX6fkFaq5wjG23mdBCSWCCLCnjcOA2OpzXYoSvZKyOCVktzTijDEFlD&#10;Hdzkbt3HHH+Nb06cW9UYVJNJ20LqfusEFVXGORnPvXXCny+hy1Jc/e5BJJyVAwSM9eQfcVLgnsVB&#10;tOxAXJ5DZ4xnNPkSRun0Y/eThnIGAdp3fz5q0RJJJqPzBpwDuyWDDG7PI9TWqtdMh05bLcha7Azt&#10;LDn5PQj0x/npWiUW7IycHfXciMzu5CqcEAMF5H5USpijyxih7TAgDlnJA2kdcU3C2xai7NleYn5v&#10;nBZTkEH5c+g9aUopXu9TanKzSS0ZmyTCUlJAF2oQ+RyScjH86E7qzOlXjrExXt0NxFKrKpVieDkE&#10;YrPkjzJnX9aqeydOeqJDO+QI1JP97I5x2PpSlK7sYqMWveehKszMpDZyoztOMj8ahvdEOKRWeTaf&#10;vEb8hskAkd/qaya6dzRLmVihNchdqkcY6fxfSuaprob04c12Zysbqdnx/osbERDOVdhwT9Bg4rnj&#10;SdZtv4V+ZvNqjHk+29/QkWcFiigABcnKnC4Hr+FUpJPlQcmnMzOmkeTa6hi6yYBA4Izz+Argq+0q&#10;NcquzupKMI2lsOMgIw6qWbJVcZx/jRdtWaCKts9CARYCgKRldzg9T349OoqOVpLT1NefzHvMkcEY&#10;XAd8kfLgrjv/APrqJSUYWRMYOVVt7IqytM0gTYoVgrANySfX2HHSuaoqje2hvHkUb3Jgk0YjVpV+&#10;6QqBQCwPUg+1XyyjBJvzIThJtoqSLIZoNpwXBxxlVJ/CuOopc8bPU2jyqL5jfgkZFRZmQBRwB8p5&#10;OMkn1rdN2SnY4qlO7coolMp2SpHKrLuJwDgkDtnv3/Koc3ZqL0HGnHmTmtSezRxLtMikBBzHz5eR&#10;kgkdTzURUou7f/AHVceTma+/qasbr5xzyirhy7ZAHv8A570205uT28zknFunbqVry9DRsV2oByi4&#10;yAB7f41zVKl00iqFBxkubVkKXIitxLuyXBIJGc8c1hKyV2y6kfaVOVaWPPfGnxA0fw1pNxqOo3Kx&#10;QwAOygeZJKeAiog5Z2baFUdSaqhhsRj60MLho81STUYxW7b/AK9CZKlhKc8TiJKNOKblJ7JdWz8h&#10;Lb/gsrq/wh+M+reHf+EI0PWPh/Nexw6rPbXEia+jwSvtaC9AMboqk/I37tnLtvVQpP8ARuUeEuLy&#10;fL6eKwWIti9JyTS5ZSTuorqorb8Wr7fi2P47y/NsXUoYum1hWnCLTu0npzW2u/wXU/oH/Zx/a7+F&#10;v7Qvgf8A4TH4f65DrMsZCXukMjWep6NK6hlhu4GO5CM/eGVfGVJFdk+NsVlNGphM7w7jjI3tFL3Z&#10;Lo1K7uu/U+cl4f08zx9OeUYhPBySbk37y7q2mvY9l0Vf7e1dopFa4jRzLdsDtj3Mc/Me+Ou3vkV8&#10;3wrgFxBnE8Xj1zU4vmfaUnql6Ldr5H23GmaT4XyCnhstko1JpQj3jFKzaXd9H6sz/jh4C8AfEHwJ&#10;rnwv8WWelXug+MtMOg6lp2qyi206aI4dpZXyGBj2CXcGDAxDaQa+84jwmEw9OONoVFRrq0YS0UU7&#10;7vul+WiPzfg7iPHUcXKni4OvR96Uou8pSuvhXrt87s/F7wV+3x+y5+x34ku/2Y/hN4WuT8DfBztb&#10;z/Eezn+3+IPiD4hY7NV1vU5sDz0keOOCFh8scFtGsaiMIg14iyPOswwFOeX1OaNryW0qjtv/AJR2&#10;SOnh3G5fh80njc0go1JN8q3jSV9IK/ZPV7336n3t4R/b3/Zo8U/2fYeGvi34Q1TVPEShdL0E6rHY&#10;a1czD5fKW3l2vnPyjIGfTtXwGVZ3juFJ144/B1eWSX2Xo1td7JM/RM84VpcVwoV8HiaalG+818L1&#10;0W9z7h+G+nnU4Ite1ry0NwolttPVgyRgjIy3Vjjqfw6Zz97w1WrcQf8ACjmVowT9ymnder2bZ+Xc&#10;ULDcNP8AszKW5VGvfqta27R6K/3nT+JbiPUtRTT4Y4pFMX2RrcqDE27OUZem3B5B9a34gqSxGZ0c&#10;FhfjWmnRv/JHVwnBYLJK2ZY26g25XfZdfv2PBdM/ZS+BHgXV9b8U6Z8N/DulavrchmvNVs4G88M/&#10;Li3LErCOW5iCkbjgg813Y/E5rl1KLxlZzpxStq7L/hjoy3E4HPakvqdJRqNu+kbtd/O5/JT+278V&#10;rTRv+CjmsxeJYtP0jwh4E+J+ixaVZTqmn2Gm6XZw2bRSxo/BQAyylz94ksSTX3XC+bvE5PSqynzX&#10;ct3tr/l0PE4/4feDxE8Nh4Wbowat9pyjd/fK6+Vj0v8Aao/4KqfBl/Huo61+y58NdH8ffG06CfCO&#10;mfH/AMWaIz2HhqDLgjQ7OYebMyl5GEzLDGx5PmLwfsXnLjSVClqlt2u+/W3lsfjeB4WzKpho0sxm&#10;4Ub8zpp6v1tt57v5nk/7An7FHjD4vT+IPjz8SL86b4eg1wap4r8YazOtve3tzcy/aJvIYjLXD7pJ&#10;CVACAjpkV6GEwqlRniq0nKvOLcUtW3vdnqYnOaVDGUcvhHRNJrslp93/AAT97f2wv+ChH7Jf7On7&#10;N2reE/D/AI98La7b6V4Rk0nRfAuja+t54h8QzmExpFIQzOpkc5knlPGWJJOBX8u8VYjPs8zH+xsq&#10;py5nL35tNRjrq29tO3XY/qzgDA5Dwxh48S8Q1IwhFc0IK3NLTSMI+eivay3bP5Pv+Cev7WPxGk/a&#10;wtbfxtrk9r4U+JOtSWbaDPeyXWm6M8rFrSKB5GLbVBCAsctwfavP8Q/D7Bz4fWPp074mjZudtZbK&#10;Tdu/4H0/hv4u5lX4nrYLEzUcJX5uSmtI07XcVHb0fdn9PPh7wZ8cvi346j1Pw14+0bwh8J4vFKeD&#10;JdKs9FF54iv7aID7dfx3rMBFJIxMcWFIRV3dcV6vh34V5JmmR0s4zWU/aNt8qdlyp7PqfD+MPjxj&#10;shzyvw9ktKLnCEW5yu/fkrrTqkmnbufo/wDDDQB8JLy90Xwb4fvbv4epfQ2p1/Vdaa8n+0N8s7o0&#10;haWYbyMuSBnp0r9cznhXA0aCxmXKFLljrCK3t17Xtvc/CeH+PMZmdSODzipKrWm3abtbyX+Ra8ce&#10;IPG8Xi66vPB+g3tpfCdFn1fxDcLY+DZbGAbnPl7t0jvkruVQV9cCujhd4GpQlh68ve30Wt+guMsN&#10;iJVIYupZUkrK293q7/1Y9C8Ca0nju1gvNY0C60jU4xiSawzc2bY/jhmGGZDjI3DvX1M1PBVHS5k1&#10;5nxDwVSt71k7dUexTG606y5v7qS22nas0CQEjHTcVB5rWn7Kc7qCUvU56tKdGFnKyR2Vtrem6RoF&#10;tHfTrBNepkjdlowRnIrzK0Z1MRKVNXSOijOFOglLqfJf7RnxR8N+H/DE91bavc3l6kDx2Vmrfu2c&#10;4AL+mOuTWtOq6FKdSokkk353sdmBwn17HU6EOrV/JXR4tN40mm+EF3cqw8+a2JZ15KMxH8q/nfN8&#10;6qfX5tP3uZfmf1Pk2SU1hYq3uqL/ACPnT4ZeJtYg8StpNnpWnairm4u7zULyRo51Q7SQhx8xBI49&#10;K/XsLWlPC0pOWrS/I/nbO8PBYurPVWk0l8z1fwv41sdX+IGqNq+mWNsmiwC201o1DvcysCGKn2A/&#10;nXpSU9II8KrT9jTjJv4j41/aT/Ztu/Evjt/jBcrqN5dskVvBpWnWP20xwq5bIwc8554PWvqsDGhi&#10;sMsK1qluFLMq+GcY4d2S/E2/hz4c0+OGO7vPDes2ssUZVba90OWG1DN95wjjAJ71rPK6caXJJKxh&#10;X4gzOFZOEref6XPZ9Ps9At5HlksYbVpMK7T2J2jHQZXkfgK8jGZPQxEOQ7cHxZmmFnzSfMn5kPiH&#10;w5Z69pl7ZaRdtai7h8u4k0q5Em8jkGSM/N9a8RZHHDVOaE2nf0PoIcbwrq+Loxlba/8AmfHni/wx&#10;4xg1K38P+I/D+nXHg02jW2o6zYI01zJs+aNpoD8wLeo7jrXtUsLKk1KLvI4KuLwM4yxeCnab2i/P&#10;ex7B8D9R0Pw5aahB4RspEgvNhKrbugMinbkKw4yMD8K+YzvIcVjMyp16rSdrf5H1+ScQUMPlksNi&#10;X7yu9D9T/h74f1tPCiXFw6BrmFZXjBxIuR1/Wvu6CpUadOitXFWPwrHTeKzWvjLWhKV9d7HpHgHT&#10;HUXLX07tIZyq8bVHOBSxc5Qd+ljrjSo1asY0V9x7ZpkKQIxQZTGSzHJP418pi6kqla0T6+lhsLhs&#10;Pz1Y2ZYuNQWFWAYemM1lUhyw5pHLhMT7fFeyo/CeSeK9YYLI2RwM5z0rysVmcaUORbn0VPIHWq/W&#10;JbrU+O/iB4tdbh4IZG3lclgSua8jGYShi8P7StKyZ8pjOM8bkWavB5fC8l5efkeOHxBfpOmZ/kc4&#10;2ntX5TxHl2GwTU6Utz9w4B4zzbOJRpYyNl80ej6f4piitlBYF3XjHPOPWvmMPnawadOx+1yyL+0V&#10;Go5aFOWS51OZ5d4IHQbsKK5KmIxWY1XNyPepUMFlVCNNR/A/cnXrg20U/dVJAGOB+FfvWdYueGVo&#10;7H8eYle6l3PGIri3vNTmeRVLY4A7c9RXm8O5pDFYmrFtcy6X/E8HERUJqXQlvLCBwSW2+45NfaU6&#10;10cc6cWfnx+2l8KYfGfhOOKxtopNS3PNCSAAWVeDnsegz6mvzDxJoYX2NDEtfvG2vlYzwVWphMyj&#10;Up7Ja2Pgj4CfE7/hVk0ngTxbBPpVzFOY4muI9ouE4AODwSvIIB5GCK/DKjr5ViXiaS56M90uj7+a&#10;Pextb61+8gfqn4D+Iuhajpls1pdWspC53RTBwQeQcV6mE4ro4aMkopebf9MwpSVRJSeq6HuWh69a&#10;XKsIpULhs4yCT64r18uzunWqtQld7ndBRcbo6yzu45ZSpOSRk89P85r7DC45OWonBSeh6J4e0Cx1&#10;hJUuIhNG4C4yY3TOeVYHIPuK/TeGqteNB1edtdDnlhqdaTg0aur/AA9vLK2a58PajdyOg3tpt+4v&#10;IpR3CMcMD6Ak19hSx8Zy5a8dO60M6+VyhHnw8nfszwXXviLH4XguLvxF4c1CXTLZmS41XRLF9Yit&#10;tvDefBGDKmMc/KcV7FLBvEL/AGaav2ejfp3PEljJUpNVIP5HkqftffsyyXD2zfFTwHY3yMQ9jqWu&#10;W2l36EcENDMUcHIIIIzmpq4LF0NKsWvXQX1+ko83K/uZzOuft0/sq6FG8l/8a/hvZtGxBRvFtiWO&#10;Bk/KshP5CuZxcXqy44tz/h05P0izxzUf+CqH7F1k0kcnxt8HySxEhvsl1LfDjnOY0YYxz17GhRTV&#10;0/wZSli6j92jLT0X5s52x/4K3fsUalLLbRfGLQTcQgkk2t35bAZOQwixjAznPFEYqb91/g/8iv8A&#10;b0k/YyfpZ/qdHp3/AAVJ/Yw1VJfs3xt8GefApd4pL14pAoGd2CnI9x0qlScr8jv8mNvHRXvUJHO3&#10;H/BWP9j2SSey0r4l2ev6nCdq2Ph7TLzW7uY4zhEiibd+FaQwtarLkpRbfo/8gUcwcOf2DUe7aX6n&#10;iGrf8FPfF3jPXB4c+Bv7OHxn8f8A2nMUHiHU/Dcvgfw1A3TdJPdorbc46Kc9q7KWS5lOfLOlyLvN&#10;qK/F3KeDxPLzV6sIL15n+B534j0L/gqd8d78RWGr/DH9nzw284LXOmC78Z+KpIj1UiRVgRvp3HXF&#10;af2ThqU1LGYxJL7MI3b+b/r1HGnltP4nOq330X4fl2Opsf8Agkl4d8dXFprP7R3xZ+KHxh1JUBvL&#10;XxD4xutL8OTNkFv+JbblItpP8J7YFT7TI8PJSoYbnkvtTbbfqr2OiONnTTWGpxppq2i1+8+6/hh+&#10;zJ+zn+z7okWleC/CPhXw7ZWkeUj06xigOB1LSEbieM5Y0q2b4urBU4NRgui0X3I48RifaS58RO7P&#10;PPjB+33+yz8A7e7tvEvj3wzpmqWSkLodlONR1ydgOEjs4d0pY8YAXmvEq42EpuPM5y7R1f4DoUsV&#10;iZKGFpN367L72flN49/4K1fGj45asPC/7HP7P3xF8WPcXRsZfGHirQpdD8NWeSU80ZIOF4J3leO1&#10;a4fAZ1j5L2NH2dP+afT79Pz9D1Fk7hDnzCqkuyf6/wCRgWv/AAS3/aq/a01yx8T/ALW37Q3iKfw3&#10;cBbuf4aeEQ2j6PAXIJhLqdhUdOVdjjqK6JZJlNCfPmFR1pp7J6X79/uSN6OZYPAwdPA0ddrvr69T&#10;9kP2Zf2FPgd+y/4ah0D4feEtN05F/e3N06m81G9kIG6Sa4fLsTj1wMcCuqvmMp01Qw8VCmtlFWX/&#10;AA/m9Tz61etiJc1Z6H1Tq/iPw34R0+a4v7uz063tIy8rPIkEcaqMks2QAPevKqVIxjzTehzyqQg9&#10;Fdn5I/Hj/gqLpE+t3fww/Zi8I6p8dviH9qbTZ5fDzm28EeHJeVLahrG0xjac5jh3txjg158K1fFy&#10;5MDHv70tIr/M+pybhDOM4XtqsfZUNG5S0Vv6+fkfNSfsveJPizqFv8U/23/E1v4uubeVdT0bwDbX&#10;Ulv4E8LEfMqx2zH99KvAMsuT8owBzW0sNgsJP2+IfPU7vZf4UfoGVYfLclTwuVQVSr/M1dfJfq/w&#10;G/EX9sXwP8N9LbwZ8HtFtGWxzp63MFmLbS7cqdjAFcbyuQcLwfXrXiYzOamIbhSWnd/5HtLKK+Kr&#10;fWcxm230vqfGnxQ1vX/j9oWmS+FVvtS8f2F2J5tKs2C+Ydw3g/3VOf1PYc+VKjWxlRSiry2PToQn&#10;Q5qatyXVm2fXH7NX7Cmq+MtIsPEPxktZNMuoJkuLbR4ZDHDCV5QtgfOy52nPBwK+gweTU4R5sSry&#10;8mefmecwy6pGNJqT69j9qPAHw80vw3oEGi2FtFp+l2cCxJOVEZ2qOcHsPaveUeWK/I/LM4z1SxDq&#10;xfvM+D/26/8Agpd8H/2M/DN/4ehkbxL8T7vTnfw54N0cebqWpOflQyEcRx5PLHnjgGvHx+ZSUnh8&#10;Iuap+Cv3/wAt2fNYfDYvNaiq1HalfV/ou/qfzgfCf9lr9sX/AIK6fFuL4u/HzUdd8FfBy31MzaZp&#10;91FLawm33ZNtpNrIOjAbWvJAeQdu7pSyvIZe0eMzdvXXXd+ST+GPofTVq+DyrDRpRVo9Ird+cn/X&#10;kf1nfBP4IfCD9kf4aad4Y8P6bpWhaFodgFa5dVSViq/NLLK3LOcZZ25P0Fe3jMwhCm1JqMF02Vj5&#10;PE4irjK3tJ3etkt7eSPw2/4KL/8ABa7RPB13qvwd/ZmuV8U+PDNJpV74hsB9r0fQZOUIjKnE0oOM&#10;BcqD1NfDV8yxWZz9jgbxp/zW1kv7q/V/I+hwOSxg1XzBXfSC7/3v8lqcP/wTB/4Jq+P/ANpLxNP+&#10;1L+2pp+peIl1a8j1jwp4c8Xlne/5WVb26tSNqRH5fLhOAQMlQOv1OXZPSyemquIV6r2T1cfN95Ps&#10;9ux04/HQwMPY4dr2vl9lfo/yP25/ay+KPijQNN0P9mz9m+2gg+Ini+D+zJ9bggDaV8ONMC7J9TuA&#10;o2+YFDJBEcBpAD91SK8/M8ZWxlX6pRnab1k+y/zfQrhvIP7WqyzDMXbCQd5Sf2n2Xd9z5Y8Pr8FP&#10;+Cffgu08JWCS+IfH3iuZ7/WdRlZb/wAT+KtQmObi8vZGO8s7sWZzxk+gAry62MpYFLC0leS7fr5n&#10;6hGnWzilGnh17PDw0itbevm9NX/wDxf4iGz8e6UnjvxHFHBc6tLu0eyd/NEzuV226k/N8zYBK49B&#10;xnHl1J8/7yW7OnCqUZ/VqOtt/wDNnuPw6+CfhfwR4dh+NXx6n0axm8NafJqumQ3DpBpehQIhbcQ3&#10;GQFByO54rqVPDYGk8Xi7Jrb+u5zVMTVlU+p5bq5b/r93V9j8w/Fnjn4wf8FfPjI/wq+DT6j4I/ZU&#10;8E6ibfxZ49ktnjbxqyMFa3teQGQ4OAcgAgsD0qcuy7FZriVmGO92EdYxfRea7/l6niZrm2FyXByo&#10;0pXcnq1vLul2iur6n9LH7PPwG8BfAH4c6D4A8E+HtM0Gy8P6bHZiDT7ZYVlZUG6UkDLM5yxZuSSa&#10;+xnKPKoQ0iuh+R4qvVxeJliK0m23pfouyPBf23P24PhZ+xt8M9U8ZeNNWibVGie20Dw9aTodY1u5&#10;KnZDbxk5Jzjc3RRya8HNM0WFSw9Bc1ad0l2832X/AAxeEwVXHVeSDtBby7f8E/ki+Cvg74+/8FlP&#10;2r9S8SfEKDVLX4Y6VM0t+9ukkWg+GbQuTBY2zHKPdSL95h82AScDrzZLk1XmljMW3Jyd5SfV/wAq&#10;7RXT8dWfT1KmHwGEcYxtGKtFdZN+fXz7I/tB+A3wI+D/AOyj8J9L8H+A9F0jwn4e8NaeftCxhYpW&#10;KLulmnlPzO7HLNI5ySfy+lrVqdKnpaMEj5PE4qtiqvtazvLZJbLskj+Zr/gqL/wVK8YfHbxpc/sm&#10;fskXur6jFqepN4Y8UeJvDO6e81+Z2aCTS9NaMklSTiSYcYyB3NfITniM9xEadFP6u9l/P5v+7+fo&#10;fR5Zliw7VXEWdV7L+X/g/l6n60/8Em/+CZ1h+zD8NNN8afE3TNJ1r4weIYF1LULue2W5l8PRyKCt&#10;jBMw3ZUH94wwGYnHHJ+xw2Ghl9P2dN3k93/XRdDlzTH/AFibw+Gl+7W7X2n/AJH6YftDftDeHfgV&#10;4Tje00698U+N9bmGj+DfAWgoJ9e1+9k+WONF6RwqSGluHwkSAsT0B8/H414dJQXNUlpFf59kurJy&#10;fJ8VnWK+q4VWivim/hgu7ffsup+dYe/+Gmu3Hxb+MN/D4t+Pnj20+zWy2qtPofw1sHYvFpmnBs+X&#10;BEzKJJj888nzN2A8apL6perVfNWnu+3kvL8z9WwWCw1LCf2dlS5aEdZSe9R9W/0RxYh8SfGSGbw1&#10;p1h9s1vU9RkGq6hdw4jskHzmX0VsNlV7EqTyKwgqmJ9yKv1Z6NNUsJV+sVp2gkrHLfF/9oT4LfsL&#10;eA7PwP8ADzQ7jxz+0J41ge08MeENKgbVPFPiDU3fy187aC6Rb3zlsZweeMhSrKlBYTLIXqSdm91F&#10;vv39Djx1evjKzq4qdqMXpHa68v1fQ1f2Jv8AgnP478TfECx/a+/bj1r/AIWH8bNQ26j4S8E3x+0e&#10;FPhJG5LR29nbnMbSqpVTIB8pU7cnLH3MtyujgIe1re9Xe7ev3+flsuh+f53xHUxCeCwNlS1V1+Kj&#10;1t3b1Z+0Pjjxt4U+EPg/WfGXiK8tNF8J+HNOfUdYnlZbe302CJSXkJOAFAGc114rF08LRliMTL3V&#10;/Wnn5HycI1KtSNKiryl0P5dP2q/2xv2hv+Cofxdm/ZE/Yp0/XdE+C886Q+P/AIvtDcabaa1a5Uyk&#10;zqAYLMZ2iMfvrojGFTr86qeLzvEc9SLWHi9Ivr5z/SPzd+n0+By2nl1N4rHO0113S8o95efQ/Xv9&#10;nL9m/wDZk/4JQ/s6az4h8Q6to2my2Oj/ANrfEf4l660drqXiGaKMny175BysNrFnJYBQzEk+5icT&#10;hMrwtto/e5Psu7fY8rE4rEZrXWGw0LR6L/26T/N9D8qdB8O/HL/gt5448W6pqPjnxT8MP2FPBHxH&#10;j/4RvwzJpbaZrnxJjtwu8zSDhhwxwxdIWkwFaRSV8rB4Ktj6n1/HSfLduMXa0emlt3bd/ceu44TJ&#10;MNFuN60l99t229VG/Rbn7aeM/G37PH/BOn4IeGfCHhrw3Dp0Kxjw58Mvhb4JsVvfGPxA1MoTHaaf&#10;ar88skp+aW4k+SIFpJXAyT6OPx1PBQVOnG8n8MV+vl3f3HBgcBmfEuYexoK8nu9oxX5K3RdT4n0m&#10;bxfqHiq0+O37Y3ijR7b4o3lrLP8AB34FWE6XnhL4MafJMVlbnP27UZY2iSfUG+7/AKuJUXr8rWqc&#10;tRVsfO9ZrRdIry+fzfU/V8swFDJcJPBZPDnlLSpV6t2+GL6L+vN8VrF78cPjN8Tr+9+H+pnUPD1z&#10;o11otxrt6yWngvwvHOVWWEhdxMoCBgygk5wQei8L+uYytKrQl7vVvZI93D4fLsLg19eXLqnbeUmt&#10;rLdk/hGyu/iL4m8Q/Af9lQPqniO2ltfDvx1/a7kslj8KfD6CK5WS803w/IcrearhXiEduWigaQPO&#10;5ZQh7cLg541OhhVy0vtVHu/8P5X+7ueRm3EVDAYdVcYtFdwo7tt6Xn+flstdD6z8dfEf9jr/AIJe&#10;fCTxHrGu6pZaNrmoXh13WLRrseKPjN8XtYvXdIp2Vm+131xcyKYgxxGgH8Crge5KvhMsorB4aN59&#10;Ir4nfq/Lq30PyjE1s14ixanV9FpaEV2X9Ns/OiDRPjd+2TPb/tV/8FFvE1n+y5+wj8PtXh8e+C/2&#10;bfEF/HpV74zjspWm0zUvGs7nMhVXVls1AaQkKkXduZ0bWx2bT0vpHp5KMd2/N6vpZXOpPD5XP6rl&#10;69pipK19+V9ddvRbJ7u+h7leeA/i/wD8FC/B/h9LPXrH9lr/AIJ1eTqF6fD/AIMM3g/4sfHjQbW8&#10;kisnvWeKJNB0W7hjkmaNT5ssMoLlQdtVGlXxq+sY9qNFaqC0Vr7y6adtl2ZlUlhstm3XvVxbtvqo&#10;tpaX6teWvS6N7T/iR4a1b4ezfAT9hPw9ZfBr9mLwDZmDX/2lfD0ieGtGuzZF5ptN+HxdCdSu5nt5&#10;bW68QT5tbcs2w3EhUryY3GyxVCVPB+5RW8rtOVui6pPa71fkfT5Nw7UliYZpxTFtO3JSejlfZyX2&#10;YK97LVnxF4d8f+ItF8S+M/2fP2Vfg7rNreXviS3uPGni288Sz638T/iNqrK95LqvirxXLl40G8IZ&#10;mfCoWgiDMY468VTr1rUcOlGH4/N+p95HA0uSPMoxpRvolanH5bvpvdj/ABd43+LXw08bP+y9+x3p&#10;/hn9oz9uTxNpVnZ/E742zE3Pgf8AZtW5jvJHnuGkUxxeXbhRBFM3nyGDNwskm2A9mFws6mIdDBz9&#10;3rNb36qD2XnLpstdvHzXOMPRwdlFQim9Nrp21mr3b3tFb7vQ/VL9iP8AYd8L/sR/DHxjr2ueLbz4&#10;nfHzx/fN8Rvjl8avEtwX1DxrqMVvLJcWccsxHk2EQkuo4gxUsJI5JNpO1fp4UMPl+Gcqasoq/wBy&#10;1379b7t6n5LmWZ1syrat8t9L9W3o30v2WyWiPwn/AOCiv/BYnxZ+1Nfr+xn/AME+9G8a6vc/EiaP&#10;wl4m8f6VYS23inxWt6Fjn0LQLdSXhifeIrnUHIBUyrFtVjMfOqV62YxSUWqb6P4pdr9l5bvrpob4&#10;TK5U5+0xDTavp0VurfkfoH+yl+yF+yR/wSL+D3h/9oP9pS+8I6H8ctS8ECPxf8T9Qu5tX03S9VWF&#10;ru/0HwzAUISeSKSBEMC+bd+RMsZCs612TrUcAl7RXnK9rK7bXRfhq/wM8Xi62Obw+DXuLfvLzb6K&#10;/T0ufjv408efGz/gvb+294d+GvhnSfE3gL9ln4Z/a7i0kNsjHwRpgUSPruqzENA2q6lJFZQQ2e5x&#10;GjqqlsTS1yUqFTFV/rNde9a3lFdv831fkdOGpUsBh5VKrv3830S/z7a+R/TB8E/gx+yX/wAEtP2Y&#10;Nd1fTp9N+HvgDwnpA8R/FL4o+K2iPi3xffQLtL6hMAGmuTKnk21hANu9Y1jRmkZ29CdWlhqCqSvb&#10;bzb7Jd/+H8zzK+Ir46vGkl6RWy/pbtn42fE74h6t+2Ha6L+1H+1hqXjDwf8AsT6X4gvfiD+zX+xN&#10;JpH9na78V7e0ung03xD46uYziTTxLDJdxW7KyRQXqlHbEcsvyeNxs6NTmndzd3FX0V90tPvb1ey0&#10;P1jhrhLDUMPTzDEtSrbuLTtHZxb73WqilbT3t7Fj4leNW8cXOmfED41N8QdK8J+MRcy+BfhH8I/D&#10;l1qfxV+Ldjpt3ZR6Rovh7ToebGG6aRtNW6uFSG4VZ5AVCeYnjUIVcTXVSpT5pvp0v2fZefkfdYqp&#10;Qy/Cyq4ifvLWz3fW/rfded3ofi1/wUf8Qf8ACi/jJ+1PdeONK0uw/as/aKlh8OappPhlwvhf4A+E&#10;L3TdJudR0mylJMlxe3sLjTJ7vIUxQ3ITKzOT62DpYqpjPqSSVCjJuT/nm9bJdIxvfuz8rzHEYSVL&#10;63Sk3WrX/wC3YbfNys9uh+h//BNjVPB/7Ef7Guk/E34r3Oo3ni7xRJf/ABR0r4S+DI4/EnxO8ZR3&#10;iRJpdlYaOrbwWtrdZpLmQCOCOR3dsLtOWMxUcVmns8O7uOnlfrd7JJ9fuuaUaE6eXKi4tyfvNLV2&#10;e1vkfAsHjS7+Jvijxl+1p8MfA178Q/EPizxx4h8Y+MD4e8fa34N8T/Cm48SR3Q1PR4NI0y5RooXW&#10;ZVN6wZp2tAzr0RcK0qntpYTGTUHp9lNS1ve76eXRH6RlGRZZisnhmWU4OOMUdKnNKUakHy25XThJ&#10;aN682t2r9jM8OftIx+Grq+8OeKV/aT8VweJtEs9F+KGh+JP2g73UYvFWl2FktraWogt4bQ3E0MAS&#10;JLO5uSjoShEjSEPo8HUnH2sHTSTurRe/d3b087aeh5+HocNZfi40MXlk6kl8UZ1W9LdIpRTltaLf&#10;4n1V4K+DPhHUfClj4Y+C3x+/aG8UfBi/1JLif4IfEeC50bwH4ZiW7kvYFsUdvMuWhmON1yiryjIp&#10;Crs/NOMuKXUvgIQUasXeUovd28m169T9f4B4AyLAZg+I8LSmoyT5I1PspvWycVLbROTemvmfpx8I&#10;vhPYeHbK0tUs41CgCVkUbVCqoHPc/pzX4xiW68229Gfr2Kx0l8GiXQ+z/DXh61toYkVEO5cgkcEn&#10;vx9a5lg1LRbny+MxUpTbZ7JoWmhDHvUlQNy7Vwg/L6fzr1MJg3BpNHzuLxCkm0z0Kytgshl2hVfO&#10;CeSo4HNe5Rocs+Z7HiV5twtu0b6ExREFTuXlSNpJ9Bj9K9Fx5KVmjz4rnqJJ7lmFjtwwVfmBZsfI&#10;p79Ov/1qiEHy2a6mk1H4ou5tQyA4ILYPYkDNddlJJHJNW3LSTruO1gRnGTnAPvimoqLsjGabjruO&#10;kk4O1ieevPAP+Fb8t1cySvoyhLdqgJXG0nnJ46VDTUdDWNJt6lUXsbEBmCtnkZwKzaTlY3UJLW2h&#10;FLd5wsb5w4JxwDz0pSg9kaxinuH29owRjIDcd9ucdq2jJoylTUtyKS8+8owCDwdwA46+9apO10zC&#10;VO8vUkin3BgsgKkZ+9wM9siqi9WrkuDSu0OeVwd7DcFAChR83pzSlzKXMzRKLjyoyp7xzIzB3AQM&#10;NucknIx/KsW3zXN4QSVik9y2dx+XeT82c89f6VV0i+V9CnLK7crhcHAA6YI5rOTcuh004qOrJI2L&#10;EtgYUZOAAB2zUpS1sTJxSQySaQE7WGATgYPA/wA5NCTbKUYWu9yq83mKUVyNoIGR0/Gsmudct7Mr&#10;SD5rEV1KEi+V1MxJVc5GSQRn8OTUVklDzJpOUp6L3dyAFLePy0VkiEWzg568n8z/ADrnb5YuMVZW&#10;NlerJTk/euU3cJzGSQwx83Ujt3/zmsG4rVdTqUW3aQkJCK8kjnoxAJwcAfy4p04qNPnFVlzTUEuw&#10;62MvkJKAGUpkjP7w55wB+P6VhHmjFTX/AAS6koOfI9xwk4LyIQx4YYyeuQKhSb96QWvaMXoMeaNk&#10;I+RHY7fnwjAZrOpy8ttmbRjJS7omQHKhQoUAL5jn5icenf8A+vWUr8th83XqHlKZY3bEj7drbuBG&#10;PQen/wBesfZ3cZS3K5rRajt+Y25TE9tFD94lyzxjOAqjGD+X51z1qcnUUYf1YulO8HORDOpMpj3F&#10;FxuJY7mOPWs5qSqcl9Dan8HMkRL9nLeWpZ8qeSSoz3qeWm3yLUqXtIrmdkaIn8lFjUFV2/MyNhn9&#10;fp/9enN8qUVsY8vO+ZiyamPLkCY4yWzklQOevSs5TXK0L2HvKTMOfVRIF38RA7tg4Df7xrjnUUrM&#10;6Y0OVu25yXiPxabO3lBmQfuupkCxwIRknqAAO/0rnqc06sUmbQwkEueS/wCCfhZ/wUL/AGiviEum&#10;f2T4GtL6bw/ewB4dZ0wyPdojGRH1BkUZWN1DRwMwwyyNIMBkNf3j4PfRd43w/B9PxRx2DlONb+FT&#10;iuapGna/tZRtdKf2d/d1drn8P+K30rPDWpx1iPB3LcdFV8M0sRUk+Wm6t/4MJ/DKUF8etlLTWx+G&#10;+l6vHqd3AlxLcSKWEDJcEkoMFX4GT07dxke1fYVcPUoTdOrG0luno1bp5Hm4fG0cRTVWhJOL1TTT&#10;T801pb52PvD9nP4pfFb4SeIk1r4TeJdR8NXmk6bLruv6pZpJc22g6Lbyxm+vrq03qkkEKyxL9nkI&#10;M0ssMKDzJlFfLZ5wzlnENL2ONpptaqSspK3Z9P63PoMl4jx2S1vbYd3T0s9n5f8AB7H9HX7Lf/BW&#10;74L67Y6jpPxPuh8PPGb35stOm1pHnttaR2C2pnWEN5V5KF3SRxr5PmFliJC1+VYzJM/4RxlSvk1D&#10;21GS5Y7tr/EtNW92tOlkfdSxmV8b0KVHOsT7KdNty2V/KL10XS+p+X37X37Z/wAW/wBpj4o+MvEv&#10;gTUPFg+C/wAG5v7FttI0YyWEGt6nfrILX7XEhLSuYo3vJIcERQJbo+DI+f37w68IeLOMsmxGa1cP&#10;9Yq07SlHlTUW9VCnHq4p3k9Xt3R+AeJHjX4c+Gue4PIfrawzrpqEpO3Oo6OdSTtyqUrqCdk7Psfk&#10;x45+IUNjZXDS3M1ldNBLLeW8cZFy08hK7t45LYJBQkKuenXHdj8ix2V1JYbG0XGUXZprbyfZ+R7O&#10;V8S5bnOHjjMHWU4S1TTun5prRrz2M/8AZh8L2et+Kr34teO7h4PBvg65ElrbS3P2afWb9F321qr/&#10;AHiYxslfZz90AjdXk1cNTqwdGS0ad0z0vrs+dRi3ffTp2/4c/dL9nH/grX8QfAWuR6L4kkHjTwPF&#10;ciJFSPyta02LZgR20pYr8qqCY2BVQp+YE8fD5rwXWjJ43h6t7Gsum8X8vst+R9Tgc5wVaCwmc0ee&#10;l36rtfv95/Q7+zz+0P8ADL492emeK/h54ns9ZjugxvrSaZU1TS5duZFuYC25SvzDd0PY18HlEsZg&#10;eI4RzWLjVu+bm/F+aPrOIVh8ZwvKnltuT3bKPZPZW6+R9B/EPxbp0GkPYQTpLM4EcYUhgmMEuT0/&#10;D1NfQcZ8SZfhsrnhKU1KrPRW1S82zy/DXhHNcVnVPHVqbhRhdtvS/kkfjZ+1D/wTc+C37ZHiS28Y&#10;+MfDur6V4nhjFpN4s8P6kui3erQR52Q3BZGWZV4w23IxgNjivz3hGvxvObnlHu0HfWa935X1f5H7&#10;vxbmnh/g8JTwHE0Y1asNIqDftIp9G47K+tnt0Pn66/4Jafs3/s7fCDxpr/hjwxda98QtVMPg3wr4&#10;m8c6kNWXQLnUblLeS7trYIkIaGJp5A7K7jZ8uDiv0DhfMuKM54hpYbMK1oU5pOMVZO2rfmvwPz7i&#10;WlwflWSVsXk+FiualKScm5y1Xuq721a2sep/tJ6H4J+CX7BMMuneKtd8J+C9Gj/4R7SpNBsBqera&#10;5dTEpd6zqBBATzHVsdSiBR14H9QZfjKWHVWdWPwx1l/Ktkkj+P8AL6GIxueO8U6l+Z+VrOy/rU/l&#10;I8B6/wDsp+K7nxJ4t+OPinxT4q0/Tdaa+8PeAtAtTB4k8cNasfs8d5Lyltbu/LFnBwSc9j8Pg6uW&#10;4jE1K2JTlDdLvr1Ptc7q5+6kKGWJK+85aqKt09PRmB8EPB+pfGn9obwvbeF7BfB2o+NPiPax6BHp&#10;kTTReFI57tBAIBj5vIjAAJxkpz1pYzDU81dSjWp3pz0a6cr6fcdmHzKtkGC/tGMm5UVzX7tdfmz+&#10;33TPgJonwc8AaN4a8HX/AMTvGttoj/bfGuqp4qLS6hfSR4MbPgYd5GDNFBgIoA4r1aOWqhlay3JY&#10;wo2ty3ve3V+rPhcNn9DOM7qZ5xOvaua10ur9PuXc+rPD1147m8K+DNGurfw3DpV5f29jetbTTyX9&#10;hHGS3lhSMNJ8oBYnuTzXDnsqeEy2vOLbq2S1Wjvo2a8J0aWN4hh7NuNJOUorrpsmz0j4l/C6Dx5q&#10;Phjz9WubFdHV7q3tomPkXsvAVZEzhwCAdp4NfN8JVYYavOrON9LffbU/Q+MKr+oRw8VvJa/I7zQv&#10;Duu+HtNSW8sI/tzr5clw1wLe2YLwCsY+6vT5evvX20nhas2oy930uz84iqtGL5XozmPGfji0tV02&#10;K9vIWdpxGI4j+64IXCjv359q2oQ9lCc0tDjx1WzhBbvc861vxzrGta7Lp2jW2rSRW9m4EtpDEIE2&#10;kLzI544HQDmvLq4inCmrNfedNOhVrWl57M+DP2zR4x0r4Xa34kgsLu6bTLGa4uGkkjRoUVSxYlTy&#10;BjJHpXmYrEKeFqQjLW36H2PCmHgs3oxqbtr8yD4NeKZfGP7O1nqhZHmvtES5IHKgsitzz9a/lXF4&#10;qbzKrGe6n+p/YeGwap4enGK0cP0PQPhBrPhfw+00OrQLfaldTs9nCqb5G3oCT6heK/ozJ+eeDpTW&#10;zS/I/j3iSM6WZ11G+knf7zrrzwdq93rNx4s03QyIi+4QQQ4ES46tj2r6ulTjNKMnr+Z8vWqSa5eh&#10;9AeDtf06fRQJfCt7f3sUflzT3dpiFmA5ClugzVKjVhKzmkjmTsrSV2VluzqV6IYfDzWokDMy20iT&#10;qoBxkrj6cV0puCu53ORrneiOJ8X6T4Xnuzp1+tjHdyDaBLA1pNknpvHFXGvWS51qhypculjxLxp8&#10;CPEMdpNr3hzVruwNuhljhRxJ5vfCkc46da1p4ulVnyzNVFxjrE5jwNc6hMDpnjqyi1B4ZRFJOsPl&#10;38KscB2HQr6+1XWgofwJHLJ7cp7kngvwtpt3apZNaRgoXD20axlwecNgfrXDinXnh26adz6Lh2pC&#10;WKca+t11/I+sPBGo2B02NXnR4fJEbIGDIu3g8etbYdz9hFz3PJzbB8uZShh43j5Hp9mmm3LBbWJU&#10;3AD5DgNz/wDXrkx+KlCk9bs9TIstl9Y56kLHazCK3t1jTgKuDzknivmqWIlCV5H1mPyxYqnZaHmP&#10;iHV0tVk+cKRzknGMCuiriPax5UfMUMFHKXKtJ7HzN4t8bFpHiSUMHJQgcEHFfDcSzlgaCrX0vr5H&#10;2XB+cRz7E1cHRV2kfN/iB5NQvGaMN5hPLHpj1/pXyOP4qp1Mv9jS/iWt6HTg/DTEz4ilmFePufmc&#10;FqMc1rJukbBU455x74/GvDwOBnm1OVSvUfKvn+Z6ef5zHhLFxpYSkud/18znZtbvomXy7llAbHIB&#10;XHuOteTnGVZfhY/uppyW6uv0PpOFeNOIMxxMI104035O33s9C0TxZ5EG2ViX24ZjyDXy0cTUw0mk&#10;rn7pR9ljqMXXnqj+i++0KG7jkWZi+8EdOv8An2r+qa+Fw+JXLiI3TP5CrQdRWPnzxD4QuNB1OTUr&#10;WSWS15LRn5mi9SD3Hr3r4PMuEZ5ZjP7YyacklrKF727uPfzT+R41Sbg3SrLTv/mZUdzeXkgjiCMv&#10;UysMqv1/WvYybMswxs+RwVlvLocVWmoaQZyHinwJd6tG019tuYipG6MZWIe4NcPEuR4vHWrYhKcV&#10;tbp52Jp00nd9T4a+O/7JWi/EHS7ma0L2mq24aawvoBtkicDuOuCewP0r8xzfJXSo+1wt210NqLq4&#10;ep7SNrf1ufmxaxfGP4J+JZ9C1W+vpbC2YrbtPkxzjjBWXqOM8HPSvyjOaOCrzVSMbVL+9uvk0enT&#10;p4bEL3fdkfoX8FvHHinVrS1nnkcmVBI7Fy3lg9M/1+td+Q4J05pU7vr/AMOcdWcqT5Is+0tCv9bk&#10;aGeQkxnAJVSCfXNfoVPC4+jONZXcP63HRrylpI+wPh9LCbGAJJl2/wBYGOGUnPB/Sv3rIlS/sun7&#10;J3019ep14acXVsz1vsCM8joOa9M9Y888W+BodZeTVNKdLHWSv73Cj7NqgA4SdehPYP1HrXfhcZKl&#10;+7qaw/Feh5eOy+OIXtKWk/z9T4U+LPwU+APix55vjH8KfC14Y5zHc69e+HIL6C0lHXzp/LLwnvli&#10;B3zX1mEzLM4xUcJV5l0i9dPJO9z5eahQk/aJxt1R856X+wH+wNqt+dd8O/Dz4dXl06sFu9MWC6U7&#10;j8wyjEA5zkda6ZZ1mVP+JRgn5043/II4ijL3Y1vxOn0T9gX9jXw9dveaR8KfA9lemMxySRaPDudG&#10;+8OR0OOfXFQuIszTvTtH0il+SNJVoTjyTq3XqdBpv7Hv7JOkXE0un/DHwDZXbptmMHh+0jkdcng4&#10;TpkmplxFm8o259PJL/IFWp3s6r+8tW/7LH7KVrdT3Fv8OPAVveOmy4li8PWccsg7BiI8kZ9eKlZ/&#10;m6Xx/gg+sU729q/vL2n/AAy/Ze8EzmS10DwLoV3Am4SJYWWnPt65ztHFY1M7zSa5Z1Xb1F7elLTm&#10;b+bPPPHv7Z37HHwV2QeKPif8N9FdmMcMP9t213dbgOF8mIs4Pbp6V5lTMJVJuNSrd9r3LhGrNXoU&#10;ZNd7P8L7nxh8Sf8Agsl8K7GX+y/gt8OPix8XtbnXdpsfhPwBeRaLqAzwyXsiqpU/3gpHNXDCZjXa&#10;+r4ack+rVkdVPA4yrD2k3GC83d39P+CeZal+0h/wVF+PemQz/Cf9n/wb8ItN1NSiXvxM1qe+120V&#10;gcS/ZkVVDAn7hyfUdRXVLJsbyv6xXhT8viaXy0TKWDwNNp4uvKVuiVl/n+JiaR/wTn/bW+OGnyxf&#10;tP8A7VfjJbO6kLSeHvhncN4VsIUbJKGZArN6cjGKmWXZNTiliasq0v8AwFf8E6I4nBUJN4bDr1a/&#10;zufT/wADP+CPX7Lfwc1mDxY/h+88Y+K4/mfX/Guqy+Jb+Ru7YlJQH3C5x3relj8Ngk1l2HjDpfd/&#10;e72+VhV8fjMQvfdl5f5n6V+Hvh74G8I26QaboumadFCPkEVvHBGoA64AArkrY7FV3erNv5nFpe82&#10;Znjj4vfDf4caRd6x4q8UaD4b03T4zNcX2ralDpdhCqjkvI7Ko6etefWxFOilOrK3qJVeaXs6Cu+y&#10;1Z+XfxK/4Km6X4qurzwn+yx4B8Q/HjxSWa1ttV0SM6T8PoJM7Q8+syDYyg/88VcnBx6jCM8VjP8A&#10;c6bt/NLSK8z6TLuE84zCSliF7Gl/NLt/X/DHzFN8D/2pf2jblNc/a6+Ldt4U8HmcXcfwj+Hjto+i&#10;KvURX17uFxdYGVO4hT121r9Rw1Jc+Pq+0mui0gv8z7fBZPkGSNSpQeIrLq/h/Rv8Eeq6143+D37M&#10;vgSbTvh34Z0gPpMa21u2lQQojdEDPIOevfqTXn43NfZUX7LZfce5CWLzOrGNeThRS+FaJLokj4O1&#10;T9oH4h/FHXpdS8QapNZeHYpxGuiWbNHbOjqR/vSNuHXjAPHWvBhXr4qXPVd7HuU8LhcJT5KMde51&#10;fgz9mTx18bdSnh0nw+PDvhS8kW5g8QzruvZgRhxGuAAGHBY9COM16FHKquJl7WbtD8TOpjKGEg62&#10;Jnquh+tn7Pv7Jvgf4PadDHpWmx6hr4jAurx0Ekty/GWkfqWOOcdcCvosPhaWGpqnRjZd3/n1PjM7&#10;4jVVcifLD8f682fYV7b6H4U06bxB4juraytbK2a4kjkcRRwoq5Yn0AAqqtWnh4OcnZLdn51j84qV&#10;f3dF77H88H/BQb/gtA1k83wS/Yy0m7+I/wAQ9XnbQn8QaJp02p6VoM7kxBYVQH7ROG6KvyDBJavA&#10;q4nG5pUVLLU/Zv7VtX5RX6s0wGTTrT9tmCemvL385Pt/Wh5L/wAE/v8Agk18V/H3xBtf2o/229d1&#10;LxF4y1H/AImWneENbuzqLWjSYdX1BiSm5QTtt4/3aZIOTwPoMtyrC5NT9pP3q76bpN73fWXn06HT&#10;js2o0IfVcI03tdbL07n7/fFP4zfBP9lf4d6hrvi/W9A8G6J4esDI8lzJHZxbI1wFRRjJ4wEUZPYV&#10;yZnnFLDxdWvK76Jav5I8PD4bE4yt7OinKT6v79WfySftWf8ABTL9oX/goX8U7f8AZ7/ZG0TxFH4L&#10;1fURp93d6faumra9AX2STzODi1tVBLMzEEr1PavlqVDH57iFHERtT35b6JdXN/ofXZfltDAwc6jv&#10;NfFLpFeX9a9D9jf+Cev/AARA+Fnwb1PTfiz8YoB4++JLrHqENpq6rc6BoE/yuzwwkYkk3H/WyZxj&#10;5QOtfZUcLg8tSlh1epZavp/h7eu5x4jPJycqOBjb++/ifp/L+fmfsh8aPihY/CHwzF4a8GadFqPj&#10;LVojp/hvQLU4LSEbBLMR9yGMkM7HsMV52Nxsoqy1m9F/n6HJk+U184xfsou0FrOb6Lr6t9D8+9S8&#10;caf8HNOmudR16y1340eL5ftevXBj3TzSygkJEoyRFFu2IvAA5OM187WxUcLJxpv95Lf+vyP2LD4C&#10;NTDQwlKLWFpqy7vzfmz8+fGXhfU/EvizVvH3j69utZ1zzmXSbeIma4nz9y3t48/LGDxnGc5ry1Ra&#10;k6ktW+p7dKvTUI4TCRsvy/4c+2vBHg3w74I8EQfFz4/3Vl4f0fw3pz6jYaLqVwsOnaXHGrFZXUnG&#10;/Zggdcmu2UaOCw31jGaNbLf7u55davUhXlhMvabe8vz/AOC+h+W+r+Lvij/wV1+NLfB/4e3niLwb&#10;+yH4X1Qx+J/FtpDLYP42SBwPslvMeCsmGwBkBRlsEgVWV5bWzausZmcXGMdYx6L/AO2/I+dznN6G&#10;T4WccM+ZvRvZzl5deXv3P6Vf2f8A9nj4dfs3fD3Qfh58PPD9joeiaHZR2sMVrCEaRlUBpJGA+Z2x&#10;lmPJPNfWzcIrkpK0VsflGKxVfG1niMTK8n9y8kjwT9un9uH4X/sf/C7VPFnirxBZ23iZ7Z4PC2gL&#10;J5mo+ILoL8tvFGOTyRuboo5zXhZpmTwy9hhlzVnsvLq32SNsDgp46sltSXxS7J/m32P5MPh7+zl+&#10;1b/wWC/aPPxM8b3epaR8J5dR82bVXlZtJ8N6cH+Wx0yFvladwpy+MAsWYkYByyrJpyvicRK8payb&#10;3l5Lsl+XmfT1K2Ey/DpT/hraK3k/P16v7j+yb9nv9nn4O/sc/CbTvB/gfR9O8NaD4fsDLeXZ2xz3&#10;UirumubiY8vI5Uszt+gAA+grVqVGk7e7CPyR8ni8ZWxlTnq69IpbJdEv61P5uv8AgpR/wUw1r9o/&#10;4r2H7KP7KmpavcxarrLeCvFXifQJykPiO4uXMBsrJkyzIuSJJgOMNjpmvlL1M7xahFP2HRfza/E1&#10;/Lbvue/lmWuh+9rpe1eq/uLf7/yP1A/4Jd/8EhfAX7K0Y+KHxBFt4y+LuowLLBqF5bB7XwtE65eG&#10;yRgSHbJDzH5iOBgZ3fX0MLh8BG1HWTWr/ReRy47M/rEXh8N8HV9ZeXp+Z+pv7RX7RHhj9nvwlFIl&#10;rP4j8ca9L/YvgD4f6EVl8ReLtQcYitraM/dRThpZm+SFAWY8AHz8djVh4qK1qPSK/V+S6snKMpxW&#10;c4tYPCq0VrKXSC6tvv2XU+JPDGm+J9Eg1X4u/GzWtJvPjX4pjF01np0W/QPANieU0qx3ZbbEOJJm&#10;AaaTLEY2qPMUHQTxNeSdZ7vovJeR+nUqOFwVGOUZam6Kvdvecu78u3Y8q0fQbv4qeO79PD2ux68r&#10;TNB4hv7mbdBp6thiqZzhl52j+EDpk5rkpQWJquUXe+56VaTwmF5q0OVLbz/zPnr9qv8Aa/0r9mZ7&#10;P9mH9krw2nxV/al8bzCztNI0j/iavokkuCbzUCpzGEUFgrkBQu5jisJVquIrf2dlS0vaU+3ku8u/&#10;RHJWqpwjjMwaSteMHpp/NJ9I/i9j60/4J9/8E9dY+Egufjx+0brg+J/7S3jSU6trmuakBeWHhdJi&#10;XGn6UGX93HGG2M4wWx2HB+nwOX4fK4ctJXm9367/ADb6n5znmfVs0qOjRdqX3X/+1XRfefpn8Vfi&#10;38O/gv4D8QfETx/4j0nwr4U8Laa+pazqWqXS2ttYRRjneT1ycKqjJYkAAkgU8Xi6OEpOtWen4t9k&#10;urPn6cKlaoqFCN5vp/n5eZ/KN8XPj1+03/wWj+NT/A79nW31/wABfsoaHfrB4y8W3UMtjHrtt5gP&#10;2jU8EbwQha208Ek5Dy46L4VDC4vN63t8X7sI6qPReveX4R6H1WHwmGyeh9YrO83vLq3/ACwX5vr6&#10;H7zWlp+zp/wSo/ZViv7lra08O+B9LgttZvpVhfxR4qvZ2WNWBG1p7i4lY7VH97Awo49TH5hQyrDx&#10;p01e7tGN1eT/AK1b6I8epVxWdYxU1p23cYr9PzbPyW0b4JftSf8ABYv4y2nxB+P1h4j+D37DPhTV&#10;0134ffDhpvsGsfEVVJ+zXV5tOWeSNm3Tn5UV9kIyWlPHhcvr4ur9fzJ77Rv8Pp8t5bvpZHsuWEyK&#10;jyRtKs9+785dVG+0d31P2i+Jnxf+FP7F3gXwP8Hvhb4ITxD448QWw8N/B/4H+DIorLVNdMKiNrm4&#10;ONlnY2xw1zfzDYgOBvkZUO+PzCOEUcLh481R7R7Lu+y/F9Dly3Kcy4lxk53tBazqP4YL8r22R8kP&#10;4Y1rwVb658fvifa6X8Sv2h9O8L3Q/wCEnjle80jwHBcM9xJomg278QW8OViZwFknKb5G52jwpKrR&#10;p1MS3zVe+9vJeS6H6lhoYLC+yybLPcoPSTtaU31k352ulsfE48KfG/49zXfxh+PviPSPhD+z/wCA&#10;tOl1fxN4z1hhomq6lawSRyyCwMoDW0LRvtcyDEjKAvOErxfqlSonjMbJqP4vyS6vsfT03gcpf1ek&#10;71J6qK720cn0j36n0B8Hvhpr/wC2/pWnab4Asfir+zv+wtpOiJYM8Mo8G+Ov2l5JLiOSW7Q4+2We&#10;kyRqytOGSa681vuJXvYTLHi7VcRBwo6WhfWVusrd/mfB59xL/Z05JTjVxTvrbSmu3y6LR9z6N/aP&#10;/ay+Dn7CfhTwT+zj+zn8PbP4h/HbxNZDSvgp+zn8OrdXvbkjMQ1LV2jz9ksEKMbi6nO9ypK7juYe&#10;hicdyWweWpOe2nwxXn3f93d7uyPgMPhsZnOIljMZNqG8pvr6X2Sv6L8D41Hh6H9lqDUP2sv+ChOt&#10;eEv2h/24PjI2neF/gN8ANL0a31RfDs0F151h4S8IWnlSyB45LoPcam67EEZZpO7cjSy7RfvcXO1k&#10;/uu7LRdunRXZ3xqvE8uW5O3DDxb55rRarV97fi93ZHqnjb4G3XirXov2sP8AgqZ4w8O2vgnwj4hg&#10;f4E/sj+Ery68T/DvwrqDZ/s8Xlkkfn+J/EkhfYkEcDIhQrHHsUtWslDDP67mkuao9FFa2fZL+vN9&#10;CMI5Sn/ZHD1Nzrz3nbV92r/CvN/LXUi+LHjrVPjHb69rn7SWl6N4B+D3hfRIoPCn7KY1iRNd1Oyv&#10;i7w3XxCuLWVbcy3UdnGtvoURktYIZZvNaaTO3xcfjZVX7bFNe5a0F0vtfu9PkvI+/wAh4eo5QlNW&#10;rYqpvNpOMLb8l73feXyPl0ab8av2m9LS7j8UP8Hf2ctLgXxB4u8X63aWfhbwD4Fs7S7ie107Qom8&#10;pbx7O3hgLibZY5Em6V5cwngUa+Ih7fFTtSW99F5Jfp5n1taGGwjVfF6z6dZS01v2XS+y06HEeFvG&#10;n7RP7aup+NvgZ/wTeurf4U/s1p4oXQPin+2f4pgkTxn4muo7S3bWYfDh2rJdSyYeRJfkkXz0VTaI&#10;Q1epg8uqYy8JtwoN35Xu9via1135fvPjc+4mpU4pvlvFcq5b+dnFbbOzm+uqP2h/ZZ/ZD+AX7BXw&#10;W1nQPCV5BpUpT/hM/in8ZvG+pI/iLxXqNrG0txq2sahIflgi8yYpETsignwS7KXP0so4fBYdqPuw&#10;S3222/4Y/K8Zj6+PrJz1XRb7/m31f5I/nP8A22f+CpHxr/4KR6/ZfsRfsH/D/wARQaP8QZxo3jjx&#10;Jb3bJq/i+NGf7Zb213EQlpoKqDLcXshDTwKAQke5X8mM8Rmbh7aHLHR8t73feT7Lt82d+Fy2OHm6&#10;9WSaXXol3169vw1P1C+GXwt/ZO/4Ik/su+CPiX8ZbLSdZ+J17ov/AAhvjr4n+G/D0GoeOvE+tzR6&#10;hqi6Zpis4mNoQstgJIiMfZ4ZJ2WIgp2V8QsvUIxjzTlfRNJ6a31+z0b6GNatVzKcsPh3anGzs9L7&#10;K701fVLtfqfjBpuv/tP/APBer9sHw3BqHh7UvBf7IHwv8Sx6hq2hteSR+HPBmjGVRdm4vYwFvPEG&#10;oReZCnk48kSBI9ibnfmo4etiKjr137z+6K7L/Pd/I7KVLD5dRdWev5yfZdl37ep/UZ4E8C/snf8A&#10;BM/9m7Xnsk8PfBn4S/Dq1Gs+OPEer3n23VNduSm2C8u7xgJr+5u93l28Q5JkeKNEAr0KuIpYWjea&#10;20SW7fSy6t/hr0PEq1cRjq6j32S0S/4bq9+5+LVvDrn/AAUu8d2H7Yf7Uuk+NPBv7F3hn4irF+zT&#10;+y7f6z/ZenfGC50+GOO38VeJoGYBTcSjDuMRgRIEPlb5rn57FYl0ZPE17c0ul9v7q6bfFJbvyP0/&#10;hrhuhRw6xOJi3X0cU0nHla+KS3dnrCO0lq+x6vqOr6T4o8P638cv2jviZ8O/gFp51K6s/hvqXxP1&#10;K1j8PeFNEsmg8uKy8OzTRWt46Wt5ppg0yQPApnjkuYH3xwN87CjOvVWJxU2m9rJt6dIq260S7H2W&#10;b55S4fUcPSjz1pK79XtKT6Xd33fTuZ+hftWa3oukT6p+w58H3+IUOs3FxJ4r/ag/bW8b3XwG8I/F&#10;5o4ZgG8O6vqSxXWoW2mib7dPFZW1rp0Fm2yFA8gY+qqiwaSg1RTvrL3pS82k+nm+ux+cZhWx2b1P&#10;a5jU9Fsl8tX03Z/M7+2jojfEj9qL4meNdS+IWj/GXxJ4on0/WfFPxQ8PaZJYeC/GGqy6Xaf2jP4a&#10;hky66HHMGtdNJJ820s4Zcnzcnzauaewk6dOT5V1e7e7b21+R9nk/D6xOCpT5NWuqu7dH133XkfRv&#10;/BPP4t3P7K/jvVZPEXh241rwD4rhjg1TU9PsVvfFfhiQYAa1lYiWa1YEGS0DjDKrJ90q3k4vPqT5&#10;Zt+8t1fdflfz+8+iocCYxKSwatF2du0vzt5dOh9WftLfsp6N4i1eL9q3/gmXr32T4g31wuo/Ez4K&#10;6BrA0m38aQFPtMrW+jsUkhuHkVY5LBFw5lXyRFhzXrYTO8nzKksFiZryvpKL+f5q6+R4yy3ivhjH&#10;f2phIyp1rq+/JVSfwytpr52v5MX4feEfCfxwutK+JPiX9mz4gfCL406VM9h4xtfE8lra+E/Ec9ta&#10;vYzTSaU26R3jH+qnkVSAzj94wMh+A4p4llltKeUYLERknvKLu0r7XWzvuk38j954cyyjxJUp8T5v&#10;l7w9dWVpWSm0rc3Ld80UtItpP13P0U+Enwn07S9MT7NZQRxq5l8uKFUKEA47Acs5yB/SvySpWrYu&#10;Tle593isZHDv2S0R9baD4biiFo5iKPBHiQDBXLbcj+VTHDq6bR4tbG6Oz3PWLDTVRkCBgijYd4+a&#10;MdMYrthg481uh49TEOa13O5sYxCEX5kUHCt1IHb/AD716EMPy6WPLqzUlpqzq7QgBSygOSEUbug7&#10;cdq7IU7NNnl1pNpxT0NqNldAcqT0x1A/Gu1QUkca5osfGp3bQS/zggbuf88/hSjS5NEbSmpK8jRj&#10;dBG6K2CTjGclTngA960UVc55X5+Z7CiYIWBBBQ5OcHOfemo8ujIceZXGTX4X7gO1ODxkEY7VWuwR&#10;oqO+5RaUOQHY787lVTxjv9KIq+j1Kfu7FXbukMrA43EDHVR0zWbheXN0Nua0VFE29RsMb5C8bXGc&#10;89QatEXve5UnuPLd1IB+YtjJH6+nIpOKUrFRjeKZmC686QtgJjgKW2scn/6xNClqXKnyotvcncNu&#10;0DaMqDtyccU5y6omME1qSGc+UFLkchg27Ocdh/n0pxd4kte9dFB5AxODJlj91/pyM0NXRV7EQZdj&#10;EHIU4GckDt+lSopFqTT1GtMcjL4CdY8cn2pNNaoqKXbcjivh85DKvOHbHGO2B3rGNW90azpXtZFW&#10;S5JcAuSWU8YxnHrUe0tLyKjTtHRGbJftGsoBYgcE4woAzn3z1/KuadZxUnE6Y4eM7NmWl/NLI8zl&#10;HRD5cBBI3EYBOPcjFcntZyvOTv2Op4anGPJHTuTNeblJJ2yEDcVbcB61m6radyo0VGVraEC3C/KS&#10;QVHLENnr6CsebWxo4S6bjLm5KJIm47QMAudzAe3NOVWSTh0FClzSUupYW/dIiAAdoAJYYxx3/Kqd&#10;STjczeHTnchfUpGCxk5wQS6rgKxHGOecVk5bM3hhlzcyGNcsJgRt+bDFgoy+AOf/ANVc9Wfvo2jT&#10;5oO/QW6v3gkjYyb2JygIO2POeg9qwqVpQmuZ3Lo4b2kXZWRbN47KzFsqDgllwzdtwHXrV1Kmj7f1&#10;qRGguaxIt1IzxyJJgRoy7yc4zjt+HJ+lYuVpKSZTpRj7rV79BPOV2Zmk3IRnexwGHPT8awclzNt6&#10;G/s+WKjFakMUtv52YpsAHBVnBzx3PbNTzQ57w2KqU6rp2lHUSa5EnyCVQBySrZVRn9aic5PRMcKf&#10;s91qY0uoJEkrvIRGowgOSTnocVhKcacXKR0+x55RUVqchrGvqiSBnKgAhV4LPx0A/wA/pXFOrHd7&#10;Hbh8HrdH5xftV/H+38Lwf2E10n2d1/tTxjK0hittH0G3y14ZZF/1bXOwWyDO875Cudtf0r9Fjwar&#10;eK/H0Mbm0HHI8Bavi6sl+7UYPmVNvvUta3a+h/Nf0uvG3D+CPhjVoZLNT4kzO+Fy6in+8lWqLllW&#10;S35KKlzN7c3Krps/PXVfEvjr4qaH43+J/h220C28JeAdP0/X/HvjT4gawfC/hXw2NaKxaNpYwrTz&#10;X10HUQ2ECNIEXLbQBX+0/GnjRkHANDC5Vk+HVSs6cZ8rvCNOnKKcFKyupSTTUNLLfoj/AAu8LPo5&#10;574gVsbmmd4104OpOLqL97OtWjL97KN3ZwUrp1G7N6K+p4xH8ER4+1DUdH1Hwxb+DvjBYf2bqdsn&#10;h6MappPi6LWYRPpF5bxL/wAfEN2skflPF85OBls185RyHgbxw4Zr53isPDBZhTV51YW5dU2py2U4&#10;aO7dpJp+93+rzXivxI+jfxpg+HcPiJ5jlGIsqdKd3LSSTjB6uNRPorxd9jiPGmjat8LNP0/wdf6H&#10;4i0Swm0mE/ErxFPdB7bxjrNteS3Mdujxs8SWGlv5McEJbzJ7gSXUi8W6w/yrxx4R8XcFwWIr4f2m&#10;ElrGtD3oSi2rXa+FtWtGST16n9keHfjnwN4iTeDy/FRhj4XUqE3yzi18SUX8WzvKLa0toaPhfwxo&#10;ll4G1bxp41fXdA8eeJrW2m+D/h8W32K8Ok6lHKkOsRJKpaU6g7LDbOgAWFGcP+8Uj9I8FfDXhTiL&#10;JcZnPE8+aavCnTT95aWU7a8zlLSKe1n3PyTx78WOP+H+NMs4X4Pw/s8E4KtXxEknGSUnzU1L7Ps4&#10;x5pPq5JdD9KPg5+zTq+gfCj9mz4Y+HfGWuP47+PmpeI9b8Ew6BoEGqaRrEmjLINc8TeK9RlkBigu&#10;LqGOwtIrZGMdtYxuxG/acX4mY/w8zN8M8HxUMJQqunOXJFurUv8AvJTdvhv7qUWvditTzv8AiCnC&#10;/jFltbj7xLVSti8RCEqdqs4LDUpK1GnCGilKMLVJymruUpK1t/jt/hj4W/aU1bQIbnwW8uu6ndSQ&#10;aiugwyWuq+ZaSSw3X+o5lANvMc4YlV45r+ss3w3AHE/B9Pi3i/BU+TkU5Sl7sk/h5eaNnK8tFe97&#10;pbn8lcMVfFDw24tr+HvBOYVK1ZVZUqMG+eEr6qXLJ2jaHvS1SSTb0OU+Jvwb03W4dJ8Kfs/a7JJ4&#10;K8PwtFb6ZqM/2SWS9TAu5/OXJZ5JFIYS/MuxVzhc1+P539H3IuLMso5vwXXp0VNc3K25Q8kp7p20&#10;kpJ69j9p4T+lTxRwJjMVlXizhpyqUp8nNFKM1Z2k5QWmr1jyvWLW7PJIrXxP8P1ks/EujXekag1u&#10;VIuY3jjlbZgMrgGORcjPyEg98V/NHF3hjxVwZXUM5wzUG9JLWDXT317t30W/dH9lcBeNHAfiRhfb&#10;8NY6NSaXvQulNesH71l1bVj6/wDgv8dvG/7J9j4X+IfgrWrX/hLfFEqa94h0u5l+020WkkAQ2s6Z&#10;womQNLwQxaWMAfLX5PxJw/hc2y6WHrtxqPVSW8bbPbVd09z9w4bzWrgsWq8EpU1ZNPZ9/n2Z+tXg&#10;j/gtP+zjr8FtH8Wk1v4f6/bIjXkP9nS6voF0eC/lTR5dR7MuSSBzX835twLxXh8dGaoqvTi07xaT&#10;aT2af42P6MynjHht5bKj7f6vUknrNbNrdNX2+R+rX7Pn7Tfwf/aT0wa78KfGOkeJtKiRVaSwulM0&#10;BI+5JB/rI2HA2uAfav0HKuJsPLFTyvF0JYerCK92atfp7ttGu1j8U4g4Sx9CFPHYevHEQqyfvQfN&#10;bzk+j9Tsv2sPDX9kfAnxv4tg0651rxB4L8Fap4g8KeH403202ptaOsE7xD5pZIlLlEH8RPBOK9XD&#10;11kWKp46q+Xmkm32Tav+G57GT0HxTL+yKOsEuXzbjF2XzlZfkfzXfCPxr+1T+27+zX8RP2e9P0lf&#10;DHgaR5tDX4lXmnzRa7fxySiS5s7O3kG0Y3MslxnIBKqM5NepxNx7jKuKngOHI+0no52f2X0v0cui&#10;3tc5eE/C/I8nzOWe8XVZ0ISUowi9Pfas5W3aj91/Q/PT4x/8Esb/APZU+EWpfELxj8QNN1zUbjxH&#10;aeF/CPhzR9PeOW8nuXbfLdTMcDy40c7IweSOa8zhnjeeb5rTymhhuXR87bu01v8AjofS8SeHGWZJ&#10;k2IzeOMdRRUXD3Uk+ZpK/fTXQ/dj4JfsERfDz9ln4R+G/Afw40+T4n+NNFPxC+JPxevD9n1rwgxt&#10;xc20Nnd8NCymRY41jIwEcnkk1/RGRzo0aDhXkleytb4m/wAdNj+RcfmssbmNXESk3Qi7Rha8ZK9n&#10;dfJtu3VH0V+zn+3z8Pv+EP8ACHwz+INrcaFq3hy+NjrGqWto9zol99jJSIxPlpJZ7l1BwRlmYndy&#10;K83MKEsHUq1ZPRc2vkuvyM5ZDmCxToYSKlTlJOPR2fS22n5H6cfCjR/G3ijWT4n17TtN8PeE57x9&#10;Y8N6JFMbrWpBKAIpLzA8uMhCT5a5IL4J4NfmOb8QQzan9VwkXyXs5P7VvLorn63kPCNPh+bx2Iq8&#10;9Vx2Sso3316s+mr61gXbqE7tDDaYit5EADNJnB2mvdyPCvD0tVrL8j5/iXHrE1lST92O/qfJvxy+&#10;O3gHQNSi0TxB45Wx1aO4i07SPC9vdt/aGr3E6hkDgclMdT0HOa9rF4yjlGWzxVRJJpu7+5W+ZxZH&#10;leNzjMadGlScqd9X0tvqz4V+LvxhmE+kahYShbexuEW/KBpIrVJQ8auSM4CyFMntu5rxMvz6GYZa&#10;5U5Xlr+B7OdcNSwWYyhONrxTXyOq0zxr4v8AHejeH9Y+HmqBV1TUIzraF/JuDEv7q+gVv4ZEcHr6&#10;D1rilX9peL3X5nFSwcMO5Rrx1t7vqeQ/t46b428K/ALxJfXfiW203SHs/swspbg3eoah5qMrQqx+&#10;9vyBjsf0mU6dLDyqT3PoeFqVKtm9JRV5X0LH7IXhDVdG/Zf8M2WowTC4k8NK5i5kl5jyoA659vrX&#10;8x4iEcTnFestuf8AJn9bU5+wwlGlL4lFfij0rwo9jaTJNatDYajE4VpNShaN1AUKwG5cZ6/pX9G5&#10;FmmV/wBn0qMqqUkkmr7NI/kzizhziD+069Z4aThKUmmtVZtvofX2k/E/TbHw9Hpy2qzSQxh3kjdJ&#10;xdHqdxU9/p6V9NRdKrJSp1E15O58BWw+Kw7dOtTcX5pog074paSNGuftrRafJJPKkFuWEcqqRlcq&#10;ce/Neh7NKquV3ONqpD3YxE8D+MvD19qEsMOowpcCxiZCzjJbc24cHrmpxKtFX6tmNFuMmpKxQudb&#10;8My+NhHfywXGVLSvcDd5DKc4APGD61MnNUfd0NHKPPd7FP4p/G7wJo+mT6LolzHqOpvAYl0/SyLm&#10;4PBGPl4XpjmqwVGo5KpU0R0+yqYhJUVddX/W58jeFNR8QeJtbdvsDQTTuu23jYu1mhPAmfozc9Bw&#10;K9iKi9Fsc2MwjwdP2lXRvY++vBHgfS7TRkuNVjW6vw/Jxv27sdz796yqVZ83s4K0TjoSf8S9n5Hp&#10;3w80zw5b3U8TIhZp3JUnK/ewvFeLncsUpJq6j5H3ORzw9Sm2mnL8T3VLKxs8S28SJxgbRXzM6kpK&#10;0nc+ohTivhRiavqKxxOcgcEDsa5ZV1Td5PQ6fq86kWobnzH4+1e5CzLHL5ZZTnJwPatlmWApxXtJ&#10;JH5rxHknEVaq44WLs/6sfI2uanIL0l5GZt5LYbpxgY/z3r834zzejjoLDYaSd30PqvC7h/G8O154&#10;7M42fn/XzMAawUuFGwHtksd2PevicRkWMo4R4ua91K9j9ZwPiJleJzmOVU17z0uUtdtZLtQ6EDzf&#10;vZOMfhWGDz54LC1KEI3b6+drCz/gWWeZrSx7l7qtp5HnGr2BsIlbcN2CQR/T9a5MiwlPM8Y1iG7W&#10;b83+ZnxrWr8L5dTeCST0S00SPO59UnLMqzSgI2CA3r07+xr08cshwVX2M4+921Z83k+I41zeh9bo&#10;VJKm9ndI/rnz/LtX7+fMHLeJbOJ7KZ2UOdhOMbs8f/rq1L3WmedjqceRyseFaJaRvDP5GCpu3+Tq&#10;Uwxwp+leVlVKhSw0nQ2cpN/fszxYrnWp6DY6QrQ7J1yHGNp4GD2/WvT3OqFLmWpxniTwdGizPbpm&#10;LBbaEBwD2+lfJ5xkkardSiinFwTXQ/Pf9ov4Z22saLfySWUc80ETywTCLMoKDO1u5FfhXFHDVSlW&#10;dZRuurOSWIdGaqp6pnC/sz2kWoWAsdnl3ENwY7pGGHjVcBMexBP6+lfXeHXD9DNsI61veTtL5Wt9&#10;5z4yu41OVvc/SzQPDunLZwx+WNxQfWv2CWUYKEOTkNqUbpWZ1en6dqOhXK3FozNbscvAx3DHtXFh&#10;MFiMtrOWHd6b3j280dUY1IvnR6zo/iK3v08qc+TNGMOGGAa92FSNX4d+x62HxcKitLRnSiRGG5WU&#10;8dQdwqrNbnXe60PHfibZNbxrrmnxWk0pdbXVILld1tewn5QsoHQjOA+DjJzkV6uX1Xf2Unp07/I8&#10;bMaEL+1W70Phj4gfss/s2/FS/m/4SHwd/wAIX4rvQ0klz4f1K48HalcswP7yK5tZI1mPcMCT619L&#10;TzPHUoL2ijVpr+ZX+XdfeeJUoQa5JXjf7vvPk/xN/wAEnvB97ctceFvj/wDtD+FgBthitPinqF5B&#10;GuTlcSsx5B6kk1cM0yyWtfBq77TkvwuxxoOnFLljL1irnlOqf8Efbm71iLU7b9qn9oK2WFgVsn8d&#10;3N1Ey8BlV2cuM4znJIJOMUPFZHKfO8NNek/80axvGDg6UNfKxmXX/BG5LrWF1GT9qL9oNoQ4MunS&#10;eP7l4XXvGG3bgp+uRnrSjiMgWssNNv8A6+P/ACBc6jb2cPuLdv8A8EUPgne6tBqniv4i/F7xS1tP&#10;5ostb8f3l1ZyDHKFSSdh5+XOKj61ksHzQwSb85Sf4XNoYjEQjywUV6I9+8K/8Eov2LvCt9/aP/Co&#10;PDOpaiWV2vdVtW1N5WUDlhKSueBzin/bLp/7tQpw9IITxGMtyzqs+0PD/wAI/hp4Ks4bTRfC+iad&#10;Z2yBI4YLKG3jjA4GAAPSuavmuYYmXNVqtv1OZxgneR0c+q+FdHg8wXGm2UMY3bwUiRcdcnpXDOU3&#10;rN/eTKtRhaKep8ufFb9vT9mH4Oxzr44+LXgvTLyDKf2ZHrUWo6vOc4CR2cBkmZicAKq5JIrlliaM&#10;Xy3u+yTb/A3owxWI0wtGUvRfqz4t1r/grZ4e8VNc2nwC+CHxt+Ll0jGNLq38DXPg/wAPlhwD9uvl&#10;jBXPdUPf0rqp4fH1m/ZUGl3l7q/E9yjwpn1dRnUgqcX/ADNHBXviD/gpb8fAHe/+GP7Ofg3U4twO&#10;mwz+OvHtrG2cg3MxS1jkAxysbDnjOKJ5fNNPFYhJdVBXfpzP9D3aHC2SYRSeZYiVSafwxWn3/qc2&#10;v7EPwR06SfxH+0z4+8TfHDxBZ51F9U+IXiWXU9Ntio3MIrEMttGg54Efbqa53LLsJFTUE2m3efvP&#10;5dEe5halDBwjDJcJGLejbXM3+hq6Z+018APDt/ZfD34SaNpNvKmLewu7CzjsdPi/h+VsDd06DOcj&#10;muKpnrxc/YU767XVl8j0KmDzKUfrGPnolt2/T7j4p/aK+Kvxo/4T/UtCu9YLeHdTsobrS4rWYW8U&#10;Qc4YHad7EsoGRxzXz2LeJ+sNVpNtvQ9rK1g6mHjOmttH3Oo0P4MePfir4J0/w7oWnTmbxBbhbvWN&#10;QiKw2O5eHCkZJVugPdMccmvQhlGIxVPk2XVv/Ir6xSp15OrKyR9r/AH/AIJ8eH/h/Hbal4+1GXxf&#10;rTIpeKaMGFWIOQiDgDkY7givZwmW4bCrlguZ92eZmXE9CnDlwis19pn6U+Fvh7Z6HYpbxQQaLo8S&#10;ALEiiMgDHUmu1uK31PznNOIp15c0XeXVnzB+1N+37+zr+xx4fMvjDxJZya1co0WlaJprpf69qUuM&#10;hUt1O4AkAbmwo9a8vF5rTpT9jTTlU7L9e3zPApUsbmc3Ont1b2+Xc/mr+J3x8/4KN/8ABVvx7eeA&#10;PhF4d8R/Bj4GyTmC91ORrjSodQtZCRuvNQADSlkyRbWvBBwT3rPC5DmeZydbNJclPs9I99t5v8Oh&#10;7NPB4DK4KrXs5/zPV/JdD9wf2Bf+CX/wr/Y18JJqOpsnjPx/eKLvX/FGtwo8okIyyWqnIijHYAlj&#10;/Exr6KnPDZfR+rYFadZPd/122PIx+aVcW/Z0ly0/XV+v+Wxq/t3/APBT74B/sX+EJ473VrbWvGN3&#10;ayJ4e8G6FMk+q3kqjb8yA4ijDYzI+B1xmvlMyzuNOo8Ng/frbvtH1fT03FgMqrY28pe7TW77+ST3&#10;P50/hP8ADn9rv/gs/wDEm+8V/F251zwJ+z6Lxl0U2UDW9ikW8/urIOP9JlwArXDAqvOPSpynKHXc&#10;sVmcm5PZ/ouy/Fn1NWWFyehFwjp0X2peb/ryR/VV+xl/wTx+AX7IPhaz0L4beDrC21ARoNU8R3sS&#10;3eu6xKvWW5umG9256cKOyivdUoUIeyw6tE8DF5hiMfJKfuw6RW3r5v1Prf4nfFLRfh5p0Gn2jJee&#10;J9TJtdH0i1bdc3Unf5RyqLnJfoBXHXrqGm8n0Ky7AYjMayw9Be6vil0iu58GfEr4h6H4Bh1LxZ4h&#10;Y6p8R9b22SIWDnTFcHEMBP3I1wGYn9TgV4uLxUaKvb94z9TyvKnSpLB4N2o7tveT7u34I/Jl5fFO&#10;t+NvEGta/LL4k8UX1+H0jT7GEyT30bMhijjUciMAjJPXHNfOU6VSVTa7bZ9tUlCNKNKjpC3U/R7S&#10;vB/gr4E+C7n46fGJ7WB7HR1vZ01KQeRoaJHuCqnZhnBPWvWrSw+VUFVxOrei9XskfMe3r4ys8Hg3&#10;ZK7b6ebv2PyJm/4aH/4LIfFefQdCtdX+Fv7F3g3xC0F5q7K9tqXxHMDqGjjHTY2CNwyqDjluhluV&#10;YjH11mWb6RXwx6Jfq31ey2R42dZ3g8pw8sJhXdvd/am//bYrp1Z/Sz8C/gD8OPgF8P8AQfh34D8P&#10;adoOj6FYJZ20dlbJCSUUDezAfMzEZLHknrX1dSabUaatFbH5ZicRWxVV1q8ryffp5Hz5+3F+3d8M&#10;P2NfhnrPiLxnfrc+JUsJD4c8OWkgOqeIZ8YSKFOvJZct0UcmvCzLM1hv9noLmrPZfq30X5lYTBV8&#10;bU5I6Q6y/Gy8z+Q34WfCX9qv/gs1+0hc+O/GE97pXw307VRbanqvlyDQPB9gXDGw0xW+WW6ZCNx5&#10;5O5yBgHDJ8pc3LE4qV2370urfZLpFf1qfVVJ4XLsLFW5YLZdZP8ArdvY/tW+B3wO+GP7JHwd0Xwd&#10;4OtLPQ9D8HaMI2lndVlu/Kj3SzTykDe7FSzO3U/kPfxOIp4ak5XtCK/BHyeKxVXF1/a1F7zeiXTs&#10;kfzN/wDBS7/gpj8V/wBqXxNH+zF+yFY+ILrR9YvZPD/inXfDUEtxq+vz+a1u9jZNH9yA5/eT5wcY&#10;yADXy/8AtHEFSDpRfst1Hbm85eXk/mfQ5flcsI/a4mzqdO0f0vv6H6V/8EoP+CQ3h79mTTdK+MXx&#10;lsrPxJ8atTtFuLeOeJbqy8FLKoLw2xYHdOQcST/VV4yW+uw2GpZfT9nT1m1q/wBF5fmc2YZh7SUs&#10;PhH7j3l/N5Ly/M/Xr9oL9obwX8BtA09JnfUfHHiS5Gi+BPBejobvXfFN6xCrDBAuW2JuV5ZmASJM&#10;szDjPDi8ZGguSOs5bJb/APAXdmGV5TjM3xX1XAx0WspbKK3bb/I+JG8N2/hjXfEfxu+JFy/ij48a&#10;3ogsdOS8LT6L4CtGUuunaXD0hiBIaWUfvJmUlj91R5LToqVeq71pde3kvJH6hhKWGwtCOWZbHlw9&#10;7yd/em+7fbsux8/61q3jT4xWC+DPCV9Fe69q+pp/wl/isZFp4ft9+ZjG3IWQKSqpn5T6muCTq4uE&#10;aUHu/eZ7WHwtPC4iWLxKtTirxT6nzV+0b+0xd+DNZ8PfsJfsL6O3jP8AaH8SzRQ+K/GWn/vrD4dQ&#10;OP8ASL6/uwrRibCtgOfkJyQzELUQp1cxmsBl11TXxTXXe8U+nm/ktTzsxx7pp43Htbe7F7RXeX6L&#10;d+h+jf8AwT6/4JrfDr9k/S73x14jWTxz+0D4xd9Q8d/EXxC51HWLqaZjLJBavJlo4VZiAAcvjLZJ&#10;AH1uFwtDLsPHD4dK9tWtPu/rzPzHOM6rZrWkr2pX+cvOT/TZH2Z+0X+0n8K/2W/htr3xR+Kniew8&#10;OeHNCg8xjNIDeXsp4it7SAfPNNIflWJMs30yRx47MKOBpqVTWT0jFbt9l+vRbs8mhh6+Lq+ww697&#10;r2S7t9EfzBeBZ/jZ/wAFwP2ltT1DxR4f8W/Dz9jrwrE1jPYabqk9naa3JbymS2edifJnvpchmVAy&#10;Wy4wdxDHzMFl+Ix1f+0Mft26JK+i7vu/u0PqYxw2S4Nte9N7X3k9O2qjZf0z9zPHfxG/ZC/4JO/s&#10;zzRabbaX4Z0fwnZpa6X4R0kx3XjXxbqFxlYVSEnzZ5JnGZJn+VRuZ2CrXpY7MaGCp+woJOf2YJ63&#10;7vsu7f5niWx+cYq8l87e7FeX6Ldvc/Jn4Dfss/tC/wDBWr4t6Z+1V+2XHqvgb9mnQ9QbUfg/8CIb&#10;qaCDUrbeGjlnVgGeJwMyTuBJNnamyIDdx4HK51ZfXszfNUe2ltN+VLpFfe92e/WxWFyOj9VwyvVd&#10;m/X+ab79o9Op+7vxO+OvhD4Nah4L+BXwv0/Stb+Ket6dHDoHw/09iLXw1otsnlyazqhiB+zWEKx7&#10;VZ9rTOBHEGOSuuPzL2U1hsLZ1X06RXd/ot36HJkeQ4nPq1TFYiThh43c6luvSMb7yk3by3PzV1/x&#10;do3wK1DxR43gudV+K/xq+Ic7x+Pfi/4liK3FtES5tNI0S0UFYbKzdkWK0t9o+8zM8jO1fK1cWsMp&#10;OjeVWXxSe9/I/YMFlsK2GjlmEj7HCw1UFq5P+ab6t677HlOo6rafs5+H0+NH7UHi7xFpmjeJb8L8&#10;Mv2fPDl7Lr3jT4pa5NA8sMK2SZllLSDK2m3agYGRgPvc0IVcNZVbupPWMF/6VLsl1v8ALU7sViMF&#10;Th7LBJOrGylUa0ik/hj/ADSa6rbc+kfgf+yH8Yf2pZfBnxm/bzvmt/Cthawa58Ov2RNJRbHwPoTh&#10;zNZX3i0oc6pqEaCBlt5D9nhdOIy3I+kwOU3lHGZk+eqlon8MV6f07bn5jnvFUKMp4TJly3fvT3d+&#10;tn+F9u3cu/tO/t5+MX+Isf7HH/BPzwnoXxR/aOSJLPxZ4ka3874P/s6WDbEa912eLELzorErpqsG&#10;VkG8dEbSpjauNq/VsvfuredtPSPTTZvZebPl8LlrqweNzCXLS3u95frr06v01PGPAOkeD/2NPFnh&#10;T9nX4DaD4I/an/4KQ/Enw3rXiL4r/FPxRqA0278ILJG2otrXie/SOWSz0tp5YYLTT42SSZFAUAZa&#10;uakoYWSwGVRTl9qWtovy0s31av672PRqVKmaUJVK9R0sHC3KrX5unTq/uXTY6zwj8JvDH7IXim2+&#10;M/x21TUv2yP+ClHxh0t/+Ed0vT5Iox4fticGw8N20ubfw34bsTII5tXudgPl4DSyssTXKdHKoclP&#10;95iZa6u/zb6Lt9ySRvgcJiuIarwOVJUcJH45vRJd5d291FavqeS/Eb4sXZ1OfxnrXifw98Rv2qtf&#10;1+Pw5oWreFfCtzqXhv4U3l3B5Ufh/wAD2tyxaCWKyiuHm1Rw1xdSC4csqkRp83XxTqVnUhPmqveS&#10;6dlHtbv+up+q5Pk1LA0o5fgadqCTcpNrmqd5Se/LfaN0krXPm/4q6Z8N/wBlu0ufjf8At9fEnVPE&#10;uq63qdr4i+H/AOzVoWoR3/jL4h30Mf2dbrVo0cLIJ5LaVWt+LWOKZQZ2bfAXDDOjV5JLnry15ei8&#10;5vovx7anTXzXBYGi1hLWSspdE/5YR3k+qeyadzsvhn+yH+2R/wAFKU8JeKP2zdf1f9nD9kN57jVv&#10;C37JfhCOTw7418bafbXTNYReIp9qsqRkBvKuYwwW3+S3iMqyj38Jkz5o1MbK8o7dEt/hXS3d62Pz&#10;LOuKOaVSFLWT3V7/ADnK92+vLGyvufsF8X/it+zN/wAE9v2cDqOryeFfg98Mfh9o50v4f+GNGtCJ&#10;p76KBlsNO0yyjJuLu4d/LRsFpZIn3u+EZh6ONxVLC0+SC99/DFbt/wCS6t9Nz4ZSxGPxPNNtt7vs&#10;vyS7L8D+YX4q/Hf/AIKTf8FrNV0P4VfCb4ZXXwl/Zk1p4rvWdQtmubTwLrAtWaO5vPEOuvxcxQTr&#10;ceVpduCrGJQVmcBq4qeGxeMmquLle1rJaRjbqurfZvboj2qeEwuAg8RKWnd7+ij/AF5ux+yFpB+y&#10;5/wQz/ZC8I3OtTWPjjx0ZZdB1aeFLHTviV8W9S1F/t94NJDrvW0tJlhdYpGES2hDOxk+VunEYhYF&#10;Qo0VzVJX020/memiWi8/U4Klevmk3QptxpLVLdL183+fkfjH8Hfhj+1h/wAF0P2rNJ+NnxmtrnwB&#10;+yt8LPE0ajTBHN/wiui6fHPFPL4e0ZZVUX+pXyQRR3t6wwke4kIkaxVnQwc6lV1sRrJ7vpbsuy/H&#10;qzuXsMrw6f2nsusn3f8AdX/AWp/Uz4m8W/sr/wDBPP4G6vea2fAvwI+EHgW2m1my03R7KHSRrxmc&#10;4hsLJMTX2pu/l2xij3ys625yqY29NXEUcJDklv8AZit5enn0b2W7sjxak8VmNbmk+aXnsv0SPwu0&#10;7SPEv/BUjxlbfti/tkeD7rwX+yD4O1SDRv2Tv2c7vV7jSNT+JqRXN1eXuua0sZH2lriKCVkO3y/9&#10;FuIk8qJHkuPDxNedO2KxDXPe1l0Vvhi99N2+ruux+mcN5BhcLRlWxsOecleKfRq1pyX8r2UW09eb&#10;VWPoaTxD4s8aa7cfHLxTc+IfD/wT8IadYaR8LPh38NPB1nrEev21wlvY6bFo9nOotY7FPNW2e8uh&#10;FbiRdzSQWem3LL4KVTGVViK6e9lbovnp899+x9rj8XRynL2oWdeV9JPr3k1qrb2X66/Fnxm+K974&#10;t8faX4t17xonhPXdJ00aj4NsNF+BGifHWfwhpN27tBJ4H1TX3h0vQY2VLh5/EWqpJf6+92uoJa21&#10;l/Zcbc+OzOjgpKE5tO32Zcu/RrWXolru3q9Pn8p4czrO28RThJqTu56RTtprKXw21SS2SsfLniD4&#10;4fC7VPEF/cfEb4deFPj9MltHqFtrv7Wfj+//AGn/AB1danaee9qmn2Fl9k0HSreNZmV9Pt4I7Viy&#10;FpJ/LRV8CtxBXpfvMKuVvtGy9W5Pmev/AAx9zgfD6k0o4qvFX3UVzyemyb0TXe1lfS5833XhvVPi&#10;r8QfEvj/AMRxgat4t1eXW7mL7Olrbwb9qQW0UESiKKGCGOCGKGFVRI4Y0RVVQB8Tj88qJe/Lmk93&#10;5vVv7z9ZybhjD4enGnGNopWV9/K/n1PqXwj8GbO0e0keBJEVN8iFQEVSCpxnqcDgetfKYnNa1Ru/&#10;U+8w2BoUElGJ9b+AvhHoVrLHepZ26zhSqTqzQzRooyMyLg7sDoDjnpXnyxlWS5ZMqtRoWvKKfrqf&#10;QvhnwhbWN7amGEIXtnVtpO6dsAvITjOCM9fWuWUJynfuctav+5cV0PcfBlrDaTPYFWUlzL8wBVuM&#10;KFP4H6c+tdWFhyJxZ4+PbnFVV0PYtGtmYsxl2FdvmHGSMErjA9a7KNFzblex42JnyxSSO4tpQhSR&#10;sR4ciTdIp3AfxDj3xivRjZPm2+Z50ouScU79jpYJVZQEIwR8yhc8HpXVze6kjhnzRfvFyW4MQUq7&#10;DLgFTyFHqfbr09abirr1MYpSlZrp/VjUFw0qJsdY2wCxT5QPcV1PXRMwjBxk3JXJI2lVmYzFiSTk&#10;HD9ONw/PpRytdTSTi4pKNiwL08PkxttLYHJH40uZJXsYuk72Wpda7jaNZCoMhxwDuUeuauTUlfqZ&#10;KDjLlvoUprxgQEHPRc4MYGPSpd07o0UY2vJkC3TiQxhiSQMucAk9MAU+aUW4rcTppwUmiXzSAXbg&#10;MCwGcEYIzn8Keu7IW9kMN6AFRRuAO4KxyDj3/GrikDjLcp3dykowdxcjGCdvA/nTny/MIKS2MTc0&#10;BeRycZ3KwO89OwrBLl3Opy9olFbi/wBoqcFPmI+bO3jn09+KbjfroJ05LRongv2mCqxVVJOOCMDn&#10;p781okrJXMpwsyVrmMBgCApGeCAemByaftIq6J5JN3M64vViUPudstgA9AO4H+c1k5K9y4U5SlZG&#10;ZNqwfcsSFWUBTk7VJPv61jUqxacY7nfRwvLrUZktfSs5ZWLjbyBhAOOnvXmucpS909BQiopWL1vd&#10;MS0ZP3QHPOOTjv6YNaw5lJxZyV48qUl6FO/S6QTLDBKwH3THHkAuwCljn3PT0rOrhMQ3L2cW15Lu&#10;bUMRQaj7Sav5vsZEgmgcRPFcRhflBkQoAMc4OMZ74Brkq0KtKXLUi16o7aVSlUXNTkn6bjvtUqhl&#10;KNvIDY4ACf8A1+eKwkpJbG0KcZSUr6fqRtdGNWZSGLkLyDyT0/AVHMltubezUpakLTTxqfNk+d3A&#10;cqMggnnB55rCTnDS5s40pP3UXEvIJX2qkiIrFzn5t3pWiqwlLl2SOd0ZxhfS5TmnAdWGwkNlSW4U&#10;+pFY81m2dFOGjTFGqZaKMS7d/wApViAD3IXvwBms3UbtG+jK+rpJzavYUXKp5juqLCjlmllcYbHq&#10;xOD6Y96xuoSd1ouo+SU0op69kTjULl9wjhcLKf8AXTL5ewdykZ+Y57FgPoaU60pJ8q3/AAKWGpwa&#10;u9v61Hm7WMBQVGQUJZvmyBnP+Nc9Sasoo1jSd7sie6BUN5hyTtDAhwcccVk2mjaNNuTUUUftS+bN&#10;sB2spDOw2heOG/nWLnaTcVodaw75E29SCbUJoYVjBUKcBWGTK44z07frWTr8q5QWGjOpzNGBfaxi&#10;LAwp3fu88uW6DHsMfXmueriVKNmjohgWpXbueC/Fv4h6f4J8Na3rmpyssOlabJeXDbzuAReiqOWd&#10;iQijqWYClhKVTH4yGBo6zk0l8zsjTjQw88TUdoRTk/Rf18z8SP2lvDHxV8aeAPAnjLxfoeqeEfAf&#10;xH+MOm6Bexa8HstW+IN41vdahO0dq3zRaVp1pYraxtIP9ImkZgCA5r/WX6P/ABFwpSnkPgHwTeVK&#10;co4jMqzSX1iqmpSpaf8ALqFuVJ/EkrpXaf8Akr9JLgfjGf8ArN9JnxClFVaFN4PJ8LFuX1ShLmiq&#10;7vZe3rN88rK0ejbSa+pfgz4s/ZD0n9h670P9pHU9X1+58b/tSaz8QrX4PeAZ4774j/FSXw55enab&#10;psNtGC8FgieUj3MrRRhY22yLkivuuNcuzjivxNzbD4Wi6s515QhFK+kPdioRW6io27JbtH5F4fZ7&#10;guCPDzLqtScaUIYWMpTm+WMXU9+U5ylopSk766tvRNnkmsfHHVNQ+J/jT4t+MvCl34V+IHjjw/pW&#10;o/Dzwf4UuUs9C+DfgvSnn0Dw7pkLxjfPdM0P2CEIEV5rm9uASsMKv+7cFwwnAWAxOT5n7OcaFGVf&#10;MEnz+yUV+4w/8rnOcm5W0v7q0Tb/AJq8TKGZeJeKwObZROrTniK8cNlcneHtpSk5YnFfzKlThBqN&#10;9WvedpSSPoC7/Z7ij+K1v8Mf2j/ih8LPDngDwH8OIfjn+1F4W0+xvLu9+HnhSQommaPPq8qrb/2p&#10;qs7pZRW8e51V5XUFlUH4TOfpFcQZ5h62TYDL6SVeMlFSjKXLF3XNJt8r5f8ACldaWPteH/opcG8E&#10;1sHxO80xNTE05r3vdgqk1ZyVOMfeSk9tW9Ve+qPhTxx8WNQ/bE/bK1n9onTvCj+EfgZ8MbvQvAPg&#10;XSIdO/svStD02winsvB+kyICUFy32ae7eFTiFbaGH+Ag/L+Eua5ZlviXlPBX1j9/OTnUV7XcIuUI&#10;27ub5mvKMe597478O8TZv4C57xlhKMlh6dONOnJK75KtWMK8rr7CheCfnKXVM+yr/wDb6TSP2Qfh&#10;z8G/hF9l8P8Axj8K/DfV/h78X/jlcWn2dvgr4dl1W7e503Sbxipk1TUY4IZSEOy3RVdiXKbe/IfD&#10;LE5xxhm+PzauqOAw1arOrUk1y01zN3bejnbWMf8At6VtE/IzjxNp5JwplOUZbQdbGYulShQowvzV&#10;ZezjBcsVeSpp6Sm/8MU3drof2Sfhj4G/ZZ/Z9i/b2+PXifWvDui2/iLyfg18I4PMXxJrttpUBs/D&#10;9lbQuQz3WrXk13cSIib3REdmWPca+a4n8RK/HuIq8N8Nc6ylSpxpRu3eFL3adoreU5XnprKb12Vv&#10;t+GfDfDcBTWbcSxpvOuSbq1OVLknXtOu+Z6pQhy009oQi0tZO/xz+zFJ4y+L3xdfwdBHoXgjxD8X&#10;fixF5uoMj6nofgvVPFuoXupNZW1upCyQ6bZQkGMY8ychcgZr99wfGOP8OvDnMIqEHisKqalq5qGJ&#10;xMtKdk7WpU0nPvUdtrn8zcWcDZN4teLOWzzKVRYHGuvUtGKpyq4TCRUZVb2upYis3GMteWmr/Ft9&#10;S2XwQfxJ/wAJbr97c+KfGvwR+Hvx11L4ReN5/iZo9pBql1Np08luL7SDBiMpPKhtmhjLvC8ygk5+&#10;X5Lw/wDFziPinNZcJ8QQji4V5csfaRj7rtukopOKe6tp0Z934weAXAXh3kf+vPAtSeV4vCUo1Zqj&#10;Um/aQurxbk3JT10d7PS6Pgj9pT4X+LJ/EeteI/Ahj1Lw2LqS5Tw6jhL2zi8wvFCoJCSLGAqKEPAQ&#10;AA4rv8T/AKO2YY+U854OcZNq8qDtF3td+zeiavtF2a2L8CvpfZZPC0sg4+pyozXuwr6yUkm1F1Ur&#10;tScbc0tU2r2Vz80/GV94lOuImpaJf2S24xN9tsJEjhOTndkYBJxkn2r+Scy4L4qyqpUhmGX1YKD1&#10;vTlZfO1j+68Hx7wpndOjPLMyo1FNLltUi27+V738tz+oj/g31+H7+HPGfi7xlr12LBPE3gxItM0u&#10;YmJLhILxW88KeBhc4I5OfSvyzi7C4WnjsBicUkuWUrt6dFo+p+h5RicXPJ8VhcJeTnblS130vofu&#10;Z+3j+1z4B/Z8+EnjD4j+Lb+P+wfCGjyTGzR1F5r13IfLtLC1Qn5pJ5Ska/7xPRSa/JOPM/qZ9j8N&#10;kGQrnqyly36a7tvpGK1b/wAz9r8JOEv9XssxPEfEr9nRprnl1tFbJd5ydlFdWzwf9jP4meEviH8E&#10;fCHxH0dbbVNY8fWQ1/UIdMiQ21ldXJLNZggAKIMiMjH8BPeuLhbOsJwjg6uWYuEp41SlzaWu76av&#10;aNrP5nXx9kOYcc55HNsHWjDLuWPI222o21077/M5z9vz9nTXfiT+zwl7oWkSa74i8F+LLTx6dEtY&#10;SZtXjtWYz2sJwcMyO2CBnIr7PgWTynOY5zj4NKo5cztpFT/yPM4hdLPMor8M4Wqk+SKp3aTc4axv&#10;2vZpebR+Y/xC/wCChP7U3xW8G6p4I0LRB8NPA2laL/ZOr6f4R0e8j1OK0hj8qdLnUZcyINqlXEYj&#10;wCQTiv6Ow+PwEK0alOrBye3vJt32tr+h/LGH8P8AF5c3OvRqzdO93KLjFPe7Vt13bfc89+DX7Mfx&#10;Q8f+Cn+MNrGln4I0rU1S0uLvUPsd7q14rAlbGLOW8vA+b+90yRXvU44bFwdOtJap3T7dbnFVzKng&#10;8wjh6TvVTXR6drvuf1sfAga9a/B/wW2vJHaeIj4atmu4L+dbeeJjEuA+45DHgnvzX5HluTUKGMqP&#10;/l0pNLrpfQ+szzPpKiqUH77Wv3foeWfEfx18StFMmky6dpB0lrs3j67Dqu9YYIznyUhxkyEZG4tj&#10;2r7udTLYU/aYeb5rW5Wv12sfncaeIrVW6kk7vY/E/wDat+K3jC28XeI/iD4D8CaX401CfSo/D9tq&#10;+tfaIovChVmC3saqNpxvIkDEEBAwJ5r4/OK08TRlh5P3bW/peR+pcL4R0YUYVasoSg+ayfx+T8mf&#10;NHgr9pX7F4p/4QDX7rTfGegz6Un/AAlXivQ5TqGh+Hb+8ws1pcTDKGByeSG3Rk5OB0+JyXDVssc4&#10;814N3s/z/wAz7Xin2Gd0IYyjBwrRWiejaXl37eW59P8Aw78Z/EH9n/xTrj2uo2D/AAq1exPiKHWd&#10;bmNw+imIf6TGqgfPKqAcj/WJtYAkGvrpUlWisTRbu9H2fY/OqsaWOpqVn7VO1l1PJviV8YPFv7Z3&#10;xE8GeE7ma68PfDK21NZ7CHU4zp9xrMELBptRuYnwUjYLiKMjODk9RXzHEWZzw2BnRpazei9WfovA&#10;+QRwdZYqsk7e9LyS6L12Z+t3hn4p/DbwVpum+FtHW71iPSbNLNF0uxe5iOxVXAZRg9unFfDZTwjm&#10;uIiqtKg3frLS59znPF2WYaUni8RGMu10d1Z/GLw5qass/gXVWgT5i9xoxcAe428cV9dh+Cs/pu7p&#10;q3qfE4njnh5u0MS7+hoWnib4Taowa70NNLkc5/1TWjZ+gxW08lz3BK/s5LzT/wAjKOf5HmPuqtCX&#10;k7fqWNV8G/DXV7dpLXWrix85PkLXAkA9CAwzVRzHPMKtJTXqrgsDkWLkoypU5LysjzX/AIZ20e5k&#10;kudK8ZTRSSHKyxy+U659Cp71ceLM4i+WbTfnEKnCfDlVa0X8noyXSv2TZLm7ee98ZardLL1xduzM&#10;P97dn866o8V5vVjyRcV6JXOafC3DNBpxofJvQ9b0n9n3wB4B015vsxubqU4aWb55Znb35JJ+tb4f&#10;EZrmVZUqlWTbffRGGK/s3L6bqUqUYpLex13h74UXEEZ1SHTY7G2P7xVWLAjHPzN6nHPNfpeAhQwd&#10;COHveX6n4jn+LrZvipVV8Cen9djvYWuLbTvIg/1yuQWkG3zMAtgj8hXa4wdS72PFo3ULGn4UtEVF&#10;u5dqXJkZjCPl3Hkn8un41ljlGqnTtp3OrAYiphaqqRfr8zsP+E0S0i8q4DvEvCtyXUZ5BHWvjsdl&#10;lWk3OmtD9JyzNcNi4q8rS8zzrxT8TtCtYnMt2igKcgnmviMzq16V48rufoeU4aFW0nJfeeDXvj7S&#10;vEbXEOnzxXLpkEI4YjivzfMMzm6jpO69dD9Bo5PBUPaKKeh4H4gsruS+mkKOmWyMoQPxNPLYZbOX&#10;tMVP3+l2fkvFz4hjWdHAUmodbK5yN/vtQHdj0xyCORjvXpZ5nWDWXzw1GXM2rafqfDcMcJ5zQzuO&#10;aYyDjFO+uhSuPEM5gAjZAR2I+97fp+tfGZfkVXMKMq7lyx6eb/yP1nOvEeOUYulg6UVKV1f07FK/&#10;aLVLFZC+w7TsHX6/qK8OhmFbKq79m9dj9Fx/D+C4vy+lWxC91pNHn9/o8UMasmCzS4LHGTweorzp&#10;YyrjK8qk3dvU7q2R4XJMuo0MMrJafgz+tAn6cCv67P5lOV165JV4xn5VxjscjFWleOh5+Lm3HkXU&#10;840/TV025kvkQgXEoEqj7jH1x60RoU6blOlGzlv5s8imnTevU9MsLU3SeaylYyPlXoxNVKVt0exQ&#10;hzxUraEl3pIML+WSSQSVbBz9DUO0tB1qD5fd3PnHx74GtdXgnilWWJ5dybUjDEg5GcflXlY7h3B5&#10;mnGro31R87i6bij5F0H4ba/8KPGOpamtkL7wvrar/p9qn/IMlB6Sx8lVb15HvXDw7w9ieEcfWXx4&#10;Sql7y3hJfzLs+6PGxE6lSCTVpRfXqfZfgXVbbVPJXeC8ajco43ccH3r6mrCDnzRd0exgKyqRSluj&#10;2spC8ao4UkjgHqM1g4vZo9v3GrPc5rUtPmsw13anhDuIB6D6/jXm5hCpTouvQ+KJhKk6buijBreo&#10;kFFdh6+pr5iXEeMV4pam8FO1ubQ0Y5ftscsN0iTxXEZinilXesitwwx+NRgeIMTHFKtP8e3kbOip&#10;Qs92eZ+J/BT2dldq+np4j0Ej/jznAlubZCOgJ+6V7OCOlfqmAzShioxdKdp9+h5tbDVKK96PNA8H&#10;1fwf40hgS6+HPxP1XwsxUSJ4f8X6fF4v8PuORtSR2W5QcY+SUgele2q+Hb5cVSUvOOj+7b8Dj+r0&#10;pO8ZOJ5vq/jH9sXw2rtb+Afg98RLRcC3udH8Yah4Sv5Ox3xzwTxgnHQNjtVRw2V1PgquD7Sj/lct&#10;YSpJJQr/AHxv+TRwk/7SX7Vlq7297+yJdm5UZil034taRdW9xjg4LQqR9DVf2ZRavDEQ+9r9Df8A&#10;s7EyXMsRD7pI5LUP2qf2t5fOi0/9jHVormJtqHUPi9oluj/7QKRNkZ7ZBqP7M7Vqf/gX/ANlk2Jm&#10;k/rVO/ozzbVPjj/wUh8WLNbeG/2fvgt4G+fCS+MviVf69cBcffEdpbRqSPTdWc8vinriKaX/AG9J&#10;/gkda4focqlicbf/AAx/zPNtW+Hn/BSHx+5i8V/tK+AvhLaXMYHk/DfwDDqV1H/fQXeoPKfo2wH2&#10;7UnhsAleeIk32jFL8zsocP5FC88RUnUXbb/JHn9x/wAE/ND1kSXX7QH7THxn+McSsZtR0zWvHtxp&#10;OjNn7x+xWXkx7fbGB6c1lJ5TRXu0XLznJv8ABWR7dGlkmGd8DhEnt71n+Fv1LWh/Cb/gn/8AALzZ&#10;fDPgTwrd6vaOJFvxpX9tax5ucAvKweTccnnOevNQ87VFcmGUYNaWjH9T1aDzSrph4KnF9kl+O5pe&#10;Mv2w9O8G3tjpPgn4b2aLeWqyx6pO0Nlp+xiUHQbmORzgYxXkYrOMXUqKE7u/VtmtLJp4nmnia+i6&#10;bv8AE57VP2hvE114RbxQviXTrOFLkJqWnWUgSC3VztO13AIwcY9fbis515zoKq5EfVKKxP1WcW1b&#10;Rs+dH8SeHfFVp4sa48Y6lruo+IN1nZabayzak4eQeWqKBlQTvPQYGD65rjhh3WjKFFOXN2u9z14y&#10;rp040qfux3ZwXgr9ir4ueIPEugS6P4em0HT7BhJPrWsOzag4BUqV54yOSaKGS4pVF7eSgl1328kd&#10;lTM8KqcpV5qz6H6j+C/2MfBcF5pevfEEHxD4psogsLzOblWBzuUDpjJ69Sefavfp4bC0ZqpTpqUl&#10;s3rb0PmaufRwsJQw1lF9X06aH2x4a8A6fYWqQWWmWmhWEACoRGsch6nP481tKSveTuz5DG8QTbaj&#10;Jyfe+h578a/2lv2fv2aPDdx4l+KHjvw94atLSMlbvVb9EkmcAkJHEMu7HGAEUnmvPxWY4fCq05e9&#10;0itW/kfPutjcwnyUk5fkvVn85P7Rf/BY/wCP37Uetax8Hv2CfBeo6pfu7W0fjGSwZ9RuICdglsrO&#10;TaseTyHn/wC+euOKhRzfPG44WPs4K7auua3m9or8T0qWTUaP7zHyUvnaK9e/5GX+yZ/wRN+MPxX8&#10;Y2Pxx/bm8b6rres3V5HrMnhCbVW1TULhwwkCaheZKhQcgwW4C44L9q9nB5TgMtXNXanU3str9295&#10;P8PU1r5rhsLH2eD96S2tpFei6/kf0iyTfCb9m7wREb6TQPCfhfQ7ARpdyCKwtbNI1/iPAUcdaeOz&#10;KPK6uKnZHzlSdWvJys5S1b6n84v7bf8AwXDm8Y+Jrn4B/saRSax4t1LUG0CT4gT2L3OkwSMTGy6d&#10;bD57mTPRyNnHQ18tVxuNzOqsPhU4Qbt/efp2Xmz6HAZJHljXxfvXV+Xouuvp2+8b+x9/wRk1f4y6&#10;hp3x5/ba1nVPGvi+7v8A+1z4Y1G4L2dzvIfN/g/Nz/ywQhFAHXoPaw2VYDL6cXbmqdb7L/P1Z04j&#10;No4SXscJFSa2fRfLyP6dfhh8KfCPw68P2PhzwvoeneH9D0u1S2tLWwtEs7a3SNQqqqqAAAAOldFS&#10;rKo/ePCqVKlao61aV5Pdsx/if8crbwt5ngzwRb2/ib4hXEGLPSo5tkFmG4We8kH+qjHXn5mxwD1r&#10;hq4hX9lS1n/W/wDWp6mVZPic0nePuUV8U2tEvLu/I+CfiR47g+Edvf8AivxnrsPiz4oarg3bxsPI&#10;0mM5Pk2kROY4kB69WPJOa8rGYtYONqbvUe/9dPQ/UMryugqSwuBg40Vq5Naya6t/kj4dtvjPqHxc&#10;8bXOnWmmDxDrmtWjQaFo07Ymudhy0ueiKCUPvgV5VJ1sXWaUU2/w+Z70MNDDYdLmsk9ZH1f4E+Fv&#10;ww/ZR8H638ePjR4k0238QW+nvd6re6vdKljoyAeYIIVbGCCCBgZYnp2rsqSw2U4d1JazfTrJ9kjg&#10;xONq5jU+o4VWp9ZeXe72R+c1nB8c/wDgsJ8QbKPTbzXvhv8AsXeHdeY3lwkbWOq/Es28jKqxNnIg&#10;4+9jAyOp6TgcpxGZ1FmWae7GPwx7edu/n06HgZvneAybDPCYb3qkvJ3l6vpHrbdn9GnwS+DPgf4A&#10;+A9D+HHgvS7bSfDehWKWemRwxhBEF/vN1JJJJY8kkknJzX086nNGNOPwrRH5dicRUxVeWJrv3pHz&#10;R+3N+3Z8Jf2Mfhpq3ivxlrdtL4gktpIvDPha0mV9b8QXW0+XDBFnJGfvOflUZJPavCzHNI4aSwtH&#10;3qz2XbzfZfnstTTCYKrjp2hpTXxS7end/wBbH8o3wA8IftIf8Fhv2uoPiD8TLO/b4PeHb549RDbo&#10;/DvhqwZmeHTLU5HmzygjewycZLEDAOWTZVUlN4zFvmvu317Jf3Vc+lbwmX4RygrJLRdZS/rd7H9l&#10;Pwk+E3wc/ZS+GFr4T8KaLoXgbw54csnmZIFjsoWAG+SaSQ43MxBZnY5J5Jr6HEYqjRpuTajBfcfJ&#10;18TiMXWVSv70tkvySR/K3/wU3/4Kk+Nv2r/G7fsqfskya/e+Gr3WP+Ee13xH4YWX+1fHE/meX9i0&#10;7Zhxb7sh5BjfjAwuTXxspYnPsUoKDdK+kf5rfakui7J+rPqMty14N+0qu9b10h/we76H7Sf8EjP+&#10;CaX/AAyl8M08WfEuCy1L4reMVj1W/SaFLhfDUZQGOyikIJLLube4OCzMBkcn7Whh6eXYf2UH7z3a&#10;/L0R5uY4327WFoS/drd/zP8AyXQ/Tv4//tBaF8EfDQjtNJv/ABV4+1jOneDPh/oCrJrfiW7b5USI&#10;H5YokJDS3EhEcSAknOAeHGY1UUow96o9l3f+S6srKMoxec4n6thVaEfim9IwXdv8l1Pz78P+FdR8&#10;FeItS+Nnxt1aw8W/tF+M7Bo9PsUk8/QPhpp77XXRdGRvuRRnBkm/1lxICzE/Ko8pQeGbrVpc1aW7&#10;/Rdkunc/S8PHDYTCLLMsTWHT96VrOo+78uyOW0K38f8Aj/xBfw3V+90+sDytY1puLHSIMYB2k/KR&#10;woAzjvkmuOFOtUk3OWnc9BvDUKcZqNknt1bPlT40/HbxbqGoeIf2IP2HNBtdR+NV9cxaP4t+I1vg&#10;eHvAFveki71G6uVzmeJSxC44Z0AyxArlo08Rmj+oYVWpp+9NPdJ6pdl0b+SKzDMYYOmszxk9kmk1&#10;dRfS66u3TrpfQ/TL9gn/AIJ6fDv9jDwU5Vz4x+LPifGo/EP4m61GJvEHiS7YmR1eU5Kwozv5aZ4B&#10;yckk19lRo4fBUlh8KtP8j8kzTNsRmlRuq/cvdLq33b6v8tkesftkftffCX9kb4T638QviJ4ssdDv&#10;7a1ltvCul5NxrHiTUvKZrfT7W2XLySSEAZA2qMsxUDNeZmWYRwdPkp61ZfDHu+77JdW9PmcWEwtT&#10;G11SpL3VbmfRL+unU/nO+HX7Nf7UP/Bab4j+Efj78e/EY8C/sx6VqDRaJ4F0m8lga5FuwS4NnEfl&#10;Ms5UpJeyZYbWWNQACeXA5ZUxE3jsfK8ns9tO0V0Xfq+vl9TVq5dktBUaMW5tXt1bvo5vt2S+Xc/b&#10;D9o79pb9mD/glT+zvpmg6Lpei6Vd2OnjRvhv8K/Dpjt9f8Y3cYVNqIAWUKWEk11KNqgkks5CnpzH&#10;M4YVRw1BXqP4Yrou8n0X4vZHhU6WKzfFSqVHp1lbRdoxX4JI/O39in9jb43fty/HC5/bw/b20jSm&#10;8Pajp8UXwh+DWoacY9M0+zVme0mubOQZVFVw6+aPMmd/MkAwiDPL8tlRm8XjXzVZa6rf5dEui+b1&#10;PXxWMpZVhvqWBlafk78vdtveT/8AJT9bfj98evEfhFG+CP7M3hfRtf8Ai3Bb2trqE+oYtfh/8HbG&#10;5V/L1bWWUguyxxO0OnQnzZyFzsjy9RmOZ1JzlhcE/wB71b2iv8+y2W7NOHuGpZs/7SzOpyYNPWV/&#10;eqPrGHV+cune5+ec+r+BPhHYeLfBPhLx1r/xD+P3xB1uym8cfExof7X+IHxHvptxdLVVGIrOFP8A&#10;R47WDbFbI6hVGMn5etiaFJSweHbdST1erb7n63g8DXrKlTw9BQwdNO0dkrfak+r63ZneMPHdv8FN&#10;Z+G3gjT/AAfY/GX9qz4jTpF8M/gLBqC6jD4GtDAGk1vW7pARbWkDFHmuZwCCAkWSMiqVKXtlQwvv&#10;V+q3UNNL/wB7y+/QzxWOjh6VSXtOSgr801o52eqj2itrrfpdn1Z+zV+w2fh74luv2qP2v/GWl/Gb&#10;9pe7t5L2LxHfqsHw9+CFnuec6X4StJfktY4QWD3b/vZwCXYdK+jwmBw2WU5YitLmm9ZTl6b3/Lou&#10;h+V53xHVzB/VMAnChtZby8rdn21b6vofMnxU/al+LH/BRTx5rv7Lv7Dd1deHPgd4Y1yCy+Pv7Zlt&#10;d3Gm6Xp8dvcI95ofgaWMq11dzRpJFJcr8seWMZxhzxudbOJctuTDLVt3Tl59LR8nrLd2W/Ph8HQy&#10;ymsfmL9/7MNHd+fn57LzehD4Zj/s6H4ofsgf8EmvA/gXwfceHfGNho/x6/a81PWIPEPhzwfe6lbt&#10;c381pIXkudb8QQCMq8bMYLeWc+ZyNtVCtUxieFy1clFOzmvtL+71WvXydu5dSCqxp5jnlS0HflpJ&#10;Wbt5bJba39X0O08DaP8ADT9iGx8TfAz9l1dO+Jf7R2tXketftHftJ/F25fVtN8J31+0f/E08baoC&#10;r3d9I04Nn4Ys5BMVZGkEEP7xsa+No4Gm8Jl+lvik/hj39ZeWy3d2exleSYziSUcdjb0sEvhjH4p2&#10;XwwXV23m9EtEeFR3HifxHfal4O/Zn1LTfEXjW48Rr4e+NPx78YTQ6Vq3iZobaa7Nzea2quUt7e/c&#10;GHSYkEZQMEjCLuPzzqOb9lhHy029ZP7Xq3su3yP1Chg6EcOqmJiqeHivdgt10+FK8ptbu/c+X7v4&#10;m2/gn4h6/wDs9f8ABP7wrcfti/tna/DcaN8S/jVqsAk+DXwGS/8AtC35gug32G0Qy3IUW0czrHKq&#10;K9y5IgPThMI8U/Z4CPuP4ptay8o37/zvS+19zx814go4XDyp3UYrpd6Wd1ztbtfyR3T94/S/9kb/&#10;AIJVfDD4M+LE+OH7QfiPV/2n/wBqS7tItRvfiT8ULhvEug+HpfJVZv8AhHrGddsKIXuIiZFLCKUg&#10;IpUGvr8FgaGBpezprX7/AM9W/N6n5JmmeV8ZNum2o7X2fpppFdlH5s53/gpx/wAFWvhD+xb4L1fw&#10;F4Z1pPF37Ser6Y0ngvwnoUsGoSeApz8lvq+vyOWjhgTy2Q2zgy3SY2KBmQceLx3tJvDYPWa3krWj&#10;8+sunL83Y4MFg6leSqyX7vre/velvz/Nn5C/CD/gm3+2t/wVL+KWgftM/t4/EjUvCPwX1LSrTxV4&#10;S8O6Vdxxayum6kBcQaVoOhZKaTGYVUyXNyplk2rlpmYNRhsFd+3qO7erb3fkuy8tj1KtbA5ZB0YW&#10;lNfZV9/78v0WvofoV+2p/wAFF/2f/wDgl74D+H/7Mn7Knhfwr4m+KvhiCLw3ZfCPTJ577w14P05x&#10;cMkmuXkUnmpfy3UkM0KZa5n3t5gjVhIJxGLn7RUMvaTTfM7XS8lrq769kt+x59KhWzGbq4i9naz2&#10;7aJdradj82f2cP8AgnH+2p/wU2+PNl+0x/wUNu/Ffgz4VaNqBhg8O6zbf8I34h1+0t7lphoPhnRs&#10;Eafp3mh1ku2UtL5LjdLIyuNMPgHB89WTbe73b/y9Nkd862Fy2HsoJc/SP6yf6bv0P6Z/2jP2k/2e&#10;/wBgP4MT+O/iZf2Hgr4fWUk1n4I8N+HNKE9/reptE9ymhaXZxLmWacq0kcr4TaXM0g5J6cTilhoq&#10;KTlKV+VLr39F5v8APfw1Gvjal1rLq327v+vQ/BnwJ4M8a/8ABR3x237d/wC37pcfgH9mPw7Gtl+y&#10;b+zN4plS80jU4rmS2mg1u8gZk+0pcRQKJZGAN8k7mPZa2zK3g4ioqDeIxMv3r6rZL+WP93u929fJ&#10;fqXDWRwwNNV8RRVSUk7Ra+6b7Nbwi9Oslqr/AF9c3Gs/tAfE+wXXHXQfBfhzXf8AhHvhp4L0q5XR&#10;dD0+50a5jNxaKxOJYf7OtluNT1CNFg0+wgADB5reNvG9/G1bzXfTorb+ituz7apVo5Vgni676atr&#10;V3WltO+kV1fkj4W/bI/a68IfDzwNoZu/Ad7deB7XXL1vBXw58eaxnxN4t1uG3MNtqniXToGNqNPs&#10;ba6WCx8Myl7O0s7mP7dFJczTWUXNiMRJKnQwVubV66qOnxNrd9I9Fsup4eW4OWaVK2Z5vJ8qskop&#10;K+usIt7N2vOTu+2tj+fvx78XviN8ePG+peLfF2uarc3GpXUsq25vXlit/OkMspZ+DIWYlmkfLOx5&#10;6ADyKtGjhKbk9ZvVyerbPu8JVrY6oowjyU46RhHSMUui8vPdvfU+gPhv8P1VLYqGaSRFlLId2ejM&#10;CfccYHJNfA5tmcm3y9D9TyXKqcIQn1ep97+AfC4tYrbzoy+1SyjysYbHAPv2zXweMxLlJzR95Qoq&#10;KVz7G8GaDFdLamVY9q2+OVyuF52Y7ke/HNeSpSlUt0OivJU4XW59C6Po0MTROiIqucjPyr975hgd&#10;CfzrqjGXMjyqmIk4tM7547SGeyu4RsUyeQYVOXIYEMSevfvXa0m1KKPPg5uMoT33N6zmitroxTsy&#10;wzLst8HCpuOc5+v9a0g43tLYznGcoc1Ldbnp2kupCvKXCqvmktJhZBkFRjqevWu2nBW5pHkV+aTc&#10;Y2vtsbDTm4YBJEMRJIlZixjwQT079Kmac5JN/MmEPZRbkte3fQ6Gx1IrKFmlAkGEiYDYHwe+OB1r&#10;op1mvjODEUFJXgtOpeur1LiNh5pgBYn5gQSegx+VbTmqkLc1jGlS9nO6VxtrqM1v5ccv78n5kIbc&#10;zYwMgfrVUpTjFcz1Np0YSbaVkbaaw6uo2n5T8rc5bOM5z25710Kcr8pyywsJQdi3camAFj3MhduG&#10;Axu9h9aqU1G0X1OWnQu3PsH2kkZjlO9XxIpbbwP8fSrW+gpJXakiRbwLyjfITzkfd4zVpowlC5DJ&#10;fMpBcMRnafJKlyexOen/ANes5t72N4UYtNrfzJRqRuFLDPAC5ZsHGMZ6fStU76o55UfZys2QSXNw&#10;CRlQWcsjD5wwx06UryT0Zoo0uVPsUJ9QkiaRWMeyMBt3RiTgc+2cik223IqNGMkrbspzX73AQDBK&#10;4kIDEEH+6Pane6sXCiqbZVkv+Qq/KN2MDqv/AAI/lUtrYtUd2x0V6o25HI+Ud15zlsfkTRzJ6sid&#10;N9P68iSS8Xby2VIwOcg4PPPbpSk0ndkRpyeyMO41SBRsaRSzSbgDlgOoGMVzSqpaI7qeGm5XSMhr&#10;xzMGZW3biojXJYHjBA/iJ6D6VyXlKS7tnbyJQ02JHuETIuZykxfL28S5nBB4DkcKfUctz0qpwjSd&#10;qztLst/n2/PyMVKdTWlG8e/T5dX+Rajv4Q0hTaGki3EZ6YBzg9eOtTKom24Il0pNR5tkzNN+JmjD&#10;zgmK3ZndZiAvOEzzwSAeTzWMKkpQu5O6Xc6vY8krcujfb7yBNfuUaGBbtmt1O65Eh8yJBnnAPTOB&#10;09ayhjq6ap87cFunr+Z1yyyg1KpyWn0tp+Rox39lfkIR9klzmORPntZPr6HHGfetXUwmLfI/cn0f&#10;2X69jmVHF4Nc1+aPZ/EjF1e4Ng+JSI97DavmZ8wc8qfc8V5uMoVMLO0+v4o9LBThiY80NbeWz9DI&#10;/tv5YocBn/1jErtXp8oA7jn2FefOpKyR3Rwqk+foW115VVtwKl8kHGWIHbPQd6FXa36ieDTty9DL&#10;uvEUS8g+VAY8GViEC46nJ/maznXinfodNHAznp1vsVP7Xup1VbTYjAEpcSglFH95UOGY9OTtHHU1&#10;z+2m17n3nfHBU4O9X7v+CbllerbCNppWuJtn+unUGRT1IXGAo/3QM+vepU+R+87vu/60MamF9q/3&#10;cbLyNuHUmK78iQEYYE7cex9K0jUumznnhUpKKVuxWjuSxmbIjRT91iGOD14Pc4NcvtG5Sb6HTKhG&#10;PKnuPjkkmHLJDGiErleDjvjuTmjWcXbQbpwpy7tka3ECRMqypK7sN0a/KOh6iseeHs3G92zWVKo5&#10;JtWSKMt6Fdg5TcrfK2MnB4AGPTvXK6nI/MuOH5oprY4bWNQSDzERlLvkq2ANnI5x+HWvOrVHGTSP&#10;Uo0ZTSbJ/gt4LtvGnjq78Za1aQaj4T+GVws9vb3sC3EGseJZ499ghQ53Cxjc3ZBGBK9rxmvoOFsP&#10;OnVqZrNXjDRec3svlv8Ad3ODiOUVhaeT03apW1l/dpR3b7cz0+82/wBtf9i+/wD2pvhDpen3msTe&#10;BvEvhLxbb+NPAHiAxm5g07U443iAvrNWBe1miZomB+dMgrzkH9/8Ps+4w8Kc4w3iHSopck43i37z&#10;TaldpapXXXfZ6M/DOOcm8PfGDI8d4T42u5xrwfvw+w4ppOLekmr6+Wqd0j8lfg//AMEj/j1b+LLu&#10;Xx54s+FngTw1qes7/FXjHwHd33iz4karYvK0ksOmfaIUhsi4aRIzL8sbHcUfHP8AVFf6a2Ko4HFz&#10;4QyeGFxmIblVxNnKqudt2i5tqKb0ikrLfdXP5B/4kFyipmODjxrxBVzDA4VRVHCcvsqLUEknUUUn&#10;Jpaybd3ts7Hzf+0Rpeg/A/8AaN+ONlbJeTaX8MPjR4Ag0+21m6bU7+XQtAstDktGnm2qXjwJJGCA&#10;ICDtUHgftfhHnFXiH6MfEOe4yt7XH1aqlVk3ebSmmuZvW2snd6H87ePvDtLh76XnCfDWWYVYfKqW&#10;DcMPGK5aalOnJPkXwqWiVlr0PqP9p34OfFr9rL9qbXNHfwb48+Fvwu+Id34f8W+NNW1Lw5NpF344&#10;i0mzkh0C7IkLLPKsF2/2KyxtgaaaadA6sD/PvFHjvwbwTwPfhyp9a4ir/uoUfZu0JcztOc/tQgrT&#10;UIr35NJuyP6W4E+jPx3x/wAeYbFcZ01hOFsHF1XiVWjz1IOMXKlCmv4c5zThOpJ3hTUuVe8fsJpv&#10;7D/wZsv2U5fgjq3gOLRvBOuy29strpb/AGDxFok2mM8mm6lHegGT7aLiW7uDO5LSPcS78hytfy5h&#10;cx404WVLj/FYipHMpVnOUm/fi73i/K7vp00P6yxT4G4szLE+HuBwtKpk8MOqSpct6U6b/iQt1S93&#10;3t7q58tfDf8A4JCfC3w0JvFeua74y+NVn4WuL3xhovw78URab4U+Huva1HHJdWbaqlvGZLwNOluJ&#10;PPcxHkujL8lfqeb+O/i34jZD/ZmZ4lxytVOeqqaUOeT1nKXKk5ya+1K7XqfkGR+AvgP4X8XLNcjy&#10;9LOKkFTpTqznV9jBaQjBSuqcFsoxtddGfmLL+xB+2P8AtP8Axf8AtPxV1s/CDwXoPizUte0XR9Z1&#10;u18bX/h681e4WXWbrQNGs5HgM87gpHdXkkYjjVQkZGRX22ffSn4LyfNE/CjLprExhCFJSirUJRgo&#10;SqLT3qjs7Np8t3bV3PlMg+h1xhm2Uyr+NObUqlGdSdSu6MnfEwlUlUhTcnZwpRTV1dOdknokjtf2&#10;n/BXh3/gn7+0D8I9X8GeHNY0/wAE+HNO8HfELwtcwp9s1LxjfeHZbm08UW7z7h5mozpcm4ZWC7vt&#10;RKqEXj9U8A+OcLxz4V8VcH5/iubOp1o4qCk/fqWs2o3s5NO/urU/DPpOeGWL4T8V+DPEPh3CKnkM&#10;MNWy+rKC9yg23KnKdk1GEo2vJtJ23PMv2jP24fil8ffBPirxj/ZB8AaBp0d/qXwf+CXhqL7Zd+G7&#10;WMb77xl4qmiQQm5827ULuAjSRyQC7Fm/Y8hxmT+E+BjnGbVYrO8QlTwlByi6kZVFZVay1UbJ+7D7&#10;7tu389Z9w/xL46ZvLhnJKU6nDeEftsxxjhNUqsKPvfVcNJ2c03Fe0n2XSKXNi/C34Oaj8b/gx+07&#10;4hQ+LfiR8YPhHoWg2Hw1+Gui+IZ9Ds9dur62hlu9TuILbZJcuS0nlx+YqZTkYxXt+MviHxll/FUM&#10;hw+NqQp08PTdoycFOcoJym+W2rffbZIy+jr4d+HWJ4ajn2OyzDzliK1f3qsFN0oQm1ClFzbUUlvb&#10;e+rPNPDv7P8ALoXxj8AfBzX/ABXpmreN9c8Dtqvx38HwavH4j8PfCO/ln/4l+mNfMzeZeSWvmSzw&#10;BmERVexBP1vgfxTxHjaOMhxLWliMOqbclOXOk3pFXl1kr6a6K/ZnyH0l8s4Xyelg6/B1COExdSsq&#10;dL2cHFSWnNO0fsxfXS+29z13xb+0P4i/ZQ08n4f6rL4T8WeBLmXRbKBYY/nSDKKrq25SjqMtuzlT&#10;xzzX8keKPDGHlnOLy7HUuSLqTcbdIt3jZ9rNH98eEvEkK/C2XZnhKiqfuIXb2lJJKTa3T5k/Rn5b&#10;/tJ/tj/tK/tt6tpl18VPEf27wH4R1YGx0DQNMj0jQPt7oUW7uY1JaaUKWVHlYhdzbQCTX55w14UU&#10;cswOJ4oyyjKpCDUJ1XrKLeqVvsxfe2r0ufXcUeM2JzXMMLwRjqsafOnUhRj7qny6Xbes5R1sui1s&#10;ftl/wSF/aRsf2f8AV7P4a/FfVkt/CPjm6hn0G7v5hFp/hW6wFWIhuFW4yMscAMoz1yPkeLeDlTxN&#10;PiSnS5nG3PFLW1/it1t1XQ+5yPinFTyueQqq1Jp8jvZN22v+Xc/rwi1nRte0BpLCa1uLG5tcpJGA&#10;8LKVzkdscivep4rBZhlcpYWS5OVrtbT9D8wo08yy7PKf1xSU+daNvXU+JP2rPBKaj+zD8adN8JaH&#10;p1vqV/4Luyg06wjtbm9IXzHDMq7juCtkdTn1r86yTEShmVKd/dU4/gz+hZRVeThWbblGa1feLSX4&#10;nnf7OGp/CbwD8IP2Yvh94yltDqUGkW+ry2lwn2fTLe7uY/OJkD/fkLSbQOcZY8V/SWZyxuCybE5h&#10;y8sLJN+T39FZn8f5Pg55hxRVTWvO7fLb8j7m8fr4B8STPqFzp0GpyvCI4pFupAsaAfLsCsABj09a&#10;/Bc24vlTpeyw9R27Jn9GZDwn7SSlWpxb7ySf5o+Yte8JeGZjLFZ3PiLTYpGz5Vj4gukjIH+yzMPw&#10;FfnuI4vzbmbo4icfK+h+lYXgvI5JPEYKlLzcF+FjzrUPgx4K1nTdV0a7vtc+w61Gy6pbLqSRtdBh&#10;g722ZzjvnNcj4sz+ejxT/D/I9CPCXDtCpGvDAw5ltvp+J8B/E39hP4U6V4F8R+HvhNc+MNSt9V1x&#10;L/X/AAh4c8SxC41HBzKm5huycYwWA4Nenl3F2Z0sdTnmFTmpddP6uPMeF8mzChVlRw8KeI5Xyybd&#10;lLp3tr+BT1Tx5P8AC74dWXhL4hfBT4hv4mvLuDw58LvAFk8Wu3PiG5jQR2El3dpmKEMMiRnOFVTn&#10;ORX6xkfE+Cx9ZYPCvVaa6afM/BM+8Ps6yWLzatVhKjvOcXpFvdJG18LP2f8Axj4E8SweJPiNbW3j&#10;f4xeNSsp8KabKbPwB8K7GTlI7ibqyRj5SQC8zjCgD5h95SyXBTaxtaKbWt3rr5J/d5HwWM4pxk8L&#10;LB4GtKlhVo39qeuy669T9i/hR8G/A+jeHBr/AIiuI9Z1SaBpGmeP7DpNoRnKW8C8BVPGWJJ7mup4&#10;mq5clJWS08z41yjUTnUf+fzfU6jwn4b8KLNrcdla2V8kjtM09soMcKMOEyD1Hr1repWqOz22OZQh&#10;OX9bHCW3w90681C4hWa5SAzzvHFIFuIgFYMuA3OBkjGa7JYmy1iZON5e6/0LNj8KdQv9YnikGltY&#10;LIDbQqrW9zsIHzjBwCD1BrGpUwsoLmjr100OilXxNGVqNSSfqzpdT+Hll4eeOERXcr/elktpROsY&#10;J9OtcscvwGK950onf/b+c4WyhiJfPU6n4d6NcNrN00V3cy6fbDYUl4TdwfXt0r5bOsvwdCrCOGgl&#10;J7n6BkOa4/F4N1sbLm7HpVjbWOveJUW6O6z09xtjPEbMD1/w/wDr16uU4GWFw/1i3vSPnOJs2lWq&#10;rBQfu9f8j1jxHq2n2WkPDZrGIkQqxxgKAvPH5V6+Do1J1k5bnyterShS5Yo+Y575LlngluRbGSUu&#10;Jd4Qs2ckAnpwK9ur+7qaK6McLT5qDrNF7SLu3ttPN0lwZt5dgwl8wxkFuh9/60qjcp8rVjzZtOXM&#10;jwLxt8Zb3w7C15qGh3l7Zxjy3uLNN0jcnJ2jkj/CtamDp1ItQmtCMPUryleDsfL2ufF7wr49i1T7&#10;DbakDBEdxyU5+6Qe4Oex9K+QzdYeleNZXaR9vktbNIV4QjOybS8vxNr4H6RbodRvIRIsfnYIkkMj&#10;E4ycn8QMe1fzTxNVp1s1koLY/rvIac6WU01Ud20me8ahbxkNlVbjnIB4r5utUnDaTPbp4WhXX7yC&#10;b9DyHxLo9xcudsW+LJ6YOPw/GqwNfCc7eLd4nwHGGSZzVgo5XDXujyHXLCTTopA6sBjJOMN1/wDr&#10;19VPiTBU8O6OEjsrdrH4zPw4zmpi1jMylazvrrc82u/E0iRS20crxqgIwOD1PQ+nvXy+V5W80xEq&#10;laNoLq+vofdcRcaT4dy+ngsDUvOyWnT17GZYeKVnjkSeUy+U+AWwxPoefavlc+p/2bmMqOG2P1Tg&#10;jM1xHw9SxGaazXc/r6mkZFLAE4/HNf2Kfy9J2Rx2sssmch1YY+7061vC1lc83F69dS1pmnrPHG80&#10;Y8s4KRkZJ96qpPlXKhYeiqiTqI6xFWNAigKoUDAGB6VzN31Z6iSSshHXKk56c+maBSStqcbq1nFP&#10;OzhEZsY57cc10Qk42Z5GJpKU3ocVf+HIrqCeOSEbZEZSNuQQf8/pXSsRK1jzamCUocrR87apo2se&#10;CNej1HSxLJprtm5tQSRGQeWQf06V8zipV8Jjo16DvTl8Uf1Rw+xlh2e1aJ43tb2BJpZV3bRk7sMD&#10;x1Fe+oKrBThqjspY2L33OiuPE9nPbvGJVKlSWO4c96560PdaZ0vFQlHc5uPVLeMhnYAMeCWr4TH4&#10;enTqXitCqWIto2TDXIYGLLIGTd82TyPpXy2Mqxw8vaU9uvlc7KWIv6HY6drsE8KlW3qRhjj5TX0W&#10;XY+vSpKdGLafW2nyOuGJg1ZtejMbXfD/AIf1qPcqxWtwFJBiXZBIT/eA6ZPcV9hl/FEKdSNGrL5v&#10;ocuIwtKoueGn5HhXijwlqC2NxBpsssCxSFv3U5jlhfjIB6c9etfd0MRRqtVHqmeS1KD93dHjt/be&#10;N9Phht4ZLudopPtAubjLuoB+YFsEY47V6ChhpaoaxFZbnm/ibxR4rgujDbaukSnE9vM0cbqwwd8Z&#10;PHI54+lKFCCWx00sZNL3jk/Eeua/q8Nklr4k1DS51H727h8sK7EYw3bBOfbisp4ZXbTsd2FxnK25&#10;pSXZ/oeC3EfxJXUrwa14nuXsoQyYuL8MszKcq4AUDt645Nc31WSfNJnrxx2GdPlpx1f5HkPirxfc&#10;Wl1FLrEE0x0Ytb3/APYgllubyNjhHKM3PB7e5Fcs6U5Oyi36I7cLTlNNUn8W1+h4dp3ww8WeLvFN&#10;5r+keC/F+t6HqrboE8hra1yDghkyNueu4nJ5571zxynEc/O4Wi3fVpfqfSRxcqdBUKk4xkvQ+gvH&#10;n7I3xT+Lfh/QdP0kaX8PYbWMQ6o95GZ9RePAC+Syn5SOTgn/AArWtllHEVE69WyXSOt/U8/AY7C4&#10;KtOeJm5X1VtfvNn4V/8ABO74a/C7SL22+IvjfUfF9pqrFtQtNa1HZaK7HcTGmcA8LyPTuauGFy+h&#10;H2dGm5PvLXX0QYziBVql8PTtbvr/AJH1f8P/AIJ/BnwEtrYfD34c2l0BL5sWo2+nh0Rjk72nYZ79&#10;c12J1YrlSUF5WR4GL4irVm/aVbabR0/I+krfwxqkpV7+S00qyWMAQwACXA9a524RV1qz5+pm1RaU&#10;182eU/GD9oz4Efs6aA2u/ErxjoHh61gRvJu9Wulja4dRnZEoyzscYCqCenFceIxlKjdTlr26v0W5&#10;5csRiMXPkopzfl0P5vf2qP8AgvP4x+I+q3/wt/Y8+Hesa9qF/M+mWXi7UtNuBeSOSUD2GmRgyuc4&#10;KmXAI/hry4zzLMpqjhION+2srfkvmepg8obnz453/urb5v8AyOF+EX/BID9pb9trU9C+Mn7YPxR8&#10;Y+HrjUgt5f8AhO/YXWtLCcMsMKsxhtMjqFQsM4xnJr3MPw/l2B/fY6blVe8U7/Jy1f3HbXzHDYL/&#10;AGbCwTSXTZP9T+h39m39h39m/wDY+8Nix+HnhPS9HuvJX+0PEV6Rea3qLIPvXF2+ZG7/AC5CjsBX&#10;XLF8tL2OFjyU+y/Xv8zw8Xj62Jdq8ko9krI+X/22/wDgrR8Bv2T9K1XRmu18X+PrO2xZ+EvDbpc3&#10;crMMI0zg7YV6ZZ+g6A181iM3ipulg1zzW/Zer/yNMNlmJxfLKS5ab6ve3kj+XjxP8fv29v8Agrf8&#10;VIfBPhPTta0n4Ytq6yXmhaEz23hPRLbzFJk1S+YATyKoysXUkcJXPgsuxuYV1iMa2433t7sfKK6v&#10;/h9D6Ohg8Hl9ByjZWWspbv8Arskf0p/sW/8ABI39nz9mFtO8bz6CPF3xOvLOKTUPEfiFEvJbGbYP&#10;MFlGRtgTOR8vzEdSa+jqLCYaUqeEhp3e79f8jxK+a4irF0aPuR1Wm7R+rWu+LfBXwt8Oz614q1bT&#10;NE0bT4C88t1Ottb26qpPOeB0rhr4inSjz1pWR59OM51FCjFyk+i1Z+YvjX9rX4+/tTeJtR+GX7J/&#10;hm78GfDq0uTYeJ/2ifFWnNDp8cYOJU8OWTgG5mxuUXMo8lCMgPivPTxeOd43p4e+svtNf3V0T7n6&#10;Bk3B0KcFmHEc+Sna8YJ+9LTTT876ep2EGj+C/wBmnwRe6D4fvNQ8ZeNdVU3Xifxbr2rtqfibWLp1&#10;+a6urpyWJJyAq4CggKoAxWGJnhsND2WDjbXvd+rff+kfWKpLHThClD2VCOkYJafN9X3Pgz4r2+s/&#10;E+80/TfCmmXWueO9alFvPa7m/wBFUsv76djnEaZyFPHt2rya2HWKnH2a16nuYNum5RqNKmurdkj3&#10;zwT4N+Dv/BPz4Vaz8Zfjr4s0+TxxBZPe3d7ezKZo3ZQRZafDkFiWVQEUZJ5Na18TRynDqEFzVZaJ&#10;LdvsvLz+Zx4vE1Myl9Vwfu4dfFN6LTq/Lst2fnp4B8AfHb/gsH8WIfiV8Q9E8QeAv2MtH16OTTPC&#10;kl3LY3Xj1LZiy3EkQA3I7gBm+6FXCg5zW+VZPWqYhZlmq1d7K+ya0Uf1fXpofL53n2Hy/CrB4OSd&#10;lousu7l5dos/qE+HHwy8F/Cbwjo3hDwNomm6D4e0ewjs9OsNNt1trW3jRQFCqBgf/Xr6GpO/urRd&#10;uh+aVa1bEVHWxEnKb3bPiD9v3/goH8Jf2MfhrqWqeKtTh1LxZqUElr4X8I2EyvrWr3LKwQxpnKxq&#10;QC8hwFA9cCvn8yzN0v8AZsIuas18l5t9F+Zvg8DVx1TR8tNby/Rd2fy7fAn9lD9o7/gsD8X4Pjb8&#10;S/Et3p3wztfEJ02+vJZSy2FlFJ5jWGlQn5N5DBWmbuST0AYynJueLxeJldy3b3lb8kuiPpK2JwmW&#10;0VBrTXliuvr+rP7FfhB8F/g7+yD8J7Dwr4P0rSPB/hbwxpm64uCUtxJ5abpZ7iZuWdsFnkc8nJJx&#10;09zE4mnh6Lb92ET5XE4ivjK6qVNZPRJbLySP5Xv+Ckf/AAVA8W/tgfEqy/Zc/ZhttRvvCkviRfDm&#10;oeK9FMw1TxncSP8AZ2tbIJz9mUlg0nVwCRgDNfJpYjPsTB8lqV/dj1f96Xl1S+bPpcuyxYV3qO9a&#10;V77WivXv3fyR+1H/AATE/wCCSnww/ZSt7X4oeLbQ+JPi5q+lxub7VYUe38NiRFaWGyj5VGYkhpAS&#10;xGFBxnP2WHw2Hy+ny0P4j0lLuu3p+ZwY7M3XUsJhtKfV9ZW/JH6PftPftO+Fv2cvCdosVlP4q+If&#10;ii6XQPh18ONCKyeI/GWoyYWO3t4/4I0zvmuH/dwxqzMegPn47HRw9qdPWrLZd/N9kurJynKMXnWK&#10;WFwa91ayl0iu7ufE/hkeJvCFvqfxR+PWu2HiP49+OI0totO091j0H4aWjMGh0jTFYZEUe8GS4f55&#10;5PmP8KjzHy0P3taXNXlu+3kuy/M/TKWFwmEoRy7KYv2EdZSerqPu/JdENudMPxQutS0DXoLvToRc&#10;x3N74ouJTElqxUECGXqGxwNh4z2NE3Tqfu8RpbW9/wCv68zbDU54e2NoSTW3L/wD4w+NP7R2o/ED&#10;xDrX7DH7E0N/4h+JUlj/AGD4w+I+lq0ulfDeO4DR3F9f6ip4eLBIUZbe4UDOccShXzaTweDjagna&#10;Utr+nl5hi8TSwUP7RxsrO11Ht2Vu76L0bP1N/Yb/AGG/h9+x98NY9BsjceI/H3iCQa38QfiHrTi9&#10;8SeJtTkGZ7iW4bLmLcW8uPJCLjqck/U0aNDBUvq+Gikl/Vj8tzPM6+aVfaVX7i2X6vz7v5En7bX7&#10;d/ws/Ys8Dvqnj25m1DxPrFhdf8IJ4Y0xPN1TxfdW6Ai2iHRBlk3yv8sYJJPQHzcdmMaEvYUVzVpK&#10;6X4Xb6K//AObCYGtjpuNHSCau+3oup/PF+zh+x3+0t/wVt+OTftPftfPrXg74IaNqW3wr4JaOXTo&#10;LyzSXzE0/TYnwy2+NonvmHmztkDjG3ny/Kp831zMHeb8rN+XlHsvvPpa1fDZTh40Kcfe3UX3/mn5&#10;9l+SP2e/bf8A23fgH/wTi+Cul/DbwdpNrP8AEO/0f+wPhR8KfB0ccOreYY2ht714lGI7OOQLvkwS&#10;zDYgZ2rTNMxqKf1PCK9VrS20F0b/AEW7flqeRgsLiM2xLr12+S/vP+b+6vP8Ej5T/Yh/4JxeJfj3&#10;4o8I/tz/ALfd/wCIfG/xg1qxi1Lw58N/FdvHD4a8F28ZDWAkscbFZBiQQEBVZ9zh3yRpgMup4WHt&#10;sSuarLVt6vyv/l06Ho4/MaWAbwWWrlS6r7PdLz7y+4/Q/wCPP7QfiTV/EF/+zp+zK+mJ46sbNIPi&#10;R8TZrQXvg34DafKg/eSrxHd6tJGwe108E7MiWfagCvx4/HVa9R4TCOzXxT/lXl3f5ep3cPcMxxlP&#10;+1s3vHCp+6tpVX2XXl7y6nwv4Z8YR+CDP8Mfgn4Z1nxhqeoaxJdat4x8VXlzqXjP4ra7IfLv9Q1X&#10;UCC6qQjP5j/u1jUKiqqhR8zHFNS9hgodd3vJ92+39M/V/wCzHi6MamKmqdGC0hGyjThvZLq+/Vsy&#10;4r/UbD4peLPg5+yv8O9B8efteNHaWnxF+JuukXHwo+AcF/F5z3k9xyXmjcHyrCHE07su8qm+tsLR&#10;rYqrOjg1797SqaWj5R31v+XkedmOc0sJhE8XVthukVdTn2Ul2a6bem59y/BT9nT4F/sDeB/HXxj+&#10;JHjqLXviPrVvJ4o+Nv7R3xRvIYPEGvyxoXdVmf5bO0iH7uHT7ciPaqBVZsZ+hhTwWTYRpOy6vrJv&#10;8W382z8ozTOMbnddU4pqH2YL8L9NPuR8DweKvHf/AAVk8TeK9a1w/ET4Gf8ABNDw94bvdKvNUfXz&#10;4A179p68guFmF5llWez0WNIizBnXzQCHOGKr53LUx03j8f7lCKuo3006vpzeWqW2rOuEMPklGMrK&#10;pjJPRWfup+mvp1d+xp+FdN8e/theBvB3wH/Yr8Pah+yf/wAE7NP0J7XxV8dtIs4NA+JHxWt7W4ez&#10;n0nwXbq5ltoJjA/n67NiWRJH8vjLNcYVsyiuaPs8KtbPeX+Ly8tv5n0FWdPA1JY3NZKpivswXwpd&#10;L9Eu3bor6nb3XxH+GHw6+Hdp+zn+yJaaL8L/ANm/wbenwz43+M+iKJb/AMW30UsQ1LQvAr58zVNY&#10;lYyf2h4gYvbWwaURPNOP3PFjsyo1KX1bDPlo7N7OXlHy/vdVsfUZHw3iMZVhnWexu96dLuls5r7N&#10;O/TeT+Z87/HCX4Z654Jv/FfxQ+LKfs3/ALNmk65d6nc21t5GgeJfiTqlo7/2vJYSKztql3dTTJEZ&#10;WEsm6I4O5VZfHqKFWUXUTUF8MUruT7rv5t6H3kalPL4L61aVSy62jGL+GL25VZfCldvoeZ/Br4J/&#10;HH/goPovh/wd4K8Eat+xl/wTQ07V7fWTZXNtLF8dv2nfLmS6d555HNzFaXQlZxcyO/mokiec7oqr&#10;7mDyitiuSpjIqNNO6gtUvP8AvPs2uVdE3qfB57xRGlUahLmqWt2t8l8Ee6+KXWyP2y8CeCP2U/2F&#10;vhPeeGfC2nfDL4BeAfDFhJr+syzXtvoVprECiOOTVby8mbzrpmHkRySyM7BliA+YKD79TEYXB07T&#10;ajbp1fT1fY/N6+IxePqJzvJvolovRLRH85f7bn/BZn4lftReNNC/Zi/4Jx6B4x1HVNS8XRR2vxc0&#10;W1uLTxj4kePzYni0GxxmKzkjl3XN5eKFaNC4iiA80eTVniMzajZwprW2qm/Wz0X93d9bbHpYXLFT&#10;ftMRZu228V5t91/wzZ9TfsW/8EPfhr8C/EWp/tDftn+O7P40+PNF1FvEzaPrs0v/AAiPhu7hUXcu&#10;qeIbi6kZtRuI3DODO5tWED7jIGGPQpYbCYGlzTajCPokv6/EMTmsIP2eBTcn9q2vlyrp679rHz1+&#10;33/wWJ8ZfFv4p+Gv2Vf+Cb2p6lceI9U1b/hXt98YPCcMdzYeKZr4JZw6X4ftZICDDaSfvE1XagiM&#10;LLCHj/eDzq1Wvj6idPmjS7K6c/VdF26vfRBgcvUk5YtLmfR9Orbd+vXfz1Pbf+Cb3/BDiD4d+J9P&#10;/aR/bS1SD4k/FhdfPinw54B/ttvEWhWGoRzbv7V8Qag+Wv70TDzFiY7I5YomkZ9xQeph8HToRTXy&#10;S2QsZmUKadHCu725ui/wr9fuXU/Uf9uj/goX8HP2FvDMMviETfEH4n+L4HfwB8EvCd3GfHOt3mzK&#10;3Bgbm105jtMlw6/I4AjRycLliMwhQqewpK83ra9lHs5Pon0W76HnYHLsVmVVUsLBtt20Td32SWrf&#10;Wx+Rvwg/Z7+J/wAc/iRp37e3/BVzWbPRDfw3mj/AH9lPUJWstD8BrqUbeUX012YCdYpJHWCVTPvt&#10;obi8Z4mRE8WvKnQi54iTcn16vyj/ACxXRLRdbn6jw9lTyqUa9KN8SrNJpOMe7nfRytpbZX35lZe3&#10;fEO38X/tGfFXT9P8bSDR/hj4audPuPAOvaT4XMRtbXUbW3t/7H0+xU/6frV3cRyxJBFGRaFTK6Rx&#10;BUXyHGpjK8VVel9Lb69Erbs+zw6hgsPLGVdldyTfVd29kl1e67s4f9qj9o20+Cnhv4seGvC3hzwa&#10;ll8OfD6+CPiJ4t0rxfF4m8T64jLDPP4B0qFSW0yxhn/dateXDR3OszWciW0DxyS3lqYvEPD0J4al&#10;bmfu9dX2v/KvK/M9XofL4WGJ4izOONruSwkHzpbaLZ9byl9lO/Kn5a/ys/F34yeJv2gvF1l4h12w&#10;07RLDRtOi8P+FvC2gxC10Dwzp0Bfyre0hACKMuzMUVQzMzEZJJ81QWFUpylzSlu317LTZdkfW02s&#10;ZKMKcFGEdorourv1b6s7j4Y+H4X8tZIkKkkFguW5ZQM+3FfLZxiZNvlZ+hZBg4RjG6P0K+Gvh5Ug&#10;hlEJaNGBjTAUKSDgjI6AnP41+bZlUlzcp+rYGhGEFbp/Wh9ieFNLGYyy7nZArbjtbP8AEQen4/rX&#10;ztZ3dme3CLSuz6I8LosCCMjYI5AoUnDFMg4U9c88/wA65lZScl0MKsOdM9n0y8hMaAAM44IABUgY&#10;wfc8V2Qqxbt1PPqYee72Ne91SMFkELMfuxiNcRBycj/Ct51YfZIo4STs76foacE4uIrSSZjui2RL&#10;JnasJHJB7EDkfjQqicE2xKjyVJRitGd/HqYEUUQkQvsG8r8y7TjC5Hpz19K6VXXLyXPMWFfO5pF0&#10;6kI2XbK2UTYnAwG7H0/nRzJO6H9X5otNbl/+2ovJWWSWMynAKhuc+pHvWzlFq7ON4Zqo4paFi215&#10;5UkRSEbO1lkIOSOoAzx9KXtG42TI+pxhNSexc0/WHjmAY7kT5BJnzHBzygHWqoV+RqKDEYaMoOS3&#10;Z0UeoMxd3kJJPG3nGMcGuxVXJ8yZ5s6fLaKL6aizKDI+QPmQOcgen0HetFVcn7xzSpxjpFDXvS2D&#10;vDqnEe4/e/ya6YNtXZjyLmsupINWESqpEu4jBQfMR1AIrdNJIy9i5yY1LwOAS7HcDuLrjccZ696y&#10;co2szVwcXeJpJqCYCsqqohDAhwF6DAzWifNpY46lFuV09blOTVyVHlyoFDE7gcjp39P/AK1L2l0k&#10;jWOGSvzIzzfSSFSrAk8u7rlWA9aSk5I1lTjF2f4Ect/HHnaT5iJ8u0cnjqOxok9bouEbrXYy2vQq&#10;N5nLZBBYgEn1xjpnNQ5KMdTfkvJW2Mk3xn8wPMwBXyyu47QN3b8umK5+bmbuzo5OSzSIZb5mXy0u&#10;dwX7v8RTGOOtKrPomOFNX5nEqC5F0XiDKot8LcTyMRBax9i55O49AoyzE4ANFOjOvdJWS3b2S8/P&#10;st30Cc40LN6t7Jbt+X6t6LdkE2sJbr5do2xciJpiAbmbAI+9/Ao/uKfqTRUqqC9nQjZd/tP59F5L&#10;5sqlhJVJ+0r6voui/wA35vbojDl1e6RWjWVODtVsgIvzcg+vc5964Jxm07s9WnhaPxcpatNTaTcX&#10;mIZF5IYlck9R3IPHNOjSk27sivRjBLlWhDFfui3KblLXc2Ax5OY/ugf571XsnGEqdvi/Qtwi3Gb+&#10;yvzM681UQRRW+Fkklk82ZAcbU6qp+v3jnPUVwVqbhFQ6v+kdtGn7STm9rfj/AMDYo/23NGgMS7N2&#10;SpLdVzz3wOma45cyV0df1aEn7xC+uSykPPOhCR7czZfYDyQvvWM6s5NKbvYuODhB+4rX7FBNagZj&#10;KXQxQvtRBIA7YxnPt16ccVhJ8zu1obrDytyrcxr7xVPcT4sQggUFTIxJjxjkqOrfoOeprKTbu0dV&#10;LBwgrVNyxb3Ue9Z7mXzJRlopJTmOPIx8kZ4H16+9c85JO0jqjTfLaC08i/FrBWcMh3yqgBdTlQPU&#10;+56/hXNKo09DT2KcbM2k1mMuXJMhAywjG1lPXqefU8VDrK7bIVCVkrCw6zIHATesbnBXJZse7fjW&#10;Trvm00udP1WLV5b9zQbWVeSMFyu3GFDYZ8YyPf8A+vUe1vImODlyuyLq6q7F90gCKpGd+BgDireJ&#10;lZ3ZH1KyVlqxF1VLaIDzCHdjtLR5ye2M/wCea5PbqOzL+pVKk/L1MXU9aigAmR3dzlSVXLDqeT0A&#10;4JrKrVS95HVQwE5PlkjxL4h/Ea20Swub2R0NwjR2tpbvIFkvp55FhtolJ4zJK8cYHq1Y0KOIzCuq&#10;GGjeT/rU71h8NhKUquLko046t9Ekfo78OR4L+C/hvRvDfiTVtPt4fCmmtrHibXLl0ttPudbu2WbU&#10;byeVsIqI7eVEzkAJDEM8Cv2bhavk+U5pQwmMTnGlG65U5c1V2u7LV2WiPw3jfCcQ57k9fH5WuR15&#10;2leSjyUI6RjdtW5nrL59zv7j48/C74keF723+HnjTwv458ydLW7fwlrltr8emsjqzLcPA7BHHAAJ&#10;5J9jX6JxxxVgZ5E8spxl7auo2i4yi0rp3fMlr0Vj8u8MOCc1o8U/2tXlFUMPzXkpRabs1ZWb06vy&#10;O2+GuiaNqen393qdslzdrOLYiSYtHFgNlkAOAfmKgjP3T61w+HmTZTmGFxEsfSU6kWotN3S31VnZ&#10;PWyfk+56fi1xNn2TZlhaOVVXTpSi5JpK71Wjur20u15nwl8ff2Gf2b/i9+058I/FfiSTVR4z0dl8&#10;efEOx02/S28P+JvC3hqaNraDxDAyskkct5JZWELDZJIrTgsyQsB9rlXEGd8ByqcM5LmsoYDFKbxF&#10;KXwqitXrfq7RV9221qj4jiLLsn8S8jp8R8RZHCpmODnCng68b+09vP7MdNVGPNN220V7M9n8H/Eb&#10;wr8SPjD8QfF32218rw1qjeHdBV2VbcEYF7cxKeFd5F2EAAqqY4ya/IOHOIOHM045zHPsTOMIwajR&#10;vomrWc0u8rfc/M/XuMeFeMMg8Nco4ZoQlP2kHOvy6tSv7tOVukV06v0OP+Pn/BQX9lf4T3mm/Cbx&#10;38XfCvh7xtezWyXGhTXMmo3+mrLONkl2kCOLdWZgSbgx4TLYxzX2ud4niHi/h2vhsgyyrUpXvKrZ&#10;cloO7cG/i2tot7rc/O+E8uyPgjialmPEmZ0qc3G0ad253mrJSSuo2vs9WfR/jT40eEPgr8CNT8ce&#10;Jtb0vT9NtNMudXN5dXKJayQJF52/fnHlsoDF/u7cn0z5HDvEVDIeD3H48VUnKNOktZTm7KMVHfV7&#10;vax2Z5wpi+MPEhzoe5g6cYTq1npCnTjrKcpPRWWq6nxj+wZ+0V8Hvj/4e8QeOPAvinT/ABBqB8US&#10;aXqcxsZtMuLGQkyCNIJ1WREk370bADpgjgHHj8B5ZiOEM5xNDjGj7DMK3LOHNZpwldvkauvi0aT0&#10;2Z9X4s55T4xyrCz4FxEsTlOHi4Tcbp88EtZp2duXVN6PdHvXx6+HXwv+LRufBnxJ8J+HfGvhu5vY&#10;NSTS/EdkLmCzuCRiWOQYkiYHPzRsrFSR0zXHxXmtfI+LpVsnxDpVJcslKLs4uW+q6dbHp8C0f7Y4&#10;Fj/atBVaajKMoTipRmobe7JNN9L2OM+JP7G3wT8M/A3xj8KfAvw68IeCPCvjzwHP4R8S6l4V0eKy&#10;8Q3FtdguJJrvmeXZLIsiq0pG5QT619Xn8+Jsolh+JVipV/ZONTmnNylzKz5nfpta3Q+d4CzjhjPs&#10;RU4bxGFjRjV54eyhCMafJJSi4Rskk+Vt6rc/mG8Qfs5/8FC/gD481zT/AISaD4wuf7f0AfD7VPiB&#10;8MHs9Sl8VaaZFEVxEJZ0a0vgi7TLKu6Au5Vs7Wr+pKn0oPDbj+jlmYcVVXh8dRgqdblhzTmopaxv&#10;ZObto3e17pX0P5Xn9C/xG4BxOa4HgaNPGZXWqOth1UqKmqTk3eNRfFyJPVRtzJWbs7n2H+xH+xT8&#10;S/hfrvi3VvH/AMO7DUviXqXwj1nxd8OfhfqPiBPEWpahqD3tvY/2l4gvVl2zXLSuZdplZUW2BZiz&#10;lR+iZP4y5dxXw1Xw3BOHeFy2hWhBXbdSrKUXN1Kknq5PlS7JaLc/NOI/ArF8A8TZfmnH+Nji8zxM&#10;anO0l7KjCCUVTpRV4qK5n3bb1Pg7/gpKnh3Qfj14x+DOvSafrfjnSdV0jQU1vSb1o7K6OrLCYY7r&#10;DbVlgEp80PyAmc4NftPEHG3A3E/AtF5/gE83owjGD1XM5NqOsWm0rc1pbW03P5/4c4H8ROB+O8TX&#10;4XzaX9gYpyqyg+WXsVFXqQSknyu+zha/Nrqex/Az9kb4D6LqeoeCvC3jmD4kaZ4e8P3Q+IXjCxuF&#10;Hhe/16W5NxBpekSnKzrp0AQT3MZIMk2ODwPpvAvht4XIMwWYYdVMJiHGCi/eTb+L5pW21Ta2aPzH&#10;6SniJ7biLJpZJiXQx2GU6rkmlJQilyLW3xzUna2sV2Z8lfGGbxF8ONY1XRzYgeH1vCdL1WJXubeS&#10;FTlFeTnDDqVOCCPpX5R4oeEuecHZjWq0KMqmXzbcKkU5JR35Z7uLjqnfR2vc/qHwT8f+FvEzh/DT&#10;lXjRzKMUqlKbUZOS05qa2lGW65dVtbv+if7B/wDwVO+I3wku9B+G3xO1W58afDfU72Oxg1FnafxH&#10;4ZWRlSPYeTNAuQChw6jpkcV/JPFnBuLoUquZZDWdNbzp6csl1cX9l+WzP674cz7LsbjKVHOqKqVF&#10;ZQn1T6cy6+u6P6qH+LfgdLvwF8NrnyrnXPitpM2tQWt3EY5INHgjRp55FYAgyGRI0UjJLE9qx8P8&#10;qhWw8qtentZ6/Oy/A8XxPzvGZdbFYSo1FPlVnb3nu/kfjT/wUs8HfEvxZo3xR+I2qa14X+FXgn4X&#10;QKnwvI1KPTptdhgjTKhVIIkkbcI167lXA71+94nEYWeUvL5SupRu77Xtqnfp0PxrhrGww2Z0vY80&#10;qk92vsu+/wDmz8a/gz/wVB/bD8L3ei+APB+ox/FC51G4i07RtF8RaS+r61KzEKkUcsbK7E9PnyQB&#10;zX4PmXhzkmY13Vw0p0pS3UWmr+j2P6FwXiHmWXULY2FOcI/aldOy81ufU19/wVg/aX+E3jefw98e&#10;PgtoVommvG3iCy0a+ki1rSklCtl4tzpkBgdpIPqa+dzbwWxWHjz4TFtzte0krPtqndfkfVZX4xYL&#10;EuCr4deyf2oN7d7Na/I+qPhd+0d8JP2m9Z+Ier23xD+JdgL7w5Gttb6Xe32maZ4cZojujjEaeWsv&#10;JyxJJNfRcAcEYSOFqYfiLAxnVjLRvt630Pj/ABS8Rc6oYrB4jg7F2pNWnHTfpdPX1se2+Ab/AMI6&#10;hB8O9E/ZPl0zxF480q5J8WR3OsTfZJbRCVubnVJzuJldhwDli2eAK+xz/hHIc/y+WW0eSlUi/dlF&#10;K68nbV/M+B4Y4+4p4XzKtmfE8qk8NUTVpO6cnquW/b8j7Q8Ra/ev4PXWfE+naXonjPwvqyL53lNq&#10;lnYH+KbhdxQjI4AI6+9flFHIKvDPEFPD16iumnzdGj9reeUuMeF6tTAwlKnVg/cWkr9vU4bw/wDG&#10;LwF8ZLTWtE03VdU8P63Bd/2TDrkumS6VDrEoUO32OWZQLmPII2Zz8p29M1+24PGU/dqStKD27fJn&#10;815hk+Y5ZPlxFJ3W66x9VutD1Pw3498ZeG4bbw74vurPXdDto/Ig1J0az2qOgMijAOP4ZVH+8a7l&#10;h6U71KDafY8ab5m+RaHvHhbXtHGmzQ6BqMGlR3zb3yiiNyfSZcq34ml7Kpz89ZN2OX2yjeLZ3nhL&#10;w3f3V213P4k0+O3ETRhQVdzuYEtkH2ApVatJKyg7jpK7u5FqLQdW0LxHLdWfiCTUbe5OCbr5Y4c9&#10;kA4x+tbfuq1DWFmuxlUTjVvF/wBeZ6ZqfhaWLQ5dRurx/NnXc0gP7x89l9KwpV4qfLFaHbTwzqSi&#10;nuy3pGnQeHPDcasfLub3Cu7n58uTuOfx/Wvm1GWPzByavr+B99KpDK8t5V0X4nf6Z4bs7bTTLEYw&#10;8gErlzht3UmveVVpqD2Wh8NNutOVeb1Z5t491a30vTpYXlUZPzMDxgDc2P8Ax0fjXrYGm5y5kjz6&#10;8rPkR8oa/wDEDQba3uo7ppB5Vq94ksUZlVW5UA49cGuuMKk8QnFdT1Zp0sFaDXM/6SCHxjZWXgf+&#10;0IC8dr5LXO9YzuKkfexjPJIqKkk8S291+h8/yVpy5ZL1PGdV+JeivoMlhqJllvYhJJDLGMibK4XO&#10;fTP6V5VevJ1Wl8On4HoUMLJRTSPgv4cSS6b4g+ItzMSLGa//ALQt4JHDTJDn5m2g8DPYV4+df7TJ&#10;On1T+8+zwUkpU31Vj7W+BeuWN7DqUEE0eZHFxHtYAurgEEY+lfzRxFh5UM2qSlsz+rMhrrEZTQlH&#10;okj17xJrNpo1jcXt7MkUMCM7PI21cD/Jr5LGTd+WO70PrcDTctUj431v9pHSrmXUYtHZrr7FuVzB&#10;CWTK9t547fpX0OU8AZvnNFYiMXGL7nz2dcf8P5BiPquJknPa258tah8a/Fnj3Ur20s43tYLYM0ap&#10;JhpgOSSAf645r9AyHwwo0ayljp81ltvr5n474h+IDx2DVLJbw5na9radu/zPniX46ahp/imbQ9Zi&#10;ukQT+R9okUlSScAnuaz4qyavlNOcsuV7dLW9bHwvD2SU8fCOJzWrdPX5/wCZ7VYX9zfRLdW7+bDM&#10;gdHjDHOccde1fltLKZ42q6uJlr57n22O4llk2Fhg8tpuyfTsf3DHBznA+nQ1/T5+f7mLfaeLiVDw&#10;ADlu5NaRlZanJWpKckasEaxIoUYCjHQfpUSbk7s6IRUY2LC456+5B6elIshmLeWwXIbacDtmmrX1&#10;IntocjJ5/mFnB6ksOuK0ble62OCVOo5Xa0LaJGY8sMtjlccdKerVmjfki1aSOQ17w7DqcbyGMFgM&#10;FMfK30rGdCNSV5I83EYe92jxLWPB/kmaXT5WtbhAcqpIjf8A3l6V6GFhFLlR87isO7c8NGeAap4p&#10;8Q6NqT2l5pt9N5MuI54ZC0L5Pp/Q15OYSmqjpta9DCg6nLzM2W8caiY1kns7mNFXcdg3lR67Rz+l&#10;fL5rh8W6bm6bslstfwWpqqsm7SOt8Ea8niW7MaTiWGMgyAPkgnov6GvG4XwOHzvFVOfWFO115va5&#10;2c84JXe59AQI8CKkZAIGNg4HToK/Uo4OlGKgopJGylKOqOd1u9u7VgyArnk9q+dzfh+FaPt8OrTX&#10;bqOOOqU5cr2Gadd32oh8GISvDsSaSPzVbAJVZk/jTP0YA8Gu/KKuMw8FRxGsfxKdR1feTszyR/Hf&#10;hW5vh4f8W/2r8KfEK37WFrLfuq+EtemV9pSy1B1Ns5b5T9nm8qcb1whBDH7mOGruksRRtUha7/mX&#10;qt/nqjnhiIy92V4tfcdBrXw1g1K3mgubTQdUilYOyT2jafK4PJJaMkc9cgCsoY1KVtUvv/M6Yt2T&#10;TT8zzLU/grpUimx/4Q9p9PaLYPsniNowvHKgEggV1RxnMruav5xNlXnB8yjr8jk3+DWlW0Zs3+GO&#10;p6lFAVeA3OtpcB9vQAtJzjHen7dz95VIr5HSswlGSko2fkkNXwh4jgmaPTPgvoUSIvlx3OparaQT&#10;ccDO1GJH41Pte+I08rlxzRx92PMv69TooPCPxQkgEVhD4O8Js7fNGEk1RQPbaEGa55vDyfNObl8v&#10;8yJZlUbbcb+rGt8IvEuoqW8UfEfVymdzQ+H7ePRIgO43jc+PxqPa4eGkYX9X+iM55jiH7sUkvvL0&#10;fgD4Y+GUF/qPk6hNbxl3vte1Fr9yFGSzGRttRLEzhdq0V9xw1cbOatUqN/15Hxf8fP8AgqV+x1+z&#10;lb6lp2u/ELSLzX9LzE3hLwhGPEGtswA2qIYCVXPHzOyjrzXmVsyoxfKm5y8tber2QUsPjMT/AAKd&#10;l3lov8/wPw5+JH/BZj9p79qnxs/ww/Y0+Gmr+H49aV7G11/X9MXX9WtCSR9qMcRNvboFwczM/XAB&#10;JFGFw+Z5xN0sOuSPV9uusnovlc9OnlNGio1sbNyXXpH07s5r4Wf8EZf2zP2l/GVv8Qf2yPjRqFtC&#10;dQF5JYnVpfEms3SbskRKQtraqRwFRWIHYda7aGQ5fgarq4yopzvtHW/rJ62fZHU8zwFCl7PCwv2S&#10;SUfm9/zP6HPgP+w7+zR+zVZRS+Ffh94W03xDDaRw3niaaxil1nU/LUfPLcsN5ORnAwPavSr5lUa5&#10;MOlCHZK33vd/M8avja1WDjVlaPZbf8E82/a3/wCCkf7Mn7I+hSx+MfG+mr4m+yvLo3hTQiuqeIL1&#10;kBwq2sRLIucDc+1RnrXzWKzajSk4Uvfqdlr972QYbB4nGaUY2h1b0+7ufy9ftLf8FTv24/20/EFr&#10;4E/Zt8N+LfB3hDxA7abbQ+DbGXUfE+tMSVYz3yqUtkwRkKV293FcCw2ZZnL37qD2itI/OXX8j6DB&#10;5ZhsP71SPNNfalsvRbH0v+wl/wAENPHmva9H8Uf2w79b621Ai5k8AtqU2qahfGQ7nk1K9J5Yk8pG&#10;SeuWr6LB5dg8ujesozfRL4U/187mWNzWnT9zDe9Pv9lf5n9OPwq+Afwk+A3huz8MfDTwd4f8H6Dp&#10;kOIbbSrGOyhQdSxIAJJ7sxJ9zTr4qdTTaPZaHhVq9bETVWvK7Pin9tr/AIKV/Dr9mCytfCvhDR9U&#10;+Kvxc1tzZaD4E8FwnVNUeVgQj3JQN5Me7HLDJ5wDivAr42tVn7DLo889n2Xrbr5Ho5Vk2Nzir7Oh&#10;CXJ3tq/T/PofD/wb/Zu/aq/a78WaX8df22vF974N+HlneLq3hn9n/Rr2Sy0C2VWLRPq5z+/lGRmN&#10;yRxye1b0sqo0L4nM5e0q20V/dV/62+9s/TcJlWU8OUbJKeLa2Tuo/wCJ/afktF5n6O+J/iBo/hfS&#10;NV8I/C9tMtYNNsAltp9lGscjYGCkQXABAzgDjNZ1q06kHGDuNKdaccTjr82130/rY/N/xLc+NfGX&#10;iaw0HwHaa5rXjTWdTFtqjTxyy6ToCMSZJLqXpuUchQeoGBXhKjVr1uSF0+rey/rsfU4enD2brVrK&#10;nFb9z6Q8beJvgr/wT2+EevePPiX4xt7jxxqFu11ZyXcq3GrarebS0dnZwD5yCzAYXp1J71eMxdPL&#10;aaw9D3q0vhXd932R5sq7zSaduTDQ+J7XXfzfZI/On9nP9lj4zf8ABVj4rQ/tMftUXl9pPwG8O6tn&#10;4dfB8rLaWmsxxspFzdxnG6NyAckfOVP8PXuynJor/hSzB81aX4eS7L8932Plc+4hjgbYDCR0jtHo&#10;n/NPvLsnsf1BeCvBXhr4d+HtP8NeFtIsNF0bS7RLO1sbC2S0tYo41ChQigKAAB2r26tR1Hbotj84&#10;nOdSbq1XeT1bZ+b3/BRX/go14I/Yt8FvBbvbeI/HniS2ntvCnhmzvU+2C5WNtjzoDuSFWK7mx2I+&#10;nzuY5pONT6jg7Oo09d1H1/RdTsy/APHSc6l1Sja7790v60P5g/2av2Q/2pf+Ctnx71H4wfG7Vda0&#10;z4fW2prHrfiK9tJLO0EKtvGk6HbsNoCqcNLyq5ySzHbW2VZPyN1sUm7u8m95P/Lt+B9HXxGGy+hF&#10;v4VpGK6+fp3fU/tA+Gfww+Df7I/wa07wh4cs9G8EeCPBmjlvOLrZW9sI13S3E0zEZJOXeRzkkkk1&#10;6+LxdDDUpVJNRhH7v62Pk69fEYvEc8/enLRL9Ej+Vf8A4KB/t9fHj9vfxpq37Mf7KUOr6t4JsNcf&#10;TNY1bwZLI1148iDrEimZCBHZhupyBIR1IBr5mjRxef1oylH3FtHpv8Uv0T9T6TB4GlgI+2qP32tW&#10;9o+Sffz+4/YX/glL/wAEjfCn7KGhaZ8UvijZ2PiT416vYLLJPNCJ7DwekqqXtbPI+/2efgtghcL1&#10;+vw9CjgIOFLWbVpP/Ly/M4sdmTrJ4bDfw+susv8Agfn1P1A/af8A2n/BX7OnhWxguba98SfELxbO&#10;fD/w2+HvhtFufFPi/UmQmOC2hyNsScPNcPiOFAWZhwD5mNxqoNUqa5qsvhiuvm+y7snKMoxed4pY&#10;TBq0V8UnpGK6tv8Ar7j5E8EfDz/hHtb1H45fHC6sde+PviHwzts729l+2af4JtWJkTR9JibIiiQn&#10;EkiAPM4LMT8oHJCksNzTrtOtLd/kl2S/E/TKcMPhMKsqymNqKdpvrN9W3va+p5Vp3hfWPjj4r1Fx&#10;fT2UFg3leKNbIaKMKob5EB+USIMBdv3QfXkcMKKxM3Vm9Fv8j0k1l9CMpx3+FdX/AMA+Zv2s/jH4&#10;u+Nmr2H7BH7Gt89748vvs3/Czvidp5N5p/gKwjmjW4kubpPu3DoxwgbefuqM5IylTrZ3XjhaCth4&#10;v3pd/L0799jy6mKp5ZCrj8VLlb0S7X/Vrb72frN+xL+xh8P/ANjr4a2/hfSbe31jxTq7DV/Gfj+5&#10;tFXWPFN+6jzbi5k5bGchY8kKO55J+ppUqeGoLD0Nlv0ufmeY5jWzGu6tW/Ito32835vqzkv2/wD/&#10;AIKCfCP9hr4aTeIfFeoLq3jfWraa38AeBNKuEOueJ7tEIBQZPl28bFfOnYbUBwMsQp8nMsx+qWoU&#10;I81aS0XRLvJ9F5bt6IyweDqY6Xuu1NfFL9F3b7fefhj+w7+yB+0T/wAFIfjvpv7bf7ZF3eWnw007&#10;Uhqfw78DXkclvpupxLL5lvb2Nm5xFp8ZCMXYeZcuu4kjmjAZU6UnjMbdzlZ67vtftFdF/T+hr4uj&#10;lVBUMKvftot+W6+J95dkfrd+3l/wUG8Nfsc2nhP4H/CDw/pnxA+OnxGgfRvh34A0a7iil0WZl8m2&#10;u9SgQ70h8wqEjwGm2sFIAZhGYZpXqV3gsCk6ttX0hfbTrLsvm7I8vLMqq5pJ1a02qXfrLvZvour6&#10;Hzr+wV/wS/8AGk/xAvP2yv2+NXg+Kn7QviDUBqugaJqMo1HQfACKS1uIoseUJYgcRRxjyoBwu5su&#10;erA5fTwVPmqa1Xq29de7fV/8Nsd2YZpSoR+pZW7QStzLRW6qPk+snqz7o+M/7RPiTxx4s1X4C/s7&#10;3tjZnQWFn8Z/jRNGLnwt8KoGQ50zTsHy7nXZQNoiyYrIMJJgW2RHzMbmE8VUeFwkrRXxz6Lul5+f&#10;Tp5etw5wzTq0VnOdJrD/APLuntKq167U+767I+XE1fw/4g8UN8Evhc3iGx0vSNOeS/1jT3WNLq5i&#10;Qw3dxqtyB5ksjBlkeR87y/XPTw3KFSp9Tw11BLf82z9JjTrPD/2ljUuW+kXsl0UV08keZaTp3jD4&#10;i315+zl+xrrWpRaqZUtvjt+2Fc2YuvCvwytSSZ9J8LOwMd5rMiSSwxiLMFp9+ZiwWOpwuDqY1fV8&#10;NdUV8VTbm8o9bd316dziznPqGDo/WcaktP3dLq3/ADS/4Okezej+44Yv2T/+CXP7N+sa1rt/B4S8&#10;H6TI2reKPFOsXbax8RfihrkwDSXEs0jfaNQ1W8cFhCCSxJ2hVBx9BVr4TKsNGhTj/hirXk/L06t6&#10;Jbn5RiMRmPEGNu3eXb7MV5/57s/MrVvDmp/tx+B2/bI/4KI+IfFvwY/Yu+GHjiTxR8MP2d9T0v8A&#10;sKLx7ozTxpomt+NIonknnnlkmiSGzUAYdgoO8M3mKMqdP+0s5k5a2iktrvRRS3fRvd2b0R6ydLLZ&#10;rLsspKeKnu27pP8AS29r2Wl9dDv9T8AfFT/goVeGb4s+Htc/ZH/4JnfCU/arP4Y60V8BeMv2jLTS&#10;gk8d3r8eUXSvDUcUaSpauVeRDlz2To9lLE2xmYe5RgrqPRdm+7/LaN3qc6cMqqtJqtjZvp73K399&#10;35bvrZaP1Dxz8ZtJ8ceF4NJ8F6LZfDP9jrwD4bn07w9o2lQyeHfE3xzsBZ3FjC9vpqtE1h4TQ+cs&#10;TTKLnUZEjYLHb487zMwxyxS9/wB2jHZLRy9V/L5ffqfcZBwxUwVZYzNFz46ptBpSVO9mnL/p5a1o&#10;rSKPjL4z+Kfht4K1nwRZ/E7w9r3xJ8WLpsQ/Zw/Yg+GnhqRtbvob+Rl0Nrm3tk+z6do0SQSh5GK7&#10;0fLORG0bedTpYjEVLyhzT6R15Yp7c1vLotX+J9ZicxpZbRk1Je12lUunqtHbzv1fuq1tXofXf7OX&#10;7BnxQ+I3jrQf2k/+CgOs+G/FXjzSbCVvhV+zR4YsIrv4G/s8JcW8UcqiBw66jqaKrpNcMWQjZJG7&#10;bQF+rwOUxw0nXxEuaq/uXklsl5L1bbPyLOuKq2Kbo4NtL+br8nu3/eevRJI9c/bc/wCCo37NH7D+&#10;j6zo/ji/vPEPxa02ytH0r4O+EbYDWdYW9jaWzuUuCPs1pZMsbsbiRgI2jIRHY7DrXzOKnOhh4uVR&#10;aPpFadZfPZanzNDBVsQ1UTtF9W/v03ufzoeAfAP7dP8AwXN+OXhXx58YbSX4ffsm+Edak3LBby6D&#10;4M0WwldJbmy0Z3TzdU1KfZAst2QUiO2TbEi7aww2Cq1qvt8S7zta7Vkl2iui/Huz2oLC5ZS5p9db&#10;fal2fkvPRbpan7heGvDf/BN3/gjT8KdW1mW+0jw944VWs9Y1DWZoPF/x+8bXk0YmhsrGBQsvlNG6&#10;Oi26xweUX82Xadw6K2Mw2CTo0E5VNrLVq/fol5vp3POqYjG5lalCPLT7LSPze7f9JH4NeNP2if2w&#10;v+C337SX/CoPhJpviD4R/An+zRoGv2WkXF3PpGhaCLh7tdQ8Z3cMiQ3skssIjgs8iNGkMSeYTvrg&#10;hhq2LrLE4hJy0sl8MV0t3a3u+trWPQo4ehg6HPVei1bsr3ttFfp82f0V/wDBOr/glT8Df2FdCs/E&#10;9qsHxN+OOrWJtNa+K2sacLWfStxKy6do1mcmzjUlY3kyZ3aJH3ICyV7lKlTpLmj/AF/X9WPKxmY1&#10;KsXQpe7T6936vt5LT1PLP25P+CqVt8L/ABvefsyfsXeHbP8AaE/ay16G8i1Tw5pkEmqeDPhm9vaC&#10;a41O8uLdts15DG6GSwQ+UGX99JGymKTx8TmMpuUcJK0VvK19f7q6ve72R1ZNkOMznEww9Jay2u1G&#10;/q3pFeb3vpufI/wN/ZN0r9lifW/26v25/HVn+0X+2L4rsJPFNlHd6rHrHh/wUtyht0gsUKGMgfaJ&#10;rcXKRi2WKXybK3WeEs3mYivQwtFQhaTeu9233b8/+GP0/J8pp5fU9hQ/jR0cldcnlDZ37vR99HrH&#10;fXGt/tE6/B8QfE/iHX9M8FWdyPDPhrWoNIu/G/iCGdYLWa+8HeB9HiDfbdQkd7ZYJmkeNftUpnkl&#10;eHcvmUadTEzSndx2XVv+6v8APt1Pq60qOXYOWIqtJv3mtFf+8+0dNbdb6HtvxM8a+Ifgw3g34X+C&#10;h4T+GHxKPhKKTxnFpdsfiV8fPhNpHjDUl03wZ4J8HXS5trzx34vu7LWXuLu5ZbO1CTXcYmhsojL7&#10;Ko/U/cbtJqzt0vtBS6XS96Xn0Py7OM7ee15Sg37CDSS2jJreTXSMdLJ6282z4l/a003w78K/g18Q&#10;vDfxt8LRjxZoF1qsHg7wDq+lNpXib4SXlmNG+zwpq1lqE2n69ol/o2r2r2+pXsX2+XUVulkaQxL5&#10;PzWbx9lBUWv3kmkuqjqm2n2t0PrODcVWrYuSi1LDqLlJdJaNR9Gm1ZdEj+cfwho8JumZY8RD5FDL&#10;hccgH2+lebja0nTt1PvMsw0I1LxR9h+CNBhVoPKjVU+Rm2gDZgjg/nXw2OxEnfmep+nZThbOPLto&#10;fdPw8IjiSIqChG1Sow3rgj2wOvX+fxWPknPQ/QsFSk43PpjSsRLFMVDKgXMasBKoxncAPr0FeHVT&#10;u7Hp04KWh6ro+okuzHsmx1XqeThjn04H4VzSahdJlzoWjoej6dqgjWEK+cuN+07w2cZ4/Hv6VMZN&#10;e9FnHUot3ujsbm6tZ7WWDcGQoGilQHDNnO3A6Y9a3lWvFwOKnTqQqqf9WM7TNVkULbXO2N1wx3n7&#10;wGQCVz944NQptKx01aUebmjqdHF4hkZ/KkxH5vKLC42Eei+hFaQqvm1MHQitbF1NWlCJEjk7SQrM&#10;xGzHcnr69K2p1ZNpImVGDvKwsd+025nuGdVlIzGQFcDGT69sfjXWnfY5qkFF2SNjSb2M4aSY+ZHJ&#10;lgZAsi47sOnqOlaRvY4a973sdKdQCNHLDcMJTIMHIMjA8+/T37UJ8slJHM1zxcJLQ1E1qUmSMDdI&#10;wDKcMrEg9CB1wP5V3Rk+Vx7nBKhFJSvoIniCRD8odnDEMC+7J56VdNyTu9iHh4N2saVvr00xbeHA&#10;DjZjDKvTPXkg11wm2mkc1ShCFmi6960nyxF1ZTy2/wCVv6/j7V0JdDlceXVkv9rhJAjlk8sBGkkG&#10;YjxxznBJz+lJ03JiirxuOfVkbbhzHERgfPlM9AOOnfNaezehDTW2rKDakFdFJEYXLeWWEjtnqcdM&#10;f/XoULLQ1UXJdx41oQBVdGUMTghvlk9MgdM0RTuKVLm1TM641rcwMbnK9EyDnAzjJ/zxTUNdS1Ss&#10;tTMbVTMSrnEj/Kki4/h9vbP6VnKmtzopws7ozNQ1gKoYShXE21nRweMcjHYn9KxnSb2OujCL0toV&#10;YdUVbdbq6u/JsTKY1ZYt8k5GNyRZPLDI3E8LkZ6hT1UsKnFVa11Dv38l59+i6mdVy53RoRvUt3sl&#10;5vy7Ld9O6xr/AMS/av3UAa1t0k3Q28QaQKSMeYzYBd27ueewCrhaVaUqnuU1aC2S/N935/dZaHTh&#10;sBGk+eo+ab3b7dkukV2++7KH/CQOrbOCCNmWX5nIPcdj155zmuf2K+13O1YdXuiSPVp5tpWGNsfO&#10;TtbEmfUdv/rCj6rKbtAvljDRssW63VzL+786I7cKgJUbshRkc8ZI4/SuvC5ZXqv3Vr/SObE4qhQp&#10;3nb+tS/PZXNvqZZmcWukQie4CEoWCkFgO2ZHIT/gXsa755HiFibyXu01eX9eb0OOOYUKmDVmuaq7&#10;R+f+S1ZzXiCC9k1KeUPJH9sP2m2VIi6YcBlG4/KRg7QB6CvOxuTVpYmU2n72qsvnuetl2MoRwkYq&#10;z5dHr2303OVupry2c7ZpZtq4aNUMMyt2PPGOvY9K82tlFSKbtf5P8j16VejNJ6L5mXOdUOwrugjf&#10;g/aCWdeMbgmO/qPSuKrlVWnFznGyOulicLL3E7vy2+8ovNfRIEdy+/hHblUxntjv7+9efUwy6qx2&#10;wVOXwmbBqN8sjs+4MSUAwfLYgkZ3fhXmVKMoLTRHoKhRlFItjxBfQtvdiGA2qqtu38/0/pXmzjLm&#10;13OuOEptcqQqeKpEkZmY7myFdQSefUdsVzSbitDWOATS0NyHxBDKYlSYElAHw27cTzz09q45yS1T&#10;KWDqK94mtDqUhEv+kAL5ZUbn3LECwwB3yen41lzpvcaw65lzIdHdP955lldT8meSf8Kzc2tzrVGP&#10;wpWTNiPWZn3rvYjcBtB79Px9e9c8q3M7XH9RStK3QsT+IJQiqyq5B2oSQcDPLY9aynXlHQIZfHmu&#10;ef65rjQ+eGeVwEIAyMrnJ6DiueU51Zas9CnhoxSdj8qP22viZFbaPc+HLm6uLOxj0K/1lL4yPAt9&#10;qVskTW0cbg7j9kEkdwwBG1nt843AH+3/AKIfhzw9neKzvi7itJ0cJhKvsYvZ1nHSVuqgrvtdq5/C&#10;/wBNjxP4q4Syzh3hHgltYjH4+hHESS+HDJtyh5Oq0o33UU2tThfB2o/tLf8ABRI+BPAFzfrofwz8&#10;BaLonh7XtR8WaxcWfgCwvZbeGE6r4icOrazruoMsktppMe7yo2XIG55T/QHBXA3AvhDhJ5xm2Ejj&#10;M/xN6lOnUX7rC06jbgpq6cptO6ppqys572X8y8e+IvHnjPi4ZNk2MngOGcHanUq0n++xlWCtUdOT&#10;Vo007xdRp63UNm3mfsleN9B/Yl/aR1LVfHHi6LwzoXhzxx4m+CHxX037JItt4gstLjv7221hbCFS&#10;rvCYLCK3hjy8k+oRICQshM+NXCmD418MMszrJsGv7WjWnSbUVGMpNpxso2Sapzs9LaJvVK/R4G8W&#10;47gXxczrh3N8e/7H9jRrwjKcpTjBwaleUrtr2kL6u95NR0bt+pH/AA+503whLct4c/Zk+Kuo+Hta&#10;RIPD99f67pOmeI9fnfPkJb6MxeRWfcoCb2fnkV+YUfozeK/AfDMuJ8bXo4WnUUbqru77KMW1OUtd&#10;lE/Qsw+k94M+JfFtPhbA062Lq0W9aOy7qclFwjHTdy30V2fnnbf8FQv2rfEvh740eNfB3hbQ7P4j&#10;/tG+NLXQvDPiDX3fWNQ8AaVZ26Wmj+GNCtPkhka1klvrmaedSn2i7kkKZUivoX9GmnX4Vn4h8UY6&#10;TwUacIzb9x16rbk4RSu+VSkotKySja7aZ89H6UlKnxnR8NOEcDGOMjVqzpwX7yOGpWUY1aktFzyj&#10;GUtU2272UWkfKf7O/wC3Z8Y/2f8A4EeP/hx4Vur+++K/jbx6/iKLxb4wLawPhvFeK8OvXLJK3768&#10;n1AKY0lBjR5ZXIc4URX+j5k3GnE2X4/L6caeDWEpyqxj7qUlN00pNK6irJJLWV1FPRs2w/0lc+4F&#10;4UzTAZvVlVx312rGk5+83FwVRuKbtzO7bv7sbOTWyftnwY/ZMvfit4A+Onx713Xr2w8H/Dmzv7+0&#10;1jUcXnir43eKLKa2n164uJJCXmsbK2uLlpXQ5MsqAABHNf0pmmeZBkHE+X+G3B8FTwWHqQo15WSl&#10;Xqq0JKT6043aUVaO7tsz+UclyvPuJ+Gsd4l8fSlWzLF0qmIw8LtwwtLldWm4pWSrTcU3Kzlbd3bR&#10;Y/bg/bxP7Xc37Pn7J3gTUpvAHhVtJ0Lw58X9Z8QyDRUttSsVFlJaFmfabS3Wze92n/XyyW0ZDbSG&#10;/ivJPC7F8DcW5rm3ElL/AGrDValKhDflTk0qjXSTW3ZXd9T+6s88WMDxdwJlWS8J1r4bG0qdbEVd&#10;nJcqapJ/y31l3dlbRlT4Y/tBeEf2B/ixdfEP4Q2GteLvgD8a/hCus/D7QZ9QKX2oTwtLYWi3szcp&#10;PZaxa3MU5I81bbUuBkLX2/G/BOF8T+D8F9WapZhga8Yc27lRqtKUdN2pWcbu12j4TgPj+v4ZcY4t&#10;46LqZXjqE5OF9IYigr3XaNSndy3+F9j13w9/wVP/AGrNO8R+GP8AhOrT4ceLfC/izx1p/hPULu38&#10;NXvhfRtAurqe3km0+01lZSk09tbzea6TBsJyT3r53j76NvB+U4SrhMtzWU8yoUnOprzQ54xb9lzS&#10;+KenvcvKk/dTbPd8OPpK8Y586eZ43J/ZZViK3s6N1FTdOb5fbckfgp6+7zOTkvedlqfvT+11+238&#10;LPhDCtp8RviH4Z8E6Td5j0yze7a61jxCkTKqfY7OIPPNGMqcxJtyBluK/lzGZvx14hL+wOHcHKVO&#10;KSmqafLe2ilJ6JabXP6q4b4b8PvDOEeJuKcdGFaV3B1Hrr8TjBat9G+nkeefsn/txfspfHTV7Xwj&#10;8PfGttqvxDkDXF5put6NcaTrUkSSBGlgS4Rf3S5TOwkjflsZ4+oyHIsR4f0cOuLMtlSrVJqPt2oz&#10;g5PaKkm+Xtay17nxXG3E1bxAxeJfCOZRq4OlDm9jByhNRW8nCyctdb6q1tjlv+CjLftO/DS+8OfE&#10;39ljTdTuNTu/DOo/DDxRqfhjwu3jHxJ4Vtrud7tby1sADlnLOiTEMIZEBK/Nkf0J4R8Z8H5Jisz4&#10;f4lq+ww0q0a0aig6kY8qcWnGOrbTvFP3W9z8R8XuAeLeNuHcqznhqmq+Oo05U3QlVjRdRT5Wmpz0&#10;Si4++kuaz0PxP+CH/BMT4lftQXHxivPHN7fx/FPTdTtdTW18aak+oatdatdlbq8HiC9j3+XO9s6C&#10;RFL+R5wU5YMo6878bMqz7jijR4Rw9SplOD9+ftVaeJd+VylbWMbJ8qWyvbe50ZH4EV+D/Dr2fH2J&#10;pxzzM4uNOVCXNTwUYq8VBPSpLmacpO93a97WPQP2ivhD4s/Yy1bwV4Q8cSaJBba18Ovtth4c+HV3&#10;LFpGj6Za6vDFqOn2166R+bdSQqZpJUQY85R82M1/ZXhV42YzxOyniHB5RCGEqYbCxhhaFJ2jHVub&#10;it3J9Zb7bH+fvjN9GzhzwkzPhLOsxlPMKeJzGrUxmKxC55TqKnFUlPSypwbbhDbR7mn+0D8IfhrB&#10;qOs/GHw58TPhN8NP2bb34YWmsfCzw7ba+/iPxx4+1prcZ09tHmkea4aafMckzFQmSQMqxHh8HeIf&#10;F2AzClz4uc8NdKpTq3lGWtpJqV9e1rNs+r4v4C8P8+yV2wEYZklK1WhBUpQtdxkpQsnHZ6p+7fY/&#10;RT/glH/wTk+Gms6tY/tP/FTQkt59HENz4P8AhvfbJLC0vzGk39pXcJGcx7gIoW4yd5HCivivpB55&#10;wZnfE9LIuEaCoJQU8S4+7Gc5WtCK2Sj9trd+h9p9HzDcfcMcH1cy44ruvVqVHDCqWs6dGOnNOWt5&#10;T+ynrCK7vT7e/bw/Z5+LvxM+IPhT4v8AwC+Mlr8KPHfhLRpvDr391o6axavYOxcosRBVWBJ5x04x&#10;wK/m3F5xj+FqVSrhUqtN7xvytcvW+x/U+U4LhXj3BUsjzyM6VRSvGSXMnzbpq6d7q6aZ8GeFP+Cc&#10;998ZvE9rrf7Ufx++IP7RniOCQzxaXq2qyeHfAmmn/pnZoSTgnooTPFfArxH4l4pzBZdlXLSv1bu7&#10;eu33I/TX4b8C+HeWSzLGUHVS/u2v/wBurX5t28j4j/aB/YY+IP7BPx+8J/tK/Drwxqnj34QeHNZ/&#10;tzVtG8OqZtV0BMMsseCv+qw3DnJXFfrOSZxj8GqWGzqzqpq09eWX+J9H5n5bxXwzk3GWX18ZwU+W&#10;6anh38cXvzU19qPeK1T1V0eTftF/8FAf2dfiX4O+INr8Pv2YItG+JPxN0/7F4g8f+M7u2utRtCVC&#10;GWOOPcxkCgBTlQMDPTFfqyzqdSi48qd1bpb1vbW3Q/FMt4dzjA4il9cxX7untBJ/c72t36nZ/wDB&#10;Mb9qi48KaHH+zN4c0LwzpXiTx/rssz/ELxVKh0nTopF2km3BElzOo+WKLcASeTjOeLA11Rm1Lq15&#10;L5nJxRlV5/2xVk3TpxScFu9ej+yu73P26+GH7P3i34UfEw3Phb4gQHw/a6Sl1r13b+Hbazn1q+uX&#10;LtLclAAFIcFQp42kGurDZDgMPjKubU3L2lVu6b0Xp2OTO+Nq3EGSYbKK9CMVS+Fq/wAKVt9bvv8A&#10;efc3wj0HXLzXfHsviu/0vXZJbuP+zTa2IgtY4WiG1ZFJOXzkk8Ag+1fk3H6Us+XL8PIreXf8T9t8&#10;M61OHCtJ0E4vmlfXrfc+GviN8PviPL418X6z8UEu7v4M+Ers3/hbRPB+lLHqVzKCfnuGX94wTLAG&#10;PBXg819Hw3SlicohrtdW9P8Ahzz+LcRhMLnvscsf7+pGLk57ea19FY9r8ISCLSdA0+8kuY/7TtGn&#10;0zStanOr3aWyjzIzLdLk8pjlz14roVTOcDX5qXvwvtvb5nhVcPw3mtOd0qdSOja928vJbPUy7wNc&#10;3Nw3hvSNd01GLLDeaHcLLZ6g6/eURcdOeo7da+xwGY1KsY/WKdm+58nmXD8MO3KnXhOC76P57/gd&#10;B8I9C1hfHWkajqV/rl5cXN6baLQ76aS2jH+9ErbSR1yfUV7FeVCpg5LkSt1tr958lisNPDzUItNP&#10;t0+Z+pF74Y+1QacjwF5IiJZvIGI4SFyMgdce/pXzVGryuWu52zo80V3M+O5udX1ePRysy2VmFM3n&#10;dW2NkD8cD8jXLmMo4TC3XxSv+J7+Q4V1q/tpr3YkmtXH9o6nFZQIskNrkeW/EUm08jd6k/ypZPhv&#10;Y0HiJ7s14jxblOODh6slvdYeyjhtI5rqMFf9WcOgAHQnrxzXpQpp++0fLynKC5EfB/7Rfxo07Srt&#10;NDN8YpRAnmIr/vC1xKFX6ZC4/GvocPTeHwTrJavb8hYOi8TjYc3wp3fc+Pvix8VfE/g7wVLqPh/w&#10;n/wkl496i6cTOYW2MMDzeuRycAeleNRxnNUbqO2n6n1lbKsNiXy0pu63S/yOStf2u7+08O6Jpes+&#10;BNZe9v4VgvLex2vHYsqh2VlJyRznj0rzK2Knzynzdzlp8O1ZycoTXL6O5nXX7Rfw4vr5dP1TQtas&#10;Jri2N2t2UBgABwQ2DweDXn1MRO6vsdn9hYmFNShNNX9Djj8VPhlfam9tpc1hBLGpg1Fp1+ySzQP1&#10;+bPzdQc1zVcQnq2dtPL8fRXNKLOf0r9onwP8LvFWm6RpOpwy211deXDPbXXnxRox+4wznknj61+U&#10;8eZXLEUnjKEfeSv56H7j4c5pUjbBY56efmTftJ/tVWl7bad4Z0S4m+1axt3eWmfkOAzDnHQ/r0r8&#10;24Xy2WZZhGWMVoJ9drn6jxFmMsnyarVwWtSz26f10PDtYs73TvBqXfhDUJbrUNRty9xHtAjUyLk9&#10;eTyO/Ff1Xg6FGjhI06L0SR/GdTF/2jnDxGbb31+/T/gnxT4P8QfFXSfHDafeapKbaS5kXdEojkgJ&#10;blW9hz+VeZTjWpYn3npc+xzahlVbAXwsHdWPTry2i8e+ONO0Szhnm1OGXbfXn3YCQfmyOuea+A8R&#10;s9oZXguZ6zSf47L/ADP0Dwr4KxGdVfa4m3sXr/m2for4U8AW2jaHZWJtzO8UQDb3YlOOma/mWjm2&#10;OxVadTn31P3PN+COH8Ao8mHVn1Z/ZnjjngDjOO9f2gfxmQsQ7HtjgEdDigWjZMhGOCQPUCgYuO3A&#10;5xjHNAEM7rFGzP0A6ev0prcUnZHMl1llLDOc9MVs1fS5yxnGT0J2cMMohVicFfU+1NaEym7e6RlX&#10;A+YY4zgnrQYyu4e8eb6xGnnFQoBLbcjtWkJ8mp41ZJzaRxVz4btL26dvLjYNHjlA2T3NZTkp1OZ7&#10;mccOtkjzXxV4H+znzreIJhSCUGFauSonzeRjWw/L7yWp5h4Ye18IeIZ7kH7L/aMo+0qvypI6/dcD&#10;16g46g15+W0cFlmOq1aMVF1mnK3VrZ+tjmlJ3V3otj6m0zxPplzAsrTqCVGTncB37V9b7rXNFm0M&#10;RBx94i1XWtNnhIjZHJ4LMvTPAwD9KynJP3TKtVhJaEvhhommk+ZeYzgCsqVNXbZtRetupJ4p8OaT&#10;4istR07UdM0nVINWsfsmoadrVuL3RtcjTlIbyBgysByFkClk9wMV30KtWg1Km2rO+m69Dafvy5Wl&#10;f8z4B1T4OeIpJ9S0f9mH45+L/wBnr4h6J5l7ffBnx8E+IfgdBIcJLaabeu8i6dKQTHc6ZN5IDn5E&#10;YGMe/Oqp041cdBTg1pUgl8+Zfzd9vmc6VOVTlTtLtez+9aP5o8R8S/Fj/gqd8HdSSz1n4F/CL9oL&#10;QCY0l8T+B9WufB11HlRueWyd5SgByCyoRwGx1A5fqmGrTvhakXH+8+WX43X3M3UVCLbqyi+zSf4p&#10;I8mm/wCCrnxt8P6lf6F4z/YS+M1lqWnWUupTjTbhriFIoOJwkj2iJIV6rsY7xjFRLLMcouUaLaXV&#10;NNfKxXLWUb+2i77af8E4aP8A4LgQXtvrDWn7JPx0vX0CAXerPaxWudPgZtizOpGcBuGABIxnGMkY&#10;fUcfyuUcPJ28v6/A2WFxbtGdSCvtvq+x53qH/Ba74u+KNP1eb4XfsW/EXxMdHRWv3vdQmgkhVzhG&#10;WKC0d3PQlYySBz0qXgc0nF+woO/nf/JGry6vGyxFZK/Zf5s8bf8AbS/4LA/H/SNY/wCFTfs/aL8O&#10;Hswvk/8ACReG7ldQ1FZDjZbPqEkcRdB1LIAeMcnFP+yc3lByqOFO3dpN+mr/ACHHA5fTa+t1W9vt&#10;f/Io4LQf+CcX/BS/9qFdZH7Vnx417wX4d1NDc2GjaL4iaeG1ncgt51hamK38oDjyix5PUY5UMnwE&#10;IP8AtGvzvtFt/mrfcjb2+W4SXPhIc0u9v1ev3H2T+zh/wQu/Z5+DOqr4m8favqnxY16S0NtcReJY&#10;oE0Fw4w4W0UEHdkjc7McEjuc9dCrluAT+p0by/mlrb0VkvwJr5nXqwcILlT63u/vP1E8F/Cj9nn4&#10;CaK0Hgzwh4L8DaZaxlrhdN0220yKLbyxd1UdPVjWGLzPETi5V6nLD5JL7tEebUxMqkowqTcn2u39&#10;yPgn9pv/AILGfsofs9Q6npWneLYPiX4m06GRh4Y+HckWv6hbOnWO4kVvKh57yNx6V89WziiuZYdc&#10;8l16fft91zroZfja/K2uSL6y0f3b/kfzv/Gb/grv+2V+2/4vh+FX7P8A4S1DwLoOtaitrbW/hmKb&#10;VvHDROdjPc3qDZboAcsUXAH8Rrko0MyzityX07LSNv70t/yPdoZPhKClVqe87bvRL5bfeeqfAn/g&#10;37+M/wATfE8fjj9pP4kyaboWpXA1Gew0q7k1jxfqyyHzGW5vJyRESTyBvYZPINe3h8mwWDd8VNS/&#10;ux0Xzf8AXqTiM4w1OHLQvKS+S/r0P6cP2bP2Qfgn+y/4Q07wV8NvCdlp2n20CxNdTp9r1C5kHWSW&#10;dsu7MckknqScV31sbOVNYekuWC2S6HhYjE18VU9pXfolsj2bx34/8F/DDw7qfibxt4g0rw3oGjWz&#10;3V/qOq3kdlZ2caAlnd2IAAANePicZQwsPa4iVkZwjKdRUqUbyeyR+Dv7Tv7c37Sn7WGvRfB7/gnh&#10;oVvrPg+/hbT/ABb+0NKjHw1ojOWVoNNcjEkoQMfMwQG27fWvKdDH5zL3G6eG6t6OXz3S8lq/I+xy&#10;LhiddfWcxtFJ/adkl5rdvySt3PoP9jr/AIJ9+Af2Q9Bn8ffEnxPP8Qfi3qwbVPEPizxVcC8ubqeX&#10;LzLAJCSit2BJbtuwcV7EFhcso+xwmjtq+/p2/P1PsfrdChR+o5anZ6Sns35K2iiu333M39oL9qXx&#10;Rqmqal4b0vT30HwVHpzLHrttJsS4YfK6q4wEVMfeOTnp0rwcVi69RP2itF/iepgcpoQhGpzc1W/9&#10;feeA/Am0+IfxX163i+G9vdm3hmWLUPG+rQMmmxxhisgts/fbgjdyOKeDp4py9pBWj1b7eX6HXmGH&#10;wyw8ljXaPa9m/kfTn7S/7T/wz/4J8fC28l1O3i8XfErXgf8AhH9H0qFX1vxPfS4CrtX5god1DMM4&#10;zgAkgVljsxnGosvwavXeq7Lzf6dzyKdOnWpwq1W44eOiW7b7Lu/y3PiD9kT9gf42/to/FPTP2wv2&#10;8Y7j+z4rtdX+GvwUu0YaPoUB2vbyXdu2QSBtIjbJyMvzgD0crySjgF9bxj9piJatvp5f8BafM+Yz&#10;/iZ64LAxUXHRWd1Dv6yfVs/pO0fw/o/hLTYINAsLXTrKxgERtLaNYYRGg2jCgAcAY/CvTqVZJtzf&#10;mfBSlJvnm7vuz8fP+Clf/BWX4X/sj+Er3wv4Kv7Hxl8ZNatZLfRPDFrMZYtKfBQ3OoMv+rjQsCE+&#10;85GB618zmOaTqT+q5dZv7UukV+r7JHpYDLa2KftcRFxpL/ybrp5eZ/P7+wn+xJ+0N/wUr+Pw/aS+&#10;PV3q6/DseIE1jVtd1SN0XxMYpQ403SY24W3TaFaRflUDAy3TvybJ6eHX1jEJ8vxLvKXd/wBemh7m&#10;MxdPA4dWSvtGC/N+S89z+y65v/hJ+yt8NTLq82h+CfBHh+xCrfMqWNhbBQeHwABk9+5PqefSx+ZU&#10;aMXXxErL+rHylsRiatoJyqP+vuP5Cf2+P+ChPxq/4KM/FZv2YP2XNK1+4+Hdzq7aVGNFSWHVPH5V&#10;hG8s5GPKsFIL/MQGX5mwK+Zp0MZnuKTnH3Fqovpb7U/PsunqfT4LAUcDD2tSV6vWV9I+S/V9eh+/&#10;f/BKL/glvoH7GPgMeJvGzx638X/F9nDL4kvRiWy0YBcrZ2mR91Cx3SHlz6AAV9hTo0MDS9hQ1fWX&#10;f/geXzZ5WPxv1q1Cj/DXX+Z9/Q/Q39o39onT/gZ4esdJ0vTT4u+Jvi95NI+G/gfTp1h1DxNeiMkB&#10;mP8AqreLh57hgViQHqSoPmY7GqivY09astl+r8l1NMmyfEZxi1hqLtTWs59Ir/PyPgnwX8NNX+GV&#10;3qv7R37Rer2HxK/aQ8X25hsY7BGbw58OrFizw6PoEL5MNvFuHmzECSdvnfqqjiVKGBhKtKXPXlvL&#10;b/t1LpFfefplL6pRof2Jk65aP25vRzfW99beXXy2IPh8njD4wa5rmsXYa0vrDUfJu7ieUzaWsLnd&#10;mI9AArbQOqkHPPTnoRlXTqTOvE+xwMYQv7tvmfNHx5+PHizx/wDEe7/Yb/Ykv7bVfGOoaS3/AAt7&#10;x5aWbXmjfC+CdjDLJPeRnb9qYeaFjyWBwOp446VOpmtd4LDO2G2lK2/ez7d++y6mGLx1HB0Pr2YJ&#10;KpG3Kr7Lord3ul82fqN+xF+w78LP2MfhdaeF/Bdo+p+I9WC6n458b6qBP4h8Xai4zLc3c3LZySFU&#10;Haq4A7k/V06dPCUVhsOrQR+WZjmNbNK3tqukVsr3t5t9W+rPOP8Agob/AMFFvhZ+w38OZrvWZLfx&#10;T8R/EVtJbeBfhva3gh1PxDMMI0szAE29vCWDSXDDH8K7nIFeRmGYPD/uMOuaq/uiu8v0W76GeCwV&#10;TMJNR0pq13+i7v8ALqfj9/wT4/4J9eJv21NUuv2vf27NB8RavDd+IP7e+GPg/X76YWA02Sd71A1p&#10;IS62QdwsUDYV1Qu4bfW2WZbDB0VXxSvOWuv5v9F07Hv4/Mv7PgsNhVH2ivfT4ei205vW598/8FBf&#10;+CmXg79lvQdF/Z//AGYtCsfij+0P4yU+FPBngPw3bm+svBjMBBHcalDAMh0LL5NqNrSFctsjUmuL&#10;H5nVxVR4LL3zVHdOS15fJdHL8Fu+xw5flOIxz+tYpNU99d5/PpHu38jhP+Cbv/BL7V/AHim4/bD/&#10;AGyb+f4iftT+MZW18Nrt2NVj8DGdAODnY9yExHuQBYVHlxADJPpYTBUsvpcrs59X59X5t9WbZjml&#10;ONP6pgXaNrSeyt/LHtHz+0fYnxY/aOvPi34o8QfCf4Iavc6T8PvBs82mfHL44afdJb6LYyC3YHwx&#10;4YvOfO1RzKnn3UOUsgu0M0x2p42MzCpipypYaVqMfin38ov839x9Bw5w1Sp045vnMG0/4VJppzd/&#10;jmukFbb7XofK+seDL7xdoFh8Gv2c77wr4J8DeG7fyr6K0vnmvNOubgiW4udWJbfM8zGWVnlYSs5Z&#10;yxJJrxq0PrdqGGko01v/AME/RMPWpYZrGZvGTf2VbTlWyittNNFoc/4M8GeJfjumr/s//st+JL/S&#10;Pg9ZXM/h79of9rmIkalrtwG8nUfDXgW6YHzLsoXim1FS1va4ZUaSYfJphMDLG/uqGmGXxS6zfZf3&#10;fz9N/Iz7PqeBiq+LVq+9Oknsukp2/wCH6I+tP2gfj9+z1/wTE/Zr0Lw74cttM07VNN0X/hD/AIH/&#10;AAd0yObUPE3xP1dEVYLC2tYg08ksskiPPcuCo8xmZ9zAH1sdi44CisNgop1X8Md1bvK2yXfq9Efm&#10;NGGMz3MPaV23d+9L+VdEr6eSXzPz91f4PaZL4p0b9vX/AIKo+O7PV9VtdNh1v9nH9jzRbC6v9E8B&#10;3UiLLFp1hoTFp9b1xjJCpUxkiV/mKqo28PJSwbWIzGXPiZLSNtWr7JbKKb226ttnrycaM5Zdw9Fy&#10;f2qj6d3dfPX/AMBXU7aw+GnjX9qq9h/bG/4KLFvgJ+yr8Lmj8Y/Bj9kzxHq39maZpsVsway8S/EI&#10;qR9pv5WETWmkYdYnZERWdtr37LkvmWbyWnwx6R8ordt9/il5R0MKL+qVI5flEfa4uejktXd9F5+e&#10;y3d2dD8Y/jzbfGb7RcfFvwvrGg/CbXDZWvwj/Z91PTbi68UePZoLl7mx8QeL9JXakD3TpZfYdBnM&#10;ipEwkuh5kgii8bH46eLrc9S/92mtfRy6c34Lp3P0fhvherk372EYzxl7yqaNUlbWMW7py3cpdHoj&#10;wS4fxfqfxcvdA+HugXv7Tf7Zmn3cfh6OPxBps2jfA79lMwQQXEuq+MNUVPI+2QmeCaOyt2aV3miR&#10;EjVvOGeDweIxNVxppup1m9oWfS+7/Beex3Znn2FyvCuUZKNOV7u95Tv0XVJr5vfRH6U/sv8A7J/g&#10;r9kjSPHvxR+IHxHvfiB8cfH+PE/xv/aJ8e3EelHU/sSSbYbW1ZvI0rRrON3CWMZ2wBmYuwbj6/DY&#10;fC5Zh2+a1t5N792+v6/kfjGb53ic2rcr/h30j1v0vb8EtF2vqfjd+1//AMFu/iF8Srq/+BX/AATr&#10;+GGv+NPHeq63c+C7v4t6fpZ8X6Tp9wl1PBaS+GIIFaKc3McDXMF5ebYo0clUkCk1xPFYvMLQw8eS&#10;L/8AAn+kV579NNwwmTS/i4nVaabL/t5v7rfobf7AH/BFnVNI1jxF+0V/wUR1PT/iP8QvG2myXc3w&#10;y8YXjeKtO0S4neOW41HxLqDuTNdIsYjMMRC2ykkuUIC9+DwlPBQ9pOyS9LL1f5/mXjc0pUU6OCd3&#10;/NZWXlHT8fuNn9tf/gup8G/gP4YPwc/Y08L6V4t+I+lvdeDre7k02Ox+E/wzk0+5lsClhHat5eqf&#10;6ktbpZMLcxzR75G+aJePEZhXxMVHBLli95Pf/t1efd6JdGc1DLa1ep7XGSvfXTd3XXS69D4d/Yv/&#10;AOCVP7Sn/BQXx5r/AO1B/wAFBtU+INj4U8VaV5mhRa7qB8PfEnx7NsRbE2du0ZGnaRDGZVhXy0jZ&#10;1aNIwcsdsJgYwTc07PXV6t929/md+IxFDL4qjFJzWnL0j626+V79z+onwJ4A/Ze/Yb+B1xB4StfA&#10;/wAD/gx4Qsze6zrGrXcOjW6yrsSWXWdRlIluLyV1jRjKxkeUx7FDHae6tiMPhaHPN2ivz7W6vyR4&#10;NatiMZWXP70nslt8lsl/TZ+HXxH/AG6v2qP+Cm/jjxp8Gv8AgndF4i+EH7OWjWd3pPxU/af1PRjF&#10;rPiwARRvFoMTBZLS4e3uFkWC3YX0sU/mMtuF3Hw8TXq4hOU7xptfBpd+cvlvFb9bn1eR8MPGzVXG&#10;TUIraTTtfpFd35u0V1Lvwp039mD/AIJo+GvEnh/9nqx1T41fG2/0ltb+L/xu8QOsWoYngknjEUzg&#10;x5864kn+xwOoEcsq3V1dTIsJ8jEZhZqOEW32tkvRf121P0jC5VGhQdDl5YN6p6yk1vzPsuiSst13&#10;PPvi34j+HPgbwJ4D+MPx11nXvEulfFvUnsdH+H/g5/s3xN/aKmiso7mQeHhdSo1jpQQC3ubhRC0c&#10;ShoWjjKeZwqEouLtdbvW2n8zfRf0kejWx1LAxdWv8f2Y23b763bS17Nbs/RS6/4Wf+yT+yp41/a+&#10;8Z+FNG8aXfhjwKPEkHgz4da3pGmeEP2YfBUzW839meDLNUW21ZbNTZ3OpTtPHNrEsUgjeK3SJW+h&#10;jSr0MI6+GcZVGt76Lty2VrJ/f1Py/H5zSzrMvYYqbjRUtraya0d+2l+VWsj5G1H9nK28L+Ofit4g&#10;X4i3nx4m/aD8A6v8c/ize/FHw5Y2Ms89/wCB/sXhzViVjceHl0KXVre3s7Syzcw21q5RmKzg+RiZ&#10;TnWvUldJdfNK997u7+5H2mBy/A5fgpLD0+VpPVvmcves0nZXul0sr7n5+/8ABSe1uLf4Qa/JrXjX&#10;RPGd/ffFKHwMfF+h3V9cL8UZPA0uoeHrHXWjucJAH02K3toI7bfb+Vp7TJJK1xLIfn8yryWPp0Yu&#10;6956XtZaJ289kj1uDMJReT4jEKPK7wST31vLl/Vv5H42+ELQC5tweOMYY7mzx1IrycZW9x3P0TK8&#10;OnNH1x4MB8mCNQf3S7ACclzx0PWvjMdJc7Z+l5VS/do+u/BlwlnFCso2l4ccDIO7GT9a+PxL5pyX&#10;mfd4SjaCse7aHqcZcPIxZdgJVgSDgcfN655A6YFebV03O2NGS2PQ9P11wXAcMw+V3ADMAOMkdMdP&#10;yrkmr69zb2UXFJnUWWvrbHMkpKu42OD+7Q5wGIzkfh6VnZrYzqUXJ2ijsbHxGd4ImyC+UTrG5Bxu&#10;Bx9aaikjiq4d9iW+1KORnljZIpXhCgE4PqSD0/KqluzGMHFWlsYcfic286wzxtcW0q/L+8wydOeP&#10;ft7dqpRad2OcYuKa3Oks/EajaJrlHt2fzDuH3D/PkenvWibe6OWceq3Ojt/EUKI6xouCoKndkjjt&#10;nqMY4713UnroclaEm7l+21gl9+fMLYaRynlsh6Dgew/WultPY5ZU/dsbqeIo7g/vVkR1wGkACycd&#10;MjuD/StIxuckqTi7Gn/bkbjdDcs85yu0MUPPA4x9OldSptbnMqck/eWhqW+osqGSR3JY8M+Dz35H&#10;H9atJLRGUqalLQ6Sx1iJ43fL+XERuJAUHPb3wa6KUnaxxVqLTSW5aOvIqhkXDNkRhVJGB9OO/Oa6&#10;IqbdzF4ZPcY9/LIplba7MwRlTg49SK2ivtGHLGLcEZFxqSoFV5gCp8sAHaAV9VNaLmluaqkmrozm&#10;19AJAyq0gXk5JBJ5Aq1TLVJLqRnxAke50KjJzIqtnIxjC5/Ch0m3oUqalZMpHxQrNsWMbkO7EqE5&#10;PYZ6Grjh5y3LlQUY3Zn3fiFslo2JC5EhAAjz7emMVt9VbWo4U0tCrZzT6pMGZmjghhae4nUbhHGC&#10;o4AGMktGig9WcZOM43w+WSxE3H7KV5Psv83svMmviYYSK/mk7RXd/wCSSbfkjS+zXN5IGCGKFVEN&#10;rErjybeNTwit9SWZifmZ2Y9a7ZZVi8VJcsLRWiXRL+tW+r1OanjaGDi+aV5Ntyb3bff8kuisjUtf&#10;Dl9cyrGttLMDhgIDubB75GR+ORxXZhuFMZUf7yDt5PUyrcR4SlFyU0vX+kdrpnw6vLmQAW8kIzlp&#10;T5bwsc9nHJHOOK+nwXAtSrOMVF6+jX39jwMZxxg6EHJ1E/LW53umfB7UZbxYprKVFcEP5EbSStjO&#10;Pk6YJHcjg8V9Pg/Dau6y9rSsurPm8d4j4WnQc6NS77PQ9R0P4F3llKk0lnch4XeVh8jQynCpEoC8&#10;jBJPB696+wwHhxSw1pR369n2+4+HzTxQp4iMoOpFJqy3uu+/c6yD9nz7VEbQpeme6f7VqU89wI3l&#10;cgeXCApGFTJbOCMscnivSp+H2D5HGrJ6u7f6eiPFqeKvs5qcZq0VaKS0Xd69XsbZ/ZavL8WrAX0b&#10;wIIJYbRFuN6A4xlkKnjuB2612y4FylpKdS1tOn6o44+L9Si5pR5ru/Xf5f15E837J86Iq23h28bd&#10;HsE00Ulwdw5zwpKZ9B61MuAshS5abV13af8AX3jh4wYzT2kmtei/pM47Vf2WNXty8i6Pfj94Y2il&#10;slYAYyCZNi5HXquRjrXg4zwvwdduVCcXfpp+f/APpMD41UUlTrT5e7fMv6Z5Jrf7N1/aLIZbKKMx&#10;gy3KJL5O2Mc70zxkZGcZx6YzX59nHhFjacHUp07rrba3kfouT+M+VYmSg668rtPXs+vfoeKav8Gd&#10;Yhkm2QlvKckR4CIw7crwD0ORkGvyPOOCMwwkpRnTdk/6+Z+vZRxxlmJhGUais+36eX4nmuu/D3Vb&#10;Ft8ljNGGiB3iLzEB4zhhweeK/PMyyevhpvmjb+tT9Ay/NsJi4/uaib7X/roec3nh69s5SklrKdgI&#10;RWG5s8/lj0PPNfL4inKKcWj6WhOM0pJiC0+xRmR433dQiLnZgDk/p+Qrxq0uTU61Bz0KQ1Jg7lVk&#10;O1t7q2WZjzgnHbpxXG6zvodEcM9EaEOvvEyQybd0iNnouOM4I7f/AF6wqVai2N44LmV49DRXXoAq&#10;bW+ZBlinQ57H8q5/aSukzRYOd9VoRXHieCMksUBIweMkjnp9KqUnLVGiwWmrPFviT46bStI1K5sL&#10;e81TURasmlaRpkLXWpatcFT5NvBCgLNJKwCKignLV6GUYSWPx9HCp2UpJXeiV3u32W7McdOGXYKr&#10;ipq/Km7dW0tl5vZH41+NpPid8XdRsrWbw38UPi3YeFYL210m18L/AAr1O60LRH1bUF1PUlWRLcCV&#10;pLhYYmllYs0dpEnCqFr/AGL4Dz76O3g7w9h8pr51DEVXRhGouVOPM7TmrXV7yVm23orWtc/xA8Tu&#10;E/pUeO/FWLzfBcN1sJh44ipKl7zUnBJ06cr62XI7pJaOV73syLw5a/tYeGdT+F2mQeCfizpXh/4N&#10;eOr/AOK/gnTPE/wb1RPC2l6pPP8AbrrVdXEAWO8aIxoqPcZdY0SJSFbafksx4o8DuIs6xGaR4md6&#10;9RzanT5neTvZNTWnRadD6rLPDr6RvD/D+HyKpwe+WjSUFKFXlSUI2vZ03q7NtXer0uM8Xa1pXxG1&#10;ew+KOteJ59SubnxZi68U+JI4tQh8NT6zqcTanrOo2MccKebbNNcXLQ7UVGcjooav60+pcLcPeFdL&#10;jHg7kx1XCRlOnL46arVHFSrTp/z04r3VK3LppbU/irFZpxdxR4wV+BOOVVy6li3GnVpv3KvsKMZu&#10;GHhU092rJvmkr8zvrf3TL/aC+J3wz+G/xR+Hdt+zLBr/AIuh+Enjdde8R/tKfE/Sr3U9F+KWtWu6&#10;K2t9GRALW10a3keaYJEVe5l8vc7Rouf5DhxJV8QeJ3HizOIqupqyrTb15rpJR+BX1tZI/tKtwvLw&#10;54OVbg3h+awjjdzoU1FWjG3M5tfvJaau7d/Q+ffi5441rwKvhXwjpcmtjxh4YttM1Twve6fYvJYS&#10;3VzM+o63qMsaZeSeR2EKoowElmyR0P6Z451MxydZXwNj6vs8qw1GDTekKlWd3UqPu020lfRbbn4v&#10;9HbD5Xn8M68QcuoutnWOxNXmUfenTo02o0qSttFqKk3bVvW9jzfxTr8J03Q9SstZufEPjDxx4gs9&#10;Q8QGJUmnv7hNTe+nVLWMApumlbKEAAgDAr1c3zLhPg/gLBYjLMcpzrLDqUuZNOFGq6rXKtYx1d09&#10;LpHmZVlXGPHHH2Y4PNcvcFS+s8kHGSanWoqim5NWk7JWa136H2loX7VHib4eaRd+H7TxL4W8UeGv&#10;Dfw28e/DPwr4R8T6pJ4YufB1t49SUawbm32g3MkEzmaFnCyKyhWLIAK8HiPhrgzOc6nxZwhnuHnT&#10;qVJVuSdT2dSEp3btzLVKTurWfrue/wAOcScc8OZPQ4U434cxVPEUY06XPCj7WnUVKKgk+V+7eGkt&#10;4+l7H5shvDtz4ht9Q8eeKLrQLTVQk6X0XhlvFeramFAjW7e086HbAdvEzPukIJRWxur8e4s4zxdT&#10;MqlfJaUMXWTSqTnLlhOSVnZ8srvTsu7aZ+4cGcAZZRyelQ4lxFXL6Ek3Rp04e0qQhKTabXNHlgr6&#10;XbvZqKaVz3iDTdXvYfDdpY+M/CXxM8I+HbW5tvCllYfESytBosNzdJe3Qj0S+kgurWSaYCR42Dbn&#10;Aw74Gd+GvFPhDKa/t88ymvRqNJSjyyqUk7p3i4pp6pO7k7W6HJxh4K8b57g3R4az3C4iim3CXtIU&#10;azXK42nGUoyj7smrKCvrvufdOtftm+F4fgz8NP2RfG3wd0qPwToel6deadrs1u3/AAk0vjN9UuZ7&#10;7XLgMMETLPFCoUqyeS29nXagn+z55lxPSzDDVefAYqs5Rm1ZThUn3el1fla6Na6nNLFVeG+F61DM&#10;I8mPwdBRqUk0+R0YaJR7NR5ou3vJ6HwXf/EO18X/ABQufFP7R/ivxX4g+yaN9m1a60gNc+JfEcOm&#10;Rra6b4c067A8rT4pEjRXuAAERXYBpGBrXHZRivD3LJcP8NYWFOrVc+ea15VKTulLfXdtay22McBx&#10;DhvFDN1xPxDiqlXD0VBUqctFJxinzSj5XtFPSNnKzkz374X/AB/+FHgv44fBH49fCTwXceEr7w9c&#10;faPHXwc8PXFxNZWj2cy2ECWN9MPmGqWtwFkLlm82J5GXJFfF4zhnOeM+Fsw4NxHvzrcnspNXtPnj&#10;yuy1TT0VrXPvMHxdk3BnE+C4wTVOnRVRVleydPkk5XfZJXb6b7n7f/Fz/guV8N/B/wAMtTisvBnj&#10;PS/inNobJH4H1K3iutPS+RCI2XVYX2PAHYZYorYBG3NfkuI8HfE7gXiCWT5oqUaMrKU/aJvl6SUV&#10;d31ate1+p+uZZ4v+EviNw1S4ly2tVnKDk4QjSklKS+y3Llsm0nzW2ex7N/wRV+LV14V+BXxi8QfG&#10;i91ST4yeKviVN8Q/E2j64Tba3Z2WtWsNzb3BglxJHDK5fbuBwNnqKXEmY5f4d5oswrYWXscTRgqU&#10;klafs+ZT16u7V+pOVZRxB4oYalhKOKj7XD1JucW3eHO1KCSWqjZaLyPTf2hH+Av7Vcsngz4tHTLe&#10;yt7530DUn1c6b4l0iaQkf8S24Q+YZGU4ZAGDDAZcYFfkfB/GvGOE4sea8JYl4STbaau1yt/C1tLs&#10;fvnG/CnCGH4JWT8Z4GOOw81FSg1o5RXxp7wa/mWp+eWo/sgfsd/s8y+M/iH4c+IWpfFHxV4b09f+&#10;ET8PeLns5rDwzqUitMkk06qPOKApshIVUJLPubgf68eAPCPFmf8AC+KzfiWVD2tWMrVVFRcG4395&#10;3ajKTeytZebP8VfpMeJ3AnCniBlPD/DWExMY05RlKgpyqRqQ5+X3IuMW4ws/eldNqyPi21/4KRft&#10;efD7xZfy/C7xPqmj26WLXWr2F+kGt6XMkYJe5lgOURAAMSDHygc9q/nLjLw3xmKziWGzRuniI6c8&#10;Kqi7PbVN3XbfQ/rLhbxFyWrklPH5ZSjUwsk3yzpS0a3Vmk0099dzhviH+3R+398etNFzc/Ha7s9H&#10;nt9x8O+DbqHwbJOpOcyiBFkYtjI3PzxX2ORfRaxubZTDH4WtSxDcb8lSrKU7Po00lr0utT4DMvpU&#10;ZFkmdTwrwtXC8suX2lOlBRT6tPmctOttUN/Zj/4KSftJfs4+PbBfFvijxB408NW+oqNe8M+Lbhr+&#10;/MedsjW90+ZEbbkgZKnA4r8R4u8IoZNjZxpYX6nmNHZWtFvzS0lF7XXyP3/hbxalxTlcHicYsZlt&#10;ZWcr3lG/W+6kusWf1/8Awb/ao+GP7TPwmtPE/hpbbW9K1+w+z3ljO6TfYJWULJDcRnkMpJBBHb3r&#10;8xx/HtfD0a2S5thHHEpcr10f95eT6aH6HkHhjVhmGHz/ACjHJ4a/Mmvit202fc/LT/gop+yd8EfC&#10;n7N3xN+I3gP4VeG9G8bp5N9eeIrK02XcMRnQ3DoudoJUtyo71zcEcRZtLPcLhsRXl7Bytytu3kj9&#10;D4uyfAY/Iswr+wpvEezlJS5IqV1Zt3Sve1zwX4O/sbjxL+wl8LPFPwg+Ftr4j+MfjbxDBrV543uJ&#10;Tbar4et1nkYXFvNuGxYxHGAF5OScV/XmSwpV8FOnVcU3ezfr/Wh/BGYZuqWf4nD42tahFWUbaPRX&#10;T79T2L9k79oj466n8WPEn7JfxN8Z2mn69ca9Jp+pePLi3F3ryCzRGFhbKf3W4hfvNzjd1NfN8Z5l&#10;mPDGEdTDpTd0rvZcyunbzPqeEeDOHc7x0K07qkoOSgnZSv576bn9HPwn+Hx8EaN9gk1e98QX13J9&#10;pvdWvlVJ7gkYUBV+UADoB0xX41Xx2KzTFPFYyXNN28rLsfs+Hy/L8owscJl0OSlG9le/q9e5xXxA&#10;tk03U9Sm1C7f+wVmV76wVGf7SWkT/VAc7+enev0vguFR4SUIb3dvuPyPxEqQ+v0p0/icfmcpYfBT&#10;Q9WTUtc+FPjbT9Hn1y3RNV06/iF0tv5eceXC7B7cnPzKAFzzivsHUpqXLjINNbNfr3PhoYx1Ixhi&#10;Pe5duj+fcyNA0z4m6Frlx9uTwm+iWiLpdhcQIxbpteYKOGYkdOg3da7alLCuMVSlJt6u5jy4espq&#10;Ta6ntXw48DCz1mTxdKpvL4OyQXEoCB2fl3Regzjt2ArTGV4Sw6wy0Wh5i9rUqubeiZ9IXus3Gg6d&#10;cX8l28b+S0rpMoBwRkbeecV49KlCtUULaI71KUVfqzlvDuvh9Gv/ABFO4llvNzRyYxuXkJj045/E&#10;185meJjUx31dPROx+jZVgfq+AU7a2uzl9K8Z3sN9dMLa2eyjdnnlnO1wo4DLxzyTz7V9M6VONCCT&#10;16H59jK1Srjak3td/cZkPxF8PaxLq12TGZbPdBFGjbmkIHOB9eKiblT5aV/U54xUm3JH4t/tLeGv&#10;E1z8Qdc8da7fiy0W/lFvYWaXAiktRAhKM2enzEEEYr6atU+tYKGGw/2Vr87nsZTWoYataUb+qPLb&#10;f4i+KPFtra6HqetCfRrGCOKM6d5KXEjR42tIcZOMfSvlMXllZU+SEmvU+pwGZ5fg8RKvKlq/nudH&#10;FZ/2nrEGp3lzqBvY2/0aSGGLauF2/MMc5GK+Yx+UY+qo+znZL+tD6nA8T5LRpypzpaP+tRtx8Oki&#10;vbrU0mmuJ9RgME8d5ZwvHH3yo7df1rlWT5tGKftPxOr/AFpyHER9mqKSXZb/AIfmeB+L/hBqNvHf&#10;m3u4by4vZ/NSa4ihtWtlBwqfLkkD+lbSo4nD028S76EV84y2ukqEbP0PB7z4N6RobtrOtX2mx3iQ&#10;vLOx1Ty97HJLLHgeoAPTivnsZUhXk4OOh1YHG1I1fa4fRryPEYoLy+1Wa/c3Uum6KWhsNRhl+1Rx&#10;Mc7QxboDxxXzOIyisp+0wmjfyP0rLs9wyw/1bMPe0/M8YtP2g/Gml+NJ7a71o/2Zpl40U9rdXhjt&#10;ztI+VR7DGQOOa+oeNzPB5eo0pOU7ev8ASPlauSZBmGZ89WChC/oj7o+EOufDX4oXkmsDX4jq8Z/0&#10;yOzkV/IYjHzDHIyR8x6V+RZ9xPxjh67m00vRn7jkHCfA9bCQw1FxnZd02v8AP1PtP4efB/w1ouoy&#10;+ILC6jvZrw+d5iBWUn14/wA8V+XZ3xBmmeSVLGvVPzvf5n6blWS5TkeHccBT5U/Q/RH4OfCCbxNB&#10;d395b5hEAWBZV+XllOenXH86+u4M4QxGYUp4mtG0baX+R+W+IfG2Fy+rTwdKSck7v7mf0V3V8YPv&#10;AMcc7elf1Bzx6n8dyvYjtL77Q7LsC4HUHdmrTjKPNFmUXrdGwmAoBOfbsaRstUOPQ5yccZA7+9Az&#10;K1adUtnBbBbgHpnFVFa3OfETUY2vqYGlXsLo0jKN4JX5TkHnFb8jcbnFQqxabsdDb7LgeYUGAfl4&#10;6VnNuOiOyC9oth8sSsGBAzjripjJ3sEoJ6M8x8RWLQSs5O2N+Qfw/wD11pK7VkeLXp+zm7mZFLax&#10;rGVADKuc9c/jWbg+hMZQsmjI1+7tpLR0dFLMp5x1zWVSXLFtozrSTjZHxl49sF1bz7aF3hlWUmGS&#10;Btsiup+VgR3Br8N454ixdZPL8tbVRS0afvcyelrHPhKNNy556rzPLrjVfi14etCbe0/tOGNf3cyJ&#10;tuiMdWAPX3xTy7O/FrDYBKrhlVsvia99rpdJq/3HRVw2U1KmlRr8jg9A/aRu9N8R/wBleMruOxeZ&#10;ikHnOYoywOCjBuQ1a8NeJmJWbSwXEfuSemt1Z9nf8DbE5BKWFWIwTc0u2v5H3L4G8WtqsNnfWk6m&#10;K5US2yLlpZ1PO4D+77k1/Q2D5sTQjiYr3JK68/M+XjUlSqezb95bnoHiLWtZs7U3kdk97HGm5/sk&#10;mZ1x1Ozqf+A12KKgr2Na1auvetdd7nmlva/Dr9obSb/wr4ijvdP8UeHrn7T4d1jR9RfQ/Gfh2VUU&#10;rc6Vfpia3lDLgqCUkIKujqdtcmFzmNLEuOHlqvii+vquq8+h6dGiq9Be2+Lo1r8j5R+Inxm/av8A&#10;2VpNOl8U+ALv9rT4RSh7SL4k+BIItC+J2nESFY4dY0xFNrLOoAV5ohCjNnIQnbXsujRxl5YeHLLr&#10;FNX9Una69H8jNOpTk1z6dL6x89d1bs76HBeGv+Cuv7EvikfZPFniTXvh1qMUsdvc2HxA8E3ti2mS&#10;yblMMs8Uc0Ssjq6Md2AV7V58pexfLz2fndFKNaUuX2N/NNO6PV9N/be/YQ1+P7da/Gv4JJNJI8Al&#10;vdfsNLlkccMMzbCc5GQfWr+vVY6e2f8A4ExuFSz5qMtP7rLkv7Z/7EOnQm7Pxv8Agbp7FyqvH4y0&#10;hCJAeRlZOefT1FRPHuXx1r/Nk8tTf2M//AWeQ+Mf+CrP7BHgq3kk1D46+CZJQWQW2hefrlw7oSpC&#10;C2hcHB9DXJPH0FtJyfkmzeGGxk37lBr1svzZ8X/Ez/g4A/ZR8LWsi+EtA+JHj+9eKT7K2leGRo+l&#10;XRQ7cG6unTbn12HHpXHVzOz5aVJ382l/mzpp5XjqjSquMI9dbv7lp+J+bPxs/wCC7f7TPjzw9DN+&#10;zr8Io/D+n3mptokms6zpt3421jT53AaGOKK2225ZhnG4sc4+X1idTN8TaVCNoPT3Ytu/rt+B2Uck&#10;pOXs61RyfRLTT8/xPnjw3+zd/wAFTv8AgopoevX3jzxR410G0uZo5dPTxrLdeAPD+pID+8SGwgRA&#10;U2kjLqd3Tnk10w4frV8N7bGS5bvabben93Zfcdrll+W1Iw0hJL7K5perd73+Z+if7Hn/AAQB8O/D&#10;bVU8XftFeMbH4iXpt/IfwfpOnGz8ORq/MnmSP+9lbqM/LjJxzzXq4fC5bgaVre1m110ivRf5nDXz&#10;dSbWFi0/5nv9x+5vwb/ZK+AH7P1gumfCf4Y+E/CFqfnd9L0mKG4mzk5klxvc8nliap4qpKHso2jH&#10;slb8jz8RicVirfWKjaXTZfce3anqmj+H9PubjU72z0+zsYzcma5nWCCJFBZyWPAAGa4a9WNOm6lR&#10;pJbmC5VaK9D8bv2qP+Czf7OXwe1X/hXvwufUPjv8Vbu6On2fhP4aKuuC2n6D7RdITEoVvvBSxHPH&#10;FeN/abxMvZZfByffZfLv8j1sHkWY5hUVJR5L7aXb8rf8MfHVr+xH+13/AMFDvFGnfE/9rz4q3vhD&#10;4G6lImtaR8A/CU0umW0EOQ8dvq0hI8yQcb85PJA21pTyWnTrLFZlPnmtktl/kvTXzPvcFl+UZIrV&#10;k51VvHz/AL0u3kvvP1g8DaP8E/2VPB8fw0+EenaDp6abZM9noEM8aGN1Xlxk7iWIwTySQMnNd1XG&#10;RcfZU7WWyXT/ADNcTPF5hKE6sLQWisrJL/gH5g/tWftE6p4rt5otZ1e80PU9OvfPtdPs7hraNSjf&#10;KjDOXyMgcYDfhXh4ubnWXO9fw/4c+kyjBxoKVtU0bXwA+EHxV/aD0fRtY+Jfh6LRvg6G8y/a8L2u&#10;u+IEUFUlweVibJJBAyOnUmtaVKpJKeLXubrv8zsq1sJl8nKMr12vdjv9/b0PWP2tf+CgHwa/Yy8L&#10;6V8E/gp4et/HHxi1OzXR/A3w48HW5u74zOAsLXKwhmjTcc4PLfTkcuPzGviK31LLoXm9L9I9Pm+y&#10;+88R0Z1arzHMpN32j1f+UfP7jyv9ib/gmv8AE/4seNrb9rb9u/XdQ8VfFS+vI9a8GfD67uPN8NfD&#10;6ISGa3j8jJR5UyvGNqlR1I3V7GXZTQyuKr1HzV3q29X8/P8ABdD47P8AiSeIl9UwluVXV1tFa6R8&#10;+8up/Qbbi00zT/s6Rw2a2MQQqgEcYVRwR2runU5r1JM+L0hHU/Av/gqX/wAFffDH7NOlal8Jfgpq&#10;mm+KPjdqMTWz+Q63+leDAcAzXu04MmCdkB5J5OB1+Vx2ZVcZN4TAu0ftT7d1Ho359PU9nL8rVa2J&#10;xa9zpHZy7N9o/i+h+Z//AATW/wCCafij9tvWNT/aZ/a+07XNR8M614i/t3T49WL2Fz42ZiZJJnTA&#10;ZbQsQFVdoYKQOCTXs5XlNDB4aLrwt2T39X3v/wAE9HMMesCuWlrV0sukV5r8l+B/Vn4t8UfBT9kX&#10;4P3Wtahc+HvAfw88EaIGXy1i06xsoIEwkcaLgZwAFRRknAAya6MxzGlhaTq15abJdW+iS6s+aisR&#10;jcQlD3qsu/69kfx4/tcftw/tF/8ABVD4x237Pf7OWl63B8K77Vlt7DQI4TBP4k8mQ51PVZefJtkG&#10;HEZIAAy2TgV89QweLzfFKtW0Sei3UF3l3l27bLU+nweAo4Kk5Sa57e9N7Jdl5fi2f1A/8E+/+Ccf&#10;wn/ZA8FaLqj+G9M1D4q6jocNt4u8aPbia9updoaWON2BZIg5JCjGcA46AfYr2OForD4ZJd31b7v/&#10;AC6Hj47HSxc3CnpRvou9urPef2uv2vfB/wCzF4Y0uyt7K68bfFbx1ctoPwr+GHh4ifxJ4y1JlOxI&#10;0UExW8RKtPdOBHCgJJzgHxsdjnRksPRjzVpbR/V+S/Hob5RlGKzvFLC4RWivil0iuur0va/5vQ+G&#10;/h74U1z4TXes/tH/ALSupR+Pv2k/iHYPBYaNbSmXw58NdMkIkTw/osTnEUEJKmW4IDzuNzE/KB56&#10;5MBGVSq+evPd/ou0UfptHDYalQ/sjJ/doxfvztrOS/Tr5vy0LvhHV9f+Nt7AmnWq3Fi8kzahq0d2&#10;5k8PhGIkiZCMhwcgKeQOTyQBFGdavG7V49zoq0aGEnzV5NWt8/Q+Yv2hf2gPGfjDX4P2Ev8Agn/Y&#10;3d18VtT/ANC+KvxZit3/ALG+EFmzbLu5u7kcNdg/cjGWBPHzHI54wrZtUWDwN40I/FPuuqXW3Rvr&#10;su5x4vF08GpY7MpLm+yt0uzt/M+kfm9D9T/2IP2JPhx+xl8OF0Dw4kuueNNfnOu/EPx9q6LP4j8X&#10;apNl7q6uJgMmNndykecIGwO5P01OlSwlFYXDK0V2PzXMsyr5lX9tV0ito30Xm/N9WeQ/8FGv+CiP&#10;gf8AYl8D2a6Xe6V4h+Lfiy6js/Cfw3a5ZrnUopJPKmvpfLBaK2hJ+aQ4LNhUDMcDyMxzCdGSw2Fs&#10;6r76qK7v12S6k5fgJY6o3NtUtrrq+y/p2PzM/Yp/4JjfFD9pL40Tfts/t661H4uufEHl+JfBnw7v&#10;na4tbaJn86yiu7d/kitrWPYIrNMjJLSFjnPVl2WwwUPb4hXqvV33u+r8+y2SPWxmY0sDF4TBaSWi&#10;fSK8u8n1fTU+qf8Ago1/wUwX9n+bSv2U/wBkXSbbx7+1N4tWLQNB8P6DZjVNP+HMc6hYrq6ijGxr&#10;jGDFZSYAA8yTbGMN5+NzDEYuu8Dl93PaUl08o/3u72j110OTLsrli39axf8AD3s/td230j3fXodz&#10;/wAEzf8AgnTL+zX4c1j4z/tD6nY+Pf2k/idqL+LfFfiHWIIr8+FpbpjcS2tvcMuRIZJHaWVdqs2A&#10;oCKor1MJhaOWUOSm/etq+3f59313ZeaZp7eKwuGlakt3tzdFp/Kui+Z3vxx+NfiD9pJtf8AfCPxh&#10;c+BvgX4a8QXPhr4tfGHwtI03iTx21nHuv/D3gy5jykYZvMtLrVELFG3x2/z7pE8DGY2WO5qdNtUF&#10;o2t5+UfLz6+h9Zw9w1RwtOlmucR5qktadF6JK+k6l+nVR3a1PmKy0m5+Kkfhf4P/AAJ0jUPhR8I/&#10;htaQxX+nal4dk0BNGt41f57tpdvm3MfMqurv5hyzsec+VOUsbJUqPuUo6u+lvXzP0GEFgFLMM0ak&#10;56KzTTtsorotl5HV/CX4f3P7Tcmo/D74aaNqHg79lbQNYh/4T749Gd9O8Z/tIavYXTw6npuhtgSL&#10;pjNBsudRlOLhJJIrf5cyHswWCWNXM48tBbfzTt18kfPcScQrL+WNSXNieX3IJpxpJ7cy/mt959Gf&#10;tNfta/DX9i/TPhP+zr8G/BfhzxT8Zfibdf8ACEfA74I+GdQtfDsenOYn8i91SBAXtNKjkA8yfZ8/&#10;zhCWyR34zHzpVFgcDFOpa3lBdLrq+y673SPzfCYStnFepisXVtHeUndt23s/JfdofntD4B8NfsX6&#10;tqH7bf8AwUL8aJ+1J+3R4wuP+Ed+Dfwi+HVo/iSLwa87yf2f4e8D6FtZ4l3MBJqU0YjhUlmfccvw&#10;r2WWNpP22Ll0vd37yfRdtLLaKueoqlXH0/qGTwcMOl707NXXX7+ut31aWh7F4C8BeN/DGs2f/BQ/&#10;/gph4qFp8RNAZ7L9nn9nDwn52teGPgWdbVbe20jSdNi3Taz4q1IeXbs0W9vMOFVFUlNEo4CLx+YS&#10;560tkt/SK6JfhvJ3M6dOWJqLI8ghzTlpKXdLfXZRXWT9FpvT8afELXPjL498NH406RJbeObvXG8Y&#10;fs7fs6W9+vic/C144be207VPEEcJFpfa+kksl2/meZBpRk2RlnRpX+fxOLrV8U/bNyqO/LFaqF/1&#10;tu3+R+oZFw/RyTCqphLOqv4tZrZdY030jbRtayvp3PGtOt/i18f/AB1D4G/ZX1++v/Fc+oXafFT9&#10;tTV/DUjeBP2e9HaSew1HQvBMU4EWqeKZpBdxyyMzRQvCA/lhVWtsvwNTHS54SfL1ns7fyx8u73fR&#10;pXOfPeI8PlOFeFpxSWzjdSc5X3b6JdFstb3eh93+LvHf7KX/AASp/ZtvL7xB4pTwtZG7vtbTUvEF&#10;5P4q+Ivxt8WXUHmXV3doCbrUby8mjTzWUf6NHtUlIkU19JVrUMsoRw2GXvte7Fat+b7R7t7H5BiM&#10;RjM7xzrV9e/RRV+nn+LZ+A/i6b/gph/wXFvvD7eEtP0P4C/sVahcvDdraeImHhyaXTXEV5PrJ3C/&#10;1SdZZikFqsa2o2qwBAaWsaOBxGOaxOMkm1svsx9Fe7f953fax6HsMJlSc5z1a/7ea8lsl53+8/Yf&#10;wB8O/wBh/wD4Io/s7apqOpeNrTR/FWrwjUdV8aeJn+2/EH4uazbQzJa21po8BaU24LtF9ltVYQLI&#10;ztKQxNdtfE4fLYOFLWo9ktW/XtHu3oeVWxOJzSqqNONqa6dF3bff/hrH4X/Hv9tX/gof/wAFc/EF&#10;l8GP2Y/hX4o+H3wN8S3LaTf6b4Smnt9N19raOL7d/wAJN4rYLbw2sDXMamzjdUw0SyNOzBa45YfF&#10;5j+9rq8OkV8Ka733fa+nZdT0MNgsLgo+2rSV/wCZ9PRf5an7b/8ABOf/AII8fCP9j3wh/bXxQs/B&#10;/wAavjfq99Y61e6nrnh2DUfBfhJrHzmtrLQ4biMspDSyE3jhWZ127AqpXr0cOqEU0rz/AA+Rx4vN&#10;JyvSwknGn1ezf+S8l82fQX7dP/BTv9nD9h3w4w8TarP48+Lur2rv4V+CPhS5S58b30o+XdqgAb7B&#10;b5RlM86ku0aeWjFgTy4rMIU5Olh1z1O17KP+J9PRXfy1OPC4LEYySVNNK9r279l1+R+M9p+zz8ev&#10;27Ibj9q3/gqN4mj+G/wbj1O01r4YfswaDr9x4Ch1aF4hFG0+JGeO6mQQS2zSxz3F1E6EyRRj5fAq&#10;1VQf1uvPmm972XlaC2jp9/Vn6fk/DmEor2WLg3N/Clry+dS1rq/2U1a+vY7T40/tbaF4U0jS/hN8&#10;E7Pwz+zb8BPBGjGO+8IWmlQeGtU8W6c1yFH2m4VlisoPIdLnyQ7eXFeMt27TGPTX8nE4upip2gmo&#10;dk9X6/1p5n1UcNHDU71nqv8AwGK/u7JLz0v6ns/hX9hj9o/492T/ABrPhrwn4e+GuieFrXVvhL8E&#10;/Hmv5n/aFe3t5r3TbzxU9qCdNtnJsIYLNsG4VDJc21vFK1jH10cnxEsN7aLipPVX109E7XPDnxlk&#10;mDrtV+erOOi5bKKfVybV2r7KK9W+vz7+y94z+EP/AAUY/Yz/AG6Lz9oT4E+HNd/ak8F6ZqnhO08T&#10;aDaz+IvEGm28Wl6lqfha30PLOug6bpN3pr2jG3aG2uGgMkrXE8zAd2EpfV8JOMlzSdnzW1en2uit&#10;07J2s2fG5vmmYZlj4VZSSg21yXtFa/fJu9+7avse4/sWS3Hxs/4IP+OPAGpfEia9Hgn4SeP/AAH4&#10;v8KeGLWe98WSasBf61pXhS9nukco2x7RPsenxktHdKocfOldEYxeGlGErJN+6la7bv8ANdbKx5NS&#10;XJmEJOF5Nxs+mmjdl+Lb+R6z8KfFWrfHLTP2S1vvCujW3hj4o/A3wd4qvbfw4ySz+L77WLix0rxU&#10;qabbErY27xG8tpJDKZ/KMo2RhHI8Gtf63So97fPWzfq+vkfrFZv+zMRjHLVQe/T3U0td+lvM/Cz/&#10;AIKt/H34e+LvGPhL4I+BNJhhk+Gmo32u67rUGh2/hloINch03UdL8PXNnFNKPtOlPNqaSSMy7EuY&#10;Ilij2yCvCrQ9rV9pCzjG6T01u7vbs9Fv+B1cIKvHC1J1W1Go4tJ/3dL/ADufnF4WkjNzbOvy/uiF&#10;Y46Y/wD1187j9ItM/W8oheUT6b8HXyosabQu5QEY4DdRnI9eM596+Rxrak2j9Hy2neFrH1p4euoZ&#10;7W3ZdkimNVcuMMPcY6HPNfJ1U1UZ9nhtIpM7vT9WKSC2echeMjfw+T8px049feuarTvHmR6EJJNR&#10;kdrpviIWUTqZEIBOWwI2bqGx6964/ZSkXeMnoWE8Zm8ZoZMFDERLKGLMgyCAOx6/5xWv1VxXN1E7&#10;dDft/E/lAGOdlBGVHmZzkAc+nb8qh0bO1jnnUT91nTW/jWIxyQyOzEAJGY2DjIHO7B+ucflUKk+a&#10;/Q460G3dM5278a6ZdS/ZJpkhnA+SVPlj4zhSccHj/Oa74UHukck+buQ6d418pmhlMkbCQRMAxCEd&#10;Vbk85IGff610LB+7cxlNLdnc2viryUSWK4zuXhpAwaMjIwB7YOB6HrSUEttB8ilfmO4tNeaeMsHf&#10;BxIZYWaJJAQOoNUkkrHFJLmsbEHiCNYzGHaQAbt7DLk/73XHTitqSbehnOir3ZctddZSv7zBcYaV&#10;yoVwewI/L8a76VNySuc1SEdbbHU2/iE7MrKACvCiYhSxH3vqM9K6lQVrs45QV9zUj8RrEYxK4lx8&#10;2MjJJ7k9D9BXTSwzfwbHPUjcsL4rVxIY8xuD8itg46/Njr2rup4RJJM5505230BPEs2wq88cRCg5&#10;ViPNB6D3JBB+tbRwV9Yq5jKmr3KE+rtK0gEobtEd4IU5PY+ldSwclrYa5YrUoNd3u/Cyq20fd25Q&#10;/U/X0rphguboZupT66Eg+2y4UyP8xw+GJJJ4/wAg+ldMctrSdoRF9Yoxu2zodM0PVbwERxMV4WP5&#10;MAY65Pc9OBXpYXhzFYjSKPOxuc4PDK9SS0/rY9I0z4X6neLbhoZkaZhJtaMs+CSCc5PPA4wK+rwP&#10;AOMrON4O/ofI47jjB0HK0k0vNf8AAPb/AA/8Dr+XT1h+x3GLiZbua4CeSzxxB0hiz93G5pHP3slk&#10;PVRX3+W+HcoYf2dTS7V3pstl+Z+eZn4lYaOKVf2q91OKW6Tla773skvT1PcPC37Od7dhYodJM8rA&#10;J5cNrJdyHkHBCr+nQccV9Ph+CctwkU6zSXW7t/kfDZj4nzqzfspyk/Lb5I+n/CP7H3iGVInPhyW1&#10;Vx+8WY/ZLcg85ZG2gkDAwQVx2rujT4by+6hy/LX8rny+J4vz7G39jCVujf8Ame/eH/2PpIjBLqV1&#10;otiYwBsjg+1SIOeAFAXPTvUzz/LKCth6Tf3JHmVMRn+Jv7Sryp+bbPXNJ/Zi8G2aKL++vbwhw7Rw&#10;wx2qHHRcncSBnvXFU4oxH/Lmml+P+Ri8ur1HevXk/Q9F074M/DrTUVItAjmK8lrmd3L9+QMD9K4K&#10;ufZnUfx29Ei45Tg1rJOT82ddbeEPCtmMWvh3R4eMZWwjZ/8Avogn9a4p5hjqjvOrL72bxwGEirKm&#10;vuNuG0tLdFS3tbeBF4VYYFjA/IVzSqVJu8pN/M6Y0qcFaMUvkWBx04+nFS23uVZdhrIj8OiOPR0D&#10;j9aalJbMTjF7oyrrw/oN8pW90TR7tT1W50yCYfqpraGLxVP+HUkvRv8AzMpYXDT+Kmn8keea18D/&#10;AIPayrnVfAHhotJ8vmw2p0+XnsGjZfXtWtTHYrELlxDVRf3oqX5pv8TbD1KuAalhKsqdv5ZyivuT&#10;seLeJ/2K/gjrEbPp9trnh6RnL7ra/W/sxnO4eVOrfow6V4WM4fyLMk1i8HC/ePuv9V+B9Xl/iDxb&#10;lTUqONcor+dJ7ea5X+J8S/EL/gn7JeXc58DeILPVoELOqarpLaW8GMbgZgSnGRx7jHHFfnef+CWX&#10;Y+LrZTiPYyf2Zq6+9a2+R+u8M/SSxODSpZ7hHK28qct/lLr+Z8UeNf2M/Heg6vd6daWNrrNzbJ59&#10;xDoOoQ6wDEy5yyqQy8lfvAZr8dznwR4twWIdLCRjWVr3g+nmnZo/dch8f+Cs0wyrYmu6L2/eRa19&#10;dUz5H8VfCbxL4bnkOoaLe2YjRiTPbSW6uoXy8FmUKCrBs9vxr8pzXhTP8oqOGYYSpB+cJW++1vxP&#10;1/KeLcjziCnl2Kp1FptKLf3XPnDWWn0u4ujIsqrbtIFuXBwVCg4zjsCPfpxzXy0ue3vI+/oOM6at&#10;2vY5e78T2Gno015eKyRWyShVcLI5KqxRz/CAGHzEZzuxnFCpOVmldlc8V7rPJPEnxp0rS45Jp7qK&#10;SeZSyQvOkA24wCsfZF+6CevP0rqo5biq8+SnF/df+mVOvhqMb1JJerR5H4x8C/ti+ONA8B/Gv4Ba&#10;Vc2Gl2vie4HhDxRbeIrLQL6y1O3QIup+ZcsMW0IknVJlDqZlKhTt5/V+B1wlkNPEYriu97KKXLKV&#10;+rso63Wnb1PyDxGp8W8SxoZTwTODmnzT9+MWukW3LTl3urNt20sfOOufsK/t4+P9Suta+I/7QmmS&#10;6hM6z3N5q3xX13xBJC0uSVxbRCJeM8JheOK++p+Knh1gaXJluWycV2pU4/e5NvXz1Pyur4H+K2a1&#10;PaZzn9NTeydavNpdkoxjHTy0Od1/9jn9tr9nrwRc+NPh54w8TeLbyxvP7X8Y6/8AC34hasus6Bpd&#10;m0c1vHb6Y7RzzRmZftNxLGsmz7LCoXaJCfcyrxC4A4mxf9nY7DxpcySjGrTjZt/3ldLsk7Hzed+E&#10;niTwngf7RyrGvEzi25OjVqKajHVclOdnLW7la70SSaueB+O/2kbL9ofR203XPhzcWP7R+p2J0W6+&#10;Kvw88RReD/D3j9Y18uC58W+H/s72813xtkvLUwvIBlxkGv0DLc84n8MaNaWQZvOjlFRWqUXeTaf2&#10;YO9mtdFJOyPynM+GuFfG7G4fA8SZFSxOf0v4OKTVPlcdnVVm3Z72a+R5V4V+E37XPwTB1qCx1nUP&#10;BUMR1XxZomj+K7bXfC+u6aGWTUILzTDIwKyRCQNmHegIYcqCPmZcW8BcQ1VSlWjHFydoSlCUZqb+&#10;Fqdlqnt71nsfXR8NfGLgmlKvGjKeBgnKpCnWjUpypr41Km5bON7+5dbo8++M/iDSfHHxNik/Z61v&#10;4qXkdvZjUZda8f3dh4d1vRY2KtDYW8tpJtMUByhuGcNOVVgigEH7zP8AjPijiHDwxnihiIVpQSpw&#10;STmuVdWmvidr2tp1bZ+V8P8AAHCWR5g8t8DcFVwym3WquUo0+WTd1GEk7qEe7fvPaNkT3/h746fF&#10;jWtAsvFB8L+FLzSLiKZvE+n6LYaT4i8S3MTI0V3d3VmPOvZgUjPnSMoz8xDOST8K834XyTDyrYJz&#10;qxnpyOUnGCe6ip+7Ba/Cl5bH6XHhPxB4txEMHnLo4b2bu6nLBVKsltKUqXv1ZaL3m0r66s7jxT+1&#10;1+2B8QLu68Patf8A/CVamuNMmutU+D2gX+vo0JKLJcX0unGTzUIyZpX3A/MTnmqlwrwLl9JYrm9n&#10;TetliKijrrZRVSzXkltoedDjLxVzHFSyvDwlVqr3dcLTlJNaXcp03Zre7em55z4e8CeG7fxB/bPx&#10;skufGGv+ILjzdQefWZY4LRydpDXKMpkkAABbIjUYVRgZrzcxzzNa+G9jwjajRp7e4m36Rd7Rfa13&#10;u9dD38n4TyHCYx4zxFbxOMrO8r1GlB9U5JrmkurvyraKsrnXeK/gz+z68o1PRvGPiPTbaRmaXQUv&#10;LXVZNNYHp5kkZfZn7pJbIB5riwHFnHcYLD4rCU5yX27SjzfJO1++3ob5pwH4U1sRKvhcdVpU9/Zq&#10;UJ29HKLaS829OpyvxS8UaLbaP4K8KaN4PuNf8WaUII9C+JV14lvZIvEFvFKr26y6KB9me6gx9nM6&#10;Nho0XfEWG+vsMlzHPq+FlVxmPlSwibk8OkrUpveUZt3ipfFa1+bZ9D4HibLuG6GJp4HKcsjiMdJR&#10;hDGNyc6lNbQlTSUZyj8N22lHddSl/wAIv8TvHFydT8P+DPhpYzygtlIUuhLITiTbDcSSxxkHPyqA&#10;Bzjtjhx/GGW4b3M3zDE1LW1bloumsVFv8fM9TA+HnEWItVyXKsDRv2jD3n1vGblFO/SyS6He/DnQ&#10;tdTWte8L6/4at/DfxN0zSZNZsrPQbJbS08UWMcTvLJawKTFJdQ4WaJrXHnJFMuwyKufuuAvEKlw/&#10;iaeZYXGOplde9OUptylRqS0hO7XNFKVubm+FtO9j8y8TfCbEcV4Srkeb4CNHOsNy1oRppQhiaUWp&#10;Tp2j7k3OK93lspWaabQeK/GOk/GXx3pngr4V/DDSfhj4J8IaLb+K/H11OX8SeJ/EU2mCJZ73UdSu&#10;CZWga4kQLCNiASsZBxxpRoN5mqOb49VXVm4qd/d95NpXvu9rvqcfNjK+WuGW5e6SoQdSVNQ5ZqMW&#10;k9Ek7R3SSPcvix+1p8TvHnx88Ka3+zdrviyb4k+NvDeh+Gte0DTdJ33mr6/9ls9Ku9OSADy7yC5e&#10;0gmChQiM5+YbSR0Z5k2Bz3hqnwnxLQjUpUJSdOV/ejzdpLVXXY4uHM/zPhjiCXFXC+JlSqVIqM42&#10;XLLkb5W0+qu07n9Jf/BNT9nb4dfAb4V6l+0v+0lr2hfGX9p3xtqt/ZWmtarcR69oXwptbd5LS50z&#10;QUYm3SVmEvm3cSKNu1Yzty7fiXHGe5H4b4mtwvh8PCE6UafLGK6yipc0na7dnZN7WfU/c+DMj4q8&#10;TqmH4ixmLnVpzc5Scm+jsopbRirPRJX67H5aftreC/AcHxq1fxE37R3wl+DHw/1zxPB4x0/whrto&#10;db1TSJowibLfQ4GcXFqzIZB9pEaEyNncK/SOBvpEcVY/w1qcC08rq16PtHONSDcU+qTdtUtrXZ8L&#10;4mfRy4Ao+KmH8TK2Z06OYRoRo1KUoRbsr+9HX3W76teZc8N/sp/BX45MvjLVfj54l+LtrrxzqF54&#10;FstK+Hnh25lQALG9na2xyU6BJGOwL0FfjvEvjnxrw7mP1LA0YUai1/eQlKa/8CaXo0rH7fwb4EeH&#10;/E2U/wBoZi6tentpVioS01+BXXZpyufNfxo/ZY8Ffs/ftQfDDw9qel6vp3wN+JOtaLd3UGr63cwt&#10;e20Mwg1CC6v2KsNzMkhwwwshxtGAP6X8D/ErPeI+A82hmmInDNFOE27uLnC+lle9leySP5V+kd4X&#10;8O8NcaZLmfC2Gpzyj2dWk4pe0jRqpX9690uZK935mR+09+ytqvg7X9W1zV7j4aaP4a8U+OLzSvhP&#10;pHgzxzbeIb+fT1R5bRxCJZJ0hCIqM0p4Zvev6L4YcfEmL4Zz+TeJt+4qte9FpfDJvWV3+CP5h4mx&#10;2G8N5x4x4Pa+qNx+tUNVFqVvfhFaRas3o92raNozf2Gv2uPEf7IPxitrXWIrxvBF9qkVn438NyTF&#10;7Zow237ZGjcGSMHOR95R9K/mPxW8NMXhMfLDY2io4/DSutNJxXS/VSWz6PzP638LPE3C5jlMcRlO&#10;IvgcVHR3tySatdrpKL0a7fJn9pqf8Kk/aw+Bt6timl+IfB3jnwvJb/aLQRyR7J4SpwRnDLnvyCK+&#10;RwVbKs1y+VelQUa1LdWs4yj/AJfij1sLmPEXDXElLD18RKdOo1dOXNGcJfo0fg940+E3/BR39lq2&#10;n+H/AMHfG3i/XfgjpcMi+HLrQLC0urvRLD538hy0ZePYpOXUnPXIr7XhjjvA4ijCjjJ+zqrR6XT8&#10;9Njm4w8Icvr5lUzHJ6UatOfvcrk4zi/5Wm0ppdGt+qvv8U/CPSPinb+KV+MWn2fiXVbvRvFcOr6r&#10;4zuLWedVvPOVpPtF393c3zK2TyG5xX6bmuVzznKa8JrmjKL180tGvR2PzzLMwpZNmlKlFqMotLl2&#10;02at6dD+3v4Uaqms+BPDWuytu+2aNBdzNuyDmJWP86/nPAQtH3t02vxP1zGVnLmS0Rzmt32m3/iz&#10;SrS4uILK3DSahcvIiTfaWBAjhwe56/8AAT6V+y5LhZYTL7pas/AOJ8fDHZpP3tFp8kc94n1Pw54d&#10;07XfEN7JaaNbyT/2TFqnkhZVWVwisdo3NlzgD3r36blPlpvVLWx4NGjUnWSw8bs4nTLTQNO0iK5s&#10;Li/voZyht7vUp3dzv3PIVVugPP51lgsTLFYyck1yroj1s3hLCZdBVIWqS3t959JeG9e0bStM0yO/&#10;VLnzolMUCgZkZsnIH0FTXU51JTgeHhpRjTvLU8//AGgPHuiaH4Dvr6G4axvJVUWdqZhlmZ1jAAJ6&#10;5YcVnTxDwtGrXmtIxb+aR7GXYVZhmFHCJaSkjMm8RnTfh5pUaSL5kyRRPzjB2jJ/Q1+TUc2dfMYy&#10;bvJy/U/c6uU/V8rqO2kYGPoPjjw4ukSWt+wvNR+yOXSMHJBc8Nj69DX6Zz1OeLiz8KqQXPJyXVnh&#10;ErTeGtQvdYXT7z7HeTFooljcRRgtuO49q6be0d0YtOpZbWO/u9K+FnjHQzP4i09dcnaL95DLamWB&#10;CR/CpHOK0w9bGUZclJ2TCHtIax0Z853nw4+E76ikWkeCbKJp5WW336N5Bbb94ZUA8Crq4nESb9rL&#10;UtTrNaM6+X4O+CtHt4rq50qGzMqh41hupoWTPPQnArL2k5ak+0qvQIvgX4Z11H1AzNDZZLMZLyWT&#10;BHX+Lp/hXPVxKh7ljsoVqqWj1Pzb/bG1Dwf8OUk0zw7qk11qM0Plra20rPJGxJAIweSew/Ovk83z&#10;vDJ/Votc+ui6H6ZwvkOOxkfrlWNqa6tb/I/O3Tfgf8Y/ixMmtagb2w0e4/fWwut5d417nPBOPXCg&#10;+teVhFTnrbfqfQYudDC/u4yWnRHkfiSHxH8LPGD+DdUlni0fVbcxXsUbnyXA5hmHrzkE4/lXtywc&#10;HSVVR95bGEMSrxSfunyVr2gzSeL7q5tJDJaajFK0jeV9pRZoSRyOnK46+hry8RWown7O/vXPfjh6&#10;tSCrrax9EfstX9pos2oWKaVML77RJbPqlgeGEgDKxA/u/MD9PapxGBoYmShXgnF76XPC/tbHZfiF&#10;Uw1WUbaaO2p+x/7HWkfEPxlraWdxI1zpdndFPtiKfJuo1f7rjoHHAJXGcc5r8+zTw7wWJzSM8MtH&#10;q/L/AIB9tX8aMRleT1aWIu6tkl/n/wAMf0T/AA30W28O6HBa4VWMK7sJjJwM1+iZflVHKsPGhT1R&#10;+JVOIsTxBXljMRKzeu5+h+qX5UFsZ5wBnGK48bmMqCvFXRlipJLkgVvDWtJLdXcMhX5ABGd2Sc9a&#10;7clxv1+lO61TR58J+zm4y2O8S6jC53jHXrjFew4SvZHVGvBLVkF1qEcUYk3qA3Ay2QafJb4hTrLd&#10;Hk3jPXL1YWksENw0aEjy23AsenHpXHiszwuDh7Srql2V/wAjycW8RWu6W5wHg/xxLaSNa64WhZ5W&#10;ZZCMqhPUH2/WtMNnuW4qmnCaXqcFB18NLkqnt1j4y0JFjRr+AeZ90iQdTVvE4Wo7RqRv6r/M9ijj&#10;acFZmpL4k07azCdNpHDFsflXRGnrdFzx9Gzdzyjxh4y02eSG1ju4wI3zIUYHcewHr61VRwpJKTV2&#10;eJiMZGvNKOyMiyuUZFbzso3zBM56+npmldWuZxny21OW8YX80VlM9sMuEI45ZeO1eNnmInhstq16&#10;KvJJ2+4zrTk7pO1zwDQ4pbjVj9pQLjcyK5yXav5x4Bq1MfxbNZlH3480kn1lf+tDpxEuShFQ2PXF&#10;8NwvEHKRMWGTvGQOK/qTDYeyWh5zSSstz5p+O37PXhnxtpj6idMtotatv3kV7DGI5ZCOQSehIwOv&#10;X8q+W4u4FyniLDvETppYmO00rN26Pua4LN8blNVPDyfs3ur6fcexfBKztZvDkDQlPtNnYw6dInR4&#10;GgGx0x+Cn3Br9ByrFxrZbRgvsxUWuzSs0edSjz16lRvVu57sifu/LlUEFSHJHTrXW97o7ElZxZ8R&#10;fGW71D4c+M9B8beHAsMrTt9uCAgXSow3b8dmUjJ9QD1r5TiWEsLOjmVBe8nZ+aJy6cvrE8G3pbmX&#10;lrr959XeCPGfhT4hxrrei3TaR4lv7WNtZ0xwF0TxM+3Akmj+6ZudnnrtdsDcWFerg8xhiKMWnePT&#10;vH08vI9e8KjcKkbVOvZ+p4j8Vf2Qv2V/iTcatefEz4L+C7TWNdtn0vV9bbSY9NnvlmbeyzXkQXJL&#10;AMskmGDAENnmvcp47Fyh7NWqR7SSbt89fxIcHRleLcbbW2PizX/+CJ/7FWtWuuxWuieLrK312OE2&#10;8lv4qmu30OSIkpPYO+5QSCVbfvDqcHtiJYrByjyVMLBPuuZP83YuNfFRkpqadvx9bf8AAPEZf+CB&#10;n7La6ZqOmN4z+I8i317HeWmpG+tl1DRigIKwYh8vbID84ZSTgHIxROeVzhyfVrPupu/yNFjcTGam&#10;krdtbMhsP+CBX7KVvpJ0rXPE/wAR9eb+0zfway+uLYanbhht8j92nlmIgcjZknndRF5XFWjhr+bk&#10;7/oaPMcTdNKKXazf63PbPC3/AARj/Yg8M+G7bwtq3w1j8ZWNvqh1aO98TXst5qzTsuzElyrKzR7f&#10;l8s/LxnGeaueJwloxpYaCS8rv5t3uR/aGNu3Gdl2S0/E+zfhn+yt8BvgxpCaH8OPhj4T8L6OjBms&#10;tN0eKOIP/wA9eRnd0y2c0VMxxU48ilyxXSOi+5HNUqVqsuetNt/12PZRp9jp0X7iG3tliG9fLQRq&#10;MelcbnKTvJmb5Y3Z5H8UPjx8HfhDpM+vfEX4geFfCGlQxNNJc69rdvpseB94KHYFj7KCa5K+Lw+H&#10;T9rNJ9uv3IKblVnyUIuUuyR+OXx2/wCC23wuWzu/Dn7Ing3xJ+0949Sc2cVl4N0+5h0iwJyolnme&#10;IOyA4/1SnjncBzXE8RjMW+XLaXM31aaX3b/ke1l/D2Y5hVdKScbdFZtry1sfIui/BH/gqX+3eral&#10;+0l42tfgZ8FNUuN+ofCvwvGtp4h1PT3bc8MlwpMikphfnk7glO1X/YrkvaZvX5v7qtpbulovvZ9l&#10;guHcqyqtGri5L2i1S+KXza92Ppqff3wZ/Yn/AGJv2GtNTxL4d8M6P/bjwCV/EOtn+2vEU5I5USvl&#10;gMlhhcD5sHPFdMsRh8JDkw8VFeWrfzPSji8TVUsNgKapp78u79ZPX5XNXxl8fvHvxE8L+IB8HIh4&#10;ZsNOusLLeRRodSiQ/vTAu4Ebx0JA557V5tSeJxFNyp+7/WprSweEw1aH9oPmb9dO1z458aav4k1m&#10;PwgNET/hIviPNqaQtY6dKzalLGxIka5KkbUUgbjkAFQanlqTlCFNXl3/AMz18NTSlUjFWp2+R9M+&#10;F/2WfBsGsj4v/tMDQzq3hvTBeabb3VwkGhW8Ea73kuELbHkTaSS2Rjkc10SnhsFTlXxLTnbd7adl&#10;3OeGPnTp/V8pjzOTs3a7T8j4l+M//BS3x/8AHLxZJ+zF/wAE7/AzeOdYunbQdW8fNYPF4M8IRZ8l&#10;rkSYCFUHIZiA2BtVq8qEcxz58tBOFB7yejt38l20u+iOSVfA5Y5YjHT560Xrd+6n5/zPyXzPv/8A&#10;YO/4JieEf2d55Pil8Y7iz+Knx88TKLvVfiFrFt9ouNMZxua1sg5YxIpzyDluOgAFfR4TDYXLKCoY&#10;aK5usra/Lt+fmfnmbZ5iMzk6dOTVN79HL18uy6H6u6neWGh2cs9zNBaWtpEWaR2EcaKB78YxUVas&#10;acXObt6nhtqKP5pf+Cl//BX+xstbf9m/9lXVbjXfipqd+mhal410OWO50XQZJm8prZG6S3HP8Pyo&#10;RywNfJYjF4jNq6w+BbVG9nJby8o+Xd/cfQZflLuq+NSUn8MX0/vS/RM8U/4J8/8ABD7xD4p8er8d&#10;/wBr3U4PE9p/aS+I7Dwg90+pN4juZcTPcavMwzIoZv8AVLwxHJ24U/UYDK8NltNSmry6RtpH/N/0&#10;zXHZtCi3Tw7vUvv0R/SH8Z/jb8Gv2PvhJf8AivxhqWjeDvBvhTSvKtbRAkAk8uMrDa28CjLu+1US&#10;NBnOMDFRmGYQw0PaT1k9Elu30S/rTqeBSpV8ZX9nTXNOWrfbu35H8kHirxx+0R/wWs/aA1z4bfD/&#10;AFDWPAvwP0a7GuWWm6rLJJpmmxRs0cN1fpHxJPISxjhJ2pk98V5uV5ZVzKrLE4+VorVdVG/RX3k+&#10;r+4+kpUsNlWFdR2vs3s5Psv8j+oX9gn/AIJw/Bz9iHwHa6f4YsYNd8c6hbRt4q8eahAravrMwGTt&#10;P/LKIEsVhTgcE7jzX0bdKhT+r4VWh+L833/JdDyMZj6uO9xe7SW0f1fd/kdp+2F+2x4S/Zj0XTvD&#10;OiabP8R/jZ45c6Z8M/hF4fmD+IPFVyWWNpZMA/Z7SAuHnupMIiqcZOBXi4zHKFRYXDLmrvZdl3fZ&#10;HXkeSYvPcSsNhtIL4pdEt/y67LqfKPwZ+FOv/DwS/H79oW50bxp+0l45le9vGlVrzS/hvYz/ADpo&#10;uh78mK1gAAZ1w0zguxOQBjRofUYuVSXNUl8Uv0X91dj9Jl9VwmHeTZXJqktHJaOb6+bV/v3fQ5fx&#10;Fo3xP+KXxKew0N4NYtr5CdQ1W5mB0vRIGHQoeQ4yGQL1xuJzgV57oVMTiW4yXK+p2054TCYJVK94&#10;22XVs8d+OPxv1zwPrmm/sHfsNafbeJv2jvGkJvvHnje3kFzo3wmtbhx9q1XU5+guWWR2hgY7idpI&#10;JIFLlqY6p/ZeXu0F8c/zSffu1tstTysTiqbi80zV2jFe7F9ujt1v0TWvofp5+xJ+xV4I/ZB+G0Oi&#10;6Vdz+I/iJr8p1/4jfEfWiZtf8catN81zd3TsSVJZmCxg7VHA7k/S0qVHB0o4XDK0Fp626n5zmOY1&#10;8yrOrVvy9E3e3r3bPEf+CiX/AAUq+H37HfgzVdD0iF/Fvx71TTgPBPw2sIpZLm9knLwxXtyUBMdr&#10;E6lnI+Z9uxAWPHj4/MpRnLCYJXremkb9Xbd9l19CcDl1XHyjOfu0r2b0u7dEv16H5df8E9/+Ccfx&#10;V/ac+J8f7e37fF5qGravrd8viDwb8OPEcHkQmJCz2Ut3ZkYtrSAHNvZAADh5MkkHfLsup4Omq+Ju&#10;6rfNr37vz7LZI9nHY6lgILDYNJTStptD07yfV/qfS3/BTT/gpDeeCdT039i79jrT9U8Y/tP+Mp7f&#10;Q0uPBJWRfhijyJtWUhSj3UkeSqA7YIyZZSoCq3JjMViMwr/UcE3v70k7esY/q9l6nFleWutKOLxc&#10;bU90n9pfzPtFee59I/sFf8E4/hp+yfpUnx1+KYfxd+0b4v0l9c+JXxK8V6j/AGxNpV1c5ub9IJ5D&#10;hFDEiSY4eQJlmxhR6mHoYbLqPLTtfrL8f+HfXcvNM2qYtvC4bSjdbLWVtvl2iih8fviV4v8A2p9R&#10;1zwP4Z1jVfhp+x/4biX/AIWb8WrO5bSvEnx7R0LSaB4UmB82HSnjIFzqgCtP80UBCb5T89jMTLHO&#10;TvbCx3fWb/8Akfz66H1/DvDlPLnDH5rDmxL1p0nry9pVF0fVI4y6KeJLOy8D/DC88M+Bfgr4S8OP&#10;Gdb8OXcNj4a8BWEMEa+aynaizRKHkcc9M/3ieCtP6xHlpSSoxW62S/zPtcNBJvG5ipOtfSLWsrbJ&#10;b6PZbJHQfCH4dXX7V9npVvbTeNvD37JXhGZLOC+1HVW03W/2orqzbYbuZgFuU0YSLNnzChvg64Hl&#10;Y3deBwP1rlrVotUV8MW9ZPvLy7HzPEOfrKalSnheV4uXZaUYtbLpzfkdP+1j+2Pqvwonm/ZT/Yr+&#10;Fn/C2f2q7fQrC00b4cabY/2Z4H+EGk3kbR22ueILs7YYrO3RAUtQfMlJQDCktW+Kx1fEVnl+Wxam&#10;tJStpFW+z0cl22W77P4jBZdLGxlmOYVFGjfVyesn+evffsj4c03w54K/4JrXVv41+IdxqH7bn/BW&#10;L9pwrbeHtFhP27xTeyz5T7Ppi4J0Xw5Y52yXgVVZIdqDA2rg1DLrYPBLnxD3b1Ub/ak92398vKJ1&#10;qcs0l9Xw37vCR3ltdL9PLZbu7Pd/hl4Utv2K28Y/tcftqeN5/jF+2n+0gbLwxo3gD4e6Pb6jeQyw&#10;GP8As3wP8PtJABkEBkhF3fyNHHhPOuJVRd5m+HyiLnVfPiamvTmb6tvZLbXZbJPrtSpYrOqkMjyK&#10;L9jF6ttpf4pdktXrq9/TkfEOt+Nvix4m0nxZ45vdHl/aatPD2qab4X8FjVZb3wP8C7C9uLgavJYw&#10;oqx/2nZWz2dpe+IlEknmxbLd0jOH+dxOJr1m5SmpVmtXsorW9u1u/wCp+q5RlGByWgqeHhanpz1d&#10;5Tdlotfgb2j1W5wnw8+GPjn9oHxT4n8Hfs7a7qPhbwNq1nF4e/aH/bmg0qWHUPF1tFFFC/g74Tid&#10;vnQfZhHdasdyRGWWWOea4xt7ctyyWJu1dUestpT8v8P4vrpv5PEnFVDA4WOFpLXeML7PX3ptdbN7&#10;aJWSV9V6N+2L+3H+zT/wSX+BHhL4D/BLw9pcvxVg0NNP+EHwS0FJNek2PMhk1XxM+8TeTcv5xkuZ&#10;G+2XU7sVRzuZfdxGK9n/ALFgFaa3drqK8+8n0W/V2R+T044jNMV9YxLunu9vlH0/A+MPgl/wSt+M&#10;v7bnxQ0X9sb/AIKafFK917Q9U8O2XivwX+z7aLc+FZ/C1hdk3kWkajC6qmn2VugXzIrbdNMz7pZS&#10;N1aYbAwpJ4jEz956yb3+b2SXZaI68TjMFl16GCjzNd9k/v8Aef4G/wDt0/8ABaH4I/sw+HT+zR+w&#10;ro2geJfiJ4QWHwvpHiXwRp9tD8JPhZ9nlVZLC3hjQx6pN8rRva22YNzlmuQ+VrGePqYm0MCrU0/j&#10;7pfyrqvN6dr7nJRwNfFVHXxjd5a2+030v2/PyPk34B/8Edf2s/28viFoH7S37d3xf1a08I+MdAsf&#10;FsunXOovd/Fq4s70ieDRIdNkhjttFhWLOfLQRqXXbGxYsvdhcqpJe1qO9973u35t/wBdjorYzC4B&#10;PD0leS6LRed3u/O2vmf09fDz4cfAT9jH4KWvhjwLZeEfg38Kfh1p0t/d3WraqmlaE6kGS7udXvrh&#10;/wB5JcFHZppmLq4KjChMehWq0cJR9pJqMV/VvXt1PCq162Lq3nq3oklt6Jf0z8Qf2m/+CwvxR/aF&#10;8WX37Nv/AAS28AeJPHHizUy+neIP2hNS0SSLw34NR8w3N3pJdWiKW+9Jm1G5BUC0laO2nADV4WIx&#10;eIxi5KV6dLvtOXkv5V3fxdrHvZTw9iMdNKcbtdNopd5Pb5Lf1Pnzwl8If2a/+Cdk1v8AHv8Aao+J&#10;Gn/tEftmS3sniXxRqPi67PiPR/A97cRlbVf7UkLm2vLaaFvs91JI0s0cLyW9tGq7V8qpi40IRpYK&#10;N2tGkr6+b3b6/nufqWX5TgMuoOeKtG9mqr0t5Ri/svZuyd/uPWfiz8Mfjp8UoPAnxu/aI+IngbRv&#10;hn4+k1P+wx4Z1OPVdN8NaQNObWrP7OIyYIklgi1GcRxmS5nFi0d9cIsohi8yrh6tRLEV3fm+9eVt&#10;vRLY9Wpi8Hhuelg1flS+bbS3er83tYwv2WNO+F/7SHw4/a1/ZV1P4f2vxB+IfjH4ezaj8Nfif4kk&#10;+wrPpV0DAdFtPE1wrILTw7r8Mqwy2KPNNBNLM2zeC21CMoR9lCKUpap3W6t+nl3R52Ir1sVSlGtJ&#10;qktGmnZqV7PTV21Vr2WjPu//AII8+PNWP7LWv/s5/Hj4pzaB44/Ys8WXHwk+I3hm71BvDr6TZyXl&#10;xe6A1zrm5J3hmt98MNravFiOFFdWZiD7eGq4dwkq03GmtUvhTv57vW6sreh+S5xhamFxbioc03o3&#10;8Wq7Rt1Vnd3Pib9ijxtP+x5/wV1+On7JHws/s1/gj+05Bc/Ej4Vv4v0eXwzoeqa1NYHWrG9gH2Rb&#10;qa0jMXiHT7a3hG2TYjCbgyiqXtIVU6UvdeiUk0rPaVrXv220HiYe2wqqV04yjq7ata2kt7Xej12/&#10;A+ov+CSnw7vf2bf2vf8AgoZ+yh4tibxrH8O/H+j/ABh8D+L7uwj09dQg8Vw3TX72tuZnW1kvLOW0&#10;85kLMY7EhpXXatXQjTp4iVPS9rLvpv6Jp6meNm6mFhWg2ovp+OvezX3nxj+0P8avFH7Ev7HWs+Ff&#10;D7weCf2gP2evix4j/ZW8ESho9csrR49Yh8XaX4o0cOiB4Bo2v6ddW/2iPFvOsSIhUOX+SzKPJiqe&#10;GnP37vbflWrt230f3H6zlMo5pk85wg/ZOEU/NpW1v3a27H8o+i61c39/Nc3s0txe3t091e3F1O1x&#10;cTTSOzyySOxLO7szMzMcksTmqxFCNOHLHZLQ9fKK/NNR2Po/wtnEBjZWIAHJyB64/wA9q+JzHd3P&#10;1vJkmoyjqfSnhO4ijKOzkYGMgZCAf/q/nXxuPhO+h+k5Wo2Pe9C16KzjVwZHXfwhbb8xH8sc14VS&#10;hOb7H09KcYRudtFrkTuuWVfmyHxhouSVBwePzrnVNrQ0nUitUWzrE0gCCWIxlPnO4ktjPQ/n+dbL&#10;DxS5mtTL289uhLBrLRIENuyqF8tpIf8Almfcfj1FKVK2zNVWbViaXxDJb7UFwkoZN3mqSARjoQec&#10;jI/L0pRw7n01MJVrOzdyq3iu8jUeXcMoXrMj7iR7gfz963jgYO7ktTnnWaMK78VeZ5scwVZicC5t&#10;yUJ7kHv/AJ969GjhYxd1t2PPr4ptNLctaX8QJLYrFqcck9mpEazjOSPc9Qeh6jPeuieAUo3p79ji&#10;WKltPY9a07xxaSorQ3DyxltuyTJnUY4PPX2NebLBVIu0kdUcQpKyZ1lp4ynliUW90fLHzFgfmOMA&#10;KR1HFaQwa+0hKrFas6ew8XTg7Z3DMcFHdgVcjuccgEZznrg+ldVLL+a3ItDCtXTfkdda+L0k/dsh&#10;f5yB5RBXoOmePw/WvYo5TNJNHnzrp3NKPW76YbIC6rggqeuPQH1r1KWV81ko3ZzOur2ubFle3YVN&#10;3mNvIEi8yZzjoPy9K9KjlTas4u/9WMpVo6ts6+wXULkAtBM4QExsU2kjI4B54GBXoUsgrPVQZwVs&#10;xw0XyyqI7DTfDWs38iwpZyyO480lgxJGeOAOp4x717OF4Vx9dqNOm3fXZnj4riHAYZc86itsd/pP&#10;ws8San5LR2jMpcrtiBeVQDgk9v1J4r6XL/DrN8a01Saj5qx85j+PcjwUJOrWS9Xb/gnsXhn9mvxn&#10;qkgMmn3CLKRsVELOUPQgDqT6Hn0FfX4LwprU7zxU4xXb/hz4HNfGbIcMuXDVFKXkr6n1/wDD/wDY&#10;p8U30MQi8FS6gQ/mLqV/p86uQTwgSUiFQvPOCzZPPYfR0OEuFsrjbFVYyku7v+C0PzjM/FnN8xm1&#10;gI1EuyVl633/ACSPrvwn+wrrKRRNf2PhLRQCGZX061lnOeWyUVmBHTgiux5lw1gdMJTv6RS/NI+T&#10;r57xVj2+ebjfvN/kn+h9FeGf2P8AwfpC41K+guAQA8WmaTFZq/TOZDlue5x3rkrcVNK2Eo29X+iO&#10;CWDzHES58ZiW35X/AF/yPa9F+Cnw50QxtBoEV1JGoVWvnM4GOB8owvA46dq8qvxBmlfT2nL6aF08&#10;pwkHeacn5v8AysekWOmadpkaw6dYWdjEvCpaWyQAfkK8qrXrVnzVZtvzdzup0KNFWpRS+RerI1Cg&#10;AoAQ57Yx3zQAo+mKACgHsFACEgDJOB70bg3bVkDTqql3IijXq8hC/wA/61Si3otWZuaSu9Ecnqfi&#10;ewskMoWWUKD+/BVFXB67nIGMZPrjtXXTw03oziqV03zL7/8AI8e1b4jXd/dyaXpWmXesX9w5RIIL&#10;gSpaBGKhrhsiNOeSOSBjIyRXo06HIk1t1f8AWpytOd51H8myjdaZ4v8AEG+TxJq2imKKOVLHQrB5&#10;rPTYGwAPNmQCSdkIxI3yxkYAOeusIYam9bv5f1/XQyVWo/gVvXf+v6uYFxr2h+G7VrG7vNJuNUNr&#10;Cx0vwrpEXkWVzFlMu8rMCzcHM+7YQNiE5Nc1fMMNhvjlqul9fLRbfedmHyzH41pUk+Xu9F/XomfF&#10;vxL+I8st9e6jY6fpyJapsvvEuszKujaBGqsshQSHyTK5YhpGGRlsLkgD87z7jCpzSnRpJxjvOTXL&#10;C3XzfTufsHDPB8qdGNOpWkpS2hC/PNt7aa2W9vTofm18bv2m/wBl7wVo2t3dl8NfDnx68U6d4e/4&#10;SSa417SX0nwRa/aNSi0LMVpGEuJl8/ygJZjHGUiZvMYjFfk2ZZ7wdGr9Yw2W08diGpS55w5aMOjt&#10;FK8l2b376n7LlOU+I1VrDzzarl+HUow5Yz5q07LmV23ZaPVdL7H4IfHr46eEvsL+MNUOheBdI1nX&#10;H1tPC2j6fPqfiHVrKBQ1gpRphFY2l0GS7WJmeUQNajgMcfn2D4bo43GSdLDR556+6uWEG73UVrts&#10;raI/Y6vG2My/Ax+s4x+zp3i3JKU6nKl7z2Svu+p+R3in9qXw5b+I9S1u60az1ixkubg6b4eiuJ0s&#10;tjsfJWeUuznbgZRCFAyAea/T8FwI1RjSh7jsrtpX87LRfN6n5Bm/i+6eJqV5T51qoxV0tdnJ9/Ja&#10;LofQvxe/4LbftEfEjR/Cvh3wX8Pfhf8AC7wv4J0OLRtI0Pwxpl1daPaRxRCPCxyuFVMqGCnPI6nJ&#10;J9Cr4Z5TjpU/7VqOcYK0YpRilrfpdtvq7+Z8VgvGbiLJ1WnkUIwlVlzTnLmm29dFeySXSx8rWn/B&#10;R39sCeGKA+M7DUbO2vRqMsMvh2JYSxYbRNImDtyQArNg54FdEvDPgyMPZKg0n05uvfUyp+NniXWr&#10;vFLFRlK1r+zVkn002v8Aifqv+zt/wWM0zwb4N1fR/jp4AeX4j3c0F74f1DwFdNqUFvDkbku7UhjZ&#10;yPydu5iVYEouBn81z3wnnKVaWRNTjUt71V8rp2evI1bnTWl7eV2frHDnjhW58LHimThKmneFFOft&#10;L/C5reElulfzsj8vPiz+0b42+KP7Sk3xL+H/AMK7DR4rjVvO03wf4c8Mwf2lrZZvnlnS3iDzTy7g&#10;SyoTyOM5r9By3hXB4ThiOUZxi3UlbWcpuy7KN3pFdj4jiDxNznMuOf7e4awCpU46KEYR556Wc6ko&#10;pNyl3ey+Z+mnwc/ZG/4KvftATWWt6L+zva/DvwxNeRXmna58cNZtvh1EYfusn2Vwb6WJkyGX7Pgq&#10;3HJFfK1sk4HwNNwp1pTk/wCRNpPvd2Ss9rPc9+XiR4h4rFLE4r2dKKS92pK7a7OFNSeuzTtofoXp&#10;P/Bvf/at7Peav8WfC3wqstZuEv8AW9C+Gfhy/wDGmoCUrueKDUdQliRYkZpVjUQlQpHFefTzzOKk&#10;oTzKr7ZwVo8ytZd2o2Tk9Lu5pis44Rw9GrR4by+WHdV803GXxS7JycnGKbfLFJJJ7H094B/4IK/s&#10;x+D5rG7174lfH3xncWFwLq3S78VWGg2JIJIXyYLTcF55G7Jx17UsXnGJrxlCdKCi9NI6/e2zwsNn&#10;NTCYiNfDc3NHVc1STX3JJH1Dq3/BLL9lfW0jXxH4d8da5HHapaBL/wCJOppHIkYwPNSIoHY92bLH&#10;1r5GlgsNgZ+0oUrSu3fs/LTT0Wh9diPE/irGU1Rq1YuKVrcvTbXXX5nk2uf8EUf+Cf2uhhqfwY16&#10;ZvN80yp8UvEETSHHfbc9D/dx1r2sJxTn2BdsNO3S1o2/I+Ox08JmkvaZhQpzbd27ST/CSPC/FX/B&#10;AX/gn7rERis/CfxV8NOX3CbQ/itfySR4ySoW5SVdvQYxkAdc5Nd0fEPinDtylKL9YRf5JHBPhzhr&#10;EpXwkV6TqL/29nlsH/BCj4UeEdA1bwz8M/jv8UdG0jU70ajaaT438OaV4wg0mYrscwXUa286CRcB&#10;xnDBRxkEnxsz4vr51iqWNx1CKqQVm48y5l05ldp2eq00PseF6+H4VwtXB4GLdGb5uVyUuV2s+RuN&#10;1dWTV7Ox8sWX/BEf9pD4Z+L9Q13wX8XPhb490FvtEtro2pW2peDtYPnLynzrNbg7gGDbwOSOOtdW&#10;b8RZXmmW08NVoyhVVveumtOr2e2hrlOK+pZjVxX1hqjNtqDi/dvq0mm1vreyPCP2qP2BPjxc+ANK&#10;bXvhd4u0zxb4Gha60rxj4CtovF0LLIVaa1kFrIJim9RKjoAyMuRwWB4eCc8xHDmZVoQcamErv3oS&#10;dkmr2krpq9tGmrNeiPsuNcJw1x/k1BPFOjjqF/Zziry13jJXT5W1zJpppq63d/yz/wCFa6z8LvAH&#10;/Cx4fihrng74p3WsX1h4msvEtpcadq1xp5UQwxmOX983mgXG6KVGR1YAkEYP6xR4klmObTySpl6n&#10;hFGDi4NNKW7vstHbVNNM/IMTwWsmyKHENDOHTx/NNTdRO8obJLVu7s9HdNaaWPffhfpniz9j7QtF&#10;+N1hBPrXxN+I/hCz8ReDPH3h/RLfVv8AhVdwbk3BsZNPCsP9MtZYWedUOGHljgPn6Dhfj3Lqma18&#10;OkkqTnTlCcrOcbW54Sel4zT06r1PleK/DTHVOHYYqq5VHiFGcalOCapzUubklCOvLKLV5Jb6LY+X&#10;JvjX+07b6XqukeHPFvxL0rw7qrs1/pmmXs2jabcSOMPKI8go7LgMUKkgDOa7eIHwPxBmtPN81w9G&#10;pioJJSnaUrLa9tHbpe9jyuHsL4k5BlVXKskq16eGm3JxheC11dr2av1tY8d8MwePta1vUYIUvLnU&#10;bK0mvte0vxAPmvIAAJp7mRv3kwXerkliQBkcCvfwEMJjalDDUOWMKkoxhKLtFNvRaaJX7I+TzHD5&#10;rhoYqtiFN1aUJTqRndzcYq8nrrJ218z7+/ZB/aZ1P9k59a0jXfBcPjXw5qGt299fyQ+JF0y8tXjh&#10;Ecx0+FgVlByMlz83ljGOtHir9HHNeKcSsyeKp0q1CHIryilVatJ2u1JpNtJpd9xeD30ocm4VwDyp&#10;YWrVpYmXO7Rm3STvFc1k4xbSTab2tqf0N+J/ib+xv/wUR+A1p4Z1jxNpDm1t47u2lW4Sx8WeB9RS&#10;LYC0TDIYcKynMcgOMngj8XocR4jgSvSw+ZReHxdJWu9YVEtPiSalF273R+s4PKKvFU8S8tpPGZdi&#10;Ze/CPxRu7p2+KnON9JW8tU2fhj8aP2KPGfwW8O+IviL4H8Z+DfEGk+F1M0dxBo1zD4tisxKqM0at&#10;vgXCtuZlxwDwK/auA/pURxud4TKcHltLC4uclBYiKUvVrmb5eZeV9T898RPoYUcNkeOzqpnGIxWD&#10;pwlV+q1Hy7K6i3CK5+Vvq7Ox80eNdE1zxT4D8OfEnUI9DtZNY1a70LQzBfebrWp/2esZnluoAuFU&#10;lxtYnJ54r+oeMeK8v8ScVLKsRQ9nmFHSnU/5+afDLazlv2W5/HPAfCeceFeFjm9DEe0yypZ1qNn+&#10;6bv78d78mz620P2Y/wCCJX7THjLRPH11+z7rer3J8KeKrKa/8O211cFotKu4fmuLeFTziRcsAMAb&#10;Se9fxv4iZBjslr/2rgpOk2/Z1o20d9m/NPQ/trgHNMrz+KhjoxqyhFVKM79NNPNdV2P6Tf2vG1nw&#10;R+y9491HRLlofEPiHRR4X0MI/kvFc6nIllCd/Y7pgSe1YZJwtUUMLWqT+OUbryvf8j1pcZ4OrmOM&#10;jGD5cNCc793BP9T4t+PnwWHwD/Yk8JeCrHxPomi+G/D2gQf8JHACraz491e5CGRS/XBlkdyOp2r2&#10;Ff1BllajOjOGt+XTslbb5vQ/kPLsZLMc+ePrrmqTk3e/wrpp5K39M/Rr9mzxbea7+zD8PNS8H2Vv&#10;r12PDVpE1nNejTlnEcSxum8g7TlCOc1/OdOcMDmlaGIjrCpK6+Z/SVbD1cywSp058nPBWlZtK68j&#10;Z8QaHoXiVrPVfEmh654A8Xaewn0++F6l/b27hSv7t1zC4wzDa6859a/Scr4rwtVLDNpJ9JaX9Gfl&#10;GbcGZtl8Zz5VVpvdxvf5p6rXseOfEvx2PD3hmJRpUnxBbQn86SyVDvvp45AUkAAIDqCWCn+7xX0k&#10;ZualOhbVP/hjwMvwDli/Y1Zun5vovmYOjePrrxFpNz/aEA0rVZAdQh0pHPl26TR4iVQegDKVIIGC&#10;a8zKY16FSaqx5bs9fiSjQn7H2M+eKVr+f+Z9F/CnXNI+IGi6VeTTiJ7ACJispjuLeaB2SRMHuOQQ&#10;fSujEVKmHqzpS6nzqwvLJwnpsfKH7Yd1oFz4x8A+A/DupT6p4g1XxHBc3Nj9p8yG3t0kWSWSRfpH&#10;wD3rxeIsyjhuHq8aj1klFfPc/Q/D7KquIziOKUf3cL3fS/T5n0F4xjvrLwNpKpZ3Nybby2ljtkMk&#10;uNpzwOeM1+H4Ct7LE06tX4U0/wAT91xuEeKwNfC0LKcotL1PFNP8RixubY2dqbXfxfNcK0N0V3lv&#10;lV1xnnH41+zYbPMsrRShWVz+esx4Qz/DuUquGlbutV+B9B3fxR8OP4bitl0rcsMf7+CSEObkAcnc&#10;ucnvXr4aoqq54zv5pny1bB4ujLkrU2n5o5zwv8TvDNzoTLMllp7faXtY4Q0aMoORGSDg5966muWp&#10;o7nK6U4S5WjlNI8ZeG4Na0Y3V3BGjNc28xldT5Uu/K7uejDoaK0ZJXt1KVKruov7i/8AF74jeF4L&#10;BZLOaHV5/IAgs7OZTIWxwDjoM+tcdfMMLl9ByxU7W+/7j3Mo4fzTN8TClhKTWu7VkfKHiT43+LE8&#10;K6hunt/DumxwlpZgQJY0UHO08V+JcUeJU+eWFyqPvPS7/Kx/Q3B3g7hadWOLziTmlry6W+b7H5C/&#10;2vqnxm+Kf23RYTf6DpOoM13qN67Ty6gytuww52r+uCBxnFLhzLMXUj9bzKblVlrr08n/AFoepxjn&#10;WAwtL+zsviowSaVtP68u59qeNfEnjPStJ8LW+mw2Gi6XDN9nufIl3vIgj5BLDjuQPX1r9Hw2FhBK&#10;XVH5BSdHmm56voflP+2DrMazaJqijdqD6I7PI7fvW2zYBz7luK9mnHloNd2/wNKNZuSPmrwRcWuo&#10;x2ckl+sN24ub5ZT80WMcxue24DGT618PjqVSrmDcFomfpWCxFKjlajJ+876H3F+xT8HNT8c67qM9&#10;ky3NtqV7GsQtod8NmwJ8zDjj1PPrXp4vG/V+VxXvJWsfB4ql7aUVJ6XbP6i/2b/gDo/wo8L2sMcC&#10;CeWRrqaVkAkd5Dudj+NTga9atVdV9f0Pks5wVOc3Uqy0WnyPp6S/ggcxmRUI6BWwK3xuIqwmkzbJ&#10;MFgeSThJH1v4m8TrDDIc4KLwF714uY0pwp8z2PnKmJu9XqfM3if4z3HgvU7O6jUTRzybGVXw68Zw&#10;favzLF8RZjwzjY4zCLmg3aSfUSkqs/Zrtc77Rv2kbfWI7SCCwZru5mSEIXwEz3PXjr0r9BwXiVl1&#10;bDe0rUmp9kzL2eLnUVODVn1Po3TZ5dZs7eW4dfmjDeWp+UZr2Fmc8yowrQ0i9bf5np0sO3Llk7tG&#10;4NKgMJDIMbe4yD1q40PduzrnhU0eQeKfC9q9xKAiqCM5AwAfY18NnOXQc5Rh7vpocLim7SR4H4ok&#10;1Pw5HKxElzZhztZOJIs+vqK/G88qZtlFSXJUbitnrp1BuEY+9G6OFHxUv7Qx2chunST5V89yVjB6&#10;Y5r2eHvEHP8AD8lHE1nOD016fqcdajQq39nGzPTtB8Nz6yLbV7y9kQPiaGMcpjrnHQf/AFq/obKc&#10;qxWOhTzLHVXd2cV0+48SThTlyxPVm0+W3gWZXMkQGCyn7n1FfT1KUoR0HFxvcxb0faEMSruZ/lGR&#10;nJ+ledXh7Wm6W9wlaWxxcPww1aS7TUU1NbORJvOSHZuXjkZOa+IwHhbTo51DPvrTjNSuoqKs99H1&#10;MalSo6Tpr8Tu1S60uDytWCiQcrNB/qnGOvPT6V+s0qE4LllqzidSdL3aqOS8S6rZNp84eeJY1jLb&#10;SRvNPEQlGm29jnq1oSVm/Q+XNN8Zz+A/F19e2V+6WGook1zap+8RH5G8J3yAMjvX5HiuKIcPcRSc&#10;p/uKiTlHs9ua3puehRoSnRvBe9F6H0Po/wAVpNbWEJBBIs7BfNhLRhc8ZZP6Zr9Bw3EuDxiiqDvf&#10;t/VyFHEKXLUt9xc8TeFW8UopdIpDHGVRDACFB+uepr06k6lSKdtPPUmWHcp+0T1LfwV+HVvoWq6n&#10;dtbmGaOZI4LbaBbxg5ZmRe2T6elZ0qFGhCU4xs393yXS56WDjOc+WTbt3PrTV9FstT0potRjGFhK&#10;iZceYoIwV9wc9Dxx0rOnWlSnzUz6F0I1Kfvnyb4l+HoS7J8LeJvFHgrUVyDqPhW9ibT5FPKNc6Tc&#10;JJZyjPUBEfj71e5QxdOtH94lLye/37/meXWwqi3dW81ofPvjXxB+2n8P0vbnwb4X+EH7ROjRB3S1&#10;bU7r4O+OFKgfI0TLdWExYHO5DEASPlxVSoYaavSfLLtLb/wJJr70Kjhozbi6rXrFS/yZ8n63/wAF&#10;Gf2iPCKC08W/8E6/2hrfUIQy3lvo2raRrlugV9m+CaNtsqZI+b5TggkYOazlg8b/AMuqXNbtKP8A&#10;mdEcpxcr2qwa76/iun4nkfiL/gsB8RrDTRJp/wCwL+01qN2ZzaS282mW9lJbyAEqJAA7AMAdrgFW&#10;2nkVz+xzLaGFkzrjw5mUnZzj8k2cfqX/AAUZ/b++IOm25+D/AOwT4lsJryB0Z/iJqh097CQKWRZ4&#10;kMeA4+6+cHvg8U54PNulOMU/5pLT8Ua0uGcRzcuLrW9El+dzz3WPBf8AwWV/aQsvI134gfD79mC0&#10;niQXGkeD401TV/JYfNIl8yySbxkAqrJtPQnGTnLK6lRXxeLSXaN3+X+Z30sgynDy5q1TnfneX4Ky&#10;LGg/8EZfhz4il03X/wBrn4z+Pvj34itWMqan4k8Qy2Ntbk8yQGNX5iPuQcjOc1pDB5Zhpc0YOo+8&#10;nZfhr8mz2aVfLcLFQwtG/ron8kfVnhDRP2MP2VbaPw/8HPBHhuLX7CPyHg8J6QNQv5gDg/arhVJP&#10;I5LsTke3GdTMVd0KSsl0irL+vU9CCzLGU+VqNOl6KP8AwX82UPiL+0z42tb+wgttO03RPDGsW5Wx&#10;u4VknuHZl4V2wEj6kc9TXDWqVoy5Z6J9Qw2Cw9WMmptzjuvQ+UPE3iB9QW20DW9Uj1zxZrl202ga&#10;XJIZr3XImYOyQJt+YqDuOM4AHHBIjkUo+ypK7PWp025urSVopa+XmdRo37PPxw+JirpWjpffB7wz&#10;azCXUdb1E7NXv2BPmRwWqnARhn5pD3I24NUsHNxTqu0e3VmixOXYa1bEz9o39la/ezb+L/7UH7IX&#10;/BPXwSL7xRJpd58SbhPsEekadCdV8WeI7iMHDpnLBGJJ3MQo3Y9q48TnNGi/quEjzT7Lp/ifT+tD&#10;mxMcTipXr1fZ4fdenZJatn56eHPDP7ev/BWbXl1fxHpVz+z1+yk1wvkaLewyWnivxzZM37wBjtfD&#10;xgjc2IwWHysOaWDyWri6kMbnL93stNPJP838jxMyz7BZZB4bB6N9N5N23k0/dXluf0Sfs0fsi/A/&#10;9lfwJpvhL4S+C9K0Cyt4V+03ccCyapfzbQHlubgjfJIxGSzHr6V9HVr+6qFFctNbL+t35n59XxWI&#10;x1TnxD+S0S+R6v8AET4j+Dvhv4a1bxJ4417TfDvh/SLR7y/1XU7pLSzso0GTI7scADFeXisVRwtJ&#10;1a0rIzXNOSp0leT2SP5CP2//APgqt8cf2r9c1T9nn9juz1fUvC9xqEmhal4u8F201xr/AIziZ1jV&#10;LErhooWOQ0uAWB4IBOPnYwxue1IpwfIteRaX7Ofl1t959PgMBTwrdWpZ1O7eke9ujfn9x9hf8Etf&#10;+CJsXw0v/D/x/wD2n7VNR+IEEi6z4d8CySLd6f4clbDrcXjcia5GSccohJ5ZuR9XhMDSy1c+jq91&#10;tHyX+f3HPj82gk6GCd5PeXbuo/k39x+zv7Y37YXwt/Ys+FN/418QahpaahbItpoXhBLpLfVPEkx+&#10;VYLOLqzgcnjCgZOK87McyWFSUPeqSdkr6+vourPFw2Eq42o6VHZLWXRevmfy/T/CT9uT/gsh8c9J&#10;8WeKrHVPBP7O8d6914dumYp4S0CxDEZgjLBr29YZXziNo5wyqOccBk1evNY7MZWT6+XaCfTuz6fl&#10;wGVUG097aXXNJ+a6Lsf1e/sh/sZfB79jr4cad4G+G+g29vLFAkmueILuJJdZ164CgPcXU+AWJOcD&#10;7qjhQBXvVKsIx9lQjy010X5+vmfP4jF1sXJOo7RWy6I8n/a5/bd0r4T6tpXwR+Cv9n/ET9pXx2fs&#10;fhX4cwSNeLo8bbRLq+sNH/x7WcCsXJkKtIVCpknjwsVjpyq/U8HrUa36RXd+fZHrZHkNfOa937mH&#10;WspPst7f1+J8z/Dr4K+HP2eF8SfHX4j65qnxq/aj8cOF1vxZr8BlOlM67k07S7YApYadDjAjjAGF&#10;3MWbJrmbpYCg5UU5VX8Te7fn2Xkj9Mp8igsqy+Kp4VLV/akv8r626vV3ZxUvxQ8cfGHxNL4H0/Td&#10;X0/xFrc62stvbIHt9DjEh/05pT8otsDhWwWzyB0rz4VcTi5Ok+u77Hcsuw+Ep/WptShDW/fyt3OZ&#10;/aY+MepfC/TtF/Yv/ZWuLvxx+1t8SfJefV9NHm/8K/tJWVLzXdamCssMMSliivyxZTg5AOs41MXU&#10;jlmA6Nc8lsu6v3fXt62PFr4yEVLMsbaFO3uxa/Gz/pvRH6LfsMfsReBP2QvA90JjL4k+LvjmYeIP&#10;il8T9clOoa/4x1GQF5WkuHywhRmZYowcKvbJJr6HD0KGCwywuGVl18z81zTNa+aYp1qrtC/ur9X5&#10;/lsjyj/gpJ/wUl+Hn7EHgUWFr9n8YfGnxbavb+APh3azM9zesx2C9v8AZzFZRt96T7zsNiAtnb5O&#10;YZhOlL6phFzVX90V3fn2XV+Vwy/LqmYTcpXVJbvu+y8+76ep+bv/AATU/wCCfnxp+MXxXl/b5/bp&#10;1DV7/wAX64x1TwH4K1998lrBIC9tNNbsStvBAjlbWywCgO5vmPPZluXQy+j7Wtd1nrd6u/d92/wW&#10;h6mY46jhYPC4RJWVnbaK6peb6v8AU93/AG7P+Ch3jDW/ilpv7BX7EWpaBrfxu8aRtoeteO9OlN1a&#10;/B/JK3EUqhCgvUiDSEPuWAEMwL7VrgrYivmuKeDwsrU9pTXXvFdl0cl6LUwy3LIOH17Gq0FeSi+3&#10;ST8n0XX0Pof/AIJ7f8E2/h9+w54L1P4j/EjWNO8efHfW4rnWvH/xW1+b7QmmLIWuLlba4nO+KL7z&#10;yzuwZyGZzjAHq0qGFy2g4UUlFLV9El27IjMc1qY61Cimodusn52/CO3lc5v4gfGTWf2031i20DWd&#10;Y8D/ALFmhXstlr/iuxWTSvFX7VTwbhcaXobkCSLQEeMxz3ce2XUAWSIrBueT57EYl49c9VuOHWye&#10;jnb9L7Lr17H2WRZDDKYxx+YQU8W7OEHqqf8Aen5227M5HwJ8U9N+Jtz441G50jw34f8Agf4T0EQX&#10;d5qcpsfDfhfR7W38qSaYPtMZjjTY0JVdm044rzqWKc/aVK0UqSXbRL07s+2xmCnh6VOq5t15O67y&#10;lvb5dz0T9nHwFYftSeB7PX77wlcfDz9lyLXriTwx4Nk0o6dJ8crOJpFTVdTilHmJpVyCDHA4Vpo0&#10;BOFIB9PAYWNehGriIctPdQ7+cv8AI+P4i4jrYGvKjh6nPibWc/5PKK2v59Dk/wBr39tnx8fEOi/s&#10;ff8ABPXwnafEr4+eI1HhzVPHmmWIuvhD+zbZRqYpLrWbxVNt9sgjicxaa+doQM45SN1XxtTMJvD5&#10;c/c2lNdOlo+feW0Vtd7fJYPLXNPMM0fLSTv717y6+rT7bt9lqfM+mzeGf+Cb8MH7Pf7O1jf/ALYn&#10;/BUD9pWJdY8b+IPE+oTatdK7nfNr/iu+37tM0GzZ5Hgtd6vL5YwAuWGLawy/szLVee0pbqN/zl1/&#10;8mk9kdblLOHz4h+zwlPbo3bT0+7baN2e3fDrwb4b/YD8IaGniqS0/am/4KS/HWPUbqx1M2AvvGni&#10;y4mxNcW32+Rmm0jwlo+7bJeyGKFY42VFeZ1jJKpRymksHg0pV2ut3Zaaye9vxl6HXh6GK4lxX1XC&#10;/u8FTtzOySS6ya2bfSOvTqc5e6BJB428efFjVfH+ieO/jV4k0y68M+MfiL46uX0jwt8GNC3RWbaL&#10;4MMUZt9I0tJbuR7i6Yvd3pgjaWR2X5fBqVJTc5c16krqUn9ys+iXT8D9JwOW4PLqKo4WnKFBNO6s&#10;5VHa/vXs3e2kVZK+uyOA+DHwK1z9qey1j4c+G4vFfhP9jPRpf+Ef+Ivxs8Rpc6N8Yv2sJ7a6ka90&#10;XwzclhPp/hlMmCTUYjuna3URo255D2ZZlKr04zqpqitUmvelbq/Ly+/XbxeJ+K44Oc6NFJ1Xoop+&#10;7BPq11f49rLef9uT/goxpP7Mtx4E/Yb/AGCfBUPj79p4Ppngvwx8NvAvh6LXfCHwx0y38s/YL+1B&#10;8sXBtlysKMDAkhnuDEoG71K+Ir4iawmXNqMXaUlZrT7Mb3u9rvZarc/N8Nhp4yTxmN1i7vV2b879&#10;Ir8dkcZ8Jv2Lv2U/+CeGo+JP20/2+/jtF8V/2mNatn8bnxX8WHW+/sW6WGBriLw3pytKdSvoZp0t&#10;4ZoctCvlCCKNMtXTTeDyuiqctZ7qO7b6td23u2/VirY2rXvh8shaGze2nbtGL+9/gfmT8fP21/20&#10;f+CxPxWs/gF+yD8O/EHhH4G6frz/AGjVpFbS9XuoJoZ7W51DxTriMIrGzlt5pWOlxufO3bXE7ny6&#10;54YfGZjUVbEr3dbR3ivV/af4Lpfc3w+Fw+Bo+1rT16v9Ir+n6I/cj9if/gjR+yX+yBrkfjd9K1H4&#10;r/Fqz8q80jxB8QvI1PSfCoWNMyaHYpGISfN3MLmZWmjwmAnzbvoaOGoUvgj7y+f3Hk4vNq0k4Yb3&#10;Yd/tPyb6ei3Ol/bs/wCCs/7OX7GUUvhSLVv+FqftAMy22hfCTwPPHqWpwzTMiRx65cAmKzhkdwnl&#10;MTOWVxHGxAU8WIzGMW6WF96a6/ZXq+/ktfQ58FgMTjZpKNoPr39F1f4H41zfAv8AbY/4KfeI9O8e&#10;/t0/EG++CPwSk8YCw8Jfsu+B4bjS/EN/egILawbTJfnFzKY4Cr3rS3Tpc3L26wbRnxp1IVK6lUn7&#10;Sq20l2faMenTztrc/VMu4HWX4dYvN/3UOVSu3q4u+rltFdLJX6NJnS/tpftCXH/BKXxJ8Ffgj8M/&#10;2ctQ+E/w08b6Dp2reJ/EmheJrG51vxdo+namsOq20MwSUx66lq8itezOGWXU/MGWRzXPWw2YPEv2&#10;3uwt8Kd3Jeu0ezsehX4tyqnl/wBRyeEZqLajNxtGF7XdnrNO11zfmftl4l+Cv7Ov7Zn7F2t/Br4E&#10;+CdHtfgT8efBkmtad8UjpkltKLuYfaLPxDayXSHU9W1RLxMteXbR+aEuA10VfDe3Sp06mH9hQhyQ&#10;03Vtuy3fq7L1PyvE5nj62OeLzOq51Oqv36WXuxXWy200Px7/AOCfGveHBq3xQ/4JWftYDVvEHxS/&#10;Z78RCw+FGg6gt54ntdYh0zdeLLoCCOJIbSwjEF+rXJV2tr6RUPlKCPAqwaqy91tSbStd2kt/S5+j&#10;5PmkK2EjGnJc8Vdt2ScNLN9W47W6aHa+MPEnx58CeNPDfjjSvAFl8P7v9nfWbLXNf8D+HtBtrzxl&#10;qFlpcF9a+JNOWC1zYZvtN1y+ns5nLxukmhMkiEyNH40p1Y4luorOPZJWdu/zPb5Urtz5oyeqbbUk&#10;+33dOqaPa/B2ieDfgZ/wWr8G+JY4IPFHg39vX9mabxno2v8AiayttQ+zeKNBEd5bX1jEoWGOa4tY&#10;IMSmJpAb1ljYl2lHvYOcKeISWu1r2b99X36arp3+Z8TxJRk6LrU/d6PlbS9x2a7/AAu+/T5GD/wW&#10;Yt9c+CP7Wn/BPj9uNPCD+INM+HvxEt/hZc6bbavJb+INY1G8vpNR00yxoSVjjje7EUZJaaQMjBUG&#10;a7MW5qp7RNXtfX+7rr0Pmcrh7aE8ND4peXR6fPU+dv21f2p/h78BP+Cpdt+03+zfcaR8Qbnwh8B9&#10;U+HXxJsNP8T3Mng/xl4uvn1Kyt11S8jLG6j0+2eyknW3ZgZbOCCIw+Wzp8Rm3F+CoVpwyy06q2la&#10;8U9m77y/BNrsfqXCvhlnGbZaqucXo0G9E177V000vs+TerTPw9/aS+J3xQ/aE8X+JPH/AMT/ABDN&#10;r3iDxL4hu/FWqM6DT9ItLi8WJZI7OxU7I40jtoIkUbiscSKWIXNfOYTMJ1q7xOInzVH1/rY/VZcP&#10;YXLMuhl2Ahy0oLq/m733b1bfmfnhr+nT6BqRuURkt5pA77RhUOehHbNfZ4erHE0uW/vH59jKE8Bi&#10;vaxXus9Z8EeK42WKJ2BcsOpOCT/9avnc0wDbbWx9/wAOZxCaVN7n0n4f14IFKTEocKRuxnptwPwN&#10;fG4rCOSaa1P1rLcdCKvc9S03xGUwGJGMiJuHxwMH2PIrx54Z2ufRUsWnY6/TfEQMqiWYlc/KxwcA&#10;Dn26Vyzw6S91HRGum7NncW+tbUADiaHJHA5989/yrJ0mdEHodLaX1u0agSAnd1OVCZ6gH15NYSi7&#10;6m9tNB8SxyL5Q3KCu/ZJ827ng7u3bmq5rNdznlHQjeDCrGrPtGRKEG2XB5+96e1awqe8YSimrGXe&#10;QQrG0WCz4+RyBvQDkZ/Cu2lLW551eFtDHdTCgBKuFXlSe/YCu6m+Z6HFOKirsjt77UbZoH08kL5j&#10;Fg8n3TtOTnqMZNd0adKovfRx1Jzg04M9K0HUdQ1BoV8sxXLkfOI8FxgZ3Y/hOMD15rqp4CDaVNXu&#10;S68m7y0PoXwd8P8AXvELQrBa3UwL7CyK23J7ZxwByOa+iy/IcTiZqMINvyR5mNzjC4OPNXmkj7F+&#10;G37Jfj7xZNFb2GjapfXLopjtbOxeeQNkj7iAsfUY71+pZR4ZY2vH2uLj7OFt5WS+96W6n5Rn3i/w&#10;3lMnSVdOXaPvN/JXsz9Cvh1/wSt+M+uQ2k99oQ0GFyGNxr9zHpsjIcEkxsxccYGNtfVYfg7hHLYr&#10;67jFKS3UFzf8A/Nsw8a8xxjf9lYGck9nJqC/zPsvwf8A8EmYLeO3fxN4s0W3kSUySrY2s2oMwJyF&#10;wdi8fr9OK9CEuCsHrQwkqj7ytH/M+VxXiBx3jLqnKnRi+ms2fQvhv/gmd8H9Iw+o69rF9MUKMbTT&#10;7azjG45O3dvxnOOPQVsuIsuof7nl1Necm3/kjw8Rm3FuMX+05i0u0Ipfi9T2fQv2H/2f9DMZGgan&#10;fsjBz9q1QxxyMBwSqKv5ZxSlxhmMU1hqdOn6QX6nnVcNi8XrjMZWn6zsvwPXtI+Avwf0NkfT/AWh&#10;h4+Y2uYWuyvoQGJH6VwVuJs8rq0sQ0vKy/JGEcly9O9SDk/70m/zZ6NYeH9B0tQum6JpFgBz/omm&#10;w25+uVUGvLq4zF1netVlL1bf6nZDB4Skv3VOK9EjYJJ6knHTJ6VzHSklohKACgAoAKADGaAEB7H8&#10;PegV9bC0DCgAoAKAI2fBCqMk9W6hPqP6U1bqTJvaJkXuppbuttCpuLor5rZcJDAmcF3fkKB09+wN&#10;bQpc655aL8zlq1uV8sNZfgcL4h1yzsCqySf2zfsDILYyGDTrOPOCzkcL94fM2XI4A7V3UKMpaRXK&#10;vxf9fccVSpG+r5n+C/r7zy97i8124Gp3t0unWazOqM8AiaRFPAt4nGwK20HzWDZ6gHrXcuWnGy6G&#10;XK5uz3K8vi3w34b0ma2022s8vJuub95i1tLIWEjM8g/eXEuepyEGT9K5KuLSlzSlov6/r9Dro5fW&#10;q2io2v8A1/XQ8A8U/EvUNSFzDpP2iytZWKT3CyD7Xeqqk7S7HEUY/uKcAdSSa+cxuc1nBwo6L8/8&#10;j7HLuH6MZKpidX2/rc8R17xTbWNhAguEuNTuybi5a0Zo4NNt0Db1uJGVSQ/BaThWHCg5L18TmuZw&#10;pUU73qPe32Ut7t669+vTufe5VlU6lZpRtSWiv1b7LbTounU/NP8AaO+ME+sWfiTw74We58QajoOg&#10;XOqaHp72rzeHL3UHiAtBbWyYXDXE9uqs5DtyUBVSa/COJ87q5hXWCozcqaa0+zd/yx/Vn9C8HZDS&#10;y2kszxMVGT6/aUUvtN+mqXzPyY1XwX8VdQ+KOpeEfFXiRfCXhPxF8M47H4q60l4uj3Nx4fm1FIpL&#10;eWIbY4Y3/sC41YtIdkayQ8hpGFZ1FGhKOGwfM5e7FKN9Uvi5tr3e0er1fQ7HWoV6P9pYxR91zmm9&#10;4zkrJx7NRdnLok0up+J3xV1fw38XdJvvHdnNrXjmwvfjV4gstPstOsRoXh2dRo+iiwtrOOWQzSWW&#10;n2cUESSeWd4jQbF3c/peW0sZldf6vVjGk/ZQbu+aSXNK97KylJ9L6d3Y/MM2rYDOsP7XCueIhGtN&#10;aLkjJ8kbWu7yjG29tX01Pne0+Fng63WwFz4cYarqp2ad/wAJLrMmq6m5yY82ugWEI3ZkDojXlzF/&#10;q3dkRVzX0M82xbvKNX3I78qSXf3qk30Wr5YvtdtnyUMgy/mj7Sj78/h55OUu3u0aa110XPOOzk0k&#10;j134a/ssz+OvHHgnwJP4F1bUPGPjy6ltfBPgHUZbrSItQjtYXubvVdVngW6ksrCNFiww8yeZriEJ&#10;CkciTHGOa4vGaYOvGFK9pVrcyTe0IKy5530slZdW3dFSyTA4GzzDCzqVvsUL8ravrOo037Omlrdy&#10;5pL4Uo2b+lrX9mH4meFNaj+F3g39mhvjx8XZ7u1udT+H/wAOvCF1rHw5+Gt/JEGt7HXNYRpbeTUL&#10;YTF2smnPkbg906SbY4vnqrxWLn9ar42pQw6vHnbTqT11UUlaKfV28o6Xb+vhLA5Xh5YbDYClia+k&#10;3GMXChSa+FznJ++1d2jd9JS1aS/XT9lT/ght8T/Fot/GP7Yvi7w/8NtPv5FvF+B/wNsrN9eto2IP&#10;2bVPEgDW0BKjY62SXEgyf36sMjycdmWEglSytzk1/wAvKjcrvuo7ef6HFSx+KbnPFqmrt2hSjyxX&#10;lzaOXbp6n78/AD9i39mj9mWwW0+C/wAHfBvgm8ZALvxHHp/9s+N9VYYG+71u6Ml7IxxnHmKvoory&#10;q9TF4tKWNquVtr9PRbL5JHI8W4Jxw6UYt7RVk/Xq/m2fVMWnr94Akk5LSHczepPrVQwra3OGde2n&#10;5FsWTABQFJYctgAA/wA61+qSStFGP1iLd2/xHfYYurHP0HpVfU4xV2SsRKekWQzW0ZQhYwoU+mBW&#10;NXCqUNioVZRldsy2giO4KihlODwAR715sqVOz01O/mqaX2Ma6tQ7ZA3AjBBX+VcVahF6NHTSm4mH&#10;NYKckpt7DKgY6150qTvsdftklo7mHNo6OWYgEkcbh1+lck8PGpdyNI4mUWjCvPDiurKqjLfNlSNw&#10;968+eBlrE6Vi46No+d/i1+zR8KvjFptxpPxL+GPg3x1ZXClJYfEvh+11FtuCNyyunmKQCQGVgRng&#10;0sNiMxy2r7bA1Zwqd4u1/VbP5nWsZCrT9hWtKm/sySkvud0fll8bP+CMfwH8Y2Ah+G3iv4p/BO7s&#10;4jHpth4Y8Tza/wCFLbO4kf2feM+1ecbY5FAHQCvcwXHmbYKq6mPw1LEcz15oJSf/AG9Ff56mtTCY&#10;PFUo4ahWqUIxWns5uMV/267x+SsfBfh//glB8X/g34k1BtZ8SaX8YfCH2yOfTWDtpOrPgBR9tily&#10;scYc+ZI0Tudi4AJNejmfGWWZ7GnDD0fq1ZJqS0s9dLPtbuj6DhahTyaVSWPxTrxbTjzq7Vt0973e&#10;1j86f27NFb4K/GjwZ4ls9HuF0RdDk8N6vGNPOlwXKRySxT2yKVDlJIZmKPID27ACv03w2xDr5Nis&#10;tjVXtYz5ou9+ialb1XT13Pl/GGMKGb5XxJTpXoTpuFRaW3fuNrvGT366H5/xfFpdH1HU7my8OeFf&#10;F0FzZpY6dJ4w0JtVfTI45CySJDuCiUg7WJ3Bvav2zOOIMZxAqFTM5NVacFBuL0dup/LmUcO4Hhue&#10;Io5Ir4epUlNKS1jzdPRW08inoPxn8S+HfGEXjPwXHH4R1HagvrPw/wD8S/R7llADKtsvyqj4OU6A&#10;k4r5vMMly/PcBLK8ygqkHezkk2vNPuu59Rk/Emb8M5lHOMnqOlONr8rtGS7NLSzP3G/Yz/az8G/t&#10;Bam3wS+IWgXdprPivTpdPs5JJxcWmpDyT50IYcKxALBWH4k1/PnEXhljuDXDOsLJToxmrSWkqbv7&#10;ra7X0v3P6JwHjbiOLF9Qpr2c+X3oSScKit71na+vY8TOgax8DvH3xC/Z68QfDvwb4r8MReKJb/wL&#10;4n8YXUun6v4Ri1Pakd5bIrYmbywVVCMF1yc1/cngDl1TxDxGD4gdeEXTnCNVOSi+aLWiT1d/JO9z&#10;+BvpSZpU8LaWKyvCU5+zxNCdSko05Ti4zWvvLSPK3rd6aH0j+xxB4d+G37bnw6ke5t9NsI/GMVoS&#10;CIci4gKEEdgxbHv6V6/0rsrweVZ1mFOhC1O1KbSXpd2+TPH+h5xBmXEXAOBxOJm5V7VqSbd9m+Vf&#10;K9j+vL9q7wRZfHf4AeI/h1oWqxW2r6tp0c2i3McmHtbmBlmt2JByBvRckc8nFfz5DjPKcJhsNiMH&#10;JTkuVqPkt/w/E/ozhnhLNZZriqOaRlTozjKMpf4l+Otm11Wh/Lf8efA/7QPwmm0HQfjOniW8nuna&#10;Hw3b3uvy67psjIVUtbgyNg4IwMA4Ir9Y4az/AC/PYTeAk7xSbTVt/wAHqfNZ/wAGVeGuWv7OHJNt&#10;c8LWbWtns07a6n6hfsgfHr4o/sr6H4Y8LfHXwrruj/D3xfF9s8M61PaiU6R5mHaKVFJcIdwYYGVy&#10;eMV5fFHh/jsXXeeZPFTk/jgnrfuumq3X3HXwxxjlVaj/AGbVrK8NFLW1trP/AD26H7S+FfiN4A+J&#10;Okx3mga/pHiCwukDbILpLjbkdHXOVPscEV+ZPC1sNVdHERcZLdPRr5PU+/daE4p02rPr0t+JV1r4&#10;eaJd2d7Dpcy6U14pzKqiRUbnDIeoxXu4DOsZgVywlddnqeLj8ky7MpqpiIe8usdD4V1/4HeK/hnd&#10;eJPGFvq954z1fUbkpAt9qogsorcsGWJF/hK4yOK+io8ZUpSUcXTSl3W3q7nnY7gujjIKGXy5acVd&#10;pq7v5PqC3Gp22iahr3gW8tLbV5bf7Vfm6u3TSrKUx7Zp3RTgyJjDpkBtoJIPX6FY/D4qHM2pJdvy&#10;ufm6ynEUcRHC4+nKN3pdWb10+R8v/BPXdCu/ifrHxD1jUtY+I1/pMrWU2t2kDXGmzXQOJEgf/VhU&#10;xtCoSB65ya/P+JMHmucV44bBQbgnr0X3s/Y8kxmScPZfbETjTk1s7OX3LU++0/aF1i8DnT/AOqXN&#10;lEmXkGwqgHrlgK8ylwHnNSHxRXkTPxA4fpza5pP5bi6d8bLfWkkk1T4d6jFYrlZLqTTku4Fx1yyF&#10;sVM+Bc7ovSKfoyv9fshloqrT+78yxL4z+EGr5tGsn06aZcuYjJZkZPocfpWE8t4gy5JRhJNdmdFH&#10;NcizGd6s4ST/AJkvzKKeCfhrqOTZatcKsvLbpFlHqOTzWuGx/E6dnzP1RVfDcKyXvRhbydjPbwF8&#10;MNOeVpGlv5RywKlyD6/L+HU169OtxPibJ81n8jza8uGMG+aCgra9z5R/aM+NXg/4W6HPbaLo9uuq&#10;3yGCxNzCCzufkACjnqRznHvXlZxl2Iw+GlicxqWt5nq5Dm9DMMbDDZdTv52sj8yPjh8SvFlv8PZY&#10;Ly8mF/4gheUMzeWscWOQozwMnjFfj3D+Ao5rxG52vCL/ABufvWdYmeTcOub0qONjK/ZI+HeoWnhm&#10;/wBatfEM6zzuHvlSVTGrsPMZj8w9VGPav6Ew2FhFq3Rf1+R/LOaY1VK/vr7z3uy8D+Mfif4guNRX&#10;VrgeDPB8E8t1dNOVgnlVTuXBbBxg59OlepTUdEjwMTiaeHShvN9PU/E/9qL4ux+K/iXq3hjSP9Ks&#10;PDbQ6DHdL/q5GiffKw9t5Az/ALNdeJf1alFLe138z0cFRlOul2O/8FfDfxXcWeg6Jo3hqXW9T8Sa&#10;nbC0jhTY9tHIFXDsDyjDLfhXydXF4fDRniqr7n16jPFr2NDRLvtZdT+sf9h39lbRvg58P9FjuLBI&#10;NSmgW5vH8sK/mSYaQ/mTRl+Anjr42uvi6H5RnvFKhivqNB6Rdk/n+R+ieqailhYOkWMIm1Ag6cY/&#10;SvYwtGlRq+h4ud4/F1Mul7NataHi97q15NKxLllzlRuORWmLxGDqu0raHzGTYXiLCRcottNH0F8R&#10;Pi9oun2s0ZuVSWRDtX774HJOAenFeXmNKjHDS9pLVrQ9dVqler7OlFu258WeJfF0fjO5s2t5ZPL8&#10;0yRmRuXP3Rx+dfkuc0aFerHCQ1s7v1Pcw+FnC9WR9BfC/Tls3s7i7YGdlVwxHB9K6/8AVelh8HGu&#10;tZvXyt2OV4pxr2W2x+iXg6+JsocZ2sg7cV7mTyrQhyw6HrwqrR9Tv2umVD/dAycHNe/LFYiC96Nk&#10;bSrtxsjhtamV1ldSGJyfm6j614eL/eKUtzinK2x4D41ZJrO5Q4YFTv8AbgivznPMNPEOSa0f6aHJ&#10;XqL2TTPnGS3sJruDz2jBRxlWOA2P5V8rgMsSx9F1F7qkvzOB1XyvkZ9c6Mba40qyewkBtlgVQEII&#10;QgAFT6EYx+Ff2Php0qmFpyofDZWPLtrub8XmqrDJI53D1HvVVPhszSCdjhrK8uodfMUys1slwVVt&#10;vAB+7/P9K+WwmMX9rzw1SfuplqM+Tmse56ZoFxqoE7N5Ft2ITczcdu3avsJV4UttWdFLBzrvmbsj&#10;Q1vwNFd6fKiTmVljyokQBl+hqaWN99KSsPFZUp0fdex8sa34C1a+uZNPl8tbbeQZYY/LlwDwD710&#10;15SqRcE7JnzccDJztUOOH7NFtfrNNa32o/bGBIe4dbmPOehBGf17V+b43gHIsRipYupOTqvq3dfc&#10;e9ReJVNRppehJ4X+G/ijwPfzR6vaJdafnMV5akOigE/fTqvbnpVZZkOJy3FuUmpU+jXT1X+RNSTs&#10;lOLT/rqfTuhW9s9hBOANzrlj2yOpzX2SqXios3o04qN0atvcRaXepcIA6SD98qgA4HcH2pttx5TW&#10;KjTq8yOv8S6qItLTb8gmhLYc/NtwcYH61yyaSbPfTcopdz5c17XJ7CSW9tbgx3FuCyuq5iY9lZTw&#10;QehBr53MMyq4KTxNGXvR+5+R9BgcBTxlsPWV0/v9UZWl/EKw1S8TTNTZtE1G7mItLlnkudAuCwA8&#10;tbgAyWcjdkmDwsQcOh+WvayHinAZrOODq+7iP5f5vR9fTR+p5Oc8MY7K4yxdL38OuvWPqu3mtPQ2&#10;9Y1E2mpabYaheWlle3sjS6XaatCsR1VFG1kt7kEwyFxhlUNuI52+n11OEZRbivu6fLc+cWIqwukz&#10;z3xDrN/ol1cXOp+Hba2ijTykuIQXSVJD+58xQuRtbIbGcbqqOHjNfu53OynmE4pQktTxrXviz4m0&#10;3XIdKsfCUcN81oZ53WGa5sBGy5hfzNig7mGMZBFTPDTS01R6NGvTq0nNy/FXPG0+IXxEn1W3vPGf&#10;iUaBbSCaBdJ0qGG2Nhwf3iyZeRgP9r8q51ScJe/LX7judah7Nxw8bvR3fXy6I8D8Z6lHppk8S+Iv&#10;G2o3unW07xrqF5qjtbDJ3ozs0iRlWHOQDzxWU4wiue53Ua8qjVGNOz0drf8ADnn2j6npHi+5Sb4Y&#10;eCfEurXmsq0j6ppfhq4lsbeZRllluHCwIrn5lOTnNL2c2vcg7d9rfeeo8NiqUE8VJJLo2lp003PV&#10;7/8AZN+JvxQ0GPTPFvjGb4d6QJoNRsX0cW9/rtm6E+dCzOnlKH9dpIzwaipQpSaVaV0ui/zaFhsf&#10;g8FV9rGPO9U+ifmZ3jrV/wBjL9jLQ7fxr8TvFehN4s8MILjTte8R6mur+MDKFIzbxAmQbxuBEaBc&#10;Fu2a83EZpg8G/Z0fjellq36nQsXmGKjKELU6Et+kber3+R8A/ET9uv8AbZ/ba1G38HfsFfCfU/C/&#10;gLV5Ps138fPGFubPSrcEYl+zRMMblHPR25HyjNYLBZrmnvt+yo376tev+VzzqmLy3K4P2klKa6v8&#10;LR3d/OyPqD9kj/gj14X+H/ie1+MP7UPjG8/aL+Ll+v2jVLzxnGNR8P6Xds4dZbK2kBxsK4Vn4AY4&#10;UGvawWDwOV0vZUIqU/5n+a8/N6nyeacR4rMKjlRbiuj2du2miXktj9srLSdO8OWkVjp1nb2drbIs&#10;cMNvEsMaIoAUAAdAAKKlWdR3mz53RPmk9WfHH7Wv7dPwZ/ZG8LTa7448RWEmpX5+z6V4Ssb2KbxF&#10;qs7A7Bb2u7eQTjL42j1rysXmVLDyVGHvVHsl+b7I6MNhq2LlaitFvLovn3P5EPjl+0B+29/wVu+M&#10;Mnwx8A+Hde0f4bwapst/BmlyzReHLCAuFS912/HySHA3bfujoqMa4cHleNzSv7XEtWT0bTUY+nd+&#10;e/ZH1GHw+Fy2i57fzTe7v28vJH9J/wDwTc/4JWfD39i7wnDr/iWW18XfFnVIUuda8RTw4s9OYqD9&#10;ms42GVjU5G9su2SSQDtr6mnHD4Gn7LCrV/FJ7v8A4B4+PzF4pewpaUvz83/kdP8At/f8FQvhb+yB&#10;4a1nw9o9pJ4y+Mgswui+ANKbbL+9BWO6upRnyYFOCSQWbGFBNfPY7M2pSoYNc1TZt7R9fPyWpjgc&#10;uq4xqpJuNLut3bov8z8FP2cP2Hf2rP8Agq78U4f2iP2ndf1fQPhXNqBmsbW6SWyNzZiTf9i0K0Yb&#10;YYDja1ywJfk/MenRlmTQpx+t5i229ddJS/8AkY+S/wCCfSYmvg8spqjSWujUFr85P+m/I/sN+FHw&#10;q8GfBTwF4d8B+BtNtdE8P+FdLi0uwtEAWNYokC4LHkk4ySeSeterWrOb7R7dD5avWnXqyr1Xq/6+&#10;5H5xfte/tu/EHUvFVx+zF+xlodn4z+P95cR2PinxLfkS+Bvg/azLlr3U5Fb95Ptz5dovzFsbuOD4&#10;NfEV8dU+p4CVkn70+i8l5/l6n03D3DdTM5fXMa+TCrdvS/627Javppqeb/B/4AeBv2HvDmr+OvGm&#10;tXnxX/aY+Jsq3XjP4leIJBf+IdYuTyxTcc29pbBiFijwoVQOTWVWWGyyksNQ1fVvdvu3+R+hQdLF&#10;r6jlkeTDR+Lo5tbX6JdorRb6sk1LX9d+IE66j4X1+PVPE+pSqNOsIR9ottRklAEjyLjdHHGASeBk&#10;DnjIPO5SqpSw0/eLpU4UanscTT9zq9uVLb7yt8afizafsjaZoPwv+Hvgqb4i/tS/HwTWfgXTtL2G&#10;C9ukRTc3N7P/AMsbK18wSSNjnGPoSdaMv7NwavWnq5dEn1fn2RhXrUsVSWKr1eTC09LPq1+p9Qfs&#10;D/sI6X+zF4f1r4i+P76Lx9+0d8V7o+KPip8TL1PPvbq7nAdrHT3YborKD7scPQ7cnk8e7hMHQy7C&#10;rDUN0vefWT63Z+a55nFbOK7ltRi/dXfpd/otkvM5X/gpL/wUd8AfsS/D2PT47a38afF3xnDJZeBf&#10;h5a3vk3FyxBja/vHTMlvbRMVBYDMjEIgJJK+RmWYOk/quFV6r+6KfV+fZbv0OTLsvq5hNJ3VNPVr&#10;dv8AlXn+R+f3/BN3/gnbrfxhuo/2z/25/D+p+Lvitreup4m8AaJ4tv5rk6Jp6ZlszcWEnC7C+YYG&#10;yIkVDtDkmu/AZfSy6inWjeq9bvVp9793+GyPXzHMnhI/VMG0nG/M108l5933PRv2+P8AgoF8UfHe&#10;szfsd/8ABPPw5q3jf4t6vey+EPiF8QdEsGfQfg6vmG1ngNxjylvVyxMzHbbBScPLhV8+vVxOaVZY&#10;bB39n9qW1+6i+nm/ku6zyzK4WWNzBJU90nt3vLq/KO7e59N/8E8v+Ccnwz/YH+H+p+N/Gmoaf4r+&#10;NviCxfWfiX8U9dkDSWfBubmC3uZvmigRt7vJId0jAu7dAvqU6eGy6hyUtElq9vl5I58wzCeLaw9C&#10;/JfbrJ9G/wBF0OL8Z/Gy6/a08RyeK71JvBn7EvgW4n+xX+oiW21X9qy+eJoFkisDtB8OW7PJhXBe&#10;/ljDlVhUb/m8ViY4ySr1/dw8dl1k+7Xby+b12+64fyN5PT+uYqHNjZL3YaP2a/me9pPp/V+R/wCE&#10;l8N/G/RH1DVrqHwx8LPg/wD2jdX3ieBI9B8P6HY2UDWzRqoKKhWPBYEL5YA6EAVz+0hi4KrXdqcO&#10;vbyPq5062WSdRe9VqpWi9W23fz0R3Hwk/Z6vP2hbvQ7vVrWHwj+xd4TW21PwD8P7e+c+IP2lbjyl&#10;Zde8VOcFdJB2mDTmO+6KCWY7CkddmEy5VmsRX0or4If+3S/rY+W4g4nnhr4eg74t6Sl0p/3Y+fdn&#10;B/tcftqfFP4h/FVv2Cf+Celraal8bzANP+LXxnghDeAf2ZNK2LG7+cgMbapGpAjtyHSIlRtaTCrn&#10;iMTXzKs8HgZONNO0pd+6i+i6OS9I66r5PA5fCNJ5nmn8LdJ7yb6tdb9F13eh4bL4ktf2IPBdj/wT&#10;h/YRg8Q/Hf8Abc+KLXPi34mfE261PzdO+F99q+DqHjjxdfhZI7d1Y+Zb6Y4DsNpYjcPMiUmo/wBl&#10;5VstJSWlvJedtH0j11N2p5rW+v433MNT2T6r9W/LfZaK577oGhfC/wDYBfw14I8D6Zonxs/b3/aP&#10;Frqfxb+IGu311eeI9dgikL67448Vai7l9N0CxJkWCFjEtxJHb28QLZZHXrQy2ksHgbOrbW/2Vvdv&#10;z6X1e7O/LsBieKMZySbpYGnu0tktErdZPZdrngc3hi58PWfxC1jw38UNH8afFP4iywT/ALRH7Tnx&#10;R1mPwjdeHdMkuLiGGGJlKw6bo2nIJU03RtPdS5kEjPIzGQ/PTnBxcaUvi+OT3u/zb6LftofquAwm&#10;CwVJUXTdKhF3jFauo0ur6vu3ovW7PQ/2dvhJeftReGrbRl8P+M/Cn7FWi3pil1n4hJdaf8W/2zbq&#10;0YxG8mtZcS6b4UMkQkjilDS3qtsj8iLe7+pluWOcY1MQuWitVHrLzk/01t3vt8dxRxZGjOVHCte2&#10;202pr9Zeel92lojiP2uv29PHnxS+Meh/8E//APgnVc3upfFNdRj8NfGb4leENOsr/wAHfAvQ0T7L&#10;fPaX0haCC802MKTLloonMcK7pjtTqq1sRmVRUMG2qKum19rpZdUl1a36dz4LBYSk08bmXwb67+rX&#10;W/RdTyXVda/YY/4IWeB/GAim8V/Hv9sjxxYt4lk1TxRZ+f8AFDx9FqtxdC3mfVNjQafpZe1lNxNG&#10;7XErqS3ml1ReuVWhg08Jgo3qLytGN/T8lqyJzxWaWp01y0b9NW7d+77K1kfGf7PH7Gf7bP8AwVt+&#10;NXhT9q39tnX77wT+zppOpLqvhDwFe2kunWev6aJlc6Z4c0J8CC0ufLVbnVLr57oRkFmO0LtgMDUn&#10;L6xiZNy6trV+SWyV9ktPVmtaphcrg6cV7/8ALfW/eT6em/kkf0kTXP7Jf/BPj4LajJPafDP9nH4S&#10;aNcTanPeWNsuiaLrl3LmQ5A3T3N9KE2iD55G8r5ANvHq1a9DDU0qnu9kuvokfPVqmKx1Tmbc5du3&#10;6JH8/fxZ/wCCk37Xn/BSvxZqfwc/YH8P6t8D/gDa6idJ8YftM+LIZtM8RmGT5Z2tbmIkWTSRPvFp&#10;a+ZeSrFOd4wwXx62IqYpXqe5T7X1f+Jrp5L5tn12QcIYvMaik43XVv4F6fzPsj1n/gl7+wv+xd/w&#10;lPxU1HT/AB9o/wAWfjd8EvEcek/Gj4geMriDxNeaBrMwuFuW0BZ/3SxMyXCyajIksjSXUkDSPJGy&#10;RZ4KMMZBys4U46W017tf3eztqfX5tj8o4OqLDZVBYjE62m72g0lo0tObX4YvTq+h8vf8FsPB/wC0&#10;L+zl+1P8B/2v/gr4h8c6f8MvC66RfeDr3XNfZNB8OeK9JNx5k40wmOUW+oWkcUUl3cLmdpJYEkGY&#10;o6ipgqOExLxFCNpS2f2tvyPlKuf5nn2H9jmdXmUb+6tIpN32Wibbe3Y/Tj9ovwZ8Cv8AgrT+wbpv&#10;jTwP4p03x58Z28KSeJfhtbQ2i6zrHhrxRawhLvRW02NYzp1jPcrPby+csLTQNDI8rIiOOuc4Yimv&#10;ZtuounX/ACS6rY+doOpgq7p1I2pN6vp5Nt7tdumuh+fv/BCf9tX4nzePPE3/AAT3+O/xG8QeDf7I&#10;gvYfhJpz2ltp/jWw1XTJWt9Y8ItqVwHeBLeGCSW0toYRIslvckSKBiuWhyt+z55JSfR9fXdX8uvY&#10;6sfQio/WuRNq109rd7K1/O72P0L/AOCo/wCwVq0dt8Nf20P2LfDC6F+05+zlr8PifxNe+GLjbrfx&#10;O8OWmZ9Qjv55ix1PUYQhZTdSSPNA1xGxOUK3jMLBUv3StFb+VtU15p6vqXk+aVKWKTrSv2vtrvDT&#10;aMlovMv/AA8+Nfw1/b2+Aum/tZ/CfVI/DXiDR7qy8JfHv4WTXyab9iCM9uLe/nkDSSPbJqLTW83y&#10;teWgSLarrbvH8xjaalRdes1Gcbc3RNPZpv8Az8raI/UcHiaUoxp0oNwlfkbV5RktZRaWi/G2+zZ+&#10;bf7Xnxt8Fp8HfBfgrw7rfk/Gv9nD9r7w34i+EHiHSdUA8d+GfDNnZw6hrtu92rvII1eFLS0+1yyY&#10;86KNkjFrz89U4ky3LaXInzyTlpG2itpeX+KzW7R9TDgfOuJUoTjyU5JNymnbf7K03jdPRJ9Tw/8A&#10;bK/bv+K37b+vaTaeKNP0bwj8OPCviCXxD4G+HGgZ1B9GupVltkv7u+Yebd33kStEZFWKKISSCOJS&#10;5Zvh864nzPNqjniJ8tPW0FpFLz7vze/Y/TOCvDPI+FYe0gvbYppc1SSV15Qjryq++78z5WTwoMI0&#10;kWyK2hMYjhXy1h6klyT94ZACngAjjjB+N/tBptLd/wBW9D9KlgE3eS27fr5nNa34FNxFI4tWRpMv&#10;sfbPOoYfISu3AJBBGTk5zivWwea8jXvfp6ni4zKY1Ly5fyb/ACPmLx58L3f7TGtuZUkLlo4lEgzg&#10;nOR6dOg6EmvucrztcsZTdmfnudcOqpzQgr36I+RdT0vU/CGpG2uVmSEv+4mK4VwD0Iz1HTFfbU6l&#10;HHUueHzPzKvQxWTYj2VS9ujPSPDnjWaNIVkmL7SAMt04/wAn2rxsZlkZN8q3Ptso4inGMYydz3HS&#10;fGYnWDypVBZdvXJ/yMcYr5rEZbKnfmR+j4PO41ox5GtTs7XxWU2sTmNTnLNyfxrzKmDT9T3MNj1J&#10;pvY7nS/GsaBd0xClcrmQBkx1H/1xXBVwU4+6kfTYfGUXFJ7M9HsfF9rOnmxXCooT94ofJDevH4Vw&#10;Twc4StJHpxnTlHmTOisfGFoiKHeUZwAwk3Yxyc59awlg5Sehy1JxWhbbxlG/mIkjYYZ3g/vMHv64&#10;7ZHWqjhGtzjdZJspt4hWQsRIrFTnjr0Ax/n0rqjSktkcdScG7ov2s1vcKQ7KGzkg8j16Dua6KcJr&#10;3uhzySkeg+GfCcusToYocQs4YgxnbJ2+YfjXfSk7qEVqc9Wgnvoj9Q/2X/2MPGvxOv7X+z/At5c6&#10;S7gPrmro2k6HE7BVUvcOBkLnOIwegr9H4VyLGYivCpiafLSb+KXRem79D8t434wybIsPNU6/NXS0&#10;hF3f+Svtd/cf0qfs5/8ABOD4WfDvR7G98dS2/jbWGhV30+yT7B4cgJ52tj97cFem9mUcfd5r9pw+&#10;YYbJKX1bJqSjLrUkk5P0WyX3s/lLOc8zrims6uY4hwoX0pU20v8At6W7+Vkfov4f8KeGfClnFYeG&#10;fD+jaBZwxiKODSdOisVCjsSoBP4k15mKx2MxkubFVZS9X+mx5mHweFwy/cwSffr9+5v+/c9T61ye&#10;R0+bCgYUAFABQAUAFABQAUAFABQAUAB9cZI6UCYgOQCO9A9xaACgCFpNxKL93+JycD0IB/rVWtvu&#10;ZylfRbHIya9Je3VxZabGy2FqcXessyi3lOSDHCf4unLZ5PT1rqjQUUp1N3sjjqYiUrxpbLdnA674&#10;lsNFsTcSu81zdg3VvZ2jh5rkjKKgyQW2jOWOBwdvqe2FNuWv9f8ADnIrzVluzzm/1aSWN11BY0ka&#10;U3qaU829I2yoBmTOG2gYVGIAOSc4Y1VTEwpx5Y6s1oYOcpXexwXiHxJf3ENwJJmChC6QK21WUDP7&#10;xuwIBx7YwAMY8utWnNvmeh7uGwtOnay+Z4lrGr3FzI1/qD+TZRfIjpG6Pc5ViEtocDcMA/P78Yzk&#10;/M4/H8nvt6L8fTv6n12XZfzWpxWr79PXt6feeJa/41aSwEkdtez3eoMtvp9va3wgaA+YY0W42bgC&#10;MgmNdx4IJBBI+FzDOpyo3V3J6Kz210v/AJan3uX5JGNbl0UVq7q9+rt/m/kfEHxt+Pnh/wADtDe+&#10;MNfj0hb9RB4X8NI8jeIvGkylylzFYIj3DWsjKhUbfNkC8mBCWH55meY4mq5VZ35baR2b/vNvaPrq&#10;/I/UMkyWglGlTj73WVrqP92Pefpout7H44eNf2ydX1TxLc3nge+1PVdU1S3vfGD6WscdprqNpLLp&#10;Xhy0kKsYLO21DVZ438kEstnpN1KzBE3HysryCvWqzzPHTSjF3+dtOm60a87I+mzzOMHhaFPJcBTc&#10;qk9Lf3Xu27/a1Tb6XZp/tC6X448efD7wP8K9I8VW/g7UfiroumeLfjb8YfFMQt9B8EeGlnnku0WK&#10;fAZrjybi6SMkLFY2ELSPEtxG1b5VSoZdj44vFLmlP3acL+9vZSdtfOy1elj5/M6mLx2Fq0MK1CFP&#10;WU7e7dJOUVfTayu9rvsz8ivHXxMg+NCf8KW/Zu8Iw6F8PvC/xHt/B/hXUptNgk1O5sr6w1Bb7xDr&#10;FxbjmeZdPW8ltYiYIuU8xyQx+0p5bSyaq81zqs51JU3Ozer5ZR5YJPb4rX38tD5Otm2Jz+j/AGPw&#10;9RUIRqRptx1ilOMnKba3s4tvo9LvU+t/gD+x946+Iuv6Vb+ELvSZNW0m/li1rxvdK2q6PocNsLG3&#10;t9FtpURob2406yihnvRCzxRXV0lnbpNM9zKni1cbPMJPDUoNqSuo7d3Kb6pOTtFL3pJcz0sj6Chh&#10;qeVQ+sVZpNNpzve2ijCmul1GN5O/JGXuq7cmfvp+zd/wTi0rwj4o1W61G217w/8ADGWaPUb2O/8A&#10;ENzdfF/4z6m1x9uJ1bVWHnaX4et52Mq6VbeXLfz/AD3BaKKJpNcSuWp7PGXUVGKjCD5UmktdrrW9&#10;+vRdz5+vneBo0n/ZlNOrKUnKc7yunK/Vvm6NK/LfV32f7B6N4esNE0XSfDukafpuh+G9DslsNE8N&#10;aHZJpWg6XCvaO2jAUs7Zd5X3SSOxZ3ZiTSxWIxePjCGJl+7gkoxWkYryXd9W7t9WfK03ToynOndz&#10;k7yk3dtvXd7JdEtF2NuG36eWgwD1I4x/n+VcsaVtII1lUtrJmhHbIpyVDOR8xK5ArdUYLV7nPOrN&#10;rRaFny+pJBPY4x+FWkou7IbclZIxrrVIomZIv3jKMsTwg9h3NeVis0hSk6dPVr+vmethsslUhzz0&#10;/Mgt9TkuwUVUjIPzSEEqPoM1lhsyqYu6ta3UeIy6nhPebbv0LbSgKQzZI5GTgGuyVZJWkzj9nzP3&#10;VoYE13Ek8qliC434H6mvMlVgptdXqenClN0lJLbQyZdViBKhgCOpPOPpXnV8RFN8p0xws95GdNqk&#10;ICqJFYnllzkH61xTxEI25XqL6vUk3poMM4nI5UL02ispVfaO6sKNJwVuoeXbng5BJyc9TUWg35ia&#10;mkS/2akv3huDDHIHFUsKqj9TF4hxW5mS+E4JmztXJJ4YcD3ohlcW7RiaLMHCN27nMar8NLfUFI2R&#10;kd8pke3apq8Mxqe8mdFPPXS91r8T5Q+Of7DXw6+OHh668OeP/CPhzxPpk4LLFqGn7Lu3fOQ8NwuH&#10;Rh6gingstzbJq6xeX15Qmr7K9ztfEWHxNJ4XEw56b0alZr8T8Hfjx/wb6yrqlzrvwP8AHFlpdm0h&#10;lk8HeKzLeQheyW18ql1+kisOetff4LxAxtDCujm8Oaav70VZ/wDgO33WPLjk/D+KxKqU+akusV70&#10;fx1Xnufj58cP+CW/7XvwY8Taxdv8Fdd1vwjNYvIus+EceJ7OJxHuJKx/vFG9cjK8Zr7fIePcixWH&#10;pRxWJVOvFq6leOl++23mfPcQ8C4r+0K1fI4xq4WcdLSTalbVcrs91oan7GFhY/Dr9oD9mnVvHOjW&#10;Pg/XLbxTqSywXlnLp2sSQwI0VvNfQSEHzGmeUqzAfLH6Yr2ePm8RwRmeLwdTnSUJRs018Sbt0tY8&#10;DgLBey42wGW5rRcOZyi1JOL+F2/Hqfrz/wAFOL7wRbeBfhR8TNN0bSItcl8Sm0vfHMVrFc6lp9mI&#10;mMKuynGzzWLgMDkr26V4v0ZuKMRw9xXVzCpUatSnOkm1y+2WilyvqvQ+j+lFwxhOL/DuWRUoc3LX&#10;owq8qfOqF+acFLfllZJ/5n42/FXxzc6T8QI9f8CeI9S1uDSUs9V0vxfPAlhNqJjRJEnTYxVHjcEY&#10;zn5cEV/Q/GfGdfxHjDF52l9Z5fZ1O0ktu3Q/mLw34Jwvhfh3l/DrccLzurCLd3CT3Xo7abn67fs7&#10;/wDBc2TQ9M0jw/8AHHw1rmo/2daR2s/iXwtcRT3F4Ixt8yW3kZeT32H/AAr+ZMX4SZ1hsx9vk+JU&#10;8Pf+HJ8rSveylqvyP6fo+K2VVMv9jmGH5MTb47Xi33a3X4n1Z48/4KCf8E3/ANri00TQPHfj3xj4&#10;I17SmF5oXiDXdIfRTo85wA/n/PGxBI4OQcV9hlEM44Rk8Rh8PVTas7cs1bd3inex8xiuIVxFQeBx&#10;aoTpN3UW5Rd9VeLdrPX0a6H2XpHi/wAY+NPB/h23+HnjD4H/ABz0vSbVYvDvifx1pF1LdOmzYjN9&#10;mkMRfaACQo3Y6CvQwHj79Sxby6rRblezs3GT7e60ckvo8Zbi8H/aWDxdXDwkr8q5ZxXpJbr8j84P&#10;2ntS/aU/Zn1eD4m63rOgaBceM9cjs7aD4ZXdzpGnwTEEQqbY8YOB94nceua/S8r43yDjTEfVswwN&#10;qqjpzWu0vPR+Z5mP4HzThDJ44nK8e6tGDSdrpq/fdW9Nj6L0f9s39prwBpfw08N/HXQNT1yb4hS2&#10;8nhV/CWoxw+Jr9JCoKXCBgAygh9wx7ijMOBYYavTzHL5KWGbs6bd2nvo+tzycs45wmOyqvBu1aCa&#10;50rLTunt6rc/RIaza2s9zqHiLW/E0Wr6hYxPp3hbWrxrlZyQrBbe2A5fJwxXP5VeY8HZVi8O40qK&#10;hOSdmm9/P5nyWR+InEtHF06lepz4aMrSfKtr6tteW1zqvHfwr8BfEfwBZDxJa614Z0mSeG68SaNp&#10;1xLoUmpL3inWMhijkgOARkHmvynL8uzHIM4p4bG35eba90/PzP3HMM8wWe5LWxeW8tSfI3GdleNu&#10;z3TRDrvg/wAJaNYeGtKsLa28K/D3TzbWieG9AhXTTeNkBIbmZcERHggKQHzhm9f2WlNujemvet9y&#10;8l6H85e2qOrOcveqPXmetu7SPuGytfAei+BIbaz0bTLSKWyXdHbQJNKqsOTuH3jz2rkpyrSqXvqc&#10;/tE4Xe5zHhjSfD+peGNQjttLgewhd4BcTQiKSddxwTwDxnFdE51I1rt66ERTbvLc8fsPht4auLy0&#10;tPMdEmkuI/LdxKi+XKSmM89OPpW9ScnfQSqzWzL+reAdH0LVpL1r+OKzghGbYWqoSwAOd/T8KunB&#10;TpLlginiKzSTk235s8k+NPx/+HPw78KtGIw2ovAdq7AJGAU/M2Bk5wffivOx2IhgoOpVa8vPyPXy&#10;jK8bmdVezTaR/PnqHxj1P9p39oyDRbKA/wDCNeGJ/tE7Ab0kZH+UNzgY5I47CvwvxGzirDAScnrP&#10;RL+vI/qnwn4chDFr3b8usu3kjsPjVpdv4p8c/wDCNpKo0/RbO106bnMUBkYGQcdOAOK8PwywLUZ4&#10;xrd6fkv1Pq/FnMfqtCng4PVpu39fI+qIvhl8I/BfwVbTPDusg65q9jJNbhkMt15jnBCAfMRuH/1+&#10;1fuOEklNSqJI/lt4vFVsS5VI+6v66nCfB/W7jRNBl+FGoX8kCauzho3LLe3YfJxhRn5iSTkjjrVx&#10;n7Gq6sf8zkxzlKt9cjHb8D4B/ac/Y68WeCfEE/inwz4CuJdEvyZbi4s4Ge6lMjFnlZDndwR09DXp&#10;1Ixx1BcrvM7sBj4tqUZ2lpdH6pf8Exf2TtR8LNF8QfiMlxcXN5aRPo1rqKOI7GBhvUiN/usARnj+&#10;VfJ53wxjK6p4hr92tbf5o9zAcYZdavlFFp1paN9l1Sf5n7/yvZ2NrbrZbAkUYCCPAUjHB/z6VrRz&#10;OFDDexa1Wh+cY/haeIzOGKT91O7MK5vbbUcQ7wSeuG5z3rw3iK7m5M+3jhMsnSjSdnZbGJNpEcbE&#10;LGHBbI5wfcmveyzK4Yik6lU/P+J+IZ5PiY4fCR01/A/PI/E3V/F+qXME1lfoXLAyTPlR/sgk8Dj0&#10;r8pq8RVsdX5XFpbHuUMupYaF01/wT2nwtp5X7JNIjqI8AIowUIHT3/CtqeAhjKscRfVEYmXLFqPU&#10;+p/CWpTefZwTBVKyAROrYLL/AHSP0r65uSwThWWy38vM+eqUn7VSWx99eFNWhbSLVoZFyI8Muc4I&#10;xkfnV5fh4U8EqsdUzuVXWy3R6Ba6kXiO4gnbzk5z+FdKSldM6VO6v0OK1e8kNxIi4MZ9Tg8189ma&#10;+rVeSC3M4tyueL+NtPv7uNlgcR7vwQ96+ZzOLqJSj21RwYilOW2x876p4Q1uKfzQWljJ4aJt20+p&#10;/wA968RUoTqb2MI0KkE+ZaHrXgNtf0tEi89jHIR5kbKTG3FfoWT8Q4nA4dU07x7f5GKwcpT0PobT&#10;YNUvFUuwjUjAIXDMe+BX0Es6xuLh+7Sin1O6jgmviZvweDImbzpGZ3JySF5z61z4LLEq/wBaqSvJ&#10;u9zrlQgoqKR7Jolt9nsIoVYsI1C4b71fYKSsrs6aFNxpqxsGDepB5B6il7SzujodHm2MGfw1YSzP&#10;KYcu4GewrX6xJxs2ccsvoubn1H2mgRWoPlIq5PPGd1ZuaerN6eEjBaEtzodvMuXiRxg5BTJpKorj&#10;qYSnJe8jzTW9JTRxK1qixwMS6ogwqnvgf4VrGXK7s8evQ9hJqOxwvh/UYfEfiCLTIHc/ZJTLqB2E&#10;rCkeGdSemSCBj/apQrxnKUY9NyMLD29RJbdfkXvG+sO8lwF5SMFIkY7QvTbx6D+lcmKqunTbW59J&#10;hqftKi/rQ+avEd8oVkmfc+4kc5wT94n9cV+fZziYwg4yep95lGHlKfPFaHlFzMxLSAsrlsq0ZwV9&#10;CD+VfAe3nCv7WDtJO67o+4jRhOHs5K8WtUz1rQfiUt19i8O3OhNqNpd+VajTbiD+3ba+nAVQXtFT&#10;cjFl3ebACwZiTG+OP2bh/jujmGLhgsTSlGclZSTu7rfm0Wml7v5n5PnnA1bC0KuPwdWLim24tcqt&#10;5Nu1+luvQ606TbavfrD4Z8TXnhfWJkaNvBfihI/EPhvWFQ5ZrEs25gP79pLlQfnhU1+kqq1FTqRU&#10;ob80dH8/+CfncZuPuxdn2ZzHirwrcvd3ieJvBGrJp8GnZtvEvgnVvtsUoAy8MloAJ42U5K4Vwc4y&#10;DxWkKkJQfsp38paM3hiPZK9WGvkfn9r3xI/YRvbyPTvHPxd1bwtf3RuLGPSfG/iHV/h/qKPHlJLd&#10;reZIG+bB2/3h0JrPERnBXrQWvdM+jwuNqUk3QpJ2t9lSX5tHI2P7Tn/BNn4dDR/A/h/xz4H8T3U9&#10;3KmhaJaNc+M9Rku4Ms1tEZFkLOcMVUnOQcVxfXLSUKS12SjH/gHfVr4yrJ4qouV23Vo3XyPK/GP/&#10;AAVBurfxUPB/wG/ZM+OPji/u0ezg1G48B3Hhfw3HIFxBJJMyHbEGIDSEYA7Vn7PNsVNxoUGr9ZOw&#10;5/VqdHmxNdNrXR3/ABf5I8DvPCH/AAWm/asvru11sfDf9lPwK7uPsdvN/bviK9QHKjehZhuX+NSn&#10;XpXP/ZGKqWeYYhK26j3+XT5mM8+yvCq+FXN525n97sl9x9A/CT/gij8DLLXNH+JX7Qet+Lfj78Q0&#10;Md7eyeOtZkv/AA7a3MZ3lIbLJVo0cnaJi/HXqRXVh8HluBb+rU7vu+/e3+Z4eKz/ABuIXs6S5Y9H&#10;u/8AJfJH6/8AhDwJ4S8B6Ymg+E9B0vQdJjQfZbHTLNLK0tiBghI0AUZAHQdq0q1qtVe872PFfNKb&#10;nNty7tnOfEn4q/D/AOFfhzUvE/xB8VaJ4U8P6bbvcXupa1fx2NpbogJOXYgZGDwOTjivOxGKoYaH&#10;PXlZf194o81Sap0YuUn0R/Nf+2r/AMF0dWvrLX/Av7Guhx+MNRhkbTpPidPYTXenWaEY82xsdoe4&#10;YdnYBBjOG6V5M6+PzH3cLFwi73095+i6X7v7j28HlC5+bH69op/m1+S+8+F/2Uv+CUv7YH7dPjyx&#10;+OP7TGueIvDnhXVruLVL3XPGbPceMPEcBkEhhsrJsC2hZSQrMFVQTtQ16uB4fp4SSqY7Rb2veUn/&#10;AHnr876+R6dbHYTBU+SOsukVsvXt6bn9gXw3+EXwc/Zh8D21jpWleHvCekaVp0UF1rC2sGnlxBEE&#10;ElxKFXJAX7zfpXpYrFR5bNqMFstkv66nzFfE1q8+eq277Lf7kfhT/wAFCf8AgtLDpOtX/wCz3+xt&#10;aP49+JupXB8PXPjKysn1PRtJnmJi8nTIlyby5ywwy/u0YcliNtfL18Vi8dV+q4BNRenN1l/h7Lzf&#10;yXU9nLcnlWkq2LXpD9ZdvT7zB/4Jnf8ABKL4qan45f8Aai/bL1DUNX8U60TqVh4N8UXH9v6lPJKN&#10;wutUeUsN6hiEgUYjBOdv3R7mXZdSyqmqlTWrrp0j6vW8n36HXjMzp0IvDYJ+9tdbLXp5n9Mtsnh3&#10;wVoq2qw2GhaTptsWiMSJaWUcaL7YVQAPoK1rVnO9SrLXzPnZO75pO7fzZ+Df7TP7dXxi/a6+Imvf&#10;smf8E/8Ac0VjcNonxa/aR8mT/hFvAsbF4p4NHnBAuLxSCPMUlRn5Scbh4M/rWbuVLDPkoLSUno35&#10;Lr92r8tz7fIOFZV4PMs1ahSi1vtfezX2pNbRW32j334P/A34V/sNfBmfwn4ThuvEvxP1mdtW8YeN&#10;bu8+3eJtc1ObLzajf3TZZkZskBjhRgD31xEqOHpLDYKNuX+rv1PspYt4vExw9FKGEitItfF5vvJ/&#10;8BaHi/iq71v4s+OdB0GS9upfGHiCJpW024ha8t3tQFUXQkHEaAlSBkbi3I4APCqDxdXlTtLr2t3P&#10;QoRVCjUqQX7qPXaz7WOo+JvjXwJ/wT8+H0VrYRN8W/2pfildjQ/hn4D0p1n8SeLtWuf3UEdvGmTB&#10;Zw7lNxcMNqopyeRSrP6o44HL481eX4f3n2S6LqcVXFvN0qjXs8LG979ba63/AOGitXrv9P8A7D/7&#10;IPjLwRd3X7RP7UGsW/j39pjxzp2y9utnmeH/AIY6bM/2hfD+ixHiKKJm/eTrhp2QFjgKK9nA4GGX&#10;03Hm5q0vilv8l2Xkfnme5ysxmsLhVbDxfpzPu/Lsn8yP/go7/wAFDvBP7DXw5gmtrzSPEXxV8Xzj&#10;TfAnw0nu3/tPVjIfLe+McYL/AGW3JBkcYLEhFy7AVx47HzptYXD2dWX4Lu/0XU8bA4GWNrcruqSe&#10;rXfsvNn59fsHf8E1PFvxX+KD/t2/t066/j74heLfJ8VeCvBGtRtFYeF1c+baC4tXJRRbIY1t7QDZ&#10;D1O58mt8DllHL6Tr1vert3bffu+7/BLRHrY7MaeDvg8C7WVm+ke6j593vc2v2+v2/fiZ8VvifL/w&#10;T5/4J8QTa58Yb+Q6J8S/iZozmLRvhVbgBbmC2u0BEN3ErYmuQStvu2KGmICcNaeKzipLD4S6pp+9&#10;O+/kn0V9G+uy6sWX5dTjBY/HaQtdJ7f4mut/sx+bPuz9hf8AYw+GX/BOn4FeIL3xR4wF/wCK9Vgk&#10;8efGb4qeJ9SENrNcQxPNdTtPK2I7eBfMJaRtx+Z3YsxNelbCZdhXGDtCOrf9fgjlx+NnmFWNGjF8&#10;idorq2+r839yR434l8eTft4W2s+J/EUvibw9+xZ4f1S11DwXpCSS+Dda/aWWzcyz6tqiMRdDw6si&#10;xtbWw2fbBEZZgYykZ8KrUeN/2nEaUI6qL0bt9p/ounqfc5Lk0MnpwxOLgpYyT91PVU09tNuZ+f5b&#10;8z4xiT4o+JNDu5tY8C6V8F/h/qqTa3d3V9HpPhfwnZx2z+VHBnahuZEaLaUKiPPI6CuKq1iKinUk&#10;lRi/l5JebPsMPzYCjUnVUvbTTtpeUnfX5Lqd38GvgjqHx61S01nXPDepeAf2P/DE91/wiHwz1mxF&#10;prX7R9+0w3+JvEtvIpkj0ktGHtLCTbJcsFnlAQxx13YXB+2axFeHLSWsYPq/5pfoj5DP+Ip4Pmw+&#10;HqKWKekprVU1b4YP+bu+nqeKftb/ALVnxS/ak+I+sf8ABPf9gU6dd6zHaDQ/2j/2jLcGTwR8ANIk&#10;xDPYadcwsofWCoMarE7CFvkUFw5izq16mbVPq+H/AICdpS/mt0X93o39rZaXZ8vg8B9Xgszx75Yp&#10;3inu36Pq+i+b0OG1jx63wav/AAl/wTZ/4JqWVn4p/aI0qHT4P2l/j3P4d0+50z4W6SfN/tTWPEer&#10;7dkniKZpvNt7aRZvLZhuG4hRm5yrP6hlj5aabUpJJX7qL8nu1tstduvmlj6v9qZxd4dfDBt/JJea&#10;XlffY998L+EPg1+wVJefs6/s0W1x48/ao+NFpqXxJ+IPxL+Il7P471vQolhmm/4TH4hXSFJlsHuc&#10;RWeniSFrqaYiM7EllEYrERwEfqOXRXPbWWloLu+76qPzd+vZlOAxHE2IdbFy9lhKe/Kt29OWN95P&#10;a/RbWPmWHwprHg7UbseC/i14R1O88eTf8JJ+1r+1v8UNQsU8U6/LJbXCXEbwzYhtba0tkxpmiWu6&#10;CFUVtuQWb551oKv7OjWXI1eUnq23um3u32W/3H6tgMJhMNgXCdCUaUGuWmrrmt1bW7vvJ6Jad7+i&#10;fBD9m2b9q9fBHiTxj4f8Z+Cf2OvAHiqDxr4J8EeM5fsPxE/bD1rTXhbSvGXjdPLSWLRbZ4S9hpkw&#10;DXYFvM5jjREPt4DLoNxxWIjy00rxi/8A0qXnb7lt1Z8JxRxQ1J4PCtc6um18MF/KvO+r89X0S8p/&#10;aU/bb+JH7bX7R+m/sEfsEeIvEjeFrS9uNM/a8/aN8HSWv9ieAtEdhbX1v4f1Z1cxXcO2aL7VbsRL&#10;NIIYN22SRd5yqZpW5abaof8ApWu/dR6LX3vTf4zCYelh4SxmPjotk979F5t9um7PLPiN8bPgN/wS&#10;e8Fax+xN/wAE/vhP4i+Nf7aPi+zi1DWJHsl8ba/eT3VtdXC63r9zanzrme1iikli0aJYRFuR5NiS&#10;M77SrOTlg8ujaS0ctO32e7/CL3vsRyYjNJRqVLKitUk/v3/GT36HXf8ABOD/AIJR/E7QPiof24P2&#10;+/Fer+Pf2jPE8Mur6P4F1i/XVl8KzalayQzza8xDRPdRxTtDDp8Ci3tACCpIVV9LA4BYZc8vi/z6&#10;t9WGNzClRp/V8E+mr2S8o/8AyXXofTH7a/8AwVu+G/7OutSfAP4D+HYP2lv2qrpxoOg/DHwZeo+l&#10;+G7jZ5caa/JF9142VY2srZvMxu3GLZU1Mw5m6OF1ktOZ/Cv836aeZ5+CyjG5rVVPDxd3d6K8nbV2&#10;Xprd6H5J6J+xh8cf2o/iZ4a+KP8AwUt+Inij4kfEnxNbT6l8Lf2R/h9qhtT4ehC26yNdQREQWMEH&#10;n2JnkULDFKsy3MkolVz59WUYSaptzxEl6v8AyS+5eTZ+t8PcHYTAqONzXlVNauLejtquZrWT6OK7&#10;rWx7PZ/tRzfDH4o/B3T4vDHhXwR8EvhfrsWk/FrwNoXhuOx8F+FI9RSfT7jUdSmgURNqOl3QtdTk&#10;ijJjSMarlWmtpJY+OFatVrRr4t3aSVlt93V/l0PoMwxzhzUMuThSu10vy30s+iWi03W7Zwnxb1Sy&#10;/wCCWv8AwUi8KftaWviFb/4CftWXv2L40aLo1jb3Fn4buLtobme9FrGfKQByb+0Tck0ayXLmVkLp&#10;NthcR7Gr7KDu1r8m9fRrofB8VZbTxH+3UU+Wej0dlOK79VLrpvex/RF+0j+zt4c/bU+BHjb4VfEa&#10;6tJvAvxB0aK68Np4dZ/tlncpGLrSNVlv3IeV4pzbXSwxLAh2BWZwSa9upRdeDUn6eT6Pz/A/OKNf&#10;6tUUoL3ldSv17pf56n8sX/BH/wCOXjH/AIJ3ftrfFn9jj9oKaHwx4L+IHid/BGsX2oO2n6RbeMNM&#10;ZYdC1CyllWPzIdViu4IVkClWju7WQDaFcefSqexqXqaJ6Na79H/wex6mNpfWcOp0VdrVejWq+78U&#10;e4/8FvP2TPG37Mfxf8Pf8FI/2dkuNH1TU/G1tN8Qta0Wy+3j4b65FBHZaTrcQZWgWO+Oy1lfbj7Q&#10;sBVQZZnZ4qjyScvsu+2ln6+fSwsurrEUfq0/iX4r9bdT74+Fn/Bc74UXP7Kfww8d+MfBuv8AiL9p&#10;DU9Fk0zxT8IfDunnRNHsdQ05xbtql3qNwn2ey0++KrcQwRC5n2OylTtJr5LN+Osvymn7CP72utHb&#10;SPq2ur7RT82j77h/wd4q4hrxqRh7DCS1U5727Rho213fKup/OHc+LvEA1j4uw+GrnU/A3hf4zfEy&#10;9+JXiz4e+HfFN7/wiCXl1d3V3DAEZ8yRWpvJVjMmS27LDIXb+R5rn2NzRqdeXurZJWX/AAfmf1Zw&#10;1wJk3DlCFHD0+et9qcndt2SbXSO2yMvTdIRCIIFQmUeWyxjcpLZJLH+I9/xr56piGvel0PuKOEil&#10;yQW/z+89N0DRJLdEEZVMsCZg3k7QRznapb0wB/fry8Ri+du7+R3U8I6Ssv8AI9S0qxYRvthgmjRV&#10;RpHVjaoxGBndguRnIU55GTmvKrVVzJ3/AMzoVHdW0NSbw7DdKTcNNIM4UTjz7qVm5L7TlI1BP3gp&#10;boOOcVTxTjZLfy/q/wCJx1sNGXxf5nJal4PsruBIbe3klLp5Kb4jJG4BIaRUADMX2lVA4O0nJ6V7&#10;GFxsoT5pv+v+AeRicBSkrJf18j548bfBbSPElvdQS6duBwXPlkMp6ZDZwDnJHOeK+xwGd18LNShI&#10;+OzTh3CY6EqVSGn9dT4c8efAvxh4HeS+06zu9V0Vcu7wxmW6teSCGAHzKP7y1+h5dn2BzG0Kj5an&#10;n1PyzNeFswymbq4VOdLy3X+fqjzKw8RTWeMMwIYDaxI24PII9evWvRq4WNW6PNwub1cO1dvQ9F0j&#10;x22zy7h2OTnP3Rx6V5GIyuN+aKPscv4pkly1Xv8AcbZ8WQlt0Uqgg/dWTJA57f561zRy+VrSie9S&#10;4kp3vTnb59DotO8ZtbbTa3Aj3HzH3ksMjkn0zyPWuarlyqfHG57NHipRilRkvO/fudxa/EASxAPd&#10;B3I3DHBIwcnH9PrXnzyjlk1GOh2PiSFSN3LUnj8fKXUpOCScDYSGPTAPPPrR/ZNRXujlefU5O6l/&#10;X6noXgpfF3j/AFiz0DwhomreJtYupxBaaR4f0uXV9VmdiAFWCJWbJyByMe9aUsqqTmoUoOUtrJXN&#10;HnNCNP2+InGFNbtu35n7j/st/wDBHv8Aaf8AiXdaZq3xNsNN+DXh66ZZriTxfeR3XipIGxuePSom&#10;JDbCcCaRMHqOor6XA8BZlifexjVKHnrL7l+tj4LOfGPhvKVKGWXxFbW1tIJ+cnv8kz+gn4P/APBP&#10;r9kj9mvTdKu59B1n4reN7K9jvIfEviMC/tCy87o7BcW6IhGcbWOf4jX2uX5Bk+WpQw1LnqJ/FLV/&#10;5L0SPxrPfEji3P5SdWv7KhJW5Ie6tur+J3838j6C+K3hn4veKdItNY+C19o3ht4ZE8/wzfW0f9m6&#10;pbjAMM0KgFCRzvjIYep6V6uMy7Ma/LWwFbll1i9U12a6Hy2WZtk1OpKhndJzi1pKL1T/AFR6D+zx&#10;49+J/hjWIfCnxNtEtrbV9TWHTYU3S/YcgoxEh4MbMFYZ6Zx6134ShjZUpwxyXMtY2/L/ACPHzZZZ&#10;RqxxOUybhpzp+b3S6b6/efoJWJiFABQAUAFABQAUCCgYUAFABQAUAFABQAgPJGMd+vXNAeQtAFG5&#10;u4ohhnABO0YOGc9AB+Pp1rSMW9UYVKsYo4LUL2916Q2kUg0/RoZ2gnuhLtOo7VbzIxjAES/xMDjA&#10;PNdlOCo+81eVvu/4JxTnKpZbR/r8jzXxd470+0SDStChe/MYjhgktVW3hbgqXiToqKFXDuMexOMa&#10;Rl7J81T4n0EqEq/u09I+fX/gHkcuuT6pfm6tri0+2oMTarGpki04fcCW4ILM/bd3bPqAOWpipVJN&#10;J2ielTwkKMeVq8n/AF/XU5jVdej3SWdikkqQuY576UeZd3DchwBn5mLcBV4BwSTwK4513rbZbv8A&#10;y7s9GnQta+76f10PPNT1m6tIWiMVo0qrvjguroyadp7EkLNdy5AeTdsIQkjIwNx5HiY3Hezg43SX&#10;m9Pmz3sDgY1Zxlro+i1fov1/I+cvFuuXsOrzvqd5/aK2ltNc363V00CTTNARGsjMQBHtJbyo+eF5&#10;HWvzLOMyrLEtTfMkm3d21t+VtbI/Vcmy2gsIpUo8sm0lZXdr62Xe+l2fmD+0v+2np/wh0vxQfDmp&#10;6DP4jtbCz0zSGtrhLm88++ZolktLddtvp9nDFFfSG6nc3dz9nK2sCq5uD8jHE4ivUbpO100pWv5P&#10;lX2bbc1rvpbVn3VLAUY0068bpO7V7a9FJ31va/Lsra3dkfjl+1J8SNP8MeL9O0bU9W0f4meKvEUE&#10;1vaw+Hzd+LdU8YW11eXjaPpsOtmfi2vo47W4e3s7cMsM4Rdg3F88DllXFTqS57Qi/jvZK1k5Wa6d&#10;Lv18vexecYfA0aUFT96a0ppXlLmu4xvfS7+Kyb+W/wBUfBz4YaH+zl8M/Dniz9ovR/CmifEz4s+I&#10;Y9Xj02VHg8QWF9rMr2mleH4jK4jt4UsppnunEf8Aosd9coGjUTNB21k23RoJuko317K1m+iWzd73&#10;bS3Z8zLGNVZYrESSquXLprq200r6tt6JKySi3ayPhD9prW/jF+0H8a/E/jb45+KNR+A37O9pZXfh&#10;n4e/Duz1A/8ACY+I9KFuqwGOzhaUF72FLRZb253oI7kmCC7YMV7adTK8Dh1UwUFXxzabnb3adtEk&#10;3b3Y72Vm3rJo8yeFzPHYmOFzGr7DL4x0gn79Ry1cmlf3pbXd1GOkU3dr1n9l39nP4gajpGl+Cv2d&#10;vD2n+Dfib8bpl0ixGhpJ4juvhd4ft7nVNP1/XtYaZ2ljS3hZbf7TqphV7i5lSFPPVkg+axv9qZ9m&#10;8faxlWp0rvVpKTfK1qrKMb6tq/uqyvpf6bD1Mm4cyec6co4dzstE29ObSzblOVtLS+09Utbf1v8A&#10;wF+APw3/AGePhh4O+F3w20X/AEfwxpgtb/xbrbR6j4o8Q3bs8t3dvLsVIPOmlnkK26IxMp3Owwo+&#10;0ni4YXDrBZRDlv8AHN6zk3uov7MOyWtt2fj9fEYvMcU8ZmlRyX2YLSMUtm0vin3b0vske8W9kFOd&#10;q7mHzPjJry44Z83M1qOVW+i2NZLRVxuQdMZPQ4x0rsjRUd0ZObfUneAIM7CWIyCegzRVpxjG6WoR&#10;bvuVHQR8kjk7hg5rgnGNNXkzqhJ1NIqxnXN2sakkhTjr7VwzrqOh206Dm7W0ONvry3UvuCAscnjB&#10;79/1rw8R7CTbeh9DhoVlZLYw11qKHeImVBu5IOCfeuOlWVF2gdNfCuq02VrnxFGBgTcn++2OfSqq&#10;YmXLoyIYHyOKv/FDJLuDgqcqQxwo9zXn1a0o2k5ansUcBGUOW1jgtV8dpBkeemdxGFJ47V5OIx0V&#10;Hm6HpUcpc1blMKHx35kgYSgpnCjqSM15ksbd3TsdX9ixjG3LqdpY+LHuRGqMpLHgjjpWtPGdFseX&#10;Wyvkb5+h3Ol3V1dBcM2Cfm6kkV6+D9tVlZI8HFRpUtz0XTom2IJCQ3QZ9K+lwuHaV5HzeJmuZuOx&#10;0CpEFw2085xt5NezSw6avI82dSadokqrC4ATbgdmHArtdOCiklY5ZSk37xDNHDgllUjsSvNc9ZQU&#10;G2XThNtcpzt5BYuCsscYz03D6CvFrrDzXLUsenTpV4tSicZqGhWk8b7PKYN8uPvAg14FTDQkmoHu&#10;4fEzpyTaaPj342/sbfAf41pu+IPw68O6zqUH7yx16PT47LxBp0g5V4L2MCVSM9mx7Gs6GKzXL26W&#10;GryjCW8U3ytecdmfRUMbCryyrQjPl1XMrteae6+TP5/f23f+CWv7SfhTQ9c1n9mz4rav458KQSSa&#10;hL8L/HcdtqmoKu0nZZ3cqsshA4VJFXtg5r7PhjjXIcFi1RznCqlLZVYXS/7eitvVep5nEGQZhnlO&#10;dbJsU41GtadSzjLyU2tPJSv2ufzI+Ktb+LXhLxDd6L43tNY8Pazot0bO90jUNKGmx2ciMco0OwKB&#10;n0GDn3r9/pTwWMoKph5qcJK6ad7p9bpn4Pi6Ob5RipUMdTlTqReqcba/da3pp2PWfDvxW8B+LrGL&#10;w38TdAi0y6MYt7DxfoKi3ntGPAkng+7IoOM4PSvJeAzHLKjxOT1XJbuEndPyT6HrSzrA5pBYTPKK&#10;XRTikmvNr/I1Nd0ay0uxmm1S1vtbg+y+RoPibw3PAdDvlU4ja4VhujIXr3yPxr6bJs3o5hV9jU9y&#10;d9YS0fyvufNZ9kGMyyg8XhEp0Grqa95fO23mmj6M/Y//AGxPiL+yt4+0bWLHVNR1XwFNeRnWvDrX&#10;TT2qx5BeSJCdqyKMntmvP8QPDSlmuGhmWCUVXi04VI6q6+zK33djTgHxQlQqVckx0pKm04zpzumk&#10;9FOCfTrof1peNoPg7/wUo/ZnhfwT4t0uXWvscesaJcCdEudJ1GJdyRzofmU7gAw4xXzGR5thoYqm&#10;sZP2WNo6Si9G+9u6fRo+pw1XMMshXwFWl7bL8UrKUbyS/lkuzXVHyD4t+PnhPwLaeE/D37RP7O3j&#10;VPi98MbJNP8ABvjjRWN/4curiBVRLiG5yNiSbFZkbPHrX79w9xflObYf6lCtF907c3bS739Gfkma&#10;eFPGXD9SrXoLnwVRt3SbVn3snZ+p9zfs6/FTR/jt4d0zxxceNtKn+Lmjzi1h0bULaKCDRo8kCKOH&#10;O9g6ZBk6kjpxXv4jCYeo4qpfkWqtofF1K2IyOdfLHRtQnu73b7O/6H6BCy1bxpqZ0bWIWso10vzW&#10;1K0lV0uGeMqQFI5UjkE85BFfmPHUZYeVDEUHrfftbY/SvCuVKphMRh62sb/D3R8NT/EfTfhv421D&#10;4UzX/i34j3k9+GmhvtIa7fQbSUMojkfaEaJCAFBO7Bx2FXkuYVK2BjXlLmet+jv/AMMdHFnDbpZl&#10;KdGnGjBpOGukvT9T3PT/ABrf+H7C1v8ARL+W+0KU5bSbhjdW0GMhkwTvQjBGDggjvXu0K9DF3dJq&#10;/dfqj4bFZfiMPK2Kg4y/r5NdTvv+F1aLqGi+RPqs2jJuDvbRSCQAg9Npw2PzrphQnz3auee6dSL5&#10;LGVpnxU+FXh5V1XWtf1K9NoZJIYreynkkJY7mAGee1d8MFjKrapRshKhWk7Rieb/ABT/AG6PAFr5&#10;WjaNoN5Nf3n7mzW6iQXUpKnGVJ+QYHJb9a4szaybCPE4mXvW0S6nrZVkuLzGu6bjZLd9Lf12Pw//&#10;AG1v2htYu7uLQtBvrPUvHHicGysPD+mgahPYJMNobC/d+8fmbHHNfkmY508bzYrGS5aUbtdErH7d&#10;w9w6qMI4PBwcpyaSa3bPU/2Mf2cpvhP4Rn8ReKZY5vG/iz/iY6o8hCfZy6/LGoPO1R2/l0r+duLu&#10;I3n2ZWp6UoaR/wAz+teD+Glw7lip1Na09Zvz2svK34kGsfDH4h6Xrni/XLvw2dXtNX1SS7gntMXg&#10;EfRAyKQ42juPb0r9A4T4yyXKsJHC1rqVkn2Vj898QeA854jzH65g5rlSaSvqdx8E/iD4d0TxEsXx&#10;O06drG2It7eztLMiOEDjMyt+9zjrtyOM1+q4DP8ALsc4zw1VNdup/OvEvBWf5LF89KS83+nT9Tvf&#10;HupfCXxx8SNJm8HX48LavJeLZ28+hKsb3CEbkkd+oxhs557V9J7aMoK1mu58bGljqFBxrRuuvN+R&#10;9S/Cvwh408UeLLfT/FGrP4j8IadYFhNeWaiR5FI27mxgnAx+FfQZNl8q81Wv7vU+T4hzOhgMN7PD&#10;Llry7PZdX/kfoloJ8L3FuNF0aWK2eztRB8mEKNwNn4V9dUp+zpclZJ+R+dQr4rDYhYhNqb1u76/M&#10;yl1u4t9abRIZTdoh8oYbcVIr4bPskwNOpHEQja+69T6fCcU55OlyyTdr2dmehaPp881wkkoZQzDG&#10;4dDmvGxlCiqHLBHbwnWzSpmntsXdR8z0RdKiYAZViB/EeR61nhq1WhTUIn2WY5NgswxDq1dWfnp8&#10;MPDWm6zHPK8AinNwQWK5LL1J9fb8K/E8mo0sRUb+0iK9edONm7n0hpehafayJCUjXYuUwNoGP/15&#10;r7nBYempqMtDzniJN3RzPiKbVfD+sRahYSSm0XbJsUkhSOjAdK3x2HrWai/daCM4S917n0H4E+NG&#10;yzSWdGjwwjnVsxxSsBgso6qw9sivBweJzzK6svYQVWg3rF/o+jFWVPeTtI9Vh/aB0aFo4BHeF5Dg&#10;MqeYgzx1Fd1fiSjGN1hpxn2tp95zxq1k7dO5ry/FGxusOGcFsBVMZ5z9a+CzHiDMMRiOedPlT2T3&#10;sd0alGlG3U1F1Y6tbI6ZKtyTjkVf12tK0UhPlqRuiS103zZFeRVK+46/h/npVKCq2m9yop2szq9N&#10;0W1jmSRQOSOAOnPpXt4ahFtTuKMVGTse36XawC3hKqpKKM98mvr8PyypR5dkdkYpOyOrt4VfgLyB&#10;np0r38KoygrHWqcJRu0bVqioNv3fUd677u1iWrOxpopIAJx2NI1imkSbBgDpgYHc0FWQxsLz2A5J&#10;oAjSRJAQMHn86BaM5jX9KS8tJkJAZlIB9Dg1pGXQ87F0FUg+54x4X0D/AIRdvFHiC7UC51K4WxtR&#10;90mOJAZCF7FmwM/7FWuWKk4rV7/LY5MBRlTjKUt29PTqeV+KtTctOwKY5OMszDqefpnHvXgZpiHC&#10;Dsz6zLsOpySfU8B1y6SRyQGLNw5Y5Izyfzr8tzavGUny63P0fLaDhTt0ONnMnTdnncD09+a8FJvQ&#10;96FjMuJTGS6OVYggGM7WGRg8j1BP5+lbLmjK8HY2jCNRcs1deZ0Gh+OoLOyfQfEti+s6HJJALfzS&#10;Gl0wRKUUxJlSQgKspV45YvLPlSxk1+i8LcbV8u5cFmF5020ou+sVtbzR8NxRwJQzRvHZbanWSbkr&#10;aTe/3/LU9mn1v4s+BZrSXQlj+KHh69CXEHhLxRrUej+M/JkVXB0DxJKq2986qSRp2srBct91b2Uj&#10;n9n5KFdc2z7r9V+q0PxOfNQqOjWXLJad1p+K9Vf0INK+J37PXxv1bU/A/iCw0KH4g6QzRa58K/iv&#10;4ag0L4haUwx+9XTLxN88JyCt1ZmaBhgrKaX+24dJ05tryegnFQXPJWXdPT71+Ts/I21/Z6+Btpdv&#10;d2/wn+HVvfmQTtd23hHT4LwuvSTzBEG3D+9nPvSjjsXf42VKc3Hl9o7f4nY7m38P6HZRiK20zT7Y&#10;INpjitkjVl7HGKzlWqzd5Sb+ZhyxTutxsz2MKmNpII3iGQocISvbj26VlrcTnFbs8I+J/wC0V8Gv&#10;g9Yz3/xC+IPhbwvalGcDVtat7OcOiliFhZt7EgdFU5rmr4zD0Pjlr23f3Dhz1b+yi5ei/XY/n2/a&#10;l/4OB/AOnS6h4Q/Zj8Eav481RJmtf+E58RQy6B4ZtCGK+ba25H2m5II+UFY1OevIrypY/FYmaWGh&#10;yrvLf5RX6/ceph8nrVEp4mdl/LHV/N/5XPzzuf2M/wDgpF/wVB1/w98SPGXirVYvhZ4lY6hpM3i6&#10;9OieHvDUJb5jbaHESzBsEo7Asy4JcZrupcNVYzji8fNJvrLWaXlHp+Gm56zq5fgYewUuWyu4pXk3&#10;5v8AzdvI/oN/YZ/4JJfA39jbTpNcv7h/HvxA1Czji1bxF4igieyhKEOUtbbBWNN3PJZiQDmvbpVK&#10;OBg6eAur7ye7/wAl5Hj43Mp4mKp048kF2er9X+i0Pcf2pf8Agob+zP8AsgeHtUXxf4ht5PE2l6ab&#10;uy8CeGoP7T8R6kuCEMVtH91CRjzJCqL1Jrx8VmVKnzKHv1Oy3+b6fM58NgsVjGnSjaDv7z2039fk&#10;fzQ/EL9qz9v/AP4K5+NL/wCHHwH8N618OvgrNdG2vLGynkt9NubfcMPr+sbdrsAc/ZbbHoQ/WuGj&#10;l+PzSTq4lpU0/wDt1frJ/wBWPoKOAwOXQ9tWev8ANLf/ALdXT+rs/oV/Yk/4Jm/B79mXwn4K1zxb&#10;4R8M+MfjNo1hnV/H82mJNfx3MigSm2LgmJB9xdoB2jtk19I5YehBUcJBLTV9W7a69E+x5mJzHE1p&#10;SpUptUtklpdef/Dn3t8Vfir8Ovgl4I1nx98Q/E2jeE/CPh2we91DVdUu47K0to0UnGSRk8YCKCSe&#10;ACa8rFYmnhoOrXdl/Wi7nDCM6s1SoLmm9kv6/E/nq8TftAftS/8ABVrx/deBf2f5PEHwQ/Yv0nUm&#10;07xh8U7u1+weKvipGrPHPbaU7f6q3mjIIYKDg/M2fkryqdDE5lL2uOXs6HSPWXr/AJbLzP0jJOGM&#10;Pl9OnmucvR2aXV+UF5Peb07XP0Rt9N+G/wCyL8N7H4Y/B3TdA0d47L7DBrUkKMLe7RAhe+kXBeVz&#10;ySxyxz7CtMRipQgqFOyjsuyfn5+Z70pSzSop1FanG9oR0XL5fq3qz5L1mX4k+NvEdj4c8N2l7q3j&#10;jWL5EuTDG8um6cjMWlvrq7I2CID/AJYvkrnHLcVwqjiK9VU6W/V/rf8AQ9jC0cNyyrVWlSit3+SX&#10;d+W56l438e+Af2DPAywafpd98bP2nviHjS/C/grRz9t8WeL7+U/LaW8PzfZrGE5kaXhVRGJJNVUq&#10;rDqOXZdHmry7/wDpUn0S6I8zGYl5j70v3WEi79NbdW+789j2/wDYh/Yy8X+HtavP2ov2p20Hxh+0&#10;944tctHBaLPoXwt0yT54dD0ZnyQqKwE03DSuD26+xhMFTy6Fm+arJe9Pu/Lsj8+zzPPrz+p4J8uH&#10;i9Ol/wDgX18930O5/bw/4KD/AA1/Y88E39rFbXHjP41atY+R8PPhFo4km17xPdzFoYHOxWaO2R/9&#10;ZJgnClUDMQK5Mdjp0n7DCLmqvp2vfV+Wnz28zycHl+Ix75oK1NaOXp0Xn+XU/L7/AIJ9/wDBPb4m&#10;/H34mzft+f8ABQNLnWvHWv3a678O/hl4htmisPCMUcjSWkkthJkQRwAj7PaAZT/WODI1aZfgPqMV&#10;icU71nrr0b6vz7LZLRHqY7HUMFh/qWAsnbWS15fJPrJ/al9xu/t2/t1/Ez9pr4n3n/BPH9gGwg1/&#10;xjqDDR/iz8YtNuJY9C+GltFKguIbC/gYIJIwpSeZsiMsYo90pJTgqSxGdVnh8NpQW8v5rdv7vS/2&#10;tlpdk5Xg6dD/AIUcwVox1SfS/Vrq39mPzZ+n37Lv7K3wM/YF+Ckup3EfhPTNd0rwudY+Lnxc1sxa&#10;XqGuywRtcX9/eX8rZWFXMjgF8KD3PJ9WdTD4DCcifLTitXtf+ui+SOLHY3EZjX5Y3cW/cgu/kurf&#10;V9PQ+Q/H2o6z+3feeH/G/wARL298KfsS2lmPFXg74KQmWx8cftH3lrOXs9S8SDAEeko0STW2lgkX&#10;KyJJcNjbGvz9ScsbUWIxN1SWsYd/OXn2Wy9T9BynIqWRRVeslUxkkt9Y0r62fd23038tDi/E9v4h&#10;+OWrX8V3f/8ACpvhf8M9Okg1ebU9NGieF/D2nSxYm8i6LRpE0cEfy7HMYKHcAowPPr03jZyqVHyU&#10;4/cl5f1qfZYWVHL7Vaq9pUna2t3Jr/g9bbHtnwq+BHhz9pDSvAt3f+H9U8OfskfD7XYfFXgvwZrM&#10;L6fqv7QGt6fM5tfEGsqzM76HHIqXNrbyiN7uZEmdfJWJD62EwNOrGFerG1GGsIvS7/ml+l/U+G4l&#10;4iq4arUoQmpYmWkpJ6U1/Iv73d629Twv9o39qz4qftjfG9v2Jf2CNdvdH07wP4hh/wCGrf2mtKvm&#10;tvBXgHTIy8N54X0q5jUi51C4UtG8ltIDEV2IciRk5qtatmtZQw7aoRu5O7XP0/8AAP8A0r01fzmD&#10;wVHBUP7QzRaP4YvdvdfP8t2cqNY8M+HfiLcf8Ez/APgmDomjfDaBLS71X9q/9pbwVpj6/dfASSdU&#10;Tct/PJ9mvvEF2N6Lvlla0aTPlB1ISXKeOqPCYG0MOtJSV7yto0n2VrN9b2j1Zry+3oPNM5baXwQ0&#10;Sd9drfPbVK7PafC3hb4bfsM+CtR/Y8/Y2t9E1L9pLU/B4+Jnj/4ofExJvE9job3t0lrJ4w8fXdtu&#10;muLyd5p5tP0Z2j+2fZ5MPHEryssRiqeFX9nYD3ZK3NKytFP9V0XS932ffluWYniSrLH4yXs8JB2s&#10;t2/5YrS7f2pf0vnvW/Bmn+G/B/jnwWfGehN4E8Wpb+L/ANpz9qb4na1C/i3xtdQMJdRutYVGDS3D&#10;RGGz0nS7eMRWdrPCqqwj2t87XSlehGSVJtOTu+Zv9W35H6rgqWEoYenPkcY0rqFNLfTe/X+9JvfR&#10;HrX7Pn7Mx+MMngDxd4itLrwZ+xz8K9Tt/GnwS+F2qWk1l4w+POq267ofHnj25u8XSWylRNbaWyW2&#10;941lkBh8tK9vAZfTjFYrFRUYRu4p6f8Ab0r9T4XiriqTqSw+Cn+8krSa2h/cj39dX3be3zX8d/2r&#10;/ip/wUi/aUb9iH9ifxB4p079m3w6kui/tk/tHeEry3sdKn026miW50vwzrDQvLHM0cN1ZK9ux+2N&#10;dSCNfJiaZtWqmaVeZN/V7aLZS1+KSte3RK+u7VtD43D4ejg6TxePjruk73v0XrfV9lre55N4y+MO&#10;gfstQa5/wS3/AOCOvwz0fX/2j47OXVPiT8V9S8VaPqp0PyrUf2hqV1qbOqXmt2olSARXAWKwJQLC&#10;zfIK9rPGOWFwS5aet5p6y/wvoul//Ae5VOjPHWxeMaVOO0dUkvPfd27t9T7K/YM/4Jo/CP8A4J36&#10;D4t/ab/aJ+IGnePv2i9T0O81z4rfG3xprRHhTwNBdD7RqsenXVwwaR5WG2bUrhjPcFdkOxHEb+tS&#10;p4bL6HNKySVr/ov6u2cOMx3tv9nwyfI/vl8ui8vvPjj44/t+/tF/8FC7nx78M/2E9a1v4EfsoeGY&#10;zovxK/bO8UeHmt9T1ZRIIrqLw0plinjszFNDK0sQN55MqOTbxyk1xV69etT9pWvChderXd67eS+b&#10;6H0HDnCFbNa16slFWbV9nJK6iu8nqv5fM8o/Ye8L/sc/DT9ovQ/2P/gb4qguPir4s8La74g+NX7T&#10;/wASreO58YXa6WEmudJ0GG78spe3BCyW7FWiRbKW78qZyWkmhF4+q8NQXs6CW9tXbt/n03SPt8Rm&#10;uUcFYdzwUFXxi030T299ronvCNrrSTe57N+3l4Kl/YU/ax/Zz/b+8Ey+JNP/AGa/Ffhy3/Zu+Ov/&#10;AAkHiTVJ/GV2uoS6hNDrs0LkXBiuoliulmYo4k09WWGOPyVXvq4Wlgn7Sivdno1re9t2/O1z4bB8&#10;Q43H49VczqXmnfZWUXbSMfhXK9LLp3Or/bK8FWlnrmkf8I42l6H+z3+01Y2OsauLDS7e00i/1qwC&#10;yQ3uqo5YT2d9Bdwy3MZ8stps99I0kU0ImPkYyPsa3u6J7eTX9XPvoL6zRVSq+aUbrveL1/Lfz2OF&#10;+CHw+8BftUfsj/ET/gnT8bpTovxG8KazcyfBTxRe6fs8W61aWEUl9pGpXU4BNxf+H5JX0nU2lJBR&#10;4miEhmjnbljXhUtHapdtaddmm/P9dCZ4WTpOjiW3QcUm7/Z3jKKf2lpstbauzPqX/gjf+1D4/ji8&#10;f/8ABOv9oWeHTPjp+yGqeFtFLRTpqPjbw9BcSQ288c8iiJo7eKfTYbdYR5s0EglxIA0x93A4l16S&#10;UtH0XXzT80+i6H5Nn2WywWLlJu6b+TutGutpLXX0Pgr/AIOCfgP8BviF4/8Ahf4v8CfE3wlpX7RO&#10;kCTwj8S/AOkI+raldaG3n3lvqurSwMy2d3aSloYobjZNOl83QRJj5LiPi3JsprOnGXtKtmpRjZ27&#10;c0tk+jW/Vo+64A4Ez7ix8tODpYZaqrNNR31UVo5d01pfS+p8U/FX9vv9qX41/CPwj8B/iL8RotV8&#10;DeG/Dem+GNVsdL0W30i7+I7aWsYt77xDMA0l1KDBA4ijMUAaFD5LEbq/Kc54nzjOI8laq40VtCOi&#10;+bWsmu7+Vj+leFPCzhXhjFfXqNJ1cV0nPVRb35I7Rv8AN9Lny2iSLlJGBfzNzgphpOMkn0649ePS&#10;vkm7vmR+t06PKrS3v2/MkhgM8gRYYhhsmSUiFMfQfMQeeB1+ppylyK9/1K5Od8qWn3HbaLp8sMka&#10;tBIz+aNj3JXylHA37RyT1OD7CvMxNZSWj+47cPSVNq669T2jQ7fyIRHtYhWBSdwiEO2S2V55AAHP&#10;TjA6V4FeV5tnpRSW56vpltaz8EoihMIixMGC5GOexJB+VRnjJPQV58pSjuRUfY19Q/sOwVrrWrqx&#10;tLWKMYEs5gc9tuOrDH8Cgs394VVL21R8tFNtnDWnTh71R2XmZT+J7K/Mg8PaBNfWDlWbVr+VNI0a&#10;MIMBgPvOBwDyVAwOpNd1PD1Kf8edpdlqzzKmKhKVqa06t6I5LUNd0aNpFvfEfhaC5UkvYWQj1B1+&#10;m7cAeMAKuefevUoe2g/dpyfm9P8AI8+vXw9uWdSN+y1Mjz9K1pkjMCXtssYDiOzESSgdg2zJ3Nj0&#10;yQRgAV7GGxUqM/edn6/8E8+q4VdUrr0PnX4l/sjeFPiKLnUNJ0668H6yAQNX03THn0+6cgkG5gXJ&#10;YDGGZAuCepxX3OUcVVcNanUmpw7Nq69H/mfGZ1wll+Zp1YRdOs/tRWnzXX5fefmh8Vfg18Tvgvdy&#10;L4p0O7bRWm8uy8TafE8+iXoPIYSY/dsR/DIAQeOa/SMBi8HmlP2lB69U916/8A/IM4yzNcgqXxUG&#10;6d9Jr4X/AJPyZ4/F4hnJVQjtu5UYOSeTxXf9Ti9keGs5npZnY6FF4q1y8tbDS9Lu5ri9lMVqjjyE&#10;lYDJAdsDjkkk9Kyng6cFeWyO/DZxi6slTprfY+l/Af7NfxJ8V602najrXh3wusSCee7vNUGofZwQ&#10;CciDfhgCDhiK463saVL2iTa/r0PfwkcbVr+zqVFF+t/y/U/Ur9l39hj4JL47+Hv/AAsnWNb+KsGq&#10;awUvtCskl0PwpfRoRGkT3MLGcs0jD92Cu8Ke2TXNhHDETUpRtFvY68yxTy/DzWGk3VSvzPb7v82f&#10;0CzftafsofsA+JE+B2p/s/2vw8sLPwavjHUdY+Geg2WprpWnuxRLnUJUZdQVnKSbWlDM3lE9CM/a&#10;YDNqGDUqNKgrRdny2vfzvr69j8gzbBZ9nD+s1cQ5Jpuzdkkv7q0XkfcXw2+PvwG1PwXa/GC28Qa7&#10;L4T8T2cOt6Vq3i7UJoYprS5wIQZJyDACWVfJchskDGa6oZ9g7t8rV31PIq8OZlGSpyirpJ6fhsdX&#10;4f8A2s/h5491gaB4GvtIub/T76WEpqlx5MVt9nYblKH5snI2gA5615lDiGjXx31WlScXfd7Pz+fQ&#10;9PE8KY/C4D65ip+5bZav+kfXnw9+KFn4mSWLXNIudB1K0mURXlmVFldIMfOvoCOxr6+hKpOPNUif&#10;CYujKhU5YyUl+J3HjI22oCDUYb6OcCFrayuYbcfbFY8ZHOFK8c9664LZGMH7slLr+JleGPHnxU0u&#10;1NvqHiCHXHG57Y3ehtE0UUZ4T5d29yMDJOSe3pjXw0Od8sb/ANdzSnK0Pdm166o9T8L/ABgu78x/&#10;21p1zYg8yQ3emTaddxjgfdYYJ6kAdcVjVwKSTjo2VTxU/tO6Xke+xusiJIhykiB0PqCMg15rTTsz&#10;0ItSSkth1IoKACgAoAKACgAoAKACgAoAKAE7jn8OxoAwtZ1mLTvLgCtLczqzJGvTjH48ll4HPNa0&#10;6fNqc9aqo+6jzzUJJ9Xvnaa5nj0qwUxajJGRDHcSkhhBE+fl2hfnbqM4yO3ZGMYQ8zjcpTlZnjPj&#10;fxx/bU1poujKBphkWG3topfIhvVjO7exX7lom3J7yn1UgHGVbkdoat9Tqo4dTTlU+FdDhdQWzieW&#10;OSW4vJryPbcsQYrm/kJG1AR/qYgR8o645x3rmq1Yp8rf/BPQpQko3St/X4lHUNYsdCjG0eZJHm5k&#10;FriJGmwSkI7iFMqD04HvzhVxEaUG59O35HRRw9SpO0Fr5/n6nDZumhZ5rj+yY1h8q5vRCElVXbPk&#10;WMP/AD0ZSFDv0ySFP3q8jEYmXLq7f10Xf1Paw2HgmpW5uy/Vvt5L0Pjf9or9o34P/BHQX174l+LN&#10;E8J+F9Ek+zSXmvahtUXnzNbWOn2KEzalqkzqGESh2UqC5VBg/nGb5rCviVg8NBz5d7aqL16LeV9W&#10;3oraux+nZPlVTD4b63iJxp87Vr6OV99XtHoktX0Vz8Pvir/wUE8T/GPXNW0X4a/DfUZPBl5qF18N&#10;IdO8QK+l6z401y5ixqFp/axy9nBYwMs1/dQeW0JCIZXaSOEfOVMPUnD6zjXGEd7fE+V9X5y6Lr6X&#10;PrsNOOHqPD4RSqVlp/LG63XlZXu9oru7J/HHjz4WeMfG3iG3/Z38O+H4/iXr2mazet4qm8HahLY6&#10;Lr/iKVm0zUdTs9Sb93aaHpcVklkuuXsix3SWkkcEM4Ro0ihSnCv7dSstls0kvwbe9lot21oz1pVq&#10;bwXspR0aTejT19dUls29W/dSeqPuH4Xfs3fDz4UeN9c8Yz6lo3if4neFrGLW/GvjCWGG08A/Dy2t&#10;LW1hk0Tw5PIHGnW0k8trHc37br25M6xqod2YcsqGLx0FQWmHg7yd9JWf2n9rX5dIoVTMqGXw9pSj&#10;zYqquWGl+RNauMWvd01t5803Y+cfGur+Ifiv448TfGzw3NYeOvGqvF4R8EfF3x1p8lz8MPgpG7an&#10;aapfaV4bgDzX+tSWEcy2Vrapc3uNUB8qwa8aR/TeMrVovDYiNqT92Vl782mnGMW0rK7Td/hs27tK&#10;3zywMMPOGKwj5qy95XacYLVSm7b2Sa0bvolZXv8ARHwV/wCCSn7RP7QXijwz46+O3ifXPg58H9Mu&#10;V13QLHxDKmp/HjW2uTbTXN8NKZPs2k3lwkNvGsl8HNoYN5trqaOFx72VcOVXRVTFx9nSd7p7yXRW&#10;u9Hu27X6aXPGz7jDBUa7p4CftcRZar4Yvq3K2rWiUVzWtd62t/Rf8K/gz8L/AIGeCdL+HHwi8G6T&#10;4I8HaRaRWUGn6Yjy3d2sJdkkvbuQma5l3yTSGSZmO+aVgAXYnqx0afs1QwytDr3du76/1ax8hTxO&#10;JxdX6xjZuUui+zG/SK2ivx7s9MggTjYpVV6DGM/jXieyjF+6j0Ltu7Na3j2tnGAOw+7zWlOHfYTV&#10;1oaaIxAYgf7JJ6VqqfUwcuX3bkcyjYxzgjjjvWNWNjWm9bHNX8nlKxyDjgMcflXz+Mk4Js9fCQUl&#10;Y8/1jVRbxuzuCxB/D8K+Tx2NcLpPU+owOC9rJJI8i1PxPF5jL56h93TcS3PHSvn/AO0LN88j7Khl&#10;TUFaOhzt14mghUv9oXg4547+9CxdOSdjWOVyk9jl9Q8c2aRO7ygEA5AbkH0z/hUzxlOMbRlqdNHJ&#10;K0ppW0PCvFfxTtLYybbpAACQN+MDsfx9K8XHZlC1+bQ+nwmQ1HFR5dTwrWPjHaNMA9yhG7B8uTeT&#10;6DFfNYjM/aStBfofUYXhyNOHPLc29E8dahrEkcOnWU054BZpBECPU57Vg8fVtbl/EzxGXYahByqS&#10;SR9Q/D7TfEV+8BujDBCMMxizJtAPTPevYyuWKxdRU4v3T87z7FYGjdUrt7H1To9mbNE+YMqqAzkb&#10;uf8AP86/ScDRVGHuvQ/McbV9pO52cMwXaSwA2+nLV7tGavdniVoNOxM+oRom3cTxn5a6Xi4x92xh&#10;HDSm7lcasiAFAQSMf71KWPhGOxf1GUm23oLLqJMe4AnIyAe5/wA5rnnV9qzalh+R6nNXc803HAZs&#10;8Dj/AD2ryq9KVR8qWp7VGNOmufoU4LS6+bdJu7hcZA57VlHL60NZSXoXWxWHnZRiY2qxTRxyEsWY&#10;A87ck/Qdq8/FUKsbxbuzswtSlJrlVjyrVIftyT28sWSQRll7YNfPypyqVHGS1PpafLRUakGfjh+3&#10;1+wt4B+OWiajrtrpFlpvjuzs3fTtXhtUzflVO2K5GPnXoOefSvT4f4qxvDePjTU5PDyaTj0XnHt+&#10;R7WJy7C8QYJ0cXTUppWTaTt9/TyP4yvix4C1zwF4t13wzrvh9vD97o181nJAsUiwBlYjeu4cK+Mg&#10;cDniv7CyX6pj8vp47DV+dSSafrrZ+Z/I/FOHxeW5pVwdfC+zs7JK+3dX6PsYnhHx94l8HTi4069Z&#10;oFI+1aXfj7Zpl4g/heFvlI6/nXbisqwWYUGq8bSXVaP5M8jBZzmGV1l9Wn7j3i9Yv1T0PcLfXNA1&#10;eaPVdV8O3Hh6C8h865s9NukGkb5B8si43PEpJB2sPxrqwGZY7A4L+z3UcqSvvv8APozzM0y3AZpm&#10;DzZUlDEaarZena/Y+kv2df2h/il+yx4s0/xT4D13+0NAurjzdQ8LLqrS6fqkeRu3Rj7rY4Dgdeua&#10;8TiDg7KuNsK3BclePwzj8cfLzXe59Nw9xpmfBeIgq3v4eT1jL4Xfqm9FJeR/YR+xX+1D8D/20PAl&#10;tJHNpa+L7O3WHxD4O122huL7TpDgHCyD5kJ6OvH06V+f5Hw7WyvEyynNqjhib+6/szXRrz7rc+6z&#10;fxDrX/tDLaV8Lpdpu6fZ9vmjwnXv2Z4PhH+1/ca3cRy2/g3xhp76r4Tm0wjTbDS9UhIPkuRhTuXc&#10;VU/xD3r+geDs6lSS4ezCac4p8rb+KO9teq2S7WPzTxIws82ySHGGS0/3cmo1o2Xuy2bsuklZt90z&#10;9FP2VNe8UajrWs6Z8QtTvD4p0qd4rezmWOO1ubPzW+zyxFeHUrtyeoJINfJ+IdXE0cyjh5L9w9YP&#10;+up3cBYfJ3lf13K7cz0n3Urba+R23x18Cafdf2wuhW11pni/xFYNZ2msaWqw3QMZ86MrIQQHX5yp&#10;Prio4SqxqUamGkiOM/a0sTQx9V81OPRnyNPNqvgXU9N8MJo2sH7PYNf69448R3QsLXUEABmWNiNk&#10;kysSdjbSB69T6eLyaopKpl8+Rvfc5MDn2HxeHlLNIKpHRRjFK69eq07HN6DfzeO01zxlfX2gxeD/&#10;AA7eT6egktYpL3UXt+TIMEOEYcjse1e7lFDNZQVKrLmnf0t+h52cPIsPiIUqFKSbSb/l1KPxO8a/&#10;C3wt8LrnxXJqt1ZarqNoJbGzGnC2hiB6Ekj5VHU5OTnpXv1sfUyug5Yxq0dH69jzMqy7+0s1dHDw&#10;tSWrd9kfzk/GP9or4nfEPxdq9j4BW5lsbW7eC41ywt2jt7YH5AWnxwAoHUjqa/Ns8zdZvUSb91bL&#10;ufoOCy+OATglr5mV8HtH8YWXiyK70bzfEXjSWZXn8Q30RfTLAvwSLiUhXI5HBbH5V8zjMhw+ZUvZ&#10;Yt+52Wny/wCGPp8BxRWyNfWMMkpLq1ex+1/gf9jn9ojxf4bTxR4l+NsmiRGz+2R2NhcRrtVV3jkI&#10;QePr9KMFwBws4qLoXv1/4c48b4z8S+0tRryXS1kjybw38Pv2nYta1Z/D3ju81bTNHuJYU/tazWe2&#10;vDEN33k2SYYDIZQR7VnjPDPhjEKVKEfZy6WPQwfjRxHh5RWJmqi7Oxnr8aNN1fU28OfFXwrbpf2t&#10;4bGTXtPcrFFIp2kiYYdCeDskAznqa/Pc18Oc6ySUq+T1nKMenU/VMm8T8iz6EcFnNJRlLTXb+vzP&#10;XfhL8G9B1n4taN4g0LWL3VdNZirf6MQYkPJinOMErgAHj8etfX8GY7P8Rhp4bH037nXXT5+fqfA+&#10;I+UcO0PZ4nLJKLk9lZX9F5eh+43w9XRvDnh9dI0ywa6uPKYea0QaTKL1ziv3Xhxyq0PflZI/knjj&#10;DrCY+NS2jPENI03xQ/xH1tLdZ9N02/kS6jLqdgI4cr6V9PUw0o11i3K8dt/0PKzLMsBiMopYSlG9&#10;VdbbHtemeGYdJ8QwXMF3JqVzcMGlJ6DPbA9DXy/E2GhjKKk3ytH0PCWJqRw8qEqXNFeR9I2GmyIk&#10;chjcErubI+UHivmKGFi42nK52Y3H16FSXsKNv0NmMBCdwwMY9K7KtPDwikeXltbMq9acqzaR4VoX&#10;hez06FZxaKpIwCEAcD647+9fndDKaWHXPyanq1qspy3G6pb2kcj/AL9opkbAdJNpU4yPeu2ng4OV&#10;9mcLr2ujgtb1HUJfK0+1SHUPPlEUvmDYYQep4H8q9GWGrWUYamLxUW0onW/2dHLbWljHD9mhhhG7&#10;y0BDHHJJPrmt5YOKSglb0NFiJNczd2djB4at4dPhQKGWRPMkwNoJPQj0IrGpk9CUNeo3W5krM3NI&#10;uY4YhaTReeYX2xueZEx6mvm8x4fpTptparv+hKxL5XFHpGha5cRSNAkOxUOG3DcpHHNfI18IqU3G&#10;SNKWLqR91HoC6uzQAxKofHBByAa8yrKME4xep2rEuSsbelapKQpkcCQHBxwDj2rXCV5PSW51U6l1&#10;d7nrnh7V/N2oXK44OTkGvosFmEk0kztoyUndnpltNwHjYgHuDya+qwWJlJ3TPSpOPLym5ZkyZzks&#10;OeetfQ05c8bhOKua6ttx2yMY9KsnVWQkkyoCzHaB3ppXdkDdjCvNVjYGOFvmIILE9PwrKdWnB2vd&#10;nNOvFu1x2nS7kZCeeoBPNVB80bs1pzUo6Et3C5XIfIY4K9xmtItLcUou12eMeO9VVC9nFt2xDYGJ&#10;+TnkkjuSTTqy5IX6GdKF6iUdkfMPia9DvIqOw+XGSww45yf5fkK+FzfEJuSTPs8qoNWlbQ8d1Fh5&#10;pOCojHU9D61+d4r36z7I++w0VGnruzFnbJIY5RlJ9ePSsIpKVjrj5GPchUGSSdvOccfQVvOyjfod&#10;FG85HNzq0jNIDyMkAn1rFI9CLslE9E8AfFebw/InhrxTHb6n4S1KVIb251Iy38+jR4RRJErFlMKK&#10;nMG33GCAK+/4S4yr4OvTy7MJXpN6TbblFva7193pZbHxHFvA2GzTDVMwy5WrxV+RJJT77W9573ue&#10;wfFj4SeCPib4cfQ/iB4A0n4yeG9JkZbGynmT/hP/AAkzIWMvh3WvMjnSVRgrbmeGU/KEnJCx1+2Q&#10;rQqR0dr/APgL9V09Ufgrp18HVbi2v66916pnwJqH7Lnx/utH1LUv2If2+fiKv9gapJBffC34/SL4&#10;6k8JTqARpF499anU7KQcqv21GJUg5cAOZnTg7KUpQfde9H/Nfexylh5v/aKCu9nH3fnZOz+R8j/E&#10;vw9/wXJ8G+JbOwsPE+geO/D10YlXxH4V8OeHI5dLE6hZo7qJ4VkPkNk70RlcKCMElRgsHiJzao4i&#10;Lj52j+DRShlUoOVSDU1fRuWtvn19dD5T1f4E/wDBbn4o+Oj4W8f+NfH2n+C7y9l0e+8TaL4h0vwv&#10;o0NpMCv22COwWK6IC7WCcNn5SB1rnlk2Ir3jXxK5er5v0SLUcrhFVacY37NNtP5mV8Nv+CAP7RGv&#10;+PV8VfG39oGwayttV80alY3eoeKfFOtWyvuy9xdt+5aQDDDL7dx64FXhsnyvCzU6tRzs9oq1/VvX&#10;U63meHcLcjfk7JX/AOAfsh8J/wDglN+w/wDAzxF/wnP/AArjRNU8UuUlN/4quX1jT4ZwBult4Jma&#10;KN2IySFyTXoLE0KE5TwVGMG+vX73t8jz5Zpio01TlOy7rR/fuaP7SX/BS79jf9kTS7rRdY8faFd+&#10;KtPgaOx+H/gJI/EfiXeq4Eb2kB2wrwMmdowBzXjYjNabm1BupPy1+97fiKhg8XineEbR35paL5dW&#10;fiB8Tf8AgpF/wUQ/b30zUNC/Yq+E2r+DfBqXQ0jX/EGhompeNbV5SQP9MmK21sCuGYwrI6A8uOKy&#10;hgs1zSl7Ve5Sbto7Lz957+dj1aeW4LCyjLGzTe65tF93X5ntH7E3/BDrxzp3jjT/AI0ftg+OV8Xa&#10;1MTqF14FnvJfE66lNKNxOr3sxPnlGORGoKZ78CvTwuX4DK3zxftKnpaKfz1l8yq+bRipU8GnfZS2&#10;S9Ef0bfD74XfDv4SaDB4b8CeEfDvg3R7UGSOz0LTodLsmLHLOFQAbjySTyfWrrV6tXWT+R4tSrOr&#10;LnxEnJ92fDX7Y3/BS/4G/srLJ4Stb2X4m/GrUF+y+HPg/wCByNZ8WX9xICIBcxR7vs0TNgGSUZAO&#10;QrV4+Ixru6GEj7Sp2XR+b/Tc9HLcqx+bVlRwkHZ9bN39F1f4d2fnt4J/Za/aO/b61/T/AI0/t+6f&#10;pPhH4SWDHVvA37MulalcCztCTuS61qTeBNcBfk8sgYBP3clS4YGNF/WcyfPU6R6R/wCD5a+fY/QM&#10;Dl2WcOwaUlUxMktPiUX153on35Y3S63P0Uk8WeGvC1hp3wr+DPh3S/DHh/R9M+zTTpEmmaXpsMUb&#10;BLaNVHDYAw5AAHOaVWdXEVLQ2tu9PkjoxNavWjPHZjNym3ZW/RbWXZHwFpfw78c/F/xW2l+HtF1q&#10;6ivLm6/tzX9Sukk0HQ8SyoXnOdstwVYNE0eGIA5Uc14mGwsq1Z6NU76t7fLu/Q+shWw+Go+3rySV&#10;lZdZadF+fY9B+K3xy8M/spWGifsvfsxaRf8Axi/a08TQQppfhqHfffYhduRJq3iG66WdmmWf52GQ&#10;oA6gnolXqVJf2flKfMtJPdRXdvZvyPExFaeMvmWYWp4Zapejtfz9d3sj67/ZK/YW0f4UeKNX+P8A&#10;8bNWm+JX7TPjixh/4SHxnrgWXTfCsYQf8SvQYMbLW2iJK7lG+QAFj2HsYXB4fL4OOHbc5fFJ7t/5&#10;dkfn2d57UzKbw9FcmGT0S+1bZy/y++7Mr/goj/wUc+Gv7EHgIQK0PjP4z+Lrd7X4bfC/S5vO1LW5&#10;yfLF1d7MmGzjYjfL95z8kYZzgefj8wnTf1fCrmqv7l5v9Fu/TU8vBYGrj5e4n7JPVrr5Lz/LqfAX&#10;/BPX9hr43fFb4rxf8FCf29dd1PUPiPqdu138OPh3qqmCy8EWEm97ctanIto4kkYQWuMx72eRmkY4&#10;6MDg1l8JV68r1ZK7b3Xdt7bdFokepj8dRwtB5dgttnbVJPdJ9ZP7T+Ra/au/bc8e/thfHeD9gD9h&#10;fxFqk+j6mbjw/wDtCfGrwvpf2i0+HVmHWO6TR9WV/JY7POilnjIYSERxMWLsnnutVzjE+xp3WHXx&#10;S/m9P7v3c3pvOAy+lhacsdmCty6xj2fS6t8T6LXTVn6L/swfsl/sx/8ABM/4Ja9Pp99aaJaWFlJ4&#10;g+I3xZ8cTRprOsCEFmkursDiNM7Y4UGMsAFZmJb16tbDYTD8sfdgvx/4PZfI48VjcXmlaFGMd3aM&#10;F3f5vzZ8U+LH8dft6eKf+Fn/AB78PeI/hV+wz8ONaGqfDD4NeJLc6P4v/aM1O0Je21/xTYP80WmJ&#10;ybXSJseaCsswJ2qvhVITxLjjMcrQWsYfk5f3vLp+J9/k2UQyFe0rWnjpLbdU152632++StZHVeLd&#10;d/4Wpq8cUFyPBHgnwxo6XmveJotYt7Hwf8OvDyRSCaOK5LqsN5Mqpsg6RLCxLAbaxqzp4pJz0XV3&#10;0S9e77Hv4WnVw054mu1LV6WfNOfp1S6yPc/h98ENE+OJ8Haze6hqcn7NHg218jQvBbzNeeHfjo0K&#10;R/YdT1WKVCZ7KJ98wRsLPKqbg6LiuzDYGlLlr1P4a+GOtnbaTPlc+4kq0JVKNCyryvzSWjgnvFNb&#10;P8l5nzb8Z/2l/Gn7bXx71H9hn9kXWNVt/g34as5NE/a2/aX8BuNHf4bwpIiP4b8LawrNBLfXUSSW&#10;kr26l4BI4jOUZlwnUnm1SVGm7YZbv+e26X93p/e16b/OYTC0sDQ/tLMVeX2It7u2ja38/Jb6nkXh&#10;4aOl14h/4JXf8Ev9S0z4UWPgLw0dT/aD/a5tU/4T1vCj3LmK9063vrYAXHiq6LvGZrmRRaqkmxA6&#10;DZzN/wBoN4PBvlwy3kn8XdL+70b62stDtu3FZtm99LclO1vTd7der6u+x9KaV4f8D/sY/DSb9jb9&#10;hnTfCf8AwuLSbPTdd+KvxC+IF55kXw7i12SWObxz4vnYF9T1afybmaz0cMGkYxPJ5drlnivi6eHX&#10;9nYB2tpKVtI2/Dm8too7MsynF8Q1XmWNfLhYu1lu+vLBdXprJ9ep8u6p4Jt9N0DX/h14Q1LxF4G+&#10;Hdnd6j8Qv2kf2qvir4hstN8R+KdUV4Zb/Xtavid7ajcY/wBFskZbaCPy0WOKEBa8D3K6dGHuUovV&#10;t/E/1bfTXe5+rYb6vl1GNWqounFWhTin/T/vSt5dkfTHwe/Z0svjX4i+F3xe8WXWo6f+zZ8GNTl8&#10;afAfwFqTSRXnxl1aRYri2+JHiq4uUW7FuBLcm00ybyoy6md4/J+zivdweCpxSxmJ0hFPlT0susnf&#10;vv8A8A/PuJ+JnJyw2EdqkklNraPRQjbqk997vW7PjL4z/tO/Ev8A4KiftH3f7Gn7JGqeKrX9j7wV&#10;df2H+2R+0P4f1hdD03xTZmZPP0Lw1rSwvOplEUloDbuftoll+RbeMyuJ1c1q88m40F0e0l/NJW2/&#10;lTfmz5fDYehgKbxWNim/sq7un2337vovM8q8VfFNLO/1T/gkL/wR7s/Afg3XvDnhy7uviv8AtGN4&#10;iutVttFjhtmi1+J9Ugs3P9vGVo7VtRdpEi3CK18t0xHV5ZhzYahpQ6yu7z7q/SO+q3to7b1CCr2x&#10;+YStGO0baJX00vrfe3Xdn2B8GvgX+xX/AMESP2eNY+I/xC8X2Wu/EvxRaRWfi34hXcSa18Uvi7q8&#10;i+YnhzwnpZJuBDJPu2wKPmJ8+7kAUlO5zw+Bgqa1m9Ela78l2j5vT8EclericzqqhhIPkvt+F5Nd&#10;eyW2yufDvxdm8c/tSzT/ABr/AOCkV5D8H/2fbmFfEHwL/wCCe9l4r1LS9b1e3tpUmj17x7c2k8Yg&#10;vXiGyOK5KwpdP5HlxP5Jk4ZpxqxrYhqVR2aj0Sell29Xq35H3eRcNYbDRcswjebTS7xe6b2v/gT2&#10;d276Hkv7Wnxz+JHwKvv2PPGXxX+AI8J/sOeJPiTbT/8ACuPDWltZ+Fbrwpo81lfxQXOiQPAxncXN&#10;1c2kV68MF15U/lWzLEsr99LD4h4qGIx8fc6JbW10a/JP7jTOOIY4WlUyvJZr2qunJNaP+612tq1o&#10;n56mn/wVs+EXjf4BftEfAH/gq58MPDOhaN4ck17w4H8N+HrJHutNuNMhH/CPX+t36M9qkms6cotH&#10;igiENnHb2tuskrkkelio1MHiI4iNtXstk/Vb3X+SPzrBVoYilPC1m243u773etuvuvru73P3K8U+&#10;FPh//wAFXf8Agn9qV2bhLXwn+0R8NP7f+Hq6hZRT3/w11i3L/ZLq5JchtQtNQtpopX3hI43ZUBy7&#10;ydtaHtsO4038SuvLy/RnlU5SweLjz68r180+3yPzO/4J9avqfx5+DPxB/wCCeP7S93o/hz9on9kT&#10;WZfB2lx86t4jktdMtbmHSPEdmZUWO6tbJbg6ezxpIslvLE8rk3EWflq9KNWk6TdpLbTZrf8Ay80f&#10;ruTZtGOGUpJyeid3o4u1n3TS1v0at3PG/wBpXxx4M/ZivJbLUfGM+k/HvwJr0fjvwdpGj6DdP4t0&#10;7XbW+uINN1G2l85reDSL7TftWkTy3M0t3eaZd2jOqz2UW34bMM6w2W1PY6yqJ7Lp1u3002tdvQ+0&#10;y3IsfnEvaU42o/zaNNaaW3bvvpZO62sfnf8AtC/tMax8f/2lP+GqvDPhnT/gT8SIfCY8J2Or/DPW&#10;r2y8Rm3ltZ7a7muNSXy5HuJ4bmW0NztEgtkijDfLk/E5pxTmeLc6cZckG9o6eW9769dUmfpuTeHu&#10;R0KVOrjoKvVirc01dWvdLl20e107dDxZbS6kilZ0uJHuFbUL+e5Zpri7mlO4yyufnkc9WeQksTnq&#10;RXxNSpFSunrsj9RwuGUIRhCPLFLa1l5aGZZ6LEJBcuwjuA29ZNnluATywz7HA/CrnXm1yLY9mhhK&#10;cUqn2jXOnkBlQHcwzjBLSDPBkY8AcDp6msva2NXStdL+vU1rCwCSxvtXdyY8DKIR/EARyc857GuW&#10;tWfK0y1Tivee53dgkMEgJKufmVnMZWSfGNvX7q/l+PbzJyclZml7PQ05PHvh/wAN22dQvFE4iZ40&#10;ZlCKxBC7c5yTgfMcgYpQy3FYydqEbowr5jhcLH99NXt/X/DnCap8c9Vjti+niz8OabcLsj1fUhK9&#10;9cFwVJtLQ4lmOcDftSIH1r2MPwzTcrVrzmvsxtb/ALelsvS7Z8lmXFipx/dtQT+073/7djvL1skc&#10;DZ+KfE2v3bXGlW95qd9KedZ8Rwi6mjYNt3QWi/u0zg4LFiAByMYr0a1DBYGmo12or+WOn3yer/A+&#10;ahmeYZhLmw6cnf4prXtpFaL5s9f8PfBz4i+OCH1q+1XUYWk80x3M0g0xCfur5YVYwBuwAoz6cc18&#10;zjeJctwDtQik/Ja/fue1hsjzHG64ubfq9Pu0R9OeDv2TZIYomeeK0kJBkaK3Uq5Iznn079euO1fJ&#10;4zjL2krWb+Z72HyLD4aNk19x7zpX7Oml6ZFEhu5J9rKxYAlwRlcgD5enYDHI98+RLiWtN80lc64Y&#10;KlRVou56Rp/wf0+0ZxDetAeHCxAqnHG1Vx6ZJJyeamOfVW7NO3qV7OnF3ijt3+FOg69pc2l69Y6d&#10;rOm3KpFJFr9hHqVtKikkxvAylCHOwnjjA619HlfGVfByXs6koNdU+n9aHkY3LqVZNSpqSd7pq6d+&#10;9/8Ahj5Y8df8Ep/2X/iBK11pena78ONRkDyRXvgi78jTo5CGLymxnEkQAPO1dgOdoAxk/rmS+K9S&#10;E4wxlVTj/eVn56r9T8uzrw7yvERlUoYZ059OSTS12913R846t/wRh+Jel3r6r4I+JXhX4j2WmW4v&#10;PD+m6ney+B/E0Tk7wshcPaSsQAv3o8k9AMV+rYDi7Kc3pcuGqwU2lo5Jb9Nba+R+a4vhbE5ZVVSq&#10;puMXp7r0t35bq3mctPoep/sX6B441b44/s/+M11LX9Hn07QLvULRtP8AD1vqM8bJBczXcSvbzxAj&#10;IEcoPygcZyPZjCoqUoVaN7ppO+i87rsc1XEQg3Uw9XZpu2r+7/gH1T+yFq/7MPxH/ZV8R+KEv9R+&#10;H/xv8IeI4tQttea9ddNN2AslpcrErbY1DA8OOGUFc5FedUjgsLl8qOIbWI+za/vK/QxnXzPF5pTq&#10;4OCeEfxbe6+t1v2aPy81P4l3t38f/FV58TFT4p+MG8Q2+k+JdR1jxHPAvji1V08qNZEYyXEbIfL8&#10;pBtA/Cow1OccNCVG/K7vu03u31+9noqeHp5jUoVVFzVot6JNdLLqvKx+u/xY074q/Hv4U6f8DPg3&#10;4Vt/CPgzWNYNzZeGrG3uTZ6TaKIGitrmQEsVUl9zEL/DgcVjg6OIr46n7jb5n7vS/c68d9Vw2Eq1&#10;qk1HTWXl2SXdaWP0M/Zp+DOr/Dr4ZaXZfHrxxY+L/F/hCG2ll/sGWTwppTQWSk24vrpkE0zoiBZZ&#10;GIDCLoea+4lgMNQ5ZVn78Una9l8z88q5li8VB0cKm4Suk2ruz7I++fAPx/u/H2l6XqPhltM02DWZ&#10;kbRZbJJrwanaKSm5J5AAm8AlGA+YYIzXtYTFVa9JVk1Z9PL5nyWOymnhZWq3066LU908N/EvU4tY&#10;1rRZ/Eela3AgE1kqSxW1/p83ANtM6fu2PXa+A3ByOhr1KFRVqb5rJ9O54mJwao8s4Xaejvt956zp&#10;3xX13w7YTeZK8aWUii6aaPbuDnB8s7SZQTwCowTmtY0VJpyl95xTUrP2av6He6T49s/GVtbahIRc&#10;JPMstpNDI0CzqrDJClVZTlSCrDqKbhKnPlWxk1L2bb3Z9naDrmnatZ25tbhGmWBPNt2O2aI7RwV/&#10;wrwq9GdObbWnc9TDV4VIKF/eSN6sDqCgAoAKACgAoAKACgAoAKACgDN1TUE021aZsFydkak4XJ4B&#10;Y9h61UY8zsROfKrnjl1rK3E8txNPLEt1bM32reDcGJWyXUfw78vtBxhQCeld6jGnHf1OBc9STaX9&#10;dzxzxl40Osquk6UjxafJOUSK2mwlzEBkAYH3HYZeVyoZQ7cjaDzVKjdlvf8Ar+vI66NCMbt9DmLX&#10;TzE3nzGENlpb27c7UUQlYwAD1C547DywACQdvJOpFSVn6v0PRpQly2+5epxOqeKo7e9F7Ck11PeX&#10;TWnh7STHuZI0V/Nu3UdGlIbG88qg7Zz5c8ZaXtdW27RX6/PzPThg3OPslokvel69Pl5HIatqsHh+&#10;KK71UfbtbljMzaRHMpsdOX/npdTH+6pyScqu12CscNXkY7Mo4WKdVc1R68q2j5t+X+bR7mAyueKl&#10;am+Wn/M936L+ui0Pyd/bc/4KVaB8IV17wL8PtWs/F3xZl0lrTT4rFJks9M1G5RGjt7ZI1JRLaF2u&#10;ru9nI8mCB8ZkOY/jswznFY2t9WwTfJa86lrKPlBPr2b3vsfdZVkOEwNBY/Hx62p0t3N7Jytsr9uz&#10;+f4yeH/BXxf/AGk/j58Lvit8QLi11qD4f6j4d8UXWu+L7OF/BHwo0+1MWqajeanBK5txqupfZ0js&#10;9Jt4mNvbTRS3UzOkxrwsPicPgsPKFCel25Nu/O0/dXS8d+a/xO6SsfRYvBYjEzhKrBuTS5Ulbkur&#10;ya1+PblsvdTTbufbnhz4Z+FbvQ7PR/hm+g+HPBeuypBqXxc1nRZbtdwvVuXsfDFlM6yXMz3SzuXA&#10;S3DRPNcTSXDlF8WtTq5pUVfFy5aLfpzO/wBldunZLtsfS0cRRymMqWHhetbVJ35V3m+70e92313O&#10;9i+GfiXxfH4p+FPwB0y/8CfDvW76J/jX8Z2KTeOPiXd7d0+k6HevGUkmEYxPqkqi0sxu8pPLjVT6&#10;+Dy54qHKk3S2s+ttbX6R6vvu9Fr5OYZzSwHLWxDX1httJfZT052usukb7aKKu3b6H0P9ga5+KVr4&#10;W8AXstl4Z+AvgSBftHgPwzdX+m6f8QNTjaVY7zxPqzObu+htVmuPs2nwsN73Vzc3lzLPcPGn1OW5&#10;NiMTSdOMVGCd+bVJtdbaX/upWSWt7s+DzDiWhg5OpKcpVJK1t2k+mvfTmb3elmkfpV8Hf2ZPhB8C&#10;rPR/+EO8MaWNX0HT20vSNcl0+K3m0SCWU3E0OkWyAQafFJKxkf7OommYBpppm+avpMLlWAyt+3V5&#10;1v5pav5LaK9Ne7Z8ZmWf5nm6+rX9nQ/kjon/AInvJ+ui6JHsOo3km+K2tiDLO+6R+qwICCzH1J6A&#10;eteZmeYVZSjhqO8ne/SK6vzb2ReXYGmoSr11pH8X29CFk34XquDuyeTjsa8zFOLiktj2MJFQvJrU&#10;uQIAQONvUAjpXncup362utzSjVScHgAZ4rSMdbMhuSVx7SKvXk+g4NKT3Q4QckijJLlWJIAOSCa4&#10;6zXK5PY6Y09bROS1iUBC2/Az36HivlswknByWx7mBg7pW1PAPG+qNawzMZCFGQQTgn+mK/Oc2xao&#10;yb7H6PkWEhWklbU+KPHHxXtNEkkD3CRnJ53bmY/zwBX5/Wzx+0l7N6n69l/D/toJy2/A8bvvjpZ3&#10;IObhmKjITfnce2cH9PpXK89rXtJ6npRyKhSvrZnjvjL4+/2ajfaJxbEsfKjZtxYcduvp+dawxuKr&#10;q8X8jelluEpvmkfLviD4r+LvGN28OhQTvHJJ5RmmmFvGu4A7l7nvVTslfEz+R6NKVCn/AAo28/8A&#10;I9H+F3w817VL0XOqSyedJgFhKX6N/tdefzrjqVKcpRjT0OLH5rGhBxR+o3wp+GlnptvFPeWzySnA&#10;UTHJfsWI6V6GBw/t5JODuvxPyjP88qVJtU5WR9geH9EgtLZQsMce4DavYflX6PlOWexhaULc2x+Y&#10;ZjmcqtW/Nex39vbhYlAKhVGCQvWvr6FD3LM+bxGMftHbct+USNqYHHXGc10qi5Lliczra80iJ7Rl&#10;3liCMdO9aLCNK8noV9bUmlHRlSRFRciM5PtyaiWHppaI3hWnKXxaEAR2ILkKo4wTgrSjRSsmdKmk&#10;tNWWkt7PdvYhSvPJzmtfYUIz5yJYjEKPItijfXVpbqRCCCeN39MVjiKlFL3Tpw9GvUfvnG3F4kzM&#10;rOB2bnAFeJVTnLmZ7tOh7OOhyurJBGrvHwXH1B/GuKtQpKEpxWrO3Dzm2lN6Hzt8QLRbq1m8wYKg&#10;7Sy7scHp/jXyGPoq1pI+0yqo1JKLPwn/AG+P2Vrj4jeGr/xZ4JhsbPxlpUUk7s+mRXK6xGo5Riyn&#10;L4Hy+/Qc5r9H8LON1w/mccszGf8Ask2ld68l+qXbufPeJfB0eJsq+sYKNsXBXjbTmstm/wCrH858&#10;/wAGPir46l/s6w8Aahftp85sNQ1i28OT6PbaKynYPtN/IqwspOeCSR0r+r82zfIMtwcsRDFwqxtf&#10;3b8y7e719D+T8j4U4tznMVgPqNSnVva03Hl83zaWt3/A828Q+Htd+FCeJvBvifw7dWHiXUvJim1K&#10;5uFks47MHeGtgBlzKQPnzgAYxmuHKMTgs4wn17CTvT6vs+zW9/I6OIcnzbhnMXlmbUuWrbRb83mn&#10;s15nb/B34g+ENHgfRfG9nfXNnd3Hl294YTt0+MjGVkB3Dnn09eK8/MsNxBRxax+TtxilqldN+mln&#10;8z1clx/DNTL55Tn0VJyejsmo6bb3Xqj7K8MT/Ej4B+INH+Kvwl8d6hpUFygu/DXiHw+wMWodGa1v&#10;M5QnGAUcENnvzXfHPsp4loRwOaUlHEw6XtJS/mi1ZnjVeGcyyf2mMy6o54KT1Wri49Iy6ejP3X/Z&#10;b/4KWaF+1PFbfs/ftUeH4fD/AIw1S3TTtH8RqpsbLVZXAEcqvkGCc4DDBwSOD2r4bibL+IsgxFLN&#10;qdV1cKpK01pOF3pzd15n6NwLnfDWJwdXLKcVCvZ81OXvQqJbqP8Ak9ezPpFND+Jn7Hf7R3w51bXP&#10;iTrHjD4ZeN7yPw7pbareteT2EMx/dxyMfmYIQmHOTjOT3r7TNsRiOIeHlKvG+IopT5lazjs36rS/&#10;Tqebg8Fk2DxU6+RrkoVJcsqb3jU1ej25Wk7Pdban7XePHmv9BtNZsHiST7El0JWAfbuGCR9M5ri4&#10;Nm54x36o+d44jB5WlUXU8S8L3HiHxZ4csbuTStE+IOjTqwvZ9UsDp0xCErkIVw2ACD9K/V404RrO&#10;Kk4u/qfjcpOhNqN4yXZmjNp3gzVvBXj3Q7bwb4a0S/0q0lt2tYIljjcvb+ZBIvyrgNnr2KmvSpqr&#10;ha9KcpPlev463Cliak60JVZt3a3fQ/mB+Nvx/T4m/EM/BDXNI1KW80uznstL05tTK6ZHNGCnmyeU&#10;RwOcFs4B/GvwfxiznN8NXlUoVuTDUpLa13fr2v67H9geDWQ8P1JywFSjz4usr3a0stlfdLr6nwX4&#10;nT4kfs0X+jeFJdX8K6fpvifUJdZuf7SmW801QhyFSQIHSQgELliOBXhcJ55gOJYSqYZSvCyd9NRe&#10;InBWM4RrRr4icWqrbSWqX9fkjvPCXxL8LeP5tH1Kw1LVfCvibStYWW0upFLeGtYnVtwKIcRShsfd&#10;O1uv3q/R6dWNOn7GqrRtY/I8RCpVTlBXh5H60eB/2u9f8WaBJ4G8baovh6+On/2VDrejSmDSpcrs&#10;V5YQN0LZx8yZA7qAa6qM1QjyJXjb52PlcXgI0anto6pvb9EfUHw98daD8LvBWp6t4z8RX/iLxHe2&#10;gtNJaK1QWpjcfJMHjykikHmRP7vIFaxd5ts86dN1qvLCNo3VzwjQvhXa/GXxQmp6fo0twuo3Umoa&#10;tNaxbbR4pyqRJOw4zsR39cYrto0vrdTkR1Vcc8HT9pzbbL/I/ZP4VeCfBnw28EJYW+h2Vg1qY1hu&#10;QiRodwAyx65z1z+dexRwlLDQdKmkovV2Wh8dic2xuMxvt6tSUpLa7eiR554F8e+Jb3xdqem+HDZX&#10;ljLql1HDcmcyJF85X5G6Y9u3NYZjm9HIYpRpN3f9M+phwpHixRr4yq4OC2PqHQfCfiyGK4n1Gziu&#10;7mcN5csB8wLu5+v/AOqjB8XU8T/Hg4o4sx8NKNGS+o4i/e5658OfAP8AZrS6jqsJkvJjnMo3eXzn&#10;A/OvCzbHTzDEcyb5Oi/rqfX5ZgKeW4GOGglzdXbf/hj2OaCMR7ViXIHpmuSnUlFrXQMRhKdSDair&#10;nJXllMJC0Ybk9cV6UHSnFOT1PiMXRx9Gq1RhoeZpfWNpa/NMHhQddp3MPT9K8mlUpShZs4ZzVrs8&#10;l1Z/7S1e5S2kVIpCtyiM21guMAY/A/nWcKcZVXFPQ8ypKSTbGRWkdjcpd3ICgKQXDb0JIx0rr9rG&#10;i+aWx56lKMrs6201ixiBWQxyxrGoG48r/usO1OWKpLVs3p1rabi3njq20y3eFImlR/liKOJHQZwS&#10;B3+lcmJzOlRjdajniJX5YoXS/EltI0EsayyGTLFtmxWz6n/PSvKxGYU5QutRQr206nsPh+ZLpzIH&#10;VWkxlRwRXx+OnGrNyT17HXSal1PRIbGQxqqsTntkV4ssBOcm+53wty2RcjjuLeRDtIUH5uOPxrkq&#10;4d4dcyOqk7WSPR/Dt6mFUHBJ9OK6KNaKkelQlpoev6RfowEbsFPbd3r6vLq8pJWO2FZRd3udlZXA&#10;DqQc5HJHpX2mEq3hbqdbqxqL3Taa5Qr3GPxzXZzR7iOb1G6kKtzheo54rzMwx/1em1HcxrQlbTqc&#10;cLphOfn/AIueevNfMYbMalTE2lsck6aUdNzq7GcOqskg3Ac4OSK+yo14TSlEdCSUrMt3V61vbzzO&#10;xKxxFgO5J4FdVN88ttDpnK1+x8xeMNS81rkuxILbhztLN259BXDmNVRg0zswNFymjwDWb0FplABO&#10;cMRxv9cfoK/Os0xKSlG1z7/LsPbldzhLpvNDtjOCWIxyfevmJc8lztH0kLRaSMSRsL83BzkBQMAe&#10;5rJaLmO6Mfe90xLqUNz94g52k9ablfc66VNx2Obmk3HJbG4/dzgjr1FZS97RM7oRs9Ec7fMwWQlS&#10;doIIPtmuSrKUItxPQpJNpdzrvgt4xutC8VSR3TXjaRqax2usXgaWaXThIzQwzRDmP5TISyzZVlXA&#10;XcoK/feHme4nDYyeDrScqMrN3bfK9o27X69+iuj4XxG4eweMy6GLoxUcRC/LypLmW8k+/l2b1dmf&#10;VHxE+D/w++KWrS6q2qap4O+J3hm1W1074mfDTWm8M/ErwhBOv+iJekZF3ZOVytnqcdxZybD5Y64/&#10;d6Vdw91a+T1/r9T+dJWs1bR62a0fn6+as/M+XvHfxj/bc/Zht0uPHvwk0z9rj4bwtIn/AAs74J2g&#10;8H/ESwgVgIZNb8LyGSAyYOJJdPkEWVJ8uMHATpKs/wB0te17NfJ7/L7gVOnOdqU+V9par5S0fyav&#10;5s+O/EP/AAXP+GegeJLrwVqn7Ofx80bxpb3baWPDPiDSdP0a9e8yojt0ka5Kky7l2HGDkdiK45Tr&#10;Ko6UaMnJafM6o5RjZq8ZQ5d7q+3fY8J8V/8ABVn9vb4la5N4X+An/BPn4k6BOl4bG51Xx9YXWoPb&#10;F8hJBEkcFtleGJNwyEd6ccLnNafJ7JU13k1p97S/M2WU4SMVUrYm68rL8btnB+Ov2Cf+Cu/7V+pR&#10;xfGb9qLw/wCB/h3q1tBf3vh3we83hi2tPMw7Wk+m2io8kkJwC0tw6sRRPJ6aq2xmL54r+VfktF8w&#10;pYjKMN71Cm3O/Va/e27fcfWvwZ/4IX/sneC4tC1b4u2+rfGHxtYAy6prmp3s2laTrc27d5l1YRPs&#10;fHT5i2cc5ySe1LLqEIww+HTa6y1v8tvwM62a4ic26SUY7LZtfM/WvwD8Lfhl8H9Bg8O+APCXh3wT&#10;oNlFiGy0LTodNt0AHUqijJ9WPJ7mlVxVWt8ctOy0X3I82rKU3z1ZXfdvofO/x6/b3/Zy+Alldwa/&#10;42sfEvjRFMenfD3wM6eK/HOtzDIWG20y3ZpS5PBDhQOckV508XSv7Ol783so6s3wuExuMqKlhabd&#10;+rVl97PzM8cfEf8A4Ki/tpamug/DDwRpf7HHwR1a2WSfxx4yaDxJ8VNVtLgZVrezU+XZy7Ccrkup&#10;I+cEVLwOLxDbxs1Sh/KneXza/LT1PtMLwrgMInPNsQnJfZWr9OVafOT+R9AfB39lD9mH9km4t9Zn&#10;0vSviJ8cdRtgfEXxD8Qyx6t488QXbrmWe4kkLNGJGH8OAOOtXTnRwi+r4GKjftu/V7n0H9oYmpQd&#10;DLV7KhZJ6K7t3kv/AElaFX4j/GLXPFN3qWieNlbwb4fhtjqmlWmlXMjrLHAR+8lmjx5uDjhPlyMH&#10;PSuGsp1NK/yt/Wp0YbCKEVUwX7ybfK7rv2uVvhd8JfG3jAN4r8RalqHhHwJJbrd6jrGqRHT9d8Rw&#10;ISwRbdhiOEqFYyMFJB6HrThRdKPta8rLt1fr2R04mthMJH2U0pVk9IrVJ+b/AEPONZ/aK8S/GjxF&#10;rn7Kn/BPTRdKlh0hTp3j/wDaRj017v4a/DWRmxcwwTABNR1UAsVjRmRHOXbiueKxGatwwv7ugnZz&#10;ta/lBdX3fQ87G4ingY/2hnU71Ps01v2Xol/w/Y+//wBk/wDYk+F/7Kelavrlpd6n49+K/i+RdS+J&#10;Pxk8azjVPG3i672gM0lw2TDAuMR20RESADAzzXpUaVDCUnRw0bR3b6t933Z8Jmmb4nNKilW92mto&#10;rZeb7vz+4+JP+Cgf/BVzQvgpqp/Z3/Zm0e0+On7UniWb+xbHwZo8UutaT4Nml+QSasISC0wzlbON&#10;xJ/FIY05Pk18bUxVX6nl+re8t0u6Xd/gur6Cy/KamNftMVeNLfs5Lvrsu8n8jh/2DP8AgnNJ4A0+&#10;/wD2pP28n8OeOvjpq86+LraTxjKNTsfhZbx7rgRtcSsYkeIszbgBFAqKqnhnPoUKOEyug5SS595S&#10;fT5v8X92htj8ylf6pl8morS6+10tHrbzW55h8bv2qfjl/wAFN/GHjr9kv9g7XdM+H3w28IanJovx&#10;m/aEOqtJbavppcW5tPDc9uMiO4HnAzxOHkVMKUQl286NOtnadRvkoJ7O959r9lpe3Xrpo6w2EoZZ&#10;GOMzDWWnLFLZ7v1f4I/Tb9nn9m39mL/gmT+zxq1xa32g+EfDnhvRf+Eg+J/xW8TzRWt/rksEeJbq&#10;9ucZwWJSKBQRl1RFLN83oV8RQwWHv8NOPlu9vm3pZHFisViMyxCjFXe0YrW3/B7t/kfn1ceKfGX7&#10;ffiSz+P/AMcY/EXwu/YK+H+qxa58G/g5qUUuk+Jv2g9QtJS9l4o8S2oXzRZK4DWujvw2xJXBbgeC&#10;3KtJ47MU1CL9yHbzfeT+5fi/0TI8jWTqNSUVPHzWi6U09dfO23nrLSyPYoviH4k+PmsajpVl4ftt&#10;D8DRNef2h4j1CR7bSfCukRRtE89zDcIEScrlosNjcCchRmqhVeLj76tDXXsvnoe1PBxwK9vWqPm0&#10;0W8pb6NfidX8Of2avA/x6stP0S40eG0/Y18Mahb+IPDng62jk0VfjtrltOJWvtZaNvMvNHiniWdI&#10;ZDsu5yCwaJFDdlHA0mlUqr90tYxfX+8/0T9T5jiDiKrQlKlTl/tT0lLdU4/yx7S7vp6nlfxr+Pfj&#10;39ub4v8AxD/YN/ZJ8Vn4cfDbwLo0en/tDftVeBIhr0PhJGjkhn8FeH+I4INTkKpDJOkjGGPzljw4&#10;3DCdSeaylTi7YdPVr7fkv7t9PP03+Yw2GpYOh/aWPTcr+7B6Nv8Ambf37aaX1Z4knm67oniT/gmH&#10;/wAErJND+Fmm/CJ7fQf2pv2jdalWTUPBMF8yQXz6PPHvfVdevA9wXuAwFqEZVZGwU5nfMV9Uwi5M&#10;NG6k/wCe2llb7Pd9dlodnxqOb5u7p/BBfel2XfX1fY+gLHw1oP7GXwp039in9gLSdEvPidZ3VtF8&#10;Xfi/4slt760+DJ1W1kun8beMEkZZNU1i7jR5NN0aPeJWCbzFCP3k4rE06b+o4BpNfFL+Xy7c3RL7&#10;K6X0PQyzKMVxBVWZY+8MGnZef92K3f8Ael579vnbSfh/Z39pJ8IPhL4l8S+HfCehajc/EP48fGv4&#10;gHUIPGHjW/kgMWqeI/GF/KIUvrmZmvI4tOun8uGFIgsaQRxkfPtrEydLDrloxu5Nr7793vo+5+sY&#10;eNHAYZOtBcqXLCCatvtHfV6OUl/wD6A/Z/8A2evB/wAUYfh3498QeFb7wj+zF8BNfl8a/BDw54zt&#10;f7N134x65DbyrdfEXxEXlIfSJRPPLZWl8gaRoFuGEUCwofVweEpwSx2Jjy04puKdtuspev5HwXFP&#10;Ekpyng8M/wB7LSTW0VfSEe8u77+Z8j/Fz9pv4h/8FTf2hm/ZI/ZF1HX4f2M/BV3/AGX+2H8f9K1d&#10;tB0Pxxp0k0Rm8PeHNTjhNypmW3mtUktZA10txKdq20fmyVermtRVJ3jh10eilrfml5dk/V+XyeGo&#10;UcBReKxiTl9ldb+Xd9W+ne55X4k8eWXxB8T3n/BIL/gk5Lofwk+HnhrR7u4+O37UfhK21PxbD4Ow&#10;l0NX0yXVE2tJf3Uq29lLqyTyNmZreBozEzKQ9rmEvYU1bDJ+d526v+5f/wACt/LvfIqiePzB7bRs&#10;rLskr77uz9XqfZnh+y/Zi/4I6/AzRPgr8EvBXib4zftL/EDS0vdD+HXhfRnvvjf+0XrEREL6ldyK&#10;rJZaPbTyMS7v5FtHlV82Zix7q2LpYJfV6CvV002Svs32XZLV/iZ0cLmGeV/Y4aD5I3emqSW8n592&#10;9F5I+GPFOteMPgx4x1X9qb9snxnpfxQ/bN8S2lrYeHvBPheWGX4J/scaLJfQ3cek6dE5Mdzet5ZW&#10;4uZCXlwpaSOQuZfIcnKvaEnKre7k/Lp/lFaL1P1PJcqo5BgpVU0+dcsnvdNaqL3WqV56NtWirb+F&#10;65/wuH4yfDfx1+2n4R1HT/iNqH7K3xT0T4gx/Df4g6Vb+L9S8e6Va6gmoatBB8yQPZS28Uc9r50c&#10;zzT2MkccMUdvHFXuYXDyoRhjI+81LVb6df6t+Rw5/KOIy+VOhLlnKLatfVJbJrv3+8/bL48/DfwD&#10;/wAFZ/8Agns3i6HXLPR9J+J3hGw+IHwksR4hj1XTfAOu2ssklpHrFzb8T6jLJMNNu40ykKyGKMbz&#10;Kz/RYilHEUtHduzT3t/WzPxihOeBxPJLfaXmvK/Rbp9T85f+CZXxE1L9tz4E/tP/APBMz9se7Glf&#10;FX4YeF7j4deFdH1fT47XxLoOkwl7W6mWx+SGbUPD+o2lntlBWVbcxjESiWVscK1Xw08NVfvLvq0v&#10;+AzfHRWDxEMbQWjevZ/8CS/HU87/AOCcv7Vur/8ABLf4zeNv+Cdv7cfiO38KeCbXXp/FXw1+IF5J&#10;Ld+BvD82oQxzRf6YUD/2bqWx5ojFGYor2d1cKZJHXmhifqreHr302/rc3xGG+uKOMwut/wAV/mtm&#10;P/4LJfFj9kW++L3gzxp+zrrGpS/tc6Fqlje+MPjV8FfHjaT4W0yysJpHh0/WprQmPV9ReWGzKrvZ&#10;beLT4PMc4SKvzXivijCycsBlbUpa801snqrR2vLvLZbK72/YvDTgvMcS45pnMHDDR+CMk1Kbfl/z&#10;78mvev23/FqO58S+LXi1TXdR1XxDqkMS2K6vr9/NqlzaRJ5jrEsszsRGheRljHCktgDJz+QYzEKn&#10;UcJS07H9O5Zl6cE6cErPe236fgdv4f8ADUkkhSIGYygCORBwi43liTy3uRydvbt4uIxqau+h9Xhs&#10;Cox01PTJNBOn2UcexpTIuZPM3BZSPvHJ/hHHGec15Pt/aT5vu8j2cLh18Nv6/wAjAmtQCJ1hY4yo&#10;CIGRsjbnn0PQj2xW0Z9LnZUil7xXui22KKOONbdQJZXlyHkfAGGOTx9auGuvU5K87WiloULzXNF8&#10;MwCbV9QT7ZOdtpaopa7vGBIxFGOdoIGW7n1rWGDxONny0I+6t30XqzzMZmeDy+mnialpPZdX6L9T&#10;gvEPjLU54WudY1O28B6G7rsilc3GuaipUYIjA/iyGVFyST2r2MFleHhJQw9N16v3RXz/AAuz5TNM&#10;+qxp8+JqKhR89ZS+X6K7OA06fX/EeopD4H0O5jRj5a+I9dhF9rUpbC74omLJFjAwSCy5PyjrXt1o&#10;YLAUXLNKquvsR0j83o3/AFufGrH5hmdflyek1D/n5PWT80tUvndrsfW/wo/ZF13X7n+0dd33d04M&#10;l3f6rKzjO1mKtK2cEnACLk8nGBX5xn/H9CmvYYGXLBbJL8ku3dn0+X8I2n7fGyc5vdy1d/nsfoR8&#10;P/2c/DvhiL7Tcw2MgSIgDCwCVscbcjgDr0ydp6V+a4/P8Tj1rJ/M+0o4Sjg3alFL7j3/AE+08P6W&#10;iRtbWsqKoWGIqWXIBC4XPHfAx0AzXiSlOo9XqdE60mtXY6GC6nuSUtbNY4yCF2xlf8MA+natPq9T&#10;lvY5J4mlB+9I37SwvJPLP2e4MbACQIhO3kkjI9uelDoyjrYxeLpyej1O30zwvcStGZLWcYO5sp0G&#10;D8ueoJBGc+9ChK1pIPrFO97nq2k+EAyhHslQyMACYgQpA78dKpYecpLkW5z1MXFPmTO2g8KiGNV+&#10;zw/IeMpwcggcHp6/jXpUcPUitdzglilN+8zprDwoHUl4gjMFdXReVwSeAe/Ne9hI1krJ6nm4jEU0&#10;9UdPHoM7WkumXiW2qaZcDy7zSdVtItQ029Q/wy28ivE+cnllPSvvsl4sz3J5J4bESsul7p+Wt1fz&#10;sfJ5nk2UZnd1qKUu60afqrP5XPmLxr/wTw/Za8fQ6lc23gD/AIVRrmtEzalq3wrlXw5Fqsjs8hN3&#10;pZDWEyB3Z9vlRnAADKOK/XMn47wuN9nPPMPGb8tH567LTXpZI+DzHhzE4Vz/ALKq/etNNvNu/qfm&#10;z8cv+CUXxQ+Gk118SP2fPDeh/Hq/gC340DSbj/hF/iMpQbAbexuZGjuhhQfLtLgSHadsRHFfqWFp&#10;5JnVLn4fq+89oSl0e3K9E9du/Q+Kr4/G5bJrOaVpLTn5bJvzettD8iPiB+1j8VtO1H/hXnjyD4jf&#10;Di+0DU5pNf8ACmm3EvgfxTLO3y/Zr6D93coIypbExXOAeeDWMcrxOErctWPLKO6d018n37irZvh8&#10;ZDlqaxfZrX/gI9C8X/tW39l8MLL4fw+PPGH9j+JLdbLWIYdbmj1Hy9ysUv7WWV4jIySOPtETfvFG&#10;DzzWMcvlUxHtpSb1vq38vU68RjMLQoQpxgk2rXSSaX/B/E/Qz9nv9qHRoV8D6DY/tKfCnwLoOjW9&#10;vFrtv8Qbi5t/EF1bsuHhgWPfbrJCEQx+bLtUDGBzXu0MLPDU4zdde67vR6p/LoeFi8ZhMTNp0OaT&#10;XdaW+elz9T/B/wC0/wDA3T9ch8BePPid8LdT1SC4gGrXunaxpujE4CvHesttMQolRonDSZ+8MmvV&#10;hm2Ep1eWvbl2vbS/yPn8Rk+Mq03Wwid0r8retu2p9eS/E630DRNRm8G6nYeKdNmijvtPe28QnXQo&#10;3+Zvkk+1MohZB1RuGz8tLG4h2VbA1FL53/C552BwUKk/Z4qDg9tFb9Nyp8Ev2n3vLq48P6nBpOj3&#10;+rxS+IfDpQXLR6nGJfLuI3V3YgqxUjadpDZAFb5bmFTEUv8Aa0oy307BnvDsqEva4WTlBaPbR28u&#10;h99eGfilo9tDb6nfXc1heWsJubiCwupLh7bgbi+fudQQCenavUglXi1TV0fHV6E6E1zd9Oh754F/&#10;aE8NajDHBJeS3iyqZILufKHbnpIcfL6/MBkdM1xV8BzL2sNEdFHF1qMnSnF/M9d0r4o+FNWbZDqM&#10;HmAEsqTLNswcZOOf0rjlgaq+HU3hmVNu01Y7myvre/iE9rLHPC3SWNgQfYjsfauWcJU5cskdtKrC&#10;quaD0LgIPtxnnrUGoAg9CDzjg5oEmnsLQMKACgAoAKAI5ZViXc5x2A7k+lAm7anjHjzXo2Lwlllj&#10;gKEqjkh13gk9hyVYdcYXn7wrrpJUk5tanHUvVnyp2R88eI9Yn1SaLTbOSSG3uZXF4kTHdfFDl4SB&#10;hmQMVVlBG7IU4BrkxFb2jtf7vLp/mehQoxjG9v67mdY2pge4tRulW3uvMv7gSBjJM+SkQcDGVU4Z&#10;l+RSfk5wRySqWvFdN35vp93yXQ640vhm93tp07/f82cR4o8U/ar3+xNHubSaUFYzBkpawOo2pG6j&#10;JKxiRpPLGcjbk5kJHkYvFKc/Z0nd9ui/4be3+Z7OFwrhHnqxaT69X6ev9bHmfizx34W+GHh/UtW1&#10;XVIJdRtrYs9zKRLqt8c5HlwodxDNhUgiw8hySUQFq83HZlhctwjq1Z+8lu92/JevRavyR7GAyzFZ&#10;njI0KUGot7dErd+/W+y82fid+0p/wUL8R65qvjjwd8F31HVR8Ob9vD/jfxJotvFfQ3niS9J8vwpY&#10;Tlhb3N+rpK915LNFaRWzq8uZJGT4fFZpmdepCm58kZ3dlo2usnbp0XfW19z9By/J8tpqXue0nGyv&#10;uk+kYu/xdX20vbY+MPhh+zL48+IGh6R4t8X3Nr4Q8SePE/t7xhqGj3Caz8R/FNtNey3lro9hcT4t&#10;bJGZBPeeILiJI1TeYre6naacc9T94pSqycl9mO19NZO2y9X+Gh6iqSpxjGCUZR+KXxWSekU3a76K&#10;y3bsrvmPp/xvq/wo1Tw/p1qNLOm/BjRdfjg0Twz4bvLnT77426zbNAirZ6hj7fqME88Zjku9vn3b&#10;Q7ISqQPIPGqQoRlGVWN4r4YL7Xq97eiv0SVz0KdbEwjJRlarJ+9N29xdkr2vbvpfVtn1F8Cv2a/F&#10;us6zp3xL+K9q2latp9itj8O/hzb2sWm+Ffh3GCywyf2YpEJuoYuIorgmO2OZJNspWBfpcuyarOr9&#10;axUP3mlo9I69VsrdFst3d6P5LO+J6UaLy/Lpfu7+/LrP0e7v1lvLaKS1P068J/CXR7eCzivYSul2&#10;u1LbTI5d/wBs2bWD3c2FMg3r5mxVRWYKzICqBPu8PlOHjTTrq8e197d/K+ttn1Xb82xObYmcnKD9&#10;57y7enbTS+ttk97+7IILO2SGGGG3ghXbDbwIEiU/7o756k/jXbiMQqMNrJbI8unSlVne9292zIvL&#10;0AOAw6HcM9PQk/5618xjsxd3roe5hMFdq6MRHDnLHGOcHgn0rxqVSVSV5M9uVJQSSJ1kClWbgAE8&#10;9OuOKVWel2ddKGnKty3FcISCCeRxz61hGSbujp9jKOjL8dyACCfvc/SrlUSM3Rb2RVuLgA5IyMZw&#10;P4q5atXWyOqjRbVjNuLsmE4IXqTjoa86vUlKPLI7aVGKmchq1yJU2rgBOcE5698/5614GP5ZU+SO&#10;x6+Ep+znq9z5x+Isolt5tpOSpBVSenTP86/Ls9tyzbP0rh6LpyTZ+ZHxH+H2o+NvEF0sE8kFjbSH&#10;zo4W2yzccjcfu57n0Nfj1XEKlWmup+w4TN4YTDR5tZv7j5J+Jt7rHgCRdC8LeGH1XV3iKidgYLG3&#10;yessxyTgfNgAk47V1ZXh6eY1XPEVeWC3tq/kjoljKtWn7aKu2/kj5DufGfh2XxhcaB4u8R/8JD47&#10;t4457jQ7Rmt9I0QSYwrAE5b5hwTmvvcHlOMlg1isNQcMM3ZSlq5W3f8Awxj7SNSv7DnTqqzaXS/k&#10;fcnwn8LeFdZuLKE+XAw2SEwSLsjDDI9hkfifwrzMbltSMnJN/mdOLw+Lw9B1OV2/rofp58N/hz4Z&#10;srWzaOS3luWAaNY8NISASCTntntgD3rfLeF6lZXrVW+bZW28j8pz3NMdCUkoNRXyPrTw74TMSJIR&#10;vwBs5xkdBgfhX6llfCjoRUmuY/Js0zlzlyXsmehW+mvGcBMsBgBhjaB6fWvpKeVVlK1jwZYqDje5&#10;rW8MiHbIoKHqQMgV6FLCTpR5Zo4as4TXNF6lltoz5ZAA4BYYJ/Cm6XL8Jmm72e5lXF0YSSxzxwAf&#10;1NefXqTpybvodlGlGorWMq61VlAIIx1JIz3zXPHFyk7J6HXSwsVuY9zqbygkYQ4xx17UOtzy0PQp&#10;UFBJPYoJqjA7d5OQeSSK6Iym0bSoxaujMvtUXcFUhic5AO4fWuHExk5NPc9DC04qFznWv054YsTj&#10;jJHtXmNTT1R6ihpco3ReZTvO0DBHdj+FN03JaiU1F3W55R4utxdhoQc85Ix94f5ArwcwwvtFyrof&#10;Q5ZWdKPOz5e+I2iQf2dcxNH80ityByxOeK+Urwjh24o+ty+cq8rs+fvhfc+FL3UtZ+FPj62sUtbl&#10;W1LSJrq2jFnMByfvDb6HnupzX6bwbn2Djh3g8Y1GEr+89LPqm3+B+R8f5RnuU5xS4iyWMpyWjgrv&#10;yTSXR/mfgx/wUY+EsXif9pvwn4K8KxS6l4di0k6fpSaNLZf29ezGSS4uEMK5aMsoHkmZQGHQnmv6&#10;a8IcqwuLyPGZnl826XtH7z2dl09Xs+p+HfSB4zxVDHZTg86pxjiHSu4LeLk/tW1aStftqfH/AMdP&#10;gJ8I/h78PvCmsaD4m8Z2HxH8VILmH4ZeJLjT9X1XTLVGKS3mpyW+FtFyjbY2+ZsjgYJr9Ro4PGY9&#10;LD0HJyl0vdJLdy00XVn4y8xy/BupicTSjGENpK6cpdFFXvK59C/safDHxH4x+FctlrGk3ep+HdV8&#10;TS2WhxXitJa3KKFSV4V/uhyQCP4l4PFfyj4n5lDLeL40csqJV4pKTj3vp9/5H9x+DGVrMPD2vjs6&#10;pf7PJycVJbxUbv5Lv32Nn47fs1a9+zb4o0TxBp99qU/h/WL5J7a4HmnUNJnRlkWJZMk8HG05B+Wv&#10;3zwz4qoZ1g63D/FFGOtN+81u7W0T28z+WPE3hStgsRR424GrTi6VaKlTTulFu+vdaaX287n9KfwL&#10;+JOhftZfsnfD7xL4h0iO78a+BroaRdjUVH2uO+swsXnrnld6lZB9TWOSrDZbmtbh+u7pXgv70XrH&#10;/I3xlbMllv8AbVBtUp8tR+TT95P0bfyP0c8EeKdR1r4a6Atxp+o6jJYaeulaymn25u/s0sfyyhwO&#10;cAjIODwRXg5ROlkGbVsPjHZpu1tet1+B9BnuCr8R5RTqZZaXNaSu7XVvPz6B4O8I+LrGS3TQPiR9&#10;g8O290Lg+Gbvw07MW5yglbDKDk5AHJr9Qw2eZNiIe1aTb6836NdD8uxnDec0ajhUwsubvdW/M+Mv&#10;+Ch/xZg+B3ww13V5dV06w8VeL4R4f0y6e7bRVmL8BSchiFG4g9s9q8jiHjjC5bgfZYKDqVEm7LW3&#10;c/QPD/w0xWb4tYrMpRp0Ib8zVrvZXf3n87PwN+HeoT/Ey7+KHiDVdPvtW1KEQWtto7NNZRI55Z5n&#10;O52PrX8keIfG1TPqH1GFJxV7yctG36f5n9weGnh1T4ZryzetWU5yjaKj8KTt1tv6H2F8dvhL4V8W&#10;+F/DXiDxDoljrI0DVY47uC8fylnjnwoAI5BVwpBHIyeMV5Phpm1fAZ2qEJWjU6ea/wCAep4s5Vhs&#10;44YrOpFOdJc0WfEXxH+CviW+uYb3wnFqumfDTR7lLuTwrpllDc6jaLLEZVVeAXzIsmxwSrA4yGGK&#10;/rd4aliKSVX4rH8IYfMfqtZ+za5332aOW8K66W8P3+sahDrei6Hpl81taX+vSraa0SreW4jUnLhX&#10;GDG+COxrxK9XHYCuqcfeh26+h9VRwuU5pQbqe5Wsm9bL1SPtD9lLWfiz8V/GOn+BrHT7rxH4Gkux&#10;FfagbdhDpMbMFaeMn5oJQCGKjKt6V72GqOvT5qPxNbHwGc4KjlUnWqaK7s117f10P6wPhv8ABT4c&#10;/DD4d29ho1pa2t7bWAknlKBp3lZBiRvUn9elfQZdGVNxi1/wT81xVZ4uTr1Hr27HzVeXt7rMPjGx&#10;luXlhttTW2tfkEQONu4gDtu/lX0zpJVEu6M6MVTnHkR514H8KaumkQ3ehW0vhyQ3zvcTwDzFykh8&#10;xyM5BPJrpxGUZdmDlDFx5l62dz3Y5vmGVYhypS08z9LfBtzfaXoFlJdXaX7Rxp5kobG9SBhsGvlK&#10;nDuHjJxw+nqdFLi6tVk3iY/d0+89Ci8TgBPMRVBPUp8vXsRmvPqZJXgny6nq0uIsDN2lKxZfxRZq&#10;CWCcDn5iCP0rkeV4vpE7Y5vgX9tGVD4t0u+mmghdTJBy4U5x2/rXLWpVMLLlrKzPQiliYKrRd0fP&#10;2lQy3+nEoilC+N07NsZh6YyeM814uB5qkOdLTzPzVw1SRzfiDw9e2Usepqu6LYEkmtn3LETnHOMj&#10;05Fdkqc4vnX4HLWodXszgb3W7vT3livJxJC/yxyMMtgjvXBiMVOF1N3R5zwtm4nnmp6te2tzLHp+&#10;peUZH3GIysCp6gZB6c185ia1dzapTt5anLGnabVjqNL03xje2Quhp93ctJysyIHaRe20dealUMyl&#10;Dn5G33N5UpLRI6nw7Pqltcm1v4p4JVf54po2iYHsCCOKxlOtSTjUTRzNa2Pq/wAFLmONz94AZGc9&#10;q46fLVxHM9jvoXSue1aSjTSZx90cjtXbVjdrlPUoau6OmW1Yn7ilSMNkZrkrYGdaPuxudsJcr1Ni&#10;x0K4jkWe3UIjkblc7B+FaUOFsdXj7SNo+TNFVUJe7qdfbx3du0byxsBu5bdlD3wDXfHB4jL3GNaO&#10;ndao2UnN3sehaZdBgCXO0p3OfSvqMFJ3ujohVcGjbacBDz2655rulJR1Z2xxEbX6mBqFzlNoI+b7&#10;x/Ovl82qc0HLzMnWdSoo9DlpFQSFsnNfPYdxpyuRNrm0NLT5CJAyyYGcDmvrsu5pwUkzlvyy03Dx&#10;TqKwaa0bSbWcb25IYjoMf4V9JRi6dK8t2dNNyqNJnzD4hvQwySUVSx3kgl/bHtgV85mVdWbbsfU5&#10;dRfNy7vQ8U1WXMsjowKyNymckEnkj9a/O8bPmqvkejPvcFT5aajJbHOzvsVgOTggZ5A/zmuJvlVk&#10;elTjd3Zg3DgruJHJxgDBrKycT0KaalZGU4Ulstyw9Mk+1HLHY6VKSW2xg3a/PlVXdnglu5/lXPKN&#10;9tXc7ac0otSehzeqSt5T7vlOdm0HcAT3PtXHieblfNud+FScly7Hl+rQmMlnk8ssACvVVAJIbjvy&#10;cH3ryKjlBpp2f9WPeoONROLjdf1p/W59bfDy3+GfxqsPh/JrEN7pPxj8B3gs7D4xeH/Elz4Q+Inh&#10;/TnR4ls4721LPd2kjQWNtJY6jHNYOLgM8IIZq/pXg7iDDZzl9OcanNWpwSmna7f37Pdt/cfy14gc&#10;LYzIs4niI0VHD1Ztp6tbXsul77Loj2XwP8fPB1z8SNf+Cq/Fr4Y+NPir4biiuNX8GWuv2Wh/FCKO&#10;W3M8Lan4ZSQszSKkxW60pGiVYsy28WGI+up1sLibxpS96OjXZ2/4Nz4Copwd57PZ9H89tOvU4H4o&#10;/tL/ALJXgnV5bX4wXGneBdds7kxLH4++F+pwvIwAIks78WEltcRMCpSa3mdWHQ5BAqWJr4dW53Z9&#10;uZ/kjpoYDHV482Foykv7rTXpv+h5NqX/AAUz/Yy0iOJLDx14q8QQvuS3bwl8FfGXiG0kCHafLlg0&#10;opgEAAg45FQ605+8oTl6Qk/0Ounw5nk4KVLBy5fkv1PONe/4KmeAmCP8MP2bP2v/AIvRSzta2+o+&#10;Fvgbe6JpcjKm4nztSktmC9V+eNckHGaT+ttc1PDza80o/m0b0+GM7mlKcIwv/NJXXyPLNa/bP/4K&#10;G/FWwkf9n/8AYWHgG3mnFsmqftHePIvDWrxIwybpNGtAxeJcj5TOHOD8tQ8PmUo3lyU793zP7l+p&#10;2UOFnHXMcVGPZJ3v81zNP5I4nX/2T/25v2htBMH7Vf7Wx+HPh2ctLP4L/ZoSbwMChPzx3Woys81w&#10;oXI2Aqv1oq4HCzd8XUlUS6L3Y/5s9TB4Hh/L5ytB1Z93svRvVfKJ3nwZ/Y2/Ym/Y0tLPxP4E+H0f&#10;inxhch3n+IniKc+JfFs5IzLLJeznKZOd3l4PqDW8Zww8eTCUlCL103+96/dY7Y46tU5qGFhGnHZp&#10;Xu/WTu/yR6R4l+O9z4ssr6xsvE9r4M0hY/Mt77TrqI3LxgcQszYbnjmIbuwrFU/a/FPXy6jjhp0Z&#10;KSpucnutd/67nifhT4YfFn4h+LXubDwtaWPhCScyXPjvW9SEdzOqlSrxRkGSQtycNkDHJFXSoKEu&#10;edox/H+vU9mrUwuHwy9tUtP+S39W/A6H4k/Hb9mn9mPXl0Lxd4suvjV+0BqmmrYeFfhb4G8MHxr4&#10;tvGiyIII9FtA4tYy7KGuLlo1G7JYDFcNTGR9o6OBg6lXtHW3q9l8zgpuvVpJ0F7Ghe7k3r630dvR&#10;W8yzYfs+ftP/ALacNhrH7R3iHXP2cfgff2y/af2ePBNzDH418VwnafK8SeIYnZoYZACGs7PaQp2t&#10;KcmiWX+1lGtj53/6dppx/wC3n9r8jxsVn2By+To5XH2lX/n7LZP+6v12Z+gVhpf7P/7H/wAJWWxh&#10;8C/Br4U+CdOM9zcF7bw74e02NRl5JZSVBdzySSXdj3JrfE4mnRp+0rtRitv8kv0R8lVr4nHYh1Kk&#10;nUqy+b+7ovwR+EPxs/b5/aX/AOChfjI/An/gm14S8T6J4GtdaW08aftQaqtx4c0RYUJE0VjuUGOF&#10;1/5aMPtL8COOMHfXlQhjM1knFOnh+rbs5L5bei172PYo5bSwcPrWYyV+kd18v5n6aI+zvhv+zP8A&#10;sV/8Esfh3q/7QPxHg0KL4g/2Mr+NviVreqHWfFfiG+k+e7XSoLhzK8s8jFvKtwZZBjduwTXZXxGB&#10;yqh7KhGy2SS95+SX4u2iObEYzG5tXdClZQfTZWWzm1+W19Ej4w8cWf7Yf/BZLW9I07wfPc/s6/8A&#10;BP241CUXutnVUb4h/GCC3kCuZreNiUgkIKx2+7yBgtIZyAg4oYHFY6axWYPlpbxh18m+77dF0u9T&#10;vhRy/J4qdefPiGlok9L9n9ld38T6WP1ctLL9kP8A4JYfs4oAmifDP4faAqWiCOAX/jP4hatKm2G2&#10;t4VH2nUdSu2UJHEgZmJH3FGV6sZi6ODpqLX+GK1bfkvze3c81yx2cYuNKmuab0SW0U/yV/m/NnxP&#10;o+q/FP8AaK8V2n7Sv7Ymh2Xwz+AOlCRvgH+ydf2S6v4m1aeYq9t4h8ZREtDNqJiUPDYbfJs95Yku&#10;C9eZyzU1icy+L7MFqo/5y7vp5H3+WZRTyanKnQ97GyXvS0tTXVJ9+mm3Vt6Lo7bxhdftLar4n0Nr&#10;Y+F/hx4L01J7/wAVTayfD2j+HbJWlMyRzoPIzHDBtkO790AwfaOKlp4yMp1tKa6tv8/zPbVP+y6d&#10;PFNuVSctFa7b799ze+Cfwr8L/tT+CIfD/hnw94u8Bfsg+GPHB2zX946ar+13BZkMZ0uZGFxF4bku&#10;VKsHUHUY4lCbLdiZN8Ph4YmlGpUhy0U7qP8AN2b7LrbqfPZ9xFXwdWUOdSxUlZtJJUl2S6zt16bu&#10;7OM/aE+OXxI/bI8V/EL9hH9g7xTp/wAKx8M2i8K/tH/Heewf+yfh7pL+VbHw/wCCxZF45tSliaWN&#10;pcotskTKu1zvjynOebTdGm3Ggvif83S0bX93v3XkfJYbDUsNTWZ5j7yesY7tvVtu9tt+tr3d9jwq&#10;+gutH8Lt/wAEz/8AglBY6bocXhLUf+EX/a1/akbVY9PvPgzNeNJbahcM7lLjUfEV35F2xMQKWyoq&#10;IQxzFk5fXv8AYsEuXDrSUtubpZeXdrfZdzscHUtm+cSSj9iHfS+i101W+71fY+irXwbov7E/wk0H&#10;9i79gLwzY3fxe1iVT8RfjPrVrBr2h/CCS7t/PvfG/jyUOHvNVuIhLJpmiLmS4cxkqlujs8YvEqlH&#10;6hl7s0rOS+yv/krbLotd7HZl2W4riDErHY98mEj+P92Hd/zS77vt8sadoGupZ63+z78H7Dxbp+iX&#10;et3Pjn4rftJ/FGSaPxN4o1iFhc6p438c3t35QkWZ4c2lkiopSCKKMxwgMnztSMsRF4akuWnHVt+W&#10;7fm+nXzufreDw2DwNKnXnZU4q0YRs1rbRW3k+r2XZLQ+hv2d/g2fjNrnw78feH9autB/Yj+HMEvj&#10;XwVp15Le2vjD9qzxVdPeLqviLxZ9sRVXw5av5j2lpho75tkhYQQxivUweBoKKxc/doxV4p6X6uUv&#10;+CfDcT8SVo1JYSjJe1ty+7/y7j0in/N3t1+4+Tvjd+0P8SP+CpP7SUn7Hn7JWpXtv+xz8LNSjsf2&#10;xvjZHqU9p4I+J9ktxC0/hPSLq1CzyRSJaz2qNazx/ad8xO21jDyVJzzOr7STaoR2XR2d+aS+Xurt&#10;q+h8hhacMDS+u4qKb1sut/n11u29vU80vvifpfxe+Jb/APBJ7/gldp0Hwg/Z48N2tzH+0p+038LN&#10;MbUrjwKJJZ49Xt9O1e4u9l3LcEQWL6gWNzLIZIrZmjUuCKqY+Tp09MP26z7t/wB3stOb032px5ov&#10;HZhey2Wll1SStv8Alu9T60jvPgf/AMEtPhx4P/Yv/Y/8B6Z8Q/2r/ih4cu/Ffh7RPE2rQWUnimay&#10;iIvPGfxC1q3BkstMthv8i3CIJNvk24BMsp6MTilhf9lwytLS8tLRv+bXSOyWr030y3LsdxNi/Y0L&#10;KMU3ZtpJLfW276t6t2S1sj5j8KeB/Fvwq8U+MNUn13UP2oP26vjXpMkXxb+PN7pjzaZotkitcWnh&#10;H4e2MgEFrp0Um+FGgwqPA0jPCpKJ5dR80nh8Ndye7erb9e/d9NlZH6jk+U0Mqwy5NI2957OXk+0e&#10;tnq+uuh4J8VPhhD4Tj+Gvxm/a4vrTxt+zr4x+NEvww+K/ibwNf7fAPwVkjsZj9p8Qatb5k15luYp&#10;4Lho4Xs7N96tNLMjAe9luXU6FOGIxDvFt3fSPb18+h52b59l+GxH1OvHnqWTSvZJdOZfabf2XZWt&#10;ofR2l6d8Rv2bPid4j+I2laN4c1H4U+FfDlp4a8KfD7UkuLaL42eF9QWW6afR0VRDPcrZyWaWEDxy&#10;GA3M1s677psetJTwk2ptc2yXV+nyt+RjVnGvCMnJtNdLPla1+XbzPVP2bvHA/Yf+L/hLWpPElpe/&#10;8E0P2uPFN14q+B+qvm20/wDZj8Y+IGguLbS9YJIjt9P1F4r2O2zuFndCaMRRv5kldFCrTw81Sb92&#10;WsX0Tb2+f9dT88z3Jqs4yxmHV5R+JWd7Wve3z3+Tex33/BSH/gnP401T4jzf8FAf2H5dT0r9q/wP&#10;a21xq/hHwzqcOlaZ8UUtVkt7+4DKczaibJUs2sQyw3qRBXHmneYxNFXeIofGvudvzfl1PCwGKjKC&#10;wtdJ031/JP8Az6H5Y/t/f8FBvDf7S/wxPwm+PX7BWjfDb9rHwTcWvhfxd4o+Jcdnrd78M/3DXN7B&#10;4bRJDewtNJeOIYNRkkSFJjOySzeWU/NuLOKa7/4T8IkqmqlJPVd0uzvvq7bbn7N4dcBSq1YZzj6n&#10;NhL3jTsnzvo3urelm/Q/J3Q/DV1dSrIYolMbI4tMLHa2qurYXb2VVUdMYwAM5wfx3F4uMFZff1P6&#10;iwWX1JyUml006K/+S/yPaNO0ho7SGJ7ONoY0aJPNYq1xJuHz7RhsN8qgfrwa+Zr1FOs5X8/Q+2w2&#10;F5KSTjovxPcvCXg8WNtbKil5niMl9NGAtvCJFLLAjY5zzu5JPQHivFxFdzk9T0XR9nBRX9X6F7Wt&#10;MCusEspeK1QsFJwwk3YZRj0UDk4zxUU53XMup14WmlBykefSwFmmuWBEMTgtKAPKjOcBm7DqOOhy&#10;PWutX0XUqpONnJ7HkXi3xRPbXx0Tw5DDc6oMreXkhQ2GjjghpCD80hyW8ocgdSOBXvZfgYzp/WMW&#10;7Q6LrL07Lz+658hm2a1KdR4TApSqdXpaHr3f937zxnU9QXT9ScaWzeKvFmotsn1y9zcC1PXZDHyA&#10;FycKuFGOWPIr6fD0HVoWrr2dCP2Vpf1fn33Pz3MsaqFVvDv22JlvN628kvLstO7Z6b8NP2dvEHj7&#10;XbTVNaj1HWry5cSGSZGuLtwQSEhTG1UGACAAoLd+teJnfGGHyug8JlySe2m2/W2t/wATPLeFcRmF&#10;dZhm0nK/WW/ol29FY/ZP4DfsNaiLS1mudGtNGjZVVhcwGa5IweRGAAMn1xx61+T43MMyzarKtOTa&#10;v6fcfc03lmVUrUopadLH6beA/wBkrQbC1givrm7mSMfMgcW0cr9yVUdyMYzxmuXC8NU8TUdSu/ke&#10;Nj+KqsI8tFaHuNl+z34Isf8AmAWlw4X5mula4zxgEBiR2r6ClwvhaS0gm/Q+XrcTY+o7e0aRqp8J&#10;fBVm6vH4V0uEDIDRWUakY4GTtz6DOe5qnlOGhK8adiY5vipKzqNjpvCHhuFWjOk2EcTLwFtUVDj1&#10;45JrmrYKhHSUVY6qWKxM9VLUwpfCmgBm22lrCW4BKjaOwwMd68urhMPDVJHpUq9d762Gx+HtNjOY&#10;xHyxIBIbOPfvjHX3rllTh0On2s/tG7b6dAgDFIwyjkqNxb3H51tTpxWrsROrJ6as2oLKFixUb1Uc&#10;kYKt9TXVGhGUuZnLOo1ZdTYg05FUTIpbbgsGYgEemOld1Klyx5kclSs3LkkakFmxAfy1VSAxHVWx&#10;yAP0r1MNS93naOGtWt7l7k5gUjaykFl2EbeAvfHHH/1q741HCPmczTbuug5Yzb4kRVURgHYpIwq8&#10;gY/Ifia+iynP8TllSFam7JW27L+rP7jy8dltHMIyo1Ve/fuzwn9pn9jr9l/9tvQotD/aI+H9tdeL&#10;rOyaHwZ8Z/C0cWifFnwVwVQQ6nsP2y3ViT9ivllgOCAFOGH9J8K+IOAzSjDL8+gpRmvdb0lH/DPe&#10;Lve26fWLPxDiTgrH5bN4/IZ25HrHdNvy9N2tT+fPxj/wQ++LHwc+PWgwfFLx7pXjH9jqSUX9r8dP&#10;DOlhfEXlCRRD4dvtLfedL1CYvgXEjSWhVXaKQuREPqM2oZXkmHjm9Wo54O95WVpx/wAdlble3PG6&#10;8ovQ8nh/E5jxNiJ5RhoqGMjH3Yya95rR8l92r3cXrbuj79+Ov/BNP/gn1rXwPuLv4Y/COz8Fav4a&#10;i+3SeJ9O8Tahc6zrW1RubUmlkZZWbk7tg2seOMivmM/4yyjH5N9a4f5Iqm7vlWrXaTbbfzPq+EuC&#10;8yw3ESwPE1NzVW61uuV942t/kfi38Qv2W/Elpoj+KPhk1x4n1LwTeNpV3pMlkYtf12wVPMtkWSM7&#10;J7mCIGPauxpokXCsy4PiYDPaeMhGU9Iy69D7rM+GZ4G6o+84X02bS220bXyujyz4a/ta/EP4aa7p&#10;vibwBDZSaXq0q+HvHngjV7URLKIh5dwswXy3WTCsRuwQyrk8mvpY4N8rqRnap0kluuzXX1Pi8RjF&#10;OCjCmnHZxejTXW/R+p+4Xwj8aeJvifo2g6x8MbT4X3ttpWsrc3+jeIPG1zp+oeH7SVV88ae4hbaz&#10;s2fL3MEYEkEGvVw+JwVWLp1WlJequzx8yhXotKh70ZLXtbpex+hWmaLdavrV1p3h6TxIGuNEOn+J&#10;rJvHOl6jYXx+WT7VaWEb+dE8WWQTSDLIeR0x9NTeFowthN3v7y/I+BnCtVk5Y+KSVuVpO6189Dmd&#10;A+M3xA+Hnj+703xu/hvwf8JbPUdRtIdUudfhngtrNFtXtPPYTeaGaRJz5BUMu7AZs1yVa9XDziqj&#10;/davRbeR2zy/DYvDTnRh+/Vt+vn0P0f8NfGbQdd/s+48KeGtVvbqWLzlux5WjSXyYUmTyZX3Rhsq&#10;yCTZvCk98V3U17eLmtIvvo/uPk6+Hq4eThVtzJ9NfxPqPwx8RtZKaQ2n3F1p1rfajHb6wsqhp7DD&#10;fvVkiAIDrjnnBBzyK5p4ek21UV+xjKVSMXOi2n5H1HdeJ9LvorVYb+9S0mnaC9ubGN5ZEIQMkT7A&#10;Xj384YDsRnJrzKeEqx5nyptbf562Tt2OmpjqcoxjJyS6tLXb71fv8jUsruSYW8+jWnk6ewcS/ara&#10;WzuJNnAKQsoJz13PjIrGcVG8cQ/e8rP8UbQqSlJTwsfdt1Vr28v8zesNRgv0zHujmQfvbeVfLuIe&#10;SPmQ8jkHHY9ia56lKdJ67dH0O6hiKdePu6PqnujQrI3CgAoAKAOW8SavBYRBGJed0PkxpnfyCP16&#10;Ad89gCRcFfV7GVR9Fuz5a8Ya6qrfFRC108n2Z7hnDW1nuVQETplwCck8Lu3YGFqa+MjRi5PfZG2H&#10;wkqk7Rdlv6+R5zai8MouItwm277ichkOn27thLeNegnmOcjrGuTjcRXlJ1Jz54u7f4Lt6v8AI9Rx&#10;pwh7Nq1vxff0RieLPEj2V7pngzw9EreILu3e4VFXKaSjtte/vB02JyiRnmSRggyBIRy43EclWOCo&#10;fxWr+if2n+i6vTudmDw7nQljav8ADTtfu10X69lr2PnH4yfHD4b/ALNvhObUvEWpyC5RZljxcwnX&#10;vEc9vbtdOqSSsqKqqY5ZrmUpErTQru+fdXgZhmOGyqlyxXNK9tNW3a+v5t+iVz6TK8sxmc1rR0Vr&#10;66JK9v8ANJdEm3Y/nk8SfHXx/wDth+PNYm8JajNrmgeHLNri58T2E91onwp0XU5Z44dJ0XS1bbea&#10;vBa3TPcahqUv2aO9fTJ1U+SREPiMTGpVl9bxusnoodk+vk7dXd9T9Kwk8JhaCwWBVl9qfdrdLq10&#10;sml0Nzw3oHww/Z/0/wAKjWbCTxP4N+ETMdM8Jx6KofxJrerzY/trxFCoRG1PU7tw9vo9tulMbxG6&#10;nSJWjkhYinBvE1venL7L2SXd328vLXsJ05xoLD4ZezhonJb69Ipaesu7du57LDfa3qtlrvjXxrqF&#10;5p2lzWBe90yKRY7fUYJdsUGh77dRGz+Vua5ECruM0dqjqsdy6+W8X7Zuau2/6sdi/cpU42SW3XXv&#10;rf5ff2Pqn9m39nC28PeILT43/E+yvfEXxHvYxa/DrS9QsZLXSPhXZyxCNbfSNLColvPNCIwGdTct&#10;GgUfZYFMY+oyzB08NRWLxNN+1ltdO67NL02W/XQ+Jz7N546pLA4Gp+4j8W2ve76ru9umrP1J8MeG&#10;nitrS41O1W0AjWSPTTIsk27qDPIv3mJPRPlUcAt94/a4Sg6dOLqx5evLe79W+r9NFsfDYirBuUaU&#10;r9ObW3yX9X3PRo3SBBNPtXaNscSgKABgYX0rqrYiNOPtarOSNOVWfsqK0Mu7vDIclgSDuKrwBjp+&#10;XT8a+YxuNlUbe/kezhcKoLlWxgTzF1OMYLY5PX1/wr5rEV/aO7elz38PSUCNJxkgEsNuc+nHP8q7&#10;KCduZmjg73ZTa/Xe6ljuBwTnIUYrmr1EpuNz3MPg5KnGS239TUt7lCo+Y5AAPYVEGuhNSlNSem5P&#10;9ryDjjB656e1ROo3oONB21KtzcnoWBPUA9FFclepb1OmjSVr2MS4uc7wXwCcZzktivPqz5kztp0+&#10;qRx+rXxjDoCOFPI47dq8PG1fZ03c9bC0VOakeBeNtQzDMR8zKrAL2JwcV+YZ7V5aUrbn3+UUrWbR&#10;4FpWkNOlzI8QSa+nLvuTD4J5JP8AIV+S1aEpOU5Ldn1OJrxi4qDuoo6WL4OeH76LzbvS7a9mbLx+&#10;fCG56gk45Nepl2T1E1Vs2+3c8StxLiKU+SMrQ6n87P8AwVL/AGbLf4N+ONC+PmiE+HtM8R3r6H4o&#10;ntlKWUN6B5lpI+0fIZVEiZ6Ep64r954AxWIrYOpw9jI88vigvL7SV+10/vPrsHmGCxdGOfxqck6V&#10;o1JeT+Fv53V/Q+Lvht+19L4NS3nvdYt5NMtDs8yC6EJfkHJYHPGO4717eZcHVK9T/Zqb5n0sfq+V&#10;8b8MVMKq2ZVqapLTmbX39z9PPgZ+3h8N/EptbfTviXpX9vTBYoNKutXSC6kkJyTtLBjjpkc8V8Zj&#10;cgzjJ5yq16FSEF9rldvvR7VGj4fcX2wmS47D1ZS+xGpDnfpBu79LH60fD39onX44bZ7TWX1RVhE9&#10;2A/nRRBuAHOcgk9BzxzXbgc/xdGKcJ3X3n53xL4N5XWqyVTDKnrZPZv0Ppfwx+0tptxcwRapPBm4&#10;PlpGjhHYqcHnsOvXrX0eE4qhKajiEtex+VZ14IYqnRlPAQatq29j6i0XxjoGu2sU1rdIPMxu/eBW&#10;Bx0Ir7Snj8DiqacXufhuZ8KZ1lVeVOtTel+hvzxKVMkJV0K5yDnB9qxxEYtXpapni06c4z5aqaZw&#10;+qGWMOzHAycAHnHvXz+KjJpyex9FhaMZNKCPLNW16a3mKBG4OAqjB+tfK4qtUp1HFH1uDyqjOmpy&#10;KCa8WUEsRu5Kjk+3pXVhcapJc+5ji8CotpLToOi1M78yMAHx8ucnFe5h6yUk5nn1KLUbLcmnZQTN&#10;v3Kw4AOQB/8AXrath+eTqJ7k0a/LanYyTKhbcDjHHtXnTpO9kekp6Dbl2KlkZnbbjA69KiVHTa46&#10;bje0tjj7mwkkPnSJ8249W3EZP868jE02lzPc9alXivci9DyLxv4aM4MjR+YoGPLwQMk818XmtCcJ&#10;KdtGfT5TjElyR3PjP4rfDSPVoPt1pE0GqWDebaXEJ2Srg52hh0B5+leXhsQ6c/Zv4Ge/KSqwST97&#10;ufgla/8ACe+DP239PXxW+q63qfjf4k2t7Da6UInmkit/3dmm+QcRQpnO0jhT6V/ov4YYvJqXhBGn&#10;lNlK6TXW6av83dn+Zn0g8vzqr4tf2hm93SVNuEtbcr0t20sltsfF/wC06LHUf2pfjBNoMdjp3heb&#10;x3cTw2d/BNLaXrRMgmhleJg/ls4fjcowTgivv8uwmLxmXxwWIxscLRqx1lbWUuzkl+D0PkJ5phMJ&#10;XpY6ngZ4vE0FG8b6RVrpqL3v3Wp+k/7Fv7cOmjxz4L+FXxB8FeCtIgWWPTPB+q+CFaz8PgqCsNrL&#10;ZszeWfRlOS3JHJNfy/4neDdfg2pPizLsWsXTi+eV5KT335rX06p/LY/sfww8d6fiDl/+o2Z4R4Kp&#10;OPs4csXBL+7yvTVaJpn69ftQeFPCfxl+DniXQNL0OceLFs/t+iOyJGLO7gIkSSOT1ypGO4NfG5Z4&#10;n5Wq9GuqUoVU1fbls/iem59Vh/B7PaNevg8TXg8LOMldNpt/ZvHbR2PF/wDgmPDqPi3QvjJ8Kf7e&#10;v9G8TS239sppFxbva6po1/Ght5Jd5HzBjHGfwJxya/c80wn1uvhOIcFP3ZRVpLq07pfK7TPxbA4+&#10;GTzxPCucUPgqOMovpGWjdmv6Z9OfsL/tW6j8HPiV4r+Dnxm12SSxvfE09raa5qtzvW0vRII5I55G&#10;wFjkwrKx+6SQa9XiTh3E4+FPiPLoNxlFc8Vq1pv3a6PtbzNcuxmGy2UskrNRcJNQfRrt5d13v3P6&#10;AT4n0dtFOpWF9YzWj23nJcwzIyFSM53A4/Wvm6T9nTSSOqUVVrJPc/ha/wCC+P7SVr8TfjBpfgHR&#10;vFMF3p/gdn8zT7C784NcyfeZ9pwCoGMHn9K3yygpRq4qvu2kvlv8tj2OLMXTwOU4TJMLNqd3Oolp&#10;ra0b+mr/AKR8CfsKftGX+geNdM8C+Lr6e90bVZ1ttNnuJTI9m5I2opJzjrxX5f4l8G0cZgJZtgIK&#10;NSPxJaXXVn6H4OeJOJwWPhw7m1RypT0g29U+iu+h/QL4+1DTn8L+GPBs13bw3/jLxHaW1qpKh2t7&#10;dxc3EhB6KqLy3T5hzX5r4cZZVxue0ZwXuw1b6K5+1eKWd0Mr4UxderLWUXGK6tvt/XU+R/CB8Y/F&#10;T48fFS/+Hd94his/hlHHpGhxq8cngzUYYonaSG5Q/eEreaAxyuR1UgGv7EnCMFCk92r+Z/ANRwpp&#10;Qq9bfe/8mdtpnwK8O/tOeKRqOk6Wvg7x54Xu4pfEOnBW1LwpflwSJhGp2sW2sCrgOrL1PBrhxtaF&#10;Jxo7yei7ntZS69JSnW1pR69Uf0T/ALFXwD8MfC3wTDpf2DTW8Q3AEupXwtEga+DIqJImB0XbjGTj&#10;Ar0cswTwi9pNavXT8j4DiPN55vjXDmvTjol+vqfV48PanbXN9HealHdQvIsEaxvkKkakgNX09FQn&#10;yuCsfLztG9zwqx8JxQajqLF8rNcpO4bgMTKx/kK+or0oqkpJa2/QWEqOVZX7r8z0i207TNM0u5ZL&#10;aMKZHO1ZBARu6kjuCTXBgIVFVtc9nPK1KU4yh6HsOmWgtPA1sZmja6ktBGQrDO1j8oFHMpY5uPw3&#10;Pn94ua6kcVvYpZn7RdTQ3MYz8jiVXXHQLnrROc3U92K5fQzi1y2b1PLtL8QarHf639qui9hbSGC0&#10;aYAABunHt7966sdRoQjBwVm9WVhuedRpNtHZ+BbSCe3vNSmKs9xOYxjgYB6n3NflGfY6dbHSgnpF&#10;2XyP3PJsBGhl9KEVuk36s0pdCFlpVo9k2638stIq9VYsS3I757e1H1eNOmo01oflSdndnG3Ouw6c&#10;kkDASiQFDBIvmLzngj0qLqkrSCbUlyrqfGvxB8YG0169sLVLcW0eoNFE/wA0gjC/w4PoSRnpxmvm&#10;cbVjKu4La55cXUkn89e+p5z4chvtY8Z6dDdTXCLd6hGkgkk2Iwds4B6c4GPrXDSwTrYuMkramlJQ&#10;UveP0WsbOWCFIYS3kQLtVWGCNo/nkGvsKkXTioR2Ie+huXOkWurWo8+IC4gj82GcHEkZHO0n0PPF&#10;eDm1GFejJW95LR/10MK8IuLnbVHT+E1ZIgd+NrbWGf0P61+fUcTe6T1TsRQbaPa9EuCjBs9MBu+a&#10;+gwUvrD5Wz0qM3E9StTbS+SxUbSQWB4I5619NSpU6coKS0VjtU4tXO4kRGSMR4ACDGOd30r6Jxjy&#10;Ll2NZW0sXowrxNG5BBUjn2rzsTTUoNSVzpg79SrGWgVij4wcfKcdK8qjVcFaPQt6K6F/tmSIlWLE&#10;N1Oc+vbpXRUxEuR31MlUs7MzrjVQ7FR+rdPwr5DMMZz1HDodFOSepWaUuNxOBgg4rzZTSV2zfc0N&#10;NhmdlKZ2scemB7fnX0+Q4mU3GlDdsyqUXzXOV8dagjSyxLI+y3URKVySSOv+fevtMZNQpWPRwdO8&#10;1bY+cNfvi6suCCHOzI5IyBjHYcV8BmuJbi16n3OV4dKSdzyy5mEjHOcZ4GOmc18g2pzuj6+nHljZ&#10;GfcHP/Ahg+hq5Q0VzWD5TFusblCjIY845APbP5VlJHXTbtq9TIl+8GYgZO3OeueBWTVndndFpqyM&#10;e5AYsQVTAxz82axbSd1odMbtI5G8Usr7iWCZUlhjp1rhqK8W7nrUbJrQ871qUMzrjEYj685P1NeF&#10;iKl2+x9DgqLSU1ucB4d8fat8O9fvNX0wW8t3PpM+mxLcR+Ytt5+D5ijIBIZBlXyrLlSOcjTIeKcZ&#10;w1jp4rDJNyjy2fTW9192vdHTn/CWC4sy2GBxTaipKV11srW9LPdbHp/w98K/sU/tMfGfXPF/j34L&#10;eBdF+Puq+DLPwbp/i3WLuXR9b8S2MDRzTDRbxJ1FlfwXMSTw/ZmiuWRmMc4cS7/3zhTxAyLiiVTC&#10;pKjiXbSVk52S1g79GvhWqVnqfzPxt4WcR8EUfr9H97gZN3cE2qb6Komuq625XqtNDu/H/wC3h+z1&#10;+yt8bPAn7K/xp+OlxFqvi7w3HqfhTVfiq9ytxp7SzS2tlp2peMLnbAk88kDon9rKqodiz3kTPGH/&#10;AELD5hQniHg6jcZpKz6Nvo33/D5n5TSq4lznVw0W4rfl0S9Fv69j6efxDd6rJqNj4W8SpYa/pkJ1&#10;C70bxdpX9l6vZW7ACOSWIcPZyFlMWoW/m2cg5S5evR0bs739T0KWZczSrt8rOC8QXHx8t7p/7Ol0&#10;uArZx3hQC11R7vJT5YPuOUYE4LLkdQT0K5ISbbeh6tOthJJJtv52/wAzivEtt8cLqQiw8Q/EKJJ5&#10;hPPZ2nhK1uI413Ltjtbh0QEqc5zjIP5qVKG8ZHbhqlLltUhH5ya+9I5zV/hx8Y/Et3p15B4d1ldW&#10;S1na617WNUW10neigRJLZs7v+8yxcxLtGBwOKicIpXjozWlOjFTUprldrR1v52a7dLngtz4Ts/g5&#10;fSa1+1F+1D8FfB3gO53lPBOq6pbQz3G4uCsNzdTRTAKT0hibJBya4fb4bDNrFVk29ltb7rtns1JY&#10;LE0uTLMPUlVX2/hXzte/3o5fw18Y/wBl651S6/4ZU+CPjr9rT4hWD+dot9pWlXqfD61LAszweJtV&#10;jj0u3VCqKVgLv8w2hucaQrVq0L4Klr3l7i9eZ9PTW5jiczxlGn7LG140abWvLbmfSzUdW/V27nq2&#10;ifA//gob+0PcWlz8d/iN4E/ZU+HBnef/AIVp8Bl/4S74mahbOpT7Hqfii6UW8IKMQ32GDcDysgwK&#10;zWEnzKeOrc294QVou/eT95/Kx4eIz3KsMrZdSdSf809k+6j1+Z9ifBn9lX9mj9lLTNY1P4deAPDf&#10;hO9vVfUfFPjW8/0/xPrD4zLcahqlwzTyFsFmLSYyScVrKtRw1D2dNKnSXRaL59/VnzWNzPH5jO+M&#10;qOXZdPklofDX7Rn/AAVt8E+HXHgj9kT4eeLf2ufinqix22n/APCttKudS+G2hXFwzRwrqutRIyq+&#10;5W/cRAthTueMc1w+1xWJajgKfNf7T+Ff18l5m2FyurWfNiZKnBb3a5n6X0Xq/uPA/hJ/wT//AGo/&#10;2qPHMPxz/wCCmPjLQ5vCMirqOl/ss+HFb/hA9KZFbyJdRhWVofNjDEsQXkcgb5MDbWtDA0cO3iMZ&#10;L2lXztyx/T7tO7Z1SzLDZfTdHL7X25/+C9X+XZHuXxF/bY+D37Odvo/7NH7Cvwm8L/F7x/PBLpeg&#10;+F/hfqFlb+AfA90JEjWTX5bdjKsW5nZ2t1kbMLB3jJzWP1ypjaqwuXWb7/Yj/nby0FSwOLxsvreZ&#10;TcYJauXxNf3U9F87eSPFfhr/AMEqPi5+0d8W/wDhoH/gpr8T9N+LWraXffa/A/wR8F3U9r8LPCsJ&#10;IkSI27hQUUkKyKpeTaTLNLnAuhgKGGqOtWl7Wt3e3yXbstjaWZ4bC0vY5ZFpdZSX421u/N/JH258&#10;e/21PhR+zZfaR+zh8Bfh+fjZ+0R/Zsdr4O/Z3+FsEVrD4Vtyuy3u/Et9Gpt9E09ABukn/elQNkLZ&#10;BrGvjqlas8Pg489Vb/yxX957L03DK8jzHOZutBWpbyqSdl5u70f5drvQ+P4/B1v4T8XWP7Qn7dvi&#10;zwz8Tv2jZbqK4+Hvw90rTF1P4bfs9WszEJbeHradjuk34E+oSk3Fw8eVAUBRyL2eEqqpWnz4h6OV&#10;tk+i7Lz3Z+h5bg4YLDyweRRbvrKrs5O1mo9UrddG/JaG98SdJ0b9oSDVfHXiXxRr/gb4Z+GdLkHi&#10;n4sXOsw6D4c0+BDuex0fzgC08pcRvOmMHCqXkKAZ4vDUq1T21VtQVtb2v5L1OzB1Z5bT9lXSc5P3&#10;adnzPzlbaOnXU9s+Gn7Oui/HTwL4M0vXPCfiH4a/spaeW1O0+COu6Q+l+MPjVNDPFLY6r4smMnnp&#10;p1x5QuG02RRLekqbvCfuD2ewhVjGdePLBK6h6bOX52+bPkc54kq0cRP2M1LEbc6+GC/lprutubp0&#10;1PAvjF+0D8VP27bzW/2Zf+CevinRvA3wp8I67H8P/wBpX9p55m8PXvw8tVea2ufDngnTwqtNeGK2&#10;kja9j2Rwo6LEckuvNLnzSH7uXLQ6t6OS7Jfy2+/bY+do4alg0sbmd3fWMd+Z73b+fW+u+uh4R4z8&#10;Uz/Dzwr4e/4Jr/8ABH/w9Hd+Krm5Sx+O/wC07pe3VvBvwQhuHki1LUtZ14KUuvENx5NyCAWe127V&#10;AlMYTjnOeMccFljtQj8Ul+Sfbu16Lrbt5JYmTzXNrRpr4Yvr5Jf1d6t2PdrDw7YfsEfC/QP2P/2I&#10;/Ddp8Rv2qfiRL/a/xC+K3ifTJdV8NeAZruNpNS+IfxIv49xjRV81tN0ZpDLdOsYCeV5srGJxDoR+&#10;oZfbm+0/5V39ey6bvz6sDl+I4hxKr4i9PCx0v0/wrvJ9bbvTTp5ZZfDq68N+BNd+B/wa8Wa/4x+J&#10;Xi3xS/jH4u/HHxPIw8W+J9fZPtWo+MvFF0cRJp2wrFBaW0iKkVqtvFsIUHw6tJ1KX1fDd7t9ratt&#10;+f4n6vl1HDYX2ftEo4eEXyp2d76WXVybWt1ZdNEen/Bz4R65+0D4w8KxaPql6P2R/hfqUXibxF8R&#10;Jbt18SftqeL5bWL7WgjQiKPwvpzrGsjYcXk8SwRAxQvO3Zg8BCs415fwY6q97yfVyv0T2PluJuJJ&#10;4KUsLQSjVeiStanH8fef9WPmL9pz9oz4l/8ABRz46n9gP9hTW7rTvgh8P9TGnftkftE6PeSx/D8a&#10;Sf8ARbnwZpTW5T7Qsgjktx9lkUzy/JCRbxzzHSrJ5tU0bWHj90tvea/lVvdXXd6WPh8LThhYvHY2&#10;Kb0snq29/vfXst9Txzxd41tfjP8AFBP+CVH/AAS08Oaf8Pf2ZfCE01p+2J8Z/hzbpoGieGIJ7qGP&#10;VrfSfEi+bLLeTRQTWMsuZHupSIYWMdvKTnBVMxq8tPTDLb+/3k+vLtZfa32sbQlCV8dmC9EunZJd&#10;/wAt2fa8upfBP/gnL4d8A/sI/sQeANN8TftHfE+zn8Q2OnavcNrp8JWiwyRv8RvijeQojjTrfHl2&#10;9vuiNyyLBbqibmPZXxH1dPC4GN5rd9u3rK2qWy3fnpluBxHEONjSqT5KK3dm4xXXz9Xu35nxBb+G&#10;Nb+A3/Cyb7SfGvgfx18YPiFpFp8Qf22P20fjilxCsVrLeJDb6bZaRAC1np0csL2lho0UhkmEBhSN&#10;gyvH5kk23Tp2UdG20222/wAZd+r9D9RwmFy/KMujChdJbu9nNq6vfpFXvFbLd3eoy8/ZC/am+L+p&#10;6V8J/h548H7Ifhr4yaHr2p2PjP4pW6wftb/tK3ukWMs17d31vZSmPw14chjvbCKHTLV2uI4b5S0T&#10;ys2fewOQUZQc8U+SVm4w0vLpeT2WrWmvzPhc541qqcsDhal6aaUmvutfvvt+B9J/8E5viFrfxL8H&#10;eJf+CQf7bfws0T4W+LPgT8IpPBs3hPQdSi0jR/jv4bcz6ZGbQRhkL2IlivZbi3lc3F9IJpPKlt5I&#10;K9vDVL03h8QkpxS06NO6f3aLTrqfC4xNVP7QpT5oyd778r0/PXf0Jbf4d+Gde8W6H+xX8SPEur61&#10;qvgPS9X8e/8ABPPxz4lvLmzufit4Thgn0gRahqL70utQ054jZLJMqymK1tr+METkMqlN1Hy1Naiu&#10;4t9unzt8+p9tkOb0lRUqlubRS8vT5O9vO26PItQ1f4h/AjVPiH8O/FXhjRPGPwv8aXVnF4//AGff&#10;F8C33h/xwsgl/tSTRJJY2i0y51GK3ilaCVXhkj03e8kE00kknz9edTDtup8N78r69fl3PrlTp1LV&#10;6Osmmr+Vuq6rX01PDfjb+3n8Rv2M7I/B79j74pXH/CuvHFlfeKtJ+G3xV+Etl/wl37MT6pf6ldXW&#10;l6Vqcd1lnee8eWG2vobhrCC1tVWWQyMF+Pzri+dOm8BltR2tq9Lxve8U+/mtvU9PJvDHB5tjFmmZ&#10;RcY3XuRfuztaz2uo6arrqlpY/GPTtH13xRr93rOrTahq+oapqUupXmo6tcPeajq13cs011f3kzln&#10;kkeR3d5ZCSxfnJr8pxeMhCm4p69f+H8z+icryhqpCFKCVONlGKVkrdbdEuh9GeEPAskUIdcSJHGG&#10;lnZTtm4B+UHngk7RjLYGcdvj8djedu5+gYLL1Riuq79z0rTPCM0U0Jkg86TbliYyY9zsMAk91AUH&#10;HIzjnkV5U6ycdGevSpqC1PWk0aSwsYgkBwzghyPMVJAedq9GJBycc4wOAK4LuUrsqpZOyPK9aj8t&#10;yqs5SI+ZO2/y1JB28t1zntwBgZr0oU9E2ZyrKK5T568a+NL6+D+EvDEsSLG4k17W4grCzxkCOInA&#10;80qx25zszuPJXH0WXZdTgvruLX+GOuvm/L8/vPl8zzSpVk8FgXt8U+3kul7fdvvY8rvNNmV7Tw9o&#10;cDDcAsrFt0spkIw8nG4sxYsQfmbOTxivYVWPvYnEP+l2/I+Txi9lFYbCrTr3d+r9b37vqfdH7Nf7&#10;GV/4svINT1S0mtojMDNd3ERYNtJb5Qww0h3YJ+4vX5j1+OzriXEYlPDYV2jbTpf59vxfodGByXD4&#10;f/aMQ71O29vXz/I/d/4Lfs4eC/ANnajTNJWe7WFY7jUrtFkupGUbiq9toY/d6V8jSy/FYiqqtVaG&#10;mNzNwThB2X6H2Z4d8P2+neWWjWMpl2Yjoe3P8vSvpcPlapRUpRsz5HGY6ddOMXc9O0uCNl8zAOTg&#10;tjg8dvx7162Fw6T5mjwMVNx93qbO2BhsyFOR94D5h/WvShyfDc86UaluYyb1YASFPQkggYBHAArh&#10;xSpv4eh1UI1EryOL1CS1zKJCqAZyThQeMcfX+leHipUkm5Ox7mDp1VZpHnepCBWAXIRckMpywHOD&#10;z718pi3BtRPpcI6iV3uzF81N7RxzMTgkK2DtOefxPHHtXmu3NaLPQjF25pRRMbqYKN033V3Adjz6&#10;11wtbUh04XfLE19O1wKywOyJGW5YNlieOoPHqOK66VTTlT0OGvh5L30juNN1OCZjHkL0ZRnKkHoR&#10;z3r18LUjzcstzyK9GVuY6VG3JuydrAHOfQYr1Y3toefONnZ7oilk+UlTgqcDHKtwf/r0O7VyqcLu&#10;1iqJA5U44LBCucZGOf6Uk0tjWVPl0ZYgdECs2QoY5JwcDcCDn34P0r38qx0sI1K75b6/fdf0jy8d&#10;hHiI2ive/wCA7/10PTfCXi77BFNpV/b22r6JqttJp+p6HqcC3um6nbOGWSCeFwUZGywKsCCfwr95&#10;4O44hOlHL8wfNTldJPXTzT76q2z2Pxvi3g6TrPMcv9ytBp8y0al3TVttOt+p4T8ZP2V7W08H+Ide&#10;+B+n3WseDdYsJZtb+GscjX2seHlZC0j6WpJeeBR960JM0QzsMijavVnPh9hqdCrmHCsf3dVXlRW1&#10;2r3p3284f+A9j0OF/FCvWzKhl3GdRRxFJ8sa70Ts7WqW0X/XzZ/aS3P5/wD4y/ELwz8K/Cvi7TTc&#10;x6WninRZbOKaKb7Ncw3duri3nQfeV4nBXOAVwRwRX5tw5mOIoYmWVyg3G9ndapp/p1uftvEOXRxH&#10;LmamrpNqz0d1+KaP5zIfjudU1m9b4x+C7H4g2UN7dBfENtfTeEPHwBZtm/W4AwuRHgbftsM5xxuw&#10;a/oHCwhTpQppXSS/L+uh/L2KzDEzxdSeJX2n08z65+GX7T3wYtLrwzY+DLL9pDwF4htmMWmWWheP&#10;NB1nRYp5AqNeXc01rbuXZQVBcFVVuVwcHWWGwkmm6Xvd7r/K5jHMsZXqRpwlbSyWv4nvvij4+6N4&#10;SuJtW8S2H7QPxNvNajTVWPjD9pS58M6Aw8wLIZrDQ9OgeUKQPk85ARjBHWuvCfU0uX2CdtLuT/Sx&#10;pmGBzCMPaSr2i7PRXf8Ake2fCT/go7DafEvwzo134Z+H/gzRb20TTdC8deHPhhJ4y8Q6VPOBFbSy&#10;S6tqV7c3YMhSORXRSdxK4OCN6lX2MbYVNNvWyXXs22/+AebDC+1rJY+q5xtp9leS0/q5+qF7+0J4&#10;rls08SeIf2g/iLqmgC60zSLFPD1nD4f8Nm/N6p+zyR2oF1atKcQIbheACBnGa2o14qmp1G2npvs7&#10;7GlbJ8DOo6VCmk1vq3pbfXf5H0r8M/2g1sr3VPC/xd8VeKfD3xGunufGK+H4bi/1ywitZHWO2SK7&#10;VNkypbWyvhMkszkda9CVGpZurBqT101sulj5+WDpyrxWFpqVPa779b38z9N/2df2imupb/R4fEem&#10;3F1PpqahYRNATI9oV2iZGYl3AbaSzAY3AGoq4SFaknOP6HgYmlUwmIbo6Q20s9T7h0b43+F7Sztr&#10;3xnrmiaTBcy/ZLTV7m+jsLK7kC5K4dvvcMTtzgKeAK8jE5fyq9LRef8AX3G+HxslO1Zczt0V3p3S&#10;v82dRonjPS/Fmu2Oq6BAL+0hhnsk1C1R0bUQzBQwZlAa3TazhhkFsYPUUp4WdDCShVla7Ts+np5s&#10;hY1V8bCpThqk1pu79/JbnplhqKX0l/CF2Tadd/ZJ0JznMaSow9mVx+II7V5lSk6ai+jV/wBD2KGI&#10;Vdyjazi7P8zRrI6AoAqXF3FCTHvQzFCwjLhWxgnJPYcHn2NO3V7CvrY8V8U67dJFqd5aRpLPcRCD&#10;TZcBorWEKA9wQxxgsQqKeWPHTOFUk4U/d3CjBTqXkfNt1cm9lja3tpGsdJvJI1lvCJpL69wZZpCT&#10;8p8raNxHygqTyVAbxqlT20klHRP73u352+49qnTVKNr6tell0+/8ip4o1+y8CaKZjHNfXs8wsdGs&#10;hPtudZvXUeZsH8IDZzIASFjI5Ymqr4ingcPz7ybtFX1b6/0goYepjK/JtG15O2yPhj9oP443nwa8&#10;KLp+lWWpeMPi743ndzbeHNGbU7S0cxkxxbtvkQ2lsGG+a5kSIKHZ3YFg/wAfmeNxGHoOlQvKvNty&#10;klpHy9Fta+v3n3WS5VQxVf2+KtHDwsoxbs2319X6aH4l/tL+HdZ+JmkeA7f4z+JrXTtEfSLz4j6p&#10;4JufHttZ+MfiFqupXi7Zr+4ijkFnpNvBbpKspQZaeBIoDJbqE+ZoxjRhGeMmuZ66tNtt3vpf/htF&#10;ofWOpGderHLYPkVoqytFKKtu7X1f3+8zSsPFWifs9/DdJrSwF54pazXUfCvhb4beDjdWPgu0u18m&#10;wjhtrqWFX1C6tYnW2kvt5gjup7mfyolVTlCbq124tcz26Jd22/LuOrJQp8s03Bb63cn/ACpLpfs9&#10;e+5B4U8IrqOmJ8V/jZp+p6pe22ux33h/wFofildQ061vJYmFt4btNVjWNby/ENwzatqkKSGH7XdQ&#10;xzebKiV4WYexw1pVZcy0Vl9p32v+dunW56GFxdfFS9nRjaVr3a+FbXtovS/3WP0h+Dfw5uYNR03x&#10;v49tbK++Jep2sY8F+A7a3A0fwLZpKkiSQ2n3IEjJiPmMC8kiKWZikS162UOMZxqVYp4iT9yKXTo7&#10;dIrp3eruz5vOMQ68Hh8M2sPH4533fVJ9W+r6bKyufo74L8Hw6PBHfaowv9akDSNNL8627SEO3lgk&#10;9TjJ5ZtoLHgY/SMBg44eCq1/eqvq+np/V2fnuNxntZOnh/dp+XW39fI7ae4ghZ5rltu04K5yWPXA&#10;x6+tVisXQoXq4iVunzM6NGtWSpUVuc9ca0bmXqiovEajnrn/ADivlMTnP1us1HZbH0VDLFh6fdvc&#10;qyXLFSNwBPdfmYc4xXnYiulBq+rO2jQ9+76GdPcZYRkn5QBjt9K8aVVyq2voerSo+7ztasrPdqu7&#10;5ioCleetevTrxUEa08K5S1V9TJhyHdwSQSXkLdDn/wDXXBKL5nO+59E5JxjDtZI3bWbAQZIyM7Og&#10;56AV0U/hOSpFImluGBILYJPIHOO9Z1nZjpRT1M+a5Y87uAMcdePUVw1XrdnVCnG1kYdzdISQZNvG&#10;446k+lefUrU1eNzsVGdvdjocJrl4BE5LHcM8k4GPSvmMxq6NM9rA0mqiSR8z+MdaSW6itUbe9xLj&#10;apycHv7V+WZ/io1JqnHdn6Jl2GnCi6stkaGnwRxNAdmWjRSVZN/XoMd//rd6+fdCCaurtHDVrynG&#10;ST0f9M908OKJI4mkiyz4VgeSAMcD8+1fc5DCMpRco7nwObSaUlF7HhX7YX7L/hj9pD4K+Nvhlr1u&#10;hs/FWkS29rdlQX0u8VS9ndRnGQ0UoR8j0x6199RwtTAYinmeC0qQaa7PuvmtH5M7eEM+pYTEzwWY&#10;RcsPVi4TXeMtH81uuzSZ/FHbf8Emf2i9X8XeIvAd9qWn6Nf6DrMmmTi81NLCzvQjYjuY8hnaOVdr&#10;KQvO7FfbYvxVyTAuP7hynbVW1Xl0V16nvU/AzNcxouf9oS+qy1i4bSj0b36brvdH6AfCD/g360KJ&#10;7XUPi18WPFep6lcWIltfD3w5gtdJvYLg4Id764Mr+WvtCjE85ArxsR4sZxjI+xy/Bwje9lJ80mvO&#10;Ksl979DGHgzwrlU1iZ4yrOUPim37NJ/3ZK8m10Pvf4b/ALAH7Y/wRvrbRfgvbeL/AIieEIIsC++L&#10;XizTdOSxjGQEj1AojnCkAL5coGK+Mq5Nn+fYmWOjl6o31vTVoyfflbtf0tc/b8o8ZOCeD8qpZPn2&#10;cPGRjooVG6lWK6LnUeay6czZ9Ia/oni/4cvp1r4/8Py6JqBVY4bxQLnTpGXBk2TgbH5zzwSOcV5F&#10;fBZlllo5jRcH0bWj9GfrPDnFHC3HNKdbhjFqrG15Qvacb7XW6S2vse+fDvxveJBass3mGTiFI3O4&#10;oOjAHjHvXs5ZjZ3XK/I+L4s4dwU5VIyh6vzPrDw38UJbJkhv5TKrgZy28DgABfpX09LMKlP+Ifh2&#10;dcAYfHQlPBxtJeVjvr7XrXV4Yns54g7tl0PDEY7e9LEYqNelaG58JTyKtllSaxUG0lueea5ZBSZW&#10;37s8jqT3zXz2Kovm5p7nVh6y+GOx5reT3VsXPltuDcJ0OB2wO1eNzzjO7O2pTp1I2Ythq0t04SQF&#10;HQ4+Yce9e3gsa6klCW55WKwkaS5o7HbRf8e/ysSCckbs47/5+tfWUWnh9N2fOuX+0XaGhPMKgLye&#10;CwOAOOtZeylN7HeqkIrVl8RqqEKmTtAwBnr9aU6XLF2FGcpNXZVMMRRiUDP90Y4H4e/WvOnBS+JX&#10;OjmlzXTscX4gsoWt381d5AZljJ5Bx/8Arr57M8JSlTanqe3l9eamnB2PnfxBpSzC6jaMAODjdzgd&#10;TzXxlTCu7svQ+upVXZO+p+VX7TnhXw18K9auv2g7fwRqPi/xp4I0Ke08I6NpdtNdNc3V1mONnijB&#10;JVQxLNjIXPfFfv3gzntX2zyGrVtTk+Z37pbH4L9ILhR51kdPMcPFc8Grvry9fXufh9Y/GjxJ8KvF&#10;mqfEzUfBfha78WeMYrrW73wx4o0K4h0yynuXZJopLaZQduWD7ecjHzda/tOrlmVZzw/RoUsW41aS&#10;TUU7JvrdtdO62P4Kw1TPcoz7E1sVg28LVkoqe7UIfC42bs32lv5HXfsafBvxZ8d/j5pfxPubBbbw&#10;x4b8Sf8ACW+LvEWnaUmi6BJeBjJBp2mQRqsaqpwMRjCqPpn8I8cuN8g4d4UnwzgKiq46tG0mnotr&#10;2X8qXX7TP6m+j9wJxPxPxXHi7NIOjgKDvCL+J2u1zP8Amfbot9z+wH4f/CLwbrvhixla4uZtQniE&#10;st6lxlY5HGQgQcYXivxLhPgXIM2yCnipybqyV209E+1ttD9Q4r8Y+Lsn4mrYb2cY4eErKDjq0ut9&#10;7s+XdMh8P/s8/trfDmW1uEhk+KVlf+G/EElrtSG+eNFa3nlXH3wwVSR69etfo3AcsThMLmGQ16vP&#10;SwtpRfSN3Z+h5XiQsNxFl+W8VYWh7PE4j3XfRySV/n8z6nt/2U/BPjbw38Wbe18GeHNR+IeveN7v&#10;VLTUb66SPUYI55VkhlDHJXCk4AHOK/pHgfN6LwFFVpfuo3Tsup/NfHNfHZfxHzTk4wcItdtrP8Vq&#10;fnt+3V4S8Xfsk/Duwsj8YNVWHW7SWKTwlpXiueOXTwEJLFA+fLycdhnjvX29TB8NVctrZzPBw5od&#10;ZRXvemm69CeHM8zfMMXHDQrSUU7aN9f67n8cXxRvb3xV8SL5laaa41bUcRzXErSS3DSvjczscnrn&#10;mv59rYqOLrSrR0Tbsj9VzinOhi/Zzu2ktXu31Z3/AIq+HMPww1LRho2u3+o+JdPtYdX1Jk09rWys&#10;pCFkVYJgfnC9CeOQRWk8FTxGHcJq6kndeTPEw2NrYfERxNN8sou8XfW6P6F/gBolz+058JvAfxX8&#10;LavDD488N6G/hjU7LVJGm0+5XgTRKwO6GRtoHmDn1HQ1/OtLM6nh7xJiMv8AZJ0JO/nZ9fNH9gLL&#10;sF4pcIYavWquNWKSunopLuvXU6LwV8CPG83xd0TTfhXf+IfDeq39wth8QfAfmCCzvU3tL56XGMGI&#10;M7SbhwwyOD1/Z8PxvluZZW8ZT1mlouuvSx+BZv4e5tlWa/UMely3up291ruuzt07n7f/AAM/Z08E&#10;fBKxttBtIpX1TxBfi81/Vlj8+6nlwp5bGcDoPr0rv4WweJzPFSznHq8rWir6JdLdND5TjnM6GXYW&#10;GUZbpGK17t936n6FweCzp9tayafIhjCgwwJ8pLsBzGwOVB9BxX6ZQhDeS0PxeUra9TpLzQtR8I+G&#10;Z9V1PzLi8lWW4W3UmaQM4wijvgcV6mChTxWKVGnotDCqpRhzs8As5Lue/Z7xDb28rqky42yqNuN2&#10;PXlvzFfUV6cVTUYasxws+Rc0nsaGu6d/aktillcyrp1sQJ0ETJLJtGRyeTzWGHbw8WpxXMzonKFZ&#10;Xk9TPvPE/i+0uRGt6wsIbbZbxPCFbeDgEqeCMVjKjh4q6jr3NaeHoVY25tfXQ4vUPixrGiW9xeeI&#10;RaSRmYpBCcWl0hH3dpBKtu54zXOvq02oU9H5nTLJK0knRd195jH4hW/ivSruSC5j0jdEksiyuIby&#10;Jkb7rg9ePz7VjiJ2vCWplTw0sLiYqWrue+/CzX7e58PlFu45jHOxMqMCjZ54r8IzjERo5jVjzdWf&#10;0PllGVbA0pqH2V+R3N74qWxWSOGTNu6ncjoHRu3INfVSqqJ/PHtWlofE/wAVfipqum69Ja2tzaWV&#10;tPKUjuLSDbdlMEcMxODkdQBXyeYZpVjWcE0o9O5xxr137spP5fh5niX7nVE88ztcSPJ5vmMd8mck&#10;8nPU5rx3Wi1dM29q46WNuHStamtYbnS5U320ilYpEyxAPGG4I9iOlbfWpKn7r1OGriJRnzU9z6c8&#10;C/FTxNDaw2Xi7QZ7p4iIY9TsnCTzKBx5yHhmGMbhgnuM81T4nnQpuGKhzW6rf59xxxU9pK7Pcbbx&#10;LNqcGzT7WSJZBsMkjDzBk9xXg5hxRGovZ0YNc3V9PQzqV6lVcqVjsdAs7xAHWYxsowd3zBvYjvzX&#10;y2Gl/tMqt9CqdOpGNkz13QJZlb94FOcDKk8HHUD/AD1r7jK3GMHWsddOc+azPXdOu0MSpLg4GMjp&#10;+FfTwxEKlP390elBrlNUeILiyAhVUmRfuB85UexrlrZ5LANUrcy/rqaqctkSQ+KjP8gCxk8bTk/r&#10;XlYjP8Tir06MOW5tSqRXxM0E1FyDggg9g2TXFSxFeg7z+Z1c6noihc3DYzhiM564FFfM5SXK7mVl&#10;HWxiPqXlOWPOP4ScE189i8RZtsuE+qNSx1AXDKpbC7gSuMY+tef9cU/dkd1J3Z6HZyiCGaZjhIYS&#10;wbPGcYH6mv0Lg+mquInWXwxX4v8A4B0VHdJdTwjxXemWWRmdmAJDYOOeW7dM8V9HmdXVu+h7OXUb&#10;2VtTwfWJ3d2O4DIwuGLYyMZNfnuY15Sk0nofeYGkopHISjccLzk8c4FeRGOuh7UW0tTLuGw5VSx4&#10;P4c1bdnozaMbq7MyVCQzcjPGF5yPU1DTlqzpg9bGJdMVYfLvIOQB8oPbGawq+69Ed1DVamLeuSoy&#10;oC4O8dDnuK5amqvY7qKtLTc5e4KlGDAgZ2kg4IB71w1WmmmenTT5ro4LXRvLBVXgFccNnsOK8LF2&#10;vZbHu4B2WrPEPFVsqxhhkOg69Dkk5Hv1NeBilZn2WV1G3qfI3xBhlKXBG5dshKeWcMMEMpDdVYEZ&#10;BHQ4xXh+0cZ3Ts77n3WFhCpHkmrprVPVO+613R9i/C1fgz+1v4P8Dar8Zvhx4F+KXxF+BPiGze3X&#10;xvYPqs4mshv0+dmLiR4LhFHmQszQmSE5RioFfuvBXG2KcKdeo+etS0ak2+ZWsnrfXzto9T+YPEnw&#10;7wmW5jU+qw9nRr3lGUYpOMuq0Wy7dhf+Ckn7bHxj/Zfsfgp8RPhJ+yhP8a/gbaalf23xu09tWutP&#10;1X4dXN15NppqeGdS06M32g3U7TNLb6tCv2O5bFrNCsoBP7Xl3EM8ynGeFi5U2rSj9tTb206W2eql&#10;fo0fzPmPDmKyvGSw+KmoxavGW8Z979rdVvr1R9l/CD4seIviF4L0bWbPw98SfBt7r2lW2qr8Ev2n&#10;vDWk+BPifo/2qMyfZo9Sdm8Oa5JuMeEdtLvjkiW583Kj6eGIVRuLvzLdPRr/AD/rU86pg6lH97Ky&#10;V2uaLuvw1X5dkdte674D8QatLofjfwx4w8L+MZZVhk0Pwx491r4KfEC92xzCNIPDOpX1vHebgj7f&#10;7EvNRicgMrHiqk4Td2tfmv1LhiMZRS9lP3fNKS++zt80jxD4ifDz/gn3bXj2/wAefH3xj8M3SxJK&#10;+m/H74vfEv4eWyoGaNIybqW2tHXIPyiR84ByRyeWpDBpOVeC/wC3uZ/m7HbSzXPd8M9F/JCD/JNn&#10;N+G/Fn/BGP4OXV7eeHfF/wCx9p+rjyb67u77xPYePfEUpSTyoHWS6kurppA7YCJ8+WyVOc1VPF4W&#10;ivZ4dxXlGOv4K5hWxufYx8taVWV/JpfojV1//gsD+wh4Xvv+ES8D+MfE/wATdbgjlitfDPwh+FOu&#10;66yzwlFFo3+iQwwySFwE3sqHa2WXFKOKeJn7OjGcpdrNfK7svvOeOVZlJKcqXKn1k1973Z5v4z/b&#10;T/4KLfFG+m8N/sw/8E8/GPghftEBT4jftLeLtK8N+HUgk2yM66faTuX3RsNrLOSpJyrEbaJUsxk+&#10;WcI01fXmld/K3n6m1PAYGPv4vFK3aGv4v/I4D4gf8E1/jB+0FYWHjz/goD+2/wCPm8H2FjJrvjL4&#10;O/De4sPAHwf8PtGC7RR3qBTNBEgO6a6RnIUkFKirgsvgva4uUqllf3mlFPyXQ0hmODw0vZZfh1zb&#10;KTbcpeqWvyvYXRv2u/2Bf2FPCo+FH7Evwf8AF/x68T6tdQwpon7O3hm98a2fiDUGi2wNq/i9kay8&#10;4ptJ/eSuFIxGBiirjq04qlgqTcVouVWhf1tr5vUawWPzCSq4mShHvKysvKO/329Stp/wE/4KIf8A&#10;BQG21eH9rjxNffsgfs8a3HLdaP8ACL4O+KIrP4s6mjlBb2niLU/KfzIAplMiAxb2YBosCsoYOVX3&#10;80lftCL0+fe35m/NlWXJLB/vq+nvSvyru10v6X06n2B4G+Ef7BP/AAS/+H9n/ZeneDvhrdaosdhH&#10;reqxpr/xa+Jd421UgtURXvr+4lfaEt7VCuWGFUZIuriaGEj7KC5b7RjrJ/LdmCq5lnNf6vSTm9+W&#10;K91fp83qeMfEj4lftlftNHV9P0C2P7B37NkMzWWp/FTx0bHV/wBpPx7bZAlGg6YkklnoaSLuEdxc&#10;NPd/NxHGwrklQxWITli5eyp6e6mnN+r1Ub9ldn0WCyLAYRqrmcvbVelKGq/7el/XoYvh3Xfhd+zn&#10;4W0XwT+z/wCA7yLWfGd3FbN4z8Y2k2o+NviQJSz3Oq3+oKj6hc3LvIZPNuCWOSQqjGHBezprD4WH&#10;LF9Lb+fdvzZ9NCliczvCrJQo0l8MHpFrZO7s/U43x74X8D+EfGDS+OfCniv4qfGXx7JHqXgf9mzw&#10;Fq/9veLfHMKqqfadXeZPL0rT43y7XV7LDbxrG4MjyHaeOpClSrOFKHPWbvy309W7aL19DWlmtehh&#10;V7CpGNOF71JKyXlH+Zn06PhN4a+H+ixftG/tm+LPCdnoHwj0oeI/BPwxg+xeH/gb8AUjh3hlhefy&#10;9a1qPAgi1G54DKFs7aFn3NrU9nhI/XMdLmlHbTSPlFdX0vv2PjMxzurjKk8LlaaVR+9Ju86nq/sx&#10;6tL/ALefQ+PvFniz47f8FYNBtpfg5491T9mf/gntc397YfEP4lz2eo6B+0P8dbW0ijku4NNs5YRF&#10;pujS7pImufNeSXyZS+EAiPPUpzx0fb4qXJh1d8r3dtby8uyvbq/LkhQwuU8s8UufEbqK+GOtld9X&#10;8r9u55z4i+J/jDxFoOjfsE/8EaPAumeE/h1oVynhP4q/tm6WIn+FXwsWSBJr46ZqqkPqmuvCd8l6&#10;vmEPKixbn+eLKUq2P/2fCLlwy0clvLuo9l3e72VlqaexcrZlm8t78sOum3u9r/Z26yfQ9Q0Lwj4f&#10;/wCCdvw30z9kn9iLwpN8bf2uPiterrfjn4jeNfN1Tw74Su7yOU3Hj/4lahGWS0tYgLiSw0ZW+03r&#10;rtUMhkmaMRio0V/ZuXW5+r/lXf8AxW2XTd9n34HLsZxDW+tVlyYSDtfou6T6yfVr0Vuni39jeJPA&#10;Ok+Ifgt8A/EPij4pfH/xR8RrXxd8cvjV4rtE/t344eJ7uzWa8umuTE1vp1hZ2qbYoU2QW1taLDES&#10;QUfxJJz/ANkwSvJPV9+7b7dfM/T8BhMJhqEFVXLhlFuMdrdOaXeT6JbbHp3wo+DPiP8AaP1ey8D+&#10;FPGviq1+Anw3+Ip1P9oj4zeHbvUNG1j9pPxdpZjWXwV4OuGPPhS0OLfUrzayTGD7NEXka4kXqwOB&#10;VaSqP+Er6/zvv/hXn6ngcS8R08JBUMOkqn2Y/wAi7y0+J72PFv2yv2pPiV+2p8Yl/wCCa/8AwTo1&#10;htHl8OX0dt+1J+0b4UvZ7P4efB7RYC1rdeHLNrV1huHZXe2nhQnzJQtpAPMEssW9WpLM5qnR0oR6&#10;6pS6f+ALz+J7ab/AYag6UVmGN23V7Nt79er/AA3Z4h8WPHs+s+M9C/4JH/8ABJ7RtC8HnRo/sn7Z&#10;Xx48HaLaeF/BHhuxWzh07WDc6jYxGb+0pVVkuLq1mEqyOLKAyM07RZzTx1RUMO2qC7bTfVvT4V6+&#10;9ttv00pe2k8wxy91bRfRPZJd30Xldn2f4m1r4X/8E8/CfgX9hf8A4J+fCnw5qv7RXxNjbxc2iSvN&#10;qWnfDzStqw6p8S/iDqMsssq28CKwsLO5djdyIsMKGNZN/RisVOknhsGve+07fDp93N2XRavpfTLc&#10;BW4hzKNOo+Sit30jG+utvl3b09PivTJfCPwsHxf8G+CfEfjrxH4j14x/E/8Aam/bP8aOmqeKPiel&#10;6jT2JbUY3t2d7suumaJoOnrGWmiQKGRN9eTTnJx5YR93q76u+vrd+fzP1bDYXA5Xh3SwceWlG796&#10;3M2tFzWsnby0Xbdv641LxJ+zl+ztb/AHxP8AtHar4hsbrxhrmi3H7OP7I2o6fZ678R28R37p/wAV&#10;R4t07z3bU9W0153Z7udk07Ro0cqkl1F5kf0mGo0aFeCmm5XXLHR8t95N3/F7dEfl2d8Q4jOary/L&#10;o76Savstkv5V+MntodV8YvBf7PH7e2ufB74Q/EXV/iT+z9/wUH+H+u6zrPwr1vT59Y8G+Ifh80F/&#10;Pc3/AIi0S6lihste0v7PpdjdwfYW825uIrZFljiFxIPdhCljJr2kXGcV53Xez6+X37I+JzSnjsnU&#10;qSV4PS7ScX622e67o8J+PPwum8Y+G/gH+xF+3DZ6b4P+NZWT4WeA/wDgpR8Mb66m8O6dq1vDd3mi&#10;eGdU1OQ28w8Q6uFsxd2E7NbZv52XZc3CSVq6M5tLEx923uzX8y0SSe22r2ey1Z8plXFE3mVTLYx5&#10;VFu8W78ySTk9E01Fuz15lpdWufQx+I3ww8f+D/AHwG/4Kq/Crxf8Jfj7+z54j0ePRv2hNPsdX8Jf&#10;CTWbgzjTtO8ZeE/iXpgSDRodUFjax3cE81qUaVIsyRktWVdRq+/iobXu+nrdbXPtsJOth37bAu6e&#10;vRvTo11avpvpqfnT+3l+1Pr/AMJfAWgfADwt8W/2dP2kPF1x4d/sHw58d/hvp2pxfGDwj4Za3sLz&#10;TrrV7mCZ9FXUb2A2cYNpPcMyWxuXRGmWNPy/jLNoQSwGHqRcrLmaXvJLpe9rvy6b7n7/AOG+WYzO&#10;G8wxVGcaV3ZO1pz7pPW0er0V3ZXsfjV4V8FXepahLc33mahcTXTajqN1dytcT3svLytJM3zMSWG5&#10;mJJz1y1fjuMxqtaLt0P6TyvJuSS5lov6sfTfhvwNLAqsvkiW8T7ZdXE8ZzFHwWVEAwByDjvn0r5j&#10;EYlSdnstF6n2uFwqp3a3erPe9F8LowYSW21BZ+dHEq8KgYKGJx958MQPcjp18arK70PVVlGzO70r&#10;w3JHJNfXrLEixukEJXAjDELwuOHOCoI6DNcsrkTqpe6tzF8YX8NtYy7MKyHyoRGhYx5CjcOw5J//&#10;AF1tRptu7OZ1UfI/xS1zUorK20/SHUXesXp0vTMZ84kMxmupM87Ixk57kdjzX0WV0KdSo51vhirv&#10;9EePmuLqwpqNB+9LRfq/RHmF/o0egwQ6Jp0Tz3YAE86BXkaV2yST1aWRnHuN2e1er7WVWTr1Nv0/&#10;ySPGqwjQgqVPfv5v9Wfcv7JH7Ls/iTWI/E3iOxa5sbW9Eix/dE7ZG+NX6kHKlyPoDwa+XzfMp4pK&#10;jhl7vXpft/wEYwoLDNzm/e117H70eA/hzaaHplrbWllDbQxRYgt1RY0hUYGOnGAADXPg8pm488o6&#10;tHi4zMYuo1c+gNB0mKzjXy1jD+WoA24xjk49Bkk19LhcAqSVlqfMY7GOo+Q6dXRN8cg3c7Sq8Z5I&#10;z/WumdKy5WcUOaVpQNGOWOCNPITYDwAznJ4wc1HJGnH3UZzcqjfO7lG8uZY22rOu48rsO45PYCvL&#10;xXtIy91nRRjCavJaHKazqGp2yhzMioV+dFiLTc479B1rw8ZLE042bsu2tz2MBQwlX4Vr57Hkep+J&#10;LyaXyzFPJKWwq537gDydvsOa+RxFerVfK7tn1dHB0aULqyQ+BdTvIhIY5Mh8FmkzLtOTyhHsDxUq&#10;jiaseZJmM6uHoytf8CdNMnVyZCxyMM56qe5B96X1Oab5tzN4ynJLlNVdLwoVCp3oNg6vzjnrjtxX&#10;RDC+7oY/Xb6tHHeJI5bBEu7VmUK27YPmVhkng/jxnisa0JU5c9PboduFqqrL2VTcseGPEQuJySWW&#10;csI2iZ8+UQACB36kZzXo4Cu+Z36kY3C8kPdWh9AaddrPFErE/d4A/wBXkL3/AMK+gozbagfKV6bT&#10;c4/16Fh5Y8lRgHkFSOnX/Oa2clayCnSluQoVOF+UFyQ2Acr7/Q0ou+5tKLvddNi2FEalUYEFOFOe&#10;SORWyk4qyZyyvN3kvmWLadYfly0Zxt/dA5GO27rxx+Ve1lmOlhna7Xpv6XPOxuC9vFyaUvU9b8G+&#10;LL3RLmBjIRbyku6hsupyCsnXg4HI96/ozgziqq4Qw+Nd4yv5vun5fofhPGPCtGrz18MrTj/TX+R+&#10;cv8AwVK/4JYaN+3b4Dl8e/APWNP+H/x90h5NZn0hwLPwh8VW8oCaC5AwLS/YAFblQEmbHnDJ8wfd&#10;YvhzK8diZZth4qOIcd1a1R7pT7Pop/8AgV1qvmcn45znKcJHhvNJuWEUvdbu5Uk9+Xdyh3h0t7r6&#10;H8UPxj/ZO+MPwc0u+0Dxl4NvZ9c0m8mm8TeU6OdKMMrKImgB81WXY5kEqqVYAYIGT8vheIMueLeB&#10;qycK0dJRkrNPtr/XyPu8w4YzCeWfXMPFVqbXNzQaaa3TXV6bng3w11Tw9od/NJqf+gXjEfZ7uSya&#10;6hjOcsXXIOAMcjocda+njVgtz4fDwjSneS18z7D8VeMvCPjPT7eLTptPn1VtOa2hgh1fzIb1fLRc&#10;JkKUkGzcFPB6fWaWJhGVmrI9/EyVelyQd21+h8ZSy+OfCerWdxLp9/8AY9MvluN8Dh8JvVj5bA4B&#10;4DDHfBr06VSlWh7tn+Z8JiHmGEq+/F2T/A/Zb9jj9oj9m7whZ6dJ4l+KXxJh1DVL2TTr7w9d6Vbf&#10;8IqiOPPt7lvLd5RPFLCA4ZTGysHTD5Fe0nlNHB35pc/X4ba+W+nXuZ08wxtbHqnTiuV/C3e/nfoj&#10;9U/HOkaFqssPjn4aeMbdtNEn/Cb+DfFdx8QxZeMtNv7h5Z7nRpYXRvJtbiMShbX94m47kVA+wxUq&#10;U/q6xGGqqz87P59n8j1MFTqYiv8AVMTSad7OydmvyaOq+D/7W8+k/wDCV3/ivR9H0zw7ZJBfaXPY&#10;ac66hdzAok1v58ahY5HVXmSUFY228oADXPRzOdSEqtTVLayNcw4ZjeCoPV3Tv08/Q/YH4P8AisfF&#10;DSrK78QWsOswaZq8OreGtdS3tpzFNCGltLxoyHjUvbzRK5UYO/IwOna2qlJShqnrZ6+afqj4rF4a&#10;WX1nT5ves07ab7rzR+jl98Z/h38P9G06fxZ4v0vw3rGogWtmmoXkVrqOoPhZPLgABkuARkqkYJ9B&#10;1FeVUw1SrUSmrxffv/mcFOsoaQvz+S6evb1LPwf+O/gLxt4xfwpoXim31nWriylmNp/Z17pt/dW0&#10;G6eO9MVxEjlFExgZ9uN8eO4y80yrEUsF9blBxirb+elvvVwyvM6Ucwjg5S96d0l1dru7/I+q6+XP&#10;riOaaO3ilnlJEcMZkcgZOFGTgetOMXKSit2ROcYRcpbI+a9c8dSWzXrl3fUtYvZkCQthbaBEUJBG&#10;RnnbgM2MZYnIANbYt06L5Vqlpp36nPg+etHmm7Sev3/8A8813xOt3pn9n/2nDHe3Ugku47fDCxt4&#10;QUyCCcAHAHGGc+zAeViKqqU+Xms+29kv6+89uhTdOpdRul173OC1vXNJ0mO51O689NO0TT40gS2I&#10;uZAzFWS1ih6vPLtg4GfnlQNwoz5+IqYej+8V2opfj0t1b/M9ChSrVv3eicn1+69+y1Pir9oD4+p8&#10;J/DKeKdf0x5fiT4lguIfh14JiEd3/wAI/bCJ/Ka4k7b2UtJIzLG0hP8AAnzfE5vnWKwlPZfWZ35I&#10;pX9nHv3b6u27023+74e4eoY+vyp/7PG3PJu3M/Lol0V9l5n4tXmi+MvHFxrvxA+O2ttcjxdfS3V3&#10;baz4gn8Mz67ptuplmhsbZ1+1WWkSPiKS6EQkmhD+WoE6V8nPC4yVd4zM5cqsnao7N+fLq9fJeh9r&#10;iMdl+Hj/AGflUeaS0vTSaVunNtftd+bPMvin480if41ab4ZsvCuofEnxzc2FnqcHhW/0ldF8G+G9&#10;P0+JIV1h9MjmNzdyuY3g0qwvHt4YZJIZLiPIaNNqVTBQvXbc5bXkuWN+yjq3bza0Wx50pYx0Y4Wn&#10;amtXaL5pWvu5bK/o9euh03w/+HUvxE8d3Hxh+M/iXTx4e8MpLr2kaNp9vJcfDbw2hK+dqYtHKnVJ&#10;o1SO0tbmdWfU7rBjZ4NwbgxWbR5fZ1WlTVnstLPstPRdXuEMK070U5VHpe769m9vN9F6n3Z4c8P6&#10;zdeJfD/iDVtBtLrxzcWyyfB34YazdfadP+GmmXMrNJr/AImlRS0l9OZZGaGBVllkMiqI0dpF8b2s&#10;auIvVd689KcJP4U+sra672Wr8lvc9cM8PRdqEf4s4/akvsx9Fpe9l5s/Tr4T/DhtBs21bWLubWfE&#10;Woor6t4lv4I4LrUGXcRtjUbURSzhIkysSttBZtzn9X4byWWHg8Zi3zVZbyf5JdP0PzrPs3jWksJh&#10;Vy047RX69/19ND1/UdQttKtXlLcnKooOGJI49/y9a9TOc1wuT4N16z8kvM8rK8ur5liVSgtN29zw&#10;3xL4za3djJKFXaQiK+1cAdRj/Gv594i47lUxLipXS2s9LH7DkvC0PZ25dXvdamJ4b8UjUJmYSAnb&#10;uA+8fx/+tXRw1nDxsXUvdm2d5QsJFKx3LamiKjO5Lyf6tACS319AOv419VXxkYxvJ69EeJhsDKpO&#10;0V7q3ZX+3bx8xAI5Y9A30rkpVI1He+p6f1blVrELXiMSrZ44IAOPavRoVPsmiw8oWaJreVGUqT8z&#10;ncT/AIV0xV9DaUHH3l0NKF0jUs/zHedoBJxXRFKKMJ80mooha+RsNgjb1LEACuepOO/Q0jQknymb&#10;d3hcSMGConIz3xzXn1Zp3l0OyjS5Gk9zlLi6AQu0mSzE4BIH4f8A168GrJats9hRb0ijgPEN2RBI&#10;SwyFO4E8DOa+XzaouSTR7OXQ99XR8sQzPq3jO4GSYrVV2oMscsT1r8lxE/bY9+TR+gYt/V8rS6s+&#10;h9C0xGZWkVuMEAfKG46GvosLhINXmj81x2LknyQZ6ZpcSq0QiYRgEtkjGc8dP89a93BUlConDQ8a&#10;s3OLUz0s2y32nNGx3un3U44GOn41+j4OKr4ZO+q6HhxmsJiU0tGfHHxe+AujeJ9atPFdnbrba7ZN&#10;xcRRki+UHIimx19AT0r5zO+H6eMn9Zpq1T8z+geAfEGvk+EllWJlejLv9nu0eu/Dvw/oulJZajMs&#10;pv47MR3MaIIoYXH8OMAkDHfrjNdeS5PgsJOGNfM6iWvRJs+X4u4hzDGurl9NJUXK8Xu2u/b7j1i8&#10;+Kj6ZZzPHpF8bG1jwbgQg+Zj+6ucnvyBivuIcQ4/D0U6VBqnHrbRn5RU8OcBmuJSeKgq03tfZ+bt&#10;Y/HT9uHxvqf7RPjX4c/D3QtX1zwZpXgrV38c+I7y2H2W51MmGS0tLcjo0Q82R2XuQgr4bNuJa/FG&#10;M/s+dPlhFPV+q1XnbRep+6eHnDeK8GqFTiClVU61W0YpPRpbpvs3v6Hkvw68Sa78PvEMej+Iry5v&#10;NOacw6LrE1uYrXVAmC0WeF3DOW2k814bwsstxSd7w3Xqf0nl+fYDxGyJzowjTxcV+8gndq+0kt7P&#10;pc+3NP1dtVtPtVoYnDJ5ihySYePvYB5A7Zr6rDUvrtLmprX8j4PFUYZbifYYjZO2nU6Twz4u1HS5&#10;VhuZJJlDl/tJJYrk9B7fSvMlSq0ZtPW3U48+yPAZlRdWkuVtfDoe3WPiG31uFW+ZpogA3THPcVU6&#10;kaiV1qj8MzjJK2WVpJfA9jM1WwRpGm2kNswflB/z0ry8TSUne2pxYVy5bXOFun+zSDyQEIfnJG4+&#10;v9K8ylWlTqNQOyvhVKHvs7TSb1JIFLsnmdNqjg8dfSvvMuxUZ0E5P3j4fG0Jqu1FaHQwkMhwCSG6&#10;j0r2IS5oX6nC2ozSZbJVQQ4IbHGDwKzlf7R10XzWUWZVw3lykpnBXLDHfPavMrWUro9KGsVfc5LU&#10;3EjEMuCQc+o614OMTlJ8yPUw7cIJxZ5Zr2nMvmEL/rPuMRk++P518ziqPs5trZnv4PFRla/Q+NP2&#10;jvD/AIiX4deM9W8KX8mkeI9O8P3F7p1+ibmikhQyISMHOcYr6fgCtDA8U4WtO3I5JO+1m+p5/GWB&#10;oZ7w1isvqLm5oNJdb2dreaex+Enw2/bK0r4jWE3gn9sPwX4e8a+FLWVtPTxNY6FHHqFsJWMTzSSK&#10;DKhi4bKEDrntX+ieK4LxlLDwxmDsqTs04ttO+y12TP8AKqHFM8jzOthqVWTlzS/dzSuuS+mitLVP&#10;Rq/m2fH7fFjxX+zZ8RNdtfgv8S/FJ8E6J4gmn0HRtUmluPCevWEsglRI4yNgfY21iMHK9a+T408K&#10;PD3P8unQxy5Mw5E3zJXvbTlmle67O+mh+scA+NPiHleOpZnlXv5bOVkot2jr73PBvbpzJJ31P6jv&#10;2Vf2vE8b/BDwb4r07w7LZ3Wu6dkYl2QQzp8kxx94gMDjpnNfxViOKMZ4e1cRwoqSnUpSajNaKz2b&#10;8z+zKPhtQ8TMTQ40q4jkw1ZKUoWvLTdJ9vNnzR+2zqvjXTvEnwW+NmhRwSxeDPFpg8TXVxK8aQLd&#10;GN43kK5ZV3Jjd0BYZFfYeCGd0syzrHZXmVVRqYqFrvZtfr5GvjPkc8s4SwuOyii5U8HOMuWO/Ltp&#10;bfzP3CsfgdoH7UXwt8GfEbw74113wTruqaDbzTax4QuhFNKjRhmjkYffAJI5547c1+/cMY3M8gVX&#10;2CjKSbUoSV02nZNapp+jP55zPF5LnFaOCzWjeC1hPRSjfpqmrPs16H5U/wDBTn9hTTfCvwF1DxVo&#10;ninXNZ1rRA2o+JvEfjPUGllurZF+cISOCMAgfX1Br0sx8Rc3+q1MJmdJexmuVKMbWk9ne707n1HC&#10;3BPD+NrOWVS5a9P317yaaWsrpJJaa7bn8lHiD4TQ+JtMW/0e/Cajbtm0nlfy2Zs8Lu9CT+tfmcsz&#10;/s6q6lS7g90e9iMrpcQR+qw0rq/K+j8n2K8/xT+MvhHwrqnwo8VjT5LHUoEhe41bSIL7XYbcHKLB&#10;esDKkbYHAPIr7jJc1hicN7XByUoSur227o/Ks84Zq5XmXs8xg4VY2dr6eTsuh+s//BIr4m/2PH8R&#10;PA13fN9nHl6rp1j953dxtYIPUso4+vFfjnizkk8TjcLjaEbtpxb/ACP6H8E8+p4fA4rLq89Iy5kv&#10;Xc/qz/Z6+FQ8MeH734n+KdPjj8QaxZLFptvLADc2MDj91Hk87iSCR24rxuG8knTnGMLuTtb1Z6PG&#10;nE6x9SVNP9zC/wCHU+xvhv4Z0y51N5tZ8sXMQS4jAXLxHGc5PrnHPpX9RZZgauX5fToQXRX9T+LM&#10;8zD+080q4p/C5O3oe1N4Ve41S3v9MUmG0G8eYNiE88gd+Og4617EKkI0XSqbs8iUOaV4m61zDeXE&#10;VnqsEczsdqpJhkQDvjNVGEqMeeg7Dun7s0cvr9joAmkiis7FCilixIXAXqePeumhXxDgpSkzKpCn&#10;skc1Loelx6dNf3EUAjVf3YQgk9xyatYyq6nsk3cn2MWtUeEaxYQ65cXUGkLcw3FupO1EOxuccA8H&#10;6DFdSxkqf8WzXmSqU1L3dj5K+JbTaTcPpHjCxeytbxglvqsSboVbd8heM8jk8+nqKfuVIutR1sez&#10;gsRiKD5qb+R8c/Fvwv4t0kXGrpq+u6vZTBGsrTSYy6BG+R2TZ8zpjnBJK1xxqxndJ2f3H0GExWGr&#10;WSgk+p6r8Mvj3pPwn8A6Hpmo3093eXQd23yNNcKAzHEgPIIyBivxDG5LmOMzSvOEHrJvbzP37L8b&#10;hKmX0nCasoxT9bf8A9f1P9o/R76PzIdRWSMqTuRHZuc44PFVis2jGTSdz+TIOVr7ngvi/wAQQ+NH&#10;uNY+0MGtY9lpGzYlYZJLY9a+IzjMIznKV9l8yHJQk5Pc7v4ZTQX8C2s8Tm4QZ6YDDuQa8Whn7v7J&#10;6P8AM5q2Ii4n1RoGg28ktu6qypxuQHJPf/P1r2KeYRnSU+5yqfM9j1uz0FXkQRxAKeMgAHPauLGY&#10;2M4NSepcI3furU9I0PRXtCGZQAO4GVx7ivkMRjPetc6qVJrWSPRrBGU42gEnrjrWdDM+VWR0qHc7&#10;DS1eNm3HKN0I428V9bk+ccsnGo24P8ClBJ3O2s5gNoD5wMgDg19Z9bpSj+7kdFOXkaUkilc5IbHH&#10;ORXPzKtWXMbykkvMzY1kSYEE/Mex4Fe1hMBSs521OfmcZWR2dipYou4E4zg88VlicOmtD0KS5nZG&#10;5c2uIMkAkjqegrwcZTVOKZ3qmmjjLu0RH3A7c/eyc/lXzWKcG+fqV7LlSSIbVmWUhCQeoxyK8apW&#10;jtTeprThax6PLO9r4cLyOu+eTYgfjITnn2zX7ZwZh5UMgjXqfFNt/JaL9Tqguevy9D5+8TXwUy4G&#10;4s23IPXPOce+KnNMQoXPrsrw7lJM8fv58sdwGHyDg4xx0r4TETblr1PtsPTtHQwpCNrkYUqvAzxz&#10;7evWslZJs7VF3UXrcy5CvORgYwT3qdLnQk0tDEup5BuCrtHXOeOuB+PSlJvlskdNKnGT1ZiTzEDc&#10;3ZsYA+auSTd7noQjpZGXOwdVKjapPMee4rCerVkdFO0W/wAzm7uMoHbO0PlQc8//AKuprirLlTbP&#10;Soz5ml8zhdUG0eYBuIHLE9Me3614VW695HvYS8vdZ474tlDMyDIdTnbwCvGc5r5/F1FKVrao+ty2&#10;m1Fz6HyB8Qblj5qhCzFstjIWQZxk4+or5yrP94foOXx9xPyPnv4e/GK5+A/xf0TxldS3C+FtRkXR&#10;vGVlasMT6fKxVp2XqXtm2zr0P7tx/FXq5RjJ4XEqpT1tuu67GPEuTUs6yqeGa95K8X2kv6t6H7x2&#10;OsW2p2EOp6RqR+x6ppoMFxp9232fUbS5jB++Dh4ZEcNtPBBHGQK/XcHmVajKOLwFVwlZWcW1/XpY&#10;/lzMMqozc8BmVJTSbTUknqv180eu2/xL8TeIfB/ivQJ/D+l+N/H0PhS/uvhtc32rweFW8W6rFaTG&#10;10jV751MMEl3II4otQWPYWkxNGMeZJ+pcP8AFs8zg8HiUli7e7K9ozfZvpJ/c/I/H+JuD6mTxeY5&#10;S26F1zR1bgu6/mj+K9D5g/Zj+IHx/wDiT8Ho9J/ag+BknwfvIbmbTNX8A/E/QrH4lfBy+vLcmO/i&#10;uvDt5PLf6K0U0bwxtYXSRzRGO4ji2SqB97RxE3SjHFR5W/ufqvsvyPDq5ThqtFY7B1Lt7qLtNefZ&#10;r8V1PcJPDMXhXTrhPDVj+0F8M/DgQRyP+zN8TP8AhfvwmAaJJS8/w88QRXMlsh3HbDZWMo24Aeul&#10;v2fvRTt3i7/g/wBEeT9TrVdFyTf95ckv/Ala/wA2cJN4l8LfbsWXx/8A2G9d8Xf2hE8dn+1J+zIv&#10;wM+IAfZmOK4ZLmwkM4HloskdmpG04GRireInCS5atn5qz/NGM8NWjF+0o1ox/uy5l+KenzO9fVv2&#10;8NVS2vfhrH/wTau2vZzNd65o/inxpqyXgGFAQ28ZMjSLsbzDJlMAFXyGqaksTU+CrH7m/wBTkgsu&#10;j7tWdSy6Wivzen3HDeKvgZ/wVG+IKWMV9+2h8A/gjps9uJtYg+Ef7Ot5reuafcRy7hFYapqt9Isk&#10;LIMM0sKPgsNv8VZOhVbUqmIduyil+bZt7XJItqNKc/8AFNL8Ev8AM8P8e/8ABOr9klodG8Wft4/t&#10;eePvjVq2jNPc63c/Gr9o2L4dfDjVZXkLAr4ZS7it7VIgVQRW5AIVdwJzSnDK6UlUnFOXecr697X0&#10;9EdNDMcSm6WXYeKv/LByl9/W/mj2b4X/ALSv7D/wV8N3vw0/Yl+HOp/Fo6W/22TwV+yj8P7jxBpN&#10;zOdkQuLrxHO0GkZYlENxJeu3ByCFOK+v1atNQw0ZSir2SXLFd9ZWX3GyyTOsdJV8VDki18VRqK9E&#10;t/kkV/EnxM/bV+Ksawa9afD39hH4a3xMd5qmp+ONM+LH7TEySI6wixgitpNC092cqS8ou3VQQhVv&#10;mrJU683fFzVOL6Qd5fOTVl8kz1sLkWW0W3iarry/lgmo/OTs/uPLvC3wT+BnwH1if4i+ELbUvjH8&#10;c9YCNr37QHx81u6+J/xKnSRxGTpplTbGG+4tvZJBGoIAUgYralh40E1hUo33k/ek15yev4peR7dD&#10;EVJw+qUKXsqS05YK1/8AFLe34eR2vjG68aJp6eNfi941s/g74W0++bamsyxeI9W18bjBCmn6JHHL&#10;NdXVwWKpbwxfe2BY3Oc41+TDpVJz+S1d/TW7fkXS+pRboxj7Sb7e6l1d5aJJdy58MvAHxX+I80Gp&#10;fB7wDd/s4/DzUIwmq/Gz40eGlvf2g/iFYMpLHw74VJR9ESTcXW81gxyD5SunnCtXMo16ydl7OD+c&#10;3/8AI/PXyRxZhnmGoU1RqT9rJbQjpTi/70vtvpZX9Tyr4i/tl/sz/sha1rPwL/ZH8Ea5+1z+2H40&#10;v421nwJ4E1e8+KPjfV7xHWIT+P8Axs0kzWcNumVWKWRzAAFW2iXJHM8Uo/7PllPnk2rvXl9ZSfxP&#10;yX4Hz8lmGbv6xjpqFKO10oxS/uR0S9fzPI/jZ8GvBUOkaB+2D/wWE+M1jJpXhm1ude8I/sW2HiPT&#10;z8CvC+pxs8tlZ6ZZxFLrxLqoijQMbhpN0zEFliUCs6lPDYRxxOYT9pW6Lp/27H9X82Vh8S6UpYTJ&#10;4Xk96j1l5vayXb8Fcz7u2/an/wCCrOg+HbL4calqn7E//BOaa4k0aebTra68MftH/G/SbKKNEgtd&#10;PEC22laNch/KiSCRkZI2LvMAI6ToYjHtVMT7tLpDv2cu/ktvUu2DyxOpiv3mKetukX5t636339D1&#10;/wAc+M/B/wCxj4O0v9iP/gm98J/Ceo/GJY7Y+KNYvpEm+Gf7O1tqIeI+N/idq7sJbi9kSCWW207J&#10;uLpoF/dxwAI/Pi8a4v6nl1k18Uukf/tvXRddbJ9WWZTjs/qfWsTLlop2v+Nort6Xbf3r528O+C9a&#10;+Er+LPgZ8LJPFPxE+LvxZW48ffHD9qfx/PFE/jzXbqCKKTxDruoq2zTrW1R5YrDT7NQY4YdsMTHI&#10;Ph1FG7wVCK13k2uu7b/ptn6tl+Dw1DBxqP3cLTa93Vttd1bVysvJfI9i+G/wN8X/ABH16DwB8MfE&#10;viPwd8FvCuvabqfx/wDj3bW91p/iv493+n2dmLTwn4Oad2W2sAiBdU1BBIix7IYme4meSLrweAcp&#10;tK6ox3ezm/0ivxPn+I+JlQh7OnFe0lfljo+VP7UumvRfoeEft0ftQfFD9pH4nR/8EvP+CetrDH43&#10;ktIdL/aD+OulteWngr9nLQrby2l0201G3O0XyptWd4i0kZcW8QkuZZfK2q1P7TqfV6K/crdr7TWl&#10;l/dXV/a2XW/wVChJJ5ljpO1767tvrZ7t9F83ofPnxx+JOt/BTSfhf/wRy/4Jj3d74q/aWutKtLL4&#10;9/H3RnttAufhvYozXGq3/iC8skRFvJUupnnMrN/Z9rNHEGa6mj2xVTxVsJhf4cdJNacz25dPsrq/&#10;kuprSm8XWeNxelJbJ6pLvbu/T3n5H1tqsPgf/gmJ8E/hh+yb+yN4C8H/ABD/AG4fj5pUGleHbfT/&#10;AA3b6KvjrU7CBodU+Jvj1izyW+haY0txKTM+Z5D5MYZ3uCNcTWeHthcM/fsrtL4V/n/Kvm9Ea4PC&#10;4nP8eqNFWpr5KKtq215avd9FukfLWi2Wm+DdT8c+FPA/im51zxJ4s1cfEP8AbF/az8VapPpDeP7z&#10;SI0j1bUL3ULgzPb+G7KW3uIrXTohBG0pt7e3icOSviUJVq0/Y0G+VXu++vV9b/fJn7HQy/AZXhmo&#10;RUKKS6u7svid+r102jf1Z6/4f8XeHPhn8FPCPx28c/D65tdbv/E2ot+xN+z54o1SbRtY+LOofZYp&#10;dH+InjTR7p0jsL23giudTe7vHW38OaJ++cR3DwqPdp0a1GEZ6e2d+VO6S/vS16Lf7lqflvEeeyx2&#10;IngMC7UE9Xo3bte234t/M8+8A/Dv4J+I9Yv/ANo79oDxb8Nb39pDTrvUtF+KV/8AHXV5vgp4m+M1&#10;rrWnaPJ4R1L4Y2Nys02m+GE+1ahpekwyLEs1q89xfmO5knWH6nC4SlhlyTT5pX5ubSTbtaW2itsu&#10;i03ufNYPNo5XU5YRVrWVld3vq2/5vNbbI+vNZ+F3jSTw9408J+FvHNj8TNY09tI1tLLx/q2gfFfw&#10;38DtQSXy7LxPHq9jKIoj9jEj6UpFmb2RJZZ1hh3MvfHDRlSkqFRON9bu9v8Ag22231PYlnOUZnSW&#10;HqxUfJ3s/l679l3O28J/FXSPCfw8P7K3x58BX3xS+GOqeFrmHUfCfxc0SXxrBqNnD5uo3V7J4mWN&#10;1vhNLGb4zanCLqGe/tib2Z5YaU6ijePLbS1t1ZLz3Xr+Z5GI4Ao1ZRxWWySjdNK1kn/dtqnd9Pu3&#10;PjP9o39rP4Z/s3+B7j4bfs0+Pf2jNM8Vx291Z+FvBerfGaX4k/Czwppl9b2Li21TSvEum3rmGzks&#10;5YbazgO/apBuljcxj804o45w2VRngsug/rHdN8sfNp7vslpY/TeDPCTH5xiKeLzScI4Vay5U1KT1&#10;0i1a1+svuVz8JtR0zX/Ffie/8W+Kb2bWfEHibVZNb1rWJwkctzLcSb5CUQLFGAuMRRqkaKiIqhVC&#10;j8NxGPq4hynUleTu23u2+vzZ/WWVZPQy+jSw2Ggo04JJJdEun+fme4+DtDtrXylW3LIsDxpGYw3n&#10;Mzqoznk8KM9sk14GJblds+vwyUbRR9B6FoccrQpcL5gO1ZApBXaG8x8HqRwAAOOPYV4dabWx6tNp&#10;K565ZaQqqlwi5Vz5s+wggyZwkQx1AHJx6dq4ZXSCU7rXuV9Un+yospBlmjH7mKGMF7iVzsiCj+6C&#10;T9SBThT5rHFVqWTsefeJfDE1no0mr3UoP27VGDRPgpFtV5d28E5HysNvCgR55zXoRVoqyPJoY6M8&#10;XLDpbK9z48srWPWtb1rxhdRFrSxl/sjwzCckTnzDhY04++4XeeuEPICmvfpJ0KMcOt3rL+vJHNWq&#10;KrVdWWy0X9efU9S+DHwg1L4geKoryUGWI6oEsAYw/wBqlZsyy8gfKnzc4zuJxwRjzcyxrhFYPD/E&#10;9/JdvmRRjBp4iq/dW3n3P3/+EPwysPCVhpFnDB5ZhiW3GExIxPLsw7Fiv6152AwTdZOo938keFmW&#10;NjOjKMNkvvPqu1sFsoYy6eYWIATO4gY+6PYmvtaVCFCKvq2fDVK061TTRL+rmhJI8ZAb5GAEhVBy&#10;ufU+4xTqSSauyKcFN3SujLlvnM7c7Ij8xlyFLHqf8jua46lW032PSoYeMaSvuSR6hcGMldxYn5Wf&#10;7ozkdT24rmlWnJaIznQpc25Kt2luFe4bc7OQrEceuB7e9c83GnHnrasx9jKtLkpaI52+nuNSkZ8k&#10;KSQE6ccYH8vrXzuLqyryb7nv4ajDCQUVv3NnRvCNvOi+arMy/NvJGAeSP59Pet8BlUKiul8zzcwz&#10;erSk1HY6q18Fxecrh3GPmVUIUnJ4yO/T9TXv0cipTaetzw62e1VG1hb/AMLRRxsAAVcEOMbWUc8g&#10;/r+ArLEcOx5L0+u/+ZGHzucp3l0OH1LRjDEUiLArHhXYff4xn8fXjpXy2NyqpRUoR+/9T6PCZjGq&#10;1KXXofNXxG1250WxnN9uCRBpC6kKoA5A/Lv0Hfivj8TKtTqKjPc+1yujRryU4Hifgf4jWkniNY1u&#10;oikrgxxhiFJyM8HgNgg84PTtXVg5SVZa6Ht4/ASeG1Wp9xeFdd+1rAwIVNw+ZHykmc5b8wa+koVb&#10;zutkfAYzDqGj3PSoQbgNMpBUnJYfLx9OtelBqavujzZNUkoMmAbe67XAAAUjpzx0/AUXu2kguuVS&#10;uTpBcKTxuDNwT1Df5PWt1GpfuZupSaH7HRyWG4qwJAGc4P8An8q3g5QlzMmXLKFl1NCGOWNUdC4G&#10;PkRWCFeny568A19Xk+JqYecZRk0vJ7eX9fM+fzGlTxEZRkk/Vb+Z7t4I1eZxGA25wQDvwjuQFQk+&#10;4Az/APWr+o+E82jj8HGMpapW1300P5t4wyhYTEyajZb6eZ8Zft8/sMaH+1P4auvHHgi303Rvjdot&#10;n5zvMixaV8RIIkKLZ3+BgTBQEjuOuBtfcuMZcX8HUs9p/X8H7mNgvdltzpfZk+6+y+mz0OvgDxAx&#10;PCuIWW5jJzy+b1i9fZt/aj5fzL5rqf59v7Snw78Q/Aj4t+MPB2r6Vqfhi/0PVpF1fwnrto0N3o7O&#10;xdo9h6x5OUkQlWRlKkg5ry8lqY14T2WOjy1Ye6099D2+JPqdDHfW8tmnQqe+raqz108jye48Xade&#10;GB7WBFlWNWWSCXZKMAEbcjOFI+or2Io8OeLhVSlTOt0vxYlykaXSjU4Uu1lutKvWD212nRgM9Hxk&#10;8EAkY4rooVo03zHLXam1zarsy3qK6Np15pup+GrVrS1kvWjliEWFi6HcuTkAgsNp6EVrWqxqO8H0&#10;M6WHhBxlTVlc/RP9nz4soL/WjqSO9nqbxX+68QzafaS2axRQ7iCQuwIHAypbbjOCa8SVTEUsRG+s&#10;WrNfqfouXzhUoyUdr/dZWsfaq/tD3eg2GseHPBC6LqRvNFv4NP06LTWFlb3UkTxyTPboDuaSNwBK&#10;x/dkkqOpr2KGOrUoOFGXfR+fU87HYaFSXO1879uh+xvwq+LXh34JfBPwx8YE8U303hPw38MtMgut&#10;G00TajHrI06H+z1t4rYDL3zusURdOSVORjkfTYdwpYKFSSuklt1sfmua4V4zH1aNNe85fdtr6H0D&#10;8IP2t7LVP2gJfEvxP/Z4+MOgafqvga007wCNV0TTPEVtZ3WntPd3NxbCC7aRboxThWQIs2y3AVW+&#10;YVzPMK7qrD1aTi2tGrPzd7PR/ic+L4brUsD7bA1o1Ip3nFO1r6LffXp3Z+63wr+MXw1+I+iaF4l8&#10;Ma/oWpW2s2P2jTtRgkQSyq7bZIzuCyROrRlJIZArI8RVgCteZi6GKnBuEnKG9rt/geTgsVhKdRKt&#10;FRqLS7Vn5q9ro91VldVdGDKw3KynKsD0INeO007M+gTUkmtjyz4w+KP+EW8FajdJ/wAfF2VsbYE7&#10;QXkPtz0z09K9HLaPtKzm9oq55ma1vZ0FTW8ml+p8IweLnuJNUvVe61abS7ePTbOIFVWfzA4EaYIb&#10;Es/mgsP4LZieDXj5liUpTp0FdrTTv2+f4WPZyvDtRjUruyav8kcKuv2OlxQ2F3rli2vaxd/2nrd7&#10;aQeZ9mgjWKSSKM7sJEihY48H7sjcbnY14Ep0MND2VWolVlrKyvZaaX2XZW7+bPepxq4qp7WjTfs4&#10;6Ru93te3V9Xf8kfOHj/9pHwnoqXnj/xTpTN4X8IpKfCGhteztN4m1CfdHHePagImSiSsJpsiKDz3&#10;G0vHXymZZ9So3rVKSkor3U5PWT2ulZa99bK9tz67KshxGKfsadSzl8TUV7sY6vV3dl5Wu/JH5e+N&#10;fjb4y+LnjC48S20up2L4zcXmlLb6W92NizW9tLOibmiRCrMJZDDAjoXV3Plv8NPNM1rTeJry5ZP+&#10;RKP4rWy21Z93PAZXhqCwdBXt/O3L8Hpd+S/4Hxz8Q/iPe2fivR/AGkaxLrHj3x34kW98W+NL2Z/t&#10;F1aWMzyanIoZgtrpVj5b2kM8+Z5ne4ddryIY+WUKmI5qtR6LdtttyekV3b8vvFGccOo00tX8Ktoo&#10;rd+Xr9xxXg2FPEGsah420rSr7VvEXxUubDwxoOi6vJJp+q+PIobdI7K21Qw4a3sTHs1HU0ypS1kt&#10;rX5Zbp4hlisQoSVBu0ad9ndLo7d3fRd3rsrl0KX7r2zS5peWr669rL7lZPV2P0M+GVjNqDWM2mW9&#10;n4z0jwfrW3wzc6tbeXYfFvxkgEd34nu7dPl/srTWQx2duuI2FnGq7IVYt8riczhSxCqyhzyg/ch0&#10;lUeilLvGGmnXruzveGbpPDc3Jzr35dY0/wCWN/tT79L9XY/VP9nT4Er4YivvF/iaabxD4z8T3H9p&#10;+Idd1BjJdavOwwWJ4CxICUiiTbGidFOWLfpvA3CFWVaWf5w3OvNaX8/602R+fcX8S0+RZRlfuUYa&#10;af19/X0PsSZoLOJHZgFVAeMbRkHaoHYYBx9K/VsTVo4Wnz1JaJf8Mj86w9Krians4K7Z5L4ivPt0&#10;ryBiVTIQY6Z74r+dOOM5eZ4pypyvCOy/M/ZOGsuWAoKElq9/+HPmP4z/ANq2vha71zQ1aXUfD+dS&#10;NonDX8KczQqM/eKgke4FfgvEqr+zWIw/xRd+111P1vhaeH+vrC4v4KitftLo/vOb+Avie28U6Tce&#10;ILK487TL2QNYFjlgrqHYN/uE7SD0IA7V914bYl18JWryfup2S7Pr9x5vHuHeGxdPCSXvpa/p957n&#10;daiIXYFmwemGBxz3/wA96+3xWOUKtps+cy/DOVNWQlvqiFgWc46IoYHPPWujCYuEpXT9DrrYWVrJ&#10;amkt0sqLIrHaTh1zgt6ivepVIzpqRyeycJOD3LSXMg+Zfu52kjlh7V20ak9XbQr2VNq3U1DeIkOJ&#10;GKErhcNtJrvk0oXkcaoynVvFGW11G2Y1JjXG4Engfj615s6itZKx3Qoyi+aWpg3d5JGT5cpRHBAJ&#10;OcHv9a8uvVaWmx6VGjCe6u0Ysl8swZNq7lYqH6dOTivGq1VJW/E7Hh3R95PTseceLbsxQSIrZ3ZA&#10;GelfF55XcKco33Pdyilz1FJo8s8B6aLjXdUuSpLPdriQ9SFUDFfC5dQdXGTl1bPa4grunhacXtY+&#10;otOsRFAGVQXCZXABOfev0HD4KNKPMtz8qxNRyqct9C3FI8bAHOQcNzlqiKkql29Rprl02Ou0rVil&#10;wASRGwI8tf6569q+iyrGqOIUW9H0OPF4dzpNrdDNZe3hmLyRq0U64AOQin3r6DEzhCeuzSPQymNW&#10;tSSg/ej955Xrc93ohlvbZTJZJ+8ubSNgDOP7wz36fhXl4itiMLF1qWsUrtdz7PD0cNmdNYetpV2U&#10;u3kZ+j/ECx1WdbOV1a/mz5OnwOrtsAy29j0AGcnGMVOA4m9vP2VXVvaKMcfwpWwdP6xT0gt5O+/k&#10;keJfE79k/wAPfFiW48XeHrjVPDXjO7I0/SdUtNQeJkJbJVcnYYi2Sdy8DOCKqrkUccpY/CPlqTei&#10;ezb8+x9PgePqeVYWGU8R01WwtKLk3bVJenXy+89B8H/sKeHdM+HOj+F/ih4y1LxfqmmXMmppPowO&#10;mQWE8rmR/KnffM5BOC7kZ/ugYFfQ0uE8Fh8sVDN67nU3tHZN9E938z8exXjbmmF4wq57wPhI4ak0&#10;o2n73NFaLmSslfey27njPxD8Fp8Ftas4LfULq48MasDbWE2oACZJlGRBI4AU5HKnAzg55rwKkoZN&#10;i1SpyfspbX/Lsf0dwJxovEnLJzxdOMcdT1ko7NP7SWr337GCdQF9ZvPaMyRk5YRsFc4HIHfHPWvU&#10;nFYvDt0tj6y/1PExp4nfzE8G+M7ix1pINzyW+7y1IU+QgB+cbz94+pHpXyVe9ObT6E8T5BRx+Wuo&#10;l7+/m/ktkfSbaot3As2+N0Zf3YHzAg9f6VnOanHmvqfhFXCSwlV0WrNbnn+uSPbukoRmjlfDNt3d&#10;cV4tenKjU5ktGehQhDFwdJytJI0dHn8so/OwALjGF9/yr28urxg1d6HyWYUJKbi9z0awlVUILZD9&#10;s8jj+tfYYatBRfM9z5TEwm5+6ti3NNhDhsgDLnpj61VWp7pvhINS94z0uAUIbaGLckjtmuH2ia1P&#10;UcbPQxr6385/NRwyjjaBnNeTi6fPJyjsdFKryR5GjAv9OaWIsUzgYBwWA4ry69ByjfodVHEKE0jy&#10;vxT4JGr6PrFncorwXmnzwXKOMho2jYN9BgnpUZdg6yxClTdpLVfLU9B46gnGM9VdI/m08af8E5PH&#10;Gm+LNe8U/A7XtN1PQdSkuotV8Ga8DLewRTmQTi0ZgI3XBbarkOOxr+gPDb6T2NyXEwyfiGMqlO/J&#10;/NFrbbdP008j8g8avohZBxVh5Z7w7WWHrv8AeW+F87V9JLS2uz1/vH5t3fwr+LHiLx3oHwTj8P8A&#10;izVNclv7jTfCvgi/tZLG00q4dyk99NuA2RogDl3OAo4Pr/SedeIXh/gMqrcW4mpzKNN2pvZTasm+&#10;7W0V36H8kZH4S+JVXOKfCFGiqfNV96smvepxd7K20Xq27/M/qj/ZB/Zii+HfgzwB8Mry4F/aeFdI&#10;WTxBexny/t1058ydIz/dMjMAeu0Cv89sDQn4i8e1cxxa5aM5ubXaC2j6tH+h/EebLwr8OqOX5e71&#10;4xUIt/zNe9L5PY/Qb4n/AA38I6l4Du9LuvDWl3GjTWzWuoWstojWZtyuH8wH27k54zmv1bjTIMNl&#10;uU08VktFU6lOUWpQ0at1vufjHhXxZmmZ5/VwmdYqVVVYv3Zu92+lnpY+FP2Gv2/vCnwTtdU8BeIo&#10;Tp3wetfE+oab4P1Tzn1B9AhhuHRYpQMs8R2swZclM4xjp+8ZVw5n2G4eweb0f3tWpTUqkOt2t138&#10;0fm+fYjhzNeLcxy2D9kqNRwjJP3Xy/En2s9nseF/8Fnf+Cj3wM8Vfs9eI/AfgPx7YeMde8W2osLT&#10;SdAguBFZIxG6a5ldVC4A4XJJPavk80w/EeOzGjHF0JUsPB8zurX8td9T9D4axHDXCWSYzE4auqmM&#10;qwcI2ab97rpsl/wD+XL9nHVb3xQLXSpXV47K7UTSNl5CpJ2DHevkOLpSwq937W3yPf8ADOjTzGv7&#10;So/eg9df0PbvhB+z1P8AHX9rPW/BPjN9c/sWxeTVdUg0tTLrl/bRKPJs7NME75PlUBRwMnFfpXAN&#10;LBVsrw3tGo01G8ul31+9n5P4w4zMss4gxLp+9VlNKN9Uo20enRI/pf8A+CdH7BnwW+Aev618QfHG&#10;j+JPDmt6jqBfw74c8bWrF9KtUb9yZJFGx5GGG5JxnpxXz/GuFzLMs0cMJQawcPhcVe/m2fU8F5hl&#10;WAymNsRGWKml7R8ysvJLou9z+gqDS/D3inTrFdP1+ygtLeeO7SOJg8coj5VSvp7VXD2SYrD1qeIl&#10;Td10sZcQZ1hK2Hq4VyVpJxumtDv7DS4LcTXNtcfaDsAlntIC5AHP3sV+q0sVjakVCVK3r/wT8ZrZ&#10;dk9GWtb8S9L4gu4ovKtnvSoOxtuImY8fKSec11fVsVP3pOKOWOIyek7KDkcB4k8Q6bpdyv2yO7gv&#10;jH5xeOXMoU8Z65wM81MsPmrp3o1U12/pHVRxuQzly1qNl3t/wTybXbjS75pJbTxJqOmXksbbUumd&#10;FO8c/KeoPrzXlYrOs6yuF69NSivLf5o+kwWQcN5zaFF8rfaW3yZ5pr/jn4vaJpC2mm22n+JrCDmK&#10;+tpN10F24+ZQMHjjkdq8qhxvlsqreMpuD8tV+Op6mI8K6rjzYDEXXRSVvxW5yPhz9rLQfAunyWfi&#10;/wAK+Jf7Ybc00g0o3IBBycMMY6jAIr0Z59lWKlzQxEfJN2Pnavh9xNhJSTw94rqtT51+L/7UXh/x&#10;6X+x+FtaeGFSkVxqGmpYww7j1Lu3bI4+tephc1wSj7OnVTk+ia/zOSPC2bYdN4mDiu7T0/AzPBXx&#10;W8CvpclvrusWEiIiz2lnazpezadKF5A2ZPOOR0rRynWlz04tnDUwGIoy5Yxd+70ueeWug+DvGl3q&#10;es32kXlvam/kS0j1G3+xwtvIYvGjDOGxXwuf4vNsNmUqdO6jZNNdfmftfDVLBvI6UIyUpfas9U13&#10;Pi/wn42vtVsYFnskEoCxyFHKMflGcg8f5Ffn2LqXTaR/MkpuCstT37QUuriTT0id1iWRTIoPLD0P&#10;rnrX5lnVSr7Sc43scdWpLm5j6u8J266dcwTRqqoUBJHy8Y5zXyksZUb03Rxxk73Z9E+HvFAtWVpt&#10;q25OI2B6E8dfqa+ly7McTyeyq6LoXCdme++GvEVpd25kDAOGwwBDY6c4967MVKcop9Tup1orRHod&#10;nrETBVYgAjrng18vja0+blijrp1k1ZnQ22pGPGx8oecH5j65rzYTr3tA0dZLVs7DTdTM0YBYAg9h&#10;jNfYZK61ai9PeQ3V10OusrsIQ2Dx3zjP+c19lg1KMbGsal9EbazvK4UdCMjt+tezhnGpVUIo23Xk&#10;RSTzwSBRt29Pvcivp8PGvGmkjOcpRkd5os8RjjmYgHvk4OeK8/FVJJvmPUw9uVNnTy3UciZLKMDp&#10;XgYyvCV77HrQcbHE6o0ZLKG2kcgDvzXxGZTjJuKZenQr6egYjByynrXDl9CVaoqa3ewPTU6vxZML&#10;aysrHdkRWgaQ9NrN8zDH1P6V/R8aEMDltLCx+zFL7l/mdmCjzT5j5z1+5LM7YUfNleTk9R0/CvjM&#10;zr+42+593ltG7STPNLtlmcoGzhuCDwua+TkuZ2Z9ZSfIrmVKNoBPPGB705R5Ubwd2Ys5yWAAyBkj&#10;PT8KndnXBJIyblGZODjBB45+mamqvc3N6OszKkiBLKSSSSykH7p4HP61zOOqTZ2pvoYl8jIy7CwA&#10;yTznPXPNcleLjJM68M4u/MZN0EePBOWK5yec9hXLX9+mztpKSmmeeampKt8ucKQzA56cY/nzXgYh&#10;Xjax9HhZJbnjfiiIBpXLY4OGJ7Y5/r+XvXy+MfK5O59Xl83yKKPlj4g2u6C4SMDOwNv8vLdSQMge&#10;pNfO1ZtTdtj7rLZqNnI/Pr4tWjNHclxjbIQRglSWBI+tdWCqpVUj6KdpUmfbv/BNj9pGXxHpGsfA&#10;TxHftJr/AIEhOq+EZJzmXU9Gd8SW6sTkmzlYADtFKvZa/RsrrzjGMJu8Xt5Pt+v3n4jx3lEHU/tG&#10;jHsp/o/0fyP1nif7SnlklVk5baNpPJwNvXv29a+hheVkna/U/MJJRb/U63Vdb1jxxoK/Drxpql3q&#10;XgDV9Nl8J+L7Tz5bXXdQ0e4Qo8EGpxyJPBLGQoSYFmELTRdHBX77JeJ8XJRy3Nnz0GrNv4kltr11&#10;76201Phs04UwUZzzLK7wrbqK+Bu/8vS+ui09D5In8KfHX9m/xn4F8D/B3Q7j4/8Aw9+KXj95rXw2&#10;dXXwYngaG3gS+1bWHvQwh01bWCX7NZaRbW80c0dhM7E3Egz+g4CtiaEo/VZKpQab9LK9k+jfbsfL&#10;VlhcbP2WOh7KvGyc+lm7Xa+1bd2s+iPrqx+Muj+J9R1Pwz4r8QW2jap4N0BtY8S/DP43aVZW0xgu&#10;iYbPUI7yZJ7CezjljEZuocBG3mQKWGPXw+Y0cVzcialFaxkrWvs3urdLo8rG5bWyypyOSak7RlCV&#10;0+rtazvbp8jn4/gH4B1SOK5b9mj9n3xVrF3pouLnxToHw/8ADDQXCXQM32hfsIiZxIkhRW2Rq+0u&#10;GPArpUac7wtH7l+hmsTU1mqzSvs/L1uc3cfs6+EbW0lS4/Y48A6/OuoGyv5bLwxI2k3doZEk81Pt&#10;F2wiQBBucIdrFPkK7iEqVNL+HG/orHTDEe/eNdRVuqjf00iUYPg74c0fULSbw3+yt+zd8L9bvpyx&#10;udb8OeENQ1LVII1MpaGaf/SQy7Q2Ujk2gFs04uNOVlyxl5Wu19yN6eLnDmk8VKSX8vMrfcrfijq9&#10;T+Jlj4hkPhWx+PHwv8LtpE2y88LfDnxba+ItTtxFCHliu9N0y1doNpdcFvLzuUfeYJV/WaFSV4yu&#10;10Tv+COaCVP9/ilKd+srpavo5PU50+Fn8XWesDwx8JP2h/i/JDrUGoQS+IdMX4JeGtaWedPMaz17&#10;XnSd7aJDukjgiUMitsQkkHKVWU6d6NJvX7T5fnrr+BUc0w2EqRbqU4tLp7/TrGOl/V7nrFh8G/jI&#10;1pql5qHjL4Ufsz+HG0ZEu9R+HWnRfEz4uaWqIVma88WaxFHpsKIhGySO0kMTDd5jDAqKvtpRbrVO&#10;SP8Ad3/8Cf6I8mvn1CzhTi6jvdcz5Y/+ARd9fXU+EtZ/bN/4J6fs1+P7TR/grbfEH9u/9qu/LaM2&#10;s+BtSv8A9pf4sRTwq5jS48RTF7LT42kJUxaQFEZkz5G0EjihXoUpcuBg5Sf2tX/5M9fuMZvNszpt&#10;1bU6PayhG3+Fb/8Abz+ZT+Lnw+/bT/aH0s/ED9uT9pDwB/wT5/ZQsJrTWJ/AXwZ8Sz2fxO1UzkeT&#10;Z+IvGt7FA1nNmVYZYIRtLuV+zucGoxFCnGSq5nWXKnpGN1F/rJ/0kZ0pYDCt08LB1ququ1p6pdv6&#10;ueVaT+1TfabpVh+zh/wRl/ZB1LxffS6UmgXH7WPjHwNF4X+FEFtaTtHPqN3rF3bRya8d6Sl7m7kj&#10;id3LIk7ECk62MxMVDA0/Z09PeaSuvJfq9fI3nh6laX1nOavKr35b6/JLb0V33Z9H/DT/AIJo/Czw&#10;1qlt+1p/wUU+Iln+0N8dvDOnT6/4s8UfE7xlKn7PHw0QObiP+zNJvFjs7a3sk+RfNCwFl3CInFVD&#10;DYTBRdbESvLrKT6/P8F9xz1Mykl9Wy6HJDZNL3m/XXf7/Ms/FT9rHxt+01ocvhz9kzx4nwJ+AKX6&#10;+HPFX7YWt+FZI9S8TWarsks/gzptwiQ3zoiGM65NH9ltg4NtFKV8xfLxWPniZKEW4UXvJ6OXklul&#10;3e/ofQZRwtUr03i8yvzbqn9qXnJ7R+e/mfOnhjRvh14J+Ffi/Qv2b/E6/Cn4aeGb2TXfjZ+0J48j&#10;v/Eeq65dl5I9R13xDrd2hfxBrjxRGSO2ml+zwG4QFQh2t5FWtSlQUcPJwpXs3Z6+n8z8j9Gw2Chh&#10;FyY2CUUk4wuvn10XeT3svQb8HfgTqv7ZHhuw8JeCV134W/8ABPiaf+1vGHxG1XWY0+Ov7cksM4Qm&#10;3uUdptJ8PytblJJXEM7QssdtFCjKE7MJl0qlp1Fy0Fql9qXnL/L9dvluIeKFTbpU9au1vswX6v8A&#10;F+m+j+3d+1f8QNXbRv8Agnb/AME2/CFp4u+MninSbfwH4v8AHHhXT1uvhZ+y/wCG5kazcXerqslp&#10;b34gEgHmM5s4w8hEly0UVa4io8wvg8L/AA1pJ9Hb7MX2/ma9F1PiaFGdWbx2Ob5L3u92+/n5Lr6H&#10;yb8S/GX/AA7u+Angr/gmN+wrPqv7Q/7cPxzkJ8c+NNMnn1n/AIQa81pVjvNdnlWQpZyAJINPt55B&#10;9lhhe9umDFRJlUcakfqGEd4/aktv8Mbfj/KvN6dV6uYV1Xqq1GG1/vu7/j/4Cj688CeHPh//AMEb&#10;f2MdIm8XQj42ftV/FPWn0ezsvD1nbn4k/tGeP9ekFxB4Y0q+WEXtzYW0zK8l3cM5SOOa4YB5IkPR&#10;XnHA0I0aX8RrRdEl1f8Adj+LsluT/tOcY6GDwavG6SW1/O21+y6LTufNng2Hx58O/FcHh7xw2kfF&#10;b9vL9pTR7nWP2gviHZIo0zwZpRZp7LwRY6mjeZZ6N4fSIJPIHRQsDO0cjSpXhr2k5vDUG5c27euv&#10;Vt/n9x+w5dl2Ey3AU8JGy5NZSS1nK99X1ito3/xdUep+BPAvhD4T21546+J0t3rnwV0jVrLSfgr8&#10;IrfTLTV/HP7a3xISRZrfxLZaIWEt/FFcbrHQtMmzaB0utRn2RxpOfWwWHWGp80pX6xV1dtdX5dui&#10;PjeKM/nicS8HgI+9blbXRbvXpdfF5X6n5afHz9q7Ux8XJPCvxE8a6V49/aW/aU8avofj/wAMweKV&#10;ufh9+zl4W0jUxLonw30fV5ysJg+32091rGpWgX+2NR06GONms4lluexVYYecJuXtGrSlLu7uyS3a&#10;XTzsz5/JsNhKtaMa+kJO3ZbfFJ9l0j18j7wn/af8GyavrcPw20H4m2/hT4YG2sNJ8C6X+0HqL6Dp&#10;PiXXUIFvBDd6ZdOmm25vZZltXkmZ5tQcRtGI1RfcjnsOXmp03bZayWr8tjP/AFMo15ySx1NWdnun&#10;9x2vgrxj4B+G3hm01rwxfeMrH4nwXdxf6r4n03wrp1tr+o6xqCmbWptM13TVtkuNHuHAlOg61Y6l&#10;Y29tbiKCOJRldamdYOjRs07xTtprd6v3vN900i6/h/mUa/PzwlSvbm5ttuj1XyZ+QXxV/wCC0H7Q&#10;n/C5PGXgPwrceEPhn4LtIv8AhHbKxPhi2bWNSuYhPHPqKTsBaQOxdQsVrbxxA2yPtMnzD4TNs1zv&#10;FYd18K+SL6Rs7L1te/ofXcM4HJ8LmKwuZVXJp6czaTtv8umr2PBR8VdU+Imq3PiTxZ4iv/EvibVZ&#10;DLqOsavd/a728baASZD0+UDoB0AAr8hzDC4idaVas229292/M/pvKMZgaeGhh8MlFJaJbHqGk6lG&#10;8CbUSZHRTtjYJE4wBj0Hyrjj15r56rSak0z63DYqKgranvfgkQSGF5plQLbCBkQAqskkjDHHYHac&#10;juOuK8fF8zVor+kezQqpav8Apn0Zo1ksMLSI6oqTM8LjBEMShE8xj6tg4A/qDXkTSbsejCd9Pkb8&#10;Opj7OkVujLKyN9ijPMUSjcWmkfnn29TjsaxqQd9jdxSTfTqQW9pCGW7nZmYsWSXOyU7AVIiQcjJb&#10;G7qePQYqCstTy8WpOLjE85+PPiRm8O2Phi2iMdxqDtZwmMbHt1kXZLIvbIVwAPU9ODXdhI89VN7R&#10;1PAw+H9lUqVm9ZKx4AmgtdS6N4T0kEy2VstvMI1y1u0yfeY4wHZc4P8AtjnnJ9WrWhQpyr1Pl5lu&#10;PtZxowfTXyP17/ZE+EUNjpi6vJYrHt2afp8hjCrHHGo3uvcl2GPoPevGweGniqrr1Fu7t/ocOd4x&#10;YaEaEGrI/S/TtAS1kjmEbqYlKqHOSAcn6V9PRwKpS57bHwVfMHVg4J7nYW6eaN7L8sPBJHORnGfz&#10;7+lehBOSTeyPKm+X3VuzE1K4iluI4wcOxG7C4wMAElvcADB9K48TWpymodTtwlGrGDnb3f8AgmI9&#10;sGdWRmeRQRGpbEacn5m9TiuKUFN6avoelCs0rSVl+foWo0/dsjsWcsVD5yTgYJX8hj2qJxahaW5z&#10;1X794qy/rRnO3+orLcCFkfYnyEDjLDoPz64rxMZiHO8WnZHp4XCuMFUTV2aWm25mnggZv32xpFUd&#10;+Bk5HYd8+tcdDDyq1Y02/eHWrRpwlUS909b0mACJDs2fLhi3Jb/OK+1wGGUYJ2sfH46reo1c6P7X&#10;BBGskzogjUgSEhcD6n2r1nUhTSczy/qtSpK1ONzz/wAV/EPw3pMbPNfWqyqArFpgkadeD3y3bj+d&#10;c2JzPB0Ycs371j2sp4WzXGz92m+X039D5k8T/tE+F7C5eJZIpEOWEgkBTav3s9cg9Pc18Jmeb0HU&#10;k6cbo/U8r8N8xq0OebtJHz58RPjj8M/FOmz6VJqFrBd3UDwpBLKkYcMCDh85z1OACRXxWY144lKV&#10;Km7ryPoMFwhnGXVedapep+UT/FWPwH8RZ7Z9T86xOuGOPzp1VVdtxCMR3K4BIyRkZ5r38LllTEYR&#10;VoK0rX+R1TxMKWI+r4jTW3oz9nvgP4zj1vRYH87zPMxICZPmPBbAXqAck4OOoFcVKcoXjPc+dzzA&#10;WqKcFofZek7ZLZXEm4CJQWB+8cY/Tnn6V7eG1je58NifdnyWOhthGwyTubA4GBj0Fd1OKbuefVck&#10;7JGnbKuw4XKjKZP0BzmuzDq6djmqXum2SPFIMp8u4kFsHgjJJz711cslZdSVKL16dCUJHhSrg4+8&#10;v8Sd/wDP1ruo6JOLMJpu6ki3oesHTdQhDsGiNxv4Y70UqVYjnryMe61+kcE57PA46FGtJOLl9yas&#10;/wBD4vi7Io5hgZVaUXzqP3637Hutlq8cltDcicujL8hBCsvUH64zz9M9q/pPCYiniKMakHdM/nLH&#10;4CdGrKlKNmmflj/wUr/4J0/Cz9tnwTc68uk6Povxk0Kwkg8OeMntAqakgBcafqpjxJJauR8rg+Zb&#10;t86HG5G8XiDAVq1L67g3arHe32l2dz2+G8wpYap/ZuYx5sPLa6vyvuv119NT+BT43/BnxB8B/iB4&#10;i8BeKNBvvDninwlqj2HiDwlrCk3lgqt8s9vcgAXFtKmHjmThlYHnNfN4LGvEL3lquvn1TXRnvZll&#10;0cBUtSem9vJ7NP7Sf/DnjrXfk3K3FnJKbd/lw52zQg87WHqueo649677tO6PKle+mxfk8Rag1nLa&#10;SvIbaX78MqnhkOVdM9Dz1HUH2qo6MHOSg430O2+FXxQ/4RjxTYXV7JefZWm+zapYxXGy01OGQeXI&#10;ki+4we/Tsea1lFzp+7ubYLMnh68W72vt0fTU/VPwx408F2R0Xx1pN8l5aLaxWOr6UZ7q3v7ExkgT&#10;xyRDeX24bPIBADBh18j6/PD13TjFX8z7p0KGKw0aqk7Oz32PrfwV+1z+zLpvh/Rfgnq3iXUrjw9f&#10;yvb2V3rCGObQrq8mS6juJw2zzlWbeJWTBKyMQu5Vz9LhcZV9kqTXu99Pn+J8ti6mDw9X21GS9ouj&#10;3a9bbn6O/FT9vfVPh3D8Hfg98K/hqnx1/aB8XSnxH4b0EalcPp2kJaWVzA+q3+pxhYp7Rld5Q9u5&#10;zCpZ2Q4Fd0a+IqP6vQjGUl36efRPv2PDq4ajTqOrUm4qeyWieuzvtZ/O+x9i/sB/s9fGXwVrOqeL&#10;/il8e/EPi/VNQ1D/AIWBqvgbw1bf2R8MPDl/rNvM15ZQ74zNcKjS4Y7/ACyYkbaGJz6uBwv1GlKc&#10;581Se66JvV27v7j5PiLFUsylGEoWUbWl1fLp06eurR/TH4Nltz4Y0NYJC0MWlwRqzuZJMiNQdxJ6&#10;5Br5HHJ/WpuW7bO7K2lgacF0SR8E/t5/GSy+HOh2kc4kkkj0yWewtBIyLe6hdMIbXcVy6iFUkkyA&#10;MmTjnFerhH9TymrjXq3ovl/m2cToSzPiCngou0YK8n6v9EtPU/Ney+MT/CbwHDeeKbpbjUtY1618&#10;P3PhzSZkSVNQvSFks3lfe8ZtIfMe5eZ3kURtHhS2B8Bj8ZPA0JV6zXM/sLS7fRvyW7d30PvsJl6x&#10;+LVDDRtFJvmevurZ9N+iWnU5JPipceM4ofEMhnay8ZiXTvD+l2lq8s02nQysoEcK5kaPYss88hyX&#10;LIhZVEhX46rXxGMqSr1Fdz+GK7L9Fu3172ufWQwtLBJYWDSUbOUn3a+670SS29bH5ufErx7dftIe&#10;LNYh00XA+B/w01j+y31jR9VgdvHt3b5klihfcI2gVwyZZ/LIgZ5HWIOT8pjeaVX22KlZLb+6r/jJ&#10;rbsfX4SvHCYb2GGV6krd9X/8iuvfY+SPip+0jcaX4fPh34aNpw0/WL6ay0WPTEfy/F14Hl2XNlcF&#10;PMOk6eUlZ7+RE+2Sw7okjjdmj4Ki9rKUZXjSWrXZdE77y10XzfQ0jUlT5Zp81Vu3r3a7R037aJ7s&#10;8T+HmjXax+IfGza3LLcjQrbRre/kLz3msyzRvaG4hjfrBYQXGpXixt8s99eabu3CJ9vBPEKlScai&#10;66L17+ei87XtY05JVsVFwfTV+nRfPW21z9EPBvhk+DPC2h6JYLFZfEX4n6S3hpL+SA6jcfDzRbsm&#10;bVbu2iIw0ixvLBEWw1xdTeZyViKfG5pmLwqc9G5bd7bXt3ey7K59Hg8O8Q+Z/wAOnv0Te6Xot330&#10;TP17/Z/+E9hb2eiTSaUmnaV4esI9L0bT3IlaKKJV8tJD91mUANK/PmTM2MIAD9DwRw/LNMVHG4uN&#10;6cHonbWW/wBy6935I+W4nzl4OhOhSlepPd9ltp67LsvM+29U8QWnh7TYtpRZZgscSOdrOc4z+P8A&#10;jX75iMfQy3C8yt00PyTD4Otj8Q0rs5OfxFLrI3Qs6RAJg5yemcn65P5n0r8f4m4tq4+cqOGbUF99&#10;/wCux+jZLkNPAxVSsrydzKvHCxMCCWPLHk1+Y4+q5xfNqz7PCwtJNbHi/jbUILGxkS9YJDchrdt4&#10;+9uB4HPJxX57nFSNCPLXWjufW5bQnWqKVBe9HXTyPzc/Zo+Nuh/D74v/ABX/AGa9Rljs7vQ9Zbxl&#10;4NjkLeZdaPqZWR4kJJH+jzPImBkhWX0r0eHsZXyjAxrxj+4qtxv2qR6W/vRs131PouIsAs5lTxid&#10;6sYJteXf/wACun8j9KJbhb+weaIF1ljxkNksPb3r6iWKWIourHqfJ0af1asoPSx51a+IzHfGyuW2&#10;NFKUbcxD4Xkkj+YNVgMwXt1TqPVfofVVsDF0PbQW6PSNA1UyFkklVkkHmISceV0/nX3mW4pyjact&#10;Ht5HyuZ4VRtOCs9mdVHeEThWKCNs4c8E+2K9unOSlzI8z2a5NdyW4vEkdWBJ25wBgA8V3TqKdpE0&#10;qbhGxgz6izMdhDENyq/dHYc9sV5leU7NnrUKMErPqZV3ceZHhmYANliq5Y+teXXnzKx20afJK6RQ&#10;JJhJIKqDuyyncOP0ry6/wORpUlHn5TzDxJc+ZMYWOQxGznnrkmvgs6qXqKDPoMspNQdQ1fBNisLP&#10;OI9hluGYng5x1Of89K5crw0Iy51u2efn2IdS1N9Ej3jTgvlKPlztzkHJ/OvtqXLGKtpofnuJi3J2&#10;2MjUbn7O7bUY5G9QB/M142Kqezm1E7KFDnim2ZdprjRyK78HqCeO47VwUMxlSqKb/E9X6jGdPlR0&#10;usalFeaQJ42BFsRKwyST2IxX2lbGwxWXqtB7DyehLD5h7CS+PQ5OLWra+tniIiY7Cm4xhmlB6jnt&#10;V4PHrEQ5etrev3n0GJy2rhavPZ2vf0Pkfxx4Wn8KeJ5PFWk3E8ehMjNfwwE+ZYEtukMWMkhwMEY4&#10;NfI5rgHgcS8Zhb8m77rv8j9m4axsM9y2GU4qCeIvpf7Wmlz62+FvxG0vxTY2DaXvW3s2VFe5m86d&#10;+OCWwBk46DFfX5RnP17CezoaOPd6/eflfHXAmKySNX67ZyqJvRWS+R9SW9wLqAMPmyMlScivqqGI&#10;eIhzN3Z/LeY4T6rVlG1j58/aL+D1v8Xvhv4k8KzTzadc3VobjRdWsysd5pV7B+9tZ4yePlkVcg8F&#10;Sw71lmmXxzHBSpyW2q8mtj6Lw84yxfBPE+HzXDP3bqM1rZwlo192q8z8P/2Zvir4q8SN4u8O+OL2&#10;1XXPBHiC48Ia9o9jtGJ7V2jaWR+pDFGOF4NfLZDmFak3h68rxsmu7X/Dn+huZxy7OMuo47A00qr1&#10;ctdNLqy6XT+R9eX1tbBY7pNm0IDGu35Uxg429u1elmdKnUiq0ex5OX1Kzbw0r36/8OeheEvFK3Mq&#10;WZuXkhEQUPMFiLv/ALI7DpXydVOnUX8p8VxXw7OFF4lQXPfprp5+Z3t2s9xCUcgDO5R6UpwlOnZn&#10;5g3ToVbw1YmnjYfKdVAAJ4JAOcVOHbhK0jycc+f95HdnW21zGiJgscHkjkD8a+gw9ZKKVzwalJyd&#10;2XYrppGfh2Ujbk8CuyNVyd0Lk5bItpbkqQBs3nkdXHT8qVnsOVRfEzbtdJ3x7dmQBkk4IP4/56Vr&#10;TwzqadDgr4xQd09SKfT+qKqlQ3GRyD9KKmDUHdK6Jp4rm95vUydd06PTdA1TUbhB5VtYSzuQMA4Q&#10;8c+v9a9nC4KnhqEsXUWkU2/RI5I4meNx1LA03rOUYr5s+ev2avAkU91q/ii9tUZ7m8cWkcuHWISM&#10;XJAxx1AHpmvhPDDK6ePz/EZzWimot8vq3vb0Ps/HziLE4HLcJw1hajS5Vz20ukrK58K/8Fg/hRrE&#10;Hwdsvit4QmvfB3ibwD4rtru+8XeCY3s9etrK5ZoJVnmiAkaJDJGzBjj5elf0RwllmRYzxFwuW8W2&#10;WW4mMoSbScVLeLad1urd9T8LzDOeI6fhPmOI4PlKebYblq043tJqLSmovR6xb0T6anxD/wAE2f2v&#10;Pin4z8Ya38KPHnip/GGsaJpR1vw14vCBbm9to9qywXe1QGK5Ugt82cjJrxvHTwwy/wAL8yoZ/wAH&#10;V0qE2/gfuvqmlfr1XQ7fATxLx3jHleJ4c46wzdaktVNWmuj18u+7P261f4geJ/GPhPVvC0trBYNf&#10;6dLaNdQBopJPMjKKRn7oyc5HrX5Bi/EbPc0wSy7GU4qLa5pJayS9dNT9ryHwj4a4bzpZ1gqs5yjf&#10;ljJq0W+9tXY/nA+HGmXXge8+Lnwj+LFydD1vw34imbw8J7eSSd2lmkMTRgAlo5QysHHGGzntX+nP&#10;gxPKOPMoy6pGpGVOcIU3GLSnBpW23+f+Z/mr484zPPCPiXOqk6ElZ1MRTlJSdOqpPmtzLRPay362&#10;Z+Z/7bfhHXdF1aI6jqmn3ttdkixSzdjKVUbgXUgY/DvXq+NvhJieDKcMd9bhUpTbUEk1K3mr2Xyu&#10;fOeCHjzhPFGi1DL54eovj5pKUU+yaSv62Ryf/BPcRzftB+HdCukEkGqMVSAxee0sqYZFVO5OMYHr&#10;X8ZcW4anUw1KtVdlCau/LzP7H4Rx+Lw9bEYbBX5qkGlbe/lbqf1wfs6fszfCGL49eJ/GPiHS73QP&#10;jTd+GIrnRLCXzNIlsrQloPtUGOGfcI9xHIVhx1Ne3wpVwuYVJU8NrSi9Etrnj+IVLH4DCYaWOhrK&#10;6cnq3a2l/K7/ACP13+D/AMH/AAvPqH2fxT4k+I2uy2r77geM/ETTaaMncBDFgKVXOAeRgV+s/Vq2&#10;GpKpCEbva2p+PVsX7WfIoxivJa/efZN7F8N/DmkyWul22nWyRqA9wqqxIA6HAzV0IY2rUTqfcYTl&#10;BRtG9zzHXfjt4c8M6bNHbf6lo/3jwRBwEH3j/wDWr0IZTUqz56j+9mHNWkrU4M+d/wDhrr4OtrVv&#10;Zaj4xudMuZbrKFtNlnt3cnBVmTI9q0xeBxVCk5cqa9SqWGxc27U3ZG/4w8bvdXlnrOhXFx4k0jUJ&#10;1aaNdKaKTYSMhGfHy465ryVVj7Lk2ktNzWFFTblJ2aXUo+MfF+neINPgsLHQ7TTTEgWSe/eN0j2g&#10;ZO0HKkDuMYrkhUavGo+ZM66ClSkqlNtNdVdHyzqfxK1HS9SsNM8F341TVrrUBZvYLJ59vtVwrujj&#10;qvU8+hr864zwOVUcM8V8NR9D918PsdnOLxCwuK96iur3V/6+4+kvElx4b0vw6NW8X2OnPMtuDIsk&#10;CO0jEcgZGTX5VgaGIxbjTpq9Rn6vWxEcNzVHPlgur8j4K8Z6BB8Yb1rTRvAok0JJSGFnA6JcAHnd&#10;twD+or9k4d4PqYWKxWYT97pG+3/B8j8h4o8QIOM8Blr916Ob6+i6LzO28H/DTSPh9HB5fgPS9Jjh&#10;TMct3boTMyYJVgPmzjkE+lfolLDcsOWDdj8Ux+YV8XPnqVG38zsPjhPoFvZ6RLNpFwkU0sTRDR7f&#10;DgmB2O4AdORXdgcDDEtwqK9l+p0ZPjcXhZzeGqct99fM+MtH/ZxuLI3U+nPM3lN89q8RkjU56hu/&#10;QD8a/Dcz4cxVHmlGDdj88hj41laM/wDM9X8P+EJtLW3gvLKeGdG2sksDRZA6Hkc1+W57hJ0ualVp&#10;uL81Y6I2q7O/me1W/h2cx27RKxBQAYOCwOPzxivhVlNepNOnF2ZlKKWlzqbRBbQm2kTao42uAWNf&#10;eZRlSq01Bx8tSb2VzQ0jVNR0i5L2fmTQ5/eQbiV2+o9Mc19NLhSUldR27L8zD61GG57hpHjRHji+&#10;ZWO0blEgZwT29a+Px/C1V1WkjrhirpezZ714bNvd29vcXrlPOUPGgPzYPTNfR5VwDh4UlPFptv5H&#10;TGop253qdqIUt4zcWEpfaMmFjksMfwn+lenPg2ODTrZde/8AK+vodDbSuizp3iOGUrlsAnDD+IGv&#10;FrUsVRqX5LdzahXgz0DTLyOYGSJgwI4XOQR3r6fIcNKperUR2wkuhpyCGVw7FQQPXBFfYww8eX3U&#10;N7kyakLXaglG3OG7j6189nFBqG2prTq+zkrGg/iOEQsiuGbHdulfnmMahTaluerTxCeiKdjJJfTl&#10;mcFD90k5FeFhsvniK7m9jshUW53Wi2avewW5TIklVcjoQTzn8Aa+wyLJqazCjCUdOZP5LUtT5rpG&#10;T45vQb65TLFQrEFeQQOgz0r9MzSsl7vke/l9JySaPn3XJmBKkrubDN0I9x+HT8K+CzOWnK99z7vL&#10;KavdbI4ZWCsScgEHIxgj3rw4LXU+gkm4p9TOupPMIQcDtngc+9W48ysjWlHl97qYMkmzeNuXPU47&#10;msk0lax2crdpdCs+0I3BIxuJI5B9KKijBGsE+ddzn5WdZkGcB14A5J681wydppnfZcrKEyJIMHcA&#10;3U9umT+Fc9azsjpopxdzl7xHBfad2OEGMY7V5tXms7HrUeRJNo5PUINgZiFLbMgZ+QDHOa8eurJs&#10;9SjPmsmeN+KrZpIy5JEuPmVcAYI7/pXx+YO8rvc+wy2SV0tj5g8bloEuFbGCAeQWx2H6187XbU3E&#10;+xwck4Kx+fPxfaRUuI2BYNl355z8x4/CtMG/f5kfUxkvY2PjX4P+I/EPgr9oPwL4r8MzSxaxpPiW&#10;GVGRGkE8Ep8m6gkUH5lkikkVl9xwcCv2LhnBxzNwwcvtaab36W+Z8Fn3L7Gq6iurO/pY/rL8PaxF&#10;qVrBNNG9rIIo5BHPGY5l3qrrkHBGQQcd/evTr0KuCxk8HiYuNSDs01Z+vzPwy9OtT9rh2nB32d/6&#10;aPRrSJXjDhiY5ODnKkg9ie9enQp80W76fceTVqOEttS5Z61qWhXMV3pxIa2DqkZm8u0myDtLr13K&#10;fnDD5s98ZB9rL80xmV1FUw70V1yt+6+mq/XfzPMx2WYTNaUqVdJOVtbe8vR9vLY+Dfi9+zH8C/Hn&#10;7cXwE/bQ+IHjP4+aZqGgTQeDPFPh7wVfXE/g/RNQaGCz0XW7prYi9tdFndXh1GC0Uqs0kFy+yL7U&#10;H+6yTP8AK8Rj1KSca1Tvsp2SWvaWtk9mfDZ/w3meHwE5YZe0jDbq+TVy93fmXldNdND9Q/jR8F/2&#10;YPD+l+Jfin8b/hB4Iv7PRbAeJvF/xW0nQZ9D8TWdppMJm/tHVLjSnguZo7OKN5Wmj3tFGjt5WNxr&#10;62vLB01KvjYLTVu2vq7an5pSx+Pw8FChVlbor6a9k9NfxPjjSfGv/BGr4j2h8T2fxz+A3imyvr03&#10;U9xrX7UPiSKHVLiXZM0lxZ3WsxrO0pMbMJYm3tjcMggTy5Pu+X53/U3WZ53Brlck1taKuvS0Sp4l&#10;/ah/4Ip/DPxLN8Q9W+IP7K+qeOoo5Jk8R2FtefFXxuqSeWsotpPLu5FUgRbkhKrhF+X5RhrE5VTb&#10;lTSbfaN3+KJdfPK1PkTqcu1vhXfyPNdc/wCC3H7GXgm5tdB/Zy+Bnxw+MGs67JI+mWvwf+A6+B9J&#10;11Vco9zb3hjRrtBIEDvDDIQWGTuG2rWYTk1HD0ZO/lZfgJ5ZmFRr6w0l/ele39eps3H7Qf8AwWJ/&#10;aDvdPi+DP7KPwb/Zf8Ka/pCajB8QPjx8SW8beIoYr2NhBjSFginivbcrvktZbJ9pwrqQchShmVR7&#10;xgtNveff7/kXHDZbQv8AWq7k10jpf566ed/meB/tE/s3/s9/DbULPxr/AMFUv+CmHxd+L0ieXcaV&#10;8DrTxdbeAdJSS5gEN5Da+GdFQajcWzFygeG2th5PMhHzMOapHL6FXmrzc5dE3dr5Lb8Eb0sXzNxy&#10;vDRT7vV6bXbsr/N6mT4e/bP+MXj0QeBv+CQX/BPW18LeFvEESWx/ae8eeE9G8IfDzVbXT5vsUlzu&#10;tj5NygCMpkvb1rgF9xtS3B3q1MyxEk4R9nGSTUnbVP00X4lewdSm6mZ4i392+qfp/kvmfQGg/wDB&#10;JzTfirdaB8bv+ClPx48f/tH+O9A0yXVfE/gm/wDiCNA/Zw8It5zyqLK3S2szBZwxbY3XdEjlWLSu&#10;uM5vBYOhavXfNJLWUnp667LyJWZLDxdHAQUU9L295/K7v+Poev237b3wr07w/J8GP+CbvwV0D9oS&#10;TwFqK+Ebib4f6pZfCf8AZX+Etwxck6r4qK7LhUEbySJokV5KTsDSK8i55auYzqRUMDC67vSKXktG&#10;/wAF5ndg8hzLM28Vi5ckOspfE/Rbv9Ox8n/G0XWv21pqn7XvjDQf2vPiVp3iODxF4R+B3gvw1L4e&#10;/Zi+C9zFG0iTf2NcXcZ8RvGGUm516d2dkQxQxjKP5GKqL2iqVX7Sor/4Y+i28v1PvMkyHC4RN0Ye&#10;tSXxPXaO/L32OP8AjH8R9K0fwBZ/Gj9s+PxF8PfD+otJ4F+DPwd8LG5f4w/FW6uygXQvC/h63R7j&#10;Tor6GK3gYRtHcLBhZPsyMu/ir+0qOMsTFuUtFBdV1v8Ayra7+W+h9BUr4XK6cqdCacurdnZ9L/zP&#10;sum+lj1v4D/sX/Ej9qPQfBXiv9sDwg3wW/Z00Hy7z4S/8E5vDVpBY6P4ejtLtJdK1Lx7q0M5utSu&#10;pY0WaXTD5SBpcSj76yevhssj7tbGatXtH7Mb/i3bq9X5I/O844pr1ak44WerSTlp09NPlsvPcP28&#10;v28fiBbazc/sO/8ABOXRLT4g/tcajY3Gi6xJoM+n6D4e/Zv0qyigS4umiuTFb/a4oZ4fs8cStBZo&#10;VkdGYRwGa9eeNlLDYN2itJSWm2jjH9Wtltrt89hcFOr/ALXinaG929/N+X4tnw5Bf6f/AMEqPhHq&#10;f7NH7Llre/tZf8FU/wBomf8AtL4n67oNnP4vuPCmoTIbx9U1KC4w4tLRr157O3l+a+nne7uXWHaK&#10;55SUIfUMD8X2mlsu0f735LV9DscZ5hJPahHXWyv0bfb9Fofc37BX7JOg/wDBMn9m34w/tI/tVfEp&#10;9S+K/jXSJvi3+0l8QNV1c3uieEoo/PvW0qz2EJcXTTXUolmjGbq7uVhiURqu/rSpZbg3JrZbLvsk&#10;vNvQ58ViPrElhcNrBP73+iX/AAWfEnhH4r/ELx5qWt/8FGPjj4I8WTeIfizMvh79iX4DW1m2s+J/&#10;gT4EVyqa9bRGORl1zxAzwMWiK+YJ41J2NGi+DVU1U9pJXqSetnt2S8lsu7uz9U4XytZbl0nO3taq&#10;u7pNxj27py3dtopLqz2GLwN8OPDvhnxD8VfiB4ivPhf8IvhhqY+Lv7Wni7R9Tl1nUdQn0ZUmT4Z6&#10;ddWI3Xka3S2sviK6i3JcyW0dkrbpGeLopUMLh+WvUfu7WWt5PRRVvx6XMOJc9xVCg8BRkud21W9k&#10;t79F2S7M+K/2lv2rVh/aD+F/7SPivwpPBrvxM/Zl1TVP2VtPjvZNN1T9nXQPE+dM0OcxiNUj8UeI&#10;zJe399qIbytK0nR/sdisk0hvFjFYqVONdUoclaSSvu1HtHtpu+7srHyuV5NXxk7z96nFe81tzNXU&#10;W+ul21u7X2P5bPjfoPiL4f8AjC90XxdDdad40h1drq/je7kukZSqzWeq2F2T5hiuFZWBJyrRnB9O&#10;jDVI1qanSd4/1+Rz4ihLC1nh6sbSXTp5W8mjh4/jZ8UbeC+tbXxprMMOomD7eY5wkl8bXi3aV8bi&#10;0eTtfO7k8813qVRxtJnM46uyPpzw5/wUU/aI8P8AhhfC0+s6Jr9qytHeahrehpcavqaOFVku7hXU&#10;zqQqqRMHDKiqwKgAZVY1Ki5XLTtp/wAP+J3U8VWhpKTa7XPkPxp4x1Xx74jvfFniC8lvdRv5mmmL&#10;AJsZiWO0DAAySRgcfhiphT9nD2aRlXre3qe0m9DpvAHxj8VeB7iJTczalpQba9rcS7pol6HypCeO&#10;OgPFebmOS4XHwd1aX9bnvZHxbmeTVElJzp9nuvR9PyP00+D/AMZtB8aWdu1nqKJKka28kE20TwZG&#10;0iRM5zkj5uhr8yzbJK+Ck1Vj7u90f0Lw1xbgc2oxnh6iTtZp7r1X67M+5Ph94hghe1tY0hMhufkY&#10;SfaVkc4KbR2DHnHpnnpXxeNwru5PY/TMvxcHFQ/4Pp959KaBqd6ym0hZm3uql4gArliqsef7x4Ge&#10;wz2ryJ4em3zs9+jV00Z6KgRIAxnO25ZY5ZVH7tIwQFjQ+mc9OTj3NcFSFnY7VVXU3eXHnqOFwUYn&#10;MxGAAdpHGOflHTr1rBR6I5amuh8v/FnX5o/EK6gwWSDSrb7DaRFsCW5lAlkxxu2xR7QT/ekI617W&#10;W0lNNdf0X+f6HiY2fsVe2n6nonwX8C3y2cmu6k5n1jUZPtV4ZWY5uLo7lHT7sYEMQC55X6V5ub1v&#10;b1lh6WkVovlp+IYRRpUnVqbtXf5/lof0RfCjwPb6L4X8PWAtokFppkMU+z5MyBBvbA/2ia/Qctyx&#10;RpQ933bH4xm+bzqYiq1LW7PZJdOit4+MhQu5iVxgc84/CvUr4OnShddNzyKGMnVlqcxqlx5BMUI5&#10;ZfMkZeAfb8eP1rxcTZJxivNnuYSm6seaq+pzFpZT3czvIAGMx3k/Ko79fYnGK82lg6lSTlb+v66H&#10;rV8ZRoU1CPYsmEBmEah/KHzOpwD6/wBRSqUnGXuq9jn9s3G85WuZ11vjCmPO8AGMhsYIHf26VwVp&#10;NWS3Oii1NtS2OOKPc3r+WjmR3Ziw/wBXHk8t+AzgnrmvCqQVSo3119D3oy9lQSk1yq2nU9F8P2rQ&#10;Ibnq2BtYr9wHGSD6ew9K9XLcM4R9s1r0PBx1X2kvY9P1N7VvFVlodszysrzoA4gD+VvXI3MD0wMj&#10;869qpi6eHp6fF2McuyDFZriEoq0H13s+x4N4k8c69r8lzZWjfZ41YCNjMEWHpuBI56Hg815dTEV8&#10;S+V/8MfpuW8LZdlVOGIq+8+um/8ATPHfFFhb2lo9xqF7Jqd8cCKzVjsd2GNoxznp9OCa8zFYanS1&#10;qT5p9j6nL69bEVVSwtL2dPv6HyN4obw8ZZr3Wda0mx2k2bWWnt9qMSxFwQ8o+Utnhtu4DB5yOPAq&#10;UKcneo/klsfrOU4bF+wtRpSkt3KWm/lul6n8+n7cH7SPgiy8YXXh/wCHOraldeJNLu2Gp3mm3zfZ&#10;9NkLElH2/KH2Fdy9sdBiv1vgfhHEYjD/AFvHUkqD+FSWr7P/ACZ+F+LHirkeSSeTZXWdTHRfvezd&#10;4032k9r26ffY4L9lbSvi/wDHDxIu77bqmjK0Zt9UuIHmCyebho0YHG3lS7HG4xqOeh143rcP8N0F&#10;ThZVXe8V2to3+na5+d8J47P+JKzzDHSvh7JqbXnqlbdLq++h/Sn+zrrVzpj2WhXIuDf6Ri3vpZpC&#10;xlIcRMX9z19D26V+B1a6+sRrQ2etvU/XsdQVTCc3dL8j9VPCV+JtPtgzbCyKuS2QSFyQOfrX0mCm&#10;vZp9z8tzCk41pWVzt4JWRwAGG4Hcx4x7169NNLU8qVNSjex0cNwqLtV1UnB2kbj0H+fxrtpy5NLn&#10;n1KTk+axat2jlBcEkN8uOuMA5H6V00UpPmOerGVOSjbYikxGJJDIFQqARjJAHXnt61rrFObegR96&#10;0bGFdXPlYcA/MN6uANynI74/Gt8Lj5UKinB66ff09C54P20JQfz7GxpPjEpbxo29LZ+evlzq/wA6&#10;kMnTnIIx05J61/QPC/EkquCpykvda9Hfbb8j8b4k4YjTxc1D4k/VWsmrP8y1b+PUlkktZQj+XKyT&#10;KPn8sYGOAMDr3yM55r66lxHSqTdGW63PjsTwzUpQVePXbofjz/wVO/4J2eD/ANr3wivjLw5DbaB8&#10;YPCmnP8A8I34ohi2nV7XJk/sy/wMyQlixjYndEWODtLA/KZxVq5Vi3mWDXNTl8Ue/mvNH0mTU6Gc&#10;4NZPmUuWcb+zn1i/5X3i+vZ6o/iJ+I3gHxj8K/FeteCvGek3WjeINDv2stUsrtDEW2EqrrkfMrY4&#10;ccEEV6mCzLDZjh4YrCSvGX9Wfmj5zNMuxeU4qWExkOWa+5ro13TOUsltrx0gkmjMsjbURJGJQngA&#10;5GD7811+0cbtnnJRk7FtvCEEt2If7SFtIMEloyxjJJ59wMdOvpVfWmoqXKQsFGpUdNysd5ozeNtD&#10;D6QmtfZbRwJLa9tbuXbOOVBjywB+mO1SnhK03Ua970PRUcywsfq6naPRp/kdDPDqGoWEkviG9j8Q&#10;y2beZaz3amKaNlIcAyg7ufmwBxkc8Ma627Q93Y5HCU7+3fM133P0p/ZU+NXxF1Dw5YL8MNfvrb4j&#10;eCGms7eea+ZbfQdE1NI45tQtwxYRyW0yoHKjDpIwZWJrz8LVr0ce6NO6503dPa259HRmswyy8oKU&#10;oNJpr7L6/Jn9Sn7Gen3Hhn4Y6P8AET4wePvE9omuaJcXfiPxdP4rvNOfQ5owd8l5cNKLeJEZWMbr&#10;GkQyMjBxX2WX4KrSoPE4irzOTe7a5V2bvb5nwvEeOoYjFfVMLQUfZ6Wsnfu1pf1R+vX7Gfxx13xD&#10;ax+GfFN94ivrDWPEd43gK88W6H/Y3iybS7aOQrJqUIA2NIyKVDIjFZoiVyxA7c2y6lPCfWqMbTit&#10;U/X/AIf5WPisHi6+EzH6tUd6NSStbaLs7q/Zu3o7nwn+358a9Df4w+I7uz1ITXHg61Gn6AVtV1EW&#10;WqQIqNcpCXC4gZzhzl2laFIxliTwZpJ5dk1KjU0lyuXo5ar7k196R9HwxhpZnmdfFwV4Snbe3ux0&#10;fybT+V2fjxrnxE0nx1rskGqX8/h34X/DmBvDuqXyXBm1nxJrWoGeW6tdNcfuzNHFZ3b3F3hz5wuJ&#10;c4hw34zmVeOIrKMtIQvfq23+v/BZ+y4Wg8HTlOk71J26bW2v5LovRdzzX4i/ELxJ4ytLDwXZ6svh&#10;I+L1ntj4M8N3Q0rxNDoUEa79Kt5CzJpGlWVlDFbXF/e4bfJeTGO4mEKDxKs439tPSPVLTRbL0Xbq&#10;9zujCNNckPen3fRveV+sm3byV0rHzN8cPjUmleDNP+F/hywtNO8L2mly6XqeieGZG8P6P4mYBFOk&#10;ecG8630qKIJJqE4YStCsdv5jXFxcyp4FRTxWI9vzWS2W9r/at1k9oJ9fee2vepLD03Tesnu9v+3f&#10;KPWT+S3PjXTdT1DxJrOrCfWmt2uoFXW9dliWzn0rS0gRr2OC3QCK1jNskKxWseBDbrYQEBptgzrU&#10;o8sfdulrbfXu292n16yu9bDhVk5y11el+tn0t0VunSKS6n6P/BfwdBJZ2fiPxNBa6HoNtZWt9a2l&#10;+DI3h6KCI31tZmAj53SKa0nuAzE7NKdCAWc18TmmKjKUqN/djdt9+jf+X3n0eXYabtUgrylZJf13&#10;Pvn9lPwjefE3xrrnxU1+3ddON82leAtDnjK3FnYWg+zwXVxIeDI7mQkgAGSWVhjykr4ihD+1c0jQ&#10;jdpdPyXpsvvPrMyX9lZdGkt3rJ+u/wCv4I/aXw3FbaRp0MSlI0jQK0nTLY5b3zgn8RX9KZFQo5dg&#10;KdJWVlq+77/efgmbyq43FTlZu728jwT4u+PDJqcljZSoBpt9HabbiT5SVgikDMhJz8xcjuOe/T4f&#10;jziVwjKlhpL3Wo6vyu3Y+34N4dS5amIXxJvRdbtWv+Z6T4HulutA0m4VxKJbOJi+7LPlB8xbuc9f&#10;pX5pl1WWKoRqy1v+PmfR46iqOJnTS2Z0WpMwIZSOPlI6AU8RBSlceHVlY+Of2oNXuNJ0Lw3cwShF&#10;m8W2Wnz7jsVRPKYgSfqwGOmTX5dxvSk1SfRO/wB2p+ncDUYVpYiEl9hs/D7/AIKV6N4t+GXjz4Uf&#10;td+ALiOw1rwRDJ4e8RLFGYo9VtVlDCK4UcOkiyFM9R14wK+34OpYPMMPX4XxyfJibSg/5KkVpJP+&#10;rnPjp1MLh4ZlQfvYdvmX81Oe8X6P7j9a/wBlL9pfwl8cvh34Y8WeH9Sgu7LWtKguHh89ZZrRyiia&#10;GTHRo33qQeflrio1cTlmZTyXMI8tSm+Vp6Nrv6Na+hzZng6eJwkM0wbvTqLmi127fp6nqHxd0bUY&#10;LRfFPhcLJeWo866scbRqUaj7qt/C47Hp2PapzinPDNY3DaLqd/C2ZUazeW5g/dez7HJ/DL4qaVr8&#10;SyJcyR3ds/2e+0+X93cWrrw8br2I7juBmvcyXOozhFyZ6GeZJXoScHHR7PufRVjrsV2ockZA2qoP&#10;X/I5/Cvv8DmCrpyb1Piq2AeH93dHQfaBJG5jdfMxnMkeUPHUDvmvbhNuLcdzzXBQmlNaGbJlsNIQ&#10;M8bd+5TzjpXNV1V5v8Tupy5FaI1+AAFYEt2zxXmVnGKtY1hPmd2yjdySpDOBGyIh5kJxu6Z4rxMb&#10;XnGnK2iX4nXRp05Ti73fY8xms11XU0G/b5bY5G7OScf59a/P8TP61ir2PpozeEwrUT1fT/DerWdo&#10;k9rpd9cKU3FY4SxYYzwK9mjhMfCmqlKjJryR8jXxeDxFbkr1Yp97jLDxTHBcS2k4aCaP5Xt51aOd&#10;Occqe351xUc/hSqyoVk4yW6aszfE5BKpSjWp+9F9VsaWoMb6ISxsSCMcdAPb19avFYiOJheD3PNp&#10;Unh5uMkecazcz2UbSJK3lxnG0HaGwO/fvXy2OqzpfC9D38DThWqcrWrNTwv4ogu0exuHQrMm1Y93&#10;I4wc/n+lfUcNZvCtB4SvJWeiRpj8tnQlHFUL3i73OO1m/k0q7lhG4COX92ofYNueDu9q71Vlha7p&#10;J2d9D73L6MMzw0atr3WunXqjNXU49XhnileziSUGN5bk+asoIxgDvXqUqqxMHGbXzOyjg55dWhUp&#10;qTa1stLfM8Wg1W5+BXimyvxNLL4K1+/AnCAyRaTMx4b2RjwQema8i1TI8ZHEU/4bP1SdDC+I+QVc&#10;FUjbG0o6X3kv8z9AvCPxMstY0+C50+RLlZUDKLchwQcclunf8K/Rsqr0cW/rFB77x6H8b8YcAYjA&#10;YudHErl83/kdNcaneeKbeey817KwkRoLgwv/AKXMCMMFkB+QdeRzzwRXZWxVXGzng01CmtJW3fz6&#10;I/K8blVLIq0akffrKzV17qfTR7/PQ/Pb4yfsw/D34dxS/EH4T+BtO8ParYTmbxFbaKrQx+JIZGzN&#10;PcBiQ8yEmTzTlj82Sa8LGZRQwXJiMDF+7vdt/nsf0L4P+J+aYzNJcPcS4rmpVlaMmkuSa2WiWj21&#10;8jgLMpdad5kzpDI8YdYo281pARx8x789q740oVMLeTt1P6AWInSxiVNXV99rEXhy4W11O3SVFVPt&#10;ICx5wcA5yzdB0r5nFU3Bu5353D6zgJuDu+XX18j6pi8q+tre5jUGOZQE9SRxk0Rpe0gpdD+YcfGe&#10;FxM8PL4kzEJaO8kiGTtP3SvB+lccoctRo4qi5qKkzctgXAUffUc84xx6V24eS0R5dR8snfY6G0hk&#10;VeR8wGV46/WvVhKVrI46ko38jqNMtnkKl1O5iMgjpk8V10KcpyVzkxFeEY6bHoVrYeXHhRvdh82T&#10;gCvo6GEUUmkfL18Zzybk7I0LTQjczKzomAcnaAVH04r0qGVvEVUnsclfMo0aV4vXzPLfj5Y3Ufw9&#10;1rTtOikkvtViXTreOBQJXLsAQvpxnntW/EWX1KXDmKp0Y3qSjyxSWrvpY9DgPMcMuLsJisbNRpU5&#10;c8nJ6JLXU8s+Gvhnxx8P7Sw+12bCxuo0aWHzxcLGcA4ZhyGH9Otfj2QZXxhwXUjiq1JqlPdXuvR9&#10;mfqnF+L4E8TfaRwde+Ip6KSVn6q+6PC/+CivxK8O+GP2Y/iQniWG2tR4u8O3XhjwxpNqwl1/W9Su&#10;omWExx+iE7yQDgJyTwK/duE8LnfH/EeWYLLMNa1WLklrLlTTbsvLbzsfjWNjkXhdw/mueZ5jL06d&#10;GerSjC7i4xjdvdtq+q0ufnZ/wSE/Y3u9Ihv/ANoXxb4Xk0fTPEemQeF/BGk38e7WLi1jbde391Hk&#10;spuJlwqthtqE4AIr9C+kPn+XcTcVYLhrKsJKll+BcYyjJWlKotJcy33vf8LH5j9HbhjNuFuAsw4l&#10;zbGRqZtmN6sZRknGnSkrwUWtNY2flof0H638ONFmsHku9MgWCODcJFgWGSBQuRhgM8V4ua8OZJjc&#10;sl9cw8eVR3sk0rdGHDvFfFOW53TWAxU5SlOzi5NqTbs7ps/BT/gqlp/w28G/Dvw5e2fh7T7H4teM&#10;PEY0jwr48wbLUfD1nCvmXlxNOpHmKqYVY3yAz5HSuH6NWWcRYvxJpYbIMwlhMNTbnKo5csYxWzae&#10;nqz9O+kzmXDuD8HcdiuK8sjj6k4RpQocnPKdSfSOjaS12v5I/lO+J13qPxM8T6u9l4hudZ8P+CLZ&#10;ba78Ra7eSTz65dSuEEduuCS8rZCLjhV5xX9c+L/G+HzrPo4DLcVLE4TDK0qs5X9pJ/FJdEtNPI/h&#10;/wAHPD+pw/w+8TjsHHCYrEvmVGEOX2UV8MWt7pb36n9LP/BHz/gkpP4D1zwr+018W7cTa9f6WNT8&#10;G+ELi33zaClyoKXF1xt80owIX+HPrX8PcVZ5Hi7MamTZTFrCxn70v57Pp/dv99j+7OF+HFwllsMz&#10;zSd8ZOFkv5E1/wClW37H9Ceq/AHxjqXxE1fUYb7wpYaXrNnA1nq2p6c58RWHlYBt7O5UjCEDO3sw&#10;zg5r9x8OsHgMpwEqddXne9lbW6/Q/HvEzH/2lWw+IpuTjBOLV/dve92vM9zjvo/C1xZeH5/ENsk/&#10;2cRvZ6g8KahctjAkEhAGDgn37V+jxpRnRddQdr7rb0sfkTny6tanhXxI8W6Pbta6Fd6hrE03iXXU&#10;0Kwlt76FVlmkL5jjkAwAojcn0APOa3jJU6cquiUV2/rU2oOrKTklotfkfnr8Yvi/ZQfFO88Ow+KZ&#10;9O8KfC21hGqLq+jSajoniLUJFUCymmtxyUDox3EZLc8ivPxWc0MLhWp2U39q+iPsMtyXE4mlTVKL&#10;lOr0i/et3sz4y+J/izXdT1iXxZpi6FZXWqO2n+H9A8OadNYR3U6MSzkSncQo4BYZ4J7V5OV5xXzG&#10;Eq1Z2Suk73uj67N8qwmUUKWW0m5OKvNySvd7ary0P1M+FN1q+n/BjQNG8eeJLrxl8X/EGhma08Or&#10;fm1tdG3pwvloQQkQZFLMSSR1zmuGOIvWlN6Qv/XzPz+rTp/WXKlHlpJ6ux1+j/ELw78DfB0fh3xh&#10;faJceIr+1wGa1cTSNJuV2DyZJCHkknnGe9KSfP7V35X+htHDVswrudCHu/kvI8z/AGfdNm8VeIvE&#10;XxV1a1jttIFxKNDj2BIvKBPzhcY6AHI7lq/E+Nc2qY/Mvq9PWEf6S/Nn9McIZVDLMohCT9+Xf+vk&#10;V9abxX8f/H9/pWjNKnhbw3IrSRrIUF582McdC2Cc9lGa+04IyGlhaazHFr338Py6/LofCeIvFcMH&#10;JZPg5ate9I+/fAY0jwJ4Yt9NutAt7O4iRbTbFEJHkO4KCrAdDnPPNfojwlSpUcoSuj8EqVnJvn1v&#10;1PL/ANoDw/bara6TJZQiwlN00k8ik7mRUJYZFfTZEnyzjN37HDWrpLVXueY+NfCVz4l03TYLKcrN&#10;ZCDzGJ2kr9nwefriujDV6eCnJTS1/wAz1Mtw9TEJyS0P0a1P4VeCdVspIrnw1pWn32xgJ7PTkt2g&#10;Y/3ogAjA9xgHngivNqck3aSTj5n57LLMNOPNTjyz7rT71/TPkv4hfDPSre5fS2t4LS8tzsQW7Fre&#10;RWwUkRW5TIIPHvkcV8hxJwjgs4wtows+j/rb5HlrHVcFiXFvVaNbnz9d3psb6SwQt5+nym3MJHTY&#10;Sv8ASvxPG5BPDYuWH5dYO33HsUcXDE01Uj1JbqJ72OGXyXSTbngfNmvqclyh1OVqLVjLF1p046LQ&#10;978AeEbF9OS9vUZ1mzHGoG0SY4ZmYc9QQB7V+vYTBU6FFU0ltr5nJQw0MRBV6l9dl5HS638LtH1W&#10;1kk01ZdLv4xugu7cl4d38IkTup7kcj9K5cfkWBxr5pQtLut/n3NJYBqHNhm1Jeen/A+RFpmtFoxZ&#10;tKkWr6UFtNQ09ZCJIXVQAyg43I3VWHrg1McmpKCi0KjjXWbjF+8tGn3O90/xEIrYmaYRlPvK7bOn&#10;Yc1jPLKVPZHfTxTjH3nY5S28SebfXZtz+6a6Z4j90EE9vx5r4zMMupSqycVo2Z4XFNyafnb0uen6&#10;V4tNgI97tHI2DuxmJj3GO3b9a6sHlypwSij0Y5j7Nu/Q6ofECGU7fLiDkdd52+54/wA813ToTowb&#10;aN6ebqo7JIz7jxS078TKxHB2fdWvjMzdWrPlvt2O+nPn1buzUtL1pirNI5DDjJyRXxOLy2tOV5rQ&#10;76dTlV0d9pEsgeIodyggt2FaYTDxpxso2OuFSTldM9f8Ky+bfBmbiG1lmKhT8uFwOfxFfV8PUlLH&#10;Oo/sp/5HrYe85rU878U3amaZ2bPzFQO/Xj/PbNehmdZJy11PtctpN2sjxDVnMkjZJI5w2OAR6V8F&#10;i25VLs+6wUVGn5nPShSAMcqM8GsIx11O+PMtjLmHI68jJB7U5Lqjog7u5jyImGY5GTwCcEn6VjGK&#10;tex0py2Rmzbl3qq/LjaAByTWVWTu49DqopNKTZg3AO9SwGRlVOeGrglfmuzvp6p6lCduApJBI7Dr&#10;muarJLRo7KMbrmOaufMVioPJfAJ4Axnk15lWU1dI9SCi9zmLqUqzLw42kODwQB1IryK1RptHoQpR&#10;dnseLeKnXz7hkztClCORkHgkCvjcz/iuSZ9jliaoqMtz5g8bpvSQsQRIvykHDdP/AK4r52tLVs+v&#10;wis7RPzv+MscsMczkP8AMCoJ5IOTwPwFaYCS9pyM+ibfsrI8K/Ze8KTeMv2jvBOi26iS4vPE9rbQ&#10;xkeYJWknVApHQ5LCv6D8M6cZZ5hVJ6KUW/k7v8j808QsYsu4ax+N/lpya9bO34n9l37aXgLQPhbZ&#10;fA7WdMhSzmudCf4faz5Xyx3badbRXNpcSADBdQbpCepVx/dr7XxOpwlmGHzl6SqOcJf+lR+68l6e&#10;h/J3hXia7xOJyebbjKmqq12kpKMreqkvmj520S+W6gAjbIIG5BKGI75z/UcEV8phHFxWp+gYuEoS&#10;tI6ZGjm2iXA6qCDsU+3v1r04pSfvHnOU435DjtZ0uWFjc25ljaLDHYTEyf7SuvIHTn61jOk4S5oa&#10;M76NeNWPJNLX8e+jPG/2wvGHiL41fsM/tN/AnWtH8b+M/EWt/DO4XwP/AMIJfLaeM9cvbWa2uLfT&#10;pyzDzo2MbCRCS9xAssLK7SJX1uB4n9thngczu5Jx5Zej+33t3+8/O+JeA2q0MxyNJK95Qe3m4fL7&#10;Pfbsfjv/AMEQv+CW3gD4k+Dvi/8AtC/FXw5oPxF8Ia7dXHwv8I/C34h+D7k6PdRxRwz6tqhuGKTR&#10;SxySSWG6zJeCW2mLEyJ5a/pGFoxpYRYmNpKreyauuVdb+fddD88x+JdF/V43U07vo1bo137pn1f4&#10;u/ak/wCCIH7JPjz4gfADx7+yHceEfih4A8SWs/iL4fT/AAbi+LWmahdQ2az2mo6bqN5qMttLE0N4&#10;xVv3Lsj5kiGFC89PMsKk1Cg1K7urR3Xnf+upzJ5vXjGpSqXj3TS663+7/I0dA/4LbQa/4d1Lwj/w&#10;Tr/4J8+NvGy+FtOa6a00a2tPDmjeGoLu6MEd2nh/QbWaVopJmhZ9kgG6UCQg5atfreY4mm/qdL3V&#10;3d7fJWX4g8tr1H7TG1Ur99W/nKyNGX4Xf8FyP27fD12/xI+KHhf9hHwFqdzb2N74H0rw4/h3xLrN&#10;hLDuubtLmzmuNXRo3TH2e6uLVz5ow5Ck0vqmJr074yrv9lf8D9Wy1TyrCVL2dR+qa/RfmfVnwW/4&#10;Iv8A7FHwX0S28d/tBaZpn7QvxC8Py3PiLxf8YvjHM2i6FeCTEjPqlobs2UsNsVZo5dQZ2AJ3s3AX&#10;f2WDw1JNwirfaf69CamZVb8uH9yPRKzfydt/RFvxX/wVA+FYuNT+Av8AwTk+D8P7XPxI8H2xsE07&#10;4Ziy8Afs3/DgKyxrLqHiMCG1eNCwYw6cN0gRys3ysa455hOtpg43X80tEvRaN9+i8zpwuS5jj260&#10;4tLdt7/166+R4P8AEP4I+OPinp19r3/BT741aN8Wxc3I17wd+yh8GtT1PwD+z74Q+zOs0ltqV5Dd&#10;xS61IweFXbUjIAg/dq4Yk+dinCC58VPnl0T29Etl66s+2ybIsJQV6dPnltzPo/JdfwRt6Z8RNZ+K&#10;NppHwn/Zc8JRaJovg+BtJm+GPhDTLbwn8I/h1H9nkCJrM9pFIQ5IVl82Hz5REfIhYM8p4qtepida&#10;N7Wd+kUv1+fyPqaeDjQTni2rdJO977pJdPRddzwv4e+L0/t27+Fn7Hc2jftnftW+Frp/Dvibx9qv&#10;23wz+zF+zKZWZVa+aLck91A1m48+Z5LmVom2SReZ9lGGHozrKMcCnK+83ol/hT39X+JzZhnVHDUq&#10;lSdRQto0rOUn20vp5L52P0Y+DH7LXgz9mXQR+01+2R8XNC+MPx98IaTdat4i/aV+KNlZ+HvC/wAK&#10;rOdA1zpfhOKbEem2KYZUl4vZy5yQziIexTo4XLKTrVpXl1lLd+S6+iS9EfmWY5zisxfsaekP5Vo3&#10;62/L77n5y67+3L+0v/wVM+KHiT9nb9gCPxf8HP2ZdJvDpPxT/bXi8PNY6+1s8Eoe10eK6lj+ytcu&#10;USKO2calNGzOUtEyTyc2KzJuLvCl26tdOZ36/wAq+fVCo4KjhaaxOO36Rv1/X8l5s8Zm+JvwL/4J&#10;0eII/wBg3/gm34O0/wCOv/BQD4tTW/hjx78dfFEi+Nz4b1S5mc3cuvzWySOk1mxkuzpUX+i2vEt6&#10;8sgMbZwnz/7Fl7stnP8ANR6eV9l0uze1TH2q1Hy0Vqo6rbq3+vySPun9iL9gf4b/APBPrw78Qv2x&#10;/wBsT4t6J4z/AGldfsL7xF8Y/j/471iWbwt4Ctr11e7ttMvLlBJJJOVWOS72iW43LBbxKm1G7oUs&#10;Nl1H2k3b/N9F1bf3s5MRiVVSwmEXu/c5P8kl2+bPnf4ufEXxL+2Z4r0X4/fHTT9Y+Cv7Bnwb1RvH&#10;XwN+B+sWMWk/Ev8Aao1TTITe2vi3xpaAv9h8PRlI57Wwm5dHV5NpYyDyq1WniJfWcVoteWPb1831&#10;fTZdW/uuHuHMRl9WOOxkLVo2ai7aLu77Jb23fkt+tvtA+KfxS166h8CeML25+MvxH0cXvhHwz4m+&#10;zxaZ+yx4dvna0u/H+oaajrIZLexu1g0PTAGae8lEuE2u0Fww9KpKLjO6e+j0XX06JfefQZzm8sro&#10;zjKNq9lr3vutdbvW/wDw58r/ALY/jv4fa1+yd8fP2G/2cfDPiW2+Ev7JfiDwN+zpJqWoTxarcftF&#10;fEzX9atJNP8ABTvGTLLbR3Usmr+IJ0YT3k4NunkQGaRoq4inOVKdCC9nzWV+tr3lZbJWdu7sz81o&#10;wq4up7bEPVu0Vfrtd+SWy+bPiz9sjwTrnjP9or9pCLULdp9K+F+teAPB/jvX9agj0rTPD+l6f4ER&#10;47ywj4ihs51S+jghgC4RFjjQ71B+fhDFYmtLEzu1eevZ8yST+SVj9cyCtluE4dxHO0kq8XKLerj7&#10;LePe+qfU/nC+MXxL1n4x+Nv+EmuxK9vp2g2HhDQVcM88Om6XAtrZiaQ/M8rIpeR25ZnPAwAPo8NQ&#10;p4Wlyx6u79WfmWMxE8biXWinbRLySVlr1dupxFloryuyyOseBwp4J9s0Sny6pFUsO5u0nYpXtmtr&#10;KUBGQTjPJABx/StYzbd31M6sPZy5UZBUAsAwbP8AdPStbnMo30uOxlMZUjHGDyKHfoNxsrmv4b8T&#10;ax4R1SDVtGuntrm3cMVVj5cyjqrjuDXPiMNRxVJ0a6umdOBx+Jy3ExxWElaa/HyfkfqX8Bf2hNN8&#10;WLaxT3LWOsW6hb6wklwWHG5ox3Xrg9R0NfmmecPVcLJumr03s/8AM/ong7jWhm8FCpLlrR3jf8V5&#10;H6ofDfx5Y3ttIWdJXACI1w58tW2HbtGegH6nNfm+Y4f6vLlsftGW46Neno9T3rTdTik8lYyzwRIt&#10;tatHgqGGN2wYwSS2c+/qK+dqSu7s+mhFOFj0LyYotKnvGl2NDaYSJJtxTnhWY8FnJB44G4fSudtq&#10;WjMamjt0PjXXLaXxZ44tdNVmMJ1DyghQurpG++4lT1LuWUN0wFPTFfSYNfVsLKrLs3/kfM4+TrYh&#10;U09Lpf5n6IfCPw55niPwXpDQNFb3XiKxkeN3DJP5bCVgB2Hy5I9hXz+Hi62OhzdWjTMpqjllaS3U&#10;X+J+6vh0LBbQxMVwIQ2wjkdjx6dPyr9owi5KUYvsfzxir1Kjku5qa3OI7V2Vt/y4I65xjdn8MVy5&#10;nUcKV1sdWU0XKraSt/WhxdzH+7R3YSy3DBkBGFQHHH5dq8f2UeVSerlb5HtRrP2koJWUb/MY88do&#10;hdyFAbgKQM5yDj1qqkqdH3pMmCqYh8sf67HO3V9GmWjdfLddwVm25PIGfYZFfO4+vGL916Poe7Qw&#10;0p/GtUYK3FxdSLHJtLsdu4DaCp9Cevr+FeKqsqk1GW56PsqVFOUDodI0AglCRIzOACgwWA7lvfI4&#10;ruw+XSqaLVnHjMySSlHTT+tDa1/U7Pwnpb3VwyiRk8m2RzgyOQMcdxgc/wA69mtGngqSX2nojLIs&#10;txGe49UaS91ayfkfLepa/fa1qMzSuskUpxv4aJMEkdeh6/L3Jr52pzyrNdz9/wAHleEwGEiqcbSX&#10;3v8Arv0M7VfEeneHNHmu7144EUlGcKDJOxHCqByxOOAKKleNCk76P8zpw2U4jNcaoULv9PXsj4X+&#10;M/xd8bXPhLxv4q8PeGtVvPD3g/RLi8vodOmW31G9EcckzRG4bhDJHE7MEBOxG+8cA+PSqzx2IjCU&#10;uWLko3eyb2v/AFqfU5g+HuBsKp46Xtsc4uUaa62/BJPq/kj4X+In7JX7VPxM+FnhH42f2V4lvfBV&#10;/HpnjO58F+ENakh8QaZpMzw3Enn6bHh2hkt5t+3dLIEKs8YOVH3mX0csy+lVnCHM0mnNxuk9r9bW&#10;fVWXmfztxP4jZtn+NWXV8dKnFyi/Zwk4Qa35dGubTS0m79j5f+P37Kvw4+KWl+GrLwPqOiHxvdWv&#10;mW8uj2q2+t2ECMBP/aMYHzqgIJaTkMeDk4NYHjfG5TiOaoubD2d10v0SfRvy6HztTgX/AFnqrDOk&#10;6dZvSdl8PVvuvXY/cf8AYg/Y/wBB+F/wx0qxtdOWCax01IRcyKFmkkWJSzDHGSzHk9S5r8pzOeP4&#10;mx9bNcU93Jr/AC+Wx97nGJwPDuHoZDl2lOnGMfu0bfq7s9Z1D4Zv4Q8W/wBr2VuIo7oqLmOMYiYo&#10;xbeR3xx+oFfJw9ph63sKrv67nt4HMI4vCezvqfTfg3XC1tGm590YWNQxwGbHGMf7OelfV5dX54pN&#10;7HzmZ4Jqbkloz1q2v3UEu3oAM5wOM59O/wCdfQRqOx8/Ogm7RRuxX742qCA3fPUDqa6IVX02OZ4a&#10;O7Ny3uEHythcNg474/zxXqYeSVlsebXpSfvR1HvcIolRgFUjh2GQx5PA/DmtZzgosyVCUpKS37I4&#10;nXtUWC3lTIaXYET+AKMc/icE/nXzuMxrox/vfoe/gMB7Sonb3ep5k3ii4ggVVZtkzrGojiPmEs2w&#10;EAAnhtufUZye9fb8O8Q4iOEhGMvdem2vZaf1c8zO+HqFTESlOPvLXfTvv6f8AsW+tSbRPtxIOGId&#10;hvXB3MSeOTxjPrX0lPiCpGaqr4l67ed/M+QxORw1pP4X3to+mxtW/im3vYpNPlcSPhkIYH5SRjkn&#10;tg/r2r6XB8T4fG0Hhaz96zR8fjOG62ErfWqXw3v/AF8z8Q/+Cnf7BmjfHLw5eeM/C2mQWfjXSLd7&#10;i31GKPDXiffEM7AZKdRnnbgHp1+Yw2dVeGsz56abw8370V080u/5n1tfJ8Pxdk/1Ss0sVBe5Lv5P&#10;y/I/kK8T+CvEfgLXr/SdZtzYX+m3DRT2d0RDOjRuVfY3RsMOx96/ZcJj8PjqEa+Hd4y6n4RmGV4v&#10;K8TLD4lWlG6s99NPmUr3UrmSa3vIhcBpIDDOFJ27hyCQOnQ89Oa7bKxyTesake1j1nwNrOm3dhFD&#10;rAvPKibbM0cilAMHbncCFOS3XA5FeViJVKVS9Nq7PbwVahUocmIT0LPiBJdIjnbTNRg1PTLqU+bb&#10;sht7myJXPzLkrtPqD19K9LCYydePJONmvmn5nJjsP9XftacuaL080S/Bz4zXnwm8TnW4YLe9sTbS&#10;6P4isJC2dR029/dzx4BB4ViQQQQyIeOta1KCnONROzi7/wDA+ZjgsweDumvdej9D9ktD/bo/4S/4&#10;R2Hwb8VeOtUHhXW5fsU91LFDeaV4z0s3VoItOvo3U3DToYIsSwSAywSSwSg7Uc91bMuTAxw82/i1&#10;7OL6S9LaPto+hpQwODqY6WLurSjp5Pa69b7Pqfv5+zf+2v4U8c+IrnVIPFth4Qvfhn8NZrbQ/A99&#10;I2ma1fX1vtS9uLAYKNa28JgkXazOIpEyQAc/Z4HH0cVJRkuXljrF+XbysfAZrkrw8FD43Oekktu3&#10;mtbn5c/Gn48+LfFeuLqtlaa1qtrrGoan4pv9QijlbzZ1aWHTbJ77BSI7oxKzOQIxDM5BIjr894pz&#10;Kvj6l38N7/5L7j9V4cyrC5bhI0qUUpJJf15tnzfD8WtQ1DSrObTVOp2tjB/wjPhWaK8/saxuY0aA&#10;61f2snAtbWeSBYXvSDJ9jsZFDhpikn5ti5yiuS+h9XGCfv21/r+kdL4Y8P8A9m6H4l8c+MPFdn4Y&#10;8GX6Sat43+IV3BJYDxtLpoaaz8NaZD/x8RWFo5WeeBCu5hEZpTcXGyPw8TV9raFNXd7RW7vpd+vb&#10;ojSEI0qnNOztq+iS2V30X5nxl4m8a33jIadqlnohtNK8QQy/8I3a6pMkt7dQW7mT+19QgA27FeVZ&#10;vJyYy4t4gG/fuOaUaeGlNzlrHttd/ZT/AAb9X2LqVJV1Hljo9uu32mu3W3ou56Z8LvBukwLY/wBp&#10;iD+xLrUoJ9QWdXuLjWltpzdushwXmLrG13cIOZZ9SsEIAhNfP5nmM/YSlH47PbRLSyXlZ6Lsk31O&#10;3LsDKtXsvh2Xm73b8+77tn6dX2mWusQ+B/ANjIz6v4tlm17xzFFGDdaesk32u5t5Zekjy7raOXaT&#10;zJMMgNgfk+f450sHyU5XnLfy6L+vmfqHD2AviZ4mpG1OGkfPz/rufsZ8AfC+n6FolhZWyCM28Si9&#10;n2j94UGAuOwVs4UdwfU163AGEi6jrVt92/TZff8AkfPcZYqrVnaOq2S9f8z2/W/Eb28hgV9sKLti&#10;SM7nyTgH6+9fo2YZ1OM3RTtFbWPmssyWE4Ks17z3ufnf8evHN1o2s37xeWLvTtYXUJXluAkd2k4d&#10;owD1Kx7Fi7D5vrX4/wAW4mrXqSU3d81/v/yWh+s8OYGlGjGy0at6f8PuffXwT16y13wFod7bNvhk&#10;sY54g5zNGpAKhuoJGRz+NdHClenWyt05/FFv5WZ8lxDhp0M1kk9H/X4np08qysNxUfMSRnHPSvUq&#10;JXsccIOMG0j43/bP8PXer/BjxhJp6yfb9KsU8QWLxn50l0+aO9yuOc7YH6dc4718NxXh4zlT5ldX&#10;t9+h+jeHuIjDNIwqOykmvv0/M+OPjBoOmfH79lbxBY21rDqtl4s8HS3lqg2GSO58oSwTwbgR5gOD&#10;gEfePNLJKleh7DE0XaVKSv6xev4b2N81wscJm1fA1tpXj6xlf+rn8137Hvxy+JH7GVqnxTZ73xB8&#10;L5fiVqfgf4h+DIdSt7u90afT/ssk2oQ2qymaBBHeQDzpY1gldjGsrOCF/ovi/gynxbhKeZ4KMYYh&#10;KPs6ja9/TmcJLSVrbS6P7j8c4f4vpcO4rEcOZnNypXbcLNuF5OPPF/DutYp3e76N/wBffwX+NvgD&#10;9oH4aaJ488A6zaa/4a12z3xTQOPMtnxh4Zo/vRyIflZG5BFfjtbDV/3mDxlNwqQdpRe6a/NPdPZo&#10;+3hbD14V6E1KnJc0ZLVST6r9U9U9z5E+O+k6z8KfEL/FHwfZ3FwiHb4i0e3fYusW4PzHb/z0Qco3&#10;qCO/Hx/spZfjYwhpB6Jvo7/kz9nyLG0c6y/+z8X8cdYvse3fCH4yaR400aw1bStQNxaXiBowWxPA&#10;38ccgPIZTkEdRivrMBmM6TcU2jxs2ybkk1GOq/E+sLHV47u1ikR96uhJUHaWODyPyr7zC4xVKCle&#10;5+eV8NKnXcZLVM1tJLziJpSCg+8R1x2ABq6dSTSczDGuMFLl3OqS3SZgYlOzoTjA/wDr1hXrJ3SP&#10;J9pKK94q67ZYsnjRGdmU4AHJ/wA/0r53OKk4YaS6nZlmISrqUnoaHwq8EWwvf7T1JFnuN+beOT5k&#10;hyeWI9aOEcjhVqLGYtXd/dT/ADOjiTOakqDo0HaPddT6zn06JdMdrVFMqxEps6kgdK/a5ZfTeB/c&#10;pXS0PyGGMqPHJV78rZ8Q6hrWh+OtXvtK1CEaX4m0e7kt1aUCG5OxiMEdSh4wTX8z5pVw2bZlUwWN&#10;h7PExlJJ7bPZ+p++rA4zh/A08dg5e0wlSKb6pX/Jov2VtPZxva3TYkQ7QfvKfQj2NZYfD1cMnRr7&#10;r7jxsXUp4iSr0F7rRwnim1+RpN3mLtY9MIeMHPr26eteNmdFtOSdz1MsnyyStY+cdW1jUdA1IXNs&#10;o8iObPlq5UP379/0r57Cznh8XGcejufeYanRxOH9nUetj0GHVNO8c2MbhmF75Xl7CduGHHzNnpX6&#10;PQxNPNYKa+Izy/EVsiq2jrTvf5eSPMNan1LRb77PdQPGsDgIxGIQOxB75reNSpSqezluj9UyyODz&#10;DDfWMNK/Mte//ANPU7rS/FPh+fQtSVbqaeAxxkMGHzdMDs3PX1r16tSniKHsm9ehzYOjicozKOOw&#10;z5Y31OH+CHivXfDHiG9+G2uTtYRWMxm0aQSkvqlqx+XLdSwPB9MVzZPja2FxrwzbUW/xOrxEyfAZ&#10;rla4kwceeTVpaaRdj9NvCRU2KgEcjJGeenI/SvscDJ1K07vS5/DHFS/2uTN7WNBg1a1lt54hJFLE&#10;Y5I3AIZWByDX1NDDfWF7KSbTPhqeYVMvxEcTQlaaaa9UfkF411zRPD3xa8d+ANFu45bXwpqkWni0&#10;LhpLJ5beO4aInqAnmADvjFfL4yUcFmFTBRl7sXY/0L4FqYzO+Bsu4ix6/e1oXk+9m0n80rkVvdzL&#10;qFrKYgiNKGLbtsajPXn+ftXl4h8zb6H1sowng5RTu7bH3R4YtftnhizlhhTCxr8w4A4zx3r1cPg5&#10;TwV4R1R/J3E9ZYfPKsaj3GT2KLPuwMsCvAyx6Vw4jCJO63/E8T6w5QsjQtNPCsGCEM3cjgd81GHw&#10;0r3cTz6+KXwtnTWmnSyqTsLHPy/ICB75r16OGqSXuq559XE04tczOu0jTjDGk9x8qI3OCC0le5l+&#10;AaXtq+kUeNjcYpP2VHWT/A9K0WyW7VXOFVjhE9ewOa+swGEjXdz5jGV5ULrqd3BpkVtCzAguBk4H&#10;HAr6zCZfToLmS1PmcTjalWXK9j4u/an8cr4I8La14qYCW18IaRP4kuEClndLZDJIOBn7ofGB2714&#10;nE1f2FKmo9Hdr02PqOFsv+v1Z0YuzmuW/RXPePAWveGPiv8AC3w34u8N6vZapomu6Lba3pVxY3KT&#10;293HNEsifMB/tEHuCp713SqZZxJw3GVKqtk7aX5lvFrdNPRni5LRzjhfifkr0Gk7pt3tbpJPa3U/&#10;Mz9qt7j4teP/ABB8JdFtNGfRfAPgs3l/qkXhuXxZ4gPiGRhcW2n6esbAwOI1jEkrZwJCCADX9Z/R&#10;a4S/1Uoy8RcdSSSkqdP3lFctnzzu1qtbJLdrQ/lT6aHFy4poYbwfwOJcZ4uMqlZpOVkpL2UXFNau&#10;S5rvZHyz4L+HPxP/AGF9R+H+n+FPFVxdeIvHUUvjjWPh+2k3p02w0x3D3VzqEkj/AGPKO4iBVo5A&#10;752kZr9ez/hfgvxkWNq0spjRq0m7YqnJJ87ba59PeTervuux+IcIcb8c+CVLBU81zqdfCYhxgsHU&#10;he8YpKfsXG8o2Vm+iuj9r9a/aS+GPhv9n63+Nvxe1rTPhr4EOhrqWoXPil104FtpxBFuO6aSRlPl&#10;xxBmfIwDX8TZvl2LpY2vw9OSqKEnC8dVLldm01uj/QHh2OC9lR4goQcJuKn77tycyvrfSL169dkf&#10;y0/HX9tzwZ/wUL+Jl1Y6F4N0/TPgp8Op7m28C3eqqsPiXxLPtEdxqN2m4+RGRxFAcNjJbJ6fm2Mq&#10;1MizF5Zg5ciqQfMo3jdX+Fvrfdn7Xgq8M4yGOaW9oqdVNSlaV5JbpbxSvZN6u76HyJ8O/wDgnzqm&#10;iaPr37QMviO3s9B8T+Nf+LZfDqex+1an4whtbkG51HyycCOIhxEQMsOeARn9U4TynHZ/kzwri43T&#10;ipfzaaP9PM/GOLMdlGD4ynUwz5lG052+GE3ZuF/x8up/bH+yv47+HfiP4ZeF7uHW9P07ULXRbeDU&#10;dM1WVNLvbOSONVdGjYjABB6EjFeDl3h/j+GpvD4vDtS7pNp9rNHqZxxpRziXNRqpx6a6r16nofxH&#10;/aB+DOlLF4cuPij8OtM1We4RLePUfElqk25WAxGu/O4kYGDX00nicoprGzoyUY9XGVvm7HzdHBrO&#10;XLDxldy6Jq/yR5n4t0jw744aS+1HULTWvtUKoJJbGO7s5UAG0Kd2SvOeD36185ifFHH4V+yws4qK&#10;6Jf0z6fLfC3LatJSrKbffms1+h8P/FfQ5PAer+Frq08LanqkOm6wreGrPQr+Y6HaSyhkeY2zk+WQ&#10;HOTk7d2QSM16uVeJVHOn9RxKUastNLe989zhznwuxOWUJ5hhqnNQWsuZe8l8tGflfp3xJfXvi949&#10;08a78Rxqll4yuNR8QeFTax2vgKG5khhgiDyHLPLt+Yjg5hPUV53FGLqzw8aMNHNrZ9Ftc+j4Syyl&#10;QrfXK0I8tKn7svtbdfke+/DfwzP43+LMOorCLrT/AAjY/JFIokjYjEs0rMeBuJijHr5zCvpsJFYP&#10;LaWGXRI/Pc/xU8Riq1Wo/jk/u2SP0X0f4Z6tpVtL4xu/suoXt9L5tvPps6vdWKDnbHJjdG+c5TJR&#10;toHFd1OoqnurufH1pQnL2dPZdH1/zPlz4meP/EHxi8f6V8I9E0jSdVulmWC51trIi4tYASZZt5HG&#10;/BjKDoUevH4lxscry2Sb/eS0S/U+/wCA8llVxixc7qnHV9r9vXqfa/iHSbf4e+AtE+H+jxkXdxYr&#10;DceQuGihQAyvgYwWOQPqa/OOFskqZtmMY1rtX5pM/TuJ8/hlOW1cYrJ25YLu/wCtTY+Cfw3v/CEt&#10;14gtLe4hm1KQ/aEVfMinz/z1j6gqMKrpnjPFfvDwmHUY0qSSUUj+V8fmNfH13Vqtybbd/Nn1LHqF&#10;nfy22nHSIzdK32qaUsJEiEfQngEc8DIrppUalJc7lp0POlU5n5ni/wAVtasJJ4NP2rJPGRHKqYYJ&#10;5jZkz9FU/mK+kyvDVI0nVei3+7Y5pSUqqguhjaMWubWWWO081mm3SAnaUBHyDH+6BXnYqhKtW916&#10;JH1mX4ulluFUaq96WvyP13+JPg21tbR9Ut98SRKXdozhwAM4PrwP0r5jKcdKtP2M9zwM+y2GEh9b&#10;i/dW5+aXxn8Q2enasdYuJ40094ltIrnaXfeAT5boASGIzjOAeea+4oUoxw6VRbH5DmGITx05rXm2&#10;+SPnXw/oUHjLWb3UINkrXtybl2jwk4RRnHHyk8c+5718zmeT4OpXniFBXlbVf1qelksK0oqHNom7&#10;r11/U9e0fSbGISW76VFtiYwsZV3SAjHOa46GGp4a/JFH0rpwraSR6Tpc2m28Nnpdw8Nm4ciLOEiu&#10;Bkkc9m5PHevQhWiyVCnS5aLsux2gvdNs0EXnr8/MZBCqe3em5czujdSpxVm0j5p+LPhq71rUxquh&#10;Ryx6lBbYS6snET3QTLFZMdhyMnpitkmqabPmcwwzq4yVagtfLrZHIaPo/iCWGJ7vUfOZly6Sb/Mj&#10;POfmxj0zkVyV5xVNlUsHWlBO92d7psCRslvcBllj5wcAN6FT3B9a+Hr1YLENSetz0Y0ZRj7y1R00&#10;1woj2GUjaMDc3NdNLFwjJJmcsPOWzscvc6ubbcwuGTacHB5rpxdam8M5I7sLhHKokzY8Pa87sdzN&#10;KrHcW3ZJ7V8j7JTm5S3PplSVOCPTtN17DBdwOemTgfjXHi8HzR8jNVUnoe1eGLx5oEbcHUHLKOQu&#10;e4r4zH1lg7rtuexg06mi2PdvDcsP9m6teKpV0t1tzxx87E8fgDxX03B1SNbDVsS73ul+p9Bhor2l&#10;keTeI5Q5f+82QMg4HPr+FVmU1J/efb5bFqz6aHkOovv3t6OQoPWvjq15TbPs6EeVJLsYBJVJMn5i&#10;QqZHIzzn9KmKvB3OtWTTM85LsWxjO0DGapRaeppKV46GdMrEM20Hg/h/n2rFrU6obJGbcYRAejZx&#10;k8bq56i5UpHVS9567GFKwVlYkYB5XGS3NcVTR3O+nFtcpn3kaOHbbkj7gz1Ppj8q4cQoyVztwsnG&#10;SRzt0SqM21UK8urkY/OvMrSajfbuerStKVrnFapJmMy4HJIJJwR9K8TFzTjzI9nDQfMoM8W8UTEC&#10;RpAFVvl3KMY9K+SzGpbc+vy+Ca0Pl/x+AQ+122RS5QD5VPynrXymJmrtxPscAutj8/fjbMPss7ZA&#10;McJOQ2FTggVtl7brRue4orkZ7B/wRQ+Ha/FD9urw7dXMS3OkfDvSb74i6l5keV3WCpFZE8YO66ub&#10;cc9Sp9K/qHwtwEqmPeIktIQv/wBvPRfmfzt47Z0sBwdUwsH7+IqRp/8AbvxSf3Rt8z95/wDgp78Y&#10;LWL4ofBX4Tw3ge+0vw/qnjXV40bC2n26WCwsBJn7pdLe+YZ7DjrWXizj5xzLBYJS0hGUmvObUV+E&#10;WfkngZlFbH4rNM3cbwpwhST/AL0n7RpeiUb+qPmjwnrF0kEMqSbUhUYSOQ+bETk5HOefTkHrivls&#10;sxDVpPoj9VzLCQTcGt+57bpes/bLdBcGKMuoYSRt5kMucYB9D7detfW0KnPBSfb1PjMRRVOo1Hod&#10;LLMX8uCdpCjrs8zIbI7AnGSOgx7c108y5lGTOSENHKJ5zrWnPb3TX0ET7iRLLHA253wMhoyRgY4O&#10;SM1zVaahPnitT06FTnpqlJ/edOfjF41+FPwN+JNt8MPhdYfEHxxouj6j4y+FvgnTry38L/8ACReI&#10;ZpXu2gurkGIDz7iWS4aZD58hDxfvPNUD7TJuJ6mBwX1StG6jZQdr2Tet11S3Vtemp+acYcJTzPF/&#10;XsvklVfxJuy0Vk4+dlazsm7O61P5Tv2Lv2BPiB/wUS/aiX43/FjTvGPw40DS/jBfeIv2hvidqVj/&#10;AMI21/4hjuvtd5okMcu54L+9uJGgMbRpb28RdWkU7I3+3wOCw9XDxxkZfu3rFqz5n3Xz1fzW58NV&#10;qf2XH6vKPvR0s07/AD8u/wDkf2l+J/FXg/8AZO+GfiDxL4q8MXNl8NvAuiy6real8L/hu2q63ptl&#10;aplvtGiaRbebcGOLcWuLWDAQM0qRgNIeyvj3Qg5Ym7j3Wv3r9du54UozrVLrVvpfT5XPySt/+Cy3&#10;j39p7Vf+EI/4J0fslfEz4m3+oHyYPjh8aPDlz4W+C/hlckSX15HZymWSNBjajzxuW4MZBOMoVMbi&#10;7/VockP55bL5LS/bV+h6mGyPGVeV1rRTf5+e35nnms/sn/Ff4qBvHv8AwVk/ausvjTocAm1LSv2S&#10;Pg3aL4Y+D1rcRxIWWaKP7NPdz2ouIiJWMSRGRHlusEGuGtHD0Ze0xU3Vktr7fJaL8rH1mXZLhMLU&#10;U4U+afd3tr1b3flb8T0G/wDj/wDCf4VfDdfAPwKj+F37OPw90YwaUfD/AIW00xW81zdTLb2f2m/0&#10;9nkurm63+XBaxl5roiSRLq6j2Qvw1cdGq/Zwlyray7+qv/W7Z9HSwyo2dVOS0t0Wv919fPfy3ZgS&#10;eFf+EK+H9t8YP2r/AI0zfA/4UqJ11PRNc1Ow0T4geLJRNcOmk2GngSpapfCU3ASHGp7jDi204xGU&#10;88qUaVLnxU3Zp+6tZPySX9d7HbVxNGhV5FBc6te+19ruV9flp59DmfhX8Ov2g/8Agod4ai8J+A/D&#10;fjL9gX/gnIkxlsbjQdJtPBn7SH7R8DPGJGErNM9lZXiRuJr/AHF7gMu+W8bO3sw+AnjKcXily0lt&#10;BWs+1/5vy9T5DN89jRk4UJNz7Xemuq8l5b+aPvLx58R/2Gf+CQv7Pem6HZ6Bpvwu8IyrdTeEfAvh&#10;21XWPHvxZ1a2tzJM73kr77y9kEa+bf38iRRDHzRjZFXdiMRhsDBUKcbytpFeWmr7ebPjm8VmNdtu&#10;7+5JP+vVn5CeCPgF+2//AMFdPjPpXxw/a20+X9mn9h7whqdpr/g34G3Hk3EXxFs7d/t1tmznJgvX&#10;dFU3Ou3iLHEjPHawgZFcFHDVZzeJzFpW1XZel+ndvV/geg3QytWVpVO2/wB/ZeW7LH7QP7c3in4p&#10;+ONO/wCCaH/BGLwXoemaRYR3vh/4h/FT4aWFt4c8EeDred/K1ObQNUhjX7FDbszG68QuxaZ8R23m&#10;uVlrGpWq4+o6FBWoL5cy7+Ufxl5LcpYV1l9cx0vv28r/AKJH3T8OPgJ+xP8A8EUP2fvFvxq1559Y&#10;8eazbRaL4j8e61cyeJ/it8WNcuo1aLwt4SgMKyYvboSOLeNQzBzNdSFVJrqrVcPl9NKkrzekV1f+&#10;SXV7JfJGdapiMbUWHor3b6Jfm+/p32Pln4xeJdY+LV34C/aH/b/0u4TS300eN/gF/wAE8TfRj4ef&#10;CiUCWW18RfEVic65rHkrFIEuljt7N2ZFgARhXz+NxtSE3OslKp0X2Yry/wA931stD9R4b4Sw+DhH&#10;FVfer2968U1B72XRtLq9Ivu0ZHiHx34m8U+IPgdq3iP4Val8Xv2jf2ir/b+z38G9VvLu30nw7oou&#10;g48a+NNCD7LLwvpqQR3SWpMHniKMOSW8uMoKtXrRjUh79r3b0S81t6L5s9jNcfhMmwrqUJ3m3qnH&#10;VafE3+Ouu3Xb2f8Aax8a+NP2CPhDpvgz9nHWNF+NX7fP7ZnxH/4Rub4m+NXiuvEfie9s7Cd9R8Rm&#10;FGFnpmleG7U7bLTpS1rZJIGkFxJ57P6uIxcKNOOHpzio2bnK6bS2vfo29L6+R+SVZYnOcdzz5m3d&#10;q2n9advkfj18bP2ofgJ8CfiL+xho/wCzFqPi34m/Br9mXxp4h+I3xjm03xBfaVpXxq+MWo281td3&#10;utanf2y39zsuZbtrvU5INzW1ykVpGoBYeW61J4mUY+8owXItlbdtdddF523R9Jg8ix2Iw0MxilTo&#10;SlKnFvVqVrWkl8PfXXW58r/tt/Hp/wBqr4G6/wDFZvGcXg74jJ8VdIuPH/ws0KL+yNMGuXdr/Ylp&#10;E6v+/uLeDT7WOK1nlkkURwykbXaUnOGLrrERw8o3pu8l2V9W/wAEtdvzrE5dRoYaOHU/3sJKMk/5&#10;tvL1TWljz6D/AIJ7ar8PvgXqXxIuz8NPitZQeCbnxBeR+BfFbP4y8JN5KsJbmxdMyLEWGUQZwC2a&#10;8/FY+u60HTnZNrs9L9ex9nhshwmEwNWFWmqk4xbTSa1tum9JW7aH4/kX0E13G0DFUcx7mjyoGTyB&#10;2r6NOMkmfnSVSDaa2Me+TzWSRtxMkYwASAMZUj8xWqk0rI56vvSuzPFswfaeBj7x6Eir512M1Gys&#10;OntRGsZjOd4wQMkqaSm76jcLLTqWbfTbZopJ725EKovyqBveTsMD8P0pSqO9oIdOjTcOerKyNDS7&#10;m80W6i13w9qElte6dKsyFWKTpz6dGBHBHQ1nNQrRdGvG6Zvh51cLUWNwFRqcHdd/+CvI/U/9mb9o&#10;C08ZRRaXfypZ6zagLqFpHJ5RkGMCaHuVJzkdRnHTFfl3FHDs8M/b0leD2fbyZ/RvAPGtDN6X1es1&#10;GtG3Mtr+ce679tj9b/Betrc2+nXBKlWBjRc7yAMj5Uz/ABAAA/5H5Bi6U6VWUX0P37B4pVKMZX3R&#10;9E69Pbp4chgkRbfdE919mgVSq7SfKV+4XzHQcnLFfxrzlUU6iUTSrCybR4V8K9KXU/inqWopCJIt&#10;Et4dNjYk/ZtzBnds98CNB9Wz0xX0eIcqeWQpt6y1Pjqk1PHzmto2Xqz9E/hbaxJ8Uvh/D5ASO31R&#10;rjzmO2SXbBcZyeh5wOMcrWOUUObH0522ZxZ7iZrJ6+urVvxP17tJlQFsoA8QjSQDLKMDhvcH0r9S&#10;5rb7aH4uo32/r0FlE8iOZW3KrEgAcY6/5FebjPazSUtUj08NKlB+4tWY9zIirCzbMxnzPpjt/n2r&#10;iVRJJvobcknOS6PQ4rUb/wC2HaH5ILgAfKu7OP8A9VeRj6/tl7r11PdwOH9hq9h9lpQlgV5mLyFt&#10;wO3D4AGAB3HFeR9UckpS1f4+h11cWozcY7f5m3baHHLcxuEbZ3LDAwANoHH1yK2w2VSr14yj8P8A&#10;Wn+ZxV8x9nSknudq72WhWLXV0626IMsXIDPgZwPXFfYxwlLAYbmm7M8GhHFZvi1h6EXL+up8jePv&#10;GX/CUa0CJkS3st4gtpeY2GeGx6sMgemMetfKYqv7es6k36eh/RnC3D8Miy1QUffla7W/p6L8Tyi6&#10;1eOBLohXihgG5TLJh2GOM46npivJr1YxUmtEfcYbCTxFSEN2zymLQ/Enxn1tdMtLma103SB5M8dn&#10;A1/fSynDCO3iUHMmMM7kEKCowc8fNVsTiMVWjhqUXJ9Ek2/w1O7iTibKvDvLnGkozxVTrJpKK6OT&#10;dvkr+Z90fsa/CHwZ4Y8NePNJ126j8U6rB4yksVXXrJJJ7O1e1gn2yRuMGV5Z7rdJtG4RooCgEH7n&#10;gSeRVKWMePaeJU+Tkktkoq1k+ur1+SP408YeIOIs4zTB43DXhSlT5nKEn70uZp6rpZLS+lz3T4iy&#10;WHwa0m98T6fpdu/he0tWm1iGzRYItMto0JknSIYUpGindGoz8o216OYY18PV3W5U6M/utbXy+XU+&#10;R4eymXGVeGXVavLiL+7d7yvom91d7PoflXZ/Czwf8Sfi1r/xS8M+HLbSY/FkdrLM66d9ilvIMmdX&#10;eLpE0paOV0HJbG7la/OZUauZzlClJqk5NpbLX8tOnQ/qjAe14MyOGEzGfPiUrNp30W0b9Un16n6T&#10;+FdDh8O+G4LJI18yVQcFMNjG0A8d8d/WvoY4RYPCezUVdn5FmuPlmeZvEJ6I4jxlocdxD5mzLZ3b&#10;9qlcYA59jj8zXyGZ5enL2kVqe5lOPdKdr6fieTW4bR7gMjFUYkBY/lCkdNo7c457152HboyufYKa&#10;xNO0tz0HSNfNw+0TLkD95Gfv85Lfj2r3sPX53ueZiMIoq9j0mxuDKqEEqCm0Hb9wMOPp7k169LXU&#10;8WtHkbujXW6byvLQsZRIAgySFxgflXSpO3Kt7nK6d5c0trC3csxDxn5iifKrHAkPv+Pb0p4mpU5X&#10;FdFoKhCCak9EeaeJL10KEAPJgxqu7IDFSB27Z/XFfJZhVlF367H1+WUYODtsfPN/rlxBcwRLLcCS&#10;a7LRPbyFjGd/OGB4BOTgds152X5nWoNrma10sz38XllHEQd4p2Wt+qPS728Sziht5XaOQw+cBGdu&#10;4cc4POM8ZFfevM+WCjUdpWv6/wBd+p+YywTnUlKKur2OKuNXltrwziQxo8o2SK2CnTjgdRj+dZRz&#10;epRldSsujXQieXU6lN05xv5M666a38SaK8crCeR7cxOrYJkVhg5Hf6V6OIzZY/DayvJHjYfBSy7F&#10;c0VZXP5pv+Cpv7Fd6/2v4keA9IhuC2+fXdLhh2SyhV/4+Lc44lCg7gPvg8jIzX0/AXFywOK/s/MJ&#10;2pPSMnsm+j8n07HDx3wl/b+V/wBp5fFOvBe9G2sl3X95fij+cDUftFhOYkia0VUC7G3Mr4OCWB6H&#10;jn3r+hqdSM43TufzFVhOnNxkrGrp2tXFqWvLK6ltm/1M0SHeo49D95T6Gsp04z92aNqdSUXzQdmd&#10;m/iOy1qxEE0EVnqUUYKTpP5aTEdmj6EMMc9QR17VlSjKhNyi7x7HfUq0sVRUZJKa69/VHlV9dzRX&#10;VwxBjMq7AAOoDD9OK9FT6s8Wd1Jpn1d+yF4h0vS/HiX2u6PpfiG40/Trh/DMOuXcsVtpN0FLpLCo&#10;Pl7y5UDzRtyRjBwayqSi/i3Z6eT6YlO17J2ufpD8Kvi/ZaT4A8bT6qLu313RfE1+PDVnFfNYaL4d&#10;udUJtp5PIA/evJDuUsxHBPFXQxU6NCrT5tWvd10XfT0PeWHWIqQqSSspPmv26fiU/h34o1Ce91rx&#10;dBq15p097YDZcWF9cWDi0aaC1AkljIPlPDCA24/PGrgcSua+ax1eSfmezh4QbbtpuepaBrEXxK1v&#10;UNX1Rn0nw34XNtJeXdtDb6Rp2qPGJDYx3kQVEjjhiEjQ26hcGZ3mDSTbovjswquGi15vv07Hq0Yq&#10;o+bt/WvyPNvjl8Yh8TrjR/CGoySQfDnwxYRGfRNItzE3ik29272+jWECfPJHNLJGpkI3zvDIzkKq&#10;qOGlRnQ/e0tardlf7N1rJvyX/ADETjUboy0gleX96z+FeT/QxYLOZY7vVPEH2eLxg99YaZrHhawm&#10;KyeF7C7M5sbMNGCLdYY082WGItPzaBxC1y23yazVXmjTf7uN2m/tSWjduuul3otd+UdKWqlNfvJW&#10;ulsl0V1t377bXPoX4CWx126v/H+vSxtp1grxeHNIjhWAW+l2sscapHACIo2nljhVi2QIoLUkvl93&#10;w/EuMjh0svob7zd/tNX9XZP73I+zyDBOoniaml9Irsu/zf4Jdz9Jv2fLDVPGPitvEj7G1TxFLPZ6&#10;BcSJuh03TopWNzdqmAArzM+DwGa3Ucgtj8izXETr144df1/wyP1HD0IYXAun9lW+bP2P8FbdJ0eB&#10;UDQ7VVImkOSEj+Vd/wDvEFi3fcK+94exCweDUlp/ktvx1PhM1wv1nE8r17+f9LoQa7cXV1OB5myF&#10;kxIUY7uCNwHQ5JOPpxV4jHV8RW+LTqehgsJQoUNVr0Pz1/aF059Q1vxTAzxlzGktvHLFiJVsoVkm&#10;AbuWZkRS3ILADFfOZyv3nvH2OURSw0Gv61Pq/wDYq8aWHiL4Y6TbW0qR3eiINGuYtwDeZbII29vu&#10;qpHOcEZwRWHDFSMatbDvR3bWu99T5rizDTjiIVUrxat6H2RPMBltxAY/KCeBjnp+NfUvVs+cg7rl&#10;OM8e2UWs6FdWbxLNb3Fs8NwGbDOjgowxjoQxya8DiDCzxGF0W276+R7OR13hMbGpezumvkflj8BD&#10;deGpfH3wM1eW3kl8D6/ONFju081BYSSGW1OwMrECN4xwcjbwa8bIZe1rTov7XvarqtJfirn6HxZT&#10;hVVHOKP2kk2vwP55f2w/D3in9j39q26+JV14Jhg8GeKrzf4gt/CvkXnhzxLp11FNE0SLeW8kKTiK&#10;eYGK8ilQPMGGSQ1f0JweqOdZO8kxNb9/Sd43upLW62d3HazTTstV0P568U8pU508+wtJxpSsnJOy&#10;5o7XStZ6a990zj/2If25V/ZF/aBni0p9Vt/2bviVrSRax4P1i/fUL/wVbXM/l2Wo72VMyQ7lEj+W&#10;glRWIUALj3+LODq2a4COZUP97op7bVI21g/PrF9Hp1Z8zwdxiqdf+y8e/wBxN6N/Yn/Mv7r2mu2v&#10;Q/qy8ealpfi7w4Z7G7ttQsNWsEvrC7i2zW15BKiyI6MMgqVIII9RX82Z1QVRabbry8vVH9NcPzlR&#10;qpvdbn5y+Ari6+GPxXvNIsLqSPw14hvjOluSRHYXRJLnH+1gcDrn2rjhUcqaqL4l+XQ/RcRUjUoX&#10;ktT9aPA+rzXemWtxI65ZMyJ5m5Y8AcZ+lfUZVjZyoptn55m1CEazUOp7D4VmuZ7lpI5Xa3LBShGR&#10;k559BXp4TGVKtVuMnynzmbUqMKKjNJSPbrKzDbAihicbjjp+Fek1JvTVnxVaty3bJdSsRHDJLIuN&#10;qnYH5xXDi6K5uaogwlX2s1Tgyv4a1NbSbZnZk569c17GS1oxtB6WPTx2G9pSbPcNO1l5oURpMqeC&#10;B6f4V9/hMbU5eSUtD4bFYKlCbko+8fE/7UPwh8SWviHRPjd8MYpp9Y0aRYPGnh61OJtesM8zQqPv&#10;TQ5zt/iXI64r8j8TOC6mLqR4lyVfvoazS3aW0l3t1VtUfsPhlxjhJYKrwdxHJKjP+FJ7Rl/K30T6&#10;efqTaP4kGv6XZ6gAwleIecMYeJsDKN6EHg/Svj6WKeKw8as42n1NcTlscDiJ0V8HTzQ3VS0sIDEM&#10;wB245IyOQayxFJyiY04KE7x2PCPGOgtcxTSpGGlJw6OMBO2QO+K+bxOBlFuaVn2PpcFjFS0b0PG7&#10;KfVvDN0JPN2qsgIbO1WAPQ+laYKvUw0lOD2PbjVoYuNrfI9T8VamuueBby7Gx7uGEM0m3ZJuHoev&#10;tX2jrxxOC9qtZqx6PC854PP6dJtqEm1bofMHh7Xru1vDL5hIWcLNcXCkQJz0QDlsccDvU0ZSumnq&#10;fsmZQpVIKPlol+p0nxjh1NfDdh8R9BQWuo+FXTUJmYeTd3dtnE2QOQMfNg5PFdWKw1StSjiI6SX3&#10;nDwpjMC8bU4ezD3qdZNLsnbQ+rPgR+0Lovibw3ps9zLKbj7Khm6yuSFGSVHP445r1slzB+1ipPVP&#10;Vdz8D8UvCbE4bG1a+XWcG9Oh7J4i+Ous6nLZ+E/g7odvqfjPUj5Z1/xjYzxeFvC6EYa6a1UrLdun&#10;BSLdGjNjc+Mivu8RxksG6WDyLCupiJPlvLSMfO3W33H4YvCWphMLVzzjPEqlgoaqFKSlUqf3ebaC&#10;ffV+R+X/AMY/2SvG/wCz7qmpfGa++I2tfEy48f8AiQ6l8Qb/AFXRoNPuLLULtiRcwrCdohY4jEeA&#10;IwEGSK87PshzHAwhmWLmpSk/esmrN699dep/TXgl4r5HxfGXAqwyw/sYr2C5rqUYq3LsrNLXzJ/B&#10;urx6/dWtnKxVlKuwCbFPTPJ5P0r52nN1peznsftGb4F5dhZV6Z+ovw20/d4ZVWAYiIAcAqi7eBX6&#10;PlGFX1O710P4W49xX/C3Jp2u389RyaaHvpGECshPyk9z7V5rw0qmIb5bo8Cvi3DDKPNqasWiOZ02&#10;qRlhuVTuxxzzVvLpudkjhWNg4Xk/mdxDpTwWwX5Y2kwqL1kI7k8cD/Gvo6GXVMNhvfsm/vPCq42N&#10;atprb7vQsJYRK8cJMkjdkGVQepPpXR9Xppqm0/QUa09ajfzPR9Ft44xHFEnKJhsDKgY5r63LsMlG&#10;MYR1tqfOZhXcm51H6G1q15HZ2bBeTtOQBg/nXr1pRw8bHiUYTrzufk3+31rBtv2e/jzqJdAE+G2q&#10;WiFpdqqZrdo8/m44r83z2usRi/JW0+Z+w8GYZUqtPo9X90WfmD/wST/a6+MPiP4V6l+zN8PY/h0n&#10;jbwDA114a1bxhrzW2vyaZdO5ddM0+eSO2upbRsgb5VVBIhMbKOfe8N6HB0OIXQ4sxNSlRqPnXJFN&#10;Nr4o3vo5b7N7ni+IuP4lhk3t+HcPTq14R5LTk4Jb8spNJ3S23V+6P1s+HXww8C/Ay2v/AIoftBw+&#10;Kl1azvZfEE1/4lNlaeChqE7Mz6jql611Et5NuJPKxwoMbVOFI/t/N/EHKcblFDhXhjGUMNl0YqKU&#10;pctSUV01jpfd2u29z/P7B+FvE0+JMXxxxXhKuOzSpJycqajKEFsuVJ6JKyV+iPiD9rT9rX9l7xbq&#10;svxq0r9pjwN4r8SfBnR7z+xvCN/4f1LUfC101xGoisDLp0ZtWBuhHIJnuZNmPmBxiunL+OuF+FeH&#10;MVw7UhGU69m5wm5rTpbS91pYt+HPGHFXFWAz5zqUMPhnL3ZU4Rackk3eXNy2snotbdT+Tj9rT9sv&#10;49/tjal/wmHxU+J2t+J9F8NeIptD0zwVa3T2HhHwvAylrSTTLDjZ5kcckfmupkyoyecV/MtfO5Yn&#10;P68cPQjQp1ItxVNNKydmndt32b11P6znlkY8NUZe3nVVKajU52m22rxnole9mttLdD9hP+CJ3/BP&#10;m3+NX/CwPjhqd3fHwM9hL4b8D+FdSjIubjVGhzLd37AbWW13KqbBiQnLAY218Rm8YcQZtDLYwtWo&#10;Lmk+/MvdXp1aPqchzCtwngo4+U39VxTUXG17RjJcz7X6Jn9FHwC+BPx4+DHw8sPA/wAVPhV8H/iL&#10;4f8AhtDKPCnjLV9SlfUxaozunmRbTIZApAIAGcAdK/aOFczy3B4Klg6tWdGrpFpRTjvvzN7efQ/L&#10;eLeGp4vOcRmWUYnno1m5W2eutmtNfm0+h5dd+NL688S+Ir66/Z8+Jmt6NEj31noHgbw5F4b0XXLh&#10;+itd308CJbrx8o5fOTxwfrOJ/Efhnh6nHDVMbzVUtZJOenqtL/M8/J/DLi/PoRq5dGKTdrzmotek&#10;dX95+EH/AAUC/aHvNMvp/hrq/wCzfb/CLxfqrp4mTxF4i8dxeKvFtvYb3EVtbW9kq2lvE5XBUl2O&#10;OvevlMP4jYPinBVVlzc6WzclbXfbr8z7Cv4dcQcF4ilUzqvFymrxULW00bb3vf0Pbf8Agln/AMFB&#10;NXhude+DvxX8ST3uh6LoUuv+EdSv5WmvrOK3AM9kGYlnVQQYx1529hX84eI3DjwuMhmmVQfJUdpR&#10;Wyk+q7H7z4d57DH4eeW4+S9rBXUn1jfr3fnufuPonxF8MftA/DS41XwvNqlj9tt3fTxq1i2l63pk&#10;4VvJd7eQbkJ64PVWr88xMczyPHRp4qLhWi010uvL1P0vBrK80otwlGrh56Stqn3Xqj8Mvhx4W+KY&#10;+O1r8OPiH8T4brUrLxHqXiSfwDDprRakltbeYttfX1zsBkDs8TBckYfg1+6ZRjMPnOGo42Ku7xu/&#10;Pr/XkfhfGOFq8MYrFYOjG0HpBp6ODen3I/Vv9i/wKPiP4f8AiXfrrFrp11r3ii68MWOyRYNQt7O0&#10;dojLHH97LMRhun7selfdRmp1eWWijb/M/F86q+wxNOPLdJc2u12fTfxM8QWn7KmgWtnHosGq2Fxp&#10;o023l/tDzp7uVVKmSVHYnJHJPdjjvXr4XCQqU3WUuVR1d/v3PIw9CtmeK5IP3m9rd/Q5n9kD4Mah&#10;HBrXxr8XWRsdf8XzSX9rYzIYotItC7SRRqrcjg7iT3Y+tfmXEmKlnuZOpS/hx0j2a7/Pc/eMshSy&#10;XBRwOnNZOTW7f/A2PozTPA158QNWvb26ka0k1lza6fP0NpaREqhQHu7fPX3/AApllPJcD9ZrR9+W&#10;r9On3n49x5xC80zKOCw8r0qWnrJ7/dse9XdjdfDvQ9N0nS7STVnQrZpLczC4aPPDSF+vB5/HFfVY&#10;aFPG1JVZvl6n57O9JeZ1k1rDbeH71dEtI5tdvbUvJdTKWRHIz+WT0zRQd8TF4l2pp7dQvDkslqfn&#10;L4k8NeLNL125fWNSvZrm4uJJp5DYubVmY5OCeABgDg9h6V+juvh6uHX1WKUbdzgw8lSqS+sRu7nf&#10;Q+JfP0u1srSK502S1I824jkz9pwpBztBPp19K+elh3Qqym1e/TselRxFCtJuctD+gDVbSDVbGa0l&#10;5jnUrwc/Q/pX5Jh5zw9VVF0Pq8ZRp4zDulLZnxF8dv2YW8W6Dq58L3VvBqU6pMLW6iBtLh42DDkD&#10;KscEA4IG70r7XLOIINKji1o+vb/M/KeIuDcQo/WssacotPlel+6T6N+eh+ZmiXkfwn8UTWXiO3l0&#10;+7015LXVNPMLJJBkjLHgL0XcCpIIxjNevj1SeH5oPTdW6nx2V5nDDV3zXTTcZReji1umu6/4Y980&#10;nxJ4f1YS6ppdxbXNrct9oDRzoUTPPIIyDwAQeRivmYy9srx2PtYYmioc8Wn80L4pNhe6UFA3z3MS&#10;mGaIfu7Y7g4YuO/AwM9q9bBYbVOS0PDzjEwqUnGDvJ29F8zibaN1ilecuLqCDMX2eZ2imH94I3Q5&#10;6gHH8q63h3F3PLjivdvL4kVvCviw6zqN3opglS6VWty8xwFYYBQ5PBIHH06c1xVptP0PQy7EuvPl&#10;a3X9I2r+2n08iSeNoxu8vzANq9/w7V4+OqyjBtH0eFoxlU5GcX4n8TWenactyJQLiK4QRKSAz5yG&#10;UH2HJ+lfAZri6cIOV9Uz1a2X+7Hltr/kcK/xAS7U5lyzDGQcMBXn4bHRnJOTIjl04q2hF/a63jRo&#10;Jch+oU5wPc16VfHRnT5Uzrw2GjTld9D1fQ42ggRlCsCAcZBrz1iuV3gXVqRejZ1luTKSyB0bpkE8&#10;VGJx3LC0UcHu81z3X4eXr28XkXbllbAR26j0r84zunUrYl1G9Ox7OX4iEFaR9VaYUtvCNxJlMXt4&#10;QrKRkiNRnP5n86+/4UoPDZBzSXxSk/0Prcv998y2v+R4nr0+4sTkCMnAB6jJx/LNefmNVJ8z6H32&#10;X07QS7nl95ICz44zkAMOeP8AIr5dz99t7H1lONoHPyNtYFifvZIB4P0/KtE7G0VfYikGcSLnHPcA&#10;dulay2uKL15WZ1w4ERHG5uBg4C81zya2Z2Uk3K/QyJ2Loccqo+vTnP61yVlpozuopc2pkORIH2oA&#10;FGN38XvXlzmpX5eh6MY8rXN1KU43KDkbUJzgck44zXPP3kux00/dbXU53UY0dCDg5wcnrXmYpLqe&#10;lhZSjK6PPtZRYUbB/hwqsSwycD+tfPY20E2tux7+Cm6jXMjyLxNhodzZHHzBTjnn/wCtXx+Zz91s&#10;+sy5NOyPlbx44UXIxkEbg2emQcfrXyOIk3dH2uBjZI/Nn46X32ezvtxOCSrknjGCCB3r0slftKyg&#10;e1WkqdJn6of8EANC0P4a/Dr9rn9rfx1cw6H4G0CS38EN4h1A7Ut7bSbdtZ1bymOM/PdWaFRyXRR1&#10;wK/tHw4oU8t4axOaYx8sJNK/92Cu356tL1P4X+kHm88ZnuByTCpzlBOXKt3OpLkhFebtp5M+Vr79&#10;ozVf2rv2gviL8b797hLbxH4heDw1YPgJpGkWh8jTbYZ6bII1ZvV5HPevwjjXNKmaZ7Vx01bmei7R&#10;WiX3fjc/ofw04NjwdwNh8rqa15XqVn3qT1la3SOkV5RR9yeDNVd0tlcbjIgQF/kZsfwlv9nqK58p&#10;xTk1GRxZ3g1Hma6a/wBep7bpWpzwXts0SxyQt8lwgYxZT+9jpkc+n1r7vCYiUZpR1ifneMoxcJcz&#10;tJbHtMU8bxxeWPtEEsf7gxJtCgfwsc9DnGR1x+Ne7o0numeArpu+jRUuoi0qKwVz5akj7oKhcEZJ&#10;7Yx74qJL3jrhL923HRGbbwvayxyxxqQwBlVSSGHzbQRwBx/QZqoLl+HYwr2neMme/fC/4i2HhOSf&#10;SNUiht9A1XUZNRbUre0SO40u9uionnnKLmZJtqCZnDN8oJ3AFa+oyPiSnln+x452oX0l/K3q726N&#10;/NM+I4i4YqZrH67gVfEJWcf5ktrX2kunR+p+Fn7UP/BRP9pf9szxx8WP2Gf+Cf3wf8aS6FE2q+Av&#10;iz8VPiPozaDeaPHcC5tbu30ae6aP+x7R4lmmhe/8y/bdttYFjVQfrqFZZ7QXsJKOHl9pv4lvq9bL&#10;T4V7z69j4PDZBjlWksVBxcN4vRp3+1f5bfeeg+EvgN+1R/wTS/4J/wCkaPo/7RPh/wCIH/Cv9Rm1&#10;HVvDJhglj+xXl0RbeGvh7d30BkivzJKkSwzwXfmOZzbxxO8aDDMnjcAlKhW5qSdrfrG+q8189NT9&#10;Iy2eV4nBQwOJpy9vC/vdXf7LV7WX2XddfK3zz8Dfi78Q/wBqrxD4p8K/BHTde1/4lWd1cJ8XtZ+I&#10;Nhc+FNL+Gmow3N5Z2174kvJ98bXUM6XNzDp9rJqGrPLZxv8AbdN8lY0wwftcW3Cm0rq7be36vfpr&#10;fW6NKsacXza+zi+W9ml/h9dNlpa++p7N8bfif+zH/wAE07/Qrex8Ow/tK/t0+O7d7T4Y+ErO7vtW&#10;uvC99qAhgjkstEXzx4f0+5mPEkJfVr4RHzJ5d0s69KlTo1Vg8HBSqtay6Rd9n+dk76annYrHqlC8&#10;ZP8Awvd+d+i+5ep7d+yZ/wAE2Pi58Wvidpf7Y3/BS/xXafEz4wxWm/4efs6WM/2n4S/COGSIxqbz&#10;TWXyZrkI7gWaq8cZctPLcSDavoYXLoYWpKvVlzVJbvf+l5LRHxeZZ5LEP2NDRrqtv+3f/knr27nv&#10;P/BS7/gqL8MP+Cfng6z0S0g03x/8f/Etksngf4SpJsgsLRf3S6pr8sLo9jYLgJEoBluGi2QptV5Y&#10;4x2O9lL2FHWp17R9fPsv0PGwuFqYupyw+Fbv/Luz8sP2QP8AgnT4u/bW8Raf/wAFHv8Agpd4y8W+&#10;KtL1mzuvFXhn4LeL9Li8K6RBolm/2rS5rn/SlS00BIlknSwijg89VEk0jK0jvhSwdKjS+u4mTb3d&#10;/wAG328tux6lXEwy6H1XDx9/vvZ+feX5djl/2p/2p/jl/wAFYfH8n7En/BOSy07w1+zT4W/s+3+K&#10;/wAWpbiz8G2es6eJvs8WLX5bq00C1+zkrb2kZmvPKj3KkJjjk5JRxGaVOe1qUXom1q+jf6Lp11sG&#10;EoQw7eLxktfvf/BbP1+8NaD+zJ/wR/8A2L0l1zXptZ0/wVpIt9T161trab4qfHLxFeO80Gl6baRA&#10;zTS3VwXFtasXS1iV5ZHwkj1216tPBUElrLor6t7/ACS3b6IxqVq+YYlU6MXrooq7+fm/T0R+bWlD&#10;4m63NB+3Z+3ZpelP+0N4me51P9in9m3W0GteHf2VtFZGngvLqxkXyzqswkhkuLu4QzI6Q7nikDLa&#10;/M4vETorncr1pdfn57RXRdd3qfq/DOQUsvo81eCdd2vJ3vBdk1tN9f5Vp3Mnxd8TvHuj/Dzxz+0N&#10;8RvD0XxF17X/ABlD8JP2cvhRceHodY1X4u/EptTEel3kccSZbTLKe0w4YGOR7K6MnyWqeZw8uIrW&#10;UJe/J6Xtp3k/RfjZH0mNxlDKsG6mqaXurXVu9tf6sk5X2Ov/AOCp3iDUP2Rf+CaPiHRPEfjO+1H9&#10;pL482Hh/4OfEv46aPpbQ+IfFGrXkovvEN5d6nbKrrZWsEOpwWNlG4RIREkMa/M1eniMPTjVpYVa3&#10;lzSvrdR11fXWyt+Fj8hxmOrZlWlKvK8dlfa3e34nyh8cfDfjH9lv9rr/AII56P8AD2+Txr8Ndf8A&#10;hRF+z1pXhttHC6nf2+pxaRL4h1ze5eRbi8W/t72STgxpZ+WxZTIzYrDwlXqxtZtRfyTen36/PyOi&#10;FflxXs76JOL8ktmvuT/4c8h/bT/Z08NH9tv43fDH4ZeE55vEPxZ/Z50P4xDQxpEx0vxNrmn65eWO&#10;p6ppmzP+kPbtZrK6rhnDkk85444fETqQo4aLk41OVWWqUktP8N767I+/4LxuDrYDNsPjakYp0oVU&#10;pbXhNqTv0lZpeZ+L37een+Fvh74g+HHwj0DxCPFPxD+HOgtafGzX9K1FNS0G41j7ZPPYadBcxny7&#10;ptMtpvs73IJDSvKF+VRn6vEYLD4BrCxd6i+OzvFS7R7pbN9Xc+KzTNqmb4mGIjF8kIqMZP4ppNtS&#10;l9+l9UtzvPjR+094L1HwR4a0/wCDV5rWma14k8F22l+PQGmiutF2RJDPYC5cZYXDJufyyQUyMgEg&#10;/I4TBYuGIqfWrcnTbXrfTp6n2WaZ7g62Fgsvk+eS97dcumzfX5H55T295qM7ojspHzzSr8qxjqzN&#10;j8hn1r242gubc+MnGpVm195lw6Y188kMO+SO1DMZgOD3O7vz7Crc2te5h7JTdl0MmZUgyjptyflL&#10;LhuvNbKz1RjLljo0VBbvLLtjARZWGCVOEyccU7pasyjFylZGg+mStLLbtG7+QNkjbeM4H+P61HOr&#10;JnR7ByvBrYy7mFtNJBJbzUKou3gAnvVU37RmFWDw+nVlnwt4j1Xwjq9j4g0O5ktdQsJlmjZW+VwC&#10;Mo47qw4IPWrr0KWIpOlWV4sMFjcTl+Jhi8JLlnF3X+T8n1P3s/Zo+Ndp8SfC9j4g064eO8jnSx1/&#10;TEcm8sLoKgMYXqUb76v02g9wa/CuLMill+JdO3uO7i/Lz80f1/wFxZQz/LliYS99NKceqlZfg909&#10;rH6UXmrDVfDsSZEri1UXLkeWisjApGG7tubOewX24/MqdFQrn6fOs5Qepq/ATSEeLWNVXypRNqtx&#10;O10oIZwshiKoMDoIyB+ea+hxa5+Sm+kUfGTkoznNdZH2p8N4y3j3w5e/NIbWcuGC/KilCufwz6dy&#10;a1yz3MSmeNm83LBTgz9NrXU2eFMvuQxgnK4xhTk5/CvsqmJsrI/PqeGtK9rG0+ov9mV1BCMny84I&#10;wo5z61wV8VLkv0OylhI89k9TgtTv3klY+bsXYQHZtqjb3Pueea8SVacm5OR7lLDQUUmr6k/hTTkv&#10;7maRwZoS6vEZSWwRwxA7gHpXoZbgJYm85K66HDm2P+rRUIOz62PTl0uNFDPEEEeZAEHPqfzIr2f7&#10;Ljyqc42tqfOxzGTnywle+g97izsIftF1JHFFGhYb2wqnoM+/9a7KVKjRjzVFt0NIUcRja3saCbkz&#10;5x8d+OP7duRYxztHAzkqquY0EcRI2E9mcnPOOn4V8/j8T7eVm/6R+8cJ8LRyjC+3cLz6vrd9fRHj&#10;l+kc3mzTrGjJPmO7U7XhyMZOMApjAI4Jx1r5/EWabktej7f8A+/wyqRkqdN6Nbd/+D2PBbLV734l&#10;/EK0+FfhcldfkmRL9InQz6ZAzSIsnBwvmrG5VmHCox7V8liKuMzHFU8ty6LdSpLlXbTf7k7t9EfY&#10;cQYzA8AcPTz3HzTly8y+e1167Lqz9hfgR8GfBvwX0FtO8Nadbxavft5viDxAAwvtUm/jAdiWSPOf&#10;lUjccs2WPH7NkuVYXhvCKFJL27Xvz6vyXaK6L5s/zt454vznjzNJYzMqjdFP3IdFfq11b79NlodJ&#10;4z8F6bPrKeN9NuZNE12C1FvrN1ZRIY/EEEeWjW8X+N4gWCSfeCuwJIwB8vxDlOAznN6GaKTp1kuW&#10;Thpzpbcy69dd7HbwtmmIwOBqZLiaaq0JO8FJu9NvR8r6J9Vt2PjTxn8eZfHeoeK/hjpukzz2+ieZ&#10;puv63KBLpDsWeFrWFSP3kjYfdj5VCnPJAr4/NMfLM67yqSk6VJ7tpptbWR++ZD4cYbIKOF4qr11z&#10;1LSjTStJaXvJ9EvxubPgDw3aaXHpOnxWipO2bq5RcbwHbIBPQYUDOehzXr4DDU6EI0or3nr95wcS&#10;5lVx1WtiZy93ZfI9U1/VD57Qx7YkhZYmUNuVApHHTnGSKzzXGSnWdKOkY6Hy2W4GMKSqTd5PXbuc&#10;Vrl7FcWxiUjcUJx3YADjn8fyr5/Fzi6dluevhaEoVOZ9zwzxCsn75kZlRVwqgbSWXABA7k9c18vX&#10;vzOz0/yPuMBKKik9/wDM43QfFKQaqLe4eSGbOwb14BU5YH36e3Nb4PEuFW03uepisJKrh7wV0fTf&#10;h/UoLmASK6jcQJHXgSYHT6Dr+NfY4eUZRTR8VjaU4PX/AIY6qC4dpjFEzKrykNIcKUA5B/Xp71tG&#10;TU+SOl39xxTjFU+aertt3G3c2xmHmsxAKlWbaxPYn071jiKlk9SaUW0nY8i8W6rb2CyyvKq5Taju&#10;2EhzuAHHXJZiSfoK+SzCvFN26/gfaZRh6tZqKW258s63qsR1S1KnMEc8YlyMRrl9zAjvgEA9uMV8&#10;zVrKNSyemh9rTpNUZX3syj4i+Jc13dRW8lwbicqYIFVtixxA/KvHOABnn1rqxGa4ipZSfMlovTof&#10;OxyrD0ruEUur9Xuyl/wkzQtHHJcMGwGaIESlcqSAeevX86vD49qOjs303PPr4GEneMT2bwJryXix&#10;P5yqCRH5TqAzZ6jaB9ea9jBZg27Slrfb+vzPmc0y/wBmrqPzMr4x+BLDxPol7Y31rHdWdzbsjI6E&#10;r8ylck9s56+lb4urOnNTg9FqPKK6i/Zy22fofxzft+/ssyfCnxhe61odrKmkXl60lynlBYoRMzFS&#10;pAAxu+U8dSK/orw341jm+G+oYuS9pFad2lpsfiXivwZTwNdZxlsbU5P3lsteq+e5+aj2DJGI4S32&#10;gyM8luVIZOMAZ6EHFfrSqRevQ/EHTkvUv6NDaXaXIuImM9mpMUbD5nYD7oPVQOpqKtRwat1N8PGE&#10;m+darYqvp8lw63VxGfs0lwtmSjedIjv0OOoI4JB7Vft0tFvuRKhJy5pbXt8zc0a5v/CN/efZ3khv&#10;YpEslmhOHYF1kbHt8ig5rRzjUipdBR9phZtRdmux9C2ni/U9Rs4Le4u7m7j1u9bU7yKEKZ7uUf6L&#10;bhdoHz7XmC8cM6n3rhqztc+ho1qkqceZ35tX+SPpTw/4gvrXQ9G0Gymim1LxHfSXN35Uog06ZbRX&#10;totrHgWttI80cbMMEQNIBkIR4eLnzVJyk9Fb/P7z2sPUklGmt2/+B9yOu1PxYg8HxabpTwp4M0bU&#10;1sn1PU5X07S/E+oyxFri6mVAZp5ptqRxWlsHnW2jhjAV5mkXyHQcqvNP4mvWy7eXm3pfXods60IU&#10;rQfup210u+9t3folray3dzzmLxo+lXc8Vissc1tH52pa3dJDF4jeWbbbWNg0ilo7Jp3Myi1gY+Sn&#10;nSyu5iEaefiKCnG7ej0S6WWspd2l3fxOyW9yI4hwlqvNt73ekV2V9dFsrt7WNvwBPeSz6hcWv2ma&#10;/urttHgu4VKmS61g4EkYbB8yOFZ7sbuR9osh/Aa8TNp06VNKVkkub/t2H6N2i/SXc9HKITq120r3&#10;dvnLr6pXl849j9GvAGiT2174d+GtjbwrHc2KS6glkzTtZaVE4Z3MozuEyx7tw5dfJC4DKD+J5xin&#10;U9pi6r1b/F9Pl2779T9myfCQhyUoRXLG33I/cX4A+DIdDsdPZLFbCZ7aK2aN4SJLWNF2xQLwAu1M&#10;g8nLNIx5avhMLJ4rH8/Toz6DHStR5Fsj7Pt5I0hngUBVQGKJWIK8AA+52jAx75NfcU8RGNOVKK02&#10;PkpUJ+1jUfr/AF6mDcq0JeYv8qxCPk7to5JJ/EnHsK54TlCfMmelyqS5bHwv+0JG8eqavqqKyxP4&#10;bmSKNtzh5rmeyhYkYwRth3deCT61zZhUjVqc77H1OUU+TDqPW+p5B+zP8Sv+Fd+OdctzI0Oj6t43&#10;vorqBiUs7WZ1hVHgcHA3bQT2JIzXzdarPBY2jjIfZivmv810N81wMcdhJ0vtX0P2ft9Qh1Kyhuoj&#10;vE8YZQG4UkcjNfolGtDE0I1qbvdH5TKMqNaVOelnYpXcweNrYHKNGVJznHHb68VOIpxqUZUpbNHR&#10;RfLNT63PzA/ad0O++FvxJ8L/ABy0ZC2mNJHoHjmNFxugJItruQj+4WMLE9BIh7V8LCnUy/MlPz5o&#10;v/0qPzR+qZRWpZtlNTLqrs0tP0+5nhv7ZHwo8E/tO/BPVbaUxT3A06a68N3KwtdPaXEkOzLRKGLM&#10;m0MgK53AAHnNfq2WZr9TxdHOMDJqzV11a0vF/wBbHyM8ojjKNbIMzjeE002+je015rc/kk+Ifgax&#10;0D4ja14N1Xwdp3gS4t0stDktNUv9T1GztzbWkVodYjvHd5i1w6S3dxbsvlI9wUiQKigf0nlmeYHH&#10;ZFHF4efPJ62sl8lruvPyP5d4g4bx2Q8Q1cDXpKMI2s7t3X83nzb+TurI/fT/AIJTftP3/j/4Pav8&#10;EfE2qT6r4u+CbpFo13cSee+q+Hbl2jtwmfmY27houRwjRe1fzp4k8Pf2fmccwoRtQr3kktoz+2vK&#10;9+ZL1P6E8Ns8WZYH6hiXetRtFv8Amj9l/K1n6I+w/HuhyWviKz1OAqIZ5Y545N3ygbxnZjOGyx68&#10;cn1r8pq0nRmkno9j9vo141sO77rQ+8/h5qATwpFJICqx2haQR53uVXB257ntmuqhiY0qE3019T5f&#10;Fw9ri0lvdH1b8PlkXSLRpIn3yqkmCMyKD0B98Y617uT1XKip2Pi8+5ZYmSi9vuPfNHCjazMvHzYx&#10;19K+wwlnq3qfC41uz5UWNYJuFMMa7iykAMOgNXi6cp2jFXZngWqbdSTtYw9P8Mma5iYyFApBdUOA&#10;R/ntW2X5ZKdRW079D0sRnSpUZJK57Bp9lDHGI0PRQuTyOPevucPhIKPKndnxOIxlaU+ZmhcWsuwK&#10;MPGRgqASDW06MoKyZlTxML8z0Z57eeAtFe4kuLSxt7KSYlriOOMRQyMerYAxk9yK+ZxPD2W1a0pq&#10;koye9lY+lo8QY6NFU51HJLZt3a8jznxh8OLq0tZdS0zDLHmR0Rt+B1NfKZxwdVpUZYnBPRa2Posp&#10;4qo1q6wmMWr6ngOoI09vO7RBpIshl+6xPNfm+LpScJTa1R9zBQjJQi9GeBeJLNd85ljQFQHQEhly&#10;O2DXy85OC5ep7WDk4zi0yTw/eRTWtzp7rHJDNDgRPxG5HZh/hX0OU4vnTovZnpTnOjUhXi7SXVb/&#10;ACPENU0mfTdWu3uZBDJ5reSkMQICE5ATPAA9RzXrwkqc2pH6phcfHF4ODoaq2t+/+Z3uhO2oaXNp&#10;tyPtVneWz2s0Vw3m5RwVO7PGOTwB2r2MK3UXL0aPIxU3h6yxMNJxd013R8P3HiLXPhH8Rr/wVYfb&#10;7JreUT2F4swit57SU5QoMckZIP0rzcTGrgqjrQ3V9T7OpXoZ7h44rErmhJXafdbn6tfsheIdHu7f&#10;WvE/ifWEV7aSNLi6uXLSBcZ2IT3Y8celfa+HmIw08XVzDNJ6Q6vXR9vPsfzN4+4PH1sDhMqyKi3G&#10;bfux01XfyR6d+1dr+vfFD4V+JvC3wws9Ot7RkWbU9Y12GSPzLaBhNJFax43ea5QASSYUc4UnBH6l&#10;xDmlPPcrqYbKofu1u3pt2W/zPxXwmwtDgXjvBZtxLJ+0UvdhBp2ctE5Payvdpa7H5N/CG8Nvr9rH&#10;qkM6PuwFZlxwef4ieMHqK/G6b5a6cujP9I+I5xxWSznhpJ6XTP2f+E15b3nhszQgiIxbQpO4gAdC&#10;a/W8hnGpg5SW1j/PLxGpTo5z7OXxJ3O+0/To3ke4I5A+Xkbj19elduHwkZSdVnwOLxc+WNNvQ6bS&#10;9Hh3eYwReSwOMnt3r0sNgoc3NNLueZiMZUtyR3Na9+yWkbynCsOAx5x9PrXfX9jSpucjmw6rVaii&#10;jnLC4ilnaUlVZmKq7cseeteTg5qpiOZns4mEqdLlZ3ttqMFvDtjPLjLMWwT/AJ/pX11HG06NLlh8&#10;z5PEYerWqc0tjkfEmqZiZA2QFLMN+STz1rzcbjVZ2Z6eAwl2rn5H/wDBTjVk0X9kb4vXUh8uXVbC&#10;30e2ZGCuz3d1FGNue4Gfwr4jHaKVdrqfqPCyk8ZyxvaMJP8AC36n8R/xOutQ0i+sbjSr6602aHUo&#10;5oriwuWtbqNg25WV0O4EFcjnNelwxGnXbVWKlddUeVxe6lCNqTtr0P6EfhJ+yP8ADL9rL9l34T+N&#10;Pid8Svidq/ibUPBMdze2X/CytZ1NbeZZJkDrY3k726g7AwEUe3JPNfHPi7O8r4hx2GwOKowVKpKK&#10;g6UHJRVmlzaPXyfqfXUckybGZFgf7TymtONWCftI16kISb0vyxvHT+9Hofk9+0R+zp41/Zsj8YeL&#10;fh78SvF/iXTtG1G20JzPK9rrugW/mSsZHgSYxTwsUjjZPLICvuIFff8ACPizhc9zZ5FnlJU6rTUZ&#10;ptxk1rZJ7O3S/ktTw/EDwHxnD3DK4u4WrTqUWoSnSlbnpxk9+ZW54p2Xwpq93ornz7+zB+y/49+M&#10;em+J/GepRWdv4eu/EMeiWj6vL9mvvE2t5a9MFpEBubyo2aSZlGFV1HUiv2vgrIKfFHEtDCRqcq1a&#10;fRtqyV+ze/yP524lzetw5w3jcZioNq0eZWu0lK7kl3Wv4n9cn/BNHx9ffsbfCi+8L+PvDUEXh+G7&#10;k1q7vbS7TS9U0Z/KUygRSHbJv2ghTtbJ+gr7PMPBbM6ObvGYRuOLl7slytp2bs01fp33PEoeK2SY&#10;7JaOGrzhPDR1i3KOnNvzXeln6WLv7S//AAX98B+AEvNM+F3wX8QeKb23m8mXVvGeqNpmnMc43LHB&#10;Gxx3yW/CvJzngXiPIsPKriKDU19pwm4rzu0lb8DTJuMuDs9xSwuGzKnNbKnSqU+bTdbttrsjM/Yv&#10;/wCCn3h39uTx5N4H8SaBP8P/AB2sBubTTf7UXU9I1i1QjzTZylUYOhIJidc7TnJr+YOM8h4jnn2H&#10;lm1ZTw9WSjeKty36W2t533P6l4Q4g4Yy/hnFLJ6DjiKMee03fme13LfTt2Pmr9vn9nT4T2v/AAUP&#10;/Z+8UfF7xFEnww8f6IsF7Ya3Ex02/wBQ0xylppc8q4WOG4aRdxY84I/ir9M4TwuF4fby2E24XUm3&#10;vZ3X5216HwXHec4/irhOhxBTo8teDnRfLt/Omr9bN6dbHzcnwG8Dav8AtsfE29+L+oeAP2aLHwp4&#10;fXxB8P8Awf4P1K10vTPFVnHIDYykMSrJNHEGlRQrOZAAAOv6PmVDB42vTjioR5ErprbTZvz1Pyqh&#10;meYYLA0p5U5VXO8ZS1v2d7eenbQ/Rv4a+PvhJ438ZeBPiXpvjqPTPif4r15fClv4LtPEclnbjTbQ&#10;SRiafTN3lgyBBIJXXLBgAeDj8/8AEbC5TmPC9bMFTUqsGlGaWvbV9j9I8KcVxHknFEeHa/MsJySm&#10;1Jbt2elz0y5+EmgfCD4ueL/GfxE8VfDLw7YeKrB7vQfiJ4wvH0fxDqVxcTSSSafc3bkp5caIoRY8&#10;cKODXyHh9jo1KCwMo2lBff5r5bn1vixgcRiqtPOcGpzjJqMoJXUOVWX3s4/wj8Tdd8P64tp8Ivi5&#10;8L9auDKLUWXwq+H7+IdeKkAOZtYnYWoJYBi23rzzzX637SlFupVpT5d72f8AkfkEckeZPlrpxt/N&#10;NRX3J3Pur4Xfs/ah8SNYsfGnxq8XjxBLDcLe2nhy91VNTlVwQym6cYjXB/5ZRAKMdTXhY/NMfjYv&#10;CUIONF7936/5ffc+pwWDyjJoc1GKdS3xf5X1+bP0I1jwzLdeHG0nw61golRLcKsyxwpCMbkUjgEg&#10;Y4rLAYKFGtGdeN4p3aOLF5hz0akaUrSs0n5taMLTQ5NOuLS4OlXUEtnai1t0V9tqgAHOVzmv0Sjm&#10;WDq0/Z81vVf0j8hxGQ5jCcp6SvrdPV/qd5b3Wgy2sg1Dcs6qcbkOFOOzHJ/Gtoym5r2LTXqcE8HX&#10;pL99Ta+Rw2i6lpy6z9k0/XPOleRpbqG6TzBAoboOgrvxMZuipThbtbqcC5YVHfQg8TX3264mCQ6V&#10;eWanasjW/wC8wOrA5656UqKdKKak0/Ums05WRwp+H1prMAv7jSLS1jeTbGwABl688YP55rf+0pwl&#10;7OM7tErDOWp+qvhDxFZa7olvdWd3HdOqYlKfeDd8ivjcdhJYfEOMo27H0eXYynicLGdOV2tzauAZ&#10;Ect1Y856D2rmhZNI3neSdz8cv+ClWhafp2m6T460gRxatbyrpOqmPCG5hlyqO/qY26d8P6V9N7Sv&#10;/YVSS3ht6PRn4dxfhqFHizD1KL92smppdXFXi/XSz8rHwf8ADbxFbWPhuxgkvQouE80yOwZUZi25&#10;T3PPHtiufLKkaOHUKj3NJLnk3FaH1/4H8c+H9U0U6ZdahZLfWqiLY0yqJkAwp5wM8Ywa+hw2JpTX&#10;LGSui7w9m1NfeZHiHV9M0i5jZ9Qt7SNeY0e4UeYCMkBckkewBrrqVaUFeckvU8ibhGs1HU4nWvGV&#10;hbX0Oo6daxB7qITsYm8syEYAkYerY+vFeVi8bTp2sr3OvCUKim3FWtqTXvxN1bUbNzP9mPy4UvAr&#10;H0yT3Puc185jantISVrI+qw1WvCzk9T4z8c+MtUn1i5hvNRkmjimKwIG2jaTkBUHA9DgV+B59mFa&#10;nmE6E5e6nofbZfU9rh1OSvLqybQ9WuJ40VhOrNgo7qwDe+aMFialS0WXWqwpNrQ9x8Hq07qZJMlQ&#10;G5+8/PJxX0dRzp0U5HhVMfGc2oao+m9AezkhjR2KMq4G7gNx0rgWKlF7mMqynbXU6yOYWxULs2ud&#10;u7Ga1jXckkZSlJOx6j4Uu0G2JtuW4UnjmvJzSiqj0OvCVdeVn1fEfs/gbQ0JIa8aa7Pr80hA/RR+&#10;VfcYGgsHkVCh1tf722fo2SRvShJ9U3+NjxbxBOED4YEBieeW/H/Pevls0nFrTY/SMrpuTV+x5ndz&#10;M53Lnqct0P5V887t3PqKcElyvYxbmXCoTyN2Mjj/AD1q7tpGsIauMUVxcoQq54YYXdwB6+1U5lKk&#10;3J/16FN5VkD52EgcjOc89qj2i1ZvGLi0U5MKMgZLAj0x/nNctSST2Oukm0Yp+R3ViCpznAwc9gP8&#10;9q85wcZNN6M7+ZSScVqilcBsBVG5CSSw965qitr0OinLm3epgzjaCkrEZUhWbkMevH4VwV7JWkep&#10;T2vA4XXGQRcBd4yMKOCMjr/ntXzuNlHlstz3MDF312PGfEsyCIggA/Mefm3enNfEZrJXcT7DLoyu&#10;ranyn4/T928nIEkPH90EHjI/Gvj68kj7jBJ8vIflf+0bqPk6bfSEZjRCxY8EYOMfpmvb4epueJg1&#10;3O7Hy9nhnKXRHjmt/wDBRG+tf2EvhH+wt8Lng0yTUvF2veO/jfqdqDHJrUmoavLcWVnIc/MQvlM+&#10;OCIIRwFxX9ZYnH1aXDeHyqmnGnBPmf8AM27r5Lr/AMA/lelwthc28Rv9ZsTKM52i4Q6Rkrx5n3aX&#10;wrpds+q/2StOlsdFsWfIcwIXJHykkDk/Xk+lfgWd1+fEua7n9PRw6pYCEJdj9T/CMzRwRRsV8rP3&#10;+jbgOP8AIrHAYpwaT2Ph83w0JNyW/wCh7RpN9NdRPLb5wjYLNjPGccDscV99l2YqtB8r+/c/Mc0w&#10;H1eXvfge5+F7lJLFYHkYll++cI8TEY4Genp9OlfYYKqpU7SZ8biqT9pzxRpXAdJUhkeNWc+Tblf9&#10;U4BBGOwJyR6da6WmnZs0p29nzJeb7joFVZRbSSuHYMQWUs8hzzhj2HXjsR61VNq/KzKtC8OeK/4Y&#10;URSxLLGSNkgfG75iC2O/oeevcmsq0HKDi+xFKdpKS6WNLwxq1toieJNPjtNPt38T7TqOpR6fC98l&#10;zDAY7e4mk2hpXVQqI8pfywFIB27T0cNZ9/ZU5YDFO1Gb3/kff59fvDPsrr5hRhjcHL97DW38y7f1&#10;6H5CfEDXPjpf/HfWfh54QvvFPxl8bxancS6TNZ6tFbanpj+bG0SeI/ETyRDw8GzEm6GfTjewWiwW&#10;1iZJmmP3dGVSviFGE+eL2k3o/V/ot+x4UaVGth1FUnCUU3KKVkrdfNdba26dz1/wr+x58TfD/it7&#10;yf4u+C/2VTa+GV03VJ/A2q6VrfjPxVO2nXOmaGYbOKO2tdM0rT5p3uLcmK4ur2c3P2q73SF1vFZN&#10;SVZzp1lCS2tKzu+9rWTtorbeeprQzudCjPCylz0XuuW+ysneW/L8u21zz7/gjx+zr+zt4f8A2hv2&#10;iPHnjH9oD4e/tafts+GPEc51Txd4cvLvVLXwvo11N9lXWNLa6Bjmu7tx9muLqGSR7R4GtkcBt7+1&#10;ktXDqhKNONprRvun2b3Te73foflvEbrRqtQm5Qe8tvRNdLLpt91j9A/+CpH/AAUQ8KfsIfBKe706&#10;0sfFPxy8fQT6H8J/AGq20oh80x7LjW9QAAJsLDzIjIsTbpZpbeAFTKXXXH4tUv8AZ6P8SX/kq7/5&#10;Lq/I+bw2HniaqhH4Vq32X+b6fefiB/wR0/YW8Tftd+OPHn7cP7afhwfEnw/e65H/AMK6n+JemTX+&#10;peOfEFndpczauiGSNW02w2JaJBKslu+FgjQRQEVngsHCnD2tWN3pa+9+rfn6nvYnELA0o4fD6St8&#10;0u/q/v69i3/wV7/b98d/tF/Hq0/4Jl/s7aoreF9Z8c6P8OPir4i8E6eZta8aavd3UEM3heNPO8v7&#10;BpxaM3SQtEJ5ojA5WKCRZPPr1qmYV/Zx/hp2X95rd+ie3S6v2MMuwinbFVXpq/8A7b9fxP3D/Yq/&#10;Y5+CX/BMv9nXxDpsV9Fc6naaXP44+Ovxs1SC1spdf/s+CW4mkIErNb6bYQpKILVWbo8hLySceh+4&#10;wVGU3ey1b6/12RlicVPEyUUvdWy9er83/wAA/Jj4c+Ph/wAFDv2jr/8A4KM/GmXUdA/Yw/Zf1C+8&#10;P/sifDG70+S5uvGGvW8q20viPU7bb5LX0s72vlQSM6tc3On2qkLBN5nzuIxLU54jEr3mtF2XSPq9&#10;2+r8rH6NwjkNXD0Y5tOzm2+XXVNaXt2Wqjbd3fRHJ3fjDUf2pP2oNC8OLp8f2rx1FdR63pmqLd3m&#10;keBfD1kivqmoxR+Vvb7Ot7Yx2cMG37TdajYXEjKk91v8WE44iq3PRdfK/Rfj9x+h0YylU9jTV2k5&#10;O7s7K13d7ttpL1XZn0H+zvpnh79rb/gog/jrwJcW6/swf8E3/D8Hwx8C6JpCeW3i34iXlnc2z3Ui&#10;Nt3W+mWiyqs0hy0tuhAzI5Ht5XTpScscoaP4PRdfm9fSx+bcXZxWxOIeG59I3jbon1/8BVor5nzB&#10;/wAFWPinpv7Tn/BRn9jX/gnj8TvCmr6B8FrXx7o3jXxPqmka5DNr/jq816K4tbKAbQVtbSCO3mgc&#10;DdMxvJWBXalXFyxWKnVenJeKX3SbfrordD5TCU48/M3fR6ba2b/Q6P8AaDs/jBdf8F1/2VNL8O6z&#10;d6t8Ofhr8EE8Ra9pE1pb2ng/4NeF7qDVrXV5pmCBLZJ/stiEmkYzSssEauQFStMDg6mKrYipPRRa&#10;vJuySUU0u2l3p1ZLxMKV5Sd5NNW3bb/zdj43/wCClf7cOgeOP2kfEfw9/ZWXVtQ+LVz8HLv4C+Nf&#10;jFBKdPg+HfhNtTfWfEw0kJ+9S6vxFBbvdSMhgtEKIgkuGKdOHx2FweGrzwl37Syc3pdLpDsm9G92&#10;vIvC4HF5jiI4SouVPVx8lr73dLe3e3U/nZXwfqd7f39xYaRd3+mJcyILmJGaOGOInOed3yqAT3+U&#10;15sq8YtczsfV0sBOcnKnBuP6I6lfB/imw8DL43S3urnw5qGpCyWez09oNKgwjEwZC7SQAhJySS3J&#10;JzWcsXTlX9hJrmS/rQ6I4LEUcB9dV3Tb6LT0/wCCecandW+n/YvtCbLfUlM7wx/u1fY23Dkc4HPH&#10;etoRcm+XoedWnCk486smdnqFzqVjGdO/sa1sobq2WRo47H7NdmNk3RsSOeQQQTwc1moJPmbOmpKp&#10;BKmoJJ+Vjy3XPs8sNqyptaJ/InYjJZuuTXTSupO55eIUZRV+m5a0HTHurmKQBZvLcC3jIAgJGDmT&#10;Pt0X1NFefLG1zTC0uealbb7jrPF00JnkNmYLbEYM3lKsjPJgbztBwMk+nFcWHjLltP8ApHq4zlu5&#10;U2keN6jI0wLSyBm3Yzj+lenRjZ3R83ipOVnIy414PdB07ZNdJyH0B+z18ZNS+DHjvT/EEczS6DqE&#10;66Z4p0zJ2Xdo/BlX0kjyWVhz1HevGzzKqeb4KWHmveWsX2Z9VwlxFiOG80hjKcv3cnyzXeL6+q3T&#10;P6PPAvjnT/Enhq0utEuop9JurBbuwe1PmicTAMZWPspUeoyfev52zbLpYPHunVT5r2fyP7IyrMqW&#10;OwMauHkpQaumut9bn218A9Ljj8EwyKYyLm4eYP8Ae3KZ7nzDuGfu7QDj6VhiW1V07L8jhbT50+kn&#10;/wAA+qfAun7NZhZAAsSgqVBBG4gY9WA/lWuEk4zujxMdZp6H2hpuoSG1ijVwSq5Zc/NgAYH869Sr&#10;iJNKx4kMLDnbZuprBSzVJCBtG3O7kEnkn865p1707SZccIlWujFjzf38kBGYWQSHABDYPbt6ZrDD&#10;Rdau6b+Hc667VGipxdnc9v8AD9jHAsYREG1QCABlewA9utfpOXYaNOCSR+b5nXlVnK7e5sX6eWhy&#10;wjHViSNvTr6V11aT36HPg7yklFXZ8yfErxfPIRYadcIEL+WhIwWIyCzA9AcHHp1r5vMasm+Smz9z&#10;4FyGlC+LxcdUr+XyPEZ28hpI3l8xSVM05XAIAB598nr3xXz9Wk4ppu/mfsNBurGMoKz6I871/Wte&#10;8S65pvw68A6Zc+IvGGvbxpunWUiq4jiAae7uZCQkNtbqyNLcSFUXcq5LMqn5vHzxeLqxy/K6bnWe&#10;yX4tvZJd3ofQOtk3CGUVOKeJ60adGGylu30jFbyk3slqdx4N/Z28UfsXeKNJ/aEu9J/4WIfEso0j&#10;4wQaJHLqWraRaX7RwNqFokm3e1kNjL5IAaFZo8fMrV34XL824CrYXPc05atFqUJpL+Hz7tO2uv2t&#10;m9Op/O/EPHmE8coYrhDBSlQr3U8PzWSqyhtB66cy0UXtofqrpvijRL+2t73TNRtL+yniD29zaOWi&#10;nUjO4DqPoQD6ivuMRjcJjVHE4OXNTktGrn89yyPMsuqzwWY0XCrF2knumvM8v+I/j1LaxutOsJo2&#10;1C6geKHklLMEYaWUdMAHhTyxI7Zr8/zGvP27cHaV9H2sfpfB/DNbHV4V68bUItXf83VJd2/wR8ka&#10;Fo9hor3N4rBY2upLqQPGsc97M7bnmkwPvMcn2UY9q8nD0oUZyrz1W/r6n7Tm+LrYulDBU10S8kls&#10;l6HqXhfUjbWuoeILlxDNdr9mt15wqg87T6NwM+lbLMHT58Te0mfH5ngoSnTy+C5lHV+vmVXvJJpZ&#10;pGnUNIGCEgbiTy3HtyPXkV4/tZznKXNvf/MVSnTpwSUdv+GKbT4BycIPlEajDvtySWb0B6+vNYyn&#10;eN3t/l3MZR1/q2px2q2sFwhRcyuyk5OCeTn8uP0rxsTFN+67ns4OpWi7z0tY8D1jTDZ+IILiMFkS&#10;ViV52EEDOF78jAJ9q4oyakmfYYWvz4Zxl2PoTwjeo8EMa7VCRksyuMHAOT+GMfgK+xwNVOCS2PlM&#10;yhJTbZ6laSxCIEzZYjdIcBVGTj8f/r13y5dmeDVc3KzRS1+/SytTchiXMW0NLhiRtOOPqcfTNcGP&#10;qRpU3UW/mb5fTlWq8j2PmDxrrwa0a4uHjGzLMm4klgN4wnXnAGT644FfF4mrKcXKW5+i5fTVKfLH&#10;Y+JviD8Rxpd2rfaYYlmTcQzkSBt3YDoMcADkn8K8qjSlim5H0KjyU7zE8M22rLZWutapaTHU9cmW&#10;DR9JaINeTGU4iTy+SCR8xz0HXABNYTSjUdOlql+J5GMrwk3GL0W7Os1zS9YspoFnwbu7Q5ht8u8T&#10;E/3jjjIxuHXjFXCnOFubc8uFelUu4PQ9z+Eelazdot/ch4445FXLMQrBVGXU9/Tg46nmu7C4fEVK&#10;/tFseNm2KoRhybtn0rqGltc6ZJG6iQtHhmIIDknOfXj1r3K6lLDuM+x8pRqxhXUon5R/tq/AXTfi&#10;B4V1S2nsbe7KWz+YgQq7IVBKAjnqMgjkEAiuHI87xOQ5tTxOHfK00r9vXv6H0uKy/DZ9ls8FjIpx&#10;f9f1Y/k/+M3wd1L4c+INRht2uFNq+6zldx55ifKoxZeuCCh46445r+xuGeJ8NneEhJtXej7XW/8A&#10;mj+UOLeE8RkWNqKm3yrZ9bPb17HjHhl3vZ2nlCpJ5Lm/lQESyLHuxJt6HIHzY5OK+mxD5I8v3Hxu&#10;GjzS53vZ3+R0sa6Xfx6Z9hjmBtmOpPdZLfaGLmWSV0ICquyMLsAPyg5PNcynUpyl7R6bW7f56vc6&#10;2qM4w5Fqtb33fe3TbYyPiXY33hzXZbDUrYW2pDUXuDayLubypVjkhfjjZJG6OhHUODXoUFJe7JbL&#10;9Lnn41x57xd9Wb+katKz262kQS9u447Sy8v93FbqxZWKj/ayV3DGFViOTkYVNItv5no0J+6lHdpW&#10;/rzPs3wlb6d4ds77VNZ0+HW9RTRY9I0vS9Qv20/w74Z0+BfIa91y4T5w13PLdNHp9viaUPIGZABG&#10;/gVZupNRW2vq5Pt3SVrvY+koUlSi5y3tZdlFdX6u+m+55V4v+KNzqesSrpN3NeXtpbNomn+I7ixT&#10;Tp9PgOPtC6NYRgQ6dFIS6gxL9odSNzpnZWnseWnee3bp8+/5HHVxMZ1bQ1eydtfOy6fn+RFeldIs&#10;o9PKm6g0KVVuYYZMpqmtSQOJM9pFs45Fs1xkGSe6b+Nq8uMnXfO9ObbyhfT5y+L0UexrUl7P90nd&#10;R/Gdvx5U7Lzcu59RfB7wvcR6fardy3UU+mQXGvajczSiNFv9TiUz3oAONyWcLIgONi3UeAMLX53x&#10;HjlOvKNLaVor/BB7ejk1fvZn3/DeBUKUZS3V2/8AHNav5RWnZM/YL9h7wLdeKtYT4ja6ltHaX9hZ&#10;JZWwiETvp+nlLe0gGPuI32O0HdmFtknrn8O4oxUaWI+pR1UZe96vV/fd/efr+U0HTwCrJWlNe75L&#10;a/5H7i+E7K2ghiS2TKRsZAWIZmMhPJJ67QMc+/aufLKMIq9P1+//ACRz42U3pUettf69Wd80C20K&#10;pCoYEZ3uxZ/qfzP4969azpwtFHnKSqT97oc5fCR4igIy7EgBcKMfzHFRCc5bs7IOKfMeDePPC1r4&#10;i0y+tpk3ym1e03om9wHlQsx9eVBGK3q01Up2W56+GrTpSTT0Z+VWvXV74L8eeJvBl6Eig1y3bXNF&#10;MsIhlW5iXlhnufIcFc4O045rx6+Fboxqtap8r9Ln0KknPXqro/Ur9mD486d4o8N6bod/exrqkNsi&#10;iC5fbMCAMhSR84AGMgkjiqyXMZZfiJYDEfBryvp/Vj4viPKeef1zDr1/r1Pr2a5Q/MrBQRu3Zycf&#10;5NfXOrTktz5elFrRo8m+JPhvS/GHh/U9D1S1hvtO1C1kt7i1mTzEljdSrqc+o6V8/muFVamuXdO6&#10;7o+jynHTwdaNSO5+Qep6h4o/Zd8WS+HfFrXN/wDDTWbn7P4a8R3I3W8OSTHY30g/1c6AqI5Wwsgx&#10;3yKjJsxqVXKhb95H4o91/NHye7S1Xoff4rD4TNKEcXTdpJ9Oj8/8+vqfOP7W/wCzj4B/am8MHXfD&#10;AjtPHem2rPY31jGseoSkknbIo4dScAqOvJGTzX2OQcTYrh3Ge1oq9GXxwez812fY8DPeEsDxNgfq&#10;WPfLVj/DqLeL8/J9Ufl38MtZ1P8AYf8AGGlavB4Vv/8AhKtL1UReKb27aSOPxPYSEJcWTRniONlB&#10;KnHDqp7V+n1sywPHWXyw8ZpPeKe8JLa/fs/Jn5fSyPGeH+J9tyOUG0pTWvMn29N15n9J+kyeD/jb&#10;8LPCvxH8D3/27Q9ZtEu7ZkVDdWbthpLeUc7ZInyjLwQV96/Bcyw8sPUlRqq1SDs12f8Al1T7an6n&#10;l+Yzp1bSd4zSafdf5910eh9DeCLOW20eyspo8vGNsmFyWzgdO2eT+dfO1KzhP2aOl/vJuqfY/g4B&#10;YLfa+1fLVSucgYHp/hX22SJezWuh8HnH8SSa6npbXggwIzz2ycc+9fSSn7P4T56NH2nxov2Vw07b&#10;jliOPvfKK7cM5VLSlqcmKpwpRtHRHYQfIFCgJkfNjk9PWvt8JRVoySPCqe89djfsZzEASxwpBOea&#10;9eMHGN1ucVeEZvlRq/2yEJG3OOccHHp/n2rhq4udKfLbUzWXRmuZuxVuL1JhlcFj/DjH61zSre0l&#10;d7nVRwzpO19CsUe4jkt/4JU2nIyvpiumEJzpuiluZV1TpyVVbo+QviPpj6J4ivbS3CmKYB8g7VG7&#10;rx061+K8V5ZUwGZypU1eMlc/YOFsZTzDKoVavxR0+4+TPGc80c08UYfer8EEDr681+UYyEo1XBdz&#10;7zB04NKTPGbLW7i31TdBM+5Zh5i5KxA5wQc06FWVKSnDdHrShGVPlZ7bdeHbfxjpi3MEirqUMfmR&#10;Ep+7kIHI57V9lhX9ch7Vv3jLAZvPJ67o1V+6l+A3wno8VhbmK7YG7E5WWORMOg4z/wDqFfQZfyLS&#10;bs+x051j6lWd6HwWvddzlfjZ8IdI8Y6Q/iOCwhude0O3MlpdRpieWIYYwE9exI98V6uYYKGKw/NF&#10;XaDh/iDE4eqsvnO0Zvr3/S54P8DrrxNq+qztpT65oGgpMqarDHfGFb5o2xsaJTjjoSeewxXxlOpi&#10;MLXlRw82k7Xs3tfrsfY5z/ZlLCr6/CNStZ8l1e1+qPv79on49+Df2av2e/EPjbXLF/EWtvoxi8Ne&#10;ErR9uo6/dyJshV358qFWO6SZgcKDgMSBX7pluNwuCyuNOvJe1qaRXXbf0X4n8aw4WzrivjScsFBx&#10;w9FuU59FFO9l/eeyX+R+Hv7PvxYf4i2uneN9Smi03Vr6eW41DS7SLzLSxcytujjLDcUXoGJyR19v&#10;gcbh5YfGVKd7pPfv1+R/oHhMTDFcJ4b2cLJ04p900rfpufvX+znrO7wHHczXG8TuShHzLg9cdvyr&#10;7fhvG+wwMnUe7P4m8WsKp8R8tGNrLU9+tNfiabyY3U4wHOcN15zjivZWd0abcYv1PyutlcpLmkjY&#10;vPG+n6XD808KBBl85yRjk0q/GGFw0L3WhnhuG6+JldxZ4jq3xag1q/eO2nEdlbvsfZktIc9Aa+Mx&#10;vHEsdWtB2prc+5wPCDwVDnmrze3kbWneNIXMTLjGQFy5BOMdRiurCcTRck3p28zlxGRSs01dnpmm&#10;a0bpBIznOOVPavtsFms66Tcj47G5dGi3FIq6rOZ0kck5I6v2HoK7Z1HVepjRpqnZI/Er/gtF40Tw&#10;9+zh4X8MpMqz+M/iNbQtAflluIrC3munCkdt3lAnP8XavMzONsLyp9f+AfdcJNR+tYl9IqK/7ed7&#10;fOx/Hx8UfMuEExUjy5dwULjgZHGPqPzr1eF3GE1FHhcXKVSm5voz+n79m7wx4G1n9kr4Sw2usXOi&#10;ato/wvsJLuCK5W9gkcW3nSSR4wzIzlwwRsq+5SOK/mriXB5bjuIczr1Kko4qNWpdPrq7O1r2asf0&#10;1wJxDxDkWX5RgXhadXA1KdNRdtVzWunLVcyb6o8p03w14H/aE8a/Dz9mS3tdMi1nxbrkmr+NrtAU&#10;1GPQrERy3dwHOXDy5jtlOPkLOegquEMJjoJZiqb5YzhTjNp256jfXVe7G8vuPpfFPMXgsRWw8sRf&#10;npOaoqSvyQsm+XzlZLu79j9ivhN/wT5tvgtruv6jpg+F/iP4canr8fizSPA3jbQH1SDwrfxQpAkl&#10;h5aeYj+XGiboZAJFVRIjH5j/AKB+HXGOQ5DkEMtzfB1FiqbtGtRqRvKN9OZSTfMu6ep/m34p8H57&#10;xVxF/bnD2YxpUKkEqtCrSfKnZXcZRklyvfllG6d9Xc+P/j94R/bG8XeLbmPR9G+BvhrwXZatdaj/&#10;AMIb4h+IKxRX8KEi2jlgshJciKTAkNsHjAB8ti3zMf1fib6UfCfC/DcMBkaq/XWrVZzlTVSMV0pt&#10;yvzt7ysn/L3PxHhX6Hef8bcbyzXPsTTeWQt7GnTp1vZVKnWdZRjbkitIxu027zWiR+Gv7U3w5+JP&#10;wa1vw9pvxG0H4PRz/ErWZvEM158Plu7vxEkFo6vcCe7v5ClrYlpghjiAVgoUAYrw/BTxYyrxF4p5&#10;8Dh8U3Bp1ZVJwcXF78znJpQt8V+mi1Z9r9IPwRzXws4KVbG4rAulV/d0IUqNSM1OKTXs1CKbnokr&#10;er0PNP2I7O60v9u/4ZL4J1GRbXTfEp11W0+5KQx2/wBklmuI9yn5o8HbjnIIFfF/SjwmT8P4rMXk&#10;8k6T9nUhy7RlNp2i10T1XZaH2H0U8TnHFmW5fTz2DdXlqU58yd5RgnFSkn1tv5q+5+zn/BZ/4h/D&#10;Dxd8I/BGn+I9VuNN+J9nqUepeAdGsCJtQuVBCX1xOB/qoAOBITneAFzzj8D4J4izfiXP6eIo0bUY&#10;Q5Kje19/v8ux/T/EnC2TcHcFYrLsdX5qlWp7SikteaOm38qTak/TqfJX/BKprj4jXfxo8N3OlTfE&#10;X4u+NdJttM0LWPHdkfEmn+FbCGNlkvri7nDugiJURxIQXIUDABNfv+BSljOSrrBxtb8/TQ/lHPa0&#10;sBOhjYT5acJXsnZye6Vut+t9D9lPh38OLH4SfCPXtG+KOnaD4o17xPqTw+HfiFZeDYrTU9Q1ESrH&#10;aWgESmRJEPyx4bGBnjmtKuUYLKcmxNBL9xyu99dWrJv57GdPPM54m44wmaUKjVaDheMXZKK1bSTt&#10;a259c+N/BXhnxPrPw4g+LfgnR9R8DeBNAj8R39740057/Sr+9MYiSGOPBjaSL5nbzeCDgA1+Y+He&#10;RRhmUvetNq0Y9Xd9GfsfiTneYf6vuhl6k+eacnF/Co669ddrnu2jeBtCv9Ji1P4eP4NsvDlwwuVs&#10;/BvgCw862g25WLawyGI7soI7Ajmv3/C0oYdqjXj7y7yaV/kfzFiMRWnK9STb82z6E+G/gLwLfaf5&#10;+o3jy3QXEtkVgsrxD/twoi4Nc+Oq4qhUUIU0l3tdfeLD1JSfNKo/vf8Amdzqfg/w1a3trDpJurCE&#10;p5jSBpP3jdlGOB0rmpycqblXhFv0R0yxNaErUqsvvZNrmi3Gl6dZzafrN7Ff3L5+zXEolQIoyzYO&#10;cfWsaNHB4iUlUorlXVaHUszzCjG6qt+tmcg934imdIYbe31E+U0zrNEqKiAZDMw6Zwe1RVyrBNXp&#10;zcH951UOJMVF2rQUl9x5Zf6voOpyyx3+nT6ddqzq0+luZQdpIY5HOPUEVlWwOdYFc+Erc6XR/wCT&#10;/wAz18NmnD+Pfs8dQUW+tv1jZ/gcbfWuorbs3hPxNHOUUKmn3kmM7W3bRk/h1FedPifFYN8mY4de&#10;bWj9ex6tPgvJ8zftMDVavtZqSv8Amch4o/aO8SeF7Wx03xD4F1hbi2YwLPp0X2mzusA/OvTHQ9zV&#10;YTiPIarlN1+R9VJNfkmcmI8NuIqb/wBmiqke6av802j6F+F37R0WgxRSa3cXXhnVkTy9RgW1kv8A&#10;QNQYf8tY2XLxlucow47MRX19eFDHUrVYpP8Ar7z8Rw+Pr5bO9O9vLW/y3R6J43/bm8KaFpodbgXl&#10;zLEwiMPmW8BKjkndhu44FeTPAYHBrnrzsn95tieKcfXvRw1Judt3dLtfz9D8dP2sv2m9W+MOlXGm&#10;6VdSyxtdIXRovKgjVW3FFTqWJAyxzwBivns94lwssDPLMCnaVrv9DxKPDuY47M6WbZhK/JdpfLS1&#10;tEtb+Z+dumfGjXfBkktrcqs1k7F5bKVmwG4G6M5BVuPcHjIr4qjmeIwy913j2/yPp3goy0SO20z9&#10;p5bXdeae9xHcR/Kd1zuQZHIYZwQemDxxWNXiXGUJc9K6f4CeVxrL2cl9xrj9ojXPEYaaJ7S2ulJV&#10;JfJAlB+mdv6d68yvxfm1S7ckn3sdWG4ew8fii7fI6rw/8db3TpkXxBPKwnkyz3ZeaHdwMo46DgfK&#10;eB2rpwPGlWjK2MfNfv38n09DsxPDynFfVlt9/wBx6Hq37QNh9iZbELLK6fuzFJ5gJPT0AGe5rtx3&#10;GftcO4YSnq/V2OGGTqjO2Ib/AAOM8IX9z4smn1C9UtcCdju6hcknI/P61+aunUxdd1sRrLU9z20M&#10;LRjChsj6S8O2/wC5SJ1yv8RYbgOQOa+jwEeWKi0fP4yo5u56VptlLY3cUlvIwS5wqhRnZ7f4V6+I&#10;hF0tdjxFVmqllvex9FeFrOaO3jeYrIHUKSwwa+arvnvybI9ak72bPRF0zegcsuAucZzUYTEXnySW&#10;jOiUG1c6HQdvnIgbYd4UZOSMkYxXqRoOvUjGK3JptX5WfbWuK1l4e8O2jKQYNHhQqeQCV3H+fWvt&#10;cy/dUY010VvuR+uZNS5acI9UkfPXiGTIdD0JLHjGK/Oswm5S5O5+mZZTt7xwE7bgQBk9MqMZry4t&#10;M9+NNJ3uZUis6gHHDkgE5HP+f1q1Y1SSbcTNlR40cH+BSQV6euazm2009i1ZyVimmQx4ySNxx26H&#10;ilCKWr3LlK+g6dyy5K4A45bBNZVnfobUlGPUyXjEkjtk/IASOo+orz6iu3I7YtxikZ8zSFWKqML1&#10;XPTjrXDVlO3uLQ7aUIJ+/uYF+8ZVfMBwvzjA6GvNxMldXPSoJpuzPPtXIkZwDhdpAHXrya+cx8rt&#10;tH0GBVo7HjviQKbeTPHHDHr8vYfXNfE5lNSTZ9jgbxkj5P8AiDOz27oWG5WZ0PQNjPUdP/1V8Xiq&#10;nM+Q+5wEFF8x+P8A+1lrUOneF9evHYrHDbSyy/NgfIrN17Anj8a+04NoTxOYUaMd20vxRhxHiIYX&#10;Kq1ee0Ytv5I/Hv8AZr0WfxH4vS/lVpftd80uX75Y7Rn6mv6S4pxEMJhFRjskkfinhlhKmLxk8fJX&#10;u3a5/Rp8DLSTRbC0WQkqbdLYIMKPlUcmvwDH1fa1W13uf0POi3RUOqsffXhiSea3VSxfgbAThY1P&#10;GP581y0W27HxeZwhF3sfRvg61MNr5TsreaQwB/iHJx19P519vk0nTjqz8wz2HtZtpdz2nSbcxeWI&#10;/k3xBgBkR4wSQuOeMZ+pr9EwnwLl7HwM0udqXRm3LOtwsigOzqVAJbYJfdTnIxnnHpXdzqWiIjSc&#10;N9mLGftJ8mU/v41E8dzDlYx820ENjIHb3ya3h79117mVRez95bPSxpIHltpS4HmQEpLtyFfA4Kk8&#10;4O4Y9KcoXpN9UcMmoVkl8L2/4Jw1+lxHKxil8mSCTERK5SQY+ZWHcHHfn0r5LHUpqT5XZo+uy+rB&#10;00pK6Z5Z8ZY/2g/iR8Mk+D/wF+K/ww+BniLxXrjadqPjb4geCJ/E1vbWV7FJFMLS4gZXt7veYmjn&#10;kjkCsAN0ZCuPqOEuJJzr0OHcxqRhh5Nq9tbvVR5uzd+zu90eFxZkFalha3EeU88q8IptLW8Vo3y9&#10;0nfqrX0OY+F3/BDL9lvSdM1PU/2l9c+I/wC1D8afFmjDTfEvxP8AHnj/AFnT43mZcyf2TYx3O+3Y&#10;HKoZpp2KfdEZJFft9PCZfRXs4Uk9d5bv11/zfmfzpis3xtafOptfj+f5H0foOpf8E1/2T77xzpGg&#10;3f7M3wQ8ceGNA0jwn48t7PxHoeheNJ9LgIi0lrlkla93FoGCRviUzRRCUF2hkKrYjAzi4c0Vbtb5&#10;LTU4XXxNZ63km/Nq/wCR+a/jDw//AMEyf+CwXxh+IfhXRfGus+J/jf8AB+wtND0Xxpa+Jtc8P/8A&#10;CSeHoZFlhuvDU8hNuLeO7u2hnSeBJXuWLKsilJK8NQWKqOpSk41E9ntJLRb7X7aPqephpV8HDnnT&#10;vB6vSzT87fgj7b/a2+KX7Q/wY/ZT8ceAf2dvgR4ui+Jui+B7PwZ8KvEfgLxvDrWl6RhbexfU57O6&#10;Rbx5bZZJZwkKTmeRCzPGFYHbH5hipQlRrU3Bu15Rd426+a6/ncingYYuspqqmm9U9H/l+K0Pxz/4&#10;IN/sl+C/DnxN+KXx/wDjzefD+D43eBteuNJ+G1n4m+J9hqOrRx3yGLV/Eo08ymQF5pmt4tUuG3SS&#10;XU4RQ2WrTALDxoe0i1d7a7LyXS525hDEYen7KMXZ6NrVW9Ufav8AwXw/aK8T+DfgT8Nf2TPh7Npy&#10;+O/2yPGlv4GuW0i/k1bVofDcN5YpdeXZxr5hjvry4sLQyKTvjjuEUEsSOPMqrnWhhOi9928n7q+b&#10;u/OxhlGEnjMbCls7pK66t2X3bnI/GjwJB+zD+zr+zj+yJ4P0HUp9H8H2kU2uawt/p8D67fQSvbQ6&#10;lLEeFf8AtbUNQ1vZJwJNFtwSVjc14GPqzlJU5Rte7/Rfqfu+Hw+Gw0Y0aU+alBKKsmnp1fm9ZadW&#10;eYfsya/H8KfD37Yf7Vmv+CLqSb4EeCD8P9A0+NbfT4tO8qwj8aeIHjd5ASst5qWhWARQZBb6FAjD&#10;zC0a8PM6OFk4RvKTsttLvl/Bts29rToUq2L50uW6trdqC5n6Xk/L4UYP/BIL9ob9k39lL9j/AFb4&#10;mfH/APaU+EXg74kftRfFbWfjBrmga94uth4r0+BLibTLKGbSbYzXSM3kXlxmRI8i7XAIwT9FSxGH&#10;wdCOFSbcVbRN6JabI/EsdOeIrKpfWTcn6yf/AAx8qav+2V+xS37fXjv/AIKB/HD40eDPiFqfg+ys&#10;fDH7Mfwo+FOha54mufC8NlBdWttrWr3UkcVvLeiOW5n+zqzRQzajGTKWiCDgw9fGRhKcKD9rJuWt&#10;lHslq+iSNYwp0qLXPzSemm6T38vL/hz5S+M3/BUH4mftLeLPGfw2/Yp+Cet+H/iB8dtWiXxz8Tbv&#10;f4h+Lni5LaeRNOhacM0dnZ2lssEcaSOLe0XzBGicu1RwmJdN/wBoVf3V7uKvZvX4n19EtUi6UVK1&#10;PCU/e79V5+Xq2fV/7P8A/wAEpfiH4A/Z28cabb2Q8Q/tL/Fzwxd6n418Tx3D38fhbSoS189hbXLr&#10;lpruaJYPNIPnSvLIf3UILfW4XhqtmGVTzaqnClTTlFPS9k7JLu+i7ErPsHk9dYLmXO/iktfkn2XV&#10;99+h55/wQH/ZR+Hnx7+Mv7Q/iD446PH4ktvC/g2bwVY+H7gK9pcajrRu4ryeWI8looIJAmBgMf8A&#10;ZAr4iusPi6kMNK/vRco+vR/Lc+qo4vFZdhKuNov35NRb/uu7l/4FovQ+Wfjv+w78R/2P/jT8VPhT&#10;qVp4h1z4H6b4yi0RfG+kaTea9pmm2OpWkGo2zTJGu1r6C0urdpI1G4bcgHcK8qvWnOK9skq0G4t7&#10;Jyjro+zTvbpc9/JVCNK8W3h57pJtxXV2XVPsj8n/AI0eEYPDfjrVdJ0DV9P8S2Nhqkltpevaajiw&#10;1K3AzHMqygOoKlSUdQyMWUjKmvey/E+2oKdRW7p73Pmc7wfscZKFCSkk9GtrfP8ApHjVzr/iJLxA&#10;NVuVndRbyO0x2yAcBST2wAPpivTjClKN2jxp18QpfHrax2K2Gq3NidXurSKKGdkhG+MrFcN/eQdC&#10;OuSOhNQoxTsnsdPJVqUvayVr/iek6R4Wm8ET+IP+Ejt40v20+RtKsvPWeSxu3iDWzsoypUoTtbPY&#10;GuCvVeIUVT2vr6dT2MLhfqcqn1le807K+z6epxOuKr6XBczWktvcS3jI9yRhJUJDfLkY5Dc8nBX3&#10;opP944xd0ZYnTDqUo2be/wBx5Dfxql1J5bB1JyvOcH/PNetRbcdT5rEJKo7bFONST82cE4OODWxi&#10;tXZgWCuyg4AOPeknfVA9Gz9SP2DfjpcaddSfCLxBqEhiuY3m8G3bXACvIw3vYlm9tzRjjByPSvzf&#10;jnIFiILNMNH3o/H6d/l1P27ws4qnRn/q/jJvld/Zvz35PzcfuP6Xv2d1juvh1oixOuUu7iyaJCQk&#10;bLOWCk55GWLH/er8kxcFdSv0P2ynJqtUg+59ueENNEV5HdmI7NoQbhuVhk/NjvnK81jh5NNSZ52J&#10;ipc0T32ztnhj37vndAQB1XIz+g/lXbOT5OZHFFJzt0KOozEO8QaWMqodPmyx454/DPNeVVk27XZ2&#10;046c9kXvD10v2qTzJTvaIxxgrkDkHmvQyypH2j5nrY48xpy9krLRM980e4KRKS2FYLkE8kjv/n0r&#10;9NwFZeyi32R+d46knVaS11OX+IXiKS0tVsInY3FypGxCFUA8Dn8+M1pmWK9lDlh8XQ93hTKo4nE+&#10;3qL3InyAuryX73j3QWeS5k2R7V/exKmSCe+AOp9K+QjXU7ynq395/RsMBDC+zhh/dUV8m3+p5D45&#10;8f6ZDLY6H4fu7a4v76+SwilklaKysppDxJcNngcNtThunGSMeJmePg7YfCNOUna72Xmz6zB/V8jw&#10;s8zz26aV1BWcpLtHy2u9j9Qv2dfgL4e+EnhuLWlmg8QeOPF1lb6j4t8byQK0+qgj7Ra2VtnPlWNv&#10;5gaKFeGkzK+52BX9Nyjhmjw9ltOqpc9aolKU+7eqS8l0XzZ/C3iX4n5x4jcR1PradPB0G4UaKbtB&#10;J2cn3nJr3pfJaI9515ba40y7trqOO8imtntJoLhRLFOkilSpU9Rya5M4rQq4WdGsuZO6s9VqfMZK&#10;q9DHUsRQlySi1JSTs0073uj87Nb1XxvdeNb7wv4dvm8MeA/DkywXOp2f7m81KVUxPaWxxwqZBec8&#10;JkqMucL+a4qti61eWBwk3Tw9N2vHS7tql5Lv0Z/ZfD+S8P1OH6OeZzR+sZjXV7S1UU37speb6Lrv&#10;sc7rfjW1tr46TbB5WQEeYpMrsxwMFiSST15yTySc185jcaoVfYw2R9Jh8glHDfWmlFaaWtb07GPF&#10;q1xr97DYxFYoYpFN1cBiFQAjJxnnOCAO9ebXxzkuTZHJWwdHL6LxVTVtOy9TrpvEImjj022Li2tQ&#10;IAAd7INxAXPdjkAn0zXk1cXKp7kXoj5epheSTryXvS1Z0dj5hjidwTIqYALfeIzlQe2Txn+db0uZ&#10;+9/XoeDiWnJxvpc07aI3EnlOuIh1Zc7cgAnP49ya6laUmnsc0v3ceZbk9xpkJRbeCMI7He8gbMjb&#10;cnJP61z16EXD2cFqaUK9TmdSb0PONf8ACUzpLeqrcNj92eoPGcj8PyryZ4arBuo9j38JmFNSVJmX&#10;4cne0KxyARMGIcZyyjdyQP8APNdeBxapws3/AMMduNpKoueOp69aTRrGF3M4RS2GOAfqcf0r34Yi&#10;DjpqfMVYScu13Y838eeIydkCzGFY8yXErN8qAAbEBzyTnO2vAzHGSqS5G9D6HI8DCKdS130/zPgX&#10;4z/FLT/D9ncRm7j3+UX81nCvIMFmPP3QMDk8DnPFeBKNTFVVQpJts+1hThRhzVNDxP4E+Crvx9dp&#10;8WfGUFzP4ZW7EHgPQ3t2fVfGNyxPlXSQEBih5MEZwSoMrbV2ka5jUp4Wk8BS+Padu/8AIn3/AJn8&#10;u55mNzCc+WEHq9b7JR/mfr0+/sffml+Fp/C0l3r+s2lvqnj+8tdlnoaTrHofgS0kACi4uSNiMy7T&#10;JLjc+AkSFR83m0aMsO+eov3j6PaPm/6ufMV8SsZFUaT5cOnrL7VR/wB1bv8ALufHXxZ+MfhfwT8U&#10;fBngiHxKvivx1441SV7/AFNV+waDpkUKnFtZRHJQEkIrSHzH4OBuVK+iw+VvE4SrjcPLmjTtzyt1&#10;eyS39Qp4lUpRw+Lh7NTuoRb1dlduT27aI/SnwPojW+lWkd0P+Jg8Yllt3j2R2u4DjYDnPbLYIC4w&#10;K7qGG5F73x9ux8vjsSp1ZSg/d79z0QyM8csTBo8LiPuGHPX/AAPtSqp8rizkikrSTPmL4p6XBdRX&#10;H7tXE9u8ZyMkrnaw+n8utfG5jB/Gj7XKKjb5Wfz9/ttfs2pr9nqur6NuXUtP8xbXyIw4uYjukEcg&#10;7YbjI7MTj5a/QvDrjSeVY6OGxa/dSa3drPa6+X9ani8f8JRzvLXXpaVoXtbqnrZ/PqfglbpPoGrX&#10;8Uto9jqmk3MmnarplzCVKhHZZYpF6ggnhx6gjiv69jKni8PGdOV4SXNFr7018j+Pa0J4TEypVI8s&#10;4NqUX0s9UzIvtRt9PjuTo7yxxSKYkS4IaSCOR98sZxweOMjqBW1OEp2VXddjCtUhBP2V0v06l7xn&#10;qNz4sh8NavdJHjRtEtfBMl0khknvH0y2SdJGGMkrBc20O48t9nHpXXQpyp0XUezb/r7jkxFSNWqq&#10;aWsYq/nY7PwPptrpM82r6v5qXtpbx2thpUTqmp2jXCbEklYgpbusILZcM8YcFY9xDLxYqba5I7de&#10;2nTz1/4c9jL6UY3qVd0kkuuvftp93a+p6r478R3c+oXOn2YSDSdLu207QNEsyRp9h9ni2NKcktLN&#10;JLLJI80haRt/LYwtebQjFxUpb7t+v/A0PWxMnFuC2WiXa3/B1OB0jT7myvCzGG4ksYbebzJCDDJd&#10;XCeZaozDPC/PcOOuIORyMrEVIzhppdv7lv8A5L1OOEHRl0drfe9l8t36HZaPNaanqMdvbJLeWWgW&#10;bx20bNi41m7L5aWVx90yyvI20c7fLHcmvHxrnQo8z0cnr/dj5ei/U68LBVq6ildR/F/8Fn6Q2Pg5&#10;ornwj8OrGR5NW8QRWH/CRTqxF1LJcRJNfMem1AiQAqcfdVQAMV+FYzOH7PE5xVXuQ5uTtZNqK823&#10;f8z9tyzLVD2OAXxSs5fNe8/u/wAj+gr9nnwOdB8JWWm2ltHZmOaG2jiiQKLVYUddi4H8GQOerbva&#10;vxdVquPrSrVHeTd2/N/1+R+k1eSmoqCtFLRfkfd+iaWLSyFzGDsZUQIw27xxtwvrg546lua+nwdJ&#10;U6HPDyR87iajqVeR+ZqTzXBjCfeXzd2CcbfYY7Y/ma6alWfs7LuZ0qVNyv1sQOIZYSSx8xfmOQM5&#10;6dOn4+1VSnGSu3qOcZQlbozk00v7RLcxMVijYNjIG7pwPXrXsYKEqjkm+hpXrOnGLR+fX7Wvwknu&#10;IdI8T6dZpPdaPfC81GeKLE0Fo7bg/wAoJKxyYJHZSx9QeXF0VheZt7/dY+hy3FxxUfZvRrY+fvBV&#10;trWh31pfW8siy2dwlybKCUGSDd8xaAjhkOc7RzyCua+Qxjpzi09+/e239feexKi5QcZLTsfpv8M/&#10;izPq9jDaa+jhlCwR3G1hcrx96RTyynjB68Hg10ZfmtSnJUa+se/Vevc+RzLJFCbq4T7unyPb7pPN&#10;QPkSxOgIdRzg56n/AAr6dzU4ang01ySs9Gjxj4i/DrQPHmg3+ha/o1lrGmalbNa3tne263FvcIR0&#10;ZCD0xweoODwa+Xx2FnGp9awzcai1Ti2mvSx9FlmY1MJPlv7vboflb45/ZA+Jvw51X+0vg14rMmgx&#10;u0kPg/xRNPcLpqZ+5Y6hGRMijoI5C4APWqpcSqMXTzek+bpOOjf+KO3zVvQ+voY2hWs6bt5S1Xye&#10;/wB9zl3+Dw+KjP4d+PXw4j1ASRiCPWrVlXUbMEYzHdKqs3XIDZHHINbUOKKOBqKtltaUZ+St96e5&#10;njqdPEUPYuMZR6p6r/gH3N+zl+zz4S/Z0+Gd54H8BtqSeHtS1ybXYINVuzdtFcXG3znUEARq2wEq&#10;oxkZ681y5rnuYZviJ4/MZc05csb2S0irL8NLnzNLD4ShKGGwlNQhG7sm3bmd3q/PofTum2qp9kSK&#10;MBUKq7Ku0N0+Yn8zg15tCfPUUn3O5NRTPojw5EkEK7HdioDHB/T+dfo2VRjCCau2fHZjKVaTutzr&#10;JbhncMMEZyBnoK96U5VJHkRpxpxszf0u4CsCAACOAMZ/wr6LLOVSTmro8jGwlJWTOsivwFU5yenz&#10;9D+NfaYerCSTW54s6Du77Git8EzvfO0fKAeteh7R20Ob2KZEb8s24Dr15ry8QnNuSOqFNL3USW18&#10;0twkfvg46da86MrVeU3q0VCl7Q7c7YY4zwHcYUep7Yr7COGjTpQb3Z8j7V1ako9EfCHjjxZbat4o&#10;1G3aYyXNhcvZzYbOxlYjbj2r8H4qxkcTm1Sne7g2n/kfu3D+W1MFlUJ20kk19x4N4u003LPc/MpJ&#10;O3A5+uPfmvyvMsLL2zqH12FxahHkR8+3ukC2nnk+ZmaYsnygYOfzPWuL2PJG/U9mGJ57JHqvgDW2&#10;tpxBdO2E4GW2xtkcZz0JxXsZVWdOqm3oebmkVOmnDc9/Oh2euW63VnGq32Bhl+XzD6Hj/wCvX3uG&#10;hSxMFOl8R81SzWvg6jo1pXp/kXtOsZ0gmsLu3KgKySQuuAOo5456/rX0uX+0UHSmti8RiaftI4mh&#10;K+t00fDPxd8V2HwB1xIbHQtknjC6kGlapLeiDSLKdjnLqBlnOCQDgcc5r5HOMueHxFStQjra/p/n&#10;Y/X+H8L/AK2YeOJrVbQp6Tjb3n5X6LzPyl/4KLftmP4e+Glzp/inWZte8d+J9Mk0bwbpEHlBrJsF&#10;Bf3DDlYYQ2Y1A+ZyAOMmvqOAslzPiHM41sbJujSacm+vaK8+/ZHzniPm2QeHPDdSGV01CvXuoRWr&#10;cn9p+Set+r0PIv2QtUvrHwP4T0+5uGkIso45CzM01zIyB3LDBycsSSfWujiHk/tGvUivd5n+dj9c&#10;4ao1sLwXgMNiHeaow5m97tJtvzu2f0OfCPxi+ieAdLtmZ4XaDcHkLKQWxjAJ684/Cvk5ZxVwsHTh&#10;Ky1P5p4xwH9oZ5UnJXSZ6TYfEK7WJ33kEfMxlfaxHb/9VeE86xEpu0vxPnZ5JSbV0eO/EX4w3EMR&#10;tLa4Z7q4YRAIeI8nrn2B615uLx1atU5eb1Pqso4fpv3pRskVvAGrXWrKk7rLHEhAQOctKe7H613Y&#10;Hmasa5rQhhVyXufSOhtJ50S7mxkFivJHfn/61e7QnJ1o2PksYoeyb+49+0ebbAipuIH3lySzdOTX&#10;6jlU/wByrH5lmMFKq7m1KN6HdJvZ13RoxOBivq6Kk1eTu2ePOPLLRWSP5Wv+C+/x0tNI+J/wU+Fw&#10;u0dfDvg++8X6lZRzKRBcahOttCXXPUx2zEA9RXo18qq46lGEdj2MLm2GybKVUq/FVnJ/9uwSS09W&#10;/wAT+ZHxX8S5tVmZls55LZZAdw/1JGeMsPwHtXt5dkccHFe9aR8TnHE08fNpQfJ+B+o2u6p4thtf&#10;h54w/Z2+Leo+FvDnxq+HV34qk+HunXuNO8O61odrAuqxNAySRxvOUlYLGqMzqf4XyPzzLMvyTHYb&#10;FYXjTAQrV8HUUPayXvShUk+S7um0k1ZttWt1P1N51xNQr4LHcC4+eGp4yL5qK1gp04JylFNSUeb7&#10;SSTUl2Z9P/sSw6b4Gkj/AGjfiDN8UtV8Va5cQ6ho3xt+G/jXS438L2626Q3GnX1ldxFUmicSySeX&#10;JE5XavlSpIpr+hvDjKuFKWWVsuxFPB+xpSalhcS/Z7PmjVpvRyb6OMuZdT+fPFLNuO8VndLNaFTG&#10;Va1WMVDFYaLq2bjaVKoknGKVtqkFDqnob37bH/BVT41eJfFOo+Hfgp+0P8WNO+GkEFppmi6trlvY&#10;+F9V1WeJc3lzNd2MKwgTSEIkBkfEakuwZyB6WZy8L6mHnhcPhVKu9P3bqSjBX6c0+Z6f3XbXU4ct&#10;j4sUqtDE42uoUEve9rGnepJ7fDBxjZ6W5km+h8q+C/26/jN4dbWfiAfjX4u1DXPB1xZT3fw6+Ka6&#10;Xq+hfEcXVyiT21glsqSwlI90hkyxCchuefzHMvDTg7O6HJh8BGDqJ8taDnzJrbm5m7+cWfpWX+Lv&#10;HuSYr2OJzCbUVrSlGHLb+7yxVvJpn27/AMFI/iP8P/Gtx+z94ystI0VtSi+Dtx8T9Z+H2uXivYqd&#10;QOnnTbGdA26VGl82ZoE/1iW38IY1PhFg8TlDzGWVR9nTqxjTq8t+VuMm5W7J2u+2h63izmMeIMny&#10;rC8StVa1GtOtRlK3MlKCSv3s3ZPrZnsX/BE39kw6/L4//aw8d6LF9m1ZLnw74ESayFtaQxj95qF5&#10;AmMKuQsCbeFCuBXocaY58UZzOhjPew9GK5r7OSjZJ/4Vr6nynCUJcJYChTyl8mJxE7JR0koOd3tt&#10;zyb+XkdD+zr8JfDP7Ufxt/ad/aI8Z+G9K+N/xK+HOr33hP4T/s56zdC0023tdPZ4LK4n83Kur7W2&#10;LtKqzOzAsy4+g8O+HsDl+X0aOHsk/ev0bd9W/I4PG3izMcTxY8FipulSg1T5t+WMFsl3k7yb8yh+&#10;zb8APiZ8O/2zvs/jTR/FnwI8P/FZ2k1zRPh7qj+HpNC+1Kz29kHKti3835eMEZGCK+84w4dzmGX/&#10;ANsZRFSaabcXe0dpP79fxPm8hzThvG11hszcakOX3efZyW2vd69rn9N/w+/ZevtCk8J2F/4sbV/B&#10;fg6U3+gaTNYO2r3Ny2Ss+oXzu3nldzEEBSWOTXxNTHZlj8B/Z2KS5Xbmet3bX/hz04YLIsszKpnG&#10;Wxkq07rVpximtVFJX8tdkfQvxA+GEfinwpc6ULm5sWSWK8WazRTKTC4kC4YFTyvRhg9K68khRy7G&#10;068o8yT2230/4JhmmNrY3CVsOnrOLR52/wAPY7C6n8S23iA3d7qukx2tnez3A0BLcxDlWSJRHJz2&#10;IyMGv0+ni4VYRounZJ6/aun66o/IZJ0rQn0LGqX+q6dY6bv08aos0ezUdWsYENvp7AZLNKrbiOOo&#10;HeopQUpy5ZW10i+oJ4flbkmvQ8xHxsEFxqdppmuNPHosedQkukKWluMHDb5NpI4PK5Ax1rseXxbX&#10;1ila+1uv3bfMJU7KPspO72TPPvEX7TP2C1+2ahokmtaew8uPVtBvSI5Oh2eYR5eeowDWtLKqFRXp&#10;VbeTX6EzwuLdX2MtZfl6nT/C79ojwN4+gvrLTo/GWkapewtbyQ3sMMpQJkExurkbR0zXlZhgsRg6&#10;inPllBbEwvSk6VRe8LafES08N+IZ4/EqWGoaVAPJ0+5kmtrK43k8K6M+S+OOOtcOKkpQUqMuW++/&#10;4HTToTl70E/uZ5X8VPH2hEy675ll4f02HoWuhHf3DH7qwuOGJzwrZzXm4tYbEYf2WKjzLuz6LKJZ&#10;hhMTGpgZNS8tvmux5F4b+OGt6vrl/oOi6ZL4w0zTbBblr+SED7LIXVVifOfm2s3Q/wAJr8D4yhhs&#10;txajgZ3b3XY/p3gyGLzTLPb5ilGXR9z0LS9Wj1nT21jVNNWQLJIllEl8/wBkm2KuZDgAkZbA57Gv&#10;6PyqtPHUvrM4WTb67+Z/DObYFYOp9WhK7S101PIfH3hfSvF8MzO9xpF7DEy201rO8lpEeweFyQwJ&#10;xnBB9DXfj8joZhFTnJqS2a2XyZ83TxFXDyajZ69f89z82fircax4cv7zTNXZItX06WMCWOQtFdwS&#10;gtHIh43KV2sD1GSO1fjHEuX4jAVHCtpKL+9PY/QckxNHGJKkt7pp9Gt0/wCtT5q128GrJKZ87+vJ&#10;+9z3Pevkni7Rsz6VZPKclKC0ODhs47WUst0yZOSCuUOeR+VebXxXMrHoU8mS95r5He6PFqsci3EV&#10;zGId2BhMHnnNeRiK1lZblTw8aWjWh6/YpLqkaJdMx8uM5DHao6kkH25NTh0qrtM8fMMasHDmjuTW&#10;aNFJHHvYRPj5yN5YdePb/CvpcLRiqaW58hisfKvWc7WPpT4V3Eun3Ksqtc2s+I54UGCRx84PqP8A&#10;9deZjqn1WTqJXXY544mV+Xp2PuTwraafNbLN5bkFQQr4z16cVzUc6pU1dN/cZVJKZ6jp+no0kbJG&#10;NhOdoGcD/Irslm6xEeTm1Ob2OraR7joNnHLGiAYREBZcZrooKFS0X8zrox1suh3FtAqgwsg2ngY/&#10;h/Gu2nhaKnflOzmdrGjoulE6rZRo4Mc15GqkkAj51GD+denhfZ0sdSp33kkgoUXOvGPRtfmfZPjy&#10;RY7kQhvltbSOAKBgLtjA/pXu5vUXNdvQ/Zsrp7RjufNevS73IbLckjGRgZ4zX5xj5c1SyP0fLo2p&#10;3ONlZQdp6sSOOrfhXnpqS5D2knbToZ7hSQdwGMOQP4c8fia2tdXL2VmVJVSTcDkqRtDE9fX3qZR6&#10;PYSbitCg67cnad3qBj5am71b3/QI6uxlXUzAAqMc46cn/GuKvU+0j0cPBWdyr5j7SSqgFsY/irkc&#10;nyNHTFLm0ZnySbQy7Sd2Qzc4B9K4pS5dNzujG7u9Dk9UkkVFOcZOT3JHSvJxUmtz1cIoy0OI1NkK&#10;OxyDtyWByDz1/lXzmPlF+8e/hItaLY8Z8UzqsU6udyA70OOOc18RmDupJn2OAptzjY+QPiLcI0F1&#10;JuCIoJdjyTjPP86+LqRcqrsfd4GNkrn4P/t7+Jjp/gXXoI5R/wATCdbJMEZczMBx+R/Kv2DwtwSx&#10;Ge0ZyWkfe+658N4n494PhuvFP47R+8+bv2OfDpF9pkpQKI5RMWIyHwucenP9a/RON8YueUTj8L8A&#10;6OV001rufu38PUKJp6KilCU3YPzZwDz9MivyCs3ztn6zW92m7dj7T8LSrFGjCNkCjDZPUk8cj3rO&#10;g7T5j4vMY+0jqfU3gpY7iNVkBJCrgld6j196+1yi0pa+R+Z53CUNY7O56/GqWuIQdrogMQLbdykE&#10;cd8f4197haqj7l9eh8HVpSlL2qWj3FklQgAqm0D5hjOTgZz+Neg6sLehmqUuiMxrkIW2sytwDIGx&#10;GwByBtxxjr6cU4YiK0Tt5mkqL0OhsdRS6TfEVS+tOVEgOyVcn5c9gf8ACu+FWNRXjujysRh3SfLN&#10;e7L8/wDgGJ4h3q6vEjrz5ksOzDA4ztIIzkcY7nqK8fNKTceePzR6eVTjGXLL0TPP55prjcbjbcwy&#10;5iDADKfeJUjuR3BxXxVfm5ryd0feYPkUOWOkuq/rofLX7bVn/wAFHP2ifBnhD4I/sl/F7wl4a0jx&#10;Bbt4a8b6Tr7WfgjxrqVsoEltLbeLJd8qqqx+U9vAsV03yNHMxyo/WODeKsfndaOQ5nNOSXuN6OXL&#10;0m/tO2qtvbVM/E/EPw8yzLaEuJ8uuqfNepTWsU39qKS0V909Fe67Hkmgf8EjP+Cbf7DfwwsvjJ/w&#10;UD8Vr4t8U6joiaf4q17xX4q1E/Di68QyWkst8uh6dbxJe3d1IwYwLcNKzmEMEBJWv1d/UMvtGcby&#10;ei0ve29kfi1XG1an7rCx0W1t7fkjy/wX/wAFbf2f7O/0v4df8E9f2CfEHxB8U3F7F8LdW1C3+HFp&#10;4E0XxrpvlSW3h26u73T1udTtJ2uBG4jvXUqBKxlH3VmvisTjo8lGlvptaz6W5du+4UsPi5f7xPlT&#10;13v/AMDb1R+nX7HniT/got4I+D3iq5/bw8B+FPifrHhnxPef2foHwkvbfV/jTpvhtbcXUd9EiyCy&#10;11IWlFpHAkkWoeVbkySzynY8Vak8Nh/9sjzqK1cdZadbbNd2ncidPDpr2FR3ffb0v5/caFp8If2K&#10;f+Cg/hex+OnwV8ReF/Es13aouo+K/BTWun+M4Puk6P4x0hlYyKrwwLJp+rQlkFuixvGcMOarldLF&#10;RjiMPKyteytbXXVbN69T0cDnGKwE+Xf1/q54b+0v+wdovxq8E2mhfG6w1TRvEPw302a7+HP7Unwn&#10;Y2/jfw9NCZHtp9Us4lF7E1uXMhNhI0ErWrcW8YBfjrYLkl7aekktZLVNf3lv3tb8D7GjxFhM0o/U&#10;8Zo204vZxfeL/Ruz83t85fAL9q743/s/+INE+DH7W3gzQv2pPhqscsfw/wD2kPhJqeieMPih/ZFt&#10;EVibxF4ReSPVZJY1bUFlmS3SRViKR2r5dzVKtFK1aKkvKzfy/wAnZnl43CY9zdXDV783aVr+uuj9&#10;Lo/USfT/ANiz9sPwKfDbal8LPiN4b163V7zwVrhHhnW4TchZhBc6VP8AZ7uKbdgspTO/OSSCRpUw&#10;eFxFnBxbW22719TxpYvM8GpQxCmk97p2f6Nf11PjPxf/AMEAv+Cf/iixu7bSPgt4u8JyC7+0yX/g&#10;fx3q9pKJHUDyyZTMmxVCkIem/NS8vxi1g5Py6GccxpPWSjby0f5nlZ/4IY/8E3vhLos+ofEbSZrf&#10;TdNuTqFxrvxd+ODeHrKIkYNvLmS3UoFG7y8FiTnuKzeAzCTvKoopd2kv8y3mWFi1yQv6Ju/3HdeC&#10;vix/wTy+BXhXxl4b/Zi0bwd411LwBaroyaZ8MvCs1r4Qur14WktbC61zyhc37NKAXWMy5Mg+YlsV&#10;9rwzwpRzNSxlSftFB6b2btsu/wDWh52Z5jmkY+whB0ove6s/Xl6fM/WL9gzwV481Xw7r/wAZ/jXb&#10;6j4c8R+MNMTTdI8FX0tulj4dtyFklkW1iRdjtuEarKzOkUaKxB3Cvq+Lcfh8LhqOTYay5dZWe3Zd&#10;vU+Vw2X1MViKleV5R1S87vVn4u/tFfsEfEr9kP436p8cv2P7i40LRL7WptY1G40nw+PEEGki4mnu&#10;Lq0utOt4xdXEEjMUXy32xecCSuMj+cM6w1XB1n7JydNXcZrVx6202t327n9CcJYnB5jlsMBj+WNa&#10;KUbPaaVrP16PXzRzuvftO3fiT9mT9o1/2nPCF0Nb8R3t3/amk6cX0rxDoeuw6ZYQ2Gr6eeqC4itL&#10;KNApwgQsWxvB+dWPq18FPB1XzzqSupPeMtPefdWVmj62vktHBYyjisDeEIR1Seko32T731TP47PF&#10;Ol3sNxqeoakAtxfMwgRpBK8O9i8nIyWboCe/NfXYWrH3aUem7PjcXRqRlOtV67HzPqcTy6iYwXLt&#10;JgZGzJJxn2r34P3Ls+Rrxbq2W59H6jBHp2iRafbGST+xLeGaFZJd8LvIivcTqhJ4JAGAOAAT1rkj&#10;UjUbmlv+h9BKmqVD2cdXFJ/fuznvCsFn4q1zTNFur6aNtWvo45rqOXEqHGXLbgdwQA4H9KxxM5Ye&#10;jKrFXsicCoYvEww85fE9zZ+M9lBps0miadIWsdEItm4JVXIDEFgceZjbu759OlceUSlO9WpvJ3/r&#10;y7HfxAlSX1el8MNPT/g9z5omARzuTIxgYyQQc/y/pX0sLJHxM2loiKOMj5hkp06ZIPGf8+9aXQoW&#10;FuIVZd4KrgZ5PX2FASjpc0dH1rUNCudM1PSbqS01HTtTj1OzuoztkglhYNGwPsRWdSlTqxcKiumr&#10;P0ZVGvVw1SFahLlnFqSa6NbM/sG/4JnfGG1+OnwQ/t2F0TUtH8VDS9fsuv8AZ13JbJJIiDsjn96n&#10;qHPpX4HxXlP9k4x0L3i1ePpf+kf1Xwln9PiHARx8dJvSa7SW/wAnuvU/ZvwvYyW8EKhT5gVWLSDO&#10;4MWJP8uK+ZoRa0Z6uJavz9D2F4hFbLK23cYxgjhhgY/Lp+ZrorNQg5HFh3z1OVbHL34LLEyBXdCT&#10;ICArBMqDk/iT7nFePKTbTWtvyPWpwSunpcpwRz212pXAR+CwzxySAPY9fwrWCnRrc3RkzdOrR5Xu&#10;j2rTNTyiKpKGHiQkbjyeMCv0DL8XdKPRbnwuMwtpOT67Hyx8c/iAulPeJeXUFvlzFFISSwTHPfkk&#10;dF4rxOIcyqwreyT0aP2Tw3yCFWnCtTV+rv3PgT4pfGDULTTdP8I+Er1LTxR4otvtd3qN2/7qzsy5&#10;jhiTaCQSA7tgHkoOQOfMw0q2IiqNPd/E/Lol+p+rZpisFwzhZ5vj0pyT5aMO87e9OXdR6f5s/TD9&#10;jHwL8HPiN8Lt/iTwJoWsaho2otol5pniC0j1gW0sccUxnYvndJOZPNEzfM204xtNfqPDGRZE8FfM&#10;qEZ1bvddH69T+IPErjHjGrn8sTh8ZOMalpXi7eVlbaK2stj7ZhubL4d2UWiWsEVj4SsUMdhAkjuu&#10;lqWYiKPcxxEMkKoOEAAAxgDSKxWGqzyxNfVI6wvvHV6X/l7dj5bDYJ59NY+Kbxsvi/v+en2u/fqc&#10;N4w+LGkvYy2fhrULTVNUkXaotJVlTSxjmSXHRhglVOOQT248TNMVQoQccPNTqPa2tvN9L9j9F4R4&#10;FzHEY6NTOqMqOGjq3JWc+0Y90+r7Hxn4r8WSBn021dkllceYxYAyn73LfXJI9STzX5vj8RNJ0oaX&#10;3P6wyLBYanTVaSVktOyW3/AOGtvDV9fzPqETRW0O3ZJfzNjdvJDBRnJOBj2xXyWKUnJtaeZ6+NzT&#10;C4emqM/ef8q8trlzU9XgthDpmh28cVyFWK+vIxiWdgAMtnkZ4OR1rxMXiFVSp0o7de58o6dSpOVb&#10;GTbi37qeyXZHW+FtImlUPMwJZt4b7oXjB46d+lLD4aaV5HzeZ4qF+WJ7Zp0VvDbEcNgBU6lmwAPw&#10;6Hn3r6CgqcKeu58diJVJ1bnP3d/cefLZaPbmeVF2lmby4QwHQkZPAI6etcdSdRydOlH/ACPTo4aC&#10;pqti3ZPZdbHdeEPAlxeBZ9Y1Bbq5kcuYQ3+jq2M7VQ9Que4PJHoK68Dl7q29o+ad+u33Hn5jmcKK&#10;5aEOWNvn9/md3q3w++y2QeEJLCR80Eylc+pDjnPX869fFZJOlR54rT8/nueHhs5VatZuz7o+avEH&#10;hlbHWY7u2j2RltrhEKLkEggjPXIH1r4LF4d0sTzRVkffYDMlVwzoTepduLtbG2RgxZ1TaycocnOP&#10;r3/I+ldLxHJTSg9TGNP2s7PZny38T/FVrFa3lzcyrHaWkb3EpMgFvEka5Ls2fmyR/wCO9+g8HFVV&#10;UfInd3sfaZVRdCNvxf8AWh+SNxen9or4rT6Rfyz23w78Msmq+LbmPGJ4VkPk6eqAEs906qpiHJUB&#10;OS3H1UaLyLLViF/vNRNR/u95L/Cnpfrr0OaviZZhXcP+Xcend9E/Lq/JWP1l8D3+h+GYbbVtTkGk&#10;Np2mvbafFaRxT3OgWyLhrXTk+4blwq+fckbVI8tA20CvlMNTk6vtdX+L+Xm+r6HkZjCtXpujCzu9&#10;b6JvvK3RdIrfqfKvxy/ag8SavJqfgT4OeF9Q8Va3p0kyDQ/DCSa3LZvII8XuoXgyrOxlZXmlbYr5&#10;wz7dw+iy7hvEZzVhTS5aSd36d31b83uVSeXZNQeMx806r0V7RWi2S2S7JH56fsJ/DXxT4+/b+8fa&#10;38VNTsfG+l/AC3ltLnVtBupNS8M2WrpcRyNBazOiByjrNAXKhi0LY4VTX6dxVHK+G+HMBleHhb21&#10;TnqLZyhCO7e9m7aeZ+UYTNMbxDn+OzRSvGnT9jSv9mc5Jtpd+W/nouyP6LPAHidfEV/PcGZWivNa&#10;1J0SFgsSw2rQwomB2DGTPrt5r8mp5msRmTbdlNydltZbL0PsMRljweBVO2sYwV3vd3bPWpJoWkMU&#10;aqE2Y+VS8a5GP85r0Z1IVKjhA8lUpwhzTPm74sXjafEAxRfOk8gB0yRnc7foFH/66+ezClzt02j6&#10;bK5NOMz4L+JHh631T7W8ZV2Z2Ko5Bj34w+PX6fX1rwHTlS96GlmfbUJ+0jy1j+dD9vH4MzeCvEt5&#10;8SNCtWOnXrjTteEaYEEh3eXIV67CuU3Huo9RX9U+DvFkcxwSyHGO1WCvC/VLdet9bdj+YvGLhF5f&#10;jP8AWDBRvTlpUt0fR+ltLn5qW05nmjtmLP50exfmHIdlGST6KP1r9yqRUVdH4LBuTUX1O+TxFbaX&#10;8OPFmkpE8Wraj8SbDWNJvkiCyRWaaZq9pchXzmMO72OAoy3lE5G0A6Qqv2aw/TR/NK36ilBRlOst&#10;9l6XOi8A26f2ZbyXO9nUSancJgl5WZN6knnOQq5J5+YeteXjJvnaj6HtZbBOkpS9Wdf4nuJEMt3E&#10;d8t7aW7BosGN5LmCOSWJPQqwIcjrhR0JJ48O09HpZv8AB2v/AJHfiXJL2iWrS+99P8/kU7nUH0e0&#10;gsNyS3SA3Uzn5vLmkRVJf1YKkS8/dWHH8TVEaXtpuey2+S/r8TKtP2MFTv72/wA3/wAN+B9AfAvQ&#10;NOk1zwTLqNu9xFHGfEusqIyqWsEFwLpw56tkRxqR2CgDqK+H4sxdaOExMKDs37kfNtWXp1PrOGMJ&#10;TlicPOov7z8rO/8AkfqR+yfpR+Ivxv1b4h6vZSXFnotxLqWlwyosxFy4EjXMiZAYQbY40U8B2Bxl&#10;M1+BcbVY5ZkdHJ6MrN25vRaW+bu3/wAE/buGsL9cr1cfUW11H1erfy2P6FvhfpBt7TT7edxbeaBK&#10;9pHmYW4x8xZ/4iSuOAByeuM18DllFSkqcv68z38ZLkpuS6aH0vJJFHHCV8xoig8rMJjVCNq7mU9c&#10;5HPHFfZtRhFLpbtb5nz8Iyk23uSRjdEolAKKuQQcvwDx9Dg1dOL5bSWg5Oz9zcx5bed5cxIQAmCo&#10;HBH90f59K5nRqcydNG/tKfL77IrWym8+RgpJVwjAKO43cfXmvdyuMnJ83p+By42pD2aVyDW/C8Gt&#10;2k9vcWySRzxmDy3GSVYMrBx3B3V61XDe1j8NzjoY14acZXPzy8dfBif4fah58Et7PYWkrfZ0kcYt&#10;4mfKpG4xgqCcAjn61+d5xl08LP3mff5dmccdBPS9jrNMvfsulWt7p0dxNbom6K5Q/abbcDkrIF3S&#10;K3XI68V84+aL5o9DV61JQm0n2PrP4e+IjrOmxG4KCCSIFS8TRsGzgjnnr619BlmMqSfs6z0Z8fm2&#10;FVKfPT3uzt7rRmkXERyAfvAfN+PPtXtVaPNFWPNp4lJ3nuclrXhyaSIHyCflILBN279M4zXhZjhm&#10;4KfLqenhMYlPRnnLeHWtrgyPaKy5LAyQ7kz1IJxx/wDWr5uUZQl8J7are0hozf0jw/f6zKqeVJDZ&#10;xyEp/CZOxAH9TWmHpYnFVFBR925hiK1LCR5nrJnp2m+GVg3RONkkQBA4yeMAjPX6V9XgsBGk2prV&#10;HmVMwc4qS2f9fI6uxspYVCLuCE4Zy2C3+c19NgqUkly/D3PPrV6d7y36I2440jkU5z2AY5PPevos&#10;JQSqXPJrYidWnyvY1bSdEyzHlW2gDg+9fTYNRp3ctzza0JTskXzqaxqZDnk44GQM8f5NeisVGlaT&#10;Ijg3U/dmtb6hvVcDr15xXq0cYpxu+pw1cG4N6mqjeaFXkEgD5hx+lbzqQkuVbnJ7OUXzG5pdgVkE&#10;zDDZyxByetZYXBp1faswx2O/dexWxr6lcyNcWojk2iN8Yx1Ne3iMRKUoJPRWPIwOHh7OrKa3PyP+&#10;I2rah4A/au8Z+DNQgu49M8ZWdv4u8PX9yu63uvPHl3McTDgCORAMHkbq/nvjOlLKeKZqovcqu935&#10;r/O6P6k4do0s88PMLmND46K5JJf3e/naz+Zvavqvk38ukXLDzhGJUZjkBW6Y/wA9q+MzColWdJ77&#10;nnwwkpUfrMFpscPfWEq3BuDGro2AilAyjPrXE6U1adroca0XH2aepPYW8UMv+jLtmY7nk6Fj9K6o&#10;0or4NzmniZf8vXofQ/ge/WCSEzrIETG3nK5GBuH519Vk1Z06kZz2R8vmj54SUXufQNnp9hraq52C&#10;Vkx5idWx2b/OK/U8vVDG6xdnY+Jq47E4BtbxPiL9tX9n+9+J3wl1+30VEbxLox/trw47g7Yb22+e&#10;INjkq+CjezGsMzy+MYLEct4x3XVrrb5H6h4dcb/Use8HUlyxqxcbva72b9Hv5H8HXxSHjfxT8ZfF&#10;MfxWg1KDxZo+uyafqdlqRZZbN4ZNohjU8LGoC7AvBXBHXNfqWWLA4HI6Syhr2Uo3TXW/fz7+Z+fZ&#10;pRzDiHjurDidS56U7JdLJ3jy9OVqzTW6P11/ZEni1C98Oaclww+wxLJKJIwIQoIAXPXIHfnpX4vx&#10;Pek5ya3Z/Z2Hx9JZDBQd2opfpb5H7CSfFKO0S1s4JofslnGLf59sIYKMHb79etfjOY169bEvk+H8&#10;D8rr5ZSqTnVnfmbudPJ8Rn/s4XFk+ZLiMoMEPtB/TOOmK4ViPZJx3ZywyiN057bnN6PouqeJL21k&#10;nlkdbqZpLlpRiVFJwqL6DHp706dWpUmm9f60PQqOlhaTsrJI+0PB3h6LR7OCCNMBQAD/ABE19dgo&#10;tU9T8/zTESxNVzkex6FbStIvloZCDtCKpJyT0x69a9jCKU6yUFc+bxsoqFpOx7toto0EfyoTIwAc&#10;scZPpj05r9QyeEoRStqfn2PcZybbNa5BjKLmNSTsUE5Jz2HevsKFN8yijwqsrQeh/nc/8Fg/jFB8&#10;Zv8AgoF8e9Z0+eW40fwfrNv8M9JlmJKsmhW62k5iTA2qbj7TwcnuTzgfoeDpKnQikfFcQ1pSx0cO&#10;/wDl3CMe+vxO3TeR+ZEVzJBJvQkOM8qxXcD1H0rqlFSVmeEpNO6P1N/YG/ax+Fvwz8QeBvB3xT8P&#10;aXpelWHjx9eh+IU0xL6HFdWzW88DxFGAjdtjFhwMHKngj8g8QuDs3zKGIx+WVZT54RjKktObld01&#10;0bXZ69mfs3h7x/gclhRy3GU4wnCcpwqtXUXJWaa3s9nb5n6L/tVfGz/gl58JbWXxZ8LfA3gT4l+P&#10;vExOqWeheGb+71/wtBMwLC5uoDILG1XzBu8qKJ2yDgJkY8LI8D4jZzShl9TFVaOFgrSlUSjUt2T5&#10;VKT+du7Z9hjuIPD3J+fOcZhqNbFybcYUk3FvfmcW3CK7tq7e0ep4L+z/APtWzftMW3i74ffE7wT4&#10;ItvBI0Jv7PS00WO00TSI8lI7eRWJVVIOVkXYyMoIwOR4vG/CX+p6w2bZJiajxPPq3K8m97q2vqnd&#10;NOx954ZeIFTjyeKyXOcFTeEUfht7ije3K0/d809LWurHyD4G+AkAh1H4seM0vIfgL4b8d3vhjwc1&#10;6622s/FK5tZZJotKsTn/AFMUYzd3n3IoztG53VK/oDI8yz7OaVPh7KEljq8IyqSbtTw65ffqSb2e&#10;ukbXbsfztm/D/CmU5piuJM7nJ5Vg6s40oJXq4r32qVKKT1Ta1m3ZRTfp61408F/Ez4xeILTVn0C8&#10;l1vxXfNbzxS2U+jW2h2NnHHHY6ZCswEqxJGItqkAsoyVGa/pleGtPhHwoy6PD18Q8RUk6tflabf8&#10;rvqry1d7X00P5bj4qYzj7xtzalxFFYSOFpQ9jheZNKLf8RWsn7uiauld2d7n9sf/AATk+D8el/sj&#10;fCjwXa3WkONE8ORaf4lttPU+dZXu4yXMEi8EYZ+pzu65Oa/ln/VTiHBYrG5fmi5Y1Kkpap81nsr7&#10;NWtY/p2rxDw17fDZrgG5VqVOMVquW6Vr21d73PQ9Z/4Jy/CHQfH2u/F74f3Gs+DPiNq6tf3tj4f1&#10;630iy1S5fG65dCQ0RfA3lSFcjkE1+rcG1lw/CGExsIyw2nxbxXlt92x+d8bZth+L5OtKF8QuqXxN&#10;bc3Rv+9o+9yS2+Aem6Nf3/i74s6lrUdwRG114ghgk8d310sYwitJFu8pEx/d47V+o1eOcljTWCy+&#10;cOVq1pe4l89j8tXCnEMl7SlQk0ukLXXy0Yav+1povwztYZPCfxV8G+M9NtZvs58I37znxLBEn32w&#10;Y0ePauOX4GehFX/qhl2eUXUhSdKbV1ONnB/JPX5EYbO80yut9WxqlZOzUlZry8j6E8B/tIaB8e/B&#10;WoXvww1ixOu2+211LS9Rm8u50pmxv6Ag8btj8qTjPevyzNMur8PZn9UzWLstVy7SXRp+Z+l5fJZl&#10;hfbYV2bTWq2lbqc18RNI1HVbbwvbxXOq+HLTway3Ol213cOlleXOCHlvL+DeCGyeG2j5jX0+TcTZ&#10;RCFShVfvVNG2tl0Svp+J8bmfCmdxXtfZ88U7txd7/wDbuj/A47xv481bSfDl/qel+EpdO8ZJDDa2&#10;FrpOpS6jaay7Oqtdi7i2xmBQxY7xvwpr3sFQw9aaU6qlR1d3bttZ9X9x85KnKMuSei1/r1Pk39qP&#10;xzoGpa94e+EXia88NwWNt4bTxf458V63cnR5b87spp8FzGhZN4VySxHAXGTTweLeCoSxUHbmukt1&#10;Fd7P/hj2stwNWeG9vyuUm+VJav1t/kfNniTxPDf+E5vD41HVvAPwysdFHiddNi8WfbTo9hBxGd3l&#10;Bw13tOwE525OK+awPENHM8xnLDvm5XaUrJJvXVeX5n3ON4flkWX0p4uCli6midmrKybutvdvZ+eh&#10;yvwJ0a8uvEtr8YPiZr+seHfhxpUYutM8EaPJJBNqAm5sYLlVPmSSSKySPH6yoOuTW2c5uqlJ4bC6&#10;vq99PI+Z+oydRQpq831/N/Lofa/iPTJ/itd+GvHdnpVn4J8FeD7x9SXw7/YsUvimRo1/dzXocEoM&#10;ZJQfMM4zya+cWP5qUqD1b63OiFGNC9BO83pe+nyPK/ip8f7L40aZofw5+HlrFrWo3OomxhvbTTli&#10;CCMKstyQR8oQllGcfMGP8NfM5znlDJ8BUm5e+9F5f8Ht5n33B3COKxOYxnXh7i1foe26Ha+Dv2d/&#10;CGj6VemW51jUysmpPbwme9uJNhLyOBztBAUZ9q/EY0sdneKnWtzS37pLsfv6nhcDQjTlNQprRX0u&#10;fJv7O/xpstf8E6T4Y1nxFpfhvUrd5JNM/tjUEjstVhmkMy7XORDIu/b5chAYAEYORX9OcK5nQw+W&#10;QwOMkqdSN7OTsnd+ez8j+GeJcsqVcfLGYaLnTaV+VbW/NeZ9EeINY0HRrEya7q+gW0BAk/tFdbg8&#10;iQgE/IFZix9gCenFfR4rPsLgKftcRWgo93JW/r0PloZMsZLkoU5N9knf8j8gP2rPGE3iHxq3iDQY&#10;Libw7pemQaZDOYzF9sMZkLzEHkBjIQobnaB0JxX4RxfxZQz7NV9VdqUEop/zO7d7dtdPvP0bhbha&#10;tkmGq1cbrOo07fypK1vV2uz5OPju3uQVASBQPnBb5ifT8f618dWryWp9jRhQinqb2hXNlq5BJDhH&#10;DbRhiOc9a82WJ5pcppUUIxuetaLew29xDDiNl+6InTKAe3PseP8A69ZVNuax87j6i5ZNHbatfeTE&#10;htSsMcvyyRwDaHGcYPfBHrWdOUknZnwWO/eSXNqdL4ctJNUS1ieIMm9Y1lHWMk4I59jX0WBxkYwj&#10;TkfN16M4y50fdvwv0LTdKt4FW1R2YAPK8Ykd8dfp26V0YypSk3Fq6ZlTjOU+aT12PpzToLDykMCp&#10;AduQEwufqP618dmUKdJuUVZHUrvQ6zT9XW0kRGxtY4JHIWvj8dnawMVO9rFx00ex694f1IqCyMGj&#10;lTbgjpXr5RxhSVROpK8H+HmXFOKep6tpEaXMALOhY85HX/P+FfcSzmg6cakKia9Ttox5lZo9E8Ea&#10;db3Hirw9aybmjk1WEEr8zMQ4YD6cD9a68izBY7PMNSk7pSv9yb/4c9fBUYyxNNPuj2/x/cqdRv2Q&#10;qQ8pwo7HJ/PpX2ucVGpNn6vlEHJ7eZ846vOTM4IOcfMByDzj+lfn2Im3Ucmj9HwdK1JW2OTuZM4V&#10;Mby33z/DXMkrWgte56cfdd3sUd4Usq4bj5jwD2yDWqutBtOSTIjkqcEAqhYdxzTs7akPe3mUjE+W&#10;LsX3kAqmSP8A61Ypa+8bLltoVLiPKgBQGABU9SeeQfyrnrcskklqb0m1LfRmGzsJGjb5MepyfWuC&#10;Su2mehC1uZFSd1UE7gc/eHUiuSpypXOunzNJW9DjdVuSqM5CkYO0HoST19a8LF1bRcmexhYaqKZ5&#10;/qUymCVmCpsGAEOd3U8V8vjHaDbX3H0mFvzxitTwzxbfLskxkYiOSf4uw+vtXx+YTTlZH2WXRamj&#10;43+JN2xhuFbARkZHI6kYJx15r5Kfu1rH3GCTaTP51v8AgoBq7yt4f0kOduoeIfOK/dXEYOB78n9K&#10;/obwkw6jUrYn+WFvvZ+MeMVdyw2Fwn89Rfgem/si6GsAs53A2RxqFUDliQuev+TiseL8Vz15Lq2f&#10;o/BGEeHy6Ftkl+R+vXg4SWscEybAsfG4Luxnv+navz6prqfZVoqScWfWXg27KpAMh2ILnI3Kc9se&#10;mD1pUXaR8nj6acHFn1T4anaC3gkRmJOzhTwO+R6Y6V9VgakoWkvI/PswoxqScZruerDUBIfncl9v&#10;yhCAO3U/jX1dHEPRyZ8hLCKL0WhI122ARuY5O4SLsKjGc8dR/jXpwxE2rt/ecTwsTLuWWTEiblkD&#10;8HcQfcf4VbqKTUluVGi43jLb0H20ksEqNBksuCTLIQw2+uOp5Pau2hUkpLlOTEUYzi/afgdDq5/t&#10;PTpJ7dw13A3mNEz5diOMHng4HDH/ABrrxjVahJrc8zCQeHxKU/h7nid1NvmPkuba7SXM0TR71JAH&#10;yyjsRntz3Ga+DxtNuXuOz/D5n6DgJ2p2nrG39WLkc09vJDcb7i1ZSrxypIXhVgQQ6SD5lIKgjuCB&#10;yMVwwqVsLWVeLcJRd01srdU90eq4UsVRlh5qM4tNNPdrs09GvwPhv4t/8EwbD9vz9qrw34/+NH7W&#10;fxSj8E20EJT4X65cTeJFv2icNdab4c1CWZbbS47tFG+MxPKSz+W7EIq/tvh/xJTzmtPA51X5sSvg&#10;b0dRdYt7XXZatelz+e/EfgjD8O01nXD2FcaD/ixWqpvpJfa5X1Wyfa9j9V/j/wDG79j7/gmN8Dbe&#10;38XeGtF+H3gTXbweH/CPw0+Fvhe0g8b+PdQcAJBY6dD5Ul5KGCs97KwEDbWeRTtz+m4rMI4S2Hmm&#10;29oq3zfRJLv3PxOMcTj8RaGs3/wyS/RH5ZeLfH37f/7ceg6Vr/xT8Q2X/BOH9kaDxgq+FvFGuy3N&#10;h+1p8StLvFaO0srnULedY7D7XEwjlkSKFbkuhMUwUM3mYmpVrxUsTNR3suj9e+non16H2eUcJyjU&#10;VTNE7JrmgtJeej+H/t7XyPz0+Jf7M3hb4N+OfhnefsFeJfHn7PfxA+Evw2mh1HxV4d8S32m/Ev8A&#10;aduA7zwXM8IheG8neWQQi0mtP3iylQI1UBPIjjcRSrylhHZe6rO+/VpfptofX5lwzl2Kw8KVOKjy&#10;p2svekunM+sk93bZ9Elb7C8Af8Fdv2y/2WPGWu/Cf9vX9ny7+N3/AAhutwWfiT4ufs+RwS+IPCH9&#10;oW0d3p8GqeHbePyFYwEyqd8UkoVyhk2g16+GzqnNuGKT5k2nfR37dml5H51mmQVsvqujC0rW1Tun&#10;533XzPvGx8Sf8Eq/+CrVq4tU+G3xA8caU4itrnXbE/DX44+GLgxiUtYSO0Gqs0JYbmhaSISJgk7T&#10;XVKlgcbdx0k9L7P5d/mjzoYjFYVpS1XZ67fkeOat/wAEyv2rvgklxafsr/tbr8SfAN5MZpvgh+2j&#10;4fb4raDLhgZE03WYwLm33KGXhVC7sls81yVcpmockGmvS3/A/I+ly7i/HYSSjObcEvhneSWvTZr7&#10;2fPvin4Y/tDaTBdaX8bf+Cd3xftLybVJ7t/GP7FH7SM934SMbgs8/wDYzajCyysAAyGF2kI+8SBX&#10;F/Z2KUuX3knro3+Wq/4B70OI+H8Q1LGYCm56pOKjt3+y9fNM+W9X/Z08AfEPxBomg6p+z5/wUd8P&#10;6jqF8IrC88V+FG1zT7G4laR3X7QsMssTIgAaQ53DaA4PNb4DJMbi8ZHCRko8ztzNN+relzuxXE3C&#10;WDwssRLD1fdV+WDivknc/Wj4KfsnfAT9kH4bXXxZ8Rxax8NL6PzvEOr+LPi9qdjq3xLsFCbPI06x&#10;idrS3upVVYYciS53zcJu6fuGVrB8O5e8NTnzNK85vRbWez27JXfS5/P/ABFn+LzzFv6tSdKnN2jC&#10;/NUlfpfu++y7WVz96vhHp1l47+Cfw38R21hqXh2HXPBdj4kttP1Mk6vZfboEulW7Yklp8SL5mSec&#10;81+Y5mqmNxdWtXupNuy7dtOh9VgnHB4enQpW0ir631669devUy/GOkQ+HNA/4SHU2gW3hsJftyzS&#10;qlp5XIlllLnYFABYs3QV8/jHDBYaWLxLtBJ83a3W9z1MJUlicR9WpfE2rd7/ACP4x/8Ags18SrTx&#10;NrXhbTfgdo6WPw2v9Rmm8e+PbRvJ07XdVtoooba2SJTvW3t4XmMXmDdO90SFwqCvzzCVctx+Knjs&#10;GrU7WjpbmfVpdu3zZ+txp51hMDDC4yWu7vq4rpfz8v1Pw9uPgR8RvEvh+88Q20MVho1v9mt57y8m&#10;iS+lN23lxSLBnf5ecFnVdqDliK2/tTC0MQqUtZa+mnmdMsjxuKw7qRfLHTXq7/p3Pljx98G/Fnwc&#10;+I+s+GPiDoph1/wpqQg1fQ7iXYsqvGssUqTJlZInV0kV4yQwIwea+nw2OpYzDRqUXo/z7PzPiMXl&#10;VXLcc6eKV3B6ruu6a6eZyF14i1HULoyyxpKzxC2jSTMQxt28EdM45HvXRClGCtE5J4ipOd2h3hnS&#10;rzR/EOm66s5RLW63+SZMXEbFeCuPQ4460V/31CVPvoGDhUw+LhXvs++pseKF8QXpnt51H9ny3R1J&#10;oSD5jIcbJGPcEDOM9a5cOqNN80d9jtxqxNaHK/hbv/wTx2e2EpbymyA5AVRl4z7+gr1Izt8R4EqN&#10;22ioY2WJhj50Y7wBgEjr/KtVJc3MzJprcqyo7LHuBw65Ax1HqK0TTZlK7aI0jK/eI2rwBzxk1RKX&#10;c/oo/wCCBPiff4i/aG+Hkjq5nsvD3jqwiYthXgnu9PnYDpjE8Gc+gr8y8R8PzUsLiLbOS/J/5n7J&#10;4U4l01jcK3p7kvvvF/of1ceHYjLJG7gqsCRxBPvfKAdvP5/ka/LqalzczR+tYhqNPlXU9AuoGMCq&#10;XzsXjOCMcnOPx/SoxUZSpsxwkoxqXscDqmpJp8dysykEriPK/fHb8favnp4hUHKE1qfR0sNLE8so&#10;GbZ+LLO4tZAzq5tFEbHbyuOV+X6HBPqa1WYwnS13SMq2V1Kda8VpJ3Om03xRZeQ6ecAzny1JO1jn&#10;oK9vK80pqDi3r0/yPGx+WVVUUraH5aftq/FG38M6/aF5wbae6URRyHzUyEKs4THO1h7lmPFcWKk8&#10;wzG0Nrf8Of0F4aYanSydSq6S/wA9T8xfgx4VuP2tP2qPiPew/Fnxh4D1v4VaTomg+Fl8OX0Fustl&#10;dWplu7uezlRo5gbtlhcOpEYSPK5YV+jZdga9LLMPTw0YfvG5OUo3aafLFJ3TStqfivibnUKvGOPj&#10;ip1HDCRp06cIS5Vyyj7SpJpppyc3bXblSP0ws/EXxX/Y++KekX8PxKF/rMumWtx4stdTtLa00Lxn&#10;pwln8q0ureP5BIqq/lzxbZFcsynBKVlUrZll+MnCvVXtI2vbZ9duqNOH+FuGePeHZ1q1F8vM4wl9&#10;qEtLyv8AmrWZ9+eJP2yPCv7QXwx1TQfhhb358eapaDSdQtNRtni0zwdMykPJdXoGyTbuPlrFukcE&#10;HYK8rO+JYY3ASwVKLWImuV9kurT632X4mPBnhTmPB3FNLNs2nGeBoyc001zVLbR5eneV9Eth/wAJ&#10;vh9bfC3wHb6AtxfajqcyG817X78/6frd7KB511IpJ2JgCOOLOEjRRydxPPgcJDDULWtfc+x4k4kr&#10;Z9m31iUk4rSMVsl0ivzdtwfQI9Qup5ISY43J868fkqvPEee5yBn0rw8yp0o80qfXr5Hp4bNalClG&#10;FXdbRX6/nYw9ev7yEjR9LlbzbchFkDeWkGf4VAHcZOevNfA42pOc3Qp733PThWouDxVdaPcd4P8A&#10;DE88xedGZnfdcTP80jE9BnqeuaWCwbv7yPBzfNYSX7p6LZH0Po3hwxxIAudvPyjCpz0Pr61631JS&#10;Wi0PisRj+duTZ2S6RdSRtARvMhHCx4Kn1J6dq7KWBqyTpvqeNLG0qUvaLSx4R+0X+0F8Mv2VvAy6&#10;x4v1fS9KvNRlNtYJczpHcXs7KThFYgkjByfQVhmEp4Jxy7LaLq4mWtoq9l3fZLufTcKZLieK8ZLG&#10;4uqqeFg0nKTUV5K7tq+i9T5++BH7bvhH4taroNj4X8QWt3qup6mlpbaLHcia8kLOq5IXruySMf0r&#10;xZYjMsHWpUq9KUZtpWaet33Pus54Py+hQr1qVSE6UYtuSknayv8AgfszOI001YrhVaQ2oLZ5Tfj1&#10;+tfscpU4YL2dVa2/E/l6m5yxjqUn7ql+Fz5P1f7NeajqNr8gEExdGYgFMnngegr8fxvsq2JqUltc&#10;/TaUauHpU6/c8P8AiFqMWlqYLZvMMjBPkbMrDcA23qc8qMfXsK+exko0m1DY+tymE66VWqfj3+2h&#10;8UpNB0CDwnpk08ur+IZhbvb202ZLeLcFESDH35DtXjuwFdvCuWLHY2WNr/wqV3rqr/8AA3PZzTGO&#10;hRjh6Xxz0+X/AAdkeR/BuwXwnaRaPCbcPpko1fXbmOfyor7VmiDsnmcnyrCORY1Y5xKzHlogK9HM&#10;ufHV3Ulez0iu0fTu93/wS6ThhcO4rdb+vX5Lb/hjzH4tftZ6x8SNdg+E/wAJL24sZ7YTxeMPGNuV&#10;uTolrC5iuE0q2JQS3K27uFiaRVHmR7nXJY/WZHwjQwNFZrnjtT05YJWcr7cz6Rv5an5Nxd4g0sDO&#10;eAyhKeI11b92L+W7/LqfZnw//bQ+Dv7HHww0XwJpeoN450LxtDq9p4a8bap4JXwt8YLbxFFaG7Fh&#10;4msED2l7bxLJC0Wp2kxUGaCN4yckfccPZzVqRxeX4LAKEaceb2mlpKV0rO7bs/suzSPxXM551n1f&#10;D4/PMQ3UnLlUE3yrl193ZK63ZV/ZF8LP8Df2ctf8Z6vBcaZ48+Pfia++Kd9p80gfULa0upZH0mKS&#10;U/vJJPs+yR2baN9yflzX49x/m39p5rKlTleFKMacf+3dZP5u/wAkf0DwDkM6UKSqxVnJzl/ilt/5&#10;Kl6H6DfAGxvbSW9s533W3gnwXp1tq90DtLatrUs+q3ERX++kbx7s/dwBXwGBjNYmdRq0IK1/Ns+1&#10;zyrTlSpxXx1ZyaX92C5U/wDI96XVnTCors7yFjtJGQvJ4/Lj2NdUMfUpxtF63PKlgYT1n0R8qftR&#10;a7faN4MutejBmt9LddYvoWDZuIoyWaIY524TLHqflA9lDEVcXio0m787t83sdmGoUsPSlUtblX/D&#10;nwzefEG11OxsJIbxImu1W+RZfmjlRsvnd0Axx9TWE4qNWVKqrNO3z2PoqN3SVSm7ppNelj5S/aO0&#10;fRfGeiajoF7DFOuraPcW6M0YcPhQw39d+eRxnHGMY4+v4VxNXAY+nmFF2cJJ3R8zxNhKePwVTBV1&#10;eM4yTTP5uvEXg658HePZNHuElWxtZpbi1nk+QvbxbnGfddu38q/tDL8xjmWWxxUfiaV12f8AWp/E&#10;2ZZXUyvNJYWSfKm2n3SM0xHU5VBXKtYm/lgHCptZRCgHbIKqOnBJrrT5Fp3see4+1lr2v/kesaEj&#10;RafcQxqJZHtEtcocLIXZBx/sgKT+A7CvOrSTmpPZfoe5houNNxj2t95t3lv9k/saSQwXx0xJUuof&#10;P3wNIj+aF3DuFkjQkdzweM1yKfNzpac1rP8Ar7zqnH2fJJ68v5mbqenNLd6bDbTTy2viK/jezuJs&#10;JcGJgWYOoyNykToSOMkdqdPEKNKcpLWCd+1/8nozmrU+arGMG3GbVu9t/wDNH2j8PbCz0yyuJ45D&#10;PqfiXSLLSbVMgiyS4uJrq9jVcEgFUijZwR8obp2/Lc6xFStPX4KcpSfm0ko/q/Wx+oZDhYRSlf3p&#10;qK9Ltt/ovQ/Zb9hnwVb6P4bl1IxM9xrviBNNtByJriMCFw+7+IyNJPIR2Legr+fONMU8yzSMam0U&#10;vldu6+SSR+35HhFhMEoR23f53+er+Z+6fgrQ/smlpLIrCaVN8k+TKZEXAVQR1QbencliepoyvBON&#10;J1JK1/yPPx+IjKryrX/P/M9FhjVoVcoglAA5AlLKwGQCPbjmvYjR5ocyWun3HE5KM7J3X3FiJGMg&#10;tQw3HnJOHZV7YHToPzrWnTfMqTev6IzqSXK6jWn6l8QszqUQKoHJI29genrmuqNKTfurQ43Pli+Z&#10;kthaLGCBy5mLndgqM9/0/OvWy2koaJat3OTG1JS16WNlbWH5iFbeRuYk8j6CvqKVKF7pankTqTa1&#10;ZwnjXwRpXiOwurW7tUmhuLZ7aWOVN6lWGcgdMggEZ7ivPzPKMPjYWcd9P+Cell2Z1sJNNPY+Q9Z+&#10;GN14OuGl0aO8iZ4z5KW4IglPOBKpYKTnjzCM9sivyzM+Hq+CleKbR91hs1pY6yqNf1/Wxt+DLvUF&#10;uYxNZ6tHeZKXAnysRZR1jG8AJ78ivIw9OrzpWdxY2nDlfvLlPqTQb83SLHKuGVRvkchAvOOmeR79&#10;z619LhatR+5L7z4/F4dQblF/I9Gt9JimhV9qyZHAPUj2r1FhnOHNuux47xLhKyK114TspxmS2HI7&#10;nJHvXmYvKYVX8J6GHzWrT2kWbTQbOwjHlQqgVc4VcEdutLBZZDDLm6meIx9XEO0mE9kGQBo0DAlg&#10;cZxmvco4Z1HZoxhXcH7j0IREyHamPLIAKhMZI/ya+hwmEkkuVe72sYVK0W+ab19RvkqcswK4OFQ/&#10;ePvxXu4bBNe81YzdfXlTuULmX7M/3eCOMjH5/wCNa1n9XlZo2oxdbYbDcvLjeFCgcBT3qPaOa12O&#10;hU1Tl7r1N6ymWMBSSG3ZOeB+FduHxEKUOWT945qtF1He2h2FiSzKSQdwwB1NehTquUldnk14xjF2&#10;Ot84QhNzqgAyTuxXvU6qhFc1kjwZU+du2pnLdwXWoAwsJFjbG4H5fwHtXPUxFGriEqbvY7oYWpSw&#10;t5q1zhvjt8CdO+Kmk+HfFGn2tuPGHg+5+0abebAss0DgCe3Z+uGGCPQqK8/jjg5cU5NDF4JL61Sd&#10;4+a6xf6eZ6XA/HFThXMK+VYyT+qVlqv5ZdJW/Bn5+/HPQ7jwt408EGSJoTqWjTwXS/xSSQyLww/2&#10;Q3Ffz7xFldXA16MqqtLld/VH7bwtj6OY5bi1B3jGSa9GT2di93B5jkbGTOzhhzxW2EwLq0+eT0se&#10;Bi66pVHFbli30UwXIlKoI0G/7o3tjt7Z9K7oZf7J81tDz6uLUo8l9TrdM1S3tzIN6ff2qEG3Gcdg&#10;OvSpp1HSbsjCpQnNJvY9L0LxjFZeWrS/KchW2nAI9RXu4LNPqzTlun5njYzLHXUnbodLqvjCyvLG&#10;UTTIqKhLqigh+Oc88/8A16+gnxJGeHvOW254uHyupRxCcIn82X/BR39ivS/il4g1f4m/Dm2sNF+I&#10;KZbaFW30/wATRpkrBOQPkkAyEl/A8cjzuHeO4ZTjJ4LE3lhJSba6wv8Aaj5d1+p+yvK48QZZSm2o&#10;4+lFKM39pLaE/Ls916HxD+yz4L+J3hP+0bzxdoN3oE1lK1jFHeuFeVl4cqVJG0Y4OcE1nxrxDkde&#10;apYGupqSvp09T6XIcRnVHAOhm8eWabVrp7ddNLdj620+58Y+ItZFra2N3LZTTBJJIgCYkz13Z6no&#10;SR61+V4rHYalF3mr9u/yO+E51JO60Puz4f8AgfULm0txNG8aBRHHHJGcqAOntXzaryrVeWK36kYv&#10;ERpI+vfA3gyPT0V5YAZFACgpgA/SvpsuwtRNOevyPksyzDnXLB6Hs9jYOrKm3JBG1QM4/wA+tfVY&#10;ai4uze58xiJqS0PavB2iAOJXibzC2EC8AE45ORX2ORZfL23O437Hxed4qKp8qkeuJaCOMLErBlGT&#10;xjvX6RhMK0lyLU+ErYi7bk9Dwj9pr4qaT8AvgP8AFv4z+IZUtNP+HfgHUfEQnlHnSy3McDrZxxxg&#10;jcXneBAuRktX2GXYJzqqdSOi/rY8uWJjKrGmpe6nd+kdX+CP8wXxPrepeI9d1rxDqc5vNW1/VrnW&#10;9Wv7ljJLc3N3M9xO5JPOXkY19dCyVuiPhMVWnXryrveTbbfm7nOHcTzGjerMm0Vppbc5WnfVELbF&#10;Axw2exyKsjRHWeB9A1Dxp4u8M+EbSeJbvxJr1rolqbmTZCJLqZIUyx6cuBXBmWLpZdga2PqJ8tOL&#10;k7b2im/0O/LMHUzLMKGXwkk6k4xV9k5O36n6iXPwj13wzquufCjwSY9B8KaFqdx4b8deJRFJqGre&#10;J7vTAEu2EUakxxiWUGGADLIyO5bcBU+FfAeI8SlieKsXUjKWHpxrRg03yQqc3IoRSbnNuKUpbJuy&#10;PrfGHxHoeEVPL+BcroOEMXWdCdZWTqTgoubqTbSp01GTcYLWSWrtt/UT8Vfhf+wH4E+CX7LGu/Ez&#10;46fBfwFB+z9Y6d4o8O+BfFOoJreleNYzaWktxbXOiWBfUJJZJ7dJjiLmXeJAcmunw3xmD4dVeXEN&#10;OoqtaMoVoxjyzvz811zLpazi7XWh4XHOCzTiLAywORyh7DmjOjWlJOEbQcbOzSas943aeq1Z87af&#10;/wAFXf2UPjj8fLfwP4D+BOreJIfF2pTLY/E3xmI9O0Ke8s4hh9KsRB9sSNFjcI13KpBAUoQa/XeK&#10;/GXMuBeCZYzhmLq0I8vPTq+7FXej5U2m03Z2t5bH5XwR4JZVx7x9Qy3ibE+yxaTjTrYeLu1HVxc5&#10;NPldrpWaOF/aR/ao+OPwJ8Z6x4Q1r4ly+H/hz8TtPi8QfDb4laX4WX+0/AFxa4WfRpbW0CrPaO2x&#10;WKobpFuElDOAwPieDvihjPFCjXr4unSWYUZa04wTi4PVSUZczlppJd9T7jx48Jct8JauFxeBq1nl&#10;eIi4Ocqj5oVlveaSs38Uelrp7HwR8Dv2uP2mNK/ag8B6hZePfEWotq3jzSbXWLPUNZlnXU7O9nji&#10;mhuIpJSCjJK/yFRt+UgZFfaePOAjgpYzDYXDxpWpQqxjFKPLJxTsuybvp5n5v4AZxi83ybCYjHYl&#10;17VKtJ1JbyjGcoqT01aVtetrn9n3xf1Xxv4W+DvjDx34LsJbzxLofhC61TTdHiZ5ku7iO2d4lWME&#10;5JfbwOtfgdXKXiMFQxlJ+zlaPMr6Wdrv5H7rwnneHxGeSybM/wB5TlKXLK2t1ey72e3kfz0fsl/s&#10;3fHv9tGXxR8Wfi3481bwp4QttRnfVddjie+8S+Jb5MtcxJZEgrHAcLk4U7Qqq2CR/SWXZg8sw9HL&#10;qa9yKjGCTsrW0be2u9+t7n4TxfmkFmdSnKN8TJ80rqyir2tfurWt0S1PUvhze+O/2UPjha+KPB+s&#10;XvjL4VSamuh69ruo6LdeFZNStN2Jobm3nVBHcQHMi9Q4HBGSK9Hi7haXEeSyVFJYmC543adn1i2u&#10;j7+lzq4X4goZfio+3bUZK0ktd9pL0+Wl0f0GeHfHOh+LfDem+ItC1Ox1HSdXtFu7S6tpxPHMjjkZ&#10;Bx3IIPoc1/K+LniMHOVGv7tSLaae6sfvWDo08VGNWndp7f5njXxR8MWGraXft4e1CXSr24t3iuNO&#10;tJ/JsdRDA7go6QSHnEiYGfvA1OD4+qZJNc9Tmpr7L1+7sdOJ8PcPxBTbnSUa3Sot1/iX2l369mfz&#10;6ftS/tNaXpHxy8d+ENA8RfF3wa+n+CdO0vxZokfgmHxXf6m9tK7ul1dtujgtjHISt0v3sv8AMK+1&#10;nxfgc7yuNfLqnxKS7avS35nzVHgXH8NYzD4XOqMXVjPnTTduRvSS01vbYd4i8X+JvGujfDzwyugz&#10;NqXxV1uw1x9KnlafULqwhMX9n6fN2EbYh384CNMexrysilLLsrleWstb+rsjfiTEQzTNJYtO1OlF&#10;xSfS+rfrdn6W/CLR/DeueJbv4e61b6xe3Pg9IZm1qy0eWbwvc6rOheRJ5ivlMBldsf8ACqr0OK9K&#10;OIm5ch8LjIyoYaNeFveWzetl266nN/HT4wa58Ldb/wCFe+FYbl/G2stHp0sdtF9q3xzZ8hGU/wAR&#10;IlQt/DGcntRjMRRy/CSxdd+6v6t/Wx6OQ5DPOsRCKvyt6f15Hv8A8BPgrb/CPwrc+O/Fttb33jLW&#10;F+23Zt4ADC0pzHaW6AfKMkAAen1NfkFeGP4qzL2qTs3aMfXqfuft8BkGC9jzpKK96Xkl3O8j+EPi&#10;v4iXtxrt1BN9snXMiRgKlqmT5cCbhjCA4OOrZr974W4ZwnD+C5Klvay+J/ofzhxhxzVz7MGsM39X&#10;hpFX37ya6X6eR/LP4V+JV34c1SBXlvJrbzAGt3h2ABiCRuJIAyPfrX5zmOaYXFUuWLf3GuX0a+Fn&#10;sj7O0nxfpGuWNvex3cawyWu+SFyEaAhSSMHrg9+mRXxOKxEpxcXse9JUaaUotXPM/GHi6zSwmilV&#10;JopAUKsN4Zeh3DoRzXzeHhVlNOXQ4cXj6cYcsj4X1y5h/tK+tbElofObZjIEYzkAY54z39K9SXPL&#10;c8R4xXsmdD4Mi1Szm3RvOgyCfmJwpxnjv0zkVwYiSi79Tkr41yi3CR7at3qCGOYXEjuCBsBweTwc&#10;04Vk1ZnmOvOfxM6W2126/d/aJHKbgh3NknH48Gui8ZR2PKrYZOpzXPpr4b6jbSwKFcBiyuikjJ98&#10;+vtXmVMXOhNNOxwYigpQtbufb3gTW7LEK3EwguMAMucxOOxB/mK6o5vQqP35Wl+HyPJ9i6fofQtt&#10;exiOKW2O4soBIOVz61w46pDE0fdMno2dBZB5VDuHc7sjIwcH0r8m4lpVYxk0roS0Z6n4Yui8QVcg&#10;KwG0kkjj/wCtX57g8VisPikuZqK6HXTUXE9o0m9aGNWDgEd+9freX4ydejH3ux005crPb/g7eG8+&#10;IOhRqMiPz7mQ5AO2OCRifXqF6etfqvh251OIYu90oTf4Jfmz3cqnz42EV5/kd74zug15cndgGViT&#10;15z2r9Ezifvyaeh+v5LBuCVtdDwjUZQ877Qcgkbhz7V8PVk/aPlR+gYeDjTXMzAYAuWGC3QN2X/6&#10;/wDjSglJ83U3lKys9imVR2IyEYEkkZycZ4o0m7I0XPFJ7oaqoobcwIYDOTkr7Cmla93uN3bTtsMM&#10;iLkgYfHAYkGs1KOrS1NHB212KdzHGiBw4LsCSP4UrHEQUI819WXRlKcrSWiOUuWklc8YIyFdQRmv&#10;KqTlJ6nrUoRilb7jGk3oWYsr7uvHB+v6158nJatnoxpxlsrHPagiBnJBUEBUH3h0rx8bKMXJvboe&#10;jhYuSSWrPL9d+SN1Gck4wueDzx1r4zHzajbuz6/Aw5pqR8++L3dIJQmNxDAbhk/nXxmMqSSkup9n&#10;gKUW1NnxT8S7ySS1uiWRdse7Ib5enI/T9a8GTc6yk97n2mFgoU0fzpftwS+d418E2RJZBqFxIQTk&#10;/wAAzj/gX6Cv6W8KtMtxlXrZI/BPFpqea5bQl/O3+R9a/stIkdvawyCNQYE2sOeeij68V8xxLzPE&#10;Sa8z9m4XXLl0Ivsj9U/CTCWKGEoCM5LIME9q+NnKysz36iSbPpDwqk0MluyAELAUwSGJ6df896dJ&#10;vmufNY2Kadz6D0XU5hLb+W7KqosMqEZj5x8xHevaoV3Frl9GfIYvDxlCV16Hp9rdPJIu9jgKDuHC&#10;NjnBHb/69e/SrPmXMz5mpTSi0jXlvpIYumWLBWy2Hx3GM854r0Y4mUY2ZxrCwlPTYdHcoxyGYHnK&#10;Sc8+o59+1dlPExTun95z1MNJrVfMjF6YpiZGcqo52fMg9P69a6qOMipJzf8AkclbBuULQ6/eaiah&#10;EwjlD4mA2uoXaHHofy7c8V6LxSklJPU8r6rKLcZLQ898TgS3YuLV2WUuGliWQ+Vcf7xA5x/hXk4u&#10;CnNzjue1l0pU6fs5bLr1G6dq1tOhtroiKdUMflN/qpDjHU8qV698+9cE4RacWetCUlLmgy20EcTF&#10;03rPCRcxGGdoSpQhlcMPQhSCCDwDXCqDoVFWotqUXdNNp3XX128zvdZYim6NZJwldNNJpp7qz6Hm&#10;2gfs8fAPxr+0HZftB/FLwp41+Ivx80tc/DfxB8TvipqniX4deELlYwsJsdKu/Nh092ZUdJYg6pKf&#10;MSNJFVh+vcG8Y4fGxWUZzFrFSvatOV1Lsm3Zrst/kfknE3AVLI8RPiPhynD2MdZU4xfNF7OUVdp2&#10;3dkrdEfKniW3/aD+KHxq1/4aappEvjvxfYXtxBeDTZ7ux+EPguznnd7lxcKxitraErbtGjKbq+cI&#10;sfnyiSSz+uq4PGUal62sddb6W62e1jysFjcHjoLkXLJJXcl/6Wt7/i/xXIWVncaf49X4PfsIaLa/&#10;tg/tP+IdAutA8cftQ+NsSfCv9mESTub+a0n3yRWIEYSGOwiaWWVraAS3FzJ5iV0UcHLEr2WH+BpP&#10;n2ff3b7N9/uPm8z4ijltJzpSvVbabumkuqsvwit/tNn27pHgz9nL/gmp8Bfip8fPjj49b41fFPxf&#10;o2nXPx88a/EzW30P4tfE7UtOQ22m6T4d0u9lBWONppY7e3XLOAGabCqE9CtHCYai6aiptvZ6Sbfb&#10;ql1b+Z+ZYvMcTjMSpJNXtaz383/Vkfhf4e/Yo+Hv7R3wa/aI/b4+Kmk2H7Fvh+01+9+Kv7N8fhvx&#10;bH4Q8deLfDiC5vPKuC5W2kmdhb29nd2qJNLK7FldNkjeNPC4rBYVyo1U5K1oS1vd7R66X89jsnWp&#10;QUYYiN5PqtN+/T8tD0L4H/Ez/grd8FfgZ4G/aG+Evxs0b4ufs6fE0xalp+q/tM2Mltq3he1aZdMt&#10;l1O9vX822t0aFIkliuPs7NJvAPmAnb+0cThIf7RCUG+q9+L9L/qaVcFRrShCnUV2r22+/wDr0PrP&#10;wr/wVB/4Kj6feDS/GP7EXwf8V3lzcyyw6tpXxbtPDOlwxrGGW2gX7XN8zLFI++QlnaX+FQFqo5/S&#10;V5KtFrzi7/gVUySvGXJOm18/+HMb4gf8FUv2/wC+0s+CtP8Ag3+zr+zl8TtU09rxNY8VfEGX4peM&#10;HtGeQmLw94XtAzTSqihS0plckFtq5UL30OJPZa4b3pd1F/rtc4K3DdXEpQqVOSO7V02/Syf5fM4L&#10;9lr9kL9pb/go/wDE74WePPjv8YvHfj74Z+MrC7uv+En1oL4XeyTTr77Nf2mleFQiR6fbF/tNuL10&#10;MzsHAYYr7nJsvzLMKcs34ljKGDhHnjC6TqO/uLyTe7tqk7dzxcXiMkySi8LklqmPqe5zu75E93rt&#10;bor76H93+geDNG0Lw/pOg2MQ+waNplvpNjboNkMUdtEkMSgDjAVFH4V4+IrutXnWkkuZtjoYeNOj&#10;GmnflVvuR+Uf/BYifxroH7J+paH4DvW0e88beJLPwnqOtwWs11eaJazC4nmmtIoyPMnJgSONG4LS&#10;5wdor5Ti7DRxOSONRXp88eZeW6XzaXyPY4WnOlxThacXZ++16xje36/I/ni/Yv8A+CcHxD+LH7P3&#10;xUv/ABy2oaj8MvH97LbeDpPEcjw+JdSms9tqPEwDhnhCy28hSJW3sGbd1yPlMHlOYV8H9dwajGFr&#10;JbLRvVabJafkfqOZ8WZVleK/s/Gc0pt+81rZO2jfd7+Xqfm38Wf2X/2wP2C/F+seIvC/inR/ip4F&#10;mjurKz0u8sDrVs1nexyxXGny25VpoXMMz7SCS6rlTuBx4ld4DFzWDx9P2db+aDTT8/8AgOx9NluJ&#10;x9PDzzDKq3taG/JNO6T3Strp3V79T81vCmmeIv2hfi9qcPhfwXrXinHgi7hk8EXGtpcaloy28as9&#10;vaXM2SYYGMpjB+cI2zOea972X9n4BRc0nzX5ktGu7S/E8GFZZtmsqqpOUORpwctU+yb6J3t1OM+J&#10;X7PGpeA57iy1RtLtdbuprL+ydJ0i5bWkmivHfEqXKDY+xYyCEJG5gAaeEzuFeXu3cVe7em3+ZGYc&#10;NvCRbbSm2rRWu73ueZ/EjwXL8PdQ07RtVgkTxBc6XFfahp9xIs13o7zDzI96xk7MoUxG53nkkDgV&#10;6uFxKxVN1IfDe3a54mYYNYKpGlUXv2Tfl922nzNXwjoA8R+Dta1nUryQapaE2VnaAtCZV2PJ++ye&#10;gUDCrwqhS3JFcmNrOhiIQprR6v8A4B6GXYZ4vA1KtZ++tEv8zz3QvDXhjSrHxHruvXYe4WydNA0p&#10;Wy95O/CO3+whJYn/AKZ45zW+Ir4upUpUcOtLrml2XW3m9vmcWEwuAoUa2LxkrtRfJHu3pd+S3+R4&#10;2qHzHCSFixLuysCD7frXtRemp82leTsyFmdOZRGShBUMMAVRi4tO7Ktwse5v4fM+cgtnB744961g&#10;20ZyS1aP2Z/4IX+Lf7D/AG0L3wu8/lWnjz4Qazp7IZgEmm0+ay1KI4/iZViuCAOcE9s18jxxQjVy&#10;eNSX2Zr8bo/QvDnEOnnFagn8dNtebhJP8rn9r+haa4IUHmMAHJyAAM/yI/CvyH2HM7rofs88QrXZ&#10;109uYo0gABXbgtt+bnqPWs61DTktoFCrzSczx/xjpkstvcL84MLbQGzggHIIHr7+1fFZphp0+Zu+&#10;jPtsqrw54+Z8sa7rGoeGp1nSK5ZJCIpMhiAzFgGOOozjLD7u7618kq1SlJ72Pso4eniY69Dy3X/j&#10;1HoM6GWdY5YHBlikcLGoGc7Tn+8DgjP866MPjqirKcb2CplEKtFprRn5Rf8ABRj452l5ofhXXNJv&#10;45liuNwktXDE5KnhsdQWPP8AtE1+k8HYWWZZk4vble463EMOE8klWlK1pL/I/I79m745fFLwV8do&#10;vFfw7tLzUvF2oaikrWkcL3UGpWrOi3VrdEf8sHRVDFuhAI+YCv2rMcLhcLlCVaooQit729Pn5H86&#10;ZdmWP4p4zxC9g6tSvK9kumid3sklbV9fM/o8j8HeLv2nvE1j4t8faTqWh2tva2FtZeF4buSOAfZY&#10;WGZ5QPNkBaVvkBRBu6NzX4ris5rV60lQlzSlpzb6LRWT0P6i4eybC8KZVHB4l6KTn21fe2/Y/Ur4&#10;RfBzTvCOjWen6PosMb2sQEdva2ohhjOeWAAAySPvHknqa7cvyxzksTWV6h8dxNxYqs3RjUUaR9Bn&#10;wtK8LPqz/Zo1Rc2kbbp3Izy5HTp0+le3iIr2b9rt2PhaeZqNVRwiu9fe6HEeJ41S3+z6fBHFbxgo&#10;ojBMrE43EjPf5c/0r4rOJTqU7UV7v4s+oyzEKMnUxEm5P7jg9M0OW9uo5JVwVIWU7SWkIB5+vPNf&#10;LYfBzq1Emj1MfmUKVJxi9H+B7t4Z8OoYFijXBxycYY+/rnk/pX1uCyapVhyQTPgMwziFKfNNntGk&#10;+HgkJQqQ2MZH3n+tehUyaphlyyTX9bnz8s0jXlzRehz/AMSPE1r8MfDU/ie9028urO1ZUuGtoHn8&#10;nd8qs20HC5xkngV5mbY2eR4P63Ki5paadPM9Ph/KHxLmKy2FaMJPu1r367n8YH/BYnxn8Qf2of2o&#10;/hV8PPhtp3izxnqkHhSSWw8G+GtHu9dmN9fXrKjiCBGYM0UCoMjgDrgk19Z4SYjDSy3MOIszcYup&#10;UUVKTV1GMfhV+l3suph4u4TMstxOWcIZRzShThOpKME7c8pcqlKS0+GLWrsrn7Ff8EdP+CT3jn9m&#10;e/h/aK/aUEGnfFG70lrbwR8K7a8F8ngZLgDzdR1eVWMZv2TKRWsZZbcO7OxkIVPQ4ix2GzzFU40o&#10;tUqUuZNqzlJdbbqK6J2ber2PnMtxWKyfLquD9rzVayUajTbjGO7gn1bfxNaW0V7tn77eNNZmtbD9&#10;2XBjUklVwo2jI5+ma+Rz7EypUeSDt/wx7HDuCpVa3v21Pjhdauv7Q1m7G5nklZnZnJPzcDj06e1f&#10;kFbFSVWU++5+pVMLTcKdLovLseB/EzxBLNJdXTMIhAoLBfvLsBwePoxP/wBavJxWIdSfMrpnvZdh&#10;4UaahZn4mfFK/uPFvxgvtZCrqEXg+2+12yk+bBPe3EwtdOjY9MtK0jMuMqsSk5r9AymMMNksaGzq&#10;PXvZayOGtUdbHus1fkVl67I+Rv2lvjrf+B/Ctn4H8CSXL32u6udA1bxfFGTaWbgefcRmUjaZ5CXl&#10;Zec+e2cDivveE+Glj6k8zx8f3UFzKPWT6fJfofn3HvFTy3CwyvLpfvqr5XLpFbv/ALefbzPg3x94&#10;d8c/CHSPCviWHxBPoEviy7tdd0rwg+lal9q8RaXcael1/bP2vC28kTzS/Z3s0k+0YDuyiPaW/aMq&#10;w2CzGjUpZjBXUE7ycbpSdkorfZXvt21P5vz+NbB4mniMLO8nOyioyaaSu5SltrLTl3e70PtD9kX4&#10;E/EH9pPxh4J1v4gy3S+A/DdrLqeszXMgt2itpJPMMSKfvSXDiJFRcYjBOSMAfmHFud5fkNDEYTKL&#10;e0k7JrXb/JX33Z+rcIZDj85dDMc0jamk3ba99dvPp2ifubq+s2V1qsZvFeXwj4GWBpraGHKXrxZi&#10;sLC3QAlmlcKixJ0jV8DIWv5txbnOtzbt/j1P6Uy3CLC4NU6dozn+C6v5L8T9Avhj4ZvvCPw+g03X&#10;Fx4x8U6nP4z8aOzgvBd3gUx2jEcYtbdIYCB0ZZMcGtI03RwvsW9ZXb+e33fqfNYyvDG5q8VT/hU1&#10;7OHot383qbDQOss7LMzeYpZZA27B/hAHpyc/SvEqxlCcrM9CnJSgrrbofJP7W920Pwf8cvvMki6S&#10;+4mTb8o2r5S56l3MQLf7wAzW+UNzzKhF/wAyLrJfVqjW3K/yPya+HOrnXvA3h8vljaW0umiUP8si&#10;QTywopJzklI1B+g+le1xLh44TOayj1s/m0m/xZ0cP13iMqozl0TXyTaX4LU87+Iuo3OlhobYShoD&#10;PJ5cmXVxxjbxgfxD15GTxXo5JNVGuzsY5ykoXjurn4/fGj+zNQ1eeSNY1vprS+ZUlOXhMYkyGPGQ&#10;zcYGPu1/VvCUqiwVn8Kcf0P5L40p0p41tfE1P5b/AJv8jwjw5p803iCw0mS3itp9RV7ZmD+RBHFP&#10;BLBG7MxIA3MhBJ6Ma+uxNRRoSqJ6LX5p3PhcLRbxMKMlbmv5KzTR2cTpbabbwwBo7q61BIAclZWK&#10;bF2sOygyAhewjGeTXLbmqNvZL+vy/E9GNo0oxjo20vusaV2qrDeWMTjHnJddcDY0hiJye53K5P8A&#10;siueN9Jv+tDWezhE6PwVFJq2q2MwER/sy+uba280AIsc9qZ8gY48sRnHXHmV5uaz9hh5x/mSb+Ur&#10;fj+h15dB4mvFr7LaV/NX/C34n1n8OUmvZtK0uG2u7ia2iitJdlvlbdtR2l1aQDrFaQyxgHndOcd6&#10;/Ns+bp4erXbSWr9eW/5yafoj9M4cg51qVFq7Vr+XNr+EU/mz+gD9krSZLe08J6elu1umlaOtzIyQ&#10;tGkd3qXyq3Qgstup5PI885INfzZmbnXx8pt6yk/u/wCHP3ulGFPCNJaJH7PaGyWlnawSyRlVhA3/&#10;ACjAULlQB0529M8E195hIxp0oxm+n+Wh8BiVKpUlKO9zRjSCdwkJZnYpkFhjYFBKjHAJOfyp8sXU&#10;Shu/yQXqRg3PbX7+/macFuiTCR4tsrkrk8EYyF4/E/WumFFKalJaswnOUqdou6X9Mu+U0meQWBJU&#10;D5Xb2I+uPeuqNGTl5nO5xh6EtvbOkm/5DnG8Lzg9+P8AGvRwlCcKimc2JqqUOU2UjOMk5aRsDcOv&#10;t+tfR0FbfVs8uasrroEtmHDgEZXoGG4BsdK7JUlJaM5lWcWrnG6xokFzEy3MYLuNobGeo+7j0/xr&#10;y8bg6dem4VUejhsVUpy5qbsjyKTQJ9PuZYrWZ4Ru+WNBH+HlsQdpPt61+e18qnh6ko0pW+78Ox9b&#10;HGwxNOMpxuvmdr4a0swSBnlkkuJD5hMkkt6UJOOXY4yM8enOBWdHA8k3Ju8n6s4MZXUqbSjovRHt&#10;9hANsYG5igHJO3J7nHT19ule9TwySUYny9Sdr3Oh8pSvzDcNvHYZ966p4dONmro4uezsmZ1wAhEm&#10;QMHbszwevaub6tFzUkbRm0nExp5VfKkEZOc44P8AnNehhMNzS5pbFym0vdMeacQ/ImGZujf3PU19&#10;DCMKcUlqZxhKreUtv60IXlVYw7ufmHzlmBU/59K6J4iFGmpNu3U6KdGU58sVtsYN5Os+MbsK2CT2&#10;7V4OMx0Kz91s9rC4eVG8pFe2WZJCA4Ck4Tnj15rDD1qjla+h01VDk5ktTprJwWXfk7vlJbj9Pyr0&#10;YzUmrnnVm4xsjqF1CK1TzGlVSowm0/N+NeisXTpQ5py2PGq051JuKWhxmq+KrqaZoxO0cPIZySDi&#10;vJqZ1Uq1HHntE9bBZbSjFTcfeR1PhnWbWIxAyiQH5mL4BB46ete5l+JpU0pN3RjmOGnVi0lb+up7&#10;dbeNLPT7BmbYyKhJLEBCMdye3vX3OG4ioYTDaq6Pz7GcO1sZibq6Py6/aA8aaZ8R/iVaT6eYG07w&#10;xA9jBcRHdDNLI4aZlPQ4wBkddtfgfGecYfiDOFKkkoQ93TZu92fu3CWVYnhzI5UajbnVs33tbQr6&#10;Tc2qwxopVTt5I4HHtWGHnQppQ2OfEwqyk5PY6FjBJEURgH24DLjjJ5NddSdOVN8r1PLVKpGpeS0O&#10;V1GNrNWdMbxyATt/MivDrxVm1uerQbnLl6HIza/cwMwkmJUtxliTj1Hr2rxquIlD7TPWhgI1EuVF&#10;G98WXRgWJXdg2SA3EadfevOxGYtQ9mtTqo5TFTu0eG+OoTrNhMrzbpchlVBlUI3HOOmef0rwp4uV&#10;JuaPpMFH2MlZHzlofwYGqX5F5ez3EdxP50ttG/7qMMc7WOeefTFeTicwqpfu7J9z0alblbk1c+tf&#10;AfwR0yx2fZ7SJA3yuRCowBwecVpl2AxWMmru55GLzWFFNrQ+oND+Hltp8KeRAgCryAnUgda/QsDk&#10;0KUVJ6tHyOLziVedrncWehCLG2PYSMnAwPrX0VDB01HRHl1cU2/eZ2PhzwzJcXCsYyoVuMnJOe+M&#10;fSvay3KZYitG60v1PIzTMqdCle+p9BaJoBs4FVY9zsMA4Cn/AD7V+r5VlEsNFRSuz8wzPM/rM7t6&#10;I6UWBQKHjw3Vj13fjX1WGwnK0nHU+erYlOLaeh/Oh/wcXfHiXwN+zN4I+AGjXSQ638cfFwvtcjjJ&#10;a4TQ9A2XU6bBztmu5bGM54OwivoqNOOFpc0t2cTc6uGq1odfcXz1l+CS+Z/FrZ+D/M3XOoSuidPm&#10;IXBPrz2qJ4+y5aSOKnlTf7yq7Ix9Q0yMNIsUErRxsUDxJuj49+p6V1UqraV3qcdehFXUVou39anN&#10;vpspZmKMqjoX+TIrpVW2hwug3rZncfCOw0m4+JvgaHxBqE2kaEPE1p/a2rQ7hJpUPmjdc7l5Xyjt&#10;csOgGe1ebntWtHJsTLDRUqnI+WL6u23zPV4doUZ59hI4qTVP2keZrdK+9/L8D9kf2sfHPxO8E654&#10;P8FeHPEGoa98TfH/AIbW/i8Q6O0GijVdKhWWKHVL/ULRYzeExW82y4kYnyLWRnkKhQfyHwszPPMI&#10;sVm2BxtTB4WjJw/dzlGTbs3TjreMbtXj/M0kr3P6i8W8NwlXwWByH+y6WPzDFLni60YzhGMdFVmn&#10;dSlo7X0UYyk3ayf5Oano3iDWNfiu9X1O912/1CcGOa4ac3urxs4DJboEaT94ThVALndkjPFf0++G&#10;MTl9Cnis/qKlKoud+1lK9urlLW8u/mfxRX4ujnWOq4Lh+EsSqUvZr2MYqN+ipwVlGPayWh/R5/wT&#10;z/YZPwg8Ia3+1/8AHzwzcaNp/wAMPBd74g8LfDW1gna88PWiQSXlzdagJnLvf3SnaIpD+6WQb1U4&#10;RfxzNs+wXGeIr5FkT9rgqM4qUto1p391K/8Ay7Utb/afkfuXD3CmacH1sDjM4f1fMcVTk0t3Qp2v&#10;KUrbVHBP3V8K03Z4Nrfhf9rf9vHU9T/aFuPhf4z1X4QeA9Tuda8PWljfReFPBXhqFJHeWDQ7OYpL&#10;rN3GiAXVygYsYyiBQFSv608HuE/DTw1zXDVauHq18ylOM62IjJ0oU5X+CnBpOpCHW9k0rJH8o+OX&#10;HPil4u5XjMpwWKo4XK6UJU8PhZWq1KqSsqlWom406tRLTrG+rSPING8B+LNJ+Ox1yFo9ONlqmmeJ&#10;bGSbfazTBI45YyqkBgCYypIOQc1+k/SC4YxeYcYYirdfV8RRpuMls042ul5M/OPot8U4KPh9h6UE&#10;/b4avVhUg9GpRm24vzsz+6r4BfFHRvjJ8KfCHiTQ7uG8tNQ02K31LTvNSefTLyOMLcWk5yclG3YL&#10;feUhuhr+NK2HzTL639h4t+9B2t1fZ+lrNH9f0IZNBPPqCUbrmvrbXey730PlX9pv4S/Cf9nnwr4+&#10;+P3h7xD8SfhBeaLpFxr2tH4OajCza3KvIBspiYA5ZupwgySelfWUOLM8yOhRweJjCrRuoxU1e3ZK&#10;SaaXlsuhy0eHsg4+xk1KCdZKUpPWLaSu3azu9Omr6n881/8AtTftpft2vqng34aWvj34meGvCMj3&#10;j6l4s1DTtD0HRchhHPqV+scFs85TPys74wSoxlq/UMNxMvZyp5TSUJNK7vu1230PzDFZDk+UV+ap&#10;PlTfur7TS8rv52N/9i7xX8YNXtviz8C/iV+0X4T+Ekmi67aE/CbxFrMaSeKAjrLMumazHOsdvBcl&#10;BC727yB9+doGSfzvNMhw2bZ6sbmCtWW9vhl/i6P835n2X+tubZLlX1HLqTnTqJ2mleVK63XXz1/A&#10;/Qrw/wDGHx5MnjXxR8HPF3h2w+Fnw9vLHw7rHgrxI7+Kbq811p44b+w0vURPmOBFdPLP7wOxJUYr&#10;4TjXgLh7HUMVmdGTo1adNt8llBtK6uttfI+/8PfETiDLsdl/C+aU1iJ1p/HJPmUHs33f5Hm37VHw&#10;v8W/Gb4+eGPBFnPqvw+0TxN4TttV8Van4b0sj/hPdHs5BNqVrrWo5Aiji3rDFFgszTk7scV+VeGr&#10;pzp1FOV5uWzekU1fmS8z9i8Y67w2V4OainFOSU/tKWygvK2vc7X4D658H/Cn7QOp+LfiP8WPhJp+&#10;m6Vp3/CJ+G/DHiXxMdM1fwlbANEs9pHs8qZ5kBUFGyqSY65r9tUJJU6dO9l9z/4Y/mjNo4iphVTp&#10;05c2jbSVm+qetz7c+Lnxr8A2dpp7/s36m/iXxPEyh7DQdKludA1MupRWeQqBI/II2Z5VckCvocHg&#10;4ThKrifdgtb/ANbt+R42Dy3FYuoqGKg1fa+6/wAl62R237L/AOyZ43vde1D45/Hycax481+U31ho&#10;9xGHtfCsB5RRn/lptPJHA6duPj80oYjO6yp8vLRi9F3835v/AIB+j4fMcBw/hVgsG05JWcl1fl5H&#10;6D6T8O5fEGq22pXNsIdI09jDokMq4jupOQ90ynsvRPxNfZ5DkeFyil7eUV7T8l/mz8p4t4mxObSe&#10;Bw037K/vP+Z9vRde7PetD8J6F4WtnijvlnM8haYsoZVY84AxgY54Fe3VrVcTJPktY+Np4enDdn8C&#10;WteFZrO822GWi3ACOSNJ9h69x/nAr+VqWMrLSo9T9DpY2nVVr2ZPYW3i6wysjKbN/mFrIBCnHOV2&#10;jPbkHPrXbCVSp73QitUVRcqZ59498Z6pp6GFbRLZWUqJGdpznn7ueBjmq5HflPKqwu73OZ+HWmze&#10;Kb7yFYxkRm8vLggOyruAyM9WJYAe/tXTQwssTW9nF+bPGzCssLS9o976I+2PB3w+0O6s1ia3u4JU&#10;GwTC53PIduc7du306YrTE5PhZJ3b5u9/02PmpZjiOaUrq3oVPFXw+udEdHj3PBK+IpduACOoZfUZ&#10;B9MGvl8Thq2EnaWsejN8PmHt3yvc87kSe2kxOoIDHbtI3Jz3ralNyidPtHc73wz4sfT54ljkEYGB&#10;8zYHHf8An+VcOMpKcbMzeujPrLwJ4+e5aFXmBYMCgLcn2P0r5GvKWHmmmeXi4NXtsffvgLU/7Ssr&#10;d5MdASgPzEfSvSoZhCrTUYs813ue2WUaCPKrhMZGOq+3865MfRpYig+ZaCN/SbpoJSE+6xxxwc1+&#10;S5zglTq+0hob0pJOx39nrhCrE4wwHIBwD9awyzNZUP3SZ3Qs3ZLU+rP2Zgl74h8Rao540rw7IEB4&#10;bfMwXIPYAA/XIr+m/BOpLGLH42b+FQgvm23+C+Z9JkNJe3lN9F+Z1fi+5DSSncADk5xgn6V95nFS&#10;7l2P2LJIWUW+543ckvISONxyT93H+eK+TlFzbaZ9vCSjCzMaRQCw4yCQMnOcdx+dCXLodMLu3YgK&#10;5XdgAf3j39acWn8Jq/dfL1I3YE8DAA44z0pyu9wjF9SvKAyBxn5SR93a/NZSS5bjV1PlZSud4jZg&#10;QcrzuGTXNXcuRtnRScXNI52RvkJ5BI4y3XivNqt8l0ejTj72phsy8hyFYfPtbAzXjSmrtSep6qi9&#10;Gloclf3OFkyxEg+UA/NtHb8Oa8XG117N33PXwdF867Hm2vSL5TjeeVIBB6n3/X86+NzGpywtc+tw&#10;EbO9j5r8YXTE3IXHCnaw+bJHUivi8XK7dj7rA00oxTPiH4mkNbSgEorMykqOCMk5z7V5lF3qXSPq&#10;aUbRSP58/wBty3kh8feCLrlkGoTQhyvyk/IxP4V/SXhVNTyvGUutk/zR/P3itBxzrLar25mvyZ9n&#10;fsw2cE1lYzopGLZWdlO3nPf6da+V4hk/rE4S7n7bw44f2dTnHqj9QfBluqBPLK/MVGcYIPBJ/Kvj&#10;563R7FV2TPpnw35QVMsVbaRuK4LH1P606LSVz5zGxbWp7DpMgRoyFUgAISRuJ4yCfp0r0qM+V3Pm&#10;sTHc7+C9ESJKzFiWyDjKnjv/AJ716sK0o++eI8KqjcUizNeG7dJfVwGznHTrmumWIdVqf3mccN7B&#10;ODLQvBAipu28kIgOHP0BrX61yRS6fiYvCucrr5jri480Agk7Rk7WABPTn29a2eMv8vMxWHcd1+BH&#10;ObpIRcKN6fdKZBfngHHpz1rr+vTpxTSu+39fgeRKFP2rhsecXOtXKTzQxGRnEpVbe45i9CN3VTnP&#10;TiqjmLcuVXv2Z6yy6MqSqSslbdD1N1cXMV7bqzXURSC70yVVG0E8sf76HAww6/nXQ3zS5o79v63M&#10;IJU4OnLboz1bSY/7Rsg6SpA0AKyQTSMbZmywADfeGAM59DXqUqSxFNNO1uj2PPq13h6rUldPqt/+&#10;CXl8NB2+13kPnIw8tI4pwVPBwN5PbPANZzyiXN9Ymrxe1n+p1U84io+wpStLq2v0KPjK38X6/wDD&#10;+7+F0vizxN4X8Da5fMuvXvhjSLC48ULZTI8V3FbTzbWRirlkkWRSGQDJUsp+ryLirNcnhTy3Noyq&#10;4C7Uk1ecYvflb7HyPEHCWWZ86uPyyp7HHuPutSahKS25ku+z2N+38dfsS/8ABLb9i97/AOHWu/YP&#10;h54Msne20sOda+K/xI1+aM7U1O3KrJPfXLhVMsgS3gjX5WjijAr9ep5xluJwSrZPVjUVrRinrf8A&#10;vJ6q3Vv5dD+Zs4yTP8txbw2bYecJLq0+X1UleLXzPxx+G/wc8S/8FG5bX/gpj/wVK1gfDb9mX4Q2&#10;OoXHw2+B0Ph240TwtLods0Up1S6uFdr17Gecjz5AplvXt1WMpDhSKnHDxeNzBtydunW+iS3t2W7e&#10;rZyc0MHFQpe9Ud7+nT/hvmzqbP4ffHD/AILGfGrwjr82k6r4C/4JhfAHxRaa98INJ13RofCurfHu&#10;fTCLNRbiFPOFu3kSxRu6BLK2JTY88h2KnSrYibxeLWqvyp9E/Nde7+RdJfV5qtW+N6239P8Ag/gd&#10;b+098d9C/aI1/WfhLo+n678PP2HP2aPE7eE/je/hfU01bwn+0Z4v094zonw48NxW+0TaRZzxrLqT&#10;xlI2MHlMAI8t4uLq+3UZRvFbRje6vf4vuXu/fvY+z4SyV4rFf21mMeahB3X9+fZrrGL1fR6K+pxm&#10;j/DHQv2hfirZ6pqfg7w5Hq/xz8JXvh3WdT03wpfaLceDPDNzbRrq/i4xxR7VkXybXT9NVzmSZ3YA&#10;LG7H3co4ew1WMcRj4fu+iWl33+/Rd9T0OK+IP7MU6WFt9YqRfM2r2hLt5vv0Xqj3zSNL8F/Ez4w+&#10;Ar/4YeENJsPBnwZu5/gR+yh8RYvCoTVL7xKuiyR+MPGmsanfhnltNCsbJ4IZDERNeyyyAElWX9P4&#10;YyPKqWIdepCMVFOT0+z6/wA0n7q+bP554hzvOKtH3ZyvVlyQ6W0vKo9/djG/4H9BP7DPw18NeFfB&#10;SeO9PsrK30/VLOPQvCN1bQMftuk2jOLe8aZ/nle7dprppDgMbncFGedONczfPDLaekdJSXZtaRt2&#10;irIjhvCxhF42eulo+aXXzb3bP0LtNZjkR0iIZmxsGMA7iBn8DXwUIxmfXxrtX5Twv9qT4LWX7Qvw&#10;R+JfwwvNWuNHvfFHhW60rw/4gs8w3fhLUmjb7JqtuQQRLayFJUIIOVABoq4anjMNPA1kuWas762f&#10;R/JmNWtiMPWhmGFk1VpNSjZ22fvL0lG8X6n8svwo/wCCiH7RH7HnirU/2b/j/wDAvx1r2j+Fb6Pw&#10;l4e8b2Vvaz2Fwt1ftp0c97cNsjKOpjuVbduMcxJy26vyh5zneTVKmEpqEqcHKLjK8Wut1p7yfRH6&#10;vPh7KOLacMzouVOdRRldWnG70cZJaxkut7n58/8ABRT9r2y1vVtR1X4V+dZaX4/0SSx1NdShaC90&#10;+e1GxzZphljRywmklhGVJHKhsV85hsM8djZ4qrHlu07brz9L9Efa5fGvkuVxwUZqbV7PW/l93f0P&#10;wC8F638UPh38QF8Z6Xcf2Fe6nHJcDXtHEkUN59of97MZ1wrPjduUHPPQV9hing8VhHhU726ddPxP&#10;GwKzLAZh9caS5teZLR3632v3P0V8Y+LNF8an4feLr+38P+HNdm0nTo9PBuPM8PWttFqM+lrJufdI&#10;UtEjW6kfBLHdyWNfJUaEqE5whdpN373tf8dj7mviKdWNOtOyk7W10S5rfctz5F/aO+GM1t4msvH+&#10;nXmnSWnxG0q48Q6LaMd5isIbp9KtNQbdhg2pS2s08UJUNFE65r6vA4mKp+xata3Xyu18vxPkM1wM&#10;vavFwafOm16J2T/7e3XZHy1Y+H9dubSztdF1LfeXgNs2lRb/ADbhnlDbZQM/M5I+UfwpzXdWxFGM&#10;5SrR0XX/ACPGo4TESgo0J6u6a66vr6mH4+8PPY3sunTTmO5tEFpd20iBQkqH96qHPIDbsEYzx608&#10;DiVVgqkVo9fl0MszwqpzdBvVaP162PHtQ02CykWBPNkwgdjnaPx78V61KcppuR8/VoRpe6gtI7ed&#10;2iMRLtEWyW3JGOBnHc81U3yq6CHJJ8skYt2ixymMKuV+UhTuA/E9a3pO8bnHVSTaPt3/AIJp+O0+&#10;HX7df7NuuXF0bOy1H4gR+EL+YnCiDXLa40l1b2LXcec91BxxXj8S0HiMjxFNK7Ueb/wF3/Q+l4Ix&#10;KwvFOEc/hk3B/wDb8XH82j/Qr0EvGkDsdyzRqGJOCWwA4z69a/GKS0v0Z+8VEm2uqOxaJJQGc4YH&#10;dt5GR0q5wT1ZNKbi+WJzeo6ZDcrIJUVo2Gdw56njn614mNwsaqaktD3MLiZUpKz1PD/Gng2zvbKZ&#10;WgDFdwAXhl6KQD/nivgswy5K9j7LLszqcyV9Gfnt8afgcuq6bdPo5MOoxhmgmC7mgOMMCccjngdK&#10;+WnUnha15LTqfaYXEqquSTtfqfgZ+0R+zf8AG7xhfT+HLXTZzpenXReQyS4W3X5WeSME4OcbsD05&#10;r9h4N4w4eyqksTiJfvGu34M/OuNuEeIc9p/U8Jb2V1d3281372P1t/4JrfsifCnwf4ZsL/UX0zUP&#10;FM8w/tu4dUm1Bdpz5bMwyBkZIxjIrjzDiKpxLnUViqlqCeke39febUMPV4IyZYTLKX7yS96dveb8&#10;3u/TY/ffw94L8F6Na2x03SLZmjCo0oiUsR15IHPJ6+wr6+hhcpw9NOhDmemp8Jis7z/HVJRxdZpd&#10;v62O6a4jhj8u1hihLKSxjQKRgYGT/npXTLEtRcaUbHBCjzy568m7HOag8rSjdITuxsb+IY65/wAP&#10;celeXiHOT5Wz2MPOnCGiOZudOhnQSOQ5aXeS3ynPfOPft7e9cjw1OULve5v9dqwm4R0VhtrpkIOT&#10;GE/usowQccYH50QwVNu8lY562Lq3umek6Gv2KFZQEyzbUU/IcDv/AJ9a+oy6mqVLne/Q+VzCTrVe&#10;R3seleHdc065vI9LN1AdSkjMwtSwErAYyQOpx+lbTlQr1vY8ydTt1scVXD4ihR+syg1S25uh6CVT&#10;Y8U0cTxSLiSOWNXR1PUEEYIPoazqYXki4zjuuq0OWNVSkpweq6pmBZeGvC2j38+qaP4a8PaPqd3H&#10;5dzqelaFaWGqXKgYCyXEcYkYAdixFeb9SwtKV6dOMX5JI6ZYvHVo8letOUezk2vTUu7IlyxBGBkZ&#10;BwfXP5UvZxjeT9RJybUUeMfES/R7e6jWQASRsiAHaA2D06dfU18JxDXVRyjDboffcOUPZ8kmtep8&#10;eapc/YLSclsyStlih7nkAntjK8e1flGKvT33Z+k0bVJqSWx8yfFXWJYtFvhAGZr0b2Yv5O3YhLKx&#10;6YOOnuOK8xO9VRe10evFuEG+x+SXxr1nTPht4HUS6jBpXjn4l+JZ20u5u51jm0m3s7aQXGoFDxst&#10;llJHIzLKmCSDX61wnl888zVU3/u1GKcuzvtH/t633JnyOc5h/Z2BfI7Vp35fJ21f/bu/q0eaHXf2&#10;V/iJ+yyvwN1GTULjxREZPEVpr/hfRLrXNcTWQH8u8WcIFJxsidGfBRiODk1+2TzTD5TBe0ailprZ&#10;JrtY/HcTk2IzyvO/NNNaWTdn/MvO/wB+x5b8Lf2TPir8X7zSPEnxr8WSx6T4WtbTw74e06408q8u&#10;madDHBbM8bMEhURQxL5aALzucu+Qflc84vw1ScnlsXKTSTm3skrKMUuke/fbue7kPAGLp8s83mlG&#10;LbUFHWV3fml5vt567H6yaTc+GPAHhC28GeEns9A8L6FbFZdQnnRI7aFXeSSae4IAwAzFpDyQAFyc&#10;Cvx7MK2IxU5VZtucnrpq/l+h+xYHLqGGhHkVoxWi6JHv/wCzz4Cm8TalovxJ1q0ez8HaHcf2h8Ot&#10;DvLcxXfiK6xgeIL2JuQoCqbSJ+TtWQ4Cpu8GVOCk19pfF1X+FP8AGT76dzrzPGxp0XhaL9+S1a6L&#10;sj7a1LUnysC8NIheQn749ee/bms6yeia3PCw1FR97ohRGy24EKMS4VQzjdtHJZyTk+wA9a82thnZ&#10;uK3/AKb/AOAdarJz95/10R+Xn7c3xOsoPC+qeELN4zPcgTziKbzNogIZmYdAqDy1XnmW4TA/dkjo&#10;4awUquaxrL4U9fXov1fkvMMwrqlg2pbv+r/ovU+GPgtY/Zvhv4eidQr3VlLNAHAZiJpZXDn6li3t&#10;kYrt4vqe0zytOPRpfckj0+GMO6eSYeL3s397bPO/i/dRoLgmOXMN5HZkKplCrLuCygdSrHaWI4Fd&#10;PDdJykrPo39369u5zZ7UUKck11S+/r6dz8bvi5o0qeK4cuzKpuJHnQ/KbdopJSwI6Y2yDnviv6v4&#10;UxUJZfZL+XTzVl/kfyhxphJxzKO/2tf7rTd/zR5Bo+rw6re29lchI9YurlLpbxThLZywEECjoFjG&#10;CT69Oma+0qwdODkvhtt+b+Z8HRq+2mqb+NtO/bsvkeo6/o81hqn26RYY7B4hqOjncNszXJE0hUj7&#10;3lAOpPqqDrxXl4er7SjyL4tn8tF957OIpTp1+d25d4/PV/cYkF0Z9Uv5JMAzWMyQxuNynEDLbRAf&#10;9dGB/wCAj0q5Rcaaj5q/36/gc8Zt1p+af5aL7z0T4SmSCG+1ZgWg0+8DO5AbmeG7DA+xjhQZxwH4&#10;PNeDxByycaK3kvycbfi/wPWyCDipVnsn+af6I+wPhBpQ1Dx34ZiIdmtdPudWuUj4S2nuBJa24xjk&#10;qFd93YMMcCvzPijEeyyurbZuMV5pe8/8j9V4Yoc+Z0m/spyfk37q/wAz+j/9kjRxZRw3rzutvfX7&#10;yQNcgy+R9kiito1QrwR/o5XI/iLewr8Kp0/a5nD2mml7676v8T9jxS5cDKUVfp+SP03tFkvLNn2M&#10;ZIsKUPG7uxPqeAT2Ga+2p4eVWg5LofGTcaU1Fvc1dOdD++QbgX2+Up3YUcIQfcfNj3xUqkm1Nf0u&#10;hM0/hl95026OQovXoYyMEjIJ5/GvThCMrd0eY+andiOoacIu4Ly7Mp5BGM4+ma19n7/LEIzaheRq&#10;27iRjbsyiQYMcxGP+Av/AI16WFipS5W9f63OHEx5YqpFadV/kaEcTxuVwoYD5hk4X3+p7V61OLjK&#10;1tThnKM4XexdWAMC5Geu4k/KP/r9K9KnT5o8zPPqVHF8qIJrBJQuQApHIIzj/wDX7VnUw/MEMS4p&#10;pHP33h21mkLvEMsMAgYLD0ryMbgKM3zTWp6GEx1VJKMtC1pujmNlHlLCqfdTGTgdBXk0sBO/LayN&#10;a+KtFyk7nV258nI79M45/AV0U6Hs3yvc86c1ON0TSXoQAZ6McgHgnpycf5xTqQSRko3dzEvdRjJA&#10;J7Z2+lY8iSsdNOlJq6Oau9UVRhDuZTkBeAOKpVoUldbnTTw1372xz8t40u5k37jyGBII55xXPVx0&#10;ppqLPRpYeMLJ7CtdxrGizDe5H3iSSp9AB3469KyqY6Kjy1NW+p00qEubmp6IxZr1I0Drljk4AO3N&#10;eFXxnLrE9mlSdR2YyLUvMXgkZO75uCP8+lTTxs2tHoXPDKMtjotPvHaIeZMuFOVVFwx9f617GGxV&#10;acL1JfdoeZi6NOMvcibu8zwNlQCFwpJwT+Fd/tfa0npZnizjyTscPrFpcBHkCkljntx/n1ryq9Cq&#10;nsenh68F7tzx3U9b8XaVM50648tUOV8yATBR7Dp+dccsTmOH1g9vI+mwtDBV/drK9zz/AFvxx8Rt&#10;ZT+yr/V7v7NPmM29ki2aOMY5xyR+OPavPxeZ5tiYOlWnp2Sse/hclyuh/tNGkrrq9TlE8OXaJtMD&#10;JjBDBfunuf8A61eA4zgtVY6alajOW9y7DpOuWyiS3dpQeqMhBXHpU/WqsHuzllDC1HyyVi2upa9Z&#10;kPLpl1NH3aJd+KuOa1o/Z+4xlleEqq0JpGjHqcuo/JPYXcZIAKyRMD/9auhZmqsWpRdzB5SsO1OE&#10;00VJ/Dc18zPFbMBjCRqCT9DnpXn1qkZ6I6KU/ZNXZk3XgnUwDmz8xWXO0oSV746/5zXlVsPWn9k7&#10;6OLo97HA674O1K4Kw/ZFtowdzDZjcPpznpXl1sLUTbmrHoUqtOSunc6Dwn4Qa3ePNuqqOGfHztyB&#10;z6fT/J5IYVyndrRCxFW0HrqfSfhvQo40jO0kBQcLwv1P5+tfb5NgvdjOOiPi8zruzV9T0i1t4o12&#10;jLP0wDnB9K+wow+yfM1Lp3Nm3095ZYEERLSMAoCg4A617uEwk5zhG25wV8TGFOUm9j2Lw54fWFVZ&#10;UIyMfMPm69a/S8myiMGpxVz4DNszdS8ZM9Rs7Iogyu3uD2Hb0r9CwWE5YXkj4fFYnmdky3PaCGJp&#10;GwAili5O1eOuT2r2KOFcrWR5lTEpX/I/gC/4K2/Hv/hqP9sL4g6jod7HeeDPhxcN8L/BUqzme3uL&#10;bS5XF7dwYJRRdXv2ht4PzRwQ189mePj9ccY/DHRdvM/ScPkNWngaWFf8RK8u/NLVr5aJ+h+QXiqB&#10;9OhiknELyiQJFbNKJVBHOBGDt4xznP0NbYGSrzahe3f/AIJ8/nNJ4WlFztfov+Bt955ve3kjSCWe&#10;UqpOTFFtj57ZwAAMYwBj6V7MIJK0UfK1ajb55v5GLPIswBRpZGZsJHI2Rn2Gck8dK2inHc5pNSty&#10;6n0/+xp4S0b4i/FW78C64sMZ1zw/d3VjJNEWmkfTo3v5LeIdQ86QMmRzjdXyXHGIr4LKoYvDN+7J&#10;J27S0T+TPvfDKjhsbxDLAYqKbqRtG/dNNr5r8D7PnjHgzXvB2rapqRuYfCUd1ZeH9D8Qajv03StI&#10;1KGaC+0yGN2DpBNHc3HyoyhGcsuGOa/LMuzrGV6VenhqV1UlGUmo7zhJOMnbTmTS83bXQ/qrNeBM&#10;iofVquJxHs50YyUFKcYpRmnGStLXlkm9FoulmWPg7+0d+z58Evih4Q1fS/DmqX/xK0bxjNqOjeLt&#10;Hu08ZaF5d2VtU0zUtIm2DBjd0MthNvIcFow6JIP6WxHFz8Q+HsXlnHWClDD1kpc0ZWnCaiv3lNOz&#10;UbpOUH7rP4jr8B4Pwn4wweP8Ns0hiMTTbi4KN4uMpaU6kotxnL3nyziueOuutj+jD4Nf8FUP2E/i&#10;/wCDPGfgTx+fEngK01GBPC/xC07VfC9xq/gTUINRkk08yrqsDNLFbSSbk8+WJNm+PL8gn4HKPDXM&#10;OG4qrlVWThUtUjyxXNKMdU5Qu3GXkrn3GP8AFbD59mijmFCLxGHcoSk5+7GTVpRUmlGUGnbW2+vc&#10;T4r6T4A/Z0+DN+vw30rxF+0p8C9Q1oeNbP4eWcJkPgaURvImsadrNpexXlohBzJJaJJHJne1t8zs&#10;39BZB478G8QZjhsm4tpUsPjXam8TTnyRbWn76lKLSn5q2p+D5r9G/jfh/D5jxd4c1K06NnV+pVIK&#10;q2nq1Qqc15Q7RfM0rWdkfm/4r+Ovif4yfD/VvjR4S+E2h/DjwZoGttofh/xpf+LdNuGsnEXOlyRX&#10;dxHd6hvbMqK0IkJ3mPI6f1ph+KOAMxyaPD2c4ypKaVoV5QtGGq5WtL8r7PRrqj+MafDnixlXGNTi&#10;ThjBUoQk1OvhFNSnUdnzt3aUZNfy6p9Hex8X/Dv/AIKCftP/AAE+KcPiLw94tNlEbyC51nRNMZrX&#10;wv4008klUktydoDAvtkAEiN/FwQf5K8WuD8fSzCeFxdZKtyKdCvR0Uqb1jKLW8X1UtU7o/tbwv46&#10;y/OsuhiKeHvSUnCth6y96nUWk4SXSUe630Z/YZ8NvipP8d/gXoXje90e18S+BfiX4RivpbfXrVbo&#10;wRX0GJ7edP4tjM6EsMZHWv5IjxHxlh8DiVjKarUqcnBzavyuOl9HfzTsf1ZgOGeA5Z1g6uUYiWGx&#10;clGpGnGVuZPVLW61W6T76H87Px71rxr/AMExvizqPhzwuLb4gfsj/HKK8vNU+EGu3SpDbpc/utTs&#10;baRT5sMypIPKuF+V49quCVyP0/w34zxWbUOWTtXpaS7Sj/mfDeMnhzgMvxFLP8B7kKrfLbeFRa8q&#10;XWD3XbboZ/8AwT713w541+If7TGvfBj4JPYfD+58C2nh3wzofxJ1KDxb4V8FQs08jT6tfTK0k0zO&#10;4EVpbISRhdygbq/U6eY0qmax9nGy5dVfX1fz6H4ZmmHqKhhniatpKWvKmnJ9kr7d22fefwb/AGWv&#10;DOkeH9K0bxodIT9oKx+J1k+lr4avm8NaZpVjaFLwXb6MknkvGluzb5JY2dnYfMMCviuKsLl+UcOY&#10;6jXk5e2+FX15pbJeW/yP0nhHOc44h45wGMw9OMcLRp+9JQSXLG63s/ebt187H1f43+HfxP8A2lfi&#10;Feax8AvjpJ8INL+FuhnRrzxDP4FuNbsviJJMx+1QW/nR+TPbQNEUkaISfvMDNfHeGfA2IpKeKzCE&#10;o89uV7af8Hrc+y8XeP8AKqVLDZGoRrVIylOdpL3JaJJ+dtT1H4b/ALEHxCuLi3h+K3xX8OeO3Iju&#10;bez8KfD7TvBV7ChGSzM1kzZb1yD+Nfub4Zoww3PRnKM9ruzXnt/kfgkeO8JSq2jhbr/E/wArn6if&#10;C39n7wZ4GtYL+Dwatvc20AT+3ddvI769jVRyRM/KjjPygCvPqZVWnajUr89tlq/uRUuL6dWL9lTc&#10;F2SSX5nW638ZPhzYpq2k6JKni2/0mEvq1p4ZkGqf2aqgk+e8eVTgHgnPBr3cJwriaM6dTFWpqXw8&#10;2l/RHiYriJVouME3+B88S/ts+HJdRg01dC1RdPNqZoZ9OuoI54YEyHm8p9p2jGM5HPSvpVw3BU5S&#10;oV4yqJ2aae/qfNYitjKUk6tLlg9v68z0zVvihY69omjaho+q6tp9jdr9qtxeWcCtOrKfmOZQc/41&#10;5NCEaNWca0U5LTd/8ETlKpBSp3P43T4o0pNTE8sqMjbpCQRtbA4HsM1/IeGozU02j6tSklqtjF1v&#10;xbZzAtbJKqkFQH5U8DGD0717VPCS5dRxxM4vTY8J8aXUOr28yMhUplo2L8nPTNKdB09eoTxauro9&#10;N/Z40uC01J31MmGx1GIWwuTHu8sh8gkd155Pb0qMNjaeDrv2mzVr9jx82g8XTSpvVO/4H6ZeFvA8&#10;UYjltFhuYUj3LMsqSxSe5ZTt9xj0Few0qvvxaafofJy5taclZlHx9oWbMWqqLubzfOkdFB8vaCMb&#10;hxnJ6DtXiZpFTp+zjq7nfl2FftOdroz5V8T6FNHHcNHCySx7i8RTDduP1rx4UeVa6Hpyw1S/PFXR&#10;yeh2Ulw4+0RAFH2KgHzADPX6da5cUko7mUoyi7M+hPCOlS29zbSKcDKsQOgyeMD2r4fMJc6kjgxL&#10;fvKx+iHwqu5YrSCPczHb8xblj2r4Wvi6+DxK9k7XPJmnzXPrPRw8sGG+bI7dDXsQzetVhyykHL7t&#10;yYx3EEu9Ay/Nnr1Ar5jM5SlFt9QppyloakN5Lv8AMJ5Tr796+MdSUKvNE9KnfoffH7Lluo8F+Pdf&#10;8zK3MsOkghSscboDIUz1LYZWyOAGAr+x/A3Cex4OxGYuV3VqPpa3JG1vPe/bU+zyGm1FyXVol8UT&#10;b5ZDznJVc8ggHOa+pzWa1it7n7DlFP3U3tY80nU7jgliTwQMr1//AF187G63Pqaa01Whm3CFdzBV&#10;6hcY+YGqktG0joovbXUTDAKAhHGCBgrnFWuyB2bbuV7lwqcKpJBxgjt04/xpSbSuiqavKzehjyXA&#10;3FQVYk4ZS3I9BXHOfvWR2Kn1M+WchSAytgcgjJ/w7VxzqSs0+h0wgm+xiyhMsw4ycgnBP4VwVGrt&#10;xO+mm0kzmr3eu9uDkYywwy814uJdpOR7OHinaLOR1OaJN6spLHAyRgNXiY2rT1g1qexhadR2knoe&#10;T+IpWMbhC6hQSwPYHP8AkV8RmP2j7DARWl+p86+LiqrIcgBARtB5GcZyetfJYya1R9ngo3aR8Z/E&#10;JXdZwwdxKpKEfd5P+ea4KGk7n0lPWJ+Ev7eGlNBd+G9QEWFsvEaKW28qJQQR6cla/oPwnxEb4jDt&#10;6uD/AAf/AAT8O8XqDUMHi0vhqx/E+pf2T3Q6TFIJBuSFUVAOowCSPzrxOJbrFvTdn6twvJSyqm79&#10;D9SvBqK0EMkQww2qzc8nGP69q+Mm2pto9yra7TPoPQI2YAFdsyjeOeF64I+vpVU3ppueHjHFLTY9&#10;l0LaIYhKylsBCSSuGHXn0OO9enStZXPlcWm53SOwhdPKaIgBVUscnIJz2P5V3QlpynnuDclJEqTe&#10;Uq7t3lkE4PJBJ4x/9arU2kknoX7NTd3uWigkHnEhQEJj3j5T6c/57U5NvV7kcvLoiKG4DMEUb5hk&#10;Mu4Vmq93ypamVaj7vO9EZ2pamLeN4DJtLLuJBwoxnP4VlVry5nGLOKGB9tLmtocCzSC83SKs0E3T&#10;ynxMM55+oyPwrqo13Frm1T7bnrKinStHRrvtod1YeQ0lq8jpuWEmGXZvZsAAqWHOAexr6HD4iEuV&#10;SevQ+fr0Jpysuuq/U7LSL0LPEgKGUgtJG6iMtkHJx36ZyK93B4hOooX1PMxmH5qTm16Hpumalpyw&#10;naLQMQN+9cE9iQpGPboa+ywU8LOm7JX0Pk8ZSxSkrt21/wCAbNzYrqCkQui27Jghg6QwkgjIK5x7&#10;5GOa9CtlaxKsvg+dl6WPPo5lLCSUp/Hfybf3nnupeE/NkZ7iCG7CTR3C28sFprNtJ5TB4y0M6FGC&#10;kAjejDPavJp5RjMFiYYnBylCcWmnFpvT16fI9yrnGEx2FlhMXCM6c04yUk0td9v0PGP2uPhPH+23&#10;4b8GfDH44fET4keG/g5oGsxan4v8FfB610vwzP4/+zAi0i1GZomBSFlUpFGUiVhuEZcIy/a4PiLG&#10;4nFwnndLnpxv8KtLmfXt6/Ox+W5n4dZRDDzq5HVca/2VOScEuq25ttn956X8bfhlrfjj4EeC/wBk&#10;H9im50f4F+BdW0CDwR4p+JWvXUnha8+FHhO28tL6w8P267p7zXNQjMkKXO5YofPmmeVpGQV9pSwM&#10;eIH7PCT5KaV3zJpvtBK3f4tdvU/McbluMyqvGpm8b0r2k4SjJ2Xbyttc52L9g3x/p1r4V8L+E9L0&#10;jw58FPhVaDT/AA38P9JNjr7azFHCY5FhBUJFfXrAGa5lYtuuHbeOc+vgeDfZVYVMRiI76qz0XWza&#10;svW2h9JjPE/Lo0JfV8JP3Y2hHRLTSK0e3Vvd/M+lvFn7HP7Sl38IvF/h39n/AEfSPAnxb+Lum2Hh&#10;K5+JetXNsmm/DPSIk+yhreOMnd9gtJboW1vaphrqfzN3WSu7HUaNbFey9tGlh4+rdl2S6vbpbe5+&#10;W47Nsfi2qqozq1qju9lFX3bk3slta76JHufwO/4JXweBPEnha58YeOJZ/h58O/hDB8J/AXww0jeN&#10;IszMwfXdbu3b797qWyON2GSEVsuzOSNKec4bBUpQw6c5Nqzlsktlbq/w8jglk+PxuLnUxDjTocvK&#10;oR1f9532V9tNe7P1LtfDOl6HpNlomk2NvY6RpdlHp9hYWsQht7WKFFjjRFHAAVQAPavFr1quLrSr&#10;4iXNOTu2+7PXjhKeGoxo0o2ilZL0OJvRqFncukG8xBtwIPzAZ4/l9KqFJxkpLY8yrKpFtGJr3izV&#10;bG0MwXzZI2+SFQxNyzZGwKOckZ56DGa58TilRTuPnqNJydz8zf2wdH8MeO/h94h1zVvg9Z+LvE2g&#10;wPrH/CP6zotzNqVw0COYo7KWFGY3TNtESKfmJxuXBI/HeLMXPHuShCUKqsrtdPVb+R9pwpi6+Dx0&#10;IKty0m7O1uvk+nc/jq+Pv7LP7UC+If8AhLfFtr4Zvp7q0/tbwl4cvtPvfAes6PYXUjvGlra3LEZO&#10;DG4LFmaMhs4AryFj8Jg4Rw9SnOKaV5aST8+9r/cf0BhcFLHc2Jw+JpVXHRJXTXld3W2/c/NX4wN4&#10;38GyXOka3olzp12sBvNY8P3Vs1k3l8Zmt1ZQjrgDLQE9PaveyulhcXJVIO/aX+fX7zxc7xWKwl6L&#10;jpvKP6rp9x4NYeKdf1aWOSfU9RuNM0PRH0zS/Ola4Om2zytcLbQDtmWSV8dMuxJr6J4ajTXKormb&#10;u/N7X+4+Xhia+IlzOTcYqy8lvZfM+p/ir4d+MGoaN4Z8W/E3wRqvgfwzZ2dh8PbG8eQSskh01Xsb&#10;cbiWWVLaNZVTACqQeCTnwMNUw1Oc1hKntHdvbTTdeh9Xj8Pj6lOnUzGj7KCSjvd6rT59TmPC2l2f&#10;heG81VrzR9Ltra0WXXNV1e4WY2ZIEIZ2OGBmkIZFVSzk4HGazxFSpifcs5NvRLr109PwFh6NPAxd&#10;VyUUvibe3T8Xqu587/EDZe3V5eQ3cuoJ9r85LiWHYtwHRiGHcD5R04Fe1gU4JQlG2h85mTjUk6kZ&#10;Nq+/qeOSpDqO1J5UtpEbaJpCFRc9QxPGP14r105U7yWp4UvZ13yyfKQzeGby0KS2s8dzl94aBgxc&#10;HqMemKcMRGp8SsRPAThaVOSfp1/4Bzs1iVut7yBmjO6RTg/MP4f1H5V1RkuW1jz5Unz3ky14d8Q3&#10;vhjxHo/iTS3MOpeHNbtfEWkyoNkkVxYzx3UJUjp88a9K0qU41qMqU9pJp/NWFhsRLDYqGIp7wkpL&#10;5O5/pafAP4gaN8W/hH8OPiXocyXWleOvB2m+L7OWNvNAXULWK4YZHBKO8iH/AGoiOor8MnRlhqk8&#10;PU3i2n8m0f0jKvHEtYql8FRKS9JJNfmevTXJTCdW+8AwOB06/WuOtUSSS3O7D0nK7e2wnnR3Eaqf&#10;kZm+ZWGQBjg1y1JU6sFFbs61CdKd90jB1bR/tKsyEfOcnByTzkn2/wD1V4uNwPP7y6np4PGcr5ZL&#10;Y8t1LwDb6hI0UoVmlcOBvCo3A6jj0r5bGZIsRNx6n0FLOXQjzJ2SPFfFXwFs76VbpLFPPQFNyoCS&#10;TyMHv0I9xkZxXymMyWvSbcI2e3c+nwHEdOUfZ1J6HiuifBKTwB4mi8RaEtxp8k8qyXkEJaKGQgk5&#10;KjgE8A8c9+1cND69hKkZSb02v0/4HketXxeDzDCujOKf9fmfcfgnxmdkKXUjJI6jzYdwKqePukcY&#10;Ir9OyHPlK3tXq91/X9XPynOsilCb9mtOj/zPXodZtJkLgq7BsMAcY+vpnivs1jKUo8yPlJYatTly&#10;tGbfXO5FlaQcD7ka4IznHPfrXNWrXjzNmuHhKdT2ditZyvdFYlRNrEBsLuC46n6/rzRRryqNRS0O&#10;yrQjSTm3qZ+v6re22oaP4b0GCK41fVpMvLLkwWUS8yzMR/dHHpnH0p4vE1IVKeEw6vOXXsaYDA0a&#10;tCtmGNlalBbLeT6I+fv2sv2y/hZ+x74Fv9f8ZarJqus21m32bSbHbcajfzHJVETPygk/eYhQM5I4&#10;rSWcTjj4ZBlEVVxct7v3Yrq2+notWdGW8KVMwy+txLmz9jl9K8m7Xk7dIrq3t2XU/Ev9kz/grd44&#10;/al/bx/Z+8CeGvhhqulQeJ/iRbaPNO/iP7Q2n6fIsz3s8sUce1kSBJWZScAL1719B/qNjcuxEM7x&#10;uN56sZL3VFpO7ScVrfqeRV8S+HsyyfE8KZZlcownCV6s5xbXKrqVkrbpLfqf2ESDzFDxn5WwQepw&#10;en9K+jxGEk05xR+Z4XFQhanUMu8uPIb5jyFB68CvncdBU56Hs4ZKsrrYwbzUXMb7W+UjaM/KRwec&#10;+lfP4ivU1itj2KGFhFptanzr491QlJYFClxGJFDMDhc4yf8APbpXw+bxcFJPex99lFNOKl0PmzxO&#10;zNp4BH71nLKu0vkjOT+A/MmvznMdI3e59ngtaumx8z/FK2d9HMm4KkLtMgIJLYUlifoOh6ZAr5+r&#10;PkqJdz10fm58cf2Ybb4rQW3jDxLpM/im40qz8vRUtr57aG3t8s3kmEYGWYhmY9/avteGuK8dlDlh&#10;8NU5ITd5aJ3t1vvpseDmeUYDMakHioczjsr238uvmfKGgW+qfCi7l07SPg7r32W2LorW4tTa2+ZM&#10;L5khkAYjqdvXJ9a++jicJmqWIxGNg5Pve/3W0OSDqZfH6vhMNLlX8trfmeo6X4++NPjOaG10P4c6&#10;/IN4hSOePytNt8sCgeQskRySCT5hIz34rCvDJaEG6mKXotW/lq/wN4Vczq6xw7Xm9vLXRfifdvwY&#10;/Zx1/WW0/XvjZrFpq4t7tdRtPAmnj/in4pk+aJr+XH+lNGcNswUBIy0gGK+QzHMYVJuhlsOSFrOb&#10;+J+S/lXd7+h6tOpUowvUlzT7LZf5/l6n6S6fcR2sUEMWNyoEjCAbUHt2GOfbFeNTpxpWSPMqTc5O&#10;czesoLi9uDJtJlZAFZzkKAcZ/qT61tCl7R6I56mIhSjZvTyOV+KnxG8NeC/D97d6vqT2VrYWcl1q&#10;M65tplijXMuZcgRR4OC/3m3BU5YEcuMbqyjhsMnKd7WW7b2Q8IpNyq1FZLfsktb+p/Of+0B8QL74&#10;jeJp9bvJI7eS9t7rVbXSoQ0dlo9pE0UFrCij5cJuRCDyzq7HgKK+5yDAQwFJwSW6Temsndvz6aeW&#10;nc8vM631qUFLezlbyVkvxf3nunwotmTwH4UkOfMfR4lfBy67VwOO3LcgevpX53xFUvmuI7c7P0jJ&#10;KTjlOHS35UcP8S9ISW1upWCmSKJkVSg8ySNvmkjfjPJAI4+XjHenkeJlDERp30uvv6Nf1qTmmGjK&#10;i5NdH9z6H5QfFbTIImvftESwzjzNOK7BlFkRgVB6EYwPXmv6W4UxM2oOm7x0f3Psfzjxjg4RU5TV&#10;pax+TX9eZ8BeHrWaHxDNFLuaSLzMMBzgJtTH44/Kv2qrNTw6ktmfz9h6coYpwlurn1Hp1/puqeDL&#10;PQtWjmkh0OQaZaamsfmXdjHenzJZVPV41lR/l/uyrg189UjUp4t1Yby1a722/A+spTpVcCqFVXUd&#10;E+q5t36XPP8AUbSfTJri5e5jkluLqOTTbiE77W7iiYgSxP0ILZznkEEEA12RkppQtok7nlVVOnOU&#10;292rei6nsXw802NNFunF2IInvYtUvvnCwLCInRFYjnON3HXMnAzgH5XOqt8RGPLd2aXe9/6+4+ry&#10;OglhpTUrK6b9Lf1959ofCV2sfEOpR/ZvscupWYs/tIjEc94LZElCE9FU7mTYhwd43Fycj8r4i/e4&#10;SCTuou9u19Pn6v5WP1jhpclec3GzaS9ba/0vvuf0lfs2PbQ6dpscLBntNOWGB44wkKOrSGaQdRnc&#10;xbHckZr8vwEYvFcz3S08j9Lx3N9VUVs9/M+/tJlRrSO0jfzFmXzJ/n/eFWJ2Jnr82WPPOAfUV9nS&#10;SnRVKDvff0e33nxldNVfayW23r1fyOksVYQh2Urg/Oo+76KAP1rojS5YJs5pzUp8qZegDjAA3kSF&#10;QGOF4yQOv1qKUJRd7X1CvKNrt6W/r5lmKVBOEWPaTkbt24DueffFdcEuayWpyTjLk5pPRFq3JaVy&#10;T95yrbRj5R611YePvOV/68zGvL3VE6i0KPEsTgLgYikzxnP3W9q9ei0laX3nkV1JS5o7dV/kTK6o&#10;PLJbcSWYEbea7qbsuT5nLOLlL2lvInJztwANpzn+H8a3srGEYu75iKRVlBViQc/Lg7VrCrR9pHzN&#10;qUpUpqUNh8X7tRhuV5Ynk153s5RfK0VWftW9Cvd3LK5YEkLzgDn8ampBXM6cG1ZHO3mqNHhmJJYk&#10;qvYdODXBiHFLc9ChQfNY5S61OV5SsuQzE/IGJHXpXmTrTT5bHpww65bpmdJcOGZ1P7sn5gfw6V59&#10;WtKDbT06m6pxaUZLUy7i9WJWfJwwJCJwTjsK8vEYxRTbenY7aNK7XcwrjxJb2aSzXEsaqq7iCVKK&#10;e3U8/hxXD/aFGHvSO+ODnUaUEee6t8QLJXH74gMS+FYIfUcdK8rFZkptRitD3cFltRK6Rm2vxCtr&#10;mTZDLHKyHEirPh+pFKGLk/hOqeAlFXmegaJ4ttpiPMuSm04KhwQvtnivXwmYcsrVWeZiculy3ij1&#10;LT9UaVE2OMEAj59wHJr6fD14yaS1Pm8ThIxb5kaMsguAysowB1PB/KvRt7T4kcCoqm73OduNEtJi&#10;ZHXIyWwwAA/z61qsFCors6Y4qrGyic7c+FdMmnMywRl0b5GK7guBnI/x965a2W0m20j06Oa4uFP2&#10;XM7PcuWnheKcqJYQh3cHAww9c150ssjU0cTOrmEqeqlc2o/A9mSxEfylQcYP86555AuZ+7oYwzep&#10;K12M/wCEGtZdvlxKF34HycDHBOO/1rzqmTOL9w9B5nKnpJ62Ne28D2MQJa3i/wBr5AWzSjkl/iRx&#10;1M4m3ZSZdXw1YRsqi2jTaNzMIwMflxWtLKacJaxMnjqk1dy/ESTw/ZNuxEnIyAyZB9/511PL6UlZ&#10;L8BLFVFomcVqfhKymkIkgQqeo2ZH+eK8zEZPTnpKKPWw+ZVoq6kYsPhK2RpGgjSNVG1EDBN2PavM&#10;jw/7zcVZdDsqZtPl993NSKxlifyUjfYFG7aOMcHGa9nD4KrTj7NR0PLqVYVPfbOu0nT2lbGzDD+F&#10;hlmAOen5cmvcwGCnOp7q1PEx9aFKN76Hpej6SXljkK7dvyqT0Xp90V97luBc5x5o67X/AMj4zMcd&#10;yU5RT0/rdns2k6WscaOUOCNo4+Y9s1+pZXgI0qUZNH5vj8a51GrnVRWi8EBuOOBwMV9LSo82x8/X&#10;xFr3PgL/AIKTftJp+zZ+zZ4s1HRdSjs/iP48hk8CfDaBZhHcpe3kZSfUAD/BZQNJOx6bhGp++Kyz&#10;3MaWSZXUxc37+0V3b/yPpeBMjqcQZ/Tc43o0rTnfbR+7F+svwTP4YfFHhGwhhkuHeS8eBxFLPEoe&#10;R2fO55X25LFyWLHJJY9K/EaWaVqtdt9bvX7z+k6+V0VDnnq+rXn3+fU/P34uTJbaw+l2v7pI1Z32&#10;nax3HgE9f73Hv0r9R4fi6mF9vPdn8/8AGzjRxzwtFWSu/vZ4uXeNsnoBnaRlGx2Ir6NnwfvRKs8q&#10;uQVjEbZwSrEg+mB/ntVwi7Xb0FJpu6R9h/sZ6FrVz8Y/Dfim2M1pL4dDajbXaZDLIUdFZv72VEmR&#10;3Ga+K44rU1kdXC789kfo/hjhK9bijD46zXI73/BG9468JWfxT1z48fGDXtRvdTurT4gyaP4f0D7U&#10;LWS9LyX09zcBjuP2PT7aziHkW43br21Usikk/R8HZLjMVUy3hbJ4Rh+4lVqStdRjTgpSdlvOV29d&#10;7Pfp5fiDnuWU6ud8bcS1alW2JhQowvZzqVKjhBOTvy06cUtIpWvG7XXye++DHxN8K+KtC8HL4Qub&#10;Dxh4ostLvfD+k2c0M+rX0Gu2q3eneVMrsI2nt5FfaHDqr4bbyK+vxWWYLBZVVz3HSbwtJrmlJrl2&#10;b1S7JNtan55l+Y5hmWcYfh7JoRWMxCfs1BXm9eXSTeibdr6H1z8LP2ZP2rLHTvEXgrRPgXBFq/xE&#10;0o+FbrxVr+rGyntbOa6tpxDHGtwYcxvaxMr+WWXBPNfL1PFzhDC1o4zDY7nqx0ioRk5eSWystlsl&#10;ufeUPADxGqUZ0cdl6pUbS5pVKkOVJpqTbTcm3q3o2+h+8Hwu/aK+AH7DP7PXhb4QfF74r2/j74xe&#10;E/Dv9nyeGvBFy/ivWdMunllmW2METMIoYN5iUXLxnbHjYoPH5TX4UxXG2a5jn1DBSdXEyc4XahTg&#10;2t3J2TbesrXW6R+z5TxbHgPL8r4exuYQhhsHFRqPlc61VLpGCvNWWkb8ulm2tj8V/G37Uelw/GX4&#10;oeOvg54SsPDXwn+IEH2fxV8PPiloVnr/AIG8TPIu66gutHhm2kLc7bu1EbCe2kLBHRSRX9leF2X8&#10;QYPgGnlHG1en7PDq0cQ3zx5b/wAF6qU2l8Nk302P4h8bs54VznxX/wBZvDmhWjXrWdSgo+zlKpbW&#10;tb3oQjP7ak7N+9ucR8Bv2evjL+2V8SbDSPBGkzad4T0r7Po3iH4g6rbm28NeFbcszl5ioIMzB3aK&#10;ziy2NoO1QWr4jxg8Wsjw9Wgm7RoUo0aMH8c1Fv35LXki27/3VZas+08GvB3iTGUsXXhC8q9WeIxE&#10;18EZTs3Tg3bnnZW83roj+or4lfHu7/ZH+GXwS/Yn/Zx0W18d/GXx1oMXg7wBceK7oaD4W0pIl8uf&#10;WNSkb7y71lZYlxufI5A5/DOGVh+IqGJwWCm50qk3KrUtZOVR6xh18k3svM/duIsPPgiph+MuIIKE&#10;qS5aFC/M2qaS5qjWyV03FO8norI/F79sL9k++8Ppr/iD4mftOJ8bP2qLPWLBviF4C0zR7g6N4Xt9&#10;QBMEcN/KRkR7lCxRxogBwESv3PIuC8PlWBWEy6ko2SaSW9+re79T8izTjnNeLcTPM82bcHrBya77&#10;RgtIx7JbH65f8E+f+Cadxd/s2/CT4seHLJ9I+LN94i/4TXU7LXNY1GPwf4ijt7iRLSw1O0tmAMaB&#10;I5AwVvnUZBHFfnE3xPS4qryqwthqcuVQtZ2Vtb7rX8D72VHgzEcJRwFeSjiqkOZ1Y6yi30Sbs9NG&#10;j94vgn+x9a+GtQ1f4hfEDTvC+v8AxV8WR/8AFU+MbXRxpyw268RadaF8uttEAFG87nxlueB72Oyu&#10;tnuKWKzC1lZRjraKXbz8+p8tguIcNw5gI5VkzahG+r3k3q2/XstEbd/4c+Hnw18S3N9J4pkt7LQb&#10;Z5vC3hfwxrf9oQQTTFmuP9F2tHhzx5RZU5PAPNfa0OJeGeHcphgsfiIRnrzc2srLZRs7nxmK4N4s&#10;4yzWWMyvAycZ2vK3LFvvJvT7vU+WfjL/AMFFrPwhpfiGy8FeHdD0LVtF04PrGpePTeaJqHh+Zjst&#10;pJ9MRCZo7lyqwTQzGBmJBcEba78k4o4UzRfWMLWlWgr6bfnr66HLmnhnxTktaNDOaXs+bZq0lJdX&#10;GS00631XY+Gf2kP+ChHxF8QeLbj4f6NJ8Vdd+FXw303TrT48+OPhpoMGsX41jVYAYNPUSSLEkKO6&#10;K0SAOxcAN8pB3/1io5aniowjFr3tvhiu1/13saZRwdKvThBNTxVV/u4SejSb7dba9kfL918WPi34&#10;etI7zxZfeCPD2jeH/Ct3a+Lby28LT+GNR8JWt0++yh1sW1wIr7Xpodvl2cXEZcvLxwfnMJxnmvFV&#10;acaDnDDwnzKd9Z26K+y6ux9/j+DMj4MoxlW/fY2sk1TlZqn1b11ST2vv0LXw/wDhP8UPipaWGo61&#10;rut/s5fCPSLCPWdXlutU+1eMJdMJEqajrt4+fKu7sHdBp6AeWrBnC/Kp+9jn840EqS5qj/P5dOx+&#10;Z42jQ53GS9pOTdrLS/l2S7n6+fDPXPBaaLp/hH4c/DIXGkaLpME8Pjz4z+ZF/wAJbG42iW0d/Mnl&#10;ZuHZ3CKAcBeQB4rqYjnc8ROTb6R/4B4laEaC55S1b2jZ2t32X3XP4xtA1jVdcnld7p4raE/eDbtv&#10;XgKevt+Nfz5ToQhK/U+klg0o3ij0GG51OUFbe+kL8BFu03o3bqDx+Oa7k4KOqOKthnGLcFqTQadq&#10;epMIdQXy2EmWCrhGJ6Y7H144rycZWpr3YnluEpNqR9VfDzRorWxtgXRDCgASQ5c9OPT1r5vFc0m3&#10;3MJJtXsfT/ge/WCSfZMp8lAUTcAG554z2GTSwdKbkZrlV0z1+21RdXjlRQm9BgoXUI5xjjP/ANev&#10;pKNKUt0XQgnqup4X8RrZoJYpGhEKu+yQY/1o7Zrmx9GUYrS1z2MLTjJ2sctoelQ3CBoYtpPPmYwR&#10;+fWvlsRGrKTiY43Bxm/3a1R7r4c0dl8liNpBBDFRgn2r5vE5dVnKV9PyPm6tHeMj67+G0N3A0JcF&#10;o8ADIx3J/qK+IzfK8TRqKpKN0jzq+Eik2j6t0fUVEUSOmw565xj6ivn7VqavAzjhJy2Nu6vlKEnB&#10;K524OM1jXWIrRvJbG8cFUT0RiW99JNcCDGFkwARg/hj8a8FYOftrzeh3UsLGDSZ+ofwN0seHPgFY&#10;XEsbRS+ItWn1Mbm+W5QN5SOMHOMJzkdVxX9yeHuA/snw+wFKUbSnF1H587bT+asfZZJSSpwS7s4r&#10;xBMGnZNw+UEt9a4MxkpVXE/Xcrh+6uzjLgKvIJGRx6D14rzeVWR7dOTloZztGjA7vmxkFufei6W2&#10;5rHmas0DyBIjIq8dQcjH4/nVSlyw5hqHNUs3qc3eTKq5jck9XxwR1Ncdarde4z0aVNp+8jDSYtIW&#10;BI6nc+APbHeuJTu7o6ZQsrMrDPzM/BbOSpxnn/8AXXLK7TcvwOlcqtGJVQgKykbth4J+Vu9cblo1&#10;2OtpylzI5nUpRmRgSyovAzncP8ivExVTVy6Hs4WndqL3PPtZuHYLLt+UkcMDlQK+cxlVSamz6HC0&#10;lH3Lnkeu3xjjnZSShUhgeeCenrmvj8fUb5lHqfV4GipSjF9DwLxOWkXeoZiRk8A56jn9K+VxEW3e&#10;x9hhGk3c+Z/G1lIbdtqKp875Vc8qORk/jXJTTUrs92lJaK5+NH7fHht28E6jfbXY2NzDe70XhNkq&#10;g5P/AALAPWv2DwqxajnkaT+1zL8D8w8V8I63DdWqvsOMvSzRZ/ZBvXn03T0Eu0SWseFJ5IKg9OnU&#10;D9a9fi6lyYmbtqm/zPpOB6ntcmoz7xX5H7H+A42NvbEgrGFVnLcYOP618A9ZtM+rrtWuj3zQzMq5&#10;2A4fAwMKQKuMX0PDxPK9Gd7aTys0cirt3oBsIJ47/liuiN09DyalKDi1I7CxughIdi7HGFYfKSBz&#10;j9K7qUmm0eVVpXa5EdPZK0rFnXKADP7vdwf5eldMXLqc0vdur6kGo3ckaSbVU/wKp+ZDj1x0rKrV&#10;ktLG2HoqTs9jhJrqa2klkWSXLDJYAlRu98cda8yc2m9dT2XRp1Kag0rIwNV1Y7D5zSF9ijGMkD6j&#10;j15qVPTUVPApSvTMfSdUmhnDoJJbaRmAiAEhAPA3Z6Edq7aE1dPoGJwsKkbS0l3PQ7LUbUoArAGI&#10;bQADv4xkZPHX+Vd8K0bXXQ8atg6qdmtyzNqt0EV4YfNRWxEfN8m5jx1JavToYqpo7XS+85HhKWsW&#10;7X37M7TTdZjnjt3Ejs6uVlZsRSgjAIwTzz+FfaZdjYzUWn69D5jHYGVOU4tW7dUeuaLrcoMagK8Z&#10;UHEcv2eRAD3B4PJ6V+j5fiZTtG3TvZ/8E/OsywUItvr5q/3HaJdW9zKpJD/wvugCSR9j9OOor6Wl&#10;ThUqJyV++i0PlKrqUYOK0+ejNKw8OaRqNyZLuFtzMqqSfJVtoG0bQOR1HrX0uXZJhK03KUXfTU+d&#10;x2fYvC07Up6Lf9fQ9e8IfD0avfJbWllJM5lCRLEjHBJ6KcZJ9K+/weFo4KjzzSVj8wzfPK1b9zTl&#10;ds/Qj4dfBiDw1YQ3OsJtYKJBp2d545/e9s+1eJmOdOtL2eH27/5Hk4XK5O1XF/d/me82MKE74xsQ&#10;gBEA2hQOgx+FeBUm2rM9ilTSka2wcZycDH1rE67J6lCe1DsTk4zyqjGauM7aMxqQ5tGYupaSksTt&#10;CgWUIQpI59efWt4VL7nDXw6avFHj+t6StxHbSIjCSB9sihOTncrD/wAeJ/CuDGwVRq55ypaJrc8F&#10;+Iatpwh1kSMx0gvL5ax+YJVlDxpuXuwYEr36+pr5jNsEnh/b3+DX71odOFletGi+uh/MTf8Ah/xb&#10;/wAFGf2w/HngS5tfD2meA/APjNdMs9esm+0X2mWGjxBdUm3ElGmN1GoilH7vz1lwNsfzfm2T5fis&#10;8xijzuLkpTn0UYXskvNpdd9z92p4/DcJcOqtVSnK65P702r69lHvqz4J/wCCs/xD+DXxY+OHwv8A&#10;2Gf2RvBY+It58Nr/APsdtV8PsbtdQ125itoLu3stQYb5ltfJlW9meTy0lSbJCxsa+tp0sNSrSr5e&#10;uXDwjyxe/Ps27b2bWje+rWh4GU47MMwhKeaXlVqSvrpyxXXyX6bnxFbfsveF9I/t7SfiFqGg6DdX&#10;Hh2K00zUtL1SIwwTW80trJKqLjMRVSu9gd6rkDDZr5OtxJioVksMnJqTumr+f5n65g+HcHWoS9s0&#10;rxVmna1tL27WPmDxZ4p+Jd94k8L/AAs8TeO4Ne8D+DdZuLjweqJbqjTzQxW32uWZFWSQGOFMzSMz&#10;BEYKVDMD7uHjhHhp42hScakviWvzsunoeBXljo5jTwOJrKVKHwtWu+ibt+fb1PWvH3wG/s/4EaF4&#10;z1hNIuvDfiCO9v4ri0K3Wp3MmnSGN55gHyY5Xby0kJ+XDnAxisMFjKrzBwjdSX5P8rfidua5fRWU&#10;887OO70102fnf8D4aXwjdeD5ku47KxuLSxMN9KspaRJ0LCQGRBw3GAenA96+hnXWKXs22m7rT9D4&#10;enhng2qsIpxVnr19UeVa7Zabd2Ul3aM7rLdSbEUBRI7EuQy/wjLcV6tDni0pdDxsXTpTg5x2uyTQ&#10;rGA6JdX13qCWc+kruMLHbHKhdVC7M53DO4KfvAdaKrl7VKKumXheT6s51JJOP4/1+JZbR/DepQGP&#10;T4ZYpVTMl1d3KySyyEbmbYOMEnpUqWIpu9R/JFqhg6itSWvdvr3PMNV01bCaV4ZUkRFIK5BKnOCK&#10;9CjUco2keNiKCpybi7o/s4/4IHftFD4kfso3Xwl1m+jm8R/ALxPL4bht5H23kmgapvv9JkA/iWKV&#10;r+3BHA8qMdxX5jxZhFhM0daC92oub57S/R/M/ZeC8b/aGQQoN+/Rbpv/AA/FD8Lx+R+6+oOhRnyC&#10;HTJOThcDH9a+NxLXKfc4FNz5epzySyxAybjJERkvu5HYYH+eleYpT0b1PccI/C9GbUAS48ptxRGO&#10;EZG+8f8AHgda0cFO3Q45OVJOyu+pa/spOHUEsRnYwB79j61hPDKPvdTL61f3JET2rtGY5IlKKNuS&#10;CCMHgiuWpQcoWmtEb05pTUoPc5LUvDltebpBFuBYiTemCvIzyPp3rwMTltOq24nuYfMalFcjfoeX&#10;6t4cbRriSaFhGijewBBUZGc/Xnp6g14VajUwFVuL0Pdo4qGMpKMle+hkxeKzbkpLK0ZUkYDEebjB&#10;H4cdvWunCZ5JfHKz/M56+T83wxubtt4q+0lW80GMgKS2WIIPOfTr/L0r3IZw6ut9Dz/7JjS91qzP&#10;SNGvoJLRnSUIzAgbcbh15A/KvewteNWHtKb1PExdGUKqjJHU/Dzw+dam1zXJNxnQDSrCUMdyxoC7&#10;4b3ds8ddq11UsNOvCddfFqkc2Z42nhPZ4VfC7Sl+X5H5Rf8ABSz9kXWPi/8ADbxZYeGdIXUfFl7b&#10;SfYp3GZpH+RlRe+cx7R/v1+YYTMMRwzxfRzSqn7NSXNa7bTunp1P2fJsXQ4k4SxnDtepGEKtJxjf&#10;ZO2jvpbWxxn/AARZ/wCCXPjD9m3VNW/aa+P2gw6L8TdT0Obwv8MvCcwilv8Awpp94ANQ1S92/cuL&#10;qMLbxRZzHC0zNgyKB/TOGzWedyjXoxlHDrWPMmnJ9+V6pLpfVvXor/ylnGXYfIYyy2FWFTEN2qSg&#10;04xin8CktJNtJya0VklfU/o2jaSKFSfmGwgbhgDuK9qXu022fMwj7SsktDitRvbh5iCS6qxJYjCj&#10;qRwO/avhMdKc6r00Pu8FQpQpLo7HLarqYs7dxIUSVztjRuWOT09Bx1z0rzqkadGHNWR3UqU61W1O&#10;9j531+9ju57i8lGUGVVdu8PkgAAfjjv1r4DNXGtVlVa0P0HL6boUo0b6nkWrRl7uGF4yTkTmJyDj&#10;rtH69PoK/O80w8oVUreZ9NhKkfZuae2l0cp4r8FxeI9IubDbJ5kq8RpgshAyoOeuPQ+9fK4iEk+Z&#10;K7XQ76VaKfvnzhYeH9T0ZDpwhlWa0ka3LpGfLdM5DYxg8H9DWlKvScPeevYVW3teaS0Ldp4OTUpF&#10;m1GwyrfIHZMeY5f1x2/mMV1UKkG/dZrKqkvdep02m/CuyhnkmitVVywC7l80RDA4XsB/U16VOVa9&#10;k7nLUxjaPQ7Pw3e2kcNvCucsQ7tJtLjuqnoOv6itfaPRNHG8RB3cjt7FLPTFiOoX1rHNgqd86h0H&#10;GF579OTgH0p+0Sauzzq06lS/JF2OE+Jfxl0LwTolxLau73piVI/MnCQYYtyz8Koz3wxzwEJxTdaV&#10;R+xo3baMaGHlze1rtWTv2PxQ+Nvxt8Z/EW7v4JtQN9pN1I1xYWHkC3s7p4cpa7bfODAkr4hVwzTS&#10;qHbdxX12T5VhsFy1JK0+r7X31723tstO5jicVOadKmvd1t5vpvur7d3qeSeFfBuq+JbKSS/i3Lfr&#10;Bp9u8YLmW2SaaWcnqT5s+5xISCY0Q45rfNMxo4Opy0n8N382lb7lpbvc9DKMuqYun7SqtJWS80m2&#10;/vlrftY+77Hww+j+FtJtrVIoYbLTo7aKNQIlhCAqSSAORnPvmvxzGYp4jE1Kz3cm2fqGGoxhSjRj&#10;oopL7j55+JAAhvWlLCadHiEm4jY3lnfux6kLls5PQZr08p5lWjJbLX8TjzOC9m7n5RfG6ExXlxPH&#10;l42mVQAny71VTx36k/Wv6S4MnzYeK2dn9x/O/HFNxnKS2v8AikfCsMUcGtajM67GU+W5IwSzyE8/&#10;QKSfxr9upylLDwSP55rRUMVOXnb8T0XTJY0WezfMUGoaS1tMxO5Yy7GaEjns8UP4E1yVY8zU3q07&#10;r5aP8GzupO0XBbONn83dfkjN0q+xptvoutCRtOuZ1uELR77nR55txWWJepG3/WRcBgQQAwBrStG8&#10;3UpfEl96XR/ozmoy/dKjX+Fv5pvr/mv1Pc9P0i48O2ej6BPPH5etT/2nPNAxFteWtnb77aSOXHKO&#10;8krj1a3w2MV8fjKyxE6mJitYKy7pyeune1vkz7DCYeWDhTw83pPW62cYrRp9t/uPsr4VWiLqfgPU&#10;bySKO2v/AA7NrG50JkYs7IySAdBGIB15OQ33WBr8wzpc1HE0YLWM1H7lfT1v+m6P1jh2DU8PUl9q&#10;N/v7+lv6ufvZ+zFr8t1o1qiMnyWcdtbzhw0c7zMZdigDBA3nLA4+Q9eBX5tQpezrzXW9vxP0bFtO&#10;jFp/1Y/TPwwkYsoEV3nwAxkYn58DjIyOcY/IDtX2WBpxjSSZ8bjaklJvY9BgiEFsuX2lVVhGz8Me&#10;c5B5wDjj/wDVXqVcOo0lJPXTQ8qnWdSs01vfUfZu3mO3IRmJUk4AU9ce3auWhSbnzdDXFzjyKC3J&#10;LhZEmWYnjcIyN3ylQMjn6ZrWVGUaiqPbb5GEK0XSdNb7/M1LcoGSTPzEAMCeP8+9d8IQi+ZbnBOU&#10;prkexridmUBCAVYAgN1Bxkj6V1xUnojFLlepdFwZQDvBlj+UMf8Also9/Wu+KdrpnM4KL1Wn5FiC&#10;XeJHIY84AcYQf5/pW1N3TkZVoOMkloWYz824KrbhkgHAHHWtEr6szaulG9rCs7DH7tcgfLxgjnvX&#10;NJbtrUHGN9JOxj30xOWUFmPUAjpj+VceIukmtzpo0la0tjkb6GTiWQlSy4Cbfu14WKpyS5pHp0qk&#10;b8sTnHtjFIX3SfMeCTlF9sV5Urx1R3qtzxUFYzriXaz5bciHIGOBXiYmo1Nps6acLxT6s4jxDq0c&#10;Nu9wSUCDagB4zzmvncwxPKnV7Hp4CjzVFFnx/wCOviJcPfyQWMbIkLeWZSwKAnIB9B1zj3HNfPU6&#10;k69Tnex9fSoqlHlluec2+sXd1MZJ5biViocCU5Tng4T7xrvjTSjZnTSqLl5TYvfEsuk6dBdx2qrb&#10;gH/TdhaNtuc8jvk9K9PD4RThzRWn9dSHWc6jpX17Gv4T+LVjfOkX2tEbcDC7ruhyOMnuCCOnsOc1&#10;pPDVabvFDlSfVH1X4R8WSSrETLHLA4Ro3hYsrZ74z+lerg60oyTueNjMLCScUtT27T9SE6wlZSd3&#10;IULwOnRv6V9dg6qnbXQ+Xr4flbUlqbyvFj73J6gnrX0FOMGld6Hnzp1L7DIrF2yWQqpbACkk/wCc&#10;U3hnK7aKlUgkknqdDZ2asmQNskZG3d0I4HFP6on7yWqPOr1Gp67M3kRoVGSWcjtjB9qmVBw31MIt&#10;SLQUqEZgoXOdpGMD/PeueeHbd2XzXukKXjVSMkZ57cGs/q3LdJFqE20ypM6j5iuVxzjq2KTw8Xo1&#10;oaRjJ+6nqUZ2EgXCkgdSOMZHeuerh9dEdNNOOkmRiyExyiM4I6E5x681SwansjGeIcOtiWLwwlwr&#10;MYthYkAISHPPpXVRyX2yu1/mcFbOpUXZSv8AkXl8KqV2JCV2jGGQjd7g9fxr1I5DFpKEfwPNnnrU&#10;nJy38zRtPD7WxCxKAz439QxPoT6V6WFyRUUo0o2b3PPxGbqsuab0R6ZomkFBG7KoZcFQTn8c9a+5&#10;yvKeVKbXmfEZlmfM5Riz0m3swVQBAoUZwATivtaGH0TSPja2I956mhOYrO2kuJpEijijLu8jBFRQ&#10;MlmPQADJJNelSpWskcEpOpKy3P45P+CkH7RUH7UPx/urzR3OofDn4bpc+Dvh+UmMlnqaiZWv9WUZ&#10;2ZupYwEwD+5t4uTuIH4Tx7xJHMsxeFwsv3NHRNdZdX+h/XnhrwishyKMMVD/AGmrac/JtaR/7dW/&#10;nc/NLx1bWlhpV7E1vHGTCfMCrw5IYjHpz1FfCYKc6tdNs/QMxo06WHlHl6dj8fviR5l14l1KWSVT&#10;i58kMzfNgc4xX7/kvuYGEUtbH8jcWqVbOK13s7HmdydqhQudpySR1H0r2obtnyNRW90l0TQ5dZ1W&#10;0sYUkkS4nRHdFLMis4XgevzAD3IpYjEexoym3sv0KwuEniq8aMFuz9avBul6J8APAD+PNQQQS2Hh&#10;i31Se1LIkt1dNdXVvDbx55JceWigfwsxIOCR+M5hiMZxLmsMswz+KTV9XaNk236bvzsj+nMgwOXc&#10;G8N1c+zKNlTipW0TlK9opdW5XSS7XfQ+evhlo0/xPh+HGkX897oVv4w+Kut2y3GhRBr61fVZdJjk&#10;uoYyp3xRXEltG4GWMcTqvJFf0nwVTrYKtmWLwHN7SjQo8zj8SgpSUtel1Zy8n2P5H8QsXhcxy/K4&#10;5woqlXxeJajL4XUcack0nu0/dj5+Z+zP7J/wu8eeJtb8G+LfiN4R8N+KfH/7IPj5fhlrFm8kuheO&#10;b/SrGORNOsr1ij286W0NxqlvbXLJHIqRRK7yCNCPmPF7jKjwnlGL8P8AMcI6uWZjTp16VSLs6c09&#10;bPrZ3UoX2d+x914HeHtXinM6PHuV49UM5y2pVoypzV4TjJXje3SWkoyto72P3D+JOk/skfETwJ4t&#10;g0f4y+Fv2fvE+veD7nw9Zy/Fe4X4cN4c1K8s5Yba4hvJsQSujsCTBIXyjMoPUfg2D4a4E4gzPCY3&#10;IKvLUhyOpQkpe9ytXto077PU/o6lxj4pcHZViMJxthJzoSlNQxMHGaXOmlfVOLjvFNJ6WPzC/Z//&#10;AGC/GHhf4Z+NvAvwu+Pfwg8JePLb4tW3xJHjHwR4k0bx7J4/0OPSDFc+HTf2pnntpPtEMUsHzIly&#10;Lwl5E2NX+i+Y8P8AC2f08LmHDFTkw840+aCjadKdoqUZRk1eKs7Sjpboj/L3KOKOLOFM+x2WcdKV&#10;WcnL2Va7lTqRjOVqnMleMpxacoyXMpK13ufK/jf/AII1/H7W/F95qN3q/hWPShZLrGn3kurR3lvf&#10;Tzqbm+e5cOojnM7S+Yx3KCuN+ME/Uce8EZfmEcHTyjFShgqVKEFF05J8/wDy8m1ezc5a8yvdWPE8&#10;K+OXOOPxvEMYSzOtXqSnyzUv3d7Uop6NRjC1otaN9z+kD9hj9mH4EfCn4CfDv4fv8R/hV4Q8UaXp&#10;BvvHmlSeOdEt9Uu9XkO6+nkgE4cg5UBwCFj8sZ4yf4g4k8GK2K4mr43P68lNyfK7aSgn7qjfZW/F&#10;9z+5cl8coZZw7Qy7h3CqdNJJ6O6lb3m7bu/9WOy+OP7DH7KPxc+Ing34lx/Gaysvif8AC7y10y78&#10;Ba9B4onjEM63UKzW0bHypUcgq5YMUYggqc19pwZleQcC4ieCqqNWnUXM4SlaSa2lFLX8GmfKcZ8V&#10;Z74gZLCGKoShGLko1OVpe8rSi29Hsmuqf3HnP7W37RnwB/Zt+GuofEf4u/BuL4h6npr2en3vi7Qv&#10;AOl6f4s1nMpW0EpklYRpuChpH2hQcgdAf0TD+JmR5bm9PKMPUrJzTcYe64rvq2n6aHwGX+EHE+P4&#10;fxOdwrU1hqFua8puWrS0UVZ7666dbH52/Cb/AIKuft0fGjQNb1T9lP4FfBv4A/Arw6Lue7+Jfxj1&#10;F7vw5aJbAvcH7W6pAXjALSi0hdUOdzr39HEPA8Q4l1qWFfNfWcpav5RSX5+p4kJ4fhvlweJxEqlR&#10;7U4rvtpe+vm16H5r6v8A8FUP247f9prwuvj39ouL44eF9U8T21gPDngHV2j+EviO0vZ1tnj022ih&#10;gIeMuQpkjLK8fORyfz7jzJaUskrxw1Z02oualCTt7vSWt35n6vwNncaWcYVvCRanKMHGUFze89H1&#10;1V+5/Qn8O/jf8N/HvjHxD4B8I69DrfiXwnZw3/iOCws5pdMsBM5QIt8V+zyuHVlYQu+ChBIIxX8Y&#10;4/D5nhqdLG4ym1Ctflb+1bVvXU/ufBTwFdywuHqqVSmlzpfZvteyt8lt5HzJ+3h8U9H+EviH4I+I&#10;YvAU/wAS/FevXuseENG8AWGiTa1c+Lzc2Ye2hlhiBeSK3ulguBGoLF4+MZJr9G8LK2IWaVZRlaHL&#10;q72V+n3nwHi3hMNLg2Ma0uWSrQ5ZJapWlzJPpdLU/O79nP4d2HxI+IOnXmj+G/jLpXxF07Qr/XPj&#10;lrHxF1E2/hTwVrCXjmbVotGiCsTblzBYWV6Wd7hlYjEbGv2zNcDjs8xFPA03y3fvWW8XtFPz/H5n&#10;4Bhc7wPDFCea46nGVVv/AGeK0sraN37b3Wlj9OPhf+y/4j+IXxL8NaZp1rKvgfwQ0t34Z0HXZzqd&#10;m9+0nmXfiPxCzAtdTxyHeQ5AkuCFBEcWK+7p5LTyvBQoUY8q0Vv0X6/5H5Jm/E/1qvUxVeo516ms&#10;pLr/AHV2j2tol5s/T7wR+zhbeKLxNC1bT/Es/g7w5fJqmjvZt5c/i/UyS0+uajIfkmBfIht2DIqj&#10;O37oHbVwUsFGLcotvdX28vU+PnmtSrNuEdWrN20S6KPbzfU+s7X4NeHfDOnQNcXOjW1ncPtjjuxD&#10;boz4JJNu/wAiPgcmMgH0q8Op1m40abuuyb/FHDNOXvOWvrqfxc+GP2WLe3tZ4IYYGuSd3khipkX0&#10;AHWv5yVacdJrU/XJYWmobnSwfAGXS0lkl0y62rny1IEiR9c+/wCdc9bEytZPQ86vg29UZF58NB/a&#10;NlHBEP3IO/coCIcjGfWvCxGJk6qgtu54GJwtWM9FsdbJ8PtTgtCIHeCVQVITJPPPPHeu/D0udqxz&#10;zwtSesVqYWnab4m0i6SQXMxWKUeZmRgpGfz7frXt0cNCHRanBWw1S1mrnpEXjbU4JR/okqMpVAYl&#10;KoxGRkHpivYjQpRhdHn81SjJF3UdbvfE8otpoDsCAARoZGUnGCfQ+9edicN9YfKkephMdZuUtH+Z&#10;6N4J8IX0vlF7aRIsAlnQqOe4GP1965qeSOo/e0sbYnHXvyxufTHhjwduZF8lnAX5SVwCMjr6V0zy&#10;HDwjzNXfmeVKFXFSvBWPbdDjOkBYhbjJG4MXI9uK+JzrJqKcmlY645b7XVvU9Ctdd8qOMtCWbdgs&#10;DkntnFfleOyZe3agrLsd1HJJTfMmXpr7U7sLLbQnbt5Q8sf1pvIZwpXjG51SwEKaaqFrR11Ca/gV&#10;YZHnaQRpBHlmkYnCjHXkmvmsVlVeriYYbDw9+clFd220jx8S6VOXLA/Zu608eFPhz4E8M8xSaX4b&#10;ga6QkFjK6CSU4/3mav7WrYeGWZXQy+l8NKEYf+ARSf4o+uySjrCDWyR8/a3cKZmwo3jJyT+OTX5/&#10;jaqnXaS1P1nLqEo0veehyk021dzsGO3IGeF5P+NcqaS1Z60Kd9IqxhtdDLHzCvzHkgfj/kVjKaeq&#10;OpUXHdET3IYKo3sNxwR90+2Kzc2/dLjTa97qc3dN5gkVXCqSSBg5z3zXBWle/K7f5ndSjy2drsgh&#10;YhVQMOgBOOW9qyhO6Ubmk4XdySQ4wCykZ4wcVM5tO1xQjd6IyLqcqzqB8v3crwQcd68nETalaOx6&#10;mHguVX3OavZVlEkZykm3BOMDnPOe9ePXkmnF7nr4eEotTXwnDatEZI3DHCJ8rNnGOM8V89i486ae&#10;x9DhpWknFas8T1+NfPkC/vEcAxgH92vPoOvevjsXbm7n2GB0Sk9GeW6zbloXV8RMWK46E+2Pyrxq&#10;rUrpnvU52krHgni3SjKsiMjNO25VRjtVMYw2a8yq1F3Pdwsrwuflj+2l4a/tH4b+K7QIfMTSJnRi&#10;Ml2VSy/qlfa8A4v6txDh6t9OdX9G7fqfPccYT65w3i6CV24S/BXX5HyB+xjqpktdG2TEhI1hdX52&#10;7eDz17D8q/UuN6XJjqia8zwvDLFxxOR0eV7RS18j92PAtyk1raR7jhYsBQwYEEZ49QM1+Wq/tNT9&#10;GrK1z6J0WGJYFDYbcAMjK7QODit4W1PBxClzaHoVisDxq0YDqnG4/wCsb6cV0w5WtDyq3MtJdTpo&#10;bdJQjxoAycqdu1jjrx61204xlG63PMqNxbT2OytnSOFLdPvPB5hPVmzgAmujTocMk2+ZmHqSRRDe&#10;rEuTtIByme9cdRKLv1OzDSlJ8vQ5K7m3FYSgeNmZ5FI5U9OlcVWaXunrUadrzON1pYEC4hdMHBH9&#10;/cc4xXNOai9Ud9GMpX1OPguPs11ujDbUO51kyowc9B6+9a0qvK7mtSk5xszrre5SZ1kZlt4ZTtTB&#10;2DJ9jzXfCScvI82pTcVyq7aNZLl0RWRgNh2tubdnqD/jXo0JtJNHnzpxk2mdRoeoW0uINiPKOG89&#10;OB6EP2HuK+yyjlqRSSV/M+azelUpvnu0vL/I9X08RNDGWmZiGykW4kxk9Sxx07A5r9PyzDQdNJtt&#10;9j8vzGvNVXZJHrXhyxmuCsQE5dEVwsfIlVlOc5yfTrx0r9OyvKZVZq19PxTPzHOczjSTmmrfk7/c&#10;fVvw4+E+q+I54SIG8oOpklkUqFAAGTxj0r9AhSwmV0VKq/e/Fn5DmecVcXVlRwu3c/SL4efDbQvB&#10;NhE1rBFcak8Y82+ZQSmQCVi9B79TXy+Y5nWxsnHaC2X+YsDgYUUq1TWb69vT/M9IkQSIVPfp7V5i&#10;dnc9CSurEFvGIvl7euc+tOTvqTBWepbqTQMD0FAEE6jynIHzKpIxwacfiRFRXi7HmGoWJuFdlby5&#10;YnaSJ8Z24yeRnnHvU1o8z8zyOVttnyh+1LpV/pvwZ8cal4ZnaPWrDw3d3Ucsaj7UuELI+1RuYxkh&#10;9o5wpGOa+T4orvD5LXlTdmo669GduVUqLzXDqt8Lmk7+bP5kPgb428T/ALI3gP8AaqtfK1efxF8W&#10;fhVbeIPA/jGHQI530LUbTTbjTHj84BR5TXF3d3f2dgqxtKsjszMy1+eYDiKWAyevlcYcrmvdklrr&#10;o0+65dF2Z+zcQ8Lzz3McPjKE/dg1GUW9FFa6Lbmunfurdj8+vAvh+/8A2JP2hfBH7UunW3hL4wWG&#10;h6jqWg6tYazay6cfEFvdacY9Wga5w3Ev2t5rOYgrNJbHcoD7SsNn1W8IUoq8HpH7LsrK63tbR9t+&#10;h7VfhiWYYWdKbdNSXxfaSve34bC/tu2vw4/bf8VeBfiH8KrSz8GazqGrTG7tdIhisbZ4Hhgjhs5l&#10;yFMm5i87PgFnJUda8bB5rVwWZYmpiaSjz/Z+ynfS3Xbr3PoP7Eg8rw+GVZy9n9vq11TXby3PyP8A&#10;2i/Afw2+GeuW2ieHPFtz4y8X+EbCBvElx4bY3ekaPcxS/v4RcDIfLPtZVJC7iMjOK+zyXE47Excq&#10;sVGlNu1932+62/U+bzyllmG5fq8nKrBJu3TXr6326Hmnir9qH4ieKvA2g/D6+8S3+naT4a0mTT9D&#10;ja3iW006zJfzo40CZ/eLI28nJYk969qhk+FoYqWKULuW/r9/5HkYziPGYvAxwDlypLR26HEWvxDu&#10;PFkLeHX1CfV7uQM299BZdT1GPbuAi8kMwDcnaw4C5OKuphKVCft4qy9dF95x0MdLFL6rF8z1+zq/&#10;S19/M4ZPh14hg0nUdftrSS50u91c2OkPFnz71reN2vMR9R5OUVie7jHQ11RxtF1FRb95K78r7fec&#10;iyvE+wliYK8W7Lztfm08utzyrUY7tIr2zdGSQPvlj6mXb3x69Pyr0YNNqR4VaM0nB7ofpWlTfupZ&#10;Lr/R3QfJbjfKsozkD0x3PbNKpNdFqaUaL5U3LS3TubGt6NDZaNbxzwudZ1S+86KCAbo4baNWAz6l&#10;iwO726VjRrc9VtP3F+ZviaCp0FCa9+T0S7L/AD3ufbf/AATE/av/AOGQP2s/CHifxDdS2/w38dQ/&#10;8K1+KEayEQ2NhfzRG11J17mwu0t7g/8ATMTDvXm8RYB5jlcnRV6kPej523XzW3nY9vhHNFlWcxhi&#10;HajUtCT6K7XLJ+j38mz++G2vYryySSOaOeCSMSxzwy+dDMGUMrIw4ZGBBVhwQQe9fi9aSnTaif0J&#10;Ch7OpfqMz5JyyF4s+Zuxu2n0I+tcUWqej2O1/vX7u/Y37CPewVAVxzhR908dvxNdVKPPKx5+JnyK&#10;52FvGIlyynaAA27n9Peu32XLHRaHjSk5yunqWTZR3UMjR7VboQcDIx2rGphFUjzR3NaVadCST2MG&#10;407ykkj2lSx5YMTnP+RXj4jDOEZRS1PWo4j2klJHm3iLSJZlkIYHKZUqvzA56Ef5618ZmmHqyvbX&#10;Q+kwGKgrRZ8reNPDmrwu0lvI0bl2IGeOORwf58V8LjIV6NSyuj9Cy+rh60OjR5dZ6n4vsrpoyFZF&#10;bG7c4ZeQBgZIJIFc9PNMVRfK3oenVy7BVYXe/Y+i/BGu3ToLe5kZZJIwrOxYIMjDDPbv+dfbZHnT&#10;qS9lN2b+4+HzrKlC9amrpdD7S+EN7aWsbadIyp58guoQ2ACSAGHHGeOlftfDs6TcaVS1pao/G+Jq&#10;dWSdeG6Vv8j6HGj6fcSpO2nWj3A5R2gV2XHcE96+7p8M4HEVVXp4eLn0dj89q57i6FJ0JV5KHXVl&#10;k6BeySApaFgzcHAVcH/9dezTyDMFJclP/I8eeeZeotSqfqUdV01LCCR9Unitoo23BBKvmNgZGBn8&#10;R68VGNyyWEouWPklBa6M6MrzD65XUMug5Temq0PE9c8Q2qSOloXdt3ykHq3c/j3/ABr82x2Noqq/&#10;Zaq/9f8ABP1XBYCryL2lk7anmeqNNfZd3QNndjnIOckjt3r53EznVXNL7j6DDQp0FyRRw+o6SLiF&#10;oSAdvzFVB8sccZ9Rnn8RXmVMvjXpuMlqdLx86E1KOz+84PUtAknuQd7htihyVwGXd1GOc9Ppmvi8&#10;8yu1RO+tvwPYwOZrk0Whuado20ssgVi52ZCkbQox39hz65r4+tl/Km5LXb+v61O+WN5ktSeTwHYX&#10;cksskEZd12l1QZb8enUV5f8AYsZyclf5EyzVxVkyqPANlGm2OGHy4xuRTGQUxxn8SSK1o5e6b8jK&#10;ePbld7sZF4XsrWLzCqqiZZtoxj5j07AdfoOa9WnTSjeXQHipOXLE5LXryys4mFuYHMfJ2hXcYPOw&#10;dODwAOOtYVqkYq0HqdFGnUqO09Lnzv458YRz6fcxS3MsV62XQugSVFUZBZCQw9cjPbiudzlKd5PU&#10;9SnhFBWhsfn78QW8Q+Ir6fStMskmnIeZr2+fZPaIoY7j8rMqEeZukwuASS7EhD7GEVKlFVaj+7+v&#10;w/4c58RQqSnywj/X9de33Hjfhz4EaprN7FJdLPdJ9pa61DWivl7pUjCBo85A8tAEjUklWlUgEoxr&#10;1MTncacGoK2lkvLz9Xv3XqcmHyrmmud31u35+Xotuz16H0tofgfTvDtppun2tvbotrEkEwgTEbqi&#10;ARKc88BckZ6k5Jr4bMMVUxNWVSb3dz7/AC7D0sNRUaatpb7jp9ehS301bcMrrIskkduEYH0UnsSc&#10;k5GcAe4r5+pFKWh6+HkpNs+QPilOsMN3GJMwfv5p5FYEhk3AY6g9XGffrXt5VByqQ5N9Ec2Ypui2&#10;/M/I744agsiuAVYpcuJXyBwpGM+hOQPpX9L8F4fkgr9UrH85cdVvdlFb3d/vPhu+kB1W8HBa71BA&#10;pIywySCPxBev2vDJ/V4+SP55xjviprvI7Y3ME95NG0RRI4UMygFvKVDtyfxOTj0rN0nGKdzZ1Iub&#10;TXRfgSSQrfalLc7dtvHO2sqrAgKjZfA/7+qAOwArKbcKdur0/r7hRSqV+bZL3v1/U+ivA1zbW2jX&#10;tjr8d1LYnSksdPubVPPvdAmvJ0DzW6t1Uxx3IaHgOHJGG5PxGbKTrxnhmubmbae0lFbO3m1r0Pt8&#10;qmo4d08RfltZPdxu+nqr3R9U+HNMg0vWtA8PrLcsde8KWq+ELuGTfaajPFZTTSBOQNsyLLA3R1eW&#10;PI4r4DGVJ1MPVxXKvcnLnXVJySX3Oz7WTP0vKOWhXo0lqpRSj2bSf5rR9b2P2o/Zq1WExeH7GxmW&#10;W1itIllaJi0MgEarCUb+6YysuQAGMgI+VUFfmnvLFOnJWd7u/rr+p+juN8L7VO+mh+sXhS/Rbazi&#10;Ify2YSMu3aWBHXHYDHf19a+ywriuVdD4rGqUnKS3sd5JeopeL5A7ERxtIxCqCeRn6EY/Cu+c0m4/&#10;I4aUJK0jQjvOYlwuVAJAO8KoPTPf/wCtWinHRdjCpTb5pX3NGWRW2kfcKb1I+bOSOlXUcd+hlRhL&#10;r0GrcYl2LGQFbBY5UAHvzjinGV/dijoeH/d87epuQylAcLuHDbzxjtj/AD612U5crOGdO5ZSWQMh&#10;IXI+fgEla6udpp9dyHBOL7bFprh3ZGjyvJY7W4P+1SdabknEiNKMU4y1NO3dnQO0gK4I7Ak9+K7K&#10;DlUhzXOStGMZ8qQ2SfcZFHJUhSeQRWUptylGOtio01yqTKrxMoyF3ZHIHBHt+tYzpTUbrUftYS91&#10;mPcKAJIyxXryw+UccZrya8fdcTeErtSRw2ozNC5G7O0/KS2Cx9h3r5jFVXCTR6+GiqkbnCajqgSR&#10;og0asGO5AcAcd+f8mvmcZXTqOJ7FKh7ikrnjnjPV2a0uAhbeVKxhW4BPB6/jXy2NqOrJw3TPdy+j&#10;yTTZ8nazbfZrW8uLwEK7M7YyHcffBY988flRhqUqavPqew37Wt7h8Z618Yb6W4+LX9l3DmbwT4Ov&#10;b62jyWkhuYYcqnHIBDZ55r6jLcqVb2E8StJtfdc6ZuFD3ILWO/3XPCv+CfX7YHivxncXvwd+PHiK&#10;w16XxPdXN74J1N4UjvbLYzE6fdADksvzQkgZ2EDcea/UOKuFcNleHhjcni44a0VOLd7Sf24+T6q+&#10;m5+aZJxBi80x8qGYSj9ajKTi4q14J/DLzS2fVXPrX4k+BtV8NzJrfha4uP7OmJkia3kMtu67juKl&#10;enOc55zmvzmdZ021V+Hv/mfrOFnDF0uVr3l06nc/A/4+/wBm6rb6Jq8kqBmEc1vdMXjkDAZ2E+g5&#10;3AmolBSSr0bab+aOTE4Zyi4P5P8AQ/V7wRqMF/Z20tu7SWspBUM+5o1IyADn8vpXvZRVjUgrPS58&#10;jmlOVKpaovePXbG3hfawLeWvzDzDlvrX2uFjTb8j5vEVqsU118jordUZxEmAVXIZjnA7Yr1qXLOS&#10;hE82rGcY+0l1NJbURguGPJz8jdcevtW8sNZXOf2rbUWiESqjMXJKqO/XPeuSdLW9jrhD2kVy7snW&#10;7IAkSTcoIBjY8L+HesnSVrpg6D5vZtW8yu1wXYuRhSeQhzn1wK45Ru/I6lBwjydikboGcoAfmXqU&#10;LYx2z0rBvlly2N1QvTUmzZtrVbldpII/vKNpHat6WH9rJp7HnYmtKjZo63SdHGdoDEBvl3DcSe3N&#10;e/gMsjJ2R8zmOZNJuR6DYeHQQC6DIPQDPPvivtMFkkbKUkfDY7OL3jFmnLpFvBESE/eknnHHHYDp&#10;Xsf2ZQhBvl948f8AtCvOer91GEunZm3bSozwNuRn6VxU8uTq81tDvnjuSlyp3Z3GlaaECB2YDdyG&#10;AB6dPpX1ODwahFany+Oxd27L7jr4olChR/D3zjFevCHRbHiTm3q9z8ev+CpX7X5+HHhab4AfDq6S&#10;78e+MtKa68d3MF1Nbt4S0CWN8RGWJlZLjUDiJF3ZEBkYj5kz8F4gcU08jwP9nYWX+01V0esYdX6v&#10;ZfM/Y/CbgyWbY2PEOYx/2elK0E18dRdf8MO/83ofzhaZpF88SfajoNlI6CNbOx0C3ljgXA2/PMrs&#10;QBxu4OOPp/NtfHauy/E/qzD4ZRS5jxX40GPSdCvnuV0xo4LaS5km/su3t3RNpJ+4q/MdoAP0ruyi&#10;cq+LjCC3/wAzLN+TD4GdWdrJN666WPxG8TXcd7fXN1IhWSa6eYbeR8zEgFfXGOlf0bgoulSjCOyS&#10;P45zissTiZ15K0pNv79jkPsE8j7lheQv8qKFJznoPrzXo+3glrKx4v1ac3zct7n2n8IfhppehXWk&#10;f25AbS7awnutQkuuHF3LGRboEPQRbuO5Y59K+AzniFVnONF3jsvT/gn7VwxwLUwdCniMVC1R2bT3&#10;u/L+6vxNL9oHWLr4ufFfwZ8HPCF7thsHtdJ1B7mX/iVjUpQzTXNwBwIrG2Yl2PQLMeMV18FYGOTZ&#10;LXz7GR96d5R78i2S85y1S9Dz/FLM63EfE+E4Kymp7lNxjP8Al9q95St0pQ3fT3i1pEF1428bReDf&#10;hIIn0rwf4E1SbwJFcl7PVtR0Xw9bXerXt9EqK27UdSeO/wBS2ttXDRpuGxa/p7w4a4Jyulic3pqW&#10;OzL36qeqhSleMIRT0ei0T0ajrqz+QPFbl49zmWXZHWayzKr0cO9va1k+apUk1quaXVapyttE/Zf/&#10;AIJKeK/j5qXxcu/i94rt4PiH8OfEFjP4A+JOs674stdU8QNdaXDbTaO5sWH2qWVUkUrLKHLRXLEy&#10;NggfkvjtnvC+XzwXD+Mwc/r+Fnzxg7zpTp1Pi5LxvG+krNys1ZI/WfAXhfjXOcuxnEuV5jT/ALPx&#10;NP2bkv3denOnrFVLStKzvG6SbV22fqj/AMFPP2Sfh9+0l8HfCXirwz4o8MeHP+EZ1+fVRpOteILP&#10;wdpfiG6uYY7c2izzuixXe2EiOMkF1muBGQxGebwrxfAeWcYUs4lSk8Hi6U6VT2SvOjN/DP2a96yf&#10;xpa8t3HWx9D4jvxLzzw3xnCM6yjmWCq069F121TrQjdSpyqu8VzRb9nN6KXKpaNs/MX4t/8ABN39&#10;lv4n/DOw8Wfsj+GPHPh/xzp9rpt94nlf4ov4p8MaYyz/AGfXNJ1ONma7gu4AVltLtglrdRo2yTer&#10;Qj+qcr4DweK4iwdDPmvqlWaSqJycZwutVrrp5qUXo0j+Pq3iZjocJ5lUy5RjmuGpScsPZKrCpFXt&#10;bZqVnytXi9LOzufkl8R/2Nf2ofDfi/xfpvhbw98Xo7Lw+smjapdzS3eoy3EMYAfeABmORmO2OPcX&#10;UFuRmvV8ReFsbwxn9TK+BauI+pRikn7Z1Yzi0m+WMtIxu3ZLXcx8Mc1wvHnD2H4i4voYdYuo+ayo&#10;qnOErtWlKNm5JJXbdtnse+/Bv/gkn+3B8c/hrovxK07xJ4M8CaJeLJp3hgeJ4b3T9e120tpWUyMl&#10;rAWSESLIFM7bmKscbQDX8veIXi5mWDq08jzXD1K0sLeHNCnGPL/db05rb67dz+r/AAy8B8JiIVs3&#10;y3MqeG+stScJzqTu/wCeyb5b7WX3H2L8Iv2XP2sP+CZk198evjB+0N8KbP4ba3GPDmteGNGvdf13&#10;xf4puijNYRWVitqCbqNkYhvMCiPfubHFfjHEWOq+IGApf6vU5U8yi7wbajKKvaSk4/Za897H9A8F&#10;5DR8P82rz4uxEMRk8V+8/dylCTaXI4c+rkpdEtbv1PddU/bj0/45eD/EPhy4/Z//AGhvi/pXiDSJ&#10;dN1y3034XTX1jeW8yFMyXbTFVP3SrN8ylFbGQK8TLfB/xdljaWP9pH2sWnzOU29H3a17WPvcV45+&#10;BGAws8shSqRoSi48ipwjGV91yuasn/wT8p/2ONP/AGzfCXx8h+G/7PMs1ld+NLy+0iD4c/FGY3/g&#10;OWyKXEzDWLWRvs6yRRK25o9rFwR8wJFf1rlWA4hyl0pYxuFXSL3tf+tUfwTxjLhivWrY+MXGgp3p&#10;vT2iTl7quuuqT6H6iSf8E+fAnhnVvBfiPxd8C/jfrv7QSeOrfxP4s8It4WOgeCW0i086W9j8Nw6U&#10;r6aNOlkaFfMV5JkjdywD8H380wNKphZ18fS5oSsk1Zx81ZaXfZ69zzeH8bmeMxNSeCxFOCjFuElL&#10;3lJW1960ua1+m+x+tWgfsKeNNI1jwP8AGbwt8QNeTxxrPiTSLXxB4T8JatD4d+FNj4ZUlTomn6J5&#10;LExWyuMSzOs8j+Y7FC2wfFcXcCZfxNlFam6CWIpw/dNrl5erS6LS79dD6zw/8X814fzlUK9SSwcn&#10;LnveUpS/mm3rq90tEfXHxe/YV+Ifxa8R+BZLnxanwy8L+D78eJtH8feCbGzvfixp+sQqwhisprz9&#10;1bQkO/mGISPIMqVUHNfB8E+H2Ayav9bzGpKVRW9xe7Frq21rppY/SePfF6tnGTyyrK6Eakaj9/2j&#10;uopbcqvZt7NvZaanMfDf4dfsjfssfDDxBN8QvjN4Z1rxJrHxAm8UfGDxNptzD4l8Uape27yC0j1K&#10;3sRK6+UTG7qRhXLE9a/d5YalRxtWthKKhTUIqPO0tFbXo2+2h/N+JxOcZzWtUUnNaKKT0j5Xsv8A&#10;gaHkTf8ABWj9kD4LxeNfCfwl8P618T9b0RnuPGmr6xBJ4d0/TUYF1m1a+mtQLW2y+1fMAPzYVWY4&#10;MZhi8Bi6/PiK7Uo2tGnHT15m182a4HhrM+f3+WN9+Z3f3L/M/Nf4vf8ABfv9pHxf4k1Lwd8N5vgj&#10;8EfBk/he51jwf4xuvBPibxBJq4txt+yWIa13zSSEbYZhDFAxHJAwD4M84y3AVY1I0FNNv3qkr6+i&#10;aTPscNwXCvCNOMpVJP8AksktdW7Xf43PzG+MX7RX7Q37QWj+DvEl/wDGKfTvF1xaNqXjHV7j4geK&#10;bKI3MmVis1tvMa1VggMjrYQCKPcqvMXIQRgOJs7x9etGXNSpxdo2fKmv7qjbQ+vxHCmV5NhKU8I4&#10;VKs/ijyq8fWT3f5H7J6J4b1Uaeb6PQtVaCRPMNz/AGZMFwRwRxnHv71+E1MLXknUVN29GeBVxmHc&#10;uVVFdeaH+Rb3cps383zN+CjFg6kdQwPNeFiabaaW4lUvqtmPHgOFiJRp6SKRg7UUbj64659wK46W&#10;V4molUs2glOg200Ou/AUEse4IbYbAFDDD46A/h6GvdwmFnSXvIh06T1irHN3HwjtL9QwaWaTHCxt&#10;sAPOMr0r2IYepKPunn4nD0ba6FSD4PNAI4ZWmkjLCMZTPGRwTxnr+lTOnVi7NHmzwNOprzJo7fw/&#10;8E7ia6jWxEVvZhxu+Q7XOec9yelbYeniHLT7zP8AsuhGz5vuR9S6V8KruysYzLFFcBIxsAiMUi4H&#10;HP8AQ17NLCVkrz2IcKadkn6kDy2ulL5aqkLIPmBG3Ptz9P0rnr16dKL5nqdlPBOfwrQ56XxJbrKG&#10;DgsGyQTx17df8ivz/NcdSrzcVuetRyhxXNJ6HpXhW7j1nBiRRsGWZk9ccivKwmWrET9pK1ipOGF9&#10;1antWnaXGYDtUEgbd2No6f8A169TEZRBxvE8fE4vndrHpfwa8GRaz8TPDenu0qNc6gnli3ADsc/O&#10;ST0VY/MYkc8DpXn8McO8/FuHqv4YNyt3sne/oeQsPSqV0235W7/5H6HfFG/jl1K4WI7UtkFugz1V&#10;QQB/n0r9Zzyqle593kVGUql+58v6rdDzWdjkdFBOSOf6V+b1aqdSUpH6thKP7tRRyFxebphGzYXb&#10;nHU5PTNcUq16nLfQ9eFHkp8yM+YxBwZMsB/CGIA4pScE+aeo7Sb90zZbl2YmFjGgPzfNwR6DPH51&#10;zTrSbvT0R1U6UUv3m5mT3G0uomGCeNzZLHuK5KlVrRSOqnSTSbjqEMm8h9yk42hsHKmojL+uwqkb&#10;aW0GSyyAP5gCsi8kYAI9a5Z1aiT9pudFOnB29nszBlu8SZBZVZcspPJ5PJ/KvMrV+V36HoUqN1bs&#10;Yl3cLLuckDC8MR27CvLrV1NWemh6uHouFkcXq06mJV3DJO8jO3H1FfPY2rFRUbnuYSm+ZyPINYXd&#10;cuMMRuIGOEHpzXy+Jlqj6rBfAcFrkWz5l3Fw4yxx8gI5P6V5Fe1247nsYe+l9jyjxPZr5DXBALkk&#10;7ivt04+leXiItK/qe1hJWlyLY/O/9o3R/wC0/DWvRSrkPYSwuoPLbkZfy5FepkNSVDHUqi3Uk/xN&#10;sxoqvgalJ9YtferH5CfslakdJurmyfhtO1aa2dRwEKylRn/Pav6C46p+0lCvH7UU7/I/KPCeXs8L&#10;UwsvsTlH8WfvF8MtUlnsrOaEnCRg4jIbd2xnrX5DN2m32Z+04mCcPU+r9B1ZGCxzjD5PGeRkDgf/&#10;AFqqLs7s8XF4e65ono2nzxgxLtKJnKqG5z1Gfx5rpjZNXPHqwdmzs4Lx8b0MfyEB1xg+54+ldsJt&#10;7M8iVGK0a32JxqUspLoF4A37OSAOmDVOpJe8kQsPFaN+hHPMdhmYMVxlQxyp9Tn8aU5ac1ty4QtP&#10;kjuYcP8ApDz3BJVRJ5Yi3ZI46iuKUeZup0PRcnSUadrsx9Ugiu2MaB3YjYsyAnZ7j3Fc0oczZvSn&#10;KCu2cHNprxXEiAoxA2+ZK4O0E8A+/P6VcKbR2e3TjqZdwJICyCYyKJQ21sgA/dG0e2BW0ebZAmp7&#10;qxr2N1PcDbcu6xpDiUlj+85xuHbPbFenhlJ3b2PPxMIx1gtT0fw1YuJ4hEXkR8F/JU+ZEvTG48YP&#10;oK/TOGsulWajC7T1dlsv+CfA8QY+nTptz0stLvRv0PsHwH8OL+/nsZ2jYl41WRQDMGQjAXHtkc/W&#10;v6N4e4QkowxNZcumt76rsfzTxXxnQpe0op9dO9z9DfhP+z2HFvfaqv2e2ABYuP30oBJCgEdOelfX&#10;18xwmWQ+q4RJzsfjuJxmOzqq3OXLTPsmy0XT9Bsks9OtY7eBFx8qje+O7Gvma+Iq4mbnWd2EsLDD&#10;017Nf5m7oWqSPI1vIQVUZUngrg9P8+tR8Ub9SsPWlzODOwBBwQcg9DWZ6Kd9SC4O2MuDgrz9aa31&#10;ImjipfFCR3hs2Uo6gHPJVgfertC1zz3i3GfJJbHY2dx9ohWQ8FhnGc4qGrOx30588blsjIPT8aRb&#10;1VjjtUsQzypgqr85Ucqc5BqpLmjruck6aei0OF1iwtLqK5t7+OK6juEaGXzYxIhD53Doc5Bxg14O&#10;Np05pwqRuno0/wAjlatqfjR+0Z+wLPqN3quv/Cy7hudGvPtFpe+CNbvGEVhbSjzbhdPlOf3TyqGa&#10;FxwW4bHFfmGecM1KF6+WSTp9YPRxX919V5O3qfo/DviBPAKOGzWHPFbTVubTbmXWy0ute5+D/wC0&#10;T8EfiD4N0zxn4T8X+HdP/sjRbRrjQtEv9estG1vW7eMec8WmJJJsungjOTHGd/l/MqsUIr81ln+E&#10;oZnHAz5o1b9YvTom2tk312uftuA4hynM8JGeHlzKatZLr2fY/Hvxj8QfiLpni/VPhX+xl4jsNbtf&#10;iL4UsNQ+IFhaeDodd8ReAptKtpLPUbyK+vQPsEuGMjlGjwY42Dcqw+8wGCwVag8fxNScfZyfI3Ky&#10;mn7yVo6yX53tsfL5tisbPG/Ushna/wAVlflsuVvXRNq2/XYm+NP/AApr4B/AWfwt8L/2e9UuvFHi&#10;iaG11z9o74m/FzR/iL4s1OW3kWbU7ZdE0t5LOxWZ8FFLsy+WMtI2TXt4KVbOMbTqYiskoa8kVKKt&#10;ZqO6S0+b9Dza0auS4Op7OmpKWnO2pPdN31evkrJPufGV38K4PEPjv4WaZrFsbTTfE+hKNUuLcCBo&#10;JJEwJGJG0Alk64HWu+lmsqeFxM6UryjLS/8AXqRUyeNfMMHSrRtCcfetp03Ot1XwDB+zXcatBaaj&#10;I3iCeFZtA16wwLq7SSWRlgmcDKRvCCkiAjcrHnBIE08XLOnFyXuL4k9vVd3fVHqTy+PC0JOjL94/&#10;hkt3vo+yto+5yuleMU1nQ7vXvE402wg8J6JNaeFdCsrBpZr+7uZbieeQBRyGeV5ZrmUn+EAHAA6q&#10;lD2dVUaDb5muZ9krJL8LJHBTxqq4Z4rFxSVOLUIpbybbb+bd3Jngkej6p4niutdksW0+5htHvxMi&#10;sYp0jVGQICMljvTvk5zXsqtSotUua/Q+XlQq4yLxUo2dr6bWX6mN4G1O20mfUbLVlgNm6NdxzGMs&#10;YJADllbsDnn6VeMpOrGM6W+xllWIp0Jyp17cu97bM5vU9bl1zxHLLbSKLVH8q2RCUhhhUfKoX8Mk&#10;9zWtKiqNFJrXr6nPWxEsRjXKD91bdkiLRbLTL26vEuJY1MiuiySr+7JOQBk+vPWrqznGCsicMqU5&#10;yU3uf1xf8Eaf28bH4weAbf8AZg+IviLzPiz8ItHEfhO91KUNcfEHw1agJA6M3L3WmIUglTlmt1hk&#10;52yEflPFWSVMDiHj6Ef3E3d/3ZdV6PdfNdj9z4M4hpZng1ldeX+1UVbXecOkvWOkZfJ9T93oHjYM&#10;MlxJx1wvTIIPv/WvkowutT7ZvS6Ox0qI+XE+3lcIcE5OMkZ9a6aVJpp9TxsXVTm4o7K2iDBpJFb7&#10;uWJG5SMYzj2r06cOb3pI8erN6Qpsvr5boBGcg/xqpU4xW3JGdPRF8zg7SZXlSAwuzROCF2kuMtkD&#10;+uB0rirUIODco6m9OpU57RZk3ukQy7MRKzOM5J6nj/EV4mLy2ErNI9CjjaiupvQ871fwnBfkxvbK&#10;yklhIyj5a+QxuTe2lpD5n02CzadBc0Z69jznU/h3ZMHaNFikHKt5WS575+p9PSvmcVw8teX8j6PB&#10;cQVHJKbujnU8HzWbiSMoj7SFEePn4zxj8q5aeWVKD5onqTzKjX0ex2GgtrelSRkPIyDEgwceWBxw&#10;fXr+tfW5Rjsfg5p8zf6eh83muDy/GRatZ/mfUHg/4reIdOEcZeGZYxs33Fqk8qg4BwWB9e9ftnDn&#10;iDmGCSp1EpR81dr0Z+K8Q8BZfi26kbpvs2l9xsa9431bUA88mvaltbjy1jSPcS3AwgAAHP0r6DMO&#10;L54mLrLEyS7WS/I8nLOE8NhpKk8LFvu23+fc801bxNdFGFxqE90i8AMx3tyNuRk5x718LmPEOIrJ&#10;wq1XOPn+B9xgMioUfeo01B+Rxz63IG3wwMA3V3AZlzkk4NeF9dm5c0VY92OCgly1Hexbtb+S8fyx&#10;CpfBHzERsxyR6e/X2ropVZ1dGtTGrCFFczehMunPAcOQok+9s5LAZyufxBrVUnRXvdTzq9eNXboZ&#10;uqWNqYirEpIQCGXgEZ557c968fM8NQr0n7TRl4OrVpVbx1RnaZFHczbYSzLE5V5ez7eBtH+NfFV8&#10;NzTcI6pdfyPfc5QjeWjf6nXpbIQFVsqMEtsG71xn061zewT9wxdV25mjmdUl8v7QYgWbJCxqcEjo&#10;qgepxx+dePiabhOTitex34aHtHHm0R5Tq2p+c0sFu7pJAxJi8wxxkcAhh6ck57hTwa42uZcsXqe3&#10;To8lpPqefahoFzeLdTpdxwM/ykRuVuGJxyvVc9DyvXipWFtFtnXGulanZnm1/wDD/wAQarb3Wn2o&#10;Bj3eW39p3H2pYU4bZuT5yTgAjPbtms/q9epaMYnWsZQp6ze5kaR8C7PRrcC/gjuI5cXN4kabC8nP&#10;7y4AJabbuIRZGcr2YjJOjoYhW5m1+n9eRLxtJtqCv+v9eZT1TQdKsoGtdMsxb2yxyW9vHDyrDY/J&#10;x1dmOeB6c1x1pWVr3Z00VNv3tzyKbQ3QTTwjy4nYYLth2PT2GMYxzivn60pLU+npNNKCPM/FRmTf&#10;PIFRMNbmXkRxhWw2D3C9hnlscCuSXvNXPQoNRSR8T/FaVltrhJD5UTwzI4jOQoA8wAZOecrk+xOM&#10;V9LkaSrrvdf5GGZyX1e/R3PyA+Mszfa71FBRWuTjg5+6pIH07friv6i4RjejTb3SP5h45lNVqiXc&#10;+RLgB9cs8qSDeOHQckiNc8/m1frFD+Dr2PwrF3eLv5v8DqYpnubi7kBBe8i2qE++N7sw3HpghAOP&#10;WnJKMUn0Byc6kmnv/mde1i8VrCWkEbXVlZLJvPEcbskhBA5HAHHcKK82pNSlddLno06fKl5qJ7/p&#10;n2W11LSLDUWKWWszxC6mXANsIbW6mjkXgfceSIkdcRn1FfEYtTqUp1KfxQTt53kk180mfZ4RQhWp&#10;06i92dte1k3+dj3zSb2TR9V8Opeh7qPw1NqOpGGNQrWkZjhsmntAed0XnTOM4DqAT0yPkcVQ9thq&#10;zho6nIr93dytL1sl5M+3wNX2Vamp68nM/RW5br0u/U/ZD9m7UIdPdzZmCS1XVJNP32bt9ijEAMKl&#10;MncDtgCtEPuGFsZBU1+U4tzp4r2s+yevnq/zvfrc/XKEYVMFGMXp/lofrH4Y1dxb2jTKyb4Adu4M&#10;VVsEjI6YAXivewWMeiqdj5PGYRXbgehxs00iyhGdo4vlTcXUksRu544B79TzXqKfO+ZLZHnwSguV&#10;s66xiuJIA7ALIWxIiYZ9o6DI4yAOce/NddNTkuZ7+XY56ns1PlS0/A6QIgETK/lNuGd/93HOT3Pt&#10;XZBJKPRnI4ybkrXXl3HuiS3BbYvltgRqBsA45PueK6ZJSlotOhdNOnRUW9VuXYDLHlOHIGSxYEkZ&#10;xjA9u/tRFyjsjCpGEnfb+tyTzxhypJDDOEU5b/63Fae0TVlsQqWye5Ak8plZ28wQhQeoK7RnArHm&#10;k5+RtKnTVJR0cvxNGO6fgKzEZ2hCNoPfOcV2U5ysefVoxT95GnAWkIbYyZGBvPB/CuyHvO7RwVpK&#10;CsndBNM6NhcAgbiVBZyO/tWNaVSMvdJhCEleRiXcylWZmZAeWbbyvvXl1rNc0mdcItPlieQeLtXj&#10;t12QtukJO1mOIgOeT7c9a+Gzmtye7HufT5ZhptXmtDwO68T20l7HCGV5rl2aPAJl2qcF+eg547n3&#10;r4PFYl+0ST1PrYYVqk30RlXrLfhUDZwxOdpPXse3vWFGDnO7Yot002eTeONPSDSb0SEoVjPJIIkI&#10;5AB9uma7a0XGjzdUejgX7SspI/JT4OaHdeLta/aSs5XkE2p6vqPhiMODsURxzOxPBPJ2L9K+1qVv&#10;Y4bAxj0pxl97/wCAdFNr6xUdTbnt92n6n5c+JPiv4Z+ANx4m8FzeGL24+IdnrQ1K0vLW5TSI9FKh&#10;Htp1uD85k+XcAo4456iv3vIsMs9yeFerK9GceV318mrep/P3FmZLhriWrRoQftVLmSW1nqm35rsf&#10;s/8AsTftWaT+0n4O+za68K+LrG38vxt4fSOOKW+MaAHVbOFePPCrvnjQASLl1GQQPx/ivhueSY94&#10;aSvQndxe+n+aP1PhXiehneWxxtCXLXhpJX1T6p/3ZdH0PUPjR8E7/QZ4vFHhpjLbIy6hZyWrboLm&#10;NjuDpjpx6ds8dq+HlKWXYj2Vf+G9n5H6PgcVRzTDqUdKi+KP5/8AAPrz9kP4q3HiXRFsbi6Jl0uc&#10;2F5Dct88TJt6d8dxx0PWuzB1ZYXMEqfwS3PMzzAU6mH5rarY/TaweNoI3JChsc7t6tx7V+n4WcZR&#10;U3sfllaMlUcVr+B00USpbySRsGk2BQeNz5r3KUEoOUXdnnyk6lZU6i07Fi2EksZ+ZvM5yG4K+o/z&#10;6110buneT1JrxhTq2ivd6FSYb8plmAOCT1GMmsK1paHZQXJrYpyzbFCEsxxlQV5J9K4Zyt7rO6FH&#10;mlzkdrK0rEFNgUYIzj2PNcqvKV0rDr01ThvdmzHYO6qVHG7BCc4HcH8qt4WUtV17HBLF8ja/q522&#10;iaUZD84CBVCpGV3E5/8A1da9/LsBzWb27Hy2a4/kVk7+Z6lpGikEZQryDz1Ir7jLMsslJqx+fZnm&#10;l72Z6BDZeWoUAEbcH0+tfZUMGqcbM+Gr4v2s2yhe24LbFXJBxtUbqmrQV7R3KpV5L3myvbaSBtLD&#10;BDZLbdxPfmro4NJpyRVbHtq0TpordUQbTjjHuOK9RUouySPInWu25bnyZ+19+1V4Z/Zi+H0l6r6f&#10;rHxG8RxPYeAPCNxdLEb24IKm+vFDB0srdiGlkGN52xodzZX57iniXA8K5bLGYpp1HpCHWUvTst2z&#10;6/gjg/GcYZoqKTjhYWdSfZfyp7OT6Lpuz+X3VG8VfEDWNZ8Y+Jru68XeKvG2qSa94k8VaqTHbXDN&#10;J8hhB5MZKgRqg2LFbxAHaRX8l51nOMzTGVMdjZ3qzd36dEuyS0R/ZOWYHCZdQpYPBQUaNNWil0t/&#10;WvVvU5vxH4bg0gxkGPzXixcNGDHCgHVgCc55xXg+0nKVmfSUZLk5j87f2uPEFvpnh27tRKDJeZt7&#10;e2XrcyZKohUen32+lfb8GYeeIzOL6R1b7I+V47xsMLk04396Ssl3b/q7Py0svB091/pM8ErFmyS6&#10;8Z/Hmv2urmcKf7uD/E/nvDcPzrr2tRNv0Oli8MQ2vkzhVLW0yTFANhbYwbGfTg1yPHymnDvp96Pa&#10;hw/ClFVYx+Fp/c7kfjbxB8YLxdW+Idrq8Wm+H9W8VXek6LY2Sx+a72yQzyrBDsZtsEdxbB5ZCMtK&#10;vJJOPcyLhvKsdyZZg8K61aFNTnZSdlqryafVp6dPJHzfFXG/F2BlWz7E5hHD4WdaVOlG8VeVr8sE&#10;037sXG8m7t9+nn/w/wDGLeEU8Ya1q01w/iTxPos3hbTL55t97YR6jIq6zeseoZrXz7dWznddsR0N&#10;fSRy+liMwwmBxa5cLCcZVNNOWPwxXz107H5/SzmvgMtzHNqUufH1acoUW3d89T+JN/8Abt4p95eR&#10;9tfs2/tS6L8DPGn/AAk2mfDj4a+Ohe6NDBZD4h209hPoMsNvd2ks2najCPMtWktLyaGWORHilSRD&#10;1UV/SXEGJ4Y4pxOErZZiqdDlhGMXV92m3TulFuzdOUVbdWkmrM/l/h+hxTwtHEQzLC1a8edzlGla&#10;U1z2kpKO005J6xd4tO6sfst/wQyM9943+M9/dTR2HgeGTRItJktrhrrw9NrCR3waKK8kADulo9tG&#10;7Y6RoSRla/nfxuxGSYnjbh9YrFUpVqFNwlUpy5ozcV7r5mlpdpXas5J2Z/SngpR4iw/APEv9m4Ot&#10;HD4iqqkac4OMqcZybklGN9VZuyd1FrmR+u37d/wPm+MHwy8QeF/AWpWo8ZP5HjXw3aQXwt0XW9Ik&#10;aS3jaZciH7ZE89v5h4V5lZuAa/N6fEGA4B8S8r4xyypFqMk6sISV9GryVr2k1r6o/aMq4cxviV4R&#10;53wFn1KUVVpSpUqlSMre8m4p3s3GMklL+7I/JD9kb4pfDnTPDmpeBvGfhL4hXH7UvhW8l0/w5Y63&#10;8UdM8EWXxNha5YT6fDFqtodOi1m0U4OkXssMd6Y1lt5gxwv+juYcfcTV8PR4jyrFxxuT10pU5ThG&#10;T21hUaSdOqtnqr25ldM/ycy/wn4VynOsRwdxHg5ZZnGHcoy9nOpC19uVKTjUozveMuWUbPlklJHp&#10;/i7/AIKLXHhe80PVoIdEiay8Z3vgnxXpmqGGWKSTTsCGSZI2dIrlNrpJHHKQCMCVwAT9RneJyfMf&#10;D+lxmounP2royje9pWbkk+q0VuurXQ5eBMNxJwt4qY7wtrzVbDRpQr0qq0bhNpJNbRkrtStdaRkr&#10;czR+mn7Df/BVnw58Q/G/hn4IeJND8MXNp4pWWHw5J9hH2bT7iNJJha8/8s2VD1xtYkLnpX8m8cVM&#10;lp4eedYZq7aU4uzTvpf17n9n8N5bnCrU8FGc1a9nFu8Ufrf8R/hb8Cfjlodlp3xI+G3gXX7Kyuf7&#10;W0xLiU+bZTFCvmQyqcDcp2spJBBwa+ayLFrLcRHNcshTjNpq9oyvF7rZrXyPazTOcfUoVMlxmJrS&#10;pNrmTutYvR2eunTQ8G8c/GDwn+zb4XeKXw18Grf4caFD9jgvP+E00r4b65YeWm1I/wDTHhtJpMKM&#10;NEXdu6d6+iwPFeQY/G/VMXXnSxN7NJc8L+kfeS/I+cxnhxnawzzLBRVSjJc15qSdv8T0v6n5Y63/&#10;AMFa/wDgnt4W8aL8StE+HMem/FTTIy15qHh3T9D1yXVJCrRSEXETRpK75AaWOJiyZOCcGv0GWY0a&#10;mBeXYvHRqUd0kpcy9NL/ACufE1cmzepKMJU7JPdyuro8N8Uf8HGFppGttO3w0s9Wg03U9lvZRaXb&#10;6LOlhMVMoSZssJdoGWwFLLjAxXhZvX4foZfVpZd7RVGvd5no5W0bv0ufSZRkOMWMpVsZVj7K+vKt&#10;bX1tZI+xPEv/AAV70XxV8KbDXvgv8TPhz4Il8Q6cl7pT+JbJ9YWxjkyZkm023mhdriNsoUd9gYEs&#10;GBr+U848TuJ8Lj6lDF0ZJxbWmrdttWmvnY/srgnwF4V4gwlLHYRqpGorpt2in1vrf5H5sfFb9r/4&#10;6ePNC1C7vvjONU0q90uWy1bxHZz634Lj1WOQMZFF+yGO0gVSf9HsAiEIC5kwa8nB+MWPeKjSWEqT&#10;le1k+Z+llbr3P1Or9FXLadP+0MRmNClGOtpRtCNuvxavz1Z+aXw08P8Axn8beIfF2h/BC1+I3iC0&#10;s7S08U+LtC8MeO9O1/4TeLtKUmOS8ufEE1hBDpNxbgGXz9TR45Cp2v5qqa/YcozzF57Tjiq9CdOT&#10;vpNOMo27q70fdux/M3GvDuB4azmeDjjKNa1nGdGXPCd91HRNSXVW07nreh/sZ/tBfEG08KfAGw0q&#10;Dwvav53j/wAa6PpOpw+I/G3xJ8TanvNnqGrJMkjvaWkMqpaW0wDpEhuJPJEgkr6N4avKDrVrJyfT&#10;ey21W/8AkfHfWsvy+SxNWWmqb3+Wv9X0R+jnhH/glh438NeHdO0n4g+Pfif8a/HHhTw3a+CpvDnh&#10;64W+8JfDfRXmUwaRqWqb1kYuZGkGk6c0e7KtNMIxvOMeHKeY1qc8bFtRu4puyXXbr8vvIwnH08lo&#10;VaOUctKE0+aX25/nyp9X17M/VL4V/wDBMf4E2nhuy8O6/wDs+a/pF/HbLfLr3iG7iil1JY8RGKF9&#10;PvJFjjHmKRC7E8A7mwTXp08PVpU+aEla9tHr5adF+p8fiuLcxlV9t7a9+iWi+9I5rw/4ekiJSYz5&#10;b/WyKQFTHAUKe2BXytCFGsv3m54OIeIpRbpLQ4/x58PoJJLfWNNs1udUa7jtQI4ds10JDtHA6kEi&#10;vFzPJIVqiq4aPNO6VuruaYbNsRh0lVlaB9KeEPgFdW9lAxsNCa7aISzpqdwj3khwMgKVKqM9BnPr&#10;X3eX8JUMFQUXBOVldvXX8kfP4niTE4mq9Wo9LO1v1ZhfEP4UR29sYb3Q4tHvTHutr61Rfs8pHuny&#10;svODjkVOP4bwlaF4QUJ9Gtr+aIocTYnCy0m5Ldp9vIxv2evgtp3i7XL2fV5PNsNJOLmyPBdwRkMe&#10;MjoOMZ71GR8PYaKdStrZ7ef+R14/iPEYpxp09ItXv5f5n6I23wp+GV1YjS5fCGiyW4iMW9bVYZzx&#10;jO9cHPX8q+kq4HCyg4zpRt2sjzKc5v34Tkn3UmeAfEj4E6P4Li/t3w6GbTWm2fZp1DTWTtnapbHz&#10;KcYDHn19a+RzPJKGHTxGFVorddvQ93A5nV9pHDYmXNfaWzfk1+Nzw860kUc0EkaLsO1t/BXqCf8A&#10;69fO1cRFNxeh9JCPMro+OPi54ltLLWJXt5VkQ/ejRsK7evAr884jxtCnPmjI9/K1Nx5Ujx618YTX&#10;LjCW6qDngduv51+eYjHycuax7zpy5G0z3vwN4witRFJkggneq8jBI6ivVy3NlGHvK1j5bMlOlN8q&#10;PpXQvG1vNArI8ZBHJ5Havo5ZpR9luj5+fM5eZ95/scpJqviPxV4jaxjOnaFpAP8AajwK224lGyKG&#10;OQ9MKZXYLjqmewr6ngi1dYnGqNkuWKffq0n5Ja+p04aMua56H4+1VpJrp9xXfKWbAwx5zXNxDimn&#10;JXsj9O4cwl1F21PnrVL4yyugJVVHVhg47818JUquV30P03DUVFK6OPluJmlwrsC5wAoyWA/l9a4n&#10;OXMrM9ZRio2a0RbRGWIYJ+YE/vH3MfrTjJxVkck2nPX8CldzfuJEGNwOM7huz1/z9ampVfsmlub0&#10;aa9spdDmhIqszyhVkY4Bb5iCTwR6V5rly3m9z0nquSOxsR3B8pWA3yE/OcBU+grR15KF46yOR0ou&#10;pZvT8TP1S9QRSOvBX55FB9Poa4sZiI8rmuh34Gg+ZQl1OHl1d8FpdgEnRm+YD8K+cqYydrytqfQw&#10;wUG+WFzCm1RP3imVGDH5VU8rnjPp2ryqmKhqmz0qeEnZNRM2cW88Jkdkfb93fxn0FefUcJw55u7O&#10;mLqU58kVueb6nNHvZI23KWLHAwEx0/DrXhV5KUvdPocJBr3pHDXsZKvO6+btQhQT8o+bjNeS4yvz&#10;N3Pag1dRRwevyme1nDIFUqA4EeFXjrXNWV1qdlC0Kis9T4g+NekiazvcqiQzROyhI8kjGPTrx39a&#10;WCdqia7ntq04NS7H4JfC3Phj4xePtEJ2x2viedwjfxRyS7xx+Ir+kM3tjeGMFi926aXzSsfjHBD/&#10;ALP4pzLAX0jUb+Unc/bP4P6zDJZ28cJETsixjLcYwCOPU459Oa/HMRGUajP3uUVUpK/Q+1NDm8pE&#10;nkVZMLnk7SeOcf41NKpu5anjYiLk+RHqOnXayb5AjICgLFhkAY4GPXpXWpXR41eHK1FG/b37RyeY&#10;I2Vz+7BDboyO5atYSlF8yRx1KSlHludFp0qGfaSeVA2L/F1/P8K9Kik2ediU1HQ1bgRzWsluQRK5&#10;wF24UgH1q6kFOPIzGk5QmqjehyOoPJZRvDCgIkIwRgAjjnPeuOpTcVypaHq0XGq+aTMKS/ks5Ggt&#10;y0zqwULyxQkZI/GsJU2m1E6FTU1eWxi3UUbXLL953VZCrkkgNjjHqDnmqVPWw02436Gfc2k9xIir&#10;C0YCESSEgkkHP16V24fCVas7RiZOtCmnzM7Twl4VutQvI44h9o81l8hUVnYEHHKenXrX6Zwpwfi8&#10;zrRnGPNF7Pz9OqPi+J+J8PluGlzOzV7/APD/AJH6D/Bn9nbU9Uewa6haSR5BII4IdvLe+eep4r+o&#10;+HOC8v4ewirY+3Otbf59/Q/kXjfxLr5hiZYbLdb6X/rqfqj4A+CekeErOCe+txNfqgKxHBjg47nv&#10;it83zyvVpyhg/dij8zpYKtiZ/WMfJym+h6sjm2CoqYVOECDaFHbAr85w9bF+355Nu73OvmjRXLFb&#10;E73BmQjPzAY9xX1VPnkk2ctWtKa1DTnWOdX4X5sEgdPQ11xjpZdDClJqaO5huo3wucN0AxxzWLi0&#10;evCaaJLhBJEVJ4Pp0NSW9mef6joay3CSgEsjZDDqR6Gpcby5rnBUw/PLmR12kI8cIRs4HC9emK0l&#10;JPY6aUeTRGzUm5z2sSMFUp94A8gZyR0BFXFpJnNWk1FuO54/rl/Cs+6U+WcgyBTkSY/2OM9K+Vzf&#10;H4XBVv30rHFFSn8JxOraws89pNYyxxyK2yZHjKpLgYyD2OMg8dD9K8DG55hZ2lSmrro/60JcG3ex&#10;86fGX4FfCH4x6Gth8Xvhl4f8f6Cl19vuLPXNMGoRweVvZWXaBIVG4H5T+hr82zzAZVmOLeZVaLcq&#10;Sfvxbi1fpeDTafXX5Hs5Xj8wy53wdRwctHbqvmfIEv8AwTz/AGK/BtlD4l8HfssfBafVzco6rJoC&#10;Xp1NpZFwkkVy7rIqsVwnI25GOMV6LwuHw+U08Zh1KrK8bKVWbu3096Xft0PXo8RZpOr7HE4hxT3d&#10;l+Oh/M3/AMFav2e/CE3xYt/iD4Q+HGj/AAu8JHQrPQNe8J6BoVv4Xsbm7gnhnmMNpAiowj8so02B&#10;kOMcKa2yzO6yxlanycqk1yr+V8vvb9Ln6hluVvE5ZTr1aqmlu19pOSav56dT5t+GXwxtvjP8PtV+&#10;Jt7r3wx8PSX+sjQ/D2leKPEiaM9iHhNukUbL91rZSZGBA2vJz0JradN4eq6EW9LX876380+59gqs&#10;MVQ+syh8V7WV+W2ltNmt7Hy/8ZvhgdPW50bVPFejfEZvC1yNMuvEXg3WX1K3aOFcCHeyKJGXgGRQ&#10;QPMzuIxXXhK/s8TenHlT27PzT7HJjaCxGBSqXny2XnZLZrv+R8/fD2PwnpvxB8P6P4jvoG8Hapfn&#10;RPEEUWYLTTEngBhlnkbl9kzRMw+6ViIOATXsY2OKrYGdTDpqqldPq7PW3qj5/BPCUMwhh8RJexk+&#10;WS6K60bb3s/lodv8Z9M0vwKL7wno72zxPcfZrt44CkUsMbyT2c0aEZX5JvLYg/8ALLGeADw5VWnX&#10;SrVW2/10TX6npZ3haeBhLCUbWv8AgrtO3o7M+DPHNuILlL60hQW93Ds1F7fAsmuGAJSIj+6uMjqC&#10;TmvtsI+en73y72PzDM4KlPmgtPtW2u+39bnn1teCxWRI+JJflMwAJQY5H8+a7JR5mm+h5dOq6aai&#10;d34V8PQ6rG2qXt1NBYRHylFohdpJNvyg4B9PSuPE4h0n7KC18z18Bgo4iH1io7QXY0fAnjvxv8Ev&#10;ir4W+Jnw71S+0Dxd4L12PXvD2qjcGWWJvmjlX/lpFKheOWNuHjkdSOaWIw+HzDBTwmJV4SVn/mvN&#10;dH3LweLxWTZpTx+DbU4O6v1XVPumtGux/e9+xD+134F/bE+C+kfEPw28Gl+JbAR6D8RvBnnZvfBu&#10;spGrSwFT8xt5s+dbS9HicD7yOB+L5jllbK8a8HW1W6fdd/8ANdD+icsznDZxhFjcLp0lF7xlu4v9&#10;H1Vn3PvvSGcCLLgBiCVzzxxyPenSja0jkxVpSkkd5CflQooYsAuSMK3fH416MVypOO542rbuasCq&#10;y8Lt43OFII4ropq61IqSkmk3qUGRDJtJwzNhUbHT/wDUc/jWU4wbSZ2wlLl5raIleCKNvMzkhcY2&#10;naTnt7d65q+HpwlzLfsOnXqVI8vT8Tn7qLKyMBFu3kBF+6cn9K8WvSum7a32PWozSaWpkT2SSFjg&#10;BlUkjGcZ4/L/ABryq2GhU0S1O+jVlGzvoc3caXFI8aC3xtk+URjI3H1/T2rya2BhNqKh1PYo4mpC&#10;Lk5aMgeySDzDMiREtgIh3hvTJ/M/hSWF9neU1b0G8RKbXI7rq2Z1zr1tpURkQ5VQdznGwnjGMn1I&#10;56c05ZhDBw93oOOW1MXJKXU8v8R/F+OySY3d3aWtuEZw8soRmHOOM8c4HTPzfl5VbiStWfs0z1qX&#10;DtGk02fOviP9qbRrZ5rexu4L2SFHkmihlCtFgdC2eeFbAAJNZ/X8wqrayfc6VluCpyTbbfkYVt+0&#10;B4r1CBLq20gyQGRYxh9yvuyVyeD0U8AfwntzVRrY5NXncr6pgLtKP9fcel+E/j5FqFwllq8U+m3c&#10;hGPOJQ8DjD45A/yK76WNxkV77ucVfK6E1zU0fWWga+NWtEdZEkDDaHX5gf8AOBX0+Fx1SvS95Hw+&#10;OwkMPUsaF/p0l/ExCyBZARnIXP1qMVh6lelKy3M8PXhQmtVoN07TE0+MBTgBsDqzEd+fpnmvIWXK&#10;lDzOutjXWnqajTqigLwz8Ixbr2Ptj0+teZXwzp9NxwqcztI5rVY/tDNIiiTYDsBbnI4zx2Gf0FeH&#10;jcLKU3Kx6uFrKEVF6XOJl8OLczrO0ZQyDakqShXXb6g/1rnpZc5Wk0el9f5Y8txR4bCuqtM2CuHK&#10;SERN0x8o9B6V0xy1t8rehMsdZXsapsre1hEUSRrhizbEBZmOCWJ6ljgcntwK7Pq0KNOyOZ1p1Z8z&#10;/r/gHn2uCQskcRAikzJOwOWAyAR09O1eBjbxklDbdns4SC5W5b9DxHVNO/4mVtOsBURTrIsZJENx&#10;lxkEerY69eRXzFdv2lrH0VNWoPU8516JrSaSOKSSMLcmKO3jkKbAH6tzggLjHHQdeTXkYnmhN2fc&#10;9vAJVKaclfRas8A+IiyXFtOBbjUf3iBTMCZH2hpVVJVwVHy7m+9wMt2FckKt6l57HsQox5U4u3kf&#10;DPxH0u61C3uBZzRTNJAcQSjbeICRnyn4RwFCgouHwGO05r6PKZQjVjLz+XzRw4+NR0XBbH5P/Gzw&#10;28j3kjSlJIpmkjjljZGIYbQHBAIPyqDkA547V/S3BeJXs4K11Y/njj7CNxcr7M+L9Q06ay8RR+fE&#10;zKnmymRCCh8zjIPToR+Vfr+EqKph7pn4BmFN08Xf+tS34dg8hjNOC0cF1FHO332YbuY1Hrhm/LNb&#10;VW5aLsc1CPL70uj1PaLe0W50/WNavWktobaUWtukMa/aGaC3QQrt+6qbY1XeeMk8E149W8KkKMNb&#10;6/e9f+GPeox5qc609EtvktD22K8WG98MR24tIEg8Dz6vEtpEJLm5eSEJG0ly4LE43ttTAHlsMAmv&#10;j6tJunWlK+tRR8tHfRfdufW0WlVopdKbl+Hd/wBaHpmpXOpTeItGuGZ/s8dveaJdW1wFljvl/tOw&#10;hYx8ltjQXckm5iPuH058BUqSwlWD3vGSt092T+9NWsfTU51PrtNpae8tevvRX3Wdz9bP2X9RtJDr&#10;cAhA/sjxbKJoodwn1S3nluZUuYlbG0qpwWGCyy45wK/JM0oyWIg3tJL5WSTR+tYWrKNLlvprb53P&#10;1A+H2qavqr6jDd+WLW3u4zbvA5LyecSXDITwEZdqj8cDilhOacnEeZQw1HDwqR+Jp7+X+Z9NaHcx&#10;TwoJAy4lZlAOAxHybsgY44/OvqMK4JKMz5CdOXPzLsdhaXDws0IfDiMlNkZJXHTnAHvk/pXZTnOE&#10;nFbjlSjNKTX3/wCRYgnlMZaVmDs2FKjKn29/riqpyk1ee9/6/wCHLlThze5satvfIERFxvHKNjcx&#10;PQnPTn0rtjWXKl1OaphW5OT+foIsxTLAnco/eYGwqT/jURk7u+5NaEXFRtp0GNegqqbwQw+aQjOB&#10;6Y71vGd0kc/suVt2sSidFhLxYlYj5ME57Yx2/wD1VMnFLQztOVW09ETW07CRVky7feViwCr2z/n8&#10;6ulJxku5OIpxlFuOi7HTw3D8KAQWIJ38Pn0r1qUpWVlqeBVpwjeT22LjoZFcljnbhl2kZ7VrKDlF&#10;tnJCfLJJbHL6nC0cbqTlSvO/gY9a8TGUnTi10Z7GGqKck7HyR8aNdfSbYraAlpY3iAi+8vAA/Ac1&#10;+dcQuzUYbn6twvln12LnUex8b2/jaR9VW4lut0CXIsIkBAB2p5krOc92ZRn2HQV8U8PJNSqO3c+p&#10;r4CFOLgke/8AhW7/ALQhS4J3rIMkgkgDJHHtxnNPCvmru2x8rjoKF1Ed400A3ul3cQjDLLbkAAEZ&#10;JHqOR+FehiaTdNwXUnLMXGFVKR+ZHwO0WPwp8c/i14NvkW3l1nVB4h0wMuwSpdxHcyjqeUIJ7kfn&#10;71DlxWFw7n0jyNdnH/gM9LNHOlz1Y7N833o/NT/goT4P8ffAP9obQvjV8ObS0ik8Q2i6XdGTQoPE&#10;MLtc5ttklrPFKpd95EZRPMVwhTDBTX7P4efVcbldXh3MG1yvniua2m+lmno909H1PwLxXwNevGhn&#10;+Ei3p7ObW918Lfrsj4P+D/xp1b4Q/FjR/iFolnrPhq+0jW/serW76Tc2w1SJHYXdxMz7THLbuQFS&#10;RNzKz7lPOf0XPeHoY/KXh6rumk4vS8X0t5PqfmvB3EWJyTOFXqt8vwyi1vHaV+zXTR6n9hHwQ8d+&#10;GPjx8MNJ1bSWs7jTPEdg11Zm3G+DS75VH22yUHkIzHzUBxgOcDFfzJmGXPmq5djI+/Fu2mzW69Hu&#10;vPY/qGhmX1epSzLCO8GlfXeL2fqtmfPfhaxvfgn+0bY6bIr2fhrx25sw7D/RoLpMlB2A3AHnP8QA&#10;r5OnXlGcKdTSUHbXdrbU/UuWjmmTyxVHVpXdj9nPCt+LnToNpOAAWBB3HODke1fq2UVr4dJdD8ez&#10;PD+zrOXc9HgiWRCRgEj7yfLkHmvp6KUleLPBnNwauaKo0GCAxBHcYJOO9dibijmbVR6lY7SxXaMs&#10;cgfdz61nKSaOhRlFXT0MW7hdnGyJzk4LR5Cq2eM/rXJUi5bI9bDzjGHvM1rHTbx1Q+WoOcggfKB6&#10;06WHqN6I4MXjcNFtc2h6DpOiSbE3sWyfmRUII+hr6DA5dKSTZ8bmea01JqP3npml6UoZWCYJAXJX&#10;5m46AV9ngcAqbTsfBZlmblFxuejadpYTD44I+YtX1+EwfLaTWp8Njcc53jfQ2HgVQQqgcHB9a9Pl&#10;00PN9o27lAWwQseC7E4J61EaSvqXOreKQojVOvOO2MAfSuiFPlOedS+x8aftcftqfDr9ljQorW9a&#10;HxT8TtbtTL4X8AWlyRdSKSVW/wBSkRWNtZqwI3YMkxG2JGOWX5riri3K+E8J7XFvmrSXuU1vLzfa&#10;K6v7j7PgzgXNOMMQ5UfcwsXadVrS/wDLH+aX4Ldn81Xj74qar8XfHWv/ABW+Jja34w8Saje+U0L2&#10;+/TdMjAIi02ygRjFFb26N8wQnYrYLGSQsf5R4gz3HcRZjLMsyndv4Vf3UukYrt37n9dZNlGEyHL6&#10;eU5TBRpx+9vrKT6yf9aIP+FjRQ/PHoOrukqkyXlzYM+4ZC5jjjz8q8BQMKAoAyBXzla823fX1Poa&#10;NCKgopnBeOPHXh2Wwaee9VJoEJMVxA0MqEg4YhgMk7ehxyCMVhCMnLlirnoQ5acLNn5f+PfD2p/F&#10;LxlFcG1lGl2bM9sjAhpndsb2X0AGK+6yvMaWU4SSi/3kt/JLofOZhllXO8dTlKP7uF/m+/yLl38H&#10;7WytCPs4Uom5h5YBPAHTr+dXTz6tVne57lPhmhCnzci08j518eeEpdJFwyxmOJlYHHA4GcY/rX12&#10;VZhGu4p7nzOf5DGhRlUgrJrU4XwzqNncP4b0W7tLfV9E0bwxrfjjxRp2oO8emyGC6hNvG+1g2Lhr&#10;S3tmVCrOLkANnaR+ycFZljMoxlWdD/mJnTw9usoyavtro/e9Ez+ZfELKMuzzAYfCV/8AmFpYjFuX&#10;SE4Rai9dLtLl9ZLyPprxd8DP2YPEd38PPiFYeJPDOg+GfEHj21u/HXwVttUuf+E58AWckwbVLGAm&#10;EG50+NDLJaXYbeIwIpP3gDv/AEfxDwzN8KYvhh4OVPOaLlUoVFFuFVSi7Rckns/eV9NHF2sfyVw/&#10;xbRqcW4TipYqMskqqEMRRnPlnTlGSvKCb1UlpKzTTd1dM/eHTf8Agg1+yn4r0nw18Svhl8V/iP4Y&#10;b7Pa+JNC17w7r1n4g0JYnUXNsEtbyJzJGY3VcSP8ytjGK/k/Kcdmdbh+f9tYyE201UvFR5Wrpx0a&#10;d13012P60zWpkv8ArVSnw3lk6MYyi6PLOUudXvGfvqS5X22S0Z4x+0nqXx0/YK8H6DqWmeNfAPjb&#10;Q77xMmkz+FtSsLDwhr2nW88cpttRe1gcPJE5hEbvFEAvykkivxnhfgjFcaZ5PAzqzop/DUk5Tjbm&#10;t711oknzPV9bI/rPivj/ACXgvhJZtDBRrzilzQi40pNuLu4JfE+Zctku12fmV+0D+1h+1V+0mvg/&#10;Q7HwZHY+DdFgudTurTwt4pu9P8MeN5ZHjSOa9vIJEZkt1V1W2Ztu6RmKk4I/vDwo+ivxdwdnyzCW&#10;VUc5ozipU5yklhpR8533vvHRvRbH+bfjP9MDg7jjhtZVlmaV8kqxm41oRV8UpdI8ttFbqtNW73Pi&#10;QfE3X7PXbv7T8PtEuLyC78jVE0nU9SurfUzAyjyLpppJYpUBQAB0ZeBiv1iXihT4Ozurl9LhrB0v&#10;Zz5akcPUqxhPlesJJuVOcbrrCzZ+HvwuxHHeTUsyr8SYyu6kOanPEQpTnDnWkoyXLVhJp9J3SPtH&#10;wB+zl+1j+2B8ONMufhH8DNJ8OeC/D/iqYW+uan4osfDWj394kTG4itYim+Ro/NTdIibQzAE5yB8h&#10;4x/Sj4UzTh6jwbRy54arCoqrjTSlFK0lZqMYxTd7931Wx974FfRJ4vy3ifFcczzKNeNSn7HnrylG&#10;Ts4tcvM5yaXLZ6WWyZ9bfDz/AIJgftrfATVPCH7RPjLxJ8C/A/hX4WaxY/EPXNU8QfE28a3t4LGZ&#10;Jp45Tb2Dl8rvQhPvFuMniv5szjP6WfcN1Y0KUnGtBqKTXM29klfe5/UnD/DuIwPFlHAzrRUqVROo&#10;7T5FGOspOTilypJ6/gfT+t/8FhvF0Wq3Gk/CLwFq3iIRNMo1Ge/k0jwvqQ/he1iuIvtTIR8wJgjZ&#10;l5wK+T4S8O/EiEI+yxKoKX2NZ29Y6q/ofovGPGHg1iKko1cBPFzjoqitST/7e+JrzaPzI/as1/8A&#10;az/bX8b+HPFfjDw/e+H207Rms9D0nQ9A1PUNMe3kmMpvCZEVd7nCtKoAYIigV+4cN+HfEmW06laq&#10;3Vq1Xdz9nrorW2Vkfh3FfGuS5tSw+AwEVh8JRTUaftHJXb3d3q+nkfqJ/wAE/P2Cda1z4Ja5rnjP&#10;xd8Q/CnimXV57D/hX/7O/wAMLHRfive2kLLFHd3epy2t1qcjXTszL5U0EESocsDnb95gMpzjATlS&#10;xqVLpd2hfS9+Z3bfkmfhud43BzzJUqFqitdOUpSjfyimkrejud3p/wDwQrb4k+JZJfHHw2+OZ8X3&#10;fjy11u78U/G34hr4j0HQPChleW3ttSgsJ/tF7d3CxeRMPMXyTIxEqKFJ+fznh7GYjOoY6njoSy/l&#10;fuuXNVlJJXV2uj1Wux95hOLOGMDw1Vwrwk55k7csoXjCKuk5W2tbZWbZ+rPw5/4JK6H4K8S+G11j&#10;4W/s0WHwz0ef7Vpnhn4RfD421zdX+zZBPrDag89zcRRcyBYptu/BdGCivmeJ+EcrzrAyhl1WNOr9&#10;rmhZyja3uyu9fLS59PwR4o5jw5PlqQrThdOK9p7sXf8Akiku2vkfXOufsCfDe3+INl8W9PfwVqHj&#10;DT/BsnhDTtC8VeGbbxP4TtbaVyUmsbWRTHaTq25Q9vs80Aq27Ax43BXA2X8P4iPtU3RTu7KKd/u1&#10;/Q9nxB8W8w4twEMPVk41abvFqctV1UtbPXW/yL/g39mD9m34IfD7Tvhxpvh++i0bQNQHjDxfpOo6&#10;WNDvPiDrbP50V5dRsoS4ht5m3w2nMCeXCg4TB/U6WAdfEVMRTpQvVd017yUeq02b28uiR+JYnN8w&#10;rVHVxFaXPbXdb9I+Xpqz0b4e+Bvg/wDB/XtXuPAPhXTrXxT4jgOra7q2o6nHqOra+xYyXMs+pTGU&#10;B97ZkiEyqGKjbwoG+LWIzCnCeIppU4vlXLFRt2VlZ27Oxyzm5OM5123bRSv+HRWOvvP2g9H8Pafd&#10;TWd/4NsYfMnmuNH0q0t5tcuJs4kLWkMhlkkbjLbMnHJrnqZdhKVZUsXNxkraylZW8r9C6X16vFSw&#10;sFJPsv12PiD4t/8ABUPwL8NJJYj4R8V67d2uttolxp8vhS/8L38JEAuDPEl4IYmt2DKFkjc72J2q&#10;wSQrVCOTOcqc6s9OsY3i/nZXPWo8OZziknDkWl9X+GmzOFi8S2MULu1g63YLCeDzdhRxkFGUruUg&#10;9R1r8I/ttYZyjUg+dbrs/nseisM68FKGsGrp9Gu555ceObtvE+lzXCwWdnZ3Bmt7eJwzvKEZUdyf&#10;TJxjgZ9ajBcVRjmVKdSSjFPbztpc58TlCrYSdNK8mt+y62Pqzwb8V9MvEQ311DZXSYSQTFlhk/2k&#10;cZA9dp5571+t5fxRgsZDlqTUZee3yPh8Tk2IwjcoJuJ0Pjn4heG7nwvrCvdW141vaPPCsb+YiSIM&#10;o2SOOcDjkgmujHZ1gaOEqVZTTSi39x5s8Bi67hGlB8zatprrp+R82fAX44af4G8S3sXiV2XR9ekK&#10;XuoRw86dIXBWQxjkxjgMBzjntz8Pw7xthVWlRx87Qk7qVrJP/I+tx/DValTjPBxu4qzj1at08/I/&#10;TLRfFPha+sV1bTtf0e/sXi82K5sr+O4hZTzk4OR9DgjuK/S416VeCq0ZJxezTTX3o+fU4ULwq6SW&#10;6ej+4+ZP2gvj14ZstAn8P6RfR31/NOhme3kEkNmqMHZnYHHO0AD3NfHcVcR5dleCnQ51KrJWstbe&#10;b7HqZPl2MzTH0q1KDjQg7uTVr6bLve++ysflF8S/j0I7x4bSeefeu2QRSCOJyc9SBkjr09K/m3P+&#10;NfaVuTDzem5+vZdkyUeeoj53uvE134nuRfXqlY1OxEBO1Of5+9fKQx1fMa3tKrvroeu6VLDQfs0d&#10;hodtbyRBihZy2I22HP5V631CE0tDxsRj5QfLzKx6Po+l64rZs48jh1XJ3NnjkfnT/s7EUrWWh51X&#10;EUq52Nq/jDT3VHgkiUHJKMWBz/PrXXPAV507Si7GUMPRqK6Wh+6v7JMEmjfs1wa1PpMuiyeKtXnu&#10;LWK4m+0Xl7DHth+1M+1TsleN3RSOFC9eK/aMkoU8u4coU6dN07pys3d3k929N9/JWRlRoWr+zi7q&#10;5zXjXUF8yXLszseAeCcdcV+fZ/iU6lk9T9f4ewzjTTseCX98Q85lkBG/KDGG+ma+Mq4j2afMz9Cw&#10;9FWi0tbFC2uZZXQRDOG5Y/fOf7361hHEyaNa1OMU+Y6R5VitQq7TKRyxGeMetb+20umeUoSnUu9j&#10;k72dyD5iKFwWVifmY9M1nUnLl95aHrUIxXwvUr20L3ARmCnBBwFOf8iohCU4KUrCrVlSk4ou35WK&#10;Eosm1gMtsT5B3qMRaMOVPUzwsnKpzOOhwWp3DbGeKVHwdrwu2HxnOQAP85rwsQ73aZ9Pg0k0pJ+T&#10;OGup1TbNK7OobmIAnB9B+Wa8HEx5LTf3H0GGfM+SKS8znJpZWLtFju20jbnjtxjv0rxJqTZ7EeVW&#10;TMu6vZIIMNMZA2AUYAYJznmuWopcm5rCmpy2OaMwup9oOFRcu+flJ+tedNO91segn7KCfcg1NFBE&#10;UKAxSAZwNyn/ACa5K/u3jA0w9RzXNUep5/r0jKk0G0MssZRxjIJxwFrzZTaTgepQSbUmz5X+JWni&#10;4sL2OTy1Xyyu0nkA449scHNYUJyhOx9Dh5qUbn86PxFsE8K/tReIbVmMEGqLb6hFnIL5TH5kqa/p&#10;XJKzx3AlKaV3DmT+8/FMTKOXeJNWM3aNSMZf19x+qvwG1OK4SyeXlVZUkKqUUdAue3/66/LMzi6c&#10;2j9+w1RVcOpI/QvR9UhkCKXBEEYIXeP3hJwR715MbppnBWptJ2PQ7DV4hADI3koWKLvGW4GAD7V3&#10;wlc8ypQk5aHbaVc2zRhjIkgCBjt+YAcE16NGMbK55NfnjdLRm/JfCD99bbEkiKFWAyQGXJx/ia7Y&#10;q1rI8xxc1yz2ZFc61cOkQdVYyH5yjHOB0APqf6VrOMnFM0oUIptogv5Yri3gSSXaF+ZnI2tHjovp&#10;04rGdLnjZl0W4zfKrnGlJorppEmVtz7lCkhxjOOPepjQfNd63PS54yhyyWxrQ2kxcvFEZJHXdI0v&#10;bJzgewr1MLleIqyvShfueZiMXRpxtOVktjtPDvgzUdavBbWw82WQjbFGrMfm6ZAHSv1bhLw+x+ZV&#10;4xhpe11+r7I/PeJONMDltCU6j2vrtt+Z+lvwE/Zsmubmzd7KKSaSNFn22+xSRySzHsPy61/UOV5L&#10;lnCOB1UXWtq0u3Y/j3i/jvMOJMTLB4OUuS71v0/rqfq74L8BaL4EsYwkML3vlgNMEAEfsn+NeDmG&#10;ZVsdUcm7R7HzGEwccL789ZvqdNe3sT8IQ2evGfUV42IklBxPRVSnB3bMholdTkkZHB9PrXPRwkeX&#10;mkcdf3ncyLtxZIXPzAHBJ5r0IWjotjzqkuXUxJNaMQ3xrgjJALY/CtXNrVGSqW1SN3R9fku8b4nV&#10;gcf7De4rknjKalySTO7DVZS1Z2kFxJKowwII4BPT2ArVO6ud7vFKzLqWpc7nxk8+woGk7c1y7Gqo&#10;uOODgGg1HFgFOTk4+uaAOL1eeVUldUDFQSATj6VlWqulTbSOLE8yVu589+JoL+5lkkj80/PjA7/T&#10;HavxjiunjMTXlWb1X5GWHdkkjm4LCdLaRp5Gjlj3PGGBJdscDFfO4HBNxnUxM2pq9ut/I2c+XpoV&#10;L/XHNh5cUWXtUZpbRl/e/dwdvqP8K97BZfmGZUlgcNSahu2+pLqqLUnueKa5rUmmabBOtnFNbaXq&#10;tvdtGYjHdRQJJuk8tiu3C79x7gJ6V9pgOFaGWYWnLF+9ySTtbVK+3or3OmjQni61no3f7+h/Ov8A&#10;8FH/ABnZ6T8cfg/4s8T3GlaX4D8LeMwfHdtrkJuLCTT7x9W0r7RdQbGBjiVrdmfBX/Sojg18XmsM&#10;L/bFWjFWk1orbWf43SufvPCtKphsijUb92MtX5OP5J/mfz9/G/4KeNP2UPibrw8N31t8bP2ePFWP&#10;iB4W8TeEr+T+z9R02/mYNJFcIGEN1A+62mOChaMZxuFexUlgsao0XUiq8UkppaS000dvmnZp3Iws&#10;sxy9zxXspSwsm5Sg9HFvezX4PVNWPPNd+Onwj1z7BJpHhf4g6JqaQSx6j/asqXsZLxiKIo8QzLhA&#10;A2/G4gZ44rnWVZlSUuecHHpb1v1PUln+UV5RUKVSE9nfXdW6b/M+YJ9J1HxF44gh0+zlXTriBZ7f&#10;SNTDPcX0YJSElFAw/wAqknGAqmvfw9aNHB+/L3r7rp3PlsXhp18yUKcfcdvde7Wy+f6GTrvxNlu4&#10;ZdI1kTajPpiS2cGsG6C6lhGKfvGwQRlSAmAAqgVVPLLVPbUna+rjbT5E1M9XJ7DFLmcbpSv73z/K&#10;3Y+cNQieS6uHM1xIhmDyEjKRlgCOBxnoDXv03GMFofFV71Ksm3dXMY25MrBmHlkksCp3DPc+v0re&#10;/VHHKLTsXbS+1TToWOnT3doiEkeVIUViT1YjgnA/CpdOnN/vEmaU6uIoxvQk0vL9SRNRvJ5BdX1x&#10;NczR/NvnkaVl7ZJpOnFR5YJI1hWqSfPVk36n3F+wj+294t/Y4+P1h8R7P7brHw+8TeToXxe8FWbj&#10;/io9K3nbPArEKLyzZ2ngc4yd8ZO2Q14ee5LDNcC6cbe1jdwfn1T8nt5Oz6H0/DXE1TJs2WIk26E2&#10;lUiu2ykv70b3XdXXU/v0+EvxJ8IfErwf4Z8feCNesvE/g7xbpEHiDw9renziW31C0nTdGwI6MOVd&#10;Dyjo6HBU1+UUXOnUdGtG0o6NPdNH7pi6UatOOIw8lKMkmpLVNPVNPs/61Pd7S4WRFCMgym9dzYXP&#10;ORn/AB969GLXKlE8WVKUZXn+Bv23mBFbILH7wAwvHpXRCM1FSvqc8uVStbQJjCspkKBZAmP9k9Dw&#10;azqyhGXM1qa0lVlDkT0uVUmaYNHImwgkAnguCAQRXDOrKaakrHW6MKbUqbv/AFsZ8qpC5Ko0jFuX&#10;7D0288ge9cNWKi+aKuzupc1SNm7LsVmt3B8xSDs6r69efzrlnRl8cToU4pcjMu8aNUyrojBcuwwS&#10;e+Mfh1rkq8sY32O6ipOWqv2PGvGXjbSNCjuri/vIoILSMvM7y/Kfl4AI45z39DXzGYZhSpNpvb8T&#10;6jLsrr10pU1vb5H5ffF/9sqXUdavfDHwu0e78X67GwgiWxz/AGfp7A4HnTdAcMCVUlicDaK8KGDx&#10;OOf1jFT9lSb0v8TXkvP7j6+lQo4Ol7KmuafV7L5s+PvEniHxtq13PJ498X6nr+sLceW/gbwXcraW&#10;mmM53CG+vidqkEjcoJcDpETXowo4SiubDU1FfzS1b81/VvM4K85ydpO/pov6/qx5J4s+NXjLwtLq&#10;WhfC7wDpviPxZYWf2m9/s2yk1Sw8GqMZe+upvmnmONwgRYlGPnPO0/UZFw2s2axGMqOFC+/WX+Ho&#10;l5u/l3Pk87z7+z/9nwseet+EfN935aebOS/Zp/ab+IWt+JPiP4k+KHinVfEtnYXdnp2i293Bb6bp&#10;2kXiiVbz7LBEqqIyGUFjkkjryM+rxJk2V5dUoYTL4csrNt3bb10u313MuHMZjcwpVq+LneCaS0SV&#10;7apW6bb3P2H0rVPDnjHRtL8R2kMTSXFtG+YXDeVuGXA24xkntXiyjgX+7mve2OhLG0KjjCXueZ9k&#10;fBu6mSxt45HY28agR+du34HQnP8AX0r0sDhoqTlDY+XzjEc1Tkn8R9G293C7Ku9Wj+/ycY9M16vu&#10;OXK3oeE+aza3JPPWY/u96tuMeABtPJyfpx1rlcVP4f6/ruNJx32Mx4maPhSuGwMkZGeuB6e9ePis&#10;M5Q0Vj06FXlqav8Ar/MoIizFy5Cwqdp4+Z8dulfPVKSlJ3Wh6nM4JKO48WFuyKxwDk4jXjj1z/Wn&#10;ChT6rTyB16ifKisywoHEQVhk4boQfb1/pSaUVZGt5N3Zg3cu3c5XBJ24xgLkYB9f/wBdctao4xu0&#10;dlGHM7JnF6nHESYXAyAdx7DPqfwFeHi1BpxZ7mGctJHn92IDcxb7cFI5PM2lsbvKy/A4xjbzkjrX&#10;zlWCdaPa/wCR7LjNUJJPW356fqeG6np87XU8sy7zIS7lfmAJIPAxgZwPlGe2c5rwsTTk2z6PDThG&#10;CUeh4Z45s8Wt1uVnuBvWKC4kISNmxkBV+9gFfl6cDvXmulyuzPcoTvZdD4H+KMbWX2m0G1ROnlMg&#10;wSiEbpR7k4yzdOcDpmvosoVqiv0M8bTtSaXU/Lj48aurXBTVCwMwVbfVlG+aIbmHl3S9ZoxyuT+8&#10;TadpcArX9E8CQcqdodN1+q7N/c+ttz+fvEFRUGp6X2f+a6r8V0vsfIa2UzT2y6/Ja6ZZXw2Wl1d7&#10;rgXyEOqyQRpl3Toc4VeOTX7JQnFQfsbtre3T1Z/PuLhL2qVeyT2v1XddT1Hw7o3w1tdL1K6ttH8T&#10;eMLvTrqEPFfatF4T0W4kcufMWOBZbllbyOAZYztIH1itUxbqRhJqF+y5n+Nl17FUcPhPZTdNOVrb&#10;6a99Lvoeh6f8SprCHW49D8FfD3w/JG1zJBCPDH9u39wVhA2faL552IKZ5CjlOMVxVsGpzi6lST26&#10;239LHdh8VKEJwjCKau9t2j2RfFfifWovhrrtvqNxdWGqeEv7NtrOzSG1eWUXV1bvGFVFUbALfBAB&#10;AHQAtXyVfAUKbxNKpG0lO93faya+/X5n2OGxVWaw+Jg7xcbWXVttP9Dsba91HTbzxHc3V9YXcS6D&#10;Dc+Hru7QSW63tgLuG9iimKbVEstvC7BiGO+FgMLz4VShRqUYRimpczUl/dlZxdvJNrtue9QqVIV5&#10;ybTjyrl7cyupel2k3fyPvT4B+IzY2qxGFY9VvdN0/Xr6aEeVczwXMt7a2yKg6jyreLc3cXDZbufz&#10;bOIcuIcov3VdL5Wv+Lf3H6Vly56Mebff/L8EfrR8M1vVMIiWKOE3ISSRZQVuSoy0MhH8QwWJ9xye&#10;cedgJVHUXb+tAzKcJ01F9P6ufU2lBnhtUg2pE8Jkl+XEqlmLZ5OOnb2FfU0lzJKJ867RvKW518Ij&#10;Em5CC5iBZnJaTIOfzHPSu+MY83NDexLnO3LLY1yB9ljkCkYXzNxJGwfXqMVs4t0kzBVG6zjfQp+Z&#10;HA8IP3lxkoANxznGPr+dZrlpuMZHT7R1E2aIcyJKyKo847WPU/Lzgdhj+ddf2W11OGpLllGL6FIx&#10;hFeWQlnLZMa4Xyx0Ht2pRSWr3E6spPkS079x4lwi7iipksREMMNo5z9c05Q0vISjeWm/maURDiDd&#10;G3TIYEN15BJzk/8A6q3gk0mzmm3ByUWdNa8/P24G9ht3e5/z2r1aDXxI8XEK+n4GsjlGYHDHZz83&#10;H0zXS3ZnByc0F0Oc1gGVZiu6PavAJ6D6+1eHjbTlI9rAtU1FPU+XPizoVtfac73KyJs3EmJcMeD3&#10;9h9OtfEZzh4Om5NH6Rw7mdfCz5aVnfufj/49nvbXxUukWRSOzsp2j2RsI1jDTCS5mkTqd37tSWPO&#10;SB1r4yVOEoP+vQ+4qV5Sacnv/TPtz4O+KItV06yt5CFmmjUxIMoAMYA2jpkLkjkDNePR/dYhwl3P&#10;ns1opQdWOx9Om2ju4FhlQMDGFLHpzxj1xz+lfVqnGrSUWfHxqOlU54n51ftQeArn4c+L/Cnx80Oz&#10;MsHha8XTfF6W6by+m3EnzTEf9MGYsT2WQ+lcOEnVwmL+rTekneOv2l0/7eWnrY+zw1anmOCdGT96&#10;34d/k/wuZ37U3w0t/jj8F21Pwexutbs7MeIvCuraReG31DTriLFwlzbyqQ0dwjxxSRSoQ8bAEEYr&#10;9Qy7FUsNUoZrh9LWuu66xkuvofHSwqrwxGS41fEmlfpL7Ml2fn03P5Qdbj8X+GPGeteGfimniG41&#10;7VIpLXWpr3X547nXJdg+yz6hIxfz5opDud3wz/dJHWv6ChnVDN8thVwElyq2tui6W/I/lvNMhx/D&#10;uZ1MPjubmbvq7ppu90+p+3n/AAR3+O+qxx+LfgjrU++TQ5hrPhkSvsYSWpAdEGeQ8LKMDJ+XNfhf&#10;iXgVgMyo5rS+Grv5SWqfz1R+6eHuNlm2Qyw9TX2D5f8AtyW33H7U/tG/D9PG3gW28Y+H4VGt6DPF&#10;4m02ZAfOSS3ZZtnAJ5AZSO+6vynNaVOolj6Ud07n67wXmbwOOllOJfuT0Pqn4LeJE8T+E9D1OORC&#10;NQsIbslBhUZkG9fXhty4r6vhzF+2oRSe55vEeE+q4ycLaJtI+k9O5QI4bGPl+fJ/+tX3mFqPl5Xs&#10;fCYhWlzo1o0I+V2MozkA8En+Vd0JNaNnPOUZK8FZieUplG1SuMAswPU+hrWyk9A5pclmzastOZ8K&#10;6I4OWGflY+wJrqoYWU2uZaHnYvFxhdxdmdVpmkrhUdSuSV3j5lUV7GFy+7SkrHzuPzJK7i7+R3mn&#10;aeYQiBAU4UOg4J9z/jX02DwXIkktD47G4/2l5p+95nb6faopAKDPJz298f5719PhcOl0PkcbiZSu&#10;kzq4jsjAwMnsRmvdpxsjwK0k20RSyALyQD0Ixn/9damJTaVFyzEABSzMeAoHJJPYDqSaUYdhuTen&#10;U/N39qX/AIKD/Dz4RWV9oHge+Pi/xk262C+H4TrAssKxkmUKCmyIAl55SIlx8vmNgV+T8aeJuGyd&#10;Ty3h7lq4taOb/h0++v25eS0T3P1/gzwuxeacmY8QJ0sO9VD7c/VfZj+L8j+bTWfikvxA8a+JviP8&#10;QdZvdZ8SeJ71tVe8muzPdanEXMCW1iXJOyIKkTTEGNfm8sOw4/nnMsZjs0xcsdmNSVSb3bd2/wBE&#10;t7W2XQ/pjBYTC5fg4YHLYRhCKSSSsl8lu/zerZkzeMdQ1R5Y7aCxsksIVC2Aj8q1soicRWqoP4R9&#10;4qCWYks7MWOfGqucppzenTyPToU4R+Hfr5v+vwPRdC1OUQXEmsT/AGQ7ljcWahSSM4JbHAwR0AAz&#10;XDWk3LlV7WO+VKTtymT458MW/iKxj0rTbVw1yyz3c8qjzTwCm5vXBPXnJNYOrKlLmW51YaMn/Geh&#10;jaH8ELe3Xz5EQmQhWZU2pwMAHjnHfkc0vrNeT0PboxoU3eLMfxj8OIbN1TyVUJGSGiHDH2B+telg&#10;514O0nqz14VKUqLkkfnh+0NpVppem3YATOwhjwCDz/nFfo3DinLERt3PiuJ6kIZfUlLsfD+hmTSP&#10;AHiPXo4Wk1HxN4hs/C+lKFLiay0dBql2mOpWS+utHU46+SRzX9ReHWHa4ko4/k5o4KnPENNXXtG1&#10;Ckn87s/hXxRxLhwnisKp8k8xr0sFFp2fsYL2tdr/AMkXrufWmkfCXw94F+L/AMGo/i7rPiLxH8I/&#10;i74Y0HxTda94Wvp/CFzdaT4gQ2ImdBvMUmnagJbS7iU5ZI9wYFq/cOKOI+L894CzDiHhXHSpZlRp&#10;3qR1UJ0/huoJ2TT9x23Ti3rc/nXhDhrgfJOPsryXjLAKvlVebjTk0uenWi7tOdryW1Rejsf2nfAn&#10;4Zx6R4G8Oaf4eurbSvDeg6ZFo3hzRIQ11aW1pYgW8MUkjtuICxBc5JwSxOTX8C8McIZnxXhaueYn&#10;F8rqSk7WveSevNslr2P794u47yfgzM4cNYLAc0aUYRve1otKyho29OrerP53fin8K9P8DftqeMtE&#10;/aU8R65p3w78a+KtR8Sy/FrT/h5Z/EHxpNp+oXLSabc+ZfGRDplsjtZ3P2KGR7M2oHkspyP9HPo4&#10;8U1qnhnPLuCcJhJ5lhG1XjKjGpWkr/GnK/NT6Plj7u70dz/NL6Y3BkaPixR4h40xuP8A7Ix0IvDc&#10;mInSoU2oq9FRhyqNZP3lGUrzV+W8kov6zv8A4JfBPwPcaVD4KsvEN98L9c1BNL8I+MNftPDMngvx&#10;/NdxXFyt74a1LRZWtrtdsDfaLSWKK6gZo2cEM4X+jPDrxd4gr5rS4YzTC0qam/ddKCppN3dnBe7r&#10;Z3kkr76n8eeLvgRwzR4XxHiRkGb4ir7CKlUjUryq3ScY2c5JVYTjdcsG2n8KS0Pzt+G/wD+F95Bf&#10;rr2laLHqGja1cw6lfi2+0yq8d08cayoi5AlwFBY7Bg5B2sa/FeNsgy2hxTjKVSkr+0k3p/eZ/anh&#10;RxBjcy4Ey3GU6ralSptXe6cE1c/rY/4J3+APhtc/s0+AtFttKt7OTww17oV9DI6RPHdwXLtI4XGR&#10;vWSJlLDJXBwep/lXP+Esl/1pxkcdSTbfNG/RNafdsf0XguNeJcLkWHWW1XGK0kkr3t6bJ9j60+LP&#10;7Onw0+Jnw78TfD7xHFYt4d8R2S2t6PLiBtkhdJ0dwR5bIrRIWVuGC8jFXleW5bkeY0MwwtGEnTkp&#10;KLWmnTT+vuNXxXnWa4Sth8VOcfaRlGUk2rqWj31Pi/4H/AD9nX4E61Hpvgf4V/Cb4q639rEtjr+h&#10;fD2a48R2RUcZuzDJEAAow0XAIPIBAH7ZWniMdQWJnCWDjbVNwS+VrS/I/EMy5qOKcZYn6xrt71l8&#10;tvzPq3xlJoF48Ft4h8CeHLDUZ08jRtC1vU/D0eqxOuySNbC1SFLxmIVgkTtg7T8pOKMuniaSvh8T&#10;Jwvq0p8r/wATbcV5s4KsofDOCjfo2l92lzlPhn8W/Cuk+N9K0PTdMlR9akTTL5AkttaxKC+xmKgZ&#10;cMCuG6+meKfE+XYuWVVMVKWsNV1fn8ranXkVWl/aVOnKGkny6n2Nrfi0aBbG/wBP8NazrNzORbm3&#10;8PWAubpwOhlZ3G2Nc9TnHOFr8kpYiriZxozrcse8tl9x+pTwGGowdSFJNrot36bI4DVPFmpTIjax&#10;e6ZYRfZ3mfSGnu9D0OCUg+Ut/NcRQS3a92jjaCD+95o4r38Dh8I/elUcndXejduvLa6j8036Hz2P&#10;xGNa5adFwh2s/wAXb8FY+cfFnx8+EPwi07xXq/x8+I/hrRBqcML22o634p0ebRLvFuA9vZ2dvOxR&#10;BwIFZo22KNxXo30GNxeDpyovB1qdOEb3TlyyWu75tW31snqeNgcpzjGznKnhatS/WMHKK+5WS9Wj&#10;471v/gp14Zu/h58ZfFv7M/gLx/8AFvw78Mb2w8J299bnU/E3w+vfEGpJEbLSdHNqbu81CQLJHPez&#10;RRwWtlEGBMjFUbz55jl1auo/xJJOTlBKPNu0rrbts31bPUw/DuLpVuTFz9m7X5L3aS6u+ib6K5+c&#10;nx//AG+f2kbTxssfjefxFoGmeF9cWbw5r3hBfDnwE8A+N7BtNgSV5YfFW7Wop1vDdpElnYOTEkTE&#10;SMxURic3+r4Z01NUqckm9byT3abfQ9zAcPRxbUcNQ9rPzu2n5KNl26nlvhP9vD40alpF3pvgWP4T&#10;/C5NQuJpP+Fm/EXxnbeKvFutTTv5jF9c1qDT43jh3NsSy0O4UZAQr94/nGc8bZNl9WVSEamIq9ox&#10;lK3k3ayR+pcPeFGc5rOKxtSnRpP+eUYJafZhe78zutK/Zn8R/HOJ/HHxo+LHjj433GpMJNFv9K8W&#10;Na+HNIjUbXhsb4+dNKmc/JD9mt8nP2YNgj8ezfxP4nxVf2eXQ9hBdLXk/W/qf0HkPhZwdk+Gvipq&#10;pNpJuNlH1TV27+p+4XxQ/Zk8fX3juW9fRBpuj6hiS81W3nW7jDKSG/dqQ28jaBkAE9TX7RxDwbS4&#10;hzpYzDyUYSS5pdbry72/4J/n1keeVcmy6WCxlOTnFvl6qz/vdFe+jJYP2TvAmqQrZTr43l1MLte4&#10;s7iJMsOc+T5LD8M/j3reXhXwvKl+8lPm789vwtYUeLc4dRypcvpy3/W55F8QP2a/HXw2hfVNDvtS&#10;1LSEBK/23ojQXlsMZw7p8pHPXivmc34GzXLKUq/D+K9pGP2ZJNpeq3PVwHE2DxFZYfOqSpuT0krq&#10;Lfnfb7z5M13W/FEsj2l95jwwnEkdsrC3GO7ADB9ic1+O5rmXEkqkqGLcrLdJPl+f/BP0XCZXlkIK&#10;tTSu9m3+RxFwl1M3mwMZm6eSgwWJ9B/npXhRx+YOfuSb8v8AgHqLL8PyXaM03/iPTci1e+04k/Ms&#10;dw8Ab2ZQQD+Ndaz3OMKvZxnKHkm1+Bx1snwdZpuCk+7Sf4nN6u3irWEMbX1zKrEg5wM9sf59K83E&#10;4vMcZpObZrSwlGha0bGBp3wg1DU5zcX7Ha/zAMTJu964IZHjq0r23PSjiaKp8tzvLb4UWtkgUxEp&#10;nIKLmIfh/nrXr4PJ8VhJKUtTzsRWpz92LPSfDHgnTIlWKTDbe+4DHJPavqsPZqPtFsfN43CRnLmT&#10;PbdH8Lw29v8AaLSwmaCJlRpkgMkaFjgbjjjJyPrX1GGwssTBThSbiuqXU8upy0HyuVvU9Gs/g54/&#10;8UwyR6J4F8V6jeSL+4S10KcwBCWSRy5UDglO/r6V9Lh8hxU4r2lJxT7q35nNHMqcJctOV35Xf5H6&#10;367p8Xg7wJ4O8FW3yjw94ctbKRgvl/PHAquxX1LbjXr51V9nR9nT6Ky9Foj6PKaXPiFKX9M+TvFT&#10;tO8gYHcxwOdxbt1/CvxzOJSnV95H7DlDjTiktjyu4sri4mZFQ7QMbhjAOTXy1SjVqfCtD6qGLp0o&#10;80nqXYNHnhCFFKjG55C2c/Q1ccHWSTtoclXH0ptqT+RJPD5KYck88v1wfX8a6IYe2jFGupaxOfmt&#10;lkdtpGAu7zHQnbz/ADrqWD7P7zojjHFWl+AiXVnbgKZ2MxbChVBcn0x65rT2VOEdXqYVJ1Jyvb3S&#10;td3MJQrzIzfMUxtdfqfxrCdGm1y7mlCpNSveyR53rM1vH5iCIq0w2EOVDr259q+exdGF3CCPq8DU&#10;qSak3ojgb1IVWOORlK7GKt5mQSOev9K8HE4ZcvLL8z6TDV5qfNE891bVmsXAt3dkkUlkUYkDA4xj&#10;3xXztWHJJpH0WGgqq97Q4241qSaQGRpBGTtBmBXPXHX/ADzXBVd9Oh6dKnGC90u22sWdrEu4B9vM&#10;gDgc+uOwFcslGK2MakHUlozCvfFFq0ht7KYXM23eLe2/0mRskjAVfmPpXCsNXxE+TDxcpPpFNv7l&#10;dnQvZYen7XEyUY95NJfeyifB3xl8XSsPDHwz8UX8UqDyrmXTjplkozjmabaAD7A8V9Hlnhtxlmsm&#10;8Pgaln1lHlX3ysfP4/xC4JymNsXmNO66RfM//JbkF7+xV+0f4uiY37eBfB0V0SJUv9Sl1i8gGCAw&#10;SJQufbd1xX3eV/R/4krSVXMK0Keu17v8Fb8T5HG/SD4RwcXTy+FSr58vKvxf6H54ftJf8ERfibrl&#10;/rHxf0n4w6NqPinQNBae28OL4dksrHVfsqvN5YufMLIzgFQSpGcZr9Ww3BGL4T4dq4KnONWCbk90&#10;7dbdNLfM/OcR4k5VxPxNQzGcJ0p2UVezV76X67s+Sf2cdQn/ALLhtLuUx3MLi2lLfM29DsOc9wQR&#10;n/Zr8D4goRjjHKC93c/sXhjFfWcphKbvLv3P0T8Ks8xSWYnaIxlg+cgYLEj3r5mMPfdtj1cQlbQ9&#10;g09o5FIUNLCSEAJ5Y9Sc/pXbSppys0eVVlyxbejOts/tEanydkaQ4G3OATg/4169OlZbHi15xk9d&#10;2bUdzO8bES+W4cEs2Sh9V98V6UKHNHQ8yo4xkrq5ZN6QLePCzbQX/cIdygeo75rodGyinr6CilrJ&#10;aX7lSZrieVQrySCRifLZPlyP72OaiWHlJrlW5tGdOEdbaG3pHh29up4k+zqrZyZH4x9BX0OU8OYj&#10;GVIwcfn2PGzHPcLhaUpOenZHu/gr4U6lq9wqyx/JI4H3thx2J9vYV+/8G+GEsQlXxekHu+/ov6R+&#10;G8ZeJmGy+MoUZXa/r+mfpH8Df2d0je3WCzEjuwaSZly2AByW/hUelftKhlnDeD9jhY2dt+r/AMz+&#10;Xs/4mzXijE8kn7nZXt6s/TTwt4T0zwdpsNpZRR+aEAuJ9uGc45APpXxGNxtXG1nUqbdELC4WGDpp&#10;R1k9yvr99Mc+Tk7flGDwPWvLrynZQh13JxM5JWRlWKySgSSuxYdQeoqoUY/a1ZzRd1c2CoKHactg&#10;5B6CupQSWh0TlF0rI5a+iubj5FTfg9F5P41UKd9zzark9kLaeE7m5QNIu1SOCc8GqlCn1Y6eFr1F&#10;dI7LT/DMNqqBznaMEAYB+tc8o0m72uepQwzp2cjpEtYUAwigjoQM4pHZyrqWFGAB/wDWoGlYr3JK&#10;LvAJGecdaAbtqVjOpQ5wOM4z1oEpXOS1i8ijRixAGCOTy1eRm2MhhqWrMa7TtFbnl2pyJIHeFC4+&#10;9ycFj7fpXwFTD43OqnscHHRvVsx9ykrt6nMrbX15JvjheFEb51lAxIB7/wCelfaZRwZQwqVXFvmn&#10;26HNUrSqvRaDpvD+muD9sjibcCCpPIJ6jjn8q+0hh6NKPLSgkiUkloeLeJ/D9g6to6C7xMJLeaKO&#10;8ZIJYnDLtYHIGVJGevPFcuIoU6kHSns99e56OGrThJT6rVH5S/tifseN4x0a71n4f6dpj67psPkQ&#10;2+t2a+KLHUgFkjayv7O4LJdW0sbvDJGCpKlWBDxo1fknFfB1Sm/7RyaN5reN3d9ndt2a6WP2Hg3j&#10;SKvl+cStTltKysu90lqn1P5aPH/7Nvxu+Hes69pun+GPid4Zv7HUZVX4a6Pp9zr/AIBu7W6xJINN&#10;vEkjuLWIMSTDLGy42jexGT8ksaqS9lmEEpx3lKLjJNfzKzT9Ufo8MH7VfWMqq3g9oRkpQaf8rTUo&#10;+jR9Kfs1f8EmPGnxD02x+Knxuu38C+EtRmF1oXgPR7qOfxvrSLIjSfaFdylpFsLMGffIfu7QTx7c&#10;J4vE4JVqDXs3s+sujstNlrd/I8OvVwGAx3sK6bqx15VpGPlJ63b7Lbq7Hxd+05+yhqf7Nnxs8XGz&#10;n1KDQ5NZJ0DU9QcG/S38wSwMpJ+fdHE67l+XMQHepwmOqVKTy/ExtODat3Xf9TXEYCm6izfCy92a&#10;Tet+V6aa+nyPi3U/gjDeeLr/AFHQPC0fiHRPEMpvYdTt9UkOmgyYkaQSICF+Zj8rbShLKRkZr26e&#10;bxpYdQxFTllHS1tfLTT/AIJ89Ph6VbHyq4Oj7SnPVO+nfp+trbHn3j/wrp/hmKbw+9ha6dfXNwh3&#10;pbsmwKSdkcjZL5yDuzk4rTB4upiZ+3UrxV+v6HNmWXUsFH6rOKjNtdPwv19TyLU/ANzDYPdBdzQq&#10;LnYMNK0e772B1U8gkdK9qjjYuood9D57FZTKFL2i1tqefX9jKt9Nbbi0EQMxVSSpVew/IV6EJrkX&#10;c8adJ+0cOm465tNQlsxabY4oVUyP5UQ2RjGcsepOCOtSpwvzLUqVOq4crVkc1bRpb3EeHwkrbQ/9&#10;4A8810OTaucdLlU1y7bH7jf8Epf+CmsH7JnjK1+B3xa1KV/2efGusCez1+5d52+E+qXTBWv0Xn/i&#10;X3D7ftUa/wCrIEyjiQN8NxHw9Uxaea4Ffv4r3o/zpf8Aty6d1p2P1Dg/i3D5fOORZpK2Gk/cm2/3&#10;cn0f9yT3/lfvbXP7XdB1yw1aysdR028tL/TtUtYdRsb+xuUu7G/gmjWSGeCVSUeORGVldSVYEEHB&#10;r4ihUU9F/TP0/E0XT1/q3Q9Fs70umxeVjGGDtgtwO/TvXqU1KUbJHh4iCjO8na5rxQz3SkeWTvHI&#10;C7mA9fr9Pet44DF1o2UNPvOaWMw9CV+bYb/YN4F3CTzCzEMpU7h0wcdCDyM9Rio/1fxjjz3vfpbX&#10;+n+Bqs9wTlyNWst+hWbSLiEDzSCWPKhcAewP9K5qmSYmEby37f1+R2wzjD1G1S+/+vzM66ia0DAg&#10;xqVOwBdrDrk59815mIws8Mn7RWR34fEwxDSjqzwT4jeNLXw/a3UjTpCVRghD7FiUAlmJ9MZ/Cvz/&#10;ADrHxpycKW+x9/keWTxXK2tN3c/JDxl4q8dftK+KtU0HwzeyaJ8N9GneDxF4rXdFFeeWWaVI3ztK&#10;KAV2qdzFTkqPveLRpOVsRVV57pPaPm/PsfcVVRyuioy3eiS3k+y/Upx/D3TdN0OKx8H2/wDwj/hJ&#10;oxJd+JHza694tB484SgB4bSTkRpFiScDcCkWGk6fZVKlq0/x/wAvyPKq42Ccqc373ZbLy833fyR+&#10;Vn7UP7T2leENYuvhl8E7nTI/F8MVw2veKlmiOkeHYxERJFG6gRtdfebauFTaMkk7a+x4f4XnjqSz&#10;DM4SdHTljZ803f71Hz69O5+Z8Xccwy6Ty/AVEqy3m7csNO3WXW2y6nxZ8NNe+NvwCvo/E2m67aa/&#10;Y+MNVgs/EvgfXfEMc2p6y+piUx3S2u7zkcKHlMoxtVkJyHXP6fSxWBxeFlzw5I000mla3Lpa3bp+&#10;B+V4SpmWDxMKmGrOqqslzRk9+fquqfVn174p8D3PgX4TaoLgNbXt3pT3t4UhWPzbySIyk8gEZAAA&#10;HTknGDX5RTx7zPPvbyXuuWnlG5++1MMssyH2LfvKDvp9q2p+vf7L+6D4e+Ho9RXFxHp1sk0YXGZT&#10;DGXbO3kBiwP4dK+bniYRx1Sa+FN2+/Q9PF0qk8JTXXlV/W2p+jvgq6ZIIkj2xoq7Cc8BeMDH419L&#10;g8xc0o7HweOy/wB9zer/AK1PVY7lkjBBwjykqpcMCxHQMOe6/nXTUqpJyT0bOGFC+jWq8uhqwanL&#10;DGnDyhl5dTgpg4wcDjB/SuaWMlTV0rr/ACNXg4VJbpf1+Jt20iXILMMygZIRzsQnueOvJOKHVVaD&#10;ctyJUZ0mktvxJ3gROHLBRGUwWAVSepP+I9K5J0or4zanVk/hWtzG89g5EeZIV+Xco/dAdM7v8K86&#10;6v7uqPR5E1d6P8SjdJOMMpVU68fMRkdSf5VzVY1IrmjoVCUOblkY06u5yZdxO4FFTgdwcnr6fnXn&#10;VZSk7N9zspuMdUrbHKak6Rq/JVyoLFsHbz3/ABFeTiJRs0tz2cKnOST2OGvYJZBdyh/NIsWCMRtA&#10;LMqYx1z+89Oory3Tupy/uv8ARfqew5JckbWvJX+V3+hwGuWvkM65UtGgSQKuF3EblPqMZI/OvGxM&#10;YxlY9TDTcrPufM/jaBI4pJZUZX83fPNNGPnRTlxnIULk4P8AvDINeVKnzPTVn0uHnzRsmfDPxjtb&#10;V4r67niLXCo1yiwtny1MeSoBC5BK4wSMg4717eApOlWpxj1Kq3lRk3rY/K34vr4Q0631vWb2bVrv&#10;WbSdLfQdPutPtZ7NLl4jvvZYWkAkjtwR5UTfK81wGZWCFW/deDZYuo6dCCSg17zTadr7Xto31a1S&#10;Vk1c/FOOI4aFOdepdyXwppPW29r2aXRPRt3adrHwfJJpl3cyzz6rrlxd31ys11Ne2UF277t0b7sz&#10;/Nk4OeoXpjNfuuF9pGmoKEUkraN/5H80Y32bm5uUm29bpf5no3gJtLVNU0m31i8jnuLaxvLZJ9IY&#10;2MuxRKGYrKWUnzZAD8wHIwaMVGpKUajSsrp66kYGdOPNSUndpNaad+/meveGLHSteW+gk1LRbi6a&#10;8RYZ1vGsZ9t3ayqhHmKrDMjIAPXAx3rzsXOpR5XZ29LrRr9D2cFCliOZcybuutt0+/me1+GPCuqQ&#10;fAnTNRgZ0u/DbX0VuFyLmMO0EcgVefvAbeD/AMtSOhr57G1ac80cX8MrX7dbf15H1OX4epDJ046S&#10;hf16IzfBdxNrtnrela1fOulSW1zNqFtaP5m+GJY7lbxQc/vbZZ5tygKXidsFthKebmFONKSnRj72&#10;lm111VvR207P117cvrSqRlCtLTW68tHf1V3fuj7W+A2rXekXtjpWoXVrK3hzwLo9jdasH+0W2pq0&#10;cZguI2cfONshkGeCq4I3I2Py/iGhB1JVqatzylZdu6+/+tT9T4eqP2EKU3flite/mfs58KdYDaJY&#10;BZm8xws5LkNK7oksgmCnBVVG1SCed+a+boNxdl0O/H0E6ja/q/Q+otI1XM9v80qPJCpDFw0eNg+U&#10;Acc8Z9MV61LFRU1F7/gea8G/Zu234notu0qDeHbG/KFjygPJAH1PfvXqUpT6M4XGL0Zs2t28bMY5&#10;5su25HExUk9CCoP6+9ehTqqPV6nLVpRkrSivuNJ7mCSFWuWR2DA4+Uv1PJI/rXXN0nDmqWOGNOtG&#10;q40r2/AopcuJlhQ7oduUZP8AWEE5O8/1+lcntpc6gvh/H5nX7GLp88vi6/8AANWOIKpXBG0blB+f&#10;cfc/5xXYoJaLY8+Um3d9R8TQPKke1t+8MRtOM9MZ9q0i07JimqsYOcXoaTW7rJhiWXbuO04HP9et&#10;aS912exyqonG8TVtJVBVA+QmOqknnoPwropVYuVr6HNVpyte2ptIQw3HkE8ADORnqP1r0FPmjdHD&#10;KLh7pl3sPnbx/snIUBQ2Oma83FR5pNnVQfKrM8o8X6OmpafeQTcK8RTcoAYMehz79Pz6181mGF9r&#10;Sk3tY+jyzFexqxa3Pxg+Lvhm90Lxv4nt9RC2ltf2yxw3Bjw8iGVWdsgZOQpAOf4RX53Ug6crW1uz&#10;9TpVVWoqqno0J4M8ct4V1axuYVLW1zG8UP7wFSIZGAI64JRFIPoa8qvhJztODs07/wBfMddKvSdJ&#10;7M/STwnrMXiDR7HU4JVcTwKWKMSc4yVOfrj8K9zL63taad9ep8NiaSo13Ta0L+v+HLXxVouo6TqN&#10;nFd2t7bSWk1vL80N1FICjqwx3DEVtjsG8TRvD4ls+3/DHfha8cJVjOEvXy7/ACPzd0B9U/Zi8bt8&#10;JvHDzz/CjxdqLH4Y+Kr8nytFlc7m0e9kIwGXI8p2PzqB6GuvLcxn7OUajfPFe/G3y54+T+1bZ6nr&#10;Y/CUswhHF4V+8vv9H+j6r0Pkb/goD+whe/E7StR+Inw3tEu/El1I/iPW4mhSRLsWsWF+xkLujLRs&#10;FMQyJCm4fMa/QOFuKI5TiYU67vRaa02V3e71s+99z874qySHEWEdOLUa8WmnLyWye6vt2fU/KL4S&#10;fFbWP2f/AI7/AAvufE3hS1+Hmp+FNWttM8SQ29uba2v7dwIWuJgo+Z2RmLs2TnGRxX2HE2XUOJ+G&#10;sRUy+p7WVuaHdOLvZX9LeaPjuGcXU4YzWnlmZUlSjP3ZdndaPTpezP7Hvg/rmmeLtBu9NjnhvbC4&#10;hE9k0ZEiS29wgkRgf+BEc+lfgeAqxxFOWFnsz9TzWFTC1aeOpOzW/wAjofhTo9x4F1rUvCMh22aX&#10;cl9opdP3YgkYvJECP7rNkD0at8i9pg8bLCVtOsT3s5xlPN8vp5nDdpRl6rZn17pzySpG2dz8AYX6&#10;96/TsNOU4p9T87xLpxbT2OvtoZCwJOBxnjjp6V7VKEpM8StXhBWZtQ2KuApiLEkZYn5Sfp+texh8&#10;OuW1jyquNlBufNZHR2VmsJCKPn/iLjp+H417mEw0YuyR4OMxs6vvt6HV2VmqgHnIPXt6/QV7+Hwk&#10;Uk2fN4nHNya6HW2MSrtyG+h+UfgP617NGlFNI+dxVZ8rs0bqyXERiEcKSRyNh5ZJPLWEfQAk/SvZ&#10;pRcbaaHiVJRldt6mrJOAOHGOmW9a74u60PNlvrueCfH/APaO+EX7NPgDVPiV8ZPFtr4W8NaYFjjB&#10;hbUNZ1qeVxHBaabYp+9uJ5pCsaIuAWYAsOtcePzLA5XS9rjqiinsvtSt0it3+S62PUyfI8zz3E/V&#10;8tp81tZSbtCC2vOWyXlu9kmfzTftZf8ABSv44/tNanq/gT4eW2u/Bb4LWapZ61bQSLYeLvENyXbz&#10;bfWNZLIkUcIXbNbW+y3idJVluJSgB/CuLfELMczhLBZYvZYd6PX32v7zWyf8q38z+juDPDrKMhax&#10;2OXtsUlpJr3Yv/p3F9e8nr6HxWmo6Hpukvp1jAuvvKv/ABMb29WSW31ObcrjzpXKyTxxMQ0cbKkG&#10;Srusp2hPxqtXtPR3Z+uU8JKau9EeFeJND1XxLd6pr2mRCTU00eWa6FzfP9qkaKPdFu44QiLauwhV&#10;B+UAcDpo4mMXGlVbab7Cr4Z8vtKCSaXf+vzMXwF8SD4evVtfGE05s5NkcivEG1awl3ZWQMQfOjGA&#10;CQdwwMjjFbY3Lo1o8+FWv4Nfp6GeFxLpTUcQ/wDO/wCqPsuw1Twzq9ovie21OPVbZJNsTpJ5luJe&#10;hZ4hjlMgvuHGVB+9Xz88POnpNWfY+jpVI1namzt/BOsyahcsn2VfLSQIJ7g7fM5wpC554HfA65Pp&#10;5dek42lc9RQVro+hoPswjEZIk8sZxsBDk9AoFdEOXZkRU2cH418Ni5tZrtY90SRMyIBgqcAnjv7V&#10;2Uou9z0cPiIRg4t6n4l/tgMukW95uYoNxGx++MgYr9T4Oo+2xEVE/PPELHLC5Q6yeh8h6FeLYaL4&#10;YFj9pk1jQdAtPEGnRabHm5sryXUP7SW5dyrRodzacoMvyO0cac5Ar+8PBXL8lp8OZnWzBuWJxc1T&#10;pU4yUZyjRUX7rasnzt2vpJq3U/zJ8fcfmuMzvKMFgV/smFourWm4uUISxEpfGlq/3ajdrWKd+h+m&#10;nwb+DP7Wn/BQnxb8K/GfjbWPEOqfDvSNZj0ibxxr0GjeF9D0yxgvbefUdN0jS7NfNuLuWa1SNjIF&#10;SNhuYjFfLcfeJfAXBuT4vh3I54mrndePsnSqKNOEFO2jjG93dLVvS2iufReHvhZ4ica4rCcScQfV&#10;aOQYeft1VpydSc3C6ck3Zr3W1bl1vq7b/wBY1nrur/Bfw9r41zTY5NF07Q73xDiOUzC3t7S0kln8&#10;llBV22RHKHBLAdAc1/IuS4zijgKUsqx9CMo13eN3opPRtNabtXWh/Y+aZNwd4p16OeZTipQnQcYz&#10;tHVxjquaLs1otJfI/mk134z/ALS3/BRrxlP4M8EeGPEmtR+GLiLxRonw6+HHhrRdCb4a6fdSL9ju&#10;tX8Y6iBPun/c+c8BSGR/kETKBX+gXhP4W+Gnhjk2E4tzrMcbPOZxjUawz9jGn7T3oLnlpK67Jp6p&#10;XVz/ADm8c/G7xK8Uc8x/h7kOXYCnkEZ1KaeLXt6lb2T5Kk/Zx+Gz84tXWx6RonwK8UfBmXTIPGWn&#10;/D/Xdclvbw2Ot+DfH/hr4knQdSWHzLzTLybTo4xa37QxS3BVo900cMxEjGN1H9j+HXiJwNxFmcME&#10;qDhmDbUZ1YUudu23tKcIe89dWry1TfQ/zo8cfBzxNyHhqrnSxink1NR9tSpVMRGMUpe7OVKrUnzQ&#10;jolZ2p6O3VfHNp4rli+Ifi57a2txIni/UreR1vJViWNLx24UEKcsOhDZ61/Pfi3i+TjvMI09vbT/&#10;AAdj+5Po8UKi8LMljNarC0lt05Lp/if0xf8ABIbx1P4q+FPxK0+9lltbXQ/iYltbtNFl4ftGnQzT&#10;MRnOHZdwLcZJwMDJ/k3jevCfFFONaXLGUI3e/Vr+uh/WfDVLEUMgrVMPT9pNPa9v6t2P2pmtrNNI&#10;uiqG4RrZg7S3BlhlDDaVYMSpBBPygc5xVPC4Wjh3Vou9ldO/U8bDZnj8RmMKGIsk3Zrl2+W5+Jvx&#10;s8d/A/4I/EO7sPhB8YfipYePxqRs9d8H+ELWPWvDml3T/MkM180sMm4NL5Yt0+1GPcAQu2v1nhPH&#10;8QZxl8JZ1Rpywztyzn7smtr2Sd156X8z53jDLeHMFiJRo3jX3cYu6V9dXf3fRP5I9Wg8T/tX+IPD&#10;Ud54o8Va94Q8I6tYjTbef4jeK9C+Heo6v9pVY2isp7yOG+aQ7iimPh8nDuWNfX0lw5ha6dGKlOLu&#10;+VSkk13SvH7z839pN68ztd77fK+58van+0X8LfgV470628Va7Yp4t0TxNbG68NwrHf8AidBbz/6V&#10;aSQRu900oMblvvqAwxwcDrz+vhXldahXqpOcJWV9W2tLLf8AI9bKsBjKmMpVqdN8kXdt6Rtfe702&#10;Prz4v/8ABXP4UeCtc0jwZ4E8Ha9rnivxTpNzrHhzU/ihI3wG+Gt5BbhVeZda1aJTcKHcIFsYJpCw&#10;xtGQa/mPM6WdZbhY4ypgans5PljZczb8oxu/W9j+iuHMqyXPq3sFmVKMldy95KKtrrOVor0u35Hy&#10;BrH7Wv7Un7X/AOzteePvDfxp+Ff7KHhzxJb3dpBcW3ji817x1bTWF00E1tBaafbG5gkmMLqqyPPc&#10;lJYyLMF1Wvp6fDuBp5b9cz7FOjdXbk1CMfVXT07OTfl0PlqHE+IjxPPIuHMrli6kZOCUIOo3rpJP&#10;VPTaVlHrdnylN+3r4B+G/wAKta8ReP8A4EeNtb8e+HYo9B1aOz8P3firQtR1O5R0sLfUPEdzZi3g&#10;u79YWne0mLXMaOd6KwKD+V8dwhmGa57Uq5RXdXCOTftpNx0vq4xb5rW22P7owXGGWcP5LRwfEK9j&#10;jYwUvq1KPNNqytzSSUIyb0d27btdD4j8b/C34i+EvCdzPZzfFO807x74Z8IfH7Vfhn4C+LOpeDfh&#10;fpUvxW1C/gm/sTSbaSBXtreSx07S3nvppfMuL6AuqRqqN+/8N02sJRi9PdaTb1ajp73mfyPxPnGD&#10;zPN8VmUacYe1lOTSXwtS1Sb1aS16d0kfof8As9/8E3v2W9G8I+Dvih8SNZt/GfgP4oz2/hiz1zwx&#10;Z65oV34P1h2bzbLxLrCOklkkNxBLYTNdiJ1uzHGzRhhn3OWtjY3hDVbxSu/+G/Q+JqZ7icLUl9V9&#10;ycNdWtvJb+d101PsvxD+wJ8Kp31vw9+zt8Ktc0MfDlr7/hNPGmqfEnXNK8NfbIYIbiXQ7Gx1BL+z&#10;1W8mjnQs93bNZRDClpHyq+zQy9qMKVRW57cvkntJ+R5U+Iqspc+IqKUt9LX9W00/udzoNB/4JVeJ&#10;vDFrD4k8IeKtZ+Gs/imzg1GW8+EOtL8DNduo7iGOZ7bXfCkdveeH2uEYJuv9Mt7Jy0ZVoSHJry8V&#10;whw3nsv+FOKVSN7vl36fFFq562WeJfEeTUUsvqP2bXwTlzJeavqvnf1P6c7bQbW8heO/gSdHXaVk&#10;QEY9elY1MXKnJOk7HzNLAU68LVo6Fm08G6Ba/PBYQxyDjzAoDfnWM8xxM3rLQ6qWU4OCvGOpBqnh&#10;+yuLaW1ureK4tZVKOkiiRGB6gg1pRxc1JSi9TkxmXUZwdKtFOL7n57/GX4J+FfDOprcaL4d05LTW&#10;JHkmgt9ORQZPvE5A4z6HivqMvo4LG05Tq0o83XRa367Hw+L+s5XilhaVSXs2vd1elun/AAOh8v65&#10;8E9B0iwufE9v4ehi1qKI3TbbXERTPTbjh8c5/CuOrwtkaxEsbRw0Pa23suh20uIMzhSjh6uIk6Ta&#10;urvrpueJ3+k6LrcDxXWm285w21DB5r5GS2OC3ABPGMYr57MMmy7G0pU6tGL36I+gw+NxNCopRqNf&#10;M8C1TwjpljrRtYJIXhl2zQRKQz4ckYAHXkEcDnj6V+V4zhWlh8a6NCndOzSSZ9lhc29th+etNJq6&#10;d2l+Z7P4f+CHxC8SW1q3hnwL4k1VLmU28TWehzuSwCksQVAVfmA3MQuQRnivbo8K4mVOM/Zcqd97&#10;L8Ha3zOKWdYaNR041OZ/3by/JM+nPA37B3xj8Qqkuu6To/hKzkC5fxJfqbpAepNtBvfIx90lc8c+&#10;npx4XwcP94qJ+SV/8l+JhLH46u74ek0u8rR/zf4H0x4c/wCCfPwg0ZoLjxv4w1zXruN99zZaHs8P&#10;6dcdf3fAeUDpkhwTjqOldVPhrJlZrDuTX8zsvuVvzJdXGf8ALzEW8oq/4u/5H1B4Y+HPwY8CxxR+&#10;F/AekLLBarZRXd9GdRujEh3KheUsSAcnnnNe/To1KUeSilCKSVoq2i2+45lRwnNzTi5S7ybl+Gx6&#10;hb6/I22C2t7e1hRS22OMRoigE/QCs6tLli5Sd2ddOom1CCsvI+V/iRfvf390V3ShiQqojM8n0PoT&#10;nmvlc3k5+7FfgfS5RGMGpydj5r1izaVxtt3J2ne4U/IOmK/Pcdg/aTvya9T9AwmLUI6yVuxQh0t8&#10;A/YioX5Djnn+X6msKWBlFJun5GlXHpv+IZl7Yak6siwxWiMdqiQDAIB7559T2rnrYTEyTjZRT6HR&#10;hsVhU+dts5G5sZkyLqSW4QLu2QxeWBjnIB7e5rg9kqP8S79D2I4pTV6KS9Tjp2uJpPI81II953D7&#10;82M/lnArz545t8sXp+J6kaajDns2/wACULYWDL5aI0zAN50jhynJzkDp36VE8RdpN6mChXqLmlsv&#10;IytXvUEYPm78gyHauwnH/wBbNFSclHmZ04Ok5S5UrdDyPVb9zJK7Tx/Z5GJ2opMwHUEH2/KvEq1n&#10;KXM3o/vPssJQ5KaSTuvuMC00vxH4ilFr4W8K+IfE5MyxCXStMn1Qxu+cAlFKLkAnkgY71rRyfNcz&#10;ill+EqVFe11FtL56L8Sa+d5RlknLM8ZTpPezkk/u3O10v9l/44+JXQ3XhSz8MWr5ZbnxRqMOnyqp&#10;xyYEZ5Q3PQqOhr0MN4UcX46pzVacKUe85K/3RuzxMZ4y8EZdBqjWnWkukIu1/wDFKyOwsP2DdVv7&#10;1brxf8ULaztowNun+E9Ga4mGM5BuLhgv4hDX02C8DJynz5pjtO1OH6yf6HymO+kOoUfZ5Plq5n1q&#10;zv8A+Sxtf7z3LQ/2R/gj4fVDdaLqfim4AHmXHiPV5J1kI6/uItkYBz93BFfdZf4R8F4KP73De1l3&#10;qScvwVkfnGaeMvHmZNqGKVGPanFR/F3f4nrWkeBfBXhlVTw94S8O6IqoIwdN0eC3kwOQN4Xd+Zr7&#10;jBZHlGWRUcBhoU0v5YRX4pXPgcdn2dZk75hiqlT/ABTk/wA3Y2Z1jwcoDj1GRXq8kex5sZSbtc56&#10;7SIq2FB47AfpUyikm0bwk07Hm/im2W706+tiqlbi0eFlK5DBlK4I79a8fM6PtsNUob3TX3o93LKv&#10;ssRCo3s0/wAbn8aHh7T9Q+G/xk+IfgbXIDpt54f8d6jYT2m3Coq3kskfzEfdaOSNgeOGFfyDn2El&#10;CTTXvR0fk1of6I8A5isRltKUZXjKKt9x+hnhC6tZ4ontyB5ignHzKR1Jz/nrXxipvmP0LESfKe3a&#10;aBBCokKou7zDxwwI7fkBXtYWg1CzR8xiZ80+ZHXadEzJIzKghm+eNSMsfx9K9XDYWbd5bPY8rFVl&#10;a0Xqtx1wsiOiQzgMzZKD7qrkZr1FQ5UkjjjUjLWSNmKwUyKTIY9653IwzmulYZPqYvEu1kjv9F0O&#10;AyKwVioIYyE4LHjHNfS5PkqxFaLcXb8z5vNc3lRpOMWrn0r4D8APqc0DNbxFQBJ97cI89Cx9fQV/&#10;RvB3BmHjCGIxUFyr7/n/AJH89cacbvC05wpz956bH6DfCn4RWrPaGGxUvKVAymWY9yT6mv0rHY6j&#10;gKHs6Vkkuh/OOLx2MzjFudVt3eiP0Q8L+GrHw1p0NpbRIs3lj7RMqgGRvT6CvzfGYyrjKzqVHp0P&#10;eweEhhafKvie7Lt0TPKYdxCKCWI7VhFJK7NZSblYedMt5Y9roDx97vmp5mDp88feOanthYSsjEbD&#10;yp6dauPKtVscNSHspWkYVzq0UXmRoxL9BVnJOvFXRr+GoxdZmcAgnAB9aqfuQ0NcHHnd5HeoioMA&#10;AfQYrmbb3PaSUVZDqQxskiRI0kjrHGo3M7sFVfqaEribSVzHuvEOj2dqb2e9jW27SjJV/p61apyk&#10;7Ih1IpE+n6rp2s2n2nT7mO6t243xnIHsaJ0503yzVmEZwqxfKyvdRKY22NzyRjtUENLZM8k8Q3bt&#10;cNbCQPglX2fw9PlrwqmQVsyxvtMXU/dLoupwTrOK5Vv3Ma1ijB2S5nJIVI0/h+or6rDYLDYSmqdC&#10;KikYr3tZEl9d29lCyuDGSuFQNk8V0rmb8i9EtTz7Wtb0uK3Xe8gl35Pys8jd/lAom9NR00n8J5tr&#10;d9ZXFpMqLcRSzAlZbiVfNLnkeuOO1c83odlFWeh4Lr11rT2f2NrGDToZWZ7hbe4Se4fAOx36deDg&#10;V4mMVeUVGKsuuuvqfQYNUVLnk72OY0/w5aXNuy+Ip1ZL+ARxg/6RJOQQQWUjhflHB/u151TCR9k1&#10;iUnzL1PWhjKvtE8LdKLvpoedyaRoGlQ69YKtsi6OX1nT4IZkWxuUl3+dC0HA2k7gB1BcHPNfMU6O&#10;Hoe0o2Voe8lpaz3Vj6eVXEYiMK123LRt73WzufiH/wAFM/2fL3xd4O1PxZ4U8rxLJ4c0t9S07S4t&#10;Re71WyguJIrk2jzMSWSMPMwjOJE2sgbkV8ZiXSwGcKrCa9nK3ny31Sb8r/LqfoGWyxGPyadCdP8A&#10;eRv5c1uy76fPpqfyr6zrPjfwf8R76LQdX1vTVhmEhGmSzaSgtXjUCOSEfKQuSCTnJHUnJr7ylh8J&#10;isDF4mCenXXXumfAYjF5hl+aSWFqyjZ/ZbWltrGp8RPEPiDVYtF1HWJbrxE97DA9pd3wElwwclVj&#10;SXvh0dfw61hgsNhqcp06CUEr3S/rsdOY4rG1oUquJk6jlaze/pf1uerfFj4caj4M8P6LdtbSWtjb&#10;fDOLX9WmujmWGS8lkt4YCxAyzysAgxkhcgEc1zYerB4jkb96U9Plrf7j1czwU6GGU4q0I07tve70&#10;S9W3ofCWryzWyw3qxEs8JjlUxHcckgk+xI6/Wvp4JSbifn+IUqdppGbPqF1dWtz5cbqLiJiWTgYY&#10;jcPaqUYxkuYydSpOnK3U42SGe2KB0fazZVf4R9K6VJS2Z53LKFm0bEt5aG3j2rvk2hgRwyMOvFRG&#10;Mua7OqpUp8u2p+4H/BLT/grfrP7MFxpvwT+P11rPiP8AZ9u7hbbw74gj8zUte+EUsjgEwoTum0sl&#10;i0lsmXgOXiBG6M/I57w0sRN4/L1arvKPSXmu0vwl66v7/hfjWeForLM2bdFaQlu4f3X3h26x6XWh&#10;/aD8P/HHhrxz4f0Pxb4S8S6X4q8LeIbFNT0HX9EvItR0jVbeUBklgnQlXU5OT1BypAIIrwMs5VWV&#10;Os7O/Vfg1+dz7/Hvmoe0o2aaumne67p7fdofSvhK60iWJDeMFcc7TiNcnIwOef6V+v5RhstqU4yk&#10;lf7j8dz2vmNOs402+X7z0/7LoNxbBo7mKMpGSjGQE5B4BB4x1+nFe9PAYKdP3EtPQ+Wp5hmFOrd3&#10;1Zxep2MeWkjClXJwQwdBj+tfJ5plkNZ0o7n2OVZrNrkqS2+//hjxPxpdm2t7gPMiIB5aYBZieQcD&#10;Gc9h9a/JuIsFiU5QduXY/W+HcVQk4tJ33PzX+LOna18VNWXwN4emuxZXMgPiPUraQhre3yC8Xm4+&#10;QycL8vzkE7cffH5FVymtjMYsLhVzTW/Zep+24TM8LlWAeOxj5U/hXVvyMSLwnocWlReFdJsLGx8B&#10;6IHtL1YMWtl4qltcC4RtmMafbsGWZx/x8yYhVtpkdtZYCNN8qX7uO7/ma3/7dT+/Y4amPrVJfWqr&#10;/fy2Vvgi/hX+OS1S6K7Z+bn7Yfxt+I/jLw38SvB/wD0G+1WXwjorar4+8VRsEtvCGnzTpaNcI6lQ&#10;bh0WTZEnCxxOcBFAX7DhDIln2K+s11/s8NX526Poru35LY+S4yx9ThvK3Ck08TUSUelr9Ut246vt&#10;3Z+Y/wC0f4O/ZY8L/CTwcPhto1n8QviN4u8DXGh6vpVx4h1eZEvNQeykPim0nheNTdWci3UccN3u&#10;tJ0uWkaJmjSv1inDCZfiaFWlKS39prouVXSSa0T+HTU/nvE0sXmcKsakIzcvgWt25PWTad2+uuh6&#10;R+xl+xP4+j/sP4pfFNPJs4JW1Dw9YXp81NQkJ2vhJCWaIKAzzg4wQseea/JuOONcDjVUy7KFaL0l&#10;La9u1vut95+y+HvAuNydwzDOJXqrWMVqlzadfLr8kfVPxj8MTeN/Fnhf4dQo051rVy+pxrl1hsYN&#10;lxezOp5BKEISeN13EO5r88y/G/UaNbG9YrT/ABPSP46+iZ+r4vCLGTp4V7N+9/hWr/y+Z+kPwi0Z&#10;tLhitAu5XlyIUAURnIGAD+PsK8TB1ZzXNJnbmPJKD5T7Z8MwLEnnHC4y6K+BuHA4HZc4z34r6fBy&#10;cbTufEY5KT5UdPBevM86qWH2S62vEy4ZSoXftGRnhwSR12iu1YidRSS6P+rHI6MYWb6o6dJSkpAE&#10;JUtvikJ2IG6FTgdefqADXRUapya0t92v+Zio80dfuNmyluEgaRZUeNyC0ipsYsCcr+HqAeO5rNTq&#10;Rg3F6P5P0JqQpymoNar+rl0hp+ZZFlXgCNMeWARzn1x09KmcXN3k73Ji/Z7K3n1JyB5ZQBPk+VVy&#10;BgDp+HSs0kk0wcmpKSMu7kXgKzlkGSFGB6kEiuaraWzNoK95M5+9nKs2x9kZQ7yq5OeTgen/ANav&#10;Jxfuy5k7Kx30IKSs1rc4fUspLGMlS77ZSfn3ZOOpPTt75rwaiamkz38PrFv7jENzEPtCAvgREMpG&#10;xOCpYHvyVBP0xmsW4pSS7HYoP3ZO2/z6nBayrGR5lg3JJPiZQu0PjAByO2QD7/hXgYmlPnc+XS56&#10;9CUVFQ5tUj588b2byoylmjKxmSVzwkahwUySOMnnjr8uemK872bTvY9vC1Uru58N/GSwnhsZrxUA&#10;Tc9neyKFTYm7cNxOTyDIOxPPTBNe3hoc7pPt+fQ7oVY8s4S66r9T8e/jnoUd2mqnzClx5heEjKW8&#10;7MQCQT90D7o4xwTn1/bODa7oypxtp+K/rc/IOOMGq9KpZ+907N/P+up+eWuLLpmqTLtZCiRyQIy7&#10;QcBcgf7w6e4r94y+catFP1P5hzqm6GKcWrJW/I7zweYUvZrvayxyaA8yySMZtotrtHHlg9CqEIQO&#10;xrprX5VHz/NHnYZx9q5P+X8n/keneGENnqE0MgDXEultewMygRyiwvVkHT/pnsA658zGTiuTFKM4&#10;Lsn+a/zPUwXuVHF7tX/8Bf8Al+Z9X/s/eL30KTxJ4P1WV7/QU1I6lb6dHiWee1v0FvOyyHjdCwgk&#10;VTxn8K+Q4hwyqwp4inpO1r+cdVf11R9vw5i3QlUwtXWN7peT0f3aM828XQ2vhzXNXn8N30trqWm6&#10;gk9u3ntb2GpxRuY5LeRM8RzxqsTj5lBkkUgBiK5qMp1qcYYhXi015q63Xmnqtti8RGFOrKeHdpJp&#10;76Oz2fk9n8+59r+E73Rr7RfBC6VeJoepi0sL7UtIv2eaKNpQVtkikCsv7lCyPFJghrphv3Bc/mmZ&#10;0a8atZVFzRvJKS8v8+jXa+x+lZPWThTkny3UdH0v/X42P1J+FXi43el6aiP5GsWmqxm4dS1yJ1jt&#10;5jIxKhv3beWD5edx3NyN3PxVdeyk+TofcP8AfK8+uh91eH4b24NraSyPGh2TWs6ORBsGNysRwTwW&#10;xk8n8ilTnVlGN7arXocFStRw8JVWr9Guvqj3TT5MB4bmR4omG6GcMSq9shj8pHPbqB1r6zDKKvGp&#10;oj5evU5mp0Vd9UalzIkSBI9iOSCJomG+QDOAxPUHOTj9a6akklyxsY0lKUueW3Zj7CFmePkSKyZY&#10;r/HzzgH2zV04NtW2Nakkr30sbawRMrNtK5yvq+3qPwro9nGaen/DGDnKDsPV3VlYqyKF2hWJL4xn&#10;OK0U2tLW/M5KsItNJ3floi0t4qkKiqWfgFTtMf1/w96l4iMXaPU5vq02m5vb8SdbsspBYhkO0qDl&#10;W9M/57UOs5JrqUqHK01sSJdfZk83fHlTnaH2556ZpKr7GPM2X9X9tLks/uN201FXSMKGSRuCso2n&#10;rXVSxqa5Vv5nDXwjjJ31XkT3F0DvCgCTG31C9O1bTrqd11OWNFxd29DmdQgSeF0P8YCHB56HJArj&#10;rpSi4nXRcoVFNHwP+0/8LYfEOiS6hZwxrqunK7W0uzM7DGNpHGQcDjPGTXw2ZYeNOScdj9EyTFyq&#10;RdKWtz8pdW8T6aNdtdMumazMNnHHG8uYTYXZJjfcp5AYgjd/CcZ4rjhg5Km6i/4dbn0HtYuXI/6Z&#10;9pfsh/Ey4utX1rwFr96ZL6B1urH7RcKY7i35CyxZwcHADDnkEZ6VxOnHC4qnOmrQnp6Pszwc4pOp&#10;S9qvijv6dD9J7GAlt0RjZFJAAXbn1yK+gpuMVZM+ZhU54+9uYPj74O+Eviz4W1Hwr4w0S11jR9Wh&#10;8q4trkCN4yOY5YpR8ySxnDpIuCpA+lcdTAynUVah7s09H/X66HVQzOpgp3i/d6ro/kfClvY+Nv2W&#10;L6Hwb8UJtQ8XfBLUrkaN4d+I08Rurjwsspxb2ut4X91tJCrc8RsQDlT8tcdSeLwlSXNC0Xulpv1h&#10;6buO/Y+kqYfAZ/RWIy2SjiVry33tv5fP79Tzn9tD/gnl4W/ae8JR+LfDEVt/wn+maG8ukarYxqn/&#10;AAkoXa8CGQDDylQdu/IOcBucV9zw9m2Y5XThiMvlz0pauN21JeXZ+R8DmNDLcycsuzeHJNNqM9nB&#10;/wB7+7fr+h4h/wAEvvi94x8LeI9S/Z7+Lcmpx+OfBM8uk2kGuH7NfXun28gQCNHG9ntzhWXJwjoR&#10;xXi8VYbDYXNqWdZdG2HrNKS25ZvdeV3qtne/U+gwKxdXJKmV5lK+Io7S/ngtFJPqu7u9LH9BWq+F&#10;Ib2LT9YiwlxCMhlTDn5cA5x0xxXt4rInVo08dB2aPkctzuWGqVMFLWLOy0SMpEhbGVADbsjkDHT8&#10;69jAwtFKXQWLxCqu8dj0PTwCV2pnjIbbj8cf5619PhFzWsro+Xxsmk7vU66yt2duMBQOpGDX0mEo&#10;PntFaHzeMrrks3qdHBAqsARkZwMr196+goQSaPn69eXLvqzoLaHBBUkAHI+XK+4Br1KSb0R5Napa&#10;OptQIVGRgt1PfHpxXqUINq9jxq9S+iYuo6xYaZY3d/qt7a2Gn2MDXN7e3tylnZ2saDczyyuQqqAC&#10;SSQOK7nUp0qUqlaSjBattpJLu29F8zjhSq1q0aNCLlOTsopNtvbRLVnwT8V/217CztdQg+F82lNp&#10;WnxyNqXxM8Uo8eg2qIPmaws32GdV73M5WIdFjkJFfjPFfjHhsC3guEqar1r2dRpuCf8AcirOp66R&#10;9T9o4W8H6mJti+LJulGyapRa5mv+nk9of4VeXex/Nj+2F+2p4e+IXjQ6TdfELUdS1TwvfNrEE7Xo&#10;1Xx34kvBAw8+OyVSuleUkj/Y/NETRbzIkLSeXX51haGfZrOWeZ7KdStUVuaTajGLafLHaKV7XUFb&#10;Sze5+rUlk2Vr+yMnhCnTh9iNrtpbu15X85e83rbY+GfCnxDXxdDb2yi+fStNjWbRvCGmQDRPDcE4&#10;I/0q/wAeZd3tzhF3XE/lkbQEEKAJXPmdN0E4TXzvdv8AS2uy/E93LJKtarTetu1rfLe/mzd8QeNt&#10;W02e3k1mzjistpLjS/8ARoIVY5VHiOSQflLKSc5yxJrwqeDjW0puz6XPYqYp0UnU+Hq/8zuPBPji&#10;yP2+502CzvftXh+70WS31GYxy2ZuoGgNzgksfKjZ2VQpTcF5wKzeHqYer+9jd627a6fet1cfNDEw&#10;jGErJNN97J7ejPNda1a2uhKdcjluNItQT9niSCTUJtwxttmwQcgLmXgLjJycKfQw1JqSVPRv9O4s&#10;RLT3ldfI8puPFfiNNQOoeHdQuLO3sIhp+k2X2ORorSIPkxC6QjcS7M7NMpLkktyePY+q4aVL2eJj&#10;dvVu/wCNv8vkcsa9aEufDy220fz1X6o9y+Hf7Q/ijTtSs7Hx2sFnHKVjXxDBpgbzsscNIQxjwvGW&#10;UDvxXg5hkdCVN1Mvd/7req9Ov3nuYHNq3MqeMVv71tH+n5H6Z+AvGNjrFhHcRX9hqQdg3222kjnE&#10;wx2K8DBwT6Zr5Z0pUpqM1r57nuKpCUW4vTyOy1/WtOh0O/up5I/LFu7R4OQ7ANwK9TDSh9o5K05X&#10;XKfz4/twaqdUng0+0cSXer3q2kUYbDL5rhBnn3zz6V+v+H9H946rXuxu/uPyPxUxjeXRwdN+9NpL&#10;5ml+yL4o+CnhP4geNNV+OeoePYPCPi74c3Xgk+E/BnglPF9h4z0+6t5baS2uo1YS2s9rJBpl7Z3K&#10;jAmtuSuM1/ceW8EZ7hcpyaOW0ak5eyU2oLmlzSbnO6Wq3Vnbp5H+deece5JiuJs5q4+tThS9r7NO&#10;btF06cY0lFN6NOMXzJdXfqfqX/wRf8e6hZfGH4v+Bp7fxBqHgO00PT/Ht4uoWQtm07V0un0+K4eB&#10;WKQXF/a+TPLCGILwZ/hyfyv6UOFynBZ7kXEmdYdwzFcqxMLJTk0naTitm+WM2t05PufqH0XMTnWY&#10;5HxHwZw5iefLHzSws3fkinJe7zNbWlKHZqKfQ/pN+JPxJ+G2neB9Q1fxXqmk6R4Y0e1Oo674l8VT&#10;x6PoelQKCkvnSSkLtdXMZVuG3YGTgV+I8ScUZTxJg4ZXldKVWtKScXytOLXZbt+mnmfvfAPBPEfC&#10;GZ1M5zWtGjSjFqUVJNSj3k/hST1uz+Unx/q/gD4WfF5PiN+xf4p+JuoaZoV/Jd+FfH+neHk8DHwk&#10;ruXk0iG+v2jg1zScFEWO6hQGNQCxwJD/AKJ+DGWeKHEHAVDJfEjhuc8HTio0MSp06NeFO3wyVVqN&#10;Sns1GTVvsyXT/Mr6SuYeDGVeIdbPvDDiqnDMK1SU8VguSrXw7q3v7SjOipTo1W78zipRbbUoyV0/&#10;btP8XTfFLxJovxCm8FfBn4e6vdXsuu+NH+GHgceGtc+IGsm3lsVvdZC391aRBI7m8lW3sEijaS6k&#10;kYkmv6K4E8FcmyjO6HFCxU6koO8abjBNSWkeeUZzT5bt2Td9G3ZH8V+L30lOKs54Qx3AM8LFe2jG&#10;E695u9LSTjCMoU9ZWjGUnBNapK7Vvz10K4a/1/x1qlvIjS3Xii6SO4igWRII5byRpXLEFAwLqFAG&#10;RsHB5r+ZPE6s8RxtmM1retUd/wDt9/0j/Q7wQwkMJ4c5VQWjhh6MWuzVOP8ATP6Y/wDgjDcQXnw8&#10;+MOlX99dPDB8RbR1mdUheNW0obVZgcsSIlfcwH3+mc1/LfG1GjiuLaGEryaTpau/Zs/pnIMZXy3h&#10;qvjsNFOamlZ7bI/YDxt8Qvhh8PLB73xD480vSxCpdbS8vEuLic7edsafN+OMDJyRXzubyyHJKDq1&#10;sdyW2i3dt9klr+B7PDEuKeJ8aqGDyx1Lv44QaS9ZPT8bn8mX7S3/AAUT/Zm/Zm+K2u6l+yh8UPiP&#10;4h+IX/CS31xcX2reGI18G+Crq7CpeZ1aQte3Me6NcRw2xyBgS4JY/o3D/iDmGY5bTw+JwsXh1FJT&#10;babSVo+7Fvpu9PQ8Hjfw+ynC5hVljqsljHJuVOC0Tvd3k0rei5vVI4Hxx+334u+N3gWHVvif/wAF&#10;T4tES60+WfUfBvgj9nXUtM8ZPBt/489K+zW8E0kkmXjSS6v0Q7yzEDNfaYXG4RUub64qSlulCW3Z&#10;K92/Xc/IY5ZiKONUaeXSkk9JSqJpefp5WIP+Ca/7Lf7WGgePdQ/an8B+FPBei+EPiVoF/aeEZP2g&#10;ri+8W+J10y9ukmt9UisLWRCk7GFXWSeXbIjv8pVgx/FM/wDGLJMgz+tSyzD1cVKEnF3aS+cr7rrZ&#10;O21z+i8q8C8x4yyPDYnOsbDCUXaSsuacla3waJJ3urtPZ2P2hh/Yq8ffFTW9A8RfGTx1deLta0bW&#10;7TxMmo+H9AisdXvL+wkeWwc6lOJpbe2sncvb2GmpZWscmJGilkAlHy2beNPiNn0fquRYanhaT6xT&#10;qTXVaytFbdFr1Pu8l8F/CbhdOtnGIq4ydrck5RpUrO11yQfM721blf7zpfGP7AGkpJ4a+Efw48PW&#10;fwj8M+O9au/GX7Q/xP8ADpNr48sfClvHJPqskWq/NdJe6vcPHZtdZM22WYpzkrx8L8DcU8SZv/bH&#10;FM5V1GS5faS5uacnfSL00WrVtNLnfxn4tcN8JcOzyzgynTo4ir7iVKCi4wXxyckr6L3U276u2p4l&#10;8O/+CP0XgvTrvw7488d+L/D1j4Q1KC5+AugeHPGttqHwa8TajIk8V54v1LTdTnks5JdQt5Ugms7R&#10;YngiimZ5RI20fuuH4Dy+pKUqtd1KM9Z2i4zha3uWV9nZJ/aP59xXitjIYmjiMsw0IRhFbvm9o31v&#10;pb0+9H6I+AP2Vv2dPht4Q0Dwb4l8WWXjbw78OtRvPA3gy91gw63deG7bVkgvNR8ILchZ7bVNHldI&#10;bhLS4WOa1aCGRHhMaMPXy/Jv7NSjCjd25knbRX0etpRl3XvJ9j4zNs5lm2Kq4ilP2blZyir2Un9p&#10;PVWd7brse4eF/jJ+zv4Ou/FOh+BtPXxXq19Aup+KtK07QH1zUfGyyulm141lEsraww2BJL6O2m+W&#10;PE1yzrXo1MNFRjicRJUtdGtLPtfS3pf5JHj06GMqVFCiueyet9LLpe/3Lc9k8PfGvX719Km8H/CG&#10;G70/U5mtft2iatFp13pcikERTW2oQ2c8cxj3MEiWQL5e0sD01qZVh5xlKvimmrfHF6p9VyuStfvb&#10;0OJ4utRdqdJX2snqdnpXxq02WLUH1e6+y3cGqPYzHSryfU4XkhG2RBd/ZPImMTfI5gllUPuAc4OO&#10;LFZXKlUUKck1ZPVW38ua6v2aTt0LpYypJN1I217/APA/U/ROyuIpkDDowyBj1r4CtCUZan3WGqwk&#10;uVF4hFBHAHfmsdzr92OxVlRZlKBxkjrjOMjuK0i3B3aMKqjV9xM848Q/DeLxHNHNda3PCIR+7jSy&#10;RwhJ5OS3evVw2bvDR5Y00/meDicghiqyrTq67LQ56T4E+F7kOl/qWr3UUi7HijaO1Vx3ydpNb/6w&#10;YpL3IJfezP8A1XwUk1VqSa7aIr6X+zX8EdHeaZPAum3ks8qzzS6pLLfFpEztcKW2gjc3IAzk5rin&#10;muNqO6aT8kjspZFllGCg4uSXeT0/I7FPD/wz8LlJbPwr4Q06a3UCF7XQbVLiLYMKEcJuBHbmoU8f&#10;iNXN/eaujllB3jRjf0v+ZUn8eyy5h0axeQchXVNkX+FbLBK/NVkV9antTXKilv8AE2pHddXosoyP&#10;9Wjb2A9OOKvkw8FZIjmqT3Y+PQ7fGZ7me4kBJJZ8KT9KHUcdloNRsWV0+CPOzyxg8A9al1G+40kt&#10;hszCC2upN0K7I9pZzhIwc5LH046d658TK0bHRh1dtnz9qumXN5cyyypMTOTKl1OhQTL6ww9WHQB2&#10;49K8SeF9o22vm/0X6s9qniFTiv6+9/5HM3Oi6fbKZJoDKVBYtcTAKOOQFA6n/JrlqZfQhepKN/V/&#10;obRx9efuQlZeR5dr+uQWpkihCw+X80knlfLCW+6u0j5eO5r5XMXUhNwoxem9k+vTy+Z9Hl9OM1GV&#10;SW+2vb8zyHWPFtzEJmOFCytbebsMskjITvTcc8jqVXoOfevjsdic0gm1SlZNq/K3qt1ez26n2WBw&#10;mBqWXtFte3Mlo9n/AJHnUmvahq0srQvJIpYRxx2qG4Z2Y4Vflzyew6mvm281xs5OnCb7WjJ79NEf&#10;TrD5fgoRVWcU/OSW271f3nSad8K/it4j2NpvgbxRcNcEhZDpM1rGCjKh3PIEVOWHLEDAJHQ16WH4&#10;J4pxaVWOGcU/5mo+Wt9UcVbi7hbB3p1MVFtfy3lv2snf9D0HQ/2Ufi5fyGfVh4f8MQK2CdY1lLq5&#10;AHJYRW4kJA7ZIJr6LLvC/OpT9pja9On5K83+CS/E+ezDxPyGnDkwlKpU89IL8Xf8D0m2/ZQ8LwKj&#10;eLPGmr6tMpDNaeG9Pi0u0Kgg7PPm8yQZwRuUDg8YxX22H8N8pil9dqzqPra0E/krv8T4rFeKeaxb&#10;/s+jCmu7vJ3+dl+DO2034W/CTwuI/wCx/h3os9zC5lW+1+N/EF7uwAH3TEqDx0CgZJwOa+swXDWQ&#10;ZeorCYWnFrrypu/rK7Pjsw4y4lzJv61jKjT6KTivujZHWNqdxFEba0ijsrY8C2sIVsrZfoiAD9K9&#10;xRhFcq2PnZVas3eTbf4mNOblySVcnuTnLU/cvcpNtamXIJehB4x71MuRq6KTs7oqSscnOeBWZqpJ&#10;ozZmxg9fUGgoypZ4yxDYA/u596BptPQx7ma13lCwBZd6qM9Bwe1S2rWZvFOyOV1CO2eKQEOcDHAJ&#10;z3rhxCTjdbnpYVzckfy0f8FDfBUng79s/XtXttIms9J8eeHtO8Q214tv5drqdysRtL1kJ4JUxRBz&#10;6sOO9fzFx3g1hc5xEYq0ZNSX/by1/G5/bvgrmLxPDtOEpXlBuL7rt+B0Hwwnjazt4WmG9VBaJjgg&#10;Y4yfTFfmjw79rtoz92qVlycx9S6NbC7REab5SAgiIwuPT2717+BwjqWufM4zEuk7pHa2v7hGjCMP&#10;LYKqryMAdv1r36OGsrW2PDrVXP3r7lg2k01wJoh8hxv2rtb6e/Sul4dc3NExjWiocjOv06zWZoY2&#10;jTMWGEjfeJIANejgsEsRUVOK8zysZjHQi5qWjPfvAXhmPVLmBSgZC2QMb1Ldsj8P51+68FcLxruM&#10;6y93ez2PxfjLiOeEpz5Jard/ofo/8JvhwZTZwrbiRpGUqqRbVcnHJ9ea/aq9ajl+H9nTskl9x/Ku&#10;c5jWzTGNt3Vz778L+GxoaQxWccZljTEsu3gNjkKfTt718Fj8W8U25PQeFw86Mk4bnbzTajGp4RlC&#10;5+XOa8nlT+E9fnmk2znDrqWV7GLklY5Ttd2+7Ge2f/r1cE5e6zknieSalLY7iG4SVAyMrIRkFTnN&#10;ZSi4uzR6MKkZxumZuq2IvoSAAXHKjpmnCz91nPiYe0Wh5bq2nfZ4pZIxtmUEjIz0rq5ItaHg14ci&#10;v1LvgbV5Wae2ugEdSCMdCDjn6U5Q56V+xpl+IkqjjI3fF3xQ8G+CbR7jXNWt45VUlbSKRZLiQjtj&#10;OB+NfK57xJkXDOGeLzvExpQ6Jv3n6R3Z+jcN8K8RcW4pYPh/CTrSe7SfKvWWy/M+Q/FX7aaQtMnh&#10;nQkkjQlUmlP2mV8d8Dj9K/Es0+kTkdKUoZJgp1mtm9F62jf8z+mMg+iRxLjIQq8Q5hTw6e8Y7r5y&#10;PAdS/ab+InjrUrLSxFqNva3d9DBKkVs8MSo8iq2MDjgmvzmp4z8dcTZxhstwmGlRoTqwjJQhJe65&#10;K921fY/WKP0c/DrgzJsTmmYYuFavTpTlFzqRl7yi2vdTtvbodR+178db74d+G/D+laYrI92IrY+W&#10;2HUEDccf561/RHHvG9bhmtgsHhI3nWmk+6Wx/L/hN4aYfjXFY3GY6dqdGLa7Nn2L+zIt9N8JdA1v&#10;Uy6S65aLqW2VvmjSQZXJ+hz+NfqmLqusqTas+SN/WyPwzFUYUMyxsab9xVZpdrJtfodT4g8YpcST&#10;afpEhKRu0U12vAfH3hGfQetFPDbOoeZOu6l1S+H8/wDgHGxz2+0vIDJMpOXY4GSeuT1rqUUtIoxX&#10;KlcntJkWRmkZYCeQxcBsdsUS20HF6XY+a2g3Ei4Du/8AFcxlmOfQfWhX7FOKvo/vPN/EmkPJI4SY&#10;KyuHeREABA9T2FN3asOCs7vc8t8Q38mn24MOnWt3FG5N5eMu8xZwoIA+tY1lJJtPQ7sOoudpb9Dy&#10;e4uWv761jsCltqDytHJcyQichBkgKp6cetePWU5VFCm7SfU9ykowpuU1p0Wxl+KtW/sOZ7X93dXR&#10;hAhLQhsFgMMx6ZGTwK87McQ8O+TdpHqZXhVivf2Vz5g1b4e654lkbVL7UGijjuXWNrRmSRt3Cxyq&#10;OqH5Tg8ZX8vz/HZViMXfEyk0r203+Z+kYDM8Lg7UKcE3br+aMDWfhw1lp06z6XY6gtxby2LxSxC4&#10;tJFZMMJGA53E/wAQyMV87jMFUoQcnC+60R9FhMbCvPlhO2z7H5S/HL/gnXoGtXfiL4i6LpfhrRhr&#10;mn/bJPB/2WO6jN3awtGxhjZBtMgO8Rqy5ky3XivLq4nNMLQU4z9zouZp+n+X3H0mEjlWLxEqNale&#10;btrypp6af8Hz1Px8+KnwV8NfCWGHVPEmjw+b4c1q0OhJfW8a21ncLCZrj7ZC/wA8lvFcS7NqZDk+&#10;mcellmczxcpUoyfM1r59Pk7I5czyKhhVGtKC9nBppvo/8rs+SPFOreJP2lvEd1oTy6xax+Grtra0&#10;02dPLt/E7gsVv3ZVCuyfMscP3Y4yNmCWr6WFRZZTWIlKMnJb9Y+X/BPkcRCWf150bSiqbtZ7T/ve&#10;fkui2PnL4k/CzVfDOmahq5Fwtjp00OkWzEnd58uXK89gAxB564r3cFj4V5xpP4ndnyebZVUw1Oda&#10;F+VWS9Xv+p4bEhjUrJeRJIVZHVSCScZCkDjIPX616ktXojwKacVZy/I537Q0MjxTwiSJj91hkrn+&#10;JD78VqocyUo7nKqji3GS0Mm8gdZ1eKItEfmyBhWI6j689PetYvSzOerGXPdLQ2IrCa5jRYYmj3uA&#10;ITklzjPHvWftEpO+xuqTaXKrH6M/sBf8FK/jL+w34r/4RxZrvx78EL/UPtPiX4Z6jeM8emBnAn1D&#10;QpST9kugCXKD9zNtxIucOPIzTJqGYR+s0fdrdH37KX+a1Xoe/kXEmKymp9TxDc8Nr7vWPdx/WL0f&#10;luf3Hfs1ftR/B39pv4f6V8Q/hh4zTUdFvStrex3Mf2bWNBudoeSy1C03FoZ1yDtPDjDIzqc15GX4&#10;udGr9XxDcZrRp/1az7n1uY+1qUlisJSVWlLZrT777NdUfYeha3bRzAm+juYBGV3BmYSDAHAP4/nX&#10;6RlddSipSd0fB5lQnKHN7NxlfbsdB4k8RWsOnsLEQtdMgg3LKxEWGwCozgkdz/Ou/NJ0PqzdKzls&#10;cOU0arxiVa6hu/P/AIc+ZPEceoa+88FzeSrbTqVaJSASueNzdRkYHAz/ADr8qx+WV8fJwqTsmfsW&#10;X5lhstjGdKN5I54eDbVdLfRrC4TR/wC0FZNQubG3+167JEw2yC2hXDNNIAUV2wFznIPzDfD8I0JY&#10;T6ph2qbn8TSvO3W3m+jexliuLq6xf13ExdTk+GLdoJ9OZ9lu0tWfjz+37+2P8Pf2d9BvPAHgHW9D&#10;8W/FnUYV0SP4c+Fr2DxF/wAK/gjQLBa6zdwK1srhHMkiIxLzSsuNsRr5DNeDcO6ipUKsYwejSafs&#10;4r7La0lLq7aXfkfXZVxr7CjLE42jKdZXcdGvaze80ndxito8yvyq/U/PP9mP4q/ti2vwr8ReA/hR&#10;8CvD01z8R9eku/FHxI8XRT3WkyvdrLERcW82xJokjJjjQ7wNrkBixz7GCzvLOH8HPA4Gpe+9lzSd&#10;una55Wb4POuKMXSzLHUFGUF7qk7Rim7t2fvWf4n1X+z7/wAEz/DHwrisvHnxou7Lxd4t1Hy9YudC&#10;tHez8N2jyO04tZIz88yxpsXYCkUYdlVPl3H874n4gxuMpuDfJTelr+99+lr+X3n1XC3DmAws06Ee&#10;avvJ293fouy6fgj6R+IvxD0zRLSHTtOsLnUNR1JxpvhnRtGtEnv9anXhLLSrdSFcLt+ZwPIgjXdI&#10;/wAuyvyudPnbTdktW3svN/1d7H6vhsDNvmvdLf8Arv8A1sT/AAn+Auq6LJqfjnx01tP498RWkb39&#10;vp7G5svDNuN7x6TaTnlwjSFpZus0rOxAUKKxxSnibUY3VKF995O1uZ9n2XRGdTF06EnyJXejfa3R&#10;fm31fyPoPwhoRi1S1g+zyLMuTkH59qAuRz1yFxj3q8HQaqKFjy8bi9HJP3T2681iO0t8RIF+RU3K&#10;SzxllDHbjrt5HI969epVcI8kEeTSw3PLmnr+pp6dJdS3tzEMRS2sO5XUF1uTGo8vJ6DcDtIx0ZTn&#10;AzWlH2vM0tGvxtt95FZUY0l2f4X/AKuegabFLO0U4LlJFW7258zz124ZJB3dDtG7gn35r0aaqVZc&#10;y2tf1/4KPMqThBcvy/4K8mdZHh7Yt5awD5tyjKbT6Ef/AFv6V0OF6fNLQ5ou1Te4yzbydsecoFwS&#10;x3Nk+g9MmopWilHoaYj943J7loyKPnJC7/lJDYIA5HHbv+lVVjHV9TKKk9F0KV1cxMAAu9d2E55P&#10;Gcn2+tcc5x+FbFqErXZyupjaDtyqOxCqRlgPf2GefXivHxsVfbRnr4JqXS7OTvLtIUaMqzlf3fmM&#10;MoRgHoenSvGqtRVkj16UHKSaOOWeKKcbyTDIxhLlymQ5Kkr643Zz7D6150WnO0tv8z1KilKk+Xda&#10;/cYt3IEjkhuXwATHIJHwIyrdM/UHr/jWc4auDKpzi5KcF/wbnjHidVm88uMNKWBG4AqByeoPJBBJ&#10;7D61z/Vryd9j04zcdj5D+LOlRz2FwibXSYNbSwDAiXALbzkHcQdxB65yOc13Yeiqck+h1Rrtxu90&#10;fkJ8fdAnCSSwgysR5axnHnBNpJK+55zj19q/TuGakKVRJvQ+J4pU6+HdWO+x+YHxHWOGa3tzGBIm&#10;REA48wccru6AjqF6Z461+65FecXO+n9an8zcWcsJxp9fx9P+AdD8N5I7jRZbs3MrPYmSyntY0Ds6&#10;3S7bhSp+6QkZlGfTivXxOk0u9n92x81g5J01K+qureu/5HeavG91pdpqemSXe+yImSMQFnW0nCHL&#10;shYErsyQcdMnPWuduzlCXX80dsuZxVSD2/JnVeEtfv7N4NUtori1mtLRYNSdoNqXNpK4EkiZHLQS&#10;oc47IPWvIxtOFRSpN3u9Ndnbb5o9vA16sGq0U00tfR7v5M+kde8GXGrahrd1e6T9vtNAS61+28uS&#10;K3k1NnBltNOjTdmRbt3hZMZBit5SD+7BPy9Or7OmmpWeifl0vfuuvmfVSpSlKzje12vzt6PSxj/D&#10;W18c3FvbiRNR1gtNLqdk13aXRicytuulM0SrsVj8wVyQGiA56V5Ob/UpybhaPR2t020dz2sllioQ&#10;5asnLW6un13WnT/I/Xj9n/RdZhTSLv8AtuysDpskdxqWjXLwSX1vAVZQZJYnaVlkBB8tthBGONvH&#10;5ZmEIOq9N+up+q4KsoUVD/K6+Z+qPghpmVlZ4oAXTa9ncNLHcsWVZHYEZDfKRtOeHHc1lhqblPlW&#10;i0OPGzhGDVrvz9D2H+2J7fdYAb4NvEcgBKHqWQj7pB9Pyr2amIlRTorY8qhgadaSrvR/1o+5eW4u&#10;ZoM4LXCj9xG+NhOD8uecHr6cnFQqlWUNPi6f13OlUqVOrZv3ev8An6F7SLqUqgZnhBkKsS27GeTn&#10;j1/WtcLWnK0W7IWKowjeS10O4LRRxJiQSMxARSSCvGfx6HivabUIKzuzxHKU6j5lZBG8kp83LM5G&#10;0swAyRz0+lEZSl78tzCpGMfcROnlQbYzsZ2+dsjjGe5+oNZXhG0epNpzTl0WhVuZJRwuY8nKhANo&#10;PrXLWqSWi07Hdh4QVnIdFcG5aFXjRFjjO5goJnOe+f6VMsR7ZRi4pWWvmXOmqPM4t3b+42opiqYY&#10;AgHcc5DY9B6dufrVxrcq1PPqU4yleLLKyfdfGcjG0jJXju3f/wCtQsQ6b5l/XzMJ0k/c7f1sRyNk&#10;FnZDlcsF+mOB+FdCr865ptehkoWfLG5wHjPwzZa9ZSJtPmsmxTtHzjBB3KeCM/jnFeXmGEhiIc1N&#10;6rY9rK8XVw9SzPx4/aT/AGcvEi3l1rWhw2c15YyvcwwSwJb22oxkgyYkHzrKQPmyT0B2nJr5+nN4&#10;Wo6NRe4+vVfLqj9DoVaeLoxqUvi8/wDM+ItB8YeKfAHjbSPEltZ6it14fvDAmm3QCT+QwzdRRuD+&#10;9jbqB13Jn6lfDUcRhpUnKzet13W3o+hjWXPJqS02t67+p/QL8BfiPo/xT8NWeq2TRtOIFFzBIwSW&#10;NsDgryRjvnuDWOVV5Yi9Cv8AxI7r+tz4bNcJPLatoP3HqmfUel2Cwyxq6F8nJOAyn3+lfUYWjaUY&#10;taHz+JxHtIOSZ1Wo+BtF8Vabd2GradZajZXls1rc2t9Zpd21zG4IaOWNhhlI42kHrX0yyfCZhSar&#10;QT9TwYZ1i8txCq4ebjJPdM+Y4/2dPGvwkuJrr4Ia/DD4cMwnf4YeL4ZdX8MWA3FmGlThvtNoDziN&#10;WeJcfKigYrwZ8OZ1klf61kMuaN7uElp5v/g7+Z9ZLinIOJKKw3E1Jxq2sq1NpS/7eWzPOfix+zfa&#10;fG/W/DPxXTwbY/Cv9oP4fXaXWmeLbGU32n+I40CoLHUJUVXljdSQsjjeg4yw4Ho45V+KMLOOKwn1&#10;bFRtfW8KlmuW/aS6S+V2jhyzMKHCmIjhli/reXzva6tOmnfmt3j3je19VZnrXwn+Pml+KbDUPCfj&#10;PTbjwT4/8L6i2g+K/DGpkGTT7tBlWSQDa8M64lhlHyyJICDkEDoyzinBQoyyfNv3VeOjT0T81/W5&#10;nnHCOOpV45vlX73CzXNGS10/4Gx9Cabc2l4CIZoyu3crxMG3fQ/lXsUXQraU2reX+Z4lV18P8afb&#10;U7/TY2XaEBPQAsPvf54r6TBUXFcsUfP4vExk/fZ39hH8ijBBwMgc8j/Jr63CUG4JSVj5PFV0pux0&#10;NpDuIbC8cDv+devSwzvoeNiK6WrZub4beL53WPAyfavXp0Ywj7x4tavKpP3TwT4vftG+DfhPbtZT&#10;l/EPi+4g36V4O0iUHU7ssCEkuGwVtoSQcyy9cHarYJHzvEfGmT8M4dvES569vdpx+J+v8sfN/JM+&#10;j4d4OzbiOspUl7Ohf3qktl6L7T8l82j8kfj3+1B4g8T6xo+jfEPxRpOmS6z5174c+G2kXBuF1Q20&#10;bTyvHb5LvHBGhJurgNgqCCpYKn87Znn/ABd4j5l/ZdO8aDfwRuqcVveb+1Zd9XbRH7/kuRcM8EYP&#10;65CN6z055WdSXlHtd7qKSXVn4q/tPftO+NNc8HeFdb0159J0vxn4i1CxsfB+n6ktxbW1lpJukluL&#10;6VE3zzrKLQlExHDK21MSgyV+icP+H2BybB/Wqz56jduZrorXSWyjr6vrpoedmXFmIx1b2WGjyRWl&#10;k7331dt2rWtsntqflroural/aqXHilRrviabVN8iXmxhbTSXW4m5mCmR5C7YKockjknqJzKjGV4Y&#10;f3adunXTotkvU3yucoJTxNpVG/ud+r1d/JHtPhrxBMNT1aCCS107T2uZTZWmnQJplpKkMrqdwjA3&#10;Nt2nLlunWvkMfhl7KK1curbu9fU+2y2rerJaJa2totH5HWT3tpeupilgnuWYyyRzHdKoQ/fIHX64&#10;Irx1SnS1ktD2XKnNLlevYfAlrZWTajLusrjULaW3srqzlEd3KiyPDNKoxwAB5YPIJkPHynGslUlJ&#10;Japd/vOaKp6vZ9zyvXdQ8QaSkoD/ANrWkj+aiF0juT6FsrtBH+yR+dexhaOGrvX3ZfgefiKuJowd&#10;veXqrnL6V46ngm3SW+o6a4IhaLdhZsDlSDkEnjk5rsxGWrl92SkjjoZq4yvKMovY9TTXNF8Q20Nk&#10;8lpcbHWZYorgwalDkf3RwTz1UYOa8D6ticLNys1520/r1PVWPo4hckZJvtfX+vQ6vw78R9d+GdxF&#10;9nn1J/DzSkXkNvftBd2wfI82J/uhl68gBu/aorZVSzL3tFWto+j8ma082q5c0mr0+uuq80en+Mfi&#10;v4gvNAOq+FfHN5qenPFm4sNYtEZocqSFchgf+BDnnjPWubBZVB4hYfFU+V+TZ04nN5Og6+GndeaP&#10;yL+LXxC1vxh410yxvozDNp9+96zW0hkhKxgkMpPPXHX1r+hOCsjo0KlGlS95VJQjbvdrT5n81eIv&#10;E+KxM6jq+66UZzbW3uxbv8j7E8Lfs4a1rH7OHg/9pWy0TXnttE8Tf2N42svFyyaZomoWr3Ttpt/p&#10;93A0bz6Pd5bT7kKfOtLhA+4o5K/2RlGJqcT062R4/ETwmKtKNDEJuLh8XLGTVk6bdlr8LSe10/4b&#10;zPDUOHq9LO8swscZh6bjUxGGlH2kasdOecU7tVIq/Nb4ot21tb+qH/gnHY/s0+KvhN4a8RfB3wLp&#10;Hw80HxZDJPrXhrSx/wATFNctD9n1Cw1C9ZnnuJLd0cI7ud6FWGA1fwbm2QZjW8SMRw54j4upWxFJ&#10;uMZSlpN30s+l123elz/QDC8U4Gh4WYXizwrwFLD4ask6kYQs6emt0t7N2u+jT6npn/BRn4ESfFr9&#10;njVfAXw9tY28Wx6tY+M9F8O3epG00zxS+izib+zmldtivMsj7BIfLEscJfA5r67C/wCrnhpxflOf&#10;4eg1GFTmlF3lFxi09nfW/wCB81gHxZ4ucDcQcK4zFJTrUXThUtyyjOd7Xcbe6+/fqfz6/s4fG/4P&#10;/sx+N/Fvh/8AaY+CMPxJ14SyGx8ZeO7KLxL8UPhDcNEImt7nwfqsyaZewxSSCVXtAksiqBl1KsP9&#10;AM0zDB+JOBpZ5wrnzxOHlHm5KlXlrR11hOnKUV7r92M6V00lePU/zEjwlxD4VZ/UyPjDh5YatCSh&#10;7lP9zOy0qUa0Yy0nH3nCvZpttVNeUo/GD9qbTNU8b6R4pt/H2ieK7Cx0S7j1jxla/AzSv2btJ1G0&#10;YQSaTpqaNazl72e0ZbhzeyJGEWUwxvMmTX1/g7lXE/Buff23n9dYfLVTm5e1nGMaiaTgox5ry5Ze&#10;9zWSWqTd2eJ434fhLxG4SpcMZLg3WzNVoShKEeaVJaxqXqKOimvd5LvpJ2smflj8PPGnxS+J/iuX&#10;wb8IPCvjjx74m1fUJruz0DwNpFzq2oXSI7O0nlwqdqKJBvZiFUEEtX8icbcd0K2b4rNsZX5abqTt&#10;K9k7yk1ZdW+iV2z+2PDrgjF4LJsNk2BoOdWNOLlFK7XLBc13skrattWP6dP+CZP7LP7aHwc8LfEC&#10;6+N3w31v4faX438SadqsQvPFVhfeJI7ezs5oXWS2hmfyNzSADzCOpJXI5/lfxSXEWd5thM2wFKr9&#10;ThBqpOzi9XdWTadn3aSR/X3hHieCsryjHZXmdWjLMpyTpQfvxejvdxTjo+ibb8g/aq/b+f4FfHfU&#10;/gRpvwV8PaTpGhTafB42+LniiF/iF43urS/torm5m0DR5zbae0ixTbYmvZpI3kRj5eF2n63g/g7K&#10;c7yf63Kmoud4u7U6nZ3k9E7arQ+c444u4i4ZzWMMLiHOUVGpCKTo0L3ulywalJJ6S1Vzq/iL4S/Y&#10;k+NPw4074ifBv4//ALOfhb4tTRR6frHxO/aC8G2c/wATrG0MRU2tjp0mnNbWNxkuwe30+4kcfLFI&#10;Mbq/Z+DeDOGuF8HLB5fRkr6pyk5u/VtSdl5WVvI/nvi/xQ4543zj67xhF1Zx0jGlTjTil2vFXkvO&#10;UnY/Lb43+HvDHjX4z+ItW0vSNV8Z2PhvwtYeEtT8Rp4Xtvhrf+JGstIstObVF0q5WCVTePBJMkJi&#10;81xKreWMsB9xWwuFlTpUknPljZ2Vrv1tr/VjyMDi6tKhFTai3ffXdvS/lc/sC/Zgt9Cl+Bvwdn0v&#10;wIunRj4daTDFbSTLqI0wQ2MEIjd0GHceXtITIHPQdP5jrZTg8Bmlan9UXPzybbvJq73dlu+y2P3/&#10;AAmb47HZTSqSxrUOVKytG9u13su736Hs/jDxv8Q/D+nXejfDn4dQ+M/iBdBLfw/4VtZEtNNgMgby&#10;73Wb04XTrGNVZ5Z5gPlTCCRyqn63KcvzKve1BU6a+07Wfkurfkl6nyWb5hkmCXtsTipVJ2b5Itub&#10;fZdLX3k3ornjPxA8J/tVXcug6J4C1Lw5aPfX1r4p+KnxP8ZW27RfEd3bzQLFZaJCTC8WlaaWkNqF&#10;jbzJ9kjW0wSd5P2PLaeX4PAueLqxjUScYQWvLda82y5p9XdO2l1ex+G4+WMzGrOpGlKcpvXl2SWy&#10;6tpde9upm694V0fwPf8AjDxtP+1jFe/DyO3vfFnxO8Aa9bQ/H34dT/2fHG+oq2q21rG9lcxkxEQT&#10;+VM3mDb5uVVeihWhj3SpVKTjXdowlCSpy12vHW8WuqZz1MLXpy9nBJVOqs3d+a0183955F4h179j&#10;vxjeeEPHGufCPxLq/hr4g6fP/wAIz8SfFPieXw78MrOO2sHl1OW20C8u72TTTHbxSNm1trcPtUmV&#10;SUJK9XE0MDUftI1fZySdNR5puXNaHve7fXd626pnpZXHEV68aFOfJdWctku91Z3t01NW/wDjnry+&#10;H/AumeEND07wHd33hXTrvwKNY0iO+vfAHhvUTdx+FLKUu8gjN5ZaXdeIb+FQDDpuliEA3E4kX0MD&#10;ToVYObheDcvd6TmrKUvL3pKEPO8m7Kx4Ve1KUoYaV4J6O+tr25r/AN59+mp9MaL8MvjL4/8ADmjK&#10;82vxap4z02402Dxfr8DPd/DnwqyB7mS4B2N/bXiQGEThAhsoZjHH5YtAJPHqZjhKFec5NShTkrRW&#10;nPPbmS25Kf2U730bvdnRQw1apCMop8zvZ9r7yfZvZeR6S3wx+IGmeENB8LDx63hrVfD8Frp1tP4G&#10;8cQ6V4dezt7d4hBDpcVgRbRofIESOjMqJzM5LFuGljsljipVcTHmpyu7Sj7yd+subXS9/PoejRy7&#10;Hxp8ihe3VPT7j9SIlRFCxqERRtVQMYr4Obk3eT1Pr4pRXLHREFx52DsXeQOFU4z/AJ/pWkOXqYVf&#10;afZEiidFwQxJ5JJLHPfFNyi3dCjTktycIT16emKlzS2NYxaeokjrGCxP3Ryew/ClGN2gnNQVzy7x&#10;H4pnWZrOyZkKgh5cZRe5/HFepQwqS5pnlVsRUnLlT0PMbqW6nk8xpDIzDeWkG7vweelelGnFI5/M&#10;iW71KJwI5jhSFUK2Ogzn/PpVOnB9ClJo2IdW8RP5UUFvd3LFuFhhaXk9ATj+dYypUVq2kawcpbG1&#10;BB49mJK6RcIoG0tcNHBkn+L5j0rnlPCLeZsoVHsmXP7A8aXCsbvUNK0zd0D3RnYD0wgPPfrUe2wq&#10;Vopv5D5Wl735mvp+jWthZtbalri3srXXnvIlmxQEABcKx5IxnnjnpXNWhPEVOaEbJehtTr0qMeW4&#10;+XTvC5VxONQvPMRUkkmkxJIFHy5k27gB6KQOTxURw1TqkKWOgtrmDc6V4FU7hoUMzo29WupppgCC&#10;CDy4zz2rVYXa9vu/4cxljZbRbKufDdtF5dp4f8OwrsKHfoVu5YN95SWDFsg87s5yc10KhZGLxVV9&#10;fzIxrVvbCRbfTNEj8wZkSPQ7WCOTgrlsRjPBx3OOOnFUsPG1tfvZlLFVXuxbTxedOmaW1sNHgcgY&#10;a20eC3YkHK8ogPGTjJ4yaTwlJrS6+ZSxtdP3nf1RvR/Eh7hMahLcQN0Mtmw3oDjqrhlJ9+2axlgI&#10;p3g/vNVmE2rT/Ahn8ZNcxlbXVYps7lZNQ02ACMtgDDAdu3vVLCxveS+5sieMqSVk7+qRyd34x1KA&#10;t5kGkXC8qHWzSTaMYHAIPH05zWyw9Ppcx+s1LWdvuKS+MraUfvNK0wlidxWLymySOxB9/wA6h4fs&#10;2P2rk72RHJrOnXG7baxQE/MoKFU6+qZxwB270eztoS5PsYV7dWsm4/2eZeMBre73E56fKSG7jt3o&#10;9nfqQ6j7HJ3ZgcnZYTpn0DgDjvz/AJzT9l5i5pdjnp1iOQY2Bxgj5h375pqjfdj9o+xRkggZegHY&#10;Buc/rVKgNVWilJZQ5P8AqwfU4z/n/Ch0FbVlqsZ01pbjDF0IzjgDI7/1qlhkzRVp63KE9jaScMV5&#10;HJC4J/z71X1NT6GtPEyg73Pw8/4K9+C5W0P4SeLtP0qWaHQvEt9p2q61DF8unxXVuhgikfsJJY8A&#10;d2WvwPxcyqVKthsXCHu2lFy6dGk/xP6m+j5mqeOxWClNXlFSUb723aPzh+Gcsw8maR9qLEBvzuJB&#10;PT9K/GKeEvJPof1hWxCjC3U+wPDlyzxpzjAXy3VvmA6D/Jr6XCYBqKm9j5zFYpNuKPXLazZ0hlXc&#10;yuo3Hrs49Pxr0vYOK5keN7a7aZ0NtCFbKYySELZJH1x2qORuXukt6as7rwzo8msXUdtGWIYDzZUX&#10;JVR1/P1r7rhnKp4ytGnBb2Vz4riLNIYChKpLdbLufod8Ffhiym1H2RgH25JGSPx9xX9NZZg6WT5d&#10;Gm0uY/kHjXP6mY4qVCErrqfpD4K02x0CS0tIUja6bCyY5MCngjPYnmvm8zxs8RNx6HxOHcKdRR6n&#10;0FbxxhRtUD0x0r5ycm3qfVUoxS0HyqB7DHp0qVuXNLc8o1+FbqaSNU+VjggDOf8APFaqdpHiYiCm&#10;2uhteFY720SS3uZWZD80Ac5CAfw5rWbU4pvcvCRnTfLJ6dDsnlESl3baO+aycVY9GUlBc0jzjXNQ&#10;gufPEJXylJMsrYESDBzyfpk9hUPExjdJ7bvscDoTxdRU6Su76WPkvx78b7PTLqbw/wCCmivdUOYb&#10;rVQT9ktOx2njcR1z04r8T4r8V4vFTyHg9qpiNpVfsQ6ad2vuP6c8PvAW2ChxLxsnSwu8af8Ay8qf&#10;qk/vPHE1TwRFOL/xrrEviTWZzvkhmkM9tCT2C/dAr4/C0/D7A4hY7i3EPHY+Wrc25Ri30Udkkfp+&#10;LreIeIw0st4DwawGXw0TilGckure9z3zwja+CtZ04T6XpOmRxbcriBAcY44Ar954eo8NYrAxr5Th&#10;qUKbWnLCK/JH848W5jxxgcfLDZ3jq0prvOdvzJNCtrTWPFR0vTdIgMOnsJr++S3C29sAchd2PvHH&#10;QdAK7adPDTx7o0aEUo7ySSs+i9Ty8RicdSyhYnFYqTc9FFybb7u19jwf9pHwjpXjXWLa2ljFw9pK&#10;qxLGu9wV6ACvBz3h7CZtmtDEVY3nTen33Pp+CeL8dw7lmJpUZWhUTT7WPoP4ax+L9M8Aaf4cutQm&#10;s9JtYPKiUx7LgRH/AJZh+oH09a/UZqjywnKPvpJP5I/EcdCVXGVnCb9nKTdvV3fmdtpllOzGO0ha&#10;SCOMKuSQD05JrBtN3Zjb7EVojYi0S+uJQ1xNFGgzlIlyuKJTppWW4406j3N6DTbO2jLSBJGPG5lD&#10;YA7D0rJzb2N40opWkZd/fWqMCo+ZOFwOvWqje2oOD6HA6xqcNy728Uigsu6Q527fqfzrSKT3Fys8&#10;s1WG1lgGmxeZMt0xLYO1CAc5B6kZ/lSnGMlynRS50+dbo4G6stO8KrcXkitvkmzDBG4lwzdCe4/H&#10;pXlVlToXkj2qDqYm0FueXanqlrrer2DXMgREvN07pADtUAgqWPqPSvBxFWlXrJyel9dD6TC4evh6&#10;MnBataHUT3oW2hsdPS2tNPs4jdXU4gWVryRucs5GcIMBR9SeoA58VJRjy09IrV9bnRg6MnU9piG3&#10;Ulole1keAfETxhYwQXcx8o3M86Cd1xHHbg/6s7FwFDY/GvzrPsxpqLStzu1/Lt95+n5DlNRuL15V&#10;t59z4u+IXxV0W6trzw/qTWrWenpNdrrMckhkSVYmZX3Ag/u2UFCPT3r8/wAZmirweGjFWV7S63/r&#10;Y/S8BkVShbGaqUt4tdP+GPym+NOs+CfijZ6Re61o+kXGhwat/ZzeJ7gvcp58zhHhe3kUrNIylpPJ&#10;TI6sxGOODA1cRTn7WnJp9bdf67nv4rD4d03SqxTXRb/K3Y+IovBmh+CfFE2tx3R8Oajb3Fk+kaUY&#10;RaPJA9+m+5uIlyI1NsjsuevmDtzX1tLFTr0fZy95O93527+p8ZjMFDD1OakuV6aLtf8AyPnT9qXQ&#10;9LtPEfijwhYzJcaNceJ7rW9OuNzET7VPkkHkbfLucY7FBxya+lyWvJxVZ7pJf19x8VnuGUoyw8tm&#10;2/u/4c/PPVvCtvo9vd6leae9zCW2RPDmKN36Lg4GfWvraeMdaoqUHZnwdfLI4SnKvWhddLHPaRoI&#10;vY7q5ltjIIwGhTBVZAeSowO3HB6810Va/I1FM4qWF54ym4lTUtAjsoo9RtlI0+cq8mTuMB3bTx7E&#10;EH6itKddzfJL4kctfDqmvbQ+F/gdXrujafp3hfSdWt7mGO6lmVgFfLA/N27DgfmK5aNapUxU6TWh&#10;tXVNYWLjpI8tg0i6N6L0yJJLcEtLD5u133fKV257g16ntIqHKloeWsNP2vtb79D7j/Y0/as+Iv7I&#10;PxJh8Q+GNRuBp920Vlr3hfVmdNF8UWSHPkXKZxvQH93Ko3xsMqcFlPg5vl6xsFXou1SOqku/muq7&#10;n2PDubPKaksPiFzUpWTi9NPLs10f6H9tX7Lv7WXw8/aI8AaP448D6l5Ruo1i1vw/LKJtR8PXQUF4&#10;J/pnKsOHXBB9PKyjiWtg8R9Tx0eSot10a/mXdP8AM+wzPh+njqCx+Bkp0Xqn1XlJdH/Wx9jjUGuo&#10;vMimR4pcIEDFgM9D7nr+Jr7z+0Y4iHtKbvF9D4j6lKhU5Zxs1/X3Hm/irUr60t7sw/ZlwuI3AxPC&#10;QDyvZvYHnk/WvAzLEThRnOLSt96PoMsw1OdaEanNb8GfEfxH0r4k+MLDWdIs/Feu6ZFqKPaNJaXh&#10;sgyMVBExj2+YyrnK58tflGGPy1+O5jnObupKmsRPlvaydrrs7WP2zKcFkFKnCdTDQcrXu1ez7rmv&#10;by6nhXwj/Yq+Afw51W28R+IvCHirxdrqT/bJItL0a31OWB2Lk73uZo1aVy4Ln5jmJRkADDwWKy2S&#10;i87rV5w606UNLdE22vuSZOYxx95Ph2lQp1P+flWbu31atFv5v5bH2HrvxD8BeGrG3svC3wyg0aSB&#10;EjttS+JHiWygltdu9i8Oi6a17dOwLHjC7sds8dWacU8K4LD+yyXAWlouatJaeahFybfra542W8Lc&#10;XY/EOvnWP549Y0It38nUmoRt6XseMX+ifE74nXLf2do2panG+Ih4q+Iemy+CPhtoqKMbrLw4rnUt&#10;TYAAqLto4D3Ar88qyxua1VOEXL+9JcsF5RX+d/Q+/ovLskpKnOooW+xB89SX+Ke0fO33nqvw8/Z9&#10;8P8Agy9uPElxd3PjDx3qVotnrPjfX4oxfmFTuNtYW6ARWVovRba3CrjG4uea6Hk0VG83d/gvNd/V&#10;/gediuIq1ZeyguSl0it32u+v9bnca5p0dp5dtbwO3nbVAjxuznkk9Md8n0OK48VgoUrRgr3OOGNn&#10;Uu5SOcvoLfw3pr6pI+65do7W3LLs2PMS2S3oql2JB4WI89TWLpPD0/aLf/PU1w9R4ur7Ppu/keba&#10;l4qSdmtnljNwt499CjgRxmB0EhUjjnbk4PPytxgZHE3Kd0+57FOnyJSW1rfM9Q8Ga1Jr+uRRW5eW&#10;RQLi5t1O94kktzGitj+LOxwGx99T0zXfhuerXUY6/wDDHm4yMKOGlzaf8Pc+mdJ0meCBA20CCPyx&#10;k/JnjkHqQMcHv1r6mhh3TgvI+Qq4qEp6dSK8uU3hCoD48vB5LbcZLevSuHFTTfIenhqMlG99N/vM&#10;9JgrtICXeMgBY/vv1IGPyH41xwlaV+p0Tg7cttPMfLerKn75ltFKjzFc75jgcFUHPbvge9OtW54+&#10;9oZwpOOkFzP8P8ivJe2qLmBfOwpw1wMk47hF4A69S31riq1YRWhaoVZv947en+b/AMkYlxctKTJJ&#10;j5sEKRsQg/eGB+FebVrSneUj0aNJUnyr5nMajEE3yu5ZiCERG+6GHBP5duecV5tWFn7zPRpVeayi&#10;tP8AI811KeeOUJw5QlVJjDK5IPfsPpXluMlPltrc9uCpypc17JnO61ci9hWV5zDPOnk3A+9DHOgH&#10;mA7efmVkcDH8R64rpnSVSKqPRvftdf1c5qDdCbhFXitu7T/y2PKNQilYPLCYb1VXaGt5BLsfBDEp&#10;neMgcjAJ4q6GDqSTlo15f1c63ioc3LJ2fmv6R8z/ABDvrY21xEolSWWVnlmmjLiIKcOM4yOm3BAA&#10;DjJrpjQWx2053V2fl/8AGWOGR7u2DDKO8UTSLv8AIJGWYL02EBcnqOPSvrMmfLVimfP53rSa/r/h&#10;j8avjbaS/wBrvIqnyY4zJIiNzlur+45HNf0Nw219USe5/K/G15Yz0OX+GXimTR7xg8bPLFJHHNJG&#10;+TPHyF3IchmUFhnGT8ua9vF4f2sdO39anx+CxDp1NUfQ0D2GsJfW2iSbFubaWC3gTmC5Doxjh68d&#10;XQH0ccDkV4tWdSly+1+f+Z9LRjTrQkqXb5bbGF4Y1e80e7aG1vE22Vz5kUs0n2ixukcYUurfKQ2N&#10;hbjdvOetRiKMKq55Lf79P6ua4OtOjLkg9n6p3/DyP0I0vWdO8V+FdC0fVxFZrp+hwai2pmONpPDm&#10;q2u22+yzBlAliihkt2jYZYNNcgfNGEPw2MhOjWk4PdtW7xet/wA7/LufoeDcK9OLqaWiv+3Wun4q&#10;3zXSxyGleH9f8K+Jp0uGuPD87ytbyvp9jbR6Fq8LCQx3dvdJEJGt5CVfzIiwjywZSp+TnrTo16DS&#10;tK3du6fVWva62s9+mu/ZhadWhiPaXcNdbJWa6O9r2/LW+m32p8EbTx3oWu/2Vo3ifUJgLhbvVNLt&#10;NLiv9Nu7KeNBbyC7jYSFYkEitJM/knjZuLLXxmdUaVen7VU7O1k72d1vptq+yufY5XiZ0ZOM6mm9&#10;mlaz2s99Pu7H7c+EL2603wql3PMA8FzDbTzpAyxxK8cKtPkA/IjFjv6HaTk9a+WUKlGm5J6pnpOp&#10;SrYhQe1u/wCHzPVtEurgzBpozPHcFpomO5RIpAy27nGSSox6dOKVKrUVW89b6npunS9jek7Wsej2&#10;8LeQlwWdjI25GeQNsbOOwxnpzXrQjLk9p3/M8urUj7R0+3l0LUqpEyTq0jGTPn8/MhBXORwPmyCP&#10;xrVpK1W++/k/61MoS506Wnl+P5GxHJJhJHYNEhB+VipUnOBj2/OuuLmrTesUck4RXux+Iti+hdNr&#10;yFJ42GwcjeAfywfSnLExcOVv3kc8cNVVS6XuPfyL1wHZlkjVcHG4FtgBxyB+XU/pWFacubmii6ME&#10;o8smV/Nd8hZA43gOu3LKPQHoa5nVcvhd+5r7PktdW/r7xdrjcwzHuXJCnB9v5VlzWT6BZO0XqW4G&#10;JQYkC78BgDk57Z/+v60ozdrRZEopPY1d21FU7RlgQHOA30/KrTaVmcTjzSbRXeBbjdIz7iRtBX5S&#10;vXt6c/rUXUthOTo6JaGdOrRsFxlSMCRV3KuQR82On+PpW8alnZlRqq3N1PLfGvhe016CeGczRSiM&#10;pHJGiSRzZ6q6MpRgff16iuHGYalVd3dM97Lcyq4ZpQScXumfnN8TPg5plpLqFreaUjCFzewTmBgH&#10;/iyQSdjHkbomOOOoOK+erKvRvZ6H2dHE08VFSZX/AGePGMPws8TImmXhTTiVOpaXexvsaHccMCP4&#10;kLEFl5G4BhggjzVia2GxkMVFevmjkzTK6eOwkqDVnbRrdH7TeCNe0jxTptpfW08DRPEskbpLvVsj&#10;J2ggEEeh9K/U8jxGHzHDqSauj8Szahi8urOEk7PyPZtJtCBiNVCE5DbcBuOpx/Wvusvw7T93Y+Qx&#10;eJUn7251sGmF0Vzyc/IwUAgZ6/hX0tDDe7zPoeJWxNm4r5mVfaBIN8pELoW3oFTY/wBGOSCc5OcD&#10;Hp3qMTgqkU56Nf1uOljKbfItH1/4B8gfGL4PW2v+JtP8d6VYi38R2VqNL1d4lCHWLHduiDkdXhfL&#10;Ix7M49K/FuPOH55hWjmWFi/aw+JfzR/zXfqj9h4F4neX4OeUYud6EruP92Xl5S6rvqdZ8P8Awjr9&#10;soSed54WfdCDGYTGv93Ofmwec+9bcJ5TmjmnNtx6Lb5efqY8T5zlnK+SKUravf5+R9NaNokkEaNO&#10;4dlXDDpz/nGK/eMtyupSgpVJan4zmOZxqTcacdDrIjbQAEDJxkkkknHpX0sIUoLQ+dqOtV0ZzHjD&#10;4g+GvA+i3/iDxRrumeHtF06Iy3mp6ndJaWsAA7uepJ4CJlmJACkkCs8VmuGwMHUqyUUu/wDWvyNs&#10;Fk+MzGqqWHg5S7L+tPVn5Z/Hr/goMW0W/uvh9fx+CvBtmiy6n8TPFNi0E8kLOyJ/Z9u4IWWdkZIV&#10;2STOQSFi25P5hxFx5mOIf1TJ4uCenO/if+FbL1d/kfrnDXhzgaVsRnH7yW/In7q/xS626pWXqfk9&#10;4n/aU+L3iWHUP+FZaLaaNNrEcrXHxL+KazQrKzKS2p6hGc3DW6A7ksbVZLu8dVjxaw8yfnWEyqnj&#10;MQ8ZmtSUot6pP3pdbczvq+stora70P0DHzWDp/VsuhHnS0ulyR87K2kei3b7LU+j/Ev7Mlp+xt+y&#10;6f2lviHP4v8AGvxg+MPgL/hIhffFfTYdI8TWqXOo2tpppnsySLK3eK4vdT/s1MMqixhmI2CJP618&#10;OvD3A5dw1iOIsyppz5W1RtyRgrLlTd7uWqbT369T+YOIvEXF5zxNSyXLJ2oRlZ1r8zqJX5pRVuVR&#10;cl7rW0UraWPxo+Ltv4itvB/ge01WLRdMUfDiK58PahpFpb6Elzc614qeTVbi0ghQKsFmLJLcA/OJ&#10;JGZt3FfM5rSdKNLCt3jZtejlt+FvkfpeTctd1K9OWqfK7d7pv0smvm7nwJLFIl7b2+nyZtbRpJY5&#10;wNtxdTGciS6kc/MGdlyB/AuwDoSfz7Hyg2/PQ+ywUKnuwi9vxd9W/Nnrfgeykn3TTqfKiXYQX5y/&#10;y5AB6MRgf7p4r4zMqnK7I+4yik3HmlsepaXoEd1fQIl2LcAlLidyJHtVPZCBgsRnanfk4wK8OviL&#10;QcpLT8/6/pn0FPDx5lZ6nZ+J9CaMWj2lm0lnZ6Yllp0NvMSyQwszEE7dpkdnaRivBZj0rmw+MVVu&#10;MpWd9f6uFXCOEbxV/meD+JhZT3EsN/NLZTSoZIopZmtyWIGFJIKkHA6cDPWvoMJ7SC5qSuuvU8PF&#10;RhzOFZ2b87fnoYWjeHWtryNlupY45k3F/tgwWJ+X58EbcYA6f0rXE4vmpWtqvI5qWE9lUVpaPzOh&#10;1f4f6fqim9+zStMhy80epraTxMpJDq8SjP6H+vLhM2q0Xyc2nbluvuZONyejiF7WUXfupWfroeWe&#10;JPDfiGxjeXTfEurQ7QqTW10VvLef/Yk3Y3DBPXng19HgcfhJ2VahF+a0fqfK5jgcbSi54bESXdOz&#10;T8nc8d1FviBownuNI1iHZJGyzWkcMlvauDk7dgyvc9OBntX02HqZViWo1qb9dG/8z5TEvO8JFzwt&#10;VelmkfOE+s6sPG9rd61bKru/2doE+cSszAhce7AcV+rcG1cBl+b4TE1FzU4TUn12209bH4fx8s1z&#10;HLMXhr8lWcHG97btX16Jq5+vX7B37I1t+1l4i1vwh4x+IXiXwzpngi+gfUPhrpFxLHqV/FdF/Luo&#10;DPI0FvAs7GOTZAXDk5K7ga97xb8R+JeCqtCjk2W0lLFS9zENOcG27pJNtc2t7aLfseb4IeF3BnHG&#10;GxmYcRZnWawa/eYVNU525dW5JX5bq3V7a6o/qq+Ff7Bfw1/Zv+Fi+Evh747+JXhbT7KS41hDLqlr&#10;qs1zqd1t81iz25LM7oCAoGBjkYzX4zxrw5SzfDz4n4jzGccbyK8o2jFz3SSS/mbt1P2zwz40xOSY&#10;uHB/CmU0p5dKo24TUpNU9E5SlJ/ypXvp5H40f8FCtK/ax8M3Xiq3+IP7QvjHwn8DLnbH4F8V6P4h&#10;ttF1PxAs8EW7SLkon2uS4jkEpdIjHGUAYtyBX3/gJknhbxBWlQ8R8ZiZ42EL05L97CDW7cHF73W3&#10;Z3Z899JDiPxd4WwNLFeEGX4Olls52rxX7itJu1kp8yta0tt010TR+Y3w+/ZQ8IeOLey/tj4jeGfG&#10;VmbkatqPjaw/4Sy98QaiEiZ10XM8KRK7fu99wkUoBcKLhMPt/wBDOA/BrJ82wNDGUqrqYKnNRcYU&#10;3SqVI6P7TjGEbP3nG8t0tdv8pPEzx+zrI8zxWExUVHHVafMpVKiq06MldPWKlKpKTXuqS5Vo72OV&#10;8TfAH4d2fxei0VZfEUOhpZIdS0fRPh9ceJ7rwyUREjih+131vDdtMS0nnLIsUZZVJY5r8v8AHjJa&#10;GUcYVcuy6hKjhIRpxhBc0o25F7ybk78zvvtY/cvo68RS4k4Fw2cZhiIYjGVPaSnK0U/jatZRSVlb&#10;RK/oz90/+CKHwdt/DPxp8bz/APCMeKdI8R3fgxLaDWPENvpun6ILRdRjm8nT7C3jeUyusW6WaW4K&#10;jyWRIzy9fyN4hZRiqs8urRi1GnVu3pZK27WuvbXTU/r/AIKznCUcNmVCcot1aTjGKvdu+3N06adT&#10;+r6PwpIIJc3dgqSx4SASR7nBH3T149cjpXozrUFSaupXW2jufIYTB4z6zGpKMoJO7lta3Vea6HwR&#10;+1v+zH+zZqHhSH4h/Hqws9Q1PQT/AGb4e8RaLENL1Lw+1y+1fM1QQyJb26lyWluEkSMZICn5h4HD&#10;vDmJwuaxqyx6w1OTbaVowfZWd+Z9j9TzTjCOZ5bLCYfAPFunG/vXlNW0ck1ql/NbTrZn5C+Evht/&#10;wTA8Ma1cweN/2u9HlsrOdPEOmeCNO1/WvHnhDTsMzJLDFHG1o8oVvmmX+E5wOa/oahVy7L6MadCP&#10;tm0ruU0vnZaH84Zti87x1dyjh3Ri7/BF82vS7e3qeveP/wBq/wD4Jx/BHw7Efg1N4Y+NPigXsUEN&#10;hpvhp9E02zLmX7RfXeom0T5AH2lY5JCxYgBa9rAZtCV3WcacV/KlJvt5K2t2ePSwOZ15t1Odecvd&#10;+Vtzrv2ZP+Cyctz8QPBXw01PwX4H0DwL4g8Qr4dsZfD0F1qmr6TLqDhLOQmZmIiSZ4o5S2M+YXBw&#10;CK+A44wmFWCr5zlyvXjaTT15or4tEtGtz9A4T9rTxNPLsZN+xbtvaze2vU/bbWPizLodjdXd7qWk&#10;eD9OlvM32p3eoW2gafJOxIHmzOVV5GwAN+ScYA6Y/DFxHnuYzjhcNGXNsrdPJbv8D9ujwtw/gYSx&#10;eKcWrXbf5t9vmV7U6r4ygh1CDUV1bT71wwu1vFvYZwQNrKykAqeg6Z+oxWc8DxBi6vJiFO99U73+&#10;7TQ3pZrwzgaXPhXDRaNNW+/XU8D+LH7Fvh/xjaeKtQ8J/E9PgbrXxC0htA+Iz6ELS80f4jWRxtXV&#10;9CB8ue8jC7UvlUXAXKM7oStfbcM4jG8PYyFfEPmUb2jN2a9OqaPkuIcZlmfU1NUb1o25akVr5pv7&#10;UX2e26OO8H/sMfBXw+mjXVpbJLqEdnfWfjSbw6J9Ik+J0eovbfaxqiXEk8NvFILSMra2CRRp5jE5&#10;4Qfcx4owOGw0oYOnzz0cdkoOzXu9Wtdb76Ox+a1MpzjFVZxxdbkTbV7XdvRaXtpc+17jw9ot5cS3&#10;h8H+F7ffqC6pbRyWDXj2TxW0FlahCcqfs8ECRxMVGwF8DDEV4keIs1p0lSw8lCHLy9b2u36at3fy&#10;7HTDhvKk/wB4nLb00Vl20O2WLWdTy97LqV2JG+Zru5kdSQcgkA4bPbIrzZVcRV1k3+X5HpKlhqKS&#10;ppXOhttDuymDhB2WRd2PbnmmoyerM/awWiPtwLwBk8egxXNfW7Is9yMq4YEEY6nK7s1cWrWZLTvd&#10;Dk38bgDnuKUlHoNKXUeQx7HB79KlWT1Ks27GfqFpJcW8kSzRws643SNlR6/j/WuilOMZJ2MK9GU4&#10;2vb1Ofm0bwykaxzLESqBWZGw7YHUn1P+NdEa+KbutjkdHCw+JmO9n4QhyRYNcEjaA8rFXH0z0/St&#10;U8W9L2Mm8JHo38xw1LRLTAtdKsISPmz9lV2BxwQTk03Try1nNv5jWIpr4YIjl8WSICIjFEM4wi4z&#10;7kCj6rTfxakfXKnTQyJ/Et3JuxICvUn1rSNGnHZGTxFSTumZ0uv3DEE4BHQD7o/z71ooR2Jc5tlJ&#10;9YunJy4HOcYzzVqMd+hL5u5TbU7hyQWLegPqKGlZNCtfcpyXDSfNIqs4GNxXn8quyWwnFvcps7DP&#10;3se/J/CqT0HFWKjsxzwST69qY2lIrsjNng9cjPH0pNpbkuCuV3hkcbQCAeTzgHii6BwuQNaNjbub&#10;bnkZwKYKC6kD2oxjkgDGCemKAcddNim1qucEds9aBqKTIS2zIycDgDoKl2bt1KIzcSswCLu7HHOa&#10;hQ1AtQQTzEfLgE4xgce/+fSrcIiHXFrHGGyYuOTlMAfX/Pes29RKK7GLdR2cQLyLbjHOc7TWkJNr&#10;UOWJylzqdkm4RQRSN6Kpf/PStoQctWyJK2pmPe3L7wlkgAXKHyQO3vXbTpU3Ztmc5NRuivFdavIu&#10;9LKIENtCPECx+n+e9dlOlR6mLqSWiPz/AP8Agox8IfjJ8YPgXNovw+s7K/trPV7XX/EPh0Wipq2r&#10;xWUvnKltPnCsrBX2EfOE25Ga/N/E/h3Ns6yhRypKcYPmlG3vNJdO9ux+w+DPFPD/AA5xTTxOetwu&#10;nGM/sxctLvyPwj8B6VdWEhsbmKS2ubR/IureVDFLC6nDKynkEEYPcYr+a8LgpKryVY2a6Ndj+8qu&#10;Lo1qMa1GSlCSumtU09rPzPqrwvakQIThNw3AjjcR0GK+no4eMIKKPBr1feuz1u3vmRIlCuileVB6&#10;t2H+fSsK0bLQxpwTV7nXaba3NxKVQ7jIQRgZ2Z9qeDwdWvVUYrVnHjcVSoU+afQ+0Pg14CLm3H2Z&#10;nlmCsWAymPQiv6Q4HyOGBwarVVr/AF+Z/MviPxQ5ylGErbpdz9QPB+gW/hDQBqE8am6aPZbx45LE&#10;cY/z2r382x3NeMdkfzziK0levP4nt8zd8G6rN9sllupDJO85ldyeefb0HSvmsPCbi5VH7zOLD1mq&#10;vM9z6LsdehaNAxYMR6YDfjWU8M73PqKGNSjYsXN3f3IC28Enlnhm/iYGsHTUdtzWdetUd4R0KqaV&#10;O53ypgnkEjJFZpK92ylRm3eRp/YjHEMtgg53DjFUpJuyNVS03Of1e7MNpMZpwkUakPK52qoxzzUV&#10;WuVpuytq+yJlSnUnGlHW5+cn7Q/7QcVhFN4S8NXnkQZMd/exPtac4IKhvT+dfyV4veKrdSfCXDNX&#10;lgtKtVPV/wB1P831P7n+j14DwqQhxhxPR5pLWlTa27Sku/bsfGGmeINR1RpI7KR1MhzJIpy8mffr&#10;3r+e6WeVcPS+qYKXLfdrd/M/rvMOHMM6ixGPinFbR6I62LwrqtzB5yby/l5JbO4Zq6P1yova6s8K&#10;vj8uw9T2Tsl0NHwpqvxPsvEOieGvDU0gbUtQjsm84kwwoT+8dgOyruP4Cv0rgLiri6XEGEyDKajt&#10;Ukk072UVrJv0R+f+InCHh/iOGsdxPn0FelTclaybl9mK827I/Ui20e70bQYNH0O3C3s8Ya/v9oDz&#10;OwG9i3vzX920qPJTVOHzf6n+Z+JxSq15VamqvovLovkQ6D8KtPtZ/wC1daxeXu/ziZRuG488Cuin&#10;GjRf7tXl3OPEYytiI8jdodkd/JpqSMii2RbeMDZEeFwPUd625pXu3qcMou9lsWI4YoFKKEjBO4hO&#10;lJtvcagkVppxllTAxySOopFnLatrEVorIz8qCeuADzirjG71FddDze+1GeZN6Ekt9358YOOv/wBa&#10;tQTTOS1G+srSN5rqUCUgnYX249Ac1nOrCG5rTpTqP3Tg21wpHdXCL5hiYxrsYBY1J6qfXoPxrCVd&#10;xg2dsaHNNRPn/wAYeIdSjvJJtXltbSwPzRySXOJdgBJ3j1yOlfJZjjZUqj9vJKPrrY+1ynAUqtL/&#10;AGeLlP00v5Hlx8f2mqXlumkAvGWMlxekeTbptUjKA8tyBknjmvnJ5vTrTXsNur6H1dPJalCDdfe2&#10;i3ZP4h+LCaTpq6fp81v9rlKEy7xNNuXLkxx++Mcg8dq8XO+JY0MP7Cg1zO3mz18l4ZeJrvEYhPlV&#10;9Pw1Z8ifET4yyaBo/izQ7QWEkvjdLOO+u5wlxfafHaSi5KJg/IzOFB9AcV+X5lxDOlSr4SnZury3&#10;e7Vney7N/gfqmT8MwxWLw2NqtpUOayWik2rfdY/OX4u/EE6f4b1mzTSJhrOvtHZQ61cyZl0205aY&#10;20XIMkoAXeeFGcc4NfL0sSlJwtq7a9j9DeEc0qil7q6d2fG9xoN98Q9LF/4g8ZS+CvhV8LNOCSx2&#10;WmxvePc3EjOsVnAZM3mq30ikZwAkaZZkjjJr6HBYmPsmlFN92++m3U8HMKMvaKSb10sl21vf8z8+&#10;fjB4s/s/xRc3Gi2mtWGhmzt7Y2d3qRvJYdkCo3mS4G9wCMt0zuCgLgV9nlcYVaVpNOW//DHxGdTn&#10;h6nOk+Wyv5aHJX/xEs7Sy8HQxPp3i/UtR04ztaLdSXF1o0gndYbUxAM7OUQuyclQy16tLA1KsqnK&#10;3FJ9t1bc+frY+jTjSvacmu+qd9FbV7HknjG5uPElpqGpXNhBp+l205VLJrzz5beUgsD5JAYAAEYx&#10;gZ9a9fAU44RqCk5T72tofPZvOWNpynOHLTXS99fT9CCy+FvxN8FlNc1vQJtO0CS+t7JG1iNbIzS3&#10;VnHqEEcBJ/el7aaOYKOQsinjcM9ksxwGLXJSnednt5Ozv210PKoZbmWD/fVY/u7pa2WrV0l301OF&#10;8faPNpeleIrx7f7Jb3F8ltb27jyyHdBKxUdumcj869DBVY1KkIRd3Z/hoeRmuHdKnVqWtFvReb1P&#10;J9FsG1aKZpLqWWC0VZxaFC6NtORhfz49q9GrKNOS03PFw9L2yfM9F0INatYnlWayYXcEkpjXaDHh&#10;shsc8g9cD2qqbaXvbixCTd4arY7G28XXKeFLjRtQvtOu0tLndb6f4j0GO+uLUoCR9nvVKzKCCeM8&#10;Fa5ZYaP1n20E02tWpNffHZ+p3U8bKOEdCpJNJ6KcU2vSXxI+lv2NP2zPGPwC+Jen69oGqNb2U8kd&#10;v4g0ZJpf7G8TWqMMwyRkkLMoJMcvUHrxkV5OfcOUsbQVWGlVfDLS6+fbuj3uF+L6uW4l021ySspR&#10;6SXz2a6M/tQ/Za/as8B/H7wrY674S1YPcSQquoaZcFFvNPlwN8brkkHkEevUV87leb4jCVngMWrT&#10;X4+j6n6HmOV4PM8IszwD5oPp1T7Ox9U6rp0moK1xaozIY9zRBihySe4BPX0r2MZh6uKi61DVW2PD&#10;wuIp4RqjX0ae5x83hgzH5rV7WXaHEYkV0yMAbs/MB04rwMRkKrw53Fxn2vdX8+p7FDOpUnyxlzQ2&#10;vaz+XQfBoNrCBDqmnKzM3zMcgSHOSc9z2GPWvGqZcsPLkxlP59H8z16eZVK3v4SpZfijstL8N+H4&#10;E8yz063t5H5b7PHGm0g55KgNz3ye1axynLbc1Kmk32t+PUwq5vmMm41arsu9yG8tESU7wDjKMp4X&#10;rznv3ry6mHip8r6HdSxF6VzHu5rVFwimNFyrhTsiI4GC3oOPyrnqwpxi20EKlWUklucjewwPKL65&#10;JXZbSSKgwqoE+Y4ye4x19e3NeTWpwclUl2PTpN29nHufDvxu+L9o11No+lXMC2uiWzX2pXjuBbx3&#10;EsPlIu84XKRiRtmcsZCMbckfPYm9aSjHa59Tl2ElQi6k93p8t/68jhfh3Y+IPiNqMF1KGtdNMyzt&#10;LKGae+Up5NvGMgBYvLVG3yYabJZUZSprFYf97ydT03Wp0afM9rH6U/DzwPb+HLDzIYz9oumN1fzx&#10;QZNzK2PMeWT+JsDaFHyqqgAV9PgMv9nBTe/9f15Hw+Y5h7ao4t6dP0sevSX8MEBSUopYbmywyM99&#10;oBP/AOqvRqThCFpHiUsPUqTTiv69WcleS2ryCXy5JW+4gYiKLPPOBknPfJH0rxsT7OT9o1fouh9D&#10;QjXjHkTSXXq/0X4GYZpFjwrLERwViUBs8Dr1P4muBSlGLtZeh2ckZT1V/U567laBwG3NE0jK7AHY&#10;3XIz+dcFWpyPXY9GlRU43jo/61K32iba7Qt82SIkRd5fgfxd+Sc1zy5pJyiaunBWjNadSWW7UQDz&#10;F8tzhXMjYydvIBHTpWNScXCzVmZQovnck7o525lLqqM+6M/OpGQG25P14wB75rinT5nqdEY8uqWp&#10;wWrAlJGiYbWfALJw2c56nGP8O9Zuje7id0K6SSZyZtYQlyt1IxS9IDTrzDbyj7k7AcbQcq2P4GbH&#10;SujCYaLbhU2l17Po/wDPyMMTiamk6S+Hp3XVevbzPA/GBa1uHsJFa2Fmziclz5jSkjCqc8MCpGT6&#10;1SpOjKUJKzX5nbSmqsVUjqn+R4B451OyutKuNO17ekzIRB4htR9qvLGRhtBni4FzDyMqSJV6ozZ8&#10;s605wnNKrv3/AM+50ThVhaph3p26fLs/wZ+Xv7RCXGhaLOyyw3Wpy2013Y3dg73dprFvFuEj2r4A&#10;doc5dGCuiZ3IpQ19Lw3RVfMFGfwJpdNG9r9k+nnp1PnuJcSqWXTnT/iWbS6u29u9t35XfQ/G7xDr&#10;NxrF1epqV3YJKuYLe6n1FGkcEkLG6jOF9x936V/RWAw8cPSiqSdnrs/vP5RzXFzxVWSrSV9UndX+&#10;a7Hm8lvd6Rc3L2sPzyQhXSORZvNyAcxMhOV6Y2nNewpxmlzM+ccJ0pPlWv8AXb9D2/4Y6jGlxOni&#10;m9TwoGsLiWKS6QSak0nlbS6W5ZFTKl932h40ydykHIPj5lTlOKeGjz6r0t66/gn2PdyjERjNrFS5&#10;FZ773t20t82l21Pa5NIsND+zal4X0u11bUNVtGuPsd5arrUthbSAO13J5oS0toXDCSNvLkZRhjIq&#10;shbxJVZVr0sTLlSe6drtdNPeb6PVeh9RDD0qUFXw0eZtbb2T662il1WnzPe/BMl1HNax6tqtm2oe&#10;LLy3htNV8XX91d65NeyMdj6foyCOeWI5kRrlhEhBLKyhS1fNY9QelOLtC91FLl5fObuk+y1fRnvY&#10;HETjJKcleVtZN3v0tHRteenc+4fDE/wosBouni78QeOdT0vytTubSPUZovC9p5pZXvLlFZSpmjjZ&#10;bZBcS8IpkcGYKfk6mHzKblUnFU4S02970Xpf3nZeWx9PTxMJJQhK9u2u+z1/Df8AE+ifhR448RQS&#10;R+BvD3hPTPCVp4ivnutRm07T7DwraaLDfzKq6jN9mViH2LL5Ml273Fx5e5I2XDDkzHBxaVSdTm0s&#10;r3b287fgrI7KFSnytxi0733X5K61+9n394Q8ZeG/C1laWviPX5U1i+019Vih1G6lu7rUIp4nRkkk&#10;Z9pmVXjuGiUoUW6jTy12Hb85WjyuUtf+H0PXoSnWa5dNfTbsen6B8VNHu7iTT2WYaoI4Hmt0eJ4S&#10;HjAjuoZ+AYn2sCWAIK4IzzXh1MVGhK809T62hhKlan+7ei79T33RtWF3ZSRTsfs4jW6t7rGDBJg7&#10;gwHYlecnGcV6uGxDqU3Cfw7p9n/wTycTSdPExnHf4Wu6/wAzSmuxIJ0Zl4iTzpEbKBmTKYyO+c1t&#10;Uq80ZRb7floRSjyuLXd29E9S7ps0/kriQKJBksRgkA4xjrg8n8q3w9SSppN79S8RTg5czWxoyNMQ&#10;6kFiYwYuSyhuckkdunvVV5z+HfTQVClTaU09L6k+Zjbw+dK5YsMoSNo5GcDt35rlqOTguZlezgqs&#10;vZx0JUbMka2zgozZc7RhPofw/WuSpKUZJUXo9w5Vyt1lqtjUhO9XadFyq/KZMrjngnPrVU6kpRbq&#10;rU4qkVGSVN7lqLyRtmidGyQrDIUAnoP8K2i4fGmc0uazpyRaYgkFmVdwGFzwnrnNaySfUxu0tFt+&#10;IiOpjYL85I2iThVIPr9cmkmrO2vmYVE7q7t5FeYSKoTy5CQf4UDKoz37Ef1otLRRTb/TuJKDfNdW&#10;MS8t0WQlVIRWwI2UrgnrjjkZ7e/4ByTT1Wh0UZOUbswdU8K6Pr0Ji1KytpOCqmWMPt3DBBBBBHsR&#10;ioqYWnX0mtj0sPjq+Gd4Sdj49+JH7PMek3F3qulWeY5MTPJa3EotVMYIVlhGXhk2krviyjA4ePkE&#10;eBmGVTw8nJar+tD6nAZ1RxUEqjs+z/zIvh34g8W+DvssunS6vqllati9jt4jqS+QuWLTwxbirw42&#10;F1AwANyjkDnwEsTh6ntsKnpulf53SPPzPCYLFtwxLSvtfT7m+/Y/Tb4VfFfSfEWlWs7XcbO8XmBl&#10;G+OYKdr7lHdSMMO2DX7Dw3nirQXtL3/rofi3EWQ1MNWk6S0PpPTdXtZsYCsWUPuRwwYYzwfT0r9L&#10;wmJjLpufnmIw9RLR2toaUt5BIpVQOQeGG1vQ8fWu6X7yNktzjUJQd2zBl0uCdyZIwu/IAKg/zriW&#10;S0q0uarGyZ2f2lOnG1N3ZchtrOwiAghiQ9AQo2n/AOtXr4XA4bBw5KMUjza2Lr4mbdWVyveara2k&#10;MlxdXEcEMILSTTTCKKEcE5z/AJ6V6NmoXl0MlFt2irs+Mvi7+2V4O8FX0nhrwxbXvifxPcWxNm8F&#10;rImlSuX8lVhmYAXDCQhdsG7nIGSCB4WPzujhZezp+9P8PQ+jy7h6viIKviXyU77dbb/LTuflj8ZP&#10;iB418b6+/iX4knX/ABHdackt54e8JWsGdL8NSoMofsP2Z4jNkqTNO4MYYfOua/P8zrYnGVnUxUve&#10;7N7fL+mfpWVYXD4XDqjgklDq7Xb+a1Z+a/xt+K3i7+0rS30X4P8AiK41/R7tY9M1LxCLzxJFb3l2&#10;4RLhdkt4XuZEyizM1gY1LLFIUBFeT9UVZ+zu+8mtkl5v8tV5H2uBhh8LhZYrFy5o2ahTWkpt6dNk&#10;nu3bTqj9ef8Agkh/wTs+KXx68XR/tE/tIapc3PhHQNbhNp4cui1sniW7tSJ0s1gQlYrO2HkGQyST&#10;3EpmEbXG0yrX6RwLwzhcwrxzvFUmsLRdqcJJ3qzX2pOWrhF9rJtWSSTv+EeKHGGKwFKpwhltRPF1&#10;op15xaUaNOSdqUFHTnlHd3bjB3cnKSt+rP8AwWO8MeG9f8FeALHxSbGDQtTtLqxN9dRrcrptxbX+&#10;n6lY3EkBG1oInsRNOpwDHHgEdD/TGRVI1eHMdh6u0px5vRq7f3pfI/AMFQqR4jwzw6tFQdl6NJL7&#10;tj+R3442R1p5fGXiS3t9J8H/AAv+D6eGNJS2uYdVbTDLqzXdrplvKAVu7qSC2eSUoysrakskjqCC&#10;fyviKi4RWKcV7KMHFWa3b09dLt/if0Rw7OlSqLC037zvOXd3au7/ACsfnH4e8J6t4qluriGG0tLD&#10;SrpdLu9V1O5WLS9KSFVkuZrq529pJFX5VaSRnVY0Y7Ur8UzGap2d9/6/L7j9XwEVNu62aS6+v4ns&#10;FjpPh+2jsLDRXluLa1c3E11JEba61e5IKG5nHPloB8kUGWMaZLEu8jV8PjcRUlJylp0+Xl/n1+R9&#10;xgcJGnGyfn8/69TtorS6i+xNIsM6jbc2kKRPClozg54HBb5V+Y5yGHavDrzTTin+v9I9ylTbfNJH&#10;W3Gv2MWnyWt3vEhIlMdrcqWC4x8wyP1z16Vw0qEufmj+J0zlCMXFs8H1vRdP13UVls4bmOPdiGEl&#10;JIkY9S3ykknnJGByK+lw+KqYalabV+v9XPBxOEo1610tvS1/uLy+F57C2WUBm2ISHbSwWj5ztD78&#10;nGcnn0rGWMjVnbp6mEsLKnr+n/BMdJ3sVZnayuDcsIgGsWjnXOcLuEmAc569/WtFHndkmref/AOS&#10;pJwXTXy1/M4vWP7RvUWOz0HSriQOZI3M1w8yY9QQUBxngZ/WvUw8qNNt1arS+Vv8zwsVTr1FalSi&#10;387/AJWPGvFWk65NZvLeQQW6Qkgj7U8hjB4wqggZ7dO1fTZdisLGqoU5N38kfLZlg8XOk5VYpW8/&#10;6/I+O/iLpxtriC5WEkrMA0hO0Pk4HuOo/Ov1HIq/O4xufjHFeFVOLml8z9F/ht+0ZrV/4l+CGs/s&#10;+ad4j8H/ABp8F6Ba+F7vWEuJfFXib4u3zSwwpBc2tuuw2ywgxSSTjLwoob5o0ev2uvQ4czDgDGYT&#10;jfFUoYGnGU4Kb5qvtNoeya1p2erk3bpZ3PwTB1+Kct47wFbgPB1qmZzmoVJ01ak6L+KNVO6qq1kk&#10;ldXveyP7kvhNaeMvH/hnRdU8SamkbNY26zI4kurUXHkp9pMAY58pZQ6hmO4gDrzX8h5Dw9nHFyli&#10;JY1vBwk403O8nJJ2TS223Z/aHE/FOQcA1o5fSwCjj5xjKsqdoqLau4uWrerdl21P54v+Cingfx38&#10;Of2rp9c+K/ivSvEvgzxfqog8D+NNe8PXeu6Z4B0ZVSSbw9pURVrC0vo3MmGkQmXzUkYvhwP7d+jR&#10;xPwtwosVwlg4YOnnt/8AeMRHmTTS5Yw5vdhJ6u8tL6dj+GfpgcB8b8e4PLuPfb46fDSgl9Uw0uR0&#10;5pvnqVVH36kXolyu9rytva94e+Pn7HM+naRoFh4J+PPwy1m2uCNb8U+JPBE37QSatEHYBrG60/Vr&#10;S2tDJH0hWxCqzDJGAa/pzF/8RzhmDnQxtaot4+zgp0rPZL2alBLsrrpofxLhMk8CKuXfV8zyqg+b&#10;STnW5Ki296XtJ0qjl3snre0mfK/x1+Nts3w78ZeO9O8A6toXiGwvI9O8Falqmt2eja1ZabPcCCO5&#10;1nTbG28ia52MGFuZvLj3YYyEZr1vEHg7Psx8NHxTxaoxx+GV2rWnOEpqMedp2jy811C2j6q7RPhB&#10;nfDfCvizU4T4Cq1JZNi/hjJ3hTqQg3P2d0nJVGtZtttK2tkz530X9uv406Tf6drPg3VNM8D39lo8&#10;ei29xpWltq16k0eWOpJPeyzvHencyidCqorbUjUA5/iPHyWJi8NiUpRd01a6f3n+iWX4aEXDEU21&#10;JO6advy6H9nX7Cf7R8/xq/Z9+FXxK8Q6pqGrarr/AIVgtNV1WZvO2ajZ5s9QLKoHLywmQsM/60Dj&#10;kV/NGW8RLh3iLFZbnbnKMJuMJPVRje6032a11Z/Q+fcH4jibhnB5hkChGTinUjs5y7p7b300R9f+&#10;Nr/R9f0CazW5XUXmHy2SKZ45g3yOkyEYKFWOQ3B6YNe9xTn2S5pk0qWHr89W6cVG97+fZf0jw+Au&#10;GeI8iz5V8Vh/Z0rNTlK2393Xe5/KD+3vc/D7x18Xdf8AgN+zZ+zH4Nh8e6d4lXRvG3xa0DwoZtbv&#10;tRdYzdadpFnbstpGULJHNeXC7vM3qix/M7fa+GWT59XwUMbjsTP2f2ad20kusr6ei082Y+K+eZBl&#10;lWeDhQpqpZOdVxSavZpRtq3a130vZK9z6f8AgV/wQ+8V23w8sPiB+034q8R+E7m7tRLF8NvBllbX&#10;2tWys3mkXN/LMtsJAMvIeUjBO47goH7FQq4KjO1epFJJ3lOXLFW136vS+n6H82Vc0zTH1Gsqwz5W&#10;1ZuLc5ekVsn0vbzPXfD3/BMD4JeFdVbUV+IWpeIIbmaK/sbeys1h1DRhuBFtOsEggmmULGWdZnTc&#10;VIC/MK8bM/E/w2wEJ03WdebTXLT95Nf4kktfM+syzgrxBx/LOdFYePefutW621enl95+uOn+IfDk&#10;8ngptY8FQeMj4DszF4f1Hxmy6vDb3rQfZTqU1jHiOa58gvGGlchRJIygFia/IcP4g5ZgatSOQ4CU&#10;IzfxyknJLdJW1S763fofoON4IzLM8LTpZ3j1NRs3CCcYya2vd626K1up6Pa6w2sSTGO5j0C3uCZZ&#10;7Lw9ZW/hfTGBXBP2eIopbB5Zsk+tdNTibM83t7TEyjHy007Nt8z+bMqXD2W5PHlo4aMn3fvO/fay&#10;+46bSvBelOUuIJrZSxwbg28vnSgHJxKrbPxzWVLL6VSp7aMryfV3u/nexpVzOvCPsnFpLppZfLc9&#10;GsfAtgyQlrrz0GHVZpRMB3HJ3Hv617VLLqSSbk2vv/zPHq5jNt+7Z/cdzpnhOwtyCiRgKd2ItyIM&#10;89AQPfpXoU8LCGsdPS559XGVJaPX1OmC6Pp+WnuVUgbivnZkPtjJP4V0JRic16knoV28U6VD+6to&#10;fOxyzHDn6k+9T7WF7XL9jUb5nofWzX9lCCJLqMkHJ6GsFSqS2Qvb0YLlcjPk8RaXGW/eFiPQZz+F&#10;aRwtWXQxljKCd2ZU/jGxQYjBOOADkZPatY4KX2mZSx8d4owrnxhcvkRMijHABya6I4OCWpzSxtaT&#10;0ZgXGv3UuXaVmY8YJwfwreNKmtEjmlVqOV2zMk1GaQZLEkjqT8xq7W0RG+5WNw5ydzLxg5OSaBW6&#10;kPmvg4JBPcHGKB2uRHeTznPbjHFAPbQbtcN0ODwT60Xb3GIYm6n15zzRcBPLbBI5Aou3uAhjIOCO&#10;nSgBDEc54555zii7AiaFhngYzijzAjMAyDgA/l+FPmdrAQmEA5HY/hRd2sBGY8AcevX+taRberAq&#10;y/KOeQDzirAzpZB247EUAU3JbgDsR9aAKgt2kbB6nsQetJ2WoGtaaZnkqTnrxwaLonW7uW7tksot&#10;qAbiME45+lJyWwW1OMv71wGxnJ4x0zRyx6FHHT+dcyESs23PA9P8/wBKaVgJLfTlLDCEZIBJHFaw&#10;5r+RLkkdNa6PuVQwwO/HJrpp2toc0nq2axs4LaLYqjJxz3GPSuqMm9TF26lO4ubRB5ZVGIXbICMh&#10;j7/nXRT5nqYya3Wx+I37eX7Puk+A/iho3xB8NWq2ulfFCGa9vrVFAhtdRtvLE5RR0WVGVyP7wb1r&#10;8X8RcgoYfHU82w6t7VtT/wAaSd/+3lv5o/rvwD4xxGZZXiOGMwneWGUZU293Tk2nF/4ZbeTt0Pl3&#10;SbWSI26EEMCEUbMFsV8A6birM/eKsot3T0O2W1eSaIEZUDcFUbjkfSuCtFTfKFOrGEG1ufQXw08I&#10;3Gt3sGIn8pnUNtHU8dq+/wCDMglmGJjzR0/yPzbjbP6eW4aV5Lm1+SP1y+CPw4WztoLq4txGkcYd&#10;ty4zgZr91xVWlgcNHC0eisfxxneZzzbHTrSfuJ6Hsms3ouLv7OVKQwkxwR45HuR6nANfMznzz9/c&#10;+UxNV1ZeXYXw9pMiXEl0xLAsQqqeMDuaailqjPD0258x7V4ZtvtMjPcKxCHEeTgEYx0rDEzcIXif&#10;Q5fT9pUfMeoxIqKoUADHTHArx223dn08IqMVYk5/r6UizJ1e4t7S0lnuJ0t4U5aR2Cge1VBO9zKo&#10;0j5F+M/xG06bw5rNrot+st3BaSSRWsRzNcMqkjAHPPQD6V8/xXikuH8ZTwcuav7OXLFP3m7bLzPt&#10;eBcqq1eJsDXx9Plw7qRvKWkUr7ts/Dn4gXXjHUrS71s6Br32WO5zNdSadMlvGC2CxbbwPev84cVw&#10;3xRDK6+dYzA1Yw5m3KUJJL1bW3mf7DcOZ/wTh81wnDmFzKhKo4pKEakHJu3a+59D/CbSra10Oy1H&#10;URiWWIPhuSBj+deTkNCDj9YrPc83xCx01jJ4HB7I+0PBvgG81mwt9XuWi0nSbgbbd5cG4ul6Aqvb&#10;Pbqfav6o4E8JsfneBpZpmUvY0Jq8Va85RezttFPpe78kfxLx/wCMGWcPYyrlWBTr4mGkne0Iy6q+&#10;7t16HvnhD4T+H9H1GPW7azk+2KCEvLkku2RyQO2fYV/QPDnh1wxwvifruXUP9otbnk7ys9/JX8kf&#10;zhxT4q8WcV4P+zcfWthr35Iqy02v1dvNnucMJQAgKGUcHHJ79K+0so6Pqfmjbbux8ssQGWbkdSTg&#10;VcY2bBI5++1y0t0ctIoIONoOS3QYFWot6ibS0ZzjeJoMOERjj+P7wOfarUH1Zm5voUzqNzcK7lBb&#10;RE5aaZhEv5HmnaMdWF5SVkcFq1zafaXkk1K1lj2YaMNvJbP3t3QAYxiqU6bu2wdOqlpE8b8S/FPT&#10;9Cke2drSKSNAyT3kqwWkpPAG/khuc4xjjms/bQb3+86qWEqyV0n9x+ZH7Rf7Yeg+DtZVH+ImheYi&#10;7pdOWBbmOFvM2BDKGC7jzgE574FfDZ9nVPC4jkp1U3a9l/SP0XhvhueLoOpVptJ6JvRHzJD/AMFE&#10;PD6SXNvLc5inKvDPDfLdQzSYAZgAeB9TXwmP4wx9FTjTjdf1qfo2A4CwVeMZTmlL+up5P8Q/2t9R&#10;8SSrPpmspdwBcwoD5qQ4J5bB56elflWbcU5tisVzSk7W0urNH6pknCGW4Kh7PlXy6lzwH+0JqcVj&#10;LPqF/E5uJFcEybIjjnAUjIyeoHHSuKjxTjqEWpz1OzE8L4KvJOELehF4h+LV/rZuprWWMyyNmG4j&#10;ysvIIIVsZXj+VeHi87r4ipKcnq2e5gMjwuGhGCWi6HE+FWXVNd02w1GSWzjuNXjn1DUFHnyWlouZ&#10;LorG3BYRo7AnqQAetceHxFOtioU6zsm05NdI9dPQ9bGQlQwc6lCN5JPlW130/E87+OGuwfEXxdru&#10;tSPdNplxfSR6Bp9+6/2lZafGcWcUjKAm5Y1QuVAG8t1rDHZnDE4+piMMmoOT5bu7Udkn52OjKcvq&#10;YDLaWHr2dRR95rZyesrX6X2PlTxT4YhutAgs7FH+zWmqTXcsCyZjDSxogkYd2wrKD6HHeihmU4Tb&#10;m9Tplhozjoj5J+Jnw9sNXMz3Mdxbu4AmmitxPExAwrNyMEgD8q+uyjOatC3LZ22V7M8LNsqw2Lpu&#10;NTRvyPlbTPEWt/s9+INd8XfDmSS18XXfh698M6T4jvbCCS+8NR6jH5F3dWCMGEd0YWliS4GWj80s&#10;hDAEfqOVZlWxjg5yUUtWld30t+p+SZ1lNDK41Z0E5SkrJu2mt9LddNzufg38IPgx8SrnVNft/Eni&#10;Xwdofwj+AE3xJ+OWl/EPxTpVld+OtbhuXhnsPCTBfuXKXFn5MVyGuAwmbBABPbVx+MoxlTquDlKb&#10;VJpPZJWT7y/DQ8PCZXgaq+s1Odezg3WTkrScm7NdUrWve7vqj0r41eOvFfiy7+BnhzUvDHhfw98J&#10;/AWnRXFhofgnUbjXND8R3Js4L7UPEFxesC93eeS1jbXM3yrE0QiVVANc+AjSoUa/LJus76uyau7K&#10;Nr6Xd2l2OjMY18RicMpU0qC6Jtp2jdy87Kyk++h+ffxv8Y3HjvxCmmWNrLFpljB50jQQ4R5JiT5j&#10;47bQuB2zX12U0Y4ai61R+8/06HwfEFeWKxP1eC9xLourPH/CF5eaBdzWskIeGW8QzTlSXiK7xGUO&#10;Ohyc56456V6lenGvC99bafM+bwk6mGqONtHbX0uTavb3Vzf3y2tibewuLb7Wfsw325dGDNIrfwdS&#10;cDpup0nFQSk7tBUjOc5KMbRavptc5TWmJliiWKSeWaON7gopeQbRgnHr7966Iepy19JJW1ZzWnw2&#10;+kSzT3gvWlUq9oliAWOH+ZpGJ+TAGAuCSTzgDNdDl7SFkcUIqjJupfyt/Wh+iH7JP7VmofB/xbpm&#10;qaF4mm0u8hmghns9RzYwaspfm2kdWIJx91zg5Ax6H47P8hWNp80VqtU1umuv/A7H6JwpxRHL6ns3&#10;U0dlaS+K/Q/sc/ZK/bQ8LfGbR7Wwv57ey16KONpbaQos06uvLqAfm7gY4JB6HIr5/Ic/qYSusszX&#10;SX2ZdH/wT77OcgoZjhnmmU66ax6rz9PyP0Z0y50bWljCGBncbGZlG5h2H0OM571+sYXDYXHU01FX&#10;7n5XjamMy9vV6dDefwxaO3lm0aeNsAnyNycnglunPvj2rqlw1Sl+7lT5o+h58eIqyfOp8rXmUx4L&#10;0lZGjhvjDchcfY53TIPBOGByuOmCCfw5rya/AeBnLmotxfZnZS42zCEUqkVJd/8AP1OK8TaHDpME&#10;kl3cRquD5CrIrSyt0C4znr/P3r5PNOEqeApSlUe21t3/AEz6vKOJ6uY1Iwpx1e/ZHkE09zewzNb2&#10;2yxgJJvZyq20zk/KpOeQDwFBGWxk8ED86xeExE4twhaK69Ln6Lh8RhKDSq1F7RrZb/1+h8z/ABS8&#10;cWdvp2p6UfGWlRbICdUm0to9V1JyuQlsmHWCJFZiXZ5CGYkfMMg/J4vmu6bkn3/y7aH1WXUVUlGr&#10;TpO3S+i9XfX002Pj228Cp448SrbXOh6nd2mmSf2janxDdmfS7i4njKtcrawKDcznahM1zK6IoASM&#10;bVxwXtSapp8z0039PL5H0boyVqlSS5V0Xf5729D9Gfhd4Ji0LTdPWOCxWKJGCyW9mYolkwGkJZhu&#10;Zm2gliQzEc+lell+XzVqkkvu/DU+czTGRnUcIt/f8uh75cXLyQxC3fy8xhdoY7W55yOn4e/eveqK&#10;Tppx0PnaVOEZv2ivqc1cyOsu5i5YESKFlIGQSMAD3zwev4V41ZSjLU9ehy8to7bEMl283yskMoAL&#10;BQBt5z3Ht9elctSo5xs0mdEKcYu6bQjGKQEyboQAVDYzn5c4x/8AE1yTjTl8fur+v60N4OdN+573&#10;/D/1uYWpWl2IWngZLq0hAaaW3cSNGM4IlX70Z4xyMcjmuPFYOvGl7Wi1OC3a1t6rdP1PZwVfDOXs&#10;6ycZvRJq1/R7SX4+RhR3AtUkkkR2aRlOWG6OMkZHI6dhnp3rzadSNKLclqzavT9tLlg1p26kEupR&#10;B52kCgGIkBn2qrNjawHYZ/lWfMnKUpIyVCShFRfU5+a8cSNG5LtNGQgUB3AAyzADHPGMnjms4xlz&#10;W7mkoRcebsZlw4clZACBjZjkKPcfjxiu2FFWXMjiqSafunEa3eN5GLV9ztISrDDpwSMAdCeOQcjn&#10;FEpxp/Cy6dGU3eojzbXtMHi60xpsZ/4SmwhJk02NGP8Ab0EYOGt+u6eFVA8rO6SNBt3GPB7Zwp4+&#10;hekrV4rVfzruv70e27W2xFOpLLK18Q/9nm1aX8kn0l/dl32T33Pir4nMbbS5YoIJZriYh4o4iJJp&#10;2LAjnqevUkAD0wTXzqleooPQ+s5bU72Pww/af+MdzpF1P4e0S6guYRORrENwBd6XeyKxIMScbQgJ&#10;CzJtdsk7tpAr9o4JyCFeTxeITXbo0vXz6rVfM/D/ABE4lng19Uw0k+6eqfy8ujWvyPkY/DbRvFtn&#10;L4jn1KP4XRRosN3Z63FLqel3k5Vnb7C6hZIXYfMLOYM4/hbaQB+pfX62FaoQj7V91o0vPo/8S0Px&#10;OWXUcbfEymqC6p6pv+71T68r187GfpmkW3h2K5HhXwzruotpl5GH8T6rdpaam0dwsoWa3t0Ui2U+&#10;WAApdyWHzZ4rZ1J1bPFVEr391K6ut029/wAF5HHTorD8ywlOUlF/E3Z2d7NJbfi/M6PTLHQYtStv&#10;G/jGz0PwdHBva1sfEuiXOu6r4pHltDNcfZJ2Zdgy20SGKOWQfMVRX3YOdVQ+q4eTnfrFpKPZXS/z&#10;aXmXGFHmeMxCjTa2Uk25dG7O/wCib8rkb/H3xr4Mn1fwr4HvpvD1tPeibxFqcthBqXjHXZcB1kub&#10;lo08tXDLII7RYowGUAkAE6vJsHimsRi1zNLRaqK9Fd39XdhHPsbhFLC4N8qveTdnJvzelvkkexaJ&#10;498QadoeiXs0d5ZeK/igwm+2WV3Jpl4+jxyi0aV5VBnxdSGeLIlB8uCQA/Ma8arl1B1pqL/d0e6v&#10;7z1tbbRWe29j36OYVZUqbmv3tXtde7te++rut9j6q8O6Vc+EvHfinUbrT73XvFVn4nl8PeFtD1tH&#10;1K21fbNv0++ubZWJkR44RLHBIrNJHCuPLjzLXz+M/f4eNCFlC15NaNd0n6vps3rd6H1ODcaFWdaa&#10;bldpJ6310dvl9y0stT7i0L4++E5tE1zUdfhv/DepeGov7Mbw5ZSx3s+uXOoLJbC9ublWUvfJPHLI&#10;s8xIgKlYZDt2p8tWyfGe2Sp2d9b6206a30s/n1R9NSzPDVINu6aauuvb81b9TxnxF8fprPRf7N1q&#10;+1CfStSvWXQrnVdCks4bDzZ5pjLbfO2PIEZxIHZC74Me7cwFkdSrO8YLmS1tLfS1ttb9vxN1nFCj&#10;Fe2m7N2va1v6XX8Cf4V/HibwVrFh4n03WrvUtGu9QZLjVkvFvhZQSSqTOLPfhkfLLLIGYqWBVgxr&#10;yM24fWJpug4KNRLRWtd22vb7j3cq4gjQnGtGfNSb1ad9G97fm9fI/c74A/Fe38ZabHfyTfa4g/2G&#10;aeS4L6c1rKCI3i3khgPlO4+vUjp8BhXVwWMdHELTbXts/uZ9jmsKWKw3tMJ5NNd1r9zR9R6lDLGY&#10;bizliiW4iRJFQYL+UBGHPBGSqjJHXB9a9LGRty1aLsmrfdpf5o8XLK3O5UKqvKN36X1t9/8AWhqQ&#10;XvlxGaO3Zo0HlCQndHGRwcgduM/jUwruMOZLTbyO72SlL2cnruWodRkmnVZvl2DbI4JKoecMCOCO&#10;lJYmc5rnOr6tSpQ/d+v9dbmoYkDSSG5nmDONilmVI/UYzyD69qdSOrlzNp/19zFz3io8iVvx/r8T&#10;esreKLYYjHFFNFvZASVDAkPjnODtLcdOauFOPKpR0TX49TxsTUlJuM9ZJmzHcWu9VkMQaUg72G8H&#10;0yT6itoypc2ttTz5wqqL5b6Fl7RGWbOxOC2R8h6dR+n51q6KlGV9jleIlFxSKkUO3YQ6g5ACup2A&#10;HnH/AOv1rCnScdTWpWVndfiWHcBVjAPL7cKg7ZJHHAFdUYycVBLc4rLmc3+ZGoeRiE3NHu2lGJ+U&#10;Y5AH4110qDlK61RM5U4R13NOK0heNy0cfTB2gmQngcnOc9h759K9KngYTjrFWPOniqlOSSl/kRT6&#10;TY+WVErozMDguCMjoN2fp/nFbzyvDxha7T/rqKnmuK5/hVl+XoZShLGbZcqZfMXhGj3CQcE44rkl&#10;QWHqJT6noxryxUHKFlbzJx8KfCfiW8j1nTBd+G9fQEpqWkyG1a4Vj88c6jAZSRnPDAjr2Pu5fw7g&#10;cdU9rh706u9118muv4HjY/iDG4CHssRapT2s+j7p9zUsPhFruk3ct/pt3az3Mk0chkCxWl3O8YIR&#10;3kIwxGW6qCVJUkivq8Fwri6EuanJP8H/AF8j5fGcUYPER5KsWlr5r5f8Ppue46Do+pwIk17bwWl1&#10;sHnvbXIlgZgck7Uz355x1PNfXYXLHTtKcVe3R/5HxOLx6qNxpNuN9L7/AInbm68tP300MmMYQx4f&#10;nsAM9fTrXouMYr3jy1Ft6fmc/rvjDR9Ct5bzVr6y06CJCzm4njhc8c5JOEH+8c+nPFZ18XhsLB1M&#10;VJRXql/w3qzpw2DxGJkqeHg5N9kz4j+KX7e/wk8E/bI7fVzfm1Egmv7QRQaRbvCPnR7uWRVymDuA&#10;I24y5Qc18xX4uwHtOTCxlU/wr/PU+mo8I49R58U4wXm9v0/E/GT4v/8ABUzwJ8WL3UfDfh/xv8UP&#10;Etym6CDS/A/g+2tfhzdtGwJtT4gWZ5pC4GN9qrpIV2q77lJjEV82xdLnrNU4/wAjte3dq7a8728z&#10;vwlPK8JWVPCRc3r76u1ftdpJ/K67Hy9of7V3xZ8W6lqJ+Fmn/BOKFFNhFb+MNV1ZdSmIIZpWm1f7&#10;JM8iMrbo4iY8gKHQHFeVmFSOGo8lV8ul21Zv722lf/hk7H0GXUJYuq1CPNZ2S97l+5RT0+59WYPx&#10;h0n442SaX408beAPBvxFi16aKysI9GFj4whMx2B7STT4HlS3jYsjqqeaiogDln+ZvkcJi8Ti01Tf&#10;u3fvaW+9O90u9rvY/QKWDyzA0ZVMXJqpFK0eVpv5NWSb7Xt1uz9Tv+CcH/BOfxf8ZfHWn/EPxgvj&#10;nwnpOnxxJ488KJNp3/CH+DV8xvKsdLFjFFFLc3ManMUkTPBlmZ+QtfoXC3CDz6cHiG4YSlK8pWcX&#10;Va1UVJt/Pol6n5J4g+I8sjhOjgUpY+rG0I3Uo4eL0c2kkru3up6yfkmf2D/DrwVo3w/8K6X4U8Oa&#10;THpOmafC0NtYWpO20Qs7BTKxJZsHLOeWZie9fuFZUIqNOglGnBJRS2t6I/myh7acpVa7cqs23KTd&#10;22+7fX+kfkF/wW/8G6b4x+C3wm0jxBba7ceGb/xld6Jq9h4RvBB4v8Q/aY7JoNJsI/KcyPezQwwy&#10;kbRDam8kZ1VSD9NkdOnicizHC1G7SdK9t7XktPN7fM2w1SpQzjDVKaV+We+y21fkuyP5if2xNZh0&#10;nwP4D8AR+EIbOHxlHe+MNI0ZfKtRb2VjdQHSNNQonnTyatJptpqVxIViaS3tbEFgLiJT+e8eYurT&#10;wtDA0klSfM1or2T5b36t2vf06H7jwBhnVq4rGVXzTUoxvd2k0ubRdk3a3lvqflfrMOp2x0Pw1fQ2&#10;sqaWZri4hs2e20uK8lfbczRRK2CGlWaNZ23NIkCtuw9fg+bShBtqR+7ZVSm3FSSvs+3n/XX5nofh&#10;rT44fNlWKTiNY/ISZgjKpzt5J25IGWHOBxXweMrc0rPY+6wlHlTcVqekabNc3E4kuIcRRsWLKWXG&#10;VUIqDIIA2gewA9K8fEu6dnqepQupWtoZPiaxsjcQhLZHkxtCrK+x/wC6C5YAcFj8tPCTnZyb0MsQ&#10;oXtY4aTRriJgZQ8CrgQOpVxAu7O0Ap1I9yeK9H20JL+v8zzFRlq3ov68h+oJcPYq8c9zeiKRgzGH&#10;7+STtQnAwCevt0qKcoqpaSSIrxvDTVnNzJrJVvs8NkyliJhcuAeevCLkYB45Fdd6C+Jv5f8ABZ5l&#10;SGIt7iXz/wCAik19rFujRLa6dI+MCRdOKhT2zvZieCMkgD2oVPDzfNJu3r/lY5m8RFcvKn8v82cN&#10;r0Ot3rPgadgqXXzlLMMZH3QNo65wBxxXrYSphqSXxfL/AD3PJxlLE1Hpy/M+J/jLpOpeTLJOsQRJ&#10;QxitkKuwBUnB9TX6vwriaLsqV7+Z+K8dYDExpSqVLcq7HtP7MfxX8S/ssfGLwj4u0Z7bULPVWsrf&#10;W9HXyppNd0q+kEcsRwC8N1CzEjGCWTncpxX6Ln/DeTcccHYjB4t+zxVP3oSvZN62lbZ2fxLrF33R&#10;+YcJ8Z5/4c8b4XMcAvaYKt7tSLV3a93G+6utYtfaVtmf3ZfBv4p6n4U8PWEF3pF/c6JeQLc2AuIX&#10;sp7begIGSCuDnO31zX8s8G8cZvwfh5YTFYd1MK22t0lL+7Jqzi3qf2B4g+GGQ+IOYLM8txkaWNSX&#10;OrqV105op3UktD8o/wDgo7/wUE0XQNf8Y/AzwroXw81XXb+0hm+I+vfEPSYfFfhDwYLmMTWlha6M&#10;6lNR1R0McmHGyHzEyrMSo/ozwV8JZ+MefYnjXiLGxy7K6bUpSvab3UYwXxSlLlatFXfkfgPjn4w4&#10;fwB4WwPA+Q4OWZZxUptRhJfu4JWbnWe0YrmUkm7KNr+X5vfDX9jLUdO8JD47fGnxH4b/AGZvhhca&#10;s1xpnjP45m/j8WeKLjAliXQvA1gYCEJBKLMVcquViKDNf3bhOLuCfD2McLwVgqld0mpOtiq1S10l&#10;ZxowcYx22ldt9D/NTH8OcbeKmMqYzivFwpurFr2WFo0opJttp1ZxcpKz+zyx7NnC/E+1n8R/Dn4k&#10;6TYX2keLbCDw7Brfh/xj4Ys7mx0XxbZXnn3Wn39tbXCi4gYrZSiSCUb0dSD0zX7Tk/iP/wARd4Az&#10;7Ka1GMMXHDykvZ35Zp3cXFS95SUocrV3du6PxXOvDSl4LeJ3DuPp4t1MHWrWTnZShKPLGcJte601&#10;O8WraJp7a/HHwu+F3jvxy6Wnhbwx4i12adkaMaTo09+0vzDkFUwqkjHzf4Z/gXG4arTxE4uLVu6t&#10;+Z/o5k+Lw9bCwnGV15a/kf2N/wDBIn4ceJvhL8B9a+HfxzSD4fW+hePJ9S8Kw6teM2ravYX8Ecze&#10;VYqHmRkmjkDBu8vRelfzvxllmRPir61mGOpQozjHmtOLldXTSjG7vte+x+8cO8S5zheFngsrwlSd&#10;aLfK3BqNpO+rdtFdn60ah8TfhJoKrFoXhnxJ4lvkG6CW9UaPYTEDAYgl5SuccFVOB9M+ZieIuAcr&#10;tDA4apWmtVpZP5y1t8icPQ4/zJOWY4mnSpvfq16JaX+Z8lXQ0Ww8Yax4y8KeEPCnw/1/W72TU7zU&#10;/DOmpaaobiTLSTm6YmYSOWYllKklm561x47xi4xq4OOV4CpHDYZKyUYpysu8mr6dNDpj4c8N18U8&#10;zzSEsTXbu3OT5b7aR26Fe/vbnWrlbvVdTutbulcuLnVL2bUbiIsAGIMjNjIHO3GcCvgsbnWOzSp7&#10;THYqVV3v70m7eivZfJI+owuWYLLafs8Fh40lb7MUr9ttX8zUtNPXegUqY2XJNsoDjv1IPXJHetcH&#10;T95W/AitVfK29/M7TStLMah45J0QEFPOCbGxxhsdM+lfV4ChKPvRb5flb5nh4vEcz5GlfyPT9B0y&#10;LKS3F7DDF94F1TGR1AO0HPTvxX1+XUYu051El8v8rnzWOxEuVxpwbfz+/c9o0ubSbIxshmnkwGJV&#10;3cZxweThR9AOtfZ4aphaVrNt+rPj8QsVWu2kl8jbm8aQ2KFtkUQHV5C7sPbvmu6WZ0acby0OOOXV&#10;asrR1OB8QfGFoFMCXTBmBQrEGUjkj7qnjOOM18/mXGOHwvuRd5eR7uX8LVcT70lY8uk+IWqavclI&#10;bi5UF/LH7v5Qe6jOWY+wxyR9K+UlxfisVU5KTa1tt/w9z6eHDOGw1PnqJN+v9WPTtATUbmEzStsk&#10;kQFo8FpV5I+YYwOnqTx2r6bA18TVp+0k7N/1sfP46jhqcuSK0X9bn3PLqMjHuCcnrX6kklsfkzbb&#10;Kb3Ltnrz1J60w1uV2O7qPagLeY0ZIGTn9AaAStsIVyc5OKBjvLPJwTznmgNhCOn+yemKAF69R+dA&#10;CEdeSB3xQAEZGP170ALjigBCAeDQAhVcdh70AMccL9MUARsflOMZxQBExyeOQPWgCJz24oAhbJGA&#10;M8c1UWk9QJrfRNQ1I5trWV0xkuRtRfx6UTqqDu2XGnOavFGTcaXLbzywSAF4nKPtOVyDzg96tVIt&#10;XJaadmRLpxOPlPBzRzoRoQafhvujIOenFQ5NgW5QtujFRk/dBBxScm1Zgcff+a7HkYPQen0FIDAn&#10;t3Ixs4yeSKuLSeoFNNOZm+73646VomnqgeiN2001FGWxgdO+T71rC9r9DB3vqaM00NrFuJAIGAO9&#10;dFNXbMZv3jidT1YkkIRkgv7j/wCvXbTiluc0nd6HO21w99cOisXfO0g5A64zmu6CSsYTTTuz4o/4&#10;KOpbHSPg3C4m+1RvqM8bJKqwxjbCG3p1Zm/hI6bWr8+4+owrZbSk91Udn/27qfu/gFKceKMYo7Og&#10;r9/4itZ/n3PzGsLl3uo1YsAE3JkBfu9a/HMTdaM/sL2a9ldHq3hXR5tcvbe3gid2MvBAOBnqTV5X&#10;ldTMsZGhFOzaPAznMaWWYWVao1sfqL8BPhOpNlKbYhwFzlThfU1/RmVZbh8iwC099rU/jzjniivm&#10;uLlh4TvG5+klpoS6JpUMEQWNFg/e8YOPf+ZrxsRipYiq22fnlWm4U1c8Z8RSIuqNKrgIw7N94A9a&#10;8mvioxqrU8p0k5t9zufCdx54giXAUn75GQ/fFelTqKVPmWxtQ+PlPetJsxEiSAAsVx8vT1rhrTu7&#10;M+nw1JxtKJ1KMcAEE9s44FcB68dkPoKPnX4y+J4Y5v7DkufKiijWWcB8Elxnn6DH51snShC1V7/k&#10;VhqNatWdSmr8u3qfKY8L2EOqJr+l3EV+yjdNp9y+4SDnOPf/AArgoZJgqGMeZYPWTWqbv9x9bX4l&#10;x9bLf7Hxy5YraSVmvXuhPF/xF0YeG77SLnw7CJZ7V7ZrNbdXBBUg54ri4izHDvKa+DxNHm54uPJa&#10;6d1b7jbhXJ8f/b2Gx+FxPJyTjJTu1azWqfc+Uvh54Y1/xjf2Oh6BYTSwPdLHcyRxn7Pp0O/5vMbo&#10;uFyAOpr+C+C+Ac44m4l/szBUZLDwq/vJNNRhBS1u+7WiW7P9GfEPxCyHhbhj+2c2xKeJnSTpxuue&#10;pNxsnFdr6t7I/VrQ/B+naTb6e12wuJrC2S2tYWObeHAAJC9M8da/0RwmFpYOlCjRWkUkvJJWP8sc&#10;xzGvmGJqYms9Zycn6t3O089Rg8BRyOldJ55RuNR/hQ89Qc4oSSBanLalqbBWAkxuzzu6VUbXRnJt&#10;6I851DUbYSMZrhTzkJu+7n1q3OKCMZXslqeXeIvFtzpsdxNYkvKkLNBEhJR2AON34gVzV8V7OlKU&#10;FeXQ7cLhfaVIxqaRvqfjN8d/29fit8L/AIktoXxRvJ/CfgvUrsWmha6sXnaHEzMAomuMAKpB6sco&#10;TzxzX8wcTcdeItDNq1KlJQpp+7GMU7xXZ7t91uf1Zwt4deHmMyOjiYxc67XvOTa181sl5/ie5+FP&#10;2ol13Sbe8j1PTtTtZ1AeSzuPtccgYEhgqk54OR1FPL/FfM3QUcZa/V63Xy3OHNPCzL6GIaw6aXRa&#10;W+/Y+afjt8R/H2oW41DSb/Ubdbi1lP2qwiW5ktWVgyoYjxICFX5SRuPGQBXn1PEXOa9dzhUtFr0t&#10;Z/jp3O3BcDZRQp+yq002no/663P58P2h/EHxMOrXll4n0bXliNzmHUXjjSe4Eiu6QvGPkG4b2B67&#10;j1r1sFnNDN7TnWi5rffQ2x+W1sDD2cKLUFs1bXS+x8FXPjvT9F1RpofEWuafHHMEaxvpB5Ns+MOD&#10;DkYHpjg89OK+peCxFahpTi33XX5nyUc0w+Fr3dWUVf4Xsn6HungT4zySX0WdWmutPmQRwym4Cldp&#10;AyYyeAewr4rOsln7Ny5LTW+h9/kWfU6lSPv3g1pr+h98fDz4jWmpwW0dzNIUl/dQlMFEIGOvTuO/&#10;evyzHYerQlJM/TsLiIVYp3v2PqLw/cedpi/Z7d7gxSmUNgBWGMZHOc9a8KVezsekqba1eh2UdrLK&#10;sU0cU0c0kZWQqmCARz+h/HmuapU5ndM2hOKVpPQdb+CF165ttOvr+x01bqRUivb1m+z25YgbmKKz&#10;fggJz2NTQh7XERo8yjd2u9l67m9XFRpYd1FFy5dbLd+hw3i34VXmmTahaWllLdLa3Eljc3EEbLbz&#10;PE+xhyAfvL0IyNpzzVVHVo1pU5PVNr7i8NXo16cakdpK/wB58xeKPCJab7BfQTQtPcpbuIoHkSBc&#10;gMx4ycEk7T3HSvQweIlJp9iq0abi03cm8Z/sHQeNdM1Dxjc6lovwm8LR2aTeH9K8R2FxrfiDV7eE&#10;BZb273MjAzOruscagDzAiZ2lj95gM1xGW2lNuz25pWdvLT8ep8FiaeEzCTox95p68sbpPs23+R+d&#10;9p+y3Y/8LA1HSodW8RXngGeQ/wBq+I7nRzo8V6sLbv3KvuCNywQs7YVjnrivqavGPLglPlj7dP3U&#10;nffS7/yPmnwhTeLnGU5exn8Wlr+S/K+p9IaD4t8P6b44v5vB2g/DPSfC3wn+Ht5DbaF4j8S23hLW&#10;n0zSreSe4SEXTiLUJ78zSvth3TzSFAA+xVE4OnmOZ0OetJub95vTlf68y6Lr0OmtPLctxFqcYqEF&#10;ypNtTS7K+jUur+9s+FfiRdfDHUvEUHiDQLZdFk12PzLq2SIW9rFMxXbvQgLtKtjA6Mh9c19jktTM&#10;FQlQrPmUduunY+F4gpZTCtHEUlyuotdLK/S/9bo+TPEHhHUrHxl9lswbi1vWW6iTbtR0JOVx0zk/&#10;rX3NDFU54bnlo1ofluMwNWlmHs6esXqekwabqd54P1e+e3EFlPbjSPsFpAPMsLdWMjcdWJaKNAep&#10;3ZOBXmTrU4Y2Ed3vdvd/8NuevTwtapl861rR2suiWvz1X6nz94h0W4eC3udOtSJo43tpY7Ys+GDk&#10;HntnI6HHBr26VeKlab89T5fFYeo0p04+VkcH4cRrXV5TqEky6eI5Y71IZA7FGUq2BnkjcD/wGu6r&#10;JOmuX4jzMMnGt+8vya3Ld74U1zT4A/2DUL+K4Pnm8tYXuYkj3EQOrrkFWxuyecGojiKUpWbS9fxK&#10;rYLEUo8yi5X6r8D7U/Z4/aY+IXw2u/DpjvJbO8tpzFb3ELG1vontmQO0bFhlmRkLI2Q7LngnNfKZ&#10;3kGEx0Z1IrXdfp6Wez6H6BwvxbmGXOlSr7ap99N997p6p7n9YP7FX7fOnfEnS9K0vxTcW+neIDH5&#10;cF1Cxaz1sqMs0eeUkHIeJuVOcZBzXy+TcV5jwviFg8ybdK9lJ7rX7Xl2a0Z+mZlw3lnF2D+uZfZV&#10;rax6PTVx811W6ffc/bP4f/EXR9ajjJmtbkOoJikIkAPTG3JB9QDwOOa/oPJOJcuzKmuSaendH8+8&#10;R8KZjlsnFwaS8j1bUPD+i65Aitgu4LRtbOI2ty2cEAk5K8n0zivqOaFSN0kz4inPE4eb1a7+ZxM3&#10;wZsmmeSK/t3VyWma4hMF3nA+6+G2843cHPYjArhqZTl1aTlUpq7O+PEWYQjyKTXaz/yscD4o/Z51&#10;LWIwp8Qai2CRGbDVE0h7QZUhIHWPKrtQBioDEFuec189mPCOAxKbhH9PuPo8r43xGFkrped1e/4n&#10;zTqf7JrWVy909np63DLHLcXEd6s8MyqwDJKCqFiwGSWB5PocH8wzbw7pObrUkk7Lrp6bLc/Xcp8T&#10;oSpqjNu2qV1r69duh11j8MNN0OGBJtPslaFMboUMnlrkhUJ6cZJwOOa+ZrcLwwl/aQX+R71Liurj&#10;f4c3+X9epu29pa2BSNAkSbflAOUkPB3FSOPwyRXBUwdKg1HRL8zp+tVMSudv/gf15ihpZY2WEwMQ&#10;TICsZeTnhsH046dOQa86tCXLanbe/mdlOrTU06t9rb6eRiXqZPzELskDbQ2CT6kD6H868XE0fe98&#10;9WhO65o7MwridoWzbjylHR5eWJJ+bAHQYHv1/CvHxH7uT9mrep6tCPPFKpq/6sMM8rx+Y0rySMFy&#10;TyEBOcD1xz+RrzqrcleTuzupwjz8iWhivdfZrj7TaSz29xFuZJorjbKQTnGRncD0K9D3Brj9tOhV&#10;9tQk4yXVPX08/TY9F0fb0fYYiKlF9Gv6t67kMlxperII7kR6dfStte/jVjpr5GR9ohQEx8gEyQhh&#10;1zF/FUqpgsc7Yi1Oq/tpe4/8UV8P+KP/AICYSo47ALmoXqUl9h/Gv8MnpL/DKz7S6HJa1b3+jTJF&#10;fWuxJ4/NtbiKQXFteRbeHgmBKSJnuhOOhIOQOfFYPE4KahiI6NXTWqa7xaumv6Z04XFYXH03PDT1&#10;i7NPSUX2lHeL9fyMF7qR0BdgWkBjOxt0nGCFXHQ5xWtKF/eColFtIy72WaWeOMFn3sMvgNJxtGT3&#10;HAxxyOelbTg72OeLhZs5nWLi2gCgjncXjKqGK8FRgdAT0/GuCsrOx3YenKXQ8h1C8NkZ7mO4kt1i&#10;Cyl/OYPG0ZDoVIIKsCAQQQQVBGDzXDVxM6D5oO39fgepTw0KseSrFO+m3R6M+Hf2hPiRo/jbw/qd&#10;taRGL4hW8FzLqOk6EiLd+P7RAzy3Nra7h592qnddWluUmmQNNEkxE0S+9lcFnlWOIlFRrRtzPaMv&#10;73ZS73066HhZpKfD1KWGfNKhJPl6uP8Ac7uPbsvd7H8+HjhbTQr4+PvERtfFV9eX08ujaTo10NSt&#10;tM2yss1zeBSJPNDjZFAgAjMbNJNGVjVv6ByXDSVBYKh7sUlzNqzemiXS3Vvr0Tuz+aeIcUliXmGJ&#10;/eNt8qTulrq31v0S2XVqyv4L421nVPFKeHwl1JNGtkZlsbeE2NnpTTnMsKIMDO8MGkwN+0nHJr6r&#10;C0aeH59Ou+7dj4jHVqmKVPlfS9tkr/1a/U2Ph/pmgxXMaeJJfEnibS7q4NnF4U8PPKJdSmj+Yy43&#10;DMFo4VpCdgc/uw6liyZY2pV5f3SjFrXmfT/gvp95eBp0ea2IcppvSMb6v79ovfa+1yh478F+PDrm&#10;pCfUItQiRkS3udBuZb/TblGUeWttBGv7tURdhjdU8vYVIAGaeGxODjTiktet1Z/Nvf11uZ43BY2V&#10;WTbuunLqn2sl/wACx7H8P/hB4i+KNrpk/ivWtM0mXw3Ypayajd+G4tX1f+zoF8q3vFtola5vY4Co&#10;gkjhjmfCxlSPmrkxGOp4ZyWFhe725mld7rsu/TzO3C5fWxcY/W5KLit+VN2Wztu0tna/kfo14t8K&#10;/Az4S3fg/UfHOma14il0nwFoGi+HtVlurXwvF4ntrOxiRn0vTUinuoozLLcPcSMGkjeRkBgfJX5i&#10;jPMMbTqQw7Si5zck7u131d15W7pdj6+VLB4F06lZe8oRUXp0XRfPXTQ07v4w/D/xFpaN/YHjXQbS&#10;7vVt5dZt9WsNUuIYoglrD51qLaGby4YYVQKszOIolBWTAFcv9mYulJ2nFu21n+Du1f5Wv2PQo4uj&#10;UipOLS8rffb+mcfd+H9SsU+3+G0sbHw1ol/cX2r+JtKks9VvNMgmjjgm1HVPtsIvYniCeXveONNr&#10;RKg2kEqNaMn7OtrJpWTur21SVnb8TXkUHzU9I3bb0e/V310/K2ljhPHni7wp8RpodFi8RanJqWn2&#10;h03w/e63pzS3ENoIwEtnLtO8ZmbzWuJIYTvaXaIxGuW1o08RhV7WpHR6uz/4ZadFfT1IqSoYn9xC&#10;dpa20/4ffrZeVrHzobb4r+B9e0m60qa6vtC1C/TSo7/K6voMKn/XR3EibltgkayMyyLH8itlR0rt&#10;lHK8fRnCqrVEm7bS8rX3vtpfU8yM85y2vCdFt0m0u8fO715e+y06H3B8Ff2qbzw7ZeGbqfU59A0X&#10;7bd6/o97byTpGpnu0srJJ7Us2bN0s5p7hfnRIp96KrABvhM94RVaMvYxvVVk/Oyu7P8Am1Sjtdqz&#10;P0Hh/i2ClF4l2oyu1vp71ldX+HTmlukndWP3n/Z5/ajsPHegWWkeLdQ0vR9TurlrGC9uNQja1iuV&#10;ZRFFbSrgbZM/JFJhtwZcuGUj84eGrYWTwtR3jvdp3Xb+vyPvqypTksbhl5NJ3TPtH+1IIrmO0edR&#10;cuqq9vEPPYgoGV1IOHR1YMjqSCGH0rkrydKr7Kbs9NP639TuwNJ4ih9Ygrx73+/0a6o2bOOORTt3&#10;KzR/u8PtVuRyT2PYgjj0opxT0WnYqrUnF6vTqbloJGkUSSMBH83zKrlMcbskjqM9fQ8V1UoSlLlm&#10;9EceIqxjT5orc6KWZIY0iYmSRR85j+Xbk8Lt6Zxnkf0NddaCUVT69f8AI8eFVzm5rReZdgazkhjE&#10;Ihj3Lt3SOrSjBwQB7kHr/wDXpRjScEqaS/rUzqVKqk3UbZqQsbfYIjbzQ/N5kCtgMvYA9ARXfRh7&#10;NpqzXVHm1WqqaldPoyxbqspMpiVVxu/eKC0Oc+uT29O1dVLDxm+dx0/I5q1R048ilr+f9epdcW4V&#10;kyVLplSeRxwD+f8AKvQhh4v3ILV/ocUqso+9LoTx2sc4UGOMqTukkYYIxjn6fX8q9SlgoShyzXqz&#10;gnjJRfNFvyVy00djDEyRMVc8ryWfjOSAo4+v610xo0KUbQ/r7jndbEVJqU1f+vMqxxW2Y1TLJuG0&#10;HarFsZyAT3HHBpKhTbSW3y/VhKtV1b0Z1GleH7adzLIplw2WMjeU4PXoTnHH417GXZLTq1eesrrz&#10;0/M8rH5zUo0uSm7Py1/I7G1sLC2YPE8ce3Odp2ceqknkfSvrqGCwmGlemkmfM4jGYqurVbv+vI1h&#10;qFlbxs/mRlR955Jduzp8xOTn8PavUp1qNON21955M6VWpKzRyOvfEvSdGVlaZ3bZ5jFUMMKgA5Y5&#10;BcgYJJxjHNclfNHFuNKLb+5fjqdWHy2M1ebSf3s+JPix+1V43Fi1x4E0/TNH0lrl4JPF3ia4L6bC&#10;qZDrZxwszXVy/wB2OKHcByXeJQc/JY7N83rtrDLkinu/6/zPqcDk+VUbLEPml/KtPv7L1sfmN8XP&#10;j54/8RXN/FdaH4y8awakpktdJZrnw/bXh2je1xqUiLFa2q4O21t4jJIGYm5mxlPmMVhcRiZ8+Ik3&#10;3u7/AHR/pI+mwtehhoqnhYpeitp5s+UJ/hZ8YPi3DqGpP4U8P+DvBL3p0uLwVZeDmTS9fUn7THHL&#10;e3bTm8YFWbzJZH5BKoMbDvBU8PFOnFuS+1fb02sKpKVWThVkuX+Vpar53uaQ8NfB3wHZjSoPFnhn&#10;XfFdq5vB4c8KajpuvQaS0QEKuB85t5vNjCbjG86qSdsQAC91CnipRc5RaV+qaIvhpTUaTT8k0/yO&#10;oPwP074jaFrmnaJqyX3jXWp7Wz8MXvhqzj0X4ceFJ3n+0TeZFtXVNXuzE/lb93lszK6mNN4r3Y5f&#10;gMXhZU3CVSu7KPLsn56O/otvMijnGLyzEfWHOMaEU3LmX3O+mi/HyP2o/Y1/4JC+APhLY6H48+K/&#10;iXxR4l+JOp20d1qulLeq+m6RaOsciWssjbjDKyljIsAR8SYJG0s36JkPhTgKWHo4nO5NzXveyjaM&#10;PJS05peeqXQ/F+JvGfOMwxFehkkYxpS0VSV3O3eKb5YeWjfVn9Evwy8N+FfB/hXTtN8PaLpmhafa&#10;QNNZWNhb+RBZrhVBIAyPl25LZZs7jyQK+5xNL2fLhsPFRpxSiopJJLyR+V4eq6spYvEycqsrtybb&#10;bfdvc9XtUxCjs2Wdd2SuzII44rzqslz2Wx6tCLVNSZ+WH/BXaXwZon7OXh/xt48inl8KeCPG8l/r&#10;Nrp1rc3uu6vb3Wk31rPpmmQQKZZLrUEZ7FEXBZLuYA7mAP1vC2JhQweZOtdw9kpO2rtGWtvPWy82&#10;jlxFCpWzHB0qDSk5SSbdktL3b7K17eR/Fr+2B401Y+N9Ev8AxBaadYfG/wAVWd6tv4ehtRH4f/Z6&#10;0EmwuZre6t48zNqkcUdq2yUItpBZxhodwjhT8g41zCVWcVVSvb3Yr/l3G20l/Nr/AMMf0xwTg1Qw&#10;iWE+DZN/b0TlL0bWno/n8zx6XY+IbmfxPpYnXTIIYNBT7b+6uUWBZIrYyjJzI6QvO4/vSsK/Cc7x&#10;FSXM1rGLSXz/AOGP3HJaFL3YpWk07+Vmb9hbJYxtbquJMhRIU+b8T7dvr+FfJVZOpLnZ9bTh7KNk&#10;dJY6cwxI7TBoRhQkhRZcqCCQPyGOmK5ako8uptCFtepoXelCdEMkgiJRnGXaFvfJ9AAeF7E884rk&#10;VbldkKpBSV2Ymp6TAZoTvEkgGCy3by7FJ4+XkAHPfnHYV0Uq0lFrp6HPKnC+m5h3dhCjsIZQzohi&#10;OVwg5z938+OOlXGq+q8znnTT+E5DU96uIxGI5C4MjsoQPjjAHU59fyB61005K176Hn142dupirZS&#10;NMpeRDG8hyg+UoAOuOnJ9enNbyqpQ5UtTk9k+bV6DptEhuBtlETAk7RKp2kAfLg8f/X5rOOLnBXj&#10;/XcJYSEl734nzf8AGT4ex3um389qCxMREYAI65wwx6d/fFfc8K566WIhSqM+B4wyCOMwdR097f0z&#10;xv8AZFm07wt8YPBvi/xJ4VsPG1h4N10aqPDGp3b6fa6rdW5b7M80wViRDIElClSGKKCMV+k8Z8R4&#10;qlw1WyzCS9n7VJOcV73LfVbrdaaWsmfkHAvCGEr8TUM0xkPaKjJvkl8La2fydpa9Uj+wD4ff8FN7&#10;HxBodvpOsfAMzLNZCKe3tvHqtboQmMpusuM+3KnFfm0vEPL4ZV/ZWNwCqU1HlfvWXa6VnbufpeF8&#10;Kc7hm/8AbmWZp7KrzOSbi29XezafvdnfRn52fGb9mPwf+0N8UPG/xIs/DUWg2njnVI/EVxp2qazN&#10;qt/o2oJCkMk9ncxRxFRIsMXygfKyE5OcV9r4X/SPo+HOX4jI8TktLGYOpbljOcoTpuLfLKFSPvJp&#10;Np6a6HznjR9HCHizjsNnk87rYHHwXLOdKEKkKsXFRlGdKp7ri+VNa3Vn3PtT4H6D8e/AXhNfA3jL&#10;4i+GPjR4DuIWhj8I/GzwHb/EJbVcYUreSyLcEL0USMwx0IzXbn/0rc+zecqmHynD0+0uabk105mm&#10;lJ9LtX63Pz/hz6HvCXDklKGc4ydvsJ04007W9yLjJ0115Yy5V0R6JP8AAvSPFnim+8V6vp2j299q&#10;VlbaU1l4Y8LWXhPwtpVhaw/ZrbT7OzjUpHFHHuwuWLMxZyxPHxuD+lZ4x5Kq9LhrHxwkaseSXsqU&#10;L8qbdlKSk1q3re92fYZx9FvwQ4ijg3xZlKxzwkuel7epUdpu15OMZRjJtpaSTStsfQnw9+E3hrwX&#10;Zw6T4a0q10bTYGytvasEjbBGCQoAY9BubkkcV+OZtxtxZntaVbNsxrVZSvdynLX8UrfgfquEyHh3&#10;JaCoZTgaVKC2UKcUvyPpfw/oq29vvsMlnk/eSCPAG0DpnrjnnuSBXNgMNOS9pSd5X3PMx9a87VVZ&#10;dju4dOeKEvO4iDneu5SbiTHqMjA6kfSvqsNQnCF6rt67v/I+frVYzqWpq9vuOQmkVri6UQwFQxjH&#10;mAGSTgZJ9BzU1XGKaUV8z0XT5aMG277+hkvdWthjdZKbhziNUG0bvXOPmHJ68c1xxr0qHx07ye3a&#10;/wCpEqNWu7qfujU112Z13R2wIBWFY1DPg85IP+Nd9DMJczu7eViXl8VFO1/M6nR1fUDG80k81sCA&#10;qxSSqpYn1JAJ/Lp1r3sDUqYlpzk3HsrnnYuMMOn7NJT80j2jR7qzsIxs35Awy3MolYepwOeenT86&#10;+6y6tQo6xvp3dz4rHUqtXR2+Ssa8/isMjRQRO8a9Wx5UQ9cfy5zXo1M7UbxpRdvuR58MpafNVf8A&#10;mcZqviSQORIzMXGIlSUSSH6kk4/KvAxuc1HNpvTok9T2cJlcXZxVjnbYXuoTKsbrGrOOAcPIc4+Z&#10;u/bJ6fpXjKeIxE+WL0f4/M9iVOhh1zSVz2Twr4XlYxNI2Gb5dgfCxgc4UAnJ7kmvs8nyqq+WVTd9&#10;L7eh8tmmZU43UPvPpvwzoKW1sNqn5kGCW3HHXgsf5AZr9PwGBVOnc/PMfjvaVLs9yHzZ9ccV9ifD&#10;CYPoaAAfTNACgBunHHPpQBKTj+negABz7E/pQAzaTjJ9s9CaAF8s9uuM9KAGbG9KAEIK9QevXqKA&#10;G85HXGKAF+o6e/WgBp4HB/x/GgCJiTjrx2HFAEZ5BHbGOnWgCI8c9eO1AE9rY3F7KEhjzx8zNwiZ&#10;96TairsqMJTdkdvpnhy1hZHuFFzLgEBhiIH2Hf8AH1rmqV217uh208PGPxanewxxxLhVWNVUsqBd&#10;qjHXA/KuFtvVnQlZW7HjdxAZp5pGGPMkZgSM9ya9eK91HlST5mxi2wwOCO3PGaZIy5kjtl3MMHsv&#10;Qn/CgDitR1J3JwwUdOOAB/n+VAHONNJIWbfk+4ptNbgTxJK55JIPTI6UKLauBrxQfLkqo6kHHWto&#10;paJGUn7xDd3EdvGxLLx/ereKstDNtJHD6nqZkLYYgAfdP3RxXXTio7nO1fU4m6nkuBuUAEnscD8K&#10;3U0tmR7M6vwhpxmmXMeXIBwD82MgHHvWyqPlu2ROKvY/LP8A4KDa7/anx1stCjvHnt/CPg+z02Kx&#10;O5YrKacvdTP6FnDxAn0QCvznjaqnUoUpS2i5W7Xdr/Ox/UP0fcC4ZZmOZOHx1IwUurUI6pdbKUrs&#10;+N9KszcXC7I1DEqDgjccnpx71+Y1oe1qKlFXP6QqVVRo80mffPwC+Hcl5c2kgtt0hcHlMkj34/z+&#10;FftPBeSUcHQ+u4he9bTufzP4n8VztKlRl5I/X3wL4ftPDOjxzyKiuAFyoHzEDJA9h0J9a9fMsVKv&#10;U5YvRH85SqcjdWo7ts29T8SrcxSqZhsCcgnqBXzlecacWtjCdd1VrseKa5M12cxE+a0myPB6ZOBX&#10;wePr1a+IjGg/ebsjJu7uey+DNMMNpbNK2+VUBbAxyBg5r9GoxlTw8Yyd3Y1w1O8ubzPoXTNhtYeR&#10;wgB9RivNr352fW4Wzp2NUBRnH6GsDtFoA/PH9r3QPEun65a+JrJphomq28dr50RJS3uo1wY5PTeq&#10;hlPcgjtXwvHOHzOWFhjMBJqMVZpPZ9G/Jn6l4WYvJ44+tleZwXtJvmg2lqrWkl5re3Znw5ofxfuf&#10;D2qCz1qV40MgCyO5wRnBzX55wv4i4jL8f/Z+caJuyf8Amfs/FXhfhs1y14/Jo3kley/Q+7/h94d0&#10;Lx/YWevXFgk1rIgeOaWPAlyOcev1r+j4fVMThoYvkT5ldXP5Mx88dluMqYCNRxcW07M+gNJ0LQ/D&#10;EH2TQtLs9PRjulNtAsRkJ6kkDk1jToUKF1Qgopu7skrvu7bvzOHFY7F4txljKsptKy5pN2XZXvZe&#10;RYur6KMtJJKkaqPl3NgY71rZvY5HKKd2zmNS8aaVZ58y6UqqnCIfmJHfNNxsrtgpKTtFXZ5lr3xj&#10;0yyLLb/dX5S7OMHv1rhr5hhaCfPI7sPgcViLKENzxnW/jdpiiV57p1LcKq4KKT0yc5Hf34r57FcW&#10;5bQi25fkfQYXhTMKzUVD7zwjxX8a5wjiyWXZINouXnVeQSAT7e3tXx+a8dqMX7BWT0ve2p9plPAi&#10;lJOu9e1j5R8U/HLX7K5vrq7vrqbcJIolinMMERxjIOeQOfrmvx/OPEbMcPUnUdRt6pWdkvPzP1zK&#10;fDzLa9OFOFNLZvS9/I+Xtf8AFuhfFNNU8MeN9HsPFOkahFLHe6Tqdut7HLE4IY7T3weo6Y4INfH4&#10;HjmticQv7SXPTe7+0ut15/M+4r8G08DhfaZfLkmtu3o/I/n58f8Axq8afsAftJwweFbrxBf/AAI1&#10;m8lFh4S128lmg0pnYBoRMw/dgYJj5yAOeM1+oZTk+Vcb5NXq4VRjjI/DKyu10ulpfo2fDZ/nWY8F&#10;5thoY9ueX1V70U7qMra8ra0XVL16H7f/ALOX7TXgL9ozw88Fu8dlq8Lr/aGhXdwr3tqrhZI5o2U4&#10;kiPyEOOCDg9K/N80yfGZVWWEzCFk+qur20b1/FH11DE4PMsOsflk+aK3Wl12v69GXPjx8AtJ8X6d&#10;q0zWKSSMsMizxnC4iPybsdwJHPA7dq8qlWr5XX9rh3or/idcKlLGU/Y4ny/A/BH9sz9he+8KI3if&#10;RHmniitzdavYpYsZ4wmTJLvxwPmQ9erdq/XuDOOfay+pY1Wbdov8kfmPGHB1GrB47BPVK8lbp1Z+&#10;Ulmt/wCFtWMVteXMDw7WkhG5WZCc52nuB6da/V60aeMo+/FO5+WUKtbL8RalJq3Y/Sv4B+NzbNpj&#10;C/W9tpfKlDOWkQHkMHHse3B49jX4ZxXlcfaTm4cslfT8j+huEMzjKjD3+ZNI/aH4YywapptnLEsF&#10;yksKuwjIkiYk9V9Pw5r8YxMJQqNNH6tCcXFSvofRek6C0kDPIsiFyQp3l2UDoR7+orFQb2OSdRJ2&#10;PT9C8A2cenW/ivX9StNL0u31VbTR9PtEWfX/ABBcwlJZvs8PSOGD92ZbiTCgyKqh2OK9/B5TGGCW&#10;bY6qoQUrQitZzktXyrpGOl5PTors8PF51V+uLKcDSc5uN5yekKae3M+rl0itersj6b+H37I3gbWL&#10;G08XfE3X7ewg1XTpfGI8P6bqKzXNnpwbfPcaxqMv+qZ3miUQwLvLyBV5zt/Qsh8PMsxOGjmnEWK5&#10;FOLq8kZfDTvq6kns22lypXbdj4DP/EnNMHiZZVkGGcpQkqXPJaOdtFTit7W3ei7GB4++GX7Pnw/1&#10;zw5rGgXkHidtY1CGHwtpd5Kbq0soYZFE+qm229FdmWFHyZWgPBPNcmcZbwnw7iqWJwFVVY1GuRb2&#10;imuabW9ru0V9qx0ZPm/GOfYWrhcbSdJwTc3s23tBPa7Wsu1+h8v/ABQmf43eJZfCt3P4P8C+CLSC&#10;bVdY8d+NLf7ZrHlwLvDXS4+Z8NKYYgrLGGbCkoor5zE5pHiDGxg+WjThe05btdHJrW/ZJdbH1GX5&#10;dLhzAPFR561WVv3cNUn/AHb6erfa5+PnxwTS/hhongq/8I33iddB+JVrrYuLbXfEM89/NZWeoRWu&#10;nX0umsWS1t7sLcFLeXMhEW4lOVG2DozxS56kouS2slrq09rO+x7VWo4Sas0rK923ZtX7tH52fEfw&#10;5cxXd1qlxG9z/aMMaKJ4dkagIxzEOoUbhyDxkCvvslzCM6ccPF25fP8APzPjM7yypGcsRJN8ytr+&#10;h8k654fms4plk+0S2F1IVl3TPi1PUGLPzAg/y6V+m4DFRnJctuZL7/U/I84wNSEWpXcG9dXp6dSl&#10;ovxH+yano1hrVrFeXelym2juLj5VvoGAjXcR/GBhgehKivUr4HnpynQdk9bdmeBh81jTrU6WJV5R&#10;0u+q2+89Wm1601CO40nRbhJdP12wntNlk+JYJwSVRh1BIJGDnPHrXkKhOlatXVpRaevY+iWIp14v&#10;D4aScZprTv8Aocxq2g2c2jWelwQ3/wDb93dlprOayaB1URbGC9iRKCMY5DA11UsQ1UdSTXIut/66&#10;Hm18KnRWHSftW9rf11PnkeG9StvE0Wi3WmTWF0JHURXMRjjvA7fwkjBXA4x6V76xFGdD21OSa8j4&#10;/wCq1qOMWHqwcZX6rf8A4B9seEvgR4p8R2jy+FINZ1PQrK6Gia15MSy2Mc0SWxaRpAQsEIa5KK7/&#10;AMIBOScV83icfCEZVai2V79j7rA5PUrSjCjJuN+VrTVq23Za/ceEfFDwtpUmuxaD4bv4rXV9Cknj&#10;RpCZU1N1bfczFiowAVATkkpHkgZr0ctxNRUHWxCvGVvkun9dzys7weGli1hsHK04X3+0+r/y8ken&#10;/s/ftBeLPgZ4m0+88R3L3Og/2hFBqMEu6ddOkLYW7iVfvY/iPXB45xXnZ5kWGzjDSWGSVS2j2uuz&#10;7Hp8NcTY3h/Er61L91dX68r7ruu/kf1Ufs3/ALRFx4r0bRNY0PXRPY38SvBcQ3Md/p12CMr/AKSp&#10;2kHoASrg8MgYZr8cwrz3IMc1Qm4qL2d0/u3/AE6o/oCc8g4hwV8bBSclpJWa9U9v1P1f+FPxtvZJ&#10;ILTWV8rzQEEzZaJz0BXjqQe/vX7xwhx1iJctDM9G/tdGfiHGnh9hHGWKyp3S15ey/U+urHXrfUEg&#10;nikWNpBuDkbfNBzn1Hp19Olfs1DGU68FOOzPwuvl08POVGa2Ost7lLtEDOp56nBIGOQvTqeMn3rq&#10;jJSV0ePVpyoT20MHXtGW4ifbHuIxI0aAckE8Ajr1b8a4cZhoVIbHqZdjZwlvr3PB9a0i7tnZoxvC&#10;Hf5cnytIjcYb0wR6d818DmmVTjeVPp+Kf+R+mZVm1Kdo1dG/wa7ep5vc2koWZQrKrjdHEScqWGSo&#10;OODxgH1NfnmNy6cHLSyeqTv16I/Q8Hjqc1F3u1v8uv6lJbaaGNAhMdwuWYMAnmYx1GdoPJ7eleLU&#10;wElBKGk1v0v/AFc9iliqcpty1h+RVv4LhtpZUEgGxmZfmBU98c/gfXpXh47C1Wkmlfr/AMH/ACPY&#10;wFejZ2em5gz2bYdhyW53NiMKORwSOBkH8hxXzeIw7ScurPew9dXUe3Y5uR5oH8rbGY3UGV8sFjGD&#10;lffg43ZwO2a8KopRWp7VGMJe/rfoZcqI7t5s/wBmQf6h5RtRSeBvA5AJ/iwSvpjOOB04zm1OfL2b&#10;2v5+XnrY9NOpGmnCHM+qW/y7tdtLnPXq3VttWdEjfGSY8MrKQCGjbkEEEkMCRz3rhrUa1CfJVjZ/&#10;1qu681oddJ0K8XKk7r9fPqn5bmd/bLwkRSrHcwO286Tc5e0ZtpUyHDAoxA++hVye9dmFxk6C5KiU&#10;ofyP4fXyfmrM4MVgaU25wbjP+eOkrdttV5O6K8emwXIkmtZJrRlf5rG6YB8N1EUwwjH0DlG5xljz&#10;Xo0KWGre9Qlyv+WX6S0T9HZ+p5FfG16HuYiKl/eivzjq15tXXoc5rdw9lIbfaIi0e/zo0wqj7pK5&#10;7+o647VGJTpScXt5HRl8PrMfap3fZ/r/AFY891S+iyUDs5U71LKSVIYnCE8ZJxnsMV5lVwdkz36N&#10;GcbNo+fvHl2t1o2qCNZirox8uKTF02SS2OvVcgEkfhwK8LEpznyRe7PSpTVL3paI/BH9rLWNa0jU&#10;tTvnW8isbvVNOspby1uriwvp0dp2/sbTp05jmDJBLKYz8qJuLfIqP+2cA5dQjh4waXMk3ZpNXVvf&#10;d/Vpd3p5r8U8TM4rtpU2+W8VdSabTv7kbddE35a30s/jDxbpeteLUi1fxX4d0i81SO3K217PFcaZ&#10;fWA3YWFrhW82ZYgCVLxu7EHezElq/SMNiqOGm6VCb5W9dmn522V/VH41mGFxOMiq+LppyS0dmreV&#10;93bpo/O56b4d0Hwpo3g/T7zxf4T1rVoDZi9gi8S3mn6ZDqcmeFtnFmdSW3CqT5mFzuxGHJyOerVx&#10;NfFSjhqqi72927t668t/L77HThqWFoYJPF0XJWv71ld+Xu86S7/dc83u/FXh3ULq7urfSNb1GGeZ&#10;RcaTZX6/DzwPplsnzLaslmguXjAP/LxcW5wWJyxLV6FPCYmCUZSSt1a55t9/e0XyTPFr4vD1JuVO&#10;MnfdK0IJdvd1a9WiHV/jPo/h60i03w/aaQWnmbzU8NaaW0mKYYXyxdXAczMny4IWcgAH7QM83Qym&#10;dWTqYiT/AO3nrb0X/A9CK2c0sPH2WHSv5bfe73+5/wCIraR8WviTHrXhySbWZLQRaomqyeFNJRk0&#10;42iwsZW12YMZLxpoBMPss7thJHLCFSIz2LA4WnCahHpa77/3VsrPqrfM5Vj8bUqx9pK2t7Ltb7T6&#10;3XRv7tjs4PH0vxOtP7chln8TavFPLP4m8Cm7M+t3Vu0r3EdxY3HV2tjIYFMAaaONIv3brvFc08Ms&#10;JNxtyxe0ul+zXnvrpe+ux6FDG/XaXNF88l8UOtujT7rbTXbQ+jvDPhTXrjwPoGtaLDf2egNPfC+v&#10;/EdudA1jQciFoINZM6oRMuy5CS26Ml1GVMShxJFH5GJxFKFeVCp/EVtFqn/h8tt3ddfP6PA0q0sP&#10;GrBNU3f4tGv8Xmu6WvTsV9W8ZzaJbW7+D7m9hTUFjS98XIZLXWNRx9yC3Y8nTlLNm2myZz/rlJVE&#10;Tg9lJyarpaXtHovX+8+626Hc6milQej2l1fp5eXXqef+IG8I+KrmGLXrOTwZrUUSXMXi7Rokfw9L&#10;gKd9zZLtaEhvL3PENpBGYyfmOtOpiKVO9G047cr3+T6/P7wq0cPWmo4hOEt1NfD810/L8z0PR9ST&#10;SNNu9VvbjWNUvr+FfBOj+KNJhh0TQPFEl4rPPBJfI0sflpbQujJLEk7/AGsb0Q4x5lWl7WooRSSX&#10;vOLu3G2zto9+za00Z3UqijDlqSbb91SSspX87tWt3SepxPxJ0PTPGvhrSNc8N6bp/h3V/CRv72Ox&#10;8MSXGladqOnLdeVPq1vbLKy+ZBPC6y2yldtsYXQFRIq+hgMRLDVXQxLcoztrKzd7aRb7NbPq7+Rx&#10;5lgaeLpqvhlyyhdrlulbrJJdmtV0jb0KPw3+NnjzwiJ9I1XVTZ+IZHWHRonQ28esQw3CXFpa3Lgi&#10;J4ZCbhLW6JVoZQib1XYV5c14fy3Hx9tRh7nVr7LtZyXVNac0dbrpe5plPEmaZf8AucTL95fRW+JX&#10;Vovo4vVRlo09NrH7A/B//goPdT6no3hnUPHVi040ey1uHwd8RbCO4juY7i1UvBo+roEulKTebEyY&#10;OGt8gFSyj8zzfhzMsNheb2ftKcW1zJX5bPS/WN1521P0/J+IcoxGLUI1fZ1pxTcW2ua/bpKz0el9&#10;ND9Y/hp8etI8c20FzHcX32YxoYfPmt7uwdsYKw3sbmN8HIAOxuMFQa+KrQxMXGFV+q7fr+Gp9V+4&#10;lHmo216rqfR2meIrKIQXcs4mMjDbFJKqu2eQq44b3AHY9q6MLUdGaqzVzhxUHWpujF2fc6i2ubaT&#10;zL69E6RuDI6iMwvIzcKuW4IYkfMPX14r1KKpzk6+ITSetl36avv5Hi4mUoJUcO02tNei67dS2jwT&#10;Sq+1fKOC3kqFkTJxkjPIwOnUcVU405z2svIzjKpCHLe7Xc6CCW3O1lkGShQDHk554+Xr/npXqYWj&#10;Tnaz12sebiK1SPuyWl733NcIs/kKswBjwAisySqcdyeg46exya96jgfacqv8up49TGKClJLT8CUv&#10;BA4VvnKrte53nJA6gHrjg8+9dUo0MK+Rq7tuccZ1cSnO9l2CbUre1iIEq5c42yPuKZwBkjqe/Oal&#10;4iCi+R79xxozlNOS27GCmvRPc5jkaeNAfmTMbSHGO+OPX/E1yQrSliLaux1TpRVFt2TNb/hI7a2U&#10;LKU8wuFk3EJNERggHP3Rz04PtjmvbjUdKPLK17/P/gHi1I+0lzRvZL5f8EbdfEEWDMpj5RjEzNep&#10;AkR/3nfAz6Hn0rolmVWjPljG79bW+9mMcDSqxvKVk/K9/uRy+pfGIweYpILiMvFMLkXksgGcCMKu&#10;DnGMg4A7cVLzXFyfWz63v+Q1leFUb3+VrfmfOHj/AOPl/bDdeeJm8PWzlo4Psem3t3qszq2XKoIX&#10;kUdcFEDHHB9U8TmFWopVKnLHy3v89vkOGGwNJOMYcz9dP69T53134u6p4wsWtPDng3xnrWnXt/sk&#10;1PVfAGt+M9akZVx5ktheSR2q4yJIzfm5QYVgkRAx7kMRz0/Z0Fdd3eX4Nu/zv8jz50PZ1PbV52aW&#10;kY2jp2ukmu2ljzXXNX1m2hude8XXM2jTWNsyXOq/FH4g6LpVxo9kVw872sLzw6fGFUYVXjbqFYAY&#10;Ld3aMpXk9NbX+S6DU6MbuKtFa6Xt9/U+KPi1+2h+yV8PmlST4hx+P/EizLI2n/D3w3qE9u2VJR01&#10;i4lDvvyczwHG3aA4LEULJ61ducIX+aS+buZzzrDYdWnO1um7+St/wD550P8Aasufibr13J4f8KeM&#10;7iw1E/YNP+2+Dra813VI7jcq2zXOpfbrmKBidjNCYY2QsfmPTmxWDjQcYvl5u0W3Z/Kyv97OnB4v&#10;6y3UUZ8u15K1/v1t30t2PvbwD+zz4MVNG8cfGzwp40Tw3cNDp/hP4baRLF4U0nxXdRI7E29jp9rH&#10;I8IEbYcbSI49ivgEV7uX5HV9hHMM0hNUG7K2kpveybu7W3sZYzGqU3g8rqwVRK8no1Beauld9L7H&#10;7efsnfBnw3ocGl/Ezxb4QgtNbisvsngPwZpWlLpnhvwHZMreTFOoAZ5yXQyyzs8u6MBmJARf2PhL&#10;h6EaUczxVNQf2IJW5V3fVyfd+p+IcbcR1a1WWT4Oq5UV8cm7ucu3lFdkfrN4YQjR213XroWv2KD7&#10;feyXO2KO9mmIdUAKrGOWRRwW4OBnGPrKkZTnGlBXb/BI/N+eFOEqk3aKu3f8D6T8OziaG1jhijks&#10;1hWbUrhmPyyEbljVjwx3ZLY9hxivnMXDkbu/e2S/X/I9fBVHPlTXu7y/y/zO+PzAMpzuX5BjIP0+&#10;lePZrRnurVXR+Z3/AAV10nx9efsS+Nbv4Xw6ePiHo3i/Q9R8L6tqepWeh2fhSV55rObXH1K5BjsR&#10;p0F1Pdm9Uebbrbs8ZD4NfVcKSk62NpUlecsPU5V/eTi1f038rXOTGeyhiMJUxCbpqrHmS6pqWnnf&#10;RW8z+FX4z+INF8ReII/ht4AnPiPw/Y+C9J0DWPjxqFpcya18Sp7dVmkgjkkX7S1pe6lHcT/Z2D3t&#10;3J9l3qscKQj8a42rwqYr6phtVGMYuerc2ldu++r+bsj+puCqOIjllPFY9KNTVuH2ad37sdNE+VK/&#10;nsTan4dtfCfg/wAF+GrWJzdX4uNZ16V3hLTXsTyWkihoyw227MbbCMyia2u1BbYWP5BxFSWGy+lS&#10;W85OT+Wn4Xsfr3Dk/rOMq1XtFKKXa+v3mPZ6fPbOHeH5jkYb5ioOP8OM18JOUbWufcQSSdzoInkI&#10;YjzBMcqXVQzHgjGe3Ueua8+sl8jSLeot1aJcqXlnNukbBGYZkLccsT07c49awUnF2ijmqas5C6dL&#10;YuAsS7z+7dgRNPyVHGMrxzj3rshea1ZzyfL6mDKsm+VYfLQnO1WQuBu+8So/HqelW7X1M+WV/dOe&#10;vtHuL2ZJZZjE2fMAZuNnTAbrk5PC/wD67p4iEY8qVznq4eVXVuxpafocySKDtYoDG24blRSMjpyT&#10;1A29/wA6562Kjy+v9f1cUcO07dTVi8OXFxEJPKjgjVvMB2KhKjIJyevb5vY4rlljVF8t7sr6vfW1&#10;kcR418Npd2EsElqWRoyHddyP5eDjce3A/UV3ZfjpYesqkZdV95xZjg41qLpuN/8AI+Cvhxpkug/E&#10;zWtGI8t4NYLIw6qsmGDD6hh+tfr2fYqGN4fo4pbOP5H5Lwzgp4DiLEYKW6nf5PX9T9yfgNo8s1pB&#10;NKEeCSJAQVyTjkZPcdK/n7H4mLrSjF7XP6CwlB06DbP0O8HaIqxmSCHb5vyRpGhLSFe44/SvKjKU&#10;tznxEoxV2fQGh6MI4BJIgCsoxuXDAgYyfYdRXQ25RWux4FZp1HY7+1tJRFGSZJUQZjXpyfbt9OtZ&#10;ST07HnTcLu2h3nh6yknkW3fajt+8YdCuRx0/iI7VeGpTq1vZdzyMfUjCDqLY9+0fTktvKto4g8qx&#10;iV8DbHHnB3OT6Dpnk8V+jZdg/YqNGK96yb8vU/PsfiXUTqSej09fQuazII7eVkiZip2gocM55B3E&#10;9Pw9MetepWSUW0jjwcVKtFSaR5JO0sDtJdBI5H4gTJAUdckdyfVvTtXhV3KK5p6PofTzjGceWjql&#10;v/X+Rzl1cyEsUnjlBcljuABz0Vc+p4wPrXlyqzV+V3FCkr2nFoLcq8++VG3IMF0XAOO2fbiuilP9&#10;57y1HUvGHLB6M7aw1CSEAbGZRxETcbnj3AchR/LtmvoMLi5042tp6/oeFXw8JttPX0/zOmj1vy0C&#10;xSRh1+8WjYyyZ4wDnJPbnAxXt0sydOPLFq/4s8uWB9o7zTt8rDJNQu5gMmTa4ICq3qe/v79P6uWL&#10;r1Frf+v1KjhaEXdJaFqwtRNMu53U7+VkhMgxkchO/HY0sLF1J2bf3foXWajF+Xn+p6/4Z0QTeUwS&#10;LcBgzLaEyNznjrwDyMY5zzivtspy1Tadk/Ox8pmeO9ndXfpc+jPCvh5f3TsgZhgRgQ4bJIxgDr/9&#10;ev0/K8vWkmtvI/O8zxzu109T7U8DeC4NDsBc6jbxS6heRjdFNGJRZpwQhBGNxwCx7YA7HP0Taj7k&#10;T5qT9q+ef3HCBQvbB9+te2eAL/WgAC9cD64oAQoc/wAX5c0AO2kde3rQAAE5wO1AClSO3Pp1NACH&#10;OO+OgNADhgbSRwep60ABKElSB07UANKRnBBx6+9A3boRNGR0IPHagGrFYoR1yT9KBDDkE5+p5/P+&#10;lAETsOgx1yfegC/Y6e10QznZHnj+830qZSSNIQu7s7eytkhSNEUIo4woxn3Pqa5qk220dkY2SSOk&#10;tE3ODg9OnUVzTfQ6PQt3TeXYXMh+8sLAHGDkjiphrNIJ6UmzzTyggLfeGOcnaq/U/wCFeonpY827&#10;Wi2Mq+v47cEIwZlHDHgD6Cq6amcnd3Rw2oak8hY7uvck09diTl5ZHkkIJJ9D9auMU1dgWILVnIxn&#10;B5PHJq3a1mHob8NoI0VmH+FCstCZbEd3crDGT0wMg9K0gluzE861bU2dpFVvXvyK3irsm1tWcpcX&#10;DNE6uSSTkju1a7LQySuytaoWIyB14zyKyjJp3NZK6PWvBNsr3ds6rwx2OAPU9TXXKX7pvyORa1D8&#10;Rf2ybTV7L9obx/ea3a3NsdSv1u9JlniMcd5ZKixQvGckMvyMvHcHgV+W8ce1pZlGc17jhHl7Oy1+&#10;ae5/Y3gJVwtfgv6tSkvaQq1OddU5O6uvONrPqcT8MvDg1jVLVYY2fDLLIDzk8cV4XDWWzzHMorpc&#10;+64xzd5ZgZ+0dr6J+R+3/wCzx8LItN0q21G+QWoMQkUsuGAxkke56D/61ftuNr08Fh44PD62P4kz&#10;zNJ5xmU6zl+7Tdv8z2z4i63b2WnC0sMLLGo8vyuFRRxivlMwxE6GFnUXxb/cfL46rGUo06fQ8P0r&#10;Ub/UiyzzFlXOc8Ac+lfBYLGZhm1RxqSskZwstOp0Nvpkl3dW625eWQSiQL/CcHNe3hckj9ZjXjJt&#10;p38i3p6n0n4d0aZLZPM8xWwO2COO4r62pNRXKj0sJh5cup1kEt3YSLGv72NjkMTg5x0rmlGFRe8e&#10;hGdSjJJbHUWdxJJgujLnjB6npXFUgo7Hp4erKb95WNKsjsMDxP4f0jxRot9oet2cN9p1/F5M8Ey7&#10;h7Mp6hlOCGHII4NDhCpF0qivGSs09miHKpTnGrRk4zi7xkt01s0fnL4//Yl8M3XifStQ/wCEovDo&#10;UN8Li90WWJWupo1ywj+0DBCk4ByCSM818Z/xDPh6vmtPM6nM4xd+R2afbXe1+n4n6lgfG3i3BZNW&#10;yZxg6k48qqq6lHo3y/De3XSz1sfRUWreHvBul22m2Kw21lYQrBFDCNqoqDAxX6O4q2llFbLskfjt&#10;XESq1JVG3Kbd231b3bPP9c+KXX7PII4wMeZnaB3xk1jPE0aK95jp4fEV3aKPFfEPxehj8wyXm4kE&#10;bFlDlvcGvncx4ry/BU25TV/62Po8u4Sx+NkmoOx5BqnxMe7JaOV2B3YO45UY6AHt9a+Fx/H2Hqfw&#10;ZaH2+B4HqUlapE841PxPJqAZGupyG4IX5dv5+1fF4vipYt+7VaXX+mfX4Tht4W1qa/r0PMdVspZn&#10;U29xcBV/1juSSvpx69Pzr5nFQeJs6M2kfU4O1BP2tNHm/iGLU7S3dnnknRRklm2iMZ6FfXp09K+W&#10;zb63Qp3nNysfUZWsLWnaMOV/11PAfEsrXYmglP3oyFKklhweCPqP85r82zDGSqScZv0P0XLcNCkl&#10;KGx87eH9Wk0H4u/D+3uX3WusaxLoF0W4QtcQS+WCP9opwfVcVz5SlUnJbvT7r2Z7eawvl03DtdfL&#10;U+Ef+Cr/AMDdT8WWM0WnxyXLtbjVbOybKAvErIJQeASisV+j+5r9e8N83WQ5y6eIdoNvXyfkfk3G&#10;+VviPhhqFnKOtvNLf8T8TP2bP2lr34I6/opjS80XUNEvzENStNWkkaGRA0comtcfvI5So3qWwMDG&#10;K/ojiPh3BcRYRynFOTWj/Jp90fz1wpxXiOG8aqM7qCbv2vs011T6n9cP7L37Snhr9orwBpN9Bdxy&#10;ajJbR2uv2bhR5dyqDzNgBOUP3l9VIz0r+Ys3ynF5RjZ4HFR0Wz7rWzP6PwuIwuaYCGa4D4ZLVb2f&#10;Vf5eR7h8Q/AGiazo+pQ6tYjULe90qSxlt5EzuR02HPr0H6V5soTwtaFZPZp3W5VPkxEJU5eaP5gf&#10;28P2Sb74e/Ei9u/D9ljw7qOmjULKbcEeJYlSNo+P7pII9QSK/eODeJqWKwaoV2+dO2vW+p+ScX8O&#10;VKeIeKw8VyNdOltLfqj40+CXibUPBfjO00bVVZtPvpGgureVsbJF+46EnIz6DqVr2uK8sp5llsq1&#10;H446p+XmeXwbm1XKs0jha7/dz0afR90f0L/spa19r0+10+GW2msiTJEwyskOT8wIPXt9K/mTOqDh&#10;im5ppt6n9M4OqqmCi4O6P0z0PToZIlKh4zktux8uBjGPrXm04K9kY1KkktTfv9Mlnvba4WNSLRI7&#10;S1i58kxod3Iz/ExZj65NdNZ1KlWM2tI2S7WWv49TjpcsYSSesrt97vT8D1291fW/Gd1rmmRlrOLW&#10;4rUR6ZaGT7BFa2hLx2VvHljsErtIE67jkk19HPMMZm9SrhW7RqKPuq9lGO0Yrtd3t3PApYDA5TTp&#10;4lpOUHJ8ztfmlo5N6a20v22LNp8IfE/xE+J+q6XqFrYeEvAOlJBaRapqdk0+pSW2nKsi29qo5kml&#10;ZPMVUBIfAyApr0sJwti8/wCIK1GaVDCU0kpNe9aCXuxXWT3sjjxfE2B4fyCliKcpVsVUbfKnpzTb&#10;1l2itj5P+P8AZaRF4i1yfw7ay674XsIzpF3qs1pJYLfX5m84wEKQQVETct82wPwoxXx+cLDYfE1P&#10;qLc6Cly87XLd728vz3PvOG44qvg6P9oe5XkublTTtHa/zufmR+0N4d1L4rarfa5qFnp+j20emWei&#10;aHoml2q2Vho1tYx7IFiRclmZ2mmkdiWeSeRmJzWeGzaosUqkIRj5R0VrWdl5218z6RZTQpYR4bnc&#10;ru7cndtvrfy6LotD451TwJJPFbxazbXF/d20ZtISz/Z4HjUHLbQCS2cZPSvo8LmXJKTw8lFN387n&#10;DicthUpqNePM1p20Pnfxp8NIUsb1WjBhVWmkVk4QJuYAfTrz/jX3eU57ONaDe70+Z+c53w9SeGmk&#10;vdtd/I+I9f8AB9paWU2p6hbRyTTNJLpEBYrMFEhUyvjqF5wueSD2FfrmDx7qTVOm/V+fY/BMwyyN&#10;GEq1aO9+Vdd9zyrTtd1zQtYW60uZ5HdSLdNoeJ2Ug7nU8AnH/wBevaqYehiaXJW/r5nzeHxmLwOJ&#10;9rQdn07fM+/fhB+0Npl/p9vL4z8A6ZNqWiI1pBrkcDmSeRhgNcQuSshTJGVwcBTnIr47MeH5Qm1h&#10;az5JfZfZH6XlXFsMRQUsdhlzx05l380/0PW/io+heO9C0i5j8K6JbwaWYxa3Gn2f2K/syr/OsMe5&#10;g+Q24tFIw77RWWAoTwUpQUnr0ezOrNalHMKMZypLR6d16f8AAZ4B4p+J+v8Aw8vX8M+AvF0mo+F9&#10;dghm8Z6foAvLHUNL1NS0cjS282N0bRrGC8asGKkhlbAPsYXCU8RQl9YjZ30vs1uvufc+axuZVcDi&#10;I08DO8Wve5bpxls3r3VtvwPD/iBc+KdQ1azvrvUPD1zp8HkrY32n6paTXdkWH7uZ8Klxzu2vHJHy&#10;D3612UaeHowcIJ3d9LOz8u34nnY+rjq9ZVas4uKsk01ddn0l5O6Mzxjper6rdy2dnZR3FpHavFc/&#10;YlQqsturOJFVeQj7QVGOBjpUYStCmrzdn0v5/qisww9avV5acbxSs7d1rf0Z6D+zL+0l8Yf2b9cb&#10;VPBM1xd+GryLfr3h/VY3uvDt1FuywkizgMSDiRRlc0ZplmCzGP76yqLZ6XJyTN80yhyjQcnSerWt&#10;kf0ffAH/AIKBeHviV4J0+eezvfB2tusct34duna8teCoSSylYByp3ZB4x39a/P8AOMtxeFg6GGd7&#10;a3W2n5NH7Hkmd4bFOGIrx3Wz8/zR+s3wg/aw8M3+nWdje6wouETdtSfzC2ByCCcjrzjOecV7vDPi&#10;FWwOHjhM1i046X7nh8T+H9LMa0sbldve1ce34H1Pof7RGgG7jhjdbre2WaN9u4nvg9x6d6+/wXiT&#10;lU6ypxldn59jfDDNvYOclY+gNH+Kfh3W0igMy28roCiyIYgD1+8eD06cV95g8/wONjaEtT84xvCm&#10;ZZfLmnG6X9dDTvLC1vklMXlyJMuHUESx4IOcnvyB83X610YijTqxdtbmOHrVaLTbs11PHNb8PxwP&#10;FKIxIgj3SiIn92MgcevX9fevjcxyqLaly7bn3uVZtUalCMrPoc9BaAYkVdySKVVsDhgQNyk8gYI/&#10;I+lfKvBqMm0tH+B9b9cco8jdmvytt95WuLTYrtJH5pcH95jAkI4BbsTgduteNjMDyxbnG7s9e/8A&#10;wbHq4TGc00oSslbS+xzd3Ywkl8IQABsYAsoIJBUd+/8AkV8njMvp6u2nbrrtY+swWNndRvr+fqcF&#10;qlpHGZ1UNkKrAcKM5UnrxngZ+vFfF4/CqnzRij7XL60qqi5Hnt8s29gyOqJIXcnKwt6jk5GAf096&#10;+Ur05Ob5l/kfW0HBU903+Jhy6lbwL9kvUmu4c4hiXEUlkeuYZDgDrkr91sdjyM6eIpwtQxK5odO8&#10;f8L6emzHVwdWo/rGFajPr2l/iX5Pdfgc7f28drJDdSXJu7WdCIrq2AjjkIALLKrfckAxlWbjqNwI&#10;NLEUIUuWcZc0JbNfk09n5fnucntaldSpOHLUW8Xq/VNbrt+NnoYWp+LkEDWtq0dqQhHnM+5sEEEg&#10;KSeo4I75rlli/Z+7F2RthMilOXtqy5vL/hzgT4iNsheS+Z4iP9RcW7XMC4wAFUngjnkYzWEMxdNP&#10;37rtue08qjLX2dn3Ts/nY43ULm1vp3uGivoEK4O0o4PUbViZsgnGQAeffioeIpVbSSaRU6FShBxk&#10;02fPPxc8a+GPBOh6nJrGv/2dEYmvJc2MMmoCIYWR5syqqgFlUKXBckKBzmuvA5fUx9eMaMW9ex8z&#10;nGZU8Fh260lHTv0PwY/aC/aT+F2ra/c6bqtj8RfE0kF4Z9D0bTdD0nwjLpMjbY/th1J7m6kiLpvy&#10;q27b94bHyqa/fOHOGcXh8KqkJxirau7ldb2cbJaeun4H86cTcX4arjHRnTcrbJJJp7cyldtXXl/m&#10;ee3vxyl06yeTw54Y8LfDqCew2Wut+JrfUviZ8QLlAoRfLlv3aMFyCfOjt40BPDKOK9Wnk0HU/eyl&#10;Vd9k4wgv/AUtu12zy6udydO0VGmrbyUpzfb4m9+9rHgp8U3fi/XrGGD/AISDxbqN5cCXU9T1+b7T&#10;aW6RnG3+zICsATBDZuXlACjIAr344eOGotWjCPRLv6vW/okfNVMVUxeIirynJvVyeit/dWnnq2c1&#10;4rhtVktJfF+rs0UQMtrpukSRzXF0A7IVt1ixbW8Q2KDIoxxhAxyRvhublaoR17vb531bODFKKcfr&#10;UtOiVvwtokeef2rp8lylzY2SWNvbu0yrqbfbZPLQbkUMMKAW6qqjdk7i2Sa7VCajyzd35af1955/&#10;tIKXNBWS76/19xj3fjDVYr1JX1AmMwXECtbEKVF3FJBOxjwBuZZX4PYnkVtChBK9tfPy2MauLqX+&#10;LT/PfQ5Dw9rt9oWoxXFlPIfKYuFVzEo2g4dW+8rDsRjrW1ahCrTtJbnJh8TUw1Tnps+yPhr8ftXi&#10;v11SDV4LvWZLFtP1aw8Ywf21oviy0PzyWN3JI3nR7yAVlidXikWOSMq6Ka+dxuWJLWPu9Lbp910f&#10;o+h9tled+2kk5pVEtpK6kt7N7q/dddT3mbX9J1KS51zwno9s2hajcRve6AupXVy2j3Uud9pKgJUM&#10;SGKtGqxzqu9Aj+ZHH4c6Mo/u68mpLZ2Wq7+f5rZ9L/UQqQnTeIwkVyN6pNu0u1tbeWlnuuqU93qX&#10;hWZmvX8KLHZx3L2ouE8RXBsS6goA0ixkx5IICy8fNjNcapV7257u17W1/wCD8j0VWoOHNKGibV76&#10;flp8z03SNT0vwR4A0vxFo3hG50dbtdUuzE3jLWY9NvZZ76DTjviT5JFMNkVCsrKoc7QN1cc4yq43&#10;kr+9t0SaSTf5vU1hS9nhXVoNwWumtrt2/JaFzWfixpnh2ez8MaX8Jfg1oXjrw3ctfza/FpOq68kN&#10;xdwq1/paRNefY2liXydzSWzCSUXkWACoelh44qm6zcvZS211stm79L/NKzv2n63Uw01SXL7WO7tp&#10;d7pJdbWT6PVWXXivF+keG/GVl4c8TRQ+FpX1nQ3ltbF7/wC1WmgTxSOtwNMeHy7iOOCWBGht5mdU&#10;W5RSflBrPDVsRg51KD5kk9/5tviTutU9WrbF1qGDzClTre45W6/Z/wALVno0rJ6a2K2r+B7nx/4M&#10;0Gw8Ix6f4z+IngXTpdcurPXfDtvpa+IdFnu3lmnsJI7gu89hI4mnbzkJhuXuNoEUjr04XGww+IqO&#10;snCjPTSTdpJLRpq1mttHa1uxwY3LqlahT9i1OrHvFK8b7pp7p+et77lPSvj/APGz9nrxDpdx4Oj1&#10;swrC8F7qY1K+1jR9amAiNxEsNxG7zWSBoxA1wxaRS0yMFkTGdbIMhzqnKdZJT6WtFrttpzPrZW6P&#10;Yn+3c+yScIQUpQ7tuSfdapvl7Xd3q09T9A/hV/wVf1dIY28beHntNRhKw3MxUR2sOF5aO7K7tvJ2&#10;o8LHJC+YeCfhsy4BxUJN4Ospx3V0r/cvzv52Psss8QMNUhy4+k4y2e9vv3/D5n3d4M/4KX/C/wAR&#10;T2fmeLtKNw0QMkE0iRLAzH5XYOxZmAO1ycBecDgmvl8RkPEeC1q0nb0v/mfRUM94exsb0aqT82k/&#10;0Pq3TP2wvhldQ232Lxn4PvL2cj/iXy67AHkY8q8MhcEAjAKNkjBIJBwPMk8xoe97N+d4v8+h6MKm&#10;WVJOEqqt0s0dzY/tF2V0yzuj3cMRW5Q6ZI+q+dls7y0KsFjUfdUZLM2SBgVdDMcQpJ1Vqnf5/wCS&#10;CvgsHKm3Rer0+X9fcTzftifDPR5Bda54o0y2csUs7G8mFjNEuBnzxKysG3H7uDj8a+kwmcYm7m4O&#10;bWyS/NnzuKyihy2U1FdXdfgcVrX7d3w8LeZB4i0ueNlCRRaTcNqT5LHcJRFGZIsDksygZxyc4rnr&#10;Zpj69VyqUuReZdLL8FRpcqqKXmebW/7VnibxbaLqttB/wj+jxyOsX2+Ca7s5UZiYitrERLcTEg/u&#10;y3K4LqPuVyV8RjqslGEtunT597HVGjltCLsr33b37fISw/aI8S3Du002r2sLMrza9qNjZ6CbyMYw&#10;omu70BNpJVYoYECjoSctXVS/tRrWa13d1f8AyXojmqTyy3Ko7bKzt/wX5tnQW37R1w0rSrp+iTKm&#10;UgudT8YWV3IFbrKLe3aQbmYHBkCE+pPA9GOIxdJqpJKTtpd3/Dv5nmzoUaylTi2l5afj2OuvvjHr&#10;sun2XiOysNK1CK4H2a8EFjc6nPaTRgbneKMtLINu1mEQJ46Cu6hmGLqz56kF56HBVwOHpRdJSem2&#10;v9fI4ST9pzTI3aDx14gs7OYa6+i2yaL4B1KO384q0kcKPK2Gk2AkojcFRnBOD631yvPWrt5K36nn&#10;TwEYL9wnfzlueXeJ/wBsL4M+EnvZ5fjF4qvLHS4xJcva+EdUijKyhZo1ENvZQSMrl1AkExHzYLNw&#10;a7adWrOUY0ZNvp2fddLa+Z59Sj7OMp1oJL7/AJ9b/cfPXxc/bA8f6raaBYfBz4meEdP0fWNFi1+1&#10;f+zdQ1DxhGLgcxXFzfh1Rt0dzwjPIMOpIZTjow7xTT9tKS1ez/XVjVLDys6Vm3/N/lt+uh+b/i7T&#10;fi749vrvxF4++Muq6reahehhf6vbwvOAmCi2qIZre3jAO7zmCyEIiqFyxr0nKhTVoUr/AD3fd7Nv&#10;8CY4bEz1nVsvRaLst0l57vQ4nT/BnhvT76SXRLG98YavFvnvfEOu30l0rSOGG5ppP3shVQSHCxop&#10;GA2KmVXF11yyfLHolZfh/wAOa0sHhKMuanFznrdyd9fV6v8AA+2v2aLbXpfGNtrUElpFYeFjFrA0&#10;rTYrKPS7iVN7FLm3i3GfcFYDz2kLtGpY4yK6MNTp0cVCpFc01qr67eq/A6at6uGlSbtF6aafl/w5&#10;+y37MnhfxJf+JdN8d/E2/wBS1S6u7JpJL7XbNpNQIvGeeWCytEbzI1jjeEEsqABAFQ9B+v8AB31m&#10;eKWLzOTkmtFPVK/8sen4eR+Yca1o08tngsqSi01fkfLotNX+h+03wptvEeteFtVubWPS7Dw3Nqk0&#10;ena9q7R25063tpWG+GxAJUyGMkh23ZKZxgiv1NuknaCbetkuvS7PwWvf6xKLeqsn5M9F8NfEXw/4&#10;2+IeneEr3UWfTvBWmR67qupyhW0nUZ3leO2SJW/1kn7stjDBSoPJwBNahUw+HkqSvUktuy21Zy1Y&#10;60vbu0G387We33H3FoHifwnqcRtNMvYDKzBTAuVKk4AUqcfMeeCMnk18bisHjqM/a1Yuy/r+uh7+&#10;GxeBnF0YO0n0Ox06aSOW4sZCQsShraSTiR4yOg+h4z14HFedXgnFVo9d0u//AAT1MJUalLDz6ap+&#10;X/APhT/gqZ8Mrj4wfsL/ABt+HNpc6XazeJhodqbjXNaudA0SONNf02SY3t3bo862/lq/mJEpaRco&#10;MFtw9vhSm8RmNTCL/l5RrR++D+5aavtcePxMcF7DGyjzezqQlbq9bfrofxX/ABqn+Dvwo1+VNF1e&#10;51Lxbpen3eiaR4q+2QW+uaMsV3Iuqf8ACFeFLR2/sRrtpXtl8Q+IJ1vBbxM9vamQlz+YcbvL8uxD&#10;9nNOotN07NaNQituylJ33sj+mODY5tmmDp1cZT5FKz5Ve1nG6lNu3M7W0Wl927HzINebXLz+1LTT&#10;7PQ7JljtdM0+AlrfQ7OFDFZ6faL92OGGJVUbQXdgzu7O7sf58z3GPF1pN7dF0S/r792fvuR4ZYTD&#10;xgnd9W92/M7JLCSW384vuDIp8tWCFc8DA9M4Pfivi61S0uVH0y1je5QuYJYi7I4QINjNEgzlfxyM&#10;5Fc3PzvUp6LQ4nUtUa1aRPNCHzA2wduMnA684x+NdtOkpW0OKpOzdzgDq7z3CO0qoZW2swydrMTw&#10;AevTGMiu90OWLsjh9om7tmzAL+aRJoA6QopCFxksVJXzWB6rnoD1xXnVpU4Jxlv/AFodkFJ+8tv6&#10;1NeLSZ7oJ9rlZmIZ5JHi3EEA5+Xg84B+bhR6VxOuofAv6/r7zX2PP8T1N/T7ERyRwraiBfl2ykkt&#10;IAoIyffjgduo5NclSbd5N3YKkk1Gx6vp+kJeeXHcxxCNYxgeSCGUAZcAkYI5CjjvzxXjTm4N8rNO&#10;RbvYwfEvgqX7LeqsJFu8BAt3RmZVGev+/wAcdQBx1qqWNlGcZPddf67CdCMk7arsfm54i8LSaD8d&#10;5Y0tXRdW0u01GEMpXkM8MmM+hQdelfr+DzH65wYpSlrCUov8GvwZ+dVMAsLxk3Tj/EhGX3Np/kfs&#10;5+zzbQm0sknYsXSMBVcE8/3R3+ntX4fi8VJYyUb6XP1mUJRw9/mfpH4TgtokEcYMflkFXAweOufc&#10;5xToVk1Y+exnPa7PWF/0qFFtIlIjYADJYtwMk9v/ANddTqJr3TxuVwbdRna6VZJPtyzoV53D51X3&#10;x7e1VC02kedianJd2PZPC2l21ugaKB7hi2PNf5Se5Yn2r6bKcLTU1JRu+58dm+KqOTjKVonrFrbC&#10;G3ZkYKWOXBHP1JPU/wCFfb0Kap03Z6M+NrVnUn73yMbWJYooi+5goBRR/C5PByepA/pXPia0aa5u&#10;xphYzlV5UjxHxA18zvGIWO9y0jsQiKVGQCx7AEcDk18ziq9Wpp3ufZ4FUFBNy1XQwlt1hRXdo/Nk&#10;AYyIhKR5GcLn09R1rilFQ95v52/rYdWpKdRxS0XT/MtIY41XkSgn5nmm8ogcY4B47/XAreE1ZPf1&#10;djmdOcpbW9Fc6O0ukIQRmODIHmKXIViB/e717tGuuVKDSel9dzzquHd3zXfbQ1Y540KiMoZWUjGz&#10;y1x65610xrxSXJbm9LHK6Mndy2Nqwsvtc6yMJA2CEcS/uh7gDkn2Nehh6Ua9RTd7+unrY5qtWVKn&#10;yRtbroeq+H9CeQqJAZS0gxJIwJkOB/n2r7TKssm5JyV/N/1/wx81mGPgl7rt5I+jvCXh0bo3eMq4&#10;wu3GY0Ax279K/U8oyyyTkj83zTME7qLPtD4ZeBUtooNd1GEdn0y2dcfSdh/6AP8AgXpX1sYxpR5I&#10;7nycpOvLml8PQ9q8s9iPxqQcE9T5/wDvHOMcZPPWvoD5odtHPcfTk/jQAqrge9ADwPUHB9KADb3x&#10;we/Q0ABGPcetABgZx0wfTGKASu7AVI69M4HPJoK5JDSAev8A9egrlj1GMq8nHI9D0oJlFp+RHQSM&#10;LgdPpQBCZgAc46Yzjk0AQsY5O+D1oGlzOyJIbN3YsMFR0Ge/vSckty4ws7yN613RlQVI2jHA4IrG&#10;TTd0ap2dzobWYLt44LZAzkgcVnNX1R0Re1zqrZkwZRtA4HJ4HFcbTTsbmJ4j1FIbRI0YkzSHcB90&#10;gc4NdGHptzu+hz4iajDlPML3VGYMM8dABwBXeklscDk2clf3jPjBBz1OauCTeojnTmaRhkncc81p&#10;FWVmBpW2nllGV6c5qW0ne4GxBbrGoYjnsDzj/P8AWhO7aAS7mSGIjdjGT/n9atK70M5y1sjzfXNa&#10;GGjjbnJHBxj6VrFWWpmcFJPPK5YZbcccjduHaumMUiZSSViZLG5nILBumATyB14q5JLQxTtsb9jo&#10;UzsAWwSQACuQf8/1pKimTKq2rI9b8JaeLAySycLAhmYngDAJP8qqpbl9nHcmG/Ozxn41/A3wj+0B&#10;4VudL1iKG38R2SSXfhnW0QLdWExBIRmxlonO0Oh4I5HIFYZxlOFzTBPA4yPuvZ9Yy6NfquqPe4S4&#10;rzbhHNo5vlM7S2nF/DUj/LJf+kvdP5nyj+y/+zlq2ka7exeMbI6ddaFeGC6tJ+lw6H5drd42GCGH&#10;3gRXg5Bk8+HqEqlazqu6TWunf5n6p4h8f0eK8LThlUmoSS5rqzj3i13v1Wlttz9H5n1DSoxbLbLB&#10;bQphDbghSo4A9Og4xXbKcpy5m9T8FxKxNB2mtO5weuTvfsVG4/32xkj0FePmClVXs4nHzOcrs89t&#10;NRi07UZ7KZ1USKCpOAAc9K+TwThhM0nh5O3MtOmvY2ptrbY+ifhnZWs863DoJRgMhPIPJ7/hX3cI&#10;qnh+ddTty5RqV7s+lreOPZgIoXHRRjFebUlJep9bShFq5ILaJ3DbQSDgkjmoc5JWNVQhKRZMaqMj&#10;t7VDbe5u4JIrverCdr53ZwB1Jq1TbVzJ4hQfLI4/xb4utNBtS0kqieQHy4gQHOPataVFvXoc+IxH&#10;2VufHfjn4uLEbj9+WmLbSEfKoST94+g9qMTjaGDptyZWDwOIx0+WC/4J8n+Lvi1MZmR5GfLbQBJ/&#10;rM8jgHp9a/PM+46oYFum5arpdH6TkPAtfGJSa07tHhev/EjVL9isUhiAHzdTn2Az1/8ArV+OZ14h&#10;43GycKD5UfrmT8BYLCJSq6s42K9u7mfzp3nlOdyK2Swyewr5GWY4vE1Pa15N+R9W8vwmHpqlRikd&#10;VbJO/IRizDaNwz17D6Vq6lSotdzglCMdEX49Hl2s8n3t2cYznHt1ojBxjeW5PMm7IgukjtlICsZJ&#10;BjbyOOpJH5Uv7Xjhly2uzaGXzxDUtkeaeJ7a6uLciKMNywY7eme35V8/muZ1a9F81j6TK8FSo1Lo&#10;+bfEej3Fg7PIjkqCSFyVxwRz9K/O8ar1Ez9BwUozikj4r+PF1N4Ui0zxxEhU+FfEOm+JjtbaSLO9&#10;hdv/ACGZvwrt4ftLMY0l9pNfev8AM9nFQU8BO/Q+gP2l9Kh8R6J4N8XWVrHe2M15Fp99O8JnQWuo&#10;KBG74H3FkMR6gfNX1dH3cRGe10181r/mfBYem6VOrg5bpv8AyP4tvjn8N7zQ/jr8V/DWYrafSPF1&#10;7sQxfY0dWmZ1VE4AzuGFHrX9hcJ4t4/h/CVlq3BL5rR/kfxvxfh1l3EWMoS2VR29HqvzPtn/AIJr&#10;ftK6n8JfirYeHtVvDDoOoSjT9RWWYoQGcKjhM8sjE9P4WbNfI+I/Dscxy769QT9rT19V1R+j+E3E&#10;boY6WR4qX7qqrJt7Ppb8vRn9jmgajZ+KfDlrcxSLPFeW6zo4AfeSqkAfmDX8/wAlGtRdN/0z9prY&#10;eeFxTurHyb+1F8HdO+Ifhp0ubNJrywhKKxiDSSRqdxQ8Zyck4zztFdGT4+eCrJwdmmcWY4SFaPLP&#10;VP8AQ/mD/aA+EuqfDjxJa6nZ2QOoWupG4t4VyyhA4cI3ThQSoP8AsGv3vJs0p5lhZUar0as/u/pn&#10;49nmU1MsxFPE0EnNO/43t8j9Mv2PfinpfiFNNjsJDomqtCiT2Fwofc6gbwv+1nd8pHIwfWvxDi/J&#10;K+X4m8vehfR+XT5H7pwnnOGzXBx5Pdly6xffqftf4W1Ceeyt0JBby1KyRrhScYYnv7/jXxEVZHtT&#10;jFNtnpsZDBCxDEHDqMgjGOR+tdO68zgel0dRpt7faZKJbKdoiwYB1GHjBGDtbqpIOCQRXRRr1sPJ&#10;Toyszmq0aOIjyVo3Xb+tynqvi7X7ZGisLu4sElja0kSzuJbaQo6ncodX3YbJBC4HT3oqZlj43jRm&#10;43TWja0e/Xr1N6GV4Co068FK2uqT19LdD5/8QWEtzAbeeNvskUjG3tlOIIC/32A6bjnljyccmvn6&#10;0ako+yl8J9dhZ0oy54fE7a9dNvl5Hzz4l8EwymWNo1lVuF2AhiR0GAMj3zXLB+zvrse1SqKVuc+d&#10;PE3wua5mkkitmheJt8U0ke0AnIx+JFdWFxsqe2x11aNNxT6nzF408AANeWV3Z+UjDa48vg9gwPU/&#10;j7jGK+my/NJJxqU5ao8HH5fCtCVOasmfBfxb+E1/Hb3htrNJP7GiQieI/uDGSW5zjHLEke1fr/Dn&#10;EFFzipysp30632/4Y/DuLeGasYTnTjfktttb+tz4S+Idhf8AhxtPtLCSW0sblftkkK2qQtPO4xI4&#10;dlLbcAKq5xgdOTX61ldeOJTctZLTfp/W5+HZ3h6mCnCNPSL1tbr1afbsP8NfEXxTLpt1YXlxqDt5&#10;cdvZKszKlqFmVj5agY5QHp1Jrpr4Sm5KSXczwWZ4qdKVObfRLXbX/I/Ur4Naa3iDQPBkNuuiz3Xi&#10;eC5stZjl0+6umtEspVeB5o1cR+ZOpkUSMuUyOeOfn62GupO/p5H6BhZSq4eCilqtd+j007nyL+07&#10;4Vm0P4039tYaZZWguLqMaVPpF4t9b6hHhQ8MjbmYujZUlsNlTkcV0ZVzRwsvayutfl2sfO5zSl/a&#10;UeWNm7Wa690zrvDvg2++I96nhnTfDE3/AAkVhpiFrnUpBp9raQxDESRIcNIrMMZ5YN91MVjUnyJV&#10;E7rsj16GHji5fV/ZWqJbvRLskuv9WPIU8LjUPEF94d059V0C9W6a31O01JDFq0FxCWSUIAu2RSCw&#10;WNtrEEZOa1jb3ZSs1bQ832XPWnQpXhK+t97/AKmhd/syfGTQ4pxqEQ0jw6Sbw6nqdm2kSyxcCJtp&#10;JOTuGAOAWyTxU4jOcBh6ijOLdTolqa4bhbOa0JOEkqN9ZPT0L3gOx+Jkms22ieGvih4kjhsyIk/s&#10;iSW7srba2DsUMd2DgnaPoPXmxNejUhzyw6u++/zPSy7B4uOIVKnjW1HS61S9D6v1rxh8efhXp2le&#10;JNR8ex+KtHWcx3VzZvJDfWskbZAmRxuUsCrYZQGyMGvn55VlmYc1L2PJL5W/r5n1880zfKIqtVrK&#10;rTW9lZ3/AK8j6Z+FP7aviR7bS9SudSj1Gxb967vqMlldShMEou8YDKBt254zn3r47G8OPB4mTXNf&#10;y/zPtcr4loY7Bxqxkmn30/Brp2P1W+Av/BRL4deIvs2iS+Km0vVTiMaX4m2PFIf+mc6sy9hyG59B&#10;XuYPOc2ySkryk4dnqv8AM8fG5PlOd1bLl52/s6P59D9JvB37TdnKlu39oW0trOihJFuA0DAjbnr/&#10;APrxX1+WeKFKMo0sVLy8j4/NPCqNRSlhou/4ntNl8TtJ1yJGS6jKySeaGE4kjD/dywU57gAdPyr7&#10;ijxNl+YQ56U0/mn+R8fU4Sx+WSanB6abdC7JfwKjPDIC8bKRAmVb5tyls9BjBJBOee9YYhw5XKHl&#10;p69TbD0pufLVWjvr6DH1VGjkImzESVlLJgZDDJAHJ4J4HTg815Feqnez01/A9fD4XllHT3tLfM57&#10;UNRs0jMgIG7Dls7jjggjB4B49OpHWvlswnQUHN/M+oy3D4iU1C5weo6nbND8sqko5ZiVCpIxbgnJ&#10;zgMw5PUnjpXwOY1YONovb9dj9DyzCVFUvJdF/wAH8Dy7VtTgQyKk6YQkuwQkvyQUGeSCeTjsT618&#10;Ni6ii5Wex91hcHKajeP/AAPM831DxDBbiRUO2SMbTLO4kKA/McH6nH4V87VxUYN8u/me7Ty2c9Zb&#10;PtoeeXHi69NxJFbpIbOTiVJV8y0vU6hWRu2RnPUY4INcUcxrQdr+6910fqbzynDuKlJe8tmt181/&#10;TOXnuo3uJDBCkQfJcecRCi88Z7genuaxqVueTlFWudMKUoU0pP8AzMW91KS0tWuLi5tbS2A+eWTc&#10;Dx0JXGeTwB604xnJ8sdTKpOnBNzeiPmb4uftCaH4L0qYQ6toGn3JjO3VNTkmvFEhO1Aloo3yuePl&#10;QHJIAPOR9DlGT4nMKipQpya6pf57L5nyWeZvhMDRdStUjHtf9Fu/kfkF8e/jLr/iO11Q6NqFural&#10;bm7v/HXxCvbTw/aabEhYJcWtgwzDBG5dbaGGKV7icSSF5dsKn9p4c4dw+E5HiY6p/DC75n2curt8&#10;TbSS001P594s4krYvnjhJ6NfHNqKil1Ueiv8KSbk9ddD4Ehk+H3hJo9TtNT1HxRrkoaZtfvtLe7l&#10;uZWJLNarctGkYySxmkSWZmbI8uv0jkxle1NxUIdr7Lzte/pdL1Py2+XYT97CTqTf2mnq/Lmtb1s3&#10;fscX4g1bWNdvn03S7FLia72tNqeZL27mLDcS0mEjOwYRmIIGw88ZralQpU4883oumy+78TkxOJr4&#10;ibo0o6vru389F5bF7T5ptDjTQ2kj1y+ureN7qJBG3hnS5XO7fIsYCXHlAAKnMZfczGXCoFJRqfv0&#10;uVa668zXbXa/3+hVNTpR9g3zSdr7cqfy3sum19XfYreKoTJqEkqTR6nNfQA3hmg860t1ZsouDjDA&#10;AYxgLkcdgsPJ8iTVkvv/AOGMcVBxrNr3m1rfVL/gnl2rmOCUWTQRi2CkMQPnVVBBJOeOSa9KldpS&#10;vqeTXajL2dtDgNVgS1uzIztMk6FoWB2gDHHbpjuPWuym27Hn1YqL8jH85cowijQKwOwEnOD/ABHv&#10;WyhrqYFgTG2eSOLLROQWwxBdTgjaeoPTmjlTV2tRp2PYPAXxL8SeB2m1i1ki1LTlgFjcQX26SDUB&#10;IQyWV0gIJXK+aGBDI0KujKwUjzMbl9HFw5Jqz3Vuj7r8vPqezl2cYrAVOeHvLqn18n+fdPVNH0Tp&#10;fxL8Nalpr6xGdSttIu5kgv7yBhdax4eupAStpqaABbhH2uYLoqBMqMNyyq6DwquVV1KyabXR6Jru&#10;n0810fkfW4XPsPUp+0mmovdreLfSS6rs+q7O59gfB+/Xxr4P8H6FoOueHPETaV8UhrVxpEgjjuL7&#10;RZGtHvs2su11NtLB5rqCcx3zld2xxXzGZ0Z0Ks3XhKN42T6c3TVaa7fI+yyrFRxVGMMLUjOPNdrr&#10;y9dHrpv89Dy7VLDwX4g1W4nuP7f0/WtY1l7+S+8Np5doZ7mdpWSGK5DySOGk+UIqbmwFA4q4TxVG&#10;KS5XBK1pdku6tb8RVaWExEru8Zt3vHa78ndv8LvY7TWfC+j/ABB8RaH4DsY9WXxHomnXNjqOtWV5&#10;ZtYJLczNd391quyMxw/YYjH9ovYm8omzmZ1/jbPDTr4anKvFLlk00nfZaJK72fRPVX0JxFLDYmqq&#10;U2+aKabVt3vzJLddWtHr6nG6j8V/E/w7vL6H4DXYs44bhYNS8Yawklxr2rW9uPJtINLSZCllYCFF&#10;V0CrPcl2aUopWFOyjhMNXSlmK97oo2STe97auV/klor7nBiMRjKDayxpxWj5r6rpa+iWmvV76GHq&#10;XjHX7nTpfFk+h6pfeE9bu8eJ4FceILnw3qLqxeNmLi42OMyW8zE+ZFIUYsyOKw+pUZVfYRmlVS92&#10;/u80fut5SXR67WNamYYp0fb1KLdF/Fb3uV9t726p9Vpvc4nRItC13UZobDTEMWp2FzateQWNxbSr&#10;cCCSa1V4pSrA+ZDGvVvvZBNdFdV6ME6k9YtO101a+uqv0Z5lL6riJv2cNJJpuz3tdaPzSLllpkt4&#10;+nTaRJoVu80KX8s+pale2JjJDRtI1wEaNEymSy9c4J5rKpOMVKNVSdtLJRfytfX5kqm5OM6HL0er&#10;kvx2S80eoeH7GCe5jtL3XdJsdUNvM1nqWkawdc0pZlgdolNtJDH5mWUKzbQVVmbc+3B8mvBNN04N&#10;wbV1KPK7X11Tf9djvpNyspySlrZqV1s7aNL+tTvdM8beKdGFv9r8UfDKQJBBLavbG90/U2t5oxIr&#10;ItlHEAVct92QEtnJJzXFPLMHN/uYVVv2auvOTfTyLjjMVBJVJ07fNO1v7qX5ncw/EvxhLp8WrXfx&#10;U+Itna/a57aGHwd411TT7mfyIoZyyM9xMFVDKijzCPv45KkVnHLaMJulClFv+/FPe66KO51wxmJn&#10;T551ppf3JNba9W9jurH4xq0KPL8SvjDphkBV5tc8b3XjB5nYNgAuphDsQCFEJ5bGSRkiyOlWfLKh&#10;TfpHl/U3Wa1qSv7aovWXN+j/ACOgg+JV2lpdza4j67ayWS7Lj4jWel+FzAsgLAnUJrSOSLftfao8&#10;wMQetKHDlB/7u5Qa/lcmvmrtP8DoWczUW61pLf31GP4tK1/mbOjeMPgfeWNjdXdr8IdNu7iJ2lk8&#10;K+IZ/Fd1aFDt2zJpmmPbs3DkB/IZiMk4yTv/AKuyUn7etJLo5f5Xu/lczjntJ2dKEb/3dVf1St99&#10;jRHx3+C/g+41FvDnwj8T+Pb60sRJbrqljpHgu1uChYPOsFyXu3iX5ecHPmAKNxBrSjkWHT51iE18&#10;9/l+pnWzqtayotPt7qf4v8vkJZ/8FBYUs18M6L8CfEeiDUtO+xy6Z4W19fCptp1YCOZ7j7G7hhtI&#10;aOOQEhsZOcV6n9l0leUrNLa19fzueas4lNqEIS5m+vT56In1z9ov9obWD4jtb7T/AA9olidJ0zV9&#10;JuNTD+JtV+zX3nLcQs90xEagSjywyM21FJAI2jmhhcJJJ63u09ktNvXzO2WIxScoxSSsmv1v2fb+&#10;kcZ4ktta8Uav4I8Y3oNjquteAbK91HWNV8qKGxureW7sJ2iUpmBHW1jZlgjIG8jA3YEShThTlSp6&#10;q+y6/wCflcuPtKs1WmrStu+n+XyR7Fqdn4V8OfD/AMOrpcy2d5Bp/wDYKw6FbnTvD8DLbx6w87bj&#10;9pkTzNQuhGqRbf3hJIAIpxk+b30+bTfftr9yGmqa5YpJLa23V/dqfDPjvxf4u3XNy2nJYW0959nt&#10;9fmWJdGw6HaFlZjGhKoeXAYkMQARXs0qEZ6Rd/JbnFXxM4py2Xd2sa3hW1toP7KsNW1vwzfXt/5M&#10;7aZLfXWovdtchGVm8rIwiEPnnhyeMito4DE1X+7g0vSxpGrRpQTqVE3a9rt3ufuT+yR4P+FnhO88&#10;KeD/ABnryeHNX8RaefE90+naN9gg8QSJ5j2VpE37yYRKLaOMMMtIbdyCQ7Gv0vgrhLB4rGpZtUcH&#10;Je6usl5X2S+Vz4XjTPsywWA9vlVJTSlZt7Q03tdXfk27H0I2u3Wuap8SPDUJsI28K6s076hbx3kZ&#10;mtJUjCm+iWZndsBiobYQFTbG33q/SpZBh8PVr4alF2g78+q6dvT09D5qhm/tKOGr1pLnqL4NHZpv&#10;VM+yfhl8XPFml/s/WfhLRfDWn6vrf2sLaeG01iU674b+0XEipb31vuMscm/y3KSfMizHcMgk+5l9&#10;OdHL3iaavJXSWl97a/1sfnmc4PCPiOv7apy02+Zu2mi+z3T+4/Qr9nD4aX3w+0ZdN8e6ppem694l&#10;g+1fZ4GWGXYVEkkazSs0zrHvQE5GOAOuK5MROs6EKsI8zW9tk+x89iK+HxGMlL4YPSN2r27+Vz68&#10;tPhPpEzNPo2pHTNTiiDRXdg+xlZlGGY/eYjGckjpXjVc2qRfLiIXg+jN45bCr/CklK25v+CfFWr2&#10;3jOX4feIbyHWdVtNGOp2OoRRLZl7UTLC3nrk5cEryuNwBOBg1zZngcO8vWZYVcsW7Nb626eRWV4/&#10;FUc2jleKanJxbjLayTV099dem54d/wAFMpEj/Ya/aC82J3f/AIRzT3g8iSWDZINd0nbIXQhgIz+8&#10;PIBERB4JzPBztncZdFTrN+nspH0+OslRg9/a07f+BrQ/zaNM+zSeIL/UbR90Wq38168cifZ/N8+Z&#10;5TvOcOTvGSSDxX838SuFStUlHrJv7z+2cgi6ah6K/bY+jfB9uLbzILm2SYI5EW5csu/b5eExnjON&#10;3YA81+UZqpc91dH6TgGoxsz1KZg0XmSkSBSpjKZEQPRSPUfXjpXylTWXKespp6HA+KNTEdrO8apC&#10;rgoQgCyjgfMB3I4H/Aq2w9F86TJrVOWmeAXd1d3Mqr58jK8rBvMXaT3wvpjAHOelfQQhCEeax4VW&#10;rUm+W5uWFhbzLiWZbZI13GcrvcHBAI4z3JGcda4sRiJQTcVc6qVNSVmeo6Rp8axWrIswiRuIgP3h&#10;2jJZvQdFyR1PavnMRVcpyvuezSppJW2OjhgtWljigtmgPngugyxlyR95sklScnGRnHPFckpyUW5M&#10;3cYJbWPVvDvhW3urTyyhkWVxHHAj4k+ZiDuCjIXJICqcn8q4J4mbnpuLlVrvY+mPCXw5jCJGLV5L&#10;qV/Kt02h0DLjKptznH3S54DHHODlQw9SvLVHFXxcKN29kd/c/Bx9ZS6EemDdLJ5KMAIA+VQtjtty&#10;Wxjj5VOcAVrUyzENPlX4eRxxzehGynLVH5bftjfCC58A/GH4XahHbrbpr3hq+QyR53SG0vYjgjsQ&#10;Ljn1JJr6Th+vVw2RY7B4jXllFr5xaf4o48TGli82wmMw/wDLKL+TTX5s+svgRpbW5tJridljNuig&#10;BdjAcMADjPX8a/LMxxHNXdl1Pvpr9woo/RbworvEkaksucqBwWBAwWJ6dD+dXQq2duh81ibNttHt&#10;Og2zyN5bwPsRSGfOVYnnJr06NR1LwR4GMlGHvRep7H4c0G8lkieKIww7gdz4Mh57A8D/AOvXs5fg&#10;MTXqfulppqfJ5njqVOL53d9j2nTdLeOSKCGQosbeZK7jJc4/p39K++wOAnCaowe27Pg8Zi41KbnN&#10;b7HatGkUP7wqsNuudwXDsxweB1PYZNfTew5YWnblj+Z866jlK0b8z/I8z16/M7u0jxxrGdxfOIY1&#10;7KO5JHpXyuY1nO7k1ZdT38BRUElBNt/ieZ6tqECKVKmWWQOFDOOBjrjsPr6189XxNOn01f8AXyPf&#10;w1CpOV07L+vvOHvblpNg86OJdvAYmT5sDsOn5V59Wr7Vrmdke1SpRhdtXKsVy8BwDHM4X/XEMMkc&#10;55OOO1VCo4uys33KnGM9HdLsacV1NkTIGDodrgNzknOQP4cn0rshXmrSW/U5ZUIawk9Dr9EgubiT&#10;feA7QpUKZN5Gff8Az0r1cEqlaperseXjFTpQtRPcPDOl72j2W0TqrDa7YJPrjP1/Hmv0TJ8DKdSL&#10;jFNI+JzPFKMJXkfSHhPw20hilkVWXIKqBtYfpwB0xX69k+VNtVJ7fcfmea5ko3pw3Prn4aeBY7+V&#10;Ly9h/wCJZauGdH4N44wRGP8AZGfm/Lua+7pUlRp2jufD16/t6jjfTqfUClAAqYCqNqqowFA4AA9q&#10;W5WltBSQOtAzwMRKM19AfNcjDyyOn5ZoFySHBBxnB70CSu7D6Day7CEZ/wA8ige2wpjHPAyByBxi&#10;i5LjFjQuCcnI9CKLgo2dwbaQeRmgryIGxjPpzmglqNrtELPx0wP50GcpXKzynt35HegkrNJ+OPQ0&#10;AVGkZicD6UAKisSp3H8OaBxV5G1aySJ8wIKgchhnFTJR6m50drcwt/rFIOOeM4/zxWEk1saRktmb&#10;EUdpMDtkA4/vYIP+RWbc46s2Si1uTGC5CkxyhwPl2Zzt44pc0G9UPkklozlPE7SrbQnYQVkJZvfG&#10;BW9FJN2Oeum0jzOeWRiwOQfU9ua6UonIZrQvIQuCOc+h5pxaigNC1sl6suNvduv5VblpoBqjyolA&#10;AwR0waz1k7gUJbpI1JLKMHnBya0jHlJbtqcLrWsZ3IpzkbRg5xW0Y21Zm11OIeF7mQk5ZW5+npWq&#10;aS1JL9vp8cYDOobGOcfjjNJ1l9klxT1ka0KBmVI1Ayd3A7d81pCTbMHdo7LTLAttbH3B1z1966JS&#10;91RM4rqbmqTmysfs8Y2y3XErdCEznH41rhaSnVU5bIzxFTljyoydPmeKVX8wcdBj5evNdtaMWrJG&#10;EJSSvc6TUtLOtWj3ulmOLW7dA6YOxb1VH+rbHfrg9q8arH2cuWesfyPVw9blf5+fn6nKaJ43ivFe&#10;y1EESQubeeCf5XiZflZCOxBzxXJVoR3iz15UFVpKaV4s2LrQ7a8U3WlyqCwy0JOUNebWoSa03PIr&#10;5c4tyonhGpeFbrU/GNtZyQyxPNMCxYbV2qeSD0xXzcslWJzaNarey1fy/wAzxpxqU26aWrPr7wfp&#10;K6JHDbwoDHEoDEjLsR6frX1lXkVPlietgKTotW1sek3WsRWkQYKdzDAU9Aa8+FBzb10Paq4pUo36&#10;mFp3i9Detb3REe45jz8v61rVwsXH3Nzjw+a8tRwq6XOouvENjbRFzOrHbnYDuLVyRw0m9dj06uY0&#10;oQ5kzzbW/Hdpp9jc6ldL5bhittCWwXPY4rrjQtomedDFzqvma1Z8V/Er4p3M0k7POPtM5JI38woM&#10;4Cr2rjzDHUcDRbbPcynKq2YV9Vc+OfEfim6v7iXc7OqkeXGGwgPr7nnv61+EcUcVTnVlGDulsvM/&#10;e+GeFaVGjGU42b3fW36Hm9wGALzyl5Gcks3DfSvx7E1qtSpKpWleXmfqeGpQilClG0V2OemKvOiI&#10;Dywy/wDCpOOff1rxKnvVUketBWi7naaHpzMGdizKy9Tx0/z0Fe5g6P7tSZ5GNrWnyo7ywsmQx4jA&#10;/uEAtt+td0aUlK6R5c5R1uzbm0y6lcNDJt2rubC53H0xSrYavKV4SshUKtCK/eRu/uMa90ZQpkmJ&#10;3YwNvr6j29RXnYjAtK89/I9bD4q75YrQ5e40sKrmQZDHp1OOf8/hXkVMI2uWS0PThV19x7Hlnivw&#10;taXCSMF3KwJKu2QOR0PYjn8M14WPwNFN3Wh9DluOnCST3PzZ/aY8Pw3/AIO8WaYfM23uiXNqNh3B&#10;cRuqFT6hiP0r5zLKv1bNqU1spp/ifodODr4KpDvFr8DV+C3i9fiv+zV4e0a/mJ1A+D4dHvGLcw3N&#10;tH5aSP3+V41J9dtff4pRpYicKfwxldfmfJV8MlXjiHtNK/raz/E/nE/4KA6nqOhfGPxL4lXT9L1G&#10;68c6HB4f8XS3/h+N49JvLF4opksp2GYpj9nglEqHfskI6E1/RPhbj1PLJUJ7xk2lfVqWt7euh/L3&#10;i3l/scy+sUVeM4qMm4rRxeiTtu1Z97eR8EaQdVs9ctPHOi6fqMun6TexT6zqFnC5trISsqBZZQNq&#10;lmzjkZzX6NjoLFUalKe0ro/M8prVMDi6WLp39xp3X9aH9g37CHx/k8dfC3w/a6g6/wBpaPappl4Q&#10;27eYlARyOTyuw++TX8kZ7gXlGa1aEH7rd1fsz+1MFUhneUUcwl8TVpeTR+hd7aQa1AWDLukXk7c7&#10;s4yPxx+teR7rqe0vqeXio8q5Gtj8ZP21vgFDqU0urRIkd7NqjSyahMgFvDDtwsSDtyGPPI5PNfc8&#10;N5zOhP2Uvh107s+SzbLY4mjz9U+vY+Qv2ZvA+oaR461G8FpNAI76OKyAQx4w4WIlTz8yqT9DXZxZ&#10;jKeIwlOEXfR3Org+hUw2IqzcWlpY/ff4dWsj2dumJBKqllMhywzgnPrgjHvX5S4LmZ91Xq29D3SC&#10;3MY3KiuNu53UYyx6gfSritbnJzJ7moiEDcoB4yQwIwe4roUPtIycrXXUx7tVklZW2MCch9oUcdqm&#10;Si5G9GTjqjlNW00tG0fG6QeZEuO+M5rhxFO90j1aNZRfOjym80MCafekolPzBifl46n/AD614tSl&#10;PncWj6KhiFKClE8x8UWMggZIIdzmT5JEGQ5zg/nn9a521FtHrUmp2bPmDxf4VdzfNJbs8rNyZhuZ&#10;PmBYA/hxXRhq7hJJM1rU4zTa1Pl/4i+DI9UsrzTFVIUl2mUyJgEK4Yj8gPXjPFfXZNmMsNVjXk9r&#10;nyWe5esXh5UOjsfmn+1R8OWi0ln+zRyG2Qy2lzFlVjCqP3ca9gfm4/2a/cOBc4jUqW5t9159z+ev&#10;EPJUsO5KOq2f6JH5t2usjSrlIbq1a4IkwXiuZIZlXPdR8p9eR261+y8kZxPwunXlh6jUl+LPsz4P&#10;/tCeKPh8ultb+MbC98Jtq0Sazol5bRXWv6XEMMzKjAPNbMvBw29WA4PGeCtgsPUjKPLq+3c+vyzP&#10;cVhnFKqpUuqfxJeXdfO6P198KfBn4e/tIeHLL4m/DO/0aHV7cjVtlzJbT6hpM6khjDZ3ACSeY2JW&#10;DMBhsDkZrwo5fXpylTk9t1e1/wDM+1jisJiI08VFX5n7rtez8+xiwfs2/Fe/uJrycXviNtJgkvbm&#10;/wBJ1A6c+lhpdiPb26Rou122kwtJKFJPI6nheDxLlN0qd4rsund/8A9JzppR9tV97prbXySX4O56&#10;38IfgP4Q8AfF+BPiNpkutm/WLUrLXtClNz4y0+cf6RKtxpksZS8j2hgwRhIAreWz9K9PC0adKrGO&#10;KWnl0+XU83EOs4Orgre0/vdfn+pj/tY/CY/E3Ur/AMP+F/GV4mrXt2fsUOvWj+FodWjmBe1jgjuo&#10;0AeSNlCuisrHcmS/B8qtg4U8weIUea7utP6+49WdSpicqWCc+R219e3Z+p+YOpfAzx78C7i90O51&#10;W50u81rT1v11fTtXs9QjdbYsJ40kiO3KFTvgm8uZSnKHANerUqxqNOvDbofN4fA1cCpU6NV+9rdW&#10;3XbuVbXxL8RPH3h9dEi8R+HvE+hwSyWupgI48T6Q4XIkZBuJidU+8cqhGARXDiaOFw/71Ral07HV&#10;SxePxtqPtIzp6p78y/4c5rW9E1nwnoc+q6LcSw21rK1vqOlXdyLYtceX5ivFuAJEi4bA68isfZUs&#10;VKKqx3W5rKWJwFCU8LKyi3eLdtbX09TzfSfGPiyK7EyaPaG7hxI1vAhjMXRlJIYHIGDkUV8twrTT&#10;m7HLhc8zGFTnVOPMui/4f5n1f4E/bt8Y/DuwsNEvNdmkkciS6tr5RqVrDGclIi4wd2Ru4+YYHJr5&#10;TMOCo41ylh1ZdLaN/wDAPtcv8R44KMKOKlee705kr+f9NH3X8Pv+Ck8cS2bXN6is4LXDQ3ps5ouQ&#10;cBWYDn6fhmvjZ8N57l1VvDSkrdr/AKH6NgeMchzGjGOJUZN73t+ux96fD/8A4KEeGtba0itvHVu1&#10;zIN0um6mqs0ZYYAR9x3HjAxnrVLP+Lcug3VUnFdWro9dcO8H5srU1GM32aT/AAPrjw/+09BqtrFc&#10;Jd2Nw0kZAuFmADqjcgrnsR09quPiJXilDFx97q/+AD8NMFOSlhZ+7v3/ABNd/jL9pWN0kkVGDIJO&#10;CC2eFJHIB4HHv61xYnjGGJjZM9PDcDrDyulf+vuMu5+IUV1GTJPGSfvAsVZcZCt6+1fI4/NpVW23&#10;/SPqcFknsbJLRfqcne+K3vy0C3gCBiBG77WYD5sMfUnsOw9q8KtjJVE1zH0FDAQoNPl1OLvNSjlZ&#10;2adnkGWKGUqq+ygHHXOc15M5t6yO90/dslY5HW/G+nabC73N9BbNAjEj7wLg8R7c5yehHufSsowr&#10;VZJKJxujTjeU3oeS+M/2gNB8NWslxYz2Mm6yF41h9oS/1eBmCkoIFIMqfMGV4+qsA6xMCK+nw2RV&#10;MVyywSbi909HF9U3s12fXtc+cr5xQwylTxrSlG9mtVNd0t0+6ez2dnc/Mv47ft4axdXtx4a8KeHf&#10;EkxeHdLrt1iFFlAyyRwn5VRcBfNPTnAIG4/pPDvh+3TjjMdVitfh30/z8j8d4r8SoUMRLL8vozk7&#10;fHZJX9H0W1/u7nxIfiH4+1K6s7jU31WDxJ4qeYQ3kumtqus6NYq6t5mjCRTHBeXABt1vGUmGOYtG&#10;RIwI/TMLlmXYKE3QjH2cUl0td932W9j8dx2b5vmdSCxEp+0m27au0enL5va/Ra7nhvxZtL+68Ujw&#10;5qt9aWf2S0GoXNst8oihupISYluGdmmuJhGsYMs2XVNijYuEH0GWumsP7ekr30Xp5dEvTS/c+Szt&#10;VJ4v6tVkk0rvXZ20Tvdt2tq+llpseW/8IxqelxW2pajBdX73Ni8unaUQbe0VXJ2yTOwLKOd2QF47&#10;16CxFOcnTg7Wdm/8u54/1avSjGpVTd07R6LzfbuTPCj2n2KSJ7rzU86YQu1tZyP1A2qS7onYMcHk&#10;8Uo786/r/gmigpx5LX77pf52R0PhGH7FBHDJ9igt5RKyQCBpNRuc8N5anpz/ABN6daxxLUpNq7f4&#10;HpYKEqcFB2Sd9PtP+vM0fFeqeDodMtrOK5+w6+krSC3Q/wBp2mpMWwhnKDdEYwcYXcrHdnaABWeG&#10;p13Ucmrw+5r0vv8A1uZ5hWwMKapXtV3tun2vba39WPAPFem3cdolxJc2rx3E5ZJbW5W4Eu0DJJXk&#10;c9iBivYoTjJ2in8z5bFxko3bVn21OY1c2k2maeDLKbm3tk89QgwCxIUgk56AAgD0ropc3tH2MKvK&#10;6MX9qxyjiIodgYkNyzALnj0rqtY5HboPjU3flQIFEqKSrk7V29W3E+nUfXHpSbtqwV3oI906BYYW&#10;YW8ef3b9J2ONzuvcnAGOwAptJiWh2/grxFLoWpG6gtINRsLm3Nhr/h69kYWeuWUhUz2zkfNtO1XS&#10;RfnhkSORfmQGuatSU9Hp1Xr3/rodOHrSpVOZK66p9V2/rZ6ntF3qd14DuvAt74T1q5k0m91i78We&#10;FtbaXydXktldbe2WRlxiezlWeGcJgrLEzAbSlcTpU8TGdOsleyTXTv8Aj0PV+t1MGqVXDT0u5J9b&#10;dPmtbj/D37QXxKttStdKgS21DVJbg2lvNHp1uupTPIGRgbsLkKQz7nypVdxLADI5auRZfVv7tk+m&#10;tvuOzD8V5rS92TUvVK/3/wBep7jo3x18KWPhbxdZ6dFPYxtp9v4Uv/EGiQM76/cahI7XHkkEOtjb&#10;W1ndLDGR+8a4851yY0i8qtklT2sHF31bs32/C7bX5Hu4fiXDyoyc48uiTaXV66eSSdvvMnTfiD4Y&#10;vzuvvE9u6gbLKfWbN4ioznCytGGPoVOccVyVssxcHeFP1s/0uelh87wFTWtW9HJP87fee2eHvEv9&#10;kO1xHrFveeGNatf7Mv5bWHT9WkhU4kEkScxO0TneElGXQspK7yV8evhnL3eRqotVe68vXXy66ntQ&#10;xEeTnVROm9Lqz/4f0e6MyDQfFlhqkniDTfFgktNAZNb+3affLqdyqeYsiyWNoBh4WcAFpVUQ8rP0&#10;Uu51MPOCoVKestLWstur6PyW+68s1QxEKntqdW6jrdO/nou3ra3Xz0dca18Vvpok36Jpslw039gW&#10;FnBHY6c9xJLIzszN++bMm7zNikA42bVWuaHNhuZxV5W3bd3b+u/z1KqRjiWlLRX2SVlf8977fIx9&#10;P0rUNFigj0jT9YSK/l+z3N1aX1nf32oQOwR4SwtgYI3GQ3loCw4ZyMirniKVRydVq673Vn9+r7X+&#10;45o4OpSjenF69U02192i7/mV5fCmvT3oh1221+7jRSsVtavaai6R8ktIsUCvGu/J2MVZjnoPmqo4&#10;zDqF6Din53X3XbT0+W3oc88HiFNqum102enySt+H6nZ2ngHxGbS4MMl94n+zoZn0u201tF1iziQI&#10;SUgeMIYYkRflsmcg5LmMZas5Y7Dq20fO90/x3f8Ae+VxwwmIV0ry8rWf5fkY8Wh+P5GVEGo6XYQB&#10;obm01S1l05LlMKwimdGaSTLRpgM3BU9q2jjsLBaNSflZieExk7PWK7NW/wA3ub9z8JfFfjFLS51b&#10;xxFoGlW10Ht7Cx0wz2Fs74UOpcKvTOGdsqo6c4rRZ1TgvZqlfTe9glktat+8lWsuyV1+J3ei/Arw&#10;tpsdtNc+PPHHiuFciS0tWt9G00Kck/6ObgKWOVIeXZgrwrYrlqZpKp7sIRj8rs7cPlNKl706k5fN&#10;Jfn+Z31v4f8Ahv4bl+yQeHtV1Szt50llXxZrk/jfSrmR+Xke0hkSGSQcDzI3OwbsOppKvOS5lv5W&#10;jt09DaWFowjySu15ty1fXezfn0Ojuvij4Q1Czj0a2uLDwVp+lrMjab4ljit/COps5UqF1KSaW+tk&#10;wgAikWVRxiXJxWyeJUrqN0+2rXytZ/eZTnh4pq9rd9m/W919xR1n4n+CNK8P3Wv6jpl1oi6NpNna&#10;R6tpN8/iPTPsdpe6ettMJUf74FyzABhw2MgAV00sJUxMlTitX372ZnUxlLDR9rPZdVrppbY8I+Lv&#10;7Q2pPY+EW8JeO/BlzpkXh+2sp4dZsrqDVrr7bLd37zKJD5UalJ4hkOWBA55NetgsjocrdWLvfv20&#10;PJxueVoqMqFSNn3Tvrr+XzMS3S48XeG31rVfE91pFjZ/EWLVje6Tdv4mvPIk0MIogTzsoUCxoAsm&#10;3zAq7VzXp08D7OfJKCty9kuv43OeOIVem6rna0r6a/Z230sad34S8a2usz+H9Z8W6X8YbQa9Hqtn&#10;JbXUul3OqafAu1pPtVzDEkpBkkVo5GkT5HQZJJG9TAU6Law6UXbRrVf8D8AVWtJ8mInz6p2e9l+e&#10;/W59V/BjSPB/gfxU/wAWviedF0HTo4rmbTvBEOlSTnU7qQkaZYXa2X2m12m4nhPniWBgICPJ53L0&#10;Zbj8Rl2Lg+RTUVZ3V91q159vM1xdBYqlKXNyJtax0tZ3s0rp326eh+pfwe0K9+J/xI074ua58OdZ&#10;+2pJpLaBpNjZXFz4Vvbay8tilpKAgiEos/LaWUFI9jgh1GK/X+GsRlmZVljVStUioqK6WXb7tXsj&#10;874oq43B5f8A2fOsuWXNzO+t3tf7/Vn1j8QPG9l8P/C/xE+JHi4anbeJPH95cNoMngfTI/Ei6Q8D&#10;pbabZw38SRxS3knCh5wMbsRhUGK+4x9aSw1bGYqnK0rpNK6jZWir9W31PjsqoRnjqGFoVI8tKzkp&#10;OzlffR62/PqekfsWfsqeENP+BOr/ABE8U67qvwqTxJ8UJZ/FVvFr622vatqMNysnmazqxlaW+vml&#10;JZV8xYIiABCcGvEyfLY0qMqUqbVWb52lJ3utuZ3/AAWnQ87ivPalTOK0KCg4RtC7V78yu7Lokv8A&#10;hz6n8CReGvEn7U+qpq3iq/8AFeleAPC8Q8Jy/EPVLq8l1AXIQXU9lcviPfbgo7ZBZxK7kkquPosb&#10;GdKhCmtLq9ktL63/AMj5ScKMsFB04pwlJ3l0aXwxb1svtJbaH6b+CLXxckes6n4S8UQ32uaTOXv/&#10;AA/rUpnsfs4c4T5SGRygcI64G/7wxmvmMweCcoUcbRcYS+GS3v8A5dyKEMbF1KuX1f30bvlls49P&#10;TsmbHizxPpoTwD8StGYwT6X4oWPVXeMQ6hJbXbixvIJR1UKxUsrcA24AHescLgqrhicqrq6cLx7X&#10;Wqa+X5jxeJp1qWHzjDaTpzu+j35Zp/jdeRyP/BTfUwn/AATv/az1K1UTyr8FL2e0CnOWeW1WNwc9&#10;i4bPtXg8K+1w+fxcPiUK+/lRqaH6FUnSxFKhN/C6lH8akLH+bn4f0+S81eCysVLTTzCCKFTlienX&#10;sAqsT6AE8AE1/NOdNyb0P7byqysz6o0C8ht7iC3voDqGiy5WGd5Tb30CoNq+RMAdqkHdsZXQ8ZUH&#10;mvzfF1qaTVaPMl52fyf/AAGj7mnSqO0qEuV29V81pc6i7u7OaF1sLW5YOqpvlYNPP3AwAAMAHJAH&#10;0r5Wso+093bz/pHt0lNR97c8r12G5kFxEwghiWLJYMS5Jyx68DjPFdFFwTujmrOVnGeiPIBKn2t5&#10;Ey6wkO2x+SA3U54HQYHtXsSi/Z2fU8mE17RtdDrtLullkIhiMztcL9okcgmMYJwq/ln0C8+leNiY&#10;tRfM7aaHqUZJv3V/X9fke06fHHJBHCMR4zHOchXYtkYDA5A6kn19DnHy1aTjNyZ71PWNkdNa+G0E&#10;6ymaZgFSRBAqxK56FgT2HY1yzxLa5EjR007u57R4KRobmURyJGyxo0AGWnkGSv8AEO4+XPOCSa54&#10;Jt3Imko2Pvz4a6RHc6dLBFFECqqsDFSbKAygswdVIY4WM4QlQRkkgNivqcpw0ay5euy7fM+Jzuu6&#10;c+a+n4/1fqfaHgvwXYXqyloZTsmEZa9KvPdbBG2EVCFAbMXAJOGI4BUD9WyvJqOIpt2+/d7dvkfl&#10;Ga51WoTik18tle+7fzPzd/4KkfCVreP4IeJ7W05t/F2qaPeOkQJRbmxtbgAkDjc1sx47k9etfHcY&#10;ZdDKIVayVlOyfTVJv9T9D8OsxWa05UpvWDTX+F6fojyX4QeHHhs7aVxg7k/cqhUscAnA9q/nXFVX&#10;UxF4+h+zVJxjCx96eC9Kt3Ef2gtbeWil4UXqOpyx4GPxNevgaaq/xXZ2PkcdOcINwV7n034YsLRA&#10;n2dIyGTKtINxGT1APf3NfbZTgYaezW5+f5pWqaqbenY9i0jT4ZJEkeSaG2iXEYLZZ3yNxCjj1wTy&#10;c9q/Qcuy2m5KUm1BLvu77nxeYYuag4RScn+C6HokJtLaJyiNDCqcsf8AWSegHGcdB2r66jSoUINU&#10;42Vvm/Q+QrOtUknJ3f4I5DxB4hCwyNBtKKpSKIje+TwTj1PvXgZlmMadNuHTZHoYDLuap7733f6H&#10;kV5c3MqPcXDSOilfJRyq7QcnOPoM/wD66+Gr1qtWLq1b26bH1dKnSptU6SXW5yN1I0knnybWLNkI&#10;354I/E/rXkVZ3l7ST+X+Z6MI8q9nA5ycI8mYQsRdCpcfOW65Kjtn/PWsG47wVjti5JWm7kJt/mS3&#10;CyO2wZLMXVM8jP1NaU4uT5A5m05vY6rR9LaSQxhJBI5/eSuPMY4wM8/dB/TFephqDqz9n36nn4rE&#10;cseZvT+vvPbPDnhl5JI1SBEC4yGwwI7YHr1r9BybKKkpxXJ+R8dmeZwhB3kfS3hDwlsaJlRkZlDg&#10;FQSM46d/xNfseQ5I4KMuWzeuvQ/MM5zf2nMr+R9V+CfBpu3QbGS0h2m7uDnJx0UH1PPHvmv0rC4W&#10;OHhZbn5zjcZKrN8r1/I+iYLldOjt7a1gEdvAgjiWPjaB/j159a69LHnL3djprbUPNQcFT6Hk1nKK&#10;3OiLlbUvC6GBuBJx27VPLdtIpSaPGCcDPPHpXvHhyVwx09qB2V7koQ7ST6dqNNhiHAHQZODxxQC7&#10;g23nA/EdKAG5A6gAdD7UAtNhjMB/L1oDYqvIfX8TQQ5aaFZpcc8n69aDIgeXOc55460AVi/HpigC&#10;BmznB/8Ar0ANUZ5BH/66AH5K9M47Ec0F2kvdLkMjAccAjpyPzo9TVO+5opcFgMEDgEjH16UuVPVo&#10;C1HONu9X2knH93msnGSdkPVPQlN9Oil455CcfcDcH/Gjk1tJDUpLZnP63fXk9uhmdiqScDoTx3ra&#10;EIp6IzqSk1qct5i5y2OncYzVuDvoYk0c0RGdu0g9Wbk/Shwa2AHuEUEjkk446VcU1owMe4vmBIJ4&#10;9ewqtegtTmNQ1LghCTg9O4rTlUVqSoK/kc2InuHBY9Ohznn8vrS57MUzRitAoxwDjJNS5N7mZKxA&#10;+XOTng9QKcVeViZu0Xbc09OgZpBuVsEgEg8EdcY9v6V2QXKr9zE9L0+1SKAMQSHGeeQKq6uKyRg+&#10;JGIaOTn5RgkdDn1r0cHpocGI1dzm4rnABU5PoRXbKKkYJtHTaNqxgnVgxxn5s9B3yK4K9FTi0zqp&#10;VHFpnnfxo0ibSUT4h6KjfZDsi8TW8IBER+6l2AO3IV/qp9a+fxU5YeDqS2j+X/APseH60K2KjgJ2&#10;5am3lLt8/wAznfCHxKhnji23KuTgH581lRxFHEJWZ7WY5NWoTacWj2/StZ0nU3innijMy4YTAgOp&#10;znIP4VbpuPvRPmcVgozfvrVHq1jf28KLcI4ljHOV+Zh65rCpHn91nHyyw7vLVEsl4dYlAgKLEnQs&#10;OT2/CkoeyjqZyq/Wn7myOH8TabqNsUuBFvCksHhbJXirSVRaHl4yjVpyUmtPIztLv5I7WXUdScpa&#10;2qGR5Lh8AY7Y/D9ahtpcvU2wFKpV/eVPhR8v/EH4iSazqVxLG23T7VWigjD7VAB4Ppk8c1EqkaUW&#10;5bI+owWAdSSbXvPY+Q/EWuPqV7OFdpC0jbnLEhRnGBX5BxbnXtL06T7r5H7lwtkiw9ONScbaficd&#10;fzJaxO4BJVcE45Jr8QzjELncYr5n6vl1CUkkzkEeS8kLTBhEGO1VBweuDivlKrc5XnsfRxhGmrR3&#10;NKw0lZJvNdnKkEKCBubA647DP8qvD4fmn7R7EV67jHlR6jo9qiJEuwHH8O3O0CvrMLRTgktj5nEz&#10;d5O539tBDgEAAAfMvY9816n1WPLex5DqzbsaCqgVghC8g8dfx/WksPpdIuMpXXMjM1CGOSPKFQ6D&#10;cwB5bsOtceJoR5NNz0sLUmpe8jkNQtyqOwAKDIIY/Nz3HSvn8TQsnJLQ9qlNOS7nh3jKcxZVWDIw&#10;8tgv8Oen1718Rms/f5U9D7fKKHPC7Wq1Pzy+Ol5FPb39oiExyQuiSFNqLkMDk49h2r5NxccVGpfZ&#10;n6Fg4NYdt7nxf8DvGtz8PdTl0GYytpF/dMECjasBd8fKvTHrivvZyddKrHe2v3Hl1eSrR9j2enkf&#10;PH7fvwUtviPp/wDwmFmpIiVXvEhi3Q2s6riG6dB97dhYpG/ukHtX1/BOf1clx/sukvx7r82vM/M+&#10;POFqOeZbzNPmj+D6St+D8j4z+K3x48Ial+x7F8H7HwhoXhHxmviDTtM8QWeiWEdjHem3kV/PLKoJ&#10;3GMkgk8nrg1/QOCxM67+sc3NCzaZ/NGLyupRqewtaXMouP8AX5n3v+wDq0nhvUbvQpDNFBcRWkQE&#10;2ARL9kikkYj6t2/pX8/8ZTWIxkK/r913Y/rDhah9XyaWGf2bffyq5+7XhO6eW3G8tvWMscc7unT8&#10;f5V8RGp7+h5uOmp1XY8t+K3ga38Xxv8Aa7cSxRhzHCFG4OyhWY9hgbsdzXXRxM6SvB2ZzRpx+0tD&#10;538DfA600fWH1SPT5YnN0txPKql2YQkrDGDjlz95mPAxjtV4rGVK0Ywb0R6WHhQpXlHd9fyPszwJ&#10;oRjYjytkjrumGTsgQA4TPqSe3U1yQpSqy90rE1IxpptntVtZKiq7FQCcsoXsD6d67qOGcWm9jzKl&#10;a+iIbogo5jTaEBxgff8AwrWrHS6REJWdmc9LEzeW+Af4dnVumePbNcNRbS/A7KUlqihNbySjLQkb&#10;ehVtxz7/AKVzVFzLax6FKqr8tzm7zR0jaSRwdxyxbGQQeef5fnXnYiOup6+GqtpQR5L4g0sNctFB&#10;AY027xIw+VieeD/h615Nak21yI+hpVVGOrPFvFukpNG/mRvHKXYKQMiXsTnHHf8AKudJwbkkdUKl&#10;1ofF3xLs1tictMWVR5hUZLDkc+wx7V7mW1JNnFmCUj4m+LukTeKvDmo2C24nmhty2JD8qoASWGec&#10;jHX61+lcM41YHGU6knZNn5fxZlrxuBnCMeZpX+R+KPirSW0vWr+JoEj8lzEBLhyT2ZT+PFf1DgMQ&#10;q2Hi1uz+S8ywroYmUWtLnEXyXO4T7ZIlC7QceUXweSK7zy5cz16Hv3wF/aK+I3wD1G61Lwh421Xw&#10;xJrVr9naaOxj160hQNwZ7KXKyRscghfmwMinFQ5rzX4HXhMfisJpRqOKfz/A++9F/a4+OOvRJf6P&#10;qfhL4m6iFW4jvvCeo6rp8tgSgaZf7NmWNYxjdvBBUEEjNeJj8rjCpalUfLvo/wAD77LeKMdXoXdK&#10;nKS6pNP1s9D9Kf2adU+Kfxwj8I+JE8X+FPDeuG3lsdH0XUbyzk0vUU3MlxpF5FcM4aKY5aJgwdJP&#10;u4HFVDL8RiIXw8lzJW1aX5nrRzKlThGviE7N3ajqy98VV+NnwUs9Z8L614DfSPDVhctdxNrF1J4q&#10;8IW93dbm3RybmltvNwB5UcqhtqfKG2kfOY3DY/C/u8ZFximvv8mfQYKvhcVH22E95tPW7t816nnP&#10;w1v739rS3uPh18R38G6d4ySxbUfCfi3xnDNoN5fR2jgx2UOqBXa7j2sqYusvHtA3OCa3pQqYxpKa&#10;TS0b0/q/mefWrQw1KXPSbd7tRXS+6XZdbFC7/Ynf4S/EWx8ZQ6XBp1/pzi+1DwxqGtW+laV4ktW3&#10;rJPpF8f3dzEOnlMrRSr8jMp5XkxEMRBfVsTFv9fR9vNFYWhhZyWOwj1fTb1/4Zn0J8Y/2TvhefAv&#10;hr4neBfFWh+IPDHjGRHm0fS7RNT06xuyxIguoSd9skM3moY7ghh5pUSOoQnlzKhVy6FOtTqKUJdr&#10;3j5f8Oenl1WGaVK2FrUnCUHpe3LLs/P/ACPxo+Iv7P1/ofiDxRcWQvNAsNHvDJPNcXAhW3WZsW4t&#10;iwUSISNihDuwp4wM1EM4i4RhJcze3637Hm4jh1+1nOlLlS6377W7roeOxfs6eKvFMVveaW+kaheX&#10;WomwljGroJorrG5Y/LAIDMu3GSMkMO1d9LOKMW000vToePPhDFVH7RTi5N6+91+RznjT4G/ET4bX&#10;CJ4nsJ8zEuyWJ+3PbuD86Sop3oQepYDFdEMfhMQ+SOj89DLEZHmOXfvKusX21/4b7jzKx8T6pp93&#10;HI16jWgkDK2Ctyqg9Q6kEkYxmtquAoVYNcuv9dDjoZ1jKFWKdT3Pxt6qx9g/Dr40eIXkhuI/iRqX&#10;hFbKJXubvxC8n9mW8argM8xf7rgLiMKXOeAa+JzThvBSg4PCqd/5d/w/PY/Tsj4zx91UjjpUlHVu&#10;fwpdLtvr239T6s0D9sBvClvHe3Xx1k8WCaB5hp2i+AbrUrICNd8he7Zo9hVQCTxwfwr4zEcAxxLa&#10;pYN02nu6lt/LW599Q8VJ4RKdbMVWi0/hotrTV66Wt5nqHh7/AIKW+DL+GKBLHU7q+t4i1yxiisw4&#10;yFQ/MxKkkj5VDHnpXm4nwrzODc+dKL87v8j0sL45ZZiP3cItteVv1/BJjfEX/BR3TNEDXGpeEp7e&#10;+dQlraRXzySu78pj90DgjBJ4Iz3qMP4W4rEztSrpx6u3/BN8X414XBU716DT6JPV9uh5Vqf/AAUb&#10;uNZKl9M1a00xjHBeXmnaeFuY5HPNvFO7+W8gVSRhehycV69LwojTf7yqnLs3o13aSvb9TxK3jrTq&#10;xtToyUdm1Hr2Tbs36dDzPxB+2Rp2q6pcQnW9Y1aC1vY1srPUrWK2lgDL/qzKrkF8hsnPJXrkYr2c&#10;L4e+wppqnGLa1ad7+ex87jPFuniasoOrJ2eicUreV09zxT4nfEq/8WpDPq+iWNtY2LH/AIR63hup&#10;7XzJdglBmhUmNnwwcvKzM2G6V9PlGTYfA3VCT5n8Tsnp5PdLySPhc/4hxWYrnxMFyL4Em1rvqtm+&#10;t22zxLQ9R1bxRBqeraxIdfsNEuoPK8O6MJbyfVPOaRCsrR5S3hBiPmSykO3CRjL7k+hq0KNC1Kl7&#10;rad27K3p3fZL1ex8nQxOJx0J4jEfvIwtaEbtyvfe3wq+7er2S1uuh1N/iLor3nxHuZ7i08Q6/wCJ&#10;Rp9tLe3Sq+mwR25O6CEkgbftdtEoUbYxEgHY1jGGArwWAcb00tbdXfr9zb7m9Stm2FnLN37tWUrX&#10;fRW6L5pK2isjzTS/CXiCLxHLe61ZE6h5r3+rnWb3L+aMgC5YjOWKFz1ZgwzivVliKKoKFJ+7aysu&#10;nl6Hi0cFiPrbqYmPv6uXM+vn67+Zr+LtR1/Xb2wtBb3U1vbQkG3t0NtFeyEli7DAyi5VVHQKg4qM&#10;PCjSpyqaX/IWPqYivWjTSdl02v37fI5vR9Uure7a1t4FSWCQkx2gDkOGCtucDJPYZOPYVU1CUeaT&#10;MsNVq06nJBarsv6/Mt6le6pqDMmmhLYhCJpZbXdcFud29zzj9KmCpU1+919Gb1q1es+Wjp5ta+ep&#10;5frEVl4dYzXN5BdXr5DWttbhI0z13Pndk9COMc130ZTru0Y2R4eKpwwsm5SvLskef6t4ifVpYpTb&#10;W8MFsnkQrGu1B3LY747nvXbSpeyTSu2zya1d1ZXsktjCeR7y4kOPlBESgJtwOi5/z3roULWZhJuU&#10;hURg6qyMSx8sKq9c81bb3WxNnexFfMkSLDEVJb/j5kQYEhHRR7D9TzQrv3mgemhmlg3387v745J+&#10;tDvfQWnUmgkkRg8e1irZBVuVPbHeiVnoC0PbPAK3fjnT7n4a3EEUeqXl42t+BtRljSIw6t5YSSw8&#10;1h8ialEiRYDKv2qC1Y/ebPFXSpT9vF6bS9O/y/Js9HCc2KTwjSu9Yvz7f9vbetjkZY59IS+s4JIv&#10;7Ru4Gsry+vN9hewQOP31tEjDKmTAWSQnJUFBgM+6k+az6GUoumnBfE+r0+S/V/IrSadPF4QF+gkM&#10;TeK/sMm945UMosBKhChsn5XfluOvFCmvbci7fqJ05Kjz+dvwOZa5vlf95eSuSuwF5tmB/d68D2FX&#10;yx7GKnO7uza0zW9c0zBs9Xks4ickRagrHOcghRyCMnsepHQms506VRe/G/yOmlXxNJXpzsvJno3h&#10;r4oeO9J1Kwk0nxW5uoJvMt72xlls72w4PmNgYwAu7cB8pGQcgkHhrZbgq1/a0tH+P9feenh86zOi&#10;0qNa7W1tGj2KD496jrl/JKyPY62StvHpTfZodN16MDYpg3ZFvcFQMwDEchb92UP7pvIq5DQt3j31&#10;uvXuvPddb7nt0uKa0pfvF7+1tLP07Py2fSz0Om8PftOW9rf2enJptzbXkWpf6aup2KGSy8p98gSM&#10;IGVo1RyTKTg87FxXn1+Eo1E3zXVunX8evl953UOM4Qn7Pkad9brbvb08/uOisv2nrHUr2O7ttafS&#10;ryfc0xNsXT5jv5Jcbjnk7s5bnvXJU4Vq04uKhzJba/8AAO2HF2ErtNS5W/I3bb9pHWZL62e21/w/&#10;qBgvkntTdTXOl3MZQcEBXOWB5x0OCMAGsp8Nx5HzwmrrpZ/oaQ4kjKolTnB2fW6/zPTT4m+MeqwG&#10;5vPh5odroUsjXi6rf63HoViVbq8ct1cwlowWGCg3AHrziuJZVgKd1GtPmXTlb/JPU9GeYZjU1nQg&#10;ovrzJfddq67HOnxNrc0zadb6nY6JcTW585rXVZdc0dwOWaO52yhgSq8Rhl465pxwlKL5p3kr9Vyv&#10;5rT8SPrVWX7uLUX5PmXrfX8DzbxHr/iOOJvtfijSL+5X5bGARyQRXij+GF0VUJHdQwPtnivbwuFw&#10;0Zr2dJpdXv8Aff8AyPGxWLxSh+8qpy6La/o0rfieeaj4812zDxSy63pjtbhFMd8YyF+78uInOMk5&#10;ySRkfWvXp4ChJppJq/b/AIJ49fMMRTVnzRb8/wDgM8p1PxNrd9IzXmoiyBYql/c6rJe3/uVQIF7D&#10;72MV6VLDUYbR+VlY8aeMxM3707ebd3+R0vgXVPHWmjUdGsfEdzp9p4m8OavqMYhn/tSx1L7DbR6h&#10;9okiKlGCNpzFs8gxkHFa1qdCcVLk1TS7FYOpjqMuSNTSSk/5k7K9/wAHc9Ls/ip4L8baRdaR4/8A&#10;g9FqSW86z6f4m+H2lDwPq1syRFEF0+5rZ/3YRW8xAMDOQRzzvD1qKXsKnyk7npQzDCYuLp43DN9n&#10;BcltOvT8LH1t8Ffhf4PfwTZz+HPhjqv9nX+qanfDWfE6P4q8P6ZPJp9naSi+ulezs4reZX2F5vMS&#10;NgG+YKQcYVMRUrSU3d6bad/vPYweFwdHDxnCm0rt+8+a10k77KzWnVH0V4Q8Jjxh4Ni8MfFX46/D&#10;qDw/4TeVdM8MfCr4iP418SwXF2sUD2mozxwppdtEkdvDGsgaUW6Fjtfd83qwjTjDkfr5hCNavNw5&#10;lba8ZXt89vRWPKfjd8atY+HXjTwp4R8EeD10W1sdPttZs/EXjL4iN4g8NeOrS5gMkE8U1lcoktlM&#10;soO2SUqFyrqmWQbUXho1bzimtDjxlbF0XGGH0/vOWjX3m78Cv25f2uPBen/EeXXfiPrdj4C8TaTF&#10;4XvtP+AnhnQ7/WNEtVnDzyaVcQ4gswtrJdhMyb5JZYssFRjX1HDHENTKcTOntSkrNxhGUo/4ObRO&#10;zf8ASPlM+yGec044+vFSnTd0lJqO1/e5b6XS89Nj9jNV1DwB+zb8DfhnJ+0b8VviT8Of2iodCX4g&#10;eDLvXpbXxxouuWcQtruKxiaxZbeWd4ru0tZI5nkKTS4YybSo/Xo5XhcBk+HqY3F1KcpRc4Sc3K1t&#10;bcq916NJxerb3Z+W4XOcxzrNK1TA0Izwzai7xSdns735lqm79uiOn8Eft46FouvaNqPgD9nHx5+0&#10;z4O0zW9X8beI9H0fxGcvrLxPeTavbaJqcJtbmZkWRisEhEEyqqj5kNc8K069JPK+avCTbnb3ZaK9&#10;0pWvdp6J6adzpzLJ3XjKni5Rp1FZbXi47ckmte2+/nY+lPh/qH7cf/BQcx/tP/ArQYPg/pviHxXb&#10;6N4W8H/HL4dTW8Fpomiag1tf2k8NhdzPK87y3ZNxNBCyiLEZAXdSrZrXeFUqCWHhFWUarvKVn7za&#10;X8zvba3S/X5yjUwGEWIyySlXrNtN0laEJJKyV/5U1da362P6BPh9Yat8M9Ri0/VrKDVfFWvwC71T&#10;VNOs5vs+swRARRIpcs6eUXESh2BK5PJya8rH1KOZ0vawfLTjolfZ9fv3OfCRrYSulXivay7Xs49F&#10;r2f3nH/DW0X4xeIf2gfD2rWkuiva+LUgtLa31CO6vtFaSwt3jZYFYiKR2jS7XcOWlwQdpY75hi/7&#10;K+qzpvmSik7qya/ys7CpYGGJxWJw7a99KWm8W7q1u+idzH/4KM63FYf8E3f2qdA8WXd5olxD8GLj&#10;StQ1JdKfU5EhN3YxPc2tuJIzO5X5lh8xDlsFlALV89gaUI5pVzCjL92qVeV1rb9zP8rn1WSSr1qm&#10;EymUf3yq0kr6J2qRs7+dvVan8Auma34btJL3S/A2lanZQXuYdc8X+LZLa48W6pAcb7W3t7fNrptv&#10;IPlkjhe4mmUBJLoxloj/AC1xBiqdOMoYaLu7q73flbZX+/zP7uyPCV5vnxcle+y+Fffq356eh7D4&#10;ft5ZjbzS7WhTmCIYYsTksXHGMbSQoHcH0r8qzColeC3P0vCxulJnZFLacZWPYkR8wxDIkcnIGT2O&#10;F7814FRyi9T1klY848ZCP7GLSCdV+/K7xjMkOflALfXIyfT3rowTfPzNX8jzsdfkUVoeP2elxTb5&#10;vljwgMshJjBVTtQ/0x7mvYq1ZR0R5dKipXf9eR6J4c0Ge9Nu4QBPlIxEWyVYDOBg4weG9iea8DMM&#10;TGneK3PXwlCU7M96sNJW+8yBYUuJLKNY5VSPyogqjA2gckjr1+o5r5OpNp3b0Z78IXXoa9lFqFvL&#10;JDKi4t2SOCdVUyEADYp6jGO68YB6cZy0k/Uqzi3c9C8EWofUrOT7SY2WdokkMLzIu7Jkk2cnYACi&#10;5wSxXrkgbRs3YyraQbtc/SH4NRo8trYiUi7ivXJtrmASjDqqozMCyblYE+TgswRdxwPl+04Zgqle&#10;EE/eT2/C9+/lbU/N+KZSjQnUa9226fbW3e3n0P08+G3hq2OmRyXVv59yxmJQL5pk53jDYxtKrEXZ&#10;sl3UBeDx/RnD2WQWFUqyu9f8/u2v3ex/N3EOZVPrUoQdo6f5ffe9uy3Pkz/goR4Ml1H4KaVfzQRy&#10;HQ/iNpd/cvJF+92XUV5byYJ5BzNFjuMAdq/N/FzL6tLhmdftOLb73dv1R+peDeYU6ufzw0XpKnJW&#10;/wALT/zPgz4fWlrFb2cccJjBXdnG0474zzmv5JlFRbfVH9KYqbjBo+rfDkxjaMLZzuSAN0rLHCig&#10;dSAeTnv+le1l9Vc2sdWfL41e5rNJfie9eFmkWBbq6kitQFZ0CRlXJxwAPQA8n+tfdZTVUUq1SXKl&#10;e2h8NmvLKTp0k5d9dD1bS75EUYmdwFy+/pEAMgc/yH419vgcdTUE+e9t/Ly/4B8TjKDbd1r5Fi91&#10;iRoo98k0USrtkcgNM+5gfuj144rXE5vKaS1jDq929exxUsFFTbSvLt02OHvLj7ZKyh5pUEu4AEKF&#10;xwBj6cZPqeK+axdZYio0m2r/ANf8Pc9anD2MdknYwdQAdivCosn73LAcgHA9MD+lefiOWTcen9fg&#10;dNC695bswpQrI28oyAbjlwQMdCfXvxXnzinFt7HTFyUrq9zOPn3Ls6vG8XDOw+WSTpheRx07VjTj&#10;OpJtPTqdN6cEoy3JbHRrmedFjZY1kb50hJDDkYBPT3PXrxXo4XBVas+WC3Jq4ulTg2z2zwv4TkbY&#10;ok3KxG/C73dj1Ge/4Z7V99kfD1SpUUpO6f8AX3Hxua5zCN2lZ/gfTvhDwioMISBcY2kSHeR+OP0F&#10;ftWRZFGm1aOvmflec5xKSd5fcfVXgHwFPqtzFb26FIkUPc3RXMdsucZPqx5Cj+lfpOGwtPDwTZ+e&#10;YzF1K9VxjufU1potnpVrHY2kXlwxLjplnPdmPcnrmujnd7nEo8uiRHLp+WDLjHXsDTUxcq7DAjWx&#10;wQ2D3znHvT50xl9SXAIyRjisgPLq+gPHHDAznv8AmKAHBlAI6fqTQBHQG+owuBn9ewoAiaTBIOcH&#10;nFAm0tyu0vOAcZHA6GnqQ52emxXaUH+Zwc5pEuStZFVycE+tAmmtyq0gH+J4oEQtMMDPvgdKAIjL&#10;n+LHNADhKDx/XrQNbjvNPbnscnNOw+d28xUuCPcg89jSNVeyuWFuVTBJz7ZoGON8qgsTjHQYoArC&#10;9eUklmIHQbqAGX84e1bHqCQRzn/JNVHdET2OcOTnOeOvtWxkMdiOhyT1GcmgCrJcFQxyRzgccYoA&#10;wrq5ZiVB5P3vTmgDK8lpH3N65Pei9hN2ReigVRkLgYxn/CpcktzF3erBznIHGBz2x3prbQQQwI7c&#10;sxH3sKB1HP4//WrelHXUzqdGdTpVuiyggEjbuORgE/5/lXUZndxMNmwEZ8sHH160uVJ3E+pyWu8x&#10;yZHAGcN2rvoOzucVVaM4Az4bapJC8emK9FyVuY5TQtpvmB3Hpkc4xXPUd07G8U0jv7NbDWdIvdC1&#10;WKO60zVrN7C9gfhXSRSrfocg9iBXj4ujGompK6d7+aPQw1adGoqkHaSaafVNO6fyZ+V/i241n4Qf&#10;EDWfBepyzxrp94JdHu5SfL1Oyl+e2nVujZU7Wx0ZGB6V+MY/NqvDmbzy6u2o7wb6xe3zWz80f1fw&#10;5gsNxtwzTzajZ1UnCqlvGcd/RNe9HyZ734K+JwlSHzJxuOOQ3XtX2uW8QUsVBNyvc+BzzhKrhakk&#10;o/5n0v4e8eLIiAShg2AQW4NfRRnRrK8HqfnuKy2pSupo9t8O+KNOuUWKdhCzH5bhAD16bh6e9ZVK&#10;dRfDr5Hjzw0YbKx1+q3VnZafJdXlxALRYyyyhwRIMcY9fpWEW3LTcxqU1a0tj4e+MPxQiuV/sTS5&#10;Giti2ZDEdplx2IHr09qqTUPi+JnpZdgXValJWgtvU+TvEWvvDYCF33TTSFnK5+bqQD9M189nuLWF&#10;wjSerP0LIMqWKxaaXuo86WZFLO3LY3EjvmvwfOcTzNt7n7VgMO4pJbbfcYkkT3k8rb38lnC7X5OB&#10;1x+lfneJoOpVlNvQ+wozVKnGKXvFoRwxo/koIo1IAZhyxI//AF15OIlD3nSVl5nVShNte0d2Qy6j&#10;Fp8SSSOqNjCozAk578/h61jSxPsorm3OlYR4iTUFsT2Hju1iz+8XIO0gMCD68f5617GEzWmldM5q&#10;+R1JuyOli+I+nOi/vEXK7uvXHpzXrwzig4+8zz3w5XUnZGzaeOrGdWAuo8kgAbgDjnqc1tHNKMlp&#10;JGc8kxFN6wLba9HOCY3yxTqMcCsKlaE07M0p4OcGlI5nVdWcqU8wjapyR90++fp2r57F4hJNSZ7e&#10;Ew0b6Lc8G8UasipMocSqxYtJzxj09ufzr4XHVIuTsz7nAYfTmaPg74utJKly0cLyxqrGQYyVC5Jx&#10;7/T0r5uT99I+xwsbU1F7nwpq8T2uoTOsYaJ5BODgKVJ5IX/CvrMHiYwpqMt0edXwslNyjsz0DTfE&#10;OmatZpY6uYry0liMEtvOBuZOm0g9fT8K7ZVITd6bs/1PNnCcU1JH5i/ts/st3tprfhvxj8L4X1LS&#10;/EWtQW1/oloNzQXDYVZgOwxgEZPrX6fwDxvQwtCtlWd1OXli3CT7dYv80fjvHfBWIxmJo5pk0Lyc&#10;4qcEv/JvktGfo5+zx8LdQ8F6hY31/I0Ny1haiSOVtzvcCFY2OOwAUCvgcfnVLMZzcVpd29L3P1DD&#10;4F5fhvZ3u2lf1tZn7A/DtZJ9NhecBpygGFzxjGPc9q8CDi6909GfL5jSVOq3HY9Hh0FrxplktCiu&#10;cxzuQuDnoF5P49q9OjTlPRL5nBKpBRTb1LK+Dowv7obFjXYNi7F+hY8muuOBlN6kRxiWh0On6VHZ&#10;RiHagIXsAQoPv+dehTw3IuVHPOvKcro1UWJQcAuCPkPQHnrWkYwS11In7STSvqZEyORIyRGXzG4z&#10;nC+9c1TSN4q50xXvWbsV/sKsBuHzDDbVHC+gBrmdG/xI6I1LPQqC0KHJjKMeCByD7Vzuk0rW1OhV&#10;U3dPQx9ShWaJoymGJKHd909K4K9NTja2p6mGquD5k/M8t17SpQpCAMcbVIGSpAzivIq0nTlY+gw+&#10;LhL4jyTWtG3o4ePqhYAnJYk/pzXFVtDbVM76dZP4WfKvxB8Iw3PmExECRv3kbDKMRknBxwee1VRr&#10;OlNch2KMavxHxd4n8JyWseqwPEfKcvbDjDYcMOfz/wA5r6/LsanUpz7a/ceDj8DzUake9196PxK/&#10;aE8B3/hfXY57mORYLx3aGQx4AG4457dT+Qr+o+Ec1pZlhnGG8T+ReN8kr5ZilKa0le33nzTqrp5M&#10;KtGyFMIA0nLj1I/z1r7hbaH53VbtqjBu2Z5RJtz0RTtwFUDAx9KZg7n25+z/AKn8SPDDaXfeCLzU&#10;9Pj8Rp/ZmhXEcC3eialKij7XazwyI8Ej8tuhmBJVgQMEGuHEzlSpuo3p1PrcodVqNOjf3lp2v1+Z&#10;9ffEHwodH8JzeJL7wR4etI9Yh+1SaV4evrrQ20TU4/KE9xp6o3m2zTOoYwBnh67VUYx4P1/98qfd&#10;2Pr62XxWGda2yvo3v5ddTzbVPit8b9b8M6DYeIPEPxD8U+DZ7UaTokkvjN9ZZGs5wbWzuIly4mtz&#10;8iC4Xc8ewhmABrvxlanUpqE5Jtd9Tz8BPHUpcsIy5He1n1vtp599zvLDXPFul2FjP8UdMt4PCV1e&#10;iK9j0yzuF1/TbokSW80xhdEhkjyshVNruoztJWvOp4ihOXsaOv3f8Oe5VWMw9quOVovtfmV+9tF8&#10;tT9Yvgd8Y/gd4v8AAll8OfGPjzVtK8Y+BdAuJl074v6FHd3sdjP5jW1zpesW0jS3FgEkO1GiLxiT&#10;DEKRt6Y+xnRSrTta61Wi9Gtfk0JTqQxMo0IXejaTs2u9no790/U9k+E2l+DLSXW/GPwl8UeF9c0x&#10;L+PTJfBfjS+a30LxRYGIG7e3G9t6ksTHPLgxgDcBXBPkTnUpOMkre7LS66nb+9lyQqqScl8UNeVp&#10;6f0tz4e/ax+H+oah4TbRtNGpaRpqeMoLhLfxPHHdXcEUtveLY28Op5C3FpiOURSSNwYhg/NivAha&#10;nW5lTtv8v8z36qVTC+zlUW6366f1vsfG2h/AP4p6BZ2d5/wkl6fDtzqNvfNp9noBkt4YDMVe6WeK&#10;Qj92ykCQ5+bjitXVpVLv2Vmut3/kcUMJi8PblxF4Nr3eXZX7p7+Z9A3mmeJdcfV/h78e47TWYdK0&#10;G/1jwD8UNNkjuH8Q2kSkrbzSKA6zxxlVkgkxIPkI3Z583FUoU+TFYWTUm0nH+uh6eFq16rqZdmUV&#10;KMbuM+67d011XU/M3xf8DNE0bXI/D13rVp4fimmS80bUb93uNPu4jiZojKoPyyKw8qTpvO1sdR9F&#10;hs0rypus4czSs0vuT+XVHxWM4dwlOtHDTqezTd4t6prdq/mtn30Y25+HS6rplpfy20533ZNvpzsH&#10;S4CnG3ccq7BVyNuRxgcCsli3Tm4wfTc2qZbGtQjUmne+i9PweiPU9S8CeC/CvhQy3Ou6Zpttr2nr&#10;BLb39m0M9vdBPM2oGzuCfuw5jGG85VI648p4jG18Uo06bk4vdPp/W19rHsvB5dhMvn7SpGEZq2q6&#10;2vp+tt7pHyNPoUOkDUJtJuU1KS7vDNHcxOtpdR4PyvEnaNSSNv4+lfVRqyqqEaysktt/v82fAyws&#10;aKnPDy5m3e60fqvI9z0jxTq+ueDm8NeO9Ft9YuklW20u+WSEa4ySAqB5jdFQ4Ibqc46V41TB0MPi&#10;1iMFLlW7WvKfT4fMMXisveDzSmpy2i9Oaz/yPdvhx+zV4f8AHejyWP8AwmmmW/iGG1MSeHFvrZ7y&#10;3RULyLBHLhQZn8sNImSFOMnPHi5lxHiMHU9pCi3T/md0m/l27Ht4LhXB4qiqdXEfvLfCrO3e1+73&#10;f4nyB8QvhdrHhbxS3hi68P6n4bWwhAvJdUTfDehHk8u6inUlJlbfkbO/GBX1GXZtRxeE+tQqKd9r&#10;dPJrdM+BzXJa+Cx31T2TgktXLrq7ST2ad/0LXxg8Z2b6b4d8IaW8JurexiudQuxt3W8xgjhYsR0Z&#10;ljAx/sk8Zq8nwtRyqYuts20vNXZGd5jF06eApPVJNvs7Jfe+x4d4fvW8Oz/Zo7uVU1CLy2EVy8dp&#10;MC4LCRVI3btuBzgE57V7lWmqqu1seJhKv1SXs+Z+8u7t87b3Ps6yudPm0nwH4ritI9KS6/trTdT0&#10;rxBfRtrEjlrGGIw7xgoFEO5sAgFfmIr52vCpShKm9b2acVppufcYb2Vf2eIVofEpKb97W1rX9F/m&#10;cjqPia10zzdDsLcX91DeO51LVD9teW8k6vMCAGCsckchiADwTW9KEpxVWppG2y00OTFVKVBvD0Vz&#10;ST3evvPq9tjifEl88/iTVY7a6lvUsoIbOfU7idnN1KiKZSjngl5S7MV+X04rqpNLDQbVrtu35HlY&#10;mHNi5xUrqNldvd21+93PG5NSu/DzOsQ1RLmWR5ZDE/lRgsSRuYc45PHfFd3soVtdGjxJ16uEdo8y&#10;evkcnrfjPVbr/UzPa+ZGILlkkJJYcbsn8/wroo4OlBe8r9jz8TmFepL3ZW6Ox5pcJcSSSvPJJNJu&#10;O53cvvP1716MYxS91WPJlztty1K5QndgswQ4A7e9WopaokktHnQgxc5O50bo2D1P0obsrjje+htX&#10;WoW90m20gFtIE/f55djjnHYDn61nGLb5pFylFrRanPovm71zyvZjyff61qZlVlIJAOCDz70ASwER&#10;uHdDIAMAEcZoA6mxvo4WWa2meC4jAcPC5jkiZSGVkcYKspAII5BANZzUUmu5dN2ldbnpPiu9k8ZW&#10;U/jG0smur23RZ/HmnQqANOncrGdYtwo+S1vHZDKMbIbqRwcJNFXFBKjL2Upb/D6dvNr72vRnoVZK&#10;vH28Vdr4l2f8y8n17PyaMm2isdQ+HnjS1tIvOudE1TSfE7GQ7bmOEy3GlTHaOCN2oWmdp4wOKT51&#10;iYSezTX5NfkzO1OWGmo7pp/LVfqtjyhIp7jPlRKCnzMVUKce5P8AnmutWucOp0Fj4T1SaJbuURWV&#10;vIwWO8vZltYFzncwduuAOAoZueAaU5pu0VqXGEnq9Bt1Bb2qS2un3gu4XxHc38kP2drg5yUiB+cR&#10;5AyXwz4GVUfLSi5PVo0kopOMXfz/AK6GKbXejmNXVVJDEnKMD3wfWqTMuVPVHX2t5CLff4qmuri4&#10;vLAWNhqlnKDr+mW7AL5r7yBcKUHlpHKQ2x2KyIAoOUo9Kasu3R/5Gqd/4rv08/8Ag/McfDkcUF1q&#10;WnTReJdEsxum1q18y3js8kYW6tmAmt2Of+Wi7M9JG4JFNO0ZaP8Ar7xOKTbjqu/+fVGtpXxF13w4&#10;jy+Cni8PXPkfZbvUdMiQanPHJwCLhwzoeg3RFDyDx1pSo06jvUVzanjK1F/7O+V91v8Af/lY5HVt&#10;ZvtVv57/AFi9vNU1Bz8+o395JqF5M/TJlkJf171ahGK5YqyMJVZzm5VJNvu22y7pd7qr2t3HZXt9&#10;DeafaS6rZCK7kjd4IsNdxrhv4V/fgD/nlL61EqVNv34pp76fca061ZR/dzaau1q/n/n951tp8SPH&#10;Jtra4h8WakA5FvPb3bxXtr5qn5WZJFZcMMHJHUNzXM8uwT3pL5aP8Dthm+YpJqtL0dmr/O52Efxb&#10;8W6t/oOr2tg+rCZokuBpFosdyy4GyQmPO4sowQ3YAelc/wDZdCm7027drv8ADU7P7bxlZclaK577&#10;8sfx0EtfHN6t1O9/4e0+/gVmF5ps+iWNrcI/R8Pg5UYznbxwcda1+oLlXLNp+rM1mcoTvVpxa6px&#10;ime3+A/i74Ngu7yw1P8As3wta+IrFtHtNQj0e18S3/hwzW/2dNjyRCGGAh2ilXytrK5Z9xXnKeCq&#10;XUpNyt0va/47/M9LDZvhW3CUVDm0TspcvTtZLurO+7OMu/il4q8L6lPoTm0updK1KREvr37PqYkS&#10;QbfMtLdozYRI4O4OLZnGBhxiumnh6Ki5xjb8/wDP8TiqY3FUazpSm9H5W9VpZX9D23RPGPivXPDC&#10;654v1iz1nwt4csH0vSrHXPER8U3t/LO+64tdIsV8uEXBBWNiVNvF8vmBmCxNVHDxV5wVuvY9OONq&#10;Tpp1WnFK2r5n6LRa9Ox0nnWni21sdSVtE+Het65fXV1YaPcRHQfC+lC4tmjS2hlBWGOVzK+ZgDGz&#10;EhtgZ2EuT9o76/8ADnbTUKlKNR+43ffRbdOl/Pb0Pk19W8f22uz6BrWn/Z3sGaOfwtqHh5NUiYEH&#10;BMNwGh2kA4mhDbgcqx4NejJSbcXuj5V1sVVm6cvh7Wv+enzR9X/CHR9Wh8E3fxH8FfDmEp4UmivP&#10;jJ4c0jzPDtlHo5vrexjuPtpneUSPNdwobOJVJ3hlUAEj6HK8rqYvLqmLw1NydL3qnZQ01vffXa1+&#10;py4nM1ltak5tQ57rl2vyptp76WVz+iT9jL9lX4qfHr9q3xb8FPiR4s8WeCvhJ+zRZWGqfFJdK8Qy&#10;6j4uL30EeraN4V8P3+oRzXNim5lN5JarC6rA0aks6vX6N/ZuNwtaeX4180KShZczcX7SKnGKb1SS&#10;1la2yR+WcScT4Z4fDLh1KlUxDlN1FGPuU6btKSjtKc37tO6druTWiT/obX/gkV+z1rEEep6F4j+P&#10;WhX7hrix1mL4xa3danoTH5o1so5pmhVYWO4CSNwSgyDipp8R4LA4mMquEp3i1azmtL9Pef3WPFo4&#10;HPa9NTp5nXknd2mqcle3WKhG9ut3fc+XP+CG37RPizwj4g+K3/BNv4xaVqH/AAsn9mPWde0vwv4z&#10;1nUpNS1v4g6VYa3L9ov9SDltly8ep6Zcq0bsksF4hAUo2eDi3Azw2Jq4ZycvY2cZN3dSlU96nNvv&#10;aST/AEaaFkOIdPFUK+jp451XbZ08TS/j0mv5Wveh1STTurM/Zv4i6Dpfi3UfFfhSy1XxBqXiZrO2&#10;vLyPw1qMmhw+Fl+YROt3EQYCFXcqljJLIeAV3FYyrFVMJSo4qtGMaV2lzK7l306+uyRtmcKVevWw&#10;NOcp15JNqL5VBd2/s23SbvJ7dbfPnw+l1H4UftGfBX4QXs091r3j/T/EHirxHJK0upT6hBpeircS&#10;zTXeACbe5ubOMmT7xuU24r6LN3hM04XxubxdlGUI0+m8tVbzirnz9PEYzLeJsry9q8q1RqfV8kaN&#10;Se+nwyUbt33Oz/4KraLZ6v8A8E6/2v1ngimltvglqV7bNIoISWKW1eJh9GANfnvD1WpHGzoQek6V&#10;aLXk6NQ/XXSisZhMTHSUK9Fp9f4sPzP86Lw5ABqMyRMjbHCglSUX5iCWxyc84wOxr+X88mlc/ujK&#10;ornaifSmnCS1tJwTJJNtR0Eco2MWQEkH2zgA9Se4r81xb5p3/rc+1w10tTW05CyzC4ZknMhd0X5o&#10;8Y4wSPmOMEnHrXk4hpNW2PTg7rU8v8WtLLObJXSJVTzypjIeQkAjeegXnp159q68FBRjztbnHilz&#10;PlRi6Zp5lCPIqFVYMtrHFxIEPCkN1HDY6e9ViK3JezMaNJ3v0PX9DtLsTWcNuyWqRoWmWNdyZI/h&#10;xwAOTknJI6V8zjJx5ZOWrZ61GPKz1XQLaeJwyyvtyzuA+0Ev1U/73U5H44FeFXmuU74SfKdTJZGS&#10;QSG1itduTDHKSwjXqOO/OTx8x9RXNCo1JI0TUjr/AA/DGskBs1vlC4P2lI1gecZCnbGSTjJ44wMc&#10;HIJHXGd9DCps0z9BPg5MdONgkrWsMs+mpOkkVvuex+UlnJGQWK7QD1CxTOcAgH73hiryVYbJtb21&#10;X3d/yuz8z4pg6tKXKm0ntffy9F+N0j9T/gxPa6lb2cZnMws1W3aBkktpk8oDzWOWBXeWUAYLMZCe&#10;5x/T/CvLWw1NSeyS6rbd+V/vZ/L3FjdLEzsrNtu+j32Xnb7kYH7YHhmHWPgF8QY8xtHYxWepmTGy&#10;KE22o2hJ3Z7Ak8+nNeL4q5csVwXj+XVxjzenK0z6TwgzD2PG+CpydufmjbveLPyQ8F6AJYrXypVA&#10;RtgmbHIwMfTsfxr+F6mGcr+p/Z2MrKktVd2PpbQYbDTAVmmE0qIFyw8ztk4Arpw1OnQfNJ3Z8fjK&#10;tXEfCrI7+x12ZxFsWbYCFRPKBLAdPlxx65r38NmE3Fcqf3Hz1fBpX1XU64alqtxEJbe38kqoL/aB&#10;yWJHzYHsO+a+ioYqtVXNZr16nhyw2Epz5akr37Feyvta1WWWO4kR7eFsQoilQnHLN9STgk9AK1lU&#10;r4iSgtUvwHiqGAwlNTpL3nv/AF6G1fzjTrURW/lNcyoCQnyoeMZz6e/1rTEVFhKSpw1m+x49GDxN&#10;ZyndRObWxnmRGuSGkcklUy+SenA/p/WvOjCc0pVNWek61KndU9EWItDnlOHUh/8AVqhTBPOOR2ya&#10;66WCqVXyta7HHUxkIu8djdsfDEoVWEJZmYllUgKffp1+le1hckqpJqPqedWzOm27yPRvD/gUSurT&#10;R7UZgflbJXkcsx7V9tlHDXtZKTi7HzuYZ77KNovU+ifCvgoKYcomxSFAEe0OMY6DB59OOtfreTcP&#10;qDSsreh+bZtncp3s3d+Z9Q+B/Ac+p3EVpaQfKpU3Nwy4gtV9T9ccDqf1r9Bw+FpYaG2p8DisXUr1&#10;LR1Z9eaLotl4fsUsrGIBVAaaZsCW4fGCzH+Q7CtJScndmMIKK8zTby264B+nNSVZFF0BY4C8HGPS&#10;gyna5WmjRlwyhhnt0oJLC2gCrtGQRkYGKCnF2ujxyvoDxRpYDr9OOtADs/r270ARM4wR0HrQHQrO&#10;49eMdPWgCs8mCTkgdh0oE0mVnlA4B9v/ANdBjJWdkVmlPI/PsBQIgM7HrwO3c0AQu4Iz/PkmgCk5&#10;ck9cdc01bqA0Pjrz/OrcU17oD/MUDOcfzpcjAga5x14/SmodwIPthycHH+elPkiPmle9xBcsSBn8&#10;RzijkiUpvqSiUkgFgfxyahx1sjRO5fiZOB378Zx7Ummtxi3hBhwvTI69vwpwtfUifwmMzbVx045r&#10;YyKE0w59O2KAMiaXeQM47UAUWUHPqOAe1AEqxhR7kc4HFZuaZm5JqzJAd2FBz2yP5msyLtqwxxkM&#10;COo5xyKqPxIS3NXTrcPlhj5RgH8OP6V30WtDCXxM6nTol4UjH6dP/wBVbSdldCL+/wDesynAclDz&#10;x/njNNGUnaTMfUWLxsJD0+U+v+elddN2ehzzXc8xnHk3LpkMobIcdDzXapOUVcwUPe8i3DJ3yeO4&#10;rKpJbM1Su7I6fTLxomGDgYHJPSuOTVrNm60PnD9tD4ax+NPhfN8QtItppfFfw5tzfZtlaS5vtNZ0&#10;a7iKD7xjwJlP8IR/WvynxS4f/tTh6pmGGi3icOueNt3H7cbLy1Xax+1+B3GEuHOMaOW4qaWCxjVO&#10;pzW5Yy1VOeu1m+V907dD82PAfxIkhNurzFhgZO7I/wA9K/njIuL6+GcY1JaH9m8R8E0sVTlOnFX9&#10;D6t8O/EsIiEXIXcRhS55r9oyjjClU5fe1PwjO+BakeZ8h9YeCvEOoSaf/a2qb7HTkQPFJNlXmGM8&#10;DrzX6jgcRVxNBVZqyfc/Bc/pYPAV5YejNTku3fseeeLvjsNe1S+0TTLstZaJD512quSiMeEU9snG&#10;fwrdzj70Y7rc87D5RUqKOIxC+LY+c9R1641XUHuppSSrZVBwFB549z/WuGpzqXM+h9fhcFTo0lBL&#10;c4/Vb2S6uWZm2qv3MnAX3P61+c8T4yU5tN+h+icPYJUaN0tXuYyz72CBzIS2Bgk9OP6V+O4yfPN3&#10;etz9Go0+WKSVtDYUuhKRiOMk7VdvmI9Se/r+VfN4yu1J0YJep6eHoxlH2k7+hn6lcx20bFHGyIAk&#10;E4UsMnn/AD2r5jHzVNNRen5nt4Si6slGS1Z4D4z8cafDE9xeXKLbRMQIyfmlwOvsBgYPvXzNWs3V&#10;5pn1eFwE6UbU16s+bX/aE0bVNam8P6AE1W5t5DFJa2kckywFufnmUbARjJXOe1epRp1ZU1Vasv6+&#10;Z1vCxjdzevU9W00+KtRhS4it5raMBmTLEIQedo5zjnHOKJKrJXhqiViMBTdqklc1y3ii3IKGW2l2&#10;grGCZFY+ue/v9aydStB6Ssbqtl9TSTTRr6P478TWrNBfRqWU7fMAbAHuD07deK6KWYYlPlkzPFZZ&#10;l9Vc1I7618avfMlrOQolG0vsOU47f570q+M9pB8x58cuhRftKe9zn9Rks9TeaHzlSRQUU4woA6fX&#10;rzXzdaUKs3Zq57lLnw9NWR85/EfwLrUsM9xZp58JDuQqggZB6Y9a8OvTqUp80tj2MHmFCdoN6n50&#10;+O9OvtD1Ai50+5j2SMzLt3KmP72QQR/nNezhqsa6916nfXlFq/Q5Ky1DT9WRYri08iZXAV0Xacdd&#10;2B/Kuh88H7rOOVCM78x65p+iRXS2D6c0l5NbMJbeK4U3EULqOGAJOCPWuaVeN3zPQ5alDlWiPavA&#10;/hLWY9QS+129ZzIQyxxkBeWzzjpWTxtNe7S0OatSbjqj9APh2Yo44Y1RsJgJlgwOeO/JOR+tdGDr&#10;+0qp+Z8jm9FqPMj6IsbeJVzwWAGC3WvuMJBezTkfG4htMSciLILbyTgAnGzPPNepBJxbbMkrmbIS&#10;8gJUZPDAD5E9+Kzc0pWN1FRhe5qLaeeqMziJQNihV5IHTH9a3cFNJPQw9t7NtWuyM2IDuiKHC/eA&#10;Gcc+lYTpWbUdjZVm4qRBLZSL8wjyCeCD83tj1rGVKS2RpGskrNmHqKvuWNN3mH5VYLkbj0ya4MWp&#10;pqMdztwzi480tiCTTZjEN6hjnLO3ILcdPbg/nWLpScfeR0061qnuvQ5TXLKLZ5KBkQAszgAneccc&#10;j049Oa83FQhycq/pnqYVzcueT1PN9Q0uKcSxrGodvmA4JXjBB/LmvGnFNanvKfKtD5t8c6E0DXKM&#10;pba/JXkrkda420paHr4SfOkj4+8a6HG5ZiyEkkOXXPmDHceoIr1MHU5JaHRWpc0NT8hP2xfCcF5p&#10;9tqcU0nmwS+XKhwY48MR+fIr+gPDXHyVV4ea6aH87+KmWwq4VYuL1iz8xbvT7D7asNzcpNKTiUPG&#10;3lgAY4ccZr93g+aCZ/OGIglWcJO7M+809prh0gt1is4D5kW5gRIuOn49cVpq16HM4+87LRH0T8Dv&#10;EGl+GNL1WfUte8S+Eb5ozFo2tWdpPqfh6CXzVPn3dqowUWMtG0qHcgfP10WFpYinart+B24HHSwa&#10;lOnJxnaye637elz+hvTv2adR+KNn8EfGfivU9Es/A9lpUVvr+qabfLqnhi/a+tYzZ3KXkTMGinYB&#10;VeUZiZvmxyK8LPsqq5fiIPltCSVpaWXnfsz9EyTOKGY4NVFJSnG94rd+i8t7Hh3i/wCCPwx8K/Fn&#10;W7Dw14tj8FeK9BtpGs38QaSLjws1x5bLuivYgyLKNxKSyRkA7SvIr4eKqYivOj7TZta6rTpdH2lK&#10;lSo06WIUbSav236+p7D+zn8H9H+JHhLxz4c1nQ9Gml1DTJbWz1vSdQg8X6F4jvrdHbE3zZMzt3kV&#10;XQsTmvcw+XznHRNSirprutfxODF5jSjFcyjZtKSet79fkfnzcfCiO6vtM8JeIdf0nwhrUCXE/wAO&#10;bXxFYvG16YneK5046iG327ZRjGkuFcDg5Izz0qzqxdR9NzCWGpxhGnOSTXwaa+avv8jtNTsbHw7o&#10;lvbXd7qGhr4che9uvFmgvfWEmpRDBkjAUeUSpO0TyY3EKGAA54auIvUUIRvJ6K52wpL2XPVnywir&#10;tq+39dzYi+MOreIPhhCbzVpZr7w9fXOiwa1qqC7svEmgzxLKtrqtsreU0tvcQqyTQeXcQmdyjMrg&#10;BVXSXJh6i9/dW6eXp2MqTrTUsRSn7m3vWafrbr0drPset/BfxZoKrrvgvw/GLrTPF2i3fibwmtvq&#10;pv8ATtCvLW3Q61DCLkK7wyQEtLEwKuvlyhd8TNWkY1nhmp6u3bX1OilKnKso0dndpJ3W2q1+8xvh&#10;vofiH4w6Rqmm6Y8d94f/AOErttP8P64w22dxLLFcRC2aQqfknMLQLKpBjknjB3KQa4akEm4bS6/o&#10;dNOXN++TvG+j6Ndfl+R8DfFLRJtM8Yaz4Wexe5Oh6tJZNpmr3fnXmj7CMJkZzkYwQeQR3reg3GHt&#10;LtX6pb/8MedjFGdR0mlKz2b27HK66fF3hzw/b63fNp2kxabci80yymllZY1DINpiU8u23HZOWBJ4&#10;qsMqFfEfV4XldavT8/6Zy46pjMJhViZOMeV3S129O/4Hzd8R/HreJbvTNd1Zbq8ZLXyrd7W+MVvO&#10;FdgUaI7gjKNq7hgbVXjIJr6TAYL6vCVGnZa9v169z4vNsyeJqQxFe700103fTWxzWja7a6tqtzPY&#10;2l08UETXL6dI+8Wka/wRSYGVHHXk59a6K2HlGmlJpN9TlwuMjWrSlTi7JXa7Lsmdpa+NjZ6laajY&#10;Q2M0bfu3OouQ6gAl4gCNwBA27uoBOMVyTwCnSdOo/uPSjmrp1VVopNf3vyPW/h3421O58S6Zr5tt&#10;P1W8fVFjj0VLhpPEUUjgtDFbqp8xosrwHyAq4YjAryMwy+jDDzw93GNt7e78+l/T5HtZXm2Inio4&#10;qXLKXMly399dkra29dluHxs+Nniu4uZPDfiC6hu9D0+ZtT0bSf3V5qOjTSHdcW5nHzbQx+4WKAdB&#10;WeSZHhVT+sUFab0b2Ul0dvQniTiPGe1eFxDTp7paOUW9036/I+MvEFzJfTXOoCc3Mly4nLSyeXOu&#10;eCCo4+X16V9rRhGCUEtF9x+c4qbnOVZyu3qcxHfPEGM108ZgjZo1xnDADH61s4R7HLGrNbv0O/0v&#10;4n61beHdKlnvv7RufC3iaafTYrtftLWUOpWturMm7qqyaYoK9Myj1rCrg6VWm6SjZPfzO/D5riqE&#10;41XLmlF6Xs7X/wCG2Oif9ofXJLf7Ne6L4d1AK/mx3F1BOt4H5w4KsFB56YxXGslpRlzRlJfNWPWn&#10;xdi5x5KtOD82nf8ABnBav8S9a1mRp2ZNPk8s+RDZL5dmpz/EvJbkfxE11UsHRorltf1PKxGcYrES&#10;52+XyWxyl54n129gMdzfyOpGZNuE3nPA4Hauv6vRg/cWp50sVial1UldGbBtnjWOTOA2Dhsbvr78&#10;UzN67iXyRQhhExfb8keGyCOuT75/nV0276kzSirIqxyLsKRhRJJlpXYZ2gegrTXqYlu5treGzilh&#10;lLStFuljI2lTk8/lSbT0Ka0vczLddjByGZSTk9xkYzSntoSVWJErYJBzkYJH61SvYC4y28kQdMfa&#10;Tw+7iP6gVF5KV5bDdraFFvMTAfcBn8KtNPYRo6ZPJazK6iIq4IkWTB3AjpUyaurlRdmdNpWvaj4e&#10;1e31fQ5Z7bUAHghEIFwlykymGa2mhOVlhmR2jkhcFZEcqQaxq06dSLjLVb/8N2aOiFadCaqU373+&#10;fS3VPt1PS/DGhaNe6n4jWwkGnWPibwHrWk6l4Zab+0tQ8K3q2b6lar5mfmtmudOgEUzHegfy5fmU&#10;PJzOU4xip6tNa7J9Pv12+46IxpSk3T0Uk047uL/VXWj6bPXfxyHWnsrYJZ2tvG5YEXlxELq9XjP7&#10;t2G1O3Krn3ro5eaV7nF7TljypL16mZcXcl3IJJp7tmPR5pmuWX2BJyB7Cr2ZDdxYfMkKwW0byyPx&#10;5ccZeRyO4UAmluClJaIu/LYES3rxzXQOY9OA81E7hrg9OO0Wcn+LA4Laaduo+bW7MiWfzZGlk3TS&#10;SPvkkkPzOT6/57VdmlZkX1uXFvbmF0awkmtHWM4a3kaFwp+8uR1U9wcg45rN2bKUpLZlyy1KBpNl&#10;3p1rMZY3hklti1jLIWU4ZgnyEhtpyFHSps7aMqM1f3l+hREllIhHk3odWyAJo3VSfX5c9qtprS5C&#10;tbzOhg1Kwj1XT5YdNneNI1s/LlvipdXRopACijhg7cejEVOppe0loaPhcfabj7FPY28FpOoVY4oz&#10;JPJJhxCoJOQWcov48U53tzmlCLlLka0f9Ih1PVNQmvbVp5FSG4RbYhYUit5JI28uZ0/2Qy43Z5IJ&#10;9aSVlZDnOU5Lm9AXUBeXMgvZJZiGKW14Z2faQQAXBPzAAcd6NtgTcnaT9P66mpcaU+ptZzaXALtb&#10;8bVtrUKiRyxv5co2cYXlHBbGBIPSi6V+Zmkqcp2dNXv2/E+i08A6TqfgfS/Ees6p4bu/EHhS/TRN&#10;athO39iWscybrJ9Tuom8y8kBRoxBa4QuGElyBlawdW0+VI9eGCVXDRqzlFSjo+3le2rfSy+bM3xB&#10;4h0ezt4Lu21yLWNSNsNMbWLvTJLfT7WOMskSW1vAPJit0G7y4oRkhiWkUFo26aduWzVjHEKNNKVO&#10;V3te2nytpb+r9Dj7vV9O1XUrHQb7XtavtVinit7W8tbxbLT7mS6bMn7wvtCguqgkABYwOAMVrGFJ&#10;JvqctWrKVSNKU27dU7b/ANfgfd/wt+MnxA+CmsHQNZ0nwH4/+GnhKM2O74n6JBrKaO0sZmmj0PWG&#10;ia7t2ZmOIoy0Dlvmiwdw9LDYipl+KUpQUoLfmV130fT+tD1amFqSpOKm0l9q/W2xt6l8RvD2peHv&#10;EPw7+DGheBvFNr8X9Xs/H3iLwBpHiq++HHxNtjZ3B1BLLEs9xZXYMindFYTh8Rr/AKOhIA9+OY1K&#10;GW1svymcZRxLUpwV41EovmUb3s0+qT8rHzmJo0K+JhUxlO7gmlro+ZWb69D+i79hb9pL4vfBfxT4&#10;z+Knxo+GHieL4h/HTxj4f01dLleWyjtbqTTrTSrK5vbyT/WLbwWS+apjJRVkYEyMK+1wGZZpjlUl&#10;nlJx9q4WUY7JRUFvsrK/lr3sfC8Q8K5ZDAU8dklWKlhac3y819LuVtOt/wBOx/XZ8LvE93d6HFd3&#10;U8Js7q1iuI9UUtNBNI6Ibh1RsMo8wuqocEd+a8HOsFSjiHGmveTa5duunrp1Pn8kx1WeGU5v3ZJP&#10;m3V2tbfPQ/Aj9sDWtO8Bf8FiP2S9W/Zh1DSU+OXxA8MeIfDX7RJ0+8tjOfCNrYwXUDDT5pEgl1No&#10;7e8aHzCZnjtkwjgR19O6UsRlOXvMIpVLyh7zeuHS5kn5RqfA+l5dDyswVPDUsTiMNBySqwlScbe7&#10;iZJ05ON7L3qLkqiej937R/Qh4LvvCPhfQdO02wmurp7q3W4uJItIu7zVtTunAaWa8Pll3lY/N83T&#10;BAwABXxOYUsbi8ROrUskn1kkku0fI97LKmW4DCxp0m25K792TlKW7ctLt/kZV38LNU8RfFHQPjE7&#10;vot/4N0HVPDvhTw/NIoiv4tYexa+vtSC8iVk063ihhy3lKZWb532pss5w2GyiWR/HGclKcl0cbpR&#10;j3Su23pd26I5p8P4/MM8o8RT/d+wU1Sg95c6SlOp291csYa8usnq0l8If8Fa/jfpmi/sC/tZ+FfI&#10;/wCJ9e/Cy50e5i374Lcy3unoxVx97Ifj6nIGKzoYP+ysLic6bvCFGq0tm+anKCv6c1z7nh36znWe&#10;YPLeTl/fU3J7pKElJ29eWx/Az4KEct95kkeF+3MXhRy+5RkYYjrwxHPev5Hz6q+eSj2P7xymCb5r&#10;H0hpcwnkWKPEeGFvKd+FjAGQpXoeAMfQ9cV8FiU4q7Pq6L5nZHRznCtPGBHKEESygeXgDONqduMn&#10;PuK8aTu+VnqRaSPK9S8uK7c4iFw5wZ5ibgp8rD7pOM8YH16V30m+S3Q5qms2luT6bYT3LQtBDbgO&#10;4aMhcylFBYkgd26Y9sdTXNiqkUnzM0pU29Uet+HIpBD9ltEL3BjPmSzSkJMSQdqZwExwTxk7fpXz&#10;GNmr803p/X3nfTgtj0OwtktpRaACa4WZsSRAtJNuIxwR0JzjgcCvGqVFKN+h1WSVkbjiQg+bFB9o&#10;dCgUkmOJpPlDAg5woXnnI7cmsYWk7q40kmem+E7PT5JghmmmMcab7pF3pDuU52/xdGzz90MAOeK6&#10;KTfOubRHNiJNK6Psz4Uaha7LeVDuZ4A0tk5VFWGFkLh+MJuMCIACcnORhs1+gcLyhGpzSfnbyTu7&#10;9r2t5n53xRTk6bjbvr5va3e12frL8F7xbhbZrhohO6IJkCLLZWgVBtSOQAAptG/ccly+ehVa/qrh&#10;OoqtCLkrS00Wy06P018z+UeLqMqVd8usdbPZvXdr8PL8Tvf2gvDx8UfA/wCK+nWjBZNQ8A6jDCY1&#10;w6PFGLnc5PQtsHHbvnFelxhhPrnDWYUKe7o1F/5K2Lw6zCGW8a5Zi6/wxrQb9G7W/E/FDw54e1HT&#10;444UuHkbccNtAWTnOVz0AH6Cv88KlCpKpeOp/fGOzLC4mV1CyPStF026Wfzbx7qRRgpDCwXdk9fX&#10;IH861p4KTfPUTsux4GLxNGceWjZPuz2XTgYYy6200OxghMuHVDjBGSeoFe3h6LS92LSR8fiWpSs5&#10;p+h0kNybh0RFlWHeGzI20uAOpxg4r3aUHOVo3t/XY8mrFQg3K1zpLO3cRyhYyY2PzEMEjZvUKOoA&#10;wOelexSp8sGrWv8AizxcRVUmrvU0LfSXvLgF4gzSFWVZMlVHYHPJ47UU8FLE1rNas46mLjQpuz0O&#10;tj0go6ASkuTtCwJtC+mDxjBH0r6KlljpzSUtX2Wx4k8apxd1p5seunhSscaPO2Tv3hcA9ue/f869&#10;KlgVFKMFd+f4GcsU7c0tEdtpXhySZ13QrkEMCOCM84z296+qy/Jak5JzjZHhYzM6dO/LI938M+Fd&#10;qR/6OFYEnzD87YPbnj1r9PynKIwirx1XU/PszzVzk0paM+kPBHgK61eZIooxFaxEPcXbr8kI9Pdj&#10;2X88CvsqNCnhqf8AWp8fiMTOvNxjv+CPqjSNKsdCsksrCMRxoMySMAZZ2xyzt3P8qmcnN3Zmkqcb&#10;dTQWbeMMQDnoeM1JUJX0ZXkPJIOOc5zigptbmWbqRJmjb7pIwx59qDF73L5UtGGyPUe1AiA3s1uS&#10;m0uvb2q4xuilLlPIQ5B9fYnmvdPFF3E5A4JPTFF1uwIWcKD3PXGeKNb+QFNpT1HGecdzQJXa1Kry&#10;N+f6UEzlpYrGT1J4oI5pWtcheTJOTgH8c0EkLOMHpj370AVHlx39uuMU1qwIjKRyfzrTkQEfmrg7&#10;m4P4VDg76AV3nA4UgZ9etXFdAKc1yyjk8dgOc1YFH7QzeuPX0oAcJe3T1PegB63AX8R9PzoAsQyD&#10;dljg+560FRlyu5ox3CAYzzj19KhwvqXzxC4uSYyMdORzkmhQSdyJS5lYyJJSQc568471ZJRml4IB&#10;74wB1oAzZG3dBwPTvWUpO9kA4bUG5vmIGMdemeMVN3axk22+VCAscE5Ht0pEyVnYkwwHDDOMbcZz&#10;mgE9GiEsWO3OAR0xkenNVFXaEdJo33wrcgg8/pg/lXZD4TGfxanSW4aMSDbgjOO+f881vF3jZkkT&#10;MTkA/NjcPTP+RW8E9zB7lK7PmREgclcgfzzW0XZ6mc9jzTVBsnIAIBORxhTW8ZySszJJLYitpMk+&#10;g49Pb/Cs6kuhrBaXNiGUg9BxzyOP89K4pz1NoxvudlpN1FNG9rcxRzwTxGG4t5VEkU6MNrKwPBBB&#10;IIPUE1EkpxaRUeZS0Pxi8f8A7K3xA0X41+K/Dng63jj8HJfjVdH1vUrjZBDbXmZ0t8AZZocshIAG&#10;AOc5r+T888H8/r8VYiOSpRwUpc6lJ6Lm1cbJauLvt0sf3nwf9IDhmlwFhZ8RuUsxpx9nKEVrLkVo&#10;zu9FzK199bn0R4X8BeAvhZZx33ivVovE/iGBVkEJdY7OFxgDYnPQ9zk1+w8L+HOXcPUo1cbL2tZW&#10;1asl6L/M/D+MvFrPeLq08Lk9P2GGd1Zbtecv8rHkPx6/ajfS9E1CPSru3thFav8AZ0jcBbXaDg7R&#10;wcf0r6XN84pYCjy0n72uvb+tjw+FeCK2aY2NTGJ8rs231PH/ANnfV9V1v4YxeM9YuHuNS8a6ncao&#10;ztwXgSRo4OPopPpya6sljOplcMZWd5VG3f52Pe4lw+Hw2bPL8MrQpxSt8j2KS7MCzSA5ZjvPPJOM&#10;D+n5VnmNaNGhKTOTBYf29WNJHL3F2z9H+YqcndkjNfiHEGKc5M/V8roRpqy2GWdwYnEj/KhXEa54&#10;Hqc+pxX5zjMQqTcpbH1VKgqseVb9TPvfESwNNsaQKDkuDkd+B+R4r4HGZko1JuO3c+nwmAc4RTR5&#10;F44+JEOn6fM0sxiUYIUfM0gAOf8APvXzmKx7qy9n0/M+mwWVOElJrU/M34vfFS88SX9poNtLd21l&#10;qd2EmuYZAkywh9rBccr0Iz+Vd+U4B4qo6k9+z1PYrtUIWPrb9nX4eeEYdNtp7CG38rf5pVIgJGbO&#10;WZieWbkEsc5r344Fud6u9/mfH55mFalG1Pb8D7istHhtYlMcYIbkblGCMcAD8K6a+HhTguVbnx0c&#10;dUqzaloR3OkQyIZI40G3kADLL/8Aqrxq+GhbmR6tDGTVoyZwur6YILm3keBSJX8uVwn57jXi11KF&#10;SNtup9HgsRz0pKMttka2naRZytGkcKlmGEAGGGcYwetdaiqq5UwqYurSi5SZzfjbT9S0G1ae00hp&#10;VjBZc5TIP8XTNfNZzGeC3joeplOKjmE7SnqeKW3xUtI5xY6tZXNsvRj/AK1CckYJz07V4UsZOpDl&#10;ke5PKpp88Hqc5408K+HfG0P26KGCRnQkOi/NjjCk9iOn51h7SrFqdGVjpw86lF+xq62Pj7xR8Nbb&#10;TryQRW6QqzM6tF95wTjAPt6e2K9LD4nEWu5Xse1CnGrHb/MZoCXGizLHHho4ztBPDYBwDt9xzmpr&#10;VJy997st4VP3ZI+j/DGpR3rwQgqZSu4bQNy9BnNcXNJM8/FYXkhJrY+pPCM15bTwtt/0cAANjaXJ&#10;/lXsYJ1E4t7HxWYxptcr3PpHTLpzAsh6soVR90jvmv0LBTcqd2fEYujHm5VsWpkaZ1ZNoYIAB2B9&#10;P89M161G0lynGlyrlZdSzj2LjOSd0jov3jXZ7KmktNd2YOpNt3+RbgaEKwj6khCxPXnGB/jUxcUv&#10;d3OecanNeexcijXJ27AT8x2t8z/XmtYQi1f9RNya2ILkgjIwGzswTk+1c1Vq10b04PYyZbVG8tj8&#10;rAlmz8wPXj61xunzO8jphUnG66FWYFSRvIVfmboQR6H9a56vu3tsehRXNZNbnG6pEZmLcrlsMcZX&#10;OeteNiIud7nvUEoxSObl0tIIXlmCs29giAYUgnp9a8+eH5I3ludyquclGJ86fEqwdTMFt3Vny2SO&#10;T1Ckn0rysTGMd+h9Bl9tG2fB3jXMU88UkanaNxjbIyWyOv8AnoK6MNK01bY9upTcloj8yP2j7SPW&#10;PDmqpG8blZ/Nd3ULGDHu3Rg9Tkfr1r9p4HnKhjoT8rH4xx7hliMtrQfR3+4/MDSvB1hqen63eXsi&#10;RTaczTutywhE2TtCoep+gHrX9JYd89LmP5TxGFi5SqN2fmeSzwGG5uvskqNHC5V48s6oAcDaT1rZ&#10;JvY8ZtRk2noP0bx54z8GXovfDuvX9mIopoDbki606eK4Qx3EMts4aNkkUlWBHP611UK1WjaVN/qv&#10;uZzT5npfQ/aj/gnL+2Hpfwl8Q33w08bWl/c/CzV9AXUdUawnTW08L3MwjaYC0BG+zUFj5Kqzx/Ng&#10;HpXquhg8Y5UMV8HL62b3+X32OzLMxr4NJYfV36v5dD7cm/aH/Yi+JvxX8VeApPEF3o+m+ILyHQNA&#10;+JF7pMWueB9UiuIwz295u5tEZ9wWR9rBlHzLXz+ByLJ6WMlHCt3vo3az9e3lqfaYvjHE1cFHDYlJ&#10;2WrXfy/4JzmiaFYfsofEHVvD3wkh0222XsHiTwP4zXxZJ4i8Pa7JcxsRMLfP2dkZWaN7YyiRAeA3&#10;BrDEKOBxklFq/lt5HZgksZgrUo2UtdW38z5F/aC8Y6V8aviDDr/iSLSfDfiq71l9MvvDOkwzRaL9&#10;tVkBvLQv83kT439TsYNz3r5bEcsKlWpSSV227aH0sXTq06NKv8UdFd3u11+aO9vb/WtM+Ht54M8X&#10;6fc+INIvCLHSPGenymeG4ii2tPpl/EVLARBVKTruboGB4I8aSh7JVbWlfQ9RUqsqipbxa18/X+tT&#10;581Sz8QXNnJY22i6lZaBd2bWNpp2pT21tY2ceQ0skC4GQ2MlmycHGa4PbQjO8pLmXXVv5mssPUlB&#10;xjFqLWzsl8kcr4NtfD8t/aeFD8QdL8OCe8NppFpc+bAmkXVx5sLD7YjblgkWWaGQDHyTnIYDNdvt&#10;sRbn9m2ur/4Hf/I5cLQwafsPbxi76R2ab8+zV18zufB/xo+K/wACbF/CWmHw1f8AhbU9bEsMNncy&#10;S6YkkJWJXi1CJiVK7V+VhgbASAcGiVCnieaSk1K176a28hU8ViMFKNPljKF7W1t9+tjjPjD+0P8A&#10;DXxB8Qr+18Qw/wBkeKr9orfWr7S4YpbDUpPLUktc7dwYZOGwF3MeeeNcJk+OeGVSm7xeuulv+HOX&#10;MuJMojjfqlb3amidrWfz8r+h4D408a/D67bX9OntPEK2toFttKuL7UYrtZmOzfMGVvmzkgoowMDm&#10;u7DZdj6Uo1ISjrvZfgeVmGZ5RUVSjVjOy0V2nfz3/DY+WfHeseE2hh0zw59shkt7XztQErLPEZDk&#10;hQ47jIyR3OM172Eo4tSc8RbV6HxGaYrAOKpYO6stb66+q/E8yi1NnsDbrcSrMfvJnaCAQ2AR1zjv&#10;XoexfPex48a96fInqaNlqSRpFO2RJBIrkSTksCpyGCjjGQKJ0+hrTrqNpyeqPYfBn7RHir4c2OvW&#10;/guz0DQ9Y8RQSWF/4ph0GG/8RxWk2BPHb3coZ08wfK2zb8pPc5rx8bkWFx04SxblKEdo8z5brulv&#10;Y9vBcUYvLac4YKMYzne8+VOdnuk33/I8zluzqK3ep3mo3Ekk8pklZ1Ek125OTgHoTnnPAr04Q5Eo&#10;RS0PJnP2vNWnJ3f3s5i5Y8iSLa8i4jyNgiB759f8a1W5xSldu6M2SBI4f3m+V5slNxyVUd8e/pVN&#10;3ZHKrWbLdhCVimiU+VBfRi1mDLlTkho2/wCAuqHPbmk7LU1jH3W+j0/y/Ew/s8wLhwwZCVaMj5lI&#10;OCP0NbKabsczjLqadgonAjMasCNm9hyMegrKq3HVM6sPD2hYntba3EqBEkMRwS2Q7kjqKUG5Quya&#10;sFSqciDS4lkLxhQkx5gJGVGT1I9qmcnGz6F0IKbcftdP+CZ+p2s9qQJixO4gdh+B7/WtaUlLYxxF&#10;KdJpTMje8Z3Lgbu45I9a2OctRyCR4xPkozfMq/Lv9M0ra3Y7O1y/d2LRDdEdyKMYByuD2qJu2iYW&#10;drmA4YHd059ec1cbWESQMqFpHydowvfk0XSaQFkReZjlh8pYgYC1nJ2doopK7sRSkLhVyxXoQuDU&#10;A42dkBaZ48BiAvJxwSTTTV7sV2zsPhre3WleOPDeo2cs1tPZX0kwuLeY28kKfZpxKQ46AoXB7EcE&#10;GprqMqTiv61NaEpRqqUdyaPVdN1KwtxqXhXR7maIrLPqultcaBfXW9CT56xObZiDxuEKHoCTRBKE&#10;3K7t/X9dTRyVSN5RV+60fztp+BQOoaFBMrWnhW3lCy7zHqmrXF/CcDhWVfLyOfXmqk+bRaGTsrJI&#10;r3firV3hmtLdrXSdPnBD2OiWUemQMOmGZR5jD2ZzmhW3JcpW0OaZQ0a7FOd/O0dc9BRHcnpYnWBY&#10;1ZnxmPiRs5Eeeig/3zz9Bk1pJcy0Bdytud2bou4YABIVR2H0qHFLqI14bNIyZvMXyY4Ddlic4Cgj&#10;H4sVH41PkXazRSDx20aquDI+XZiCDzwoC/mfxFOT5nclO2qNTTkbzzeOYwLKzlv1XGQSsZWMMPeR&#10;4xj3pWvoUr7st6fPeaXYxamHb7TfXv2fT+SJcwgebcf8A80Ih/vOT/DQ7PTsaR54R9pfVvT5dfxM&#10;m9vLi6WyRgT5cJjt0Rd2xQzbUVewHP6mixm5ydhwnjgCW42vKVyzr8yxlh8wHqexPQYwO5ptW3LU&#10;r6HTzC7g02xjjjEqNNNe2/BG5WEKEn1w0TDBzyKi2tze0lCNtVq/6+49D+FPiK/spdd0izhN3PqO&#10;n/26mn3Nut/BNc6O41GB9hxnCRXKkD7yyEUpPklCr2f5nRg+epz4eP2le3nHX/Mx9Gub0C/0m6Mi&#10;aZqW0SFU8wWzCXesi5xgL0I/uk1TklcujCdnSnezOels5tI1aK7kurG6igmWeyu7YmS2uShyAuR1&#10;GMlTzz0q4K+py1abp1NWmulj3vU/FOq/EfTvDmk6/wCMbS5tRex20OlQBraXTY8KhnlQAeYVTOMZ&#10;PytzzXp1ZzxUIqpNPW1uxv8AWKkqfLUnddtj7H+Anw2/Za0P9tj4TfDPXdZk8eeB9butE8LX+q21&#10;9b2Oi3l1rqSw3Ny96+RGLVprePYBnMknzBkFfU5Jgciw/EFDDYl+1g+VdOVyktbv+67Ky131TPm+&#10;JcRiqeW1K+W6SjC73ve/TT59tOx+yupftI+Jfgp+1dpH7L/gP4gaX4n+G3i+eHwQ+l/Fy5bxVD8E&#10;hFfs8emWOqXTFmaaO0WCKW634+2YZiERq/RM7zKhkXE1DJsFJOErRlGTbVK9rJPfVaq97X16HzMM&#10;qr5jwxLHYm6rWlaStepdWvJJK+vZdD9xv2jv+Crngr9mn4R+NPFWjadp/jnZY2kvh/8As/xrYS3W&#10;qXEClJvIsFZpESN7dnaQjachsOCQfexPD+XYbDPOczq/u6cZS5IuKlPd8qbertp5fI/O8rhmmLr/&#10;ANmYSKTfLFyle0OXrZLa6+882/Y38NXf7UP7Knh//gof4E8F+Hf+Gkb74vap8atIe30a1t5/G/8A&#10;xO5ND1HRpdTkVroLLptndad5jyRYlXzDGEbB8ejm+FzVQp1KahSxEW4t/Y5FywV+1kot/M5sww2L&#10;qSxmFw9ZyeDrpcsVo5w5ZS0fVSk27733Z+pPxa/4K7/sbfs4eGNS1b4p/Eq2tNZ0opZP4C0mya48&#10;dmdFVriBtNYq0UkAZfMEzKqlgAxyoPx2Y8H4nDR+sYypGlSd/ek737WSu3utlsfcZVn2IxdH/YMN&#10;OrUUfhSUFdLVOU2knfo3uTRf8FOfgt8evgx4a+KH7NHie48S+F/F8E2zxLfaNc6DcaU1vIYLq3Nr&#10;cIj+dFIroxwUBXKs4rgy/KMDhoSx2MqxqU0/d5Xo/N3Sat1Vj2cBVzPiPlw+Ew9Sg07TVRJSTW6V&#10;m0/KSbTWqPxW/wCCinxg/wCEp/ZQ/aGsF1Ce5ur/AMJrLcSNI0gbGp2MkhL+pHHX+KvFz7iCGKy/&#10;G4Wn8LpTS7dNF6H7PwhwrHKsbhq8o2lF3v1em79T+aH4ZMZYp5mBILCWEq21yNxHPpnkk+lfybn1&#10;S9ax/UeSJum5H1f4btI/JkSKNVG9XLGLaC5Urk5+6AD07ZPoa+IxNRvVs+so8sVoTagsp/cBMMPm&#10;3MCcFRglucemB79689qPNc7G20cHe6amoX8ULwA3kr7g+3ckaqMFsA84GOOc5x7Vt7V04OXQhxUp&#10;JdTutM0i6tona2tRLMC0UbKnlhlIAVcdV4JJJ4B+leTXxClo2d1KDWyPQfDVj/x9veQxI8SlYRkS&#10;GEAne0fOAwC/e6cZHTjwsXNSa5XodkEzvIlePymQRBkZWjJBIXaSAWPXAyoHcnPPavJnG6aNVGxC&#10;QlxM8hEUk8VwYdocnysqcdDz3+ma1pRUIpdBq92dX4Xnulmja0Mqqp8ubJUKqLuLS4PJPUjPv161&#10;0aXSW5hiEuW0j7X+Fs6wzxRea1vZypFbBvLM7EuqABAe6Rs7jILNLcLxjbn7zhtwhVSk7Rdltf1+&#10;aW3mz874mhOVDmiryV3/AMP6vR+SP1h+DV9HJbRxu29ZroQaZpysGSFcOoWWQDaZHEJY5JK+U/IC&#10;iv6m4UqRdHe8W7RXltq1pd2/Bn8p8XUpKu2lqtZPz02XZX+d0fUerWX9teDfEdhMpaXVPDd9bsgf&#10;eg8+ymAVcAf89A2MD730FfbYiisRg6tGS+KMl98Wj47K8R9VzbD11tGpB39JI/EfR445Ht45HG9U&#10;UYcbdoAwx59wa/zqeGVKtKjN6xbVvRtM/wBBq1OSo+1S0a/M7O11jTNPlItIBcSocFBMJTwOta0p&#10;Rg9Fc8qrl2JxEPflypnQ2Gsvqc6q+6ON0LAE/IMdOBxn2r0KLnVmnN6M8nFZesJTck7tHpPhy1Nw&#10;d3l5cyeXkwlgVX3756Zr6HLcO5NpLrbY+UzOpyR3t13PXbLRkRFEvKsxGETIUjpx/nrX2VDKUtKj&#10;u/S58PiMdJvTfzZ0UdmkcePLAjG0ltoV3bBHJ69K9yjgFTiko6aeTbPIqYpzk9ddfPQntNLu7klI&#10;kVfMOZFYMY2HbJr0MJleIqvlpq1/LQwxGOo0kpTe33ncaL4S2sruNrs3zbF3K3bGOw/xr6zLcg5W&#10;nU3PncdnXMmo6o9g8P8AhVQEDQjCjjYoAIz1wO/SvusvymMFqj5DHZnKbaTPpPwL8OptUMVxcKbb&#10;Toz80xQB58dVjHf3boPrxX0cY06EbLc+aqVamIlaL06s+kbOwtdNtY7OxgjgghXbGkYA+pJ7k9ye&#10;axlJyd2Cg4LQbcTFE69T0PFNRurokyhfqpIIJ9xyKkatfUmSYSD73XoKDRyTRBcWrswZSQcfnQZA&#10;srou1mPAxg0ICpNeqDtIYgHPJ+tbpWViZTS0PMN59vfvXsnkkbTbR97p78/nRoTzxva5QkuCc+hP&#10;UmntsS59CEy4GD1xjrzSGpq2pXebHfp70GbbbuyAyjHueAeooEVnmHOD+Ip2YFSW4PPIA9TzTUbg&#10;VTcKOrZz0B71o4q1kBXe64PTHQc1QFFrpsgDJ55xx0oIc7EZnbB574+lBLm+hVkmdyQRx9cCgOeQ&#10;isVB7n8s0BzsRpMso6E9O1A+ckV+hI689Mj60EqTW5aRuCSe/WgtTXUtI44+nryaCk03ZEhIK/ez&#10;kfKPSgZnSyFM8/j360EOVuplyyjkZHGcUCU77kBfgYA64LZxzXO9xc12Ea7z8xBycnJ60Dc0ti0q&#10;s2CcYyMYOKDNtt3ZNsIOCvvnrjGKAIzGRkcHHOD94/h+daQT3A3dPdVQKgUF/wCLvx2zXVT21ZlO&#10;19DpEkLxg9GxgjGDnFbxSWxBUduTnIxxWsb9DGXxMhcZU89cnPQVsQ1dWPO9eiZWLAKPXnNaxlpq&#10;Ya7GHbSYOMYyckdqwqS0N4JtG/ATjJHHvXJN62OhaKxuadOIpIzu2kHnoeOtTFpMZ4f+1Ze33h3w&#10;PZ/EDTplhh0m8i0nxADxvguXEcEvX+CVgp9pR6YrOdVUY+0lsrHrZJThiMyp4SptPRf4t1/kfgt8&#10;SP2iLy7+K2p+ExeqwtIILmJ45mUuHR3yvPTIAr53MszbnPld4o/oThjhbDxwUZyhaUr3Plr43fEC&#10;+fRb2U3DSvcLsRDu27n+RQAfdh+dfmueYqpVmoX3P1nKsso4Wi3GNrfofr18OtJXw98NvAOgpHHF&#10;/ZvhSxhkRUwFc26SScepYnNftmGw6wmV4fDLpCK/DX8T8DzGtLFZzisRLrN2+TsWdY1PaPKRgM/e&#10;OcAD/HNfC8T4qVODpxZ7uQYXnqOrNaIy0kzGV3bSx3MSMg/jX4tntVKndO12fpGXRTle11Yoahfx&#10;xRnjCY2qoODJkcZ9PqK/Js6zGLWu3TzPt8swcnK3Xr5HjfinXzaxmKJy0gU7iW+Qt2Bx2Hp7V+eY&#10;vGxjL2a3PvsBhE1zs+OfHmo63ql20Es4CXTERxmIl7WNdxDPzjLEfTkelYRUZNVH8Xke5GUKcHFI&#10;+Qfj7N/wr/4X+JfiPCCLvRbExaACQQ94WcxOycB1zuyCckEEYxX6HwbRWJzGlQmvdk9fQ+dzvETw&#10;+XVsVT1lCLaW/oe9/wDBMr48n9obwHJqHmR2fi/wjqSaH4v0GKbdFbTOjSR3MQPzeTOo3At0Ksuc&#10;rX6NnnDVXB461DWnLWPmut/Nf8E/PocR4XN8hji5Q5ZpuE1/LNa/dJaq/n2P2Tje7gjCXQJMS8+W&#10;M5A6mvj8woVaTcanQ8WhKlV96k9xrXsMSBQ33mHyHgyDvxXzOIqqCcUenGlOT1MvUo4rhEIKbirB&#10;wf4R0/XjmvLxNP2lPQ9jBVXTm0zF0S9i03xX4XiuW22dxq6WkmeRiQFFz7bsVnklaEc2oQr/AAOV&#10;vv0PVzGjKvlOIlSXvqN/uPtiTwh4d17Tnt5Uild4MrGgUlcjrj0ya/Ycw4Sy3NcI1Fe9bpufj+H4&#10;gzHKsXGUdI33Z8GfGf4AW9lezapYRbbclvMhRTGQST3HQc/zr8AzrhqplOInGOsPPof0Bw5xTSzW&#10;hGFW3P8AmfNek6bdaHeS6cfNMDSZEbDKr7DPTqfyr55RSbsfU1FCpBTW5j+MPDZvRcbIQoijOwFM&#10;g9yFPrknpWtP3WdWEmlDV6ngqeHUkupJLmOWKZT5UYIOcbjt9q6nDmiejN2PX/BfhO7N0rwIWZWD&#10;sOflyBwf5/jRHCupLlgeZja6jSbmfa/g/wAM3j6ZE0yfvGG0FV+7j/PNfQ5fllecFfY/L81zCksS&#10;4w6Hq+nWn2aIRTPlkGzOMg+/6V9Rh4qjFQk9TxK3NVfNFaM6aC0hWNZJZVVSM5HJ/D3r2cPZLnb0&#10;PNqRbfurUztSv4LeF/LdFjRduOrH/GuipWXLaIoYd3vNHAP4nsLSQ/a5kKlvl8yYR8noOfft6GuB&#10;1YQ+Lb1Na0G17uhb0/xVpMs4WDUQrO+xUDjDMT0J7enPtSp4mC+GRUMLOdO7jc7Rb5J0VdyuwIzt&#10;5Zh71uqqatuY+x5G+iJpFBhZ1IVsnCY4I7U5OPI2i6cPf12MW5kiRSjbfmAaRgOnHGK4a1nHl7no&#10;0Yy5r9jnL65gwA4UrjgDo59fw/pXnV5xskexh6M7NnP3eoR7HiYZUDcvQKDkZrza1ZOLR6NHBz5l&#10;NHg/xAvY7m2nwyFl4j3MAGHPf+VeBiantJWPqMuwck1Hoj86/G+Gu9du3w6qxSBdwXLHGMdenNde&#10;EV3BI+gcYqMtD8yfjnBd2ul6pLF5d0rRtOYyQUQ5O79PzxX7jwbGEsVS5tNT8T48hOnl9acNdGz4&#10;k0/wvEdI1HxBJaSMs5MdtIziW0JOfMjcYypx0x1r+ksuoSeHVWS93Y/lbMPZxnKy13PnW38M6pqG&#10;pXtjpdhdfaWlNwltDE0reUScHp0x09a6YUZzly0o3Z8vKL1JpvhnNqOo6bYWF7E91fylJ7GVhaSW&#10;7rwyndx0HHvmulYTmnGEXv3JUHJWjudpqPieL4ea14T1fwnPrXhb4heFzJp2v+I4dUQ2OtbHH2V4&#10;rby8RFIwY5CS6yYBIHOXWnKlVfJK0lp+gKHslHSz6+f+R6t8Zf2jvAHxpt/Ceq2vhDS/g58SrSQ2&#10;/wARNb8Dw+T4F+JwCxpFfzafGo+y3vys0hiBhZiWCqTilUq0aijKK5amzts/O3R/gVKo5tt6a/1/&#10;wCRPj18XvhL4auvBnhfx/H8QPh7q9wNatYbmwj1q1hOCpR45R5kRUs2QMAEAivKxeFp117+q7r9T&#10;28Fm2OyqPLh5KUfNXR55cftI+O21jTdS1DS9CltNOtl0u1jurBCYAq8+Wc7lJ39QeBjmvNnlWHkn&#10;q7vzPRXFmPVWM5wjyx0Wn5H0TH+3f4k0LQ7LTtP8O6ff6RpsQmfVra6Md1Z72xPaKChy2cYduSCO&#10;orKOUUXSdOo+p6b42xdOXPSppxSWt3p5HzT4t/bG8deK5r551trTT3Vkhs47KNzEucqhkPLZ6k8Z&#10;PauaHDWXRfNZ39Tnq8e5rWb0Sj2ST/Fni+ofGTWrudbpLLTROjCXm0CKxHJJUdScdTXZSynD0o8s&#10;W7ep5FbiXF1ZKpyRv6DL/wCOHxCvIZEi1g6VFMNrwaUgsUl93A+8fc1pDKsDDeF/XUipxRnFROMa&#10;nKn/ACqx5rf69qeo+XLPeyT3LpsuJp5S80p3HGXPPQ4/Cu1UqaSSjoeLPE1qjbnJtvdvc2I7wxPb&#10;WFw4ultpE2jzD0JVmRj6ZB6U1FXvYtVG0qcndIzZbu4iNyBbRyee7Yd4cBFLZOD3JwOvak4bWZk6&#10;jV01uYMxYyMTgMOQqjAGfpWhk9RiuyfMo2n+8Dgn2x/npSaT3GnbUlinQMPMh3sDkMJGjI/LilKP&#10;MzSM7uzR00F+mbdpBEIoW3iEoEDZ5ILdew61hypNnaprlV9g1lrnUZ0uAUH2hsxiP5UAHACj06Vp&#10;CCirMwrOU5c3cyzbSW7I9w5Gw7ORlcUpWbtEzScVeR0c1hjw/NdQAMYH8x2Y4wpbaQB369KyT/ea&#10;noTo2wLnFbGDdP8A2hbf2jGcXCbINSiXhi5G1JwP7r4w2Ojj/aFauCitDz3OVRuo9+v+ZpaTYlZo&#10;UYH5mGBjPWuWrO+p6+Dw7i0mjrvEPhq5tIE1S1jiO+Mpdeau6OLodyjuwz0rnw2Ki5+zZ25nlVSN&#10;JYqkvU4XEum3cN4uJjGytkrtWRe+a7pLmXKeDTnLD1I1VrY2/FP2e90iz1GCPYDPtZSwYgY7+1YY&#10;bmjWcZHqZpKlXwcK9NW1PPGAYYGWAHUZ49cV6J88VyxUjk8HpjmgfM7WOuDKlpbLITIXQySZH3Tj&#10;5Rnv2rBtvc2SXLYxHtY5cm33O7Z/dMuce/0pxlbRmfKnsVzYyxgK4dS43ISuA30/KiUuYOTQkjnE&#10;SCF1LbSQ3y/MM1NtbDUuVWZBLNHJkKMbfbFBV1LQTacYIAU4GQcLQQlqbWnzJpkFxdctPLE1rAFO&#10;WUSLskYD6Egfj60GiSj7yNeGS1+wR28K4e4tx9qQHBcpIzRFPXjII9TUNO9zaLXs+Vdd/k9CjcS2&#10;iQx28MZWRG3TzSqGYnknj8QMe1WZ6KPKjIuLZgPNdlSNl3KAN0pHrjoPxNBDVyOUkQRqkLQwkZaR&#10;hma4Pt6fhxQTZW8io8buoIQiJTkIG5XPUn1J7mrU7LYmzITGxyTgc45OBSlK/QXKzqU+y2WgwxSF&#10;X1LVL1XDNny7O0hBK8dzNKwYei2wP8VSm9UWopJX3Zgz2zwOcnzS78HIbdk9f5UAo2Z1Om+H7+9j&#10;03RLKITar4jxqTIx2Radp9uryi4nl6JEQk9zI7cLDbo5OGFCV9SrXtFLV/kJqhsrrUYhHetFo+lA&#10;2WnLFb79QuYo8s0/kZAQyuXf94wwGUHJWpSaW45Wk1rouxm6rqUUcTadp1iNNtkRYriWWX7Tq14R&#10;yRPNgBVzn91EEX1Ddaau9WyZu1klboUdGsDfznzJorazt/nvLuT7tuOoVf78j4wkY5J54AJDbFTi&#10;5S0Z0Dag9zIF8o20IPl26Ab/AC1X7oJGPm5yxHUk1Nu51e0vJdEdp4C1eHw94t07X3eVZNNS68x1&#10;RoS6y2VxCRxycrK3HfvxWVaDlS9muv8AmdeBr/V8VDFR3jf8mjXvfFvhvWHguLWyOlPOEivgtsbq&#10;4ZiF8x4EB74JwTyWPasoUakXaTujrrY/CVvfhHlb306+Rd8R+KrFPBo+Fei6XJPpt/4kg8UT63r2&#10;nLZ6rp90sLQSpaAMQiyIId7E8iMKAOSfYdVU8J9ShHd8zb72tp5dzyZz55ciWnTue3fsxjwJ4d8b&#10;2us+MvCWseKfCmnRrPrs+hXdva63Fbgqjx2zzKUDSMyoxHIWQ4INezw3icuwWP8Aa5nSc6NteVpS&#10;XpfTV/O1zPMMFi6uFcctaVXo5K6/A2f2qZ/hT4t+OfiHxV+zzaax4J8MWWj6bqukaT4ot49J12C+&#10;hdhIIkjZo/3TJDgqcNjjPU93GGIyHF5vTxPDEZxpKEHJSXK1UTd+VXeiVrPq7nBkmGzWngXh865f&#10;bq+zunHp83rf+kZvgf4kav4f8c6Vrn7SXw+8da1pPjvxBpHijXvEmlB4PE2oaXb3qXN5LpfmnyJZ&#10;p0jdBIz/ACsWPbFeXCtWhmtPHZ4puFSUZSlvKUb6tX0em2p3VMTXhlNbCZfTj7W1oPaMWne1lofR&#10;P/BPzwx8Lf2lP28LKb4wabbr8GtC0/xJ4yPgTXItR1M+I7XTdPuZdO0uQ2amQT/cu5HcLBJLaFHI&#10;80V9Pw5DL+IeM6VLEwvhXJ8sJXd19lO3/gT2V/x+P4oxWYZflUJ4KfJWlOEZTVlZatrX+a3Lpqr3&#10;9P6p/wDg3J8WfD7xh8L/AIwaToPjfXtK0vwzrmueLU+Gc+tSr4e0KHUPFd/LpdzaRSyFYftOnhEc&#10;R5Je3mZ3ZhkfRUMXhsTl0qWS07xeIqxjGzbhTcm4WWrtr56+Z8FneCnhuLovHS9nz4ZVJSVkqtSL&#10;hGTk1ZcyT5b2vZb2SPh39s39pn9jX9on/grN4/m8UeE/A3xA+G3hb4GWvwk0rxXrumIuk67rsMv2&#10;6+uJ1XCT/Y5C1nBdEEth8MyeWaWeZzluX4jB5DmKjJ0KU41JL3v3lSbkoa7qmklptKUl0P0Dgrhv&#10;G5hGpmWGTj7WacYyajzQjFLmt0cm32bSTe56pZftX/D3wr4Hn0DwnZ+G7HwP4UsRo1toXh+0FppC&#10;eaeLe28pcb+VI2DLM3PXNfmFfi1UsV9TjBSg38Oyt/n+B+/YThLCUaf1ul7jVrvztt532PgT9o74&#10;86pqngz4hfD24vrGO31rw0LSW3tryWTUNQaV4bxTdxHKp8qDlD/AARkmvj88qzpVqmH2Si9uqeuv&#10;5aH2uBpUHRdRK7emvT0PjT4VRkRrmMiRZxHGFby4x0IHIyejE54z7V+E5/K1Z22P03IVajqj6tsb&#10;qQRrHF5pjjZjM6ZSIqAw69wQcY6kmvj5rqz6eN0al9i4hSNQ2bZQhEeUyyn5txH8Q6Vwv3W29mdk&#10;XdJGbpVtLJccmCNVk2xzeWSWYDJBYc/xY/DJrCvNRjqawV3ax67pVhPc7xMkCw+aka7BzEpADb3z&#10;06de3ua+fxVVfZ3PTpRVjfk0yW2mlSB4ftEoClkBcBUbIKgcdepPcgYwMV5kqnM03sdiprcu6dYS&#10;ThoPtEpn3lVkeQqz5OSW75Bzhu24Y5xWc5Lqgn7uiL6aTFDGgjlSOaRyVCgI4xxl0P3DjIHbn1Iw&#10;udttszb1NXTZlMiPtWFYGELNHGVRlXjcw4JznHXDc8jqOikrSTOavazPrv4USyx3AS4nd7u4uBDE&#10;j4juYsFWlZhtySX8pBtI/wBUQOBz9rkDkqqjfV2X6nxHES5qPNb3Uvl5fhfc/V/4Nywz2+mx2SJB&#10;cW8ZkS24nhsUkZ2M7DOCZI1JyQdzyFiTnbX9ScHVIzw0KcFaS6dFfq+mq+9n8o8YRnHEVJVXeD69&#10;2raL0f3JWR9x6YJJ7S3jnRiZVihl3QCGRDsXf8v+11IB46V+mxTcVfyPzHmjTnzJ7an4j6l4Mu7P&#10;U9TsZZGlFpqk9pJICfOkKTOhOegHGcD1r+BuIsqlhuIMbQb2q1F/5Mz/AEKy3PqWIyzDV4r4qcH5&#10;L3V951WieAoY2H7tNrttIYGR1z3GMc+9GEySMrJ6vzPMzHiRcrs3dfcew6B8P7VwFJlCRsMJ8u4g&#10;ADJHb6V9fgOHaUrU5y09Fc+BzLietdyS19We3aT4Zt7JVVI3jIG9pDh2buOOnPQAV9vg8mjSior7&#10;z88x+cVMRJuT9FqdNDp0MGS4jdsfKuSAnPzE9yxr3KOX06es0m+3b/gni1MXOq9G7GhBpk9067Yn&#10;RcgbQA7N9cjj8K9Khl9StK6TSOGtjadKO9zvNI8PuRGFWTtw6/MvTJPrX1ODypwSsmfP4vME2+Zn&#10;qmkeHAWQMnb5+MKPr6//AF6+qwuAUbNnzOIxt03c+jPBPw6Evk32qRmK1ADpbMu2W6x03dwv6mvR&#10;coUo8sNzynKVaWuiPe4YoookiiVYkjUJGiAKqgdAB6VzNtu7OlJJWWwpBBI7ikKWzMjUBwTgdM49&#10;DVxaUX3MTk7hip6AgDIycVnzRTswH2t63AVhx1GelNNNXQrrY1I7w5+YqfbdQMinuiT90HPU8GgD&#10;P89pGYbVAByNy5Nbp3VxNJnmTznHGea9lnhN6WRQnnPTP64oJKxmKjk9/WgCu1wDk5xTSb2ArNPg&#10;5yOf8/5+tNRbArNcdcMcVagluBUkuT05q7EylYqtMx5OMD86CVPuV3lJ74HQHpQS5NlZpCeM/n1o&#10;FdkYz0JGTwMDPNAhxBVcY6cjJ70B0uQoDk8kYoDYsDkgHkYyO2KCeaLdkx+wN1B59TQVdbihMceg&#10;6e1AEgQ4yDjIxjHFAEyqeB3x/SgCwBxnqB1HQ0GyknYy7vGSBkjrjHIoM5qzMWQnOeoHp1NBIxDv&#10;yuOc8EfkKxkrAXoFAxzk96kC/Gobkg8deeM0AWfJJGQQMjAyM0AQCEbsMrEn+LPIx/SuhAXYsocg&#10;Hk4Jycnvn0rWD0sTJXRrwXGMBj2xk9+OtaJ2dzEskB+nUevet13JlG6K7AqdrZ74OP5VspLluZNN&#10;OzOO16LKk7VbPrwR75q79DKS97Q4uEFXOOcHOTjGPWuapJm8NzoYW+UZ71ySdtjaKu7GhC2GVuwG&#10;Dnr9D7Vmm1K5coK10Xdf0DS/G/hPX/CGrRRTadr+lT6bcpJGsoiMiERyqGBAaNtjqccFAa1klUg4&#10;9GRGUqclUpu0k016rVH8Xnxyttc+E/7beq/D3xY0Katp9j/YF1PEHWzuZbfGyaHdhtkkc8bKSMnd&#10;nFflPPUw+PxeBru7i9/lc/sThHMKOaZVg8wo6KpDVaXUk7SX33MX4lSzXV14bspJY3W88WafayAn&#10;5Sj3ce7PboTXylaq6mY0Yyf2l+Z+kTi4Yabiuh+/Au44rKNlXiC0VUQHgYQKB/IV/Q2LqJJtLRI/&#10;mJxk68/Nv8zyC9vLm71F05CpJvbaOCARgfr+OK/HuIMS6taSfS5+gZRRVHDxctbnRTTxW9qME79n&#10;8WcMTX4nxNjowlJL4ktul/8Ahj77JsPKrOPa55H4g8QyXLxiGdoY4JMs5xscICAv5n+Vfh2ZY+de&#10;d77H6zl2Chh6bbV2zidVzfKREVmURBETO8iQ5zk98k5r5+rPnnzHrU3yL3jnbnwCl2kSXAHn+YJ7&#10;qTO8xogHykenHf0rtwNCpWrRinoc1fHwgm49T4T/AOCgWhwXHwp07QdKuoNt3qAN3BF+7eVc/Kdv&#10;pkYGK/VuGXDCZlTq9IpmGGw1bMcLiKU18Vl/wx8Of8E3LXXfgT8Rb/4mWmpPJpOu6/J4V8TeHLXM&#10;jXmnJPGpu2UdWglcMnBJCyAda/Uc44hgq2HozXu2Tb9fI+R4b4HeJwmZ0lJXcpWXnG9n6309Ln9Z&#10;Wn6hYeI9Jiu7Ro5TdQgNLFyGyOoP4cV5OcYONek5Q1cluj86o0sTgMV7KsrKL2fkee+ILSW0ZZIw&#10;wVcKDkgAjJJPpnJyK/KcwwsqTvY+xweIhVd29zj7bxLGJGtpndJRJtB24UjJAPrj1r5yriLXg9z3&#10;6WFjpJbGJ4znefT1uLeby7i2mS6tZ1Yq8csbB0I+jCuGpOcZKpB6p3Pdy3lhVcJK8WrP0Z5Z+298&#10;V/iv4E/Z70748/BfxJdaN448KJb679nguGNtctaSJLcWl1BgiW3m8qWKSMjlJDjBwR+q4avGtj8q&#10;zWNZxhUkozSez2/PufOZdh6Do5zkWKw8ZyhTnOm5JbxXMvvWzR98fAj40+Fv2sP2dPhJ8fNDsY7X&#10;TPit4ItvEsmlSMXbRrti9vqFkSeT9nuoLmIE8ssasetfScWZJTqVJRrpcybT87dT80yLMpUHGeEk&#10;/ZtKUe9nrb5beqOY174Rabeztd2MYiZWJK43BuuefSvx3G8Kw5nPDaJdD9SwPF1WMVTxDueV6/4E&#10;e2UqbYlVUhgQcDjHB968apk1Skn7RWSPq8BnFKq1yyPFr34fwRySZi3vJIXjlZNyxEdAPTvzWCwz&#10;+E+jWYxcdD0vwN4T24dkCEsqAuNvmDH3iT6jp9K93LMs5/fkfNZzmHLFxXZs+gRqNjo1lFahk3KM&#10;7U6OT1r3quIo4GnyLc+Lw2VV8fWdeXw9zmL3xN5aMcqmeVLckjPH514tTGuTc2fRU8phBpLU5P8A&#10;4WjbGR7YzKrAeWGEnyjtwPWnTzaXNyK6NKvD/u+1SIrvXmvbVmDySrKCdwbaQMcEY6Cu5YqUoXbb&#10;R8/i8MqUnC1mj5P+L/iq18OWc7wX0tpdgMyGYs6vgEjaDwx+mPYGqw9KriqihBXXr3PAq1pQkpSZ&#10;85/DX9pNL/X4fD2ranDfNfTmKxu7dhBcRzAZMbDqCoAJBr08bk9bD0nWinotU+3c9nA42hUtTTV3&#10;t/kfo/8AD3xv/akdtCbrzmVVSR2cF5DkAnrzxXJhqrVo3+Q8XSTvOK0PfV1ASQja6sVOeOmD6+9d&#10;1SvFR5bnBCg+a9jltRu1VmYtkHAGCNxI9K8utW97c9jD0HokcpeytJJvV02RoSBsyUwTwMd+fzrz&#10;a8+aWj0PocNSShdrVnnviLUGiV0WRo2CgIrvsYAnBJ+teVXnd2R9BgsOnq1oeD+KdSeSK4WTcVAB&#10;LAYQsTgAew9K4nC8kfQ0Ixg7I+OvH+lyx3E8kRJtjbs77jhQc445xz/WvoMvwblG8VqRiKkYpyZ+&#10;W37TWtjQ9NntGijiubhiREcj5CMDdznk9PrX7fwNgJVsRGT2X5n4D4lZjHCYCdJ/FLb0PHvA3w11&#10;q4+HF9rd5ai6N+5uI9LsJ5JTGpX5JHHYDJyB71/UOAy2awMZNXv0/wAz+VMTilKpKLPMdC0Dxd42&#10;8XpoHhDQdb8ST2mlNLfW+hQn+1I7e3Y7nUqMlEY45/OtMJhsXi8R7DBwc2lrbeyPFrY2hQh7TFTU&#10;Yt2uz5r+J1ve6T4lvB5Oq6VfWN7idL6Nra7gZTyHH971ry8S6kKsoyupJ6p6NP8AzNpqKXPDbozi&#10;dXv5tWt1up5ftzJgSNP99sjp/wDXrmk+b3m7sJ1HNWZySQvGJBGoME2RslUEqexHpioVraGZu6P4&#10;t8UaDY+Rp+oS29vDcuFgaNZUfzF+YMGByDjp0oUmnyoqFSrBJKQ7VpR4ttv7UtIY7bUtOsl/tq0i&#10;RY1uPKOPtcSgDAIKh0HQrnoeE4X+Ec6kqz9o9+v+ZVheK9tdT03THNvcXVlFcCyncKs1yjCSSOMn&#10;jJUHaOpPH1XKpPljuJSai4rrY87maWQGKRWUhslCNuD7j1rKzvYkijRlJUAAgYOetAiWYEIjEdeA&#10;QMdKBlCNgtxCSPlEgYg98HmgD0W+0m3t7CXUYpYHkluFRVzuO1huyv06U2rGq6uO5YS8tbqx8qEo&#10;zwKqzoYh5vHueozWc720Nbpxst0cHqJUTv5YCgjoOvfmnFNLU55pJ6GPyzYJ6HscY+lUSTRIzZH9&#10;38KlyS0ZpCNy1+8meO2hUvITg7e1RCNveKnO6UVudRZiSaS206WdUeMjyXK5CnP3SeuM06kkom1K&#10;Mqk1TOgl8P6rcXMNr5CTGSQI0iH90CTwSfT3rldenFN3PRWAxFSooKN0/uOv+IWgQ+GPB3h2GMos&#10;2sSvNcSoTkrFgfMPQk8VzYLEfWMTPsv1PVzzBRy/LKEYr3p3b+R47DHPAY51CspO3ZjdHOp4ZGA7&#10;Ef0NejK99T5RXjK8f+HPULbRpLVrK6t42miuo1lty/34zjLRyD+8n5EYPfjyqtSPvRk7H2GEw7Sh&#10;OCvdK39dz6L0Hw5/bPh+WGS2jlLtiX7QoUFMYIH+NfPYjF+wxCd/u7n6HgMs+u4BxlG/e/Y8M8Rf&#10;D+bw1d3lvc2d5qBe2E+mMQI7O3MjEDzG4wEBBx7ivcw+YLFU4yhJLo+/9M+CzPh6eW1506sJS0vH&#10;olfu/I5/UvCt1P4d1Gezha5iskQtIv8Aq2IAMjr6gHOMdhXRTxUI1Yxk7XPPrZbWqYGpKjHmjG2v&#10;TzPM8+ekKqp2hNvEe2PI6nNenN2SsfKcruZU0UYnQoAycBQ3Cs3pSc5WsOMdbs6K6ZzagfZWjVV4&#10;KjhuMZ/SpuapStexDo0SNOYxxNKpIXcAw2nIAz3pPsOEbySItWVnjPDB4Tx225PIzTIlF2t1OdWR&#10;w4XoeQx5OelaxjrdoxFMbebnOMdsZb8qiVr6FLdXOmtxY/ZSlzbMZuoIAU9Bg46HvkGod+h0Lkat&#10;JamJMkhdNuHAGQM4YdwAPypki3FxIJFXaqGKFY1IGCCo5P1yTQRKbvZlm1W3nDTXjSlVILFGChz3&#10;60FRs/iZ0RXT7mALbuYpEH/LwmfwXjA/Gp96+uxtywcbQ3OeubXkN5jbwCZBJId5PqvqMVRk4Jb7&#10;mZKJjllCgDjOMF/zo9SHzW0BfkKtcETOvKQPzH0yNx9PYfnTduhN2viLk1xG8UTyRxyysudpG0L+&#10;R9uAPakXvZs7LwT4U1DxZqQSz0WTVYbbbJLptmCLnU32s6WkbMwCB1jkeWZiqQW8U8zsqx5pqMp6&#10;RQ4rWxs654qg02DxB4e0ebTdZ1PX/Kg8XeLtPZ0sb5IpYpE0nRxlcabEYokLlc3RgjPEUcSsSjZ6&#10;le03it3v/kvI4zQNJ1LXLmdNM07UdSMR8y6h060a5KxKQZDJIPljB+VdzlQC/Xikk27LclKztuaT&#10;6N4a0jzZvFetpqmpljIvhfwdeRajOJCSSl9q+GtYFBwCtuLmXtiM/MNFGMdaj+S/rT8SWlszmb/U&#10;JtQMX+j22m2dsSllp9hGYLS0U4JC7iWd2wC0sjM7nktjAEXfQfKugy7meRYTlxJty7Z4k5I/M+vt&#10;SKk+Y2dLvJbmC+jlmZF0+xmvtxJJLELCi/i0gFTJ2t5lxbs432TZlJdSxkRKsXM2S4TDDHHB607E&#10;RdlZF77TuQK7uDE25CXJ+oHPGatO25Td9jrdL1bVTbz2Nhq1xDabRIbQSGIOSORgemPxrRWkmomi&#10;r1I+7zOxLb6hffb5ZNP231xHH5L3t0/nOzcMxG48Yxj8aqLkvgVybuU209T3DVPiL8VPCCeD9D/4&#10;WRbeL7BdD+0aDHJdnXrPwdDM5Fzb2sUuRbldrrsxgBiVA3ZPdVxmPhCFGrV54pe6m7qKfbsXTisP&#10;UVSg1zXu7d/M+yP2WU8S/AvwN4w/aW+FHx5+Geh/EDxf8JviT4W1Xwnrt1Hba3/ZLrc6Pf2whfj7&#10;TcQbLyBVwwBh2b8kV9rw1l0sFgnxFgcbShX5avuT0fua6d5N2cVbdLc+PzSthsfj/qGOws5RpVIy&#10;hNbczWj06Wk0/nserfBf9ozxB4G/ZU8TfCnw14W8Q+GIfiWun6vefEHwbqX9l+J7i1022me306a4&#10;hmXFi9zd3U8sJXc3myKSd7V4uD45rYDKqmWYelySnp7RO00t2k91d721s2up9lT4By7N8xpZ7mUX&#10;UUY2jBpON9bS1ffVproux8N2nxJ8Tv4t0fxre3HhPWf+Eftrq0vLDUbRLSLL7ULQ7VV5HwQQHJwy&#10;jsMV8zjKlXFy55yXNbf+t2fQ4StXwtSlXUYtQumrWXyPqjSfjNpHxVXR9Dg0AnTNN1czXVp4fle1&#10;m8Qzqii3tWUnAO6P5m4+VTxk8+PiqtOnyctFOp1a0v8A15H3OCxlLNUqalamnql1fRff+B3njTUd&#10;BsPCeoaJeeH9JufEsFpax2t5oF3cRjwxE9xJNsu3fCXDtGfLMZyQx3cBcVzZlh1HLpSq0/3lr3Tf&#10;up7X7vo0e5h6qp1vZ037t1oSfDBCv2VtrMjRCUYUuxkO5Bx3IDcD3JxX4HnjvOXqfrmSxfsot7Wv&#10;8z600+1jdVtipR4IzcXKBBnLnf1zgDH0I7e/x1WTufRQ1fmSy2ckUkjxP+8kXY7OSyqWx1xjA/z1&#10;riqSWyR1wikaum26xmK3CSxyE4LhCCeuc5PcDn6968+vK6bZ1UovmSPTdPUljc7wlvsEflgEJsCk&#10;KQejZ2sQe3HYV4Fd9HuelBHROLr92UtGgR4w4UKdwC45Oew6gHknt0rzajVjbRIvtbfuonjRQWRT&#10;cFMhtxIID457dF6evU1jGTvq9Cea+5QWFlMywOTHjzGdwAFRsYO7BYAc/L1PHQcHr51ZXFfQ3dMs&#10;0doFkEqs1ws9oqj/AFhUnaHPbDADHPLE811U2m0jlrybv2Ppr4f3ayXcYhUxTFzKl0w8qYK/yRoG&#10;GW3SSbiVHzYIA/iI+qyWp/tMVF213/T5nx+dwmsNLmV422/G/wAkfqj8DpYGgupUjlkMJjM0Cps2&#10;BZZIQgJ+4GIcgg4dBGRjcAP6m4MjBUpNb6fg2vld7d1Zn8sccSqe2hBu2+vyTv56Wv2d+x9/eGrg&#10;CyijDtsjiVljjnMuXcLIXJ29wMcfyxn9XoWcbI/IcQnzts/NLxpoFxa/EXxrYwq0aQeK77YUHmSO&#10;JLiSTKg+zYzX8ccb5bUpccZjBJpe1bXd8yT0+8/rvhrNKVThPAVZO8vZRTXaytr9x2/hfwur+WZE&#10;84D70ZAMi98n3/xrpyXKeaV56+XU8TOM5tFpO3n0PW9P0aCBMJAFLHGAMuvqTj8a+9weV04R+G58&#10;Nisxq1ZXlL/L+vxOssdJkm2AL5UYGRk7t3b8BX0uFwEpJWVkeBisdGF3J3Z01toSk7DErsXBUowB&#10;bB/LOPWveoZZB6NankVcxmldPQ7TTPD8aNuaDJbJHz7pB7Z+np617+Fy+EVfl/zPFxGOlLTm0PRN&#10;G8PvNLHFb27PLIwVIkXdI59K9mlQhBczPHrYm/U+j/CXgCHTljvNTSOW8wHjth80NsfVv7zD8h+t&#10;Oda3u09jBU5TfNP7j1GKHA4OMc8VzmnJ3HnKnBIHoO9AruL1ZG8oU/Mfcmmot7Ccm9Ohn3EiuDnk&#10;e49qQRV2c9cJG27GCDkY71jUcVrcuUU1dHPSwSRvvjyADjAPb6VMZ66GQ5biQkKwJ9xzW8JN7AKs&#10;rl9p3kZ7ZOKYG3bxQOmWLg+lO7WwHh018iAksAR0welfQKLZ8+ZjXvmMTnPOR0Na8itYV0QPeHGC&#10;fy/z70ckRc0Ss90T0/AniqFzoha5OCCTn0Hegnn0IPOJPsfwoJ5myIsx6ngmgV+43k9Of1oE5JdR&#10;joT2PIwc8ZqoxbZLn2HLDkZPB96rlsiHOTJlts4wOfUjg00o9UJNp3RL9lY9ice9O0XqJttWY+Ox&#10;bngAk5xik7dAJmstoGR+Q4qHZuyKS7jDbYAyMfhipNUraCeScDjr6d6BjfLOepBz2FAEypwM9ugo&#10;AifgHGevBHFAFCZGYHgAnPzHmgTkluZjwOMAqTjrgYzQLniNWIpk9Bn8qmUeYouxoMgkjByc1k01&#10;owNK3i3Ff4QOevBpAW3jOGwSc8DHeqjuBXKndkHJB5GAP0rZKwFqNAyggZHHBPIpqTWwEpyvGQCB&#10;1HT/ACK1jJNETi2/Ikjlx0JHbaemRirUmtjK1i1uWTjocHGTz16VtF31RMo3OU1qPCMOjE/KP4W+&#10;laRlbcxa6M4RF/fMduMtgegrnm9bGkF1NmHORjjOOvGK5Zas6IdTSXIA7c5z3pGhs2MxQgbm5HBP&#10;I645q4ytozCSs7H8yn/Be/4F6j4L+IPwO/bF8K6bZwaJc6tb/Dv4n31oDHfRagC39lXtwoG1o5ba&#10;NrbfkEPbRgghgR8FxTgJUMfHMqa92pHkl/iV7X8nG69Ufs3hRxCqFSWR15PSXtKfazsqi9b2l95+&#10;avinXLe8m8G6jvWWJ9d064DbwM/6RE2c4649fTrX5TCspZjB9mr/AHn9V1mvq0rPRn7vWmsJeaNZ&#10;ziQsk8Kkseo+Utj+lfu2LzBSoNJ7o/nh4R/XJJLZv8zB0/eXDsj7mlGWzhTycj0/CvyTOsV7KLm9&#10;Wz7rD0VKShHZEHiLVJIHeNEKeSvJI5JPHB9AD+Yr8D4ox7eKnborP1P0nh7CJUYyfU8fvWZ0GI/k&#10;eVnZQwAG4/KB7jtX5XiXzL5n6HQn72/9I2/DulRyyWhUBFhJeQMdxkKeo+vpxWOFoRqzVugsZiHC&#10;nJdz0S30iOJJ52tRP54Iw2ASuM4JP4/lX2GV5eqCdSUb823ofM4rEurKNKMtj86P2uvC8+oW9rHL&#10;ZZsbZ3njuImUPGpXhc+mfXpivco1JYarzRe+h+m8HYeOIpyS3Pqr9gD9nD4EeHvgJf61NHZ+IvFH&#10;i+61C+1u/vZI55tCZp5GWzjA/wBX5AKErwSWBPUV9xRp4DMsBLF4+f7xRst1y8q0aXVvdn8/cc5r&#10;xJkfGs8uypyp4eNTm/x8zu79La2R798CtX8t9R0hmGNPnle1twjxtNbiVlDbW/iyO3GCK97I5Qxd&#10;B4a6bjqvRnsccZcqEaeNjtNK77Stfp0PdNc0mK+ilmTDK4y6Dqp9+47V8zxFlTgp1EtOvkfL5Vir&#10;TUJvY+aPF2lvpd09xgbUYF8/K5yx7e+ME1+RZpQnRm5WP0nLK0a0VBHMS3T31s6MjFCOAG37jnsB&#10;2ryo8zd2e1TpunJO5rWHhrT/AIg+EfFPwt163S4s9X0u4S0iuUEkLh0+YH0y2MEc819XlFf2uGqY&#10;G9px9+D81r+Z5maxlgcXSzinqtIzXdPT5q1zqf8AgmX8Obz4YfsvSfCS6M32T4afGXxfoejRvE1u&#10;i6fd6imrW8SKSTtja/mRSONqjFfq+W4+fFWWwzGrpO/LPzkkk/vt97PzLiPK6PDWarBYNfupQ54X&#10;6RlKTS+V7LyR+gMukxxqoRAFPHJyR3xWWNy72NnTWh52Fxjq3VR6nI674Siv7a4aOJSRGXfb8pYj&#10;kg57YryMTkaxVCbS1Sue3gc6eDrw5npex8+6x4ditHYzDa0fz+WVKqcDgYx3718LicAsLK9RWaP0&#10;rA4x4l/u3e/U5WbU/wCz0faSQDnbjCgfy/KuSeO9hF2Z7Sy5YiaujlrbW31G/LOT5UWW4bCnHbmv&#10;EhXnia15PRHr4nCQwWFUV8TPHPiR441Sdb+3sLmHTLKzIjnvpGWJTjqoYnHH9TVVJzlVUenkc2HV&#10;KGu7PmHRPitoV5rraSmvW7XcUpy7zBnkbjOGHH4H1r2KeDlSgqkoO3poazxCqN06b1/E+tfC+uTy&#10;wpFJI0yFRjsoBwOv+etbRjBL3T57MsMqmr3OQ+NHgQ+MfCupW9vFGblrVk+eJZRIMHauDweTkY5z&#10;Xq5bUjQxCqT0V0fIY3BwlTcUr/15n84XxPutf+C3xIM66pdW/wDZuqLNIgga0usowJYjOG25HPUj&#10;jnv+15fhcLnOXuM6abs0uq/r9T8ux+IxGR49VI1PdTXk/wDg/wCR+yv7Nvx8sPGHhvR7y2vBHqZE&#10;UmpxgBJklKhX4z90kZ9eRmvyPPMoxGXYyUbWir2a7H6zk+Pw+ZYaNSPW1159fkfo94Q8bLqNoZBI&#10;HmDEKFb5GHXjn1r52defNqetLBpbLQv6xrXlSRvJMFeVCI0LAEE8Ak+lefXrTjK1z3MvwSnFpL5m&#10;AdTMQDI7yMvULk559a4lKVz6Gng1LSSsjj7q3mvZr28nDMGO2NjkJGR94AVKw86kr2djtSp0UqcT&#10;zjxNb2/2ePd8zqdrRdBg559scc16+FyuNSSlPp/X/BM6uIcHaHXqfH/xc1/S9C0y6utRu4bWKKM8&#10;SyDbxzgDqeRX02Dwkp1Y4fDx1eyOLG4ulhsJPEYiSUV1Z+DPxp8T6p8RvGNv9hmnu7a519bOFdu6&#10;W8bftiCKe2TgDgV/UPBPDMsLh6b5PfaV16vU/ijxM4seYY2bhU/dpv5pbeiPu7xv4X/aE8O+EfDn&#10;gPwL4L0aPxDrGmwTas8BiOoaXbLHktKqsVG8ZBx0z61+4ZxLFZdhoUHGKcrX7287H45gZfXqrnT1&#10;t9yPi7wB8aPiN8HfjFqsWraRpSZ04+AfE1tYTHSbo2k0mbpba4XBWZs/e9QK+eynPsRkmLqVIRTU&#10;k4yV7O3W1tjuxuTwzecKWI+w/dfS5V8ft4Gu/FXjvwxcaLLpFtqMD6h4bk8VX/8Ab99A84EgD3uA&#10;xbkcknnuea8TGzhicXLFYe/LJt2bu/m+rufVU4UaGHllGPiozS92T7/omfE1xoaJfT6bZMiQ2/CG&#10;T5zKx45PT6VlGHOlZnzlSChUdOHQ5hNNaKaWOdWPlsz79uFBHGB/n1rFJp2J5WVo47e+t7mzNxDa&#10;XLHfBJMQsQYHox7AjvTilJ2JexyMgm024xNcRSSISGFrMJ1YdxuHGD70NOOjf3ERXXqZd2XZ3lUk&#10;AymVefmJPQ1g7p3KaurMrK091KBl5J3IDMTkn3Jo1bB3SZeutMkgVZDNBM/HmRwS7yn1/wDrVc6b&#10;iua9zKlV9o2rNev6CySRXECJtAaIYBx1HvUXukbGDcReW248egAxj0NIDoNK1Fmje1ug0sDJhcYD&#10;AjoRn0oKi0ty815aaYrNaZkmkj2kNwULDk59qRalGHwnJSTsXZyeTnryaZm3d3KhwTx365oEWodx&#10;4Q5duFA5qZRUtzSLVrG/EqafDKsikX5ORx8wB7U78quVGLvfqamhadJdXkczkszHJ9veuCvVtF3P&#10;XwGFlKaqPc+nPCGm2iR7Zo1mOAQXO3JP/wCuvBxFSd7pn6FllClFWkrnq/jX4d+GPGWi6bqV9cXG&#10;nHw7p7hvswBtplI3YdTxkFeo9TXn4HH18LWdKKvzPqevnmRYDNsJTr15uHsovbZrsz4M1W4toWmh&#10;05SBFKyqfupgHAKj3FfbQu2ubc/FKvs1Jxp7JnvnhgJHpmmSzoHRtPja5i/ickHaUbscdCPXvXze&#10;OlKVWSi+uh+k5HFQwVOU1f3Vf9PmfUPw/wBJW5gt2lEjw3CqFUAxhDwUVgO/r9K+NzHEODdtz9Xy&#10;HBxnTi57P5elz13UPBelanCYNU0q2vo1AZUmtxLg9R79c15NLHV6MualNo+kxWUYTEQ5MTSUl5q5&#10;zGu+BNFl0q606Kyis7CWzdJkt7dYmgBjYE8DBOCcV20MyxPt41HK8k1v6nl4vJMJUw0sNGCjTad7&#10;JK2n52PzGfRoFsbpLa7t3tY7mRbdHO272BmALL1zgV+sRrtxjGaP5cq4OnFzlTn7t3ZdbJ6aHB3d&#10;ttlEKKThd0LZxtz1/Gt731ZwOKi7I2NGYsZIL0Heo3AOCVAA6fqDWVTmTTWx0YVxk3CoZN1C9tek&#10;rlkVy6ycoCCOD7VcZcyuYVYOE2kynd3TyZZ/mUjGQTtX3A9c881pGN3d7GUm0rmWGbIZTkhuMA5r&#10;T3Y6IyN21jWdHczeXIhA4TIPtn1rE2ja10W1iWRZMzSOQMBt22P3pdS0rpsoPak7CjA992eFx1JP&#10;4UybmQ00qSS4kYbs85x1q1FNXRk5NN2Ok0q6aS0mt5GjkEjAIsqK4J6jqMjmsZxtK50UptxcWWkk&#10;8tZFdbYOSGQGHax9/lI64p21Ki9Ndx+qrYP5Ez2ssCRRBHaC6zJI3XBVwfckZxihc3cKqjdafj/m&#10;Zv2XTJVWR9QuojjzCkunCQN7ZWToPpReV9iWoW+J/d/wSjLFDKSUug+f+Wr2siAAdBjBPP8ASnd9&#10;jJpS6nZ+A/AGoeP9dt9E0i+t42KmfUNSvraWDStEtYxunvLqU4xHEOSANzEqqgswBcU5OxcY8z5Y&#10;v8Gdn4x8a6BpmnT+Afhn/bNv4Kt7c2Ova45jstd+I85dGmuLxhu8mzd4ozHZR/IyQxGUyFU2XKdo&#10;pU9P1/rsNqMXyx1R5LbyxLMfsenWYuYyjA3pbUDISeSVbEfGcnK4AUmo3drkXSd0tfMm1TX9T1Ef&#10;2fLql3JpCP8AJYRSfZdLmGSS5tU2xckkjK5HHpRZLYblKbWpnXVkLRVkjZHViEQH5WwOSR+BX86L&#10;tvUco8iXLsS2xtiYi/nMu7MsUkirHxyRk/lxS1Kjyu1yZxFIXlhiVyuAka5IQDnj1OMmmJ2b0NcW&#10;ptPD0l/IqQjxDqQsbZ+d/lWO2W5ZR/dMssCk9zGR2NTvO3YdmoX7/pv+NjC8uNWDAsxIOc49OtUS&#10;IXZiDtUkABNvLN9R+FAGlp1rfz+etlDJJhPNvZgrBbZFOWLEdFyRyepIFNXvZDUZSfuovWd4bPVv&#10;PtfniikVxC7ERz7SG2t3wcEEjsabbjK8WOnbmsz7S8b2Hww1b4W/CTxtoXg7R/BkGp69dWviaeHV&#10;/teu6pcQwO8sZiLs0duGVQgI5Vupzx7tRYeWBo4p04x95p2ertrte6X6nfWeEnSpqguWf2uutunl&#10;5Hzy2uC58I2XhywsRH52uS+JtTzYKbuS4MbW+2O4HPkND5f7ts4ZSQcHFcE8bzYV4SKSjzczdtb2&#10;tv28u5yU8O+ZVEnd9PI63wd4rubLSLnSLy6u9PtDbyC1mtd0iW42ldrR5HzgdOx4rymoOb6s+gwm&#10;JnToeyldLWzXT5dz134YeD/D0HhTxz8TvEN7d6xongyH7Np9rexiG71DU7u3lNmGTJBRXXJ652Ad&#10;80qtKrKDqw+FWv8APb7zvwFOlGnOvUfMop2vu3bseceAdGvrSA39lqur6VNe41PULzR9QS2ewZ8l&#10;lQN8pchs+ozxXnxxzhWfNG6j9/8AXY1weUyqYf2tCpKEpauz2v8AqfRdlqWqXlu5v/E0fiUhIYWu&#10;tW8+LVCgT5fJhwF+U5LOxbcTnHSlmnFkMZl9TL1SXvJLm6qx9Bk/DOLweOhj62LlUS6O9teyfb1P&#10;sr4YacZ7O3yedqBECElSi5bcT06jn2PFfzvnk7VW/U/ovJk3hl6I+ltPMSIbdJFZ5Sj3bOCUQFNg&#10;Ax3+U8n0GOlfL1JN6o9tRSLzC2+1zFkSVnZJY41XMcZiwvmEjg44wPXbgGvPnNtWOymlexc06K1F&#10;zbB8KFlZpbhSWkChS+M54yBj1OTjsK8ytUk7o7acVc9I0a3luL0R3rmGF2RiVxIdgVQq45wMDAyR&#10;3OBivGxVRQhdbnXBy3R6YLOKa0kWJ2cKGLP/AKtIxuwu7AztUMPQM5AGQM147m279C7y5rMZCscA&#10;tbICMvK27yvNAklZl5IHXhTn23HpmklJp9hOOtzD1O2+zs6eVGixLkiIbXBJO6PkZz8meeoxx69V&#10;G73DTYZFdy3DAIksJeN4hNHnPfIUfwrkdDyRjscV2KSjbuYVYK2p7z8Nbi5tL6KVYlaaFlECPgRx&#10;oPLdpJMkMEjQBTgk5ZxyMg/R5PO2JhOK95f1qfK53GM8PJSej/qy82z9YfgZcR/ZIpiLtCtwhvJp&#10;m3ak1wqKirIiHy9yCGaQBRhDLHzxk/1LwZOLoqT30v3v5pejfldH8s8bRkqzjdWs7WWlt9L663S8&#10;7M/QrwjIZLCFHeKR4ybdWjVVG4ncSAPmCrkR4xgBM4xX7FhdYJ3/AK/rQ/GMXaNRvZb/ANfmfM/j&#10;vwi8nxH8S3fkrEl1PDemRhu3mWCFmKjPOPw+lfhXG+R1MRxdWxEVaM4wbfna2n3H7TwxnUKXC+Ho&#10;t3ceZW9G9zf03Tkt44ooIcniNXVAhbOSSf8A6/pWuAwMaUIxpwv5pWODF4x1G51JfK/4HaaforuQ&#10;7IoG7kEdfY/5719Xg8tlLVo+dxWPSVkztbfTYwmGbsMbB04wfxr6Slg1ax8/UxUm7pHU6fpI+XKb&#10;QFBPGXH1r06GFULNL/M86viW9Gz0bw74RvtWmWO3i4B/eSMCIoh/tGu2yo6y3OCdZz92GrPoXw94&#10;b0/w/EPKVZrsoFkuWHzn2X0FYTqOb12LhT5XzS1Z10UoyMnPpk1mamghHOeMjvxQG2xUuiQu/djH&#10;p35FBlNdjEnu2MirnIC45aqjJJakEbTZXrzjjnNSXB62KMgPJB68VxVYtq6NHqiiUyzA8HOAewrO&#10;LdrmXLrqtB4tyMHAOBk4wRXVGTjqh8vZlm2gUuSVHI64raLurg462SNZbVFHr9eaYOHY+Q5Ll5X5&#10;PGTjvX1B8s5NkqscdeSOcUEhknvnHXnpQBAWbBxn/CmlciUrbDljZh/PsRRZ2uRzt7FiO2Jx7+3F&#10;OKTDnkXFtCRnbnjgdDVKPveRLbe49bJieR78im7XsBL9iGOg/pU89mBKlh/sr+PUU+fTUEr6IspZ&#10;YwCBn0HFRJ3KUW3YmWzXGNo454NCbWxXs/MetnzyMY9BwaG29yeSTdnsOa2GO/sCMUjYhNsDkHsO&#10;uOlAnqVmtAM46GgSVm2Rm3B/hxx2oKGNb/L/ABA4PSgTvbQia24AIySOo4z9av3Lile1iFrfAIPJ&#10;5PTGPxqZWb0IUGvjKUkG3nAzngmkaLValNocnkE+uOlA3e5NHCMDIOR2HAqXFMTSZqW0OVzggep7&#10;0nG7GTvGNvJ3Y6DGCOlEVZ2AiWFeOQMnIP54zVgTImMgdhjHfvQBDIOQffHTHbrQA2Lnrg4/DGa2&#10;jLmYmrhv2kdsgnJPNaRlyswKGqES2jseTgnj7wx0IrfYznHqeeIp845IIySAByPrXPUersOCsjXh&#10;UEg9sYxnP61zG8FbU1EAOGyOMZB7VEpNaI0LcRc8qoIBztJxznnmqTuJpM+YP24/2abH9sP9lT4t&#10;/AWeRbfW/E2hrqvgbUj5cb6Z4g0uVL/SHDsCEWWaEWzvjiO7kPauPN8D/aWXyw6+Je8v8S2+/b5n&#10;XlOZPJs0o5lTV+R6runpJfde3nY/h0s9W8SaL4UtfDnjXS9U8PeLPCd+NO1bS9a0+40u9tZ7G6eC&#10;XEcyI7R74JFSQDDbDiv56xtGeFzJ80bJu/yP7eynNMPmWUUsVQqKWi1W39WP6B/hp4pOveD/AA8f&#10;MLfadPgdGDbmw0aNkfn1r76eN54KN+iPkcTgI0sROul1Z9EHT9kEISPapAcue5xzk9c18TxFVcoa&#10;l5Y26rk3qebeJLZnllnG8jf5KoMsHzkH8q/njiSbeInU82j9dyS0aEafW1zzEp5k5YsWjjBdQDk5&#10;Hy89+wr8/nUdSWmx9hBKMfM9V8LaZBFPbu6+YXs1YqT0Yn5vz4/KvoMlwi+tRcldNHj5piJOhJR0&#10;sz1ubT4/su6CPzgRkqGGcY4HoK/TY4KCpp01c+Mo4l+3cajtY+SPjP4Hi128urdbS3lnj06RVWSU&#10;jzH2llBXvk8ZxXi5lQcXaPQ/ZODcb7GhGpJvlclf02K//BMz4Q2Nn41+P+vazPqn2Ob+wmh8OyXk&#10;h0F7uSK6hlvfs5O3zvKtIYiQACoBIJAx9lwhQpZnhpvFK6paJf4nfXv1tc/LfpHzrZPmeDr5euX6&#10;yuZy84JR07X0v6I/RL42R6R4U0e01nTbGK21Cxvozp8USLHJd72AlhJx0dA3HTKjvXdiq9LKcyoy&#10;w0eV6u3dH5/4c4bHcSYirl+JqOVOUXzNu/L2fydjltK8SW+o6fZanp6me31G2W6j3gruD8lSezoc&#10;hl7FSK+kxlajjcKqtFX5lf7zullFfL8bUwmLdpQfL936Poch400JdU0+S5iiDRmNgeMFT1Ax16/z&#10;r8b4mympTTrQXu/kfY5RiY06ipt6nz/awy214beSN1dWwUPCg56D8818HGEoysz7hOLgpI9i8GQW&#10;2h+KPD+qTqrWrzG0uXblVWUbMk9OCRzX1WSwo0MxpVKvwt2fz0Pn82dTG5ZXw0H7yV18j7Q8OQaR&#10;oFrNp+i2UFtFd6hLql6IV2tPcT7fMlcjqW2qM/7Ir9oyijgsvw31PBQ5YtuT/wAUt2fj+aRxuOrL&#10;GY6bclFRXko7Jeh1bgTIq7CpByM+nP8An8K6cfBVILQ4MM/Zyu2XbO3iywb5gy7CuNw59q58DGKm&#10;77WsTi5ylHTdHinxC0WAPJG+UbqT951PUdenGOPavj+KsBSU/M/RuDsdUcVLofKXiW2ktlmG99ix&#10;s5DNn6k/l+tfkuPpzp3TP2bL5xqyTtroeC614mj8PaJqV/PN5EEMLzSz55jQA5x6k9Me4rzcHGUp&#10;ckd2d+aqLXNLofl3+1zoN78cPgN4nm0nV9a0rUNKP9s6da2WoSWCXawtkRS7SNwZc8HqcV9zwriY&#10;ZJxJh8TiYKdO/K7pSspaXXmj864sy/EZtw/iMJh5uFRrmi4u2sdUm+zP5/8ARvjFrvwh1PTZtH8U&#10;ahqt8GY6ppM0kxn0tkfBXzWPXjOB6c1/UuL4cyzOsO3UpxSa0aS1ufzBlfHeccNY28akpcrs4ybd&#10;vK7Z+6/7En7d2k+OltPC/ijVY5NUmRYreSclJ5OxR1/hIJ4Pevwzi/gfE5F/tWFjej99j+ieE+Os&#10;u4xoxoyko4mP2bWuu/y/Hc/bXQJ4vEGi+YMNGIxgr8wIPA46dK+FpybjZdD0cwoqlWcejPws/wCC&#10;mvw0u9M8zWDphktb5y8Oqw2QDPnjY0ijhgdxGeoNfrnAOPhKp7Jys77Nn5lxphFVwXPy6LS9j4e/&#10;Zg+J2teA9Z0iCW5zGzEQmd9ySAuECuo7en0GK+l4tyyljcPOpTjqeLwdm1bA1oYepK66H73fBn4h&#10;PI0aXEzSyylZAmcQxBkDELyTjk4zX86ZvSdGreB/ROWxhiKK5tz6iW8i1ee1R3AnmAXyh8zeuQfo&#10;P1rxFL2kkm9T6PD03h4tpaHpnhqxslmke5MUqQ8BZGAUnHX8K+rybAYZzc69ml3PIzPG4hRUKN02&#10;Sa0ugJaXIW7tY0G6RguCVOfT+lfQxy3B1Yv2btH5HlvH42Ekpas+OPiX4x0vTbG6ltnbyFzunUYZ&#10;io7D0GKKWBdScaGDjdvT1PSWKVFKtjJWS/A/G/4weJ9Y+JXjJ9B36na6Hajz52so2L3I6eWzYwrM&#10;en+8Biv27w/4HTrRxGYRu99tj8B8T/ECooSwWAlaC89731fofVX7JX/BOa/8V+PNBsfiD4G8X+Fb&#10;XxjGfEXhW58SaaLOa9iRhtlgLALgZBJ4K7gcZIr92weIyyhGWEwK5ql0n/dSXfb/AIJ/JucZl9ZX&#10;1irNO2tr769j7t8U/sjX3w713xF4r0HxHda3bTWwi1TUr2QSXMNtnyVjBJypxGhVhzhx615OY43F&#10;Ocqk5c0O718j7bhapleOw8IVaTjVlorbPS+x/Nf+2F4V8P8Ahr4pawLW98m8u9QfUnK3KXYLKRtY&#10;dDg8jnnjrXlRnVxFVznGy/X9T1c0wuCwUfY0anvb2vdnx9418bah478QxX2oGHTblrOLTne3XbBi&#10;KPy1mK+rYBOK7Eo3SgrI+cxWIq4yr7XESvLRbdjzkw3lpE6NfRyzCYhJ0bcsvPBz6fWlqtDkacVe&#10;4mreJVuGkjgtbWH5VhlVF3yrIqgOfcMRms5u70Qe2koaHn0kvmyyvJsG9fmCj5QT0xWRlzXVjnJk&#10;eOR1Y5BOQcVne02hctmLON0UOGXO07h3PNEk2aLYWxhmeXbAheWQbUVOWyf/ANdQtHYU5RhHnm7J&#10;F260y9sGWC9t5rWeUBvLmUxuRnggEU5RcbXMMNisPi4OphpqUU7XTTX4FuXQ7q0gju5AjwOm/wCR&#10;sMPYihxaVzu5OVXexzd9iVgyDI24AAxUmbd3cLGN94IUhYx83p6UCJLv5jgDBB69M0AZdwPlUYwe&#10;pPQmgCsdoPHPr70Aa+mQ4LXR2gxrlMdj1Bx+FBUVdlwSSX9ybq4KlmwCx46cVhUd72OyjHmldno+&#10;gBEWIRALk4JxyfpXn1VLqfQYSUY2UT2PQbqGOeAM+Qrjcuck+xrya8JcrZ9VgsRShJXketeItWSD&#10;4f6zDIs0q3lm6wpFkbFwTknnoa8/DUHLHwl2aue3mWMhDJa0ZXfNF2PgW70p1eKaSQeXNlgA+SAP&#10;7w7e1faxkrNI/FpQcbX6n098CobzVfEHhvwpckX1hrlvPNpzTw7msWgBZl3ddoxznpmvl8/5KWFq&#10;YqOkotJ+aZ+lcDTrV8ww+W1vep1E+W62cdfuP1N+HnwvlsoHupIQxjIZVAHlgnOCwxg9sDpzX5Rm&#10;GP5p2Wx/SmT5VGlFy7HoN74ZW3MkdvaBZpjvkJQb1PTGTyK8v6y3u9Ee1LDW+Fanl+r+GpZ3uFUt&#10;GI38m5mC8HI5VPfrz716FDFKKTfyPKr4Rzulp3f6Hgmsfs6+FNSu/Pn0e20+KVxJPLEPLNw4BI5X&#10;s2RnHUivo8PxNjKMOVTcn0v0Pg8ZwDkuKq886Cinq7aXfy79T4O+K/wzvfhrryxQ2vmWWoPutL2Y&#10;BxBuJ3Rt6FeMexFfoWTZtSzbD3vaUd1+p+GcW8M1+Gsb7ivTnrF9u6fZroeQ63p10jpeQBgxAUun&#10;yM3YEivaU4N8qPkJ0qkV7S2g65uft2mqlxbr9pC7XdF2kkYwTWSh7OrpsdEqqq0EprUxLjTlNnE8&#10;CZIi/eLt5BJ4A/qa607LQ86UG3oYIhaFwrrkM3bkHHX/AD7Um7u5MY2epY8xt4RTsUNuAxSNNEb9&#10;rp1/NA6Rxh4RIGDx9WPHUf096jnV7M1VKo1ZbDPsk8AuBLExZ4jGgZdpT1Ye/b86Tkm0kwVNxTbR&#10;y0ls/mbkwyjGX6DPuK6IySVmc0otvQv2KpudCyoxHyHOFznr/KlPcKaTZreVJCfOwHUnZE7rlcjn&#10;9PSs9zazjqzLvpBJLuaQSBWBZj0JPpTJk3uRMgeJDu2sybiB6epoElbc9A+GvgHWfH3iCLQtKtLi&#10;eNz5lzcRx/urKNRl5JHPyoqjlmbAA+oBTv0KpwcpcqPTPH/iXRvAunXXw68A3UVxaPIq+LPENpiN&#10;9YmQFTbo4+YwxlnULnGWdmy7Yhbs9mdEpexTpx67nhQmM5RWLuHOdoHzA52j65Jxj3pbHPe+jNvV&#10;LCHR7YQPHu1q+XbdpjL6ZBjmDHQyv1kP8CgJ94yYF5FThGKVnqcZcpFZyCKMCcDDO0vSLPzBSB3w&#10;RnmmZJcuiLMl6l9tVraK3EEYiPlbijckqfmJOfx6LRpbQrmcl6C3NhNbWUNy+AtwPNgXjMiKdhfH&#10;oSMD1wfSlfWw3FqKk+pPo9tfaldWllYwSXN/dTx2en21umZ7maV9sUSAcklm/D8Kdm3ypasSbvpu&#10;dX421iyfWLTw9YuH0zwjYJ4cs7pYgq3E0bNJf3AB/wCel1JOQepVEocFCTRUqkpqMWtlb+vmcReI&#10;8DoryMVYcMU25XsfxoE1Z2OitltXtQYonyV5uJUwc98f/WpdS4pSjb8S2b6SyVreC7NrHMphd45d&#10;scu8jfux16Dr0xTvYuMlTVr/APBN3UNFtPD0On/aGF9b6hZC/hvLeOWO2uGlfGy3ldFD7NhDsm5Q&#10;2RuyDW0lyKLktGRBxSs9znLrVLsRQWjyi+tIFaS3icYeAsclR9aylq97i5mnyvWx13hTxFPpkji+&#10;sCYJ0Bk8xd4KrztU9R9KuEuVtNHbh8RKLXOtDr7aW2lmkmttRt9LLAyi1v1/dO/UDocDB4PqK5Ja&#10;ydj04SVr3t5MsXl0YrsWtn4o/tSa6lDanpNoP+JajBcLu6IzDLfNgkDPSsa9R06LdzalFVcSoxnd&#10;9V/X42Ott9X1y8t47C4a3jslkEsP2e1ihG3A4DKORjH5181iqkEm09T7XBSxMkqcl7nTRbHsPhaF&#10;pHjCqQvlhTnkgDBC/wD6q+aq1Up2vrqfaYam3BO2mh+iPw8tXhitfJRSZLUTJI77d2AEBAyMYzkj&#10;/GvyfN6t6jUujP1vLKfJSjZaWPoBbWK1RpFk8qQtzNDGBMhH+xznuMDn9TXzvO3oz1m1fzL1hZPc&#10;GOWdFtJPnSOEtksjbWO9Sfu543DjJ45FcdWSu7anVCN7NnXaRpkcqI0McUiGVt90ZgzN1UqR7Y7Z&#10;zgDnBx4+JqKLav8AgdtNO9j0DQLYLcbHLTqI1ZcIFSIliDkjru5z9cDArw8W7q52Q0R6HJYX0kUs&#10;8BgA8oxJvyqOCUyyqOcAjgntjnnnkirXuVeCsnucRPbTW10s0TAvlolZQYQVOWYQtjjHBZgQOnXP&#10;Ol3azG9SxfiGSziR2VJlYbAEL7lK4ZnJJP8AEep5J5PNaUW72RmtGQabLChRJdrxx7hArLsaNjhp&#10;JG56FAoUHpuHBNdKi+fm6mVbmtoj2jwZcT/bYrqCOWeY3FvbR26AKypI4I2ZPBYiRiWJyAQB8zGv&#10;osqbVVOK10Pmc2inRlGbsrN39D9SfgperBDZJA8Jg3hgWkK3d0paRyjfwkPmJEJIztdjkB6/pfgn&#10;EJwhBWt36vff10S779z+Y+N6LdSbknf8E9F66at79F2P0P8AA90GtIVGA6kh1iRhESvlxErkE45c&#10;jpwwGOa/ccBJOmj8OzKH7x/195meNNH+1+JVuUVybjS4DvzyShkjJP8A3zXzHEuXfWMxhWV7uKX3&#10;Nn0WQ490csdJ2spP8bMtadovkhWZVLKNoJXLDgdKWCy7ktdbGOLxzqNxizq7fTlVQNh46seWYn2H&#10;T/69e9QwsYKyR5NTESbvc6ix0qRyuYct2JHCdBgCu2nSu72OGrW0tc9u8JfDWa7Ed3qSvaWZIcJ0&#10;nmHpj+Ee/WnOrGCtT3MEp1ddkezx6daadbJb2UKW8UYwFjXGfc1ytuTuzaNNRehnuZVbocD0BFZy&#10;51tsaE8cnI6jHvUKTTA242LKMHtkH1rYTv0IbgsUI9Rjpigmd7HPSph8nnI70GRWJJJ5OD2qZtqI&#10;XsSAZUZ7+2MVibxd0mQMmeePqDxWTg76DHxIeBgnjtwDW0FfSQrI1IIcL0AJPXFbpW0QNpblraR3&#10;b05xQM+MlVuoGfb1/wA/0r6lRb2Pi3PsXI4ZJOeevGapKy94mUr2LaWL9S3Pt3pvlVhXZeTT+2M5&#10;7+tVzRS0F6FuPTs8bSM9+v5/rWV10Q0m9i4mnhf4eBznsKG29ylTe7LKWq/3eB+VF2upfJFFhbXo&#10;QPfk0gUYrZDxbZOSo57DvQPlj2JhbDHIP4CgaS2QotRnlQB3oAd5Krxjp6DtQBGQAegGPzoAa0ZI&#10;GBj8ODQBF9nJDdPy6UARtADngnBxkigCIwL+XTigCJowByCT0oAiaLK/Ljp1HOKAKzQNyOD70AVJ&#10;IM9RxjnNAmrsqtbkZJxjtQLW+uw0RYwMFuOn3cUFal6Lb5eDkDPbv/n+tS029AWxI4A4weRQu7Aa&#10;o39cjqQ2Mn8qpaIB+0LjvzgmgCnOMDAzgjmgCpGTkYx83BHJqoO0gJmVSp6Eg8EnFbJ9TGSsyheg&#10;iJtuemMA5AzWqmmrdTOWqOLaImVjt/j4A6HNZVeoQ+E1IkCJyFHcVzm8L7l+FR97ncOvbIrKWrLL&#10;UagHndkgjB/z/Kri1a6Atq2Nu1wjkcEdatNrYLa3P4tP+C2Hwb8TfBH9svWPHU1zfX3w1/aK8L/8&#10;Jv4L8+aW9g8PapYyR2/iXSEL5ESG7uY7+KJWxs1NgoASvx3jfLalHM/rC+GWq8u6+T/Bo/oLwnzu&#10;nUymrlE379J3Wm8Xqn8tn6H05+yB4iXxJ4F8Bs7F9+gW8khzlMIojIx65X9O1eRTrt1mn2X5H61m&#10;lJLCxqrqkz9HpwTaRrt2IIwVUrkn6/pXznENVPDuLPIy6ko1rnIXWnMtq8soZRGzPuA5Zj/XFfhO&#10;dwlGm211/E/S8uqL2ijE81udDsbe7kmh3BpY8lc/uz0J4HT/AOvXxX1elCo5R6n11OvUnC0uh6B4&#10;YMMiWm+IEhPLLgAbgDgnr7k19fkvI5wk0fP5rzpT5XoelAG3nWNAHQgtgkDAPfP+NfoWHfRany0f&#10;ejzy0Z5V4r0wvrdlertC+biTCZeUZxtx0z7152aYe04y7n6pwpVjVyypSe6R8z6v4g+J/wACfj14&#10;O8R/B7RrHWE8eeI7TwHrPhHWbua20LWotXuYoIZJHQgxvaXDJNHMA2xTKpDByDjw/isZledfVsLH&#10;Wr7sU9m3tfbqevx5keWcY+Hc6+cu1TB+/wA6tzqKT5rX7q111P2h1D4VWXiDToZPGYtPEGqCJZLl&#10;Y4WXSLeQD5jaxMdwUHO1nO8jB46V+lYnhGNWq8xx1RzxLSTadoLyjHtfvufxblHGmY5PV9lkb9jS&#10;2TXxNf3n+i0PlzXtCtfA3iI6PYjZpl4XurS2YErbMxJkCfU/N/wI81wYOpKhVlhOz26d9D9jweMr&#10;cRZb/aOIV6qspPv0V/yGQTNLI9kxDQTqSiO+4sxxxgdsV5ueYRVaco9z0sKuVKpb3keTeI/D7aff&#10;TSiEMzyl45Sv3O4Hb07+lfjmMwlTC1ZQmtnofaYbERq04tOyKttqX+gmxuyVLAiCXGST/dPp6f1o&#10;o4hxgqdX5M0dGHtva0te68j0bRfjPrOj2CaRNDZS6pbqE0+/vyzWl8g+6k20hlYDjcDyMHrX2OWc&#10;X4uhSjh7JzWib2a7P/M8bGcI4HG1HiW5Km9Wo7p91e9zqPAP7WHgDxZ43X4U+I7uLwJ8VpozNo/h&#10;fXLsJZ+NYl+/JoN6wVLp16ta8XCg52Mp3V9pl/EUM2g1OPJUjpJX0v0s/Ppf7z5HOuCsRlMVicM/&#10;a4eWqkl7y8pLy62vbrZH1bYzXEatcuCOCVQLk8V6cKk6MvaLofHzoUqslSR82+LvFM914gu7SeRp&#10;EW43YKhRjsvXsOMnvX5xnWa1MRjpwqu6ufruRZPSwuWwqUo2dv6+880+KFulr4fnvEHzMmSQvzHO&#10;OM/jXyudw9xTXU+r4frOeK9m9kfl1+1B4putD+HhtLNyH1bUYrSQK212QEs/4YTmvPyGjCrjoxns&#10;k2vXY9zOKlqenU8Q8CQz+Mvh1rGkQtme70uWDy1O8oWDBc/QgHHtXvVo+xxam9k0zzq1FVMNGK+0&#10;mvmfgj8XPgbbaR+0NpVtquqaF4K8PeONTjN34g8USS2PhfQLjcY7pr2VUdlRZUJfYpIEg45r+n+C&#10;c5WOydUpXlOnpZWu19nfye/kfx14icOSwfEcpc0aVOsr8zvyxltK7SfVdF1R4rqmrXnwz8dWHinw&#10;9epAYr8H7RokxfT53t5ipkgkAAaOQKrqSAdrjIHSvtczyrD4rDTwOKV4yVn8z844fzvG5Lj6eNwd&#10;RqcGtVpdJ/qf19/sCfHPTfjJ8LdC1aO5ge5ktltrm287zJYZogqyK/pnOR7Gv5PzvJp5Jm1XA1E9&#10;7ptbp7WP7OjmVLPsmw+c4X4ZpX8n1T87nR/t0+BrjxT8L9b0vT9Ki1Se9h8pGdRiyYfcnTPJ2kjO&#10;3JxkVjlNb6hmsK6bSvfT8V8zkr4aOYZdVw9RJtprXv0fy/E/mO0fwL4s8CeLobXxDY3Qjs9Va4Ek&#10;UbRwxbXYtEx6qMjgHsa/dq+PwmPwblQau1az3PyDCZZjMuzBLER0Ut1f7j9SP2dfiDe6rr9o90gt&#10;Y7t0aEFyqSjDg9+2FGO2BX4xxVlkKFD3NbX+X9bn7twnmNWvO09nZ/mfpxo2t3sl2kltv3CLBYJj&#10;YSuCAe3/ANevzGlQl7VJK7P1WPJ7O82rH0X4Y8MeJNV006jOHtrJY8+bO5jBX29e1fouS8G53mNB&#10;4px5KPd9fTufDZ5xVk2W1lhYvnrPov17HmXirU9N8P3F4lxdR3E7LIRG6NHZwkDaCx9CSBX1mA4e&#10;m6iw8Hzd/wDgXPFxGdJ0vbyXKumv3XPgj4i/EXw5rCz6JHp+rTxfbPs97qdrGHtIJBkLGq/eIJPX&#10;2FfsHCvB2AjNSqU2kt32f6H5NxhxriaWHb9pddtFf/NLufqf/wAE5P8Agn14g1fw1P8AET43aHo9&#10;noWs3ceteF9BudOC63cxRtvguNQLLlAcKUh64OWxkCv0mpntDDYZ5ZgUlBby7+St08+p/KGc5ric&#10;8x0q0JNU9m+7628j7S+P+veB73U7rStPub2z8afDy2Nj4fi0lXjfTfPjjfJRfk8shY927jANc2Bz&#10;HDYmpKKa319fMywuUzrOniVG61S9FufjV+0h8dPF/wAIPCn/AAjPiTwr4j+KXhvx74hUa1qXhu5S&#10;w1O1VpVcwzzK37tGAIV/lGOCQa6+WnhsWvrFPnoJ626+X9aH6d/ZFGrlsamXuUa9rJLZPa/ofjD/&#10;AMFKPBX7P3ifwvpXxR+FHh3VPh5r+j2UVtrehXWof2qupyTOrfvJA7YkVSfmB+bngYq+IMbk9SvS&#10;hlsORtbdNNe76Hk4PhrN8LldfG5tV5qkWrdbp6dkfj1rXhHWfDstjqZuIDBeWUd3GWkEj7JFDcg/&#10;XH1ry43tzI5MRha2GlGUno0n8mciZrtGuorAs892TGUU7mcNyVVfqO1K0rtR3OaUopanJpa3WbyS&#10;bzba4QkOGG08dVI9axalFvoZKzGW9jI6LdKGaGR/K4XK7h6mo31RpGNkmUNUs5IGEjDJZyOR97NZ&#10;O/New3ojFlBbbH/EBgAc59aqWyj1JUtbGtpsb27CRGdJ1O6JwdpBHPBpctrW3CpCNSDhNXT3XdF3&#10;WPEF/rF1bz6pO91cWiCKN5TuZVGMDPtROpKbvI48vyvAZVSlQy+moQbu0trvqRanrkzmJLZmVQo8&#10;89FkOPSlKVz1JTbaUdkjm5y8sgYKFyScL2FSZl2wHlbnyRuH1zz3oAZdRtJcL5e0AgbgORk0AZ9w&#10;uHKtjIzk+vb+lAEHlBQSxyCeGFA0m3ZF/wA5HiVFTyyBg4P3j60krGyWhZt1YAcFQenFYytzWuaQ&#10;v8juNIlaFMjIIXCKB8xP1/GuapBN3PRo1ZQidlp8uoqhdnWIMd6gjc59M/lWDpwtqjvpV68Y6ux2&#10;X/CT60bCPTTHI8JB3kR7t4PXjuOvFc/1WhGftFuegs0xTorDvVHL2PgrTdXuhLO95bRl8MojCxkn&#10;tj861q4qdKNo6nHRy6jiJ80rpH3x+zj8L/DHhbWIdalgefUzatb2N9dS+ZHaxPjzEiX7q5ByT1Oc&#10;V8DxDmWJxVL2S+C+q9O5+vcE5PgctxaxLV6iVlJ9E97H6jeGW06Xw1DCIU+1SStCFCgZAbKknv26&#10;1+ZYtv2j1P23B1G4LlYzXdGEULSNtWQvxIVwVCjnGOtcUKi5rHsRel2eCaykEN04Eyq4KvIHADbm&#10;7e9etSbcUebiGuZpGfqHlXNp5UWCokEjCVQzSsv8IPbkZqoS5JXOaq1OPLE+Dv2ptK+yILh7WSSC&#10;NUtpohEMN5+W3hz3yvboBX6DwdXU26aeuv4H4x4m4fljGq1dJJNeut7nwZqatJFEIYrhY4F2qkg3&#10;Njnqe/oK/RqdlK7Z+G4iN4pRTsiHRNFurqPbJHsZ2Z1DrtyBySSe3tSrVowfM9jPD4WrNWa11JL/&#10;AEfU9PkCpaSTxTRsNkUZ2hu2eOg606eJhJWT2CrhK1J2avcqnwffywQyRQHzVBEjeUxwTzwOvGea&#10;J4unB2kzOGX4ipH3Isqy+CtViy8lsqBhu3yKR69iM1m8dRezOhZTikryh95RjhvdMmCxzyDDYlCq&#10;dhx/+vrWiqRnr0IdGpSe7+RPE01/fwQs/m87UiwV3DPQk+5/n6VWkUzFqU5WOR1KJ4buZdyvmQ4S&#10;Nshc5P6VvB3SOOpeMmmZMTMvzcLtPB6gHJrd2kvIyje+hrx6u7RLC+GUNnBBwfXHpmsbGyqNe6QO&#10;trck5Yxk8gds8dfwpkSSkdz4A8Bav481yHStLa3trO2jWfXdcvmKaPoVqWCG4uZMdz8qRLmSVyFR&#10;WOcJtI0pUpVJcsf+GPVPF/xI0LwZpmpeAPg5e39p4duV+x+KfGVwUt9b8curBpFjK/8AHvaEjiND&#10;ucAZYjl75vc5UvUrmVKUvZS07nBaT8NfEviPTZNZEVh4e8PQIJJvEvi3UYvDOiAY4SF5iJLmQ8Yh&#10;tI5pD2TvWamm7IuVKckpWsu70Rl2s2j6FNdx6TMusXiJ5MHiKe1a1httud72VtJ8wJzxPMA4H3Uj&#10;PzAeqVyYJK7Wv9f1qQXiGRIbg+awYPN5+3fIikbBgjuxBUCohdMdSD5eY5uaK1eWJ4LeVrmZdlys&#10;jBYWcDqp7DHJ3dMGtdLGCVyqIomiZbcqXW92yJtO9hsGHHfbkH6ZpJNu49LaE88jTOsdxLJNcFFg&#10;aPGIoEUYVQOx9B2+pp69Q1bR3vhRZvBtlda1ArL4plEmmadcMMJ4ZW4hYSzKf+f0xM+zvAr7j87L&#10;tak4L2i/p/5lwVv8X5f8E8z8lmkeYFAFOI0U52gcAH6ACklYz0Wxdso0uzM8oEpto/M2uCVZidqr&#10;1zj2/wBmgaTkb1pqMkdsbaPy5hGgdhIAGHqFGOPrQbU5q3KPs7yS7m8u4ht0jmkDQD7OuyE5wHHH&#10;5+vpUpJWsVGXM3zJeRqePNZ8Raj4kEHiXxQfFJ0FRoWl30N213pgtrYmOBLEFVAg6sgCqPnJIya3&#10;rVKspctSXMo6Lt8jFw5JIpWljYKsVzf3LJ5pJG1MCPHByfX36VzxleTj0OqFKnbnqPU6pPFHhE6e&#10;mjafo7T6k1zvn1eWUu237pUDPbGeBjJ6mtvawhD3ld9yeaM5qFEzYNNae/mYG6kthIZpX3kZH3V5&#10;xxnI/KuCriXG7j8j0qOEVWdne3U9J0DTV8OWsP2PRrWJ9SzMdU1CI3l1OAcFUDcAc8nHJrwsZOeI&#10;fNVk7dlovU+tyvDRwUUqNJJy+1LV+i7fd+B6gLDWppLA6lFNHHe2ialZCSFI/Nt5CVR1C9FbYcZ7&#10;An6/P4icKUb2Ps6NGvWcVNab7dD3/wAPeCtWsdKj1y6sZ7PTHeGO1urlltvtkjyIqrDn5mAGSxA4&#10;A5Ir5xV/a1XJPa59lRwdSnh1OcWldW6H3Z4AhjXTkkkCuwjUIQVXOVwzKB2JPX2GAa/Ns096tJf1&#10;ufo2CvGhG57FazRTRRF1hithcIqwpD9plmAGCyt/dUZPfPt38KceR+Z1xd3dHZrFCPIhgAkkS18t&#10;yRmM/eC7TjkjOT9TXl1m02+h6dNaI6vTBbxxpGvkQjyiETzCzKRxubtjacggjG49a8TEt3cmdlKN&#10;9UdzpFrBZW5BJeWRSGtInAKjPyq8md2Mljx15/Hyqz5tLnQrvbY6F9TllsCk8IJNunzrCfLQKcqW&#10;A4Awq8epGR0rBXuCgm9Gc5Ekt6RIZoHkaQyR2pOzywNoAU4IBIIJ5JGc8GqbaepUrRvcrzWkcYIu&#10;ZIWEQPlAuRAGxsxj7xCgnr945JySSNINpqyM7tu5Ut7WJHSW6KBFQzSszLvYZCjODkc8D3YYFdUa&#10;ilKxlVk7XR694Ejnt9StHtWaKTErz4UnIMb53EHMb7cRZHQPnkV9JlEpQrqcT5rOeWeGlGe3/B/E&#10;/UH4QGG3trazijRFuLN0mSFBaG8aOELP5QXlRhkhXdxiUHJJNf0lwhGFOEIQ2a16NtLW35LpqfzR&#10;xipupKdR6p6dbJvS/fu/S3Y/QPwZeyLCkkhCmFltIJXkCPFGu15CVHZ2Vm25PEY54Ir9yy2T9mr7&#10;aWufhuZQXO1HzZ6he2puWtpwCNolty+3AIV9wx9Q3T3roxdH2kozXS6OTC1eSEqfoy5a6buyApVe&#10;7Y9qmnRS0SHOq3uzt9A8K3mqzrBZW7Sc/PM4/dRjuS1bNQpK8zllUlJ8sdWfQPh7wLp2hqlxcKt5&#10;fKMiR0xFEf8AZX8ep5rmnWlJWWiNI0deao7v8DuYpB908egxxWJsSmPc3qD270Br1Ks0I/hAB6cD&#10;+lAFcQseqgnucYJpWT3AtwjYcEYBXrTAsOFcHgH0xQBiajDsHmBcYGPTqaDOSijnpZkz8px3x0rG&#10;TbepmRi5O4Ddgds9+OlSBaV1JGCOT170DUmtjRgVSAcjOea2jsbLVGmigAEY498YqhSV0KxJHy56&#10;9qAeq2Pk+DTu5U8+vNfWuSWh8Sa0OnYxxj1J6/56Vm23uUoSZox2IXqvPsM0iows7stJAB2x+lBa&#10;ilsTrBnngDvx2oGTC2PXqDxgjFAEi2oAzgfn0pNpOzAmWEDqpJzkcEYo5lfcAYBckKCfSjdANwxJ&#10;wuM/hSbitwE8pm6jvwCaHKKAPIIGDjr680KSbsgHCOIAHGSTjnmnre7AbuUZAQDHPSjoAzaSCdgH&#10;fpkUbgN8pzjKcH2wBTAjMBOcpnt0oAia1HJ2YPYk96AIfsxGcr7D60AQtbH0x9RQBTltRyFHOe4y&#10;KAKkluSOQOo/E0AVBCFbuuOTnocUBqToAQSSBg8ZHP4VLdtAEZM8gDB657/hS5rOzAFTk/LjcMYz&#10;nH0FUmA91GOCOmaYFGRGbj16UAVDEVyAe/Q8YxTSbAcw4HAB9SeQfU1ujOole5nXpIjbrkjHIypx&#10;/wDqovYzepzcSbmyRwGyPX1qJuysOEdbGii4OV47HI6YrFtJXZuWkHPYnGOfwyM1jJ3dwLSspBBO&#10;CF5I5xVQetgFKqw+9xngjg/lWlwPyF/4LbfAK5+NH7CvjrxJo0H2jxb8A9Rg+MuhxR2L6hc6haWY&#10;a11mziVFZ98lncyuhHCtBlsDLL83xXg1i8rdR703f5PR/o/kfV8F5rLKc/o1be7P3Jf9vbP5P82f&#10;iV/wTM8XJ4j8G6DZpcCZ9NsbqAkyBikccwK49vnXn3r8fqSnTxMk1ayR/WsprFZLRq/L7mftTFMt&#10;xsDDICIcHA464r5zNqqrJ32sceEoOnK/cj1SFbmKS1jwVkG8fUgdup4r8hz9SqVJUofL1PsssSpK&#10;NWS1PI9W067g1PMmBCABJ2IGcdP5/SvhZU5xqvm2PtqVWlPDrl3NfSnENsojYMySFnUDGO3J/H9K&#10;9fB1XCKUXqjzsTS9rO8ludFearLHHby/fRlwWzt2kEHk98YNfcYTH2hFrY8lYBNygtyzJ9j1lEhe&#10;QgXDKIpYOZY3OPmB9a+iqOji6Si3dPZruenkdSvl+JbSt3T2aPM/if4I1bV7VLnSLs2Fzolsuo6Z&#10;exyY1CyvLSVZ7eeM9co6I4Pcrg9a+fzHB4mGIhiMK7Sp6rvdO5+k5LmOCqU54LMI81OteE10cZpp&#10;r8T7Z+An7SOi/Fn4Tv4z17UdG8Oa74Yu5vDHxK0q61KO1Xw9rFoQswO8giG5VobqBjw0d0oGSpr9&#10;jy7P8PmuSrNMROMLL37tKzW7+f8AwD+MuN+AcZwjxhVyLDU5TpuV6TSb5oPVK66pOz9LnhXx3vvE&#10;XiOGLVPB9rcXFxpl9HqduTbOq6pAoIlgjJH/AC0jd9p6ZC/WvhMXWnVccZgrtc3Nfurfkf0H4aZX&#10;lWBwjwmczivaRcWrq8W9m+1nuc14Q1aS9t7a+Z5o5J4xNCsqGO4iJH3ZAeQy42kHuprrpTeJoc8+&#10;ptnmBp4LEyw9NKy0fZ+aPVJbKDxLYMrIpvYEyVUEb8Z5z6mvmM6yqniIuUV7y28zxKeJ+py974Gf&#10;POuaBqdhqDMgmkhV9ojbhUweSPr0/CvzrGYHEU5bP0Pq8JjcPKnoU7+xF9bSQFds3lYSVhh0b+E/&#10;h2rhbkn5no4etyzU1seEfEn4N+D/ANoPw3d+BvFdobXx54YC614Z1S2nksNUhkhyYbyzuUIdJYmA&#10;O+NgynaQa+iyvMKkkpYeXLiYq3S049U09/NM9F8uBqKpWh7TA1X7y/kl0afR9mfoP+xP4o+LOufC&#10;SXwt8Z5rjXfG3w/1ZvDK+M7qMR3XjfTkjV7G+u8AA3aoTDO44kaISdXYV+lcP5nVzbA1HUhyyi0v&#10;wvp3S2723PyLj7IsuyXOaVbLaidKrHmsukr63XS+/a9y/wDFLRY4PF1nHBtSO7dZJBn7gBy5P6D8&#10;RXxnEGHjDM0o7OzPpuGcZL+x5Opq1dI5j4o25k8P2sCMo3DfIxzkLjgD8TXlZxh+ehGFzsyDE8uJ&#10;qVHv0PyF/ajtf7Q021tooftcVldmaby+No24Yke3X868LLqsaGNUr20sfW141MRQva9tTwT9nzxL&#10;b6D4pGg30yLa6i22GaQ4QMxBBH4V9VXcakVUf9dzKKc6bp9ldHof7WP7HXhv4veHbiK+caRouqO2&#10;q2viK2tRPNoereWUildR1t7j5UkGcA4Ne1w3xFiOH8YsTRXNfSzejju16rdHwPFPDuB4qwLy/F6N&#10;O6a3Uu/o9mj+Yj4l/CH4gfDLxte/CnxvbQ6G9ncyyWN9fsVsbqLqk1tN/GjgKQByN3Nf1FkWdYDP&#10;cFHF4Od7rVdU+qZ/IOecN4/IMwngMdC0k3Z9JLo1/Vz9Wv8Agj/8W5vC3i2XwLe3sUen61dSC0jY&#10;mQyXMB4wf4d654HXb7V+Y+KWUxm4ZlBe9HR+h+3eDmaOrlVbJarXLdyiut1v6aPbrY/qJ12007xF&#10;oUC3kEbSKrfvCoaXy5EIZQT0BHGfavxycoyinbVH6WqEqNWSveJ/Pz8f/AE+rePWsNOs5FlkuJ73&#10;U5YibhVUSNFAsv8At7QMLjJFfa5LjVSwjnOW2iObNMpeIrxhBWvrJ7+l/Mn/AGZ/B2paz8QrTRLO&#10;xu1/sKWSK0ttmXdVJBwMH5iWLE84xXVjcBXzeUMNho806m9tyssxGFyiNTE4mShTpp2v/W/U/oD+&#10;FnwcsdK0601DW7YTStHvMMoBBYqDg+3Wvv8AIfDHAYJQxWYQ5pLX5nxHEHiXi8ZKWDyydo90eu+K&#10;NWsNK01tPFvLNItoxttOtCFAJHGfav0N4DD1oxwSj7vSK2Pz+ONxNKcsa5e9fVvc+IPFmg3HiHWo&#10;rSbwhL4ktdSu0tp7GzmlS/ndmwIodnJI79Ote5lXCWDoR9rj6CVLdu9tDzc+43+q4Oc1irTWyev4&#10;H2v+y/8A8E3/AA7pHifT/ib8SfD4sY7O6/tfw54Mu5vt9vZTn5o57sNkSSx9VByqHnlgCPP4kq4W&#10;rQWX5FeFFv3mm7u3Tvbufi2Oz/M88k3j5N0/PRv5dF5dep+t+rX9t4Y8NXbW5itrTS7ZmSGEfKih&#10;SeK+QjVrwkqCV7fkclklaH3H4x/HPUvE0vw9+JPj7wnZed4r8SC5hjuBE0k6WePJQQYGSyIrNn+8&#10;ScdBX01XArA0oww8Pjtfq9dz7/hWhha0KeGxFTVavXr/AFofjlpVjrNta67qnjUajNqE2kJJ/YHi&#10;m+kg0nW1fK74RnBbgcDBOPauitinl0r1IXTWzejP0/CYalVgoUHbpp0Px4/a8u7RtXtvA2kR6XAn&#10;imZbjWbO1kMhsHhkA3MS2QduPveneuT2H1ivDEU1bTT5nicQ4x4ej/Z6s+f4u+jPkX4zxaVY+GtI&#10;sbQFrmxuU06W9MgAkhT5VKjJ+XOOa9ydOEKCjFa31PgswqSlLfRaL0Pn5fDOv6Rf2utWAW5ghIuk&#10;ktZRO4AAYlkHIAz16cGhUK9K1amr2101/LoeNKcE+Sppf+vvMDVbmTU31C4mljimnkae4xhWdiew&#10;rlqSdWTlLdmsUopRWxq295aR6Rplvbxf6hWeUuOJHJwSf6VLcIxSSOpK8FY5vXrrZcxbUimBh+VH&#10;AZQSP588VnzLm2Mql72OJjjk3hiBy+TnnJz1rK1rtCUWmmtjsNNjspPNtLt3WVk32csf3RJ/dPsa&#10;HZq0t+jOiCjJ2e/Q5W9t3huJkYHcshB49axtYlpp2e4yFEMvOTkdMYANAhzxCMjPTGc/Wgdnexqr&#10;bR2tslxMymOaEsB/EnoD/SlfU09nZczMHexOcnGMhugpmQkyecuSArY4Ycg/WgaTZQ2OispzlTx6&#10;UFRi7mjY2JuCrMTtBAwvU1jOry6Lc7KNB1t9j0HTfCd5dhNltK5fiNSDubpyAPSvOq42nTd5SSse&#10;5QyevWSUINt7H0B4K/Z68Q+I4IZ4C3ms42wllPlnIILD06142I4kwtCTjLVH1eX8B5jiqSqr7u3q&#10;fQNp+y344tRA4tLW++UD9zEcKBzjBHJNeXLinByurtHtx8P8zhZtRkzST9n7XrqB4BpH2W7PIZle&#10;N+OSQCAOnbNc1XiOhSfNz3R2w4HxNSHL7O0+5pn4Ha5a288Mti5uLeAMFZduR1G1xwT14rifEWHl&#10;JNS0Z30+C8ZGDjyar+tz2DwD4A1u2sYIXmeC2+xmeN5WzLGwX5Vxn19PSvDx2b4edV2V3fofT5Zw&#10;7i6FNRm/dtu/yPs74VaLrU9npXmI8kkVqYGjblA+4rvZu/HfpnvXxmZYqiqsoxe+vy7H6HlOEqxo&#10;QnUWysexeKvD0klgUjSZpo02byvyg5GSPXJrxo11CfvPQ+hp0+aLXU+Q9e8OagurwicENHOTPCF+&#10;/wDMQP5V7dPG0lStE8mvharqptbGp/Y6AN5KMsUEgbygfmbgcD2yT0/SuR412s3e4fVknpsj5x/a&#10;d020HhI3+qwedZx2Vw0e1QJI5kRWQZxknr3r6vg3EtZg4QfvXX3HwfH+Hoyyt1a6vFKX3pXR+Yby&#10;xHSA6RRXUlwpSFxIAELDAwvc5Pev2T3lWu3ZI/nCUo+wel2/62PcPgd8Er/XLM6vroaAvI4ghILM&#10;8Z4G0Z46Ek4JORXyvEHEMcLVWGw2vd9j7XhHg3EY6j9bxqtvZd15dj6ysfgJpEtu0ctq5jdFV1nA&#10;Eq4zna3B9Pz718lPiPFX9yR+i0uCcG4OMo6eZj3XwJ0XTZxNoqzCRfllgMoa3x0JdjzkZ/h65GcV&#10;quIsRVjy4n7wXBuAw0+fCpp9V0+Z5t4v8BIglMYtXdU2ySNECI9vGQOgx6e9deFzNuXvXsc+NyOn&#10;HWKV+t1c+UPGng64tBNJEu5X++6R7QBn+Zx+lfXZdmEaklfofmud5LOnzSp7P+uh4LeRSWk+xmKO&#10;DheME5/ya+mpyU1psfn+Ip+ylZmXceUqySSkGYqRgAEgkYrtWx5lW3Oc6qNL+7jjd2LYEUalyfoB&#10;VKXK7mXUu2ul3RlAupLOxDEbRfXSwzNk4AWJd0h+gWs5TUdlf0CMZXbk0vU7LQvC2g3E0r6/4nbT&#10;LKxQXOo/YdElv57aLeF3uzvEqkkhUjG6SRmChOrKr1Zfw46d20v87mkY0/8Al5Oz7JX/AMjqdf8A&#10;GWlaToEHhnw2uu2Gn3sLT3GnbbfSnEM64Et3KpleS6uo+XfcPKt3jhT5ZJt7Sle70Ym0oqMf8vv9&#10;Tzq21Z7Pyn06CwsCg/dymIXl6GJ+Zlll3bT0G5Ap9KOW/wATuCm4/Akvxf4kt3fanqt1He3dzNeX&#10;T5H2i6uHu7gnGCC7EsB7DjmmlGKsloaOdSrJSe50Xh3w3/bt7Da7jbwSMGVjzNOUy0oRe/3cYrKp&#10;U5I2Suzpw2H9tNU18L/pnZXVrAgt5LVp1jeHC227YqRBv3e8AdeQe+SzVlCTsddSlDRwWn6GDqOj&#10;xJpOsvc2BW8S7s3S5WZVeJGWdJmkTOW85mh+ZfuCLBA3ZrqhNSjZrU4qmFlHmkzljpvkR2OLj7Nd&#10;agWa2lmV4ovLUEvKDjBUkCNT/vHuDVJtanLySuk+pV0CCOW7W3tyJL24n/dXbKR5BUElkB78nDHo&#10;cYwaiTtqXRipS5F8T/r+rndm1N8MQ2slpoeixPYgbzNPJK43XV5M+MbmwcscAAKOe8ynzxUUdFGi&#10;7Sctlp/mcMba0uH8uzCRp5rJAVjaR5gvVmY8AfWqvyq8mYOFNu0BLTS7gvJEhSJbgfMUfcxVWGP1&#10;Pb1pqSbsEaUm2iLUtIXT71Ybe7W7BtklnlhBCoT96Nc9SOhI4zTu7XYp0+SfKnfT+kLBcSRhAkTR&#10;5YoBM2S/P8I69KLrcpTaty6BJC51C2muYmeFMvJEo5HJCj68UuZSVosq371SktER3YuIGkZoxGEf&#10;yzG37wg4B2+nGafkKpdJs2PA3hy51OW8lhe3hWJ0hlnvH8mKESM5MjNjhUCHJ9x1pvD1K8W4W03u&#10;ThakadZRlvLQ9x0rSNUgs4oJZYvsX2xreK4RFVbhU5kaJjgyHsD0rwcS43d9z7TBwqxhFNrlb/4e&#10;3c9j0rw7p8pjtrq28QyS2NtJrCQxxQTw29rEAZZZN5yqgFQCeCzAd8V51OVKo7Tl1t/wD672EqMV&#10;yQk7Jytpou/ofZugfssfEXxT8JD8etE8PJJ4Ihv4NEmuYJFiFmMxxCSSMt8iq8kCkj5S0w28Zxz8&#10;Q8M4yhkTz/Dy5qMZWaXTzf5HpcM8Q4PHZ5/YFSHLiHHmWujS7GO/ha/03TrZrkmWKDUYoFInBhJZ&#10;yFaPPbIzuAweK/KsPiozxEoxfRs/XcRgp0cJHm7pH0j4WikhsreRHHzWUdttLg+SeMNjOAwB5zzk&#10;nnjFfLYx3qSb7tnvUXy0YryR7LpqOQTGFjVYQlvG42hyAuFyecnnPHXjI7eJXtezOujuddpiS3bi&#10;0UvF+8STzTKqysoxvEZzu6HqeFAOK8fEyUPesenT01PTNH0pIJYruNFWKFmPlBy7AIu4SH/aY7QO&#10;3PoK8HFVU04vc7oK2p10ViFhMvFvIx812dxLPIRkuCcbcklQB6Bh9fKnOzNW9rluPTp54BK7tcJt&#10;Fr9l3F4SAQypuXGMsGYtyfelTmloPmV79TCtdNieWcxP5TE7I4wX2QEEtu2HqeSMYxjGc5OKlJXt&#10;IJNqzY6JBcOplt3DRlt6ZDs+04UBe7ZySTg9veqeukSWtGakX9mpIjSMH+0SNJDjDygxgj5j90jP&#10;yqCcZVsYxzdOLctDkquavFHU+DrqG2vo4CzndeASZuBNFiQtLl8DJ3HztwyMrhB15+ryiTVRI8LN&#10;afNRlddP6/4B+l/wjvJp7Dy7iUosqx6hcahJcNcXNtunLx2/kjq8o3Sufl5fZjCqK/oPhGrKrHkq&#10;OyaTcm9Vd6Rt3e9/kfzxxfRjTneC95XSjbR2Vua/93a3lfc/RfwZPboLdDDDbyyuIxH56kxMQ7Mo&#10;HIJiiKhiMAGU8EYA/oDLnH2cbK22nn2+SP58zGM+aTbvbr5d/m/yPoHRLKbUNkEcEk05YGO3iQyy&#10;DgKRx1OQK9apFW97Q8SM+WVj23QvhhclEutYxbxKA4s0IaVhjOHPb6da5J4iMVy0zVU6k9ZaL8T1&#10;TTbO006NILOBIYlGAFXk+5PeuRycneR0RioqyNgtxyRyM9c4pFEJYAkqP/r0ASrMO5Oe2TwaAGme&#10;LcNxwemPWgAeUEfIPpnjNAEP2gADdgHODk44oA0otkkYKEfMPXpzQF09indhdjKwyCCM0Ey2PNr2&#10;QRTSBTkByuAegGaxkrSOeUuXcreacjj35NJK5Lqdi/bzEgbunT3rVwiOErrXc1YrlcDkjHoc96pJ&#10;LRGqdmacd4CMDlu/PFBfOkyz5pPKjGfQ8UFX7HhcdqqgDHWvqD42MLassiLbnAHT8KNSydEBwCB7&#10;96NgJVgHB4wDjpmoc1fQCcRqB0GR36VHO73AcSAQCBjr7Cld7gO+gwPT0pAOBQ8Z5xQWtFqhpCHH&#10;HOKd2thNLoMbAzggHGMY60gaSS1G5zjJ+pzxQOMb6MUAZPQ4/wAKadgcUmkSBVP8I6ZAx0oux8q3&#10;Qo2gAbF49Rkmi77j5EwxngADPYcCld7g4ilGwBxjPT19Kd9bk2bI/KbqTg9cDv7VXNpYOTqxPLGD&#10;9O5o52DjZXTIjHx8uMk+mRT5yeV3sM8tunHA5703KNgaa3IHg3dFB7cEAVewFKS0BBIGCfxzRdLc&#10;RkzWzLyUP0PINAFUxFDkjABySD9O35UPVASMPuDBJJ3AjjA6k4rFWu7gShO4GAeckcmqi1HR7lqN&#10;1ca0eAen860E4O9kZ7oMkcHIz6UE7ETAgZbHAHXg1UHZh6ETJ0GcccY5/pWtzOSbd2Y18cRkA8H3&#10;xn1NPYzMhAvQYBPGcY47+1c85a3ZpBPcspjOM5w2COu36VjJ3ZoWo/Q8gn7w/wA9akC0qkA4bnkk&#10;njcKadncCUAjsBngntWkZK2oHN+KvDekeLfDviHwp4htEvfD/inQ7zw1r9lIPku7LULaWzu4zjn5&#10;oppBxyOxqa1GGIoyoVF7sk0/R6M1gnG04uz6eq2P4zf2T/hlJ+yj+238ef2VJrq4lt/Aep6g/huG&#10;7eOS7/s2YW9xYBnQmNybcwPlSdokCviQOF/Cs+w08HiHzbq8H6p6ffuf1twLmizjhptu7jaT8r6N&#10;eaumfuFaxmOU7ztBUBRjOQR0P45/KvisYm73PpKNtLGvDpcs6CQSKkRJ+YHLjHSvz3H5fKU3KL0P&#10;oaOKimoyWpyGp6I7TyMxZghby1bIJ5zjPpXxGJwM41ZPc+owuKjKkkc3p2mX0NxNDJFtjkDAea/y&#10;ZzwR+h5rmw9OpGo4taeZ24irSdNSjuhb+za7s/sqv5UqOI2RmGScHAB69f517VGUoxVgw8o0qntZ&#10;RuiHS7e+sYhbuzNKmHjlGDtxjg47ZxX1mV15RgqbeiIr16Mq/tYaf16mympahNP5MO2RrqIxS+ad&#10;xjJIXBPb1/GvSm6rqXh1PepPDSwynU05dVbqfL/gn4Z+Hvg5+2r4C+IvjnRrLVfCfj+0l8CTX96W&#10;n0nQtavCo0HULqE/uzul32YkcHy2vEIIxxnw9GjgM+p5fmkFKjN3jfVKT7+j6P1MPEqFbi3gGrmf&#10;D83HF4eKU0vidOLu7PfRN3aeqsj9xLvw/aX1o8c1tAuRgxhBujPp7Y9Pav1nHZbGpTagkrdj+Nct&#10;znFYOspwm797nxF8TLTRfh14stUupYLXTPEl1HD5khESWd5K/lRbuPuTsVTPGHI9a+DdWOXYt4TE&#10;tcre+1m9r+TP6L4bq5hxXks8TSTdaivXmgtX847+aNzwzceRqwiwq7ztYY5Ttj6g+vvXZVhHnvY5&#10;MXFzwrd9jS8WeHreVXcwKQx3LIFwVweAPrXzGZYCnNt8u5zYHG1oTS5mcrpPh2wvpTBf2iSlTlZM&#10;YYjHABGOmOc14VPLcLianJXhfzPXq5hicPDnoyaM3xF8INAup7LWbK4u9L1XSpxc6fqFvJ+9gYdV&#10;91PQqcgjIIrDEcN4ag/rOFnKMl8z0su4vxsYywmIgpwas0z1Hw54/u/D1k9lPpVrNMUG67snEEcx&#10;x95kIyp9QCa9rCZ5WweH+rypr1jpf1PJxmT0MfiFiVUlZbJ6/JHlPiHxbJrniiFN6PcSSrFIq8rb&#10;xA79g+vX3xXyuNxrxGMTTu3ufUYLBKhgJSatFLTzfch8dXpe1NsTuH2ZiFByVO3g/WlmdW8HHsic&#10;rpWlzrufmX4t8Marr2t6nBJbma3uJWQA/MxB4z6ev418BVrtVPdfvXP1WhCisPHm7Hg+ufs+3crz&#10;SafLPpWpwP51ncwqY5rd1IZCdp5AP9a9zA51WpyXtFePVGFfB4ao+elo+6Pqf4IfES8uVHwj+MFp&#10;HZ6zcWxs9Jv7jC6R4piI2kRuekmDzGeR2zX0eHrUaseelL3H98X2f+Z8lmuXVIN18PH31v5+a/yP&#10;mf8Abi/Ys0r4geBr3S5tPlvJbeU3fhLXIbcT6tohVSxgaUDd5Z6cdlUV9Xw3xHjeHMzjVjJ8lveV&#10;7KS81tdHwHEPDmX8XZdLCYiKVS90/tRfk+zP58P2UtV1v4QfH3T9Evbm5sbrR/E0JZCdnmvHciL5&#10;VPXert9Qa/f+JqVLPOG3iKCupxv6XV/wPxHw5lV4a4zeWY9tWla3fXl/FH9pdjf3es+DbaaJdv2q&#10;wj/fpKFZGABRicdD3x61/Mso1YxcHutPmf0tOhSWKbW1z4l1L4I+J/G3i7UdP0vTka41QJfz6naA&#10;TGJl3rhm6jOQMcV+ocA8JZnxLJYfCxbav00t1d9kkfLca8U5TwxhXisbNRjp637d35H3/wDsg/sa&#10;J8G9TuvE/iWzGra3qunmKytpbJSunqXLuA55Jfgsfwr+p+H+A8u4Uw8p1HGriZWV7fD6evc/k3iP&#10;xLxXFldYfCN0sNF331l2v2/rsfet94Z+zqZ7iCJJCpWC3ii2Rx9hx2xXqvLHial2vl0R4n+sWHwc&#10;F7z0633OX8LfAPxN8QNRv5LWHdNczCJ76cGK1tox2Tj5sDsPWumlgMqyhvE4m0qnby7HzmbcZZlj&#10;UsFl6fL5fq+h9vfDL9k3wb8PJrbxBfWkOr+IIYtq3NwgNtasR8xjTHB9/avls8zHGZtakny0k/hW&#10;z9e549DCVFatjZc0t/JHtF3bRh3jkAjAPy7QOw4A/WvJwmFdKOquy6tS78jxvx5p0Vxpt7Akkrwz&#10;WxjmQnAKkEYI+ma6fqVB1lOpBeZnGtLaDPnzUdM8MWngTVrMR2dta2unypBbvGG8lQm0AgjOAM81&#10;10VGNbmk/cPQozrUZqpSl7/6n8ofx7m034nfGix+HmgfFQfDnVVu7r7K+pxCLTEwzsNm7qT1HG0A&#10;iqrZfQz3G0o0KigmmveWmn4n7LSz95ZlalNN1kk2o7u/n3Px9+MHg3wz8P8AX/G+k6rq174w8WtL&#10;cWx8QTXH2iO8cOR5sRyCqtxjGRiualglhXUo1XeSbWnl29Twc2xWHrxjVpNuc1d38+nyPhb4mLef&#10;2P4eFxdSST2sBguIPM3gc7l3e46VzTclpI8Ouvcg7621OC0bxpreiCaPSrkxrdafLpkwkUTDy5l2&#10;yBc9CQByK6sPj8RhOb2ErXi4v0e/oeVXwVHE8qqrZqS9Vqjngst04ISVzv6KhYg+9cSvLY620tzo&#10;YwiWi2zIY3BLAODn15qZyt7pvTdkrnLXIaW4ZeGKNtGRj14+lZDk03qV7lnt5IzbohEg+YMucHvx&#10;UWd7sSViVLjzJFAiWNwCWdAQWx/nrUttu3YLq9izcwLeBJIxuuZDtaMDJbsDipaN0udX6v5k154a&#10;uNOhjlvJRBM6iQW/DMuemRmpvrYueFnTV56F8aLazWElwZVyIyxCcspAzkf571Lbui/Zrlvc4u81&#10;BZ4IraNWWOI7dztl2x3NWYSmnHlQkYhOzzCQnBxjgDvigSit3sactlDs3wP5kBA2OB93jkEUX6Gn&#10;LZJrY56aM+Z5eDjccnOGqZPlVxxXM7HrPgXRYZWWWdA5HKg/MPr6f/qr5/MsRKMbR2PveHMtpTkp&#10;VVc+qvB3hyG5ngKwtNLuCiLgZGeRnFfD5jjqlODV7H7Rk+R0arjKMbt9D9N/gp4T0u1gt4rjT7XT&#10;5GVS0soG9VUc5Y+ufpX5xmGPxEql3NtH6vgcooYajyRpKL/E+z7KXwDZWCLqGpaYJYwuUeSOPBHA&#10;G4npwOK4oYmrN6XFWwFSEubl08zGvL7wHfS+XBdabeK/KrHKigeu9vfj9PWnKdeMdUzSlQi1ZpEH&#10;9kaA4Ypa2jRMcfJteMY6AE/y9q86rVqXbbPWw9CnblcfwLVt4W8HXTBI4bVDnbiNAig5xj8T+PFc&#10;UsRioa8zPReBwdrKCPW/BmhWGnzuY2iVNiwIuNsMIHoOv1rza2JqTspM6PqtNRtFdDtdf0tdStHa&#10;Bl2bCu9EC7scggD6Yq4SajzM5JxVOdmrHyJ4v8KBNSe5lykoyIVPyiQdOQP681vDFSS5EjGthlOX&#10;Oef6hCLPCeVGWHXIxnAHIOfSrp1ZTfvHFXpqmeX/ABBsdD8TaLd6NqaxXMN2Nj28v3EUg7irdjz1&#10;HvXsZZicRhMTHEUHaSPnM2w2Gx+GnhcQrwkrM+NbP9mDwbBdB9MuL2/le7W4e2knEUUSBuUjOCB0&#10;IB6iv0j/AFyzCpTtVSSta9rv5n5dT8O8lhV5qbk3e9r7K+y/q59N6hqHg/4b6Bp8E6WdkbZUWCBW&#10;8yRSoC7FIGXY9Djufxr5qjSxuZ4l+zTlJ7/10P0OtXyvI8BBVLQjFKy9O3dnk3if43602n3GoWSa&#10;V4W0NVympeI7lLPzlHXyoB8xOOeMn2FfR4Phd81q95S7R/zPisx42SpuWHUYQ/mm7fcj5V8UftEX&#10;FzK623xMtY8nYF0zTXVBzz8zD269819HhuFo01eeHv6yPg8bx+5vlhjkv8Mf+AeL6l8VfFV/O76Z&#10;49kuyCd8U4UCb/gJ+gzXrU8mwcIJVsMl6Hz1firM6028Njubydl+FjOi+KfiNla212xstRhk/wCX&#10;iOARuueCcjr+NbPJcIvew7cX2uZQ4pzFpwxkYzXe1n+BxXiO30vUmF9A7WybfmQsPlbPr+PSvQwf&#10;tKf7qep4Ga+wr/v6SsjkbvwrqpETrYT3aSxfaFZP3NuiZ4M07YRR9TXqqtB3Tep89UoVW+aMb/11&#10;Zzk4W33LdajEkY+9Y6ABMR7NPxHn1OX+lWld3tr5nPqnZtW8jPS8WJnWwi+xJINrvHIZbuQcj55i&#10;Aee4UKPaqtf4iUkn7uhPYtGz/Z51zZicXtzGG2iXylYc++GZR/10PrTd7aDVrpsvPZi9ae/mnM80&#10;8hllJbDSs3O7+mPYVN9bMcYJptMqzqnmyuIwojCxwQou3AA5J/r6k1QutjX099DW3hN4NSS9y0if&#10;ZlSSNFU8FskHoDx7VnL2l7K1jopvDqK9pfm8rHVaXq1tp1yLu2u22pEpjBObi1Qn5t4H3eCflHJJ&#10;rKVOctzenXjCXPF/5o9a0WfwvqelXtw+qrrGqTaWl7FbW0jWE+ntGxiitx5gGZsyBiqZUICck4Al&#10;wkmj0qNWjVpSfNd2722/U3fGdzp0lnc+ENG8FaTYalo32618RfEJZLmO91a31D7OEt7zfI1sgto0&#10;kSNoFjYiUqxYgmoipxqc8paPpbb/AIc2xDpyUsNTpq+t567O2nbRdjwjUNVjeO71U21g8Ojy/ZvD&#10;mlB/P07Tt5Q+aI3JeUDy0KhyV3DJyBtPZ8UdTxKslGXMkrLRLov8zjdI1Z7fU7S+JIlDn7SVOWm3&#10;/eJz35z9eaU1eNkY0q3JVVR/PzO/1SHXo9PutM+z30Oi6k0V2so3W9tdsrnZKzY2uMMQBnGR6is4&#10;rls5HbV5+R01fldjmdOhhX7XEMsbiRbOzKDK8thnK+wXj6nNVUdjGnFarrsihe3LxXUMcLxxrbYg&#10;Co/OOQzn6k5zTjZx16kTumrMvDdbIQ6rc3jM0DNGwlEYVQy7WGQcDrUXcna+ho0oq32ja021XWJ4&#10;YUt4Xkx+8kDGW5hVeWcducc/lUzbgncujFVpKNv8yHxAYbESRQRyRyPcG0mkkB3RGLAIUnoTnJ7j&#10;dVQSauXiOWCairdPuK2n2kt4kyBfMSG2aaRGYLuCgE7c/wAXPQc1Dkt0wp0nUTVtLFyz8M69MPLt&#10;7ebyLtRI4t2YbgWyC6jr7Z9abxPLFxbCGArSlzRj/mfS/wAI9NuJLK2Oq6Xc+I7iz1FtJs43hknj&#10;0tUKnMmCONpkIXnG1mOAM151T2c6sorqj6/Jqc4UI1Ky5nGXKrrb+v8Agn3d4R0TRNUk8daDY+Fv&#10;Geo6fH4etJ9at4NHbVtW1ySHLwaZ5PBjjnvZbUqWbaqREksRx4c6MaLi07JXd308/I+/hWWKdSio&#10;uScUmkruVteW3W7s+2l+h9IeHJ/Enw/+FUvw0u/EVyLXxjY2uueKPBccog0zSryGUSrZwnafMaIi&#10;NWZCqtsOAdoNfJZ5xPWjl1XK6FZujO7kr2u1tv8AefbcMcLUKWYU82xVBLERVk7L3VLdXX49Dyrx&#10;fpF1a6Ppn2mEtLqOvwpEpDBECRTOAT2A2jp27V+d5PXhUxVVraMH+LSPvM9oyp4WlfeU1+CbPU/D&#10;cUi2mnQxhnlWQS+SsXlxYjJYM57hdxIHvzmvPxLTnKTFRu4qPU9TFxuuFgidSzvvIVcvvLHgj8Mk&#10;jkZ9+PDr7NnpUl0R6VoGku5jWHyBGluZbqcoZZlyT5gjUkbm3+X96vAxVWLTuelSWqsep6PC/lCO&#10;9upbeNSCkAXzHlbIGCQN3JwCRxkda+fxE1zNrU7/AIVojsLO1WadZVRgkEJml3yBlRgMsgPQBQQu&#10;e2/qDmuCavp1InK0dSTUXYK8NsyExSgK0Q2LIQSN3+0QVI29cDtzUqyQ4JNJszYIp5psOkwghVgs&#10;OCJ7kk8hB1/iOSfXnPAqubqxyemm5Wu7SWTyjBCpNw/lxLGx81iMbh68D37U7jUrLV6GXqrOsdnb&#10;wQFfsZCzyQptdWCsHCN3HTA7YOPWu3Dp3bZyTTudb4T3W17DFdNGoB8yZlKmWKIB2bKM2GGMDsR8&#10;p9z9Nlr/AHyXTqeHmc24NwP0o+Ed1vhNtiyS8e9gmguPLlYmPykwZyzHdKrG4ycgKQowoAz+/cJV&#10;YOnyO3OmrPXa27v1Tvqfz5xfBqt7W75LNNaaO72tstvx3P0O8FXURCGVFIihkFmXObVWmk4kKrxn&#10;gkrnjaQTjOf3/Kql4K/TY/n/ADanLnduu/fQ+w/gfN5Xi8RnaBdaZcoOjFnUCTOeRnCHp2PNexil&#10;eCfmfPwf75fM+vG+6fpXnnYY0kZibIwVz+VAD45F4BAz15FACyMvJGM55A4FAGTd3RVcKcH2pSdl&#10;cTko7mJJdzBgd3HXjrXNKVW90xKSbsSpq0iDDKXHsRmqjVltJDbfQnXUobnA3FGzyrdq3TT2I529&#10;jobKYxoqscjtjjvTFGSQ+7nUo2B1HU8YoCUr6I8xvULTO/cv+Joa5o2MZ/DoRoMAbufoahRcZabG&#10;OpcjG7BUj6ZxxWi1KjdyVi6i4I56fkeaNTc0rdckEHHr6mkBsxqMYI6DGc0DTsePbCOOPbmvqHbd&#10;nywpjYZ4+nvSuugEipxkDnHPNZyk27ATKCOoOc+vSoHZ7kZDE8DvzQJX6Dgh78UDSlIChHOc+vbF&#10;BpZp7jSMde1A1Zu6GliDwM+uKB2TG7z0C84+poC4m8+n1FAxwmVOc8njHpQK3fYjN4M4xz7c0But&#10;BRckjnGT3oDR6MVbhySOMA5GT3oDbRDxJK3T16mgGuguWzksenTpmgdkJuAO0tz7mh6kfZ1QwyAd&#10;+vtQPUQyrj7wB7g85+lML2eoqzR9cjHTninzNkyWtx5ZG67PyAI9qSk0FovUjMaHHQgevSrcyXF3&#10;sVJbaEnGwZ7c8Gnz6XY+Rt6bFF7VFbIUcA4XPAqG4teZNnexWIAAA/P+H8Kk1irEb9Px5rWMrvUO&#10;Vdiiy8kdM9OeaszcWtSq5A69s8f40EkTY7Yxjkdxn/Cri9dQ3VjDvwSTj5h2Iwec9/rTm3axi43d&#10;kZm3rz0OSRyMVyzd2bD0HPzZGSBwMetSCLSHAAUjIOOnag1UFbUvxsccAc8g45/z/hQRJa6FggHr&#10;nHuOn0pq/Qai9yrcBTGQBnHBB5IrVN2uzTofzQf8FN/hfF8Ev+Cjn7Jn7UekeG2sfC3x8trn4HfF&#10;XxXFqSpb3PiCK1EHh2GW04Kl7W3Q+d8/mMjA7No3fl/HGBUXOvFPWPP5c0H73ztY/cPB7MuTMp5T&#10;UkrVFKK/7eV190lZdr+Z9k2kxvBbzAsq+VtLbsluB3HtX47Wqe1dz9whD2N01rc7+yVfLWNiANoV&#10;gD06dvx/SvncZRjszalNvVdCa80iOYIsjqrEHawB3ev69K8HF5cpKKkz08LjpRbcVexm6josk0Ya&#10;2jRbkrlVJGTjqOfUA1w4vLpyipU4+8d2Fx0ISaqu8Ty6az+yX+JEcFyc7z8yt05HtgivJhHklaas&#10;fRKbqUfcNgWT+Svmnax5BK4DKOmT+Br3MJV9m49zyakv3j5djPaFYSZFwqB9xCjC7ieSW9OK+joV&#10;lUjc97LayqNUJb2N7UfDelfEfw9JZaiNwFuYoEOUkiKOGWVHHzq6sFZXBypVSORW9XCxzCHK3aUV&#10;p3339TqpYytw5jH7ON4SfvX2aa1T6NNdDAu/2y/il4G+IPwv+BnibwPoQuvGvibT/Ca/GLUtUnSx&#10;kikkWKSefTwgX7Y6AYbzfKd3LbRytfS4Li3MasqeS4qnGNe8Y+0d9U9Oa2zf69D864n8G8ioYPEc&#10;aZNiZSwbUpqgkrwnZy9nzdI9rq9tOh9H/Fb4TeHPFNnqF3rzXFxePYvbXV5dyZikjBLbJIj8hCnk&#10;cAqRkEEVwZ3w/wCxnUrVJuT3cn1t2R85wH4g5plE6eEwcYqi2vct30+Le/59j5R+FPjSx1X7ZHY6&#10;wNWm8Oal/Zd/K8pklBj4jJJOWVlAIf8AiwTk15+XYyVfC3bu1vf8D9f4nyqWHrxnUpcka0eZJeer&#10;+5n1fc3MV9aiVmQiWMOCG5HTGB/nrSxNSNSF2fnkcNKjV5UnozAj2W8yGOJVAcs4yTuOP/1fnXlK&#10;XLUukdc4c0LN/wDALuoSyGzlO75XHGcrtOOa0xTaoSfc5sPGKrLuj5b8W/EJdMupdOiYLKpLHYQR&#10;tTIJz252/wDfVfD4nG8suVH6Ll+WutBVZbFD4dC8vLoatdYkknkMrkgkqc8Y+g4riwkJ+19tI9DN&#10;HTpUHRp6Kx6br1hcak7NtKKwCgqck44GR+NdeMhOs20eNgatOlBRb1Oa0r4Xpc3Mk8lsvmSyEglc&#10;7j6kVwYXIp1Z8zjqd2L4iVGCgnoX9c+FUKtFcNaxnkK5KAsemf6iuyvkNWl7yic2E4m9renzHnnj&#10;j4LeHtc0wQ6jZK2xxcW9yh8u+sJlyUlhkHzIy+o9Kl4GeF9+On9dTvwmce0nrrYPB00up6Tf/Dzx&#10;y66mIbcwabq0wxNexYIVJWHO4DHPvXThcXHEQ+q1Xr0fVeRnj8EqdRZlg1a/xLp6/wCZ+KH7bv7F&#10;WhaT8afhV4z+HVhBb+I9a1yeHVrc7o4b63gRJVf5f4o9rcnrnkmv1DgviqvleGxOXZu3LDKN4q+q&#10;bdnb1PjuKOEaOf4/BZ7lcYwxcJNTe3NFK60XWLXz2P33+APgrV9c8H+HdCmshe6lc6dFA0cSjy2I&#10;UAs390Y5Ppivf4S4Tw3FGYyqYaD9k3fXt5s+f474sXC2FdfFVEppdOr8l+h96/D/APZ30Lw02zSN&#10;Os31qVAmo6hHHm0085yVRm6tycn16Cv64yTLsr4ZwKw+XUoxbSu0rOTX6f0z+KOJuKc34rxzr5jV&#10;k6ad4xb2Xn3duvTZH1t4d+D12lvELPS5bp9mPt12fIt0zySu75m/Ad+tRiM2pKbdWfy3PHp08RKP&#10;Lh4O33I9HsvgDoBQ3HiKea8uGPmGKMhIYx6AY9u+a8qpntVvkw6sjo/smpOHPip69l/mdP4b8OQa&#10;bcy2umWkdnZQgxx+XwHA6kmuTEVpTXNUdzHCUOSq4wVkeltYK0OwgEFdp3c5rz/aLmue06LcbM8+&#10;8RaYqwIY9qkMwC7c7sg84/CuiNRLU8rE0VG1j5E+K+t3nh3Sry9jga5c5MUIcHzcHaF/E/lUVK9P&#10;2kaUursZ0IczUXsfnn8Sv2ivBXh/X7Twj8RPE/hnwVc6rbbbKDUr+K0lZnGSrKzjOB1OMZNdWLrY&#10;TDU/Zt+8z6nLcixuIbxVNc0Vtbqfzzft0/Dfw98Pvjx4v+K2neJtD+IOh+LPByX/AIcRLuGf/hF9&#10;QiXCwyFCAYpgsbo55GGBPSufLq9OnVdSck2lofYfVsXWoTlGlZx7+X6H88fjXxh468X/ABAl17xI&#10;oW9djCLOxONPQAnZ5eOo5PPeipWqVa3tGtz56NOuqyeJ3X4eh5f4xuLi73WZAV3bc2F3MrdCM+2K&#10;5Kmr13LxFlpE4CCwNhOFuSAWYKCVO0Ank+/4VCSTszmaa3PZ/gX4atPGnxBsvD8k8Bg1ZZ4oopkb&#10;beukbMkagZILFcDvXp5Rho4vGxoO2qfzMqtb2UPaHNeJvDmo6R4j1WyuNNmt3trh4WtnQh4drFdp&#10;B7jFediqE6WIlTlGzTeh2xi5JOK0ZwF5o88TmdUO7cWII4bPPWuVppaj9nPdJmEUfMgKksQQA3JB&#10;NSvMl7CWImhnVgNzL8gjZc7s1MtHzCirOzNgGSzuftHlsGRsop4wazemp2RbpyUrbF5xBJb+dfl2&#10;zJuUEmSYseeal36G96co81VszZNVhtbd4oIjiVyo3D5VUg5OKGrnP7RQg4pbnAysC2QQFBI9QaZy&#10;mjaBriAxKpaUyfLk4AHuTQaQOiNi9hZ/Pv8AM2hwCM5JHrUSaaduh1Km4JXOTWRmuizchmyM89xS&#10;mv3ZNJ2qJs9p8F3gjxGRweMn5SK+ex9JTXMj9FyKuoe6z7M8E61pHhfS11q/hmvJwM2tlbn5nYjg&#10;E9h71+eZlg8RjsT9XpNJdWz99yTMsFlGWRx+Ji5S6RW/9eZPrfxg8b6qkjal4mg8F6Cibha6dP5V&#10;2yDoGfO4kiunB5BgKLSp0va1O72v6bHgZvxnnWKjOdavHD0LX5Yuzt5y3+SPONU+PfgXQ7VIbCHx&#10;d4v1KYbTeX2oy2tluPHy8ksc171HhzF1XzVOWC7JJv8AyPzzHcf5fho8lB1Ks+7k0vzv+Bz+rfFv&#10;4i6FAupXXw98UaBp1w6x2+oyteWkUrMokUKzAKTgg967f9W8Lf2c6ict7OK2/wAjxlx9mkIe3pUZ&#10;Rhe3MpStftfvY9M+E37VfxDOonT9PvdauPIX7Tc6bqcf263MYOHJcYK5z1968HNeDMvnT55RSvpe&#10;Oj+4+y4Z8WM1p1lRbcurjOzTXXXRr1Pvjwl+0DD4qVLa7juNF1Vox5Y+9YXRA/gYdCT2avzrH8K1&#10;8DJypyU4fivX/gH7plfHeBzSChOLp1el9U/R/wCZ67oHxp1nSmlGomee3jG2R2fAjUH5j7j2/wD1&#10;V5dbIKVWLcNGezR4iqQny19Y/l5n2f8ADb4hWPivSUuoJknimhAg39gMj8/f2r536vPDVZUam57G&#10;Jq0q1OFam9Gcr8S0iiRLlmU7n3Ntk4U59f8APWsPYPmbRMarlDl7Hyz4l122/emSTKquASMMmepz&#10;WlOlKEjgxdVO9z4U+LXxCuNLuF+z3brbvKU+Xqw/mP8A6xr9AyHLI100462ufl3E+cSwNuR6NmFo&#10;/wAVJNN043ce6a4lj2QxhxtYt1O49O/J9PavclkvtZqL0R4tHiWGHoe1iuaTWi/4Js/AnwveftM/&#10;GPQPAn/CSafp8t3ehvEPi7U7qOPQ/CVpnDJahyFeY4AB6ZbtX3GRZEo1IYamuRSaV3vbu/8AI/OO&#10;I+JatanUxMm6k4JvTZf3Y+fc+3v2of2FP2L/AIBeLvCWv/GH4o+MvF3gXWPC5s7C38O6rDqEk2rB&#10;2zJOYyfLiYLkYAr9VwuWcO5XUcMdUlJNXSgk238ulz8WzjMc+zTDrE0KLjZ8ut0l1vr5aH4o/F3W&#10;PgDquq+M08B+CYPC2j2UIsvDMEF1Ld3N4YcIJ5HY/el5Y4/U181KDp04Ri3zXd79nsvkjtqV416n&#10;PSpKMbRVld6pavXa71Pl+zttLj0i5maS6XVjOFtIUUrGqY5Zj1znpik5vmtbQ2hSg6bmm+boZseo&#10;67b5xtdeo863EpP19alxot2LVbGQ/wCCrnZaX488R2NsYoDaWEu9StxaaPaW8w4IJ83yi47Yww61&#10;hLC0Obm3+b/zOqGYYv2fK7J91FJ/fa5n6zqut+IZWbUbie+eQbzPcXDTGM9ySxOPwrWnGnT1irHN&#10;WlWr6zu/V3Oau4kUrEGX5AFz13fWuhNNXORxa22M5oxEww6ksCSoOQAO1MkuqsTW8ig7SSGeRBnI&#10;7j8ePyoDQWymWEyliHjUbVDdCScDjr60ne2gLR3N6OyLwzOZMkr5hZhgKBk9O1TzWdjoULw1Zz0q&#10;CRg0bhWLFUJPy47kfSrOZ+QtncmG42Ir+WSPNlBwOMZyenPpSKjJxl5GvbTxBpSLiYb288yooLRE&#10;H7wGee35UnzXVjVcqb5X5ntmn+K9U8Q2mneFdQGmz+HIpIrq8i1a6/sq1Zok5ku5kZZHULvby1fL&#10;MSo5aseZpWierCtKtFUZax0vfT77f1c8b12OzurzUPs0T2tq94BpgCBEaIfKpcfwk/K2BwCxHatK&#10;bvFXep5tdKU5NKyvp6GWLIRxWzNj7QZWD46YBwCe3OCeKtXe5moWSct7npVtdnQPD9hKLw3Fzc33&#10;2o2twWuLW0ERYLGI2O053FmwMDPrWSbfNFnen7CgpJ6t7Ghpmk6r4hcRadDZvdrpd1rV9qNzdQ2A&#10;jtbe3a4uFh3sq7liUkKMuc4UFmArK/NItc04pJa2u35W2XyE1DW9S1DwPofhEwxWfhZNVl1rULqx&#10;0O3j1W7lcFYIXudoldURScO+0GTp8tbxrTjSdJ7Xv0v9/byMXDnhC91HW9l9yINN0qz1awGwSado&#10;2mafOZPswVrnzWKgO5Jw2SEUtn5Q3Fc/NyTV92dsKEa9JKGkIp7b37v+tNjoPh/4W8Q63rs8HhTS&#10;JliRPscl/CvmRqnmIJpJZTxgck4wAoJ4xms8RVpRgo1Wr9vyN8vy/FYmvL6jTdlpf822d58W/h9b&#10;R+Jns7C5t5bOwuXtnvE8p7e9dSZp7rzkZlcu0gywJHy47YqKEpRp2l/Xkd2ZYCEqqVNqy0vpZ9W/&#10;O/c8kurA6Zq8uky3cL2yylHa1TzY32gFirNycjv09qdSbUXNI5XS5KnspPTyPqHT4dM0fQdb8Sad&#10;Zi5sYLW2h06yuLuW1kYbUaa4uZ8cpgouIwAXdFHGTXlUqsatRU6r94+tnho4fCTxWHj7llZO/S12&#10;3+GmmyR6p+yH4w8M6Jruv6D4hhtLjVNe8NXX/CO3V3cC3tdOuZ90Mc6L/wAtZ/3pZYnwjLGdzEfK&#10;axVZ4JvGS+Fafh/XzOjhyFPEyeXzdpy95dtOmvV3+5H6z219HodtqnhU+Ln8WeINWWyi8V3Ghva2&#10;U1zbaUFaOee8A5laW8cSxMTuW3BYgba8nifMKUsJGMJc06ijdRsmktdX37/mfccMYCSx3tJK0YXS&#10;b2bej0/ryH+HtG0zR9YuNR1iF7zWru1N1pL3Fsmo6ZDFI5RLm4b7ucowjhQKpKHcdqlW/D8wqVcP&#10;V9q7b3V7O/bTZ/kftOCjGpFR++2n/DHj/wAfbf8Asm8+HVgu4vdXmoaxNlRAnlwRxwq/0y0wHAGc&#10;49jIsPKFHE4qS0kkl53bvb5o5+IcRGdTC0YdJSb+UV/mSeBopZlSeRvMUt/x75ZchsHB7Z2kHA6k&#10;Y9a4cb7t0jPDXckz3LStOjubxnhVEheXzIneM7pkXgFiOVI469z9a+VxtVrc9uhFbnrGlqLeJbWF&#10;40VJXEs88TTtKxQKNuBkA+vbPbGa8CtUcrndTVlc6zTFe4McKKqC2hOFAEKy5ZmBYngcZJIIxtwM&#10;ktXmVIu92dF0lvudbDEqRRyDBK3AeMxSbt4CDK8gEgnkn5Rz07DinuQ227FeKWOVUiTbDNFO4eOR&#10;gJZS7EbgmflVfp2HXPMy0Whfw77GwttbTFWgM0Vw0JJdTlgpO0jB4GTgdOdxPqQRdzNzsrMxrxEt&#10;59uWCKuxEjTnLdmOOv8AFgdj0q7aWRd20cLPcJZ36RecRAZVeV5EzvKg7xt9MlRkHt06Z76KbjoZ&#10;1HzJs9M8L2UkjOskNtvOdRAkcx3scKglWJOQOVUFfQE19Fld3Nd9z5zM5RjHfy8j9AvhDbyzCwhe&#10;OSRLC2jnH2kjzRcOUVCY+SdxTcu4c+UGKkMBX7vwdGVSUU9Ypde91bT8vS9j8G4wnCKlNOzk+nZb&#10;6/nbvY+/fAtzcs8UYcSIrxosAlXcWjO2QKVB+VDC3zscHMnADsa/f8onLa+n9X/L8+5+DZzShdtK&#10;z11/L77/AC07H1v8J9QNp4o8Py71DPcmFCV8uRkkjdMMoyAfmxjPOK+hrNewb7f5nyNT3a0Xbqfb&#10;Ec7zBcZIbsD0NcGj2OwsNEWU5yCRjpkUC6GNKrQH5mwOxNA+mpC1yjjAOffOaBXRk3VwBkbdx7cd&#10;eaDOcr6GbMWk5HB9vpUShfVEFJAwBUtz0weKyAjeMq4fPH1x/ntTi7NMDoLC7m2hA+QP73NdDA1p&#10;o5JomBOCVwCvJGetIDlLuyuVbCjKjkZGD0rVq690TSaszOcPGcSIwPc4yKjkdzGS5XYsQPEBkttP&#10;6mnySEnbY0o2D7QACBz1wRQ4M2jJP1NKHCsACAeuOhPvUtNblG/GV2jJHODz3pAeQfL2GeMjjNfQ&#10;80u58uP4Gc4HOeTSAXpj9KB2uriZz7570GqbtbqSLtI56j3oBKwb4wCM5H55oHZXuyIyJycjr09K&#10;BkbSKRjP070AQmTnGMg9KCXddRN5zwABigewjSAjHGe/tQMjKg84oFa+4oRMZIzkYz1zQTZPRAsY&#10;4AGcDuaB9NCdRtBz9TQO3cjaXGPT0oGRmU4yDz0INAEJdTlsnPX1JoBFRpyMgE4659aAIDKwxgnO&#10;OMHOKAEM7ZAJz2wOv1oABM5PByaA8iQXLgkBiccEZyKA5X2Gm6dc5JwcADP3aAtbcjadmOAx7/Nj&#10;G6gBoY4xjjFADWGRjjk85qotp6AVH47cg4z2rVCsUpSCM45/lTMXuVWKhcEcY4xximnZ3EU5VXb8&#10;2GVmP1NLcPUzTChYhTgN81ZzWlwGFCuDjIxjGMVmVFRe5KkZyTyOMEelBqmm7F6Jc4yOe+Dj86BW&#10;XQtYOCQD3GaASKk/AIAPPY8CtIGkY8zPz1/4KWfAKP8AaA/ZG+Jul6fppv8Ax58NrRPjV8K5LeOF&#10;NQg8QeFidUtooLh0ZoFuo4JraWSHbJ5UzKrDJz85xNhI4vKakmtYJyXpa0l843+aR9LwxmtTJ89w&#10;2Op/ZnG/3q342Pz3/Z5+Lmm/GH4XeEPHulXCNB4q8P2utmBVKyWkssS/aYWB+ZGil82NlYAgoQQK&#10;/matz4evUwlTeLt/l96P7Ur0KNSMMZR1p1EpRflJX/DbyaPp/RHd5AjEBdmSHJVxjjP1x/SvPqe8&#10;/eOOpGMY3SPQHiilVSrM6x4LHoormqwjK3kcVOpKDb7iiJZWZMlMH5Txu9gDU8sZJo0VRwtJanJa&#10;n4dSaZnZdxdiYzkhlAG4jP15r5/FYCMqjk766nu4XMJKnaPQ5e7VfJkt2UBwNiDpt7A57dBXK/c9&#10;yS2O6Ck5KpEp6PZgzyWN4CqyrlWJwvJ4x9Ov4V7OVTs5UpvfYMVXlRqQxNDeJe+z3fh66LxK5Xlp&#10;CvzeauRtbH8x2r24OrRlzRPr8JisJnWFUZtX8+j7f5HB/tKeCfD/AMZfhJHYvCW1rSM+RNayCPUL&#10;f5vMimikUh0kgkUOjA8EnkV0Z3icPjMBQxFNWxFHqusX0fkjs4NwFXLc7xeU5l72AxSs79JLZq+l&#10;+z8j88vg1/wUZ179n2/8b/Dr9t3VPH3izTrC5sh8LvHWj+DH8R6X4js5A1tPbahdWy7opYX8l3e8&#10;/gkY72AyfeyjGxzHCKU5Ko7WcJSXMml/ea5k+jV3fQ/LeO/DjMeH8yf1XDunT5k414Qk6coydk/c&#10;T9nKL+JSSte6dtTF8Y/tw/AXwX8X9G8UaN4g8CeD/DXjq6t9Ev8ARrbXEn1K8aaTZb38kEQKx+W7&#10;gMc7QjEkmvFo5TjsRWrVcDh5Rgley2SX9bH3GDzfLKeQ0Mo4izGMsXdRg5tbt2ST7dLv1P1q8K+N&#10;rDVNDiu0uUcBNju8gEajqCuOoIIxjrXg1sZCzSPFx2V18PinTmjWg8QWR3TRyo4cHc+cgY5OD04r&#10;zo4qC1ucVbCVE+Vo4/xb492WFza2mUkZMM4b7gx14rzMxzarKn7Klt1O7LcpvWU6q0Pk+Oyutd14&#10;vKGkMkgHzHAABPX68Gvm6UHVnaR+gpwoYfTZH2L4J8OfZbKGGOEI6qODyOAM/wBfzr6rC4Bqmrbn&#10;weaZip1nZ6Hqdn4bMoQSBthyTjg9eld39nuStI8CrmXJrHc7Oz0e3tlJSMbgvzE9fwr1cPhoUbOK&#10;1PGr4iriG+ZlLV0tfsUpkVB5WHG1c7jnp71rWqU3Sbl0NcNSqRrRUXueDazcyuJJFSMwSOYvmGcZ&#10;zg/hXxWLrSnJyXws/QcDQhGKhJ6o4F9CebV7ZLa3eS5lKxQ+UhYuWIAFGX5XisfjqeGwtNuc2krL&#10;uduJzPC4HA1MTipqMIpt3fRHTa7+xr48+LfxM8D38VnFZaZ4Ng8+51bUG2W0MlyuJVVeruEwCo9e&#10;TX74vBjP8ZiaFDmjTw/Kuecnrfe0Vu3+B+KT8eeGMmy6vNxlVxPM+SEfuvJ7RT+/yP2C+BP7MWm+&#10;C9DgsrR5ndohDf69cII7i4x1SBP4F/ySa/dsjyvKuDctjluXJyklrJ7yfd/5H8ucU8TZ3x7mksxx&#10;3uU29Ir4Yry7vzPsjQvBXh7w/FHHY6fD5kagefMPNlJ9cnufUUYjHYnEv95LTsjzaGXYahtG789T&#10;qgAOgA+gxXGd5m34JWQZwCmPpxWlL4jlxPw2MqyijQAxnOBtPPFdNRvqcdKCbSia7SbEO7AAGT61&#10;yqN5HdKXKvI8q8UalDE7vvwwUmNM/KeP/wBVVUmqceZ7Hj1pJtpHxD8edYit/DF48bodRhUz2sTN&#10;8rSKCQcemeorwcXi3OrCrResNTnw6brRg9m7f5n8nP8AwojwL+0tqXjT9oj9oSbxFdfEPWviNeWX&#10;hLRLrW3j0TT9IsblrW1trSFW2JI6Rhz/ABNuJ9h3UqDng5YqtUd93+fX+rH6RkteNKuqah1e99Lb&#10;PS2479tv9mHw98IP2ePGXiVPh74n8OQQaOJNAuRqhuLCQT4UtOWYuMbkyrdNwx0qYQlGUZ0r28+q&#10;PoaWbUcRh69NSTaTukmvLr080fkx+wB8HPhD8Utf+I178cLy90zQrHww1p4euzKYhHdupVXjYjax&#10;BIwpIr6LAUo1OZzWiR81BV8QpKhDml2Z5h8SP2XfDnhP+0L/AEzW5dfe5MjQy28Ja2sHaRxHHI+f&#10;vbVB59cehqMXgvYzg6c1LmV9Onkz0KeXxlSc66cWfHer/D7U7PRm8Q311prH+1H0OLT2u1bVFdRz&#10;IYByIx/fOOaxqYOrCh9Yk1a9rX1+7seFKN20tzA8PWOseBNb0vXILq60260u8jvre7spRDdR7TuO&#10;w9QSOPxNZ4WrUw+IjWptpxd7oynhZ+ycJ7M674o/EqPxx4jbxNpdveW9zcwqusSX0iSyXcn3Wkwo&#10;AGRjOO9dOZ4qGNxTxME03vfua0J1KdNQT20PPtL+2STrDeok1jqDFLebO54GHb1rzqlKapqo9nsd&#10;GHrp1vZS6nMeI7BLWWKWJQBKWbgcpg4xWFtLirxUZaGJG06bXVwhJ4CjDY9alpPRmalJbCLcCaRx&#10;O/zhzsdjlzjrx6+lJ7OxcJcztI0o5Eu5JJZFZrWGM7Q/ysCAOcevNZNW1R0JqXocpqJjMv7knaeN&#10;uOT+NEkk9DnnG70OfkhZiF285yOwpGRoWKXNtMpI254weQR70GsItO7OoE1zqEEpZDtixlwvy46Y&#10;+lZTVndHdSc6kXfZHIOgWZmXOQ2F596JSXLymUUlK56XoLukJdAc53HjI7eleRXSk7M+rwE5xp3i&#10;b934v1yG1NpZu4faVRWYkp16AmsIYLDynzzR3Vs7zKNF0aM35f8AAOHOh+MtYkW5u4727gDAnzZG&#10;KkZzjrXcsTgMOuSNkzwHlmeZh+9qKUl3bZ9seJ/jb8N9V+Ffwv8ADmmfBm00Dx/8MdXgv11aK3F3&#10;pfiZY23t9sBG5t7Bcqc9/WuiOPpy5WrNeu/bQ3xeAoRwyhCk41Y26aPvr1v/AEyb9oD9q74q/tEX&#10;Gg3Wo+FrTTbbQrZLcaDoumm00WV0Ty1cpjltuMZP0pY/McPi6rr13FTa5bqyskebh8Dm6pfVaKk6&#10;V+bls7c3czPgL8SPGvwpm8ZazH8JdE8Q6p4ssE06O41qHZBpUKn5hFH/ALRODXzWNr4Cq4RVfSPz&#10;ufRZVk2b0oTm8O/etq9NERTeL/i5/wAJKdd0LwJBbW01x517plsTJp7biCSgJ+XvyK4qyynEQcK1&#10;Wz6PqfWYarxNgqkKmFwzcVum7p2PrGT4h6o/hxzeaP8AYdQuLQRtbvIWaBmXp79TzXx1fB0qdZxh&#10;K8b6M/VMJmuJr4eNStT5ZtartofS37K/jCSKyewurpzIreagdykcWd2cDp2/8e9q+Mz/AAyjX9rB&#10;aH6Jw3ifrGD9nVleSPp3xx4ltLvTZVM5LMuSS25gBgDPvx/nt86oSbtY+gk4QifC3xG8RQ/Z7tba&#10;6QNsI4fDDnofrgV6+Awk3VTqRPms5xEI0pKMtT89viJq82pIElmHmRyMq7vmbrz/ADNfqmT4eNB8&#10;yWjR+GcRYqpiYckntc4q3tLnX9Og8PtrR0wTxnzblT+925xtU9cnNe4pwoVXiFC9uh8pKjVxlGOD&#10;dTkv16+h6v4D/Z90e2jCHxjfxySAbjbX72ZlJ56qfXnmuTGcQYyL/dQsezlHBeXShyV6zfz/ACPZ&#10;rj9mO08T7dJXxhfXQNsZY11TVJry3AUryoYkD73avEnxRjcP+9cUfTvgLLMXF0FUe3fTQzYf2DYp&#10;gF/tuxwkmHlRw7D6KevH8q46/iHiKWvITR8I8unb94VNV/ZC8H+EYDcX+sx3d1Gpd1DqVdRntn6e&#10;9clLj3M8dNwp07L0O5+GOR4Cn7apO8l3/wAj5/8AF3gXwlpQdbURS8HYQAh/LrX12W5hjsRrVbR8&#10;VnOTZVhk1RSdjwfVNDhy5hj8tR8wUqP1r6ijibWT1PgsTglq4qyODurd7cyIpwrqQQBgnvxXowmp&#10;Hh1aTp3S2OXlXkKeu7HHTPtXVFto4ZxTdmyqkDPcLGziNWbDuc7VHuaswtrZl24tRExjRwyYBBTJ&#10;V8/0oHJcsrXuWobeKGSJ7lT9m+6QozzjofrQCjazexZjmmlV4IyXR8ghchnA6KPQf41HLFS5mac0&#10;pLlWxQvLVlMcjDy3RixjU/dHXGPb+tWZSi09SjI7soQOyxD94sQGB83JPvmgRYtpI0mS3Vd4Ygzu&#10;DhiACzfgPT2otcabTSWx6B4WvbSRDNeMFiYSRLHuDy3kowI1KDoAWGCeuDWFSNveO/C1U5Xl5/N9&#10;DttR8GT3XhS28SQ2ki6RFNI8u8gTSIk4Eio/QkAgHgYLACiFOfK6ltDsq0oSoppafjueeXs1i2qM&#10;8cAjjWcoLRHDeV/dHPpx9dtWl7mhwzlD2+isux2V14E1f+wNO8S3Ik/4R9NQuba6ZpkkuXnWMSAr&#10;CPmjiZCE8xsAuGAzip1cXNLTY6Xhp8sZzfu6t9/uObs/sF/qipctImnrdtctb2zfvY4gnKoTwMHb&#10;z6D2rOacY6GdLknUtP4f0O/8QGS9fw34bj05NF0lbe5MV1ft9mF3cNbtKJ5ZsZKkhVROccADmop2&#10;d3e534uXNGlQhHlik9+rtvf8kelWnwk17w58Nl1O3tp9d8T+LppY9Q0vT1a9PhjSrCwg1S8nkhUY&#10;eWOOWKWQEiOENHvJZsDqoYWriaj9nFvlTdlrtq36JXFNLAYJTm0pVHyu/RWTtbvdo82u/it4nj8N&#10;6f4Q06/m0bwvC13FeyafbrY32txyH5RcyJ8xXCKCmdvzsea5J0KMqvtbXa2ubQzrHRwawUJuNHW9&#10;tHLyb3t5FzRtS1KAaZJrWr2l2EtDqGnabGgay02WYYiDEDGQCW8vJ5wTzWNWTlfkT7MvDVKqlF1p&#10;K1rpdE+n/DHuvgHwTomp6pL4y8ZWFvZaRvh0qwu7+M2+mXt/Jl5JlV+GSBFzIcMg3jIY8Hzq05Sg&#10;qae+/ofU5bgqM6rxuLVoqyV9nL572W/Q+uPAeieE/ij4X8V6HDa2t1d3st2tne75bXwzH9nkEGlW&#10;yythpmlczXb7R84VFAVIxXjToTo46M+ayVtL6+b+7T/hz7HC1aGYYKpS5Lp81nry6aJeevvefoke&#10;QfBbwL4+8Ca5r3xb8EeDj4g8GeG71PAXiXXZ2g/siS7muJoF+zSuxUPJLbypHtB+SFnBUKWr1sfU&#10;qVMJKco2UbX0ulfRJ+q+Z83klClhc49phPfsnF62vyv3pLpa+mulj9APgtpEtx4atrnxpJrmvXut&#10;W09w1zqd/BYNotxLOTdT3NsVElzDA8qRlkYgCNtu5gQPgs3eDUVXq1LLVK2q0X5H67kLxsYqj7Nt&#10;/FK9k1dv8tvQ+59D8Jr4uYXYg0/RoYZDozTvYmxtPstlBsjZc8ZdYWEcY3MWc9SST+b5jWhja948&#10;qhFWXRWXX109bn6JhYvB0LTu5yd7LV6/oj4p/ad8OW/hr4neE9Pt57u5t7nwrd6xIbsKZYku9Tba&#10;nHPAtn4OcBgAcDFb5XUh9QquG3MrfKP/AATzM4V8dR78sr/OS/yDwaZRAYo45lCxiUcL5a7h95Tk&#10;YOD0rxsbVir3fU6cPF3Sse/+HrONpEUh2laFQWVTMGwTtXYD0G4Z9W69K+Rxs9b9D26UGkkevQaL&#10;NPNDJbOUR1BTyhtdMgMSQBtBABxgcbua8OTs9Tsuoo3rW3htjHGVaeVcPNcy/vPMzlVWJBgEKcZw&#10;O+OB15ak1a1hpNs6a1KhYRGEKJKwdZWw4wuGLSEcliTjaDyePfikr6FyVr33MpkjiuElYLNdOH3y&#10;TMSygnJxu5AHIXr+vENWVgu3G3QrXMjiZo1laG4uyyskchYAAr8qsuMFV4HQDH1pqJSjdarYq3N3&#10;C1zNm7DB5VON24sQOQP4QSc554wvPNaRjcJQkkm0cWbq3munuZ0uWSGdligCmVGPJO5h2Bx0PUem&#10;a76acYWRy1XJbHs3hmB5Zpj55dmiKXYKiWFVdQjqGyPmJ2rkdt+D0z7GAbhU0Z4WYrmgro+7/hbd&#10;T+Qs4QrHDBAJroqRNcyoYojJAwPKoU4RfmzbnnOM/uvCFabhdKysrvq3otH2XbyPw3iunFSUW9bu&#10;y6JO7s13ffbU+/vB0FtYafYrCbdZnljhnkkfzGKF2ijyQBkbQzNwBvdjzxu/oLKIwpYeKha+n3X/&#10;AKv5n8/5tOpWxE3O9tX+r/rsfSHgu5+x3+j3IEkH2a9t2mZ48fMrI5XdnGAGbnjHSvqHFPDNeR8j&#10;iJWqc2+p96Wkj2853HEbnAwcgV5cLp2Z2NqSv1Oi+8Bz9fetBFS+hSWHYcA9ciglvQ4+5V7YsGYg&#10;dvf6UGTfQzzIrZGR+PWqUW9iOePckiIfgAdOarkfcFOLdkOktlIyQP5Gs5RTdpFWMa5jMeNrEgnG&#10;C2cc1jKPK/IehraUN8jLnBwCAe1XDYR2CQHaPmGO3erHYoXkRDIAM5GDgVpDqhGPcWRkUjG32PAr&#10;QmSbVkZRshuGeNp6g5z+FFzFpp6igJCwAc5HpwTQF7F+OdTjnHfJPJqZRuaKa2ZZN4V4B47c1Ps/&#10;MfPDe5520ijn+QxXuJX0R80N80Nk8nnrTaa3AQytg9xjgc0jZcqVx6Ox7YOBnvQLSytqKRIx5ztz&#10;njrQU+63G+UTnB/pQDvcPs7HuSf1oBrW40W7qeegoB6LQcIWPPtQMXyG6/8A6qAE8nbyfXrigVmN&#10;ZVA5yTjjsKAYwZ6CgBeR19MZPtQANI2CO5HbtQBCWbBBFAynKrckHHXA9aAK/mkYzz6gjgUAJkOC&#10;ByT+dAEDcZB+nHNADMgkkYGD1I65oDS1hhODwSM/maC4biZzznkmg0TuhCQMA+vHGaAaT3Hg4I5/&#10;rigzlCyuTdfT2PrQQBB2kjr2prfUCo4YgjGMe/NbJp7CaurFFxxg8d8g9aZk0+pWZT3JIxj/AGT+&#10;FBJXkQHv9OfwzQ/ICm0ZB54Gc4U4H+NYz3AbtIJG05HqM1IEij7oIGMccY+tBrBaXLsag8LjJGMA&#10;YIAPpQVrsyYqeRgDr360DKUw+90x3Hf8qadnc0gmmY0yZB3KJFDfNG4yko7qfYjI/E1MoxnFwktH&#10;p95qnZn8pPgOz1f9kn9sv9oT9kzxEb2DwsvjK6+K/wAB7zUZt0eseFdekF99jt5SBvazlmkQr975&#10;Jc52k1/L/G2W1cqx3t4rSL5J9+8J/ONl6qx/ZfhlnUeIuF44LEP99ST5W/5U7Sj/ANuy178sr9D9&#10;OtB1CO5EU8bEhxwSchs8ivj41VUV4s+pq4dwbhLc9Rs7hmjVgucnBK5OD9PSqlJbnlVKCT1ZpRhS&#10;+4b1cDgMOQT3FTo3puZpOKaeqC6gZEWYhyB8pA5Kn1xXNiaLS51c6sLJSbgrHF6jbhp5HEfynnYR&#10;z74/HtXzuL+PmR7+GfuKLZWjtIp/KmUgTQy5xjJIz0rbCzi1dbpmdeE4ScXtY7uC2tdSttsqKsiK&#10;QGwDkY6Yr7GhWhiKd7anjUsRistrqVJ+6+h4l4s0278K3Mlzpls1xa3bN9ohKloI1PDDjsc9+xrx&#10;sY3hat6Sunvc/auH84oZ7QjRxk1GpC1nfV9vmj46+J/wl8B+Kma/XTrg3dyWhv7Nok+zzq3JwhGF&#10;K9B2wORWEVhnyzpycZb+h97gs+zfCwlh8Q4ypdL6/f3v+Z/Nl+2d+zLpuneKNX1Xwxp15ATJJPHD&#10;9jdYim47SjgYAPPAx0r9L4S4jnh0sHi53V9G3qfh/ibwRl2fxlm2Bgo13q7d/LtfsfrN/wAE5v2n&#10;PEfij4D6R4T8cf2lD4k8HXJ8ItqmpQkHWYLZVW0mLN94rGUjZupMea+G43wFPBZtOpgZJ0qnvJLW&#10;1915a6nTw7isVm+SYfEZlBrEUr05uWjlyaKfnzK1+7R+lVt4zFpY7kuRulIA2sARnggD65xX5/zc&#10;sbNnfWw/tat7bGnZXo1SCdi2d0JKMPmXknknscY/OsJpNNsUIulKPqdh8O/C6XGpi4lBZtuQdpOM&#10;n179uO1deWYT2lZSMs5x7o4d00fZegaKscCHAUKNo45J96/QsPhoQh7ux+W4vGSlNpnawWaxKCxX&#10;pxkZOOhraVJLc5OeUmQXjJBGSjZySAucD/P1rGceVaHVQp+0ldnmviieVbeOzjY+ZcHkg8IAepP5&#10;/nXj491KdJUl8UvyPosuhCVV1pbI4C7057pEtIoGYOwGUGVB9a5sJldfGzjRpQve34nqVMfRwida&#10;pNJJM+uvgH8Bp7mVPE2sWitHCQ9qbpNqEjkNg+lf1N4dcBYXh+hHNMxhfEPa/RH8q+KHiRiM3qzy&#10;fK52orSTX9bnWfHv45618GtDuLD4Y+AL3x74wuFfbfTK1n4W0Q4x5k8oG+ZgekUPJxy6DmvreMOM&#10;/wDVrCKtTwdTE1ntGCaivOctX8kr+h8RwJwJT4tx6pZhj6eEw63lLWcvKEe/96Wnkzp/2Av2jPi3&#10;8U08ReGPiv4fubG50uBdQ0/Vvsf2WzmMkjCSFV7AdVBJ4HU1w5PxHR4syn+0pYOWHxEGoyWvLK/W&#10;N9brZ/eerxzwXheAs6pYHLcesThqybWsXODVvi5dLSvppofpzkHoc10ny4jMFGScf1oE2luYeoyg&#10;xychdx2jPPtW9KOtzhxU7qyMqyL24YZLZ6Z9a6JpTdzlp80FoZWtay1nGWlYqoUsTnCjFZyUYpvo&#10;RWxEoWTe587+JPErajdmK3LMC/zvkgcdAB6c/pXyeNzKeLxiy7CJ23cunyPPdRtc0mfIX7QUCf2V&#10;Z380k6W63yQ3TQDcQkjiN9+BwoVs5PTBrqqU4UcLJ1o63vfy7F4Z1FiI8q1Pzs+IX7BerXlt4ul+&#10;FHiPT08KeL8ahN4Q8QWjzW2j32fN+16ZNHhoGZvn8vBXOcY6V6GDy2jmMffm4ppK3T+vI+lwvEcM&#10;JVjTxNJSSbd07P0dz8rf2hP2eP20P2gPHnhL9nTx/wDGa9v/AIUCGGfxDNHBClzLFasBtlAAaVyU&#10;XBJC5A3A9D7X+r9XDtUMPPmprW99bH01CtgauHlj4LljLp1OT+KPwd8Pfse6HF8NtOs7e/8ACmoa&#10;W17qPivUNIBmaZZAv2eSUfKJGBU5U9B0BFFfFzy6n9Xivce7Z9dw/HBY2kuVWlD8U+rPzi8T/Hu9&#10;8FeENaexsdCv9P1W/l/sy0aJb1lONgaRTyDjnnue+M1WCzGtRi9E1vY0zmjQp4CVZP3norHwRerf&#10;+KjqmueIrNdBSN5LwTxWvkHft3KShHzLnaMDrmiTeJblNWWrPhJyapylU0fofNGpah4gvru5Ms0k&#10;0k7eTEH43DJxhT04xiuCSkptJHm+2rTSlfVnpHg+x0LU/B+vaJr8UWkapFi707VXiaW7aQceUW7R&#10;tyTVRUHSlGen9bHbhlB0ZUqitLucPLaXlhdxG4u4DHaNvgCN8smP4gPU8VlOcpRUG9EEKCpVPaXM&#10;DVpLnUBkyRqEkLBMgsynkkfjXNyyvYVSblPUwHuI2uD/AAsE2qByDgdKm/Qlu5ltGXulIyoxk4GB&#10;Sd+gLdGlJPLFbyomAzZTH3SR3zUKL5WmbOTimYjYOVkwAoyQD1NRa25LmkZjuN5RQRk5Bxk9e3+e&#10;1Izbu7s19OtGllZpDghd3zcceuack4bm1K8nqbTgpuWKYLCyfOqgqDxxWcknudcW46LYwpYllkLI&#10;DtjIycdayaa3KhFyu1sj1/wtpizWiYGeh5AP1rw8bUalY+2yrDc9JPoep6Z4KtriaJ5IcpkE7l4U&#10;ducV4tbHzjFxi9T6/B5BQrTjOUdD7P8AhX4D8NXSQWt7FaTxAB2ikCopGMnr1IGfavhczxmJ53Ui&#10;2mfr2Q5Zl6pRpSimvM+1vDnwP+BF3BHNrmh2KMoBWSPam0+/HPOOf518xVzbNoS5ac2fUS4fyWpr&#10;KhH7i94h8Bfs9+HbOUWtjBK0f71xlSFIyduMZ9OlZLHZxXklGTbJeT5HhotzhFLt/wAA+PPG2qeG&#10;Y7u5TQNFDhJM28kMYDIBjoSB6/r74r6jAYes4J15273Z8tmlbA0puOEpejSPH21TUY5zvkeCBmGb&#10;eNvvjP8AEBXtSVKlDQ+UvWnUa2XYiuvFscs5juWAEMflIGG5U9x2JrlnTlV+A76NWNF2qbndfD74&#10;jf2BJ+4IAdhEGjk+cjd1I/X8K8rH5f7aPvnv5TmnsZe7sfQE/wAQnvtPMxleTeuFG7fIDjJ74HPb&#10;/wCtXzTwUYVOVH1ixqlT52z5B8d+LZJ57yFyzguyl+hJ7H0xzX1mAwMVyzR+eZxmU5OUKmup8r+I&#10;NSluLiRQzcNlcnoc19thKShC5+XZlVlKbRxb3NzHKkiSODGcqynBXp/9eu5WaaPDk582+p6r4b8b&#10;6xaeWJt93DGAc/8ALVfxrgxFGm20tGe7g8TiFFSeqPoPQPGkd6LaWPU7q3lVWUx+aQ/zYyM5zzwe&#10;PSvDr0Ya80Vb0PrcJjHNJxm0zoJPiBqNmXUX9/Kgz1unA7d//wBdebPA4apqor7kerTzKvR+KTfz&#10;Z574h8canqJeJZZyWJU5JLMOeMnt7V1YXA0KPvKKPPxmZ4iveN2eI6zDczS+c5kfHDM75C9wP8+l&#10;fSYarBR5T4/HYerOfMcNqpfDqVww4Jx16f0r0aUldM+fxcPdcbHmWqR4kbcDg88nOfSvYoyTgmfM&#10;YiDi3c5SSNVmDEH5TnpnNdd9NDyJrW5mMheV5G+VMktk4ArpWiscstJGmAjfZGj2iNoyWUHJJHAB&#10;/wA96XcVrtWLEFzHAzLcbXjZt+xxuCnHQ/nSkpNe6XCXLpI1brVtPnjC28MMc4Rdnkx+Uqnn7vv9&#10;ay5JXuzaVWD+H/Izo9MuLq3ublS7KiMGdhxx1GffpWjko6Mz9lKScrnNQq8uwIjFuWZiDzjoKsxV&#10;2TnFq7TOFRWUgg4DsDkdPzoE3y7nX+DdONxe2s0M1uJxqMUUVox+dznezN6KMBc98n0rKpLlWp1Y&#10;SLlVXLvdH0Zrok0jw/Poiymf+1boX+nxFzGumIeHG0/JsLFX39PlHpUQrRkvZpaHu4ik6MLX31Xk&#10;eEaBoMWq+M9FtbbN6t3q0NukCKZJbuTztgJGOQdu446girbapts8enQjUxcIrVNr8z2j4jWd74c1&#10;TXdO1E6jaafDp1tpem2Vxm2trwQx+WpiQfKwR5Jm3HJJU55NZQbcLrrqz2cwj7CvOEr8q0XnpbQ4&#10;HwF4Kg13WLSx1DV9O8LQaldfZm8S695o06wVWXKkRqzLnILMwwFRhxmt6KjiKipSko+b2/A8b2c4&#10;WqRjffU+1PEPhTw5beMPh7o+m65pfji08FpLdeM9e1OWOy0ZoGRlhmt5QxVtiQGcnO9mEaKBk1VX&#10;B/VnKCkpa7o+gb+s1KKhtFJtu2m3yPJvjf42k129trH4ZSXmm+DPCGgDwi1zp169imv3N4q/2tLJ&#10;Nu3S/a2QNPvOJCAoXYqCs/rEqcv3MnG65XZ2vpZ7dH2Mcwj9YjyUlzQp6czsrvq/+D1PBPDGk32u&#10;37W0Nql3HpkJa9skkU3JUA5jiQ8vK2M7Fyxx04rknKK3drnNhaU60uSMb23XX/gs+r/hP8Eb3+09&#10;Km8XQvH4Y0W4Os6gRpK3w86MgxQGMZeUAgL5YGWOQFOa4atXnk+T0+R9RgsorQ5fbr3V7z069F/w&#10;Dqfix8QvBT62PCnhnRtS1Hw74N0OddBu9avo4b661nUgkmoavrQKEbo8i2h0+EKIvJRQchs6Qw0P&#10;ZtrS/wDVkdeLzGEakaLjeME7Xf2pbylp0WiirWO5+FPw7+N2t6TpHibX9dPwr+EdxYz3n9v6xpqW&#10;OrapHIy27R6PaYDfvUt2gjlY42lyM858mtisJl7laKc97vbTz6+iPZy7Ls9zyMJwq+zwy0bsk73S&#10;tFLZWVrv8bn6eeFtG0nTvgToGl6LBoeleDZ9Ulh06y12/XSdKeO0zFDrt1YZ+1andM9xcQWkSJsz&#10;BcPtCAM3hZrncaGR+2ik5Sk3du2v8zV7vskj7nh7hmCzt0rNU4xS0V76/Dfysm/keg6BpWmXGpWV&#10;3aabLfaWlulrfx6hI0l7rA8x5Hu50QhFxJK7pBH8sYfJ3sCT+M1s4qVny13dL5f1f/I/YoZT7GLd&#10;PST3t07etj678LWGnahbxtstrJoNs9rE7Sb7UBBGY40BwQVUZY8nOd1eJVxLc5R5Uk3pv93YqUJU&#10;7e8216fefl7+1VqR1T9o7xHYLN5lr4b8J6NoNrHC4uhblrZr2cE5IGXvDx2K5PUivpcAo0smpz6u&#10;Un+Nv0PAxrc80afSEV9938tzS8I2xjsoU52E5iiJJcE4wwPcjr26dBXyuPneq31Paw0ErH0LoNi1&#10;obRNkjS4KQo2YY5HYZ+8Tlgo3MzHAw3BJOT8ziJc15M9amm0n0Pa9OSWCGGMTAPBGJpPlPmSnI3L&#10;nHy5B4HBPYYFeNOd53Rq7Wsbf9mQ3bj947PIVRwi+SzuFAdkHZQW2+/zZLZ556ru9GOE3COos1qA&#10;loo3KUjWfLqoaRgJCrKOwAxk8E4544OdrMrm1bM25hZfOhVxvVXVM8MXC7mdQecr8oJ9+nWpHGSu&#10;mzCvNkV1A0NwzTC23yO0QK229xgEYztOC2ByeB601ZGykraow7+7tWeULBMscanYsi7AoVVBLAcn&#10;ce2e6j3reDTZDk7anHxNcRzeTDIwJLSQ7G5UchgGz95srgerHuOe6NpHNV5W7nrvgWcz3KSTokaQ&#10;tGwhiyJmkWTep2sNvIJPHTB4zivTwihzeh42YJxpcq6n6GfCq9hi+zWsbwQTyNHFMschkmuXkLbs&#10;ycnyj5gYLHtJEIyQW+X9l4QxPsJxhHS9vV38+2t9Ox+KcXYd1L1JJtdOytbp/Npa77u2x94+FRPb&#10;xRJbP5SuAoEjAlkWdkMqDkH5SSABjJXnLA1/ROT88aa5f613P59zfkdVuX9abH0LokzxKImQs7yG&#10;diZN87sCow3qVJ2k9wgx1r7Oi7xcWfE4ta83yP0JgmFzp9ndIQwuLKKcMOQd0atn9a81qz16GkJp&#10;xTfkTWuqPG3lSk4zgMeMUBzovS3WVyWHTNCV9iXJs5rUp+FzyCcAVpBWdmZzdomOrqznpjPAHFWk&#10;lsYmtb+UBnp9OpplRsndlmRAV+VsjB680mk9zX0OevbZpD8shBB6YwaykrO3QZq6TbiJwSWywxnN&#10;J76B6nYBGVcjPTjHekOzKkspLKpU7ge4/pVJPdCDyg6gFeveldgUZtPwTIpOP0rWLutTOa6ozJdP&#10;80k8F85yO9dEWuW/Q5ZSuymLdkYqSTj1HIocIvUfO72HsjLwxX8eazcWnoa3ucOFBHPv7Yr1j58d&#10;tHoPyoNEodQ2gdh+VBVkLjHQfhQC7jg7A4xkepoG79B4k9R+QoBX6kofHJ6Hk9qBkgdSOo649jQA&#10;0jCkA9Opz1oAjJOPXAoAYzHoB1745oAiOWznr60BuR7WUgnjPTigTV1YGYKBnBGOh6igErEfmbuO&#10;me2OtAyMuT0H9SaAHiNGz8vJ5GaAI5LNH5xg98dqAKzWjj7q/higCFoGH3lJx7dKAIGi6jGOehHH&#10;WgCBom7D8KAIdjAAYOcgn3oKjJrQQjPI6Lzz0FBopKQ9DnHHXnPTFA9GWFHTGM56E+tPciUL6xJA&#10;MBu/fpjNIzKT9SM4z3HFXC1wKLjsOCSMYHH+eta9LkT7EOxh3wAMDAoMiJ4zgHOQOoo1Ar7cjBxg&#10;4PJyaxm1cBwjBB4H9eKkBywrjGM9+BQaKLWtyxHGc5C+3vR5miTeiJHT5Tjtx70Gip23M2YDJGMH&#10;kUGmiehlSLnOeMck9un/AOuga3Pwt/4LJ/ArWr7T/hH+0r8P47Ox8c/D3WP+EPvNTNiLi5nt7lpL&#10;qwhkkP3bd3S+t5scst2g7cfmHiLl1GpRjiav8OouSXrvF/LW3nY/avBzNq2GzqeApO0mvaQvtzRV&#10;pL0lF2fked/sy/GzQfip4LsNStwLPUreQ6dr2jTsDd6FfQ4E9nKOoZScqT99CrDrX891aU8BiJYS&#10;r8n3Xf8Arqf0/iqEsTTWNofA911i1vF+n4qz2Z9saPcoY1KjcqN94HC/5xjinGcUeBiaMm7nTxSQ&#10;3sWLeUOySbDxhlI5NaKcKyfIzilTqYed6q0ZdtkVFkWYlssQfMPJqZtQupO5oouSUoL7jivEFxJb&#10;oVhQEtIT5i4OQc9SPTpXzGZV5R92Pd6n0mXUI1JXqdOhy0Gr2aSPG7bblT88e3B/CvOo4ylCVn8X&#10;Y9OrgqsldfCakWv21qGM05UMMrtYfL7E11rNpUFzK7XkcNXLKlS3so69ShqPizTWiDXDxSrjaImA&#10;O7PINb/23SdP2tR6dnuaYfKcVTl+6umeJeI5vDt4ZnWEeY8nzbECBwOvv/8Aq714uKzzDxv7BN/k&#10;fZYOtmdOChOppbrqfIfxc0jQtatJdNNlprSkt5T3dpFKiqASB83B5PeuX+16ntE6N+b9Dope0qXV&#10;V6dT4o8NaDLoOs3t1dXZsLdbpmtrLRLaMW7MGA/1QXHzqMNt74NfRVs1p1sOoWu+re+2xFOjOEm+&#10;l/6/4J9T6Br11qk8UcWlatJB5iqJbmLy0Y9BzkfmBXzNaolI1qU3CDd9T6b8GR6hbQS217bCAsAt&#10;sqjhicj15HPX2pRqOcHCC12PKxFWm5RlSle7Prn4e6KLKOJ5gPMkj3E9CvoDX2GTUHSSb3sfJZ5i&#10;XWbhHZH0LpbjaBggFcBRyRjvX1dHVHxteFpXZtmQspAQ7ccE8MDXSqUpr3VdGN4x1bMqaBpGZ3OV&#10;U7ioHWt6WWzk+aadl0sXLHRhFQg7edzBXw5f65qJkFuyx8JGoT5sdBiurCcJY/PMbz+zaijLF8U4&#10;DJMFyyqJye+p774N+D2m6cY9b8UyrbWltH562juFluCBnp6cV+6cO8D5fkcI4zF2c4rbSyPwviPj&#10;3Ms9qPLsrTtJ2ur3d+x5b4j+Lfxe+IXjCXwR8I0e30WylFlFHpViLkMQQpMkp4AGOTwOtfg3Fniv&#10;4i8T8YVOF/DGmnQpS5ZVFBSvJbtzfuxjHY/qrgvwV8HfD7gClxp4y1HLG11zxpSqONk9Uowj705P&#10;Tufd/wAIfgd8QbfTbdvirrekairxhn060sFa5ycHbJJnZx32iv3HhJcXYLLvZ8YYmlXxD/59wsl6&#10;t6Sfokj+VfELNuB83zR1OAMBUwuGTetSfM2ujjHePzk35H1Fong/w74bjdNE0u1sN/LtBEEZz6ni&#10;vo51qk1yt6dj8+VGPN7R3cu7d2azeYudpIb8s1EeXqJpoxtR1CWzi3gBmz0LcgYrS0Y6s5qtacFd&#10;nLvqzXR+ZtoBztPQflW0ZRSsebOvKbN21fcoO4D5eD/hVSaS1OuK5tDnfEVkL6B4iehbDA8/5zWV&#10;VxlDla0ObEU+eyPDL6wg0yUlkTIOR6pkeprwIewwlZuK1Zxulyo8h8caJb61pOr26p5im3PUhgCQ&#10;cqT0Hr7Vnj8W6sJRovS2o6EZqd0ee6HrP2uLRfD/AIah+1ahNF9lusAlbE42Ozn2A4PXJFfR5LUh&#10;JxhTV1y6vsTi6dTlc6mmunmfFXxe/Z11q2+Id74s0DWL4eItHjWZLNYd1nds5LyRYGDnjjGfmA4r&#10;6ZxqunL6vK1tvPufZ8PZzhPqsMFjYJxbs/LzPyC/bJ8WN4utNO+EXxBk1PRbC/1CfUr7WrOz825V&#10;olPlxkkEoM7twbqTjA6189il7eUKOaNwhe90tb/5H6xl2Bo0KUsRlL5uZWXbQ/n48QfCnUvFPxDv&#10;tH8AXt1faTpVxLcnS54/mu0jPLh87SzKpOPrUrDxjK2Hd4627tHiVsPicVinClKyWrj0utz660z4&#10;W/CjVvg22q3Vxd+GPH2jXv2mGDWlS68OampXZ5cysMBMnOQeCMEEGvp8NDLv7N9tTuqqez1TXl/w&#10;Twsfg8ZUrctVrks/v8z8cfFlnPLrniKR3gRtJ1h4JHsyGtd28kMhHVT2I7Yr5zFRl7Wcn0PnYWta&#10;2zO78HW9jqk+mSX2oQ2sN2ptdVZo/NymMFsdehH5U6NGnXUYzla+je/zO6FVxaqNX7+Z514qv9It&#10;Jb/S1WC4ksbuW1tL5FOJ40JVHBPZhg889Kir7FU3BW5k2r9zllOr7XfTseUxMbi4SPeN28Dfnhh9&#10;a4kruxTk9x19GkN5+5AkjRsGRkKhx6gHp9KitGMZtQ1XcuDk4py3EWSJbkMsIf8AvKOFUHvmsTSL&#10;adyLUYJI5G2Desi5HPzJnmpd+g5r3r9DAeLb2YHPQ9fxqbLRskZZi3W7U3QYxhuSh5H096dPk9qu&#10;bYUr293c7SL+yZblGleW3t2O1AEJAyMc/wCe9XikneVM6MI4cyjWehT1m1NnIBA4Mb5KMOQykcZr&#10;hpzctGd2KpeyScXozI0rdI8sTDJ2nbxzmiroroeBbcnTPo74cWSTRIrAkovGSAR2/rXyWazalZbM&#10;/UuG8OqsUmtj6D0+xhjxztCjgAdx7fh+tfNVpPlbR+iYejGLtsj1Xw1PPYNHNao/mFfuANiQYOCf&#10;rXh4mUZXUj6HAqpTnzQ3PUbfxJ4qZUBVoLYAI24Heg64HPGMfjXmVJYSN1o2e7CWNla6tEszak8o&#10;ZrtfMBUk5yCfz+lYLEQ5tCqtGU02zmL22udVLQ2MMcKHh32bQvtnrk88VusbTpx5pnnywNWu+Smj&#10;D1LwW1lBJLHF51wAWLfMQuV4wPXmud5tOrPlv7p1UcihSi5WvI8E1/w/qULmUxNtcnPfaQew969r&#10;C46i1yyZ4GPymvGXNFaP8DovCnhqSZYJdk4Ibc78ogIIOMflxXNjcwipWOzAZM3BSSdz2iztnhhj&#10;tSSplOzLHLR88n/PrXizqKTcke3Gi6a5GeB+P9B+x6lduJ2aN3+USj58Hr355zyK+jy3GKpSjFLU&#10;+Hz7AcleVSMtH3PCdV0L7QJJ4CwYDAXHXHHNfS0cY6doy2Pi8Tl0cQnOG5xy6fMsypIGxu67evPI&#10;B/L867pYiLjzRPJhgpU6lpnb6Lpkgf5I8Rn72eG968zEYhKPvPU9vC4NylywWh7JoXhiS5ePESoU&#10;wqupIIzjn9e1eDicxUE2mfTYTJZVJrT5nodr4ImZ2DmJ1XDqcnLk9ePzryKmbqMbrQ92lkb5mpWa&#10;0EvPAUseZfsqjeNq4Q4OB6+nNKlm8Jvl5jaWScurh+Bxmr+EWSOUtAQpXAcA7COPb9a9ChmTcklI&#10;8zGZOlTcpRPE/EXhZ43kcAqQvCnrn0H+eea+pwWYc0Umfn+a5PKDdRHimvaRJC5yNxA5AHb/AOtz&#10;X1ODxMZx3PgMxwU6ctVqef3sLIXBBz0I7CvVhK+h87XptHNTJJMyxjhQ/T1z611Rd1uefNScjXgs&#10;p7ZEeQxtGjF4wh3M2aad2xxhJO72Kcyq0sjHkyHIIP3QevtTXkZyVmJBHHKr4AHln7zH5lDcdaBH&#10;onhTV7EaVrGmXcscaIpvoJnOfMEXAHr1OePXpUOLck0jtoVoKjKnLpqjImutNvbu5jgOYYbJp2mj&#10;UW6SyBQMAdcFjyfY05O1mZuUJTfL+Rj3enQXNu0mYxdWYBliZsNIpIwV9cEgYHrTTT2InTUlfqix&#10;otydFnkuEkIuUZVVI+sW19zjJ7kEjPuaicebQdCbpVLp6noms+KF1iyS1tZnvb+8iX7VdT5U28YJ&#10;ZogegUFgPfbXMocm56lfEe2hywd5Pd9vI7j4U+Br/XNU0efS9Sfw7PZSS3GqeKNTuI7HTNEhLBWZ&#10;JB+8+5nL/KVDED1reK9ouX89hYTD1JVIyi7Na37eh6J8RtQ8Ia3478T6lYaiPEUcbPD4OvdPt3Gj&#10;WLt5Q81I5MEAKskvIzkrxk1zu9OKi2erXnQxOJnVTu/s9lt/w5ueP7fSNC1i00DTfEuo+GtT0mCJ&#10;rdtV0SGy1N4b1JXmiuY4g2Llo5y7CYlgsiqQpGAe0TlzQZpiKMaajRcuWWj18/116njet6uunaNp&#10;PgvRLh00eeOW51Nrx/ITXJ0mkS0QyYLmOKIAhF5aSZ89qUOaUnKXy/U4q9SFOjTwdH4Wm5X05tdN&#10;eyX3ts6TxDY+LPFVnoOg6RDG0FteQWHhPQtCsN89xJsWLUZktkALP5r7A0nzN5BweDSUve97b+rG&#10;+Jo1p01Tpu0U0opdekvxfzsev+FtOvfBev2/hqPwpaax4t8R3UL21lboxltrsgx+bqFymQhjjRy8&#10;ELDcxILFVbMyp066Tb2uenhpVMFP2cad5ys13T7t+l7pWu99D3TUPHfhqXxn4c+HPgrVZ1sbHwwX&#10;8b+P7gvbKt2kUkt3/ZNqQot4kcJH9ob94wBKhetc1elRpNTjJ20+/r8j28Lj51q0cEkr2bcvLyXT&#10;zf3HB/Cv4aRaz4z8V+JotEnu9Ksdfs7rw9Z2Nu16tzfXFux09HRyd0aiK6uneU4xbgsRurGvXTwn&#10;xW0118zHB4F/2nOs4XjzJx0ur2926fS6b19WfoD8RrDVvGGkaZq/iS/l12z8OJBYaTo1nfJdwT3I&#10;VY2uLyaNiiom1Iwqeu1cDNfBZ5VrVaSrS1S0tY/ZeH4Yd2opK7d3ro352Nfwr4F8a6hBo97rfh3U&#10;oIIkTTrS9uIpVsLSEyGVUtiFKYLOxJLd/oB+a5rVxFSmqru6cVZO2i7q5+mZfUwtOfsW4qp1Sev3&#10;H3B8PdCNrJFGwZ4IyE8xxtIPK4x+v5V8hUqczue5Uqe62tz6+8NeGbC9jtVuLO3uCP3SPLbiUksQ&#10;BjI+lJRu7o8LFVeVO25+IfxW1GDxN+0D8ZNVslhNo3xCvtL06K3wkJh08ppybVUYC4tc5HByeK+q&#10;q/uMBQpPS0U/v1/U8OF6uMqzeutvuSX6fme0+ELEmDTkiitzDCFnmiCbPmKjgHnnoMHg46mvicdW&#10;1k273PpaFNJJJaH0ZpUEIDTS7Y7dEKiGRwpiYkFicZ4O0/dBJxntz89WaejO9xsuVHpWl28E+y9G&#10;6JmKsjPGf3nmcBynGABuKg/ez2xXlOVptMcrpctrnU2UcFlK0xlKfIYyHVfMb5c42cjceRx93d6j&#10;NLTmZE1KULIzrpfMivHijVp/I8mGN/uRjHLEj+7jvkjGSOKybbQNyUop7GJqZhZlggSaS23+Vb3T&#10;YzH6KAP7x565IPODzWbcXJpIunGV+aW/VGU0SAtEYds2wzsIJD5kaqNzLKfooPHTP1xS0Kfe5wOr&#10;NHAzQR7l3I4DTgs5yoAYZA5By3PQFe4NbU3Zg7tMy4YJBOsVrc/aPOufLEqRhWjR/vueOeAFCnpj&#10;0rsjKy5mjCUluelaJbxabdotuUaRHWXzZ5RCsXAVBIQSF6t83I+Y/h6GGm20ediVz0nzH3t8Kbtp&#10;57G6dvLSJI0gtmiUW6DAjhQJyd4QeYSD80pHGBg/sHC9dTrU5tpWskradkrfjfufjvFFFQozprrd&#10;t317t37X08kfevglo4dNhFsqRSeY0V9LIVP2QSMxkKndxHlcIeh2E/xqR/RWQNRw8Yw0fW/S+/y7&#10;f8E/nzPk5YiTqO66W62sl037/wDAZ9H+H2LxCR2UPIiymOMqzQnzCDvYdRjCgH8cdK++w7urs/P8&#10;UtbdD778ITG48I+H5iSQdLiRiDk7kGw/qtc0qdpu5z05JU19xLdoVbepJJ49qlwTdyXJsmt2mMeW&#10;JYdAOmKh3izWDbV2MniMq4IO7tntTjJLcbSaszCEUsTtGcHDcZHatLeZi1Z2NKNiqjJ4xzTEXUkX&#10;YR1zznNBpB9DOlL5O7pnj0qU1I0ehr6btZsZGV5AP9KmUbLQSabsjp97qpxwMdu1Zlc0t7mbcShX&#10;WQjOOD6/nWkbtMTdtWW0ZZEBXlemahprcCchGiIY4NVBu/kJq6szPkjVAemCev51veTZzNKKdmZL&#10;xIXZww79a2M011MO8nWN9pYYHT2p8rJdRXvc5k27nnPT3rvPJcGthoiZexPrzgUAou+oAEYOOntw&#10;KC/evZseu3j1+lBWyA7D3x+FAwIAGD7kGgBPMAwFxn060AN5zkdfagB4ZieRxnB46UAS7iR2II9K&#10;AHKFPJP4dMUANZASeg54OcUAQmItwOQf0oAheIjj9OuaAIfKYHkZA56YzQABQcADn1A5oAlDBDjq&#10;Qe1AEqsOvB/pQApZGxjAPTrxQAhQMOg+oPX/AD/SgCs9rGScjn0oApyWrDO0H5RwM80AUjCR6g9P&#10;U0AVpEYHO0kA4I70Di7MiDAYJ6DJx0xQb3TZYQqwGCNw5xnrQLR6Dy4IPY4x9KDKTTd0Uyu7oTux&#10;jkmrhuSQOrcjsAOSPyrXczk0ndDXRjgr6dcflS0ejJk03dEZjLfeyDnnoc07aWJEa2Iy2c5HXHI/&#10;CsHuFmMWPB/i57HoKRcVcmWEYzhc/kR9TTSuakwTaBjJwOoP60n2NoxSInOM55+v86NijPuADyOu&#10;QMigDJcDLZH+R0oHHdHkfxs+Guj/ABd+GHjD4fa3C09nr+lFIDFKYZ4bqBlubORGxwVmii+qswPB&#10;rx89y+nmuWVcDUW6uv8AEtV+J7uRZpXyTN8PmmGdpU5J/LZr5q5/Jt8TfDPxO/Zf8Xan8avh3pNx&#10;f2ejSLYfGL4fyK9sfE+mWsjK15ApGY7+zy7JIRlk3KwKnj+acZhIVIywmLfLOLajJ/Yls0/7re66&#10;PU/tnK85p1qMMfhvepySc43+KNvii9ueHT+ZXi+h+kX7Pn7SXgn4ueH7TxN4P1aLUra7ije6tZZR&#10;b6jYEqCY7q3JJRlzwfut2JFfE1Z4jB13Qrx1X3H1WNyylisJDE4eV6b1Tt3/AC9GfXWn39rcFry1&#10;ufKeZcOqt8jEf196HUV3Km7PqfNVMPOFqdaN0thLiXUhKZYrmF4mHzAhgwPsc+9eXWrYtNuM00d1&#10;GlhHBRnBpmReXdxGsglhkmG04EHOPw79a8mvXq3caiuvI9CjRpNpwdvU4PVra1lQTRsIZwC+x1Ky&#10;r9PQV5damqi5loz1sPVqRfJLWJ53fylXJmuJivmHfIrElu3IrzZyndqUm/mejBWV4ozJr2xiA81p&#10;pgQQMkg88DGf6VjVqU4RtI15ZvVHNatqcEUM5jfYHHlR+a2FHBOcn8etTTlTlTk77K/qN80Ul1Z8&#10;yato0HifU7hTcRy/vCksckrGJ0B+6Md6vDSmoJrSR3wp+zguZWPWPCPwhs3SNls7fzAMofK3shxz&#10;j9Oa64wqVXZ7nJiMWqWt9D2fRvg7EHV7g7X35RNoxgdAoBxjnPNdcMI27Jnl1szi7qCPYtJ8F6Xp&#10;kYCwIzBRudhvYYxyM9Pwr18LhIUryerZ4tWrOrO62PSdLWO2VQkm0IoA7ZH1r6LCOy0Z5GKpt6SV&#10;z0LTNTihUb5Nz4xuUZxn2r6jCSjb3nqfP4uhKT9xHWWN1NdFEjXO7gYHTnqK+oyyhUrVlClG7Z83&#10;mNSnh6bqVXZI7S5s/D3hzTP+Eg8ea/p3hjRI2H7/AFGdYJLg5+7Emdzk9goJPpX6ZRyXLMrwn9qc&#10;Q140qC1bk0l6f8A/OJ5vm+c43+yOF8NKviJaJQTk/wAF+OiRzdr8ddH1JlsvhR4YkaB5BCni3xLb&#10;GG3YlsA2toP3krHkqDtHPU9K5sP4i4HF1FgeC8I5xvb201yw/wC3V8U322XmevV8JczwlN5h4gY1&#10;U7K7oU5KU/8At+V+SC77vyPorwF8F/F3xEWS78b6xqtjpdyg+1Fj9m1fUVPJRABtgjI7KN2OmDzX&#10;0VXKsfmuElRzqvJQmrSUXyzknurr4F6a/mfEVeMMn4exafCeHhKrTfuzkuaEWutn/Eku792/Rn21&#10;8Pvhn4J+Hmmx6Z4T0Cw0uCNBueGEGeVu7PIcsxPXJJPNdGW5TlmR4RZfk+HjRor7MFa/nJ7yfm22&#10;fLZzxBnnFGPea8RYueIxD+1N3su0VtFLZKKSPSP5V2nma3GO4jUsxAAGck0A2krs5ubWIA7KjBiv&#10;AweK1UEtziliIttHD6xq65I3gs52hQc0TeljgrVk9Ctp0TXDkxKCjcszD1raMXa7OeKc56HThJrZ&#10;VDIQuOcjj86znJxV1qelTjJbmDq975MZ+bABLEnnFfPZlmjw8WyZxbloeJa3qSXdzIgYK+7ggjJP&#10;QivkMtznE5hmDgqdl3OavCEFuee39lqLm4SOFvKkXnapVMkY3HjmvtHgHUhzQVpP7vU5FOKlddDl&#10;/APgmbwy+q6vBKTqNxdNJA20AW5J3DA9ux9zX0OUpYWi6Serf4FV5rFOPNtHsJ8TfEel+CvAmrav&#10;rEbXeqSqXSYwieae4lOI12+7HFfQ0ZOLU3sZ0qM5VOSlvffb1Px0+Of7IUvxRhs/EmouGu4We91T&#10;y78xTXzz/vXRgVwFVWwQPbHSuHOsJLMeR0m04n6rw1xXSyWmsDiU5J2s+y2PxL8V/BzxL8O/ix4z&#10;0Dwl8KteF7azxQxXumv/AGnp6wTR7Gu9xJYIQ5DY+6c8CuHLaGOrz5YRbcd/yufdY/McnwdFV3G3&#10;tNn+J8KftF2/xNs9R/4QPxdb6Vp2h2sqpGNCnEaTRuBsklx8wZDwVbnOa9LG069Gq6ErKKtezPlK&#10;tbEYylz1rW1tbS6PzgmNj4dv9b0u6VbkTyNGXZtyzYJIbNeVzKDnCSufJyhCnNxZxh1m50mQzWZC&#10;Qq+2N42IK59PbmsFOVN80Sb2duhxurslyRKu53Zy7hskkscnP51lOXMRZJ6FG3t1gaCXIbGXK7cs&#10;KmK5Qsa0QhvklBxHK/C5+7jsQP8APWlKzV2dMIK3LcyJNPuo7hUDEqCAzDk/jWFtbD5ZXsRXs7CZ&#10;UXI8tdjEqQG+lGo5vWxnLDLcGeaJS6Q/MQeDTVKc7yjsjGU4xaTe5AscYkWRVO7OSDyBikrXuW9j&#10;p2niumiQQKkUcO4gKMnaPmJP4UsRUc7cqsduFpxXxq/+RVub37bHvt7QRwxfu1BJ3yAd+a44RUZN&#10;t6m9Wv7aK5IWSK2hWs73zTBD5B4LdulTWadNpGmXwn7dTtofUnwztnjJKemOnBJ6HnrXxmcNcx+w&#10;cLU5K8l1PojR9Fnurk4j5Y4w5zkdNo/SvlcTiYwhZn6PgsHOc7n1F4H8ERtALu7hzDEuWcKCVOAM&#10;Y718TmuP5Xy0nqff5XlyUeeotDq9W8PBP+PWFkjRcFQMlc9M+vQc14P15p++z154Racq0OUHh2a7&#10;l8to8BcElk6Lyf8A61Wsfy7GSwKnujutG8CTuY/KjCiQgjKZ57Y9etZPHOo7MPqcafwo6+++GV3I&#10;rvJDuAVV4XYpPqOM/hxT+scqujpp4eUnrY8x1X4OS3V9DGbV44XIDTshBPPXH659BSWY1oxbX3G8&#10;suoVZJy07nT6z8GLbSrCBrRHhYp8rIck568dO9edTzPEub9q9Dsq5ZhfZ/u9GeaQ+CL2DzJjE88k&#10;EmWG4oVXoPz4r1JZgnaN9GeJUy9JuT1aPLPiF4Tjvyk88ckUxi8uMqMKm3j5h1xx1+vWvUyvMJ0p&#10;8qfunzec5ZTxKV1rb+rnzje+HG06eWFocozkK4Y7Tnjj1FfW08c68FNM+Hllrwk3Bx0uVLnwbHqc&#10;UX2fZDMrYVQpwefX3rWjj6lJvn1Rz4jK6WIguTSSPQPDHw/uoWgMlsZQyjKhd2emcCvNx2ZwqXTd&#10;j0suyrkab17n1V4Z8CWywwl7aJVcjcrxABm6Y/ADHP6V8VjMfVcnaT+8+/wOAh7NXjoz2e1+GVuY&#10;1aO2jR0BJKg5Zepx645x+NeJPH1VJqT0PoIZdTja0bNBffDpCkqJGWVUACyLkA4J4HryOlZwx0oy&#10;Tkayy+MlZbHGar8L1WJma2DcFdiL7HH867KeaTjJO+hzVMppyg7K588ePvhZD9mkmjgEciZjG37w&#10;HByP059zX1GVZ5VjVUW7o+PzrhyjVotxVmj4+8W+CZYoZWaPDKcIdud36Z96/R8tzaMpqK2PyHPu&#10;H3TpNpao+c/Emgz2bFmiIXB3HGOa+4wWKVWOjPynNMvqYeVmtDzS4LRXKiNRgHJyMg+or14bNHzV&#10;ROMkkas94tvBHKuSWOdrDKg9MmqacnysUpcsUYbXaASOqq287tinCk9fw61SVjBu+5Ejhomdwq/M&#10;ZNitjdgYA57UxaIt6WhmMwMkUUslvJGqsdqyKFLbVPY8cetDCLfXchgWN721jQ+Vsg8qdt+fNOSz&#10;ZHvkAUnsGnMux1+qWENrp+kxSALqmpM9/eukgZrWBSPKjI7E4Zjn0FQm1c6KsUoRT+J6vyXQNPuk&#10;ltdRaS1SQmVY7GWR9otVHMjMv8ZI2jJ6En1pyV/UdOV4u69DZ0z7IjNYSK0W+5F3NKh2hU2BQD+J&#10;zjjrXPOD3O6jKKTpvvf8D0OVm8LO9tHrdpqEL2bWkFnpkxu7OWK5GGZyMDJBJwcnIHpURu+h1zth&#10;3ZTTVrWXZnZaF8SdO8HT6Zf6LYpdeMLC2W28PQGyt57DQ3Dmaa+mR1YS3G4IIw4IByxHCipqUZVb&#10;pu0d/U66GOpYVwdNXqpWSsml1bfd9r7G14G8GeIvH/if4heIvFsd7r+tweG7jxDMkt4llLa3V3Ms&#10;RvbmR23FY2naR8Zd22jABOCdOXJ+6W2pWGjOvialTFu8mtOln/wPvN/UfhFa6P47hh17UNU8PaTo&#10;kjabJdROWn8mW2t3t7qFsgqs5lfBTqW4rLC13KPNv6fO6+RvmOU+zxahO8YrT5NJprydzvfiT441&#10;bwVZ22geH9MufB2gyaLc2ME0EKL4pdJGkg083dwFD27mOJ5mVTvxd5JHFY4dTlFycru/y8/X/gHq&#10;ZpVjQjCjGm6aUX/i10i320V++pj/AAT8X22gWOmeJNLiD6ppDyaPcXWsTG4bU9ZljuVgmssH5Ire&#10;2nZ37l1XJOcU60Z0/wB4u91/XqTk9ajKKivi2bfWWtuXslF6m78N5Iby21WXw/CmveNPGnii20ZL&#10;YOtxqcZg3TOFiA+WB2ZN7nAIBB6GuDHVG4t9O57OUQg5SnS96cml06fofQnj3S/FOq/Drw5o3huT&#10;TfDs+ieJL3UNQv8ARLdrH/hO9UuFgtr7dt5uLKxtYo4EkwFaa4bYANxryIZtQwaUK6urvXqux9JX&#10;4fxeYU5VcHLlmrN20Un1S7pLr1e2iPm7wT+0N45+DfiHTtP8YafqviPwtehp9TtbhiIdSs3kkiU7&#10;DkRvGySquenOa7c0ymlm2Ef1efK3a3b+mfP5PxPi+HMdGGOpucE2m9na7W3Rpn7Xfs8/tC/Bvxt4&#10;i03wf4M+I2sXnhy/09pP+EX8TOLO/wBP3IryW8SSjbuViE3ocELkZ5r8uxmWY3K66w1eU/qUvi2a&#10;Wmtt0teuh+2YDOsrzik8TgZQeKS91aqW/Xq9N0rn3X4S8L20UMcqy2zb5d4jjc3APPZsY4HfPOK/&#10;KayUaskn1f56H6FOq3Faa2R77DdW/hnQdV8QXKMLLw7od54huCAAqx2NtLduefaE9SOtdWFipyUO&#10;r/XQ8WvJuonJ6XX3H83Pg6We/uG1Wdf9M1a9k1a6eSTYd11I1xKPc7pj0r6LNqkdY9ErHBlqc37S&#10;XVt/e/8Agn2/4KuEgsRFLELhWWP7EZB+8LIG3Ejdjliw2nnC471+d4xc07o+so7I9s8PtFqL4IKR&#10;xyEl3QEAspH3hgbmIOSegBwOOfGxEnCWh1pXZ7LYWm62SaNEWIktCAP4UTaz/hjAz6H3rhlG6uYz&#10;laXKh8rpFsVRIIPsomYr+73r6ZOSCxBY+uay2dy480k77iJFHJbQxW8kb3E/EsYjKRvGoydpPOFw&#10;VPPJY5zjFTa+iIu1UbmtDl7gtasbd3MSWym5B3ZQMcZw3qAM47H64rF8zZveMlzo5yaW7tWljQsL&#10;h0YRSRnKMo3Fy2OGyeg77fxq1HSyCdnaxw13ci5u4mkDWyOqyQq7eY7LtGC7EHAYgk5GcEn69Cg+&#10;mpEnpcrR3UCvI+wwC3kf7QzHeZtq7SuQOCc5z1xu+h6nTnZWOZrU9Q8PXEFzqMNvEmIbgxJNJJlW&#10;2sVQArnA+9s3NjaGJ4zXZhn73K0cOK0pt9UfdvwuuIrXUrR4PsmLeVZJEKkRxsSyldw42gNnfj/l&#10;ng8YB/VuFKip16c42dmr3/rbzsflHFNKU8NNSvqnt2/rofcfguCK1l+zh7SGO4lzIWCR+aAGSLdn&#10;AG2KIZIA+ZjgYzX9HZDalJQurP8Apfcj+fc7bqR53e6/z1+9s+l/DyOlnaIhB3RAzNGNkHL7icHO&#10;WztPJ6dc5r9Fwj9xJH51jNZybPvr4WSC68E2CN1t7me2XPXCyEj/ANCorK1RnmUYqUGvM668ssj5&#10;Qf8AIrMpxktXsVrSIpmNu/I9jUTV1cum90LIojbJ+tKMerNNldnP6i4EgkHQDDEda1iruxz1JK90&#10;UTNkDIJB7jnGKpwfQlSiy7FIuwEd+47VBrB2dmPJY7vmJU46980rJFy2ZNAvlsJI2wQc5BpmSvfQ&#10;6Vb0eUrMCeOq8is3DsbszppzIS2OAO/WrirKxnO420vSvBI25wCD/P0pyjpqTGTW5reaZADk4I4x&#10;3pJJaI0fvR0GP9wgsQfcZB+lMxa6Mwp2YAlTxnkg4NdK31Od36HI3xDuc84bueaJ1WnZEKCW5qmA&#10;HjAPauxTTOIjNv1+XgHHSjnVwsyBrUHj165GKq6eqCyK5tD2/Tk0xWIjbMOxB7etAxn2eTjg/lQA&#10;fZ3HYjnnjrQAoQr1HPTpigBwRj279D1oACpHvxz7UAKqg9+e4oAk2j0z9eaAEI4+XjvgcZoAjII6&#10;/XPWgCs6k8nPXt2oAhKkHjp6+lADOP09KAGkEjHTI546UAL0/Ad6AJUZuQD2zzQA8Mo6n6Hrz70A&#10;LuB5JBHfGKAI2SNuNoyR2oAge1Rj2H1GQaAKT6fjJHI56CgL2KZs5EOB0Pt0p7ib6sYIZFByOp4x&#10;1qlBvcL9wFu3/wBbHP51aXLsQ5u+g9YMZJB68YHSht9CLdRrQEE+uOR0xUufYOV7rYhMRGPlzjqW&#10;6Cpc2wSu7DSnXcOAMjvUmyViuUweOR+WPagaXYlT04B6dMUJrdGqhZ3Y4jjpkc9O/vQu5afVFR1O&#10;Twec8nnNAFKUckYx+HegDLkTB+uB1/z7UGsbJKxTkHvkkZHYis6nQs/K/wDas+FNonjm6vTp8M+j&#10;eMdONxLA6CS3aQAw3cBB7Nw5HP8ArfbFfj3GWUKGYuso+7UX47P59T968M+IWsv+pTl79J9eqe3y&#10;6H80vi3wZqv7LX7QuveCtA1LUNAtbwHxf4GurCdrUzadcyMWtVI+V/s8gZChyMbcivxDiPCYmj+/&#10;S1i+V/8Atr+a/E/rjgTM8DjqH1Gdr6yS7rqvk/wPrPwj+3b8SPBf2ePxHpOl+NNN+UteQP8A2JrI&#10;XjuoMTnvyq59a+dwzdd8stGj6PNOGsul+8paX8z7W+G/7dXwn8eiGzupr3wvrcg2vpWuQAbm6fu5&#10;UJV+ueMfSvQWVYuvFuhaXz1fyZ8Li8qlhJ8uup9BRfFPw9dbfseoWz+YoZNrjLA9wO/1rx8Tl+Mo&#10;NqcWumxnSoRls1cy73xRYXplb7ZCcrgfMAceh9q8evTqJcrR6dGhyapHJXMH2xSVuAgJ+XYRnrjr&#10;3715c8PJvc7lUUHqikmmYIV3jdgSyFxuxz1/SuWphZtWL9smrobd+HrTUIXguYYipG45+Zjx6/Tv&#10;XGsvxEpWk9EJYlwlzJ3INO+H/h23vBOtsnmPwQgwODnJr1cPgXB2m2KtjarptI9g0PT7bT4sxJEB&#10;gkkDa7jNezQwqpq+54leq6ktWdTBcHCsiIoJwQBg4J6V2KDteKOZwV9TQjEsgZVByzcnk8V0UqNW&#10;acUiHOnF3bNWz0i6lZHVnORgoeB6V7WEyyvNpr7jgxOPowi1L7z0/wAP+GZpjG8ihI4xuaSQ7Ykx&#10;3Zjxiv0TJeGcTipr3bRXV7fifBZ1xJh8NCSi7yeyW78rHmH7RH7THhP9m7wVb6vo1pH4p8U6zqI0&#10;XRm8prjQ7OdgWaSUpy4jVSxVcZIAyK+qzriPJ+A8sVXLoKvi5XUf5E+7fl2WrPI4T4JzrxJz1YPM&#10;5vDYGKvP+drsk+/notz4B8J/EX4nfHTxKvibxcdV194Jf9F1TWA1l4f0tXYEpa2/3EHsgzxyTX4N&#10;XxXGHiHnEK2J5qqT0TuqUL9lsvxbP6vwuT8CeF+TTwmXctJte80061S380vif4JH73fsYfD7wtZx&#10;Nd60bTWvEktukun3Torw6cmDvS3Q5Ck5GWHzEDGcV/YXDPBj4VyGliKtpYiVrytsu0V0X4n+eXip&#10;x/W4u4lnl+Gbp4OG0Lv3pX3m/tNdtl0P0gW1ito8xRxqFHRRgYr1PaOb1ep+b+yVNXj0H292rBXQ&#10;n1II/OnOHRlwrdjSF3DtyWAPQgkCseSV7G6rQavc5PX9bRIniifJ53bDwo9zW0Yciu9zz8VitOWL&#10;PCvEPiiWNZI4ZCrgkFlOGJrzsfjHh6UvZv3jxZ129DltKvb/AFa8jhe4kYu4Bxk55xzXgZfiMdjc&#10;SoTnpuxRlzs+r9C0mG0s4FCjIjG5yMsxxnrX11SbXuo+hwuGjCmm1fuX9St0NtJgAALkZ7Y5qItu&#10;VmdFRckeZHhvjK6MVrOqEbiuc5ww9MV4mbZc8VQnyLW34njVq7gzwDRhPcard/aGWTyHD/OcAhs4&#10;GO5/wr5bgvJsdgsTXlmLvJPT0f5nn4mup1LR2PSUgW4h2IQHYEluoBIwAfb2r9KtpoYqTa0ORnW6&#10;iklFrZz3CwH5jaqCSR1XBOCfTFbYTD1JVnN/CJ1XFWZS1yx8PeLvC2qaTq9kbe9Fo5hTULbyS0m0&#10;7HUnjKnByDwVr6Slh6sKkZ9DKWJU4OEJe+vkfDXxB+JOlfDr4V6aPEqzQa9rl1/YkEly0Ys9SuFD&#10;B03dAzKoYBsEntXoYui6UFWeq29bnZk8q2MxPux99JtrskfnP8YvC+leH/AXiP4m+KtI1rS5tcsT&#10;HY39vM0IjEY3KrlTkeYWx2Palh7UJym4uK6n3kcwxmLp0sJGa06P+uh+LHx5+BnhX9pPwl4p+I3w&#10;I8WXurTaBaQN4w8MT2raUkF1ChWQ2sr4Z3wAzDLAno3OK4M5wtPGJ4rLHzLTmW1vTufQZJUqzi8J&#10;mEvelK0Pktmz8h/FXwYkt9Hdgly2twSlDazxkSuOCxJPXBP+eK+XUHFL2mjPTxvD3NRdTDu876o+&#10;eNV8A6tbMkcjDLPseAHcsOeQM8c80Oi56Q1PlsRgK+Gly1dDDvdGXTnjt59gvCuFibDFyf5DFQ6E&#10;4Pla1OWahBcr3F0jw4+tXa2NqP8AT5EdobdULGQrn5V9zg4xW+HwcsRVVKn8b6GM6qhBynpFdTmp&#10;bCSC4kQMqvG5VwDnpkECuKUbScGdNNXjfpuVPtzWsyyR5LH76yDduFc2zK5pLY1pLSy1O2juIAkd&#10;1I5RoicKpwM5H8vpXQqcaqXJoyZSsnJkdpJo1lpWqWWpSRx3NsrtAIgVlu5WO1QCB/CCDzxwa9TD&#10;TwVLB1aOKdppO1t5Pprb8zycTTxcsTTqUNYu132XX7/I4i3DSSN5WDt59Rz6CvBVj10m3Y6nStc0&#10;vSIZ4tWtJrnzV8tXt2CSIDjIyf5Vz4iFSVnCVmexgcZhcMpLEwbvtZ2aIL++0m6SR9OW5iQAfJOA&#10;W59cdxWEY1IpuZdarh6r5qF7eZc8PzNhbYkF5n3J+fP6UpxlyN9DfB1PeVO+tz63+GWkmS5ihXOc&#10;himDzyACOOvsPavg87qqN5n7bwpg+aUYI+7vAXw+nvLqFJYSysFk24JKZ55I78dK/NswzBRg1B6n&#10;7dlWTSnL3lpufc/gP4ZrDBDuiadnRVKld0YGOB79Mfga/PcxxFSpUaufbUcHDDU0k7npN78HrN45&#10;JPsaJIx2qAoPB4ycj36eleJUxFeCu9UbQnStayOLt/hFBZXxa8tg8ZGRKQwDnJwAO2PQ1axU2tLj&#10;tTabSOhk8P6dopjAVNy9EZBwDnk/5zxXRQnJu9yJ0udaI5K68ZaZa332GPy7y6WQu0ZAMduAe/p1&#10;6dTXtU4ynTukTGh7NqUvuPmv4kfHfTrjxCulWQjjFo4hnniKqEYHBHp2/lXqYfKpqj7We/b8jycX&#10;nFCWIVCm9F1v1Oz03xSPEFvbRRXBu5JFwPMYMi5GTz+P6V4GKpxhFtKx62Fqe0SZDNGxvjDdW5iI&#10;+UuynZIe/HTI5/pXEpWXNFl1IXlZxPP/ABl4ctbtCAo3MrPwNjHp3+nbtXZhcROnO55eNwlOSvY+&#10;XfFXgiRBNc+WzGMnPl8o2OmPr35719bgczSai3ufG5nlLlCVSK1R4lqurw6PY3HmOFvIZNkUQ5JJ&#10;749BivrsNQeInFr4XufA4vFfVacm3762Rm+DfjhfaLqKWt+mbeaQIksq7lUfU9q6cdw1SxNJ1IPX&#10;yPJwPFlbCV1Tqx919T7d8BfF7TdTurazu440kmUGKYkFJcjpn/P6V+dZrk1XCQdSF2l+B+xcP53h&#10;sfONB6Ta07P0P0D+Hmn2mrWdu52MJmADocnoOnXr618Hi6zjPkifoEaa5bs9J1LwBEx4ClZBuChM&#10;OmecMe5xXJGvJNkcsXojidX8Jr9mEaRqJIhtwCCpU+478fr2qfrUlWtLY2UUoXR86+N/BzTxTobZ&#10;VUttDqpIGc9iO/4/SvWweNUJpRZw4jCqtFxkfIPi/wCHcbPOggR41IKkAjjvnrz7e3vX3eWZpNW1&#10;1PgM5yik3KDV0j5G+Jnw+SDTbs+SsdzChcKY/LDBeCy5/wA81+qZFj3Jxad0z8U4pyZRozcY2kuh&#10;8C69G0EsqqACj7Qe4/Gv0bDyUlc/DMbFxkzHt75BmG6Uuu3BKnBB7HHrXRa2xwqoneMhpWAn92GV&#10;P778ZFPcltFUBriSQRDaoGFHQYFBFlLZl6xEsF/DNAHkSBA0n7kEfd5z2GTxk0mUm4yTWxoXFu8P&#10;lXyoiNOzMmHy28YLHHoMjB9fpT62Ks+VMpRTStfRvdSO4mbbMwO6QKeGxnvjOKBXd7s24JFP2xIs&#10;xLLK3lxscmNS4YDPrgAVLSauaxd00jTSS9+1zRWxwJgJLuR/m8uMYJz9cCoko2vI3vPnajs9zfk1&#10;mV4o2tnSPzbYBvLiXfM8Z27OOmc5qIx0t0OqdbnSUdLr72jZudNl0LQdLv2u4IL/AMSj7ZNBEu6a&#10;zt2Y+WjSdQzhQ7KOQHQHqaz5lOTS2Rp7KWHoRqXtKf3pdvnuewWGrmfUvBtvDenSfD6QW8HiWa0Y&#10;rf38cW6R/NfqQ7HO055Az0oiopO+7PR9rJzpcrtFWv3fU938P/EPTbDS/Cd5498B6P4w1WXUIbnw&#10;H4v1jxA8kGlafbSvGtxqOnIxNy1nKn+jx3AVSVIKuo5yqYFUqTk01Gom1rur2e2qu/TyPSw+bqvK&#10;nHFRU5QaSbvolqr9+X7PQ5f9pOy1zQ9cv/Cur3Om+JZJp4vEM3ibQWkvoPGVvco13byx3jcEqJ1E&#10;u35g6lT93FVCEaCVKmkopK1trGOZ16uIqP2usm22+rvfd/mO+D3h7UG0lhqnhDTNE0m58MPNpGo6&#10;nDLbvpXmSgXeuQs7qjzw26TIsku5EMudjMFA4MbjKcKfLBc0ndW13/4fQ9XIstr1bVKi9nBK6f5v&#10;Xsup9dfskfCBviL4q1LSPhL4Q8Qa/Da2MlxrOqaOhsIzp4UsVur2UiUrIMbkhCeYPl3BSRXBRp4z&#10;F1PYRi5Td9Iq783ZbI+hw9XKcC/aU5KMHZJvRO+yu9W31tY+rfiX4a0KDxJ4f0TSPEuhah9osozd&#10;a5cotpZ+GPOVUktnt1AXfCF4RAOi9M5r47iCFDD1oJVLxtd+Tvqn6dT9R4e9pPBS5oWm299reX6H&#10;YH9nD4UfEDQr/wAN6f4SutWvktF0hvEMkcdnbmzt1LNcGY43SzuXkJ/h4wRXyOK4ixkMS1ldSTcX&#10;/wBu2XXU9yPC+WVcM6eY0otSVm/tPyuvzN7wV/wTu0LRNO0HU/CHirStP13UY0ntLh9+oTILWTdI&#10;kkcSmRGcjYuCFY+ozXrf2nWzGhTo1asZSqRldLo+1ld+SPCjlOEymdSph6Dh7OUUm9mr73f3ux+o&#10;fhHQNWtNO0yXU9Ih0mKUtY2cELjbdyW4VJpBGCWALYyzYyxIA4r8szTLcRhowxEoqNOTcY2er5d3&#10;bdebfU++wubYbFVJ0YSbqRSlK60XNsr7P/Iyv2utUTwN+yZ8ZNYYzx3mq+GYfBdlKhKukmuXtrpx&#10;Cnt+6luOn9016OR4KEairSV3uu3fU8TFYp1azpp6JN+fZfiz8H/CGmxecI4zIVQoisflUEBWCcDr&#10;gqP05rDM60mmevgqKjouh9eeFNMuLqCOETJ+62NJMn8DyDKhR0JIwO+Rg18TiJpSbR9DST0R7/om&#10;nGyt4TZpv2sXkYBUGYwQwA7/ADEgjgcHtk14WJqqU7Pc64xsej2ZuyohnnGHiW5kUtiFjuG0+mxQ&#10;BwOpfA61zSb5dHoTPli+a3kWTcu6PG5jL+akSOVIWRFkKp8uQdgKsSemetSnpZi5UneJBBcKT5KS&#10;BhZxBDMsyxiRnf5yB3VQoJwOmAOmDErN2RnUi173cz9UdRNHEFWeWTKxxttjbaQxIKg8OSowCehB&#10;PcFNIqnfluc5qMsFtua4dXdIjM0cakKo/hjQ9yeAc9OcAk5pK7aKacl5HmWumV44Lln8qVJNsscy&#10;4EgOCW2geoIxnIHPrXbQau0yZxtsYdtG0k7StlRI7EJGWO9XVh5iknDAnkE9ABiutVFdIwk7aHq/&#10;hCOSC9svLiMVvMY7a9ErhSVeVVjEZOSzEDd8wABHbgnqw8eee/U4MVL93JvfU+1/hXO0kl4+9Lhr&#10;eMTTNHHiKNgZVijEakZZGuFwOQTDnHXH6Twxy80utv8Agperu/wPzbibSEE9L6fk27vo0vxPv3wK&#10;8qeRHNHFchFiffMBG0zwr5X7xWzwwBXk5B3HGTX9EcOTlyKOjtbfy0/rre5/PPEMFzSlHTfT110s&#10;fTnhiXCQIq5CxYDuQSAo4JGODwGw2cbsdDX6ZgpLljFH5rjYtybZ94/Be6Enhm5gLZ8jU2A4x96O&#10;M/zHb1rpr/Hc8ii7SkmetyMjfL+GTWJu7bdyMQDhlA5PJ7UEctnzREntUkXgZNJNN2Kmm1oclqti&#10;4RuCB3OK0gru5yz2MRITtHbjuK1atuZJp7EsIwx5O0dvWs52NoJ2uywbhUOMHbnB45/CszS7tYnW&#10;RcKysOeooETfa/LUcZB6jtmg3i20rgLtJVI27T7cGgT5ZokjjTBOPbjpTbb3IUO5t2e1h8o6fLg5&#10;x9azm2tjRKysW2CjIYdB+dEZX0Y2k9GcrqaFHxGSA/bHFdEHdWOKorSMGS1RiA2OmcYpuKZN+5cj&#10;l/8Ar5rskrM89SaLYORyP/r1JutRRGpGeBzjmgVo9hGiHdenegTimN8pcfd/HFO7Y+WPYYYR2H1z&#10;2pE8kRpjAyNvXuKNhculmtSJoVPAA57HpVKcuouR6LqRG3A5GOPbmn7RktNbitACPX9aan3C1tyM&#10;W2efTpVOcegg8leh9aXtEgG+SO2D9SRVXQCGEHsD3607gRNACDkYz+HWgCNrZex/pQBA1sOwwR22&#10;9aAK7QMB3oAh8rBwVOcAA4oEnfcf9nm5wCPrQMBby+hPv2oActu5OMEH6cUATLbNwfT2oAX7Oexy&#10;emPWgAED56HGeaAF8jPReT6Y5oFZEZtSSfkHrnpRqgshhsmYAhM/Wmm1sTyq4n2Jh/hnFDberBwV&#10;yB7cKMEcD2ANIHFbsrm1D5IIz7jFBSt0K7WTZPIBzzgYoGVms8HOeO4oAj+zlDwD04+XINGnUuPM&#10;mSCHIIIPIz6frUOaT0NdOhReNumCT14OKrmjumNK+xQlQA4weeDxjFS522KULq5mSR4HB5PI4yRx&#10;Rzo1epnzx88D7wz9OKiTuB4P8cfBDeLvCbyQITqWhStqdkFGTIANs0fvuXp7qK8XO8CsdhLJe9HV&#10;fqj6DhvM1leZRqy+GWj9P+Az+b7/AIKl/CKfVvhf4M+NOgwlPEHwp8RC31G6QYkbStSZYZ1fHJVJ&#10;RC/PT5q/G+Isthyqc43hNckvVaxf33R/UPAudSoZnDknZrVfPRr5n4c+LfjronhqCEzyifU5Rv8A&#10;7LtiXy2MEnH3f8K+Ny/hOviJNpWiurP2jOuPMBlkE5u9V/YX6nmNt8ffF+q3iSadbWmkxB8xN5fn&#10;T8n5Tk9D06V9RSyPCZdZwu5Hy1PirGZvLWCjF9Nz6j+HX7TPxo8OyRTR+KH1ezV0eXTtet0v7JgB&#10;gBTw8YwMfIwxj8a4MbUpVZezxEFJfc/vX6n1ODwVOtBS2l3P6j/+Cffw6+B/7cnwdn16Lxd4l8Cf&#10;FXwveix8W+G7a5ttY022Eg3W9zBBKgcwSgHB3Ah0ZT7/AG+X+GnBnEOQUszwvtI1G3Gpad+SfRcr&#10;WzVmu+vY/mnxA8RvELgDjGplM/ZTwkkp0XOm7ThtL3otPmjLRrW2jtqfVHiT/gnH4v0BZLjQviPo&#10;Gr2SsTE2o2EmlXOO2QjuvfnFfP43wQwsrvB43TtKNn96bX4HHhPpG4qjFLNsti/OnU0+6Sv+J4ve&#10;/srfFSwlaKGfwrfzqxRYofEUcE8pXj5RIq818zW8F8epONDE05S6Lms/yPqsJ9IfhXEJfWaVSF9/&#10;dTt9z1Myf9m342WoB/4QjUrtSuTJYzQ38ZHY5RzXDV8HuJKSvToqXpKJ72H8beBsRrPFOHrCS/Qz&#10;v+FN/EzT5cXvgrxNaEH5pJdJmCf99YxxXPLwv4jpJ3wk799/yZ6MPFfgvEK1PHw+en5m5pfw68aS&#10;sQ2gawAD8xezkA649PelR8O+IpSs8NNLzRVXxC4WjC8cXB+jO7074XeKZMFtH1FRGfmLWTKgJPqa&#10;9zC+G+btpzotWPHxHiPka+DERfzOok8F23h+BrjxJqWl6HBHH5rvqd9FaBVAyzHcc8V9LhvD2VBc&#10;+MnGCXdpHjS45WNlyZbSnVf92LZs65BpnhPwzY+KLO1bxRp9/CtzZ32kus+mOhGVZpwSApHII69s&#10;0+IcNl/BWWLNJYaWIT25NYrrdy6Ix4exmN4zzmeTyrxw043TU9JX2so6a+R8zeLfiR4o8W6ZqFhH&#10;Mmk2kwKRadpjGCMj0klyGb36D2r8rxXHmccRYSrhYWo039iGmnm+p+05f4eZHw5i6WLmnWqreU9d&#10;fKOy/M+Lfix+0B8MLLUfBHwLltoPG/jq41KO+uLS023UOiJkjfM/IUsSQFPJAJ6V+g8OcPUuJcpw&#10;eRVIqUuZatdXrZPt3Z5eNrY3Js6xef0JunBxei3tbRs+n/jfqenfDX9knWtftLSDSr6S3itrRrRB&#10;BKss0qRIqkDqS/FfvHFWRZXwTwNVp5dCMakUkpJWfM97f1c/AuFM1zHjXxRo0sfUlOk5NtN3ul+n&#10;lse2/sGftASX/h3w5dT3e7UdL8uC5V3P75MYOT3yP5V6Xh/n0OKuGvquId6sFb1X/APmPHTgiXDX&#10;EcsxwcX7OT5ttP6R++Gn+JrDWNAi1i1bdHNBh0HLRPj5lP0/WuWrhZ4fEOnPofk6xkK2F9qvmchB&#10;4lVJHAYqoOwbecfWr0Z5kcXJbbFK5179+WV3kVlJ2jj9aTlGOhlKvJvV7nOX+uMcnk5Bz83TNJzi&#10;Yzqt7Hzr4y8SC21a5gV8BCN208IWGSK/GuO+KqWV46eFpzXNFK/lfU56d5y02Os+G+rC/uoZ4m3i&#10;OZRIx6KBjg17vh9mcc9wjx1GV1ez+RtF+xnaR9vadeQvaxlW3DaDkc9hX6BVhJTd0fV0KsZQSTMj&#10;xFrtvp9nJI7qCowFZgDk9zWtCjKT5nscuOxkKVOyep8+69qYvY5/Mkj2EE4Bzxnitp0k4tPY+arV&#10;ZT95njFjLcHX5FgJ8lnbzD1G0HjP48V8/wAtWOYfuvh6nHCp7SbTPb9Hsp7nykihYsBt3/wjPc+9&#10;e7ThJ+8zvpxbkkjpvAmlNa6vrGnakqB1k862Vv8AWOpxuOO4zXo17wwkJ0vRmmBip4ydGsrdjM+J&#10;Hw8u/HUOo2WlyxaX9ltWhhu2h81p3IPBHHAJ/TtXZgMfDCQj7d35vwIxeEqVq8pYeC938T8Mf+Cg&#10;Hw08U+GP2ffFWqeK50urn4fW0nirTfEM6SxrYXdrGFheN0IHzKXXy3B3lQM5INfW1XhsTllWcZJu&#10;EXJX6NHbw/i/YZxS9muSU3yW7p7rzNrQfE2heJ/2XfgteeJtR0nxjqniXTrKbVDaW6zQFZ7ZmzJC&#10;cqAdybgT94dMV01YUoVIzfwSjHXdNtJjwtDHV8zqQUX7rn5WSemp+fnx1/Zni+F3hLxFcfAvRY9T&#10;XxlftqWpQ2N4kF3YSurdLfkGMEghB0Oeo6eXUw1qNSnhINyd/wCv+GPu8rx1WGIg8wkoQhqm9Ftt&#10;/wAFn4CfF+11Lw5quqaP4mhgtvEdhsnv7iJ/OiX7R84lU9s4Gf5V8njKUqdR06vxo++w+InKP1j7&#10;Nt1t5P0Piv4hXDkw77OJd8m8T2imMXRyRnknOc1jCLUr2Pm87quc4q3meBeI9KmmvINRl3RuX3GE&#10;sfMCgdx2JxXJU5/ac0tLnztSHN77MUXb2lybnD2zk5haMmN0xgZU1PtXCfPHR9GtCIxVuWWqsctq&#10;OoRxM8oZ/MLkl8ZLZOePXrXHN80m2bqcIqzMS4limUSKSJCvJ7H3rOUVbTcV7sgjluoSqoxCt8wk&#10;yQai8ovRgWJtHurtfMeQGRz/AHt27PXP+e9Jtyd3uaKlJxujPeF7JGj24mVtvA5BpWtoNQtvuPTT&#10;JdQmgU9SAGR2wzd81FTa5pGk6slFFu6shZfulGVT8Kx0ZvKDpK0irYXLxajYyJu2RXAw2Om44x70&#10;pK8WkKlV5K0anZn6m/BbwtHcLZXHHmPHHNuKgg5APp7H1r8j4nryp80Xtqf1nwHl8a1OElvZM/Sr&#10;4VaRJJqCW/kqpmhzvK5dQMjd+nTrX4/j60XJtvY/fcBhJRp6rVo++/Bfh+KOyjPlKoUhN5ABPqcd&#10;Pf8AGvN9kqzdRdTDFOUXyp6I9Yh0CGXEjBwFj3ruHyHAOP5U5YKk43Z40sRUOa1/SLaC2dpbaOQE&#10;DazKCUIwea8XEJQi7Ho4NSqT0Pij4q+IP7JS6YMikKQCCTjBJ6+uBjiqwClXkqSPXcY0YOpLdHzN&#10;4aae8h8QazLnz1spZ4ZWHBIXAA/LINfZzhGjGEFsjx3XlVcpPc+N9Y8F6gWvL/zpXu7idrku6FmY&#10;sSzLn6GvRjm9GUlSa93b/gny1TI6kIyqp+89f+AeqfAm51288W2GlSmTCyKFRieFBwcj8Afwry89&#10;VFYVyp21PVyOpX9s6dbZI++te8A6lDKJ1glmilQSEEFmQ9sEfXr9a+EWI5dGfTK1S9tTjdU+Guo3&#10;6+flYWEW3y5DggHHygfl+VdFLGpOyRnVoKWsjyrWvhpqUa3McmnzBCh+YfOGyD90Dv34rvp433kr&#10;6nFVwUJxbitD8xfi14C1zRvE8rPaTC0kuNsce04PPAx+Ofxr9fyDN8NWwKg5e8j8M4nyLGU8x9pS&#10;jem2Zw+GD3ljBM8DHzky2FxsI67fehcRSpVmotaf1qN8Iwr4ZTqLdHW+FfDup2UC2LmYXNjN+7cK&#10;RI6jkc9R0/U1ONzDD4iXtVtJakZVleMwcvY3d4PR90fpH+zZ8S5IZrbQdXuDHKuEj8wbQxGDgZ6c&#10;Dsec1+R8T5ZKjUeLwvwn7lw1mKxlL6ti376Wnmfp7p5g1SwWSMOzyx52o2D2GK+JeIt8R9DPCNPQ&#10;5bVtDmMbu0DJ8x3FY9rnnHQetT7eN7JidPS1jy3XdBivD5UsLsC2Dxt83r1+lduGct4M56luVp7H&#10;ifiLwBp1jb399elVSGJpoxIBtOB0P1GOT/SvtcudSSjdnzWP5JOSsflt+0Xrdj9olt9OjiVbdXjl&#10;kUnkknjHrX7Dw3SaV5eR+Ica1YwTUd1c/LvxVbqJZ3K4O4v0xjk/41+r4OV4qx/OOaw5ZOyPNjEX&#10;bzDkEnoBwTXoHgtJyuSkNnaWJAPBz2oK8i/YSRwM5cBgYyqqfWgEkidZ5DOy7njt2XBQEqrEjAJ9&#10;cUBrfyL08eIoBGwbam3lsknkk/0oKkrJNGWgZXUk4YH5c84NAno7Mt2peOaWKXBPktKjMcBiORn6&#10;0DWktT0Twtoz6xewJb7ZZHRmktAQrsyoW2jJ56ZxWU39lo7sNB1JrqWbaz0qEySC5USWySSyBhhY&#10;3x933PGKzlzpWtodFKFKLck9UOt7S/8AFUmnxWcEst1LKLa1jjBKMxboo/vHjgdan4bhaWJUeRan&#10;1d4fg+CSeF9H8Gm4123+KN5rKWWp3E2nyzWVksZw6Nu7sSyhVAA28k9BcFRVNubfN07W/U9OM8Mk&#10;sNBe/fW99/yO30v4c+E7Xx/qFk9ld33hLSJFvdREtxtki6LbpO3RI/MZA3PCkj0rjqVIQkot+R6u&#10;Hy+E68oxjeKV3+h61q/iHUpvA8Xgfxhqug+LfCvw11PUNP8ABFh4RgDTXcur3MGo3kC35Td5MC2y&#10;RLj7vnbRkU8Ri51cPTwtRpwp3Uf+3rN3e7X5dDqwOXxoVa9TR829nu1tbs0tHbc87bxtr3jPw/a6&#10;JBptppfhHw1dNpeneEb4y3erzRyyGRVvJF/ezpHI2fLB2/KAQcDPjVJqFZRW39dT3cPKpXwcoxjZ&#10;bcru2/VdfTY+ovDHxXm+Gh0bwD8FPjHBNqcVgLvxZ4g8KaFP4antoZkV7+xuQWJkKj9zgkgcAZYY&#10;qcXVnls/rmGquMmlqrrdarz9Vo/Q9jJ4YbHSWAmoznF3acU7JdeyfTyNXwLq1prPinUPFGoRNc2a&#10;XSRWcd7mWK5nYs+QucFicsT0XJ5PBr8f4hxd6k+V6u7+R+0ZPh02nJe6rJdrn3z4Q8SanrBjNxKI&#10;7Qw+WlpbIILeFPl3KFXGcgAZbOa/OcViqsr2kz7inh6VOCbWvmfa3g2x1fT47W7son043coFrKhC&#10;MYSc4RR8wbAAFdeWYnHYC+IpXjOSsn1t1a7P+keDmkcFjf8AZ6tpRjq10uu/kfX3w/8AA91qyWst&#10;2JnaMjycMSq8kkYP1Oa9bK8lxOaVeaabu9OvqfFZ1n1DLYyhSttr0PmD/grdGPBf7Ofwt8ExHbe/&#10;EP4vRahcQ7d0j2Xh7Tri8kJPZBPe2QJ9cV+hZtkcMhyONWfxTlZdOjufJcJZxPPs4xE4/DTil85S&#10;v+SPxv8AAei2hsZfNUM6KZ2KKFRNxOfmPbOPyFfi+YYibrNp+R+14OlGNPbU+jfC1o0bWlraM4E8&#10;uxxG5Uytv27Tg8kgEjkAAjBAzXzeJqe9zSPVoxXLqfROjBLCBra1t1EaHdM64kjiOV34GT6kkj+4&#10;Bx38urBTkpG8tdWbkF8AJIJWVoYrYytkYn3KG8tSQOMkhs9QACcVmopqzRhNNSut7k0KNMI877eO&#10;K2IjiB3SwoqjILEYAzknrnJ9cVzSjfUHotdWNWaygChvLW4kYQRGUhWCpnAC4wMnceeBk9zUabha&#10;UnpsZl3Mss5VhnEgQyECRoiTuAwRjOduM4yMZ6GmtS4xcY3OD169t7eZrdHnlvZIy/8ArQ+DlRuX&#10;jnsxOcAKQO1bxpK1+gm2chdfarkhUuWmjKqhVipRxluvfJ4OeowuKtKMWRzdh0xSEB4bKF2yCZAu&#10;beGKPhVC9SzM3fj5a0oxu22zCVurOz8N3i3EM6+U5uJLhIJoZ8YgBwvygeu4dO4HNehQahLlRw4m&#10;OiPs/wCHAXS7ixa2ZXDzLOy3QMCK8ELyKH4yzIT0HGQxBYmvv+GpuliIuOut9fJXPzriJKvQkpaa&#10;W082lp9x98eEZoyNOad5EuZLaSUzgKguh8qtKy9MyOJWG7sQe5av6H4fafs5N6tN+vn83fc/As+v&#10;H2ij8N0vTfT5Ky0/4B9T+G5JlAhQSIrEh3W4KqQig+Z77mfGD1C9R0r9VwDaV0fleNUd27/1sfZ3&#10;wdumi0vVrdspJFdxuMnJYFGAPp/Ca7q695eh4Kt7SR7AL53cEHgZ3ZORWcYqV7lNqJt2t6jhVLe2&#10;DScWgjVSepq5BUEHke3WsOV8x0p3VzK1JVaFwMZI5BFbQfK1cwqLVnFgBQwYZ9PatpPlWpgk72RV&#10;eQRjK9PfnHrXPzJu5tFfZRnT3cZ4DYI6qaOZXsMdFecY3cY/EkGmJNPYfNeNtznAB6gcZpNpbjTs&#10;7ogt9SUTBScg+/AoTuLmUXe51dvMJFB24zzu7UzeEuZXNWCYRY5yp6joamSuUXxNFIODn26ZqYxk&#10;ncDFvv8AWKD3JIz0NdFPqzmrXuYVym5s8ZPQHpWutjAk82Bc4xz7ZFdFmzkUoLRCG5UE4xjsSCKa&#10;hJg5roAuhn0+maVnsCmuo4XYzznA6UWYc6uWFuFPcHPIpFXVrkgkB5x+VAx4Kt749qADap6Aevpi&#10;gBfKjJ7Zx6UAN8lcnj+g9x/n0pX1sKyF8hfbPfHNMLIYbZTnB5J9RRfoLlRGbNQcZPXHBoTvsLki&#10;L9iXpk/XNO7HyRENmoPLHGO/Q0KbeouRB9kjHGTx27GnzyfUfJEQ2kXof5mlzPuHJHsNNlE3HfPf&#10;gCnzS7i5IkZsYz91gCBRzy7hyIQ2ijPPPc4zRzyDkQC2QDr7+tHPIORAYIxnsPTihTkPkiM2RAnI&#10;4/WlzS7goR6keIR3B/LijmfcOSIwtbru5zx+VPnkHJEryTwJnHPsDRzS7hyRKzXac7R0HSmpWQuR&#10;XIvtmc4B4HpT9oPkiNNw7duvTtip55B7NLWxWkZmBypyRnGaftJDVNPSxGiyEAhcA9RRzyK9lfoS&#10;CJ+mBj1xUty7j9lYQ2/fpjn0obb3ZXs0thjRRhTu+uTxSGoRKrqpJweg9aCrLYoyquD3ycn2oGZc&#10;yAk4zx+lAGdJFjAyRxk//XoHyspyRDC56n+VAWexjXtuHSRSuVZCGBPB9RSkk1ZmkNj8M/8Agq3o&#10;Nv8AD79lH9oq5lIg07WvB00+hyhcpDdPNHshA9Q5BA9K+A4jw9OlBU5RvGUo208z9d4LzSriLNTt&#10;VpRfra1k/v0P4V4bK4url7i7ke4nkcF5XYlsk8ge3tXjzlGEeSCsj7+lRqVantKrbl3PXvDViQ0Z&#10;CBsNgYGSB26V4uKkm7XP0PKKTion0R4YiIjCMCSWCjuQPXr9a+WxelRs/Tsrl+7sz9Gv2Gv2pfFP&#10;7Jnxo0Dx5o88suhXEq6V4t0UOVt9Z06V186Nh/fTAkjbqrJ7mvoODOKKnD2Z2rLmw1T3ake66SXn&#10;F6p/LqfJeKfh/hfEDhqWDjaGMpe/Rm+k7fC+vLNe7Jej3R/an4Y+LNr8XfCmi+KfCEq3mja/p0ep&#10;2U6uGjEcqBlLEdxk/iK/bq9SWIs8JrCSupdLPqf5u5jhcdgMZUwGPhy1qbcZJ9GnZkUfwr1PVbqL&#10;Ub63M6Rv5gaPIwc5FeZHh2hKusRiLOa1ucSpVpfZdj3Pw14DmjiRkLQEMGKbiDwB2r2rRoqyZ3Yf&#10;A1pK60PT00yaMG3nYsjRlOckH6VNSalHQ9rD05wqJT2Ph346SeJPD2ozy6PrN7YWzkkpbOqhSecc&#10;ivzXinNc9y+pzYPEOMPl+qP3jw/yrh/NaPssww0Z1F3vr9zRxfw9+IM2uWV54T8T6jNNNexsNP1S&#10;STZO5/uFhj5l7eo+ldXCfFFTNKcstzKpetryy0XMvl1RXHPBVLKa0M4yalairc0Vqovo9b+6/wAG&#10;fnh8bfgNrv8AwsTU57q5v9Rs5dIlms5Li5kuwQpLYUkkdMfnXxGeZNmEc2qxrTlOFrq7b29T9t4J&#10;4zyiXDVFUqcadSMkpWSXlfRHwpdftHfHP9nldS8L+F9TttU8H3EsjR+GPElqb/TrEvlmNs2Q8QYn&#10;lASmcnaMk185DivN8qw08sm1PDtNKM1dK/bqvTY/U6nhxwjxbiYZ9ODp4tWbqU3ZyttzLZvpff1P&#10;g34z/tWfHXxE99HZava+F7a7jZZoNBtfs5G7IIVjkj2r4nDZbl7xTxXLu72TsvuP0Ctl/wBUwSw0&#10;Pe5Va71k/Vs88/Yp06HUvj7o194i1J7rUb6886a6v5DLcXUu4cNIxyWI7e1f0F4SV8LLiOjCvJJJ&#10;+7fvaysfh/iXQxGG4axVbDq8+Vt6dkfuf/wUztbvRv2d/AGi6Yp+zeIPGWnRXaKuUMcKvcnp7xrX&#10;6B444r2PD8KN7KVS33LQ/n76NdD+0uOa1ep8dOEmvy/U+Pv2Xfibd+CtRtIhI/2VnVZQGx1I5A9v&#10;6mvxbwx4mqZHmVr+43qvwZ/SXjDwbQ4hyqSlH30nr5dV/XU/p+/Zi+JK+KNAis/PNws9osbxZ3Yb&#10;bmNx+HB+lf0vnVOnVUMdh9YTV0z/ADdxuBrZPmVbLK6emi/Rn0UvhrUXWSUW4jBJKjnIz9K+YcZP&#10;1OVYera/KV7TSpRd+RcAqVPzAjGfx9KEnezCNJuSjI6m40CxktyrW0SllwpVelbWR0TwlNxatqfF&#10;Xxn8Cy6RfNqNi0jRXDmSRSScNnBz6V/NPjdwZKNL/WPL205NKa/Xy8zzqX7is6MtV0M34YawdMkM&#10;JJDtIJWVmwWwMHHvX03gZicPRyeWCuue/M166M8/HVpQq8yZ9T2vjhba03RXTKNuViJ2t9D/AJ5r&#10;9/nGha87GtPMnGF4v5HnmuXniXxJcGaO5lFtGSyRuMiT6DoP5+9efXliKjSw6tD8zmbr1p+1qS+R&#10;gS6R4mu3is4Q7F+BJsyq/wCFefUlmE5qjTWvfsXNSmrX1PbvA3wwW0ijuNRQyySAF94PmORyd31r&#10;spUqOEp8sven1Z6eAyypNKdVWR7ZZaBZ2e3yoY4gPugL0+lRKtJ6I+io4CnS1ijO8S6akER1u1Cx&#10;X2mwsxm6FoeDIp9eASPQgV1YKs3L6tUd4y/PocuZ4aMKf1ylpKPXy6nA6X8RPBekafNPf+IIIw0j&#10;TzXM0n7slueG6centXp4jKsdWqKFKn5WPLwmaYLDUpurLfr018z4u+K/h3wP+1v4d8eeA9b1K3uf&#10;hfdXS6bf2tjciGbxCYJVmljkcciIOkYKqcnB5AOK+tpYR5ZhFSxFPmnONpJ7JdtDwoYnEV8csXhp&#10;8nspc0dLtuzs/Q/Gx/gbp/wx1Dx18KNJbxnY+FdC1hNW8LtF5w0yLS1lWRxBcElSCFkj2lg4MZwD&#10;1rerl1JYK7UuVO6S2Ud2kz9QyDib606cZTgsQ1Zp/E3snb7vI/Nf4l/GzW/DvxN8SWPgm78RDwbp&#10;92YNIuJtVnMrPtYs7PnODjb1BH4V8E8/qYTGzngZPkvZa/ifsNPI6eLwMaWa0YylZc2ml+x+bviv&#10;wl4g+KvxQ124efTUiMC2crRM1xb3pRFYiN8Hfjdgt6qeK4p16uMxcqkt3uWsLGmpUoJci08vl6Hz&#10;xq3wZ1HVnuLHTbe5mu7C5aGGJl3fOhxwccAkenevYy+lPGS9lh4uUvI+Kzujh6FN1Kr5bbXZ4D4k&#10;8A69a6nPZ6nplzDeW8u2+FxlAp5xhjgZODgD0NYYzB4uNeSlGzW9zxqVTCTpxV73/I858ZeGL20s&#10;IkNpE0KqXWRBiVCf7xHtXm1oTSs0XiqDglKEdP63PFbjShPESjM7qfmUrwCPeuRpJaHA6TlqjIj0&#10;t1uNs5VImAwQcAZ4qNJXRSoyhudbP4bt49Mtr1LtGmuG8tLUEbkAyAW+vGK6quFhHDRruV5PoTGU&#10;pVpU2tF1MCYXNlFtlV1VTwV4IPpXA4yWp1KbgveLfh+ws9VmkmvrkQqHLO5G48e3rThGMn7w4/vH&#10;cnuLeytrphD5kjJIcTc/d7YFctWdm4npUaEIWlbUw9SkDsXZGkDZwoJweOtZ0k5aIzxzSSbOdlle&#10;IwhY/KRZlcA85wRzXRyI8uVTpHRH7Tfs2QxajoHh682hvP09CSV3AsBjnv8AlX4xxjFr2kVvdn9q&#10;+F9WFbLsNWkt4o/THwFYJp13bXiJiWVAmWyML12ken+FfhOOnOM3F7H9H4PDxnR5luz7Q8MTjyYG&#10;biPALIowQfU/5zXLhsbGLSlseVmGXS1UFqesF1SzADliRuVR1APNdeIzCKpNXPmo5dUdXVaHlvjL&#10;U47WzmaVgFC55IAz/X6V8xiMZ7SXK9z3sHgGmfmt8StTfxP4gOkWa+Yr3CxuqNuUZJ/+t+dfR5JQ&#10;cKf1ipv0OTNaqhJ0IHvPh/4Gp/wr++jSORLq4t9rSBePm44P49/613YnGVmpTgtEePhvZPEQpyej&#10;3K+gfssxnTwZbFbqadd+58qVBHQntXgwq46tK8Xa3oe5iJYag7pe73Os8Bfspw+HtcOqNYtah5VZ&#10;Zk+VByQAeO2T19TXo0qeKrNQxD93zPJr43CU4S9hH3vI+0774bWcehKuyKaRADI5XIGOnP8AnpXo&#10;Y7JqMMLKrHdHgYTOJyxfs3oeLaj4J0+0uCr2+T1KFsHj37da+PlTcLps+thJzjdmBqfgnTZbdpjb&#10;xq33VRFyMDOSRj+Vc0qs4y3FKfLdHyz8Q/2ftG8X3KTnTA0iHcXRM7+vb14H0zXq4POMThINReh5&#10;mIweHxMuaork/g/9jnR79kOoyG2tnOY4liy0eBwMn6gkn0r0sPmNbGyXN7px4qFHCUr0oXfQ+ZPF&#10;Pwo8O6D8V9b0rRbgXWl6fKNPllYCVJJVGJCGx2JYev4V31MfWp4f2DfXRnDHCU511iLWuldeZma/&#10;8P7jw7fJrehNtmgw6rDkMQDktnHqKWHzKOIh9XxPwvqdMcLKjU9vh9JI+wfgV8ZYNXhj0XVX8u/h&#10;URMk2BI/uDnliea+PzzJ54STxFH4Gfc5Zj4ZjT9nLSoun6n17M9tqFlE8RA3jgB8gj3r5ZyTd0b1&#10;KbjLlex5frkFvYyvcyyACNd5zjaR0/oa+gy57JnBiIcybR8EftFfFhLG2uLSCddrxsx2nGegxwfe&#10;v0zh/B/WLadUfGZ7iKWXYdupu1ufkR441eXXLm4MrF0d2YgD5zn1PSv2PLaUcNCKij+fM+xDxtWS&#10;e2p8o+J9GlnMphXKkldvUge9fd4GSaSZ+P5vhm23A8nZo4/OhbG9TsDAdMGvVPlAliVII8cs43Hn&#10;kjsTQBRUsW2oAWX5skZwaAuXLh2CIpADbcucYPNAE9tOoaIShpYwRuXO0n2z2pNXGmr3ZclRHmMi&#10;RmNCOF+8V+ho6jtzS02FaNMtcSYZiuyNRn8SaY5Rs3Jmj59xbLA0TtEyt5xZDscADjkd6WpV5QSS&#10;0NfSNOu9Xub3gQ2mRd3NxK23ZnoQOpJyelTJpbm9GE6s5W0W52VrZ3U8EGiaVPN5L6hHLHOg2zNK&#10;MjcpX5gFznj0rBtJ83U7OSbj7Gm3q1qejaBoGq6RNFLqFyltNc3bTabrN1ZO/wDaM6nAHmscfKe+&#10;erZp6OLOqjSqU5q7s76Pu/U+oYYfEFr8NfE8/wDaEE0mu6cserWkFmZtaMkUyyeazjhYxtD5J5IG&#10;K8icaTr+8tU9NT7Cn9Zjl8pqXxL3lb3vv/E7j9n2bW7bwB4/m8OeHJbu8ks1urLXdQ0pdWtbG4hc&#10;CVkjKkb2Xnd2C9uKwr1qlOryRjfp6I7cnp0nhqk27N7ebGaRptrYaBqXifXdSub3xNqt2ba4t4Lf&#10;7DGFllUblnX7rOv8C4IBPrz5WIqVKlWMYLS+/wCJ9JgqEKGHnWrO82rW20fn5npMfwdm0HxF/alr&#10;DY+G9K1m0FybGz057eO/iCB8ec53EHqc4Lc9OlRxI3DCKon6PtpqdPCuGcczkoKye6S+LXv+Z7T8&#10;L/Al54nmh0/TrZzeW17LfixhjO5l2gs6cfwgHI9Ca/DcdVrYirKNJcza0+R+64ZUcNRU6/uxT+69&#10;j9CPhP8ADW/W2t5rq1cC6dIbCGWJlmlQENI+COmDgHp6Zr5J0K9XmVmn003PUxePoQj7srpK5+nH&#10;wq+FDvFZvexF2Y+YnyljHnAJye5wB9M1+j8OcI18RCM66ve22y/4J+Q8TcY08PNqg7W/E/Q/4ceA&#10;YrNYVFsAigY3J83bpX75w/wth8NCNoan88cRcV18ZOSctz8RP+CzPiO11z9oL4Q/CxZWMHw6+D0/&#10;inVYY3GyC68R6k7JnnAf7LpFr1AIWZTzkV+f+MmL+q1cHl9PpGUmv8TsvwTP1zwQwUqmT4rM6v8A&#10;y9qNL0gkv/Smz83PCGkR6YQ8tsl35NusyRr86SE5JLkngLkdu4wM1/OWPq+0doux/RGHjZJHuvhO&#10;A3ASdI5FdnKyTlfMigwCOB344wfQZ46/O4t8uh6EbKNj22zljs9ONv50asuHWWKMSsVPJDe/ygn3&#10;/CuKNSysS1eXMjVjt7Uzz3DGJQgCwxup3XBVe4HqRuz19eTkTNvuZSlNJJL18hs9zPAXm8t7eFLX&#10;ZhXEkduiBXYhgfmd2IB+uACeg27ahyRa3uZGpSeVdwOJTLPCWNwxjZYo5HIKqGI3Y4Ynbz19Tnn7&#10;l0r8jutCm0uIla4Y7HkLE+WAjMx27icZz1xn0HahSs9SpLtucB4htQt19oiDp5Um2edmJzu5BU+w&#10;AAHXgZ9BvTm2miNGtTm47gwuiWixRxCJmkDDDsB82MEdMZBPXnHAFXK1nz7mblrrsWLpPOFnOPlN&#10;5Iu+OPD+YATt9lJB47Ak4rajKyZErJHomkWSRwLOyu0883l3GSGWUAMDnoPurwOgKZ9x0YeTlJWP&#10;PrvofVPwtm0/V72VpbvKW21JUmkWKWaMkpIAT12KeCBkBs5yuR+i8OxhPFqUnsv+Az8/4idSlh7R&#10;W7+59D708DX0t4tpeSq1zI0iJeRSMDE6kbYokGN3yHbnPDGMc4Wv3zh2rKpGNR6vr2t0S9D8H4ho&#10;xg5UlZLW3fzb6a/hfuz6o8JTNIqKZC6m4IkCr5ynCcgH0BwM9xjBr9Zy6TlFK/U/KcyjySbaPtD4&#10;QtldViIAKxQyE42nlnBz78162IWsWfNxt7VpnrV3MYcMBgHjI5qKb1sxTWlye1v0+SQOMYydrcjn&#10;0rocL7GR1FvqqSIADk469c1zShys2hJ2sipdXrEMvJJ6dqjYrdnOSBix4wM8CuepVvoi4wvqzNnB&#10;CkdCMgZ7VhzNa3NLW2OXujIrE9RnJxitYTclZkTtoJDcHKgcDIHIyTXVBSasczcU3bc0GnDAA9Se&#10;R/n/ADzV+zb0F7RpaktvbBm34/Dp+NbRp2Whi5u+h19gzLGEIyD6DNZzg07nTSqF5iAwBUgd8Vkd&#10;HtEaNpsOCTnnoaNhqUX1NCWGF1BZAwIxkrmjW4NJq7OO1S1ljlzb42k42k4xW9Oo7HLKnfZnG/bS&#10;OSe3UHkV6J5XqKNQAzzz156igZKupLgDI9Of6UWW4D/7QX1/WgBDqQXByOvGKXLHsA7+2ew4HbHU&#10;UuSI1KS2Jk1rH8Qz2pciGpyRYXWfcY9qPZruPnY7+2SOhz9aXs/MOeRINbwCccD3o9n5j9p5DhrA&#10;44GCcnmj2fmHtPIP7YHbHXoTmj2eu4e00vYeurArk44680Om+jGprqK2qr1J59M0ezfcXtPIadXX&#10;2/A5NHs/MPaKy0D+1VOBuA9fWlySNBp1VBnkknuOc0/ZvqDdldif2ohH3unSj2bvZsTv0AakmPvD&#10;88n1qeSQw/tMEcemcdKr2b7g/IadTToGP4HmpcWtWBXfUznHU56g0kr9QK7XznORn8cA0X0sBC0s&#10;pOORn1pDSb2FAckEs2Cc+tBSg+oLEWJB7e/8qCuRdSQQqvcYJ9en1oDkiIyIo4AznAx1NBSSWw8L&#10;GqjcRnGeOc0DIjJEOeOBQAw3USjA6A5zjAFAFZ75cEAeoyOcUAUpNQYDAVsDv3oAzpdSkBPy/Tua&#10;egGdLq7qD8vI5xjJpAUZNcVc7lYHvkZoHFXZmvr8IJJJ69SKDWKVrogOv2p/iwSMkYyaL31GPGrW&#10;0h4ODjHPH/6qH5BZMGmilyM8EcnPWle6sx2fY+Zv2ov2fvBH7Svwb8efBrx/bTz+GvG2iyaZPcWU&#10;hg1HTJeJLe7t5O0kMqxyDPB2lTkEivKzbL6eY4SWHcrPeLX2ZLVP/PurnpZXja2XYyOKpbp7dGuq&#10;Z/n2ftU/su+K/wBlL40eIfhH4vjklvNI2XWm6uLYWth4gspsmC8thuYmNgCCT0cOMcV+WyqVYVam&#10;GxC5akHZr8mvJrVeR/TeRYjCZpl9PHYV3TWvk+q+TPMNDiWN49oAOMEdCRivMxDcr3PvcAlTcbnt&#10;vhyUfIrAnaeTnBHHrXhYuDT5kfcYCpaPKz1zTkQosgJZgwKYOTkdx7V5M01Kx9LRnzR1P6Of+CM3&#10;7WNtFri/szeNr+JbXWHfUvh1d3UwWWO4jRpLrS9xPIlVTNEo5DxyAD5q/afDjPvreFlkGLd6sU5U&#10;33X2o+qWq+Z/IX0ivDuNCvDjvLYfu5NQxC7N6Qqad/hk/Rn9QGl7N8ceB5TEBQOFA7V+hVE0r9j+&#10;ZaKWia0PQLeziQB8AZHRRjP41586km7Hr0qEYq5YkgikUAryOcg1mpNGsqcJbnxT+0voTW+2UKxg&#10;ubYypJjgEHBH5j9a+N4vw/tMOp20Z+n+G2KVPHSot6qz+R+dts0tpqE0IlKmOXzYHBxJEwPBU9iK&#10;/IMPUqYfE81N2kndNdH5H9I4yjRxGDTnG6as10a7Htuk+INP8URWtrqphGs6avkt5wH+kxNwcZ7H&#10;9Olfq+VZ3hs2pxhi7KvHRruu6PxjOOG8XktSpWwN3h56q3R+foflZ+3R8Kbbw7fi8sLcLbXsbXdu&#10;6pkgsSSv1U5H4ivgeOclpYXEqVGPuyV0fv3gpxXXzDCSwuLlecLJ+nRn4c/EtY7CK5SZMY4Bxg8k&#10;9B+eDX5/QpydXliz+g8XJyw7keNfCTxBdaV8QtE1Oy3RG01iK4DiUxOmHXOD2PFfo/DFKeHzOjWj&#10;9lp3+dz8q4gqQr4KvhprSSkvvXY/oz/bT8Rf8JV+yZ8MfEM0bTSab4isBP5g3FfOhmg3fm61+z+O&#10;1P63w1hsVT2dSL++PU/nb6N+BWXeKuPwL0vCol99/wAkfmN4YvTpElrNE2TIyu5Vv9WD71/LeArS&#10;wtb2kHqf2zm+W08VRlCZ+7H7AXxoTSfFHhyHU71ZNOuLhNPvTK+fJSbCI5yf4WIOfTNf1jwDm6z7&#10;h+pl85XqRTcflukf50+PXCCyfMI5zRhZRleWn2W9/k/wZ/RSiRlR8oYFevc8etTJyTaZ+QRjGUU1&#10;scf4hsWilhurZCZNw3YXkjtn+VbQlzK/VHnYui4SU4LUt2ltPdorSRFQRwhBB/GqclHVFQhOavYw&#10;df8AAVjrkRS8Qyk/wkZQ/UVjXp4TGUnQxdNSg909V+Jz4nK/be/ezPB9e+B39nXUl7pMLZzkLHkg&#10;DrjFeFhuFMoy+u8Xk0FTm+i0X3Hh4rLsRT+JXXc0NA+HerXDxi5gKKmMtMSAv0r6GnCooJ4h6mND&#10;LqlR2jE9x0rwRZWcUYkXcwj2kn5QT3rSWJS0gtD6ChlEEk6mp0VtoGn2rB4oI1cc79nJ/GspYick&#10;d8MBh6bvGOptoojGEGBxwOc1i227s7FCMVZDwx+nH1pDOe8U2+pXnh3WbPSPIOpXWnS21mblisCP&#10;IhQM2ATxnP4V04OdKniYVK3wp3ZxZjTr1cFUp0EnNqyPLPCHw0sLXw3pWkazZWzyW0CxywrGrRlg&#10;Ap5IOc8nPvXt4zN5/WJVcPI8DA5Sp4eNPEK3kZHjH4D+DdSspRpdkmh6hEjGHUNLxaTIcf3lxn8c&#10;it8BxHjYTSrS5ovo9TLHcPYaEfaYb3ZLqtNuh8BfFjwn4vi0vxZpenaBN4g8/T5ILXULa3WWeaeO&#10;No1Zo8/d5ycerY9K+6pYqlVwrTlZtbX01PAws6eFzOniZXsmrtLs9dT+ar46fCTV/Dul+MvDdh4e&#10;1abV7WGWa98nT5RFp+8lnm8xhyRlztHbp0r8krZBjMLUqVJq7u3p2fY/sLLuLckzfCU1haseVpLz&#10;vbqfJHgPQo7a50bS/BWk3d5LbWbJNcag4M80rIRLIzEEBnJOFA4Azkk1lg5VY10qau1/Wp6eIpUa&#10;WHUb6dzrPEOq6P8ADeWwu9M8O2lnqtlewX9te6iGhL3kMoc27AgKVc5BLZOMdelfaYDOaOR4yniK&#10;ELqP4u2x8DnnDmJzrBSw9WpbmuvRH5c/tPePvGtz4n8Q654v03TfDza7evqbafphb7OA7Mybc8nA&#10;OAx+uK4s1zuvmmIqYppRU3ey2R8tPJocOYelha2vIklLqz431f4gDULOCGymaWMx+XLCx5Bxg8nr&#10;1NeNUqxa16kTzDnjywd1sYVmElhxFtcuuWjfCBSf6Vw1uyR1YOMZoy5tBmvHcMhjKZkIU/w9eD/W&#10;uaCadmjSphZT1udFYeKfDcVtYaVPoVvdtZO3m3TbkmnORjc2eQMdABXvQx2C9jToVaN7bvvc8SpS&#10;rNydOVmR6x4flvNLn1+W2l0/T53kfR45UB+2bCBtIyGXAPDMPmwcZ5xzVMFP2TxXK4023y3667fL&#10;v1NFiaVSp7DmvNWv/X6dDzC2litka2kXY0k4dgCf1/WvGmpJ2sd+GdKEXGe72NvVRCdosiQRGN+7&#10;kZ74NZ1Erpo7alS0bUWQ+EdR0nS/EOn3niCE3emQyl7mDb5gf5TtBXuM44r1chq4PC5pRxGYRvRT&#10;vJWvdeh89ndLFYnLatHCStVasnfb5kHxI17SvEuq/wBo6HokehWQgjt2tYUCRyvGpUy7RwC4C7gO&#10;4z1Jr0+JMdgcyxn1rL6CpU7JWSsrpWvptfqeNkODxmX4T6rjqzqzu3zN3dn0+R+q/wCxLq1trPww&#10;tAJQ2o6Ffm2uQCXby3+6Se3Q1+Ccc4d06zklpJXP7U8FMfHGZHCnJ+/Sk4v0b0P1B8Da1DKIYZBu&#10;nSVWRnIJI9M/jnB9a/n7N6PJOUkj+uMpkp01Bs+tPCepCQfvAQgQBgFIX1/w/Ovia1WUFoetWwHO&#10;/dPWrzWLO2sklWQPmLfwPb0rCpioqKad2ed/ZdWTaasj4p+O/wAU4NOs7qKBxLczgxQxBvfGQvqO&#10;B+NdOT4GWYYn2j+FMWNVHK8G3Ne89jzr9nXwhba9r8Wr+Is5lm89RKMqAeQT9Tx+NfWYvEKl/s9L&#10;byPg8woYiOGeKjG8nqkfq6NN8MWOhi1tfKkV4djBdp/hxx7c120o0FQUX13PzKNbNZ4xTmmrM8Gv&#10;fjAPBNy9mui2Ot2du+xfMZoZY16Y3jP0ryPqyjUc6cmj9SoxhicLFVlrboWrT9pPwTrTLpt9oera&#10;DcXDeVHdIpu7Ld7kcgd+R9a3nSxUov2bT+epnHA4elJVOb70et6XrRurOLyb6K7s5QXE8Z8xcds/&#10;/XryZ4vH0F7DESaj1TOmWV4GvJ1qEFzdLHn+sabNeXskyLIdy+UnG0Yzyc9q8arjfffY9SOEVOlZ&#10;taHRw+HI/wCyPOZoxOIgZHldVijAGSSxOBgDJJrpoU1WXOtmfHY/ETp4l0ltfofHnxC/aS+H/wAN&#10;NSu9N0i2i8c+JYhlhFMLbw/ZOOz3GCZCO6oPxr2MLk86yvOVo/j93+ZwVMdye6t+1/zf+R8o+Kv2&#10;k/if48NzDJrFr4f0+YsE03w3B/Z1vGrdUaT77ZAIySO/rXuU8twuHjZJt93/AJbHN9crSlo7en+e&#10;5x2k+VCyOjeYww8k2CSzHnJPJ9cn1rgxN23c6lNJXudVquvWTweXLtTzEKDByScYOf16dK5KVKo3&#10;eKOj6xBRt1PDtX83Sb2LXtDma2uLeXzMIw2uRn8c9R9M9q9/DxjiKTw2JV4tWOd1p0KkcRh5Wkj6&#10;1+EXx+XXLRNO1WQQ39uRHKHYAHtkA9uB09K+IznhqWBre1oa03sfa5bm9HM6Pv6VFujrfiN8RrFN&#10;Gumhl8yVIySASrrnjPfnjpU4DC1XUjT2N68o0oOUtup+O/xy8VTarf3U3mfucFUVWzjBzyPXJ/Sv&#10;3PhXCKnSjdan4bx3mDqVJcvwrY+cotMku7XzypcycgAYGMc/z5r7VVVGryH5g8LKpS9pa9zzzxfp&#10;C6Ppuoai6bWjgd9r8heOD+tfW5XWVWpGCeh8Hn2FWGo1KrWtmfHMST3906xqS8j5JHua+lm1e5+Y&#10;Rbka11atDGsUjAP0BRstx3pFtNbmc3lxYWENtzyT95/xoFYm8k3GZnPDdVB+agDcsdPh8xEmAEe3&#10;JfqQfpUOdldGkad5JTJVtZY5HjRTIAf3QUbyy5oU4vUpRcZNEDQyEbCpDKSB6k+9U2rXKtfSxq22&#10;lPPYtcI7SSKSrofTHOD6D+tTza2ZSp3he56ZpqJNpun6fBa4nvCEmli+Z2WMZwT6nGK56knzs9Sh&#10;GDowhCOr6+h0dpd6Z4d0G6vNN1Uab4oGoeUoljFykFrsPmLGME+Y7YGewpQjKc1z/CVUlGjQcqbt&#10;Uv8Ah/mdrpmrXvjzw/YR6trjz3OnX6EaMIjss7cqR5gA4DOcAIoJOOtZ1qkotq2h10H9Yornlqmt&#10;PLv8z1j4mat4r8L+G7VPB9lqVn4Ws5bKK/1doPtNxr10sRNwsw52QrnaEPBK/SuDDwjN81Xz/q/V&#10;nu47EV8PR5MLpBNXfV6a38j6u/Zt/am034XeBNJ8K6toUL+C9NspfEevafNCs+tarqd75gjcBcFo&#10;xGNqw54wCTXbh8whhq0oeyUoO979XaxrhVT+qxqOTi1Zvvq72S/pkd54k1L43Q6J/wAI1oN5/Yba&#10;/caxpxsPD0emwQJK4j3Mg48xeQoJ449c18viVXnUdJRXuvofa4PF4CrSjKnN2k9Lp+l7dPmfoXc/&#10;DwXHhbwd4ZGh3cf2W0kur3Ur6f7XqM0zAEK3PygkZ2rgDLdSa+G4nz+pLA08BCPV8zvv0t6H6Fwv&#10;k8aOJnjqktV8Kf5s+mfgr8BtS01tJutLs5Yb4v50t6yYaHIwAM8cgkEdwfevi8Fl+Y4iqquDi/aN&#10;7/13R7+b51l1CjKljJJx6o/Tj4dfCG9vbtL3W4/tOpFEhjcxhVVF+6FUDCjntX6fknBuKx1VYnHx&#10;Up6JaW0XpofjPEHHFDC0nh8vfLT663v83+B99+A/hm8EduWtgoCquSnTHoMf5zX7RlXD1HB0orlt&#10;Y/CM44lq4ypJqW59TeGvA+Ggt7eBpZpCI4wqclidoH5kV9F7OlRjc+QqYmpUfMz+Nr9ujxzB8Uv2&#10;0v2lPFKvG2k2PxFn+Hmgyl98Z0/wxDFocLoOmx3064l54Jm49a/j/wAW8zWN4vxCpu6p8sF/26kn&#10;r6tn93+FuWPLeC8BQqK0nTU36zvN/meVaNBKthZxbUUTqY3uJZGR3ZsArnnO3JJOM5PFfjFeonUc&#10;j9Uw8bpXPV/Dlk0EsjWrmK2YK7wKVQOuACQW6DGefTH1rx8VLniegoWVz1GBolIVpmCIwi8swY37&#10;8HG0HHyhc57Y5rhjokYyjLZbmxY3wDNKA3kkskB3HcRj5SoxgE4AA/2jWkmlqZOm5LkZqSOkqpCU&#10;EULnMqzNud1+8CegUYxk8nJ69xg5Ni1S5t2c3fxyTSi0t5CEgyLid0B8t4ycsOpLcsvTgjoeMRpd&#10;GiaUeZ7srNLcQuq7Va2t2EwIty6qrDcRkZzxtHOO9KV2rIJOKXmebazvvL/ybctPFFKNkVvnEsp+&#10;cgsO5yc4+7jrnOeim1GLb0uTJOyZm20aWe996TzNaESw+ZiG3JcliWYHPPG7A4pVJc7uloY8rabY&#10;lvqU0kga3fdGJdowqsin7qkLnOM4GB0yOKqMEtJETtax2tjeS3ZeNDNPtXyLlVUZRs4JyDgKFUgE&#10;f3vwPfh9Gnc4az0aZ9PfBuOOOzvo5oJ4ZmmjltYwMMxmkwwZhyuFTaAMAgHgYr73h9wnJ6a6W+8+&#10;Dz/nsnFrl1v92h99+Bb2RobOyhDFAxZTk52BV8gMdpVVxvOGORvQkE5Ffv3DdaTjGiv6WlvK3/AP&#10;wniKkrzqv+nrf9D648JDyCQJnVfJSN3ZmLSZ37Gx0/56HgDv+H69lqailc/JcyblJ3R9hfBpjJqF&#10;9EdxL6eWH8QJR04JPOee/pXtVruEWfL2brWR7NqZMaOHU+m3HHT1rnTs7lST2OPjmmSXYrlU3cd/&#10;wraVa6sZqnrqdRp1wQy5diTwRkn8v89655VHszdQe50DEtgHt1NZOTkaxilsK0QC849u9ZSgnqhm&#10;dc2wc5AGSOuP6URpczsxN2VzIk0vczHGe3TBrsp0YpXOWcncwruzNqd/oc4PGK7FT6I5ZTd9GUTc&#10;EgbQDzyR0FaKk07mUqulja0+fBGSSM5zTmknoTBtuzOtguEC8cHHI6VjON2dNOSRFcXjKR83B6kc&#10;EVjyxN+cZBqqxsPm+Tqe+OfWm6fNqifaW+I6+0v4LiL93KjdyM4Ye1ZShKO6NadeLWjK11D5zAgj&#10;jtnirgtLkSn0R4W1zu79OR6f59q9M8sj88/3j+tADllPHOff0oAmWQ4znI+vIoAd5n6nqTQBIuCO&#10;uB1HFADiB1ByM4oATJ9T+dABvbufyoAf5rdzx9cUAPEjNjnHqMdaAHK7jJ/LnJoDfYf5zYzn9aC4&#10;wvqxhuCeD6857UFOCtoL5/BwT+BNA+SL3ASnPDD+lJtLcocZCc9QT05zmkp32AFcjOTx9eaHNIA8&#10;09uCffk0vaIBTKe24f8AAuan2jDqIsgIOeD3z3PvUyfM7gOX5icAn+VIC7Goxz2/Gg1jG2rLK7QO&#10;n19BQUSDHHpQMXeF4BAz39aAImctwDx9cUANySc56dKAIX5OTnA/WgCM9Dnp3oArPgg9QPagCu3y&#10;j68igCnIy9Djjr/hQBlyMD04zx70AUZGUdsk/nQBVkEZzlVI7gjg0AZN1b20q8qoOOMcN+lJq6sX&#10;FtO72OM1C0e3JaMkrjPXke1Yzi4q8TopyTTTOVk1Oe2yQcAHnLYxislXcdGdKop6otWvizlQ7sjd&#10;88qce9NVYTe5TpSW6N8azDeRkbwxIwcHNPmiNUXufgB/wXU/ZuTx78HPCfx98P6ak/iH4Q6k2m+J&#10;nghBurnQdTkRN7sBuZbW5ET4OQFnkIHJNfnnGOElCtSzGmtH7k7ffFv53j80frPhfmboY+eV1X7t&#10;TWP+Jb/evyP5V9KiBkPyliSAvzZ47V8XUbS1P6JwsdT1HRQIcDJD5HfOT1P+H41wV0pK/Q+kwrae&#10;p6lpV4UBT+HOM5+7j/65z+VeXVppvXc9/D1uXRHrfgXxVqvhDxDo3ibw/qNzpOt6HqMOraVqdjIY&#10;b6xubeVZYZo2HRlZAR698gkVWBxWJy7F08bhJctSDUk+zRtmOBwOc5dWyvMIKdCrFwlF7NS0f/D7&#10;p6o/t1/4J3ftjaf+1f8ADO2vNX+x2vxA8MeRpnjGwt5AsUs5jyt3FH1WK4CmRR2YSLk7TX9D5Rnd&#10;HiHLlj6S5ZrSce0rbrye67bH+d/HvA2L4B4jllFZuWHmuejN/ahfZ/3obPvv1P1EjACIB02itHuz&#10;w4q0Uh9Io8M+O2iprPhhNmDPaGRgNu47WA4/MfrXlZ1hniMBKK3Wp9DwtjVgs4pzb0ejPyn8ReGp&#10;nv5UCtBcI5KypwODx/Kvxivl06lWStaXc/qnBZzTpYaLb5otbHhHjGDxpot3De6Zq5hu7V90LuMD&#10;r0J9DyCDxXzeNpZlgq8a+Hq2mv6/4c+4ybEZNmWHnhsVRvCas1/XXsyr8ebvVviH8A7LxBr2npHr&#10;mhzG3umh+aGRCGQsp7A7VOPc1+kYivVzzhOnjcVFe2jdP8r/AKn5xkWGwvC/iPVy3L6j+r1NV89f&#10;80fzh/Fi1kutRu4EDvIZmRo4+WUc9PftX5ZFeyrO/Q/rpU3UwMXFPVHg/hZL/wAN+JbKey0d7h0u&#10;l321wUZLgbuQc+vr2r73hvHSjXUqdpPR29PI/MeJMu5oOE4uK79j+hbxVdaN8S/2Dku7RjbDSJbO&#10;8vLO6YC60l4J4S6OM4AGTz0wQR6V+xeJNdZx4awxtGNpRcW49mnZr07eR+C+GVGtkXjnCFd+5W5k&#10;pd1KLtfzPzPTWtEtZorCwuItQuA6xbIZBIEPTtkdv51/LVClU+2rH9u42PNrc+6/2eNbl0LW9LQh&#10;lF5IsTKCQUz3z2wc4PvX6t4ZZzWy3O6dKGzf66n86eM/DtDNeH67qLVJ/c1Y/rL+BvjoeMvhn4Z1&#10;O8k8zUIdOTTtRYsGd5oB5RY/7wVW/Gv3XO8H7DMZ+zXuy95fPU/ztwNV0acsJWfv024v5bfgevAR&#10;zhX5K+h4zXjaxZ3rlnaROMAYHAI6DtSLSS2Dp7n+VAxGCP8AfVT6gjINF7bCcVLcasUa/dRQRyCF&#10;p3YlCK2Q/PT6Y6UihKBeofz/ADoHsLk4xQAdRj/JoAqzRhF8yNPmU7jg8e5qk7+63oZTjy+8jlPF&#10;N+lnol/NJ5qgxFS8Q3OmcDNejl9J1MVCKtueTmtZQwcr31PM9a8LI+iW2oaKplnRUnjicfLcZ5wf&#10;bBPX1r26OOaxEqNfRHgVMJbDRrYfXyPy2/aa+EvjDxF4kS4mspYdC1u0e3uINMsUlSOXHmMbgj+H&#10;jjt82K+uwtSjWpKClovxOnJ81hlrkpLlm9V29Fbqfij4/wD2aPEfhrUGPwyhvdS8RXOsyXD6VpNs&#10;sdxAFZtrHd8qoQcnJAHNeLjckqU6UpYGneo300+/t95+yZRxlgXGKziso0oxVm9W328z5L8SH4k+&#10;FvGeryfEz4ca9q+qWemvNo1pd21ndW6FQSpZDleWQc5yMmvl51cXlmInDH0G3bRWTXqfoeCnlud4&#10;NV8tnzQv8Sf+ezPzV/aG0nxZ8ZtE1vW7nwMRrKktZy2DhoII4i2YduOWCjHX+Hj0rz8vdTExnUqx&#10;stX5XPB4twbr4Xnpw5przu7eh+Zuk6Hpemz3dv4j0y7t3kXFoR+5MEgOMMD1H0rW9GXx7eR+a4eE&#10;ac3GvFnpX/CDwXGkpe2XlhwFcKZAWI4429+Dk05YWU4c8D6ONOlTpJxVtjf+Hfwf+I3xl1vVvDHw&#10;18Nya7e6NpZvdVmgISOxjYOB33M52OQiBmIVjjAJr1Mo4ezbP6s6OVUud0480nskv830R4ua5/gc&#10;oSWMnZz0XVt9fktLvY+eo9Gk8N6/d6bq9nHLfafcSW0sZl3Rq6ttPzDqB2+teG6bw1eVGsrtNr5m&#10;cJc9JTj11P1g/as1/RfEX7B/wa8V6l4X8I+C/En9vwaXpegaLp76fq91YRxNDFJKzqDLDsjEgZSR&#10;mU981++ca1sHi/DfC5jVoxo1W6fLCKtpqrK6u1yrm+dz8Z4Ww+LwvHVfDU6kqlKKqKUm73bs03ra&#10;97peWh+KsMjXd2WCEjfkY5IA7V/OknzSbP2eKamrGvePKgUfMqqAGHUn60mk9zpnOUXZbHMT3S7i&#10;SAFDfUmg5qk3N3RNe6x9q02GxSEIIm3CUEbmHft1rtq411MNHDcqSXU4oYdQrOtfc+wf2IfiM/hf&#10;xvdeGbi5YWuvx7YImYbTKCNvXvX57xtg/bZb9YS1gfvHgfnUMFxBLLK0rKtay/vXP230DV9lxbSW&#10;+Vw2Wwcj6HPvX81ZjBVOZSP75ynmp8rR9g+EtcijtY3kIQSRghmJyxIB/wAPavzvG0nzuKPtqMVU&#10;SkVvGnxCGm6fNDZyhpGQrtzyuRk89hznNcVDBSrVFGa0NK6p0ad27s/PHxP4lGpatfavq0huLexc&#10;lEb5kBzxgdOuPyr9JwGBVCjGhh1Zv+tz8vzTGqvWlWrP3Y/ofUfwO8VwT2kd15kaqxwhiGGXAGAf&#10;TgivEzKjKjXcZbo6o2xeDUoq9z6NuPiRPaReWJiWGfMyTtjHoPwqKNVtWueHicqpufNbU8z1rxDH&#10;qG9EjG8gl3zl3zyDjv1Nd8I+7clJ01ysn8GR2srn7WEhjJLJI4BGcYx/Ou7DQWt+h5uMxE4xtTZ6&#10;/wD8JpZ+F9OaSG8EUTqH2xnarbR3Xp2rHNHQq0+Sor9hZVHFTxCdKTXc5hf2pfCdq/2W7t3upQ+1&#10;WjvFgjY89TjpwelfMrLaclzOlJnuYrFV4y5I1Yni/wAVP2jJvFWn3Oj2N3Do+kMdssNpdlnvc87Z&#10;Jf7vB+XABr0cHl7pNSjTd/PoeJiZUpU5SqVE5HwT4z1C0ncz206Tyj92ZYhwMk5HTqP6V9JhKUo6&#10;TVj5DF1Ff3WcTZatc2zMyuxjQAsh5Hb1612SgpHJCclrc9B07xaj25jRpEJh8zagLNxgckYrzZ4O&#10;8rs7Y4l8tkaDa0LqIeZFl8b1UDAB6kfp1rOOHVOWjEq/MjzzxF4ugsxLbSSKIycxqG3F88EevTmv&#10;XwmBq1bSgjkrZjGg2pvQy9A1aWPxDo97p8rp57iKQKdgkU8kcd+McV1YrCxlg6lOsr21+Z2YDFzW&#10;OpVKDtfT5M+kPEqLPoc7SEsz2+Wbdjc2MfXt+lfFYVWxEbdz9AxWtFpn51/Eu1d7mWMZ2hjuY8k/&#10;T35/Sv2Lh+SVNSZ+DcWwk6zS2MKz00R2MT/KiRIDtbAJyuB+P0r01Ucq7Z4ypWwy6JI+dPjxriWe&#10;iJpURCz6hKFcZw+xTkke2ePwr7vIKTbdV7I/KOOMVGnQjQg/ek/nY+VNIDR+YQSuELZ6FieAM/jX&#10;07a6n5nTTTuVJ5JN5bJdiTnOcimSRIdy7tuOSmOuKANGBD5indlWG7aD6dQaTdlcaV3Y64QJMoEN&#10;wj7MZYLgDj86wtpzM6+W60ZKf+JWi3COZJiQqRsuc56n8O1NXm0mOzgudbmIUkuHeYkqXZtoJwHO&#10;K0c0mQoyk+ZnZaJZSXf2ezNzFFGIQ0zjhT1yPfoKy5vevY3pwcnyXOx8OxFJyGuY47a2ilaMF9ik&#10;4IGD6/41lJN6nfhvdSTeiuOh8K3aXd3qkxtPMt/KvIbKWQM96pbO3B4xgZOa0SbV0zJUG6jlI92+&#10;D2ueEfEHiS8n16xGnppkh1qeWyVbWINGFRUQcAhV3nHQnH4cOMc4QXL10Z7uUSw+Iryc1a3vaabf&#10;5H0snje68W6LrXhOwmt7fQ9Y1qe18P2syI8ksaRBlWWTAXeAyjqMls+ufGqYnFTnHDw+G23zPtMP&#10;TwfsZ4ie7bSfyV9PIxdL+Dfi/wASpo0XifRD4T0TVbWO103V1QR31yxcw21vEhIBkfBJZuAvX0pY&#10;mv8AUacpy1a1/VmOHwFTNXGFSPJTel1v2S16v8j9Hv2Zvgh4g8ENfaXqWja4xu9Mk07THly+n6XE&#10;vzRTeUvV3Yklj0IHAzXztLN4V8S4R0cuu2rPqKOR08Dh/bVLvl0S7K/5s/Yb4V/DO08W6ZpemNpM&#10;Ed9occdpqkyn7S11KFHmOXx988ZzyKT4bw+PUKcI+/fV73uGJ4sxGVOcpzXK1oux+hnwu+BsMMkU&#10;MNncRovBZoygXHp7n+lfpeRcF4bDxU6keiPx7iTjmvjJNRl/Xqfcfg74T2dt5Wy2ZpYdpBEeW+ma&#10;+8pYXCYOCUUlY/McVmuJxLam73PpTQ/A3lJHvhWGMYOWHzVjVxsFpDU440Ks9ZbCfGP4g6H8Avgh&#10;8Wfi9ceSifDP4dav4yR5SEEtzZWUr2MW48DzLo2sY95BXl4rG+xo1MXXfuQi5P0ir/oe1k2VvMsz&#10;w+WUV71WcYf+BNJ/crs/z/LKDU9Qml1DVyJ728mN/qkk77pru5mYy3NwxI+YeY7tyerk1/Cue4/6&#10;5jKuKk7ynKUn6ybdvXU/0Qy7DQw2GhQpq0IpRS8krL7kj2vS7hL8W00LRTTxpuJBAgT5ipwSOMgH&#10;5fpzXxtZuN4vZn0lJcyT6nf6VbqIsNG8sW8XDbPnZOhJLH2zg9yBxiuCacntodTk1qdXas7RiSNF&#10;lhQESkttIDAn5snGcHn61g9JWMnZqzZ1VjbwXKxR5chgt0qNgx7+WG4+meQOpHsKTirWMJzcG5W8&#10;h03mFJZYwrBlLJKIyglCS8ZBPPduOTg881DWlwjJXSZD58kaSxSJv82bz95URHcTwMgdCTn649c1&#10;FnewTgrqUemhyOvau7o8CRExqzeYEb51EXPnPnAGNo6jJJPoMNLSyCMFHVs8zguTDKBFDGlsJvtM&#10;8W7HylDt3t6MMsQeoz+GlnPd6lu1hLh7OW9URiSKEBkbLAGZGI654OAOD1wfTFXCEuW63Ib0szVg&#10;tvMxLEY4oUhOVZi5YE4JUjJ4BH3evFZaqdupzzi3udFocC+bDa2lzETKRcOshwhVH5PqSQzHJwcD&#10;ntXoYVyk7HnYl2Tk0fXvgGKX7WtvYnEUlwYZmc+ZHGzAbQWA67tzAD/nk5OBnP6Bw/Tn7dRpvTZ/&#10;p/XkfBZ3UisO3UWu/wDn/l8z7O8BCVfPcO13JbI725nk2rdIpjWMrg8EgRAtzlpV4GAD+68NfG2n&#10;dq9r9Uv6X3o/FeI5Raircqe/k9b3/H5LqfZPhrERt0tnlaO28u3RpXIlQIvloH4ALAYJxwM9TzX7&#10;Nl0moRS6WXmfjuPu5S5+t3+p9c/B25Ua7EucCaymjIwUDEKr4+uRnmvcqq9JM+Xfu1kz6N1KGNwy&#10;qQD1I6jp2rlNZu8rnDXFpHFN8wGc5BBxWcm76McEnqzZtEiCqwJ659SKzNTqItrIrA84+tAD5ACj&#10;ZA6Z6U0ruwFSEoW2tzt4PtWyilsZzfQtSxoq5Uds9K3jsc01qcjriRGI7x8xJI9ua6oycY3ORq71&#10;OFjmXeYyPlBJ445qfaOUrsbh7t7aGvATGQU6Edx9apkpJapG0s2F3DOSOoHFYyerTNaa1uUpr1zv&#10;UocgfKRUmid3ZmA01wJGUGQZ5HpVwaT1MqqlbQ6LT7qVGiZWYMpw+Tjp2rrXJKNmefJThPmR3Ueo&#10;HYPMG49mHSspUNbxOmGJfL7yufP3mP6npj0xW5mL5hB/+vgmgCZZiAOffrQBOJuPr/nmmaKHcXeT&#10;0I/CkS4tOxIsnTkj+VOw1CTepOszDgnv3pD5PMk8zOcEc8UByCFsZJJ9cZosVyJh5h55PTnPNAck&#10;Rwc8H15xQmHJHsSqxI6EDPYZour2uHLFu44Mc9T75BpNpLcoRwvHXI9uv+f6VKqa67AReaFPJ9x6&#10;0nO/QBwkHUdBz15NTfmfvASK5brx75xSdugEgkHr1OetIBC2SD7dT3oAUtwAOSfXrQA+NGyCSfX8&#10;qAL6ADHbPXNA1uTJ04z60G5MSQAQce2KAAucY/WgBpJOPbv3oASgBu4fp+VAEDSeuePbGaAI2cdO&#10;vHegCq78cjgGgCvI+D644oAz5GPPoDx2oAz5GwSc5A/EUAUJGJBAAz2PTHrQBRffkgtlQOADn8TV&#10;aW03ApSEgn8uRRa7sg1Of1APs3ZPyjkHjiokrqxupWZ5prTozZX5TkEjoGry8QrI9TDvoec6hfmG&#10;Rtp27ck54UVzKUktD0adFTV2c9e/EnTvDqxtqWpRWSu21AwZ5H+gAzVOrKKu9jpo5fUrT5KKuflP&#10;/wAFZv2vX8Ofs5aj8M/DPhnWtU/4XA6+FtT8ay2Zg8PaBZpIlxPD5h5a5nWIpGuAAN5zkAH5TirG&#10;N4ZYFR+Np83T3Xey/rRH6RwHw6nm0cfiJpezd1Fbt26/1qfy1aVaATI6jO587VPC59Mc+lfndar7&#10;tmf0VhKPvKaPSdPtRFh5ATxhQCM/hiuF1HJ2Pap0+Vps7KzG1BwTxlgQcKP8/wAqxk7s76cuXVHQ&#10;2VyUlTaT5eQW5wcY7/n+lZuN9ep2wqxk0foT+w3+1Frv7NHxk8OeObC6uZ9Cluk0zxjokUhCa1pj&#10;uDKoXoZYTieE9njI6OwP03C2ePIsyVWpd0Z+7UXk+vrHdfcfB+J3BdDjrhqeDgksZT9+jLtP+V/3&#10;ZrR/f0P7rfhz8U/CfxG8HeHvGPhrVbXVND8QaXDqmm39m4lhuYZkDpIuPUHp1BBB5Br9tlSjK1Sj&#10;LmhLVNbNPZn8HydXC1Z4XGxcK1NuMovRqS0afodjdatIwEdjbyyO5A80xkRqD3qY07P3mRKu2rU0&#10;YHiXTp5NLuXZXndrd1eNhuBBGaxrpTpSS10OnBN068ZTfVH5keN5bWy1m53qsYEzAblwBz0r8gxu&#10;Np08XKElY/qLKcBWr5ZTlF30XU8W8TrpGr281tNJClwwOxywB/yK+dzF4fEQ5W9T63JFjcFVVRJ8&#10;vY5JdEXV/hN8QPDM1wJJ7KJrmBR+8ZkwrAj64avreEY/WuH8ZgZS96Lul5NaHz/F1f6hxjlubU4W&#10;jOyfre3+R/PF8QfDFlZa/qx+zv5kF3JEd2TkhmGP0zX5HjZSp4idO+qf3n9s5RCOIyujW7xT/A+b&#10;bCwi1fxhaaasiWc13eLbi4lOEh3kYP6Gve4ewtTGY2nh6c+W73PleKFRwuDq4qcbuKbP6A/hb+z1&#10;qGtfspfEnwP/AGpFq17q3hK4ktbqxJ23X7gunGfvAqor+ss24Pr4bgWrgqs1Os4OSa20V0fwi/Ej&#10;B0PFTA4n2bhTp1Yp3/xa28rH5QeD/Aeg+F1JVXa8QjfJO2ZlbAzn0Oc1/G1StUq1Ly/qx/pDiKUY&#10;U1Ok7pq/yeqPq7wTeraT6bcK7Ri2mjkLxnaRtZf/AK9e1kGKeEzOlUTsrn5hxjgljMsr0Wrtxdvu&#10;Z/Sx+yX4gj1H4cWslreHCXJlJLdQ6IRx7EGv68zCrHE4fD4qOqnCL/A/yr4iw88BxJi8PNWam2fe&#10;fh+eSfT43kILg4Yg5B544r5nERUammxvgpudFOW5tjPb9KwOzcPrQAfWgQUBfWwUDCgV+gUAwoDW&#10;4UDI5JEiUs5AHv3ppOTsiZyjGLctjjNam0+5sbi0uJottzG0SqX2sSemPp/SvTwkK9OtGpFPQ8LH&#10;VsPUoypylucp4G1G7u9PudCuYmkm0mX7Ol4E2xzxn/Vk++OD2OK9DNKMKVWOLi/i1t59TzMprVa1&#10;GWAmruPXyMH4h+D59bRNA09xaXGoW7F74jc9sBw23PH4dK6Mrx0acXiKuyexGYYSpGrGhh/iavqf&#10;Fnjn4W3fwH0C+1C20vTtXN/G7Nrckam5tm24HnIo8xwM8Kh5LHgV9nlWYYbOKnJBuLXTv8zwcdTx&#10;uEajXin2bei+R+Jf7UOgazDqMHxK1ArFZKxk1vXtStRbwWlsEAcwwqoCKuc4yWGTknNc3E9FYavD&#10;FQ1VrPbTy9D9k8OM1oVMFLK3P3201brc/J+41nTtUh8Q2nw0ttK8WWtrcy3c4mu4dNEhmYsdsZOQ&#10;d7Eq2AGx6nFePgo062EawkU+r2W/kfbVqeJp41Rrt3bstb6Hyrrv7ONt8RtOvofEOnaf4Z8WWZa+&#10;Eyyr5Um4lgHVcnHBGVB2nr1xXz+JwHsqcqkvdlr/AFY9GpgcNj0qWJh+87r/ADPAfg78M77w/wDF&#10;S81G/wDD7at4K0uxe1l1jWLhNK0aKdZAUkgnlGxhvhAYLy0ZlA617HBmEr1se69WjzUlF6y0je6s&#10;03p06a2ufGcVQw2GhHD0KtpJptbvs1p/VzsdJ8QeAfAH7QfinU/+Eut/D2jeIbCVtft/h7JNL4fv&#10;nljLoloEAIUFiuDgLvb+E8/S5PXwuVcQYiWIxHsozTUlSvyvqrW6bny+c4alicDR+q0+eSs1z2ut&#10;e5+eeu6DdeJPG9/b6HHd3sus6xMdK81cz3CySt5YcjjcQRn3zX5niKc8XmM6eHTblJqPd3enzPdl&#10;S9lh1Uk7aH6M/sqfDXxZ+0Vqfib4U/FzXPD+jxeFfDC+DbOHxVBDLf2EKxYT7AkjCMTQowZMANn5&#10;s8Nn9f4Zw+bcQ4TEZVnMopUYKkoyjeS06La8V8/M+AzWeCyiUcXgYPmk+Ztbb63trr91j5Y/aU/Z&#10;l8Lfs2eOtd8J6R4vsPHbafdeXFqenMjwyRMpI3KM4kGCGAyPQ81+ccUcMw4cx0sKqvP1XSye1/M+&#10;xyDNYZpgVipUXCWq1/TyPiXVH86WQYCgkgDbjHcda+QPTqe9qcXdREM3Bxk5Udveg4BJLceQGVSC&#10;PvHFGu4F3wxrt94W8Q6Xr2nyPFd6ddx3MbocH5WBOfyrnxWHp4rDzw9VXjJWPQynMsRlGZUcywsr&#10;VKclJP0Z/RN8EvFun/EbwbovijTZllF9bIl5GpDNbTqo8xT2GTzjtmv5T4my6tlOY1MLUVkrtea6&#10;H+nvA+e4TibIcPm+Ed1OKv5StqvvPsXw9KwgW3aRiygIrSNnaAM49+9fmuOgufnSP0/CP3EjG8V2&#10;gmjmwxZypAbqz8Y/nnp6CufDS5ZoWO1pO258LfFyyvNL8PatHHI0Uzl3LAYYd1zX6RkNWFbGUnJa&#10;H41xVRq4bLq3I7S3PFPgH+2L4U8A3C6H46h1GEJefZ5r6BGmiQbuGfuAO9fXcRcAY7ML4zK7O6vZ&#10;u33H5rwl4wZFgqbyniJyhOL5edJyjvu7ar+ux+uXgnxH4K+KGlRan4P8Q6fqC3KCRClyglUNjG6P&#10;qK/HMZhMflFd4fG0nGS7/wCex+6Yb6vm1COLy2oqlN7Si7r52/U7KL4Z6wbhAtxbNvwCQwDKMgcM&#10;eOPwNKnmEGkrGFbJ8S4uS1O6tvhHPbWLZ1eJGkG90DANH1+72616+HxaUdT5jFZdiXUslofPfxP+&#10;EniLULeaz0nxVckyBh5e/Ax2+YHpx2qpY6EKqnKmmjSnlGKdBwjNxbv5Hxvdfs//ABPgvJWt9QXU&#10;MsQWM7ORnAI9vwr045/l7j+8pONvI8Wtwpm8KjnGspJ92z0DT/gTqy2sMeuanGsrAeZH5oYseMsB&#10;2xjFefPPbtuhCyOmPD0oxUcRU16nSL8GfC+mnyZrqS9kABZs8KcdPfPqe1cUsxxtdczaS7JClk+E&#10;oay1M29+CvhGWOe5N3NCxGZET5Y/oauOPx0bRTX6nDPA4LmvynJX/gPw74Yt4biOx1e8N9ILe1eO&#10;1eRbh8gbEO3Bz7dzXVSrY3ETcXJWOadLAUtYa+jv958W/EL9qvwT4b1zU/B+haDdazrti72l4qgQ&#10;21pKpIaN36kqePl6Y61+i5VwFmOKoQxuMqKFN6pbtrv5XPzfNvEXIsHi6mWYKm6teN0+XRJ9m/8A&#10;I+YW+J/iXxh4ks7m6tU06xa+EUUMeWVwT83XqPX6V9ssgwOX4Kcabcp23Z+ff6z5lmmb0+ePJS5r&#10;WXU+9PhXoa6trWlwsshSFPPcjkZBG3n3JHHpX5XnmJ+r4ao+r0P3jhvDKviaaaulqfSfjSza1snh&#10;f5Ao25DZjXg/j2r4fBSUqyaPv8beFHQ+EfG1itxqjHyt6BsJz17Ek/jX6xlVT2eHsmfjufUlVxXv&#10;HD30MawyXE7pbWdrH5s87vtjiVVOc+/Br2MK5OqoxV5M+dxUEqTlN2gle/kj83vif4vXxd4tv7m2&#10;djpto5tbBCcjYhxux6nk1+tZdhvqmFjTe/X1P5s4izNZrmtSvD+GtI+i6/M4q1d5FEcYbJOMg4GO&#10;1d3qeLFytyo0pLBLaMSeekhYbmUclT6c0X1aKlBRV7jLG3+1SeWEAL/dzwBimKEedluOERvOikli&#10;Nmccr7VnPpc1jFRuaFtJ5dwEi42xksXPynHc1FvduaR0lY20tzeSvJNjbtBIBBAwB27DpUN8prGD&#10;m22W7m0tvtFvCCbW2aNQrunLZ6t+vUVPM7XN3ShzpbIQRPpN/HGHBUW7eWQeJAwO3+YpqXMrolxd&#10;GpZHa+F4raHVIrTWtPupibcOtmFZS4J3BmOOnOaiTtC6OrDxSmoVVrbY7ea30axmj1HUoHntL2X+&#10;z7eGVmjNs7MFLEDnCJyB7DmsVOT23O+VOlBKpJaPRX/rsekjwZ4e0vw8t14fhea8v7saZpt3Gwnu&#10;bxpyCxZR02KeT0zkelY1Zv2fNNnfSwtOFK9BavRddz7b8I/s4fafFPgWz8FXE2u2s1+/jLVNAwQN&#10;JhtoV+1tLP3+ZY0wOpOK8SUp1EqtP4mt+1v6Z9fTwtCkoQuuTm5uX5JM+5vB+hDUPFNpB8U00bTJ&#10;IfCbP4ba7kP2OwMUylDFjGZGUgBhyBx3rzMywmJxMIc7ag+34XPpcBmGGhpJLmWnlp2b/Q/Rz4N3&#10;Vjd3unadoyv4h1GeyaGGKxj32iNEu1leU8FTwPX26mjJsrksfGMY8zastNEcfEGa06eXupOajFO7&#10;11f/AAx+w/7K37NP9l+Hn1O7szb6lrmoSeIdRMTGaNLmfaZApIxtBUcD3r9iynKcLllHnrW9o9Wf&#10;ztxFxRis1xclRfuLRei/r5n6PeEPhjDZhBcmPdE2XKRgEjAr0auPV3CkfMRoVKsv3jPabDR9O09S&#10;sEMfChckZJrzKlWU5c03c7KeHpw+Fal+VCVCgduwrJybVjbbQ/Hr/gtd8SW8GfsZXHgq1uDFf/Gf&#10;4laR4Ja3VtrXenae0mv6ojd9h/s6zjb/AK7AHg18P4i5nLLuEcTaVpVXGmv+3neX/kqZ+neDuUvM&#10;eNadeUbwoQlU+fwx/GX4H8lED3l5ElrbyLuVkjmDkx+ZkghM55Uluncj8/4/xPLGcpPzP7VpRbio&#10;pno+iQTrePAEKxblDbPmI2gg59cl+QO2M4zXi1bOPMexh7p2Z7ppVhE8EMSHc0hDBgcMrqoO8/jg&#10;HtzXnNOTuyq0up1VnBHbBQULMHWSeAW4EEjKRtQ55HXqeuB7VhKzbMnLQ6CMJaqtzPOiW8CYKpiJ&#10;WLliQGxyCcA98L1xVcjeqMG73iluUZ7yAyh4zbRCGNUiTzjIZAcbmK8g8tgAnPyj2rCcZRHGM7W1&#10;1Mm+nMNvdSqoeYTh5vLUGIKp+Q57lTk47genWLt7s1T2T26Hn2oStfCWNpEgleQxJ5wZlyPvc4zn&#10;ofQlz05q+Xr0Ltr5HOXaiD7Uk0obz9sUYhBhkkKr1xjHykKvXjdnua2UbpMOpyr3Bl1KO3ltwYIo&#10;3EjMSiEMhzsP1HHsOnOK64pQpcyev+RhJ62On8OiAWKMI5PJKyOXEjM6HnqT3BxwevpWFWN6jbZE&#10;37tkdR4eZ9PjaTbHMzXJlguEjAukOAu4EjBVRnKk8b844Jrro3vc87Ex5kfWHw8ljgNtskMqwSBk&#10;dmWWW4LF2kjkzx8xVTnjGRnrX2uSONOrB/0/I+Hzq9SEr+fy7H3B4GtzFJYG2yHihN7BPdIyySCa&#10;dZIgi7uNgQMV5XJUjIxn944YpKMoSh2um/Nq33f5H4hxJUUozVTa9ml5Kz6df8z7K8HTNJZwJFLI&#10;xEe4IwDbh8jAqwxxggg9+fXn9myx80LJn45maUajckfT3wvu2h1vSpHc7vtHlZxguWjZRx6Zr6CS&#10;5sO776Hy1fSrddGfV8671Dg7Ttz+P+c1xlNvl5kcjqJxIOnHfoazm7MIyuQwXaRYBcDPBXPWpSOh&#10;STjzI7fSHWe3HfnqKGrBGXMtTVaEYwOc1K31KOebMN06buScjPA/Kuhaq5lPSRqRnepLcA9xye1b&#10;xVkkzCb6HN63YzSoTGC2RgVXSxi1aSkeb3VtJC4bachsHHX8ankalzXE5Jpk8V2VIDZyfxFdsYpx&#10;OWTakdFazCSLO3AHHPUHFYVO50U29h0kIky3O4DoDjNZq27NRkVsjsBtyQMH1FOdlqgSb0LEdqEc&#10;HlQe44pwnYyq0ru7Lb3MsAx1U9K6ozjJHDOk4/CeSdKssQDnPr070ALg8YH50FRaWjJlJxk4x0zn&#10;+dA4OVyRWweencd6PQ0TtoSgg9KBgWII7k9OeaAJVfsT9KAJy2RkdSMZ7VGz19QE3cYAH1IzWbb6&#10;MADHIHXnpRdgWFOM579PakAqMQep6cDrRZASHkcfoeaAK7IG59OelAEPzqw549PWgCwrEH+fpQA/&#10;f7ZP60ABZmwBxQBYiTnJOSeAaANCNccjpjAoAkzz/T1oGkm9SQMAO/vQbJroO3jB9vzoGAcHvjjv&#10;xQAhbB65+lADN5xnIOOhoAYWA54/A0AQMeM9/fmgCFmzx/8AWzQBXZvXOD09PxoAgfBB5I59fXPN&#10;AFJzgdj/AD9KAKTjGRnPuKAKDj7w6j2OMdqqysBWZdrHpkcc8Z5FLYCrLGGzj+ea0jFNcwGTdRZR&#10;wQDlfoPrUuDSuilK2jPF/Fwe0jmdckr8wzzkf5zxXFiqT5eY9PBzvJRZ4DqetNlyckZI29Dn3rnw&#10;2GU5e8e4p2ilDc811bQotduoruceY8YKqjdFz6VvjKCsoxWiOzCYl0LpPc8x+Pf7PehfHb4HeO/h&#10;dqNsrXOsaO9x4fuXUebpupW4M1lOhPQrKiZ9VLDvXgZxlyzDLKlFaTirxfmv89mezk+eVcrzali4&#10;v3bpS815n8gU2g33h3WL7R9UtmstX0fUZ9K1OykG17a4t5HhmQj1V0YV+JVXdNM/rXLa9OvRhiKT&#10;vGSujqbGJiN/CjhRn+Hoc/zrjlK2h7tN3SZ1kcKYQAFj0OPmx/ng1Km2zboSRx4kADFVHOQM569B&#10;0q+bS7Ki7M67Sbw2ksZjckK/GWIYHII+n5007q52U5WZ/QV/wR7/AGz18B/EWw+AfxG1qRPAvj65&#10;Fp4Kvb24Jt/DGsyybltsk4WC9JKgcBZ9uP8AWGv0/gTO5Tk8ixMviu6V/wCZauH/AG8tvNW6n82+&#10;O3AVOrR/13yynapDTEJdYbKpbq4faf8ALq9j+tWJI40URgBSBg9SeK+8k23Zn81RUbWQsih43RgC&#10;GQqQRkGpH0sz5J8deBfDuvTXEiWkCXO8lvkAOc87h614+Ky7A4qTnOmub0PssrzzN8vpxjTqy5Oi&#10;v+R8eeJ/Anhq01h4biwi8wE5K9Dj0r5HFZZlEcRyVaaufp2W51n1TAqrRquxxOn+HNB0TxFc20Tv&#10;Fa+JLF9MnhZt0RJDBcDscM35CtMjpZfl2aTw9HSNZWt0utjrzvEZvm+SRr1/elh5c1+tuv5H4r/t&#10;L/B2Xw7441y1MUkSy6mySIy7QFdvlkB6YIOc+9flnFeW/UM0qp9Zfqf2B4V8Uwz3haj715KFvu6e&#10;pR+GPwH+GHhnxTouv6zFDqVxDcQ3M4m2yRjJBYAHjgZ/GujhLHYLKs7o4nMKqcIyTavpueVx5DPM&#10;8yTE4XLoNTlGSTtrc/oi+Gngn4fr4NtPFfgKS1n0y6077Pq1layKQF2gM2wdCvOR1r+2aWd080w8&#10;ZQkpUZr3WtVZ9P8AgH+Vec5fm+U5zUoZqpLEQlrzXvo9Gr7o/mm+NXhKbwn8VfHGg2qFrfT/ABjf&#10;W8DKCFWM3LyRdO2yRcV/D+fYOOBz/GYPZRqSS9L3/I/2H4GzWWc8AZRmM/jnh4c3+KK5X+MTZ8M2&#10;8621uXBGwD5TwTgdefrXDh3y4hSXQwzWKqQlB9j9y/2FvHDXWgnQpiqOYwiYPDPGPlyPoCPxr+te&#10;H8T/AGrwrRqJe9T0+W6P8yfGrI3lXFtTER+Gd/vvf8n+B+v3gK7afTGjlAWRXJAzyR61y4iMtGz8&#10;+yqpek4vud7XMevZBQHoFAtAoBLW4UB1CgHZasKA8goGFADHjST76hsdM9qabWxEoqStIybnw/pN&#10;4Q1xZxSsDkO65YfQ/wCFdEMXiKatGTOSpl2EqvmnDUt2mmWNinl2ltFAhOSEXaCfU+tZ1a1Ws71J&#10;XNqOFoUFy0opehnajo/nXKaha7TdxxGELK5ETAnI+n1962oYnkh7Gfw+W5x4vAupUWIpfGlbU8i8&#10;T/DPVPGt5CfEuowNYW0itFpttETD8rblLk8kjgg+1e/g85w+X02sJB8z6s+exWSY7H1lLGSXL2Wx&#10;8Yfti/AvQvEfw08WeFLebSbOO68M3KI+paat1A0nlN5aMTyqk56c5FenTniM7wVSnL42nb1tp+J0&#10;5RjKfDmdUasYpxjJXT00ur28+34n8dXhb9hLRPi78Vb7wl4SuvGOneNLuSSGTTPDU62Vi1vbL888&#10;Mj5DNuMZGAwwT8pIr5TgK2d4ytgMxquMoRcrq2kU7O7fZtWP6J8Tq2B4ZyaOfYZP33GKWru2rqy9&#10;D9IvgH/wR68UfBrxdpt34v8AHV78RtL1e2aTxNpHiLSRJNo8Cq22KGYyfvH+7wQADk84xX6bhOGs&#10;pg3UxGIdWOyTVr/NH89YnxUzb2MsPhcO4Tla0ua8opf10PmL/gof+w34s1XShov7ONjAfCuk6v8A&#10;2n4x0DTmMtxoaiLy4UEzP80cWGfZ8pTcx5GMfVY3I6mOymjgMraptS1W11ayt6dj53L+NqlLFTxe&#10;fNyi4u0t9b7NW/HVdDC0j/gnH+ytbfs/xeCNU8VreftO6to6axpniqx1n7RdW8gCie2a1Usi26qy&#10;qyuDLk53LwB3w4GwMML9VcU6ltardpXt0X8t+j+88f8A13zmtm1PFvmjQvZUlH3HG7Su2vi66Nfc&#10;fiJ+1Z+z7cfs52nhywvPEVrc+INSladpbBzDcWCB8FcZDngFt2AM5Ffj/FHDdXhudOUqyblfZWat&#10;8/xVj9syfPKefYKUfZODi1vrf9ND41t28WadqWn+IdK8R6rbrfXqiHVo9Qlspml6BmIbOR/e54zX&#10;zDnmWFlHG4atKKk9JKTTv9/4nqYfC0K8/YTin3Vuhu+NtN8WxymbUL2fVnmLXV3qBvTftOwZt0jy&#10;EknJOc981njZY11H9ZnzN6tt3u+9z1KmChRgqeHhaK7I8evraWRhLICxQc8AD64rzFdyuzjnG92z&#10;1v8AZv8A2ftX/aQ+L3hn4caLcxWEWqXLT6zqM0gij0uytx5lzKCQQX2BiqjqRX23BnCk+L84hl8Z&#10;clNJynK2qit7d5PZL79j88414nfC+VyxdKl7StJqEI3SXNL7Um9oxV2+r2WrPb/22v2b/hf+z14i&#10;Pg7wL41t/Et/YtHHeILgXwmVlZmlWVePlOEYHGWRtoxjP0HiJwrkHDk6dHK6j53vCbvJLWzdrb+h&#10;xcC5rn2bZeq+cxjJu9pRVl5JJ/mfnYVEBcSLuYk4x2OcV+Tn3J+gn7AvxN8W6T8Qo/AWn6fe63o2&#10;tZmmtIDuey8tSzyqCQMAAnHU4wK+P4r8P8w40wsv7Eoupi4JtKK1a3Z+4eDvi7hPD/M45XxBWUMB&#10;XkknJ6Rm9Lr1P3x8Nyw3YM0ZGwjnJ3PkDp7Y5r+Rc3wGIwNaWDxUXGpB2afR3P8ASHK8bh8ZRhis&#10;NJShJJprZpo2rzTBdB3KtwDwoJK/59favnXJxZ61WCqK71Plj4yeGrafT753AXzIW+VxlV4wM+uS&#10;fpX0+Q4yca0Idmfn3FWWRrYapJ9UfjzN8Pra4+J02mX0ZTS9WuTC0u3PllzgMDjsf5V/RmHzeUcn&#10;hVi/fij+MMZw3SnxbPDVl+6qP7m9vxPd4vg1488JzDTvDvibVfDeu6aVv/DupWF7Ja22rJkMsT7S&#10;M5GB04zXl1M5yzM6XPiaKnB6STSbXmj9AwPDefZO1hMpxk6FaPvQlGTSku0ktLdHofuF+yT+0Z8I&#10;/wBo3xTonwY8WaZrfwa+Kvhvwilxq0+raoseheL5LVFSeW0ncgMxwXIOG2k8naa/M864Jo01SxWC&#10;lH2Mm02n81dPbt2ufrPD/iPjqFXEZbm9KpLFRSkoyjo1s3CX2l18j9CL79mzVdX8PHxN4L1uTV9C&#10;dylvf+Yt7ZXKK+1nWRT8ygg8rkcda8mhw1iKkVUoX9ntzPa57+I4/wAmjifqGMnFVrJ8qtfXU8ev&#10;P2a/iRcaqlpDNYtE8W4XShggBOe3fkVNbIMXTr+w0fn0NJ8R5PLC/WXUt0s1qeYeMPgP8Q/C1zhr&#10;SGVpGIiliuCFZjweMcH6+vrXl4nByw83Sq7/AHo0oY2jj6ftcI7oreDf2W/jV41vGWz0NMM22S5u&#10;ZtscIOD8zdqVPA4ivUVHDU3KT6L89T5TPeIcBkidXMaqj89fu/pHoOo/sI/Fa01axsb++04xX7pF&#10;51mjSeTuI3lifQZ+td9XI82oKzpa+p89R474WxmFqYiNd3itrW/U991L9mr4Gfs7Wej+P/i1rFov&#10;gzTr+2g17XfFTKNG02aZlihacY2rG0hUEvx0ya9jB8OYini8MsauanNpS5Vtpe3fufnmN8RKWOy7&#10;F4fAQUayXuNvztvsmfBP/BXr9rbw98L/AAn8HvB/7ML/AA48a+OvGd3fTfaNIS21qDwjpf2cRJfg&#10;RfJG7vIBGz/3WIHGa/QcDw5kFfEudR8uHpq7tpzO+kfPq3bU/NcBmHFsYezw1OVTE1ZWSd7JJazd&#10;tLJ230Z/ON4c+BzwTi71G/GreJdcujqfiHVASzI0zl5Qufdjk5r2cfxL7rVOPLSirRXptf7tj6zK&#10;+A6OBp89efPiZvmqT9dWl5HSeJfBVpYapp8enRLFaaSVO9VwJCGyfz9a4MDms6uHqOu7yncWYZJT&#10;pYul9XVo0/xP0A+B0mnxww3OVE/konmnGM44B9fTnFfknE/tPaOPS5+6cLKj7BVIr3rI7v4i6pFP&#10;AVEkUjFCuI8/LyeDXl5RRlKbuj2M1rpUrXPjjXLKW6nZwoXc2d20Egdv51+m4JqNPlZ+VZjGU6nO&#10;tj4T/aP+K1pbRyfD/wANXSSSs2devYG3bT/zwVh055b3AHav03hfJmksyxS1+yv1f6H4b4i8UQjH&#10;+wcvmm/+XjX/AKTf8z4rjRS3XJPfOM19yfjSWtkalurKu2PgjpgdSaDaMWlYkldgQBkt/GTwDz6U&#10;A+ZWRasrgRyABtuwFyw4xSlsUrLRFkSgsTkDdndk4A96lrUC7bW824NcfLDKciRRkFRzgf8A16zb&#10;W0SlF31PY/CzaTHHdm9slxNCsUEksYKRAHIY+ucCuSqp6OLPawvsUm5oo+KI4LjWrC1d41tY4FzO&#10;i7VYZzwPb+dFN+431DFe9XhB7JFLxCLCzGn3UW5zHtmjjnXDsueMj6gcelVTvJO5niOSCjJK52MX&#10;xGvryW4N5Y6fbyXlvFbw3tvbhbi2SPICh+wwQPw+lJ0uWFkdMcfObd4pNpa9jJ1TUGvJbS1t7iXV&#10;Jo9QMrxpGTZgkAbhIcAk9OPQc1EYqKuyZzdSSpxbk09uh9W+BtF8ZRS+FzpGg2ckNoJGjj1fUY4k&#10;v7qYg7Y4QfMfaAMKo5wa8zF1acoyUn93Q+owFLFQlTlCCVr/ABPq/wAT+mf9if8AZe+MXxD8HWia&#10;94Q8V2HibU9OmsLbXh4cXwtoeiwt+8is7R3HzKWlVpXbLPtCjndnlyvF0sTS+rU4y8rLXyu7WMM5&#10;z3B4Cv7SrWjKore6uz7JdfVn6q+Bv+CbMHi7RdHj+Itpbf2npZayurG5jS+hUxHymO8DkOoVwTk/&#10;NyB0r6DC5PDEpVK0Wmuj8v8AM+TxvHWJTlSwUdO7Wp95fCL9jb4PfCyKKLSvB+i28to3kRz2lkqL&#10;Jwu6MDHAZuWA6k819NQw2GwcP3EEn36nxeNzLMMznbF1pOPa7t/kfbOl6fY6PDHaW0cVrAiBVCKA&#10;qcfdAFTKrJy1ZywpwgrRR0NtfqzSOmRGfuv2bA5/z7Vh7aMXa5rDRmlbSlsueAfmVT+lRTq88m3s&#10;dNPWN2aZKvGG79Pet1rsFTo2fy7/APBeb4lf2r8YPgX8H7WZ2h8EfD7UPHmr28eSv2zxHfCzsycf&#10;xLa6Kzf7tz71+H+NGYKEMFlSevvVGvujH9T+kfATK2sJj83kvjlGnH0inJ/i19x+Kthax29hbXkL&#10;Sy3kh2xRqoaNSoKljxkjjI9P0r+bq825OJ/S9FaJo7rw1Es0squ3lSMXWQNGSbgnO45xjIwMkdSM&#10;DOK8+rZI76emp6vpilbiAb3CQTK+VjIWXeCQDzweST7L+NcMpWVrBU7HokVsnk28zxyNHcSPLIpY&#10;xyhSu0HJPPPr+dYtNR5mcfM7uNzGlU3Re1niaeOSdCsjZdA20HaF77shcf7JPeto2SujR2guZPUi&#10;eW1MoVnDeUcCAQbY5h12jHGMBdxGDgDtWVXle+5UVNK8epzGtXP2giFJ3OyYlwqEAuSI8McdQAcD&#10;GORnvXPGLSubQSSv1MS4igjt5UmeGBPOxtUZmOVO4B845AGD1z2ocZXE+5xV+4niCJPHgOzxEuyh&#10;hzkEY42sxJHUfjW0b7NDb7HOI8KrCqxKzAeXFKiHbvXcCw7Btu4DnnPfpWj5v67GLS3R0TXqxQxl&#10;RGkCMFIEnzRhuCXHOT97p/PFRGDb8zGWi1NvSr8yzq2nK84Dh4Qy4KEsAzFQeAFJbB4OTjnFenRi&#10;42ucFaSaaZ9MfDjUprKaxRAm0SATsdmwqzlUIzgKxG5gDgkKTjgAfY5PaM4XPi83jzwkkfor8O3t&#10;xYLHDuWfTVFpEzHMSW5KFXIbnY2SADnBLZPAx+/cM8kaSjDeOi9NNdej/M/B+JVN1m5vSTv/ANvd&#10;tOqPrTweWt7W2eSObaw2Q7n2y+UGVAcZ4DFEPPTr3xX65lfu01LufkeZXnVcV0/M+ifBN4qapp8+&#10;QFFzFNjOWYF0Bz/nnFfTaOk7dj5PEJqV2fZ0DHZhiTg4z1DY4/pXAKF72RmajZRyqWxjgnPcf5zS&#10;cU9xSTT0OOuLTy2wRhs5yOAa51HlZrG252/hWZVjkiL5w4PPBrRt8tlsXTb5mjuvlPPXjHtUGxyG&#10;rbY72Nh3B6YrppNJamNW/Qu20yugGQTx3rc5dbk8+0xdOxzk0tb67GiXMnocFq0S5b5VJx16EVSb&#10;T0JnFI4tkKzd8kZw3TPtXVCSSszjqRvK6NyGTaqDkYxuHrjFZzdk2janFrc0Wn2BT94EYYgYrHoa&#10;bDIroo24KSM54GfrSeqsxp2dzVR2lXenPPfk4/zisk3DQ0a5kJJLHgB0wfUHIrSM09E7GUoK+p5C&#10;XA7Z4+leieeKpzk+9AFhDkfTig1ivd1EdhjAIOaCmrqwwMe3c5+tA9kWk70Bra5KOtDARuM85+nN&#10;CdwJ1ORxz7k4qW0ldgA7g5PuehqJtaWAd2zn8KgCQNnjH40APU8c9x0PagB244xQAxm2+vtQAoXd&#10;jj/62aAFI256YFACKd54z9TQBKqBenXvjpQBbhPT6YoAuqCQOeh49qAGuMHHcUACv68j160DTa2I&#10;2kZAST8vc55FBpGd9xqzKAH6gg57mjcHNLQeZcg9OfzoK3V0IrHGM96Bi56DP0oAgZssRnnGeP8A&#10;GgBrdD+vvQBBQBA2fY44+tAFSQdfY/Wn0AqOM4I6gE88ECjSwFRxgEjn1yOoNICuynkd/cYGKfkB&#10;A64B4Pp9a1irIDCvZUUDJ4P6etUTzK9jx7xjH9qV0GQCpHuazqxU4tM68PNxkmeC3migyuGQcHH1&#10;5ryueVJ2WjPehNSjeLJrPwxNK48uByvqASPwpc86j0KlWjBe8dNbeGbi2G94WUgZCsmM/j+NXyzS&#10;uzNYiE3yn8fP7cGgabpX7Xvx8tNNijtbNfH8sxhhACCWe3tpbjAHQ+a8h/Gv5/zlqnmeIpw2U5fm&#10;f2PwLKVXhfB1J78v6nz7aWRVVIAMZHQ8dOlfP1Kursfe04KK1OjtLNgQQBgrgAZPTgA/rWTr62Om&#10;EE9ehofYwchto38kE43EVUazsbey00Jlt44jvjz1AGcEk/8A1sGuiFVvVlRUYs7bw1rNzpt5bXFt&#10;LLBPBMk0M8MpimgeNg6SIwwVZWAKsDkEAjpXZRryo1Y1qUrSi7prRprVP5BWo0MVRnhsTFSpzTjK&#10;L1TT0aa7NaM/tD/4Jg/8FAtP/aY8C2Hwv+JGq28Pxw8F6Skc9xPIkP8AwsLT4QETU4lyB9pQbFuo&#10;wOGKyKNsny/uuSZzQ4hwX1mOmJgv3sf/AHJH+7Lqvsy8mj+G/EfgPEcB5u1QTlltaT9jPV8j39jN&#10;/wAy+w/tR80z9Zb2R4oGaMbmHIA9q9OKTep+eVJOMbo8A8TWrWWoXszrJFFeRme3LrtXJzuH4Ht7&#10;15mJi6M5yvoz6bLqyxNCnT+1F6+h8tr4an8Va9qBkJCQSFY37Dmvk8LgJ5jiKtao9E9D9Rx2aUsl&#10;wNClRjq1qjivil8L9V0vQ21a0lHnWRFxBKgw8TIdyn6cCvO4hynEYLDrHUJ+9Cz9LHucEcUYLMMx&#10;/s3FU/dqLla6NPRo+MPjH4N0n47eEV17R/Jg8f8AheEW+taSzBX1RE7oO54JU9846ivA4hnQ4wyR&#10;Ztl9ljKWlSHV26r813R+l8IVcf4XcUvKsxTlleJd6c+kW+/5SXzPjHSvD0EU/wBjvtPMNzC/lyxy&#10;oQ6nPQjr7V+OKKnJqejP6bliYzoKrQknF7M+svgdr2s+CNZMmmXd3aaNNG39q2jTuNPnTH8aE7dw&#10;7N1r9J4B4yzLhzHKhCo3hn8UW3Zea6I/EPFTgTJuLstdXEUYvFq3JNJc3o3u0fD3x0uIfFXxS8V6&#10;5odt57aprTzRxQgupVVWPcB3B8vNeXnmaU83z7E42kvdnK6/I/VuBsoqcN8FYDKcbL3qULO/m2/1&#10;PObDS9Us7yM3shTjLwlcBeh4rmpy5Z2Z6+KhRqYeUqeu596/st+PH8NeLLCBZfKV7hGb5sAjIDA/&#10;nmv6K8MM2hUhLK6r0mrL1W3+R/FPj5wlLF4KWZRjeULtfLX8Uf0HeCdYWWCwljlyJ41k3rwsisM5&#10;GK+0xdHllKm1sfxzgqzhNJHt8T+ZGrcZIwcdM14zVnY+nhJSjckpFhQAUAFAegUC9QoHdBQAUAFA&#10;BQLoFAJO+rCgZHImVYgAsR9M0ESinr1PnL4++HzqXhTUENgLxr21bTo1HDRSTfIjn2JYqfZq+w4Y&#10;xKjiFFytbX1XY+L4jouEFVS3ta3R3/pH5h6J+yt4j+CnxC8I/FfwP4civLeOG40fxhaF4Yr62hvG&#10;WQTWZYgkxsoTB6DPXJFe7l2X5BhMzq1sDaDqpqS1tq+b5a9Ed2dcZZ/nuQ0srzdSmqUoyp2S0ajy&#10;2ffTZ9/U+lb74lSX0WqRWPhPWbTVJ4mtEl1G0W2jspNrAyEliCC+05UnPOeBXp8mCw1SCq4hNJ3s&#10;up8dHDY/GQlKjh5LmVrtbedj4h+MniPwD8LNJh0f4b6HpGoeJfGr3GkeNLO7kPl6/JcwSB3EhPzy&#10;xzOR5oOFUspypwHjeMqGWS+sYmam1JcsU7PT89N0e/kHh5is8j9XfNGjGFnKWq3WlunWzR/Lp+0B&#10;4L/a5+FHxU1r4heBtPfSbfQtTK2v9iaSswsI3JIWSJ1dWBD7GGSpXGBjFfB4rxVzetm8sVB+xd7W&#10;STVul73vdbn7mvDPKnlNLCyftklvez06pb3R+eXxqtfih+0Jq194v8ZvJdeNbC3EM1lHaiFZY4gV&#10;LeWoxu7YHoBgV4+c8R1c5xjx2NqJzaV7aLT8jpwXC8MFgfquGg1yXsn/AJ/5nwrq+g6/pc376C7h&#10;ktH4tZQYzDg54U/d7140sTCS+K6/A5Vl2LpS9pGLTXkdppfinUI9NW3vhLLbXa+W8QH7zgYA9eD2&#10;6da1pYiVVOm2ehUqVKdKMqisn0PONXeLNyqoYgzErGwIwDW78z56re0iHwr4w8V+D2upPC3iDVdA&#10;lvE8q4n0m5azu5FI2lPNXDAEHBAIr1MtzzNMnUllmIlSct3F2b+a1/E+fx2TZbmzi8woxqKOykrq&#10;/pt99zI8TatrGtTPe6tqF9qV/M26a6v5nublzjA3M2SelcGOxuKx1Z4jF1XOpLdyd2/Vnp/U6GDw&#10;saGGpqMUkkkrJL0OAuM7CWzuUnknOa4jm2PRfhD8aviD8EfFA8W/DrVo9G17yTbpeTafDqCxg9wk&#10;qsueowQQQSGBBxX0XDfFGbcLYuWMyqUVKSs+aKkrej/rvc8POsjy/PKEaGPT913Ti+Vp+TX9dj9G&#10;/wBlb9tjxDb67caL8UNQN/ba3fyXq608aQG1mlbLARoAioT/AAqAAOnSvwzxM4KlxDXrcQ4SK+sz&#10;blOKSSbbu2l0322+R/ZfgN4zLJKVDg/iOb+rxSjSqN3cbJJRk+vTVn7KaD410zX7BL2zuYZY5Iw0&#10;Uscm9JhjO4Eccdc+9fy1mGVYjCV3Sqxs+3Y/vDBY3D4qiqlGSaezWzXk+x4F8Y9SdrC4VQPmDbim&#10;AGHTHHQciu3I6DVdcx85xJJfVZW7M+OfD/g3Tdd1QSTQol353nRzEY2tuJ69T0/nX6NWzCvhaVou&#10;8ex+M4fIsFj6zqTjaad0/M/Qnw58NIPHHgyyjkt0/t3Q4t1rcquJJAv8OfQ/pXylLNqlDEydN+5L&#10;dH2X9nU6lCEKkffjsz5d+IXwit9ed4NSsZodZt5Xht9Rs2e21KFWDK2JVw2OSDjrnFfWYLNpYZc9&#10;OS5X0eqMo5NgM2j9XzKne2z1Ul00ktUf0D/8E7v2svhZ8Ov2fPBnwI+LWpnwtqPgHSR4d0/VNUgL&#10;aRrNmjMIHafoJNhAdXwcgnmvpMn4hyz2NTCY/RSlJp9Ped2vKz28j8Z4+8IeIcPmsM14XTqUkorl&#10;v765Vb5n6gfBTW/gv42m8RT/AA38T+HPGMNlcIdQfR79NTXTGlXekb4J2EjkKe1ezk+XZLUlUq4a&#10;Sqddel/U/KuOsy4ywVLD4bOqU6DtZX05rdTtPGnwv8HeIYZ5brSLM3MaFo5UjEciHrkYrHM+GsBi&#10;ZSrRprntoeNkPH3EOUyjTp4iXJ1Tdx/hzw7o3h3S7WzsbZI08oFmUZeUnqScc0YTKKODpxlCHvNa&#10;s8vPeIMdneNniMXUbd/u8rHzP+1j+0t8JP2W/B+n+PPihd3EFpdaidP0rTdKthfa5qkxQtst7fIZ&#10;gAPmbouRkiscfSp0uR1I+9d2V7fP0PT4T4fzjievVwuXO0Yq8pO/KvJ26+R/Ml/wUB/4KFeKf22P&#10;BB+DngXwbqXw4+EV9fR3vieXWp47vxX4x+zSeZbxOseY7e3DBJGQFnYgAkAEHjpZjTw9aNWy5o/C&#10;t7S7t91fSx+xZX4R0sLQlDM6zbmrStp7umi9er7bWPzu+HfwqttKt/L06ziM0qCISSIZJdo6Asew&#10;zwB61w4/NquJnzVmfX4bh/K8jpewy6Cin82/me8ReAYfDvh251C5VDeXIMUJOS59SM9s18xi8e69&#10;dU4P3UCwyp0JTa1PAPEFql3cLbRdBJ+8cZ3dc4/OvZwU3Cm5s+WxVL20uSJ3HgvUbrQWSGNn8p/9&#10;YobbjtkZ6f8A1xXlZph4Yz35LVbH0mT4ipgUoJ6Pc67xF4oijtnklueCNzFjgDHXn8D+dc2XZfJ1&#10;koxO3NM0hGjzSl8z4F+PH7QLaFa3ejaFKq6rexNAskTZe0RhjceeDjOPrX61w3wz7WpHE4n4Vrbu&#10;/wDI/BOOOPfqFKeDwL/fSTSd/hXf17H5wz3M11cy3NxI0s08hklkc5ZyxySTX6jyRhBQitD+eJVZ&#10;1Kjq1HeT3bLURRSDk8c+/PrWZrFpSuzRt7pEkVnOAD7YOP8A9dTJNqyNYzjcjl/fznY33zkEjIAo&#10;V1uN3bvFli3iDFwj/MgyQByRTbs0gWrZ0FvYw3CR+WWLHiQk/KvHP86ycpXszWMFL4TQhFxGn2VD&#10;5gzhR1bHTIFZ6P3i0mlZHTW813GV06aZkk2qkcbLsUHjaGz0/Goltc7IOV1Tb1Oj1W01DUTaM1tu&#10;k0y0QXksY3AKH+8xHAGSBWEZJX82d9SlUq2dvh3Omj8A6p40neCzuLGOaw077XNHcTiHy0QZ2Z7u&#10;2eF9j6Vi8VCja6ZvLLqmMbjTauld/wBd/I9E+FX7PXxA8XwahJpXg6+121srI3V/fSzpZ6Zp8O5V&#10;3NM5C5yynCknHsCRliMxoRsnKxOBy2rJ8soXv+R+jfhX9gXxj4y+Gmr6lrGkXHhjTfB3w6uvHn9o&#10;wW0ENjLFaQtcPGZ2bncoEgY43LnbniuBY6Mptxu3qe9PC0I0oU56N6adz0n/AIJpfF/9njSPGEFl&#10;8TtN0vR7i0mjsLPXvEOlrqaWlx9rgHno5DPETGJApA2jB3Yya4MwwdapWUpq9Prrt526/wBdBVsS&#10;q2AdPBxtOKle/XSy87eh/eV4EudBn+FGm+IfBmtWl7BLo0PiTTHtY0k+1fIs2FUcnzAMdBywNfeY&#10;Cnh5YKMsLLWya9fNedj8TqzqVK03VdtXf1vY9k8Gz6rrPhnS9fltTptzq0B1GaFsboGlUHaw/vKM&#10;A++fSurCYmdegsRKPK3un08mZKNno767nUxvBHMpkd1jjjFwsb5VXfHzH68Z/Gu5TT6lJd2TGeSW&#10;4DqpMJG0E8Aep59a4q7aleOxpF22NKAmVo0gAjjIPygklveuOacttATvodRAWTbubccYHGSK0pU3&#10;GVzeErGorPtCqAWPCrjqT0H416MYu+o5SvqfxDf8FKPiSvxN/bf/AGifEUF4ZtP8P+OI/hxoknmC&#10;S0W28NWlto6hGB+609vdyYHeZs5JNfyt4r4767xfXpJ3VKMaa+Su/wAWz+1fCXLf7O4IwfMveqJ1&#10;H/2+7r8LHy9YGM3NvDKFkhRFUmKPa0ZYjkHjrk8dgDX4/VbSbufrtOOyZ6hoUQa9SQrsSArJMEk2&#10;iQggoDjr1U5/D6edNo7WtD02OOWd7mII0agtMHQZkmwpywycLjcCDyfrWLVrJHNNqKTNzSbpprZr&#10;OSSdRavmSYqDJuTqgAyDye/HHfpWTXOnHY55pRkpLqaJEEaFnxBPJ+6diD8spBBAAOeh68cnp65N&#10;2SSZNmctOgtsukuIUhdbESqpeeUIGLKoOdzdSc4wvUc51hTco3extGV9Opwl7MsZleSQOyygt8wM&#10;RYBSy4BGTv8ATrj3zQ4+8kjoTbTZiT3iXLyJG37wzNFmTAZlUs0rYxjJ4AB5+Umhx5FqJu2hmvFF&#10;PbZt3UzQXLRXIlYeVGNuAAWPVeHPHUj8Yb5ZXlt0F6mLbxSOBZbCqTFpIpVZUjkc9DvBxkYIPHAI&#10;9xSck3zIiWl7GJqpigl2KSsiSCGXzZQY4lGQzquexIAyfWu3DuTWpx1W1J22PQPBNw09gnnRSeZA&#10;xaZ4kHmSLvdUKdzu+TIJ4x6EV18qU7LY8+smk2z6K8A3pbVXtpoHmMcHm2EMSGO2vJ1aJXaQHptQ&#10;HHGTggAEZr67KEudJq+mnmz47N4yVNTi7a6vsvI/Rn4brDPY2cttDNKqRTG8nmDJG581sRlT8wCh&#10;c+XgkluoO4H924YipU4ygr2vdv12+XY/DeJXL201OXay+W/z7n2T4ZSF4IJlAbzF8p03GNI1CkKo&#10;HOfmbt0APPPH7Nl0YyipI/Hcxc4zcH0/q/3HuGhyJGu/CgxFSCDnBBHT3yB39K+mpJONl2PlsR70&#10;mfYtjq8c0ETh8ExqxBIGQwB/rXlqV3YydtLGqZlnQEd+oBqi4u71Mq5gVg27A9j0P0rOWrN6cfuK&#10;emTiyumwxAcZB7HFRpsDXJNM76C+WSPJxnHbmkbeZy+tXH7xZM8LwfbvWsZJIxqp3TMa01KSOQsG&#10;YrnJUce1dEJXVnucjTb5jabWlKfNzxziqsXGVtDmdSv1nyQTxyB0GKibaehTlzaGOAZMOFzjkAjm&#10;uiE04q5k4p7l6ONnQ4GCRnnk0qk4pWHGPSKJkjl2kF1YAYAxg1j7SJXIx0PD7TwTxVrXYhyS3Nm3&#10;UqwALfNyRSaTVik7O5LcwRMBnk565IzWLVnY3PHCD1x2zwOK9c8ccrADBHIPpQXGN9XsAk4yMgmg&#10;pzS0QKWYnnj2OMUC9pp5llFzg85PSmiVzN6FhRj179+KGaJO92PpFCkbh05GMY7dahvld0A4MRjs&#10;MDtWbd22A/eOn9KQEikd/X6EUASdOR65xQAgOBjuBnnvQAoyST2x6YoAfgHr/LNAASVJ5x9DQA0H&#10;cTkg5PPoKAJlAUen14x7UASqQwwAMnjNAD0Vgw/nigLPc0Imx15I/CgBsjA57kdT0/CgCpvxkDnP&#10;XAzR0uA2R8ggn2Oegp2ewDBIMD0x1oaa0YbgJFY7ex9eKRslZD13ZJycZwAe3vQUPJ4xx69KAEIw&#10;c+1AkB5BHrQMgIAOOeDgmgCpJIAzDuPwoDcgdgQTwM9+3egStsVjyMnvwR3NOzH6FZjg+qgY9M0+&#10;RtXQPYry8ZAIDEcHOVP+eauEbaszc1ujPnlAXsARk54NWS5NnHajOcs5bCqN34UPQUW76Hleu34u&#10;m8m1XzH3feXoP88VzV66jpA9ChDXmlsVNM8MSXUgedWZidxXHA56k1yxpObvI6ZYn2atA9P03wvH&#10;GI1SM5IAChO9dtOlCK0OKVWUnqfDf7cv7bPwl/Y30C103VzL4l+KviawuJfCHguwTzUVo1wLrUZs&#10;7YbdWZAersThVycjwOI8+wuS4ZxeteSfLH9X2X5n23BfCWO4px3JRfLQi1zyf5R7s/j017XvEHxD&#10;8W+I/HPii+Oo+IPFeu3PiHWrx49puJ7qVpXKr0VRuCqo4Coo7V/O+NxE6lWVWo/ebbb82f2vlGX0&#10;sDg6WCw6tTgkl8jVtNPdYyGGEzww5A9q8WrPU+hpU9NS9Hp21gIyxJ6Egknn/wCv+GKy9ot2aqHK&#10;9DUS0GP3m8qOcEbhgZ5/OnGprZG0VZDGtBkMCArrwMjn/P8ASuiNRrcbVx0MLRNmGUM/Urxz9SK6&#10;oVraSJ5bO6PY/hb8UvFXwv8AF/hzxt4J1u60HxX4a1FNS0fVbR/31pMnGGHAeN1LRyRNlZI5HVuD&#10;Xs5Tm+MynFRxmClacfua6prqmtGjy86yXLeI8qrZPm9NVKFRWa6p9JRfSUXqmtUz+3n9g39tTwl+&#10;198KNP1N5bPSfib4etotO+IXhBZdzWFzsG26ts/M9pc4Z4pDzwyN86Nn94wGY4TOcDHMsFon8cb6&#10;wl29HvF9V5o/hDi7hTMODM7nk2Ye9DV0qlrKpDo+ynHaa6PXZo+k/jDLbx+G3LMsdxCGuIWBCsuB&#10;/XmuLOZqngZzvZpNo14Ow8sRndGkleMnZryZ8Q+C/idosmqXtpFcxx38chW4tmbaSQevr/SvznIO&#10;L8JWqVMOpWmnqj+heM/CzN8JgqWPdNui17skWviN8QotV0m80mJkDPEUwX5PBpcS8T06+FqYOm9b&#10;Hn8FcB1sFmFLMay0Tufm5DFqmh+MLi+gkktmlZgro3yuCTkEdwfQ1+OZfjcVgcdKpSk03dH9Z5pl&#10;+X5tkcaFaKklb5eaOyv9Q8NyA3er6RYS3hGXuPLCSuR3JFeviMwy+adTE0k6j6rf5nx+B4fzWnJU&#10;cvrzVJbLdWPEPG3xD0qGGaxS+sNIsXUq7LKIGYdAC3YV87iMy9renSXLHy3fqfqWR8HVko15wlUq&#10;Lutvkcr8JfCej6+niHxRbXEGpR25aCGSB1mjRgORn16j8K+j4awiqUquIfTY+b8R8yxWW4rC5TUT&#10;g5au54n42tGh1y42AKPM28DJGOlOaarSPayuXNgIX10JfDmq3WiappuoxSbHguEdirbQVzgivruF&#10;szq4DMKdWLtqvzPgON8ooZrldfDSje6aP6U/2T9ft/Hnwt0HVBMZbixzbSSDlm2EYB/Aiv6azOvT&#10;qRp4yl8NSKl9+/4n+YuYZS8uzzFZdJWdObS9N1+B9i2hAUqOoOa+ek7u52U/dXIi3SNgoF5hQHoF&#10;AahQCT6hQL7QUFBQAUCCgYUC9QoBbATjk4A/IUBtqeG/G3xbZ+GvAviC8gkjub+xtTc20G4H50+Z&#10;dzcheQOe3pXq5XKGGxCr4j4Vv3PHzHC1cdSWFoL3m1q9kfGSfFnxR4uFvYz3MGjgQpc+XDi4EyMu&#10;4j5lwc55+tehLN8PGbeFha/ff8Dtjwu6UVLFzcvTRHKeMfibo8Gl3Oj28GoXV5BEY76a3gYmBVXO&#10;4kAYxzwB07V5VXMoSk3J3fU9vCZNUXLy6Lp5n5FftmeELz4zp4Fuvhh4zvvB/wAQvCesnW9I1sx5&#10;0m1KJ5ax3EX3ZCxJBQnBBPBIr5POMWsXXhKg7uN/L8T9S4awDwNCqsW+Xmtbr966rv8AefAXiv8A&#10;aG/a2HgnxB+z54t+HWg6j8SvE9ydGsviBHE9nbTQ52C8VGQq4K4IYHAxyOK8p4mqk6VTVN9tT6Gn&#10;g8PVaxeGXvJPaXu+tt9Oxp/s6fsR/F/wJ4Y+KmqeI9D8O+OfGMOhNqem6nbaitxPYO0Ly+SY5EAZ&#10;ty5JJHO0A81tOjOcJVFT+FdHcxpZxg8NiadGvU1lLe2m9t+1z+f/AMUfBv4vfE/xrqF2dC1RdR13&#10;xBOnltprxyuRMUZlQDlVPUrwADzUSx+HhTSi7nRicnx2Kqupy8sW92tLdz03xv8Asf8AiD4B2/hr&#10;xH4lmGttOkeoX2nCIC1njz++iRjzvTGGGOM8VlTx05StFWOqWRYPD0fa+053s00rP0PMPHfgz4c+&#10;MNRa8t0s/DqTWiziCIqozg8bcjuMnA6k16dDGVrXep8/muS4DEVOW/Jp0PCvA3wygu/in4d0e4tL&#10;i+0i81VIZDbR+c08ZzyAB79ccUZzjnhstq1oNJpX1ZHBPDNLHcY4HAV4OdGVRKSSvda3O0/aZ+DV&#10;v4R8XTW3hjTZ1tEsIppbUne8O5SW/DPI/GvC4ZzyWNwvPiJdT9I8XvDNZNmSrZFh37Jwu4Lp5pef&#10;+Z8O6hZPHdNBNGYmD7WRlwcg+lfaxtOKknoz+ZcTSdOq4zVmuhtW3hi3RI55mIDjcABwf85rX2aT&#10;uOOETSlJmpCsNoMQB8rggg4II7/hVNJqzLjTVOalDofcH7NX7U+oeD7u38I+LbuR9FnYQ2t7Nlja&#10;84VWPcDivynjTgihmMXj8FBe0XTuf0/4Q+M+JyaUMgz+reg3aM39nyfl+R+oUtzpfi/QpLqzljvI&#10;5oPOjZG8xW3DOQemOfpz7V+B1sFPA4lwqRtJM/smGKw2a4T2kHzRkr991ueHaXaDQtXJkjeMLOSQ&#10;pG3AYZFeu08TQa6nxccOsHXat1Pvr4BeKLW4uo4GlCFvkMbHh84/Pivk8bhp4admtD2adSniKanD&#10;dbnt/wAQvhzpqSDxFa2Ylt5gGuGUbmhPc49PWtMNjErUKj9P8jswdOE53S94z/C3w30nWbR57Ro3&#10;mLEtGyCaNwOzD/Pevaw9J1FenK5GZ5jVwE0p3selfBbxp40/Z38V+INV+G9lY6PLraJBr1he2W7S&#10;tY8nPkzOqEHeuXUMOcHBr1MHm2NyWu6+El7zVmnqvuPleIchybj/AAccHxBdxg7xlF2kr76nr3xB&#10;/bm/bNmsbqPwfofwjtPNtWiW+vLC8lu49ykbkUybNw5xu4ziu5ceZxKX+0KKX92K/Vng4PwD8MoS&#10;jUlXrSa15ZSsvTRbHyzZ/tI/8FGtT0W00yX4h+GvCsdvugW/stIt9R1IqSTuLuuNwyeg7CpqcZV3&#10;Dkpzm4r0X47n0MvCfwxp1pV6mFTm9d5Nfdoj5g+JHgbxZ4r1dPEPxi8ceJvif4nSF2g1HxNePdra&#10;bvmZbSAHy4lJx8qKBwPavAq5pisVN1G7d9W7/Nn0FDD5HkWFeDyfDRp0/JJP52Pn7UvhyiRTXzW4&#10;tYh/qomh2iTB7/hnpXSsxUVyXvI+er1pV7zkYWh2qPq0emaVguD5l7IDmO3UDnJzjHUZFViMXGlh&#10;nVq+i8z5ytD2tdqn03JviXr4t7GRPMRVtkaGBF4BIAGfqevFebl1GVWqr9dWeXmleNKlddD5lsSG&#10;Z5piWeRjt7bs88fnX1stIqK2PlqM1fmluWLjU1sYZZiSmEyCGxg9v15/Cs4UXVmoI1qYxUKbmz5V&#10;+MPxe/4R/Tp7WG4868uVKxRiTezN/eP+yP1xX3+QZEsRUU5K0UflvF/Fiy/Cyp05XnJWS8+/oj87&#10;dV1O81i/uNQvppJri5kLu7ncRnsK/UMPCnRpqlBWSP57xmIrYvESxGIleb1bM88Ak5H9K35l3Oaz&#10;WoqswAAJwvTmsC4tvcmEjnAJP19aDQ6G2gChS2OVyG6jmsJTk3ZHo0qFkiYwPb52gk3AAL9Rj0pR&#10;mpO0uhNWi6b0W5sWUTx7SrZyQWQHao+ppyd9WKMbKx0WjXr2Otxagqxv5JUpCfnQYI6/gP1qJJ2s&#10;jow8/Z11UN+2K63rgupGaaXU7/YVGEA3HGB+FZSbSsdMFGtiObdyZfuJ7jR7qTRoLp4t8375TJvW&#10;TYxKK57gEdDxmkkmuZnVOU6M3Ri7d/M2NI1LWrtdTtJL+Gyae6Es1ySI7iccr5asP4QD0FZypU3N&#10;Sa2LpVK81KDla7u31f8AwD768FftW/F74beENX8E+DdT8PahpWt+DE8PT6Xc6FFeIqKBmcYHMwy3&#10;7x938OQdqgeLPL6Dm5zutbnvQxNZRUYWclGy/wAzi5vjJ+0Bq2nf8K0l8d+IdB8OeM9Eg0HxLpFn&#10;dPYafdWqyJLFBJGMlow0aM2TzsUHI4qoxwtCMqsFdrY05MfialPD1fdbXa1tOnU1/Dfwx8S+Brm7&#10;13TLKy1Xw/PG2lahdtNHdGVgA0u6M/ODjOWBBGep7p11OKcn5HdTyupRm+SN0lq/1P6Kf+CO/wAf&#10;vj34c+Jktv8AFfRtc0/4QeKNC+waTeyvdzWm6yZBa3GyWRwd8QaFmiC5whbJG6vb4fy/E18yhUwq&#10;k4tNN9H+mlrI/O+MMvVLCLEwhacXZpJJuPn6fif1vfDz4n+Dta0eKytby1lSdmkt0tpVIhjLfINv&#10;bp0r7nFZVicNdSg7PyPzqhi6LXK3qehTraXNwHsikmIMuVGY1BPC/XA6e9eVKMo/EjsTT2M7UTMg&#10;AUIIyeNpxj/H8eKxq3cLIZraNumw7MBgbVyOg71jCHM9Sk1dHcQQocEE89DnmuyFONrs29TC8ceL&#10;rHwD4N8WeOtSdItP8EeGNR8YXryOEjWPS7Oa+YFj0B+z7ef71bOUYJzlstfktTSjQniq9PC0/inJ&#10;RXrJpfqf58t3qV/4o1C/8S6kzS6r4g1e68SaiZW3vJdX00t3OCT0w8z5yc8V/DGfY+WNzbE42o9a&#10;k5S++Wn6H+iuT4OngsuoYSmtKcYxXySR0ehQsgt5lZnkkYu6xy+YUy/BA9SAOvTJ4r5XFVFJtH0F&#10;GNkmz2HSTsnRYFIIj2lDy7AAMCQTyD3zyeK8yT0OmTi43kenaapgaae7gKl/maZsICMkhtoPc5H/&#10;AAIY9yWsUzgrav3CxZIspnuFZoCGkkVmALyyOflRABjjgk44IGOmRDa3RlO+zVxkplmvUs38trl5&#10;g6u5BjUqVAd/cs2OOgBNL2fPJdy01CLkjj/EKlbsu07Q21uixRLA+zzW34fvn5tpb6KM+ldUYcsN&#10;jSnJctkedmMt5ZEZGY3Mi4aJI87d+0e5yQc+uB1FZVVd8yNLqwxZ/LQIm6N3cyu2dolXaQcgf3QM&#10;HHTI61jU956ja1ZSjWKFHiyPMuI5biNgT5KkLyMdWIG33+bp0rKbdRprZWHIy49XtpL2WzkN1vs5&#10;POgJYRyqcbQDjA2AEEj3HuKr2MornWzOeU1zNdjj/EkWyRkYPJJMzup/1sUXIVlI9Dkn1HHau7CS&#10;5k2tEc9Vu2p2vge+lVbWJpIYlKNGYY2UNKEJYszZwG4C9BlVPGTk9Er83unn1leDsfZXwztYXu7u&#10;aUQIbxE060Lo4jZFcStJMc/KpV/mL4UhSAxya+vyWN5qUttEv+D2R8VnM7U7Lpdv/gefofoX8N53&#10;iiE0g8gvcyTmNYlKXEczpyQSfm3DII/iwT0NfvvDM3GCk9Ltvbe5+EcSQUpNJ3VkvRr+vuPrbQG8&#10;xIEjkiYqgZ5VUrGo807YlYcDAJ9Rg89K/X8vSdNW/rXY/Jce/fkpL+rbnsOitsQAswBUIi79wxjp&#10;+B54r6Wh8B81iNZM+jNGvHXT7Obc5VrdQGwfmwAvX6g14OKlKjiJNbXM6aU4JPc7rTdSV9qM/H5E&#10;f55qY4mLVmaQpNO7NaeQSKeR7cYJqnVbjZG6SWxxeq3Mlu8ToTkygYz271zVanJb1IqfC2ei6bKh&#10;to2Y8mME8+1did4odN3giC/jiuYZSDhgDn8qZUkpKzOPgdVZlKhhnBOMEYp06ivozjcGl5jrpGCF&#10;ozkdcE5PbvXXGd/iJaa1MkOzfeQfMPXniplO+g4puz6FuNlXgHqOR90j0qU7ao1aT3NCFwVJUgEH&#10;BHrQ3fcjmUXZBK/lrnBwQDjtQVF+7dlKO+QS4bGT3bB71tSmr2Zz1Nro6fTrsSgYGCPlGcY+taTS&#10;jqTSmnubElkJ1DB9nT7vOa5Tts3qjw0MoA5/DvXsHkcsuxXkIY4Hc0Dk7R5RY1PQ/Uiggsgdv5Cg&#10;Fa+pYU4wf/1UG0Y8qsTAhh/nIo2KGNlTwevP1outgJI39ex/PrWdToA4lTyOB9KzAVcEHOOnr0oA&#10;kQbTyeM9MUATk9cEA/WgBE5yT26UATbSegz+lAETOV4ABOKAGZZuP/rZoAlRccY5Pp3oAkVSxA5x&#10;+VAWLKrjk8Y6dqC1B7lhMc8cigqSTaRJQZFSZm5yDjpjsDVRSb3AqBzz6mtvIALEjB9fwoArTyEI&#10;VHpkfhUTirXRUdyCO5b5cc8+n51kat2RqpOpGQQe5HcU3GS3RmpsesozkkY/Khprc0TurivKpAK8&#10;Z4J6YpAh24AfQZPP9aAZCzjr7+v50DKcp5JGeBnjtTSu7IlNWuym7EAYPfIHX9a0grK5Epa6FJ5S&#10;M+nXPYcdKscW7XKzTbgec45z2HtQlbRA5XWhTmuQM8knp6UGZhXNzkNk/KOfQgdKA3OO1Pz7/MEW&#10;VRuGdTg+lRN6WNoxUXcr6f4bgiO4RmRsjLMev4VjChG9zWVWb3Z6BpelpHtO0Ku3iujlilZIyu92&#10;cL8ZPiGPhn4Qt7iyMUXiLxLqi6B4dWRRK0TlGkuLkL38qJSQTwHdM+h5sRX+rUb/AGnoj0cBhfru&#10;KVP7KV36L/M/nA/4LB/D+81Pwd8GPi15cl3Jpfie78La/esDJOBqduJoHkf3mtSuT3kHrz+Ucc05&#10;t0MVq+a6fqtV+Fz928KsZGjmVbLY6Rauvkz8X9JtiwjjQ4YccEA8DgD3r8qxMrJyZ/TuF+Gx6Dpm&#10;nyN+6dSpPO37xx19favDr1EndHr0U3ujdt9G3MXXcQnJCjAHPr9P1rinimvdOiML6pGr/Z6KpPkE&#10;ZOCG6/T8cURr+ZoqcrXsUJ9OikDrsEZU7sEcHI65+uK6o133I5U3YxJrFoWckAAKSCnJ49fr/Wuu&#10;FZSsRaxl+ZJA5YHBDbmIGP8APSvQp1La9RNWdz6F/Z3/AGnfiZ+zf8SdA+Jnw21l7DWtFfyL2wuW&#10;c6N4jsXZTcadfxAgvBLtU5HzRuqSIQyjP0GS55jckxPt8JL3ZaSj0kuz/O+6PmeKeEsn4yyt5bm8&#10;Lq/NCa+KnLZSi/wa2a0Z/Vv8Mf27fA/7Yfwzj1/wz5uh+KNPs1s/FfhC+mV9R0W4EYLjI4kjY7mS&#10;ZQA6kHCkMo9rPOLIZrhJ4elFwnbbuu6fU/PeE/CTEcJ5nDHVpqth3LSaWzT2kuj/AKR5h4U8E6n4&#10;o8f2Vvpu+PUL278oPGSpCDLOWI7BQeK/JciyXF5nn9OlhnaUm7vy6vQ/qXi3i3KuGuBK2IzKClRh&#10;HZreT0ilfq2e/fGz9mPxHF4bl1DTdWvdPv4bUyNcWUjF8hcklT1xX6lxP4d82BeKwtVqpFatdbH8&#10;reH3jjhlnqwuY4aLoVJWSfS/mfgv8YPix8aPgxrdwZ9RtvE+m2k53pdJ5VyVBx19eDX4NCNali5U&#10;J1HdfM/0b4c4b4X4ty6FWjQ9m5JbHa/BXxp47/an0y7v/Dsc+g2NjI1nfTTKcCReGCdzivbweQ5j&#10;m+JdGm1ort9PI+C4+xHD/hTKnDFLnqT1ilueK/tBfArxZoLzTX/im6uyuQyK5hXvnoe3p71WKy6p&#10;lFVUqtmz3+AOO8HxLBOhR5UfQf7CU/8AZ3gfxf4TmkLTQ3TXkZYlmYPg5P5mvqOHMQnTrU3vJflo&#10;fmvj7l3Pm2BzaGyVmX/itozW199tQAxmUhyoI6nOOPf1rKtRlGq30Z4uQY2FTDex6pHj88+ICscg&#10;DA/KQckZrswvMpqwszgpU5OSufux/wAEtvGpvvB2veHLiYtJY3MThD/BvV15Hv5f6V/S+TV/r3Cm&#10;Hqp603KL/B/qf5z+L+WrKvEaq4r3K8FJeqbR+tsSASSMOmcD2qT4CO7aRYoLu1uFA7q12FAX6BQC&#10;uFAN21CgXMgoGrMKB+oUCbsFAX6BQG25gan4isNOUrvE0/QRxkfKf9o9qtQfUzdS/uwVzzXVvFV9&#10;eF180wxgYWOBtgIPZj1Naq0fhQ+Rt3mzxbxhHFrOkappWoZlhuo2iCliGIYYyPcdfwpTd1Zvc7KE&#10;fZzUo9D468R/B/xXYXMF/oHi+6tLOBdv9nm1WRwg5KK/UKew7V59TD1170Jn01HNaLi6dWkvXqZ6&#10;a1omj6TfaX5+7WbtGFy90mLmVwvI2nkd6nnpU4uL3LVKriKkZr4EeJ6r4w8A+GYAfF2i6cjNdK6M&#10;dpV3H3Cy4zzjIPbmuKpiMPTV6iPYpYLGYt8mHkePfGS++DnxT0+w119R0/w/q+iXIOn6rYhIruzw&#10;MAbhg7TwCDwcdK4MbWweKpqcXZo9vJcLmmV4lq3NFrYg+C9xqfgjRfFOox6pH49bxHdm51JZrhIb&#10;ie3EaxLHEoJPyqOeByelTg6sqMZO/MpF53RjicRTXJycq0aXXcm8N6F+z54O1y71NfAGl+Fdb8Qb&#10;ppdQ1GIzbGdiCkDsSI+SDtUDqaxhTy2hNxcEm9df8yZvPMXBctaU4rS1+nofm3+1p8I9L+N8Hijw&#10;h4Nl8zW49Y+3G/klM1jp8EhZVigB4MjbRlV6DtXhzxVOni5ew1tv/kfcYTDVlgKaxvuxtZaa6Ld7&#10;H8+X7Q3wK8S/CzXJvD2r2N/Z6xaJvaRo22OCAyMhxyuD6cH869zLcbCtHbXqn0R83nmClCXPTd13&#10;R6x/wTG+Hfib4tftKDQ76xmubDw34XuNZmm8gny8yRxRBz0BOW615nGUPb5dHC0X705W0106s+u8&#10;H8yeWcS1MzxrtGjTbTfdtJfqfanxd/ZM8TeMPiJ8YfEWl6Rq2q6d4VvJbQyQ2he2QQR7tg+h3ZAB&#10;r5LJadbD4P2VNe7F6v56/ofsXF/FuDzDNFPEz9+cUorvp+rP5xvi7DPZ+OtX094JLZrO8aF4ZFw6&#10;kN34r9fwDi8JTcXdM/ifilTWeV4zVrPb8TUt4o5LC0Mo3Fo+FX7xr0nFpHPDldGPN2NDTrrS9MuJ&#10;mu7ETlo8IrkYUn25rOUuVWaNKXsoTbmrnFahPHJPLLAvlqXLoBwEJrnnJWdupi1HVpH1v+zh+0xq&#10;Pgm9tvC/ie8ll0OeRYba6lYyNZZOMf7v9K/NuLuEKGZ0ni8JFKqvxP6E8JvFvEZJVhkee1G6Ddoz&#10;b+Hy9D9Irq5svEMVvqenSQzxToJg8DgqwPP8jn8a/H4YaphJOjUVmj+sq1ejjoLE4eScXqmj1jwD&#10;cXWm6hbXlo7xNb8SAdJMcfl/hXjZjCM4uLM8NzQqXifof4B8fWGsWq2l+yTRGPyLy3ky5I6FgD26&#10;9PTpXyGIp1IO1tO59JgZc8+aOkkdVHoEfha+bV/Dlx5mmTvve1cbjEM5wp9B0H0p4XO62DqJtX7+&#10;fr5n0OIyrBZ1hXh8RpPo/Py/yPS49f8AB2qWscl5FbRXmMsxAy2OCPXNfWQznLcbQ5npLt1Pzepw&#10;xneWYpxp+9DujjPE+s+ELGDzIpAJGYBAGBVvwHXFcFWvh9oM9LDYTMYq1WNjCg8R+E57IJI8KkMD&#10;97BySOo7deufwqJV6Kha+oVMPjI1Lx2MTXZfCk1q8ixQ3EqxHy2ba3l8Z61wVcRTi7xZzSoYmbcq&#10;iPhr4kXL69e3OjaSyGVRt3QAHYCcckccYz7U6OIhBe1b0PIxMpyfs0rHmFxpuj+CdLms7aYXGqzj&#10;dfXgBLPIf4fUbfQV0RrYjMKiqVPgWy6W/wCCePi6tHDUnSpv3n1Xc+Z/F89zq8+DzF5m52OWC4P5&#10;Z/z2r6zLuWnHzPisw56zt0PM5pHtrmRN2FjbaD0BIHP58/lX0NOnCVNOx4FSo4VLJ6HivxO+Itp4&#10;d0+YCZXnYHC8DcTkAevHX8a+lyTJniqqnJaHxvE3EVPLsM/e1fQ/OzxJq154g1Ce+vJHlaRjtDMS&#10;Ix6D9K/VcPh4YemqdNWR/PuY4utjsRLEVW23+COSltz1UHp1xW55zRRZDnBJ4OKCZRb6jqCkkndD&#10;lbkZPA/SgZ6TommrqFlHPkgKwUsOSvoP/r15WJrujPlPu8lypZlhFWb0W52mo6XZroEckMeb62Yh&#10;iFzkZz09OtcGHxNR4zlk/dZ9XnGSYFcNe1ox/fw3fkcSLe4uAEQNhhuIAwF+vpXsuaPyt0pX2Nu1&#10;+x2drJDGI5dSvD5KSSN8toufmIHcmleTd+hUYxgrLWT09DYhNpowUCTzLiIjEkD7mkdv7v0JqXds&#10;6FGNHXr+pdkt7bVbppZ7n7JdW9ru8x+EdgCcE+v+etS2+h0RiqsrzdnYisjLLKlnJKiJbAz+c6/N&#10;MTjB9wM4x70NWVyYPmlydEet+Htd1TQtS0rVLkmz0qSREvrgrte6jyAAE6kdeBjNceIg5U5Rgteh&#10;7OBrzoYinVqaQ0v6H0ynjdrzXpl0q2spr+ZgYp7q3UNbQmP5GwR8uQcj0/AV4DhKnBc+x95TxNOp&#10;XkqWrf4Loe2/C6GTT/G2j/2jq2lXqXGoQy+IdGtbhdRijS5YBMqfk3DKn/6xBrhxEJyg4xTXY9fC&#10;zhTqqcmn3W+5+mdt8bvE/gzxdpfhe48Q6hDomiRpc6ToTx/ZZ4Lc427ZQBmIjtyB0yBX02TZ3mGA&#10;UKcJtU1sjhx2T4DGylFwTnJH6m/AT9pgava2L2l4bd4yqySi8YIO5Ixgn15z1r92yHiPC5nQjRer&#10;2d+h+FcV8EeylUxFC3NfZH6wfDP9oO5NnbxNevcKW3b5n8wsxxyTnv6e1e1i+HcHi4udNWfkflLr&#10;YzAVfZyb9GfWug/EKx1+GM3ciBmAJ2N8v418JmHDtfDSbjqj1MNmlOrpPRnrOkzwuiPburIeVKtw&#10;K8OOHcZcsj0o1Yy1Wx21rcjARs9MAjn61pyNaI1jUjumfAP/AAVQ+IZ+H37Cnx2uIp/IvPGemWHw&#10;wsHD+XITr+o29tc7D6i0S9OPQGvn+KsYst4bxuMluqckvWXur8z7rw4wDzXjXL8PJXip879IJy/O&#10;x/G7o7QRJKs8ZEdxlk2kGNmOOcHk7j3r+GcbJt3i9T++KMVGKPTdCZFtE/0VS2wHMKFTGQMYJ6fd&#10;2mvErXdS56dP4VqdzpkKyXaShiJD8vlom5iMkZYE5wSTyOev4YTVlYc3oegCETRQR5RYw5MxfKlh&#10;G4JKHjBJyMkk8Uorm3OObcXdF93S1lgIUyRwHy7dTkIGZWZpGGBwARn8q25b6Iwi200t2c7HOjap&#10;M6r/AKxQoRnMbiLlFw/O0E/MT15PGc1fLyxu9zZr92mcl4h09o1txFK0gjG5io37QMfNnrtbPQ8j&#10;I5pe1voi6bu22jDlkjtYlh8oCaWL96XmyEDfMVGM4zls4H8IHasVzSbdzSMeZ3MgxsEtui/aJZX3&#10;hSixoPlVQp6L1JJ6+vWs6kdWVfqcze6hJa3BW3mKhizbcjhQdsg2nqD2OM/KDk0oUubWSIlLRHIX&#10;N0BdTyJBG0u7fLMi732phlHpggdRwRyPSuxR921zmm43uWbi+/tXy5rOPeJSI3BjLOzOeSvQL6dD&#10;xnnkYinB0Pdm9TGT5tjsrG1S3ltbM2pMlvM5lMEgkcRgo7c8DduXOT6j056aE4zak3uc1SLUHc+z&#10;fhhp8txbWsUrSQTyv5cDOyxSfZ9yl0cE8hx8pXkAKOmK+0yiXt3GlB6eZ8DnL9m3J7fqfob8PVub&#10;u2WXcLaaFDGiBB9njMSCZ5Ez2RtpBAyeh44r9/4XjUrU4va2nlpq2fhPE0qdKbhunr566JH1h4fm&#10;VLNI1UQqsIxGzD93JtXzBjqQ2Tz3Ge1freBS9mlHt+J+TYy8qrfW/wCHQ9O0SVXCoGkV1cFgACyY&#10;G7IHQLjdyM424r6HDyTVkeBiE022fV3gdEuPDVoJUDgNJECwyrAEHj2+b9K48VTjKpJNHPT1j8ye&#10;4RbGXfHkJuwVzkj6V4VbD+zlzQ2OyLur9S+b0yxgxsGGPXpWim2h3XQy7hHuGB6keoyDg1m43d2Z&#10;Td3ynY6ZMRbrHIdrAYIPeu6ltZjp/CV9UuvssEsitzsIIU8jIqptxg5I0Ob02VbpCwYMQcsARkc9&#10;xXHSlzPmTJklLRmu2CFQ9O3tXbCTfQn2a7mfPB5beYB8p5YjpWnK3qQ4uO5VM65bcMEnjgelXFdC&#10;W7K4iNKAzLnlux6V2RpK17HFOpy3sPubqZ4tpIyByQuDUzo21THGvJ+6Y2SzFl5xweetcyjZticl&#10;JWNWz1IWbK0hKqDhsnAP1rVtOFhKXLqeg2OoLdW6SwtlCPXNZXS3O2nNuOh4O8x/A/nXsnCORic5&#10;/wAKBOKluXEcdufX1oH0sPEnTPH0oE0WQ6+/Xih6j20JEcDPGeOmcGi2gD3fcAOcg9+9TGPKBHkh&#10;cAc545xQ48zu2AqnJU++MHrWfJICypwe3I70OLTAnGMd89j0qQG5ySPxoAmU7VzwO/XBxQBG0/8A&#10;dyee9ADkR35PH9aAJ1iA5PFAEwXJ4A45oGotsnjQKRn9BQVyPZkxUdQOaDUaqnPI46UCbsiXP5UE&#10;KOupC8QbPHamm1sQ00yAxbeBjOKpTfURG0eFPHIwAfWqU03YCq8W4Zwc4/CqunoBVEaJzkAk8ZOK&#10;n3YuxTcmVmlZCSDkE/QUSlyscUnox63LYIJ5I6CqsmtRO8XoSi5IBHJHp6UuWIc8gN4w4JBH86OS&#10;IczerIZLsNjpgdPWk4aOxSld2ZH9qyOSPz604xUUJx6xKc9xIp3FSyjnC8du1NuyuNWloU/PDgle&#10;D1wetNO+xLi0UXZz0B77iBwKCShMJGyRng4HHTP+f0oAoPayStj7wJ6E8igpOyLENgepTk8rjk96&#10;A5nayNm108AgBckNuOR19yKASbOijs2hjLkY2oXXIyD6UdbGiXQ+J/2l7C91vWvh8buRiNIutRmW&#10;3BGEMqWihyQfRMY968nNFd0mul/0PoMim6brW6pfmz4f/b88GnxT+xV8XYY4BLdeHtJtfFdodoMi&#10;Pp13BOzKT0wgk59M18bxdRVXIpy/lcX+Nn+D1PueB8V9V4sw0k7KT5fvP5fvD7AkO7DgAkjoT2/D&#10;vX4fjFeNkf2Ng5dWevaNbx7UlDE4Xb19e/6185iG1ofQ4dJpNHZafaOUZgCUYYIYDp2H8q8yq2d8&#10;Y20Lz2vyFCnylT8o4I9OfwxxWEW736mqg7WRjXGlv88hUSAr6YZR29ea6IV2la5m4dzBurQx/JsI&#10;LqOnU/8A1/8AGuuniLO9zOVJ2stjCvdNDozH5ZB0AG3HPP0/xruoYn3ko7GEoNbnOz2rI2GUx7Ww&#10;mRg+9erSr31uZvRXR6n8Hfi340+CPjnTPGPhG/nhngcR6jZiZlt9WtyQXhlXv32k52n6mu+VCGMp&#10;cm0uj6p/5d11OnAZrLLq6lOCnSek4PZr/Nbp9Gf1kf8ABP8A+Jug/GfWNH8c6NcQzpPo0j3dkxHn&#10;6Xdbolljdc5BGWHtn6GvY8OsLiKPEdVYlWlGD/FpXXkz4r6R+KwcvD6g8tnejUqx162Sb5X2ae6P&#10;uT9pLx1qehaBqLW3luiQtGY9wLKCMZ/z619/xtnGKyzKZzw9r2afzP5p8IuFsDxBxBRo4y+6aP5Z&#10;f2m9SfxJreoSXCqokmdioHJBJHT/AD1r+ToVpSxEq03qz/ZfgLLaeXZdRw9HokvwPv8A/YD8H6d4&#10;P+AEGo+THHJqlzNdudvzndIxGT37V+18Dxp08pq42e8n+R/E/wBJzMMTmniOstp35aaSPnX9q7X2&#10;u764SNNsZdoyQOck9T/ntXw2f4l4zMW0rJH6r4N5ZHAYCMpu7PE/2bPFc3hTxyjNIDY6vEbO5jJ4&#10;B52sf5fjRlmJ+qYqMuj0Z994lZHDP+Hpxh/Ep+8n+Z9reMvh9ceKtH1dp7iRDIDPp8cJ2lVA3DNf&#10;e0snlisM60nruv8AM/k+nxasozKnhaMdFpJv7rI+FU8N3ekavLbXE7zlJSpLOSAQT+NeZSUaVS19&#10;j9JxGLWNwSqRWjR+vn/BMq+l0rxt4midytrcaQMDOVaRLmErn3Akf8zX7/wNWVbh6vS/vJr7mmfw&#10;l9Iqh7HiDL8VbXlkm/LQ/eWxkEiEjBBAIP1r0pqzPxOnJTXMXcgHqOcD3NQb6XuOyD/nmgL36h/n&#10;6UA2mrh/LFAtJIP88igaaXuoKAb6IKASswoHtuFALuQXFzDaxmWeRUQDueT9BTSbehLkou7PPNa8&#10;VSyborQ+VEOMg/O/1P8AhWsYqJmuebtLbseWXmqzSysGP3Scknjp2qjohTsc1e6pNGjhHDNjscGp&#10;crHTCnF7nmfiTxBJbQJPMNyQPumAJJcf/WqJTtqzpo0XOXJHqcBN8U9JkSZBNC6BcCNjgj69/wAK&#10;w+sU3pFnc8trxXM1ofBP7SfxD0LS1k8Q6Xe2sN7ZFWnDTeUJPmJA684/zmvIzSV0pU90facM4Fv9&#10;1iI+4/wPmr7Vov7QejRXtibpdZsoy2nanaSF7JmxkMy9GXIOQ3TPXmvJUY42Ot1I+hl/wgYle8nT&#10;etu58569rXjjQL648NeKfD6yQac+Uu7a1dIboZG12k24xgY44AJryKrdOTpzWx9Hh1gcXFYnDVLX&#10;/A8N+IHxG17wv52r+G9WvdC1EOJrdNOumWGNf7hTOCp9CP6VMa7UuaMreR01MJGceWSvofOetftn&#10;eJb7UdPt/iHJdahDaS/ub/Tc28hXjmRDkEgjtTq0amKXO5bFUK+HwCUHSST6o+/Pg9+1l8Drrw8+&#10;pQ6atpq0EW+41TVnjluJMD5iuOBzzj6dMVlScMHJqULz7nPjsNicykuWr+7vt2Oc13T/AITfte3W&#10;p3d0kDvpaPaW95FGI5OhwQxHQdwD1rONWrKs6r91v8TWWHp4LDwoxXPE+4/+CYH7KvgX4L3Xxa8Y&#10;3mn6Ne3V7dWun2epC3Uzra28MkzIwIx9+XJPfFfV8N0o41VMXi0m46K/3s/MePcxxGCrUsFl7cIu&#10;PNK2l3fRP0PunWfhr8JZfDfinxJp15baFfeJvPv72GBolt3d49jsYG4BYAbq9mWVZfKhOVP3VLV2&#10;2+4+Sw3E+d0MVS56jnyNWUrvRPvvZH+bj+26+iyftX/HO38M3VtqGiWPxBvbHTbyxQLa3CQsEYoB&#10;xjcGHHHFLK6EcLgadGD0X+Zpn+ZV83zatj68UpyeqW2iPAdPu79I0aSObaq7Ucodg/p+Fd7k9mef&#10;ByjrbUlup5Lg7m3Zx3zzWMnd3OuMr7lQNGT++JA6fzrGdrWNFa/vCxGKOQyBdwx8pPBU+tZSSasz&#10;aCinzJH2D+z58fLrw1dW/hvxFdM+lmYJa3MrFlt88BWyfu49OnWvgOJ+GoYyMsVhV+86rv8A8E/e&#10;PDTxOxGVOOTZtK9H7Mn08nrsfsX8M57LX7WHULK4guLe7QNDJC4YPzgkkcYB/OvwrN6VXDycKsWp&#10;LdM/rXLqlHGUY16Mk4SSaa1PoLw5Y3GmalHIJjFEzgjYSFHfA/KvEp+xq80arsrf8MdsnUoTUobr&#10;se+22uyvArQ3Cxnbgq2SjDoOPU18vi6MY1Goan0uEx3Kl0ZxmuapbN8zqySAku1vIUX3OM88VwKl&#10;LmvFnswzRq19fxPPr270y4lVZdRukZGJTzZdyD3py+sbwKnj8PUte1/Q4/VLyC23fZ9baJB91t28&#10;se/Ht0oi8S1s7nBVxeGSd7HnGteKoWVbaTxBrF4A3zwW0ggiIP8AePHH0NdNKhiZayVl5nzWY5nh&#10;0rU22/LY52TW52iWz0WyTTYmO2W45lup8/xFj6/h1r0qVJRfNWlf8kfEY3FTqNqkrL8ThPE9heNF&#10;Hax75riRw75GTg8E5H4ce1ezha8FeT0R8/iaU52itWcLq3h59Ps/3kALsm4ucLhsfl616eExKqVV&#10;yvQ5MThlSparU+QPil4n0/wlZXl7eSiNwGWGIDEsrZyAB+WfSv03I8DVx1SNOCuuvY/KeJc0oZTR&#10;nXqv0XVs/NjxT4j1Lxbqc97duyQs5aKHOFA9h+VfreDwdLCUlTprXufzvmeY4nNcS69Z6dF2OaeF&#10;ACBg46kciu1NvU8ySS2Mi7CovAweo5/On10Mp2sYcmPwPT2pmRFQAoBPQGgD134VSi71VdGnIC3h&#10;8uIMSMkn/GvAz3mpYd4mP2dWfrXhM6ePz2ORVmrVtFfu/wCrn1fH8Mmt7k2uqxlIbiIxq4UFMkcM&#10;D+P5GvgFxDTqwc8O9Uf1w/B6vg6/1bN43pzTSa2u9nf9Dwbxz4J1PwldXMM8ckUAcTCQHEciMxA2&#10;nv26V9zlOaYbMsMp0pXez76H8j+IXA+a8F5xVwOPg4xvzRfRxb0s+py8tlaSeRJbEyy7VM25QqoS&#10;OgPfHFespNKx8E6UJK8dzf0Pw0NTmJ+0xQeU3mM8sm0R45Ix3rKdRxVkjroYVVJXvY1pvD8Y1O2i&#10;kd51uGISGEZaY5+XdUKq1HU2nhbVVFu9zmdW1G9stVAns0LWqNbSwqhCIgJ259+c1vGzjdM4qsqk&#10;KyTjsdpqXjTTtY8M6JpJ0yy0/UtOctDqVsrNd3YZsqLjccfL0GBwCRWbi9b7He8RTqUIwslJdevz&#10;KOm+MpINWD6ol1Iblkt9Ruo5is08YPRcdscY9656tCMo3i9uhvRx86df97e7sm0+h7N4I8e6Jo/i&#10;aTVmkudJshdLd2FnHIbq4ufKYELO2e+M/U9SRmuWcHGOh72ExlJV5PmcYt6Ldv1PfPiH+0p4m+IP&#10;xBfxA/2jTIG02DToLUyDYsMSgADHYnJ69T9AOTESc37WOj8j3qOYOnWVOCskup9y/s7fHSe2+yQX&#10;moyqkpQKRLhUA6cdfb8a2yjMcTgq94ytr5np1qdHGUuayv8Amfun8CPjQur2FlEdRxyFR92GbHB6&#10;+tf0Zw1m8cbQXv6WPwXjXh6nTqSrwp6vtsvmfpn8P/HUxittl2pOBkq/zH9a+pr4eNWHM1ofjdeD&#10;o1LPc+x/BXxCubfy1uH3RNgEpnOPcd/wr4zMcmpyvOmtTqwuOqU2ot3R9WeHtXtNVtY7iCdJS2N2&#10;1sgH+n418nWw0qMnGSse7Rrxqx5kfir/AMF6PHI0v4E/Ab4e28xjn8afF+88U3kSnmW08OaLKgyO&#10;4+0a5bcHuntX5L4u4z6rwfKgvirVIR+SvJ/kj+gPALAPFcVV8a17tGi/vnJJfgmfzS6dJKyowdiI&#10;mEqLAq5fJKMG5zjk8rjrX8f19ZNH9lU4nqmjNNOYJoGdGXco8n7hwFGfQnA6nivMq8q9Tshe13se&#10;uaLFbNBE0bMk4OZJCNyIiAkkHOMtz+J71xpOU7IU+brsdTZQtIYLUozRpvmMhwhYBvlbOe+5iT7+&#10;9bKm9LHJVdm5LqWJ/MnKiZnELSbCpjE85YfMwAyOCAAD3z2q25KV2ZwS6bnK3ELWcjHe+Lgb3SRy&#10;sq+X88YGOm4LyvvTXvbGsnzLYzLx9yfapVUG5CpBFKS7M52nOQCAMHgnjjJ5rGSUGy46JJHm9/di&#10;0u7cFWd5nMSwsm9AVJCYOeMbjkk9PWtIxvTbLvYlkjAilYARmTzYbaPcrmQE7WYDqc/MAuOwPfNc&#10;0nJvX1Dc82vXczsptZvLYlFWFQJFCnhRnkA8H8hgZ46oJKOr1M5LU5qWWd5nitwI9tsI2twAoCtw&#10;2/P8WOBzkc1paKXNI5p7mvojyw+WkxSAw/vAVOTGVI2jAOeuMfTHNYV7Td0ZvRHomkBm1KMhZHV+&#10;Lm4ZTDsyeNjLnI6Agjv24zdLpEwqtcrPt/wFAdbudPMXmqtpeK12IkyiohWMPIpPCnLnA/iQg55z&#10;91klGdWrGMNr6/8ABPz7O6kaFKUnu07eb7I++fh6rSJbjKhUmZ4ipcwTSiEBRLJg7lkDOAOmAT1r&#10;+g+FovlSv109bdX5n4HxLJxm2939616LpY+oNDkEoVofMEiARxoR5sRUKpYswGc8MSRn72O1fq+B&#10;cZRVtz8vxl4S97Y76wP2d1JKruI3yqwXCjdwynk4ZTluhJ6V71G6Z4WItJ6H1p8MNQSfwzcxyApJ&#10;BqBcK5GVEkaHAGf9k/lWWK0qX8jkpuzlE179xKzAc9jjtXm1veOpJqNjn4XuLeZ48kxs25eeOtcs&#10;afK9TLmbZ0dtOkg2twWIFXZWsB0sEazRgK2GUYODjtWsEnqaQbvyszru13MQ7kjk4JyKqceZFvXY&#10;5qK2ayvGlQkKz524IB55Fc0cM4T5oImUovrqdXbKk43E4Y849PSvQpU7JEubY26tXwy4OMZz0NdC&#10;grambbWpz0kJjfDDIHCnGefpSjG0rMiT5o2ZfhtmkjHl53Zyc813wTvc4KnLsiG5t5Y1UMDuPU45&#10;x/nFOoo8tmZx5m9DLEIDnBwAeARjNcFSyWhrGLTb7lXUOIXyASBgdjXLUlZWRTVtyvp93dwwhbeZ&#10;4gOGUOQD78Vj771Kpygk0c9ndznOa+jJJ0YjgHmgCQM2RyetAEwc44PFAFlCcj3/AAoAsKpJHoOp&#10;70NoCwuO+aBNXJgoPYD6jFJySEoJO6FAAxxx3xxS54lFlEU8/ljrSc0tgJNq9uD0Bz0pOaAUIMk5&#10;wOuD3qL6AQyk9B36j86QCQxgkE8//XoA0V2gYx+lA9LA/BOB78UDvroSwqc5IoNrJbFhlzyOo/Wg&#10;A5Vcn9KBLQarZJyce1ANJ7klAwzQFhCoOCR9DQS4JjCgOcfkaDNwaIXj78Dt7GgSTdzGvY+RnIG7&#10;HXgUbmkNitFblmAPI7egprdDltdFtrTb2xx+FbJp7GJCbcjJ6c4pgVngIzjAx29aAIfs7t2x7Y60&#10;AQNA2T8pz6jvQUpdxpRwoDDdxkdyKBvlbvciWDcM7Ch6nuB+FA3Kz8hjW5wAPckY5NBDdw+yb1JA&#10;wemR0GfWgRKlkvYAZPfk/WgaWti7DYEhU2kckDjmgai72Z0NhpQBy6ARqAWYnO0VHOuhqkuhmeI9&#10;TGnWjTLGrjaxQMDsQ87SQOSDgVe2rCz2R+d8us+I/FN3Ld+KJGmvxqc8zRmNY4rQFyojiUcKgCqA&#10;B2XJyea+dnVq15Xqf8MfWU6VHDRUaGzS17nnn7U+mx3/AOyr8f7GXiN/hPrMjHOAPLs5JAc/VK8r&#10;iGm5ZFiV/dv9zR6PDtb2fEWEkulSP5n8gnhhfMt4+Q3mASkkbewz+FfguLVr3P7bweqTTPa9FRQs&#10;PlZXcvIJHNfNYmPvXPpaD5Yqx39lHKqBd2I1bb6sAT2PYfWvKrKzuj00+aJu+SEUFixJIJbIG3k1&#10;xvudK2M28XygTtLAjIBA3MPb6VSeq7kOOt7HPTWkzEPsdsHIypIHetLoUk+hQubQqxlkwQwwQqcL&#10;3yfzrWlNr3Uc0oNO7Oe1G2jCgx7WyvUcgD6V6+HqPm1OSpYzIIAOTyccArytfQYKq3JXPNr6J2P0&#10;N/YB/an1L9lf4u6b4guLa41TwFrirpXjTR7b95dxW7uv+nWiZAaeEqGKceYgZcg7TX6Jw9UpUcdH&#10;ESW6s31s/wDJn57x3lNbP+GquW05WknzwV9HNJq3zWl+9j+s/wAZ6z8IfjN8H28X+F9f0vWtA8Ta&#10;Ob+01rT7oScOmdyscFWU8EMAykFWAIIr6zifB5bjMlr0sW0oSi/e7ed/I/nXgPFcS5DxfhZYOElW&#10;hNLka0euqaP5dPip4Uv7n4g6xpcc51WxGpPDZXSKd8iBsLx6/Sv40koxqSpUndJtJ9+33n+3nDGY&#10;KOQUMdiIezqOCco9m0fp78C7Q+CvhBpGjahZ3W8r/o9rGhklfcSQABX7RwvL6pkkcPXi3KT0S8z+&#10;EfGGpTzvj+vmGEqRUVo231R8L/tc3FrpkhmntLmx+0tuQXETKGzzx6V8tntGMMe2oOPXU/XvCKtP&#10;EYTljVU0uzPkv4X3Dz63aSozEC6QxFTn+IHg15MG/aRS6s/b80nCGX1ZS2UX+R+30ehR23gazuJC&#10;xuZ9IBdv+eY2ZNfumFgqGURT+LlP82M1xLxXFtVQXuKo7fefmB4i3x+LL8M+Qbp9ozjuf6V+eRqe&#10;0ruz6n9JUMO6eVQk19lfkfqT/wAE2NLk1DxH4nYFjEFRVcfwELvPP/AVr908PW1k9Zyeikfw99JV&#10;qecZfQju4t/ifvBp0Jht1BOc4Uep4719NVlzTbPwajFxgky90PIzjnoBiszbre4vPBP4nIANAo20&#10;QoJ9D+IxQNSvoxAen1IxQFtLJi4B564zketA2ktmJuz0OOOMjk0Cd3aw70/woK8+wv1oDrZmbqOp&#10;wafHukYGQj5Y88/U+1VGPMROoo+71PLdZ157mRjI+RyFAb5VB9BWqSSshcspPmWpw91dhtx3kg89&#10;cGm2ludEabvZI4bUNVWKQgONhOC2eRWcpJqyOuFPl3Ry2p6jF5bvHMMkcHdwtZSfKrnVSpyk9j50&#10;+Ifi5dPsLxpLwbgjAFiCDx0/SvNxWJcIPU+jyzLfa1Y2ifgR+1t+1Rr3w/1i9Gha+9pcsC5+yy5V&#10;B90bh7+9fN+1q1K0pU73P2bLsnwNHBRnioK/mj8r/il+2V4w8WeH4LOPVVkunO/Xb+9ui8jKONsK&#10;E455OSMZxW0cNVqS/etvsbVsZgsPRUcFSin9p+Xl/wAE/bz/AIIh3+kfGLwp4xeUPepoOtRWapcy&#10;NKiebEZSQDxz047jpXs5PQilOFWN5d/I/KfEDHSlWpLBytTa7bs/cv4jfAbQNbiiK6Xp8vkDO37O&#10;h9iCCMEEZrrxmBp1lZJXPjctzWvhNpO3bofjX+1t+xbbRPL4k8IaI0cRZm1LTtPJjiIxnzI4icAg&#10;jlVx9PX4XNsFWwtX2tCPu9T9j4W4goYqEcPj569H+j/zPwO+MXwqvdM1W9Etpei3ZittO1oYge20&#10;g4AIIOR/KvNw+PsuXsfZ4nAKo+ZaprRnyus+teH7ma0h+0KnmFZ7dVOH7cqOOePyr01OFRcyPDar&#10;YebjG99mfdX7Eui/Hfx/42uvDvw2027tdGZ1bxHrmpQPHoGio4GSz4+aUgErEnJwCcCvhONuNOHe&#10;E8Iq+aV17V35IJ3nL5dF3b9NTuwcsTVbp0439Vovmf0i6BFP8N/huPhx4TvTqes3aE69r1037xpJ&#10;ADO+Qep6ADhQAO1fCZD42QxlBYDLElKTfNJ7K+ll3fmfMZ1wrVxeM+v4566Wiu3T+up+dH7ZP7Wu&#10;ofC3wfrXhHSrtNa8eX2kPpmgaVbtkRSSIVMsoHQDIJJ68DvX6bk/Emc5/jI4NaUlpKS2+Xmz7vgj&#10;wEx/EtCeY4eLjKzcFLq+m9uvofxrzaNL4f8AiLfTfFGxvJzeahLfXsoBP2qWWRpJGz6ksfzr9fhU&#10;Sw/s6L1SSPxniDg7NeD+JJ5VxZh5Qmm3bo763T2f5G/reraZerLYaPBDb6S8peEFczBAflBJ5qqU&#10;pRd57nm4t0aidLDpKn07nGSWFqAcjcQDyMr9K2unqef9WhHRmHdWcOSVAbGSDnNZzd9EJ0VuYcq+&#10;WflORjkDmsZSshJWViNJCvzB2RgQwIOCT14rF2ZcLp6H3P8AsoftP3fw+8QWHhvxXdM/h29nWCK7&#10;lJJs2JAUk+lfnfG3CsMzwksZhF++j0XU/oHwk8UXk+Mp5Jns74aWik/st7X8vM/oT8JXumeI9CtL&#10;+ynguoLiFZ7W4jIkWVWAOSfb8ulfzPjva4eu6U1ZrdH9jzpRlCNWDTi1dNdV0sddYQRiMwySbT2c&#10;kYJ/zj8682T5pXMKjlHWKKd34dW6WVVVyerHdnPJ5Hv/AJxS9ml0FDGSg1G5i/8ACDwC2IkOVkPL&#10;lfMkAHbJ7GsJ0JTlzuWi6dDup5t7KPLCCv37nnWv/DuF53ZDMsBILRM3lr8vGR270qNepSXJC3+R&#10;4eMxFXFVfbVX8jil8FadHKUaDLDoz8nrnp3/APr1pLFTelzzqlpN3Re1Pwza6ZZm4jiVAoAlHAzW&#10;VOvKc+W559emormSOJ/spLmcXSxZb7uDhvbp+f516HtnCKi2cbpQcubqeP8Axc17SfCeianq+rXM&#10;UFlZW5lnL4Vdy52qvcknoBz1r6fhzCYjMcVChhVebdv67Hg59isLl2DqYvFz5acVdt/kvM/B/wCK&#10;XxFv/iD4iu9QlZk09ZWWztlOERMnacHuetf1Fk+VUsqwkaENZdWfxlxPxBWz/MJ13pTT91eXf1Z5&#10;TJOoB+YY689a9lJp3PmW0tzLmvMBtuSe3AB/GtUrGEpPcyJXeXOTnnp6U7dTnbbd2VzGT1HQZzQA&#10;ohB9B2+lAavYlSHIA59B6ik5JblqDe5r6ZLeaXe2uoWjMk1rMs0TA4GQc8+3aubEQp4ijKjUXutW&#10;PTyzG4rKMdRzHBvlqU5KSfmv8z9xvgBpnh34z/DKx1q3VLjVtPgW11CEnfJG6gAse4wQfwr+SuMa&#10;mM4Yz6phpaQk7p90z/bXwdzvI/E/gHBZ7BKVVxUai35ZxVmn53/A5D9oz4I3d74G1LU7KzSS40XT&#10;zII41VppxGxYZxzwCTkccGvf4A4qVDM4UKsvcqvrsm/8z80+kf4V0+KuEq+LyqinisLFySSXNKMX&#10;e3yV2flhYBlVmIcMjESxlcFCvBz9K/o6TTVl1P8AKWNOdNtS3W523hp7GJ3v/tSR3BlWGW1mUsDE&#10;fvSf8BrGal8L2OrDuEZc6evb9S14dvEfxld6k1yb7TtOnadU/wBT50S9VUcEZ6fn0rTkXIosmnU5&#10;sW6id0vyOS8S6kmu317qFlEllaXd2xjtl+d1XJxz/hVJqC5TCtUdabnFWTexRvbHzBBc28YWPygh&#10;C8Hco6/j/SueNazcZbm1Si5RU4LQc86sygxJ5y2uwu2SQ3c/XmmndXL0va3vWIrMyGVCG+djhWLZ&#10;PtUVLCpN3TbPStO1maeFbW5Ym4tSFicnnHHBrz6lNJ80dme3RxUpx9nPdH0h8NPEd1bz20cbS70c&#10;MhyQO2R+nauNQcKvNE+lwuJk6KhHc/ZD9mf4h3ccdmL27cHcoiBk+XIPIb68fXNfqvBtbkmoN6L8&#10;zw8+hGphZOSu0z9vfhB49hvLW1f7QAw28BicgAdf1r94wrjVpO+1kfzfnuEnTrydz9A/BHieOaCJ&#10;2uFO4ghAc4HtXLisLF3tsfKKpKEtz6Z8F+J7jT7hLiyuOwMsLsfLlHowr5XMcAqkWpL5npYbFODX&#10;Kz8Hf+C43xZj8XfH74CeArZ2SLwp8E7zxHdwsci3u9b1ycEsOnMGjQYI6g/TH8oePTnhY4DAN/zz&#10;a9Wor8mf2p9G7DxqZTj8ztrOpGC/7cjd/jI/I3R1imiZpD5rzsWRgioc5IHI6IFHA6Z/Gv5cr3jO&#10;x/UMFzI9h8NRR744YndQijZ5XKDYQfmYdyeMEZAFeXUTb5mdcFyQskesabCil3DvFHgpvKh04XLk&#10;KvOOD7nPvWSik9DOe2petrhVlAE6rgxorRxeVPuBJBjXGQCM5/mOa6qa0OaqkuhoyiOeB7mGWCVC&#10;2WAkAnb5jg7h/eGfyH4Jq7szKL5XazON1OUW90HYu8bODOrs3747HBRc9SAQCfTGetJxdtC1L3bP&#10;cxJb2X7JKbOKKTy4WiiZ2DsrYABcY5IGARxz+mXI5SXOWtdTzHV3eYWhkvPJmZnnWFwDIuxz5jHj&#10;gsWAAOMfhiuunGMU1Yi8pamDca1GsjQoS8pJiRJMyeXlcs2MegI9azdFtXtoN1EnZbnPz372yJDB&#10;I8lwiM580gz7uD9AvfJ61o6cdW9jOVSS+E5qGV4tT+2y7rmJo2ilhacxuHJUjBwVO7kkn0AxROKl&#10;ScVo/wBDmd3PmOqhvnvL0C3eWI70mkkliQCEKuFRTjJG7nHY89641Bwim0O99z1HQZZgLOCK3BBn&#10;D3BZgrkBchMY5JIKknvjFXQcpVNDkr2tzX6H3J8JYma6hjhuPs12Ut5vsZKlpmIYvAzYJbaFXLHI&#10;Xqckg1+icORk60UnZ6O3fy8z804iqpUuaavHVX108/63PvH4fC6ggt1uY41ubueOEQGR3hAIZHjC&#10;5O3JMbB+4DcDqP6B4ZU4UIyqRSlJ/wBf8OfhPEbhOtJ023FJu/6/nofS2mxxFXuJBeRxxQsRGzjy&#10;nYrluAeoycBs8Hrzgfp2Dikru5+a4iUm+RW3R2dlIjNGyrw4EsMjfKXQqNig+6kEdeor3KLWjR49&#10;eMkrH0r8K7k+XqkLMfmMcgRiAwxuU/8AoWPwpY7eLOCD5ap6Xew7WV1+6Tytee7HVGd3ZmfNBnaw&#10;HbIx35qZRUnciouxfhg8yMOOHQZHvjtUSgraMhp9TVspnzt4BPDHoc1lC8HobRldXfoWps8k87j+&#10;ddK6XHN2Rg3ci5GeO2cgDrXUoaXOdySdmXLG4ACZYEH+IdRg1pFKN7DemiNx5Ny7sgrjjv61VxmB&#10;OitOMjC9fqfSkrOaRFXWLLcDmJAxAwRgD1r0OZJ2PMs7cxaucTQhiqhsYzisKqbbSNabSs2YE0aQ&#10;jO3PPJH1rmlG6szdSi72Ocu9kzbQCFU5bHesvYObuctWrpZkkEURXHI/2gdua29gnuZQm9WjjlZh&#10;nI/PivQOknB6EfrQBbjOeAOSM570AOXOSRkDt7UdQNBMFf59s/WgCZWC5yM59qTVwHo3zAZOOhJ6&#10;0parYC0uDj0PGc1ja2gCsefU+3U0AORyBg56Y+tAEivjnjn8KALAbI9MHOOtADdoYk89KAHAYHA/&#10;CgCxEp4I5PX0oDcshc8468c8Z/zmg2tdoftKjjP+FBQBvc+2TQApYFSO9AFcllJ9D0yc0CauSo/A&#10;54zk89KBjyNvI7nigCYsGUY/wFADaAFwevbtQBm30AmjIXGeo7UpK6sC0d0V7K2kjOXO7B+X24oS&#10;aVmEve2L7IDnP+NNabGPJK5E1v16YPQZq1N9Rcr3I/s2euBVc8QSb2I2hC4HH4nBp88bAot7EPkg&#10;glgMeh6mm2r2uIrvACM7cfh0p3WwEfk7cgoR3xj6UAKbcMQcAnGOOCanmSZfI7EwtRj7o5znjFCk&#10;mHIy7Bp7MeQeMc4zgUnPUpQtZo6Oy0raA7AZIzgjJaoc29GWJeMsY8mIAADEjZxuPpRG19QOA8YB&#10;F0a8d/vOu7OMBcGtXonYXVWPjq40ZheXM6qMSzNJgJ0LEnr/AJ615rw9pNrY9xYj3VF9j5x/bX1i&#10;Lwn+x/8AtF6xcMQsXws1KxTBCu8l6gs4lXPGS1woxXicR8lPJK7fVW+9pHu8KwliOI8HTju6kfwZ&#10;/JD4HsWeONCuAqbTkHBGADiv5+x8rKTP7ey68kmj6B0rS8RqqrhFGBxtI46/zr5iu7n01Je4dlY2&#10;wR9rLkyLlMtgA9ee3evMqxe53UmdK1irRIu1WdmO7jHHbFcUrcx2q9tTIutPmk3IFwqYG7bhj26e&#10;1K6WpSs3qPttMEUZWXkqMkkbd5/CsZzvK6FK+yOd1bTZXjypKqzlgfurxn/9eK6aNRN3ZhVi2ro4&#10;a8tGgDKSCAMbx0OeCcfWvTpVVLU4Jxd9TIa3RZI5QzgFsMAfl/l717mCrO6R59eGh3XhUnz4tilV&#10;V8hXGPlyM4NfoGR10qkLnzePg5U5RR91/B/4pfETwBa3On+Hdf1ODw7rDbtW8N/aD/Zd2WwGkWM8&#10;LIVxl0xuwM5r7rNOGaPE+USwsZuMpJ2s7L5rb+tT5jJM9o8M59TzSph4VORptSS/B9H2/E/Sb9mv&#10;4Jp8bfEOn3ulxx3HmXIkv5JxvGlgMN7S/rj1NfjGSeF+Ywzx4PGq1ODvKVrK3+b7H7X4k/SMynLO&#10;EVjMrl++qLlhTv7zl2fZLq+2x+5Vr+z94G0XS9BsIbG1MGjW5F3cyxA3F++0AuzHoPRRwK/oWjle&#10;W4ahDD0KKSjtpr82f5y47iziHNcfWx+MxUnOo22ruyu9kuiXQ/JD/gpH4H+Gh0S3NpYWqanC5URR&#10;oAJh0yQO49a/EPFOWW0sXQjQSVZ727dz+2/om1OI61bEvFSk8LbRvo/K5+WHwN+Gr6r4p0qC2tH8&#10;k30at5cZZUVnA4AHXkV+fZRhqmNzGlQpq95L80f1Z4icRUch4dxWIqTStCVrvrZn9EHiX4eeFtI+&#10;GsdjLZIH/sjYZpMrODsxkHrnNf0pmOEwlDLHQcdeW1+u35n+WWT55mmO4mjj/a3Tnfytf8kfz3fF&#10;Cwu9D8e39nLZahBI12zQJdWUlvJPGW+V0DKMgjoRX4LRVaninTlFp3e6auf6K4KWAx3DkMVh6sZJ&#10;RV3GSaTts7Nn7Kf8EwNOhWw8RaisRSV3IlyNoB2gAY+hr+j+EaMaHDycVbmev4H+c/j/AIqWI48p&#10;YebvGFP8z9k4JFZFHI2ZHGPXIr1pKzPyJSukuhN1465OQakbVnZgT2x0GOaCb3DJBJIycc0DT5dG&#10;Ln0ySOSD0oGno5IQnv69PX/PNAm1e6HYAOATnpn0zQNLXQcO2O3B4oHvK3QzdS1FLCLjDTOMIuen&#10;uauMebVkzmkrR3PJ9X1N5mdpJCzuTk5yR/8AqrUmEb+pwV/erGGLPkHIC5wevpQzrpQ10ON1HWFj&#10;DjJQZwBnlqykzthTb0irs801rXooIiWfaW4YtgcVzVKqiro9OhhJVGtLngHjLxommjzWvzFED8sa&#10;OAjH3/xrz6+JjbmctD6XAZdKrJQUT4G/aD+Pum6Rot6DOjSvC/koJgzucccdv/rV4WLxnOnTp6vY&#10;/Qsh4amp81T4b+h/OL8ctVv/AB5f61q0s0ptIpXuLy7lGIUOSQgPTpnj/GuahWVKHLu7n3eJwU6l&#10;G+ySPy/8X6izanepDuS3JZEAONwB6kf54xXuUZJpXPznMnKE3Hof1Zf8G1+q26eFvjOs1yEkj8Q6&#10;eEgJ4Km3nG4H6jGPau3Az5cTUj5Jn57xRF1qNGS2V/0P6l9Y1COdQ1uysem1ed3PU16km27o+Ppw&#10;cXZnj3iTSrK5jmi1S2jlS4Rg0TAFW9yPxryMTCMk1Pqe7galSEk6elj8f/2y/wBmfTbjRNU8S6Ta&#10;w3ZjVriTTbdP3si4JIGP4x2Yfj2r83znLpYSTxOH2e6/rsftnCeffWorA4vbp1+4/KT4P/sDeLf2&#10;jfGNvqXhxbnQPAum6kLfxj4ku4DFPGIyHltLNWXD3JU4Yn5Y8gtkkKfyrjDxIo8L5fOnSj7XF2vG&#10;PSK6Sn5LdLd+S1Pr8ZQoqtGFOXvPf0/zP6CvDHwc+HHw98E6b8O/hbodv4SstEtlj1C8iQrdX7BR&#10;5jSSn5pJJCCzSnkk1/IeOxmI4wxE6+MxE5VnrOc+rfSK2UUtElZHv5JgFRvKtG66Lf5nxr+1v8W7&#10;X4F/DHxBqmlsh1o2Tw6Sc5XzGUhZH7kZ5Cjk1+neGvhZjcyrLF4mrKGGWitpzf10P03hHgijn+cx&#10;VSCcI+9K/wCXqfjX8EdV0r9pnwlqmqX1s9x8QbW/lfU9Q1EiS6kYMThTn7vdR6HHrj90zGjjuBcz&#10;hCMm8PJXjbqv8+5/TmG4ceR06WNw8kqa0SW2nQ8h+On7Hek/ETT9RDRpaeJLRHLFYQGmZB8rr65x&#10;yfX8a+nwPiC6ThUldx/Lvc8/xB4K4X8VchWUZ1hoxrxX7qutKkHba/VeT0R+I3jfwHr/AMN/EF94&#10;c12Ce2kt52jgnmiZEmUMQCCe/HSv17Ls2w2Z4aOIw8r6dD/Ljj7gDPfDzPquSZzB8qb5J292cejT&#10;79192hxzyTRqFYkqT0GMHjmu5VbbHxLTSKrAkFsHIG4jGQKTqt7keyuZ8sW47gCQeOBkE0vaeRKo&#10;vczpYvvfKTz6dKPadg9m0VdrJhgSCDwRwRiolLm0ewKDg+aO5+pP7Fv7aMvgiS0+H3xDvZZdEkYW&#10;+l6pKd72eeAjnrjt+NfjPiBwE8cpZrk8P3u8o9/NeZ/VXhB4vU6NOnwtxTP3FpTqvp/dk+vkz9p9&#10;I8U2WrRWd9ZXsN1p15GJ4Li2cSI4PIwR175r8AlRrYeo6NWLU1umf1LOlSnBVaTTTWjWt0eo6VeL&#10;tBlYsmNwbOfTr3qHVta54eKw7cvdWpqXt9aiNlZ0RSMLx7DnI/H86yq4mCg4s444Ste6OO1I2VzE&#10;x+0F8DOE+ZTx3H5V58sTCL0ZusNUeslqeezwadZ3Bu3mGEJCrIwO7pggVm6rq+6tTjrYaUdbHM6v&#10;rlhqMb2p+WFeGkfADnPQD/H1ropQnGXMzz60W1boeReKPiB4Z8KabeahqV5bWWm6fbtLPdTTKqAg&#10;fd+vQAc5r38FlWMzCrDD0IuU5PRW1PLxGIwuCoTxeLqKFOKu23ZI/DD9qD9pW++LutvpGiST2vhD&#10;TZmECH5X1J88yvjt6A9vrX9NcEcH0+HcJ7bEJPES3fbyX6n8ieI/H9TiXFPAZfJrCQf/AIG+/p2R&#10;8cy3BAIUnn05r9Aja6vsfk8m0tDMcu+4EnGa15lcyd3qyuYmbI59eDwBik5pOwrX0GiA+mfTNDnF&#10;K4uVdiZbZjjK4J7Y6VLnoUoXLK2THBI68+uKiVRo0VJtaGlb6cWIwvuDnANYTq2N6eGvuaaaZ/eH&#10;y98DJ/A1k6ysdUcPFLY+uf2QvjhdfAz4k2VvqLvJ4O8TXUen6zE43R2xdtglx0IBI3D0r818SeEa&#10;fFmTurhl/tVJNx/vLdr/ACP6i+jJ4xVPC7il5TmrbyrGNRmv+fdR6RqLy6S8teh+93jrwNpXiLwo&#10;ur+HCb+11WyMlvHAf3bpKhymAOcZ6jGQffNfy1l2KxOWYv6rjVytd900f6l46vRx+GnWpK6lF7bS&#10;TX6n8/Xxy+GWpfC/xtdLLbNb6XqryXETvERCrBv3kYPTOea/r3g7Pqed5VG8l7SCS31a6M/yU8dP&#10;DuvwJxZLEUoWwuJvOOmilf3o9vM8Yvkix/aGlq62pADRYwVP8Q+lfWQk/gnufhmKp07+1w/wmPYa&#10;usuqXKwR7BcWvkMka5LZ4P4muiacYXZyUKiniXGK3VjRXS2yuE2kncV67M81xTxC1sz1IYSWlkaw&#10;tisS24DbQ3yrjoTxwf8APWuX2i5uc7Y0uWKgjEurIxyuMEOCQcnB6/4V006ya8jkq0HCTT3I44WU&#10;jYmCoySOcUSnd6syUJPZHRaVA7ygjJdmABPQ/WuarNdTuwtOTba3Poz4fxlJoG3BSjgE7uuTz/n2&#10;riupVEfUYOPLA/VP9naay+02yT3ESkOCjlwCBjOR6dTX6TwhKKqXm7ao4M5Unh58iu/I/bj4K6x4&#10;btrO2+0MTMxX5ldQWG3lgPfnmv6By6EXRvF6tI/nfiOliFiGmrI/R3wBqGiG1tzbwHAAO55Qxbvj&#10;PrXRiKNVxbR+e4iShUu1r/X4H1T4dudP8mGQywAtyqiYb+PVfQV4OIo1W2kh060PiR/MH/wVM8UQ&#10;a9+3Z8QLa3MjR+GPBvhHwkXZ8pFJHosd9ME9Bu1Enjqd3Ffw79IGu58Yxw19KdCmrecuaX6o/wBD&#10;vo64Z0fDmjWa/i1asv8AyblX/pJ8seHX88W9qu5Qy/veQI3ClfvN1ycE7R6da/nLE7uVz+hIJ2R7&#10;Po1u9uSEd97HfFKm5ApYFQT3Py9R657cV50tdTrirRsz1bQ5wp8vyz5s5xbtIw+XCgOQM98Yz7nH&#10;pSaXRGE9dWzcTcwKzpujiwwZQSqqD8wJ7cgfUg1cbpJI5KqS1W46GC23OI18qMR58mLK79424PBw&#10;d3Pfg5rSNr3MryaSkcDq+nJchi108klts22yFlijQOQ5Zs5bneWI5YFR0GKuVRKKjYtU106nPXGn&#10;tZolxFvVTuWSLzGXPIIY54PUDgcBT3rDmT0NIxVjgtYs5bWV70sZZJtjTpbL+6iZsvwCOepLeuR0&#10;rVVFJcvYlppanAXSy+YXAQIswuXjkysYcAnHfKksPu9/yrZT01MZO2plRLcS3j3GYxPBZtHHCXCK&#10;qBwzEZJJOTxnHBFZ1JpQ5elzK757sZdRzSBpHtZFjZldPLQhGBHOewx169+3WsozS0uD1bZc3SRS&#10;RxyokqspjkWR8bRgAZA/iGRjB696lLmXukvS57J4BvI5J7TzYZDGk7C7maPzfMEYAcrj5cgkZPpm&#10;nRhy1U29PyPOxcn7KTW+x96/B+C5ZH1K3mtxfX8Mcdhudv8ARgA7Sgrn5hIoTBOCu3g9x+lcM0pq&#10;XPC3M9v1+9H5nxLVp29nP4Fv+mvlufevw8nW4uIpmbzBHKDbWsbfJaL80W1Txl8ouAc4Dc8Nmv3v&#10;h2TqSvLpay7dPvPwniGPs4uC0vu+/W/ofR1kF8p2i2FrmTzHRfluHlRUyz4wBx5WSeoXpjNfpuGt&#10;yXj1/r/I/OqzvL3un5Gut4PMjkRdqRxDOU5hCLtVFU44GCOuSAPevRjPY4p0k00fQPwnuHluLtBI&#10;7lrYmNi+c7ShOQeRnJI9MVpiHz0oy8zyKseWrZnukkjTRlBxIowATgnFeZNq1jSEna4lqfMUpNhZ&#10;UPzBu/oacZacr3NISUnaWpoRssRwwAXHJzirkrqyFo526D5MRkPGMhjkYrm2NeVEcsplA5Iz1HpW&#10;0G7bkTfQgezMiHcDzxnHH412xnpqc8otu6KkNtLFNtIbCnJx39KpvmjoKKakbAuGjTDBifcbfxqL&#10;yibycXsc/qt3IkaGIFdz5JHOR3renFpp9TmrNcnKSWGswOVjkbleCGyccV2qcZPU86UZRdzekuhK&#10;FMQ+Tp7H/PNYSvfQ6I8ttRrWwuEyTtJ/hA+9zWigmrswnUa2KTaPG6nEZBI+8D0rf2aSt0OWSble&#10;+pRk0qWJsIAR65rFw7GkXyq7PPdoA6DkcVp1udpGWIJx65weaAJ45OxxjPr0oAuJ8x3epxjtQ9EB&#10;cVscHkEYPvQA8MckA/T1PtSlsA8HHP488YoeqsBIJeCB+ODWLVgLEfzYLZ5I5NLbcCwyqFyO3Xig&#10;CJDu9smgC2hwcevH0oAmoAlRcjOMntQNRuWUXAOeD+dBqopKzHjgjqD39RQNJLYczgg8HA560DI1&#10;Ocn9PSgB5GMc5yPwoAaQCP0oAAu0DH4HvQBLncp7UAKjDAHp2oAdg8Y9fTrQA/GRgdPfr2oF6kZj&#10;A6j8fWgYbQDjHP05oAfsycnjHegBhCjI4OPSgCuWAPP/AOqgVrbETjvwQTQF0MwPTnGKDOUbaoCo&#10;IwR247YpptbAoX1I2jZlPQkDj/8AXS3LUUnoRwQSyuOCAD6EA0FHTWumbyCy5HfHak2luBvWmnIu&#10;ewLZJK1LqW2AbfzLCvlxHDY4IOdox1ohdtyYHNSAMTk4HAC56Hv/AJ960vbYDivGqs+mOAQRuGRy&#10;cfU1cV7jsC+JXPCLnT43BZVAP3un51Fna51qbvrsfk3/AMFe/iBYeE/2ZtP+GbQPLq/xi8UR2sJQ&#10;FTZWOiSQahdTk4I+eY2UIB4bzH9K+N43xKw+Uqg171Rp/KO5+l+F2WTzDieNeL92jFyfq9Evz+4/&#10;no8JaW1sbbegHGGyOcHmvwTFttSaP7EwKlCye57fYWquY5IyQCuCoJwCMAmvn6sND6KjK6Rrm3cT&#10;quGOHyNo4x3zXFUjo7noU2rXOkjhIQPMrA4wrjlRzxXnShqdSmmXRbK0SuoDAtuL9XB9MH8DWFSD&#10;vdFF4aZG8TKjfMUyCVORjniuWV7piWqOZv8ATCHWNSCjklgwxt7ZrSnUtqjT2bZ5trNiFlKoiscM&#10;CwGEX8K76U7a9DnqRiloclslDFCgIAIc7OFx0P516+HqWaPMqwTVmjpPD08MboHBzjaMkgA19jk+&#10;L5Ki11Pn8fQtF3PrX4a3cN5FBFK67lYbS4+QYxX7nwvmEKnLSvqvuPyjiLDSpTlUitGfpp+y98dv&#10;Ef7PfidtX0GC21bStZjjtvEGi3ACi9iR9weCUZ8uZNzbSQVbJDDGCP0qphKGMw8qaSU3s/Ta/wDW&#10;h+IcSZX/AGnOFZzcXTvZdHfpb5bo/anVP2o/Avif4eSeLNA1iNEFkZLvTpmEGoWMm35o5Yicgg8H&#10;t6EjBr8z4ozGPDeCq1scuVxW35feRwXwNmXE2eUMtw8OZSla/TfU/CL41+OtS+LvjOeSeR57V7ho&#10;bWANuGN3pX8l4zH4rPcynj63xSbt5Lof6vcIcNZd4fcL08BQSTjG8ntd21P06/YO/ZbtLPTbb4je&#10;KNPC2gfGhW9wnN86n57gg9UB+VT3IbHav6B8PuE4ZXhVm+Nj++n8C7L+Z+vTy1P4A+kb4s1+KM5q&#10;cKZRV/2Wk/3rT0lL/n2vJby87LufoX438P6eNWs9RniiNtb2IKW7IojVkJGduPQjmv0apCEqirT3&#10;R/N+CrVo0JYWi7Jvp+R+H37dvjLQZ/G2jfZbSza900sgdYlDBW4KnjOP/rV+J8aZ1R/t+nTw6V4L&#10;V26tn90eAvBuYLg/FVsTNxp1Xor9luj7b/4JvPa6n8ONa1OKKKGQaobdwiBXchQSW/Ov2rIK8a/D&#10;mGrRS1vc/kPxmwNbA+JWLwlZt8sINN9nc/S62crIEHKk4Ndc0rXPzmnL7JqVkapq+oUBfXUKBBQN&#10;OwueevXqaAvrcUElhxzn86B3bd+pBd3cdnEXPLEYRc9/8KqKcmEmu2p5VrWqNI8jvJksOSDwfpW2&#10;xKi29Tzu+vSSzbjhTx70XOqnBpHC6xfIgLyOQQCQB2qHJKJ1wg3JHkPibxFDbQvK0w2jJAJxXJWr&#10;xgm2exhMLKU1FHzN4y+J0VtbztNIoKgmM5PzAA4/z714GKxvKnJ6H2+WZRKdSMbH5d/H79qBLIy6&#10;XYzl5xlZUQbjEeQfpXzWLx1esr0/hR+t8P8ADNKivbVVd9Efln8R/ijfa1cz3l3dT3LTIRGjyFgg&#10;PIz2546VwwxMoau3qfd08PRpQUYx0PjHxtr+rX1jdaOlwYNPuJWeeKNeJic/eP49OlbRxajuc1fC&#10;zlRlTjsz4h+IGlvYebOC2F4RyNqnqcfh0r6DLcXGvKzZ+V8V5dPCUnVtsf0Z/wDBut43sdFvvHGk&#10;XzRqfEDRz2yyOAzyW8hDKPX5ZCfwNeq8RDC5nGnJ/FH8j87zDAzxmQLF018Enf5o/rr1XSZNTiNx&#10;pV29pJGm5NmCGPUcV6zhKpH3HZnw1Kp7GXvxujwfXPE0Ok6obHxNctZsqbvtdwdkEo44BPAP868T&#10;E4iFKfJiXY+owWCq4il7XBxu+y3OD1r4f2XximXRvD+qyGCYbb64sysiW0Dna7egbrt9+1fI8UVa&#10;Ly2pPDTTnZ8q7vp8u59HlOJxOV4iMsRTtLpfufSXhj4UaH4A8MaX4P8AB1hb2mj6XFi5jWMB5mJL&#10;SMx/iaRyzOx5YsSa/mjFcM1sxjzWU4XvVbWsn2Xl0a7H1EM5ccS6lVvnlt5eb/Q8a+JmkWcWqWNl&#10;LLb2UFxmbUDbfJNBbpyQT23EEEnoN1LI/D+jxBxLSwNSmoYZe/U5V8MFtG/Tmenpc/a+Ga08Lw/V&#10;zFR5qvw077Sm+vnZdO9j8A/+Cj+p6P4yW+i8NyyDRNMU6fZu4wNRlA2vLg9V6qp9PrX7hi8xyzAY&#10;6nl2SwUcNT91W0v5n9H+F+SZtkWRzxmb64iqrtfy32Xrbc+Pf2PvhsNAabxHbSvZSSSBLm3jXbHM&#10;v3sN+O4jjv2rwOKs5wWLwTw+Mje2z6pn3zzTNFCODiuaM+jP05u/gtpfirTk8TWyltQdMRQ2/wAr&#10;uehJ9wOSD1zmvyzD0MRK6w0rxv8AI8mpxJDA4l4fErltufBX7W37Bug/EXwvNNd28Fj4keFpbdlQ&#10;C4jIBKsGHUDgHOMGvuskzbH8O1YVYzvF2vD1PE4oy7h3xWyarkWbUryX8Or1i1trvofzP/F/4OeM&#10;vgr4uu/DHiuymSNXb+zdTMRFtfoDjIPZh3HWv3nKs3w2bYRYmg9eq6o/zt488P8AO/D/ADt5Vmkb&#10;03f2dRL3Zr9Guq3PLRC7Y4G3OMjoPevQc2fGxp6bALQMOu1iOAOFqXO27LjQUvhK8tiwXGM88Ed+&#10;2KPaLe45UGlsZctvsJG3Kgc4HTvzVqbZhKkovQqlCpBX5TnIKnDL70m29zNxs+x9afAn9rrx/wDB&#10;2W3067nbxD4YRgG0y8dnktlGR+6fORjnivg+J+A8t4gi61P93X7rr6o/Z+AfGbPeElHAZivrGDVl&#10;yv4opfyy7eR+r3w2/bt+Gfim0t/P1eLRr1oxG1hqDeV5bHqAx9Mnn6V+FZ54e8Q5ZNqnSc4d1r+B&#10;/UWQeJ3A/EtKMqeLjTqO3uTdnftrpoewt8e/C98rSWWsWdwjklWS+Rs8Yzjd7Cvh62RZpTny1Kck&#10;15M+1/tDK5/wKkZLya/zOfvvjhpEGduqWxLDcF+0KSD+eMUocP46ptTf3M5quZYSH24/ejzPxD+0&#10;J4btoZJL/W9Ph2jc+65RCPQgZ+vIr1cFwnmc6nLRoyfyZ8/j+Icow9NzxWIhFLvJHzD46/bZ8GeH&#10;7e5jsLptbviD5VvZH92c5+8/Tjj1Oa/Qcn8Ms4xsozxEfZw7vf5I/KOIvFvhbKoyjhqntqnRQ2+/&#10;Y/NL4ufHvxp8V7mRL+5bT9F8wtFpFoxSAe7/AN4/Wv3Lh/hXLuH6aVBc1XrN7/LsfzLxdx7nHFUp&#10;UqkuTDXuoLb59zwYx++T3OcV9Pc+A9m+hC0WT0wR0wOKOZE8khv2f1H5ClzLoHsm+gotQQAByeTS&#10;59dClSdtCxHYsQMKeT3P8qmVS2jNFQvuXorBjjC98nA7Vk6iW5tCiuiNOHSt7KAhx6kYH41jPERi&#10;jppYSU5WSOkg0pUGTHjgAk81xTxDlo2elTwSjqWmsEVCSmOOBuwMf5zWXtG37p0fVoqOqPq/9lv9&#10;nm4+KmsT+LNatZIPB3h5/MNwy/JeSIfur68jA/4F6Vz4nESjF0aWsuv3H9NfRx8F58eZz/rLnFP/&#10;AITqEvdT2qVE9vNLr/wD9yvhv4o0bSdCt/Dc86IkUXl6THNKvMaKAIx3LLjOB1Br+aOPMiksZLHY&#10;env8Vu99/Jfqf6XUsNCjTeEhpyKyXZLp8j5v/af+Fek/GnwJfW4hXSta8PmbULeWSIQj5eXQHqd2&#10;AR+HrmnwPndfh/MFVjrTlZNd/wDhj8V8WuB8v8Q+HKmUYyXLOF5RlbVNdvU/BPWrLVNBtp7KbbFD&#10;9olhEZYec/lkjcV6gHjrX9V4WrDEQjWh1Sf3n+TWbYLEZXiamCqqzjKUfPRtX+ZneC7RZJr28jgU&#10;NHtTexLtk9SP1p46paCg2YZHhuac68Y7Hp4sYWjDKCjld7b/AJiT9fevElVkpH10MLT5L218+4w6&#10;LfSWz3UNu8saN+8kiAk8n/eA5H19qI1o81mzJ4Oo4c8V93QxLm2knmZihU4w2RnJHB/OuhThGO5w&#10;VKcqlRtpkUOnNuIK4B4zjgfT9PzqZV48t7hHCzTs0bdlatDnnODzxgHpXPKsm7s6qNCUXt5Ho2g6&#10;m9hJEVCjJAYAc+vNY+2tO56dK6XKfR3gj4ozaFcQuZZYngXAETFd4JB/p1+levgc4nhpc6djZ0k1&#10;Z9T7Q8D/ALYWu6NNaqkglGVjjluyzhR9Rx+nev0jKPELFYWSUttu+h8xmfCuXZi260d+x+m3wJ/a&#10;s8R6/Kj6zrMVpBd7ZIbK0kLzyIg+dQM4Un+8a/ZMg4ojm2uItFvaz103PyTiXgmhhYpYKEn3v0/z&#10;P0J8J/tUxpYLd2k9l5FujLPdtcbYYI0B3qZDwz9OB34ANfUuGCxFO6ldfI/NavD+Jo1vZRjLmb0V&#10;tX8tz8Kfjz45j+KH7TPx68b22oLqltrfxEuvsV/FP58VxDa29rYxFHAIKhbRQNpAGMdK/wAzfHDM&#10;KON8Rszr4eSlTU1GLW3LCKireWh/pV4O5VVynw/yzAV48tSNJcye6k25O/nr95a8P2PnPFKJNw2+&#10;XbxbizMAdpD+hzzwT+lfiFaomrWP1ulFNntOk2jTRIFDA7hiUsznJODtAPfJyDxXBzct7nS0+p6l&#10;oukm0uI7vaWNum93dv8AWEZwo7HgY69eamM3PocVSVlyndyQwtbXSOsiNLNkkfJGkTYIjyDyRkgn&#10;35rph1OKbldWZgyyRxkKswiRoWt2M+VySCQQO+PlHsBx1q1bZByy0PPvKuWvLmZJYZ4VKRAb9ib1&#10;3BiX7nnPb7mOorOouh0S91GZrHmP/q9sYkUgsS8sm4LlnAOcD8h3PWsIuyKily2OT1N2ks5oEMby&#10;JI0kpALsoZQR5fGMKAATng8Z60QT5rsmW2p5Vf2pWNIXkMnlPtnmhBQOWIP3jjOCAcjjk967YvTQ&#10;5J+ZyxnaG61FpLi3aJox5hZwzRKxJ3FSDkk9hkVo6fNCLS1MG0nc1ba4/c5huJXX5ZTkGIMQuQzJ&#10;ng9jgY6VxzhaeqLTTQkM8t3euqp5tonzl1GFjOCD83frnPtzTS5VruZTb2R7L8PVaEHzJFRkkYxA&#10;g43s21eMD1yc44zz2rphHms0eVjJcuh99/Ce1zAgO6KA3LyRx2aMZxEr+ZKXxgD5iw6jg4+v6Tw1&#10;FSlFfl2PzLiOo4xbf499kfoB4EV4Ht5Zokt1eS3MbzlhMjvuiUOoAHzf3QMYjwWINfv+RUnBxk1Z&#10;O2/9dex+EZ7NTTSd2r7bd/69T3u0XyradJHU4YPEZogGiAAABB+8FZCeR0YenP6Dh04Ra9P6+8+E&#10;rPnaaRn2+pPI0sFuTi2cQHfIDcxnD7CUBIAA424zgZyQDXSpK7iuhnOHLa/XXyPor4K6lHPf20yP&#10;vFxDKisv3WCqyEnjHJT35rsi+ajzX0/yPExkXCtys+mIwGm3HjkgVwVILmuYwvsi5LaRMBJuKNg/&#10;MOMCplFSd2daV0mYskzwOQz7gDyvXcPUCpk3F6Mipyuye5ciullQbGB2jbtJ6daz1k7jjKKVhLWb&#10;Nz5L8A5YE9MjtV0rp2uRJpyudHEyq4DBeevYV0Qeuo5RcTTlt4WRXwASeoxg10QfQi2t2Ubi2XYT&#10;jI9fStHqrMfkee6vcGGeRAoKBdoGMZPf+lKEuSLMKqcmkcj9uUTbVG1hyxb5cVUajexzTaTszu9M&#10;mZ4Yy7kdCE6Y+v5V2RirXZzc+9mdjZPCykMQCOOeK0UWlojJyTepsCOEw5QqSAckHOaNb6jgotXO&#10;YnlzM6ru2rxgVjJu5qeR/jx1rU6BHUjHQkDJBHWhoCIZBGAenIznNJPuBoQnjkZOPwpgW9/Tj6ig&#10;B4+uKLAPLYBB6Dr6mpb2sAiOo9c9alwbemwFuKZjwOQPUdKrkTAvncU57dqxAhR8MevU9OQaALCE&#10;kZ4yDQBbT+Hvx35oAuIAB7469aDSEtbD6DTYQnn1J6/pQZ8/TYXrQabiKMcc+hNAD2PQccelADaA&#10;FBxQA4McYA565oAE6mgCRnx1IJ9KAJImz7frQA4gE4YnOeBQAwnnpyD1NAEJmA69Pc0AR+YJOQeO&#10;1AETHgjacjkZ+tAnqRqCeWxkdBQMeFJ56c/TFAEypuPAzn15oAtRWzFxleD+BNAHQWWl7iCBjJ7j&#10;qOuamU7aIDoI7ZUwqhQq9x2rJtt3YEN7craxkLgyMMKD/F2zTirsDk55C7sSwJC5YMCCff8AwrZJ&#10;LYCm5CYwDtU5c5zkk1drrzFfoZGt2/2nTbhAuSB5iDGfugk/zx+NWrJpC1VmeIRWUk0gVUZpGmKr&#10;GFzuzgYFHLzaM6W0tz+Tb/gpl+0HcfHL9rbxZ4M0TVILn4d/A5k+HnhuO1kSW0vtRgVZNdvfMQkO&#10;Xu2aBc/dWzAxnNfj/HOPliMbKjH4Kfur9X9/5H9LeDuV08LkzzGS/eV3zX/uLSK+er+Z826DpnmG&#10;2TAGxAgByAM+p69v1r8urJvSx/Q2H5dO56tp2mtCxXaGVehIx/n/AOtXk1oWd7Hq02klY6GG0jhk&#10;IITfLlQpAx65rhqQVjsg2W57VzGgcZQfL8vy859PxrhnTbdjrjK+25Fb25j2o5wAfmUnGO4rmnC3&#10;oaqehsQQTrveNCyIu5iThgO5GO/HSuOdNX0K5loY2oruUyx/MCCWwfmPXBFKMOV3NE7qzOEvNOeS&#10;VnVRgc84yF7jP5VtB2diJK+iOHvtPZZpChKopOQMndk9a7qM+V3tqc1Sle7MuIPBMxJ2DjjIO0e3&#10;5V9Bg6yjNM8bF0uaLR7x8Ptee0mtoDKChdQXKjJz+NfpWQ5tUo1FFO6/E+FznLo4im01qrn3N4L8&#10;R28yRANxsADE5AJGCOlfuuQZvSnCKnLofiWe5VVUpcqPpLwxqMcsTW0jPLaXMZhuI0bBdTwefoel&#10;fV5jkmT8UZdLBZnSU4STV92r9v8AL9T4rL+Ic84PzaGaZTUcJxd9Ha7X9fdue8fs7fsuL8RPiZaC&#10;zuHn8GWpGqaxeNnz9OgDjNvuPWSQgoh6j5ifu8/zu/B7/V7iNVaz5sCryT6vtBdfV9Fe5/RHFX0p&#10;amdcBvA0Y8mcTXI0vhSas6tulu2zla2l7fvnpum2Oj6dZaVpltFZ6fp1qllY2sK7IreKNQqIo9AA&#10;K/Rm77bfl5eh/GEpSnJzm25Nttvdt6tvzb1Z5T8WruS3s18tgm6yYcnj7zf/AFq4sdJxoNrezPoO&#10;HaUK2Nip66o/mm/anv7i7+JV9G7+aonKxsDk4z0H+e1fzFj+atnuIne7v+p/qp4e06OE4Fw8Yrlv&#10;H9D9iv8AgmX4bv7H4H3urXMLRR6z4juJLEv/AMtYolSMt/32HH4V/SnC0Z0eF8LGotXzNel7L7z/&#10;ADe8c8Vh8b4qY+WHldU4U4P/ABWba+SaP0khtnjlDsVwOgHNezKaasj8ojHld7l6sygoAKACgAoA&#10;gubqG0iMsrAY+6vQsaqMbspOy0PMtb8QGVmO7A+6oB4UVqkkrCScmecahqG4szv7nnrQ2lqzqhTb&#10;Rw2p6sq7ipIUAkg9WrFyesjshT6Hj/iTxME8wF+ApypIIHNctavFXTPZwuCbXN1PmP4h+Nbeys5m&#10;kfIwWTDfKMH1/GvExmJUY6H1+U5bKrNNo/KL9oj9oeWxE+n2NwsTx5TbE2XHUZJz7n8ulfK4rGe3&#10;k4X02P2bh3h6jh0qtdN9j8ofGPja41q5uLua5eSSRy/LEuxPNcM6mnJsfcUqLWsLJHh2o6pPcbxJ&#10;Ic5PJO0JkcVwV6yp6o9ahh/aWT3ODvbGS937BuAyMnIJ4yP8/wD6q83664O7Z6MMpnVXuo8E+Keg&#10;P/Ydw20hljZt2372OBjH4V72R4/mxSR8Jxtk0v7LqJro/wAD7E/4JH/Fb/hXnxC0eV5jGtl4lhku&#10;tpwRBI6xTEjPQK7H/gNfS8RTnRxFHGR2Vvu6n5PwnhljchxuA5byd2vlt95/f14cvzcaDp+q2Ekd&#10;1bXFkkmQ+5GG0EEH0wa+uw81KlGpB6NH4piocuIlRqKzTPnn412OlfEbT38OWFpJc65eE2dvbopE&#10;rStwqjHPXknsBmvmeJa+Eng6jrOzSPsOF5YjK8THE/Y6nvfwE+F1h8EPh9aaDdqbrxBcw+fqmosG&#10;aSWRgeNxydiDCKPQZ6mvxHBY6tSjW/tK6cr8qd/ch0Xr3Z9FnNb+08YsXS28jc8b+OLTwpocmot8&#10;7swt7W0jXddXs0p2RRRjqWdyqgerV85m3EcsLh6eHy6HNOb5YRtq29L/AHn0/BnB1fiPNlSqe7CN&#10;5Tk9oxjrJt9ElqfLvxrki8KfDnULzXmik8deL4i1xsb57FXUZii7hI0wgPchj3r9Zw2Hy7g3hR08&#10;TNPH11zTd9XJrVL+7HZH6jwo8x4p41p4TK4tZRhHyx7Oz+KXeU3q/KyP5w/2pBd3V1Z6bbt5kaS/&#10;NEMZH1z3r8qw2YOeInJvQ/0By7B0auWQpTXvaan1l+xZ8MPAPiLwHrFt4q1RdM1aRiNOBlCSA7eH&#10;GepzkEH0r0cLlGAz6nXp46ryya0PyXj/ADXiHhrOMJisloupRjrLS680z2rw1dXnwm8eW3hrxBdR&#10;33hu6mxZ6onzRqmRy4GcEdiPevlctwGK4ezT6lXlzUm9Jf11NuJHhuMeHnnuWQ5MVFe/DzPtjUfA&#10;3wl+IOlxMIbK4vHQTR38Uu5pSefmwfmUk5K8Y7V+rQy3JMclKDtWXXufzbQ4k4x4fxMnUb9i9LW2&#10;9NNHY/KP9uL/AIJ2eGvid4S1Ka30eK/VEa4inssfbLBsHEsZ/ujrjkgDkY6WsFmmQ1Fj8FP93s15&#10;efl+J9lSzzh3xFwL4a4rhaUlaM3o091Z9JJ7PZn8hnxw+AnjP4DeLbrw54osLj+z2uGTSdZaArbX&#10;yAnGW6BgOor77Lc0oZnRVSm/e6rsfzDxx4f5twLmTw2Ljz4aT/d1Uvdkuib6S7r5o8e+zRgBs5IH&#10;U9Rmuzndz4tQvZiNGrKA2MY6gYxSc29UNxTVmZNzaDj5R9D1NXGo1o2c7px7GLNaYJIypA6djWqq&#10;dDnqUbO5mvAwP149q05onNyS6Fcxuh3KxXPQqxUiq06mPJKMrxdiymrazbgCLVL+MLwAt06gD25r&#10;CWHw8370E/kjshmGZ0UlTrzVv7z/AMwn8Qa+y/8AIZ1E5GDm6cnH51KweEV/3cfuQ6ubZq172In/&#10;AOBP/Mw7m71K63Ge+upyeCJZ2bP51tClTp/w4peiPPq4nF1/4tSUvVv9TKMLE4OQT61tzytY5uVr&#10;oL5AAOfxz1/KpuynT8hfs6hRx16AngVLkluJU9dEAtc449uOSaTmloNU79CRbMNke+PqKh1LFKld&#10;6F6OwUE5AAHB54rN1XujaNBXNKHTwedhYdQScDn2rmlX7M6YYW/Q1YNM37VwQw4I7D/PFc86z36H&#10;ZSwibt1Oht9MSHlk3HHHGce38q45V+d2uerDBqlrY07e1L4DIoB59Se3SuepUs7HVTo8y2Gw6Jfe&#10;INasNB01Gku72URJtBO0H7xOPQV04RSnZJXbdketw9wrmnGPEmD4VySHNicRNQj2V95PsorVvyP2&#10;a+B/hyPQ/A+neA7CSS1is7YTawSuIXlI+few9AMemScZr1MwwSwNPnlq3+J/tnw14c5d4W8F4DIs&#10;ElL2EIq9knKb+KW3V/Ox51421jWtJ8RTSw3UTw6fKBpAhmKR74jklvYn5c+ma+LzbA4V4KUasdZJ&#10;3fr/AF958pxnVq5RSp4mWk5arW3yZ6Z4e+IPjbxFNbLqOnwX6iyKyxMpEflEYDv1LY3EY54x0r8P&#10;q4DL8NVlHDytrp8uiPyTFZ3mGIr+2cE4dlsl37v0Pgr9s/4JPoOn6f8AFPR7ForHWZni1OKOLbDb&#10;uTktwMAE8gehr9j4Bz1VY/2TiJ+8vh9Ox/Hn0iOAFPDrjrLadk3asktNdpWX4nyL8N4IFsLt50DC&#10;4jyhAxgg5B/nX2WbTlzx5HsfzvwvRjGhUlNfFsdzPEuWEa+gAzweeleWqjteTPeqQSeiBPtlid9r&#10;LJCZVwwRioccDBHcUueMtGZWqR+BtXJns7i5w8oQuFJJVAN3+eK55VoxZpHDzlq0VTYOeFXnuVHX&#10;8P8ACq9tFrch4eTVrD10+VsBUK5GSdvbHUUnWit2NYeb0toXks7hGJRTlOpPAz2rN4imupssLV6L&#10;YvB7xQjFmIACk5yT7n24pxqqUrJkzpzSTex3Ph/WrmwkWUsJWUYRZuI4z2bHr7d67KWJVHXfsKEJ&#10;SfK1oe16P8WNQ0WFWjurrzlG59jNEXOMckEHGM/LnAzXr4fiGrg/ehN3NXgFVtzpOxe1j9p3x7q0&#10;EOhrrN7baHFcebHothL9ktZXOM+YwO5icckkk47CtsRxnm2LprDe3apL7KbivnbV/O5i8BhaVb28&#10;KSU9Feyv/XofRPwmuJZ9NivLiPm7neV1jQ43SsWKquc5BIA5z8vWv5h4xrPE5ziJvdybP6L4SpOl&#10;lNGDXQ+ufC1vHIIi6lXxy4fZCmc8dfXHT+8PSvg60rSsfZRgkj6B0nTFgWOSOeRUkty6bB8xbAVA&#10;vGTg49M+uK5m20OculjuIHby7eNi0REKyzo4YpcSElUdAOmMEYHcVdNe9ocNRauxp3F1Arlo5WVI&#10;4Q7F1D4AIwUAHJySOff3x2RS3Oa0nH3tzh9d1EmZ7eJlIC7VmywjbIxgY6gnt9M1T30Kp3SuzE+1&#10;f2hctHLtijtUVWLP5Pksij5mPXaMhevp684VW90OyUfUwLnUIrqXUbaOaH7QrlQGAgiiUEeZGpPG&#10;fpjjqKxldLmezKvpZdDkdWZ7XdPC2+BVaOaQM0i/Ns24QHk9xt46c44rSl72+5m29WcBqVwb2eRI&#10;tkUJACvOhZMjkd8Z6dTzj890nGOphN+9oef6nCLkzmJoiQ7CR5AYypJIA6cjOTzXXTbSszkqe9sQ&#10;wSXdlaIHMsoaMDOAnlKSfuv0Kn+tYTjGcrCvKFPU39LvfNjmEREuXDbUb5ZDgDaPXOOnA4yKzlSa&#10;knLcydRO7R7F4DuJ21R7FTFcpLAIkVNoW4bzijFWPX5Bnp2BwMkV20IRi7nlYufNHmZ+iPwuVFbT&#10;ooTunVVSOGON3lkIUKWkIIG0ANlsk8jI4Jr9F4fp2rwnHftqfm3EMn7KaktPM/QjwX5kw09BH5Jj&#10;gEMzuTMkTRZclmPJyNhAH3See2f6EyLmlTp3VtNetrH4FnShCU3e936b/wBanskuLKExSvuM6N88&#10;Q27lLlxwOBtBU4yNwXoTnP3VOLpx95nxcn7SV0tjl7WSMXTykpFOESW4ErBHeMvlHLAj+JxHnsDj&#10;OTRFpycupdS7jZ7dP6/E+hvhGY7bWbQxeYqvdbmOCqcoU4X+HjBIAGeT1Jr0YNKhI8HH39orn1RD&#10;fRhxG52/3JM8Z9DXC5cxxwnyytI0Gu2Csu/Kn8hS8jrUmtji9Q1Ly53DnOOIiD94HrTauyW/5mXL&#10;C52lWBwG681LilqiFJPY3lzM6SpwVPHpVKnzO9iZTsb8YyqszYJ4xnitfZdylNWszRjuHwsTElAP&#10;lI71opcrsy07rQluJQsLZ6gZ2g5zTdVJ6FqDaPNtWQOrueSWJIxjFTc5ndt3OIgUSzSA4OTwe3HQ&#10;GroTtO5y1432O305NkQCFuO2fu168JKdrnnqDhozaW9MfylgCB643VotFYiab9C4NS8mJy0gU4yE&#10;JO3NZ1dFcqlJ3sNtT9qVpF67vmHQ1zWlLU39pFOzZ5cmcdOnPTrWxvz7XLBUEYPbgGgu6W5AY8c4&#10;POfwo63GSo2OOnfOaALAfjnr7UATeZhR0wO+c0AQPLuY8479cmklZWAchJ46+lMDZtIixHUenr/n&#10;ik9NQNSbEaZ5BANYAZgIJ4578UAXYwc8Dg8UAXowo5zj05xmgCcMccHg+lACluD0H044oKcm1Ziq&#10;w6nnuP1oJBn5PTHT60DUmgD4GOpxzk0F8+moBzkZPHegtO6uiXOO2aBhQBImDnsR09aAGqQCeO1A&#10;AdpJYjntjrQBJ5gHIyT+WKBNXG+Z0wPqKBjSxOf5UAUpiQpwCM/pQA23Y7MHORx+tAFgKTg88/nQ&#10;LbYeFHUgA+1AdCeNCxHH0B6UDNOC0JwccdhigDfsbFSeRngAcVnKfRAbqRLGCBwxzuPYf/qrMfQh&#10;uJkhTqvT5TjJP4f5600m9hHLzzNNMd/Cg5IPRewGfTvWyVlYDJmcs22Pq/zFiOcdqqPcTI5Y2XqT&#10;8pDEAjBLdAfwzx71V72SErXI7u70/TbF7vVHB81XhtrOJh59weuFHYZ6seOKFd6RHrazPCfGmsSe&#10;BPAet+J/LEWqzwTJoyFPO8qWRG2SlOMiMfNgdcYqcTWVCjKr2Wnr/WprSovEVo4dPR6fLqfwKeB7&#10;S8uvFnj17+Rrm/PjzV5rmfyDA1xJJqFxKzmPqu7zC23qM1+HZ806iT2P7H4Apxhk9Cn2VvRLZfJH&#10;1b4ctpkdDtIAUDDL04GK+Pq01a62P1XDNKWh63odoAkokG0yEbiy5APsa8+rRUloehCfVHRR6SGf&#10;BQEA5RhyQec9PpXm1KT2Z2QqqyJZrQ+W0e3cSeBjJPuDXJKmzoVTUxbmylYZi3ffA2sMBfeueVHX&#10;Q3hNLRl6GZPICOxMnKMVHUH/AD1rzqtKzubLcpXFos0UkaFmJOApOGHc/wBay5Eac6OTlsJmiaOP&#10;er4AfIy2PQUkuV2Kumc7PpMlyGgcPG68SsoBJ7nP5H86tVFF3RE3dWOJvbNleSOJN7R4CgfMSo4+&#10;v4V6+HqKKTeh5tWN/hNPQpZIZIlZeFkwSW+93xivosBj5UpqMXqeNjcMpwckfSfhHxE9sYyJiNrA&#10;YLElV/wr9JyXPHSnFOX/AA3mfn+dZNCvC8lr+p9ieB/FqXKQkn7y/KytlW+or9syHPadWMY3t8z8&#10;Wz7I5x5la79D7u/Z4+OuufCTxKms6c6alpF/Gtt4g0OSQJHqluGzlG/gmjJZkfpyQQVJr7urhcLn&#10;WC9hWeu8ZLeL/VPquvqfime5bicJiFi8Mvejo09pK+q/yfQ/cXwH498MfEjw7aeJvCmoJfafcqFl&#10;jbCXuny4y8FzF1SRe4PB6gkEGvzbMMuxOW4h0MSrPo+jXdPt+K6nFhsVSxUOaGjW6e6fZ/59TwP9&#10;q3xHJ4U8IxauCRELSeIkcAMuGHP0avhOM8wnluTvER7tfej9f8H8mp5/xTDLp76P8T+Y3x14mn8W&#10;ePL6/lJ8trp3QOegBJr8Dy2EsTiVUm/ekz/TzFYOGS8OLD0toR/Q/q5/Z48K2Hg34J/DLQtOSMQ2&#10;3gvT5XdF2+fJNbpPLIfdnkcn61/Vk6McNGGEpq0acYxXyS/N6n+O+Y46tmmaYvNMQ71K1WpN/Obs&#10;vkkl8j2eszkCgAoAKACgDC1TxDYaYHUypLcqP9SrZ2/7x7fSrUG1dgnrpueT6z4re5Lkv34AOAv+&#10;eK1SS2NIwbepwN9rJZiSzYHPXge9JyS3OmFK/Q4zU9dVQyhh149qwlJbs7qNFyeiPL/EHihIQwaZ&#10;EAU5y3PpXFXxEVF2PXwuCc3qtT5n8YeOooRcuWQiPccmQbeOeleDXxjUnZ6H2OBypvlUtD81P2gP&#10;jymn215bwTh7iTcsSiXay+pA9BzXzeOxkqsmoux+rcP5DCHLKa2Px18d+NL3XtQuri4uGw8mSC+4&#10;t1wCfbFebKaXvdT9FoUFFKEEeO311Ey5UMMDMjFuufSvPr4rsezhsJKRxc4kkmPl7mD8kjo3OK8z&#10;EYlNXb0PoMFgZ8yujZsbCR9q4yzAbVK4LdeD+vevBxOJj8j6/CYCVrW1PK/ifp23Tb6CaEI3ksQA&#10;Mjp1/X8cV6+Q4j99GUX1PleMMujLAVYVY62Z41+xl4hfQfi1PYBwizTFVVhjkMeo/P8AOv1XO4ut&#10;lkaj1R/LXBdT6rn9fBru7L0Z/fJ+wn8aovHPwi03w3ql4X17w9brpdwHk3SyRxoogkPruTaM+oNP&#10;hbNFiMH9Um/ehp8uh8t4i8OTy3OHiqcf3c/eXz3/ABP0K+F/w60+TU5/HF/ageRvh0ouCXOTh5Mf&#10;7WMA+mfWvOzqFLF4nX4Kb185dn3t+Z8nRxVWFJUU9z0rxZJaJY3NzcuFVY2k3KBlABn+gr4HiZ4G&#10;lllWpipW036+SPdyKjisZj6dChG93ZI8G+HHhdfHni2fx5rUf/FLeE3ePQLOfm3uLwAh7nb3EQLK&#10;h/vOSORWHhXwZDE1nxbm8L/8+ovVR/vL0W3mz9F8QuJ5cJ5JDgrJZ2xVazrzjuodKd/7z1l5JLqf&#10;HP7WV5Jr+uajrMCtHBosLW8NvHgoUXJ/P3/nXzPini5zzh42gvcprlt6a3P6I+jfKOGymGUY1r2l&#10;d35nvd9D8MviHA/jfxZFa2FszyPcCEAxncTnGMepzivz/BZkqy9pFavof29SymrlOFlLFSXIle/k&#10;fevwr+DGp6FoFno6aLJLqVzEtxdsilJYAQDnOM8f0r7jLsJippRdN871fofiHEXFWXVa860q6VJX&#10;Sv3O98Q/C1bW604TRXM+pCZSYbmQyxugwSAT0xjP86wz3D47D1qM6MLu+qfY8/h7iLLamCxcK017&#10;NxdmtNbHX/8ACrNc0u2m8R6BrCWzrEHm0JCRC20ZJXH3W9CBX0Ty3GTorM8LNJpX5V/W5+Ny45wH&#10;1x5NmeHvBtpT/r/M5C+8Q+NGt5bi0uJzCysl1pd4pzNgEEoT0P0608DmePrtRcmk9HFntVMvyO6j&#10;FJvdSXT18j4O/aP+Afw4+OPh280fxDotrFNdK0sjPBtmjc55jOMqQeeOnavaoVqGCxHt4y5X5P8A&#10;Q+hhQwudZbPJc+pKvhpKyv07O+910sfzO/tQfsbfEH9nrVbi/hsbvXfAlxIz2Ot28TTyWCEnbHc4&#10;HGBxv6euOtfVZZxHgMxqPD81qq6PRP0/yP5a488M8z4TrTxuCTq4C+klq4J9JL9fvPjEOGGVPJ6Z&#10;6D3r35OyPy297WIXU45yQewIwaXtF1DldrlGSFG7cdPeqv2ZDi+pmz2+eAAT1XHb1q4ya3Mp0+bY&#10;oNalQcqOeeR2qlURj7B28yq9uGxlSGBzkCnzroQ6De+hWltxjA78EHofSmqlncidJ2sQNaHGNpyO&#10;pAyD/n+lCq+ZLoW2REbTPQY9DQ6ifUn2EuxEbJwcYGOnPQe1JVVsJ4dpk0dg3QqeR0PGPepdaK1N&#10;Fh2y9HYHjgYIye/4VjKtd2NFhmXYdMQ9j0z6flWLrNPQ6KeDTV7FqPTCThVUkDgnr71lOulG7Z0L&#10;ByTska9vpUg2ZTJPTP1x9a5p4qGqTO2lgZO10dFaaUyrv+UAn5eODXDVxF3Y9TD4Oy0LosypOfnX&#10;OACPlBHt+f6Vh7RdDq9i47j7kJbI8ir5Y2fdBz060U25uxNaKpptI+8P2LPgPJrcWsfFLxBYSSwW&#10;8Xk6FHImNzHkNz1HRsjtt9a9vAzpwq3nJJJaevV/of6A/Q48K3lsX4o55TSq1vcwqluoXanUS/vP&#10;SL7I+05NAk0PQtWtbCSf+1dfmMaLHn/QlIwzM3YAZYj1YYrrxWJhiasXUacI/if6A46rh8yx9N1k&#10;vY0dXf7TvsvU83l+HyeKJxZabbq0ek2reZdSgubiWNcsATznOAR061+XcbZ6sJKNCM/ee9uh/P3j&#10;PioyhRw8Gvatt26pPb8DN8LaxeWNldXRsWTUdPuzYXgMe6Dy1JAwfTHPPHHfpX5nicNTcueEtN0f&#10;z/l2aYmcPZ1o2d7P5dj0H4n2OmfEP4JeL/Cl8kVw02mve2Nw4yYpgC4CjqMkY68+lRk2Y1cuzahi&#10;6btyyV/NdTTinL6edcP4zIsUrwq05L52un8mfiDoGlTaFM+lXA/fW8zxMB2APBr+iMRiFioLER2a&#10;uf58YbLq2U1p5fXXvwk0/kegRaYZykm1toG7B57dPcV5s6yh7rep6ywvO0zXt9F84CZgNqjCBh17&#10;cVxVcUovkR20Mv5kps0E0d5MsEwoONoG7P8AnrXDPFW6nXHByb0WhLJoEije0Yyx3Z+7nOcD8qzj&#10;jE9mVLLpwV2tS1b6FM+xmjbZ1OFwSB198cDn3rCeLjHRPU0hgKkrcyILuwTJSNQgXhth4Y8c5pwr&#10;O3NLczrYdJ8qW3/DGO+m3M8y+UpG0jAbkY7/AOfeu2niqdOD5mefPC1KtRchqW+mysQgiCEPuYRk&#10;Hbk9M59PWs5Y5R15vvN6WBb0US7JpwXBk3sjIETcchc5wcf56VzvGSm7Rep1/U1DWT0OVht2tr+O&#10;YweZHC2UQnBDAjt7Ej8xXqUcTFK8nqeJVw8uf3Vofp/8I7OKHTLA3QWNwquoYFAkhChs5HIwc8f4&#10;1+BZ/XdbHVJRejb+65/RGSUvY4OnBq1kvyPsHTbaC3NjGVwZgJRFtJUcAbicdM9M96+Vc3JtvofS&#10;qNj2bSbsQ+XHL/o8iwLLGdhSN9oyQPYcnA60otO7MppWsjqdPE14E/eLGCwEbsS2xQeR6889PWul&#10;Lr0OWbUboLi4+zi6gRFV2XA3L5aDD4xn153ZPTFbRbtqYuN3zM4rUGR/OkMriWFTEF24jKgHbjt0&#10;XqOoXB6ZAr7C0RxV1M3yD5xCkgS6d2LvIFAJYYOcbuBnjK/ShrS/UTbTsVrhEaK3v4rfELuVnhXM&#10;cwctxsI47498YxzXNJXfLcpPXU5jVrhXjjVFkctJ5URjbyZkZQ27KnOOCoP0qqUeVkVLbnCaxmEA&#10;iVIkgiEkqcNIxPykjjJPHfrXXBc3Q5pnml5qjEsEhM7yO0kqqOAh9M8H6dyO9dsaS0u7HFOSS2Mi&#10;bVZCiQysYkbJGJDEnytkBgeMnnrzitVh1fmWpzzrdG7HRaBqUMtv5AGHkuNsjE7Gdc/LHx03ZJ9+&#10;KxrYeSlzLY5XV1se8+BIw+q2KxeU8qTbYXcgxkIrFWHY7cdT3HOK1w8L2TOHF1EoPsfp38GXeMac&#10;Svn3kaxBI/mSMFlRGYSfdHUgZ7Eg9a/SeFUlXi+ult+p+Y8VtOnKPTr/AMMfof4NMcaO9s6ShkAj&#10;j8uRkk27AypxgMCqE9m5POMV/QmSqKV4O6P5/wA5lJytUVmvT+v8jrdUtG1SMGEpDqFvcrdWbzEG&#10;1WSKWJ7WU9BhyBhCAeo6V9U4yqRst+n4WZ89GSpzs9YtWfo91/wTnbe4iF1p7S2rCCTR5re5MrqZ&#10;bJo5I/LicDtII2IZSf8AUKO4FYUamsb+a9O332N6sHyuz1urLXW61a9P1PoT4XO9vrWm20kySGK5&#10;wpD7i6yNkDjoBkgDnjua9ql/BlF9j57HpSamup9Vx2e5pQCSCMBCCACSelccabR5u82ONneI6opc&#10;qw55PHPSjklzWvobxlZMp6loSTeW2D5q/NnJGK6qcKbXvGFXmaumU1tJYFV0zhOHB6jipq0UlzQe&#10;goTbXvbm7pd6x/dsuMk4JOcVWGSasyasnF+R29lHJdIVVeRgkgZJronBwsOlPmVmXVtJUkBIIAGD&#10;2riqxd9DtpWurlK4tJnkEYLAP0PU1EKbnsbTmo+pk3mhZiw6M+4/MT1Nb+zfc45tpvmZx994fWzV&#10;prcsM/fU/ez3xRZwMpxuuZC288kMWzqAOWzkg1tTruOkjnlSjJaFp8zwl9/zjgYPHXvWsq99VsRC&#10;jb4jJeeZ3ER+6x2nGf5VpGo6ytExqQVFXWx2mmlYI8MxHy4GPzrthS933UcEpu7POokPHTpWB6hM&#10;y4PTjt7UFKTT1EC5B70GqG+UeccdOtAxSCo5zwO/f8aAIw5bgEDnBxzQBIseTu9847UPzAvW8JJH&#10;Q9+PegDp7aLaoz0A47VjJpvQCvfOMFR+NSBRgGTkc89c9aANJVAHpjnPrQA5XPQ9PfrQBOrEY7Dr&#10;QAMQTxn8aABWI44xnqeaAFLnsepz05oAA5Hv9TQBIDkZxigCdTkdc46560GqmhGbBGenoDzQPnT2&#10;E8z2oE5pOw0uc5/IUDT0VxQzZGTx34xQNO6ugZzk46frQMenQHj8uaAEZ8dB+dAFWUFu4HoBxQAs&#10;SkAdOeKALqjtjPH0oAmWMMcAH3/xoA17SzL4JGeevr7Um0ldgdHb2oyAqjI7Y796ylJy3A0gNgCJ&#10;gMRyQOlSAk0iwxFmOOwA5J9AKaTbsh6HN3Ukkh3HaMtwuORW0UkrIRTMbNiMk73XGPRSTnP1pgCQ&#10;LArzOM7ei4GzgcCgCt5bvIDjJQ+bL83zBm5AA74FAHO+JtMthZLqV7OsAhdYiNw33ILZ8uMHqx9v&#10;0Fa05fZYndO6R8v/ABvvLjXNI1G3VNsdvYtawRFt3kPMhQIB0OxTye5Y1yZin9Xkl/TZ6OWK2Ji3&#10;3P5Ffif8L9N8EftDfFHw9oP71LPU4NQv4AABbz3kIuHUD2yp/GvxTOUoYl0m9nY/rjgmtKplka8V&#10;ZPY7XTtIeOAeZFl8ZwACc5x1r5urS10P0jD1rxXc7XTrF9iKyhSGAc5wx9q46lFrRnpwqprzOkht&#10;AoyWJIU7Vxt9e/rXJOjpqdEK7T0JBbMzqRFw2U4ztBx71wVaLjodka0ZaplKTSjlnLAHnKEc4x3H&#10;41yTp6anRGpaxyt4FgOzhCWwDtAx6VxVKS2sddObfxFcbkOQcsSGC5yT71y1KVvU2UubVEc0YdWm&#10;Y7Xzl2Axn0/z9a4pQ7otSS0sZ09i5DTLht7HcAuAeO+Kzs9yJTV0jjNT0uFWLxAQkrucBTk7uB9K&#10;6qM5rR6mNWC9DGXT5F8s2y7mDEs5PTjr/OvRo4h3945KkNbxOo0a/mgdFclWU4Axwa+iwWPnBpNn&#10;j4zBRqJto9r8J+LHsZo9sgEqELs/hw3f+X5V+i5HnE6cl73vXsfBZzk8K8XFLTofVHg/x5IHQzzr&#10;GOnlh95444/Ov27h7iNJ+yrysmfi/EXDXPGUacT7p+B/x08QfDzWbTWvD2orGkqpHqel3DsdO1aM&#10;EZjmQHr12uPmU8g9Qf0j2eCzvCLC4mzj0fVPuv6sz8Hz7JcVl2IeMwytNb9mvNdUfrNra+E/2sfg&#10;1q2l6Vd/2ZqV1bYSK5O640G+CHaJQPvRPyN6/eU5xkYr8e4w4U9rhauT41+5NXjNd1s/l1XY+g4B&#10;42xXDHEGG4jwEL1aEvfpt/FF/FG/Zr4X0e5+M+nf8E1/2g9Q+IEun3OhWOlaL9tK3Hie91aB9JSE&#10;nBkj2MZJOOVVUyc4O3k1+QZV4e5nh8ZH6xKMaUX8XMndeUVrd/K3U/uHP/pUcGYrhySwVGtPGSjZ&#10;UnBxtJr7U37iSe7TldbJn9DfhnRY/DnhzQfD0chmj0PRrXSEmK7TKLaCOEOR2zszj3r9jrTVSrKa&#10;2Z/AUU1H3t9W/Vtt/izcrIoKAIZ7iC1iee5mit4YxueWZxHEgHcseBVwhOo+WCu/Imc4QTnNpLzZ&#10;4n4w/aD+HnhQSwxakNdv0yPsulYlhDejzn5B+BP0r18PkmLra1fcXnv9x49fPMJT93D+/Ly2+b/y&#10;ufJfjj9q/wAS6n58OkG00KzwVVLfM90wPTdKe/8AugV7dDJsLSWqcn5/5HDLMsZWlZtRXZf5nzNq&#10;3x48XK0s8evzElydh2levJORXRUwGFas4HoYWvi7pX0M61/a21fRmCa4trqdvnDvEfKulHcjsf0r&#10;xMZlkIJyoO3kfW5fGWJahUjZ9z2Xw58fvCfje18zSdWgN0q/vLB5QlzGQOm0mvlq9X2LcJ6M+gjk&#10;9ZLmUbx9DmPEfxFS1dma4CFgdke7JP1ryMRj4xu2z2MHlVWaSSPlT4kfHbT9FEgur6LBBJVZc7PT&#10;cf8APWvm8XmqTcXqz7/JeGJ4hXjHY/PD4n/tWWqfbrewuQ8rxtHCwY+WGPT24/lXjVMbUabifoeX&#10;8OQpKLrH5qePfiJrHiO8llv7oXEjsW+VsouTnAHtmvNrYhQlc+zweC5Y2po8Uu5bi5LbW3EnO3OA&#10;TnufrXn18ZFq7Z72By+pzWS1KkGm3E6fvNqPnk545x2/z1rxq+Ppx8z6/BZRKau1YWHR5/OZWiIU&#10;EBTj15H0PBrysRjab1ufVYTKaifKo6HV2OlFWAZVVw3BHLe/8/1rxa+L5tI7H0tDLXFe9ZM8n+L1&#10;uv8AZd5yAwhYAADcwI6H8v0r2uHKz+tRS7nyfGeCTwFRPdJnwL8DtSOl/Gq1kVsA6gMhfl6MOlfv&#10;eKvUyZRfY/hjKGqfHEo9OZn9fn/BOfWdb8TfG/4feFNCv3srfxBCya9yTGLG2jMsjgf3yyqisehk&#10;r8tw+MxmCzmhQwXx1ZqHye7fors/RvERYJcK1sTiY3nG3L6v9O5/WpdQWejada6XbxhY4bdQoi+Y&#10;DjH9K/TsyoQwtKNBq7evz7n8t4GpPETc76LufPHjq9bWNUtPCOlP5t3qUn+l4P8Aqo8gkt7AZ/Kv&#10;yrH5XTznPaWWUnzRT5pefXXyR+z8N0p5NkdXiLGRso6Q830sVfiX4t07wL4b03wXo4jhunhWHEPy&#10;YwOd2PXqfrX3HEnE2E4dwdPJ8LaNVq0Uui7mXA/h/mfGGPrcT49OVGLcm31fb/I/N/4uahc3RuNO&#10;V989ymZfLIZmyeR+tfz7xTi54mcqTleTWvnc/rPgLKY5dOOKUHFQei2tbqcX8Af2P5Ne8Sw/EXXI&#10;10vSNNuftNlbTwZk1KQEMH2ngIPfkntWvBHAeLzCsszxEuShB6JrWT8vI+18RvHSOVZa+F8LB1a9&#10;SNnJPSCfn3/I+6/Gvg2EyW19Y6i+j31tbGGKSK2BjlXGMMMdOlfsGYUIOrCVGfs5pWWmjP58yLNp&#10;Ro1KeKo+1oyd2ru6Z8d/EHUdZW7jtLhlbUbcsVntIztuFB+8fT69q+Jz6eIlONKUrzXbqfo2WLBw&#10;wUsXhouNJ236eR4o/jPVtNuLiQahcE52tak5Bx2wa+ShndfAzmlUb/unoYjhjD5t7Kp7NJP7RXb4&#10;v2zanZW+rWaSWUaje8KDzFJOfmH881jPjRLFQjiIe6u256WG8NauGwdSvg6r9o9r7MpeJNM8M+NL&#10;lrrQSlresMo5GEk/2SO/Tg9RV1s+wmNxdqc2o9L7Ho5fkmb5bgOfEK7W6WvzZ5Z4k8C6JqthdeG/&#10;GOhwXVhdwmGaG8gWaCZSCDtyCO/b8aitjPZT5oO0uj6nmSrSxMZQlaUXdOL19U0z8J/2zf8Aglne&#10;aW1/8QPgTb4tbp2u7vwrkfZTkFv9HxkqenHT2Ffb8PeI0aEo4HOXeOyn1Xr3/M/KOJvCLLs9hUx3&#10;Ck1Txi1dF6Qn35X9l+WzPw51zRtb8M6nd6H4i0290fVrCUw3VjfQGCeJgcdD1B9Rwa/XaNfD4uis&#10;ThZqUHqmtT+dMfgMflGLnl+Z0pU6sXZxkrNf5rz2MkAuwA6E4GTg+39Ku7SOdRUxxtCxK5A44PUM&#10;frUupoaxoptWFk09CDu3DuB3HsPapjVtsaSwsZFE2LZY4GBwOepqnVuczw1nrtsVZLBueAMHAwcE&#10;UKqtkRKg3oQGyOMEZPX1H0p+1JdJrcqNHsOCB15PQ/hTu3rczcFsIsasRuC+oycCk5WRPInoy2ls&#10;TyQfYdc1m59Ubxptu1jThtycDaB6nb196xlNRTOynQbtdGxDYE7RtGAC2SK45V+zPShQilaxcWxb&#10;Ksq5wv3R3GcVhKrdcrNFRdk0asNoOMox2jaBj8a5pVUnudcKLb2NmGBVYLIu04yMdG7HiuSpUbV4&#10;nfClFO0lYumGCMMzIGULkkDiuZTnJpJ6nQ6cIrVHc/BL4R6p8cfiPpvhiyjddHtZRd69erxFDCCP&#10;lJ9WxWuMx8Mtw3PL45aJH3vhL4cYrxM4vhgLWwNG068v7ifwL+9PbyV2f0Q6N8LbfwX4MttC0VLT&#10;T/D1hYqyiA7JHwoDkgcZYg5Pvx0r4+Of1KtZNt3218j/AFDwGc4LLo0MqwVPljSiqcIpWUYx0SW3&#10;9bnhuqeEry8hudVg1B7Y6hdGxt4DEEcJu5ctjgk84H8IFejW4q+q0HzL4Vv+h9ji+IqGGpexnTTd&#10;Nc0pb69v66nvPw2+FVn4e8J3lyr2t89pYu8kjorySOVZtx465wef7vWvw7N84xOc5nVxtfZvRX2R&#10;/KXGebYzP8+ljZXXNLbsuy8j5R+FvhzT7jx7r+l6tbhbHVp5omieENGjOWwcY6g8gCvQr4xyoU1F&#10;+R4WDoyhOrZaroeY+NNPuPAz+LtPMk729nPLFHHMSQsWDt9e3Hp19K68O/a1qatq7G1eo40J1ZO7&#10;jc/Ia6u7a88R6jDb2UKFdSk8y6Vi01xlz+AwO3tX9C0uangabk/sr8j+Gc4lTr8Q4lUoL+JLXq9T&#10;1zR9FMscWY3VnUfLnBA96+fxOJs27ntYXA+6lbU7QaO0S7RFjqowuFP+cHmvJqYlS6nr08I4rVGp&#10;Y6G8myMRgEDc+7oMnp7Hn9a8/EYpRTk2d9HAuTUYrU2z4dO5w4RxGuCAoJHHH5D9a895glpE7Flz&#10;T97VIrz6KsMZkIUEDaA3Qk9P0GaccW5ysZVMCoRuzjW0ONY5ZyFCBcgM2c554Fen9bk5KmnqePPA&#10;rkdToVYdKefeAhQSfuztAUjoSc/TA/Gm6/LZt7GEMK6l1FbnRW/h/wAiFswgEfKik43vjk/y6/hX&#10;HUxinLf/AIY76WAdKOsf+HM3UNJnQukcIJzsVyeV4JJH4AVrRxEGk2znxGFnF2SM9PDKK1vcvHIq&#10;faEL7VOU+YLnB6+vPWtZZg0pU0+j+ehyrLI80ajXVfmfoD8O9NDpp6SBnjyisITjBOCTjtkADJx1&#10;+tflWZVE5yfU/YcvpqNKKZ9bIJNttIVBaVvMjVQFMW0A4PcAf1r5uMNbo9p7XR6FZpJcLA8gc7yA&#10;SvzYVRuG0+nB6e3NOEUnojKTSR2+nTWojDnflJVQRLEcIW3bRnpgYJyOmTmutKxxTUrtFzVxbttv&#10;dm5V3Mxk2worBcKWPUnjJ69BVx7MyXMk4njWtahLZrbOWuJpL4khMogTcd0f7w8dOw5Izn0rrjTj&#10;NOwa7tHGXl0tvEXiKSPEnmSPLgooYNwiepYnJ6jI6cipcG5WIk7ajrbUlmKWo+ZJgZQiyNHNxtYD&#10;GcE5wQGB+761zTg4vmZCkm7nH6jcqWS33sJfPS5YMfMMagnamMZAzuP4nuDWkYppyIk7vVnF61Mk&#10;jqnmAiMMkrHKIW4I3YPX36ciuqlGy8zKTuked6nPLbKLaDa7yS/KQSoY7g3H90dOT6muymlJ80jh&#10;xDlGNkcrqbSPPueMECIsSrFlY4+VUHcA9+eldlJLlsjzMRzc2pp+GXEmYXABuLpY1jkjLo4Q7t4f&#10;IUYPBJ55HYUsR7rv2ORNn1X4IFxa3UBhZFSSDyYZFk2yWTFv4EBIk3IHUjjaGDZyBXPhZKdVpowx&#10;d5U99D9GfgnmTUIL9ZiLRrxba20+Y+c9uZCIlKzDkxje2WC4Uc9BX6VwvyyrQaS0aX36X8j8y4o5&#10;o05Rd72bv5LX5n6UeCGlWx8gzSSQWkyB3MaxvM6x7VkkwBtYuHbaBjlfUCv3/JlKnT5GtF/w1321&#10;PwbOpRq1/aLd/wDD2Xy/U6XUb90iaSSeR0g1CO+n2wEi3tZWjjkijwcsQkcmzcPldySGxX0UpyjF&#10;q+t7+i0v/wADzPChCM5aK2jXq1qm/m9fI5zTzL57Pcl0vZLyRLlZpN6SRRMxVkUHhjmRwD0bHXOa&#10;yoaSaa1u/wDM3rP3Vyu8baevY+lfhT/pOu6Id+WF1b71CgB3LDG8568sQRkcCvbw/wDCk32Pncxs&#10;rJdz7tSx3HO3AJyeKxir7M5eVQaRfi0xGwQSGX8qOVp3RooKUXcifSPMcuOMjaARkH3raDtoznlB&#10;puxUuvD6iIkAZI/4CeO1aNKXumSg07nOyacbdH2AK6j8elSk6b5kwcU9zd0C/wBkkauThhtP1Bxz&#10;XfOPtKXMjipydOryyO6JV3wFByOMcgV57i7XuesndXEECuysV5U8Z604JLVkVW2WHtEdGBAI6kHg&#10;CtE2tjJrm0Z534kgjjjaNeSTuwOvFZ1NdQStHlR5qJjFI4bqx24zxXPKVtjNQfUctwYTvycHlgOV&#10;/GsJVHG/LuVyJMvxxR3BSRflYsGwOAK9TAxk5c0jjxlnT5VudbY2g8vlt3HBavblNRskeSoSkeeR&#10;4AI6cVxHqgxGT14PT1oNFBaNj1IxgdhQaXT1RMu3GTjPuaAIJ+wXPfPOO9TLa4FaKNs9zz1xQpxv&#10;qBox88YH0puKbuBsW0IABIx+HJqZS5dEBqqdifQZ6cVkBkXT7nI6nPHrQA6BSMc470aAXOnB49+9&#10;ACUAPDHI/LOaB2aJaBAOenOaBtNbikEE5696BEoUEDj36c0ALjn8MYoAdu2gn2oAaxZun5/nxQAi&#10;rg55JoHyu1x4BOcf/WoNYu6AHB5Ge3NBQlAChiO/T3oACSevcfWgCMpx1JPv0oAsRR5x7dM/zoEX&#10;FjJIwD0wB2oGa1laE4Zu/wCVJtJXA6SCARr0I7CsW7u7A1ETykzxlhk0gIJZUgQyOQDjPP8AQfpT&#10;SuBlNI1x++l+WPP7tD1P4VVnGXKtwINpYkhdzHPbPf8Az7U72dpAPS2ySqj5mYF2OCQD3+v+NCm1&#10;uAyW33sIwqmOPlj1BxwcU1LTVgZuoXUGkWsuoXi/u0fcVLiNpmwdqLnnnjgA4FXFc75UxN22R43c&#10;6re+IdQm1K+INvYAfZrNSRbq5P7tFHueT3OK6EoxXLHYprlj5s8r+I8dto3hy/1fUsFLOCS8kGPn&#10;uZWGVRR3JJAA9TXmZxi6WAy6rjK/wwTfq1svnsepkuEr47MaWDw6vKTS+/d/I/mJ+KHw18U6f8X/&#10;ABp8TdZVmXxxqTX16qRs0Fq2dkUYb0VFRBn+7X8v0c9xOMxtR4pe9KTl6Xe3yWh/cOAyvL8BllDC&#10;4GV+SKT9bav5vUltNPt5IlViDvA2ODjP/wBevfhKNSPMzeLlT2NVtNWPaRlUIwDtJUnp81Z1acWj&#10;0cPWbXoSxWTKkgYkBe6nKcnII+v9a45Um7o7Y1L+8jRitwyqHAKgEjbyc9hmuWtS7nRSqJbIhu9P&#10;wnnIdpB/eBv4c+przatLqjup1LuzOO1DQGuHaTr8wIZTwOOOOlcU4rqjuhWutzLj0zyzukcMw44P&#10;B+tck4ps1VRospYRzB1VDwSxkzk4z0PtXFVgr2ZaqW0TM68iEBIIOw/LnoPSubkewXV7HFazC8ke&#10;xVyzSDLcAj8fSnCLUtUa351ZGYICsOzuykOfuEDpW8Hyu5k0mrFS2gETmTPG7BHr6Y9+DXfTrNNJ&#10;nNOF9Gb9jekOoBwScZIwfbNfRYPHySSejPCxWE1bS0PTfD+uz21xC/2kqynIDN8re1fcZZnVSnOK&#10;c7M+UzDK4Vabi43TPovwt8QbiG5h3TbQwACADYcYzX63kPGEqNWEakrxe5+U5/wfCvTk+W6P0p/Z&#10;h/aDufBuv2F5DctJaSlbbU7Jn/d3sBI3KfcfeB7MB71+wOGD4kyx0pP3vsvs/wCvwP5o4nyHF8P5&#10;h9cw0fd69muz/rR6n7p6Frem+I9IsNc0mdLmw1K2W4glUgkAjlW9GU5BHYivynFYatg8RLDV1aUX&#10;YeHxFPFUI16T91/h3XqjXrnNjh/EXxE8LeGg8d3eyX14oONO0iE6leE+jBflT/gbLXVSwdWprJqK&#10;7t2/Df8AA5qmKpw0ppzl2ir/AI7L7z558X/Hz4gyo8PgzwILBWJWO/1u6jurr2YQKwRf+BM30r0q&#10;OGyqnZ16jm/JWX+b/A4Ks86raUKSgvO0pf5L8T5B+IXi74y6tFPe+KZtXubOFi8sMc6tZW46kiCP&#10;CgD6GvewuJy2LVPD8sb+Vvx3PMq5Vj6j9pilKXq7/ht+B80al4ykZw7zkxnjBPB/wr148jSn0FTy&#10;6bnZR1OC1rxSFjkaO55ySWzjaOuKmpOMdT2MPldSe6PBPE/jiWJmX7W6KeWBbAP+eK8nF4uMb2dj&#10;7LK8jlJpuNzwXxJ8SUfzF+0sm3hWZ8jI75r5fMM0UY2lufoGXZHGm9jxa8+NGraFdLf6Lqc2n6hA&#10;26Oa3k2FwOfmxwRz39+K+KzPHqtGz/r5n3OX5Q27SWnn/kddcftsa7qGji11MAapbxbRetLhJ8Dg&#10;kevSvj8XjZuTgnofVYXh7CQkpJb7rpfyPkbx98dvEXi24us3jpHIxLfNjzOw5614NSunrNn3GCwC&#10;oQUacbf1+B4Be6nd3hYyTO5LbioPIznj6VxVMa36Hv0cBd3a1McxSuxYo2D8pB7/AIV59fGJq6Z7&#10;2Cy+TfLYt2mnPKw+QgYABxjHpXiYnGNXbZ9fgsrUraWO0tPDcmFcwgDcDgcAnvz/AEr5+vjnK6uf&#10;XYPLFBJpaFqfQVA3R8BeS3P8/wCVeXLGXk02fVYbL2oJpDDpaRK0rEYVcp2bpzWbxLbsjv8AqMUn&#10;Jnzh8Y5ETTpgSw+RgMD2NfYcM3eJTXdH55xxTjHL5PyPzP8AB101l8V4ZlyFF7z9AeM1/Qs055Rb&#10;yP8APunJUOOJSW3Oz+3z/gkB4AktPB83xp1jNvf6yotPDMrD5rezgOA6eglk3scdQq1/MNfizK6v&#10;iVPK6+K9lDBQ5r9XWlq//AY2T9WfoXHEcVjMop0aFLmU3a3Tl7/f+R/Qs/xKt38KzalMWlvIIfKj&#10;iB3XFzJwEVB6sxAA96+2qeIyx+VzxVK8q13GPeTvZWXmfn/D/h7WxedUcEko0W05PpFbtt+SNP4c&#10;eEH0TS7zxj4jdbvxPqyNNIzHKWCtysEfsowCe5B7V9twjlFTKMseZZi+fGVVzTf8t/sryXXzPW44&#10;zajnGcUuG8ljyZfQtGK/mtvN+cui6I8+u/C9lrWs6lrWtIt5IVZrXzvmSHOcADp6V48skoZlmNXH&#10;5l70teW/Q/R48SYnI8mw+U5K+SCtzJdfU8u0r4K2Zu7zUL+Kzv3u7hpY1nA/0ZW5UKPbivAwXBio&#10;VKlTEcs+Ztq/RM+nzLxFhjaVGlhlKnKCSdvtNdz6B8P+HG0fRI7EJFIoOVQrt2rnjH0r7zLcFLB4&#10;JUItW6H5ZnWa08fmTxLunbV36lPVtDs9UtpFZQ/k5WWAryQPSvQq5dTxVFytdroePRzytgcWoSk4&#10;qWz/AMz54134XWUeovrWm7FlRChjmUSIik5IwecHHevlp8O05Yr69QlaS0s9T7qHHGKp5d/ZWJXN&#10;TbvdaHxd8a/AE1hqf9riCzje4QjZZR+WrYzy6+pz1FfmvF+Tzw+IWJ5Um+3+R+reHfE1GtSlgpzf&#10;ItubW3o/0Pl2KGxN9PHdWaLIRl8nG4j/APVXwFKnhp1pRqx1P1fMcVmNLDwqYWq+S/ToX7S3himj&#10;+zTNbgziRFDFUXBzyaWKwGHr017L3ZJpo8/KeI8ywOLlCv78JJp3Pc/EWmSp4ctNU1zS/telPEu+&#10;/ixutjjhjjkdua+mzLA4qhlFPH1Kd6aWrW6PzOhjY4niKtgsNNxquTsnszzWLQo7mzkjhmXVtKvA&#10;SqE+YbcEYww/EcjivgFVdW9Rax/FH0GMxGIy+sqnK4VYfj/mfBX7TH7APws+OVvcC90K1sdbETNZ&#10;+ILCIW+oW7EZ4kH3gDjIr7bhbiHNcoqp4KblSe8W20/kYZzhuGeOcCqXEdFLEbRqLSUfO/8Amfz4&#10;ftA/8E5vjr8E57vUtI0ubxx4YiZpUutLtydSgQE48yD+LAHJSv2nLOOMsxn7rHfup3trs/nbT5n4&#10;NxH4Q55lHNislksVh1r7vxpecetvL7j4MuBdafdzWWoW01hfW7mKa0u4WtriFgcEMjYII5r66Mqd&#10;SCqUpKUX1Wq+8/MZKeGrOjXi4zWjTVmn5p7E0Uqvu3eoAB5JrKSSeh005KW5IIo2JLYJPTjIz9Ky&#10;dS3wmvsovVii2VjnaCAecjgZFQ6jRSpRvdIoy2nOQFweDg5JrRVX1MJ4dO5l3GnM2TjI5xk89f8A&#10;6xraNeKOOeBlvEbBYODnywfQk9PSlPER7hTwkov3kaQtygBWMEgZ5HIP0rB1OZO50qi1ZxRqWkDM&#10;ylgVBOFLd+M9a5atTTQ7KVNuyZvxW4ACxjcepY88+lcc6mup6NOirWijUgtVUjIDt1I4O0j0/KuO&#10;pWbO6lRgnrqy+YAgXKlcZLcYyOvb8a5nU5up0uny2uhzQcbmYEjgdR/ntSU3tbQnk05upnw2uo65&#10;qdp4d0S3e51PUpVtoo41L43YG4+w711w5KVN4mt8KO3J8lzfirOsPw1kNJ1MVXlyxS892+yS1b6I&#10;/dn9jD4IaZ8LfC81vdWgutd1iJbnWL6SPDxMVH7oP35HT+WK+H4gx08TXUlsv0P9R+G/DDKfCDhD&#10;DZLlk1LFztKvU61KltX3UY7JbH3De6Xf6jax25hjs9Mt0JWSWT5rvGcf8B4xgdT7CvmFWUZ3T2Oe&#10;lmFHC151ZNyqvt0/4P5HlGp6LM87T3UcZtInARI2wqAdzjj0r5rN81nUl7CDaSPNzjiONa2Dwza/&#10;m8329D1H4ZaTc3NrrMM9y8dpNC5RHyVztwvHHUDnHrXi0XGq3qfC5zjqVCnCpGCcr/8ADnyl4aub&#10;fSfixe2M8aOltrLiMlAFYM5IGfx4+tbVqclThPseI+erzSpu11+Z5j+2darpvim8k8lY7TxD4e+0&#10;xxxKAHdFPbP+yw/CvoMlnKtVjUb1Ul9x5s5v6rKm3e8Xf11Pwg0aXd4j1PcOYr11xnp8xxX9EYhN&#10;YGn5o/ifmcs+xKlupy/PQ+uPDcUbx2uVyWVQxwM4yOgr4DF1HzSaZ+k4SnFqLa3PRH04TZfAVt/y&#10;qDlvy9K8eWJ5XZHsrDc95M2LHR9xeQLtDABQBwwHHJP1rzcRidEmzuoYTRu25ojT5AflATJ3HkKC&#10;B3HGRXG6se5t7CV3oc7qNkzyBdpw5+QMpIbHXj8PauqlNpas86vBtlRtCaWOVCqKgIYKq+p4HvgH&#10;6Vaxbg01uZvB86a6GnD4ZjtbaOXbtlLF0JjAVOep46/4Vi8dKrUfb+vwNYZdGjBS6/13JodEfekT&#10;RtJsgDhlBBBbn8+OCaipiVZyT6lrCc0lFosy+GJGIYoXWRdqRqpcoC3y598ZHvxXPHGL7gngE9lc&#10;05tDhktntfIYTCCP7OSFLEq3PmDtuPTv06VFLES5+e+mt/8AgGksLFw5EtbK3/BPob4dwf6PFKG2&#10;iO32HcQWkZQMlsDAYcn1wRXz2ZK9R+p9HgdaaZ9K6LdNeRWscjuxYrI/mtlgXG0nAHoOfw968dxU&#10;Xc9N7XZ6NoZuVlihKNjzQ4MnzosOThQAepx09+vWpuomFRvqd9Y2/wBnma4kVVVQyrEy7FDtwB74&#10;wMYwMH1pxk3pI5pu8bI5zXr5TCySSGMIN5TYpMuBgqoznJJGOvQ+ldtON5JFOyjoeXapqUczqIlu&#10;DBb2Yj3TgbgeFOcEqAD8uOp/E11qBjN2R55qV7IkMCsVZn3tMxyoCttJymMbs+meAOvUtQV2znk+&#10;hFb7muUuVk2krsRZH2xFQM7S3OPXK9PSs6kVycooS1scjrGsN57s0cXnL8h24Mild5wWOPugMSeh&#10;96ulh046PQzqSu7s5HVr5JLd59hk81WJkY5J2qxHyY+bBGM9OPatIUpRklczqTsrnGwRLcsbp5xL&#10;JJHxCjearnA6c9QR0rocnH3bHFJuT5rmLfsI5YrXew6q0SNgbhkr0z7gnviumk7rnaOLENX5Ezf8&#10;OS2sGo6eJ7O4RUZmkjBXJCqwJB7ZLdPUVjXU5KWtzilJRsmj3vwxcXDaharJujWd0tLW1dfKRy7J&#10;uDE8jkgZGD29c9OCopS5mcGLm1TZ+mvwGiKXtj5PlGwfebWYSGOZmy6MM4C/OyuQBnB2DjOa++4Y&#10;oxo4qEkrXZ+c8UVpVsNKM3srWP0F0CRrO1sLhJNtsbOTVYnDSXWoxus21mkhZdzB1WVWU5ILqQAT&#10;kfveVynGjGb+0m3u3e/b79PNH4bmcYSrypJaxaj2W3ddtNfkdpdq1yt2jzNLBdXHnNaCQBLQPHGs&#10;YSRG8zBU7+uSWPTJFe9KD5HKT91/0jw4TUZRjBWkla/z102I08yS8mjd0JgnG65QmQMjSCRfmAGf&#10;lbAIwSFOACTu3pq8mu3XyMqrjGmrdf8Ahj6X+CQNz4s0i3BLiHUIYpHB5kKASMxOOc7lOT1OfSva&#10;p2jRn6Hz2Pd5wfS598IywHaxOH6GsYRbbsZ1ZQTubDPGkaMvJfGee3c1ai27CU+XUtL5bx/KACBx&#10;z1qTTlTjdItW0KXELK5HHend3uZximuU5rVdKKbyhHIIzjI6VV3JW6kSjZ2seZrdy2OoSQlTz8wX&#10;1rtwsnKHLLoeZi48s7noujaqLmABxtk6NnkissTGz93Y6cLUcoe8dDb3S79rDrgAjmsIX+R0zV1c&#10;t3EnlqWB+UjGTXRGz0ZyyTTujzvWlaRnZgc5z9eKzq6pocHueWahbyo8kiIcZycgkda4ZXd2bSSV&#10;rGUL75Nrht3TaRmuGrVcZWaJ9DZ02+jZSm8Bx91dwBzXvZdXjVpxitzzcVTkm5dDrbbUtkY3yGM/&#10;Xk17F42944dnocWh4HfFcp6MdJDycnPr+FBsnfUVR39DQMkLBfegBn3+emB+ZoAUDbwwA6/jUODf&#10;wgXraMswOD16davRAdHCh28DHHNYPV3AdcPsQgdcc44pBbWxiD53J685FAF6LAPToOfegC0w3Yx9&#10;PU+tADdpzjjp+VBpBdRdhGD79qCpK7JaCkraIdF+PHrxigBWODxjpzxmgTSbuPQ4HUce3SgzmrPQ&#10;XIPcH6UEeoh784I9O1ACgg9Dx/KgatfUlXIye3fGKDXmiNzg8cDt37UCcop3W5C2ctk9+B60CU7y&#10;FAbaB04PXtQaEi8Yzk/oTQA7g5HuO5INAEgTgcdueOuaBFyGLPX657UDNSC33kDGB0PahuyuB0Vt&#10;AFA4G0ccVg227sDRDInzuMAfcB5zgUgK0l1kE4xgdOg/z0oAynZ7yZQfuZycdCB71qkoxuBdKGR1&#10;UfdQYA9TWadgLaxpbRl2Vi38K93J6cfjUu+yGrbsVY2CnI3SN/rGHRSc/KKYrdDnPEXiKx8PW+xk&#10;W81CQAw2YfYo/wBuRhyF9B1P61rTpubu9hpX0R4Zq2qaprlyJL6czMz/ALmGMYggB4Cxr2H5k9ya&#10;60oxVo7FRil7z3OlsNLgt4WFwwjt9PU3N9OzbU80Lkjr/ADj6k0pSSVzO7qS03Pi743/ABI07V5p&#10;rZJkXRrF2FuM83Tg4MmPTrj61+Pca8QUcWpYWnK9KP4vv/kfuXAHCuJw7jjKkP3s/wAF/m+p+Xnx&#10;c8Q23ieyvtHs7aOKzbO+VkG9yM4wf89q/HK2IUqynBWtsf0tlmTVKGHc60ryex8cWCSQzrbMFIif&#10;KYXAHqK+gw9a6XZmVZJJ3PSbe0juEKyoeVyMjDGvV0avuckazptcrIruwIj2q3OcFSvBA6qTUOnf&#10;Y76OKV7lO1g8mZUPKtlScZVQO5H6VxVafRnoRqqUeaJJJbl2mh2NIGG4jP3Bnr9OK4KlFO6OunXa&#10;s3oZ0kMWWCbxJsOQo3FuoNefVoxinY7oVJW8jn30sCF2kVi5O4ZYgeoBH4dK4Z0up0xrJysnoY1v&#10;cW8e6GTGRnJK4UgHNcdWk2zo8yleRxySBlKtEQeVxtz159q55UuUOt2YM+mm4LyMMQ4wQVKj86yc&#10;WilJoy59MSAFtyshOCAu7Ax6+tSDk2YixrK4hWPAJ3CQtwP/AK/WqjLlBrS9xLmBLYhY0OAMsyjk&#10;49T9K7aNdtWbOapT5izDeKiI6g5U9eq555r3sPi1FJx6HmVsMm2mddpeu3Mexg+TH833sKR719Rl&#10;2ZShNSueJisug76bnvPgD4kTaXf2iR3Lcygsu7mPvjr096/Z+DeK3hasI1HeL89vI/KOMOEKWLw8&#10;4qGlj97f2Nf2lbEaafDOtXLz2dyqzWY80GS2mxhtoPG1hjIzwQDX6xn+W0c7wsc0wL99LXzX/AP5&#10;IxmAxXC+a1MFiFelJ3T/ACtf7mvRn2n4p8fjUImgjmEFnIuTBDPsMo/23BBP0BA+tfnyjKg9NGep&#10;GkqytPVHhur+IILTCQ+VGrAvshAx16ms5yk3d/iejRoRSslocHdeNCNyiQjDYODlsVCk27HWsP1s&#10;czqHjW2dJIppU8uVSrySOAhBByCD1rem7PmvqL6rUb0R8UfGDS7LS1n17QZY5rV8vc2URDGM9d6K&#10;O2eor2cJm6glRqy93ub4fJnWqK8WmfFfiXxuoi86CfzVPLAceXn2/KnjM0oQSlTldH1GC4dlGXvx&#10;sfPHizx0ZkkBkXccjIILdRXyuZZ5TlFwvufa5bkXs7Omj5p8TeIpbjzWSQoO/wC86+p+mK+JxeaS&#10;lF2Z9nhMm5WnNXPGtR1ady6iRipyefmzXzuIzDnuos+pwuBWi5TkJ5JnZ3bLKRjg4XH868HE4vm3&#10;PpcLg+SScUUvIeTYUO0k8pnkjPrXj1sQlqz6bB4Vs0LXSiGU5fcM7WC8nqOPoa8ytjHr2PpcLl6d&#10;nfU6yz0VZwhkjJ4AJU8Z+nt2rxcRjZJtQZ9ZgcBCyclqd7pvhHzYY8QZOclwAQv/AOuvBr41qTZ9&#10;dhsDFU1dHTNoX2GBmKkxrwMnPsfpXBOu6ktT3MNhuX3UtDmZLDMrDO6MkkBTjJz/AF46VyyrKLsz&#10;6ShhfcVtiC6sEijwUQlkOSRyp/ziso13J2O+OEir3R8T/HR/IjuogVZUjc8dQT9B2r9I4RXtKkW+&#10;5+QeIdNQwc0uzPzT8D6ZdeIfjDo+h2AkN3reuwaXbBRuYNPMse4fTOfwr98zPHU8q4Yr5lX+ClTl&#10;N+kYt/of51yhPEccujT3lU5V87I/0VP2XfCWn+A/hN8PfCVjGsFrpGgWtksajA+SJVJ/HGT7mv8A&#10;J7h/NKvEHFdTiDGyu69aUpPyctN+ltj+gM4wkqVJ4Ogr8sUl8j6S0rXpvE3xY8NeBNA/fvY/8TDU&#10;ZVG6K1VRl3f/AHQePdhX9WcNYiOa8Y4TLsqV409W7aKy95v029T7rB8K0+EfCjGcWZ4uWVVcsF1b&#10;eyXr+Vz7+1eN/stvpUG4xxRhZMdWP1r+q8VFumsPB6I/kfKpQ+szzGqvek3Y4zVdN8qxe3tlRJ5C&#10;AHfnOcV5WKoSjQ9nR0k+p9XluLjUxka+JbdNdCjo2hXInjN2RhCCxU7l9cVnhMDiE1LEO6OrMs7w&#10;Tpyhgo6+Z6OhtllVBh/LUD5lwF+tfQ0owUl2R8BiatadNqXXszN1BNOmcxqqrK3G6Po2fWtqmIoR&#10;fKvi8jDD5fj5Q9pN+4u55/qWgG3mmVjG9rOmTERmVPUg/wBKy9hVV5SSUH951vHYSXLSptyqR+4+&#10;ZfjD4b0Ox04ve3tpcW86MsKsgWVSRwAf8/SviuKaGBw2D5sXUXL0vufpHBFTNMwx7hgaMlNWbttu&#10;fmJ4q8M3FlcXU9tHNNAspkhlt18xiucAOB6ZFfzbmNP2OIc6Wqvo1+p/YuSV41MF9XxTSdrSUtHf&#10;yPKNQGsx3sDRTrFG7DaM4H4g/wAq8XFYjH88XCSVz6HLMJkEcNUjVpOTju9z6S8KS65rnhe90HUt&#10;SeSy8gPBCcFFIAOD+lfXZRQzPG4KrgsTWbptXSvpc/O+I8y4fy/GYfMMrwqVZNxk2tbHh+lanrXg&#10;nX724QCbT5LryZbaRi0JGcEj+6cenpXxSp4rB4qdaKvBOx9jm9HJs+y6jg6+lXlvdLW7X4n0bFFo&#10;/iuwhvrEiBzGHYRsGjJIP6j2/KvuMnrYbE006atpqfiOY5NjMpxDhF8yb09Dh9Z8HSaqBbXCxXMJ&#10;YxF5YwyqG4IOeDV16datU9mtY7aHtZdmMssVqsbPdpnxT+0J/wAE7fgl8VoHm8WeEtNtNTmjItdZ&#10;0yFLDUMtzkSqAc/U/hW1DG8QcN1ebBV3GL6N3T+T0CvhuD+MU6ebYOM5dZJWnH0ktT8bPjr/AMEf&#10;/FnhG2udW+Evi19dgjYyJoeupi5IH8KTqOTzxuB+pr73K/EWtJqGb0FZ/agmreq/yPg8Z4HUsY51&#10;OF8ZaS1VOq912U119Uflf8Sfgl8XPhLdvbeO/Aut6OEOBfC0a605xnGRMoI598da+9wOcZVmWmFq&#10;rm7PR/cz8p4h4K4t4Xm1muDmoL7cVzw/8CjdfeeSpehSWBJ55XNeo6ba0Pk44iO9y2kivtJHBHY4&#10;4/zmsZJxubRmpIsAJgbThfQEEmsnN9S15FqJUPYFWPHGMVlJvc1jFF5bdGA2AA5zjGTWbqtbmypK&#10;WkS3DbbyHYAdiAM4x0H6VjUqqOx1U6HO+Z7G5bWnooxzjjOT2rz6tX7j0adBX5Y7mqlgEwMgN94E&#10;9B+Nccq7lqdkMOotXGzBUJ3FSVGAQcknsMfTilFvcqai9zMaK/1GdNP0i3a7vJiEVBykeTjLnsP1&#10;OK66FNP3qmx6GQcM8QcY5tTyDhXCyr4upZKMVor/AGpPaMV1bP0+/Zd/Zy0zwulj4q10K+r3kay3&#10;OqXseyKyUjJit1Pftu4x1Jr5rNs1nVcqTdktFFfm/M/0z8HfBbJfBrKpZjj7YjP6sffkrP2feEH0&#10;S6veR+qui6lZ29na2dtZx2+kWwyJNuy4vmxnJz1HsOTjnAr4qtVs25H0GZU62JrTxeIqOVaX3RXY&#10;6RZ28QXKpeJNaaMsJMLn5TIwz0Hp78e3rWmCo0cRNyqOyZ+ZZ9jHl2GnSwLUqza5rHnnim2m0yO5&#10;+zMXspWzvLfdA7/yzXweaySxc4eZ87hcQsU063x/qeh/CvxDYxaXP50qgODEGfqcKQM/j3ryaVaM&#10;KknJ6HLm+Ar14xjSV2tT5hjtrCT4u6tvkEsLajvhlRfL2knj8R9e9eviKslgIzjueU4VKa5Nmtzz&#10;f/goLpcmn6N4P8T2+14IAbC4GN25WX5RnODgHH/Avevb4OrRxeLlhZbtXPBzLEPDZcqy6T/Bo/AL&#10;TFWPxvq8SgbZLsyKBwMbsj9K/onEN/2TTbeqVj+QMTTVPivFwWzndH1x4UbckagDK4xn+Hr/APXr&#10;86x0+VvmP0fAU+aK0ue8aHpcd+ilkCkHaWz90Z6kfhXy+KxDpuyPqcPh1VVjtDoSqhEYwij5VHBx&#10;3GPyryJYqV/ePTjheWOmxBPpMiwyZCgDAcj0I7foPzqYV4uadxOhLZmJ/YktzdrGqBkjAYtk5PB7&#10;duvWumWLjCnd7nI8K5VeValhtDaAxgQt98MSfmyB0x3I/Ss/rPN1K+rcjVkbs1lFqBCqgdYcRKip&#10;yzYx6dB6+1YQqypa3sdboxquzVzpINCsxauIoljnCswDfKylQB1wfX9T2rinipuraT0Oh4Onye4t&#10;TIh0lbSffIXMskxRyCfmCKCSF6dcexx1rd1HNWWxyKgqbu9y4ujlYZbl0Dwu/Up5rKwZipYem4Kc&#10;D+9irVWzUVozF0Wryex6d4ZtlhS0nDMIrwqzIVGbaR9qlVHbpjjqDXBiHzXXY9KjC0FJbPX+v62P&#10;ojRdOguJ1hCw28iMz4WTK7AMg8DOR1ryZt2udKd1rsd9o7yW/mNHIjyW+SSEAjZVICbSBnoG6jv6&#10;c1LWzRjOKejNPUrufUYoYEB3ySZby5AsjZwQv6EegxXTBXMVFRu7nn+tSSedHA0m2TLOJcFmDHKn&#10;kHjuOBnI967KSSV2TLU4C6McJR1luPLgdXX5VJLvk9xyRhuf4c1104qS1OWtJxVjAvLhJpVSVljh&#10;jicq2N7ReYRgY6YIByvHQ85wC3B9DDmvuc5qGoxLPKu0SpCgBJcxtE2MEqBxtyVxnhgDmodKTSJb&#10;s7nnt9cQ3N1cwupeYl5XQAgKoyAyt6HPTnmumnCUIJ+hhKUWzAvbua2tyEZyVUhCV2MEbAIDZyQO&#10;v4npWsIKc7M56s5RjdHCSX86XatbzCOQHdwMb3OCv4ZJOOOSK6/ZU3TcZK/+R5Uqz504PYet3JJO&#10;gIeSbzv3vmKI5eRz2P8AdPscVm4JR00REqrbs9WTLqLwTMoWWSOHEhEbB9uV4GM/TI7jHNXToc2r&#10;epx4iok35H0Z4EYx6laKyF0iU2ty6Xsc7wrsDOInJKncSuevAIHzVpTnFPka13PPrxlUpua2P1M+&#10;AdxDdGxsfNjWZbY6hPLtVAkULnHzsQm2WKLcd3O0nI3A1+h8LQp4jGQoN92/JLW3zPzfiiU8Phal&#10;e27svV6fgz9AfDd7Zvcz3K2k013p8TOwSeNruzhuZBsEyowA3hSMc4CBRwpFfs+V4miq0nTi3yXd&#10;9HZPvZn49meGrqlFTmkp26PVpdLnoNlItxKjwu8hugnmE20YCkbtpc9AccY6Ac96+ko4ipVqKz0d&#10;uh87WoRpQba1V+osxSG6s3kml8hb9bhonGS8cTOrI75+QZwuSFIXOcg/L6MYWaa2v+Rx3Uoyilra&#10;3zdvvPq39n20Nz4wtAERTYrPeyKnVAIn2bhk4J+U46c9+temtKLsux8/i23Wgkz7dliNwu3ADqOo&#10;HWnCn2MKk1flZltNco75JVF+VQTya6PZJRuzljWblyoSDWhCxiuH25PyMeAPY1xVFZnpUat1ZnR6&#10;bqJkfapBDDscmo0L+GRo3cbyowI6jOD24pp2dwnFptrY8R8URyxX6N88ZLfI2OnPT6V0Yeo02jgx&#10;UFJXI9O1ySzuUjuAFViNzEYR/etajc7pkUv3dmj1O31CC4jR4XU5GRg4Oa4+VqVjt5ly3Npd1wmG&#10;JGR61unZ3OeSUlZGFqmlyPHIY23FRyMdquVpRbRmnyvU871BDHG0bDO4lWAH4VzOlf4dy3K2px50&#10;yWRwoiJByTt61nVwc+S7WhgqqlNJO5kTQS2VyC0MiKW6tx6dD615LnVwc+dLQ9D2VKtG3Ui1XUri&#10;MReQ7EN13DcRgVdTOcTZKmc7wVOHQ6MDAxX1hw62FGc/jxigqK69BwDEd8Dkf/WoNh20t1444oAs&#10;RxHjg8HvQBOLfeQePfFAGrBCIwOBmspSvotgLsb4HUcD9KiwFC5kLsFU+3vQG+wQxjv6ZoAtBAOe&#10;Bn1NA0m3YkQjp0zQXypLQdg7s9sY9zQUlpruSjaQOmePagoYeDg/hQBIMKuRjJ/CgLogZ8Z9c85o&#10;Fddxvmj2z9aDKUmwWX3/AC7Ubkkucjg8HsOlOzW4CgkHIpASq2c9RQA6gAx/n1oLgk3qHfHT69qD&#10;UlCkEZxx+OaAJFjDEHA64oAuxxAjGBx6dqANGGHJAA6dvSj1A24YQmB/9c1jKVwLpkVBtB4XljnF&#10;SBRluRKxJOFHCj2rRQ7gUZJGlYJGTwdpAGetWkkBr20PkRBmHzsuBkZ2ispSuwLcaLENxO5yM4Pb&#10;NSAxpE3eaz4xyCRnb7j3/wAaEuwHKa34qWyWSGyCvNtwZGGQv0Hc1vTpX1kFzx66mlu55Lid3kkl&#10;YsXdizHPvXSklogNzQdHeRnv2UFYsLb5HDytwv5feP0pNpaClJ25T5l/aS+N9j4Pgb4f6PeRvfeS&#10;JPEFyj7mUycrCT13Nnc3oCOma/N+OeKI5bTeW4aX72S95/yp7L1f5H6x4acD1c7rf2tio3oQdor+&#10;aS3fovz9D83vE2v3mupI6yOyHqVJIAOTX4TicVUxMm5M/qPLcso4C0UtTxbVtHlnicrEwGTs3Kfn&#10;JPOR1xXCqajLmR9TSq8zUZM8Q1PQ54LyRvlDO+/P3VBzXs4GfPC3VHj5rTVGpzraRetZQyxQyDa6&#10;LtLDgNg+te/Qkmkn/wAOeA5NN2JrqE70IJ2k5O7PbnnFdsYJvQ1o1rLUrKoeQ/IoZvlDh/lfHas6&#10;lPXY9ClUsvIuCEt9wbnXKYU7SQB0/SvOrUb6o7oVE9ZFNLIIn2gANJExIyuBtPoPX/CvPlTTu7HY&#10;qrbs9jntRthIWKK/KjBU7R16Vw1KOp206trO5weq2P2YbhCWkbJDqmMj0P6Vx1aXKehTq8y3MUTG&#10;RBG68qed3cD+H+Vck6d9GbOSQgWV5OSRF1Ic4TGRxXJOFr9h8yew+QWod4Cm8MMg98+n4f1rmlG2&#10;q2GrmPPY+VcpJHEfI6nPO31pWaVwKdxZyskpBZwBhVJAOG654pwaUk2JanOm1kjEmcq0X8OCAwr1&#10;KdVPYynT0JIJyshIyqk5CMM8+5/z1r18NVSZwVYJqy9DXt9VaKZGQiJwcKycEEV9LgMynTmuV2PG&#10;xGFjOLUlfuj7A+A3xfuvD+s2IlumjEcgJ3EhVOOx9OK/fOAuMo05rB4qXuy08v67H4F4mcDUsywU&#10;50I+8tU+z7H6aJ8fzZ6r4fJvHv8AT9Z05hfW5lBS1lQgq8bHkYBJI9vz/Tc0yjC4mi50bKbV1br6&#10;n8zZdTzLB4qVDFRfLF2s+np/VjptW+LPhq3X7UviC2mgdNzMtwoWI91P0r4LE4CvRXNOLt+B9zhM&#10;POrJU1HXyPKNX+OnhPcwXWrJic/NHdLuXHbHt6Vw81OnF+0dme/QyXFynzQg2eNeKvj5okFrNci9&#10;81UUsT5gwxxwRzzn2rxMXm9HD3vrE+ry3hPF15KU42Z8zeI/2jLe8WSOK4iBkTBDPtwvcbfx7+lf&#10;PV87Ub2e591huDZQjH2iPk/xJ44F3eTywXCmKd2fYBhVJPJAryKmfTaa5j6Whw7RjFJxd1+J5XrG&#10;oSO0mZg5A3Kd2Bz0ry6+aN6SkevRyuMUvZwtc8q1Oa5eQodrbhyF5/z2ryK2Oc23c9KlgIX1Ry9x&#10;aSTFgqEOOWzz+Qry6+Kje7eh6uHwUm0khYLGXy9kkbIDgcoeTz9e1eRicSpP3WfRYPBtNKSNex8M&#10;RyybhvDL97eAVwTnrXkV8wlGJ9Ng8vhKSaWp3Fn4cR5I41iJONgI+715P5Y5/lXkVsTUs5Nn1OGw&#10;sIyVlqd7pfhtY5NyKTtXGCMgfQe1ePXruVkz6XCUVGVzutO0pYQQIgIwMEHgnHU/jXnVKknq3qe7&#10;RimrdCtq9pEkMjBARgkLjj8P0rFTep7WEobW3PIbiNkmlOMDOck4xyf0qH76sz6SlT5IqJzuran5&#10;cEqh8v5ZXGcDPataNF86ZtNqMGfCvxyu2uIbqVjhihB9eAePQA9a/UOEqUadWMUfiPiRU/2Gq/J/&#10;kfPv7A/gxvHf7Z3gG1Nv59to+rPrt0NpaNBDnZnt94ive8f+IFw94PY+cHapViqUbbtzaT/C5/CP&#10;AuA/tTxQc2rwpuc3/wBup2/Fn973hrWLTw14Kk1SRgE0+yCwoeGdtvyKvuePxr+B+D8op0crWN6x&#10;282/+Cf0bw7lFfiLjCjlsV7spavsup9e/sV/Di6tdB1j4r69bk6542uC1g8w/eW1lGx8sL6B2yx9&#10;QqV/b3gdwg8tymfEOLj++r6Rb3UE/wD256/JHz30q/EHD4nNcL4d5LUthMFFKaW0qjSvf/CtPmz7&#10;c+zCd3lPyjJyzDHHtX7yqDnLmex/Izx3sYqlHWXkcV4kjQkQwSgOG5PV8+3615WYU4/DB6n2fDuI&#10;q2dWvH3fwt5mloOnNp9oJ7mQkyfOBLywBrbC4eeHpKVZ/ecWb5nDMMW6GDitNNNivq96gYqAmJRg&#10;KpCs1Z4rEpLl6M6sry6TfPUWqMK3BeZgf3Kg8Mfmrlw8ZSneXuruerjqkKdC0fffZG1JY27r5pIn&#10;cKSxccAf4V9DGUYwte58FKnVnVu48qv0Pin416nbQ+JtI024s7e8gecmGMjaBgjdj3AP4Zr8R8Qc&#10;5oxzGjgnBSv93/Dn9X+EPDOIqZJiMyjUcHFa9/L5EV9pGgX+k+fY+FolhjhAmuY4kYR/Lkk45P1x&#10;XpYTDZXiMv8AaYfB7LV2R81m9fOsJm7o4zMN37qu02fEnxQ+G+la+Z20GyaK6tpDM8tmvyxEHJ3r&#10;X5HxdleDzBuGXK1SOunT17H7r4d51meQS+tZtO+HmrWk07ryuch4VS70pIrXUxLH5BCStD8gnUf/&#10;AFq8vKnicLFUsfJpLR26o7uInl+NxEq+SQi5Su0nrysyPGug6Zei5l0aKRDMDJsdiUf1p47C4Gsp&#10;fUW+WXc8/L8bnFCpT/tZJ2stN0eZeEPF2oeE9UfSNULW2n3EmFLcAe2e1fL4PG4jLcQ8LX92mz6n&#10;NMtw+Y4eOY5f+8qR6bn1fpHiHw3q0EdjBEl08yjy3ibox5yW/H9K/RMBm+WTpxwdCHNN7W7+Z+XY&#10;/Jc2lUlmGNq8kY7p9vQueI/hb4k17S4nsrq3aNAZYrWZiSx4wMj6da6M94J4tzXLY4jL3F9ot2f3&#10;ngZV4j8GZHm8sHilLonJLT7j571j4Z/EDTBK9sjPOn+tgmJnt5DxjHGO3FebluX5zl2HWHxdP98t&#10;1vr+p+p4fiXhbMZKpSmvYy2a0djwDx14A/t20e28aeGbO+hiylzbyWayrI3PUEEcH0r0XTrU4urU&#10;jyyW9tPuPq8FmWHV6OD9+nNfa1VvM/OT4r/sBfs7/EC4umtvDa+FNZmJIutNY6eVZgTkKPlb8f0r&#10;28sz/OcPaNKs3FdJao8rOPDLw/4iputmOXxhUa+Ok+SXzS0f3H5b/Gn/AIJxfFfwJqLz/Dpj460V&#10;3PkxLiLULce5+63HfivuMLxVhnSf9pLla6pOz+XQ/EOJPo8ZvRi8ZwbiI4iH/PqbUKi9G/dl+DPh&#10;nxT4I8c+BLqax8W+Fda0WeB/LkN5ZP5GRnpIBtPT1r3cPi8HjYKeGqJ3+/7j8bzrhLinhmbpZ7gK&#10;tLzcW4/KSvFr5mLaXMUgG5sMeMZxjj0q6kZR0R4dOpCXU6O0aAAEvhcdBxn/AD6V59Z1L2senR9m&#10;lfoaKyROTtIwB9wKSzZPtXM4zW52U5wbtE7TQPBvjbxC6f8ACOeFPEGqhiCslrp8jRY/3yAuK4a1&#10;fDwfJVqJPt1/A+jyrhriTN6kYZRgatVva0Hb73ZHq2i/sz/G3xDPFb/8I6dKFw/Bv5Cmz/ac9AAO&#10;eT2rN18Oo88bv8D9fyX6OnidnFD61iqVPDUu9Sa5v/AY3PZLH9jO50z7O3jDxTaSTEbrix0tzMVJ&#10;wCpII5HHU1zfXqkrqjA/aOE/orZJKMK3E+PnWkt401yQ+9+8z6c+HnwR8F+DRDc6XoKT3qY8u61K&#10;MTqSTncB0B/M4HFeXi8biEmqk7L8fRn9ScLcIZHwZgf7O4RwcaEWvelFe/LvzT3t5Xsfanhjwfa3&#10;Gkw3888mr6nvEdpplrFstbYEjn6cewx3r4HMs+w2HnKKa/U5sdmNXCYx0KzUKe7k3qz6F8O+EbCC&#10;2gutftg11DH8iL/x6xDBwpHQ4zyMYyO9fM4XPKWLlO8ny9D8v4j4kr1azw2VztSlo+7/AMiDxG1s&#10;WhGn3AkMjCNxGuUTOOAPzr3MvzGPM6akfJxhU5JVK0bWPC/Fl7eWE17psxLwTcK7KRkYwfrkHHH/&#10;ANevnc4UXipzW5MqVGVCGLpfEdJ8JNIgvbaWNLpJFMjO0LsAwI7fhXxeMzL6vU5ZLXucOLzidJXr&#10;Rat1PMvEGnTeHvitPbSWgjtZ2WRJVwYmbPPPTP3eOO9e/hMbTxuVOUZXkrqx5rxEMTL2tF7iftqe&#10;Gx4m/Z+ubqEEyWDJcIE5YbdpP8hwP/rV9BwjiI4TNaFSXXT7z5LNZTq4TEYVrZX+7U/mZkVrDx/J&#10;ESSHfOcABun+Ff1BNe0ylS7H8pZtejxdO/2rP8LH134QTKQkkLyOAc55HX1/z61+WZnU5W0fqGVQ&#10;5oJs+hfDFw8c77cKgUDH8LfUmvksZO8Uup9bg1abZ67aQO8aAgbz0BPBzz/n8a8GpVi3eJ7UKdo2&#10;Zft9OleWZZCpRgMKFHTufxrGVVJJxBU2210NiHQbYSIUDMSCOEwGzxzj39ah4mUk7spYeMXdFe+0&#10;m3jWMmFCW/dEspySTxz24J59hRCvNu1ypUoPWw2z0KKFDNDAFUMWdiDuUE549jjr05pzxEpPlkxx&#10;w8IawVmXIbUySPHGBHGwa3aQYDgt/wDqzUOXLq9Q5bvlH/8ACNTW5jMj+cJ4wZdpDsdxwSc+nX6V&#10;axan8KtbY55YdLfqblpoZnXZInlQGQ/LIuAdnK5Hp0x9RQ8Ry+pm6aejWh0Fpo8SzNbvIRCzecvl&#10;rsZTjnj6KD17e9T7VyV+ptGOlmepaUJ7NIZFKszqCXZsTQjgNv5wTySQcdQAa5JJSYmmuh3mj3MM&#10;lthFR3LOpkEG1QOcAk98A+o44ocWjComrSexUvb6TTxKwUAy/NCjJnyl28knJ5zg/hXRTvdWIb5l&#10;ZnArceddXPnhcK5ETzzKMjGAcMcl2JJyPX8+yN+VJbnPUfLqjldRune5TKrHDGfKhPBM7EAyvjJZ&#10;eJMqcYPPPp101aOhxVZ80rdDlNUt44JWZVVC7cqYjJJxgK2cYH3lz6cdK2jLuYvTU891a4C3Uscl&#10;ziEIHgMcQGxgrKwaQcH8MDk8VvGCcbpanPN3lZs5y4e5UQxRvbbpkAIVgEhQBuGbgDG7JHbPWq91&#10;pt3M23FJI5DUru5mkeQsTL52VIlCrsRSFQc9OeOvU1vCnFehyVpts517yJ3DyytiQ5/eRqjZB5Jb&#10;qfu9fY1sqbSskcDmr+8UYr7dvmdZIQcojxr8vykD5fUDrkevSnKly2SOSVbdss2Vz9ou22hJI1Vd&#10;m0GW6BDElSuQQTt756Z4610RhaCZwVKrlfsfSHw8tFu7nzLS2lF1cDbbpcwYYKQAh29QSzEe2Dz0&#10;xzqMHUtLfyJdSUKTfR/kfoj8FJtW0yxkOnyxWutPaRW0LaiUSBY1tik05yGISIkO5TPmRq2GB+Yf&#10;Y8N1lha7qa87Vlp/X5HxHElKWJpRhOzhe7/rv28z7B+G+v3+paU1vpGrJJbabdWser67cv8AaLXW&#10;4mneO7dkBCSxxu+wbjlmiwB8o3fo2S1pQpKlN2l9vR63lu+/kfnWd4fnqurDVfYV1o0tl2dtXtuf&#10;VHg+RBaGwgnFzdW4EAu/tKzq2IxtkkVCRhVMbMckDG3sAP0LKZ3qSpR1ae9+ltHp5HwOaLkgqs9E&#10;1e1n31Wvmd3NErQLDe7iJdtnP5k7RW/zujKAwOMMyKFI+UhwCME19JzJe7LXofPcrXvJ+a/r+mfZ&#10;P7N9lIlxq+o3DK7wW8lv5yxrEpaaZfkwOMgI2en3enBr0oaUknvc8LFNTxVo7Jf8A+vYpEUHd9/u&#10;exrWEexyTlrdjrizSa35A3nkHPFaOT2IUVuefapaMHYMDgDAauWsrnRB2SaLnh65mgZYsksZMe+O&#10;1cyutzoi/efY9KQ3EiAYzxgEnnpmpc2nqjq3OH8V2Dyxk+T84H3sfyrSMrO8TCpDS55ZLZXSgxyA&#10;uhOVDAl057V2UqVVq1zic4R3NjQNSksX+z3e9Yi37uQjAreWHaheW5zQxMXUcU9D2PTb6G5iXY2C&#10;vBHXFY2NtehNez7UYjaDjr1ByKcVyhJt6nnU6rPdsJCCACQo9a0pqPPexhWuoWZuWmmK8KsqKF7k&#10;jk1dWUU7MihTb1iYOuaKTCSkauNp3AjJ56YrysXCE1ZI9SipRd2rngV2Lw3lxDglYX2jjcCfavn3&#10;g6rk+XYutWV+VM9BwcZwcH8a+48keco2Jkjz1wfwzSLSS2JggB5Occ0ATpGvBwPagC4kYz0ycd+1&#10;F0tWNFpEAOB2PccmsXJtWESOcAAZqQItxGQDyR0xk073SuAyNCTk8fUZNIC0AB0GKAFLZ4Jz7Z5o&#10;GnZ3DOO+PxxQNyY9XBH/ANfn8aBxk0rAZVXqRwOSTQJyd9yCW5QDJPT3zTSb0QKbWxVa/wCwODn1&#10;61Tg+gm33IzdEjr74pqDvqIVZS2MbuRn6UnC2oFuJXbHXHX09qnTdAX1jO0cngceppylzO4DxHng&#10;9c8d6kB6J+fr2oGk27DwPmwf8KDVRSQ/YM9T+NA0rdBdvIIPfJ45NAEgUnBxx9aBlqJeSAB6/SgC&#10;9DHg57ngelAGvCoUdeT29qiewFkzCJDzyRgY6j0qIx5gMy4uWIKKcZ5JzitVFLYCEMzDCkljxzz+&#10;lMDbsrMKqu65z8x9R3rOU+iAvM67izZAA+UdenSswKUtyoUu5GOuCfvegpqLYHJatrDCNkU8tkcE&#10;A/SuiFNbgefzSGRndjuJOCcZrcCXTdMm1G7ito0LFzkk8BAOpJ7ClJqKuwJfi/490/4SeANT8Qpb&#10;rdXtrbtZeHtMwR/a186kRjjkKMbmbsiN7V4Wd5zQyTLqmY4nppGN9ZSfwxXru+yuevw9kmI4izij&#10;lWHdnN6y6Rj9qT9Fsursj8QJdO8R+K9bvvEnjHUpL/UdVvZNQusZWNpJGLH5ewHAA7BQK/mzFSxu&#10;bYueYZjK85tt28+3ZI/tjARyzIctpZRk8LU6cVFPq7btvq29WddD4cjkhCJCI03dhjIHTNS8IuXl&#10;SBY+0+aUrsy9U0WzSN41eMyAYduoX2Fc9WlBI66GKquSZ4/rPg+K4LiMxsCpXJGCCehrPDT9hWTl&#10;tc9fEN4zCuD7Hj1zojWly6SKcxMQxBwfrj8q+wjCLipx2Pg3iJ05ulLRpkNxEskaRrn5PmL46Dpt&#10;x711wOmjXtK7KMlmY0VoyGUfOCvDcdTTqQulc9OjXTepFPMwCtGdjEYyFLY79vxrkqU7uyR6NKXR&#10;jIMnPykAx89SAfX9a4ZYdX91HfGtG2pj3LNHLIpAYfdx90g9j+tck4OLtc6ItNXMDVF3xCM/MynC&#10;leTk/r/+uuKpSVmdtKonqjzu/jdXG3iXqxbgCuCdPXbU7o1E1qZMNzIzssgDOrEhRwOOnWuOpTNY&#10;uzNBLkSyBpEChFyxK5ZvWuOpCyujcfdQsJFkYP5bdFPJGfXFYtX3F6FGWyaYMI5ShwCOflX3rFqz&#10;sUZE9r5LP5xVZSucM28P/wDXrenJxVyWk1Yx58MqSFBsj+UoAQeOQT69a9ClUfRnNOkUSweQbUZm&#10;GNpPA7/rXq4fEcuj3OGpS5tTqvD2rpaXWAXEikHerYWEjnn3r6XLsw+r1FOT+Z4eYYJYqHs7LXc9&#10;Pn+Lf2O4tW/tGcvb20ixwSMWQOV2hhzX7PlXG9sLH2k3KysvuPyDM+B4yxEkqa1e/kc/rXxw1QWU&#10;sG4PDKCvlRnavzAf1B5/SoxnHDnTcLblYPgSNOopxVmurPI9Q+I2q3CSCOXyC53seQzZPr69s+1f&#10;HY7iKVWDjCVmz7HBcO0qMlKa5rGDceLdSwyy3kkkDqBlmIUnnt+NfM18ynOV3LQ+koYCmo+7GzMQ&#10;X880u5pCwZsbixBx7c15dbHOV3c9Glgkulxkk3mzMC8mT8qqOBz3JrzamMTu2d9PC2aSWoySyvZg&#10;CsqkKmJC3J7np7iuKpjV1O2ng7Wshsmm3PlALEsjFSSVI6f5x+VcVTFRk9WdtPCO/uxGQaPKyMdi&#10;5Hybs49Onp7muGpi4p2TPRoYRqz6k9toUpkCGGRhneXKfMuOAAPyrjq4iPc9ihh3ezR22neHndA0&#10;qLGqZO5l5J9uO1eVUqxe257uFp8r1Oo0rRGkkPBIJ4YDkjqa4q1TTc93C076XO+tdNW2gUiJQCcZ&#10;I3E+5rzpu8m2e5h4ONiOZRAhUlQR74J+tcz0dj3sPT5mro4XXNQQLKgcnGAwAAIwO4+tY8z5tD6T&#10;BUuWSk9jxLWtSZZXVGBHO4Hk8dx/9eu2lSXKtNT1nZeh5Tr+rhBIHkUKFIYAfeI7GvWw2HUktNTg&#10;xldRi1c+Kvi/q6yWt4ofd8r4A5C9cj3/AB9K/SeGsLJVYOx/PPiTmUVgqsFLo1/mfQf/AARn+Hra&#10;r8X/AB78RbqFXg0qJNHsZWH/AC0dt74z7AdK/MvpU5zCeX5VwrHXnk6sl5R0jf5n8w+EuBlHGZtn&#10;r6v2cX6u7/Q/qy1bWEu5PDPg1G3fap4vtEcQyZGdlRR/49X49wzgadT2GCmtE1t1bat9x/Wfhrk9&#10;bLstx3FTXvqMuVvpZN/ofvf4P0e00Pwt4e0i1iS3tdP0uG1jjUABVSNVA4+n61/orluDo4HLqGEo&#10;q0IRikvJJH+ZnEua4vNuIsbmGIblUnOTbfm2zVvZsgLGNqjjI4H5V0VqnToYZfhpL357nD3Fs93f&#10;jyolCRkMznlmryakvaV17NaLqfcYVxw2CbxEnd9FsXdUuYreBIyHMh+Xg8LxVYmrHltJ6mWWYSpO&#10;s507KP5nnGpR3sN2LghpoCMqv8UX0r5/EKvTrKpvE/QcB9Tr4R0b8s+/c0rXVY5IBFN5SP8A8szI&#10;AvPv9K9Khj6c6dp2TPDxuRVaWIc6N2uttSa4vLkJtWYqoGMRuCpzRWxtdx5YS08iMLlGEUuerC8r&#10;9T5m+LvhVdQjOrtE80tg5lspID++ifGCD7HvX5HxtlMsRD67u46pre5/Rvhln6wUv7Li1GM1aSez&#10;RH8KvEPhjUdGk0eNdmo2wKapA75uIpMYJKnsfUDFe34fZ1lNTLngYv8AfL40319D5Dxf4W4hoZvH&#10;NJq2Hl/DaWjXr3/E5vV/A+n22rXuo2UyRR3S4kCYYzn0ZfTGOlZ4rKMFTzOeNoy5Yy313+XQnC5z&#10;meJyall1aLlKG2my9TxLxH8LYL+WW9hkzgmSWzhfBX3X1+lfMZxwvHFr6xQqXW7in+R9LkHGH9mX&#10;wmKoJSe02tUeA+LPCmvwyWp0h4ktIJD9pikOXAHYr1B6cV+dZll+ZurCGB0jHf8A4J+sZPmnDlHC&#10;1qucxc5zXuNbXPnzx1aw3lxFE8aRXSvwwG1nI44Hp/jXyWcVISqqFT4/xZ9dw5gJwwNTFYd3jv5J&#10;epzGj+NNa8MXcduA9uIHGyUcEgHNefQzPFZZVU6Ls07phPI8Bm9KUcR70Zbpn2l8OfijrWqWcJuM&#10;eRgBWc5JHGSa/Z+FePM4xGHXtFeC7n8/8aeG/CeGxkqVOX7x6voz1jUdQuJU88mJVlOV9ga+lzTG&#10;42ovrLsubyPmeH8vyujL6nScnyLuUrD4aaH4jgmOsXEOoQ3B3TRRqFdD2w3b867Mg4Ejm1sXisXz&#10;RbvJR3X4nJxd445hwtNYHLsA6c4q0JS1T8zzTxj+zjoISaTTdOju4WH7tZR5s0Q6YDdfxzX0uJ4N&#10;jlsJSwnvrz1Z8bln0i88q1Y/2pTW+rhon8j4O+JXwa1nQbxrmw0vVrS1iLedJZBrqMd8tGeT0PQ+&#10;tfnOOxMcPJ0q0HG3VrQ/pvgTxe4azykqNfEKNZ2sp6L5M+WvE/wo0bxXE9rq9toWvby2LXVNM8mT&#10;kkHJIPPP6V48uI8Fh4WjWUX3TP2r+3KWJoewqcs6T6NqSafk7nlY/YZ+BmouE1n4RaK8jv5ktzZX&#10;TQsMjJ24OR+B7GunD8T4mvO+HxsvTmPj8ZwZwBmClUq5XQcn2gk/vi0dboX7Bn7Ilm2bn4ficlcS&#10;pcXbtHGc5IGfT/Oa9N5vjakUq2Kkl62PDn4d8OwlfB5NR120cr/JtnoWn/sb/Avw0Xv/AA38OPC8&#10;enuwa0kvXjnkGfTdzxjv6H3pOWJqvnqV5Sj0vI9bAZRleBaw+Ey2lTqrflpK/wA20zWuPB9ro0Da&#10;Xo9n4a0yKD+LTbWKZgAePuqee3HeuGpmmV4Cty4mpGLXd3P03JcuxknGu6ckn0+FfocJqHwb8Z+K&#10;9QS5gad7VuC0cYtVIwADjknt0HavEzbxc4PyaDpOtz1LbLXXtfZH6hgMzyfKsL7DHVkpLdLX8Wd1&#10;on7KlnFBINQvIWu5trkiLzzCRzwWznr7V+S5v9Imq5NZbhbJdZOy/D8DgxHiHl9CqpYSk3GPVvc7&#10;zR/gN4c0m4S31FZbmU4ZLpztjx6BR/IHrXwq8TeIeIMXzzrctJuzUf8APc8rNPEDH4zDOpgbRiui&#10;Pc/Dnw98P6bJFaWMdnhGBMaRhN3uxA9u/rXs0cZiMXiPZ1Kr+Z+NZ5xNmVejOvX5vW/5Ha6h4Xs5&#10;IpfOitkRvlRlTKe3y9q9ilicNl75pvVux+fSzfGSnH2Lemr7nk+teALeRN+nTRRsvzsqRBkkOc8G&#10;vXw2Zypz50+aL8z1IcT1o3p4uP4nyp8TPDVzbpM1/CFliUtHMjYUDnk+uRmrzDNYVKy9m7t7n0eA&#10;zShiKbjTenbzPNvhPfXFpqkgjZiZJfljYkE4yM5r5HOayopTexvi6lJ0v3j0Oj+ICi78X2F1exuE&#10;ZAiOoOA3v69Oh96nIMwjy1PYyT11+4+eg3Rleg9Cz8XdGvNS+D/iTTbeN7lJNIYrGSZcfKTwOuOc&#10;8c8Yr63JsfGhmVGvVdlzI0XscX7SE7KUk/TY/lc+IcMmkeNbW4kDR/6X9nYEFSux9uD3zj1r+0su&#10;lDFZU4r+W/4H8icfYSeX8QUMVLZ6fcz6y8DTL5drKWyroCFI5OB6n6/nX5DnSanKC3R+h5LbkjO+&#10;jsfRmj5GJIlQA4ZWztUE84PrXw9epZas+0owcpXij2bTXR/s53ktGVJUnJY+meenP514c6lr3PYi&#10;tNDs4ljknRxEViA3MQOGJzxjv2rl9o1F66myheV2b2nwEOHc/wCs27BjOcHofXv0rCtWeyN4U/tS&#10;J9W0xbhZikSoDMGG1ACccEgfh36VFDF8rSkx1KSeyIbazaCOO0k+5Mm9iDiRPn4DHuetaTxHM+eL&#10;KjT+ywu7A21jKqKgDvxIqAMPlOW9iR047VpSr+0mr9CZUkos7O10pJtLgjhmWOQRdZ4xIJjwBgj5&#10;gDzz71isRao3JaB7FciSIbW1EUAklVZmjby8E7QjAjOPY9voK6lPm1ic8qKWrJrWzeS5QwujyMdr&#10;hsFQeByOh7cDuO/Nb86iveMHCx10jJG8VpOGS4eHapQNGEwzcNx14OR+OaiLUlzLYmUWtzb069it&#10;2baqIrod6+ZjbtPzALjtnk98571otdDnkrqzK2pajFdHPmLJIkrhU3/OOwGeOwx6flWsVa1zKVNp&#10;aHH3Ak8+dJ4gFUZlCzfvInyH3Z6k4IO04GB1rspy2OSptoc6I1eWO2VZhDs8kMI9lwo8wMSGJzty&#10;OG6HJ681vJ295M4WrGPeBmTz4xHM77QVmYPDEuT84Xr8oUY253H1raLurMiV7aHlWsO8hZ2ZAzvk&#10;bUUAB9q7kUDgg/wqOO44zXXCy1Oaexy90ZHj2xLKywxEMjfN5nJBYscDrx8p9OtaxScrmEm2jmLl&#10;CqBHFufLG0FHQtGW4y3PIDHGDj69aqPNzcyucs9TibqV45JpI1xKjDCKMx54XB9Oucc9Peu6Mb6M&#10;82rJxu1uY8kjKzBn3OX3OquUVSc5xGxyRnOK3jG/9fqedVlaWu/9dCbTp5Y75TYyMl0wEkE6SCAA&#10;DjnPAPzYx7fjW/JeGux505rmfLufXPw+1KB7pbm0t5ZLfTh5sby3aOsOFGNrDbulBBKr0G9RjufN&#10;hQxMa6SWhtOvh3RanKzP0I8IeJtKl06yVrttJsLe2MNnNLaxxzQASx+XdRpIH5IWLMYLovmt1DYX&#10;7HCV1gVCrHdd/wBOp8Ri6FTHVJwd2/L9T2HwxfXOgeIPCmkQaxJZaNNPHpvg/ShC1+bpbe3uDH9s&#10;kRWKKFtVt03RnfLKjOYUCbvtsBOGNdGsp2Saa82u+/VnxmMpfUadem4XutX2u1qv17JaXPsn4bXX&#10;26xs4bjUZGuNUt43uEs2toRp08Q+1GF5mjYicXMNyDIzIr7lUBQ6If0fJUnFJvf00er373TPzfOX&#10;acpxjotFe+qem19uVqy+fQ+i1l/0iOdFVJbi4knyQqIqEhC2wksUU4PG7bvB4AAr6+DSml5nzNTm&#10;VJyfRf1/XU+9fgdpq2PghbzG46hdbfMIG6QW6hC7EAAlmdyxA5bJ716E7NpLZL8ep89Bt1Jzl1Z6&#10;/FqaGQx7h+7OCD94VtSmr6mVaLtdGhJqzRpyQR0XmtJpL1MIya06GFeX0c2QxABGAfrXNP4jppyT&#10;VkVbNlhlSSN8/Nkcdfr+VYuCtdG8XZnrmm3cdxbpkDdtAPfnHWsJRu9Tsg01oLd2yTIylRID2Ipq&#10;6WoTV4tHn2saKERjGpUnuRnGa9bD1U7XPIxEGrtHJyWamE2ty3BOUkH8PpzXZOoktUebGjJvRl+0&#10;uZdNVN0vyrgK27JkHbPvXnVLRk5RPUpJOCjLcvXniLzISDnJXA9D75qFNdSuRmHZTtLMZJeMdD1P&#10;XNdEFZcxyVn0PV9IaF7RBwSCBjgGubENqTZ14OzhYq6lCCjbQRkHJPPFcjblrI7oxb2PBtZgeG/n&#10;JtQVZ/lZVPP5UoqP2zlqx1ui0cfh717BgSIe340APAOeuOemeO9AFkdB3/lQBKr84PrwR2oAnDcd&#10;efftSdrbAJ5q8dPzrJxd7JAODDnJx6Y6d6kCQOB3HP4Gj0AQzZ4zx6r0/Oh6Oz3AgaYL6EZ7GqUW&#10;wImvFPQ9+p5FPkdtQIDeEDAOPfjir5U9WgI2u3cnBxx2xQoRQaFdmcnqSD700ktAHxxsxGR+HrTA&#10;vJbljz09OmahySWgF6G3UYwO3epc2wNRIgFwBnv06VAEgGOCenXjFA1FsUjBwaC4w2bJ0UcZz/hQ&#10;X5oNuD056/WgY9gARjj04oAQDOeO1AEo4AGc4oAtRKOCPTnFAGhHtX8e9AFgSheDyOvHagCncXRA&#10;Y88cAHpQBAjF8epoF6G9YWuT5rqcAZUY6/hUTlbRD6mo7hV4IGeuOw9KzSb0QGZNcA8DgKOOevFa&#10;RjbVgcxqGoAEoG5X+H3reMb6yFdXscfczmaQ8k46Z4rQZVt4GmlaNAW55IPJ+lAHqujaXHpGnS3E&#10;2yKUxGS4kkO0W0QBYknsccn2rlqVOaVlsJeZ8F/GjX7r4j6tJ5SyLomnsbbRYGAwV6STkesmMj0X&#10;A7mvyDijCZjxBndOblbB0U+WNrc0+sn38vL1P13g2nSyKi8RP+PU38o7qP8An5+h4DP4Kh06B7y5&#10;iSKKNd5Z+ENeXiMrjh4OctkfpOFz2ripqlBtyZ4B4w8U6kJ5bTRLcpAmUnvCmI+/3f8AGvjsdiZO&#10;XJRWiP07J8uoOCq4uXvPoeNz+JNQ854pLktsIZixwTivL5nL3ZvY+rhgqHLzwiXrPxFC65YySkZy&#10;zDA9sCpilvct4aS0iUNQsLfUzLcQpmaRdzoeM4GODX2WRy+s4eVD7UT814uw1TA4iOMXwyer8zy3&#10;VrSexnBRGKkkHPU/5zXp+ynTlytHkYTF060L3MdlYR7m3KyA7QvynB56fyrVxUtT3cPiIyaj3GPE&#10;5jWTbyxGezjPrWM4Ox6lGrHm0KsivDKQB85iwRn5R9cf55rknB30R3QmpoyrvAVyqOXQFlyRn6fh&#10;Xn1aSd7Ho0ql0rsyJx5kJmEaF0TJ9eOlccoNM6U7M4PVLeXZLKEyHTBLABkIycj161xVIdTtpz2R&#10;yYtsKrkEnAwwbGfUkd64alOyvY6ozktEy/bOjuXbaRgY4x04PNcdSF0awm9joiFEexUEgI4YkFl9&#10;SPb+eK4pU7bG3NrcyLqYQRn93ks4UbhgevP+FRKldO5oncy77T1uP9IlLB/L8wIvLDAwR/LrUptL&#10;3QTdznoRbzyMgkQMvDAnHQ9K2qc8I3QvdeiI720jUxYlV1Vhypw5/wBnj69aqjiL6MzqQ5tkZ929&#10;tDcrNCVSVY9xCNhXJGDuHr/hXq0cTO25wToJvY821XVbl5ru8+zlo7ZRyw2uckDj19e1fS4bHTpU&#10;0os8nEYVTm3LYgW6FyvzMw5DCLflefeuWrjqik5X0NqeFjypJDZrfzoWiiJjlZ8q7cgcHjNcf15O&#10;XNI3jg7+7HcrJp8ir88hdS+WBbgEVnPGJ6ROiGEtub1ppDXS7mDQ7DhQvJYHnP8An0rzq2La0ueh&#10;SoK+hrRaJHv3bi/G0YIQjuMiuOWLk9EdUMJFas2bXTUWFsj94TyQRIQM46fl+tclXETbdtjqp0lH&#10;1A6XMgzCxbaclWQZPpx0zzWMq99GdtOnZm1ZaK4Rf3aNuUiTIBx9K5ZTTep2QSvojtbPQYUi3tGT&#10;lR8yqMjpz7d64pzk20z0qSSsXBpUYRwqFRgKQD0APUmsJvoetRijYsLOK2252n5cEscBv881y1Fq&#10;e3ho66E91dJEGwQEVCyrnJauX1PeoU72ueba7r6Qq7BQcnBU/K2KlUuZu7PocNSXKmeMa5r5zITI&#10;cSZwMjn1H+TWscPzS0R79CcYQSZ5DrmurHHJISAwB/2255x/n1r1sJhHJpNGVfGKNNtdDwbxN4lz&#10;5r71KxIdwVuWPP5+lfTYLLlGya1Z8Vm2c+zjKV72X3nxp8UfEAeyvZFk3syMCQc47DA/Gv0fIcC4&#10;1oqWyP5Z8TM9/wBiqunLXX/I/dH/AIJLfD2Lwd8FLPxBdQGGfWr99au5WXYWD/6sEnk4xX8a+OWa&#10;T4g8VJUqcvcw8YwS6ef4h4VZFN8O0MNCPv1ZOcvntfuful8CPD0uv/Eey8T6lH5um2l1A9p5gyry&#10;NKoXA9gP/Hq/U/C/hW+Y0MyzCFqMbNX6u+h+leIPGVHLOBK3CmRztipJxlbdJJ31+Z/QGqCHTbWT&#10;CpiBQE6N0Ff2VWp+zoKrsn0P8z8POdfM50Ltu7uzEunkeNginJ/DHvXjzlKSufZ4aFOlOzZQiUQb&#10;sfewfm/OsUlTuelUnLEWT2Ob1S4VkychUJ3P6n2/z3rlxFRcjse/l2Fmqlm7t9PI4t9UtkYG4lco&#10;rYZcEheOteLPE04y99+71PsIZdXlD9zFcxmXs+mMPPS4iaMjKgvjHfpXLXq4Rr2ilp0PRwdHMlJU&#10;JQdyDT9cs9SEq2sirNAux16AY71jhsxw+KvGjL3kdOMyXFYBqWKi3CWqOO169eCCSC/MbWs+7JBJ&#10;WL3Y/ia8LMq8qdJ08TZxlf5H1OS4WNWsq2EuqkWvVnzPqGnP4bvbrxX4ckji1SBSjIi4hvoiRlX/&#10;AKHqK/KqlKeVYmWbZY7VFf0kvM/c6eJpZ9gqfDueK9B2d+sZeXb9SlpXxGi1i6XU/tsaqsgtb61z&#10;tKvkblIP866ss4leNr/XKk1ppKPmeTnvBMsswv1CnSdvijJdV02PT7/RDdWUWoaFOokucOH8zeoy&#10;Oh7f/qr7uphKvsI4vKqlnL5o/KaeNoyxUsvz2heMNNrPQ8f1Pw1NqJvrSJPsOpxMRNcTDMF4W7KP&#10;qTyK8Gpl+IxbnSilCst5PaV+x6ssxweClSxE250HtBfZt3ufKvir4aSaZe3mqakJ2v4yfKQkGIAd&#10;Sv1r8zzHhb6vVqY3FybqLp/kfrOW+IFbG4elkeVwjDDy3aWr8n6HzB45mgu5Xs4LcC/GcxlwpXA4&#10;P418HnGKozl7OlH3z9U4X4fxWGUsfjJ/uOj1aff0Jfh1401rw88dpqYkQCT5UclkAHp+db5DnOLy&#10;61OpdLsfM+IXB2WZ4/reVNXS1aPrKP4mJdaHAyFZZVfaFGSoH1r9LxnF0quVpx1knsfinDfBU8Lx&#10;HKliXyw5Xqz2nwD4x05NOM86zo843syxlxkDoMfjX6HwJxdgMDg5VsVGSlLfTTQ/M/F7w+zLPsyh&#10;hsDUhy09ruz1PUV8TWVxHujSYFlzlo8A4r9Np8Y5biqd4qSv5H4NivC7OcFJwlOErf3jNvF0jU45&#10;YLyCF1kXayyRYOCP1r5LiPMMpxNKcaqu5Ltb5l4Hg/P8HJV8Ovh1upI+dfHXwW8N6l509laW8T53&#10;h4ogrKT/ABf/AF6/mzi3B05KVOl70VtbTfz8j9u4UzjiDDqnDFXfTqfNN/4R1zwVNNOwttXsFkJE&#10;RUCcJnJB556Yr8HznLs4wOIWJwGKlBLs2rv0ufsaw2aZnSj9WcoSa7vct2WseAPEKC21LRrS3uTk&#10;ukkflOrHjkjFRl/iXnOUNYfMYuSe7bbSt1fa/wAz5+tnPHnC+JaqVpqHne1vK5ek8BeHby2eCztr&#10;fyCQYA8zlY1PGQQfftX65w9x5k2YUFOdflk7fj5nvYPxPzD2salWs+a3vbav7jMk+Fvh3Q3hlsrR&#10;becyZndQJFlGM5y2Tk/1ro4jqwxGG9pCfNfd3Pt8o8Ss0zdSp4ipzRtotrP5GxdCwjEYtlKuqbcM&#10;cBT9M/yr+fc9dHDxk7WktD2cHi8ZWbliZXiyG2lXCiR1aVm3khcY74r4WrXjLu0bYytUS5qa9wsk&#10;W84CzQqVzsUsMEn1HvX2fDU6dGunFaX/ADPMrYnEU6dqVR36nHT3mraJfzsskMlpki3wo3kcdfXq&#10;a+yzbNoZfjIezdnL8j2aGGwOaYFKafP9rUil8ZCWMw3crRSHlvU8dh27flXjZlntGrRcXVu32dzz&#10;nw/7Grz0YaHML4mVHlWG+OBzgnB6dP51yYLijH0P3FCp7m+upGPyGliIqpWpanjnjm4l1KJ7i58u&#10;SEBgyhcsAe59PevssBnssVDlr2591b8vU82hhKODl7KkndnzppN5Do+vRspVQLrKuFyQD2I/SsMb&#10;jvrDeEkt/wDI9WrgKssM5p302PRvGE1tqj6XcRlWMVwA0mPmbOAM/wCe1ebl8a2U1eZPR29D5WUK&#10;+Hg201Y2r63vJ/Dup2BUSQXtm8ULKcuoKN2H9OmK/Rstx9CpWg4vW6evqd2GnTrcs4vU/mE/ap8J&#10;XWl+JNZuTbvFJp+suZUSIiLBbOQfTiv7W4Kx9LEYGnTjJO8UfhfjJkVT+z446itacrv59bnb/CC8&#10;XVNB091cMyoq4IBCkYH4en55r4ji2lLC46omjDhLERxOW05J9EfWvh0L5Jt5QN2CQ5PzHHT69e3p&#10;X5Tj6jUudPQ/RcG7LkPVdD2xyxLIQ2Bxg52jp/OvBr15SXu6Hs0FytX1PS7JY5JRhPvYCg/KN3of&#10;/wBVcEqzStzHZZbs7WCx+RJEjJ8v/VqFBwa5frF3ZmsV1sTSWUqkswaRHTd5eTkE56j61pGrGTsJ&#10;6GebESNIrRvv6qYzuaPAyTgelaOs47bBHUdFYzhsTDeoGyIlshg3BJJ6HAzz71tGqnsx6pal+yuL&#10;yNxbo8bqTuQ9fKCj17itXJWuxXujc3wyC68xA0ax+Yz+Z5Ue5T8w24ySRwOMc+tb0W0zmqXZDbbb&#10;ckwAlWYSKv8ArFC5Pfgjnn2rqbb0kZ8tldnYsLC4toL5t5kgnDSfJ5ayHdtGSD65BHv9KzpSmvcR&#10;M7ykosntbOSVbq7dUjSBW8wlgCm4ggHvkA8dupNdadlY45xtscjKn2TzLxmkaMzkJtUgsFIVWzz0&#10;yeff656YvmSSCcko3ZmX01vLJG0m6ZJMJhF5fcMMvJ5AIJJ/3cVvSUk3Y86ok1Y5W8vreyMYkt5L&#10;oSbo4Y7ePC267goV2I6Y4C9Oa7FByWjszgqrl0Oe1K4mmlSWHKJG3klYmEccQXjp+Iye+OnSuiCV&#10;tTmmtdDzTXZJUaUhhJcA4RFcuCMnZt7L05HpXfQprS60OOrK109zlCbvymZWUmWAsuZCY0BOFQ84&#10;4K5xgY4IrocYKRztyaOF1OfyJJ5SjMuGkCxNkfKvJOQOSc9xXZRhzJRueZXnyty6HIrNtjmud00g&#10;uAX8i4Q+ccdwnPOB16H1rplTXMoNLTqjz3V91yvuZEl1iV2Yea8keyRVKxlUU5BwOM/4GtY0Xolo&#10;jz6lS8nJ63LVreCyha5Rg7vNutrcbpHkZxjbkcZwFAGTjPvWipudRQa6a/I4a1X2UeY+gPA2r+SL&#10;R3IhlktyFit3SaCGQo42ynkeUXVcod2DsOI8ZG3soqW/9f5nmV8RJx0PtzwZ582hKtvJFNd2lpea&#10;4i3hM4trVEa8WeSNpDLHEXuBshYM8rFEygDOno0MPDERVOfT9Ox49bGVcPJ1Ke70+8+sdMuH065F&#10;pDcZ+waOLnV7ueQ6hqGqvdzlbWwtLJCyxzSvp0EjEqSHW3KpMJFC/VZNQVGmlB6Nt67r/hz5fN6y&#10;xE17SN5aLTbRau/Wyb/E+1fg/r8Ueg6Fc6lJd2MU8SQ2Wn6vLZGe9S6M907bI5CnlRnzElZfmkVo&#10;4lK7Rn9PyOo+WMqj0v13d3+S6/cfmOd0+arNQSfdq+lrK3q9LdFqz6g8Jzz63OZTY30UsN0bSRby&#10;08ue5ifypd6KoztO6NN4G0MzIzl43A+ywsfaTdR307r+v63PkcfV9jT5Itbbp37/AI/8P1P1K8M6&#10;PNo3h3R9JCLGtpp0ccsYA3eYV3yHgdSzMa7+VtOR4dNpRSe/+ZYudMUgMhKMOdyk5z70nZ6FyTts&#10;YtzNPanbLll6c8g1rGTejOScLalKS4WWPcuRnqD/AEpygpbmcKjjLQpxXrQMRKDt9ccetZxpyWkT&#10;qVaH2js9B8SmBgquJomPID5KfWlOi7XOinW/lZ6nZahbXcW9WB4555H+ea5mmtGdkZKS0EnaB8iR&#10;FKHjnk04ylF3iRUpqS20PNPEVlGZcwOVTPCYwB710PFSaaaON4ZKXNHQ45n8s+RMw25ypLZANZuo&#10;mrsfJyaGXJK8khi3AJnAYdaFOLdmPlla6Nq1aZFjD8gHaWAwWFelQnGUOVHmYiM4S5mtD07SJCls&#10;j5HbAxkjpXLitJHXg3dXLd9M7RHapOfTpXnSclKyPVTvA49rMSlpGiDktjBXP1NbxUraHLLlvZnn&#10;RckdsH9a9Q4yVCR2xjjmgC6mCOeuc49KAFZiMY+tAChwcc89qAHtIVHJ7fnQBV8/njpnpmgCVbjj&#10;rz0NS4xYEMl2R3x364xTt06AQ/auOTk+x6UwImuGbIBJo03AQbm5/rigCQQscHnkdhSur2Asx2pz&#10;83fuO/tU8143iBcWFc9Mnv71Lm76AW0hHHGcZ5P8qlSa2Atxp0JHbBpAXI48dB+FBpGC6lv6dKC3&#10;GLG4AP1z35oGOoAcgyRkDjqB0oAe3BB9Dj3oERE5P+TQMUHBz6UAWIwD1HXn1oD0LSHBwe9AFpWw&#10;BuI/DtQAhIHzZyRwM8UAVgjOcEHB60AaVpbB3UE/KBz70O6VwOgaRYI8A7cDJ46Vgk5MDEnvC7hV&#10;6A9ckbj/AJzWsYpepPMm7GNdXYRH55Py46AfjWsYtu72JlJJ6HJ3LMxZtxIPJPXJ9K1DlbtcoLEz&#10;s20Z57ng+360F3aV2d54Y0co019dRAqhWO3jYbRK/J/IdSfQVhVn9iL3FfmWhzvxR1uP+z20Bb4W&#10;rXaCbVZEYKwiOSIj3G/qfbjvXFWlGNN8ztc9HAUZzrxqRjdL8/1sfKOr614d0eN1tbS41OdV4KL+&#10;7z9elfMY3GYTDwlyR5pH6Bl2Ax+KmpVJqC8z598XatreusytbC1tk5S3VsL68461+dZvisXjJW5b&#10;RXQ/WMgwWX5fFS5rzfX/ACPE9a0aeaNozlGIKlV+UHPpXylehJOzP0TA4ynGzWx5Tf8AghBI0jKN&#10;5OSMnHfqfxrj+r2u2fT0c0Ukoox28NSwEBU5H8Krml7HTRHbHFxauzVsNNmhfc0ZIYbCNucdun4/&#10;rXqZVX+pYqNTo9H6M8PP8JTzTL6mHlva69UN8TeD5LjTZJ7eHZJ5e/bgZBHNfpOMwHtqKq0Voz+f&#10;cJmTweLlh6+6dj52uo5o5H3YBU7dpwXJB6D2rxFGUZWkfoOExVOaTRX+0BVZN20j5gWHynFKcdLH&#10;vUZXakQz7bhF3EZPzAj5WJHv71zyp3Wp6MJuL90yGtlnkZ2ZyQDx1J/KuSdJts76dWysii9rHDuX&#10;cAJFy0YP3cHjGee1cFSitjsjXct+hzOpQbFYMVBYHYzNxJ7fzrgnTfU7qU21ocJJGUjcFRwxMeP1&#10;rkqU1y2Z2wnd6FITEDJBKDO6MjGPbPt/WuGpBXOnzRfW5aLYpZUwuIxnk5689/pXLKmh3epae5jc&#10;KksfmAbTkAbN2cjj8ua5ZRtqjdNvXuOumVii7VzIo3nHI9AK5pRsxxkmm0ctcaX9ku2nERMcmG5A&#10;EfHf8ePyrTmc6fI2aRUXLmHizjlRGgAV25aJz8q/pURhyNtMJN63OZ1Wz2JcJIqNchMhgp+77H0r&#10;rpVGn5GbVo3OK/s6V4WhKBnlly2V2grnGc/SuxYhnO6d1oKdMjR8kKdxwSE79B75x3rOVaTVmy40&#10;0izDpjxAmIKzLJuLSrgkdhXPKsuprCnY2Gs1ZgfJj+YDd8vAb2/WuZ1ZbXOmEVua1pZpGvyqjMQM&#10;bz8q57Aj/JrmlOUmddNJK50EdjZSqzJEqueWcZwD6mocn3OhR0HpY7YDLbBCFceZvUs4Ukdqym3q&#10;jRK7sjbNjDHEjpEg3KGYquOf8axcbnRTVmkIilWRYVJCtubK4AHoamSSWh2Uo6nS2suIxkg/31wM&#10;AVyz3PRpQvYR3jWVmTBUqPZQf896557nsYeD5bsyri9xy7rktjHQYrKaue9hqdrWRg6lqUccTlJA&#10;crtO5sYB9K53C7ufQYSmpM8T8RayqeYpmDBiSvoR15ralRlLoezS91JHiGu66CzY5YcjJ59B39e1&#10;evh8K3ZG1XEckVY8U8S+JSqOzOXZMjGcAdTjFfTYLALaJ87mOaKjScpbo+afFfihg8qo+1WPJ+8B&#10;+R6n3r7TAZWmouS1PxribiGcJNQ2Z866w8/ijXNG0CzBmn1bVYbURKN5bfIBjj8K+pgoZbhK2Oru&#10;0YRcr+iufzLxfmFXMsTTwVPVzklb5n9avwV8Laf8L/gL4V8FNcpBrs+kwLKkbYkjd1RiDzx/d571&#10;/B+T5RV434yxmaydozm3HzV7a+u/of0vwxDHcI4LDY90ealCKTvtsfsT+ztoH9naX4Hs5d0k897a&#10;Tz5XDuTIhAx+A/Wv7VyLKKWDweHwy1acb+drWP504tz6piswzDFwXKpqdvK97s/ZwWcssULXB+RI&#10;QEhXovAr9Tq4arVSq1tlsj+WaWPpYWpKGFWresn1Mq6h27ix8tE+bA/OvNrRbV5OyR9JgMQpWjTX&#10;NJ9Tl7q6d3McQ+Qc7z8ue3WvLqVHJ8sNj7TBYOFOKq1vi7djkNXnSKGVJVG587dvzgH19a8zFzUK&#10;bjM+uyujKrXhKk9FvfQ8Q1bxJLpAkmu0Tyy5VJRHk4+n9a+Bx2bVMCnKstO9j9iyzh+jmUlHDvWy&#10;ur9TyvV/GXip5XTStP0+9iZfNOydDJFGc8lR3/wNfIYrPc4qSccHTjKNr7q9j9DwHDPDtGkqmY1Z&#10;wa02dnLyKcPiuW2s91xG1jdSykN5K/vGI7g9Cv09axjm9Sjh71E4Tb6f1qdFTIaeKxLVFqdJLrt/&#10;wDctvFNjdi1tNZkiKXiFVzNtWYD++M/KT6GvToZth8RyUcyatJd9/XseBisgxuGdXEZNF80H229O&#10;5z3iLXtC0fzhC0FzaRgJ8kH2uONiMYGOuOK5cfmGVYFyhBKUEuiukzpyzJ8/zRQqVW41W76vlbS7&#10;9j5U8SaTcX2sQa9pM6IlvPuWCOExQ3A+8VdBwDnPXpivyXHYWricd9ZwLsk72tZPyaP6DyvNcPl2&#10;TSyzNYXlJWbbu15pvWx7J8OPF2n3YgsL3UJ7S5aR5ZrBW/dRleNo9M197wzmsZuGExFVxk23yrbR&#10;bH45xtksqUauPwVFSppJKb317ns9p/Z2vTppxsZftCkyQ3o/dxY9Sx6n2r9TwdejmdSOCjQfMtVL&#10;p63PwbNMHUymjPMpYlOD0ceq8kuxyPifwHb6st7Y6mAc/uYWT76+jA4+lefm2QRzSU8HiNHsn19T&#10;qybiRZEqWZ4X3urvt6Hx78UP2d4rMLePBvn8smzu48iVxgna2Oc/XivyPiXwyWXw9vJ3ktnvc/bu&#10;EfHXH4ybwEWlSfxRey9Lnyr4g8Ky6RC0c8jkRL+8FwP30XHY9ccGvzvEZa8NStUlou+6P0rC5q8w&#10;xilhYWlJ6KOzPObLxfeadKbW1unkgjfa8LLwAD2rwY5hUpT9nSneKP0GfCtOpBYnMKPLNrR9T6p+&#10;GXjF5GjWa/Qq2FispeGBxk8/jX6DwvnVRVI0qlT3f5X/AJn4R4h8L0IU5VMJS99byXb0PqfR/Eds&#10;jeTdp5cjgFQ4BUj2r9qyjOcLTl7OvpJ/cfzFnmUY6pFVqGsFvbc9DttQsruJ0jVGYqAQQM8Dpmvt&#10;qlfA4rCTioqTa6o/MMTRzHD4iM5TlBXvu0clqum20t3ITLPjG0xpcMkf5A4//VX8wcZYCnhMxqSh&#10;J8va7svI/YOGuNMZl2XwoujCXm4pv1vucRrPgrSdUjdZMBNuXi3cSdCATX4bn2OwNONTnsrLp/we&#10;p+hYLxOxkeWCpa9+x4zrPwe067SQRQJBO+WjkiTy1BHTGK+WwOGwWZxSurt7Xv8A8MdGa8T1M2jz&#10;4qTnBdDyy70TxT4MLGKY3VvGSTuX5lx7Hj8vStM24Zlk9CeOwErcuumi+7b7j5bF5ZhsWnVwvutj&#10;rP4j6ddsINeQpIibUdVKjkdcYr5nBeM+CwlGeBzF6x20/Hb/AIc4sPhc8yufNgW1F/iQ3dxpM2J9&#10;LnMzk79jDCD161+d8UeLPDOJw0404znWb+yrL53tb5XZ+p8N8XYuT9jmSsklr3Mh9XthOsbnybhV&#10;3GIYJb/dNfneR8e1MJL2+NpudO/3L+un4n2sMznUw8pwlzQZZOrq6xCQbI4kKqqnPJ6k/wCe9fru&#10;E474brU1PDYiPN0jtL7nbU814rmm/Zyu2ef6tryfbQryjytpCbm6EZrxOIOLKVfERVCd6dtN3Z9T&#10;9KyWhz4JO1mYdzc21w25QDNJ8pcHKjp0/lXl0c/qOKalddj2HQfLZ7HMXg8hniWNGIbAlOVTJGea&#10;9vBcTUZ3T0l27HPVo3V3sef6tqN2sEsO4NuJjcDksM0p8RZlSrRdOaSvdadjirZZhKi52tTyLXtE&#10;Fpc2upQb3jdg8qKNzqeM8V7+XcZ4vH1uXHWUk1qtFbqcVGrCUZUJq0tjq9EjGsb1KOriLfGjqQRg&#10;E5AP9PSv2WjOjmGDU6buvk/yPnc7w6hTULpq56V4atpriBop5CphU7lblT14B644rfK5WmrvVHzN&#10;aboQSgtWfkb+2p8JzfSeMpoNL3zXCSXcc8ceccsTjHuw/MV/WvhzmfLQpTUtE1+h1Z3kMOI+GcTQ&#10;nG9SUHbumk7H52fs3zN9on0S4DLJaXTRDdgbSD3B+h/KvteP8K5w+tU/tI/nnw+U4QlgKvxQk0/k&#10;forYeFZoRHMExuUMrAZVu/P+e9fzvjsTJXps/YKOHSlzI7/R9JKyo8gIK4VcLwBz1/AfrXzmIxck&#10;uWJ6dKPvXZ31jaSrcKyxqCfm5XkfT8x19a43XvCzZ1KzPUtG02a7tUBjBkDk4ABMg6fpURqKU+VM&#10;zlVVN6nSHQYI4ilyjIzptDrkEE9efbGcVuue65WJV4y2MEaAY1lnTzPP6MvBRgeM57n1Pv0rVSqN&#10;2lsJVUjGRfIZ7a5idXkkCB/u4BPU8kDscmujlekovQuFWM9EUfs8luC0aYZNwWYAhpMk5yffHbji&#10;upS5mm2CejQlqtxGrq0alZMBmeQ7sk4fB6k4xjtk10wqK+jE/MsaZmCR5c5jU+SDJlWPUsTnsenX&#10;sOtdcnzLQz23OpS6eBCpiQI5ErHOBNwMrz26Hn0NQtCJR5tUDX726vPGkiZHKuFkR+mMg/Nt6Ael&#10;dUVdJI5ZrXU4/X9UaeFECMrGRnVIhsRApyflxxzj14Nd9CCTMai92yOBfUJojujkAKTbkJ/g4wCT&#10;25boPQdeK9CFr2Z51XRcw2S+WdzJImEgRmZjGAEY8NlR2zkAjpWii0csmnucjrWpXEEIuBqKrBBK&#10;qwwTfvQucEE5HIPAGSeMZ6Cu6hBSly8px1pKMea5xUd0NUWCeWR47oAoyqyNG+SPlQDgkhUye44H&#10;AOe7ldKTS2PInNzfOZmpW7CN7eW4jhARZFhkw3kE/NneOmSOB7dquKTfMlqZykrO70OJv03LFvMM&#10;0beZ5jEFTdHs6EnpnGSOe46VpByi30aOOq76S1T/ABOC1ANEBKjktGDGA5yHBGOSce/NenS998p5&#10;Nb3FdPX+upw13epCuyAZnAMce0jeoB5LA9sE847V6UaTavPY8avWUfdjubNte268s8EmZDFbkZMl&#10;wpxghAM7SwGenXPArNQknp6v/hzkr1E1q/TzPc/B8l5BZ6cttqcKSXhkdLW6WV57RY96ozLtZFea&#10;WTekyK8iMqhvKVwa0gk5tyX9f8DtovWx5VZ2Vj7c8CJBf6Q9tp8Wl32oT2V1pnh2zjYXQdsXan+0&#10;mTAaaKRRdRoztapbDzUVjJA1erg42qqb18vXseNiqmttkt9PmfUSOkWi+Cr28mvLp9RsB4rvtL0a&#10;M6VZR27XZju57+3dWuLrzpROkShmN3J9kjPmFJQfq6VOUKEJSer7b6Pf/M+XqzdWrVhHRJ2u+rt0&#10;fTp6as+v/glqFs0WnpFFb200dvdytOF+0ajo0ty0kjQu8kfnNdTGby544VC2sVwR8rhIx9vkdWWi&#10;SV9Xe2q/4L28kfF53T96Tbe60ezt17WW6vrJo/Tr9n3w9Yav4t0bSF01FjhcapqaQu0kFmbQCWWI&#10;SbRvQyOqhicnIyCQTX6Pg4xVLlatJ6WXTvqfmWa1HJq0tG/m16eiP04MUUiMT8pGSCeK653itThh&#10;JSaaKYt0C5fBycnPauKcnzXR6MYcysjCv9Nt5gzoy5x0PAIpwq9TOrRsvI5ObTUG4ZIx0x0rp9qn&#10;scDoWd/yK7aXJ5TA8rzjPvW9KpBo5p05xfcwGtp7STdGrKwfOU4OPXFazlBK9yqEpt6nWeHdWvYJ&#10;sOxeJjyDwwrz5UW22melCsou56HLerJFujcnI+6eq+1c86c0dkasZHFajc3AMokPyNwNx/kawdTl&#10;XLIqUFJXPKtbu5Yp1XO1XcA5Off8s1z1MQ6ct9GRUhzK5p2e+W38w4Z1zyDk1oq6a5mFNLaRuWU8&#10;+Ap4zwARXdhsQupy4mk5eh3lreFIEByAMA+lXVqXd2TQioJJGml6pQgsMEdDWELyfkdDlyx12LME&#10;sYixgE7unevSp03axwzq67niCvjr+GBwK3ETLIMnJzng0AWFuFUcke/NADXuk/vdup60BbqVjqEa&#10;/wAQ49+tAFaXUtxIBHXrQAkdxnljj19KAGyXZHC9emAc9aAGhnk55/PgUAXY4Wbrzn8KALSQKuM/&#10;yyaHfoBOsQJAHTOPak3YC9FEDjjA6AY4qJJ2sBaEWAOM9qi+lgJUjyP6CkBMI8Dp7igCyoB5z3xQ&#10;NJvYnVgB059KDWKshSxPHtz70DFDZIHGfcZoC2pJQMcGC5Pt9KAIpJCTjt+YoDXqKmcfrigS12Hr&#10;1A7E8igb2LWQvI59aAJk5YZ6deOtAFgemcZNAA3JAHPP1oAsRQlj36UAa8ISFc8ZXn61nLmbt0E3&#10;ZXZmXl0cfMcbm6emOa0jHpEzlK+iMSS62RM5OGJ+XqTz6Vqoa2exPoZkzuwCAEgYJyOp/wA5qxMz&#10;JFJJUEj5j244NBpdJJo6zQ9EWRhNcMiRQJ50rtwidzn8hWNWryaLcpK/oa2v6/a+HtGu9VuAEito&#10;iba3biSRpP8AVof9qQ/MfRRXLOcacHOfTc2oUp4irGjT3b0Ph7xX44innury9kae8uZDLJsUkEnr&#10;gdPYV8pj80opuU9X2P0jKcixFo06asl3PENX8ayNvWGwmZD8qgR4I47/AKV8pi8459Iwf3H3uX5A&#10;otOdRX9TibvxFM4O+0cA9c9vxrwa2Lk9XGx9Vh8thBK09jKbUo7jO+1TnjLtuPv2rgqTU5XaPWo4&#10;eVOzjJmNdRxSZUQKB1zjJJz61xygpaJHr0JyhrKRkzabkDCKuDjgVzzpcq949GjiU9IkH9k7BkIC&#10;MABtvXNZOHY644i+jO08OaDH4gtrm0ZFa5ijJjAGWxzzj0r9b4PrLMsBLCVH78NvTofgPiVg5ZTm&#10;McyoL93U37cx8qfFXwK2gX0lytu0KsxD/JsjJzyR6dulc+a4CWFrOTWl9zThjOo4qjGm5HgdxbqZ&#10;BIjNuGeCpw2OwryVDm1R+mYTEu1pbDdpZVUna2OCOVHsRUShfU9qnVXQoHMe6MPg9wFww78VySg0&#10;tDtT1Uv+GIZ7U/ZUcBwXfO4glgB3Oe3+FclakuTRanRRre/qzn7iFbmEo+d6uTtHzYGepPv1rzat&#10;JW8z0YVWtdzk7y0RZZFm+8gyrA7Y+RXDOnZ2kjrhN2Tjsc3Kg3MRGSFPJ6k49QK4asNL2OyFS7tc&#10;qSQhZFnlyWiOcZIXBHf+dcdSL2OmLuLLeIqokQyd24yYyv4VyODsVd7GrC8Uqq8gDFDkEc9h/jXN&#10;UhZaGsU7WRbYwTo0LhfukbiSQf6cVzuLjqaJu90ZNvpvlT7S3lgDKg8rgn+dCk0VOSaK2saYkn7t&#10;FkLlA7TbfkIzzn/61b05dTJTbduhg/2akY2lH8xI8CQRkbPp+FVJ+9oapLl8yqNKWONZDCXVRne3&#10;OCW/nS5pPS5SUU7dS/BYpc8Z2M3BVhtOB9e9ctRqD01LLMdmqNgxMVjOOU/dt1Of6VO61LUW+o6O&#10;y3tMN2xVHChSAAegH86iSs7nVTVkbFjZRqFhj3Es2CW684qW7s15pXubbaekZiIOQpG8AZ3H/PrW&#10;Mn0NaMryaYsy7FJ3Blx82flC+oxUHbBPczVuFjJI247qQMqP8n9azm+h6VKlpqRLqUSSSRu3GOcE&#10;AnvwK55Ru7o9alSdly7mbc6ltdlU7k43c5b6GspRutT2aELWvuYWoavFFE0hbJA+XDYzjuO3/wCq&#10;s405SlY9mj7p5RrniseVKFYEliB82D7D3zXVTwScro9alVUUeIeIdekIkZHY4HzHdkD6+hr1aGCU&#10;muY3libRvHc8Q8QeJxErKZWLEctuyDx/+qvo8HlzerWh5GNzWFKlq9TwvxJ4pDLKrS5BBPUFieo+&#10;lfVYPLEkpWPz3O89/dyjzaP8z508R66JnYllJxkgLgMe3+ea+uw2F5I7H4ZxBm8Wpe9qfRX/AAT+&#10;+Es3xe/aG0vWb6Df4a8Bsms6hLIuYDMrAwRk9Mlhn1wtfmfjTns8o4T/ALEwUrYrGP2a7qL+OX3a&#10;erPh+CsDVz/i55hON8PhVzy7X+yvvP6NtFuxr/xa03SmjA060ljmY8bTFH90Nx/ERn6GvluCOFMH&#10;w3k0K8o/vEryfn2P6YWMxfEWWPL8I7wV9unc/c/9nyM614t8IwJD5cIu45YxjawSFC+79B+dfsHD&#10;uMeOxkG1ZX09EfzB4mZXRyTL8TCnO8lFp+rP1puJfLRQh52YHPX1r9RxdZwglHc/lPC0vaVOaWxy&#10;1+FCO0xJLA8E9OteFWinFyqn2uWTnzxjh0rI4HULtYFYxtuJONo6ivCrzVOL5WfpWX0KleSdWJ5X&#10;ruo3AbeJWILfcRgCAPSvlMxxFWLupfcfp+SYLDuCg429bnmmv3+mXWnXKywPc3kcfz7xkRg9Bgfh&#10;XyeZ4nC18LNSi5VEfoGTYPHYbHU5QmoUm+m7+8+U7w6t4GvrzUEnjj0/U74NKApZoix4ABGdo7ji&#10;vyWbxmR15YiMrQm9T+gqEss4rwlPCzjerSjpfrb9TrfEXimC70gQtAk2oSqDbSac4ZIIyv329O9e&#10;xmWbQrYRU5QvU0s4vZd32PmcmyCph8y9rGbjRTd1Nbu+y7nz4fE+o21reRy6ZcT3bM8VneTszWaY&#10;JGeOrcdTX53LM66pzU6bctbN3sftP9h4GrWpyp14xp6OUVbmenn0K+v+Ltd03wvZwwzMsuoXCqsS&#10;ESuc8ZGRkc4pYzNMdRy6MIv4nt+pOV8PZPj87q1XG6pp3ey72O+8LXehadpVva3NzJe3lwy/2qZ5&#10;VOwuMvt9MdK+ryKrleFwkKVWTlOXxXa0v2Py/jHD57jszqVsLDkoxX7uyfTa/e5XvfDdtY6/aeJ/&#10;Dt4BaC3k820Zg+48Ywe5613VMtoUs0pZnls17NJ3Vz5iWeYqWQYjIs3pv27lG0rbLqW/DXxN8nX/&#10;AOyLq5ntL8J+5S5lwmBk4Az+VellHFP1fOlg6k3Gf956f12PG4h4GrYrhL+1adJVKF9XFarpr+p7&#10;vZ+MbbXJIIEcLfwNmRd+1bkdCSf6V+krPY42tCph/wCLHdfzLqz8XXD39n4OeHxcf3NT4W/svoka&#10;97d6bc3f2SVXu0EOZvMHmLbEDOCen516uIzDA4iSpyXNdeqR4WGyTMcOpTk+TXR7cy8j4a+OHwvv&#10;Dfyahp6yzWGqnDrar5yfMQNuByK/m7jnJMbh8c61K7pVH01Xof2h4W8R5JVyqNDEKMcTQWnNo3Zb&#10;6ny/e/DEaHfiWe0khtvJ85ps4CcciQHnj1r4t5H9SrJ14tQavft6n2WM41nn+BlhsJNOqpW5er/w&#10;tBaWE1ruudNmWaNHyrQ/w+/Stp0XTpuvhGpJdUfGY2viqdX2OPpyhPtJb/5no2kePb6Jo472QztG&#10;oQtK2GXHQA/hWWF4yxVCso4nVLTU+Wx2QZfioylGKhfqlp80euaB8QS08EYuDEXb59z8dM4zX3uU&#10;eIFKpVjCFXlvvd7H5tn/AAJQ9jOo0prpZHp9p4p065DKbhZiTjezcgmvA4iz3A4mVSCnz31v2PzT&#10;GcN5ph5xVKk1H000L1xdWhjBWUZcbtqtnNfy94gY7AYClOVSpZWvoaYHA4yMrThsc/LrIgLDHmEH&#10;5Ay4wK/maXjlQ4arThhoOpJ9LW09T6ijlkqmrdo9TB1B7HU4LgzIqyOpVV2gqc+tfbUPpB5XmmWc&#10;mKrxhprCV7vurv8ADutj2cPlijWpqDbj1Pmzxb8PIbieSa0OWdfnkCYPTPQelfgWZcZ/Xc5rYnmi&#10;6bas46Lb81sfoNDAYXEYf95H7jxTU9N1zw44NvLJLGpy2AWB59K9vCYvL81Vqqs2eFiclq0m5wj7&#10;vcSy8V2V9JHFqKx2t3GcK0g2ZPQHNFfJ6+Gi54Z80H2OejisThYuEG+X+uh09uk5LETpPbyHO1j0&#10;HavKqThFqSi4zXXzOqpmNPkVSCtURyPiXRDMfOgHC5ym7lj3wa9nK8w5fdqvV9T6Xh3jWrgP3GL1&#10;Unv2PK5NQn02URXTzQAnBD5xjOOv+elfYU6KrwcsPr6H7HhM3w2Ppe0w8lJW6amomrwzxtEJAzg5&#10;jjkGVb3HviuaOHxFCrGpbRGznGpF22KGp6Ybp4SiBiyDIUcHPQjjj0r6zN6tKnRo4mlJWat+p85P&#10;EVaUZN7GLqnhS5+yGWES7UBJAGdpFePhM4pe25KltTxaGeYSriXh6rUZ+fU7b4T6JbazqUVpKiQ3&#10;UZKAAY83IOeO/r+NfrPhvm1fD548HKblh5dOzfVHyPF+LxGUv62taL38iPX9OuvC+v6hpTxMqpMW&#10;QDjcGz2r9FzDFVsHmE4wdo39NDryd4bNMFDFwd7o4D4p+ArbUvCN5rd5Y+dDe2TRM0ilo1JQPnGC&#10;cfu2P/ARX9YeDtOpisnWInrs18z0crxSebRyyEte3fX/AIY/BHVPhdffCz473MItLiDRdavPtdhM&#10;0ZCbZGLLlhwSQ3XjrX79nWGqYzJ0qu9j8bzjK6fDviLiMPDSFX3l2u29D9WPAfgOTXtFt4/I3SeW&#10;rxTMv+s4zjP51/PGcZFUjVlKKPqK2Khhk1J6nWt8LL21cpNa7GRsglTggc5yK/P8bluKoVXGUf0O&#10;ilj6VSHOpaEzeCrlQAINhCkBpBtGfX/9deZ7CcfiRvHFJ6naeEtBnt5cTgKCCqqzYKnpwPet8PQc&#10;quxzYnExbuewHwfPcWw8qLdkhmOBtYDkqD6+31r6allM5wUoHgvNoU58smUb3wI628bfZ5/kYFhg&#10;Kr7uMk44GSBWk8qqqKumaQzeMpW5kcdqfw4kBBUNww8sOSYnxkbWcepJGDXHXwVSi7JaHbh8yhNa&#10;Ox5xfeF3t3YSxmNldijGQbP3ee3c8dDgkVhyTpuzPShi1JXWpyiWmJFkZAyPIA0gyVfDEYHHXHr6&#10;1pFXeh1KrGe5mTbd7W5jMcRkYRuW3Hggk49s4Gfeu6mny3vqU9VZl+IoSzF5m8tjgM2G+X7pHbBH&#10;86vlegNpblgyvLG8EkkJtpowxYnY0IJxgfn2/HiumEbJS6nJUab0OI1oPNKGtpFlOBDEFl2+bkAl&#10;Q+QMAHJB7gDjNehQ2tI5ql0rpHC34SCOV4W+SNfmYgfIXBGAPYnvnpXdSu5WZhUhHlOYubueKN4d&#10;qsjqQVWU7WBdRhWPIPzFsYwcHn07oR5rNnl1U1ozg9evpXSV22osNwXPzqx25yuB3wMkfQ+tevha&#10;SVkjyMXKTVuxydhqYg3hrpPMMjBJwoIUnBQOmOmDyef6V2VaLesV8jylN6q5X1K9M90JjGkRe2dG&#10;kWf5GKlTkjOM8k8DlcfjUKVocvmc1aXvXXb+v67HJXmqXoXEEhFvInkEzKGVSxwTu9sfdXk8da7K&#10;eFpW95e9vp/X4nnVcRUS916eZw2qardoYy8hVYpDswuI5jjbucEdMZrvoYWm72WrPLxGIklvt/Wp&#10;z32mMxS3axf6wskkpAKzjOBjHYYJx79a6JQcWqd9vwPOlVTi6rRPZRrPOgjaEbJfmLI0Ml0jFRuT&#10;jIPA2jGcEGk9FdnHOSk7I968F3T2+oW9xbwpPdxRPeeRLKsPnOoLI0F2+UtpVO7ZKSuHgyGZumUf&#10;djb5f0t3/wAHocuITe2p+h/wNtZ7ezkljv8AVruZp9HhuI9Gka3tZbqVmsla2wPtPkS2Zgiht7VV&#10;nmm0uYyFdwWT2MCudxs7Pp9/V90/Va6Hz+PUkkrKzTf9dPmz6HstEtTb6RpiWSXGmavpkMr29vcS&#10;2Wo3VzcJLdWsi3Dlolv/ALHcXdqYURk07z3kE8BUPH9hSpStaF9U/vd3/SPmq9ZOTk9Gn26LR6aO&#10;11fvLTRn098Fwj6RZ36TKxt2l0KLULC3e90vzrXyF8zSLUxCNlZzKJUBCxxR/vwfmR/q8kprlu27&#10;7PrrvdLr/V/P5LOZtVXBare17PW/xO+ltLd3sftt+yZbubDWtcuZNz2yR6BbXDuhuJCoSR/NVQCj&#10;hFiyjgMu/GB0H6dgo2jr0+/+vI/I8zcXieWK8/v7eXmfW+o6yV+SIj5erHocV2zipRscMKkoNNCW&#10;2qpcxjDhXxgjPt615lSlKLaZ69GupK6MzUb37MrEv94YwehNc7SjqjeU9Lsy7S6ErDJDAEdCKxnW&#10;alyoyjBPY6e2MU52fKMnB4B7V0U6kt0Zzit+5He6LEOVAxIT1Gc+tbubmtXYhU4p3iLbaMiJvVAS&#10;G+93ArRVbJRuaRpLdmj9llRCQMgDuMEc0pO6bZoo8rued+JEuSWB34GSMdBXkYpVG7RR0xqxjBpv&#10;ocadNa/gInyWH3WPWs40oVIWqbnJ7eadkZQk1HQ2PlnzoVOdjcEj0rkqU6mGd4O8Tso1I1U1PSR1&#10;Npfx6jAlzbkqCAWUjaUPcfhXdRmqseemyZSim4s14tUmhjeN23R/dAPQfjXQ5zUbbmMFGLvJaEEW&#10;v3C3KxMpKbgN65z9a2wblOp75z4yqoxtDsdpBrUaoA+E4/iNe/GmmtDxnWk9zxn+0McZ/IVPI+h3&#10;Kouwf2iSOp5o9mwdTshjag56H8MU1DuL2j7ELXkjdz/KnyITnJkBklc9Tzx1p2ihc0u5cgikOGJJ&#10;56etRJp6ISXQ0kgkYBfwznGKg2V1oy7FYHgkZPrxQVYvLbheAB9f8/54oAsqoBwM8/rQBKEJIGRg&#10;9+tDAtRRAc45HP8An9al6pxQFyNcdfT86iT0SQE3X+dQBKgwO+TQONuo+gGOBwMe3PNAJ2dxyt3J&#10;HPXPFBqpc2xJQUFAm0txxkPsKAbd7IaWyAckj86BhjPPp74oAmDKMAc9ulALUeASfr1oAsqM8ccc&#10;5PJoAtqAAD68DHQUATICck9OnSgCxHGp7c9OtAdSyCqnAwB3JoFqDSAK3U8fQUEzatY5y5kaSUKv&#10;Qc45wPf9K1gla5kU7kg7ERdvOeD3A61auBG8ZDEnkqMjHOTx1NG4Glomiy39yski4iiO5ieFzkH+&#10;mfwNZVKqgnbc1inNqKWh1avFdOLe0TzLK3nCADKNqU5JCJz/AA57noATXPqlzT3f4IuylLljt+bJ&#10;vEXw30/xPaQQalqN8jRM00og2G3lkcckoRyAPlAzwBXDWnGsuSS909DDueFn7SlL3u9jxnWP2bY5&#10;tz6dqNjM38KXULWzfmNwrzamW4SprazPcocQZhRVm00eOeIP2f8AxJp6yOdHluIlzmeyUXiH/vnJ&#10;HTuBXnVsipzXuWPcwvGE6bXtbr8V+B4Nrfw7ureSRWtHV1JyrIVde3IrwcZkU6f2T7TLeLaFVe7U&#10;R5pqPhO4t3Y/ZiOTyAR/n/61fP1sunBtcp9jhM7o1Yp85zzaXPG2HUjB43DBrzp4eSk9D3KWOhON&#10;0xRYMQSVJP8AKsJUrLU6Y4pbxYGzO3HDA9ezVzOnra1jsp4hNp3Nbwndnw9r9lfOALVpRDdDHIjY&#10;4z+Gc/ga97hjNJZTm9OrU/hy92Xkn1+TPD4zyinxBkFXCxV6sU5Q9V0+a0O4+N3w8TUtLubhIxPB&#10;cW32i3lChgBgnANftWcYGGMwznFX0+8/mDI8xqZdjlSk7NPU/LPxDpE+lXs1lcQNHJDKTHu+Ukck&#10;fp/KvzOtQlSm4Pofv+TY+OJpKtGWjWpyPAYhs5U4JUdz61jKF9Wj7GhWbjuRzQKWViPnVSv3tu4e&#10;uPwFYzopnqUKvMrNlaScxxGOYhQqHaWOTg9hXHOHSSOtJN+6YVy21C0e/AB81UHzuOORj0rhnTT2&#10;OuDklZnK3kaTkzHfs5U5HKkHuDXm16a+I9GjUb90597dUjc79xJwj7Cpj9AcflXl1I3OuMnF3Mhk&#10;kcyxDLALtcs3J/CuKpHTU7lJPUxjG8fKMSUIVw/CsCfp1rlmla5tGXc2bRzGXjZCgZCwYEAMRzgV&#10;zSj1RSknszYs7fznV3ACqpXDcyMeoIrmnG2ho52Whs+TE7QwLtIWLyyM7WPOay9mt0LnbuTKkSK4&#10;Qsf3ZXEhBMfHA9KtK2iFFu5jyIi7QFwGBycBt/oM/lUzV02zcYLaJIzujVS/RSNwyen8qxvcuEbu&#10;7M6S3Ecg86IjDffHYY6CplroarUsvDb3MKpCQJFU7ACFY+uaHdbbGkVJPUpSRSWihy2+TAymMKo9&#10;Cf5VEpc2h0xXMrdCSGZZpDM8qRuhzleQw6jj8qg2VO2nQc2osJBE5ACsCxDYOOw/WsZ73OylSS1G&#10;3OoYicMwCNjBxjB9OazUkzvpUHzJnIzam6Iw3bUJO58cj8Pxoavoz2qVJdTl7nUY/MBWcDLYHO05&#10;6ik463Z6VJJbox31lkZtsxEbElhuzuPTg/56UOnzbo7qTStc5fVNa/dSM8oOchVY53GtYUG9EejS&#10;nZp3PJNT1X/WM0ocK2SecA/59M16VPCuyVtzrVWK1ueJ+JNeZzMiuY/MJ4Dfh19/evocFgdFJrY8&#10;/GY5Ri4xerPnzxPq0xd1EgJA2scfMFxx/Ovr8BhEo7HxWY4mc73Z4lr2oli/zMzAEHPU+39a+mw2&#10;HslofmufY6MabjfVHjuqXE91cJb26tNPO4ggijGXldztQAe5OK9ZRp0KbqVdIx1b8lufh2eZhUlN&#10;8m7vp67H7j/s2+GbT9m/4Y+E9D2j/hNvGYHiDxHMp2Sxq6qRGWHOBkKAf9qv5Vx2Krce8fVMztfC&#10;UHyU+2j3S7t6v5H9T+GXAtLIvD2ticWv9pqrml/iktEvRH6q/s1eGr/xPrNz4o1YxwSXMimN3z5n&#10;lgchAenUDJ6c1+j5444WjTyqnK05au/TyPrckwEOF8gljHDmlJN/5XP6Ef2P9Ctr3Xb3WdhMPh/S&#10;0toS3JMk+SfyVB/31X2XBNCP1mUulNJa93/wEfw/424/EciozspVpuWnZafmz76vpyqmUyBT/AAe&#10;D9a/QqjnNucn6H4JgqUXany37s8f8UeMLaxaRZZPmTILb9o9PWvks4zuhg21Ueq8z9o4S4NxGYQj&#10;UpRtF+R8+eM/itpmjadPfXWrWtnAQQWkJLD1xj09a/NM84ww2DoSqyqqMX9/yP6B4W8NsZmGMhhq&#10;VCU5rtt8z5ik/aQ0S7kvV0fF5b2q7ftt3OII5Wz823POOP0r8zn4i0aiksOuaK6t2ufua8FsfQdP&#10;68+WpL7MVdr1PPdR+NxuLtLoXMdhZtGZRbQXAZ9Rk6ZPfAr5jF8Y1K1f2lOXLDsn8TPu8B4XrD4X&#10;2E4e0qLTma+CP+Zq23i+01q1nu7+5W7Zvm3GVZIYiVHyhT3/APr1vTzaniqMp4p8zfo0vkeNiuHq&#10;+W4iNPBx5Euyab+Z53qFrFp16l9HqF5ZjVRsvI1uNkCxj7uxPX6eleDVoOhU9pCo1zrXXS3kfVYb&#10;MPrNB0KlGMvZv3W1rfrdnX29+L7RrPRUu4Y9PV2aMmAG4nC8gO/oevHXAr1Kc3UwUMEpJU1tpq/V&#10;nzGIUaGZ1cx5HKtZXs9I9NEef+KJbvUbzTNFsdOS0tUBlk1BbZmlcL1MTnjjHavBzSpVxFSngqVN&#10;KK15rfkfbcPQw2AwmIzfEVnOo9FBySSvtdGBr+myeH9JkS2hWaa/wstzMzNchWPGPTNcGMws8HQc&#10;KS1l1d7/ANM9XKcyoZnifaYudlDokrEugDWLC1fUHe6UvGLe302SYzTyDgtIi9FHYZrry6WNwsHW&#10;bd7WUW7v18jwOIqeU5jUjRjGPLduU0klfom+rMPxlKtt4y0vU4iQ/wC5Esx5MLHC7NvrSzis455S&#10;xcXr7t32v0Fw3g1X4GxmXRjp+8sr77u9z1mz1e60u9spozKXkcZ52hxjJJPoP6194sdVy/F0q9Ju&#10;73PwWGBoZpl9fCYpL3dn2t28yyvxI1Dw3qry+ZLNY6pcEXsjEOsZfgAjrj2rmXFWMyfMnWUm6NRv&#10;mvra59HhuCct4oyL6r7NLF0I+505ktTtoPFsNwzwWskeooD57qxC+WSMgL24z0FfT0c5ozlag1VW&#10;/p6H51jsjxlGPLjoujP4Va+qXVnPazotl4ospmuYYhPklR5WC46YNZ46hhM3wk3UilPX7uxzZfiM&#10;dkGOpuhUfs12et+543feBLO2iePSbZbC4VCPKziKX6joOa/Oc0yijg6L+oLkn2voz9My/jarjMUq&#10;XET9tQfW3vR9DzfV/CeqWKNLe6aI32ki4hYSJn1OP61+UZz9ZpObr07S7o+uqYfIM0pc+Q4rRfYl&#10;o/xPNLm7vLIuQ4Ko2GMcnB+mK/Ic8zmvl7bvZ+TMf7NdKXs68Wn5o0dN8WywFYUkmgwQzEOfz+tf&#10;mGbeKGY5ZL2GE5nvdX01/Uc8NCznXhGS9D07R/G95HEDJO86g4/2sdOtfH5lx5lOdZbLC5pz060l&#10;ZtK++9n1+4+ezDI8gx9PkppU5vfojurTxGLtfMkVmPOAx5HpX8zZzg4Tx9SWHnKVO9ouXxcvS5+d&#10;Y/K1gMRLD0ZKSXU2YL63mwCSvfnnFeBUw9WDOeEHB6IkljhuDzg45B4NTTlOmrHpYXHVcM7LWPY5&#10;jUfC9jdxzMYIXllU5+TnnqQa9jCZviaMopSdkejUzGeLtB6RR4L4u+EsUq+dajJ2ls7Srg57V+iZ&#10;JxlOD5KrPHxNei5N8tn5HijTa94Uu/s9wJby0UkAMCXjH4196oZbnNL2lJqMzjaU3zJnX6drOnay&#10;gBmCswDMhYb1/CvDxWBxWCekdDCa69yhrfhyy1CIn5G3Dqy5ZT6iunL8zxGGn/wT08rzTFZXWVbD&#10;yt+p4zqui6ho9xuRPNgj+5KowQK+6weNw2Npe+7SfQ/XMn4nwWYRSnPlqPdPubWg363kcjb3WWMb&#10;FjkGNxHXFcWZUqlFKm9Yb+h3ZvVdOKjvGXU9b0fyL6zMSRpvKFJlxk9+tfFY32uGrqbbtuj8az6n&#10;iMNjnils9Uw8KeHZ9B8S2moQIwQ3IDMOwJHb0NffcG8XxwWd0HOaV2o6929Px0+ZtmGbUM4yeWDx&#10;Evet+PkdX8fvD/kaxpmsQRPjU7JWd0XOSoBIPv1r+oOJpwrzo11pzLt8zi8NcZWdKpgpPSDeh0en&#10;+E7Dxb8G7yCWF3aGILtVfnOGKkA/SWv7C+jbKji8hq4WX2Jfrf8AU6Mbm2IyLjvDVovRv81/wD4Q&#10;/ad/Zwttf8F+CvEOmaaTew2K75hHl5iqfeY9R80ZOD6V/V+b4CnPKaUofFax+TeJ2fYijxxLGKba&#10;UpX12V00l8mjvf2XfDseu6Imk30LDVdOTyVjZNrgqAM/jjrX5rS4chj5SgldmeYcY06uFhik0tLS&#10;9T69ufhGblSZLPE6DCtJHtVhjp7/AP1q8bMfD7295Sh7/S54WH43jSl7svdZyGofCdW82V7KN5/9&#10;WqEYWPtk+/WvhsdwFKKlN01f8j6DC8aU5SUVOyOKvvhtPpyh3gH2jzFA2L8u31//AF181iOFMRg0&#10;nKnrc9ujxNh8U2oy0PQvCujY8izniJYqVw6EYHUnd296+qyjKE4wpTjrtsfN5rmjg5VoS0PT4vA9&#10;rc26q8Z8hyXKAkrx3J7f0zX1UOE6damuZabnzE+J6tOo+Vq5z+sfDpPKulgCBCgk+zPGSjpvKt05&#10;4x29PwrzsfwbGNOXIvO3Tc9LA8Wvmjz77XPC/FPwxiFrcXP2MnClkMamaNc5Pzkg/dC5B7ZGTXxG&#10;P4VqUISquOi7apfM+5yziqFWapc1/XQ8FvPAFzC0sa2bSIQXMUlvsSUbNzBVyxyB6AMOT3xXzVTL&#10;atOVlB3PrqOb05JPmVvU8n1XwzNHKwhtbiVt+IopMQzjswJPAHPbJx+QX1Zp2SPUpY5SSaaOOGlX&#10;unsz3kMjxFA8bQHz9wD4JcKSRzkYYAkHI4NbexcbM1eJjKPusS6MNvCFjcpOXZgCgbKNn5MEdf8A&#10;ax69MVcaTbJVS7ueb6kfKidcBlidAuG82QFiQG4564GOv513U4NTuxTknHUoxRm9lFuTHcTCMyRN&#10;GmPPyoIVUAyJUwSw5BHoRz2xj2/r/gHDVquJx2o2pNostsqyTiTbGIZydnG4qwxxjLDnKkjOa7qM&#10;fe12OWrPmWm55lqdq73RaFGZ5cLbLIMjj+DaeC33Qc985FerRdo2Z4+IjeTaRwskoXzHmi8sxsye&#10;Xt8va6su8qy9CMnoCMD1Fekou6Sd7niyejbRz95ettVrYEtPhjLIBI7FV2qRnpgevTIwTmuqnST0&#10;l0POxNRxs4dTnZplk+ZpBDGI3leWdv3bOvUMBxn5jjuD6jkdcU1pbU8ybT3ZjahNFexQxOpldmwQ&#10;yhOGOCo9jzyc8nr1ramnC8locVaUZx5WcnK8ixzRAKscURH70LGeCBxxnOOAOvHWutRUmpdX2PIq&#10;TlZx6eZRtb1orq3ZpPs8aTKiyiFpWcsw2q5GT2GBg4285GRWzopxel39x50qrU072PcfBFxL9ttL&#10;d1nFtfzTSvbpckNdBojB5pGwxHYiSlLeUIC7YztYVwVI63VtLdPPbf01XTzLUna3fz/E/Xr9nSze&#10;7hbU7qDw3/a11YSJoOsZb7ZYXlw9tMsttfTRkTS26WEs8d0xVWjvpUjQNIxk9XJKfNVlBrRd9Pnp&#10;t6dz53O5qMYyeq621ulffvdv9T6om0ue4urWfSYfCwtxZXera5dW+n4a0t9SsSIdPutKcyhHkmdb&#10;yNLlvKKtcMwYyNGfvIUJqEalNJX95/d2/H+mfHVa8Je5V5m7qKV/5XrK+l+2nke8/D7whBrOnWVu&#10;1rqd3Z3oWwl1C+1qeJ7yD9/c2yWUtuVmZ1inCSuuyORFcTSyFnVfqspwk6kY+7va/bXa1uvp82fK&#10;ZtjPZSm1KzSurJeSd76LXbqnskfvN8GvAyaH8N9IxbGwudXefxFcRBBHse9kab5gCeTncDk5DDtg&#10;D9EoRSg2la7PymrUlUqOpJ3/AMlodXdWc0Lssj5jPG4D+dbRjJbmcmnqV1snTDRyOrnnr8pxUzgn&#10;qy6c5R2ZS1GK6kVcsWA42tyR9K8fFRlF2W56VKd1d7EWlxPbyF2VmDfeBOBWNOgmuaW4pTalpsdj&#10;EyR4lUsuOSrDkVuqeq5S+bmiWn1ZWCoW5z3PNa8rSZUGnqXYtVjjUKHU7j93NYuaUuU6VTvDmN+G&#10;aOSAPj5SDjmuyMXJWZzTqqOlzKutLiuwW25xyCOh/CnLDxb97c5JVeZnNvo3ks7xqrAA5UDGK8yv&#10;hnzu5dOUXscj4g0lpraQwpsk5wCOnFcGIpT9nywO2lOKd5dDzjSrq80q5aCZMpI+XQ8DrjIrPBS9&#10;leE+4607z547WNi+vj50Ib5YXbr1wc9zXrQaclqZTleN0Sy3nlMHwCoIII4ruj7sro5pw54Gq+p2&#10;80EYWZVIIJ5AJ4r1KdWKjzJnlyozTscAu4nnJ49MYrQ6iykZx9evpQA/Y1AFqK1ZiDz60m0gNaGx&#10;GASMD1PWsbu92Uo3dmaMVuingA8Y6YpdLGkV1LiKq9R056UFFncDjGOPQYNABQBPGvb15NAFlY+4&#10;H5mgCdRgYJ/+tQBMoxkZ/wABWU+4En4f/XqbagSoePcdaHa+gDqQD9uOOM545zmgL6WHL0/HnFAC&#10;luDjH1oNIzWzI9xPXp0I6UDm7WH5BUdODzk+npQC+J3HBS2AcZzn6UF7D88Ae9AD0GRnvQBajXv3&#10;P40ATKCGJwfbNAE6t0HftQBMJQSAB17CgC1G+Bxxn8KAAsHbAztHp2oASY/KVHcgfXPagymtblEQ&#10;HL9G4xgcE9aabWxFm9gjtMAMyAsxJGV59B9BnP5U3JvYC1b6c1xIqgfecDGOWwOtTKpyrVlRi5Oy&#10;L13cssg0TS15LCO9njyGdiQDGp9P7xHXp65zik06s/kjde6uSHz/AMjvNL0iHT4oBtBlhU49FZhh&#10;j9ccewriq1nUbS2OqnSUNeprmsDUKACgDG1Xw7oWuRtHq2lWV8CMB5oB5y59JBhh+BqubvqgtZ3W&#10;j8tGeI+KP2evD+qLJJod2+nStkrbXg+0Wx9g4G8fjurkrYLDVk042uenhc4zDCNeznzLs/8AP/gH&#10;zF4w+BniDQfMkutMkktlPy3toPtVsR7svI/4EBXh4rh9SV6ep9fl3GfI1Cv7r89vv2PFr3wfPAWH&#10;lMB64yK+cxOTzhdJH3OC4lpVLPmOen0JoyQ6Hj04avGrYCUNbaH0uHzanUV0zIuNOlQfLGHUg8MM&#10;mvNqUZJ3SPaoY2EtJM+iPBUsfjPwPd+Hr5UfWNAizb7/AL1xbkHZj1IAKn3UetftfCGbLMsrVCu/&#10;3lP3ZLuuj/Rn85eI2RPKc6/tLCL9zVfMvJ/aX36ryZ+e3xz+HccVw+p2sRBiLRXCspDR88Ed/wAP&#10;aubPsrcJOvSWh6PCGeSptUZy06Hxjd2rws6hdrxthlX+M+vvXy3JG1j9nwWNjUsm9H+BmsJ3yWQE&#10;o2c4+ZaUqL5brY9/D4mK67g7LsUykOcFc4AJ+nvzXFVo6Ns9OlU5n7pkmAliY+UkPBON0fP1/SvN&#10;q0uXWOx6PtbRSe6MO5s9rOqKgy/BGCWPYkfrXnVqeljppTaaZh3djK0DZVgFbcSMAk4OK8atCSWx&#10;6FOacjGEcBJByGRPmIBBAPf/AOvXn1Ivex1QkzEuzEm8tjygpHXBGelcko2djopt7MyLefezKoJG&#10;MKWPKH/6/wDWspxVtDZt3uzXtdTFvw5k5YIN5xtOccflWDjcpT7m5BLcOd0eQxOQGBbIJ6+1YyS3&#10;Zpozahs4wN91KN7PgBSQGB45/WueTSLUp2tEhuLeNPkRwYz8xcEYA+vpWWrdjWN2lfcha4iESxbB&#10;nOQ7Dp26VJqotO5VknAbayoy8MGJHr1+vFBUbszblRETcllGTsXawHHfj+vtQdNJapNFLzJLjcXy&#10;YsYVt3BwPT8RWU7XO6EFHTqUi/2ckxkYbDyRht35fXI4qDqhSTtdGbLf20syySMF8vgqDwME9v8A&#10;PWolBvU7aNN7IzdY1yK4iCRyeTGjZLZ5b1/pWUaMubY9WhStqec6nrEnm7IZXKdPzPJ/DrXbTw6a&#10;vNanfH3Voc9dagGfYT8u35mOCSemc1rHDvdG9OXc5y81GYSOuWweMg4PGOnaumGHildo6oyscfq9&#10;7IVJEmwlGIBbArppUVfY0VQ831TUyLV8sG2fKEzjce2fYk/pXqUcHea7sqWK9nF2PDfEV/NLK/zZ&#10;54GDx7fy/KvqMFhY04JI8bEVZVZOUjyvVrO5nZ5CHJb26njtX0GFpcqSSPm80qxhFs8z1jRLoiST&#10;ZKMZxlDj3OK9yjDlR+T55U51ObPXf2WfhBb+IPFcvxE8WQ7PCvgyT7VAkqB01C6TJQBT94Kccep9&#10;a/NfEriCrTwUeHMt/wB4xGjs9oddenN+Vz5zgjh5Z/nyxmJj/s9F36Wcui87bn67/BT4f6x8TfE8&#10;3j3xDA0emqf+JVZyDEIijyIUXPBAGOfU5rXgbhfDZJgfayhpBXv3e7fze3kf07iMzqVnRyXCPdpW&#10;T/F+h+uPwp0+30HTLa1tViN5LhpdgyYxkcDHvXzOIpYivmlbNKyWrdr9F6H03FNaFTLqeAi2qcVa&#10;2yZ+yf7GWpx2dl4hsLhlFxevFep82dwVPLI/MA/jX3HAWJ562Kw9TfRrz0sz+EvHXAKpVwuIoL3Y&#10;pxf33PqDxf4kXT4p7hpSVQECJOpPavr84zCOBw8q9V6Lp+h+dcH8P/2rioYWnDV9fI+Afix8YRpN&#10;8pmt3SMZkubtohdJb8/KAoP05r+beMeLalLEKU1a+rur27aH92+Gvh/RxWG+rYeV2rKKXu83fU/O&#10;n4n/ABM1bxPf3cMeoudPaQqsES7Qyk5DY6DvwK/A85zzFZhWk5z9y+x/anB3BWCyPB05KilVtu9d&#10;ex8/3mqXcE/2WKaUpxISrHLHqPrXzs6s0uSLP0/CYChUh9ZqxXNsemaLDbSwW11q26S6kjDpksGj&#10;x0AHbPFd+GpLSpWerPz3O81xMK9TC5erQi7dLP1O90vUZ7YyypC7QqxdlST5SnTJJ9K9KhUnTTnb&#10;Q+Nx9OhiZQpSl7769b9jutY1tNfsbLULSy8qLS7NIAYrlXGM4+Yf3iRjNexiMV9doxrU4W5Elo/6&#10;1PksJlsspxlXCV6nM6sm9V+XkRweJp7C2hFpG1zcqj/Lcxjy4mZcADvxSjj6lOmlT1l59C5ZVhat&#10;eTxMuWGmzs2k+pxCePNfmul0jUY/MFmWlWWGZhJH/sjByB7V46zTFTmsPX+yfXV+HsppYH+0cDK3&#10;PZWez8/Nnot74gstZ01LZYxZGCNZJ5prgzSzcY2oPrzX0dTGYbF4dUYx5Latt3fofmccszHK8ZLE&#10;Tn7TmbSSVkvN/kYGi+IGHiMxtKZkgjWJW6kInUn09PevPweMf9pWbvay+R6mcYGUeGVJRs5Nv/t5&#10;nZ64vhzWbVbtF8mW2Ju2lVPLuZiuMA57Zr6LMaeV43DqtD3XH3m7au3Q/PMjx3EeU4ueDm+dVPds&#10;37qT3+ZfEkclvaTCUymeASff/eKCP0r0VVpzoQm5XbXfVHylbDVqWLrUox5VGT6aPU5C5v7WZ7uw&#10;uIWZAfk+UEnH8Wfwr52viMPUdTDVY3R91l2CxmGVDMcNUtJ7/qrHI3viG78MzQ3tojvp8rbWZMh4&#10;+ecn/P1rwJ5lXyqoqtC/smfouDyHB8V0ZYLFtLEx1V+vY9m0Lxja6lptrfWZYwhcTqzZkLEDqB/n&#10;ivtKHFNF4GGKpfCt+9z8Qz/gnEZTmdXBY5Lnv7tlpa/QvX5s9YHMkkNxFHkLGuzqc59+n618Xn2c&#10;4fMuaLqNTS0Wx4NPCYzK7ThTTpt7t3OSv1uwskBKyI3B8z5l24H/ANf86/Ic4zbH0pSoxldef/BP&#10;osLClaNdK0t9O55fqXhTSpyWS1SASNmR4wQpOa/I84zXD16b+vJct99j6KvmeZ1oqOKnz2Wnc811&#10;rwkYLh3sGMyjh2xjv6en0r+fuK8yydZly4Gd7p8y6J+XyMKOKxSov2606HOK93YOA6yBUPGzkHBF&#10;fOuNHER9083EzlOTmtz0LRPEBYIkkgBwFClgCRivm8fltryij4bGwca0uZ3Z3tvqW7G1wCTkcggV&#10;87VwsdmjhNaLUpoiDkOO4PBFcU8JCa00MppLWJtWuorcYDko3bPX8K4a2FdL4di6dVxun1NOVIJ4&#10;8MqsrDvj9a5ISqQldMipaS5up514g8G6bqSyI1tGxZSd4QDBr6fLM9xWFtLmZlZrVHzV4l+HUukT&#10;y3unebGUYkbc7HHYEV+qZVxRDGwVDFWdyklUV3v+ZjWuqzQkW15G6zEYBK/Ljvn3rtrYKnUXtqD9&#10;0hpLR6El1HFeL/q96N1yMhv85qaM50Ha9maU6k6bU6bs+5nDRrLcrLAsDEgCRBjHf6eldTx+Is1K&#10;XMux6tLPMwpJU5zco9md/oVikEoW3TquWfHBP/16+bzCvKtC9Rnl5hmFfGU2qz06HqWhaEZ7qNmX&#10;ed4cd1Qd+K8nL+fH5jRwlLROSu+yTv8A15nymOrTpQavY9g+KngebXPANldpbqZrAAhiu51UDBx6&#10;8Z/Kv7axGKrPhLB4rFJrlkk2/L/NWsefwPnawHEkqc5e7My/gf4fvb3wPr2iSRM8jtPFEXXGCYwy&#10;5P1XP5V/bH0W3NUMRStfmen3f8A+j8R8bh6Gc4TMoy92Li3950Wv+BrO6+Gemw30EQfSr2W2dpV+&#10;YkPxz1IO7vX9u1qftMkimvhdj8T8S6jq5xLGQd1NQkvnp+h4R4J+HMHhnxQ2q6RCIpJG+dFTakwy&#10;c5Hr1wa+dy/DSw+NVWC0PzLH5nOWDdKcrJH3l4f8Kx+JreN4bdvtKRAyoqfeOO9fpUMsoY2kqrVt&#10;D4GfEFXDS9nKX4mNqfw/ktZpFuLNkmR8MkkRBAx6f1rwsVw3RqNz5U2exh+JXypRm7HBaj4ChkEz&#10;pb8ByXLrzn2r5fF8J4eopS5PwPosLxXWi0uc40+C/s05lWBhsBC8YYA+3pXiLhanQqc6hsevLiSV&#10;WnySmdfpmlwPB5UgDXCLtYupUHPZR0zXvYXKqTh7y95dzwcTmlT2jlF2i+x0kfhq2n2qECy+UEwi&#10;g7yBncxI6D/Ir0FklGpoo627dTzZZ1Wpu8paX/rqYGo+Are5lhJWJkRCcLErorA7t4Q9xjAOM5wa&#10;8zFcKU68knFWXl+h6eG4qqYeLV9b9391zxPxJ8GY7p7mS1gt7e6DSTJOFZlEzByqr5ZDFiRktzzj&#10;OelfD5l4eU60pShG09Xdd36H3eV+IU6EIqpK8dFby7u/5Hzv4k+Fty11JHdQRXVwkYgI8w3E1tIp&#10;MaPKDjbISozzj5lA7GvgMZwdiIVXCaTa06trpr2Z+j4DjWg6SlFtReva/XTyPCPEHwyvreVfs9s4&#10;aNXtroLH5rGRQrKyFVKAorYIyT83cA4+Zr8PV8PeLjc+ywXE2HxEU1LR6r+tzyDXfBhit5Sq3Mdu&#10;UCu72rFrZS2A86quVXcxPOAOM4zXBLAyg9I6enQ96jmMJPWS+/fyXc8f1vwhdwxrviljR7vy5Zoc&#10;XCopV3YICAuQikgOeTx64iOGlGV5LQ7njYSi0nr0OBhs7uySFzDcMqyC5aZQ0O4KQC2OTgnC8f3h&#10;z1rdUm7pIynUi0Wr3ToppY5HnMQcBx5YVS+7erFMckFkkABBI+XrnFdlKk0rI4KlZc1rnB6h4Xkm&#10;ilmIEUMDt9qVR5kudiFXjBIJBZlXGckZPXIrthFo5ak+b5HkeveHGgfzYopmmx5bpuMYDMR8zDGS&#10;BkAEdcHk8Z6KVZqTps469FJe1ieW6tayQ+bOsMaRFyrKZNqIS/CqOTgZOD2xj6erRnok9z5/Fws7&#10;o4K/uZo3cyCEhnw6uu53IIB38dfRsnNerSpQkk0eLWm025HP3MF1Bdusky+YELkiXcYmO0oA+emC&#10;Tx0zXXGMZQXKjyqimqjbZiXVzI7HERCxbogxjGS/UsSPYcVtTpRirPqeZWm22ktDPN6cA4SIRjKb&#10;hiV06sdhPzHJPTGO2Kv2etjhqVbK9j3b4QNNc6rb3UVtFKdPVzMkheHT5D5EiLK8aDzDK3mDZhWJ&#10;VA4G6P5vOxkUvdb3+/0v2/XTqFGrd/1b1P3u/Zp8H6tqOmrqEOt6TBeS6NaapL4k1CF4Lq4hsJbN&#10;dOneIgstsFsr7JklVFl+zySIyKm/6HhfCzxdV+ydpWX59fn/AME+R4jxdLCKNNxbWsbLbVO9vPVP&#10;va6TPqptIg0zxHE7aGt9ocQisYrabypYtOsruJjNc3WozSB7xzAqtLa7VdDqLCFw/wC7H6XHDewn&#10;FSg3Ht5O+7e+mtvPTU+Enifb0W1O0t7q6u07JJL4Ve9nre13pqfcf7P3gi88a69oGl6haxWtvBPJ&#10;d+IZLGW3V54giKkt35ShC/koohjiykbvncfN2j7rKsM40U5RSl5dVbS9vv8A6sfn+fYyMXKNCTfN&#10;orp7dbX8++r+R+xqT2sFmsaKkcEUKxQxoeEVVCoo+gAH4V7Kg42ij5yM048pxt08UrOhkTltwyce&#10;vFbbKwh9tEv3R2GeecVE4q1xrRlz7FG4+cDJBC8V59eKcr2O+i2tyzb6PC4wFGOpJHNcekdjoS7D&#10;7jShEhwMpjgkfKaluyK5GjhdRWW33Mik8/LjjFc869anG8dS4Qpt2k7HJz6ldxOCpcknIGTkV50q&#10;1Sc/aS0Z6ClGEOVao7fQfE++BIJ3G9TyM4zX0+X1I4inuuZbnz+MbpSemh3A1mARjaQpK4POcfjX&#10;dOi+pxxrJoZb3Ucoc7gCeTz/ACrz61N7s6qVSN9GYt9bb3JUBgfvDHWuN0NeZnUp3dkjzLxDpuwt&#10;MigkDtwQTnH0rx8woOFN1Im1KUXKzPLNV1h4rV7aclSh4lB5Uj3ry6GMxE0oN6rqdc6EIttbGLof&#10;je0v92mXMqpcRZSN26SDJwQa+nweNXLyVvi/M4alKdNabDtQ1l7eUpDIVVTg59f8/wA65sTmEo1L&#10;UtjenhlKKvudzHGOv4fWvsDyC4kZzjA+nYUAW4oCSMjjsO1RrG7e4GvDCqgEgfyrIqKvq9iyAB0A&#10;oNd7WJUPGPTr70DJACcYoAVQcgjp69qALkan8e3PGKAH5x044oAsREnGe9AFkckDA/LNS1puBKAB&#10;wKzlrqA4Y70JXdkBKvT6HB9qkBAwLcHjFAEhYnqc4oAA3HBHXtQAlACgZ+nUnrQaNxa1HhOmfXpi&#10;gcXdWZYUgDHfr/8AWoLEKknt9PSgCWNDgg/WgC0i5YAUA9tC15Z45z39KPMSv1J44hgsQOOfagZP&#10;FFkljjA6ZpNqKuwEYFm2oPyHNNu24E6xbAT7fXNCd9gv0FS2JOX+bkFQKlySWgnFS3LBt8MI0Vdx&#10;PzEfw8UlNO4uVWdi3BYbsuMAL8q55/Gpc3YfLaV0QaneppiNbW2Gu5E2zSA/NbLjoP8AaPP0pQi6&#10;rvLYpvl93qaHg/SPLjOp3ALSS5EAYcp7/wA/zrPF1bv2cehtQh9tneexH6c1wnSJQAUAFABQAUAB&#10;5BBAIIwQRkEehoDyPPfEXww8I+IxI82nrYXT8m704LAxPq0eNh/IfWiUYTVqkUzSlVrUJc1CTi/w&#10;+4+fvE37PGoweZNo0sOqxHpGoFvdgemxuD/wE/hXnVspw9dtw0PfwfEuNoWVZXXdf5Hgus/Dy+06&#10;SSG9sp7aVTzHLEYnH4Hr/nmvDxfD8leSR9dgOL6dS0eYxdAjuPCWt2uqwpI6QShLqGMEfaIm/wBY&#10;nvx8wz3ArnymnWyXMFiFflekl3T/AMtz0c5xGH4hyueDnbm3i+z6ffs/Iu/GTwDY6hbtr2m26XGm&#10;a1aGVCEzGrOMnjtX6jOFPFULbpq6PxLD1a2XYp4eo2rM/I74keFJdB1OdjAYw0uQQMK24nvX57j8&#10;M8NWaktD9z4bzWONoKPNqeOz27YbDn5wSGAztHf+dcySkuVH3uHxOqv0MebK4EqArvx8p+U474/X&#10;Fc1alpZnv4Wtdpxf9dge5hjm5Ux/3sYIccc+/SvNqwd2exTlz000zPvLi0kCyREbi2dwBBX8a8mr&#10;TtdM6aTmnZ7HMX8xVZCBjcp538Hjrj25rx69PyPSpT2ONnuXiMgV8fNnOA+/I5615tWC6HoU5KVm&#10;UDsuUKhQ7A7mb+FT0Jz/AIV59SPc6U7O7K8ixQ7gN3IyAF6EehxWJ0FKSVGlSVS0mOXTH3CO9c7T&#10;Tsws27G1pt9PliC4y3U9Gz1z/KsZxR0Qjd2Z0SaqjqVdVLA4A6DuOPWuadM3UVFaBJdrPGqKdsZU&#10;KQowx9/w/pWSi4u5tGK3M6XdCRGspkRTks5+bH1omla5ordSlc3TRpmJfNUAgEDIX3rM2p003qYN&#10;zrBfbuj2Io2hdu4nPc4oO+lh1e5Wm1gJCqyOFVT8vAGfbrWD1dzvhQSdzMk1MGCSbDbSOONvOcAZ&#10;pJXdjojTd7HJ3epALukYhA2QVHWtVTcmkjvpw5Wc1qGpCQFFICAcHoc+n69K3pUWpXZ2UnbSxz81&#10;8u7CcYP3m5PHGPxIrrVHS5tzLoZU9yzuxCEEDaSQeR2raNNKyKjJbnOahcPyw6r/AAr3I71006V9&#10;ByqNPme5w9/9vnZ2CNgMRnHRea9TD4dbJESxNuupzM/hzVL8MtvG7ZOSFU9yD0r3cLhGmnYidblX&#10;NLY19B+BXiDxFdRwrZTFpG6uuFHqa+lwmAqVPhR81muf4XB0nKUrH1p4G/YA17xK1uWglZJWACLD&#10;h5SemBj/ADmvr8DwzjKqbasj8T4k8UsqwLk6s9Fvqfcngr/gjt4fGiXfij4pTvpui21o1wumwuLe&#10;ecBSS08uMqoHO1fmJ7gcVhnWXSyzCTrKpZRV2z8sXiYs+xqwmCpvlk0l3fTY+UR8APDEviweBvh/&#10;pUtn4I0XUGBZEI+2bTxk9xxk59ea/GOC+HMZn+b1c7zJObm3y36K+nysf1LklDB8NZDTqVUozau1&#10;3k9dT7uHh2z8I+G9J0jTLGCJY4liLxqEaMAYOQPX196/WOMVSybKFl+Cj71ryfX+v8z6jwsy+ebZ&#10;3WznHz0Xwrpd/wCWh638OoJbVfte1C9wqK24ZZB17/Wvxitieehy0t3ufoXF0aU6yoPRRu7dGz9E&#10;Phl4st/CPh+y1u1aT7da6li72kkyRHAZcd/8RU4bM45HVjiabfNfX063P5c4lyHEcQZzPAYhL2Uo&#10;+7f+boe/+KfiFpOuaI1/DfrFDcW/mxiIeZMGxkgqen417ud8Q5bjcudR1bcyuv8Ahuh4XC3Bub5X&#10;m0aEKN7Oz6K3k/M/Lr4o+IBql/erFdzuHndWk8wqjqOCNnT8a/lDiPH/AFnEztO93v3P9FfDzIng&#10;sLSlUpKLjFO1tU+9z56k05ri8ijgO1pGClCNwb+tfFSSlUtE/co1nTwrnVe3UNS8Oy294jOEV4wD&#10;twMYHP8AjROi1U0Wxz0c0pSwbppt30v6nVafHLF5EheJ2l4MUq8KDxgHpXfSlKLUtNT4HMY06vPT&#10;SaUb6rudAftpikjdIo4mby1ToWHB4rrkqsqcoNWTPn41MHCtCcG5TSvfszR065a1kKWsYEUXysFw&#10;kCMB95geCRWlGapNqmtF91/M58XRli0pV37zu/O3kdBZ2FxqTLtWQssv7y4JEcZLEHGe/wBK66FO&#10;riHamvn0PKxtXD4JylWas1pHroZ8Xhq2tNa1OAzRm4Eo+1S+aJDjAPy+2OPxrGOAhTxdROS5r6nR&#10;XzjE4jK8O+R+zt7q28tfM27bTnubm4tgkRtEQ3aMkQBcLj5N3au2hQ9rN0k/dSvp5HhZhi/YYaFW&#10;KftH7ru9E318zzjTNV01PE+sCzkSEyr5CRMd7NjhiG9OteJh8TQjmNX2TtfZf8E+uzTKsdPhjCPF&#10;Lms7t7LyVjqW1ciQxxZ3w5RlJDpKnT5f15r1HjlfkT1X4o+KWTJRdSrtLbdNPzOz0nUrWa0LlclD&#10;sHZlHZcV72AxdGph+d77Hwmd4DE0MdyLZ6+T87mDrRs1vIJhNLE80g8xSMIRx39q+WznM8Dg8bCn&#10;VqOMpb6afefScPyxFXBVKDgmor3e6Z1K6Rb6gsCSWdrPYNabCJByxYYyB04r61ZdQxdOE5QTo8v5&#10;nyMeIsXlNSpKhWnHEqd/KyPB5RqfgPxHJbkXC6ULgsgZj5G1jwPw4r8bzapXyjMJ4W7UYy26WP6S&#10;w9XKeP8AhiGJfI8U42e3Mmlqe8Wmo/bLVL+wPmpKoDlc5A64z7V4+KzBzfNGW+h+F4vLYYDFyy7M&#10;FaSvY17W8E8BHkR5LEOs6kyntkfWvDxWOjChLmgne9779jwsdgJ4espRlePRx2+ZkXlrDMpIVlQv&#10;9zFfiHFFfD1qThTXXY3w1WqpJLWVjldS0MHM8KPkAIVABAHvX888X5bWo1f7Rpq8ftWW1uv+Z1Rq&#10;Nv8Ae2scVqPh5ZN2Yi7bOnAGfWvksLmTj8MjgxmGeKUo0nY4bUNAu7XE0KMOMHYOR6V7+GzGlV9y&#10;bPicbh6lCpKEtV3KtrrN9YuBMremCCOP/wBVbVsDh8Qrwsec4I7HTvE1vN9+YIWGMEcivExOVVKf&#10;wxOapDW7Ont9QLMpikDHcOVPA/GvJq4ZJcs0RZSsdHa6w4ISUcY656c+leXWwMXrTCSUbJm3HdRy&#10;qNuDwSccgV58qU4PUVzN1K0s7pGEigg8FdoINdWFxFejK8WRNXR414i8F226SWFOoJK7fevucsz6&#10;rZRmzL2jUkuh5k9hPZyDbCxhz84YcD1r6yOIp143b946fdbXKb9vaQSLHiJeQCFHIJ9K86rXqQbd&#10;yXF8u252OmacqFcooYtkAADFeHi8TzdTOpTdrH0F4F0mMtCSozJtXBAO4D3r1fDytDEcSSwzl7z5&#10;Vbo1ds+WzqEoUXK3c+pbLQk1Xw5fWTxqcRMFXbuVcLjiv9BMnyOeecKYnCNXlBXWl0rL+tj8pqYu&#10;WBzOnVpu2pgfCvQU0mbULPylEn2nzFULjIbKn/PvX9O/RlzGphqP1HEfxE16NbX9T6Di7F/2pg41&#10;ovRR19UZ3iTSBdeFPHGklds9jqBu0j2fNgjIJ/74OD71/dkYOrldait07nzPFLVXLMFi91Km1fzi&#10;zxbwqYZTHEUHmRvtzj5h6Z/OvMyyKm7Pc/HM4bgnLpY/Qj9nzww0spvJYg0AG0blzuJ5NfdNypYN&#10;U76s/McS1Wx2nQ+kvFXgXQtZj3S20SyKMJIF2uvHQMOce1cdPEVKLutUbuC3i7M+ffEHwnW3d5La&#10;MTQ4LKCNrj644NelSr4TFLlejZLr4ii7t3PJdW+HJjyxhdGOQuU5596qWV0ZxdjrpZtV2bODuvAU&#10;9tKZ0jGefObefovFcTynlfOlqd8c29pHlkx8Hh+RkwYjDIV3xqSdx59eeD/StoYJpaKxjLHJu6d0&#10;dBaadI6bWiVP4BtUYftyT65PT1rrhhE1qjlniLNu5XuvB8V9sjntd6xxjZLEdxt8b8fISAVIY8du&#10;vOKzq5ZSq6TRVPMqlBe5LU4fXfhfbXcbYtIt7WyLJdW0S2wkVGJUu+P3m0AAKfm2gbSOMeViuG8P&#10;WTtBX7pb9r97f8Mevg+JcTQafM/Rtuz2+R4Z4g+DS3Ml5iC5jNxDJBIXuVtw+DmFTuUxpyDyVIOR&#10;wCSa+QxfBNOc5NLe69e3kj7HA8dV6UYpvRWe33+bPC/E3wg1SHcZraS5hhtZLWS2nm8h4A43spZV&#10;cEMwLEhiC0ZBQjFfG5jwZVgrOLklpZ6b/wBd/lY+8yrjqlJfFyttO+9/lpay0/U+cPGPwpXUrKaS&#10;0tHNzLCXFxbpFZQtLGylAIyAHwR5eJCA4Lt2BPxOP4UnFXhG+nTRX/4H+Z+iZdxfR0VSaWu17uz8&#10;/wAdNtEfNmrfDC7mnubOHS1uNSjlWONLa88ydTLuLRyIVH3jGy5QMpyArEnbXxayLH0q3s0tbq9u&#10;/Y+9fEuX1aHO3pbS/wCf/DnPH4da5Zw3k9ksklrbW6vJDJCYZlMkU0oU2zHzWGR5bbS2WZMqQCy+&#10;rSyyom/L7/uPGnnFKTTe7v6ffsZd38NdVlmlmgs2lspHlkiurfULaW10026BlHG5+djruKSYkKK+&#10;wsor0IZPOUfaKN1/X9PQ5KmfKLVPmtLzT79bnCeMPhRdaT5E00Nm1s9w80VwkoEd6C0itEc7VHCv&#10;uUORlQynBXHHjMoeHknGWr/rRndgs7WJhJTWi3/4J414h+BmqpbQ3d1aTRWt+0gsbgpvmadQ2Flj&#10;DFgf3T54YN1GSCQqOFxlOUfabP8ApkYnFZdVpydKVpK2ne/5nzb4x+Fus6Y00f8AZeo2yZWVhNp0&#10;sIAkQSRujFf3kbhlKyjAydp+YYPoxVVNaarueDVlQrRdpaeR4tqfhrUdMKI8E0k7fvMlMTMG4UlT&#10;94cjmPIIxya9KlVjJWen9dP+CeJWhOm9NTj5IJkml3REvI3lqpHzKQTxtbB3eoI711Jqy12PNqP3&#10;nfqZ02nTxSiJY3VUIbzM/IFwxyWbgduP04qo1IyV2zyay5Xyx2Ps/wCAHgScppd3q1pZrZWMN1ew&#10;afeXLnTdQW2jla4vLmFNk1yEVLpkhU4eTy85jYqfJnJ4rGOnTu77va2l7J7Lp/w43UjQw6v00sut&#10;+v3n9I37PPgafwf4Ys5tRvbWO7lkhkk1GfSYNGcM0VrDvAKvcxM8RK20hChVmgZohIoVv1/gvKpY&#10;bDLEVNG9VdK9n+PXRn5HxZmqxmKcIJtLTRuztfXomv5u9nrY930fwTqdzGmpaZoKTalf2cSxaKZr&#10;bR9YW8mSBZbRrt1kRbcbmKB4/NE0MMvmNJKVH6FSwDhT+sKGtvJO/a70t663Vz4nFZlBzdKc9F11&#10;asm7NLvfR9LXVrI/S34ZeDIfhVoVvYTQrJrF5Ekup3MAZFgCqipEisSw+4GbJJLk5JIyaWaww9f2&#10;cY+4lbT8+5408JPFQ+sVW+Z9H0R6Fc+Nb4AQxF2j6Et24r0Kec4aWxwVMtqR1TMKbxPeCTazHazZ&#10;Qg4YH0rVY6lKpy30H9WkoXOx8P8Ai4TSLBcTbX7eYeSO+DXTdTjzXMeVxlY9RttRt7lUEbA44IBy&#10;RXDVtfRnbTV0m0dLbFFTJIGfSuSpFXOhOzuLcTRtC0YIz0596hRaWuxq5o5C/tA54AwD16j8KzUZ&#10;XuTJqxxl7YCRpS0OAgypIxn3pyhCUGpLUzTnGScWcsthPFOXQt6jHHeuKm54Sd4M6JxjiIcrRpC+&#10;u4TtlEjKBxgZx9RXfDOJRdqiOCrl0d4aBa+IppZxFH8ojb5h0J7cV0Rx9HF/w+hyRoyoytI6g6tI&#10;0RAkywHJbgjitpOLidEW2zg/EHiRrONluAr5ySyjdj0z74r5bO8X7KCp09Wz1cBh3Ul7R7Hkd/PY&#10;6+JLcyCNpMgY4IzXm5ZGnX9yWjOvGOVF88VocofBK29xHcW+8NG25HDDd9K+leWuSTV7njSxTekn&#10;oaMmmycJcmTd1DqcE/z9a8LG4OvSrNSeh3UcRFwvA9ihiIIB+mfWv0c8U0o4Rj17YHNTKXKBcSMD&#10;HQdx6ViNW6llWGMEj+VBcZWVmPoLJEHf8KBllOn49KALGwe/WgCQHAx26UAJ9eaALEQ6dPU0AWQc&#10;EGh66ATAg55x6H1rJxSsA0tjHPGOcHrTitHbcBSxbG1evGfSnZJe8A9WAOOM9+feoaW6AczHJ6jm&#10;pAFOOuOeSc80AS0AOXvycY596DVQ0sydTjHbH+RQOMXEcincP5g0FE+w8YAxjjHFAW7kirg+54+l&#10;AFyGI7gfbrQBpJGMAY5+vWktwLAiHCjoTzSc0gHsoA8tDzjBxxis27u7AlhtscYOSOSR0ok7sCwl&#10;sS3PCgZzjk0rsC5HCMGQrtVeBnqfekFiaG3DZOPmc/hj/wCv/Wk2krspRb2KurakmmQ+TBg3TIVU&#10;jGYeOv19KKcHUd5bFStB6bnPaNpkmq3qiYs8at5tyzHJPUnJ9Tmtak1Thdbkwi5ysz1qNEiRI41C&#10;pGoVFHAUCvMbcndnckkrLYfSAKACgAoAKACgAoAKACgCjf6Xp2qwm31Kytr2EjGy5iEu3/dJ5H4V&#10;SlJbCaT3PKNd+CnhnU98lgZNNlbJEbD7TbdfQ/MPzNROnQqfxInVRxmLofwpu3nqcdH8LtZ07TLz&#10;w/eW8Wo6TJunsJ7aTzjaPycFT8wB6+2TXoYKpDDwVO+i29DhzRzxz9s42n1ts/M/NT9pT4Nz20cu&#10;oRWmERzFOvlkGJuoJH1/nWeb4GOJpe1gj0eGM7qYPE+xqNq+x+aWt6PJpd08RDeWWKgMNu0g42/r&#10;Xw9Sk6c3c/dMvxyxVLmfxL+rnBagmEYjGQxwMYIAx3ocbw13Pq8LiOVqF+xy81xFKGLeWrKuwLn5&#10;hjGBiuCtRlzbH0WFrxdlcy5ZVjYbufMG4ZIG30GPfsK8jEU76nsU/eRlXVxmFw21dq5K9c8cc9un&#10;SvHrQ0N6cnzq5yd28KW3O0SEjCYyfXGf89a8etDlep6tKUm7sxba5jEpjO5ZCv7vHC5z3HfFedVh&#10;1O6nLUrSXT7mVhtjyfmBy35dvp7VzuHY3cooiS7tEEinLY+ZXK5B5xtArCdOV72Gmnqie2uZJSwt&#10;2CY/hD4JHPaspQ6M7Kdr3Ehv5llO4rnJDFjlAeMfnWUoaaGo59bu48jMZQttRU6jnvWfslu0dFNX&#10;ViwutGQE8oVBww5L46gVnOldWRsqd3sQvqbbD5TMuOgwDweSMe+ax9mrnZRpJs528uAJFJDEMpIA&#10;GFJHqP8APasj0qMNLI5ee/zO3mKyrjKR45+pz/OhQTTsjuVN2Viu+qb8RPJsiLhwdx25Hb86qNB/&#10;EtzeCjGVzmtSvpHcwoylA2QwJJ7Z+nSumlStq9zRSV3c557iYjy0CuWOCD19iD36CutQTdy1U5XZ&#10;EEVjdPLiRGHO4Apkj6V0xpp+6h+1UXeTNqPSJ5lAjikkbpyMkdula08PJvRCniqVNXuXofAN/d7C&#10;IJGDDiIRkMc+3X8K9jCYF1HZrQ462Y0le7sei+FfgbqGrSqj2smXP+rMfAHqfyr6XAZNXqySinZn&#10;zeZ8VYHLacqlaofWPgX9lKKZIhNYEykg5MJIOfXv7fhX6FlnCzlTSmrP+vxPyDPvFdUZSjRqaH6J&#10;/AP9hK48RXUBs9HSSJGXz766hMVjajgnc3c/7IyTX2+FyfL8qpqdZq+/mfztxf4uY3HVZYTL25z8&#10;n7q9WfsB8Mf2SvA/gO3tnuUj1DUIkAaVIREiHuE9Pr1oxGa8y9nQjaJ+RVquY4+q8RmNW8uy2X9d&#10;zzH9unwxbaR8EpxooewS/wBTh0S5kiY7gk4fGevUoF9wTXzWd5fLOspq4TZtxvb+W+q+Z+ieFten&#10;h+OcGq7vF87SfWUVf8rv5H4veDPh3B4faS4NuCmOpiAY98n6mvX4eyujlGFcoQtGK7H9hZhm8s6q&#10;xop+Ryniazm17Xr/AE6GQWYswMMX2K2cYAHvya/MM+xLzrNq2Gnpy6+TTP6b4Kw9PhjhrD42Uef2&#10;mr02Z6l4b02bTtPRiyuY7VA5JLYwAMAep5r8vxuFnhXJvuzhzLNKeZYzk21Z774L1Oa70u8tzFIk&#10;MYAiLnBYHqa+ezCfNTlG26Pg84wVHDZlSrKacm9bdCzF4vn8NfbrJoEuIr+MwqlyPMeLOeUPQf8A&#10;1hX5vjM0/s+pOhKPMpK2urXofpGUZB/bdClioT5fZvmfLon5Pq7nzt48hSzkFypinaeQzsUJ2YY8&#10;r+H9K/MM0apS5lq7n9I8JTniafsneKSt56df+HPKrTVBaXbXpkjVUBEYYgjNeNTqfvHUZ+iV8DKv&#10;hlhUm319CjeazNe3JlZjJukzuaQgAe4/Ss513KVzopZTDD0uRK1kdlY3ts8KJebVk8nCgcFAPun6&#10;16NOpSkrVO2nkfB4/LcTGs5YRXjfXz7mzZQT3qL5LCGONwwaWbc5Prg8/lXRRVSrC0Xou589mFPC&#10;4Oq3VTc2tktPvNmyEZn8qU7ZX/duEJw3PUj8K1hKMpcstGcFWlOnRVSl8C116Hrmi3Z0fSYI7a2h&#10;vTFK1yfOj3NnOOfUV9Hg8TLBYVKlFSabep8HmuAhmuYSniJyimktP63NHTrXTPEOqS3moPpLCAr5&#10;9rZp5JlB7b+5GQD+NaYOGHzDETxGJcVbdLS/zOLNZ4/JcHTweDjNpp2lJ35fkakweO8uNI0vT7W1&#10;vb+F0sLiVTPEFAOU/LNSsfThiZ4KjBQqSTUW9duh5Xs4ywsMxx1WU6MHFzS017/efP8AP4RvtP1X&#10;zZbOK5u7q6ezmhtoi01uueSwxxk9PpXx/wBWqUsSnUjeTdtP66n7NXzLA43JVGlUcKdOKmnJ6N/f&#10;0Nm+8PXGhKgutImRQWiWdd0jjuMkg+texWwNTBpe1oteZ+a082WZVG8Pik07e7ojnLTUZ4brMUpt&#10;42lJkDoTnHTGf6Vx0cRUp1OaDtqeri8FQr4bkqx52lpqGuXZvfsskG+Vt3zSA4yewxXwvHVOvinR&#10;xFFNvVN/loZ5JRo5e6kKzUU+n6npPhDVpVtlt5As0saBWDt849gPyr6zg3i/ESwKwWLjepCy1Z+Y&#10;cY5bhq2KeJh7sZXei0+Zb1fT7LXkmXVLZDE25Yi5O8N2APt615ObVYZnXqVcTGyu7FZDmuO4cqU5&#10;5XV97S6WzXmePm/1bwNeNAvmT6WZgNoO8BCf6f1r8szGvHCYh0Yys10P3ZUMk46wca7ajiuX58x6&#10;pa6lb6jbw6jBM8Z8vdtLAkgjoRXz2b5zTp4Sddq1ovTufmFfD1crxM8sxNNSTe5YW6R0Us4Cg5JP&#10;3iTX4ti8wWMm6i+G+h59WjCFZyhHVlhyh6/d9Qc5FfE5rKNacqcleOpzRTlLlX4lC4ihI3+WrADk&#10;HhhivzHiCWGoz9lRglb5CcWm4vQypLeOcbHhwG+Vty44r5iNaVJ80ZHj4vCUfelJXZg3/hG1uVfb&#10;EjMTuD+ntXpYbO61Jpts+PzKjZ89Fcp5tqng65td0kIKkHACgg19ThM8pVvdmeTCq5e7Iw4L7V9L&#10;cK+94wcEMuDgf5Fd9TDYLGK8XZmqcGrxN+38UozATEoe5z39a86rk8t6ZlKDbujp9P8AEMbuCs4I&#10;HUFuD7V5OJy2cYvmiYqEuiOvh1O2mAJkUsRkcn/PevEq4OrTeiIldg6wXakHa46AnvmlF1aD00M5&#10;RvuchrOixN8wiGBySvOPwr3MBj5rTmNKcnFpI4ZtK2zl4XdZAfkVidh57+lfQRxnNC1RaHRGSm7s&#10;6LT5ZBKqTqqugwWU4FeZioRcOanszSVJNHvPhe7aJbWSJsLGAQo5zjqDXyFPMMXkuaQzHCycZwkn&#10;ppdJ7Pun2PNxOHp1qbpzWjPsnwFdreQxxSKf9IhIIAwCcDrX+oPgPxg86o0sHjlb2sbaKyu0n+R+&#10;G8V5esNN1afR3NnRNEW38RXap8m5TwB2DZBr+qfB/BwwXG1bB05WtstrpO9zx8VmMo5TaaumN1Lw&#10;9FJr3iqMZzquiqyg85Zdwz9fmIx7V/fWVwUpTg18UUzy8djalbhDDqX/AC7nJel1/wAA+T/Bmis2&#10;rtCyHKzmMqvYqxH9P1rmyvBqOKkktmfkmdYy+Htc/XL4QeGhpHhi0cx+XI8QdxjBJYA/4CvoK81O&#10;emyPhMNonVktWeiXduOeoPfnOa5pRjZnam2ro4+8hPzALlc8gjgCuCpHld4aMow59DsroDzYF57d&#10;Pzrqo5jXpJJSuYTw1Oo+xyuofDa2ulkmtmXew4jf5QM17WHzNVElUVjmnRq0/gd0ecap4Bu7VnMs&#10;BjVRtQqm5QB1wenNejGdOorxsczrzhLlkjBbQIwoidBE0ZHlMow4wOc9q0sg+sSvdEkektCIyyOY&#10;txD/AMQK45B9cnHOOgq1HXUh1Wyy2jpd7ZCxjVkCRqqA7cAfKq468fQVTiL2rjuYt74QtrsFgsMl&#10;xDgrGI1uZYJMEsSDyMgjk84xxgVm6fMrSRpDFSg0m9Dz7U/AduisNirPcTrLEImVVQ7fmjLLggHd&#10;zwcngkYFc9TBUZr3o6ndRzOopKz0PG9d+D0Mt3Pfz2tlNM8wmL3E8jvJG0flv90jPAIcMDnYXUjB&#10;z4uJ4ew9ep7aUU2z38NxLXo01RhNqPlbe9/+G+53PnLWvgrY3cItLy9ktlhjbUbOx05k1CKIyFSW&#10;ZrhivzyRojjBMoyUcFVx8hjODqNRezm+WOrSWtr9de9tfw2PuMFxviaUlUppN6JuWjdv8Plqu3Va&#10;njV58LUtTDcPYodLytxp9rLczajqELQ3CzLIrLhwG2SqUkLODKg5CgD5qtwtGmnLl93prd779/v1&#10;PqaPGE6qcOa8urVkndbW/HTQx9W+G6yXEd9Bp+nWcl3JFEuq2dleaVpcDbB5gjeNFhLzPLblhJGs&#10;g3BiwILmv7BknzqCW2qult6W106X/MzXEicfZObaV/dbTerv1d7LW1m0cHcfDW1ul0carpt5JpVv&#10;GtskAszbSWtogKNcrdCLaXEZjZZTGypulGGbfnhxOQuvyyq0/dXlrp5+nW3qephOJFRdSFCqlPVa&#10;vS76Wv36X7Mt23w1siTe6g0s1rpwu5J2u7KM2xjuJpmaM3KGRXM5S2laSaIpG3lSEKrSGtcNkDS/&#10;fJ8qu/eWlvVX1dl6bnLmHEsGuWjZTlb4W76Ls7aJ3Vk7vp0OD8Wfs6+HNWsdQaLQrDUrWw1SS4ZL&#10;rSpNBZrWUm1kcT2cszeZaXcjK5+0WwEiqzFUZZC8Xw3T5ZTpRTW+1tFurpvZ77fczhw/FdRzVKtN&#10;ptdHfXdbpbrXZ/fofNmr/sp+HtTkZtJ1nRb+4N8mzToJotHlvrO5MUU8lvY3DJaXBikS4LfZxJv3&#10;ByiMrCP52vw3VlGXsJRbVtLq/or2v9+x6v8ArRNTUa0JJPra8VbvZ6X81ucF4j/YobSLW3m1y1u9&#10;PtjADeXGkalP9uaARB1dLJn8ry0ZlV0EyE7otr7XFeXLhvMqLVSvG0W73STaXfz8/wCmaQ4mweJb&#10;jRldrvorp7X/AF/yOJ039jVJpiIYry/CM89rJrGhanpZmeN9xBhMsMEjIBlzEXGIxgj/AFh5Y5Tj&#10;KknBK/TRNfmm/kVVzfCwi5TdvmmtfT8Gfp38EP2U7vwlpy2lnda5pWoDT2W41LVtB0i5NnfQNCqT&#10;WsUoZlZAiTrIxaYmNBk8BvuuHuDa8P3tRWk0947Ppa/36H59nXFVCb5VaUb20cldNPe3npb8T9F/&#10;Cfwzjl1f7Xp8LRzardx3/iHUoorldQ8R7PNitra6yPK81P3DFiWJMZwNoCj9lwWVwoLni7SduZ90&#10;u62ufl+OzVzp8k3fl0inb3e9utnr/wAOfoh8G/go3h6C38ReKre2fXBDjTNNWBRDoamR3Usecy/O&#10;GOMKrEsFU7QvRUqTr+4vg126nkKKlL2k9PJ/n/keraz4ZWTfKgy75yCPlOPQ1wVMvjJNw3OhYqUW&#10;lJ6Hns/h+fc42DcD1AwRxXnVsFNQdlqdEMTFtGDe+G55ImG35u2OGJ7YrxprEQ0TO9QptXscLe22&#10;q6fcBWZ1IOYpQuTx2zXTRzfG006FZ/MxqYPDuXtIqyOz8OeL57W5hgu96uxCFm4H1ruw+aqU+Sej&#10;ZlUwtoc8D6B0zxDb3UaAsCSMfexk17NKSaORxadjaBW5YBXCrkZ9K35JN2M3OKVzQXS1KkONynv2&#10;xT9nCKu0TzybMbVtPghiYIQhK9656tKPLeOjLjJXs9TjrCBJpnjkUZU8N+NeMuacnHqdyUIWZPqW&#10;mgLmMKSF9s4qZ0Kl7pClUhax494iWSwu1kty0MjcnbkDNYUVVpVOaOhyV1Fq76nOy+JdU+aEAMw/&#10;jU4b8q1r5hiYPkVmFGlTceZnOahdXlxkXJfaejN+tfN4qpOpLmqs9nDPlXLE46RksLyKTzCfMkGN&#10;vzBOeppYHF0sNjaftX7rf9MvGwlVwkuXc9U0TbMEF0+9JRthIb7xr9Mpz51zJnyqSv7xrahYWg2K&#10;FC4Ofu7x+Fc2L5GlzHfQo8y91nUJGMf4dTXubHnE6kKRxwKxle+oEoYHv+dJoCVVPBBH40i+tkiZ&#10;RyAOO9Bp12JwAPpQCSWiJ1x044POOKBlkHIH/wCugAyPWgCRQD3+oxjNAEi/KevfPSgCcNkcHjPS&#10;i2twFoAeegORyMUrK4AGOMY7HkcYqJL3rgIGbOck98dqpxVrATDkZHfoO9ZPRgOXqP50gLSqCMnu&#10;PyoAeB/PnnNBXMyRVJwe2enrQa6XLKKQcnpjjmgZLxQBPHGWAwPcn0oA0olA+uM9P1oAvxINpdvw&#10;z0rKUtLIC2qZGe7e2agCWOBUJJALHvjpQBbWMABVHJ5YnrQBIqbs/KAM/gaBqLbLCRBiAR8g7DvU&#10;SaWxpy3dlsUdT1NLGNo4iGuW9AGEX/16dOm5u8thykoaR3OEPm3U+fmkkLZ+U5JLccn3yK6tkY6n&#10;rWi6aum2UcZA8+QB52Hcnt+FebWqOpPyOylDkjrua9YmgUAFABQAUAFABQAUAFABQAgPt0OKAAnH&#10;+c0AGR365p3YHj/xV+Hdn4u0u8mWBXmktjHeRhAxlUA7ZVHdk7juPpXfg8Ry/uZ7PY4MXh5S/fUv&#10;iX9XPwX+PXwo1Hwtrep2t1DIqC4eS2l2EpKvLKQfoTg14ua4JU6ntVH3WffcKZ86lBUlK01o+58K&#10;3nnRzTwtlgrMefvnBxjPfFeOkrWaP17D1rwV3qeb60ZLRllRiuSQ+BukXd/EBVOkpxs9j18Nim9t&#10;zBmuZLVIVEwYvJ/rcEbuvUE5OOcV5mLw0XG6R9LgsXJStJ6FaK4hnkWMTFvNOx1A3byOc5zxXymI&#10;ouLakj6SklKmpGRrVxDAJUhAeRMvHGSRk4/iNePWpXb7HfQm+VanIC9W5ZTseGVDh8MO/PDfnXnT&#10;ptbnZCfVFe5ul3gl3XgnhsYPQDNczglexqpx2Mye+tY33FpWYcBWONhPBwKTpO2hrTvcuLfiDa67&#10;5Mr8gU7VA9x9K5ZUrtnbCa3IZdVw2I5FIOAcnpjnk1lKhbY6FKLehMl8ksO5iQ/I2g/N9f61hKLi&#10;7M7KS0uZh1aS1YvLMPLU8RjqwzUuN9DspwuyxDqjTOSH2bgWQfw7QOK55wstD0KdJIhutXYbo32k&#10;dcH5s8c/5+tcypX2OyEUtbHL3d6Z3VxkLtEeQMYH863p0ktFudCmloyl5TyEjLkniNQDkkn/AD0r&#10;aNMJVEtS9Bo08vUMpc42hDng9P8AP512QoI55YqK1TVjqrHwVM0kcstpIAV4Ozax46/z/Ku6GFbV&#10;mjhq5nRjrzHa6P4Dkurzy2tJSX437fkA98V6OGyurUlaMTzsTntGFO/MeyaB8GbqeWKOK1JknIRF&#10;CEA9OTX1eA4fqSac1q9j47MuM8JhlKUp3t5n054K/Z0aJozfxsWlTbhF8zyz6AevWvu8u4TXMnVW&#10;p+VZ74n1Jpww7sl/Wp9hfD39nzdNaWtnpc0s8pEcaRwb7iQ9htA9a+5wGTYbCx5nbTqfjHEHH05N&#10;urUu+i9ex+knwn/ZI0zTlt9U8YQ+SAA8ejwMPNb/AK7SDoP9lefetsRmtKgnTwiu+/8AW5+Z43Ms&#10;yzeTdaTp0n0XxP1fQ+2tM0rTtFs4dP0qzt7Gzt02RW9tEIo0A9h/OvAq1alafPVd2YUqVOhD2dJW&#10;RoVmaH58ft1eIZL2y8FfD2zcFru9k8VaqgPIitgYLYH/AHpJJWx/0xr6bI8NGVCpWmr3aS+Wr/Q+&#10;58N8EsRxQ8fP4MPTb/7fqXjH/wAl5mfnZqsKabp8stztihjQl8j0rn4gzClTpPC0Hp1/yP604VwE&#10;8VjIOCu29D5p1TThPcf206yLNeXgNuFG0MvOM/pxX4vmuVOknmsm1KT09D+rsqzdU6CySnZxhH3r&#10;9/I9Nt5obexhgkjkS4kYErICFcAdcV8FntSnF06N/eep87Ro1amLqVoNOCX3Hr/hW+srfTbkSzQQ&#10;yFA7gvjKgA/hXyWZSjGjJ3tofN4nB4qvmNNU4OSvpocxqepQXivdRFHj5iR1XryRwa/IM0xCk5VJ&#10;+h+15Fl88Go4Z/Fo2r/1oeO6tdmVZrW9w0ELMqKRuIz0P+fWvzbFVpzqOnJ3SbP3PJ4WcKtDSTSP&#10;JfEOkCH7PNDGTGTlTEcqM9jXLOlyxutj9MyfHKTnTqvVdzEURxM0eySV1G5tp2hfasGorS2p6s+e&#10;aUrpLZGtBIiJFLI0xlBASMtx+Ap81vivc8urSlKUqdNLl1vY6qC9mdswyvbtb/60McgnHGK6Y1ZW&#10;9zSx8vXy/Dr3aqU+bb9S+mrXaFZtx80Z2TiMBz64q/rNSNpde558slwspOk/g6xudnoXjq808NFc&#10;Q/a0kQxnosqg9APbpmu7D5pVpJqavdWPEzPhTCYtqWHfJbXyb7nrPh/xho95fLeXk1nCtpAhWyhg&#10;CxzsoywZvbjJr38DmuFVdVq0kuVfDbd9T82z7hnMqWElhqEJNzbXM3sulkdomuRa3fw31isdnshk&#10;KTJcBt7kcYzgD0wKeNnTzTFRxODShJX18+np2PkJZRUynByweLk5ptaW2S/M7nw9d3X9q2Bl0vSl&#10;vZIczStcoWnZQCGmY9B7Dmu7JMzr0Mzo08RRjz21ba1t1ben3Hy2f4Om8prU6OJqeyT0jyvRPdRX&#10;+Z65Lpej+KIoUu1jmWSR2uYLVQ8W9RztOMY61+zxp4HOsLDns7ttqPdb28j8NlWzHJMXUdO8bJKM&#10;pOzs+/meB+OvgZa6+P7S0KS3sUjuTHZxBWSOU9NjKOAc45r8/wA/4Kjjo/XcrajFOyjrq+3qfp/C&#10;vihWyOp9RzhOo2ryd72XdM8U1b4XeJ/D9usl/ZuUiY7ri0XzYISBzuPqeTivzLiHI8dhMLfGUWnH&#10;ZrVJ+vc+yjxtk2a139RqX62ejd+3kcdYm60q9aVpXlWSTYWX5dpH8q/Gp4qWTZn9YUrxk2n6ndmG&#10;Iw+Y4JUVGzWp18up3E8UYdg+0lyMZP413YzPZVqabeh8xQoYahVnKKtddzn9UuYLhCJoVG4FNrjO&#10;/t0r8d4rzePt1XacZ3+//gHu5VWxOFrKrRk9NdDkbO9vNAndbGA3OlSgtOiHfJakf3c9RXnTx9HH&#10;5Y3J2k0z9ErfUeIaFOeMqcmLTsr7S9TttN1e1vLRSuIyy7/3gKOM8818NClzUpU5JOSdtNX/AMMf&#10;I5tga2CxVpa27ao0xfFSvlMOWABJyp4r5/N8DVo4d1aEPf8AQ4owT0kiMzyO24ZJyTlOR6kGvxvO&#10;8txksR7WpG6l2/UqUaaVpPTzJYr0jiZeFOQccnPSvmq2CnTly6p9jixGEjJWw7u2a9vPbuQAvDHk&#10;MMGvPq06sep8vmeX1XCXOtUSXFpZXAIKKc/3T61NOtXpatnyFTBzg7zjY5C/8JWtyHYIpO3ivaw2&#10;dVqKSbOGdOa0R5xqvgWRSZIkBAJ4Ucj3xX1OD4ghJcsmKNaUdJHA3mk6rprb0SQxqeOME19FQxmD&#10;xK5ZNXNI1Yy0ehJZeJbi2YJcKwwcE7jhanEZVSqK9MHC6vE9E0vxbZSRqGkUYGTzkN618xjMlrqV&#10;0jCorM6BdZsbhmUEHIznd19K876jXopXMVNN6GNfCBgGVQNx++DhsV3Yf2t7MtNxd0OjWKRMx43D&#10;BXAyWPvUTdSDtPY6oVE1qeg+EbmV2WOVyNpIUYHze1fOZ1SglzQW5NZK17H2b8OZyj26uQcAbWBw&#10;BxzX9seAuZSp18NSqvRcuvbQ/KeK6KlTlJHsTRzQeJbKRQdlynlnjA5H/wCqv7LybOMzyjxlyipf&#10;91W919ndO1/wPg40KNfIa0XvHU2dYsUt9d0qYg/6VaS2j88Pj5ufwNf6hZQ0p033Vj4yhiJVsgxe&#10;H6RlGXpfQ8l+H3gM3fxFu7IRny01WSRxjOF37/6gV7cMPGhKdRf1c/Fc2xMqiWH6t2+4/TnT7GOw&#10;06C1VAgjiA4X2FcurZyJWXKjOuwGyM4OckVLV0aQaWjOfuYFbJHzAnnI9q5Ki6mvqURblSDjp1B7&#10;06WH1TMJVbaF+JFBG7gZ6YwBXfGmkZ+0XYuy2sE6bHjVgeOnJrRNx2M21OykjltT8G6VcKzrGsUj&#10;DAKDH510wxVWG+qM54Wm9nZnGXfgqeAHy4g8YAYGMbwAOMetdcMfC/v6M5pYOrFe7qYMnhqe0laZ&#10;VcKYvlj2gKhJ5c9x2GBXVHEU5aJo55QqxVpLQd/ZSll82IeZE4cybcFs8biMemfzq+Z2bRl6lGbw&#10;6siygREkEuHVQqszZyAPYfz/ADfPpaQ1JrVGPN4ZdgFZWDiXLtJGJFUMAAew9cDtu7YxVOUWrdB8&#10;zucJrngWynkSb7G0kiXBdQYhOUaTy8ybmDEAElsjjJLYBBNKVOnP4ldryNoYmpDSL0PLNX+Ellcy&#10;T3czrNcSISjT4ltdPxIsiPHuUsZN6q+WON6DawV2WuargadVuVVX7eXmd1PNa9NcsHp+enXyPPta&#10;+C8s8d1DDF9usZo5BIZZUN5K8yiOZEUR+UyP8spj+cjzW2neqk8dTKoTVnqtex3Us8nFpyfvd+mm&#10;3z6fmeVaz8EhZXst9HZTi9klaV4LfVb6501mBYF8rL88WJAfLZUibMhdOXB4amTU03KKd77Xf9fI&#10;9GnxBUlBU5S080r/AJeW97+Zzdz8JGhvNUuRo1xd2msRCxvbTUbCKKSeGKNI5LaS6sXSV9sZljSd&#10;0mmJSKPLqpQ4yyvkk5KOjVmmunVXX5/8MbLOXKEYudpR1Vm9+jtK69Vot2Ph+Hl39muohPe2s8d3&#10;9rs7iy0K08maMQQkmK1ljdbiSRF8pjHy0MjYYshCtZbeDjF27WS7dnu+nozN5muZOyeltW97vqmr&#10;Jb+o7VPhpDqkP2eWScNqF4l/a389qdYmtyTvjuJiZElWSRI9r3KSTPiUDEo83EVcqjUp8trXe9rv&#10;1fXyvr89TKlmlSDUm1orWvb5K2ll0Vlt00KVt8JJdNSOC3u5/tEPl22mixuPs+p39xGwtxdT3243&#10;QIEsyq8olws7rlWMYrCOROCUU9Evve271/Bm8s6c/emvN31Vt7JaJrbtt6ne+HvhNplhdS3LaKsk&#10;0sjtb3N1Paa7fT7C7yNdXQs7csFchdi/IxjjZizlhXZQyPC0580oa93Zv70l9336nn4nN684cnO7&#10;eV0vkrtf00tD6H8IfCjVdduke00udooyPOupZXtbLJ2k+aTkNjAIB38nK4Oa9Zxw+H33PDqYmdT3&#10;Kep9g+Cfh5pPhQwzui3+qxrlbyUEx2rOB5nkqecnkeY2WxwNo4rnqValZ8u0e3f+vuM4UVD36mr/&#10;AK2PcIIQYhzzjP1pq0Wl1G23uULyBRCzcMOuccj8K1Vr67GUovc4dij3JyoxnHrn0rkryi3yo0o2&#10;S1HzWEbn7gIbOcCvExMU52aPToyvHcx9Q8OwzRHzIlYAZBK9K5JUI3u0bc6mrI811XQFSUGOAM6H&#10;5Cow2M9qiSpK2moKMo9dAgup7JFcSlGQgGNzgjFd1LFRpRUuYcsPKpdNanXaT4uWSRIVmHX5jkZH&#10;tX1mC5cRRU463PncYnQnyS3PZtK1yKS3Adx0/iIorYe8rk0MQkrMwNe1O3kykcik4xjNefi24U2p&#10;aHdStJ3RzNlcZLFSpYNksBjIzXlYWDlFvrc7asmpWLFzOzEMSVI465z1rqUWpGcrSWh5N4s8y9la&#10;OJQzfwlR068/yrkru9VciuzNwvG7OSsPD947gtIScnIYZIrF5fOrF1Juxlz8r5InSDw5LOYwwUxj&#10;qpXrXBLLJ1K6i9Utz0YYmMKTVtSne+CrS6cIiCP+8pTIzmvpMDkeDraVIaHiY7G1qXwPVl2HwYtn&#10;BGPMlyrZjZW27cGvf/s+hh0lR2R5VPE4ionzsvyaczKqzlDIuB6bh64rycXSlCfvbH0WEr3hpuXk&#10;PHbj9K9Z6qxwDvpWT0fmA9Rk9enP1ovpd7gXo8DHcY9M0kawtbzJsAjj0x70i73GF+eh498ZoAmU&#10;/lQBYDH1oAcG47DueOPwoAfHJzz1xz70ATb8kAce5oAnjPb8aAJCQAT6UACspznPT8qTv0AryTpG&#10;SCeccVm5voUotoEmD45PuOAaqMr35gcWi+h4GcYHGKzet2SWwmRn/wDXSAeh4x6frR0uBKVIGfx+&#10;lAFmLBXt19MUG0buzZLQVoSxoWOOmOQDQBoxrtX9P8KANKGLaAWHPvWUpO7SAuCLewzgAc4HAqAL&#10;wjC4Axk0AOwScAZ7AdQKALQTA56+lK99jTlUVdlmJSR/U9TWc7XNIpvSJWv71bKFiColYEJz0Pr+&#10;lEIObCc+Rcq3POLm5M8jbW3bjgsR8xAJyf8A6/vXalZWRznZeFdI3EXs6fKh+RWXG9ux/AVy4iry&#10;rkRtRppvmex39cJ1BQAUAFABQAUAFABQAUAFACEgdT/SgBrEexK/n+FAA317ZwentQAmeCMjk9x6&#10;igBN3Yc8AD0oA+Nf2svgrN4x8D6n4g8L2sE2t6Kov3sDbl3vIRzOsWO4GGx7NjtXbTnGvD6vW17H&#10;Jzzy3ELMKPw/aXk+q9N/Q/Abxr4RFpLfXMdvs+1OfMikQh7eRfvI3HBBzkfSvnMVhZYWq6bWnQ/X&#10;smzaGMo05810uzPmfxDpokSQncrwn5lzyR24/OsYS6M+5w1ezTjseY6pbmGEi3I3YwS2PKTGCRyc&#10;9D196mrG60PfwldzdzhH1Z7W6imZJDMpAVYmVEUd9vXP1614WOw3NTaT0Pqsuxvvcsk2TXesRX25&#10;QojKqVDDCO2Opbuea+Vr0HB2kfQQd1dbHJvcgO235SzHftXbnnjHb1ry6kOh2xk1sZF5e3LwkJMy&#10;sSQuFG0Dpj0rFUo31Rta5lm8kfbIZGluFwpWQ9dvoPbI/KsXT102Oijuho1mWHCSqzsR90kFgDkZ&#10;J/Ks5Ul0OqKbejLNtJLKvmPHhS/yqM5571hOPQ66UJNamjG6qUO7aMlGkPVPf+Vcs46PTU9SjB8q&#10;uDrGE3BC7jgKRnPoa45K0rHpU4KwyFrk+WxiUI3yZB3MvP6VlJLXudcNNyw0DSHkMM8BuGJPvWaT&#10;b0Rs5pbGlYeFLm8ZHaGWUO37s7Si564Pt710xoz5lFLc4q2NpU24uWvU9W0P4bTztEWt38/AKp5e&#10;0DHYf1NexhsuqOWidz5/G55ShFvm93yPVtL+FTIYHmgllmJO0AYQE+2K+jw2TTVnZtnyeJ4ni5N8&#10;1onsvh34QXNy0Sy2bYYAK+ws6457/wD1q+iwfDk5uyjufHZlxrQoJy59j6D8G/A+FLhJTZksBhVZ&#10;BySeuMc19vlnDcI2nONrH5nnfH9erDkpz93ufUXhX4PxReXvsleRgFEaxgMx46cZr7LCZZQoJWR+&#10;YZpxbKacpVNF5n2L8Nf2adSv/Ku7+2j0jTmwyy3ER+0MvH3EPP4nArarjMPhNF70j4rEZvjsfpQ0&#10;h/M/61/I+1/CPw+8L+C4FTSbCP7WU2TahMoku5j3+bHA9lwK8XEY2vidJvTsctPDQhP2sven3e/y&#10;7HcA5/z1rjOgWgAPAJ9KAWrsfkV8cfED6/8AH3x6r/6Tb6M9r4etixBEItrWNpFUdh5k0p9yTXes&#10;3q4abwNFaRitfNq7/M/ozw74WhR4JpZ3KVp4mpOb0+zGTpws+1ov7z5i8eWv2mG7s1kZY8F5U6nG&#10;eg/l+FeDiPaV5c031u/M/ovg+VLCKnVSV7WRxemeGxcYupAHtrCFWVOAqbeeffp+lcWeKFbCRUVa&#10;MVt5H08s2dKs6EXadR7976HHXU76prMk8T7bWKf7OqHsBwWB/wA9K/nDMMb9fzirWpv93F8q/r1P&#10;1LA0Fl2TQoTV6klzN92+/ojV1HUIra2FlZzb9jETuoy7k9B/Kvm+IcRGFNQvoe1wvgalXEPF4mNm&#10;/hT6eZUttWaaxNo8ogeNt6wjAJUe3vmvxnO8bUlL2cZWjofp1HLYU6/t4x5k9LnF62zP5sjAlJW+&#10;YKcbRxya+PrSafP1Z+g5HB05QhF6xRN4cvdK1JX0bVvJtoWBWzmdMneTxk114KpRrr2Fey7PzPSz&#10;jC4/A2zLA3lL7ST6eR2fif4FahBY22o6JdQXzywhysEBQPxk4bvj+letjOGsRTpRrYeSkn2ufN5H&#10;4pYWrip4LMqbgk2tWn+HQ+b9Z0m+066a2uRMlxE+GDrhlx1x2x718rUpzpz5J6M/ZsszDC4zD+2o&#10;2cGuhXOo38LIiu7K5G4jGcD19ah1Zx06F/2fg6kXPl1Wxag1uYsBMWkiQlFjHAQnuD3+lQqzejeh&#10;yzyqFnKno3rfudJZ3Cia3umk3RKcmPqhyMc/TNaQmoyU29DxsTQThLDpWl36m1azxPeBQ0kW9uVi&#10;Yom339c5oVWMqvY8PHUKiwnMknbvrqemabdytGIVlEqK2IVGE8oADBx6Zr0qdd8vJF37H5nmeHjT&#10;qe2lGz69bnc6Rq1wj7ZmWK5Vdscj/McEgetduHqRq6VUlLoz4bNKPu/uG5U3ujubXxprWjuILG+l&#10;2BBsgVPMwPYe/Oa9LDcS5pkNf2OHqN02tFufD5hw7lubUnWxtJXTd3sekaZ47meC1WSQm4Eonl3I&#10;yRxuDy2M4z7193guLpVKMFze9dN6OyfV+p+WZrw9S9vUlTjaFrLq2vU7i91Oz1XR7W3uNSs3W5kz&#10;IqsryTOx4V+wr18zxeDzPLIUaleNpPVKzbd9n2Pk8LgsbgcbOpChJSS0eyS7o8Y8a/Cy21K2e60s&#10;2+nyW37t0kdYY5WznKKOWJ6Zr+efEfgani8uqV8rtCUO7teXl1Z+kcMcT+xr+wxt58y0aTbS8zwi&#10;TStX0R5Le8tpC0Q+dTEWyPX6dK/BsvnnFDDzw+YwalDTVO7Xdn2GKlhMRUVSg7J6nO36tLGzHzEl&#10;xuVX4A7dK8LOMoWZ0HVbaqLVJnXhK6o1FBax6szWDxwMqhXL8cHbtHU8V8zi8FVwmAnTbV7Pboe1&#10;SrKdWMlolr6kWnSM0jpJCy4UZOMdOmPrXyPDdacsTOnX3a/I9XM1KVONSE+uxvm5aKEhWRl3D90D&#10;8wPqa+vx2Em8FKK0v0PFhTlKpzT+8qPezFBIjgKhO5A20mvxvifK50sO68ZNyT6X6vsbyowfuyWo&#10;5dSnZwG3Ku0EFjy3vX5xWwzb5qt3LzM/q9OC5k9TWt75olUNJubJbBOc/X0rz6mGU5NpHBWiql3J&#10;FxNRJcMQ0eTgYOFPaueWEsuVanm18LSqwcZJM37S+Uj94VyBwM5zzzXm18PZ3ifH5ngIU2vYL1Jp&#10;UhnGSo+fv64NZ03Up6dj5yvScXaS1MK90G3uFbcqk4PG3n2r0MPmNWm0kzkdOTPO9X8FWrwyMIlL&#10;ZycLtNfUYLP6qnFX0KTlE8xvPDtzYs3kFsFshcEkY6ivq6WZUsRG9TcbnfcSG+vbTCyjBU4BIzkY&#10;p1MPQrtygZGgusXLpyoII4yc49zXO8DST31Jc7OxZ0/Wpopck5jJCkfePvWOJwNOpCy3HTqSUrns&#10;nhO7d5FnxlWbaOMZr4fOaKjD2fU6JS9orn238PvLlgtbmBtw2gNxkJ6g+/8AhX9c+DDoSwmHzDBS&#10;urK/k1vfz6M/M+I3LmnRqH0tBa+fFpt4VVnSRct0Iziv76wmGniJ5Nn9k506sLvyuj8rVZU5YjCv&#10;Zpk/jcrYw6Jf7SfI1aOJmB+6Jsxn8ORX+iuV4uPsqFR9bfij5PI6MsW8bg0/ipya83H3jtPhD4ZX&#10;/hLtc1l0UrIYvLPGRlQWP6Cvs60lyW7n4xmMH/aco9j6muMBW4GACAMcVyJJbEHLXpx8w4yeM8/5&#10;71FTa6BXuYqTISQTnPPTiuOLUna5rO9glCkApg5GT6iu6KS1OOXxMYu4Zz0A4z1rSSitmJK7sixD&#10;cbTgkEdB2xWfOm7F8jt5jbm6X1yM/dzjFUFpSMafUtowshA77axqTjy3NIppWbKUl555CHnHdgCD&#10;XFOtJaxZqoXXvDPJtpN4mQfMMF1O1vzqKeZVqUuXmZE8LTqauJGumWyqxS4lVmGGWRt4K46ZHp69&#10;a9Gjm1Vq8mck8DFOyJF0Q3O5vMt3LyKSChRwOAQD74B/Cu2GYt7IyeCT2ZHceCJ2jDrDFKhY7lR9&#10;wUEnAGe4/ma6oY6OvNdHO8LNaXuczc+C7hQ3mWu5FkMh2qH2cDO0ZyCxGc+1dEcTBq8WYuhUjo4/&#10;qcrc+DyGlkMCYbEWBCd54UIrf3x8zHPGD6Vqqyl1ItNbo5q68Ew+UUSEgtvP2eRfs0ahk8p8KAD8&#10;yEkhtwORyOKpTi3d7AnJO7Zy2oeCbaWSzMcNtbfZZAVkaDzHg2IFjkQMCA6+WCJXyQM+u4DUJRtY&#10;pVZR6mYfAVtMjrHB5yXYQSNDIy3DYA3srjDo3GQ6bTwD8rCk4wtaT1D20laz2LK/DrVbsSRWekXD&#10;RGSRkazieISDA2RtgAYbb3JwWfBAc0nOhHRsaqyTuvyOp0v4Kaq0k89xbw6SblzJO4m8q4lJGwFl&#10;jJ/g4weByBgVzVMXSh8C1/ruXy16llLbzPVvD3wa8KaSi3VxC+oXiqodmBt4HKKFUsoOWwBjkgYz&#10;xya4amLrTfu6fmddLCqavVlfy6HokFnBaxpBbwwwQRfLHDDGIok47KBjtWMF7/M2ayjFR5Yq1hNy&#10;DOVAKnOO9d8IJq6POqzfNyltL8Iu3dz/AA5+tFRRjqxQk3oyjc38jMYxwG+XiuOpXtLlOhQ01Kgt&#10;VOSMA55OOTWcqisJU2XI4OBvVSOzAfzrllGEpczRtGTiMnZAhRyAvYHqKHGLNlsmc/NDaNlgoLkE&#10;ZI6VxYmnTS5juw6s/e1OU1Dw5BfFnaIMpJx79OaeHwtKslz6mlbESpNpHn2o+G7jRbhJ7FXcE+ZL&#10;A3Ix7H1r6fLqH1SNqT93sfLZtV9u+aXxdyY+LL2CDykSdZAOUYbD09eld1etaLlCN2cGHcW7TdjE&#10;j8QavcTgkkKzY5YjPsK+XxNHG16jvE92jXw9JKSZ0Vrr11YtuuFlRW5ZiPkP41hD22GlesrHpJ0c&#10;VG1N3Z0kXiSC8Xyht3HqQ3H1FdE8ZSqfw9zNYadN+8XrazgvHMjBW3DAIGamjFSvJkVYt2SLI0Py&#10;5FMGCCeQB8wrujNcvKzklTktTRktkhKEgZXGeOT/AJxXLJxhNM64QUqfLYrPBAWEgKndw2e2Tj8a&#10;9/ATTSZ8/mcGnc15NPjktg6bThQTk8kV1VKrUrdDmoU00nI811/Q2vJxJbXEkJB2uisVI4ry8W5V&#10;mlB7HrUF7KNmMVgD9R+VegYk459sdaTSdwJV44zn1wc1jYFqWlOQMcY/GkNaMl3ep6juM4oNk+gw&#10;AEjPSgLllBgj0HtmgZJ7/wAu9ABuGP8A6/rQA5X6447UATKcgZ69qALEbYx65/OgCwPmH1FAETYG&#10;cfjxRr0AzpoZJHyOcEsMd+awszVSikW7e3fjP19MY9afK7XBzXQ2I1AXp0/GiUbMy3LSHjGPxxxU&#10;gTRIN3bAHU0AWGAzxxxnA60FWTVluCtgY/LvQapJbE6LkZPT0NAzQhizgjp+hoFc0IkGQACcD0zU&#10;uStoM00UKCT16D0FYgXYUAG445HGaAJQMkscc9PQUASomDnnPfig0irassxxbsFunpjArOU76I0j&#10;FyfkSTSpbxNIxwoGT61CTbsjSTVOJ53q2oPPM2MEAY27sYyfT2rshBRXmcbbe47RNLkv7hRgbM7n&#10;Y9ce315oqTUI3ZUYubsj1yGJIIkijUKiKFAFeXKTk7s7UklZEtIYUAFABQAUAFABQAUAFADc8jnP&#10;PA9KAE+734AzgCgBCe/TIOPWgBOfc984oAB0BHOD0oAaTx3z1PPFACHkENggjBB5BHTBFO9ndAfk&#10;/wDtkfs2rod1c/EfwjYPL4c1m4P/AAkumW8YYaJcvnbPGvaNyePQ/L3WumdKGPo+yn8fR/1+P3k5&#10;bjamSYpQv/s8np/db+y/J/ZfR6H4g+NNJisdY1G0gnjkdHaPcvJHoD9M4I7V8y4yozdKXR/ifvmW&#10;Yl4rCwxC2aPA9XiNmZxPsRCTlQcGT8c/5zVVL8jufUYOdN2UWeP6lqVpLIyW1vISSd7OuFGP7p9O&#10;teNiby91n0GBoyU3Pnv8jm3uw8y5fYilS8akxjAHzFj19+PWvCxlFuLaR9ZhJ9GyO4vlHltbEmEH&#10;LvnO7p97Pb/GvDq03dpnoxbe5mT36MSSiLuJCh22xc9vr1rllTdjsjFtmdcTIh8zrKASgHC49qwc&#10;Ox2U4aXRVkMjtv3KI3GcMuSh56GofY64QWrLttczRMiBSUPzEgkhG7Yx/WuapFX0O6lFLoa8ZM7B&#10;G2s2d52t8o/ocelcc49T0qajfQ2YYmZwvIGACxXjqRkf57VwzV9kdyagjobDR5rl1t4hJK8p+QKO&#10;CD0YntWcacqj5I7siri4Uo80j2jwx8Kb25SKWWBWkIUGM/eX6f4mvfwmTVpRUnH/ADPkcx4ow1Ju&#10;PNZI+jPC/wAFrtgkkiIxOBBEq5jh9iAOvv7V9blvDNS0ZVFqfmua8cUKd1zadXtf8dj6L8M/Bm5K&#10;xJc2+9uNrqihXwehYdK+2wPDdmuZan5pmnHsG26TPb9C+CSxyx3H2feMFBCYydmcZx/9avp8Nw9C&#10;m1Kx8LmHHNepFwcrHvPhb4JxK0Ur27NKCNi7TtHsBXvUMuoUPetqfEZhxTWq6c2h9W+DP2eru68i&#10;6ubaLToDgeddpskAHXbH1P44FXUxuGw/w6s+dqYvG4z4dI93t/mz6f8ADPwz8K+GBFJBYR3t9Hj/&#10;AE67jWSQHvsXov8AnmvLr5hXraXsvIUMJBPnqvml57fcegA4A7Y6ewFcN2zqHcnJGepPApALkZA4&#10;+9ng5FADlPb2zQAMwVSxxgDJz0x3qormkoik+WLl2TZ+JN3PJqfjLxtrcrM0us+LNR1ITPwWSS7l&#10;2Z9tgQfhWFKE6+YVXFbyaXotP0P7LyenSy7gzKcBHaFCndecoqT+9yZw3iO0jW2vLzLSvJJ5KNt4&#10;4zXp18CqVF1N2fU5NmEqmIhhlokrnDeMruPwX4FimuJPs+p6oTIYwcHaSNo/Ig1+U+IecQyTJZS5&#10;rVJqyP0PgfB1OKuLfZUo81Clu/M8P8PathXuJbd5UmO+JgPmG71/Wv51ybFNwqVKivdn9BZvlKk4&#10;0KM7NaP5HSavfNHDHdW1iIo9wMhcZ3HHJJr5XjPNJNRpUYe71f6HbwrgIqvLD4qteVvdS6ehyck1&#10;tfajFLCfLJOZ2V8NjHAPtX5Ni5qpeR+r4CnXweHdKqr9iHUmZFcxguXY5eM78A8gfyry5Qbd0fU5&#10;RD2s71NEu5yBaWHEpzHJGcr83OexzVK8dUfaWp1Fybpn3p8FPFlr480DTtD1O4C6zox8vyzMtuLu&#10;M/KnB5Pvj0r9Y4YxtLOMLDAYh/vIedrp7H8neJmQ1+E83rZrgYXw1bW9m+Vrf08j0vxX8CfD/iJF&#10;srqK1updpJnEaweUWPAVxg/L6k172Y8D4TFfulZy6taW+fkfE5B4q5vk8niqEpQj2u3e3dPTU+NP&#10;iL+zN4p8PTXs2hKNY062TeTG264jA/hGBhvwr8xzvgnM8unOWHj7SnHqtT+kuDvG7Is3pUqWa/ua&#10;0nbXZ3667HyU1hf2NzKlwkiSozRNbyRsrqwP8YPORzXwUoSg/M/fo4rCYqjGdCScXrdPRryNiyur&#10;xfLSWQpFuO4dQfqKnnmvdPKxmHw8m501eR6FYyW/2VA6SyzdC0fCrkEgMaKl3St1PicXGs8Q1BpR&#10;8/0Oj0W7VZljmguJFZcMUOTEOeR7Vx4XGexq8lZO3f8AyPm87wznQcqU4prv1PTItNSRIJI3kUH5&#10;AXfCjJzz39K+vo0IzhCcG7bbn5XicdUozqQlFN7uy6rt0N6CaVJWTzlMcRCvIqFpiOgx9OfyrrfM&#10;24SacV1tqfKYhUKlHWD55Xsm7R+ZrWuoTWd4Xst9zbTMoYO3zNjqWrwcRjcblWMeIwV50Xunrfv6&#10;Hj4zJ6OOwDWNtCpFN3X5I6U3N4MT25eLL/vRxnpwAO31r0IZlXxK9thLxb1aa1Xy/U+PlClCKw2J&#10;95Je7vt6/oV76+1RkhRJHxDJ5iyOd0hb/DrXHjFjasY06km7Nu78wwSwEZTnOKTl0W1i7aazHZiS&#10;51WGKeS+iW2uYJiJXXdwWA9v614sqdLBVp4jEwUlUXLJPVq/U1xGGeYxWFwrajDWMlp8jzXXfCt5&#10;LeNLYqLuO5QtDDEvzxoDkcew/lXyOY8L4iNVfVrSUldJbpf8Ma0cyoxp+zn7ri7Nvqzzq9sZ7eR4&#10;mRlfzD8rJsYDHX9K/MeIcgxFenVw1N2m7rse7h8fJxUr+7boZ1rczCQhkYOg2MrLt3j0H61+SZLl&#10;GJy3HS+s3U07aq115X/A9ta0nK+jNK4jwhkVMOzD733fWv0/H0IulGMDmw2MnKp7Oo9PxMmZowQA&#10;xAZTk7SB+B/GvxvjLEvLaa9nFNzdtbq3X5noLF8t/du15jVlOV2qWAOFyTmvySu51ZupUer/AK0M&#10;p1lJXehaSWViGCbiCVBzyK5ZQhHS551SvSheDZor9rfaMDBb5t3JX6GsH7GN7nl4jNMDhklJm3YN&#10;MrJvUlT97J5/CvOxUack+V6nzGPzHBum5Qn7/Sx00UkKqNowScYJ/WvJqRm5WZ8lXxdWvPmqMkMx&#10;DHawI559KjkutQhKMtJEMlukyklwCeh25xWkKjpvQv2aavFmFeaAkoJZYyDxnHI/CvRo5lKGiuZS&#10;gzlrzwvalWj2A/xbigzXr0M3q8yncx5NfM5S48MeU+AxAPJAXgc9DXswzdyVmRKOuhBFpMNu+59s&#10;gJwo246+taSxs6sbR0I1R6h4dgDQxKh2uCB1wqg+n618lmlRqo23obp2bSPs/wCETFoo7DBKEEsT&#10;x8x6V/Tf0Zs0+tXyNX5XKV/Vu6t5WPgOMaXJH611R9faXaFLBoWHKAMuO2K/0+4ey5/6vSwFXWVO&#10;zT9NUfiOLr2xyrx2loxnjS1+1+Fbzs1uiXgJPIMbq2f0r+xcix3tMhoVG9VGL+6x5eQWo8Qxj9mf&#10;NH70z2z4UwxpoNrqGAHvoRK565zwOfp/Ov0+FeNanGp3SPyXPsOsPnWIp2taTR6rczx+XgsMkYxn&#10;mqUkjyjjdQmyzAHA55HauTEVX8JpCHWxhqQDuPOfTmuSFRN6ltXTRYhly3XKn8e/SvTpzurnPKHc&#10;sSKXACj5cdcc05SurImMLO5nXKOi4BbIHuK45xnF6M6Vy2uc/dai6j5gwIOM1LxDpxvNE8nM7RMp&#10;ZnmkG4nDHOB0/OueWKdaaS2NVS5VzPc14wCAe46D1q9xWtsWVQH5hnBPIPr3rinBX5y4Sadhlx8o&#10;O0k4GDzjPFcNas4v3TdQUtWWNKuvnCBieSMDrn0r0cBXlPS5jUp8r8j0WxfEYVjlcdzwc/5/Svfh&#10;K+hySW66EFwqlnwAN3QirTvsYuD6GabcbuVDANuyVzzQQ9HYqSQLFIZDDGykYYNGG3DvwRUyjNO6&#10;ZopRt7y/Al/0LIX7Fa7GGCGtkIYYxzx9alTkpe8ynCm9bL7jUWO1aMBLeBMDIKwqpX8hWsZO6ZlU&#10;hFfCiRLRJwCQSQcjHQV0KVndHJKNyf8As9ZQQ6AEDAx1pXsio3QxrHylZV4IXjP+cVlOKevQ3hLl&#10;krnKX5aA4OQC3SlBpS1HN7yRkzXghdS2CuMZBr0qVlGyPKxEZSdxqSLPumTPHKg9DWOJairmmHvs&#10;RRlpHLt16AeleFUrOVS7Z6Spe5rubMKAooIwT0NbRaauZSptE0kyouwjkdSD6UnOKko9RcttTBv5&#10;42xyAR1BNdMIKRDlZ8xkRoLhj8x25/OvPxlC7udeHryjLU6FLdVhVVw2BxWlBctkgq1FK/UzbnTk&#10;mJ81VbIwSRz0r3MPXbgeRiaSb5mZT+FbdgpECNu5+4Diu+FRLVnlzw6I38DW7qZFgAbqOAM96qc4&#10;S0Y4UpRd0ctqti1pBJb3MAeEEgNsyVrKpTp1I8k0mjtozlCXNF6nh+tC80W6jvLOWTyGk+aMc4B/&#10;ya+OzTAU8FP2+Gdl2PpMJiZ4qPJNbdT1jw3r8dxp8FzFIrAKBKqkFoyOua0w1b3VLoNw5k4vc7i0&#10;1lSDKGBB4BPQV3OtDlvc5vZNysySa7iu0bZIG5zkHn2yK8+pW9pK19jqhBRVjGdbiWRRC2Ar5IHf&#10;njivpMsUlDmbPl81mpS5F5nSRvPFblN2GCgOO3Wuqs5O5jhkk0mchczr5rkMQSxyQev4VyULSbud&#10;+IbivdZgqcHP5+9eiZFpD1z2FAEyHBx2PH0rOcUldATj64H0zUJ2GnYl3DtzzjikXF2dkOBHBB78&#10;UF9SdWznt+tAyRi2B6Y9KAGUASpjHHfqM80ATL1/wFAEwODmgCdXyuBwc5PNAAck/r9aAJEHtj8c&#10;GgC0gwM+30NAFiMEjgdTjNZzAuIgA56dfSswJhx049qAHAk9s8Y70DV76Eiqdx7/AIUGy2NOGHgZ&#10;4z+PrQMvbdgAGCfb/GgC9Am1d7dT0GOaxk7uwF6GJnbc3QDkelSBZ+8do+6OvvQBOgAxn/gI60AW&#10;kiLck4H0qJTtojanGTdi1woPQADqayOh2grnHaxqAdmjRsogJYA8ZH+RXTShbVnJOTk7nKW0b3kw&#10;AUtvfjrW7aSuyD17RtPWwtUBUCVxukPfntXm16nPPTY7KcOSOu5r1iaBQAUAFABQAUAFABQAUAJn&#10;17HoPyoAbzjHHt0P4UANyAMAn69qAE68+gzyM0AJ9cfyoAXocdO3Pb1oAbQAUAUtR06x1ewvNK1O&#10;1hvdO1C3a0vbSdN8VxG4wykfyI5BAI5FVGThJSW5FSnCrTdKorxe/wDX5H4Kftrfsd6x4P12bxZ4&#10;K0y41LSbxZLsPboF81FOWEgHAmiBAb/nou1gM7hTx+Gjjaf1nDr318S7+Z9BwpxLLJK/9mZpNui/&#10;gk/yfn3+9H46eL9L8kzNOWWcFsROPnB6HPPHpivJdqlNNrRbn7Pha3M+ak04vVNM8AvLWeGR5BCp&#10;QZbDKy59jz/L1rzMVTps+sy3E1Las5u8tZXIK9SCSsY+UnHv/XNeLXslZn1+EqXsFvps80CRFQrL&#10;8rIT85HT8SB2r52vaM2z6ajH3VdDbjQAYUk+Z8OQisvy49QT79c159SWtkehTpqKSW5mzaTKoJkK&#10;II8MoPXGcYHf8K5pTS0R1witmKbF5FR/KbawOwkg+YB149vesXpozeLj0L1tos7quEKqz7RySRnG&#10;OPyFYTersddOStdnZ6d4RvJ2jCQNvbBU44xnsBx/+s1y6OThI6p4mlSjzN2PZNB+FOp6qqMtt8pZ&#10;R13Su3qBjgc1dDL6teVlFnz+P4kweFi7y2312Pqn4c/s6X5uLG4uLNpY1kA+SIGMkZzz14/PrX2e&#10;T8JV5Vqcpp2uflXEviRhoUZwoz963z1PtTwn8AzIkYmtViYuHD7SWCqT6evTn1r9MwPC0ElOoreX&#10;kfiOccf1KkmqUtLf19x9JeGfg/a2gEq2uZBgAnBRe2AMV9fQy3D0FpHU/O8dxFXr3UptnsuhfCxX&#10;lRLfTmeY/dSKIsT0rq5aNJPoeDWzSpUfLf8AM+hvDHwTnxHNqYh0+LA/d4EtyR6beg/GuStmFKHu&#10;09WYezxVf+J7q89/uPc9E8HaBoKr9jso3nXk3Vwolmz7dh+GK8uti61bd2R0U8NSpu9rvuzqM9c5&#10;PpXKdAlAAeaAAfl9KAF47Z69+ooAkBI57YA6YFAGfrN0tlo+q3jsEW002e5Zm+6ojidyT9Nta0Fz&#10;VoJd0ZV7+xnbsz8X2hEESTbSXmJZ2PBdnJc8/ifzr18FhWsS2lpd/mf2BhasqmBoYab1jCC9LRSL&#10;8Wj2s1mFvIx5PnC4cSLhUVfmrozWpTpUnR6bnOsbifrnJhX71rad3ofn/wDGz4hf2746urGOJTpu&#10;nyfYrNlYmNQoHOOnUV/FHiZxH/a+dzow1pU3Zdrn97+D3AbyfhKljKkrV6q5pdy14TgvL2EkyQeS&#10;0fmFEUFkAAx9K8HJoP6lOq9nr6WPRz+rh8LilFJuadr97nS6/pty2kzTvdp5JXaqJ8uPw9fr61+V&#10;8RYqeLxlS0vc6f1/menwzi8NSx8KUaT9p1bPMLTSb6a2kFurxl2zvkyskgHYHt/9evl1hKtRc0Vo&#10;fsKzXA0sRFVpXt21SZVXVbrTGk0+YxyImWZBhzn/AHuueawxMYYePK9z6zB4SjmHLiqd1fZ7GNJJ&#10;NN824/vDhQGHyZJxx+leZe+p9NCMKelttzuPCmtaj4c1Cx1Swuit3ZzLKzK3zSAEEqfY+ldmDxVb&#10;CVoYii7Si7nzOfZbg85wlXA4uF6c016X6n6efDT4nWXjrSGv4wiXNuNlzHMyh43C4yFbqMjiv33h&#10;7iSGb4d1HbnW97b27H8Oca8EYnhbMVhJtuEtU1ezTe10erLGdRtJImuIbdJVDyeYyJL8wOWbHC9D&#10;ivqlH63QcHJRT1d7ff5HwMprB4lVFByadla9tOivv5njfib9n34VeNoH+02UkGoSOyrq2n3fl3Mr&#10;k5LscYPPYivkcbwFw1msPdvGp/NF7vu+h+jZL4u8e8MVE6NRSopfw5xukuyV7r5Hxz4+/ZC8Y6DL&#10;Nd+Ebg+ItOCNP9l2bL6FR0zjhjj0xX5VnnhpnGXzlVy/99TWunxW9D+i+FPpDcOZrThR4hh9XrNp&#10;c1/cb/NHzm41vQLltO1OymtHhcrJBdRmCVSp2lSDz14r85qqth5ulVi01umrM/WnDLs4pLGYGqpJ&#10;rRxd009jvtHuLu/DMjW9tF8vzopIBGOCaznhqmMV4O3mfBZxHC5fJQmnOWul+/U6qx1lYZktbkPk&#10;S/eBymRwNvpRh8xq4KqsPi9Vfft6fM+Tx2WutReLw9tvn8z0mwvz5SqDEUJ4eULvcDk57464r7XC&#10;137O8Wmn37H5zmOAp1KnPK/N5Xsu1h9ncC7uzN5caxwSbo4EfBmwc4/TvWKi8ViPaJJW6dzLG4an&#10;gcF7CMm3Nat9L6HawwNM0V4PLVZkMklu8g3uOmeKWOyzMKGJhm2FScGrzh1a6P8A4B+eYrEYWjTn&#10;gJJ3i0lJJ2T6ofLpcBRp4N9yhIWZhJkof7o+lYxpwxMJYnD3ktpeT7fI86nipymqGIag1srbrv8A&#10;M5XVdNnt596NuABWNm+cA9uO/Wvm80y+tTm5J6r5/ge/gMzozgoNeqWl/mR2PiA219bLcRmPyAJL&#10;tlTf8mfuY/2gK8nB5o8PWj9ajZx1l107fM48xyqGIjUlB6S+HW2vf5HJeNrpNY1F9TtbaK3iY7UE&#10;a7MKPu57Zr854uzuGMxksZhKfLDXbZLoerkeWLC4SOFq1HKSXXqzzG5eKCWCVnZwpxICdxJ65r8g&#10;z7Gwi6OOjdtP3v6/A+tweHxLjOhOFl0fkD61ATuAGAQBA/PPrXy+fcaxclPCt3t8Lv8AfdbdTZZP&#10;VhT5F8T+0inc3xvFWERpGikspUZZgTX55nPEGKzalCjWglGLbW99e7ZwxwKws5VJybk9H2IokA3M&#10;HJz97tj2FfNVJNuzRlUbulaxeSQnaq5yxwR9K5ZwW7PMxNKycn01OjhiljSNkbII5U9uK86pOnKT&#10;jI/MswruriZNdHY0I2kyMgr/APrrkmo2djzpv3SfzZAcclR3AzisVCNjCaVrlxLj5d21sdCMZArF&#10;0bSsmEJ7IlS8iLbfMwM/dOP0qJYedr2OyMmmi60isBznIxx1rBRkjWXK1qZd2FbOMA45PfFdlC61&#10;ZztJrUwrm1cgsCW4yR616NKvF6PQxZQFugwojBYH7zLxXT7RrW+4+V2ud14bsclMIn38IQcEEDJ4&#10;r57NMTo9WZSurNH198LbFrd7VmBVzJvKj0OAK/pr6NeCq4fHYfESVpSqc1uri2kvv3PhuLKinh5x&#10;b6WPsuxhCBQR/rI89OK/2SybDxopJxdpxX5H87Yupzq8XsyLVLf7Tp97a7cmWzkjAPf5Tj+dfsXD&#10;FaU8tjQvsmjTBTjSxlLELdSi/wATpPhDq5k8G6dExy9o8lq+eSCjkdfxr9YyXFrEZZSqR7W+7Q+K&#10;48waw3E2KdtJPmXo1c9Kn1MHJLHHcehr1udWufGOKtoZUtyZ5MjoeCK4K7c3foaw5UtdxjJgYHTH&#10;4VnGDVl0NL6aE9umCuQMHHPYV6dPRWOWa0udFb20bR85x7frVmRFc6ajozISD2BGRTSu7BdnFXek&#10;yFypjyC2QRyKUqEZJqSFzTUrpdStHpbKduwAdmI4rgeGjGTSOtVLrVamgtlsX5jz1571qoRtqSN2&#10;bQwPQnAPQDHf+lcWI5V7qNILqULiBm3FW/LmvKcOZ+RvGdlYzbMvHeAq2Pmz7V1YKPJWSRFVqUD1&#10;OwcvGqe3Oa+hjsjkn2LF5BOiCWMbgDlgDn61SdnclQdiK1ZXGWBDc/e7YrpglJ6nLP3W7lt7SOcE&#10;deOMjg1q2oowXM9iibFQdpJz/DxwK5ppNHTT00BbaRTweBznBzWak0zVq+jNezUEYOQw7f0rdSkt&#10;Ec04xvZGiAAOB0703JsSikZmozeUqkZyR261cPh1InqzgNVuC4bJyefqfrUTjZ6G0Hr6nImXzvkY&#10;5I4HYn2renWjy6vVGNWi736GvbskUYUE8jv0HrXNiMQrO46VGy0NG3VWYgAcjOe1eQlzM7C35nlj&#10;37d66k3y8sUc/Vs5u6v9jurMFYZ5znNcsVKE/eY5yjJXscnPqDSSk7vlzgntj1r0aFSXNZnFVXmb&#10;Glyl2ALZU4Oc+pqsUlNaE0XJbnZCVIEwoJ9a5Ie7ojsvdXGOnnMrIcccjoDXp0E3tsc1RpqxqWBU&#10;jZMu3b/e/nXpRaasjglD3tdi9OyRLkfMDzx1H1ppvqVscNrwtbhCHCgfeJ6niiUuVNjpwUpKJ4P4&#10;h0xLtpPLAKA4IAyGrwMWvrEvZPY9ujJUIKaWp5289x4XbzLYb1kbMsBH3gOpxWfso0KfLFXMZVpy&#10;qe0bLFv45WViI5dobBKY5Q+mK8HMsTCjTdSlPTsejg5+0lyzXzN2HxkbNladwocZBz8jDrnNeThc&#10;0hTxEVWaUWehWwznScqW6PQdE16HUI4p4pFO7uDX6tgHCrhY1KTvFo/P8amsTKNRWaOsmvzHA5JD&#10;ZUj3NbVJxjFuQqUHKSseb3VzNJK/7zALkgg4/CvGjiFBtrY9KdJySSVzR6Y/Pg4r3TnJx25/GgCY&#10;HP49PU0O3UCUOePTPJ71Eo3d0BIDnoD1rNq2jNYWexInXP4e9IptJ2ZOpwfY9aBkxP6DvQAUAPzx&#10;29cf40ATIeV7fTpQBOMH/PNAD1ODjkgn06UATqATzQBOBk4oAnUE4Hf0znNAF6IBR2654FZTd2BK&#10;zE8dPXnrUAPXoOp46ntQBZUYGPzoKi0mXbaIEh24A7UGut9di+CC+BgY4oGToMsPbmgDUiUFdzcE&#10;8D8awas7AXgNiBe5FICdIwq8jJ/KgCeNCzdhk5OehqJSSVkXGOupcUbR2ArI6Ip73MPVr8Qo0akh&#10;ivOOg+ta04N6mNSd3oef3MzTkYJIlk545cZ6V12S0Rkd54Y0kqTcyj5VYhARw1cuIqJLlRtRhd8z&#10;2O6rhOoKACgAoAKACgAoAKADp/8AWFADTjoR0+YHtQAdSeuCOooAYSccHAB7dRQA0Ht27jPWgAz7&#10;980AH4ew7Y+tACUAFABQAUAZetaLpniDTbrSdXtY7yxvIzHLE45GQQGU9mGeCP5ZFXTqSpS5oMzq&#10;0qdem6dRXX9arzPxj/a9/YBgvDP4o8BWECtK7Pc+WDFbSgjI81QPkkz/ABD5T+g0r4WljY89D3an&#10;VdGehkvEmP4eqqjipOeG6PqvU/Ezxt8CPHfh+8uba88P30JjlKl2X93/AN9dOnp+lfOV8HiKbtOD&#10;+4/bMn4sy3EwjNVFr0PFpPAPiCG7FvcaNqFvG832eORbZpIWZhgFWPVT6jrXgYihV1VtT9BwPEGD&#10;dnCon8z0jSPhDci0jmntpJJMiWC589Uj2gBWUryQAeu4Z44rwq+DquXw7n0lPiTD2spLT+tDoZvh&#10;E6JL5y25vM+Zlp8RRKo+5GoyHdiegxgCuWeWVF01NKXFdGVrX5f61fZHKn4TXc8xEVtJjO0sbUhZ&#10;j0IUkduT3rjeXV29EepDibCRV5STXqaNh8EtQuVXbaDIfZtSXDsuPvDgDPPY9zR/ZeJaty3RE+Lc&#10;vpq7nseueE/2Zta1KWKVNMuFtZAds92GjhYA/MI8LmQ9uOPeuvC8M5hindQsv627nhZh4mZVgk4e&#10;0Tku369j6w8E/smi38qS9hdj5e0qqBUTvyT83Gei45r63L+BJb1vyPzPO/F6pUusK7I+sPA37OGn&#10;2qxmWx3CMjAOU5GOi4719rgeF8HhknNJs/K834/x+Lm37Ro+l/D3wctbZV8qzC5I/diPIOPQe/8A&#10;Wvo6WHw+HVoI+FxWdV67bbue6aF8JNTnESR2EdnbMAZJZwIyRjoCeeac8ZQpqzep5y+s1neK+bPY&#10;NH+FWkWIQ3sn2hkHEUA8uMfVjye/SvPq5jOStBG8ME3rWlfyR6NYaXp2mRrHYWcFqqjGYkAc/Vup&#10;rgqValV++7nXClTp/ArGhk8+/WszQSgAoAKACgAoAKAHg98nk8j0oA4n4m3i2Pw98Y3JbBXw9dRq&#10;2Rw0kbRD9XFdeBhz4qEfMqEHVqwpL7Uor75I/MbS/DMmp3VnbOGEEcnmSOoz90AD+VfVynTwsHKO&#10;6P6GzLiCGAoTlBrntZHI/GnV08JeEtUNvJsvJo2trbb94ZBAr8f8QeIllWTV8VKXvtNL5n6B4OZR&#10;PibiTDqvG8E+aXY/KNdOmv8AWZi0xZpZfNlLAuXLHPX8a/iuviJV68pSd5N3+8/02p4qlgssgoRs&#10;krLpoj6W8KWFtoWhzfaN73MiDzXC8xrjgCvs8I6eEyOrKpvb8D8azypiM2zqmqDXKnon3OnstO0z&#10;Xre4gu7oW8RQMgZgAx4PHvX4tKnDFYyUoytHX/I66mMzLJa1OtQp8872fl/wDk/FGm6boy+RbXRZ&#10;Xh8uOd3AFt7571zZjVhh706c9LaH3XCmNzDNavt8TT1UrtWfvHlVz4ftI4Lq/uL3bJwYMkM056nA&#10;6jrXyVao53lKWp+5Zfm+JlXpYSjS93r5HKQIrytFI4VQSFYctx/ntWVOXM2fbVW1BTiv8jUiV0GI&#10;0kCkbj85LH/659K22RyTlGTtN6m7oWu67otwk1leXFsGkG/y3JRgD0K5wTxXRh8VXw8lKlJo8nNM&#10;pyzMqTpYmnGTtpofQ2ifF7xVp01tcxanLK94C9ykwWeIrjaMjseMDsM19RhuJ80w01UhVeu99Ufj&#10;2aeHuQ4ynOjOgkoaRaunff7u/fufUHhr4rXrz2UFxNo8kl55a2NmSXnkL4zgJ3znJJ4FfomWcW4j&#10;2kKdRwblblXV39D8MzzgHCxp1KtGNVKF+aWyVu9/wSWp9B6FqdzPPMbm4sXLj98tjcK0dvjop5OK&#10;/RMBmGIVWUqzi09+V/Cfi+dYDD06cFRhNW25k05X6ieIPh78PPG6iHxHoFjebiSkpsl+0FiOSJRy&#10;M+tPGcPcKcQWWPoxcnfW1pfejmy7jHjbha9TJ8VKKVtObRL/AAvsfOPjf9jW2mSe58A609kO+ian&#10;OzWjDGcRygblPTAbNfA5/wCB7lGdbh6vb/p3Nu3yl39UfpvDf0malKUKPFuG9o/+fsIrmv5q9mu9&#10;j5I1b4W+N/BN48HibQNQs4I2JjvGRrixk2ngpMAVwcDGcfhX4ZnHCGdZRUlRzbDSgl1a935SWh++&#10;Ybj/AIY4nwkamR4uE5PeO0td0476EGm3i2l20bNgycmK4Oxl7jHtXg5e6+XV3eV4Po+n/AIx+EqY&#10;rCKaXw9Y63Ogi1XSYlR2lEd0MgKgJAfryB27Yr6Cjm+WKMXUnap28zw62V5vWnyU4c1PTd9P8zs9&#10;KvYxLBK9w+Gg43qSrYPzKp+h6V7UcZTvGopvRf8AD2Ph84y2vOjUpKkrpvbfyb+Z1Vld2kM04Mga&#10;2Iy0KHLHsCB2NeThMbgMDia3snenK90vwfqfKY/L8XVoU+WFqqe729L9iOZGcEzQebasu4SKM7O3&#10;5j1rwsRia1Gp7XEQboy6rp/wUXHD04r9zNKstLPS/wDwDEvtESKP7RCTOjnO1zjIIyST/nrXg51h&#10;qGBw/wDaUJc0G/Nu1t/QmjnPtK7wmISi1+fY5i4s0lHlOFit5CN6xrvPOc1+T5hj8LjJyo0F+5kr&#10;vQ9uji3RX7pXqLvocnqPw81ae3fUNM8u+tS+EjhBF4CTjOwDn8K/Ls04VzjEyeOy2qp0E7OH2r97&#10;a/hY+hwvFeB540MR7s0tb7feeW3OkXdhdTW11C8EytlxKuxhX4lndHEYLMKmExkeWpF6rvfqfWLM&#10;8PiaEatF3VugW6hnZXQlQnDA8kV41WTjHmizzMWoqPtE9TVS1yQq8H06n2rilW6s8PEYmCjzI2LW&#10;wfC/Krc5YtgFevSuOrXifHZjmtOM2r2a6d/U3VhYBQAcAYwBmvPlOMm2z4qpLnqOfcspCSwVl25P&#10;BI5PpWE5q10zKS0sWjBIMOMFQcHjk81hzp6Mxa0aGMskmVCsvbGOPxNUpRhrclOKfMQtabDltpbO&#10;c1rGvzbbCdWTdxyu8WF3Dbnp1qZRU9bFqo2rX0EZtzZbBHUDotOOkbRNLtxsis8hZmG0KAMD3Fax&#10;hypMhppXZGttvA3Djdng89fSqlVts9RKa+E7nw9EA8RVSBGTtI4xnqa8DMql4tN7ktRejPsz4c2x&#10;Mlm65KNEAc9c8HP1r+2vo95fVqY7B1qEbx5Y39dGfmfFVaEaE4yequfV8IIjtmbONgQ4GK/14oSn&#10;TwuEqyX2Umfz1K0qlWC73FmQLKo4KsCCPrX3mQTdLEezvpf8zWhLmo+aOb+GEz2lx4o0ZgVFnrUr&#10;Qp/syDeP5mv0Xg3ESlh8TgZ70qkkvR6r8zHxLoxlWwWZw/5e0Y39Y3TPUGd5GJViSByDX2ahfY/K&#10;m0tzTtkDhenTrV+zVrBfsa6Qo3JA9fy6U/ZRTuxX0u9ixHH02jj37VoZybuaNvKo+QHB9zimk3sS&#10;XP4eSMemaqKdwKEiqWIxnPtkiqlKwELW64PyZP4E1k1cuDszLuICc4G0jOM8EVLgnsaXMttoBR8e&#10;oPrXm16dnZ7G0HoZ87hVYblHHJ6mvPcXGVkaddDnZJhHOjx8svJIrpj7kk47ky1Tuev6MPMhRsYY&#10;oDj1OK9pbI5pWtqbjEmMqBkqODjimJS1sZbMqSFSAM8H3/z/AErSD6GVampD0nET+q9ck81u5Jxs&#10;9zlUOV6l1Qk+GGBzjI4qPI3ha1ywkS4PA4OOlRyq+hZSIaJi2CVJ6L2rRK7sYS3ZG10ydGOe3Xn6&#10;1TcVokK19Cu7yT4JweOT6Vm5KWpap2MbULeCZWRkG/H3gMEVDlJ7FqEVsjzjUNOktZ96sTHngZ/n&#10;XNUlKDujqhFTVi9CEeNCxKsB8voDWNSSd23qLksrGhFIUABIznjHQ1jSfM/eOaqnGJJJMdmTxxXd&#10;blTcTn21PP8AXriR5CIjg5wWA6fWuOSbqpRLlFKk2zGRmkCJglz1xzn3r3KdK8UktTzJTUdZHfaJ&#10;p7hFLLwBn6Vc8Oox1epFOo5S02OzjsBMOnToCMZrmWHW52KXMgFnNC2duV6H2reCcFZA+V6MfJIE&#10;A+XgdxWqm+pLp3+EpXV4RGzKcEDoe9bxqrqznnQb1iedarePP5m3ORkEZ4965sbXUY6M6MLS973k&#10;ec3cskTOxHIz8hGc18pUxs4VHK57fsVJW6HmGsXKX13Ir4jcjaoY5BxTjnOGrxcG7T7P9Dy8Rh6t&#10;OppflOdi8LySSiW3yWZgxZOhPvXz2NwUsW7UZebOnDYj2UvfOln8MXFxbLFcoxOOHUbd3H+fyrlq&#10;5RVnSUZ7o9jD4yN/d2Zjabd6p4Qcllee0L7sZwRz1HpXs5JnmLyOH1fELmpeuxxZhlNLMX7WLtM6&#10;e3+Iou9QghcPHBIpwW+6D6GvoK/EmFxNRRpbM86jlNakkp2ep0Latat8wPXnjmlLFUpW1Or6pNHU&#10;gg9/xHevtD54nH6evWgCYDPIPBGBx0oAYSc5H0HPI9qALMZHIP1rKady4NLQmjxnn0/D3qepcUlr&#10;1Jv6Uhp62ZMrZHv9MZoGOoAcgye/SgCYUATJnHJ7+uaAH8j1H4UAWUwSD+NAFhRkj25oAsKcZP4U&#10;AW4+mc9+KynuA+oAlQH/AD3oA0I1HBOfqetBcY31ZOsnQKOhwOaDW9y1Gcc+/NAFqNizgDj1ND0V&#10;wNyKPoMYwO4wK5wLyKN2704HoKAJ1UsRxnnmk3ZXLSd7FtFAyB69cc9KwbvqzXQqXl0tvEzFh8vQ&#10;HqauMXJinO2h51e3clxIRv8AvHLsOT9K7FFRVkYGhpGnfbLqJQpIUBsNwR6H24qKk1CN2VGLlLlR&#10;6tBClvEkSDCoMfWvMk+Z3Z2pKKsiakMKACgAoAKACgAoAKAEOe359cUANzxgHBJ7jBoAN3XJB9ut&#10;ADTkgDn+ZNACAn6j0oAQ4ycE+3egBP8A9VABQAUAFABQAUANdEkR45ESSN1KPHIodHB6gg8Eexpx&#10;fK7oTSknF7Hz743/AGbfh34vE8yaVbWV1KWYRGES6fub7zBOqE88rwM8Cu+GObXJiFzL8Th+pSov&#10;nwU3B9un+aPmXxB+xjZozmy0WCVclTPbMl1GUA+VBGQGA9eM+5rb/hPq7pfNf0jopZhnGGd5Nu3V&#10;O/5a3PN7/wDZQ0u3aXzdIw6RBBAbV4YpDjhSMcAEfWo/szLqmrivvPRjxbmdJcqnJf15nMxfssQy&#10;vG11Y2JkIZcWUIghgB42jIzntn6ms3k2CeskvuOiPGWOirKb++5p237KWls8aPpizpGd6iRQzR9i&#10;FJ9eaf8AYuX9Y7Clxnmbvabud9ov7M2m28yz/wBlI+1So8xfNCgjlVTGFH0raGXYCm7qCOGtxNmV&#10;ZW9oz1zRf2freMW8aaWTFAuIFjh2CMHk4zwPwrfmwtKKUUlY8+ePx9eV9W31PU9I+CNvblGa2t4A&#10;AMGSQOwPrtFZzx1KKstzP2OMqfG7HpGnfDbRLMh5y8791jUQofx5P8q5qmPqPSCLjgY71ZNnZ2ek&#10;6bYAC0s4ISOjBAz/APfR5rknWq1PikdMKFGn8EUaP+eayNQoAKACgAoAKACgAoAKACgBckH3z1oA&#10;8e+PNw0fw31O1QkvqV9aacBjO4POjt+kZr08pX+1qT6Js7sqSea4Xm2U1L/wFOX6Hzn4b0m2t9Pe&#10;QqN6x5Y/xDqevWurH1m4ybZ6maY2vi8zUelz4F/aS1Bb+ea0tn3i2lcCNRwT0P41/IHjBnrrVI4S&#10;nO0It382f339HnLPqWGjisRCzklr5HzV8NfAltqWsTalcRSpFCwdS5OwkdfavybhrL5ZnivaSf7u&#10;O5/R3G/FtXLstjgsPJOcvyO68SXMWm3TW1uVeAzGORWAdFFfRcR5xhsrwMqCSbbtY+b4ZwuJzSCr&#10;1rqSV09mZFndOdQitrS1EskkgLxpGWaFf4mx2/GvxWvivflOEVrrbsfcyw9OnhHXxlSyS3b3fQve&#10;LvDdnqFl5s8UpuEYeX7seBx07V4uKjeLqTTue1whntTD4xUaElyNa+h5nHpKwRsLgs74IC4JEeOn&#10;Jry4xhJXe5+u0sfOpJOg0lp8zhdRtI7dmLh0fzjscDhutNRcEfoGBxE68Uk01ZFFXvN4RQZBwVDK&#10;eR65qnJvS52OOG5eZ6M7HSZYFlVJ7WO7DQmNYpNyIjkYDDHJI9K66Tgpe/G6sz5vMaVaVPmo1OR3&#10;TurXa6ry7HTWNpIsJijUptJkkKDBHtzwMVulo1Fao8HF4im6vtZu99F/mdNbLqIjVYvLto4AZ/tE&#10;rtGVUD7q45yTW8I1+VW0trfbTy9TxK9XAqbcryctOVWd33fken+HvHfiTTrdIbG/ukBhHnSSTH7N&#10;uzlcKeuB2HpX0WXZ5mGHh7OjN2trd6X9Hufn+fcK5Rjarq4ilG99El71ra6rue5eFfjTHo1rG+p2&#10;5vdQXBe4lvHlkc5+8i/dUY4A4r67LeL6GCpxq4mPNWX2nJ3v5LZI/HeIPDnF5rXlTwMvZ0G7WUUk&#10;l2b3b6tnvHhT496JqBhiu4BaO5DTPdSgqCTxgn2PU4FfbZH4sYaFVUMdT5U3q29PvPyDinwWzOjC&#10;VbBVOa2yitf6/E9otfFvg7xHa4uDa3tncqVaN0E1rOinadoPDDPfpX6dheJ+FM/w79rOM4S3T1Tt&#10;pouvqfj2K4Z4v4erKOGUoVI6pp2ab11fR+R5b4u/Zn+D/jwz6ha2t1oV/KGVLvSLg29s5IyMwn5T&#10;jrxivl848IeB+JOfF4LmpVGnZwdo3/wvT8j7Ph/x08R+EOTBYqUa1FNXjUjd26+8tT43+Iv7I3xF&#10;8IImoaAB4104guDo6CHVbcZON0BJ3cY5Qk9eK/nrjXwJ4myiisVgY/W6S1vT0nH1j107X9D+lOCP&#10;pFcH8RVJYTN/9irXt+8d6cvSS2+f3nyne6jrGmXMljfPqVje2btbT2d3E1vcWjA42shAK++RX4XW&#10;xWZYSp9WqOalG6cWrNW6NPbz0P6FwWCyvMKSxdKNOdOdmpRaakn1ujQtfFl2hjEcqOyYV3yY2Jzy&#10;c5+bvXLWxspJVKMvf6nNi+GcHNSdSLUXst/+GPUdJ8VS3pt0eSZrblpIWn8ojPGeOvIPFenh84lV&#10;prCYm7hrfW3/AA5+XZrw7QwMak4Rj7To+W/57HpttqEd1biCNVZdm1VmOxsEA49zXq1YUZ4H2Fk4&#10;2trvY/K8VlNKli3i6ralfVrVGHcRpko8axxlsAqAxz9OtfjeY4SjhsRKK0jtoexDDU6jU4O89PIi&#10;sr2/0aZfsVzMFQ+ayLlQT2OB7HH418hVxmOyXE+0wM7R3079/UVfBYbGQ/fQXYq+Jr/TPElrHFq2&#10;nobjbibUEtwbpcHjb0x+PWvA4oxuVZ5ln/CnTXtXe81Bc6f93+tRZdTrZPWfsKjcHtHpqeaa/wDD&#10;6TRkgvrC5TUbC5UbJkGJoRwcOo9CcZr8e4t4Qr5BhYZjhKyrYWS+JWvF9brbTZvoz28Pn8K7qUsQ&#10;uWUenR+hkQ6dIoUOxGP4VHzAV+YVMVB6wR8pjc3pOcvZRs7/ACNm3gEPDFskABc5J6da4K1RzV0f&#10;L1ZzqzlUn1OgttPV0LLvQk8AnOa82rieWXLLUwT5WaA0xm7BR91cjLVzfW4x2CUubdDm0w4UFCQv&#10;cjAP4Uli1dsxnHdt7lB7N1kYKcAnPBzj/wDVXQq0XFNnNKNtCvMqkhflJHAOOTWsG7X6GE3K3N0R&#10;RlxnhQfbHAreFurCFRIqOrE7cAZ6ZOc1tFpO52xezKrIV6n2AHX0rZNS2L0knYejvuUABQM8dC2a&#10;UoxcW2c87XO+8KpJcXcUceHUyBZEPJAJ5Pt/9auKjl88xzChg4Q5nKS08k9b/I5MRV9lBybskj7l&#10;8BW0cQtjHjag7c5OP/1V/pR4HZNg8DjcOsJH3IpbXd9EfknE+InUpTlN6s+jYsrBAOeMZz2Ff6Sc&#10;rp5ZhuVbdz8RjJSxFR9x9yCXibAwe/f6V9BltdxxcJJ6OzOjCNck4vc5rw6Db+O9cgHypdW9vdjj&#10;gkq6H/0Gv07hdSpZ7jaUtpqEvnZp/kHGSVbhbL8RfWMqkPxTPTVzHN0JVjzx6198nys/KUm1c17d&#10;cEHtnI4zVqomrhyvaxvWqhiAD9eK0TT2JS5TUkgUrgYDY6j+tBEot7GIUeOQ5Zhz1FXDcxk7RZcj&#10;aY5G5mA5GeMetakRlIaZDuwcg54GOv41nU6G0bNomW4DDkYHfvWZo49tihdOctkgjPb0PpSbUdyl&#10;5HLXO4OWUnPbuMe9clZKS8zSF09jPZfNzubBJwAK4fZKTsjVlOLT3NwGU7wGIIIx2qqeHnz3exEp&#10;JK3U9V0slIowBtKgAnGK9eOyMbK1jWu7tbeFnKk5HO3rTIUNbs52W7WRTIrBsjPvS5la5bV9DMk1&#10;En5fMz6c4NWpsxlFLRmvpt87AgsABwQTjFbLYz5veaZ0UU24DnqOmaAc0tgbrzyOhHYU4q7sZN3e&#10;owwo5zgYP4ke1DVnYcbN6jlSCP5WKrk8ZGBWU027o32djLvlhjAPB54xyauCbViZPlVzjNVtJJVZ&#10;UAIJ3E5zgVqsOprUxeJ9m7HLSGWzyCDs6ofx6fWvOxGHlTd+h2UMTGpoXrN3kYFx8rdAef0rKlSf&#10;MrrQmvUUlpuak8WIiAMEjjPOeOlegqSexwc3K3c4jUbUOWzlcHPPPNaLDxtzNamMqltjP0yy8y4x&#10;kjB+919q76XLCFjy6zlUnY9X0uILGsZGCAFyOPzqKsubQ6qUeWJ1UcCIowQGI7HpWJ1JKCuNl+RS&#10;CQ2Bk5+8TWkYdepnKSTuc3eXELqzKQrDIYHjNZ1VKmdFCpGat1OSur+PaQeAeABjmuKddQ3Z1qk5&#10;OzOJuZQZWZGO1m2qp479PrXjYvEyk9HodlKjGKvY5zVI/kZlXkDGSM/WvAxfNJ3udtNRtqeOa/ZM&#10;+64CN5qNuyowT7V8hj4VE+d7p3OlQUlobXhi8EMsCynchIODzj1r6zJKjqUoxb0Pm8ZDkqt7Ht7W&#10;1tLaiRFVgyjGOg+lfVOKlTaka0GtGjzTxjo8F1p8yRfJP95Oy5Hr+teDj8MqtJwp/EevRqqD5nsf&#10;P76dqCAARbXifO5RlRg9RXjxw1anBKcdRuvTnPR6nTWLah9lQSK6MpxhlJ7VrGtiKcEjopqlJXl/&#10;ke7ox49D2r9nPgCyhPT/APX6UN2VwJ1ODjsTQBLgZHr1z9KAHZxUTWlx7Nkw6AjjvWd+5V20WaQ4&#10;Nt6i56dselBoOVjkDOQT3oAmBIORQBOvOPegCZeAR6HFADwMkD1OKALSAenTAHNAFhOp+lAEtAF5&#10;BhR71lPcB1S1Z2AtRDgH2/wpA1YsSOQhA4yvXNA7tKyHW/PJ55I/rQaQ2uaC/dP40Fmxp0Kk5PJG&#10;DmonLoBuKoBHHU4NZAWVHDcD5ePbmgbVlcsoNik9eOe3fFYN3dzWOlhXYrnB5xnOKSV3YL6NnAav&#10;eSyu6n5VU9AeuOK7YRUVoZNt7mLAolmCHgYB9c1Yj1nQbKK2tzKgzJIdrNjnA4Arzq85OXKzroxS&#10;jzdWbtYGoUAFABQAUAFABQAU7AFIBCcY75OOe1ADRySOflPGeaAE5JOOMHH58UANOcdT2HX2oATP&#10;4fTigBKACgAoAKACgAoAKACm1Z2AKQBQAH5hhsMD2YbhVRv0YPVWZWays3OXtLVj6m3TP8qaq1F9&#10;pkOnTbu4r7hFsbJfu2dqOe0C5/lTdWo1ZsPZ0/5V9xMkUUf+riij/wByMLUuUnuylGK2RKeOOvGa&#10;TVnYd2JSAKACgAoAKACgAoAKACgAoAKACgBRyQPU00ruwAOcD1NIDxf43tu8PaRARlZtcV2JPP7u&#10;GVl/nXp5b8c2u36m+CbWOpyXRSf4Hzlq+ozab4c1GeAAMqFVAO0AYFcXEVeeGwFWtDdJs+syDA08&#10;fntCjVejkrn5p/EmaS+1VnkYgzTljklgpL4OK/g7japPG5lJ1XrJ3P8ASfw+o08DlUYUlolb8D0S&#10;LSrbQPB0c9oMy3MHmSOV2nOOfX1r7bLcBQyzhtToL3pK7dj5HEZliM44slSxD92DskeL2emxX99P&#10;LO26ORTL5LIHAP1NfgvE2LrfWbN3T6H7hQxc8LhIQpKzXXY7fRdPttPu5Whii82aHBmCbXQFScDm&#10;vOw6Sk7LW2/yPBzbH18ZRhGq3yxe19Ny9qVpB9gaWRTK5JcFmOFweK5a1GHsOaWrO/JMdiP7RjRp&#10;vljtt3PGNVvwscwaBX81mY/Pt24444rxVUUm215n9B5PgG5w5aluVLpvf5nmPiEpJCPkCgN5hUHI&#10;JFRXsopI/U8lhKnV5ea+ljlra+mUp90jdtPGDjJGM1zRb3PoK+FpvmXY7uzuFCW7LCqzs3EwPAx/&#10;s4rrhOyVlr3Pk8TSk5TUpXh2/wCCdtpEccqTuwJZHABLbsk9+a9LC04yTqPdHyGbVKlOVOnF6NGx&#10;ZJLAl1LJO11sOY0nGVXke/vx6YranzwjOUne3RnlYqVPETp06cOS+7juXmuWKQgov7yIt7KPQCqq&#10;zfKrrdHMqCjOXK9mSWN7Mc2+7KscOT8xfABGfpnp7Vxxr1HeDZONwVHSv1Wq+e5t2mp3QiZsQk+Y&#10;LcHyvupnoBnHfqay+u1fZy5knrbboeZWyrCTqpK6Vubfr3OrtvEWu+HNQJ0nVLq2Y2whAV90Sq3z&#10;bVQ8AcdB61pHFY/JsW5ZbXlBuNnbaz8mfJ4jIcqzzBKWZUYztK+2t72vfqex+HvjF4riS3mmna6e&#10;G3WRjLcON5c44A4GAMd6+owHiNxNgPZ1PbczSu7t63du9lofmWb+GHDWKq1aDhyxb0slpZX9Xdn2&#10;N8PPGWp+IdNjlu8RyLCgLQvy24cdRniv6W4C4vzDiHLXLGJKUVHVPfm+XQ/lLj7hbL+H8zcMFrFt&#10;6Ndv8xfGnwY+HfxQtZE8U+H7a4vlwYtYgH2fVYSMkFZlAP4HI56V18TeHHCfGFCU80wyVfpUjpNf&#10;Nb+jujHhjxP4z4HxEZZJi2qT3pvWD6ap3/CzPyo/aB+CGnfCbUYn0nXLjULG9uHMFpdWKwy2oBzg&#10;yq5Df98rX8L+I/AdDgvGf7LiHUg3onFK3zUnf7kf6BeFXirjuOsL7HMMLGFSMVeSm3f/ALdcdPvZ&#10;5VoVyZPJZVEbxkfMpyDuO08f1r4PDSjWgqklqj6fiCPK5Rbunf8AzPa7AsltDKrspZTjYSpGOQc9&#10;zXVja01QSi7H43j5KeKmpK6T6nQW901xGVnRZGj+QN90tx1NfC4uo8VGaxCvbbp99jxKlKVCtehJ&#10;pN+pJCQ+6NlH7pjtI+n/ANevzytJNSpSV0mejOKjZrqindxwrtURKSzAhm+Zhk4r8/zzMHhpuChe&#10;8lrdnPUp+0UpXtboYplntrmVIZ5Y4nBhaFW/dkEc4HQZx2r8MzriXOaONxWBw2IlGi248t7qz30e&#10;1+rVmeHjq/LhlZa9+pm+TGpyFG5ctkjOc5r432sn7r2Pm4zlOcrj2tom/eFeaSqz+FGid1c1IFES&#10;Kq9z1PUZxXJVk5ScmZSgrNnR26KFjbAJxnP1ry6s5czSME3z26Gh9mikPzAcDrjrXOq01sW4p7mN&#10;LZRHzW7qdo47V3QrSso9zlqKyfzMGW3iIchQp25BHGOa74VppLU4XeT956GNcxrhgMAqeCByOa9C&#10;lK7VxRivaJGaEByST1wPaujnex1p2dyCUbemPm5ORntmrg77nVF6MgfhuAOnHtW0ddDGa0udx4DJ&#10;OoQEk5DEDBwOAetd2Sq/EeFgtNW/ui2edjtcPI++/AMSpHbMM/OAT+lf6n+AVCnhamHqQ+KaTf37&#10;H4hxY3OE09ldHvafJGowDkdcV/euMlyYKHU/IKKvWkx843IM9hxx/n0qcDN+3gjvw/uzsiPTLGH/&#10;AISE32MT/Z1iJAxkKGYf+hGv3HI6MVivrK+JxS+S1PJ4ixVSWUwwj+BSbXq9P0O8MKHkjnsT2r6a&#10;tJo+FgrK463lbeV4wPzrKFSSkaNWNy0JEoHt+Nd0Nzme9zXaRgvrzjPcVqBi3czBsgDlc007O5lU&#10;ii1bSExZx2z1rc51HVxY2XqG7nn6Vg3fU3gkrFVJ2YlSB3wRwRiseeR0qF1e5C5LA5PIHXpWTm0m&#10;y/ZxRkzqOSO3GPXP/wCqudz96zKStoiqsKHkjqcc/StIRi22yJuy0LttEhY8Y2kD6571vGKbsZHa&#10;WEYMeBx056+tbgSyruBDcqOMHvQBx2pIbacpE21GG7bjpXPO6nZbAYd0pixhs7jkkjn1qk7LmM5a&#10;pt9DY0JzM5VuAvHHfpXZF80VI42rVbdDvIYwEDDg5HTjqao1lFdBu8iXHUHjGeO9aw2OWUrPQlQ7&#10;XI7EgH8qJrS5cW7Iq3bbiOOOgGcgVkW5N7mRMu8qckZPQdu39K2pwVzOba0IJkAi2nnjknqa3i7v&#10;Q5UlKLb3OXuIY23bhuBzweQPpVTipqzQqcnGV0TWUCq7LwcAYJHTOP8AGuVQidMpEt4uwAg9TjHY&#10;fSrSSM5rSxxWqTMzqMAZGTW7S5fuOKT1Zc0yFY4zKv3uM+/JqJyd7Ii2t0dxZNiPdj5hznvWZ0LZ&#10;Guk8hG4nJAyM1UFd6mjlK1jM1G9lRHYYz/jXXTSSujkk+Znm+oarPuYAAZYjryMVw5hNqOh1YW97&#10;HH6jqc6AHAJB2jJr5HG15qXKuh9Jh4Jw5mY9tdzXLs0jfc5AFcHtJyV2aSSTsi+jGaMiTBCnHuef&#10;/r0R968X0FfSyMbUtLtmUNjG5dzDHBrix2Fo1Iq6NqdSSOJksorS/jjjJ2yENjptPtU5RBYfFrDQ&#10;+F/geXmUU4up1PSdCvpWt3gf5ljG0Ek5IFfbyS2PMw1RqNzO1CMTyFZCSuScZ9+f5V85mVd4eSlF&#10;HuUk6i5W+hS/sOykTJQD5wDhRzyP8ayhUdVRbW5Cgops6iDw5YNCoxtAAIKoAfxNe1DDU5RuzKNW&#10;cdmf/9lQSwMECgAAAAAAAAAhAIKrU9Y5IwEAOSMBABQAAABkcnMvbWVkaWEvaW1hZ2U0LnBuZ4lQ&#10;TkcNChoKAAAADUlIRFIAAASwAAADuAgGAAAAwtUPLAAAABl0RVh0U29mdHdhcmUAQWRvYmUgSW1h&#10;Z2VSZWFkeXHJZTwAAAMoaVRYdFhNTDpjb20uYWRvYmUueG1wAAAAAAA8P3hwYWNrZXQgYmVnaW49&#10;Iu+7vyIgaWQ9Ilc1TTBNcENlaGlIenJlU3pOVGN6a2M5ZCI/PiA8eDp4bXBtZXRhIHhtbG5zOng9&#10;ImFkb2JlOm5zOm1ldGEvIiB4OnhtcHRrPSJBZG9iZSBYTVAgQ29yZSA1LjYtYzE0NSA3OS4xNjM0&#10;OTksIDIwMTgvMDgvMTMtMTY6NDA6MjIgICAgICAgICI+IDxyZGY6UkRGIHhtbG5zOnJkZj0iaHR0&#10;cDovL3d3dy53My5vcmcvMTk5OS8wMi8yMi1yZGYtc3ludGF4LW5zIyI+IDxyZGY6RGVzY3JpcHRp&#10;b24gcmRmOmFib3V0PSIiIHhtbG5zOnhtcD0iaHR0cDovL25zLmFkb2JlLmNvbS94YXAvMS4wLyIg&#10;eG1sbnM6eG1wTU09Imh0dHA6Ly9ucy5hZG9iZS5jb20veGFwLzEuMC9tbS8iIHhtbG5zOnN0UmVm&#10;PSJodHRwOi8vbnMuYWRvYmUuY29tL3hhcC8xLjAvc1R5cGUvUmVzb3VyY2VSZWYjIiB4bXA6Q3Jl&#10;YXRvclRvb2w9IkFkb2JlIFBob3Rvc2hvcCBDQyAyMDE5IChNYWNpbnRvc2gpIiB4bXBNTTpJbnN0&#10;YW5jZUlEPSJ4bXAuaWlkOjJCQkU3MDA4RkJGQTExRUE5Nzg5QzI2OTRERTUwOEREIiB4bXBNTTpE&#10;b2N1bWVudElEPSJ4bXAuZGlkOjJCQkU3MDA5RkJGQTExRUE5Nzg5QzI2OTRERTUwOEREIj4gPHht&#10;cE1NOkRlcml2ZWRGcm9tIHN0UmVmOmluc3RhbmNlSUQ9InhtcC5paWQ6MkJCRTcwMDZGQkZBMTFF&#10;QTk3ODlDMjY5NERFNTA4REQiIHN0UmVmOmRvY3VtZW50SUQ9InhtcC5kaWQ6MkJCRTcwMDdGQkZB&#10;MTFFQTk3ODlDMjY5NERFNTA4REQiLz4gPC9yZGY6RGVzY3JpcHRpb24+IDwvcmRmOlJERj4gPC94&#10;OnhtcG1ldGE+IDw/eHBhY2tldCBlbmQ9InIiPz449XdWAAEfp0lEQVR42uydB7hdVZX4TzpJSOES&#10;QnpuCr1FuBQhSBX0YXsqijgqY+NaxhlGR33qjGV0no6Oo/+x3HHUUWcUx8Kz4FPEElGpF1GqlCSP&#10;FBISuCmEhDT4r8U9Tx4hL++ce/fap/1+37e+cyHn7bL2PmWvs9bawwKAnFGqVIfLYbrIbJEpoYwM&#10;/3mjyE2Neu1+NAUAAAAAAACQDYahAsgypUp1vBwOETlC5ASRU0SOFxk7xJ9e2qjXvoQGAQAAAAAA&#10;ANIPBixILaVKdYYcyqGoN9VBItPC46xQJrZYvHpiTWvUa9vRNAAAAAAAAEC6GYkKIA2UKtWFcjhJ&#10;5GSR40QWiUwyrHJyWMcNaB8AAAAAAAAg3WDAgkQoVarqSfVCkQ6R00UOTKAZ0xgJAAAAAAAAgPSD&#10;AQu8UqpUNUfVu4Om8Srp+UcILQAAAAAAAEAGwIAFXihVqiPk8FmRt6WoWRsZGQAAAAAAAID0gwEL&#10;1LhUDpqhfM8KmgnSNT/UDpH1Ij8T+WajXnu8zWreGaTLeKXcyegDAAAAAAAApB8MWAWnVKm+VA7f&#10;Fhk1yCkXiywWubTNql6fsq4vadRr65gBAAAAAAAAAOlnOCooPJ8JBjde9fPmUqV6RKsVyN+OkcMh&#10;Kerz3SJvYugBAAAAAAAAsgEeWAWmVKnOksPsiKefL3JXi1WNDZI1lu4UuUfkRpGfiPy4Ua/tYAYA&#10;AAAAAAAAZAMMWCmiVKkuCJohe88WOVrk4KBp+PmNyBsb9Vqf4yqnxDj3tKDprdUKO41Vp/m5Vov0&#10;7UWWi6wQ3e1mhgEAAAAAAABkEwxYKaFUqf69HP5VZMRe/vkckR455wQHydQHEseoc1irlUibH5W2&#10;q8fT6Dbaul3kXpH7gqY3lYoap/pEVkodO5lFAAAAAAAAAPkEA5YDwhxPc0SmiowPmjv4qUfQ0igG&#10;J/l73fnv48HejVf9LBI5S+SXDpu+Oca5c9qsSw1OR0c8d4XIH/eQ+x0b7wAAAAAAAAAgI2DAikGp&#10;Uh0nh8NFjhU5KhT977LIsL38SZ/8zV836rUlQxR9SjB0InVFdwx0acBaH+PcSdKX/aUvW1qsSz2n&#10;ohiw1CtsgdSzixkHAAAAAAAAAAoGrD0oVapqiJoRNHfNOzRohs7pUXfhmxfES0ZeDpqhf3Mb9dq+&#10;vJ0OjFjeaS77Km3aKm3bKj/HRfwTzcnVqgHr7ojnqRfaXJGlzEYAAAAAAAAAUAppwCpVqhOCpjFq&#10;/gCZN+A4xmF1k0UuFPnKPs6Jmr/paGn72Ea9ts1h+1YFTQNdJNUFrRuW7oxx7vwAAxYAAAAAAAAA&#10;hOTOgFWqVDUH1exQZoUyM/zvGeHxQM/NqgT7NmA9GLEc9U7SkMVbHLbt/iC6Aasdvd0R41zdjfFq&#10;Lk8AAAAAAAAAUDJtwCpVqrqr3cUi54kcGTRDzyansKlDJUBfHaOshYFbA9aKOCpvo557Y5y7gEsT&#10;AAAAAAAAAPoZntWGlypV9Qa6VeS/RV4lclyQTuOVMpTn0poYZR3quG19DvsxKGEOsKieZvO5NAEA&#10;AAAAAACgn+EZbvs7gmaC9Szw2L7+sVGvbRzqnAG49k66P8a5B7VZV1QvLAxYAAAAAAAAAPAXsmzA&#10;OitDbX0gwjl9EctK0oDVbu6wqAaseVyaAAAAAAAAANBPlg1YpQy19WsRzlkWsawsG7DuiXjepFKl&#10;OpHLEwAAAAAAAACULBuwRmSgjRtELm3Uaz+PcG5UA9bMUqU61mEbNYH87ojn+gohVOZyeQIAAAAA&#10;AACAkuVdCDeloA2at2qdyFqRhsgjQdNopYaaP4ksadRrOyOWtSxGvZoj6g4XHZD27SpVqmrEmhPh&#10;9GltVndPjHPVgHUblygAAAAAAAAAZNmAtdZzXdeK3CVyd3i8t1GvuTSiLY9x7sLAkQErRMMIoxiw&#10;2vXAui/GuXO4PAEAAAAAAABAybIB60aRF3uqq7dRr73BuI64HlguUQPW6RHOm1KqVEeILna3Uon8&#10;3Tb5+1Xyc1aE0zFgAQAAAAAAAMCTZNmA9QWRS0QO2cc5K4Omt5SKev+oJ5WGy60JmiF/G0WGRahr&#10;gYf+xDFgLXRcd9RE7qqrqaH+WkXDCKMYsMpcngAAAAAAAACgZNaA1ajXNpYq1ePk5/NFjhQZFzTz&#10;YqmB6slQPzlny77KCL2BZkeoboGH/myR9qwPooXpuTZg9cU4Vz2j2jFgaX6wsyPWAwAAAAAAAACQ&#10;aQ+sJ0PS5HBFKK2wNIhmwNKd/8ZIfduNu6ReWEkYsFbEOHdmm3VFTeSOAQsAAAAAAAAAnmR4wfu/&#10;NOJ5Gjo330N7ooYRzilVqi6Njz4NWPdGPG+G9HEUlygAAAAAAAAAFN2AFWdXvDTlwVLj1VyH9a6M&#10;ce6sNuuKasAa5qAuAAAAAAAAAMgBeGBFJ22J3J21p1GvPRo0k9pHYZaDPkbdxZAwQgAAAAAAAADA&#10;gBXj3LQZsA5xXPeqiOfNbqeSRr22I4i+6+FcLlEAAAAAAAAAwIAVndx6YIVEDSN0YVSKGkY4n0sU&#10;AAAAAAAAAAptwGrUa5vk8HDE030YsFaL7EyoPVENWDMdJJCPuhMhBiwAAAAAAAAAKLwHlhI1kfu8&#10;UqVqqq9Gvaa5oaKG17k2YEXdiXBE4G8nwgVMTwAAAAAAAADAgBU9jHB04GdXvKhhhK69k1bFOHdu&#10;RvsIAAAAAAAAABlkJCqI7IGlqEfQCuP2RDWojS1VqlMb9do6R/XG6Ve7uwNGDSGcJn0cJ33cGuVk&#10;OXeMHKboT5EDgqcbaDV5/L1S1nqmPAAAAAAAAEC2wIAVL3G6egT9OmXtcWXA8umBpWGSjwfRPADV&#10;aHhb/3+UKtVJcjhM5HCRQ0UWipSDplFt+hBlPSF/3yPH1zXqtS1MfQAAAAAAAIBsgAErvgeWNctj&#10;nFsWud5Rvd4MWI16bUepUl0Rtn8o/k7O1cT2arBSw9W0NqoeJvJSkTUib2fqAwAAAAAAAGQDcmBF&#10;D9lTyh7asyyJ9jTqte1yeDDi6XM96v31IpeKnBG0Z7x6WpkamsjUBwAAAAAAAMgGhTdgNeq1tXLY&#10;GvH0socmxQ0hdMnKiOe5MGDdl+CwjxV5Dpc/AAAAAAAAQDbAA6tJVGNK2bohjXptkx4Sak/UMMKs&#10;G7CUI5n2AAAAAAAAANkAA1aTqF5P08Od7tLSnrLjeqPuRLif7oDYZl1LEx7zWUx7AAAAAAAAgGyA&#10;AatJHG+guR7aEzWR+9xSpepyDOMkcp/jUecWrGbaAwAAAAAAAGQDDFhN0pbIPWp7RovMcFjvSo96&#10;SNIDa4PIN5n2AAAAAAAAANkAA1aTON5AZQ/tWZZQe1bEOLctD6xGvaaJ8x9IYKxvFDk9TN4PAAAA&#10;AAAAABlgJCp4kqQMRq7a8ztH9cYxYLnYAVG9sGYY6/IxkZtEfi/yw0a9dj3THQAAAAAAACBbYMBq&#10;ooab3SIjIpxb9tCeOAas+Q7rXSOyK+K8cKEHNWCd3mYZD4msD5r5u9YFzdxW+vveUO5v1Gu7mOIA&#10;AAAAAAAA2QUDVvBkONuuUqWqRqx5EU4ve2iS5qLyblATPewWPayMqId5DqqME7qp43NzKLeI3B1g&#10;nAIAAAAAAAAoBBiwnkK9nlJhwErYoBa1XhcGrDiJ3N8sermKaQoAAAAAAABQPEji/hRRw/amlyrV&#10;MSlqzzzH9fZFPG+s6OHgNuu6N8a5hzJFAQAAAAAAAIoJBqynWB7j3Lke2hPVgDW7VKm69KSLk8i9&#10;XeNZHA+shUxRAAAAAAAAgGKCAesp4hhTyilqj+bJmuWw3vtjnNuWAatRr23UQ8TT8cACAAAAAAAA&#10;KCgYsJ4izs5/ZQ/tWZ5Qe7wZsEKihhFiwAIAAAAAAAAoKBiwniJtBqw47ZnvsN60GrDmlirVUUxT&#10;AAAAAAAAgOLBLoQhjXqtUapUN8nPSRFOL3tokrlBLcydNUdkQdA0gmmeqTieTj4NWCPCNt7NbAUA&#10;AAAAAAAoFhiwno4ajZ4V4byydUNcGdSkjFLQNDSpqAFowYCjGq9GtNFMFwase2Kcq8Y1DFgAAAAA&#10;AAAABQMD1tNJjQErRPNgLYpw3qJSpfqaoJnMfU54nB00DUwTDds3R+od0ajXdrdRxr0xzmUnQgAA&#10;AAAAAIACggHr6UQN25teqlTHNOq17cbtiWrAOkbkGwnNn5kiK9oo474Y5x7CFAUAAAAAAAAoHiRx&#10;fzpLY5w710N7lmVAZ20lkG/Uaxom+VDE0w9jigIAAAAAAAAUDwxYTydtOxEuz4DOXOghah4sQggB&#10;AAAAAAAACggGrKcTx4CFB1aT+Q7KiBpGOKtUqY5mmgIAAAAAAAAUCwxYT0dzOT0e8VwMWE3KDsq4&#10;L8Z8ncs0BQAAAAAAACgWGLAG0KjXdsphZcTTyx6a1JcBtc1zUEacRO7zmakAAAAAAAAAxQID1jOJ&#10;6vVUtm5IuMvh6pTra55HnSsLmKIAAAAAAAAAxQID1jNJjQErxDqR+y6RB0RuFrlK5Jsinw6i78g4&#10;o1SpjvHYRzywAAAAAAAAAArGSFTwDKIasNRwM7pRr+0wbo8adxa3+LfrgqZxSmVV0PTmeiA8rgll&#10;nfThiT3/UPo2NYjm7TQsaOaluqfVDkr966S+rfJzXITTMWABAAAAAAAAFAwMWM+kL+J5ariZE8TL&#10;39QKccLr3iBydxAaqto0rq2KcW45aMOAFaKGuqMinIcBCwAAAAAAAKBgYMB6JnHC2dRD6b4Utafe&#10;qNdudVTvihjnlh3Up4Y6DFgAAAAAAAAA8AzIgfVM4hiMFqasPS4TnK+McW7ZQX19Ec+bUKpUpzBN&#10;AQAAAAAAAIoDBqw9aNRra+WwLeLpPnbE64txblIGLN87EeKFBQAAAAAAAFAgMGDtnb6I5/kwYGnS&#10;9d0JtCeO59c8jzpXMGABAAAAAAAAFAgMWHsnqvHG3JDSqNd2Bc2k7FFY6LDezXLYEPH0soMq43hg&#10;lZmiAAAAAAAAAMUBA9beiWrAWuCpPfcn1J6oRqWDS5Xqfm3W1Rfj3DlMUQAAAAAAAIDigAFr7/RF&#10;PG9sqVKd4aE9UXcEnCPtGZmAHpRyOxWFHl8P+6gLAAAAAAAAALIFBqy9EyeczYcXVlQPrBGBW+8k&#10;32F9UT3f8MACAAAAAAAAKBAYsPZOX4xzfSQU970jYD9xErmXPdZXZooCAAAAAAAAFIeRqGCvpM0D&#10;64EY57o0YN3nud6+iOeNL1WqpUa91mCqAgAAACRHd0+HfhCfKDJB39FE+vOiPqbvdl2dvY+hJQAA&#10;cAEGrL3QqNc2lirVTfJzUoTTfRiw1sY4d5bDeuMY8lwYsO6PcW5Zh4rZCgAAAOCH7p4OfTd+ichz&#10;RI4O38cOEhm2j7/R98n/EflEV2fvNrQIAACtggFrcDScbVGE83wYsFbHONdlUnlNHr87aObWGoqy&#10;g/riGLA0D9YfmKYAAAAAtnT3dOia4YMi7wqe8rCKyvzwb8+Tcs7o6uzdiUYBAKAVyIE1OFHzMS30&#10;0JZ1Mc6d7arSRr2mLxhR82+VHVTZF+PcMlMUAAAAwAtfF/lAEN94NZBni7wVVQIAQKtgwBqcqAas&#10;A0uV6iTLhoSGpKhGrJmOq48aRniQ6GFcm3WtiHEuOxECAAAAGNPd03GSHC52VNwlaBQAAFoFA9bg&#10;xNmBb56H9qyJeN40x/XGyYNVbqeiRr22WQ4bIp4+lykKAAAAYM55Dsta1N3TMROVAgBAK2DAGpy+&#10;GOeWPbQnqgFLPaFGO6x3mWc9RPXCmsUUBQAAADBniuPyTkGlAADQChiwBse34WYo4iRyd+mFdZ9n&#10;PfRFPI8QQgAAAAB7HnNc3iJUCgAArYABa3D6Ypw730N71sQ41+VOhHEMeS5CKaN6YB1cqlTZRRMA&#10;AAAgPe+gUTgalQIAQCtgwBqERr22VQ4PRjy97KFJcTywXBqwlsY414UBqy/iecNEpjNTAQAAAExZ&#10;7ri8+agUAABaAQPWvumLeF7ZQ1seiHGuMwNWo17bqAePerg/xrnkwQIAAACw5S7H5S1EpQAA0AoY&#10;sPZN1PA5H1+S1sY41/XuLlHzYJUd1BXHgEUeLAAAAAD79+HtDssb193TMQW1AgBAXDBg7Zu+iOeN&#10;L1Wq1g/iVTHOdR1aF9WAdaDoYf8268IDCwAAACAldHX27pbD3Y6LnYFmAQAgLhiw9k2cmP+ycVvW&#10;iTwR8dykDFht66FRr60Pou92gwELAAAAwJ57HJc3E5UCAEBcMGDtmzgGrHmWDWnUa7uC6EnlXb8U&#10;xNmJsOygvqg7EfL1DgAAAMAe1wasg1ApAADEBQPWvkmNASsk6k6Erg073jywQqKGS5IDCwAAAMAe&#10;1wYscmABAEBsMGDtG/UEejziuWUP7VkT8bwDHOSiGkgcA5YLQ15UAxYhhAAAAAB+3oldUkKlAAAQ&#10;FwxY+6BRr+0Mons9+fDAWhnj3DkO9aChi1s86iHqS9L0UqXKHAYAAACwZZXj8jBgAQBAbFj8D03U&#10;/E8+DFhxvn65Dq9bGvG8sseXpBEiU5miAAAAAKasdFweBiwAAIgNBqyh6Yt4XtlDW+6PcW6WDVhx&#10;DHXsYgMAAABgSFdnr+4QvdFhkQeiVQAAiAsGrKGJ6oE1plSpWu+Kl0gIYUjUPFiaf2tim3XFcVOf&#10;zhQFAAAAMKfhsKwDUCcAAMQFA9bQ9MU4t2zcliRDCH3uRIgHFgAAAEC6cGnAmoA6AQAgLhiwhmZ5&#10;jHPLxm15QGR3xHOTNGC1lQ+sUa9tksO2iKfjgQUAAABgzwaHZWHAAgCA2GDAGpo4BizTRO6Nem1X&#10;0DRiRcG1AWuZZz1E7ScGLAAAAAB78MACAIBEwYA1NGpI2RHx3DTtRDirVKm6HN+VMfQw30F966L2&#10;kykKAAAAYI5LD6z9UScAAMRlJCrYN4167fFSpaq7/x0S4fSyhyapAeu0COeNEtGk8qsc6kG9sA6P&#10;cLoLQ97qiOfhgQUAAADg4bXYZWHdPR2Tuzp7N6JWcDindG17gciJQdNI+li4prhD5GaZb5vQEkC2&#10;wYAVjb4gmgErTR5YSjlwZMAK0TxYvgxYUT2wZjA9AQAAAMx51HF5GkaIAQuc0N3ToR+1rxI5ZpBT&#10;npBzbpPjr0SuFvlNV2fvo2gOIFsQQhiNqPmf5pQq1RHGbemLce58x3Uv9VhvVA+sqaJzDLEAAAAA&#10;tmx1XB55sMAlXwoGN14pw0SOFfk7kZ+INLp7On4i8gYR5iJARsCAFY2+iOepIWWmcVviJFMvO647&#10;qgFrbKlSPbjNuh6MeJ4+jA5migIAAACYssVxeRgNwAndPR3TgmboYBxGi3SIfFlktZTxKZGJaBMg&#10;3WDAikaSRqM96YtxrmsPrPs81v1AjHNJ5A4AAABgyw7H5WHAAlecFzQ/arczF98pclN3T8dBqBMg&#10;vWDAisbyGOfON25Ln8gTEc8tO647jgGr3TxYD8Y4l0TuAAAAALZsdlweBixwxTGOyjlUpBt1AqQX&#10;DFjRiGO4KVs2pFGv6devqN5Jro1pfSK7PdW9Jsa5GLAAAAAAbHnMcXmTUCk44jCHZXWiToD0ggEr&#10;Ao16bUMQfevgsocmRfUIm1mqVEc51MNOOayMeHq7Hli6C2FUT7OZzFIAAAAAU1wbsMg3BK5wuf4q&#10;oU6A9IIBKzr3Rjxvvoe2LI8xvnMc1x3VG60tA1ajXlNPr6hhhDOYngAAAACmbHRcHiGE4Ir5qACg&#10;GGDAik5UA1bZQ1v6Ypw7z3HdUQ1YLh4kKyKehwELAAAAwJZtjsvDgAVt093TMVsO4x0WuQ6tAqSX&#10;kaggMlENN0+G7YXhdlbE2RUxKQPWbAd6UAPWSRHOc2bAkjbry9SxoRwSND3Y1JV4u8idIp+XPi3j&#10;cgAAAICCgQEL0sihjst7AJUCpBcMWNGJ6oHVH7a31LAtfTHOdW3AWupRD6sinjctbsGhoWqhyOEi&#10;R4eiO5iUg8G34X2eyGvlb49p1GtruSQAAACgQLjehfAAVAoOOMpxeXejUoD0ggErOnfFOFeNRpYG&#10;rCQ9sOL0a37gx4B1UKlSHdOo17b3/w/9bznMDZpGtHIo+t8LgqZn1ZQW26R/d6nIh7kkAAAgDXT3&#10;dGj4zClB88OM7sy7XuTHXZ29K9AOOORRx+VNRqXggEWOy7sTlQKkFwxY0bknxrll47asFtkVcfyS&#10;CiFU1KX36jbqWhXj3E+XKtUDQ93PCV/grTiDywEAAJKku6dDjVUvF+kImsarPXcd/rSc8/auzt7/&#10;QlvgAplLO2VORX3/jAIeWOCCExyXdzsqBUgvJHGPSKNe069OKyOePs+4LbpD34ok2iJ1a/6DqLHh&#10;C9us7v4Y575V5JUiJwe2xivlcK4IAADwTXdPxxyR94ncFjRTG3SLnB4803iljBb5kpx7AZoDh2xw&#10;WBYeWNDuPXFc4D6EsI5mAdILBqx4RPXCmuehLcsjnje1VKmOc1x3VC+sdg1YK1M6D6ZyKQAAgMdF&#10;2nEi3wuf/R8Lmnkbo/Jf8rf7o0VwRMNhWRiwoF1OFRnhsLz1hF4DpBsMWPGImger7KEty2Ocm1QY&#10;4SFtvSHVaxoq+UgK58EILgUAALCmu6djtMhn5ectIi9r8b1NvZLfjjbBES49sAghhHY503F5v0Ol&#10;AOkGA1Y8ohpuyh7akqQBK+ruHAtKleqoNuv6cwrnwVYuBQAAsKS7p0PzDF0p8o5g8N1xo/JOKW8s&#10;WgUHuDRgjZF5uR8qhTZY7Li8a1ApQLrBgBWPqAas6aVK1fqB3BfjXNcGrKihlPryfUSbdf0xhfPg&#10;l1wKAABgjOZ2fK6jsnQH3dejUnDABsfl4YUFLREaP09xXOxv0SxAusGAFY807US4LMa58xLUQ7uJ&#10;FdPmyqtfZt7CpQAAAMa8wnF5b5cF3zDUCm3i2oBFHixoFd24aYzD8jRtyR9RK0C6GYkKYtEnojsA&#10;RsmBpEajPxu3JSpzHdetOx/tDPa+69GeLBK5vI26fiHyeJCMsVXHWg2Ft4pcL3JVo167jcsAAAA8&#10;MM1xebqD7jnhcxWgVfDAgrRwruPyru3q7N2NWgHSDQasGDTqtZ2lSvV++Tk/wunzjNuyVtqyTX5G&#10;yWkx20APmtD+2AinH9NmXQ9IXT+Vn1bbgK8X0d1G7h8gGiqqXmZ92ldmPgAAJIDmulzguMxLAwxY&#10;0B54YEFaeL7j8n6NSgHSDwas+OjOeFEMWGUPbekLouWYmmNQt3olRTFgzXJQ1z+InB1EM9btjXUi&#10;d4jcHjSNU8tC3S1v1GuPMqUBACCFXBW49zB4UXdPx5Suzt6HUC+0SMNxeXhgQWzkPnaQHI53XCw5&#10;bgEyAAas+KyJeF7ZQ1uWBtEMWAeXKtURjXrNpVvstSJ/FeG8iW2/KdVrd0n7NezhC0EzJHEwNHb9&#10;9gGiRrY75O/XM20BACBjfF/kX4P2dyAcyGiRV4t8FvVCq69ljsvDAwta4XzH90b1LPwDagVIPxiw&#10;4hPVgDXfQ1vui3FuKWiGy7kiqputkzob9dp1cnhWqVLVcIpjBrzwbBRZK7JSzlnN9AQAgDzQ1dm7&#10;vLunozdwH0J/cYABC9pb6LsEAxa0wvmOy/uV3HMfR60A6QcDVnzWRjyv7KEt98Y4V120nRmwGvXa&#10;n0uVqtZ/yBCnXu2yw1Kvep0tZRoCAMRH7tvjwudBv4wX0f+3p7es5ljcHjQ/EqhoKPZDcg/egRa9&#10;8pnAvQHrpO6ejgWyWONZCq1AEndIlHA3VdcGLMIHATICBqz4RM0bcaAsFMbKy/42w7b8Kca5owzq&#10;/7DI/+7j338l8nGmDACAf+QZdELQTHK7WOQokalBM4SsnTLVC7kvaCYYvzNohmvfJs+6ZWjcPV2d&#10;vb+QxdrN8vMEx0W/SuSjaBhaAA8sSBpNJ3KQ4zKvRq0A2QADVnwejnGuJk+/27AtfxRRd9fhEc51&#10;nqxcFizflMXMBPl5icgkkU0iq3QxEzSTz94g5zzBlAEA8IPck/XLtOYnfLfI0QZVTA/l2XvUq89G&#10;DfX+fdD8kn2z3P8Jx3DDv4l8y3GZGkaIAQtaAQ8sSBrX3lcrujp770OtANkAA1Z84uzcozvwmRmw&#10;dAc9WTToguG0IU7dJfKgURtqcqgxLQAgT6gHrRwWihwqclj4e2Yo6smkIXdjBvyJetuqd9KfRa4X&#10;+a6GWntus7btcpHTE1DZgSIvCOXJx4O05+dy/J7Iz9jxtS1Uh58SmeGwzCO6ezqOk0Xbn1AvxEHm&#10;zFaZOxpKPNpRkXhgQVzOc1we4YMAGQIDVnweiPlCb813gqENWFcahzICAGSOUqWqBij1Juo3Uunx&#10;8PA4O4i3w5EavOaH0iHyESn/R3L8G7n/rvDQF93g4jdB08CWCvWKXBTKY6EuviLyCzyzYhsMdnb3&#10;dHxefn7McdEaRogBC1pBvbAOdlQWHlgQGbkXjouw7onLL9AsQHbAgBWf+4OmR1MU3U3y0J4vibwx&#10;aO7Mtye6SPiZyJsZNgDIMqFHlHo9jR9w1Nx+I0QmhKf1/z/1DNCXXP2bMeG9eKBMC8X6I8OLRE6W&#10;tp/VqNfuMtTN/nL4SZAe49We7CfyilBWSHu/KMea6GQjMzsy/yXywcCd14tyoch7US20QCNwZ8DC&#10;AwvicJbj+6CCBxZAhsCAFfeJXa/tkpdv3bnnsAinj/HQHv2yrV8iXhs0v/yrcU3DWHSHwBvl39cz&#10;agCQZsKd8cpBM29g/3FuKLpIUmPT/hntnrb/e9LHZxnu4PfhiM+kNKBj2y3yAdGJfoD5pOhlDVfB&#10;vunq7F3f3dNxRdD0aHPFfCnzeCn7D2gYYrLZYVlTUCfE4AzH5d0u98AHUStAdsCA1RrXRFwsbPbR&#10;GHn5f0QOn2dYACCtlCpV3WyiHDQTi6vHqIbpLQhlWs67f2TQDNf6uoFeNR/X2zKoE/WWu0ykKn34&#10;f3L8hDzLNnCl7JMvB24NWEqnCAYsiMsmh2VN6O7pGNnV2bsLtUIEnuO4PMIHATIGBqzW0Fweb4pw&#10;3h2oCgCKSGhYUe/QU0UWB02j1fgCq+SVgYEBK2h6347JsF40zPM9Im+UOdMlx6+QI2tQfiWyLGh6&#10;W7tCwwj/EdVCTFx/oNWceetQK+yL7p4O9cSuOC6W8EGAjDEcFbREr8gNQ5zz24CvmgBQENTDSuRM&#10;kX8X0d331CVfQ57eJXJKUGzjlbLYqNwX5EQ/mo9MQwp/L/PncK6oZ9LV2fuEHL7luNjDZFF4DNqF&#10;mGxyXF4JlULE5+gIh+XtFlmCWgGyBR5YLaBfh+UF+4KguSPQOUEzAaWG8a0VuSe8GX5bznsCbQHA&#10;Xt/WK9Vjg+aXRF2szwiaOZ40wbiGUTw64FRNdL1dF/bhfWVHyvqhicPfInJJkN4k4mlgguhqiozf&#10;Qw51rx+hTsiZntTYeYv0Tb2y/oPn6DO4XOQDjstUL6zbUC3EAAMWJMGZjsurd3X2bkGtANkCA1aL&#10;yEv1w3KoogkAiPWWXqleHC5Aj4j5p7qb6GXy98+T+8+DKeiHesx8SOTSoLnzHwyNGikfcljegiC7&#10;ye33he5a+FmRc2WevUbm+yamThNZbN3Z3dNxe9DMJecKzYP1T2gXYmARQggwFKc7Lm8JKgXIHoQQ&#10;AgB4QBbiI0S+Jj+/GcQ3XvWzKPz7pPtydtDM8ff2AONVHMY5Lu/gnOvrhSI3yXw7gqnzNFzfA47u&#10;7ukgbBPigAcWeEXuUfr8PNFxsUvQLED2wIAFAOAH9bp6nYNyzpEF/YuS6oTU/WI5XBXk33hiwTbH&#10;5U0rgM4OEblW5t1pTJ+/8B2DMi9ErRCDjY7LOxCVwhDohjAuP5hp/qvfoVaA7IEBCwDAGFl8z5ZD&#10;l8Miqwn1Y4oc/jsg/LxVGo7LG1cQvWmeyatl/r2AKfRkGKHuRHiD42JfjmYhBnhggW/OdFwe+a8A&#10;MgoGLAAAe94gMsZheeqFlYTxQkMGD2A4W2KLQS6nzQXS31iRK2TeP5ep9CTfd1zesd09HQtQKyR0&#10;78GABUNxhuPylqBSgGyCAQsAwB7X4Tmjg6Y7vW9ey1C2zJ9RQdto+MgPS5Xq6agi+EEG7lOQX/DA&#10;Am9093Toxh7kvwKAJ8GABQBgiCy2Z8jhSIOij/Pcj3lymMeItsxdBmVuLKAe1RPrSpmPxxR5MnV1&#10;9t4rhzsdF4sBC6KCBxb45JTArRc7+a8AMgwGLAAA+xcvCw713I9FDGVb3GhQ5sMF1eVEkR+XKtWi&#10;byTg2gvr+O6eDozUEAU8sMAnZzouj/xXABmGRLwAKUEWY7qj2FFB0zBxYPhCt0tka3hcIXK7yK2N&#10;em0XGssMVoamOZ77MZOhbIufGpS5ssD6nCvyA7lvniX3w8cKqgM1YL3PcZkvE/kUlysMAQYs8MmZ&#10;jstbgkoBsgsGLIAEkcXXdDlcKvIKkSMi/tkG+bvL5fhJWbj1ocXUY2XA8p1MfRpD2TK/lmt1qetC&#10;pcyNci/QMMLJBdWrejd+TuSNBe1/XWR14Na4/KoAAxYMQVdn72PdPR07g2ZeOhcciFZhb4T5r1x7&#10;si9BswDZhRBCgISQheffykHzmHwwiG68UtRw8VaRO6UMkmqnH6uQHN+7EE5hKFvicV3vGZa/vOD6&#10;fYPcB/+qoEaEJwKbMEJ2I4QouPTCmiTzbgQqhb2gG9aQ/woA/gIeWOAUWUjonNLQjoUis0SmiowX&#10;2T88Rb/Yad6Wh0T6RO4roheR6Em/cL+zzWI0mfHXpaydosPLmX2pxcrwM9FzP/ZjKFviMrk+bzAs&#10;f5nIs4zKvjpohjBvCe83GuZzkMj88L/TQk3ug3XRcxF3euwReZvjMtUjuJtLF4Zgs+Pn2wHhuyHA&#10;QM52XB75rwAyDgYsaAtZNGjoynkip4mcFDQTPe8XswwNgdEF3q9FfiKLkNtzrrMXB+0brwbyRSlT&#10;Q5TWMiNTiVWo33jP/XiCoYyFhna9Xa7LHxjXY+mB9R5p/y17uYep93ZZ5Pjw/n9+4D8n257Xwv9K&#10;u04pYH7AJSIbHN9nLg4wYMHQWOxEiAEL9sS1AWsJKgXINhiwIP4bRqWqnh+vDprJXs9wMI8mhwsg&#10;lY9L+ffJ8esiX5XFyAM5VOGHHZc3SUTDEbuYnem8ZIzKHeW5H5sYyiFRQ8JvRL4r8j25f+3wUKel&#10;19FejSLSLw2LXBbK98LnwulBMxeVeu8k4a13gsj7De6vqaars3d3d0/HD+XnJQ6LPVrKPFzK/jOX&#10;NHh8JpDIHZ6G3Ic0euMkx8UuQbMA2YYcWBD9zaJSPVLkS0HTs+ALIucENkZQDT/8Z5E+qU+/qh+Z&#10;Ix0eLofjDIp+nZQ9jFmaSqxCrbZ57sfOgo+jhhysElGPpJ+LfEvk0yLvCJrGdw2rO7BRr3WKfMuT&#10;8Uq527DsyF490t/firwu1EMtofnyAbkPLirg3LzCoMxXcuuGIcCABdboR3KXudHIfwWQA/DAgqHf&#10;KJoGpH8Kml/WfRpJ1MNEPb0uljZ8RRcnskB6MOPqPMmoXN3N8GiR25ixhWG75/o2ZFxfO8I+9MvG&#10;Pf57Q7gg27g3kXvP7pT2607DsmOHpYme1sjhLXLP/qwcvxw0w8t9vtN8Weo+KfQSKwq/EHk0cBtW&#10;rLsRFsqbDWJjEUIIMJCzHJd3C/mvALIPBiwY/E2iGSr40aCZIDZJbz01mmloyoXSpvfI8UuyOMlq&#10;Pp5ZhmWrcQwDFliRNgNWQ2R9KJr/TXOnqIF7Xfhb/59uGPGkoUruGVvzOCjSr4bcF7W/FpsFHNBG&#10;u/4s7XqO/LxM5BOB26/o+0JDCd8cNL3ACoEsyLZ193RcGbj1mjpMyjxGyuaZAoPxiOvXTlQKe3CO&#10;4/J+g0oBsg8GLNj7W0Sl+lI5fC5oevakhUnhouQl0r5LMuqNZblz1yHM3NRdR5b3WN8hWus91qW5&#10;75aKrBwgK4Jm+LJ6+Dwk1/9OZthf0FxFiw3KbSsxeOgF9W9yHfwhaObK8rVA/Rep8/tS//oCzYHv&#10;BO7D/i4K+CgCg+PaA2sKKoV+uns69HnhOuUG4YMAOQADFuy54B4nBw39eGOKm/k8kT9KW18uC5Tf&#10;Z0zFlmFIs5nB6UJ3RJN5alX8o567s9qw7J+IaJiwbuCwTPT2KLMnFqq31BmwBlwHv5br4OSgmTx3&#10;pgd9aLvVe/jSAs2Bn4QGhYkOy1QD1vu5vGAQNhtctwD96O6DLtOWaOTGNagVIPuQxB3+Qphg/KYg&#10;3carfqaJ6KLoNRlTs+VObjOYxYVih+f6LHcEvaNRr/WI3IbxqiWWGpXrbEEp46pGtlMN27onb5Dn&#10;w2FFmQBdnb2aE++Hjoud393TcQKXFwwCIYRgyZmOy7tT7pMN1AqQfTBgQfOtoVLVRInXiWRpxz9N&#10;8v4Nafs/ZKjNlkaA6czkVGJltPSd02mNYdkHMk1SeV9x6hHRqNc0DPTcoJmnzBrNudVdsHnwLYMy&#10;2Y0QBoMk7mDJuY7LI/8VQE7AgAVqvHqtHK4SmZzRLvyr9OG9GWnrPYZlH8xsLhSP+aysUa+px5eV&#10;4QEDVntYGbAmG8yjPjm8UGSbB710yrPhlALNg18Gzc0NXHJRd0/HMC4x2AuuP85gwIInkXuOfpB1&#10;7UH7WzQLkA8i5cCSF0B9eVkocnTQzF+houFK08OFx0HB0/MuaHJdDQNRDwHdBUp3g9KE20tDuUuP&#10;BdvmOpXI2L5FDl/Iw/NO+rJF5tTnUt5OTbasebAsduSaLDoYIzrYzsxOFVbJxh9LoC+aB2uqQbkk&#10;720Pq7AIk5w0co+6Ue5VGqr+TQ+6+VDQzJuYe7o6e3fKwu+7gdvcX5pbUfOXXc9lBnuAAQusOMeg&#10;zCWoFSAfDGrAkpfL4eFL38Ui57ewwBjq/C1Sx61yvDZoWsV/p9uBMyT+yJHxqp//kD5tlnn0jdSu&#10;Muu1beG8f5ZRFWpcWMnsThWPBvkx0DxgNHfxwGqPDUblmiVVlnvht+ReqEl632Csm/OlnmdJfbcU&#10;ZC7oboSuk9drMncMWLAn5MACK85yXN7Srs7etagVIB/sNYRQXvbUvf/2oLmrzauNFl/7B82Eru8K&#10;molH10u9vxN5f5hMHAwRHath8gs57NqXpW+npryNNxiWTR4ssGSV1S0J1bZF5gxYIe8QuduDfj5Y&#10;oLmwJHCfr+4V3T0dpJyAPXGeA4twVQhx7YFF/iuAHPG0FxJZ+I8V+br8/JHIEQm05bSgufX1XdKO&#10;20S6RFiQu35DqFRPl8PXcto9Tex+hfRxdorbaGnAOogZnjoeyVFfHjQqFw+s9rAyYI2Qe+kEq0Y3&#10;6jVNM+Bj19sXF2VHwq7OXk3N8D3HxU4P388ABrLZoMwDUGux6e7p0JQ1cx0XS/4rgBzxFwOWvNyN&#10;DpoeV69NSds039a/iKyUtv1A5FyGq33Cl3j1eBuV425qMvPvSV/T2sebDMuezSxPHbtz1BcrA9ZI&#10;S0NJ3mnUazrHrAylBxi3/Xdy+E8Panp7gaaExW6Er+JKgz2wuOfgjQtnG5SJBxZAjhjogfWZwH3M&#10;sQs02fWLRa7W3EEiF4X5uSDuW0GlOl4OVwTF+MJ1ksiHU9o2TeS+1ajsMjM9deQpqf56w7LxHmyP&#10;rIYRKrqL7MPGdfy1PAMnFWQuqJfvCsdlvry7p2MElxn009XZq/kdXW/GhAELXDssrJa5uhy1AuSH&#10;Jw1BYUjZWzLQ3mNELhe5PTRkESsfD815dWSB+vsemSNnpK1RobfEbUbFl5nmqWObUbk7EujLGsOy&#10;CSNs89ZiVK75glLuiRvl8BHjavQDzusLYlh4InxXcokamJ/LZQZ74DwPFiotLmEONNfOFHhfAeSM&#10;fk+mD2Ws3UeEL2c3pdFAkUbCLctfW8D5/XXp+7gUtu1mo3LLzPbCsDWBOi09sFi4tEeWPbCUmsh9&#10;xnW8uUDz4TsGZV7EZQZ7sInnADjkuMD9xmHkvwLI2wJfFvcLApt4Yx+cILJE+nA5yd738TZQqc6R&#10;w78XtPuaCDKNoYR/MuwvgBUPGpaNB1Z7ZNqA1ajXdni4Vx8uz8NnF2EydHX2/iFwv8NjZ3dPxxgu&#10;NRgAHljgknMMysQDCyBnqIfKBTnoh34V/LO8mL6JsMI93gSa+viyyP4FVsNloodFKWvTPUblTpO+&#10;ssAAE8JQL6vQRRYu7bEhB+PybZGlxnW8vkBzwrUX1kSRF3CpwQAwYIFLXDtUPBQ0884CQI5QA1Yl&#10;J33RF6svifxMFvAzGdq/oKGDRc9boYln/yNlbbrbsGy8sMASqzDCKai2LTZkfVwa9douOXzCuJpX&#10;yjvC2ILMCYvdCAkjhIG4NmDhiVtQuns6dOdw12lhrglzAoLt2OkmHz8W+bnIe0QmohWwRA1Yx+Ws&#10;T+eJ/EleUC8o+uCKDkoeFgNZYbHo46VpaYws1NYYvPj1U2a4wRCrRO4YsNrDyoDle0H5dZF1huVP&#10;EOkowoSQhZt6HtzuuNgXyOJkApcbhDziuLwDUGlhOTlobrbhEvJfGaJJ90U+Jz+/GzS9c9Vh4uMi&#10;98j/fx4aAivUgJXH3FH6wn1lqVL9hEiRt33+5wRfBnTntd+Fi5GPBc3cJmpM+x+RW0WS+CKi82F0&#10;isbHygurnOVJK2M0UkRDIcsi80Rmi/A1Jz1YeWBNQrVtYWXAOthnJ8JcWF8yrubCAs0L12GE+4m8&#10;hMsNQlx/iMOAVVzIf5U9PirytkHeG37S3dPx96gILBiZ84fFu0WOk8Xvq+SleEORBlb6fIwcLvVc&#10;7U6RK0S+IvJb0flj+2jf1KC5K+I7RaZ5at/CoJn/pJaSYdI8WCcalLsgY3NVDekvChdFzxHRTQdG&#10;7OU83e3oDpElIj+Q+XUTt/BEsErkjgGrPTIfQjgAvUe/N3xHseCFcj/ZX+4hWwowL/TL+Eccl/nq&#10;oPkxCsC1AWsyKi0s5xjMzVtRqw3dPR2vkcP79nGKvtv/m5w3rquz96NoDFwy3PAFMS2cL3KtenMU&#10;bGz/dW9GAEP0K++hsiC4SOTqfRmvFPn3dSKfCprGls94bOf7UuSFtdyo3HlZmaQyFovlcJdIj8jr&#10;wrYPNm/VwHFq+MC8Uf729yKncBv3jpUBCy+79shLCKE+H1bL4YeGVYwLCCNsa6Epi5KDuOQgwIAF&#10;DlAjhxxcv8/9Xu5/u9GuyXidHjQ3CIvCP2teLLQGLhlekH4eLnK9LHZPKEJnw0W9r9hj3ZXsQllw&#10;vFKkr4WFylaRy+TnK4KmB5c1s4P07EJlZcCan5F5qsmAfyVyaItFqDFLjVjv41buFasQQhYu7WFl&#10;wErKUPE14/I7CjQ3XIcR6ofPl3HJgbDJcXmEEBYT9b4f5bjMa1Cre7p7OnRNrR+Y4jgDfFz+7q/R&#10;HrhCDVg7CtJXjcf9lSx2Ty9AXz/kqZ6VIqc06rXvtVuQlKFhDs8P/Bix3h2GrSVNYQ1Yov9F4QK1&#10;3RcWHcePSXn/xO3cG1ZJ3AkhbA8rA9Zkub5GJdCfnwV23n5KR0qeAz74rkGZr+aSgwAPLHAD+a8y&#10;QHdPxyw59AatGZq/RGJ3cIW+vD1UoP5qiMpV8tKa2wso9L4630NVK0RObdRrzhKRS1m/lMMbPLRd&#10;w9Q6UzBcVgasA2QepP0l8D9Exjgs78N5vq5ThtUzAwNWe1jmeUwijHCXHP7XsAr1LKsUYWIYhRGe&#10;JouR2Vx2hce1AWu8zKtRqLVwuDZg6UZSN6NWd8h1qbmLlwStpylRz93vSTnHoU1oFzVgrSlYn8eK&#10;XCGL3TNy2j8f4VS6UHqeLDBWGSxaNDHs5z30IQ07Y6j+rOLzU+uFJdfeSXJYbFD0F1O2y2RewQMr&#10;nVgasKYk1Kf/My7/+QWaH67DCIeJvJLLrvBsNigTL6wC0d3TUZLDIsfFXtfV2bsD7TobI/W8UieD&#10;djeJGi/yQ3IoQruoAWtlAfutRqwfyWL3+Dx1Svqju+y9wENVr2vUa3cZlv8ukbuN+3Bq0jnRQg+D&#10;VUbFpzmR+6uMyi2LXMJt3RyrHFjDdWc41Nvy/USN4Y8YFT81oW7Vjd9RzirQFLkiQ/dyyA4W9xwM&#10;WMXi7KBpEHfJb1GrG0Lj1RKRox0VOVfk61LuMLQLLS8YRO4raN/7wwnLOerTOwweAnvyWVko/dh4&#10;IaY7GPpI9ve2FIyZ1eIszXmwzjUs+63c1s1RA9YTRmXjhdUeVl5YiXhgybNA55nlboSnyDvAfkWY&#10;GF2dvXcE7j8MHS+LkMO47AqNhQcWidyLBfmvUorc34+Sw/VB+55Xe6Lez5egYWgVNWD9ucD915dy&#10;9cQan/WOSB/UIGdt9NGcTV52fJOFy3Vy+B/jai5KQa6oQhmwwmvtSMMqjpM6jg7A8tpUTx/yYKWT&#10;jYbPyqS4wrBszcN3SoHmh0Uy94u47AoNIYTQLq4NWLoZ1A2otT26ezo01Yd6ss00quJDUsdwNA2t&#10;UGQPrH6OEfmGLHqz7sqorvzW4TfvkMXrVo99eq/Io4blayjpxQmP2wqjchekdJ4uCO87lryEW7s5&#10;VmGEGLDao2FUbpIGrGsM+6WcUaD58R2DMgkjLDaEEELLhBtBHOK42HpXZ+9WtNvWuOjaSHNeWXpD&#10;zhE5FG1DK+hC8m4P9Wg+nonhZFVL+zuD5jacj6ZEDy8NmnmXsoy199UvG/XalV5XYvXaA3L4uHE1&#10;lyQ8bkULISx7qOPcAKwhkXs6sQohTCoHVr/H368MqzipKJNDFnW3GbzzHSaLneO59IqJzCkLr09C&#10;CIuDRfjgNai1deR+/n45fFPEx6ZIT6BxaIXh8nK4Vo6bPLyEPiKyUuRXIp8WuSBobmOtX+9+moJJ&#10;/LFSpZrJLbWl3YfL4WTjaj6QUPc+I/KwYfkniv6OTHD4rDyw5ki/RqRwuvrYdl3z2owrwP17QoJ1&#10;W4UQTuSx3Ba5yoE1gF8Yln1SweYIYYTgGtdeWHhgFQfyX6WE7p6O0SL/LT8/6qnKe0XuQfPQCv2h&#10;PLcmUXmjXtsm8m2RDvlPTRSnF87OhHQxSuTyjO6C9Xrj8q+SMbo+oTmyRQ6fMq4myRCI1YbzeVYK&#10;5+oMD3VoXptTC3D/TtJASQ6sdGJlwDow4X5ZGrCm5Gwzl6GwCCO8iB2lCo3rEF8MWMXBtQHrcZFr&#10;UWs85P6t714aZXOJx2rf1dXZiwcWtES/AevOxJ9+9dpdImqIUUPWDxNqxkKRT2ZpAMPcXdZfP/81&#10;4W5+LrD1wkoyD9YDhmWnMYzQlyfHc7i9m7LOqFwMWO2RuxDC8P1gqRz6DKs4sSgTxCiMUD1rF3P5&#10;FRbX72eEEBaA7p6OI+Qw3XGxt8g9bhPajTUO+rFbwy6f67HaL8o4/QjtQ6v4MmCNifGieq+IJmF+&#10;XmCXH2hfVEuV6ukZGsPjA9uwrNs07DPhxYt6YX3asIr5MuYnJGgI2G3VrxTO12me6sGAZQtJ3NOJ&#10;lQHroBT0zTIs5JiCzRPCCMElrg1YeGAVA4vwwSWoNTrdPR2L5KARNsd6rFbH6O/QPrRDvwHrDuN6&#10;xsb9g0a9dpUcjhb5egJ6+a9SpbpfRsbwQuPyv5SSfmo7dhiW//IkOiXzXN2d1xoVPy+F83W6p3pO&#10;kmt4dEr6nMeXcSuPSAxY7ZHXEELlRsOyjy7YPLEII7xQFkMjuAQLySrH5eGBVQwsNtxZglqjIfdr&#10;ddbQD0MzPVarHsAv6ers3cEIQDv0G7CWGdfT0kJSFvebRS6Rn5cGfnNjHSbynoyM4UsNy9YbzDfT&#10;0EmZB5pz5/uGVbwkwe5Z5cFKowfWbE/1qNH8FG7xZuCBlU6sDFijS5XqhIT7dpNh2UcWaZIYhRGq&#10;l95zuQQLyVLH5eGBlXNCY/cZjovVD8K/RbuR9K8bqamjiM+NczRh+zmEeIIL+g1Y1qF6bS1KGvWa&#10;et+cFdglDt4b75EX9llpHjxpn8aPH2JYxQ9F9xtS1GVLb7DDRZ+HJdSvNUblLkjZfNXE8gd7rPJs&#10;bvFmkAMrnVjerw9OuG9/DOy8cBemyGPTF4QRgitcpyHBgJV/jjcYZ/JfRaC7p0M3ruoJWoiOaoN+&#10;49V6RgBc8KQBq1Gv7ZLDZsN62l6USBt/HzSt9as96UYv7E+kfPyeb1z+11LWX3V1/bNh+S9OqF9W&#10;idzT5oFVFvG5U9U5AVjBLoTpxNKAlWgYobwDqBf2LUbFjwjvT0XCIoywUxZHY7gMC4e+nz/usDzm&#10;UP4506DMJah138j9+a1y+N+guVO5L/4ksrirs3cVIwCuGO7pxdeJi6K8wOpXntMC9+7Kg3FxqVI9&#10;KcXj12G5Xgia7qWpQcZft1v9rmEVz0uoa1Y39SkpCPsZyKGe63u29D8NX3Lz+EWQHFjpxPI5PiUF&#10;/bPM1zm/SBMlDCN0nT5C3/VewGVYLGQuqUfuTxwW+ThazT0WG+0sQa2D093T8QE5fH6Ptb8114mc&#10;gecVuGbgJE61B1Y/jXrt/qAZGuTLE+sjaRw4WZiPl4Plbok/El3vTmHXLQ1Yp4V69c1aw7LTlMh9&#10;oef61Kvi/BT0+4m8PThCr10LIxYGrPawNGClYSfCuwzLLhdwvhBGCK74e4fPBPIY5Zjung71xD/N&#10;cbHkv9qHvkV0J/d/9lz11SLnEtYJFgw0YD1iWI/TRYksnlYETfdTHzmxzi9Vqs9J4dhpeJRlzo4f&#10;pHThbJF8th/V51kJdMvSGJsmr4KFCdT5/ACswICVvvujGha3GBWfBgPWPYZllws4ZSwMWC+QxdIE&#10;rsZiIYvU++RwctDcbGdXi8VojjsNb3oHGs01cwL3O02S/2ovhMnyvyJymeeqdQOwF8iYbGUUwIKR&#10;A35bemA5D+ORF/X7SpXqC4NmXiTr5KvqhXVmysbuPMOy9Ybz85S/dH/AUK9Xeu5PUQxYhyRQ5/Pl&#10;PjFc7hd5DEkYnnD9+gHBdVgoBqz2US+s/Q3KTcPW9pY5EOcU0Ohwsyxwljl+TuwXNHf1/R8uxcLN&#10;J03v8XKZU3r/OTZoGoXniowTmRDel3Td8Vgou8L7lT5LNDz4T1LGI2gy9xxhUOYS1Pp05DrUtfG3&#10;RTo9V/0pkXfLtfwEowBWDDRgWT40TF58ZVF6vSxO3yQ/v26spzOkntPCRPJpYbFh2VdJX7eleN7+&#10;MLAzYCWRB8syhLDoBqypIprH7voE+221c9rEhMfTYifCkXKvHZvy+0/a0QXhbINySyno2zLDsg8q&#10;6HzRD0LvcVzmxQEGrMIiC1f1Ar02FIA9mWFQ5hLU+hShF6xG0vjcjVsNVn8v1/9nGAGwxlcIoVki&#10;ZVnofEMONQ+6emdaBk0WeLqQONawiitTPm//ENiFjx4i+vWaN0rmsPZlu1Hx81MyZ3XHk7kJVZ90&#10;UuG8ulBbJeXEC6vNW4pRuYl7YIUhkuuMij+4oPPFIozwXFlATeFSBIC94Dq/LvmvBiD3Xv0YsyTw&#10;a7zSXYIvwngFvvCVxN36xVeNS/cY1/ESWYQvTMm4aU6uYYbl/zTVq7NmOJhliONzE+jWA0blpiWJ&#10;uxqvRiRUN7ti2cBOhOnEKpF7KSX9s/JYnVrQ+aIfhFY6LlO9+1/OpQgAe+Fmx+WR/yqku6dDP1rr&#10;zn/He6xW7QfnyRh8hxEAXww0YFle/KZb2TfqNfVw+KvAdutdNRhdlpJxO9Ow7FtEn2syMHevMiw7&#10;iaT9Vouy+aVKdVgKxitJ4+9xooPZAbjGygPrAFTbFhtyPi5Wz6dCegyFeUosvLAu5lIEgL3cc24P&#10;mqlAXLEErT5pvFoUNMN2F3isVj++ny5jyhiAV/LigaVGrJsC+1DC18hCeHwKxu00w7J7MzJ3LT2w&#10;Tk+gP6uMytUkjjNTMF5Jey/iheUeq1CuEqpti405Hxcrw+mIlDzfk8DCgLVYFlSzuBwBYC9c7PC+&#10;s6ToypR7re6grpua+QyFv0vk2V2dvbcyncE3vnJg+fpy+wHDl1tFk+JdlOSAyQu27vCzyLCKX2Rh&#10;4jbqNfVYsrppzhE9+87X9IBh2WnIg5V0G5I0YOV1VyWrPHQH8mhui7yHEG40LHv/gs6ZGwL3YYTq&#10;+ftKLkcA2JOuzt6tIq8Imjt/X91GUYXPf9Xd06Hh2hqV4nNjH/X0WixjuILZDEngywNrfKlSHWnd&#10;mUa9pi/uHzSu5tKEx0yNV1a61J2/rsvQ/LV8aPn2wrIM20yDAauccP1nyz1oXEJ17zYqd0zCOrUy&#10;YJH8uT2sDFiT5BoanoL+7TYse0JBF5NWYYSv4nIEgH3ce64WUSPW0SKfDOJHI9xc5PxX3T0db5PD&#10;/4mM8lit5kl+rui9wQyGpPDlgaX48sL6SuD+S+JATpSX+GMTHLOTDcv+faNe256h+bvEsGzfBqzV&#10;hmWnIZF70kY09Vw8N2f377EJ12/l7YoHVntsMCw7DXmw8MCy4XsGZZ4gC6wFXJIAsC+6OnvvEHl3&#10;0NzwR/PQ6m52yyP8aU9RdSb31g/L4XN7rOWtuVzkJepBx6yFJBnoybPZuK7JgW1435M06rUdpUr1&#10;X+TnFw2r0djtpGJ+TzIs+9cZm7+/Myz7DM99yXsIYTkFbXi+yI+47TsDA1Y6sTRgaRjhw6g4l2gY&#10;oXoCT3dc7oUiH0e9ADAUXZ29/SGBKpd193SoZ5Z+fDwzaOb/HeihrTuofqFoOhKd6I7emvP5jZ6r&#10;VmPZO0KPXYBEGe7ppVfx+eX2qyIPGpZ/UYI7u51oWPbvsjR5wzxYdxsVf5iMsc9QJksD1twkx0n0&#10;qIveSSmYMh0J1bs7yCHh7q+PWUwZHs1tkXcPLEsK64EVLhy/b1A0uxECQKv3pdtFPiOiXj8HBU0D&#10;lqZS0Q+zlaKFD3b3dKjnvXrL+jZefUh0/TcYryAt5NKApV5YQdNSbGkQONn3YIU7JFnt5rZT5KYM&#10;zmHLPFg+x9gyEWI54TEqp2SuaHL+oxOoN69J3BULbxwMWO1h7YGVNCMMyx5Z8LnzHYMyj5FF1+Fc&#10;lgDQLl2dvQ+L/ElkedGMKXIf1XW07sD+Eo/Vqo7VcPVhZh+kCZ8GrMme+/afIpb5nJLYjVAX31ae&#10;Xzc36rVtGZzDll5jJ/nqROjNYhWSNcPHJgr7YH6K5svzuO07xWLOEkLYHnn3wJrAEJvx+8BmQ5EL&#10;US0AQGt093TMCtc7iz1Wq44Nr+7q7P0cIwBpY/iABbQaLywNPl5ffKU/urD6rmEVL0xgvI4xLPu6&#10;jM7hGwzLPtFzX6y8sNRjYVaCY1RO0XzpCPLD6BS0wcKAdRCP5rbAA6t1thd54hiGEb6ayxIAID7d&#10;PR1HyeF6kSM9Vqs2gRfLM+FyRgDSyJ47F1huiTk5gf591bDs+aVK9QjP/TnOsOybMzqHNQeWVQy8&#10;bwNWn2HZcxIco3KK5stiuW7z4sExLgVtIIQwZTTqNf1q+qhR8WnwwJpq/NJedCx2IzxMFmHHoFoA&#10;gOjIfVM9rtTzaqbHanWn33O7Ont/yghAWtnTgJW30IMlIksNy3+B5/4ca1j2jRldrD1h2PYppUrV&#10;Z/hbn2HZ5QSHaU6KpswokbM815nn7YYtDFjj5Lrbj8dzW1g9y9NgXJzF8JqiiyULz8pXoFoAgGh0&#10;93R0Bs2cVz4dQHRDqed0dfZeywhAmhnp6aVX8W7AUuOGLIS+JT//0agKDUf6pMcuWSVC3SxyX4bn&#10;sRqwnmtUtubBWuapH5aJ3JM0Is1J2XzRufIjj/XtyPEzxCpvWykw2plTngn6MjgpFP2Io55se4Zj&#10;6hdINTyqJ9Mj8izZnLFx0Wf5LKNxSZrpxnorNLJw2S0Lpyvk56WOi36V4bsYAEBukHvwm+XwxeCZ&#10;jiaWqMPHefIMWMYIQNrxacCanFAfrzR8aXq2egrI4uYx606Eiy6r0Ik/hp5MWeV6w7I1jPDbnvrR&#10;Z1h2OcHxmZuy+XI+t35nPGR1ywuGMGDJPXFM0MyXNS089v/WbbYPDssYaKzql1buvzvDvj4oco/I&#10;n8L7zm/k3rk7heOSSw8sGQfdxGSGYRUNLukn0fyhrg1YC2RRdoIsjm5GvQAAe0fuk7rj3z95rvZ2&#10;fTeW+/MDjABkgZEeX96Syp1RF1kX2Bh/dAF1StAMVbTmMMOyb834PK4bln28x37cb1h2Il5QsuCc&#10;GCRnvB6MQ6Rd5Ua91scjoG2sDFjPkjFSY8mMUNQwNSs86n+rF85Ej/0cFdapsih4KhxqlbTzn2Qu&#10;/XfKxsXqWZ60B9b88LlrwS4Zx0e4pJ9E32nUu9L1hgq6GyEGLACAPeju6dANSv5T5A2eq9Yolo6u&#10;zt6HGQXICnlP4q5hhLqrjmUiujM9dQUD1uBjvDYwCjcKbBPn74mlAauc0PDMSem0Oc9jXbuMyh2V&#10;Aj1avfB8Q+Q3IroDzr+J/EPQDEE6K7wXTkzJPFKj2ldLlepnUja/rTywkk7ibpkHEu+rEA0jlMMV&#10;BkW/ShZpw9AwAMBTyH1xXHjP9W28+nXQTNiO8QoyRd6TuPdzpWHZZ3jqw6GGZd+Wg7n8R6t5K4vT&#10;2T460KjXNO+O1Y6KSRmSXNbrMszVZxjhFqNyx6fgulsfgPK3cp+4MEXtsXqWH5hwvyw/KNzPNH4a&#10;3zd6HpyMagEAmnT3dKhn89UiL/Jc9Y+DpucVnseQOYpiwPq1YdkVWbj4SLK30LDsu3Iwl/9gWPYi&#10;j/2wWkSNkXk6LYFxcZn/yqWn4Fmertu88xAq+AsfC3M0pYG8GrAsQ7pXMIWfxhKjeXQhqgUAeNJ4&#10;pR/IdefXUz1XrRucvayrs/cxRgGySO5DCJ/sVL2mrpH3GBW/f2DrHdVP2ajctaKfTTmYy7cYlp2X&#10;MMIkkqm7rPP3Dss6IPCX32xrjp8hGLCe4hCR01PSFisD1shSpTopiQ5JvZqz09LjGQPWAGRhoxsX&#10;9BgUfZEs2vh4AACFRu6DR8vhOpEjPFddE3lNeI8HyCQ+PbCGhwmdk+I6w7JP8ND+slG5f87JXLY0&#10;YPn0wOozLBsD1tM5y5MOduT1AdKo17bL4VEepX/hgpS0w/JZPiWhPmnomeU7xF1M32fwXYMydROG&#10;01AtABSV7p6O54TvtDM9V/2Jrs7et4g8zihAlvFpwFKS3I0sswasUqW6X9DcFt6Cu3OykF4uh41G&#10;xfv0wLL0AkjCgOUyB5Ym6l/msLxzeAQ4gTxYT3FiStph+SxPKozwucbl38b0fQa/NJpLr0C1AFBE&#10;uns6XiaHnwf+N6Pp6ursfS8jAHnAZwihkmQerN8blm3toTPPsOy+HM3nPxmVu6BUqY7z1AfL8ci6&#10;B9Ymx2N8uozraA86sDKsjkzJdUcY4VOckJI8WHk0YL3cuPw7mb57rHaaISYWydwvJIwQAIqG3Pfe&#10;KofviIzxWK16W71V7ucfZwQgL/g2YCXpgaWhclbxvtY5sCwND305ms9WX9B1QXq4pz5YjkfZ52DI&#10;Qn6UHKY7LFJ3SnFpwFKj5EkZnu/jU9IOtl9+iom+r7NB2GhYtncDltxLKnI4yvL9oFGvbWb67pXL&#10;DcpUj/ITUC0AFIHuno5hIh+Rn5/fy9rbEl33vrars/eLjALkCd8GrFJSHZWX012BXbjcTHnBnmDY&#10;fMsY6Twlrr3dsOyjPPWhz7DsOZ7HY5bjB/UWkT86buO5HvSwPefPETywkr3O9oalB1YSu5leYlz+&#10;75i2g7JEZI1BuYehWgDIO909HSPk8GWRf/Rcte4w+PKuzt5vMgqQN562uGzUa7uDZpiOFZMT7q9l&#10;wnJLL6zphmXfn6P5bGnA8uKBJdegGgO2GBVfzvhCXvXiOkz0TA962Jbz5wg5sJ7OASlog6UB6yCf&#10;HSlVqrrT78XG1WDAGoQw2e+XDYomaT4A5Jrung5NU3GFyOs9V60RCxfI/ftHjALkkb15R1h6YSX9&#10;Ym+Z48LSgGXlgaWupWtyNJ8tk/Ae5bEfy43KnSCLQZ9GZKehr416bYtIn/x0GepzSrhJArQOHlhP&#10;Z2LSDZDrRHe+tDKEH+S5O2/08O7wC6btPvlPkV2OylKD2D/Iwupm1AoAeaW7p0PTVPxU5EWeq9a0&#10;Ds+Ve+yvGAXIK74NWEl7YFl+8ZttWLaVAWuVLHRys5VqmMPEKiTSpwGrz7Dsssd+uPTAGugZ6jKM&#10;UBNpnmKsh0dy/hwhB5a/Z2gaxsVbCGGpUtU8b+8xruaP8uxYzbQdHFkIqX7aDUNRD///E1kk5X0K&#10;rQJAXgnDBr8ncrbnqnW37rPkHnsDowB5pmgGrOWGZc8wLNtqwXB/Due0VRjhfFlM+do1ZJlh2T7z&#10;87isa+B9yfWX+9ON9bDbcIE/IgXXHB5Y/p4zaRiXKR778K7A3mD2Y6ZsJN4XxN8cQD+QaXjmO0Rm&#10;yqLqIpHbUCUA5JxPijzfc526djiDeywUgZFDLBRdMynh/lp+ZbU0YFnlwMqjAUvDRDsMylVjr4aJ&#10;+ngw9BmWXfY4Fi4NWAO9SVwbsM4Q+WdDPewyLHtCYLvjXBTIgfUUawLbUPU4WD3LvXhglSrV+XJ4&#10;r4eqvs20HRpZFD3Q3dPxMvnZE+w7TPYekWtErhL5pfzdBrQHAEVB7pOHyOHvElj7nC/321WMABSB&#10;ohmw1oo8ITLMoGzLEEKrL95rcjinLRePCwM/Bqy8eGC5DH219MA6VRbLI8OdSi3YEuQbPLCe4rMy&#10;j55ISVusQgjNc2DJ9agfDL4qYp2f7hYZrzuZttHQnCqyONMNTd4kcozIqKBpwL43fPZeL+dwPwCA&#10;InOu0TpzMOoiHXLv5WMiFAbfBqxEQwh1gSovxuvk58EW79xGL/LjDV/i85i7xnKnyYWe+tBnWHbZ&#10;41hYGbD0C78ahfZ3VPZYkYouvngkcB9pA50//56i9lg9y/fTnQF1UwXDtncFTc9Ia77OtI05MJ29&#10;+uHrI2gCAGCv7PJY129EXiz35U2oHYqE7xxYk1LQ51UZ69vBhrp4MIdz2jJR/2Ge+pB5DyxZ4KpR&#10;yOXOYX8xkoQbD9ziuMlnGqpja86fIxiwgkC3qj4v3P2vCONiFdau9w4NAfdhIFED3NeYugAA4BDd&#10;1daHJ/ZPgqbnFcYrKBx7M2BZun+nwYD1UMb6dlAGdZEYsoDUfEBWhrlDPPVhi+His+xpKFyH1O5p&#10;WK87Lt8ykfuOIMfIfN0ZJJ+HKynuEHm56ODFImnbbdLy/m4S1l6qVE+Ww3cGeTdxzddkzHjxBwAA&#10;Z3R19i4Pn2OWaO7Gl0pdW9E4FJEiemBZhT1oWMUog3IPNNRFXj0nrLywFnrsg5UX1kEyT/fz0H7X&#10;mxrsGdvvOg/W4pTs6BeXYSlpR5Hy3miYsoYKntqo144W+X5K22l5f5/qusDQePVzkfEedKM7g36G&#10;V0AAADDgnSJWH0hqIn/V1dm7AzVDUfFtwJqcgj5b5u2wePGeaNjevCb8szJgzQhzkvmgz7Dssof2&#10;z3Rc3p73pZsNrrNjLRQRegVaMSkl11zejOEapqq5fn4XNMPM3hc0t8SeKuN5hMjfi1yX8j5YPsud&#10;hraHYYO/NH7eDeTrMn5LeQUEAADXdHX26q73bzMo+qNS9ltEdqNlKDK+k7gP95D8dSiyFjJg+UK/&#10;Lqfz+m7DsheI3OqhD8sNy54b2Ca7V2Y5Lm9PA4kmcteQrQkO61gcuM+tVRSSNmBpvgn1AlN3en2+&#10;9CdRVeOhhjg+KrJNZLvI5vD/PRL+94ZQGqE8oPdGeU7tZkwGxUkIYej1+H6RDwZ+wgaDcOw/zCUL&#10;AABWdHX2frO7p0N3JLzEUZGXSZl4DgME/g1YyqQg2W3lLeueHLjPBWNlwHpMFmiP5nRe32dY9vwg&#10;HwYsa1wbsJ4WoqaJ3GXxe5P8PNthHZoH6z+M9KGu3qNz/CyxNobrfVWNlvcGTe/EFeFxZTg3Hg6T&#10;+4OfZ3nbHlhy/eqmGP8t8mzPevmMzJUVTA8AADDmrSKLQmkV/SD3+q7O3v9BnQBNkjJgrU6wzzsz&#10;NkZWBqw87xxmGRqywFMfsr4ToescWGv38v8sDFhWqPdPng1YVjmw1AtqeqNeWx9AWsZEaTk3Y6lS&#10;HSOH9wTNsMwxnnWi95GPMjUAAMCars7ebd09HS+Tnze2+NzUd8dXSDlXok2Ap3iGy74sFNTSa7mb&#10;0iTUHgsrA1aedw1T44+VN8Z8j32wYraH9pt6YIXc5LiOabK4XhhAK1gZxDXEbDvqjU+Ye80qDDL2&#10;i7hcW5pC4OKgGb6sIXxjElDLO0Uvm5kdAADgg67OXn2ff2kQ34FCn1XnY7wCeCbDYywWXYEBKx5W&#10;ie/zGj6oCzcN11ppVLwvA9b9hotPHx5YLg1Yj8qYPraX/3+DQbsXG+njkSDfWHp0TuMx0Prt0Kjc&#10;yAasUqU6WuQ18vN2kW8GfjaR2Bs/lPvIt5gSAADgk67O3mvkUI3xJw+KnC5/91u0B/BMBjNgbTCs&#10;M88GrMczpK8tOZ/bVmGEXkIIZaGlX2qsjHCzLNseJmZ2aXR4cBAdrQr2HlrYDlYGLCtj5OSUXG+W&#10;IX5TAmj5VmJU7oER7gOHi/yL/NTr9BsiRySshyrTAQAAkqCrs/ercvhQhFPVY2uxnH8rWgPYOyM9&#10;v/QqeTZgWYQmWIUQ5t0jRBO5n21QblkNNJ52KNOHWNmgXGsPLE3w7HJHsX15hGpegRc5rMsqD9au&#10;nF9vlgasqTyqW8bKM+4ZRsXQcH2iyPNEXiJyXIr08Ca5Z69lOgAAQFJ0dfZ+uLunQz8A/c0gp6in&#10;soYNPoC2AAZnMANWnj2whmdsjKwMWHnPA2K1E+EokZlBcxc0a9SLzMIIpyE9B8uC7kGjdrvOseXT&#10;gHWo6Gaq6Mb1rnp593i0DCHEgNU6Vh+jJsp1cpJeLyJHiujvk0X2T6EOPi/X8xVMBQAASAF/K7I1&#10;aG5mMpBrRS7o6uzdiIoA9k0SHlgTEu7zRMOyt2aovY/mfG7fZ1h2OfBjwLLsg3phWRmwZjoub1/t&#10;vMmg/eqF9X0eD7EghLB443JDBvqv94d3Mg0AACANdHX2PiGH93b3dGiI4CeD5q7dGmb/Fvm3rWgI&#10;YGiSyIE1MeE+W+WMeTxMHu4aK4MfObBap5yDPljmwXJtwFo/xALVNRZ5sHIdsiv3PvXA2mlUPEnc&#10;W+fhAvddQwZfInOTXSwBACBVdHX26qYiGrGwv/x+HcYrgOgUMQeWVf1WC9RxRuXm3QMrDwasZYZl&#10;W+bBcm3AGjSEUBanG0qV6r3y8xCH9Vnkwdod5B8dp+kG5R7Eo7plGgXtt+5a+mK5P5BHBAAAUklX&#10;Z+/jBViPATgnCQ+svIYQWhmwRhiVm+sYa1m46APBavFS9tQNSwPW7AyVPVQYlGsvrEWlStV1Lh8r&#10;L5A0bYqxxqhcQgjbuBUWsM+6IPgreQbcyPADAAAA5IsiGrCsFnxWBiGrpLg7CzC/rQxAc3w0XhZg&#10;mwK7ECBLA9YMx+UNlVDd9UJVjcbPdlzmNiNdD0vR9bbOqNyDeVS3TBFDCP9G7p3ksAMAAADIIYMZ&#10;sPKcxN0q98+6jI19EVxWrZKglz32wSoUcq5hm10bsB4a4t8tPC1chxE+UYDrzWpTAEIIW6doBqyP&#10;NOq1LzDsAAAAAPlkeAIvvYlts12qVEcHdl/zGwbtncwUbQsr488cGZvhGe+DpQeWaw+1oYzDt4js&#10;clyn60TumwpwvWHASh/rC9TXTzTqtQ8y5AAAAAD5pWi7EM40LDtrX7qL4IFlFUI4KnDvZTQYVgas&#10;aaVKdZTrQqXMA+Swn+Ni92nAkkWrJmy+xXGdp1joJ+dYeaGOkLEgD1Yxnkut8i9yH3gvww0AAACQ&#10;b5IwYCWZdHiWYdmrDcq0DLcsQg6s+zM6lwayzPDatzDCuTYSPyYL0yhbC9/guN6xIic4LK8I2yOv&#10;MSwbA1ZrPJTz/mlo7mVyj3g/Qw0AAACQf0bu7X/Ky+CWUqWqBg4LD4Qkc2BZ5v2xMGCNMGxvEXLy&#10;rDAsW0PwrvfQh6WGZWuon2sjn2vDXtTQ3OtE3u647sUOx3iH0Rjun6LrzTJcDQNWKxdPvbZTnuUa&#10;vjoph91To/BrpI9XMNLgA7mWJoTX0kAZE/6z/u7fVEM/ED0+SDEDN/xRT/idA54RW6OcF/GjDgAA&#10;QC4ZuY9/Uy+sqQZ1ajjIWHkAb0ugv0cYlm1hwBpr2N4i5OR5QGR3YGMIzLoHllUfXJcZ1YPEKpH7&#10;pxyVtctoDEem6Hpba1j2dB7XLbM+yJ8BS++LL5X3iD8xvOCS0Ei1KJRjg+aHT/3Yox+txqWkjYO9&#10;yw00dO0Mnp4qYqOH89RotzmULf0i1+lmZhYAAPhY/Kjnw1SjevUFIQkD1lGGZVt4+4xhiraOvDTt&#10;lhe91YH7pOKKrxxY2v7tRnNhbgb08lDEsb5PxloX6i4Tfp8mZQ6Tsl14K24pwCVnGa6GB1Z747Iw&#10;R/35gcjr5brcwNCCC+Q+f6AcXivyoqDpeTsyQ82fNMjvNOlXD48EzQ/jGmquHztWitwjcrfIH+R6&#10;foiZCAAAURjKA8sKNWCtS6C/lgasPoMyRxu2d3tB5rgaFi0MWLN9NF6NJ/Lyp2GER2akD64NWHGS&#10;UKsX1gUO69ZFjXpt3smjwvlYxYWdCNM5Lj5RI/DfyT3xKwwpuECerepR9WGRtwYp8a7KMRNCmTPI&#10;WKgh62ci35Jr/EbUBQAAgzF8X2tn4weZ7xcV3RltvlHxq4xCIi1fqLYVZI5b5cGa5bEPVmGEczKg&#10;lziL7+sM+nO6o3JyH0Ih98AdgZ2n2cE8rlvmwRz0QfNcHYnxChy+E6pX4h9E3hVgvEoDh4n8rcgN&#10;MjbXiJyASgAAYG/sy4Bl6YE1OYG+HjdEf9vhPqZSarEyYM302AcrA5aFB5brXEVxDFg3GPTHlQHr&#10;8YJcb1aetYQQtk6WQ3P03ndBo157mchKhhJcUKpUJ8rhp0HTaALpQ5+718s4XYIqAABgT5IyYCWx&#10;E+FphmXfy1RKLfcblTtT8yN56oPVToQWBizXhr24BizXu2sudlTOY0ZjmLY8eVbhanhgpW9MLNF8&#10;dpeJHN2o13oZQnCMbs6xEDWkGk1x8hV5zzoTVQAAwECGJ/TSOyqBvloasO5gKqWWFYZzeKqnPlgZ&#10;sEphDhA3hVWqFjpZH/VEWehqkljX+armSr9chEVaGbDGpux6s3puTA3A/BpKyfzpEpkv1/NnEtqt&#10;GHJMGDr4BjSRmTXKp1EDAADs+XAYdD1oWO/EBPpqacBiK+/0ssKwbF95sJYalu0yD9Y0EddeaXHv&#10;Q2nNg1WUEEIrAxYhhK2TBQOWGp41kXa5Ua99XGQLwwZG/ENgl04C3POsUqV6KmoAAIB+kgohHOGz&#10;k/LwWxDYhqDcZlTuaKZo21gasHzlwVoeuA+N62dOyvUR1yCS1jxYmwtyvVklDJ8i93EWna2R1hxY&#10;mvT/+yJnN+q1o0S+iOEKjN8FNeT6lWgic5yNCgAAoJ+i7ELYYVj2annptvI6sNwZZ2MRJriMjRoO&#10;NhkVP9NTH7brPDMqfnbK9RH32rreoA2nB2A1XlFRz74S6k3VmLSCGq2uFHmtyFS5t71c5NcMEXji&#10;ApFJqCFznIgKAACgn5H7+DdLDyzfObBeaFj2jUyj1KNeWMcYlDvHYx80jNAiZNGlAWu6Qfvieo9o&#10;KJLmwnJpJD+qVKkeIAvtdu6JjxbkWrM0lpSCbO+olxTrEq5f712/EPmlyM/lOtrEkEBCvAAVZJIZ&#10;qAAAAPpJyoA13lcHZeGpC9kzDKu4nmmUeqwMWDM99mGp0Tx2acBybWDbLYvdWJ6Ccv7jcs2rUfkc&#10;h+1Q7x/NoXdlG2XsNJoXw1J2rVkbsCAmajCSa0Lnn+8PR38UebHUv4JRgKQJdw1+HprIJAehAgAA&#10;6CepEEKfW7/rC4tlLikMWOlnlVG5Pg1Yy4zKdelF5vor6cMpuiYXt/n3VgastIXDWCYMP5Bbmfdr&#10;qR2OE5mM6iElHBXYeAkDAACAR5JK4r6/xz6+yrBsXZTWmUap5wGjcmd57IPVToQuPbBcG7BaNaKn&#10;MQ9WUUIILUP88MBK57gMhnq8/Auqh5SwGBVklv1QAQAA9DOoAatRr6lxxmpHIC9J3EuVqu48aJn/&#10;6gbR01amUepZa1TubI99sDJguTTCufZIa9VrxGInwhPlfsJL9NBYfvjAA6t1Hkyo3gvkusFwAGng&#10;TFSQWR5DBQAA0M/ICIsRC28pX2Evr4nQx3b4JVMoE1jt4DdWFmfjPBkxrQxY46UPkxwlVnZtwGop&#10;HE36sl76pPpa4LAtmj/oJJFrWvz7oiSutgw9n8KtrGWS3ImwO2AnT0ie01BBZtmCCrKJvIvNl8Px&#10;IoeL6O95QTOnmXpU607r6kihTg262/bGUPR5pbkT7w/lXpHb5d1uLRoFAGUo447eRCy8TMxDCMOE&#10;nW8wrgYDVjaw9D7QnBpLrTsgD+6GzGnXu+v1o4anTW1eb+MN2tbOolu9sBY4bo8uwls1YD1RhAtN&#10;5uljMhf0a7mFtxohhK2T5O6Ni2VOXCBz4ycMAyS0iNbn9Cw0kVkwYGXnWlND1XNFzg3fmQ6I+Kea&#10;G/ngUJRT91K2fiC7NWimibhW5Dp5rrAzMUABGcqAZfU13UcOrPOCpsXfis1BthO4jyzQPF9tWLZ+&#10;SVrqqR/LRY41KFeN1He2WYbF4qAdA9Z1Ihc7bk87XiTbCnS9qeeuRbJkDFitsz7h+j8mi4+f6i6h&#10;DAUkwEmoINNgpEgxcm/XDRIuErlQ5DDLqoJmKPCZA+q+TQ4/DeX3YfobAMg5UUIILfBhwOoyLr83&#10;4zfK/Qs0z3Xxph4wwwzKPthjP6wMWC5C/2YYtKsdA9aNBu15trwsjZDrfncLf7u9QNexfvjAgJW+&#10;e2CSHBcucL7FUEACYMDKNg+ignQR5gRVg9WlQbLhuceE8m5ds0q7vivHy0Wu4YMJQH4ZHmEhYsFE&#10;4xvr2XI4w1h3P2L6ZAN5iO2Swzqj4qd57EqfUblpNWC1M2a3BO4Tv+p9q1UD4m6jsUujJ6XVhw+S&#10;uLdOGjwYPirP5tEMBSTAiaiA+xc4WV9NFHlv0Pyg+o0gXbnlNFzxzSK/1vdlaef7RaYyagD5YygD&#10;ltVCZLLhzVX79AljvannVS/TJ1M8YFSuz8TSy43KdWHAsgghbNmAFXpH3mLQptNbbM8jBbrWrD58&#10;YMBqnYdT0AZN3vtWhgI8L7jV8xoDVrbBgJX8daSbFr0naCZX1405pqW8yZoa46Miq6Td3xA5klEE&#10;yA+JeWCFhiYL/lqkYqy3nzratQ38YeWCPsNjH6wMWC42arAIGWs37OlagzYt5lIaEgxY6WNdStrx&#10;AXn2T2Y4wCOHBIYfTSHT728wBGoAFvkr+XmPyMcDf7vIu0J3kNYd6W+Xfnxb5AhGFSD7JOWBFVi8&#10;UMiNSb8I/KsHvf0vUydzWCVy9+mB1WdUrgsjnIUBq92XVos8WM9p428fLci1Zrb5ByFoLZMWDwY1&#10;Qr6b4QCP4H2VfdajAv/I81YTsutu6/8TZH8XT/XEfKXIbdKvz4vwQQwgwyTlgaU4NWCFbuJfCewT&#10;/erug3nIfzWmYHPd6gueTzfqZUblungxsTBgtes1cp1Bmw6We83CFv92V0GuNcsPHyRyb400heBc&#10;JtfQTIYEPEEC9+yzGhX4QyNkRP5Bft4qclbOujciaIay3yd9fFO4dgSAjJEnD6z3i3R40Nm3GvXa&#10;9hyM/VhegJzgLUGkzLstgU0umynyEG/XoOl6N8Yt0t/H2tTXSjmsMdBXq2GEOwzakkZDNAaslCHX&#10;gs69LSlpju5e9RFGBTxRQQW8v0HEB2ylqiklfhU0o1ny7PGsa9AviVwtfZ7HyANki1x4YMnNR91C&#10;/9mTzr7AtMkka43K9b3DiVUerHa9sGamdLwsvLBOb/Hvthq0JY2GaMvnBgas1lmXorZcIs/toxkS&#10;MF6Mq7fFIjSRabY26rWHUYOX6+V8OfwxsN/FPU2cI3Kr9P0VzACA7DCUAcvyoeHEgCU3nZcHzfhs&#10;H1wjD9LbmDaZZI1RuSWZg6M89sPKgDWjjWtwnBzGO26Pq5CnGwx01aoHFiGE7TMlgFZJ0yJQ3z0+&#10;yZCAMYeLjEMNmeYeVGBLmKj9H4Pm7upF/Ei0v8j/iQ4+R55NgGyQ6RBCudG8U286QXOXCR/8P8/j&#10;8zhT1BmWOWAO8tiPPqNyZyX0t4PhKmfZ9QZtO1TuPa2ETG4pyLVm+dwg8WrrpM2L4XlyHT2PYQFD&#10;TkAFmefPqMCO0GCjTgAfibAmzDtvE/klCd4B0s8+b1aNeu2RwM5roGUDltxc1Ovl+/LzUx5vuHeJ&#10;9Hgen81MUWdY7mIz3WM/0pjI3SKM0pUBqy6y26B9rXhh7SzItUYIYTpJYxjOv8mzfCRDA0aQ/yr7&#10;3IAKjB6mleokOVwt8mq08bR3u+va2KwHADwQxfhj9TU9tgEr3BnjEvl5u8hLPeuqu1Gv5ckjqlBJ&#10;3GXsNgZ2xlifYU19RuXOTOhvB+MhR+OueaduMWhfK3mwHi3I5YYHVjpJ41b0R4q8maEBI/DAyj6/&#10;QwXukbWURg78VuQ5aOMZHCKyRHR0DKoASCdRDFhWX9MjG7DkJrK/SFV+3iny34FfjxdlqcjlCYyP&#10;ZcjRmALOdysPhAM89sHKA6uda+pgg/a4TLp/rUH7WvHAstiFMI0u/3hgpZOHUtquD8vzfTLDA44X&#10;6CRwzz66k/AfUIPza0M97nWnQQw0g6MfZn+FEQsgnaTWA0tuGoeLvDkMFdQvx18UOSwhPXU16rUk&#10;EjBb1jmsgPPdyoDlc1F9v1G5s9v4WwuDsktvEQsD1iI1rMf8G4tdCCem7SILPVU35+Ba4/7nB/Vg&#10;/QDDA44hgXv2+WrOIh8SJ/S8+oUIu8BGezb9gnBCgPQRJfeE1df0w+SmcGHQ3L1sYrgI1p3Q1Eil&#10;YQUTUqKj38oD9LsJ1b3dsOxJBZzvVh4I3jywZC5ul+vmgaCNXQMHYXpCfzsY6xyWZRGCoF/3TxX5&#10;eYy/2VGga+3hwMa4hgGrvTFJK++Q+1pN7m/3MUzgCMIHs80mkc+jBocPz6dyXh2GNiKjOV5/Jro7&#10;TZ5PD6IOgHSQpAfWSSLfCZohgZ8Vea/Ia0VODtJjvHpC5O8SrH8bU9QpVjlgDvDcj+UGZbZjEJtm&#10;0B5nLwry0rFaDisM2hg3jHBrga61DTm51vLEQylum+4k/EmGCBxCAvds81Z5dq9HDW4oVar7yaFX&#10;5Di0EZsFIleGOgSAFJBkDqws8P/kAZpk/L2l6/TEAo5nHkIIlZUGZY4OXctbYYZBe1y/uFqEEZ4a&#10;8/ztBbrWrAxYRfQcTeM1ZXEPeoncg85nmMAReGBll/fKu/e3UIOjF9RKVVOGfK2FdxZ4CjWI11AD&#10;QDrAgDU4GsrwvoTbsDnhsc8bmQ8hDLHKg9VqKKDrJO5PGIyVRRjhKWGi4KgUyaPS6rmBAat1XBrw&#10;rwtsjFiflWtqNEMFbS7YSeCeTdTI/tJGvfYJVPH/2TsPOD2K8o9PEkJ6e9N7CIEUIJS8QAJSpCgc&#10;IB6gCALSfVFAVASOGhQ5miAgeEF6/4NwinAgAtKlHC0kkEZIL4Rcem//3+Pu4XFccrv7zuzO7P6+&#10;n8/jvsG92ZlnZndnnn2eZ7RyFeRYqqFofoJny8+oBkKShwashhHPp1PwEk1zyE+bDParKQNW3CGv&#10;Mw2V2zvCQkFCf7rpnsQaSNz6pqF7aHiI81dn6F5LZPMPskV0GrD6QcoN1FFys/yCXUWKhAnc3UJS&#10;BlwB2Q7v/kqqQx+Yox2jkv8YnyZuhE6ZAJ+QhKEBq2EuwUv0dQvqsdxg2c0z2K+m8inEbQycZajc&#10;3hH+pquBepgwNI6FrDBQ7qgQ55owYLW19F4z9d5oGmH3R6L+mwturcZ3iuQEuRcyz0BVL0cf92SP&#10;kSJg+KD9jIPcBJGw4T54Pv0WsoRq0Qeeo0OVl2eY6KMF5GHotgVVQUhyBNmFcFHGdCJff6xwX8bL&#10;fD0ekqaKb5fB8W4qB1bcBixTHlhRcln1NlCPOQbupQ24lyTs6SDNRUsi99sDnmvCgLWVpfeayfeG&#10;eGEtVyQKsrunDgOgGK6b+gtQ3e9LqZ8kdD+B3UUiwgTudiBh8zP8Ocs05X1I+liOeCfXUD3mwHxH&#10;PBCfUPZ+5HKZnSCXQi6jKghJhiCLn4UZ0sd7kJPxYt1kUZ2WG3oBtcrgeDc1luNOiG+TAau7gXqY&#10;2qpYwgh1G7CS9sCyFZMGLMmDNUuRqM/AgZrKknLEeHuh0r+RxY+xAKuwxBOauIcrHljXqG9u7tHE&#10;f8aJl3wbf67Wyp9ntPZ/ywfIlr40V+HDJWWO21CO1Y11/vt69b8PBcv9f0tdxSi12D+u8s9f5j9b&#10;RGp8+QL370IOxcS4ETKUajDGhXhHPYIx/glVQUj8BDFgZeUribgzH4qH0VLL6iVhTyYMWFnMD2Fq&#10;LMfqzSZbS+PFKRNJ3S7MfSL8jYkdCGcbUp2JPFgD0Bc90CdBQqmYxF0PzIMVHZ0LyoEY9x9j/N+q&#10;vPw1uvkTyh4h3pPsNhIUhxK4z8bYLtPc7vpzkU0My8vkPXAkDj+lJowihmPZlXBfqoKQ+KEBy+Md&#10;yGF40X9pYd1WGCq3fQbHuynjZLME2iJu+dtpLjNK3hkTHlhzDOlMQgjlC7PuHTh3h/wjwHlrMnSv&#10;mfbAItHQasDyj7dAzlf6Q6l39hdht7PbSAhcSeCu9YOKb+hdzO7PNrl8QcK776QmYmEf6Pto3HtP&#10;UBWExAuTuCtVBfm2pcYrYZmhcltmcLwvSZEuTYQRRslnZSLZ8lwTCvO9K8cZKHqPgOctzdC9Rg8s&#10;O9G5kcU2/n0lfW3KyHQVFghd2G0kBLs4Us+32VXEADdD+MyMj3J/N25CSIw0asDyt7NPayJ3SRT7&#10;PbRxpcV1NLXozVwIIfpZPGDWGig6id1ITOQA6hbhRdzVkbbVYiKMcPeA561JydgLAj2w7ETnh5q6&#10;ubQkmbuJHG+dIFex20gIdnWknv9hVxGdYP52OA7HUROxIpEQp1ENhMRL0FCatHlhiZv1UTXVFRc4&#10;kF+DIYR6SYsXjAkPLEkeGzYk0EQOrLkG9WYiKfQeCd7Ltm7GYDLvCg1Y0TERQigfB+SeHWOozmdK&#10;Lix2HQmICx5Y6yDvs6uILvxdB2+jJhLhYuh/K6qBkPjIogHrZZngYMJd6Uh9TRmw2mR0zBsxYOHl&#10;Ffei2tROhGETuZvwwJpjUG8mvnp3Qv8PSvBetg48X03mYmEIYXS0GrAw7pvU+fd1/sJcN3KNP9W7&#10;FiGbwwUPrA/wjFzNriIauQjSj2pIhL6QE6gGQuIjSwYsWVCdCTkAE4fpDtV7uaFy6YGlf5EVJzMM&#10;lRvWo6qH7gW2H+ppBJQ9FYd5BooOEka4NmP3mikvLHpgRUdnCGGLus8L3FtieL7bUL1HQk5i95Et&#10;kcsXZAGfc6CqDB8kOse95CP8DTWRKBfwIwsh8ZEFA9Ym5e3IMRgT7L9ANnERmOlFoCl9bh1zO0zl&#10;iQpswMLLWpLXt9N8/bkx6M5EGOHuCY69rN1r9MCKzgLN5W1T799XKzNeWMJ1eOa0ZxeSLeBKAve3&#10;2FVE57NRZXNjJpsYCjmAaiAkHoIasBY62r6nIMNrqivOgHzhaBtMhR21ymjM9npD5cadFN+UB1aY&#10;nQi7G7j+7Bh0Z+Lr954BzslayIipMEJ6YEVH97u8biJ38cKS55IpL6xukNHsQrIFXEngTgMW0QLm&#10;8XkcjqEmrOBsqoCQeEijAUs8rB6H7IbJ9JGQcY73kcm8OVn8mr08DY3AuF5iaGyEMWD1MHD9OTGo&#10;7w0DZe6CiWSzRs4xYcBqavEwpQeWfRg1YPlcAzG1Ocq5uM+GsRvJZnDBgDUP7+9p7CqiiXKqwBq+&#10;h/dTD6qBEPOkyYAl27b/ATIIk4MfQj5ISR9xNy+9mMqv1C6BtpgII+wZ4txuBq4fRwih7P60SnOZ&#10;4oE3pJFzTORfs9kITQ8sy8B7UfKw6TTiD2zgGrI4f9BQE8RIfCt7kmwGFwxYzH9FtJDLF/bH4SBq&#10;wqo19fFUAyHx3GyB5r2W1l++8j4HOQ7SCxPn8/0kzalacxgsO4sLwVWGym2WQFtMGLDC7ELY05E2&#10;1V9gS46eagNFj2jkuhuVOc8UG6EHlp3oTOQ+cDP//SplLhfWAVi4/YDdSOot5iV5uwu7sDF8kOji&#10;MqrAOrjZCCEx4KIBSwwQz0BOh3TDovBQyKMp3pKYBiy9rDRUbhL5xEzkiwqzC2FXA9efG5PuTIQR&#10;5gOcszxD9xo9sNL/ThnQ4AWqK6Yoc7mwhBty+UJrdiWpgysJ3OmBRYoGzz/ZmZVJw+1jZ/TNEKqB&#10;ELO4YMASj4W3lbfLxiHy3Mbk+HDIXZCaDPSRyfDNzhkc82sNlds2gbaYMGC1D7EwNBHrH5cBy8RO&#10;hEHCV1Zk6F4z5YHVJkC+MbJ5Fmksqxf6YnM7sJrckVA8bS5kV5KQz9+kkfnse+wqooFLqAJr+T5V&#10;QIhZgnqNxGUoEu+qCRBJvC45rN6BfFhTXbEiw31kUvedeQs4zUxD5faFTAxwnokcWLNi0p2Jr+CS&#10;yL2pHyq4OdZmaHwuNli2hBEu5CMg8XdKE/958dk3LlJdMQP3w534eZahdlyA8u9hQmzi44IBS+az&#10;K9lVpBjw3NsOh8NS0JRV/jrvU+V5p7eCbA/ZUZlJUREXpcrbzIQQYggbDFjiWfVPiOSumomX+wZ2&#10;y9cwuUjLUb1OM9tQuTJxCGLA0u2BJTuIzo9lBV9dUYNJoEyahmostq0/+ZqwhXOWZGh8mt6Aggas&#10;aCzSXF5/1YABy+d3kFMgLQ20Q8q8QXELeeLhQghhNbuJaOBc5X08cJXXlLcZx9OYizWYl9YPw/ux&#10;8j6AuPaxfQ/UvzvaNp9DlRAzhAkh3GSoDq/iJn9JvqLSeNXgQlu8GDYaKj6LBqxlKWqLKQNWUMNU&#10;d83X/QLjfX2M+jMRRjiikf9/VYbuNZMeWO0Vifxa0Vxe/y28vyQkeIzBthyNhcK32aXZBmNAjJku&#10;5J1h+CApdqzLu+9kR6svHzoOwXthX8jjmzNe+e+OCRBJUj8Acr3BdZApuDskIQYJZMDCQ2STMueF&#10;RS+g+BccWda9KSNpEjl5THpgBaG7I+3ZHCYSuTdmwGIOLD1wJ8LomPDA2hLXKrOG21uwqNuK3Zpp&#10;dkzoHRwWGrBIscgud20drPc9kJ2xnvxnqMVPdcVyyAX4eaByy+uaBixCDNI0xLmmjCid2A2J6Z7G&#10;Q320S+Ca4p5sIklyox5YfuJm3UaEuTHrLwkDFnch1ENbRWx5n/RrZAEi9/UtBtsjxosCuzXTuBA+&#10;KPkPP2ZXkSI51cE6/wrvgVOLyWeMv30Zh70gXzrSZnoGE2IQGwxYTCTeOKa+OnSjah1ehXqekSaM&#10;PkE8sLoauO7smPU3RenPuSWJ3LeUm4I5sPTQhk+AyOj2wBoQ4BzJVWXS+/C3uO84l8guLhiwPsI7&#10;Zx27ikQFzzjZqGBXx6p9Esb9TZrmbJNw+C7EhY0Q+qO/enHUEmIGGwxY9AJKTvddqFrnMWH0CRIa&#10;aOLFPCcB/en2wpL8FIO28P9naQcqemDZie4PIv0CLDzkq/mtBtskntxXsWszy84O1PFddhMpktMc&#10;q694Xj2gdTFUXfE+Duc40v69OGQJMQNDCLO54KiFHljuM9NAmUGMUyY8sOYmoL+4wwh1e6G0snhs&#10;mvTAasdbP/oaQHN5/XL5QpC5xLWGx8SZqMfO7N5s4Xu8utDvzH9FihnnkuPthw5VeYwuz6tvvMCq&#10;K+7G4TkHdDCSI5cQM9ADyw3mmdK9n8soS7ROWXtmGSgziGGzpyNtaYy4DVi6c2C1sHVgYpK5Goc1&#10;horvwNdC9K7RXF5zFSBvnr+j7h8Nz2duYfdmjoHKDYN2NbuKFIEkMe/qSF3fhJxt+Bq/hmyyXA+7&#10;ctiSKJRXljSBfBdyBeQHkKbUyjcnfEExlTiPBqzGMemZ0jVjujRlsGueUHuMGLAC7OrVzZG2NIa4&#10;o+veIW1LBqwlGbvfTLWXObCis8hAmf0DnicGLJM7Se2LZ9ex7OJM4UL+KzHmf8KuIkXgynNtGeTE&#10;muqK9SYvgvLlfrrfcl3QI5iEpryyZDAO/1Gel+FoyGOQF/Hf+eG2DgwhdAOTuYGYZFAPSSVnnWGo&#10;3MYMVN0NXHNm3Mrzk+rqzk2y2xb+v5UZuy9M5cFiDqzoY36FgedV/4DXlvFQbriJ1+fyhdbs6czg&#10;SgL39ewqEgX/g2KpI9X9Bcb61JiudZ3luuiMvuvJEUyCUl5ZcoLyws33rPd/7Q95Ev9/M2rJI4wB&#10;y9RXU3pgNY5Jz5SuHPNOY8ro05hhU7cBayUmPYsS0uHrmsvrgEnLwM38fysydr+Z8sCiAcuufhkQ&#10;4tzbDb/T+kIuZBdnBhcMWMx/RYrhW8qNj/2SkuHeuC7me2G9brlOhnH4ksYoryzpCHkEP2XTg81F&#10;GBwAuZjaCr+YpwdWcswzWHbWvg60T1l7kvLA6uZIO4JgYgK0uTDC5Rm73xbzPs5Ev/QLeiIWHRKy&#10;O9pw+y7I5QvbsJszAXcgJGnnCAfquBHyczzf485LdZfletmOw5dsifLKkqNwGA/5UYDTL8P521Nr&#10;dhiwmmGiyR2ltozJEMIeGdNl2twv50PWGii3dyP/v27DZ5IGLIk11z3p2pwBizmw9MB3hl39MiDk&#10;+fdBJhhsX0vIDezmdIO5o3jw93WgqjRgkWJwwYB1V011xUcJXPfvyjOe2QoNWKRBxBAFeRo/n1DB&#10;0/k059zGwwYDFhcjjSne283LVHhV34yps13KxoYYXpLYiVB36OmsBHUo3ijjNRe7OQMWc2DpgSGE&#10;dvVL35D3nOQDusRwG4/K5QsHsatTjQvhg/LMn8CuIlHAM2xbZb8RRHIqXpXQ/E3WRm9YrJtBHMWk&#10;LuWVJT0hsmPyOMhhEYo4An9/cNb1aEMOrNQZFQxhKowwawas5ilskwnvpd5bmFDJTo5dHGhDGHRP&#10;gDZnwGIOLD3QgGVXv/SO8DeVyrxnys0BdlQl7uKCAWssFtkb2FUkIgc6UMe7McaTnMM9a7FuenMI&#10;E8E3XF2Dn5Mh5xS5Hr0OZTXJsj4DG7B8LwVTbpo0YDWOKQ+VPhnTYxtD5S5OsE0mErl3jfj/2Ta+&#10;g6LbgNUJC+eGdmZjDiy77+OssMTAeG8V5g9879GLDLdTEuieze5OLU7sQMhuIkVwgOX1k+f4tQnX&#10;4U2L9dOHQzjblFeW9IPcip+yO+eFmuav8u47Mst6Dbsjm6kwQhqwGseUB1avjOmxRQrbNDPmcdHL&#10;kTaEwYQL+ogYDAe2s9RQuR35SigKE4bFfmH/oKa64iUc/mW4raNz+UI3dnkqccGA9SG7iUQBzy3x&#10;sLDdA+tpPMc/T7gO1crePFjd0I/NOZqzR3llySDIHfg5RXkf0lpqvsQVWfbCssWA1YFDvVFMJXLv&#10;godrywzpsVUK22TCdXtLIYJdHWlDmIW0fBmZq7nYXRv4b1nLgWXKgMUQwuIwYUiN+qW5zHBbZX5x&#10;Nbs8dYt7+Rjlwhb1NGCRqAxR+tM16Oa2pCuA+ZukZvjEUv2IgYEfUDKEb7i6V3m5D89Q5lLXyAec&#10;w7KqZxqw3MHkAj9LebDSaKybbqDMLb1wTcT0z7RAj68beLnUn2itwUFnPhTb8/uY8jhrljHDu25M&#10;eGBFei7gnngPh8cNt/dUjJc8uz1V7KTs31VYwqs+ZleRiIyyvH7iefW8JXUZb7GeOnEop5/yypK+&#10;kLuVZ7j6SUzvp4uyqu+wBixTidwZQtg4Jg1Y/TOkR1OL3k0JtsmE8aejn6y9IXR7YC3yv6Alje4w&#10;wl0389915sGy3RPJZM4v5sGKjgnDYjGGbdmR0GSia/kKfqsfkkPSwa4O1HGyJe824iYjLa/fw34u&#10;QyvuNYv1lONQTi/llSU5yPX4OQlyior3w8reuPZOWdQ7c2C5wzSDZW+TIT22dmhBGBRTxs3NGap6&#10;ar7OTEvGhu5EoL2xYO5q2ViJm2UGy+Z7IzpW5MD6amJRXSGLj7tjWAyeyK5PDcx/RdLOXpbX7yGL&#10;6jLFYj115lBOH+WVJa0g4gElKUjOV8lF+GRyXhPWgPUlFyKJMc1g2VkyYG2dtgZh8SdGAhNGke4h&#10;/3tUZlmiyg+U/hxVDS2yspQHy6QBi6Hn0bEpB1YtV8Rwb1ybyxc430gHLnhg0YBFIoHnlHgY25zj&#10;7SPMPT+1qD6fW6wrzlVSRHllyVYQyW0lRtNyC/p37yz2gy0eWEzI25jiqyskFMdUCOfADKnS1IMm&#10;6TABE15Y3UL+d5vqHuUeW4/D25qL3cXCsRInJg1YDCEsYrgbKLNXkfefbKJwo+F294Bcyu53fnEv&#10;c9edHajqR+wtEpEdlRf6bCtPWVafLyzW1dYczu4jO/5BjsLPcZA7lJkd2aPQO4v9YYsBqz1vjUBM&#10;M1RuJgxYmPSa3IFwXcLNm2qgzM3tfpNKA5ZPHHmwlqvssNRg2fzwER0T3tR9NJRxHWSB4bb/Eu+C&#10;7TkEnEb6r7UD9aQHFomK7SGyVZbVx2YDVmsOZ7cpryw5AIe3IE9ABltWvU+z2Ce2GLB4cwfDVIx3&#10;VkIITcYnr024bSbcpzeX60r3ts6zLBojuncibMiAlaUcWCbbSgNWdEx483bL5QstiinAD4f+neG2&#10;y5bWf+QQ4OLeMAswnuewq0hEbPYwlPfHOzZVCPearE/XWaoveos7SnllySjIy/j5ImQPC6soa8/L&#10;s9g3thiwuB16MEztstElI3lBTMYpJ53XyIQB6xuGKj90Q7cByyYPrP9ANmosb3vorLVlYyXOSeUm&#10;g+2l5270flmNwyoDRevwwhoD+cywCg7FfXk4R4KzMP8VSTs7Wly3F/AO2WhhvWydWzXncHaL8sqS&#10;XSHPKm9zp/0sraZsxnNkWWnVu1nsI4YQusVUg2VvlwH9mfT025TCsdFQsnYxXunOy2CNBxYmZRLy&#10;Nk7zM3Z4vf+mMweWC/m0TOXBYjLu4jDhhdVLwz0oXxTLYmj/zbl8gR/P3MQFAxbzX5FisDnM+Q1L&#10;67WYw4YUQ3llyTCIhAm+DznE4qpKvt58WWnVc1ntK1sMWHSvDIbJbWKHZEB/xnJgYdGVdFiYCQ+s&#10;hnJddTFwnVmWjRPdk7P64S46c2Ctc+C+M2XAYuh5cZjIGdJHUzl/hZj+qii5H3/NYeAkNGCR1JLL&#10;F+SjfneLq2irAWstRw+JQnllySDIA8r7gH2UxVUVz3n5wLd3WWnVZ1nus7AGLFPJVfkVNBiTDZY9&#10;OAP6S7PHhgkDVtcG/pvuBO7za6or1limS9N5sLKUA0swZcBqpUgxmPDA6qejED/09Dcx6OASLBb7&#10;cyg4tbiXHZe6OFDVsewtEhGbIyLE69tW4+xKDh0ShvLKkn4QSVswAXKCsnvnT/EMG1pWWnUNZEPW&#10;+y6UActPsLqehoVkgP7nGVwMDs2ACk15+q20YGxIHeZrLrZHA/9NtwFrpoXjxLQHVtYmWaZ2ImTo&#10;eXGYMGBp284Zz7RXlPmt2sUIeiOHglO44H0l8+RP2VUkIoMsrtuHeDZvYBeFYhNVYBfllSU9Ibco&#10;L7LpTEgzi6srH9VHlZVWHQOZzt7zaBrhb0yEETKEMDgTDJWbBQ8sUx4btoRx6c6D1ZAHVpp3IKxd&#10;OE/XXK/huXyh7stxhcoWpgxY9NwtDhMGrJ6ay7sAYnqxdBTuz4M5HJxhNxfmaXiPrGNXkYjY7BU6&#10;jt0TmiVUgR2UV5Z0gdzkr5fOUXYn2JeNQCRJ+z6Qt9h7X8cWAxYXIsEx9VVve3+HuTTT1lC5tsTd&#10;6w4jbNHA7pS6PbBmWDpWdIYRyvOtbo655SpbMAeWnXxpoMw+Ogurqa6YiENFDLq4Fc+6rTkknGAX&#10;B+r4MbuJFEFfjm1C9FFeWdIZcg1+ToOcp+y2O8g6/zjIiLLSqqfYew2zVZQ5pUOGhTRiygNLbuZ+&#10;/s2dVkyNM1tCwkwlcl9W7986mWXpWHkV8iPNi67x/m/mwNIDQ8+Lw4QBq5eBMq+EnKjMhowO9ie1&#10;13FYWI8LIYT0UiHF0MfiutGAFZ5VVEEylFeWdPTf7SIdLK+ufLAbDXmsrLRqI3tvy9jigSWJORlG&#10;GAyTeRV2TrnuTIUQ2vJymmqgzM6N/LtYZlo6VnQncq/rNZC1EEJTBix67haHkRBCvMu1JkGtqa6Q&#10;zWPKY9DHZX6CcGIp6B9ZjAxwoKpc5JNisPk5NNXiutnqDLGMQzpeyitL2kIuUp5TxhXKbuOV7CZ4&#10;CmTHstKqR2m8CkYUD6xFBhcjK9gljTLBYNnDIX9Pse46GirXll30pplYM9T7t24Dlq0JCcf7z7pO&#10;msqr6zXAEEI98KNHcZjYVVjySYiXpu4NJW6GnKU07XK4hcXPH5Rez0uil10dqScNWKQYelpaL8nr&#10;Nsdivdm6MzENWDFRXlkiY+DnkIsMrFd0I+uf0ZAHy0qr1rP3whHFA2uhobowHCQYk5U5g0naPbBM&#10;WeAXW9K+ODywumou38oQwprqCvkC8qbGIut6YGXNgGUqiTtDz4tjnqFyexm4H8XL9ZIYdHJsLl/Y&#10;j0PDWlwwYC3DeJ3GriIa5122MMufG9mKrR+1aMAyTHllSQvIef466Hplt/FK5l5nQ7YvK626l8ar&#10;aFgTQsjFSOCJvOzI9Imh4ndKufrS7oElxiDdD8L6Hlg6dyGUsTzX4vGiM4ywMxbGtYlZl6psYSrE&#10;tgXfCEXxpaFyTXkPPAR5Lwa93IZ7dSsODytxwYBF7ysSfcKVL4gHia2eRNMsV197S+u1iCPbDOWV&#10;JVtDCspz7pDdBXtYXF3Jfysf4gaVlVbdBlnLHoxOU4tuROYzCc5YQ+UOwsszzTt7mfLAsiIHVk11&#10;hRivdOeUqu9xpfOrxly/zrbyqqHFV9YMWKYMvPTaLQ5TBiwjO2jhWbFJeYlYTbOD8rbXJvaxmwN1&#10;ZAJ3Ugw2e47Mt7Vi/tqliaXV+5LDWi/llSVbQU5WXuLzPyu7d+5crTyvsIFlpVVXQ5guSQP0wHKT&#10;jw2Ohx1TrDdTHlg2GSR0hxF2rjNBEPdsnV4vsywfL9VKr/GlNoyQObD0wBxYReAbj40kcjdYZ/GK&#10;fCwG9YzG8647R4lVC1TxShmc4fkZyQZdLK7bQuotEjRgaaK8sqQp5Hjl5YO+R9m9qYdEmfwFsm1Z&#10;adUFkBr2oD5s8sCiAcuOCdJuKdZbzlC5qy1q4+cGdaZ7gjDd5sGCxbK4976tschd6pS7LkPPqw2G&#10;ymUIoZ0T616G63yhMh+2LaEo13N4WIVsMtMs4/Mzkn5sNsTMt7hu3Syt1wrM+dZwWBdPeWXJYTh8&#10;pLx0AttaXl350Da0rLTqTMgc9p5+bPLAYghhcMYaLHsPTgysuSeioNuAVdedXXcC95kOjBmdebDq&#10;bpKQJS8sU5scMISweEwYsPqYrLCfIPumGHRzYi5f2ItDxBpc2YFwLLuKaJpzZeF9kXa9zeWQLo7y&#10;ypKekKfxU8T2KKHnISPKSquOhUxm75mDHlgOggm87GBgyqK7JycG4bvEojbqDiHMGdSfCwas1zSW&#10;NRAL4toko1nKg2Usz5kfVkSiY2Inwl4x1PtqFY83gCR0b8ZhYgUuGLDmYH7GhM3ExnmqDhZSb+Gf&#10;CRzS0SmvLBmmPK+rwyyvqmwwc2BZadV3Ie+z58xjkwcWv6aHv1lMMAQT9tQZE9Em8b4ytRBJswGr&#10;i8EJwnQHhs6bEJ3bRg/3j1kyYJn0NqPnbnEsMFBmT9OVrqmukLxqF8egHwn7LXCYWAETuJMsYPNG&#10;SjYbsGxN4j2LQ7oo7lf6oz90IlEvkpNr97LSqpfYXfFhkwcWE/KG4wODYyKNebBMfp2x6Yur7hDC&#10;TBuwsFAWQ5POkJBaA1aWQghN5n/ooEgxmAgJ6ZbLF7aOoe73Qj6M4Tq/8z+AkISA/rdSbmwwM569&#10;RYrE5g/Iyyyum60GrBkc0tEoryyRNccIS6snxtxfQIaUlVY9AtnEHouX0AYsLOgkIa8J7wEasMLx&#10;nsGy0xhGaHIBYs1XKdyf4lGhc4vWNnUWo7qTZE53ZOzoDCOszYOly4C1wQH9rTJYNj2wimOBoXLj&#10;8MISz8hfxqCjTjKX5lBJlKGO3Ov0wCJpXgvRgBUeGrCis97COsl8VlIYyM6Ct0DWspuSoWnEvzOx&#10;YGcIYThMGrBGplBfvQ2WbZtbte4wws71jlomQg7lCtGZyF23B9YyB/S3wmDZNGAVh6nw516xVL66&#10;4mUcnozhUqfl8oU9OVwSw5UE7tyBkBSLzbvr2jzf6GdpvRhCGJGy0qolOHxmSXXkY/FdkEGo1yV+&#10;3UiCRDVgmVh4MhQk3MR9tjK3u8W+mKw3SZnKTC6oaixrq+4wwtpE7joNWNMdGjuvaixrJ9xb8tzN&#10;Ug6sdQbL5nujOEwZkfvE2IbzIasNX0Peh7f59y6JH1cMWJ+yq0iRtLe4bvTACg8NWMXxLwvq8A/I&#10;8LLSqtMhTMpvCVEnYyYW7AwhDM/bhsqVcLvBKdOVSQPWF5a1VbcBy4QHljMGLH/XT11fgeQ5N1Bl&#10;y4Bl8ksVPbCKHN4OPm/r35/yvLsuhktJLg4mdE8GF/JyTsNYXM6uIkVi7c66GN9Wep3k8oWOyt5d&#10;CBlCWBwPJLzG3restOp7kE/YFXZhkwcWDVjhectg2funTFemPALm46W+zrK26jZgdfKPOncCmebY&#10;+NEZRih5sHR9ybQ+cSTuj00G69lKkaK6x1C5vWJux7WQmTFcpxyLpZ4cNrGzswN1ZPgg0UELqiA0&#10;Qyyt13LMfxaye6JTVlolO4FPjPmykyHHQEbh+q+xF+zEJg+stuyO0LxtsOx9UqYrUwuq2Ra2VbcB&#10;qzZMS2cifNe+Sul8ie2i9OXAciUO35THWXtFiiENIYRiJF2pvFBC08h4u5nDJj5y+UJf5UaoML/Q&#10;Ex10tLReNnsX2mrAmsThrIVbY7rOfMjZkGFlpVVPcGdBu2EOLLephmw0VPZ+KdOVqQSPNhqwdCdx&#10;rzUS6HTRnubY+NGdyD1roSamdmrh1+riMOWB1SP2hlRXPIbDKzFc6ge5fOFwDp3YGO5IPemBRdKM&#10;zTse22rAmsBho4X7IIsNli8bDV2pvATtt0HWU+X2Qw8sl1ceXr4FU5Om3pikD0qDntCOrVS2DFja&#10;PbCgwzaajQUzHLvXxIVZV64znSGErrDSULkMPS9uXK83NBZ7JdSkc2NaaI3x864Q8+zkSD3Hs6tI&#10;irF5UU8PrBRTVlola907DBQtc4XblWe4Gu1fhziCTR5YnAxG43WDZR+SEh1JCEIzQ2Vbt8MIFqXy&#10;NWGBxiLFA6uL5mpOy/C91j+Dz6lVhsptx1dA8Y8MA2V2T+jZNxaHihguJQa6P3LoxIILBixZCNHb&#10;gqQZmxf3tnpp0oClD3nf6txt+EnlhQr+HDKP6nUPmwxYndgdkTCZYO47KdHRQINl27qlqs4wQgnv&#10;1ZnAfa2/s1+W77VtNJWz2BHdrTFULkMIi8dEktlOuXwhqb653FCb6vMTtPEwDp/MLk7rMgXvtNXs&#10;KkLiBc/gThrnU7qhUVsTZaVVc3G4R0NRkmZAkrMfDaGB0WFsCiFsigcRv6Ynu6iuz4Hok61ToCOT&#10;Bqxplrb5M41liQeWzvxX03mvqW0z9pwyFTLJ0PPiMZXIPSkvLJmfXBrT5e5gKKHRxWlzZW94UF2Y&#10;wJ2QZNjV4rpNZvdo5RpI1F3fP4QcWlZatT/kLarSfaIasEx93aQXVvjJungAfW6o+NaQb6VATSZz&#10;eU2xtM26PbBowPJegLrc6AeqbGEqLxFzYBWPKeNizwTbJPky3ovhOgwlNMtQyFYO1HMsu4qQRBhh&#10;ab1m+3mKiSbKSqskd+6YkH8mH/OPg+yGv3+OWkwPNoUQCvySGY1XDZb93ZRMgk0geX1mWdpmemBp&#10;BpMRMcK8oam4rBmwTIU6tuTjv2iWGCq3R4L3quzO+3NIHNtgSyjhkRxGRnBlB0ImcCckGWw1YH3E&#10;rjHC71WwD8kScliADCkrrXoUsomqSxc2hRAK9MCKxssGy/5eCvSzo6FyJ2OhZOtDUacBSzywumks&#10;b7rDY0lXGKEufS51RG+mdjBi2HnxmPLA6p5ko/BsfluZ2bmoIWRXws4cStrhDoQka6yxtF7NLa3X&#10;npbW60MOZf34Cdcv28Ip8rH0Isi2OHcMZD21lk4iGbD8Xc5MDAoasKLxssGyh2BiPsRVxaDurXAY&#10;YKj4KRY3XWcIIT2w/ocub8cmmsrZ6IjeTLnSt+bjv2hWGCq3iwVtu1jFk9BdjHW3cyhpxwUDluRk&#10;YTJgootVltbLunB9zO97G5zfF8sHHMrGuFV5ydjrshJSDtmmrLTqWsgqqindNC3ib7kToSXUVFdM&#10;U3o9bupzlMPqGazRWFCfyRaPidlK35azEtpLA5bHu8reL6Q2Y2qHLu5CWDymjIvdk26Yn9D9opgu&#10;90MsqA7hcNKKCyGEEzDO+JWf6GKFpfVqZmGd9rG4H2nAMkRZaZWk8zga8ixEPLLEoDUI//1iyGJq&#10;KBsUkxxTBklXzfWhASs6LytzO5vJg+JqToC/wUTL2y5GzR00lMMk7v9bEK/GIrUaP/fmIycUpr6G&#10;daBqi8aUAaubJe27C3IaZGQM17odz4cd8ZxYyWFVHNCjzAd7O1DVj9lbRCPrLK2XjTv+2rrJlKR2&#10;mMqhbI6y0irxrC6hJrKLbR5YXdglkXnRYNm7YTLZz1G95A2W7YIBSxe6ko5LyNssx++1Vy2qiytf&#10;m0wlCm/FR7+1fWPF+9zPU/gzFU+47TZqy/k5SHBcSeD+CbuKOPA8LhqsA5paViVbDVgfWZwfl5BU&#10;UMzDyMTCiQas6IgBy+QD8weO6sXUDiWyGLJ9lxGdX4B0GTBnpyDc4lVFwmLKI4UhhHqeZSboYUsD&#10;8cyRcI7bYrrc+Vjo7cBhVTQ7OlLPcewqopF1FtetvS0VwTNW1ou2GrkZPkiIYWwzYPVkl0SeoH+h&#10;vPw8pvixazrBC05i9ncxVPxkfzMDm9HpgaUr/8H0FNxubyp3kqfbgqkQwo5UbdGY+uLfy7J2imfU&#10;FzFcR1Iz3MxhVTSuGLAYQkh0stziutnk8XyQMpfftlje5jAmxCy2hRB2ZZcUxbMGy95Vcns4pg/Z&#10;PdHULmXvO9D+zyysk/MGrJrqCslvYIv3nSshhMsMlUsPrOLZYKjcnL8LrC33rRjqfh3T5Q5E25mf&#10;ozhc8GITw/w0dhXRPKZsxaack9+xWE9vcBgTYhbbPLC6s0uK4mnD5Z/kmD5MJtp2wUV4ioV1Skti&#10;S4YRhsPUV+WWVG3RLDNYtlW5E2uqKx5UZvNF1uW6XL6wFYdXZFzIgTUeY4reuEQnCy2uW3uL6nKw&#10;pTqag2fCdA5jQsximwdWD3ZJUYhX0HyD5Z/gh+W5wr4Gy3bBgCUvUdsm15+n5F57nY+bUBj7qoxn&#10;EnciLA6TOVf6Wtjen0JWx3Ad8SA6ncMr0j0tuw+6cF+PZ28RzXxpcd2sMGDh+TAMhz6cGxKSXWzz&#10;wGqJB1Mbdks0/C+Bzxi8hOQoO9ghlexvsOwPHBgPa3GYaVm10mLAes2SergSQmgyXxzDCO3tG+sM&#10;WHguSmj172K63JWY07TjEAvNTo7UkwnciW5sNmDZYlQ+zGIdMXyQkBgoxr19kaE6SeLXyeyayDwK&#10;OdVg+WdDnrNdCVg0DMKht6Hip2ERtNCR8SCLtf4W1ScVIYTo//kYYxPxczAfOYFYarDs1q4pA2On&#10;LQ6dlbfzbuc6bRA9ybNlSoybRJg0APa3tAuuV97GJMMMX6eb8vJujeYjIBSu7OJIAxbRPr2wuG6d&#10;LanH9y3WEQ1YhMRAMQYsU1/+JZE7DVjReQmyQJlLiF+CxddgLK4mWq6HAwyW/aZD42GiYV2EYT1k&#10;doruNXEVT9qAtdoRXS0xWLZNeTnEOCU7I4m36oDNiBh1tm6kmE0o50McH4JUGDZmmfQQGmLlCrG6&#10;Yh30e4Z/D5veyeocXOsGXHO5IkFxxQOLIYRENzZ/HO1iwftVPgqMslQ/8p7+iEOYEPPY6IHFRO7F&#10;Tcw34AH/pPLyfJhAJvvnQc6yXBVHGCz7NYeGxCSL6jJdxmeKbjcZB6clXAdXDFgmQx1jCSHEc1WM&#10;Tp196eq/qyRvoxirevtHMU5J2NzWRV5OnrO7+nIWrn0I7h1TmzJ0NKi2oRa/K9+EXu8w+K78auj4&#10;78vrOUMJjAs7Hi/GGJrJriKasdmA1c2SuX0TS/XzHzwT1nMIE2IeGz2wmMi9eB43PCk/GRP/y/Cg&#10;tjJWH3WTcJyDDF7CpSSNNnnKfZ6y+8yGcbDKEV2ZNGC1CfFskIlvR1861Pld97+JwaE2tK82zK9r&#10;mOtoZlvIC6j7cDxzTYRiGjVgod4tUO81lo7Li5QXjmL6w9nPoYebuLgJdI9KbtZhDlR1LHuL6Eae&#10;EbgHlig7NzGwwYBlc/jg8xzBhMSDjR5Y/dktRfMyZI7y8omZQLauL0CusrT93/HraAIx2rkUNkAD&#10;lrmJ5meYaM5TyRrd1ziiK/EMFfd6E0ag76JsMfI0ZIyq/+/2jg43eS/+EnKlgbLbGqx3c8hwyLuW&#10;jsvFGDvn4uf/xdB/h0Ce5vSkUQZCWjlQz4/ZVcQQc5WdBqxEQwj9HYe/Y3G/0YBFSEzYtguh0I/d&#10;UvxiEYd7DV/mbLxMbJ1kHmmw7Beh300ODYfpkLWW1GVqCm+3pMNJVzikK1PvDPGiuRNyA+RS5W00&#10;cYLyQg32UV4+HQnra+/4WDvN0XrvYfn78jEcno3hUidwdhKIHR2pJw1YxOS8zUZ6Jnz9o1Tx4fmm&#10;+ELRK5OQ2IhswPJd4U0kJe3LbtHCPYbLl5CLn9rWaD988CiDl3jRpUHgGzNt2RQhjQaspHecWeeQ&#10;rhYrUtS7Ec+37R2sd96BOopHsWlj8KHov2Ycxo0y3JF60oBFTGFrbrU+CV//WIv77HnHPm4T4jRN&#10;i/x7EwsSemBpwE/4+4rhy1xooReWGK9Melq46CJsiwHr8xTeaknnwXJpZzMasIrHhHeK6Un3HrYr&#10;Fe/LGcrz5DOJvJd24BBuFFd0NI5dRQwxy9J6dcScP5FckP7ugwdb3GcvcNgSEh/FGrBM5MHqza+U&#10;2rjLcPmS++dcy9p8sskJKxY60x0cBxMsqUcaDVgfqmTD+FxKCj2Hj+SiGWCgzEWG6zwkqUVPSG5X&#10;5g3SzPHZOC6EEE43tKECIcIMi+uWVJTMMRrWrCb5F4ctIfFhoweWGK96sWu08FdlfkveMixOOtvQ&#10;WNRjGxwOMHiJZxwdB5MsqMMyW3etLAY/RPPNBKvg0iJqHh/JRWNiw4AvYphn9HfgXt6ovA8gJr0a&#10;m3MIb/EdLvltXAiT/Yi9RQwyy+K6JWXAOtlinYzF+4Mf6AiJERs9sJJ8QKZtcb0KhwrDl5FdQUZb&#10;0uRzIE0Mlv+Uo0PBBgPW5ym+1ZIMI6QHVrYwkcA2jtx03VxQruwsisNZBi8xkUN4iwxRxe2OHRfM&#10;f0VMMtPiusW+PsvlC+KVubvFOvk7hywh8WKjB5bAPFj6uE2ZT/R8Fl4wOyfZSFy/Iw6nG7yEbGv8&#10;lqNjwIYQwjQbsJJM5O6SBxYNWMVjYmt1MWCtNFzvja4ouKa64kFlZhOUd1D2eA7hLcIdCAlRapoy&#10;n5swKgMTuObJlvfX3zhkCYkXWz2wmCdC32RcDC+PGr6MhH3enssXkoxPPw/SzmD5T/ghJi6OAQkj&#10;rUm4GpNTfJuJYXNDQtdmCGG20O6B5e8o/I7hen/hmJ5lV8J/ayxPjLcncvg2iisJ3GnAIibnbKtx&#10;sDXf6rZxXgzriuaWPztnor/e56glJF7ogZUNbozhGnuphBK64wXXHYdfGb7Mo46PgaRDVyak9ebC&#10;5EWSuCcxgVnpmFF1uiLFYmrXV5Ph0UuUYwZs3FdrcThcFZ+Yd5P/7sijzEkcvo2ykwN1lLHBviSm&#10;sXWMDYr5eocpu0PQ6X1FSALYasBiDiy9k3HZKe2fMVzq6ly+kEQC1t8ps95XEmLzpuPDIGkDVton&#10;/EnkwVrumI4kjHSDIsVgyuNOjCymQs0f8Dc7cO29KWGVh0Iuh6wO8adiVBavzCsgA1HOcb4nNGkc&#10;F0IIP/W9Fgkxia0f/eIOITzL8n6iAYuQBCjWgGVqMj2AXaOd0TFcQ7wDHsvlCy3jahSuJZ5fpxu+&#10;zP2YsG5yvP/pgWWWJPJgObWNu+/VMo2P4qJYZKhvxMAyxkDREjr4W1eVLYY3iHwgEa9w8TCuhLwL&#10;meI/U/+jPO+1P/oLrW9B2uNvRkF+C+F4D/4ub4vDNg5UdSx7i8SArR/9crhXO8X0TBBvr+9Y/j5+&#10;lUOVkPgpdrcXUwsohhDqn4i/hZeB7JRxpOFLSTJ3SRx/WgwvtzbKS7ZrcudBMVzdn4IhMC7Bay/G&#10;+FuQ8lssCQ+shQ7q6QMVcw6NlGFyMwQxNB0D6aGpPDGKHZqGe99vw62+EDO4kv/qI3YViQGbP/oN&#10;U/F8tLPd++opemMSkgy2emB18HeVI3q5MqbrnIr+uzCG64ihzHTI4j/xgkrDDnpJJp1Nu/eVLHDn&#10;q/i93Fw0YL3Hx3BRvGlwDIuR5ggN73UJobsbsgvK5GKfBMUVA9aH7CoSAzanXRhq+gJYQ0hExymW&#10;99EjHKaEJEOxBqwlButGLyz9CxTxfqiM6XLX4AX0Y4Mvt/Nx+EkM7bgtJX0/3fD96upETCcvx92t&#10;1FGmkNw71YafE1L+HpC3I/y5GCdHQwagnNMgX7DLSAiGO1JPGrBIHHO2mcrePJfDYrjGcZBOFneR&#10;vN9e4EglJBlsDSEUBijmGjDBBcrb1WPrGK51v2yBixfxvToLRZnyVeb6GOo/DVKVor4Xb4h9E7ju&#10;xIzcWy9Bfhrj9eY5qCPJH7TI8ompjUgo8y9jWjhNxDN2FH4eBDkasiekF6QFRHbclNBA8daSzS0k&#10;F5SEJ7+Dv1vCbiJF4IIH1iyM84XsKhLjnG1vC+tl1ICF94+kBfmV5X3zfy5uTkJIWrDZgEUPLDOL&#10;kyl4OUjC2QtiuJx4+N2D622H42W49kYNL7Zf43BDTOq6QUedLUIMwkkYsCZk5PaSnT7Xa3iuBmWG&#10;g8+fDbiHH1PxGvpcR3bAK0B3/4yxn8Rg9i9fCImDnRyoI72vSJxI1ETmDFjKS9xuu0H7YQ5PQpLD&#10;1hxYwgB2jzGugsyP8XoXQ17AwjWyUVJyokFkq/e4jFdfKi+PS5pIKg/W5CzcVL4HyisxXtLV3Gx/&#10;4iM4EIsht0OGYmzdR3WQtIJ3e2ccujtQVRqwSJx8YGm9+uKezRks33bvq6myMRaHJyHJUZQBCzfw&#10;MuWFNpiAHljmFtrSbxfFfNlvQz7BS280pH2Iie3WENmJRPIoHRtjff8APa3iZKhoxCNpYoZurwfj&#10;nEQ5+vyRkDN+vfw6YjCX/FN3Qc5R3lf3rtDVzyHTqB6ScnZypJ7clIDEic0G011MFIr5/o7K88Cy&#10;mYc4NAlJFh2hLuKF1cFA3Qawe4wiX/Qll1ScIWVtIFdAfuN7Uz0FeRULtEX1XmBtlZd3RXJ1SSL4&#10;bjHrRvK7pNFLRCZDa5SXyyYuPkH/rs3QffVXyK2QtoavI2FlLifH/wVkrxQ/5yX0WDyoauqJ5C2T&#10;5K9z/N+SqHd6Co3lhIRhRxoUCPkG8rEnzrQEYdhVeXk/dXO+A/3yIIcmIcmi46Eok3QTBix6YBlE&#10;cpzk8oUzlfdFsUXMl28NOdUXMVjJwm628rz5uqvkQwmuhn6Wp7DP10HX7+PnqBgvOzZj99Vy6HgM&#10;fv7a8KXexbXWO6ynL6Gng5WXN2yghVWUZ9GiRkTefUsakjQ+PwgxiAsGLLmnP2NXkRjfk2vxnhyP&#10;nztbWL1ddRfopxk5wfJueR39Momjk5Bk0eWBZYLueJi1xINiNbvJ2MtRdpu6VMWzo98W31u+2ICE&#10;Zf05xd3+qorXgJXFL9Z/gEjYa2uD13g2Bc8f2VBihP/8EW/QZjFdWnbRm+bLdMgs5XldileUeEct&#10;qO8VSggxyjAH6viRv7kBIXEiHx0zYcACF8Y4D4jKXzgkCUkeHQaslQbr11vxi5dpboQcoZLZnc5G&#10;zsMkdU2K2/eSP0mIbdKftQGE8TNXcr3h53WGLiFbNz+YEl2JF9MZ0Fc5jidBDvcnxlHzM8oHD/Hm&#10;lPA82aVxWj2ZnvL7mxAXccEDi+GDJAneVt4HHtsYgvd2Oz+nbtGgrB7Kj8qwGPGw/iuHJCHJY7sB&#10;S3If0YBldgG5ES+OE/3JWaeMq+NZ6OMfKW/j6/4iv2VM18tq0lsxDEsi0oMMlH0XxunMlD2HxPNx&#10;tIifA2+o8kILuyrPk62uN9s6iEyaxfu3NoxPDFZzfYMYIcQR/IWrC3MPGrBIUnM2G5GPTLsrfXmw&#10;zotxXhqVhzDHWMkhSUjy2BxCKPRkF8WyeJyBSeRPlJdUPavIgriQgb5eib6uws+jYricGBQWZPSe&#10;2gA9/0B5OZ720Fi0JHU9P+W6k1wz7/pCCEk3wxypJw1YJAk+Vd5Hmg4W1k02WyragIW5Uhccznag&#10;Lxg+SIglNNVQhslktd3ZRbEtGsXzqDzDKrhIDHkZaetjMV3no4zfU+INdCDkTk1FPg35ti6XfUII&#10;sQAXwgclbHscu4okMI+QHW3/Y2n19tRUjnyUa2N5V7yHvqARmxBL0GHAWmGwfjRgxctlKgXJoSPw&#10;nEp34vb6VCovWbVpMv+yF28iyBn4uRvkPvlPIRZMklz8FeXl0tod5Rwhu/fxMUUISREueGBN4IZC&#10;JEHesLReI4stIJcvyDrPBe+rOzgMCbEH23NgdWYXxbrYlrCn45S3U93wjDRbEj6fmKXdhfytmW9Q&#10;5pKM1/IW76qvdP4BDidD7/LRYFvI9v7zrfYjghisxGNLDIviCTjf//JKCCFpxgUDVis8u3fEM5le&#10;WCQJ3rS0XrJb/CDZUbiIMsqU/d5XsivxgxyGhNiDDgPWEoP168Quin2hvQQvJNkJTFyWe6e8uZIM&#10;+tiMerXcqrycXwMNlS/PhRd4R33j/hKj1GRfCCEk67gQQijvyQ8xN7odxyvwHF/EbiMx8o7yPnI1&#10;s7Bu+0EiGbBwP0me4586oP87mbydELuwPYSwI7sokUW27HAmuXvSbtg5HW19I6N9LOEQx0LWGrrE&#10;73CNFbybCCGEbGYB68oOhMo3HpwDmYh6nwRpwh4kMc3XJNdwtaXV26eIvx2t7N95UAyHt3EUEmIX&#10;OgxYJq3S9MBK7oU5EYcDVHqNWL9FG+/PeB/LhKhEeTsw6kR2armRdxEhhJAtMMzBOndVXj7DFyR8&#10;il1IYsJWj/b9ovwR7h1Jo3CaA3r/O+bK0zn8CLEL2z2w2rCLkgMP7Y+VZ8Sam7Km3YS2XcEe/m8f&#10;v6i8EI7HlfelqRjEm+1QlHlmlnKKEUIIicSODtdd5kbjsBD/DaQZu5IYxlYD1gCM/z4R/u73ys6Q&#10;yPrcwqFHiH3YngOLk4KEESMWXk7fUt7uhNunoEmy2+Cv2bNf62NJGv5D9HMv5XlkSX/Ll2X5d/t6&#10;z4mlyvPYkqPskifhpu9DXkc506hNQgghARnmeP1bKG8zlKPx/jwZ78AJ7FJiCEnkvgrSysK6HQS5&#10;N+jJuFfyOBzjgM4/xD39CoceIfahw4C11GD92rGLkgcP8Kl44eyFn09C9nW4KZehLVexRzfbz3Nw&#10;uNMXQgghxCTbpaQde0I+EG8sHG+jBzIxMD+T3aNfw8/vWFi9g1UIAxa4wRG138yRR4id6AghXEY1&#10;ZuLluVB5id1dfKCvgZxE4xUhhBBiDWnKISXJqGV332dy+UJ3di0xwL8srddBQTc1wHnfVxHzZsXM&#10;bMjDHHKE2IkOA9ZSqjEb1FRXrIech5+lyp3k7pKMfg/U+wH2ICGEEJI8WMhK+F3fFDbtUIikXvgO&#10;e5lo5kVL69UNMjzAPd9ceSG3LnCjeL1xyBFiJ7Z7YC1nF9kHHup/w2EnyBMWV1Nc+CXfVR71Hcte&#10;I4QQQqxhW0iTlLZNdip8Dgv2q5jgnWjkI8h8S+t2UIBzfqbcCBuugdzB4UaIvegwYMnDdKOh+tH6&#10;bevTvbpiHkSSMB4OmWRZ9WT3xL1Rv59BaAQlhBBC7GJAytsnxrlLIC8ypJBomnfLWusZS6t32Jb+&#10;T9wDORxc2f37Nq4dCLGbog1YElaGw1xD9fuCXWT9C1VepjtACpAZCVdHDGnHQXZBvf7D3iGEEEKs&#10;pGdG2in5fqqxgN+TXU408A9L67UPxniHLfz/v4N0ckC/KyG3cJgRYjdNNZUz01D95rCL7MfPjTVG&#10;eSEBJ0LiNB5JqODzysvLtQPq8aj/lYoQQgghdtItQ23tA3kVC/xT2e2kSCSR+xoL6yW72jeY9w3j&#10;fmccfuqIfu/CGuJLDjNC7GYrTeVMg4w0UL/P2UXu4HvjPSiCF5Z4Zf1I+YYlzZcSA9XrEMnF9SSu&#10;O53aJ4QQQpyhV8bau7Usjv250QWYt2zgECAR5tkrMIZeUt5mAbYhYYSP1/0P/u6E4tHkQi64dZAb&#10;OMoIsR9dBixJLPgjA/V7l13k7Et2PA6XieAFJl8f94eMUl7y92GQzkGLUp4h8zN/nL0NeQflL6OW&#10;CSGEECdpl9F2/woyBPOi4zCP4S7eJApPK0sNWBjXTetFQRwL2dcRvd6Nus/g8CLEfnQZsEyEjIk3&#10;z9vsIvfBC2GW8j2zav8bXnItledW3xbSBiLb68pkTr5KLlHe7pYr8LerqUFCCCGEpIQS5YUUHoY5&#10;zmyqg4RE8mDdZmG9ukD2hrzmz/PFSP0HR3Qq3ldXc2gR4gY6DVhidOigsW7P48W+iF2UTnzD1BRq&#10;ghBCCCEZQ/IC/QeL/EN9j3VCgs6fZ2LcvI+fu1lYvaOVb8ACVyp3QoXpfUWIQ2hJ4o6bfi0OD2mu&#10;263sHkIIIYSQ1LGeKlB9IW/m8oV9qAoSksctrddRkvfKT9x+riO6pPcVIY7RVGNZ10BWaSrriZrq&#10;iufYPYQQQgghqYO7THu0h/wTC/7DqQoSAlsNWGKU3R1SodxI3C7Q+4oQx9BmwBKXVhzO1FDUPyEn&#10;sWsIIYQQQlLJWKrgK1pBnszlCz+mKkjANZdsbPS+pdW7X5nZmd4E9L4ixEF0emDJA1WSdJdC5kX4&#10;8wnKM4CVoJyV7BpCCCGEkFTyor94JB6ykc39uXzhDKqCBMRWL6zBDulwDL2vCHGPJiYKxQtYviaJ&#10;IesgyDBId0hr5e0wJ8m7v4R8AZkK+RTyGh4g49gdhBBCCCHpB3PFu3E4hZr4Bj/DnPjPVANp5P7Z&#10;VnEzpGIQZ4lBuNfmUhWEuEUTqoAQQgghhMS8AO+Bw0eQbtTGN6ARiwS5h95Tdu5G6AK/xz12KdVA&#10;iHs0pQoIIYQQQkicYPEo6SZKlOeVT77O7bl84SyqgTTC41RBJBZCrqcaCHETGrAIIYQQQkjs1FRX&#10;iAfJKOWlkyBfR4xYDLEkW+IhyCaqITRX49mzhGogxE1owCKEEEIIIYmAhaTk8dkTcje18Q3uzOUL&#10;x1INZDP3juwA/29qIhSStP02qoEQd6EBixBCCCGEJLkQXwY5DT+PgMyiRr42T38gly8cQlWQzfAA&#10;VRCKy/GsWUM1EOL2i5EQQgghhJBEwcLyaRwGQ65U3q7VRKnmkCdz+cJeVAVpgL8qb0c90jiy4z0N&#10;foQ4DnchJIQQQgghVpHLF3rhcAVEPLOaUSOqBrJ3TXXFBKqC1LtXxChzAjXRKCW4f56lGghxG3pg&#10;EUIIIYQQq8BCcw7kp/g5BPIYNaJykGdz+UIPqoLU436qoFGep/GKkHRAAxYhhBBCCLESSfIOkUTm&#10;IyD/yrg6BkCeyeULbTgySB1ehMymGjbLBsivqAZC0gFdsgkhhBBCiNWsmlM9F/JAq175t/DP3SBd&#10;M6qKnpAdoIfHoI9NHBlExgHGQxf83IfaaJA7aqor7qEaCEkHzIFFCCEpJpcvSNjJCF92gQxV3lf8&#10;9pDlkOchBUzuFlBbhBBHnmtb4XAG5LeQLhlVw3V4bl/I0UD8e2IgDlO4tvsGSyDbcY5DSHrgQ44Q&#10;QtyfuMouVb0h/SDbQLZXnqFqF//fjfFXTO5+QE0SQhx79omB/hrI6Rmd056MZ/d9HAnEvx/kg9TB&#10;1MTXuAD3yPVUAyHpgQYsQgixf1IqBqptlZfMuD+kD6Sv8gxWcpTduorJabgR0huTvHnUNiHEwWfk&#10;KBzGQHbKWNPXQPbBs/tdjgKC++BoHP5KTXzFVMhQ3B9rqQpC0gMNWIQQYtcEVLynxHNqZ8gOyvOk&#10;ktCArQxf+ieY5HEnI0KIq89OeUaep7ywwlYZavosSB7P7/kcBZm/B+Rj10xId2rjvxyN++JJqoGQ&#10;dEEDFiGEJDvh7IbDkZADIfsnOPG8FxO9U9gjhBDHn6nb4SAJm/fOULNflXcInuHrOQIyP/6vxqGM&#10;mlAv4H5gOCUhKaQpVUAIIYlMMkdA/o6fcyF3QGSb+CS/mg5hrxBCXAeL1sk47Ae5QHkhdllgX8hV&#10;7H0C7oRkfXfKdZBzOBQISSc0YBFCSMzk8gVJOCw5S75n0XO4I3uGEJIGaqorNviJmyUc++2MNPtC&#10;vFuOYO9nfuxL3qcXMq6Gm6GHCRwNhKQTGrAIISR+Csq+EO4P2S2EkJQt5mURK6GEVypvs4q0c18u&#10;X+jHns88t2W47XOUlwePEJJSaMAihJD46WJZfaZALmS3EELShu+NNRo/vw2ZnfLmdoI8nMsXmrHn&#10;M80/INMy2vYLcL8v4xAgJL3QgEUIST2YzLeA9IUMgPSEJO39tNgCtUiOiJcgZ0CGY8I3gyOFEJJW&#10;8IyTROfDIU+lvKnicXYZezzTY128Df+UwabLPf4wRwAh6Ya7EBJCUocYq3AoVV5i2z0hfeqdshYy&#10;FvJvyKOY7L0fc/1kkrVPjJeUyax4WX3gy1uQd9HulRwthJCMvR9k7isJnm+ANE9pM+WZvx+e8a+z&#10;xzM7zsUbbxakdUaavAGyG8b8WPY+IemGBixCSJombCNxuARyWMjnmyT5vQwTn3/FVE/xADCRbFcW&#10;LeJJJXlfxkPGKc9QN4HGKkII+dpzWHYqfAzSLaVN/Fx53rXL2duZHeMVOPw0I82VxO3nsdcJST9b&#10;UQWEkBRM0mQBcjPkRxGLEC+t51HO4zj+DJOgLw1XeWaRf18DmQiZ5B9FZOv4Saj7Go4IQghp5CFa&#10;XfEKnvl74OeTkN1S2MRtIDdCzmRvZ5ZbVTYMWJLb7nJ2NyHZgB5YhBCnwQJEwgTlK3p3jROh72Nx&#10;U22wzhfhUB7wdPGmek39z5tqPOq2gD0fH+WVJS1w2B7S2f9PYiSUJLGLRMpKq+jdRoi775BWONwF&#10;OS6lTTwc74xn2NOZHd8v4nBAypv5A4zxv7K3CckGNGARQlyemB2LwwNKfx6TVf6k/yVD9T4eh4cC&#10;nn4+6vEH9nYylFeWiLFRwlLbbuE0yam2qBGpaei/0/hFiDXvkytwGJ3CpslHmWF4jyxlL2dyXEu6&#10;gjRvXFCFsX0Ye5qQ7MAQQkKIq5OyHypvtxkTu6nKF/mncQ1TRqzpIc4dyN5OhvLKEjE0BvGU21p5&#10;HoDdI1xjc8avxUGkrLRqPXuKkOLBs/5KPPMlvPsvKl27dPdWXsJ6hhJmE/G+kzQDg1PYNvnYeDa7&#10;mJBsQQ8sQohzYJExCoeXfcOBSeSL9d5Y2IzTXP+uOHwR8PQXcP2D2evxU15Z8iEOO1tezeV1ZIXy&#10;DFsr6siSOv+fhD1+6cu82t80ghHytedzCQ4SjtQqZU07AO+Sf7OHMzmmz8DhjhQ27WKM6XL2MCHZ&#10;ggYsQohrE7EuyssF1TOmS34GGYFJ0hLN7ZDy2gc4dSquvS17Pl7KK0sG+n2fBRb4IqFG4v0lYY1L&#10;/ONa/xzx2M75IgbYPv74lXPehJxfVlo1nyOHpOQ9szsOVZAuKWqWbPQhuxKuZg9nbjy3VJ7nd5p2&#10;3PwEsgvG8zr2MCHZgiGEhBDXGKPiM14JYjySrah1J/idooLtfNUfk8/mnKTFzsgMtbWrL8Mi/r0Y&#10;+wZBRnHYkDSA5+27eO5K4msJIU+LEWs7iOT0G80eztx4Xo3xfAt+XpWiZhU4LyIkmzSlCgghriA5&#10;qXA4KoFL/wjXPlpzmZMDntcM0p+9Hzs7UwWhGFleWTKSaiApWvR/rLzd2+akqFlleJdtz97NJH9W&#10;Xih5GrgT9+dr7FJCsgkNWIQQJ8CkWzxGb4j45xIa9S/IPyAfRyzjj6hDG41NmhDi3EEcAbEzjCoI&#10;zbeoApImfCPWfv47JA1I3shb2bOZHMuyE+49KWiK5G/8DXuUkOxCAxYhxBVOUOF30fknZCQmbn0g&#10;34F8DzLcL+f5kGVJzp9LNbbn0xDnbsfuj51tqILQ9KIKSAoX/hLuvb9KjxHrO7l84Uj2bCa5EbLB&#10;8TacjXtyMbuSkOxCAxYhxHow2ZYNJy4M+WcXYpJzCOTtBhYkk3CQnaZuC1nmr1CXfpqaRQOW3Qyg&#10;CkLTkyogacQ3Yh2qvE0O0sBNfmJvki1k/uLyBl5/w734BLuRkGxDAxYhxAUOhgwJcf7VmORc18iC&#10;RL5CngN5PES5En5xsaY2iRFtY8Bzh3IIxEd5ZYnstNeGmggNF8QktfjhhPLhY1UKmiMepr9kr2aH&#10;XL4g77UHHV77LYWczZ4khNCARQhxgdNCnPse5PKAC5JNOJwK+SxE+afq8MLytzKfHvD0wRwCsdKD&#10;KojEEqqApBk8t9/CoRSSht3PJKF7N/ZqZrhDeakQXEW86mezGwkhNGARQqwGE+y2OHwvxJ9c5HtX&#10;BV2QLMfhJMimgH/SXHmeWzoYH/C8vr4eSDwwlxMhZHPvDMmt+JMUNKUdZDR7NBPzqNNxONrhJsiO&#10;g2PYk4QQgQYsQojtHKaChya9i8XFCxEWJG/i8JcQf3K6ph0Jw+xEyK3P44NeCdFYSRWQLIB3xiM4&#10;XJmCppyJd9kQ9mh6Qf+KB/cfHW7CWhmnvsc8IYTQgEUIsZ6SEOfeVcR1LoEsC3huR+V5bRVLmETu&#10;XGTER0eqIBKLqAKSIcSA9ZjjbWgG+R27Mp3k8gXJ2ynGVpdzOspadTl7kxBS96FACCE2c3DA8yRs&#10;8PGoF6mprvhSeVtMB+UMDW0L44FFA1Z8tKcKot1GVAHJzGD3PEJOgbzreFOOyeULu7JHU8lVENf7&#10;divIuexKQkgtNGARQqwFk+qBOPQMePp/sKAodgF9K2R1wHN3Rf12LvJ6YTywuBNhfHA3vWgsoApI&#10;lsA7R8Jmj4TMd7wpV7M3Uzd/ko9/56ekOWcyDyghpBYasAghNjMyxLkvFHsxLEYW4vBAiD85pcjr&#10;ScjVFwFPH8bhEBvrqYJIzKUKSNbAc1zG/bGQjQ4345BcvjCSvZkO0JddcLgP0iQlTeoAOZ09SwgR&#10;aMAihNjM8BDnvqnpmmF2ujkOE8VmRV4vqBfW9rhWcw6JWKAhJhozqQKSRWqqK17B4XLHmzGaPek+&#10;mCeI0UrygfZMWdPOQ9u2Yg8TQmjAIoTYTBivo3c0LUTew2FswNNlt7r9i7zkxIDnycSNOxHGw1tU&#10;QWhkp6gpVAPJMBKG95zD9f9uLl/Yg93oPGdBvpfCdvWHnMDuJYTQgEUIsZkdA573eU11xRKN170v&#10;xLnHFnmtMHmwBnNImKestGo8DhdAPlaeNxZ3QGqcD6A3hl6SzOIndT8RMsfhZlzMnnSXXL4gH/3+&#10;kOImXkovLEIIHwKEEFsnYq1xGBDw9LGaL/8o5AYVLH9EKepawOIlav6TMDsRikHvSY4O85SVVl2P&#10;w/V1/1t5ZUlHHNo1IJKfo32df7f2/y1bl7f0/1tb/3db/98t/fPSwv9x1JCsI7vZ4n1wGn4+62gT&#10;jhQjCNrxCXvTuTmTvFMeUenehGRb5Xlh3cseJyS70IBFCLGVISp4AtKPNS9C5mAy+Dp+7hPgdEmW&#10;Kslvo+bgCmPAYiL3BCkrrVqMw2KdZZZXlrRX/zNmdfB/t4J0rPO7g39s6f9u7f9u7/+7vkEt7t2a&#10;xIvwDo4QQv77/ngO748K/Cw42gTZue5U9qRzXKvC5Q11FfHCehD3GT1+CckoNGARQmylT8gFtG7E&#10;02mfgOcerqIbsGZAVinPQNEYNGCljLLSqqU4LNVd7ma8xcTglfOlUwO/O/vHIAawtf599zTkBrRj&#10;BXuTkK/4DeQgyCAH635CLl+4rKa6Yja70Q3QX4ficG5GmksvLEIyThOqgBBi6YRMvl7/OeDpozDZ&#10;fkvz9bfBYWrA08fi+jsXca0PcQjy9+sgrfnlkZikvLJEdruU8EcxZLVQnvGrlpUQyTf3RVlp1SZq&#10;i5DNPte/hcOrjs61y/GeYT4sN8ZZd+V5oXfNULM/gwzhXIiQbEIDFiHE1knZaByuCHh6T0xk5hmo&#10;wzgcdgh4+gDUYXrE6zyEw/EBTx+K60zgCCGEEOvfY/IRxsVQwhpIH7xrVrEXrR5fso6rghySweaf&#10;gvF5L0cBIdmDuxASQmylZ8DzJJRpvqE6PBXi3MOKuE6YEEiGERJCiBuUQb5wsN4SSnw8u896JGzw&#10;kIy2nTsSEpJRaMAihNhK94DnzfO3LzdBXAasMDs+DeXQIIQQ+8G7STZ9+KWj1T+XPWgvuXxB0g5c&#10;l2EV1ObCIoRkDBqwCCG20jHgeQsN1uEdyIKA5+5XxNfAMAYsemARQogj1FRXPIzDCw5WfTjeaXux&#10;B+0D/SKbvjwC2TrjqqAXFiEZhDc9IcRWWgddHxhceGzE5Oh5/PxxgNMl6fUeKtpuhFMg6wM+k3cI&#10;WzjaIB8rhvh/O1h5u81tgEjOrr+hnTM53AghxBjihSWbdTRzrN5nqug77BJz3KjojS1wR0JCMgiT&#10;uBNCrCSXL8iuOjsGOPXxmuqKHxqsx8k43BPwdNl6/KqI1xmvgnlXrYG0wXU2bKYcMYLJ1u07QUYo&#10;z6i2u/J2lGsIKed8lPdHjjpCCDH2LhmjPIOQS0gS915+KCSxYxwdicPfqImv4I6EhGQMemARQmyl&#10;XcDzVhqux4shzt0fclXE60gYYRADVgvITpjEiuFpG8jAesftIc1DXFc8Av6A8l7DBPA9DjtCCDHC&#10;5cpLjN7WoTq38ut8O7svefCe7o3D3dTE16AXFiEZgwYsQoitBJ3kbzJZCQmvw6RxkvIMQ42xF87d&#10;Gn+zNsKlwuxE+IHmZkqI4SkQGrAIIcTMu2Q+3g/XqOgfOZLiZEUDVuL4qQAeVN4OkeTrSC6sB+mF&#10;ZZbyyhJJ7TEcsp3yDIddlZevVkTSaMiH52Z1jvXnmRvr/FvmyfU/QNd6eq6ArFNexIF4gcoH22X1&#10;zlmuvNQbq31Z5/+drAmW+Ocs8/+29pz6111XVlq1gj3rHjRgEUJcfz4tiaEu/1LBDFjytVpC9l6P&#10;cI1PEtb3bhxyhBBiFMlddDakh0N13j2XLwytqa74lN2XKBcqz8ubfBMxppwKuYOq0E95Zcn+/vg7&#10;UIXz8HehbbU/xbhWayTbVG9tUTeEeqn6nyGu1ogm1BrdlPqfMa2Wuga42mstrfPvTQ2sZRY3sNbZ&#10;tJl6KPU/Y51qoG7/rV9ZadW6rC0QCSEky0gY4c8DnruPctOA1YPdTAgh5qiprliVyxeuxc+bHKv6&#10;SZAy9mAyYMzsicNvqYktIl5Y90b0gCebobyy5Dc4XJeBpoqHWIc6/667E3r/lPRl3X+KZ9vaev9e&#10;U+ffdb3WlPqfN1wtdQ1qdY1ndQ1nK+tco255dcuqa+yra+ira+STa80tK636qj40YBFCSOO84j+o&#10;g2x8sXfEa0zyH9hNE2pjS3YzIYQYR5K5izeDSx8Njs/lCxfXVFdsYvfFC/Qu4VgPc83WKH2V54VV&#10;QVXoobyyRCIKrqMmUkkrX2rpYHl9N2I8jsPx0rLSqn80Zf8RQixlmS0VwaS9BodxAU8fhQlnkwjX&#10;kC8LUxNs5iwOOUIIMf4+kS/P1zpW7X6QPdl7iSD5xwZSDYG4WPKQUg3a+DlVQCxBbFaSf+1v5ZUl&#10;e9OARQixlQ0Bz2sVU32ChgVKgtXBEa+RZBjh/3HIEUJILIgX1kLH6nw8uy1ecvmC6PwEaiIwtV5Y&#10;RA8HUwXEMsR2dR4NWIQQ12kR03VeDXHuXhGvkVSS3Psgt3AoEUKIeXwvLNdCnY6J4l1MogFdD1QM&#10;h4sCvbA04O842JOaIBYykgYsQoitBA0hjGuiEiYxe1QDVlweWJI08V3I9ZCdsZg6GbKOQ44QQmLj&#10;VvX1JLq2I4tZhhHGQC5fkHxXD0LaURuhoReWHvpRBcRSetGARQixlaAT+9ZxVKamukJyRE0LeHrU&#10;RO7jNFZZDFKTIVWQP0HOgxyhvPDG1mjPHpALIGM51AghJF7w7J2Pw0OOVfv77LlYuAwyimqIDL2w&#10;ioc7UxNbacodLQghthLUA6tjjHUSL6wBAc4bgslTRyxQFocsf4IKvtthLQuU57k1wRcJQ5wImYnr&#10;b+AwIoQQa7kRcopD9S2FXMRuMwfmDvIB7FJqoii4I2HxtKYKiK3QgEUIsZVVAc9rE2Od3lDBE6ru&#10;DvlXmMJrqitWYvI6DT+3CXD6+5CD/R0SCSGEOAae3+PwzJf3yt6OVHl71HcQ6j2Fvacf6Fa2shev&#10;PEbIFI94Yd2NsbqWqohES6qAWMpyPiAJIbayNOB5HWKs09shzh0R8RpBwwh70XhFCCHOc6dj9S1h&#10;lxnjz5D+VIMWmAurONpTBcRS5tCARQixlUUBz+sSY50+VsE9w/aIeI2gidx7SJgihwkhhDjNY5Al&#10;DtX3UHaZfvA+F+/u46gJrVzgJ8Qn4VlCFRBLmUsDFiHEVoIasDrFNUGpqa5Yr7zQvSDkI14mTCL3&#10;IRwmhBDiLhI6jsMDDlV5f7xzGV6kEehzAA63UxPakXQMJ1ANkVhFFRBLmU0DFiHEVhaFODdOL6y3&#10;Ap7XF5PSKLu40IBFCCHZwiUDlhivvsUu0wPmCc2Ul/eqHbVhhEvphRWJaVQBsZSJNGARQmwljAGr&#10;c4z1eifEuVHyYMlOghsDnjuUw4QQQtymprpC3iufOVTl/dlr2pAdB/eiGoyxraIXVhQmKYYREjsZ&#10;RwMWIcTaOX2Ic7vFWK//hDg3dB4sLGRW4zA14On0wCKEkHTwiEN1PZDdVTy5fEEMV5dRE8ahF1ZI&#10;ykqr5EPqE9QEsRAasAgh1jI3xLld46pUTXXFTBwWBDx914iXGR/wvGEcJoQQkgoecqiuu+fyhbbs&#10;suhAfxIy+CCkmcPN+ALyRwfqSS+saFytmAuL2MX8stKqSTRgEUJsZUGIczvHXLegidx3jlj+xwHP&#10;2waT4K05VAghxG1qqiskfHycI9UVo8so9lpR3Ky8JOMuczLkSuVGqBm9sEJSVlolYc0/gqygNogl&#10;/EP+hwYsQoitzAlxbpeY6xbUgNUPE6ZOEcoP6oEli4jtOVQIISQVPOVQXfdhd0UD84KjcDjF8Wbc&#10;UlNd8SxkMX5XOFBfemFFoKy0Sp5JwyFjlOdxF4Y1yjNuSuTCdMhHjchU/7xaWeLLSvYE8blN/oeW&#10;aEKIlWBStAKTPHFdbhXg9O4xV++DEOeKF9bLIcv/JMS5g5U7X+0JIYRsnr9DLnakrjRgRcDfnXiM&#10;480QL/EL6/z7JsgvlLdDpc1cBP3fj/nlRo7E4JSVVolhqSBSXlnSW3l5ZztAOkIW+6cthyyDLJXf&#10;+JtluuuBa7fBYWv/2nJsDZFQ5ub+f9vK/3cLf+3Q2j9PwnWb+ec08YtrWW+8dqzzO+j/J2W15wiJ&#10;jesxrj5UigYsQojdSB6sgQHO6xFzvd4Lce4uKrwBS0JJNqhguTEkDxYTbRJCiPtUQ+Yl8E6Lwp4S&#10;wl5TXbGW3RYM6EsWvHer+L3GdSJeNT/2N5z5L/g9H227Bz/Psrzu8sHvh5BHORqjUVZaNRuH2Qld&#10;W0IZRRbZqBvfwNbcn7u38/9zrRFNot5qjV1iXBMjmzwPOtT7b0KtwayusazW+Fb73+peo9ZAV/v/&#10;1b1WO+V+xJ08ayQf21W1/4EGLEKIzYi7chADVp+Y6/W58r4yBfnyEjoPliwIMBmc4k+2gkzICCGE&#10;OI54huDZ/wx+nuZAdWXBtRvkLfZcYMSL5VDH23AhxmlDeTqvg5yp7E9KfznuscfohUV04xvYallo&#10;U93KK0s2Z9zakuFL/r9abzYd/594x21V57z6hjXx2pP7Urz6JI3MRMjrkL9Bt1/TJw1YhBCbmRfw&#10;vN4xLzI2YQIkebD2D3D6LhEvI2GBQYxT3ImQEELSw/PKDQOWIIncacAKAOYM8j7/g+PNeA5yy2bm&#10;RdPQxkeU/Xmmhip6YZGMUVZaJV5MtV6TNa63h0ncCSE2Mz/geT0xcYr7eRZ0p8DBEesWNK/V9n5Y&#10;AiGEEPf5t0N1Hcnuahx/97sHVbCcnrYiO0OfLB/wtnBOuSNtuTyBOSMhRBO8eQkhNjM34Hnirhp3&#10;IvegBiyZsPaLUH7QnQgl5r4vhwohhLhPTXWFGAo+cqS6o9hjgbgckne8DadIrqtGxq5sQOPCTpq1&#10;XliEEAehAYsQYjPzQ5wbdx6sMDv/RclTFWYnwiEcKoQQkhpedKSefXP5Qi921+aBfsTId7Hjzbit&#10;prrimYDn0guLEGIU3riEEJuZG+LcuCfR40OcG8XANAmyPuC5QzlUCCEkNbziUF0ZRrgZcvmCJC2+&#10;X9mf2HxLyMe084OeXFNdITnRXnagXTJv+h5HKSHuQQMWIcRmpoc4d0CcFcMkbWmI+g2JUP46HCaE&#10;mIgRQghJB286VNc92F2b5VrIIIfrvxbyY8xHVof8u2scad8VHKKEuAcNWIQQmwljwNomgfp9bLhu&#10;Qb28GEJICCEpoaa64ksV/ANG0oxgj32TXL5wIA4/c7wZl2Esfhjh754PMT9Kkl3QT4dwtBLiFjRg&#10;EUJsnsQvwmFZwNMHJlDFSQHP6xex/KB5sOiBRQgh6eI1R+pJA1Y9cvlCexzucbwZEsZ6Q8S5m+xU&#10;eJ0j7RzNEUuIW9CARQixnaBeWEl4YH0W8LyouwQGTRTfDRPmThwqhBCSGl53pJ6d8P4ZyO76Gjcp&#10;t3cHXgI5qaa6YmMRZTwKmelAW/fE+N2fQ5YQd6ABixBiOzYbsCYHPK8tJkgdIpQfZidCemERQkh6&#10;eN2hutILywfv+sNwONXxZpxVU10xo5gC8PeyCc1NjrSXubAIcQgasAghthPUy6kNJo7dYq7blBDn&#10;9otY/pqA5zIPFiGEpISa6oqpOMxzpLq7ssf+a7zqjMMdjjfjEYy9RzSV9RfIYgfavD/6jrtpEuII&#10;NGARQmwnjJEo7jAG+UK5LuC5fSIsYOQLJnciJISQbOJKHqzh7Kr/cgukl8P1l5A/bYnnMYdZjsPt&#10;jrSdXliEOAINWIQQ25kc4tzBcVYMk7MNOHwe8PSoidzH29h2QgghxnEljHDnrHdULl84GofjHW6C&#10;JF6XvFe6PabEqLfGgfYfgj7chY8cQuyHBixCiO2EMWAl4YUUNE+E6Z0Ih3GoEEJIqnDFgNUnyxuJ&#10;oO1dcahwvBnX11RXvKy7UJQ5H4f7HdHBRXzkEGI/NGARQmxHkrivD3huEgasL4JO8COWH9QDaxtM&#10;orfmcCGEkNTwEWS5I3XNshfWGEgXx8fZ5QbLv0F5Hl628wPMowbxsUOI3dCARQixGj8PVNBE7kl4&#10;Ic0OeJ5pA5Y8z5nInRBC0vP+kzD19xypbibzYOXyhR/iUOpwE9YqL3RwjcFxPAmHvzmyLv4NnzyE&#10;2H+jEkKI7QQNo0vCCymoB1bfiOXLTlRBJ5bMg0UIIeniXUfqmbkwdn/XwT853ozLa6orxsZwnRsd&#10;0cfJ6NeefOwQYi9bUQWEEAcYp4J94WymPCPOxzHWLagHVvcohcsXeEymZCfCIOEZ3ImQZJbyyhIx&#10;XksuGgnlWQSZVVZatZGaIY7zjiP1zOL75yb/meMqkmPthjguhLnM65jLVONn3nKdyHvkV4qeWIRY&#10;Cw1YhBAX+CTEuTKJjtOAtSDgee0xeWuOSdy6CNeQMMIgBiyGEJJMUF5ZIkaqPXzZ1b8/+tc7bRHO&#10;uw/HK8pKq5ZSa8RR6IFlIXifH4rDiQ43YQXkJ36YalyIF9bDDujmLPTv7w3syEgI0QANWIQQFwhj&#10;kNoN8liMdQszwclB5ke4RlADHj2wSOoorywRDwfZ3nyEL3KPDwzwp7Ir2nmQg1DGt8pKq5ZQm8Q1&#10;sIiehsX0l8r+JOFdZDc+1HdB2vsE7WyvvMTtLvMr9NXUmK/5OOQ6FT0naFy0gZwNuYpPIELsgwYs&#10;QogLSALQ9QGfWSNirluYRbHky4hiwAqayH0wJtZNMCndxCFDXKO8sqQXDtsqz5NwB1/Eq6NXkUXv&#10;qLwv/6dRy8RRJIywxIF6yv36ShYeVyp6XksbqIL8Je6LyqY8mKPcojwjlu2cg7regDqv5uOHELug&#10;AYsQYj0SdoeJhHhh7Rrg9F1irl4YD6zOEa8R1IDVSnlhVNM4aoh1K77KEvmq3U953lO1sm2d360M&#10;Xv4UXP93ZaVVvDeIi3yk3DBgDVIpN2BhLrIPDj9zeUoFOS3BD11iOLtCeV5ONtMNchLkDj5+CLEL&#10;GrAIIa4gW4kHMWBJGEM/TM5mxFSvMAasqCEgtTsRtghwrnivcJFOYqWOcUqkjy+9leelUPvvjglW&#10;sQnkx5Dfs7eIg3zoSD23T3MnYG7REoe7HG9GAfOjeUldXPJKQY934+c5Dujq16jrnagzNwMhxCJo&#10;wCKEuIIYsE4PeK7schOLAcv3DluJn60DnN4l4jXC7EQoBqznOFyITvzwPvGSEg+/WkNVX1/kd0cH&#10;mnGwogGLuAkNWHZwJWQ7h+v/MOYTj1tQjz8qL8dUEwfG8xGQv/MRRIg90IBFCEnjBF48tZ6MsW7L&#10;VDADVq6IawTdiZCJ3EloyitLZPwObEC28Y8tU9DM3djTxFGmKG/XONvDrgaltQNy+YJ8GPu1w02Y&#10;CznXhopI8njo82/4WeqA3n6jaMAixCpowCKEuILkAJHtnpsFOHdkzHUTA1b3AOd1LuIa4wKeN4RD&#10;hdSnvLJEvnRLSN/mjFQ9MqCGdtBDv7LSqhkcEcQlJITJzwM50vKqptKABd3LeukvAecftnIGxtFC&#10;i+ojG2u4YMDaG/0/Erp7i08iQuyABixCiCsT+FWYRLyPn7sHOH2UTDhlx5uYqrcs4HnFGLCCJnIf&#10;xtGSTcorS8TDb0AdqW+k2ppa+m8IJA1YxEXEC9l2A1ZLvHu74d37Rcp0f56Kf4MYndyHPnnGsjnd&#10;6xgrHzqi1/Mhx/ARRIgd0IBFCHGJN1QwA5aEWUi40Dsx1WtpwPPi8MCSJPY5TA5rOFzSRQMGqvrS&#10;jlpqlD5UAXGUTx2pp+TES40BC+9TMXpf6XAT5ijPAGcjt0DudkCHpRgH22Be9TkfQ4QkDw1YhBCX&#10;eDPERGxfFZ8Ba0nA84pJdD0NsgrSKsC54oX1OoeLW9BAFdvimhAXGedIPcXgU50ivd+mguW4tJUz&#10;Zec/S+v2COQ6FX2H5rhoqryk879WhJDEoQGLEOISb4Q4dx/IDTHVa3nA89pHvYCfA0V2Itw1wOmD&#10;FQ1Y1lFeWdLVX9wN8KWfooEqbtpTBcRRJjhSz/5pUTjeuRI2dpjDTbAudLDevGY1dHwXfl7ogC5P&#10;R12vQJ2XK0JIotCARQhxBkwc5mACMc1f7DfGPji3Cf5mUwxVWxfT4lm+wAcxYO3A0RIvfpL0nuqb&#10;Rqm6/25FTSVOG6qAOPz+E2/fDpZXNRVejtC1vK9vcbgJs5S9oYN1uV15OaZsT5Av4+FkyJ/4NCIk&#10;WWjAIoS4xkuQUwOc1wmys/IS35omaLL4FkVe55OA5zGRu2bKK0tkci27+A1QnodB/3q/RZgk3X6a&#10;UwXEYSQPlu2J3NMSpit5r3o6XP/TLA4d/ArUcUYuX/g7fh7lgE7PQV1vF494PooISQ4asAghrvGC&#10;CmbAEg5X8RiwgrqUFxsiRgOWIcorS8T4JAm+B6hvGqlEevOdmQoWUgXEYVwwYDkfQpjLF+Tj1zkO&#10;N+HOmuqK5x2q763KDQPW9pBDIFV8FBGSHJyME0Jc44UQ50ruiqtS1PagSXz7YgLe0YWvr3FRXlnS&#10;Un0zpK+ukaoXpAk1lXreoQqIw7iQB8tpDyxJPaC8sLZmjjZBdh10Ktk45iovQ+8yv9nRgepKWCYN&#10;WIQkCA1YhBCnwERnASY6HykvPLAx9sS5XfA3XxquVtAcWMWGL01TwXcilDxYb2RlXPgeVAMgg1TD&#10;Oai68+7JPJMhz1MNxGE+c6COXfDebY337kpHdXwKZC+Hx8hZ0P1SB+stXlhjHKjnwRjfg6HjiXwc&#10;EZIMNGARQlxEvLCCGLDkS6p4Yd1nuD5BDVPrirlIyJ0IJYwwdQYsP1n6UF8HIrtAtlNe+F9T3hpk&#10;M4hXwlFlpVVrqQriMFMdqWdfiHMLfLxfczhc4/D4+D/ME55ytO4PQq6FdHSgrmcpNxLkE5JKONkn&#10;hLjI0yHOPSxlbR8f8Lyd0tTo8sqSYZA/4+c8Xwcy2ZUwiQOV52XF9xlpiC/9RdGOZaVV46gO4jiu&#10;GLC6OKpfSTnQ1dG61yiH83b5Hnv3OVLdn4iXIR9HhCQDPbAIIS7yOmSR8nYabIxDMNFohcnRKoP1&#10;aRVj24PmQNkxDR3t7/53vfK+djJHFWmMDZD3led9KIbul8tKqzZQLSQN4D22BO8zMVTkLK+qcyHb&#10;fuL2Mx0eHudJigXHh7iEEP7CgXqKl9iPIHfzqURI/NCARQhxcRK/HpNNSaL54wCny85/JZAnDFap&#10;RcDzVmu4VtCdCHdISXf/FvJLjnrSABKSK954H/oihqv3ykqrVlI1JMVIHizbDVguejHdotxN3P4c&#10;5kUPpGBu9ynmdq/g534OVFfCCGnAIiQBaMAihLjK31UwA5ZwnDJrwNo64HnLNVzr04DndcNEsKvL&#10;X2TLK0t64PAbDvVMswkyy1+0S/jUJOXl1hHD1VR6V5EMIvfC7pbX0akQQrwrxZtmX0fHg8wrfpqi&#10;8X2HcsOAlce4yWOOVc1HEiHxQgMWIcRVnoNIQuYgxqMjMNHojInGwoQn6zoMWFMg6wM+vyUP1ksO&#10;9/HhqvidG4n9LIZM92Wa8gxVn/kiRqo1VBEhXzHdgTo6E0Lo5zK63uHxcBHmNjNSNL7lY+PNyg0j&#10;6M8gp/KRREi80IBFCHESTNiWYeL5LH4eGeB0MXIdr7xtmpOcrC/U0G4JnxQvlGEBTh+h3DZg7cSR&#10;ngrmK88wNb0hKSutWkoVERKY2Q7U0aUQwouUt4uti0g+0D+nbG63BnOce5Qb3tfHoq6Se4zvMEJi&#10;hAYsQojLPKKCGbCE05U5A1a3gOd9oel6EkIV1IDlMr05xK1HQvgkxG8aZEYDx+n0oCJEK3McqKMT&#10;IYS5fEEMV66GqUsOwJ/WVFdsTOEYv8ORfhHvvR9C7uRjiZD4oAGLEOIyT0FWQNoEOHc4Jqv7YbL3&#10;ioF6BP3aPFfT9cZBSgOcN9Lx/s1xiFuB5FGb6svnvtT+nllWWrWeKiIkNlzwwHIlhPAaSEtHx8H1&#10;mM98ksYBjnZNwXxNvMcPcKC6pykasAiJFRqwCCEuT3JWYZJTiZ8nBPyTcyFaDVi4vngJBd25aJ6m&#10;y04MeF5/1G8A9DTN0S5uylEeC2IErmuc+pqRqqy0agVVRIg1zHKgjtaHEOLduIcKvhGMbciz+aqU&#10;j/PblRsGrJEYS0NlB0U+mgiJBxqwCCGu87AKbsA6EhONQfJ1T+P1tw9x7mRN15wQ4tz9IfdymGQa&#10;8ZCaqb7pQVVroFpAFRHiDPIhRHbnbGJxHa0OIcQ8QHR3o8Nj4GfyAS/l41w87CV/ogvefOKFdT4f&#10;TYTEAw1YhBDXeV55X6SDJGEVTylJ2Hq6xusPC3GuLsNZmHLkC+a9jvbtag7vwEgS2f/u2ucfp9T5&#10;PYthfoSkA38jD1nY97B5fYE6tkRdbX2GHwPZ29Eh8Bj0+s8MjPN1GEP3KzdyYZ2IupZJnfmEIiSG&#10;FwxVQAhxfJKzAROHe/Hz0oB/chLOvxp/N1VTFfYIeJ58MZ+kqc1L0AZJCB8kefwBDncvd/b5OpL7&#10;pq6R6ispK61aSPUQkhnEC6uH5XWU3JTWGbDw7pRdicsdfieel6FxLnM7FwxYMhc7DPI3PpoIMQ8N&#10;WISQNDBGeZ5VQZ5pzSHXQ47WdO1RAc+bINtDa2zzJBXMgNUbE/btcO3JDvbrkoyN47Xq68apqXX/&#10;zd38CCE+XzpQx3YQGw3rZ0K2dbTfL8G7fG5WBrkkqcf85W383NOB6koqCxqwCIkBGrAIIWmY5MzC&#10;JOcx/Dw+4J8chfP3xd+9Wsx1JUE6DtsFPP0dzc0Wg9S3Ap77LaUv/1acpNGAVaM8o1TdEL9aY9Xs&#10;stKqjbyjCSEBniO20862CuGdLXW63NE+f1d5ic2zxr3KDQPWERhfHcRDno8nQsxCAxYhJC2IV9Xx&#10;Ic6/A5ONXYrM0fH9EOe+rbm9YQxSOznap9MdrLMYoGoTpn9WT6aWlVYt5q1KCCkSF0KG21hYJwlH&#10;6+pgf2+AFDBfyeIHjkcgN0FaWl5PCU0Vz/67+XgixCw0YBFCUgEmdh/m8oW/4+eRAf9kMOQyyCVF&#10;XPaEEOe+rLnJn4U4d5ij3Wqr19hKVS+8T/3Pq2p6WWnVWt6RhBCTrzwH6miVAQvzg544/MrR/h6D&#10;Oc77GZ3bSc7PJ1W4D5RJIXNCGrAIMQwNWISQNHEl5Hsq+PbiF2Fi9AImSP+OMBneD4cRAU+fjmt8&#10;qrmtn4c4d6ij/Tk2wWtLkvy6xqmvjmWlVXN5qxFCEsSVHFg2IRu9tHGwr8Xb7rKMj/d7lBsGrP0x&#10;N+yF+d4cPqIIMQcNWISQ1IBJwweYPDyAnycF/JOmkEfxNyMkj1bQ6+B8MZD9LkTVnjHQ3Ikhzu3u&#10;Yn/+P3v3ASZLVSYMuMgZpEUREEFRCYISWpKCiJgaU4txFV1Z3W3d1TWsum1aV8HRNa5rGHUVRIy/&#10;OqLSZoxIcFiSIgoCKknAIedw/+/QfSXdy51Q3VOn+n2f53vOFe89ffo71T1V35w61W33LpiYap1W&#10;DOcWyGuKfkHqnEHc6c/x2tf6RAEVlUMBa/2qDCR+Zj8gmpdlOtdvifOTmTE/3o8u+rfmb17xcaZz&#10;w1Roe5+vKBgeBSygbtItgc+KWHuWfz89ye87cYK7b5wkXjLLf9OJ2GsOY/pS2W8yxnpljDkVWx44&#10;i7++RsbzeVjE++fx726O+FNxe3Hq3OL22/7O6bZ7l/ioAJm6LIMxVmm10zuK/hOIc3NyxKfG/WBP&#10;e3/F+U46F8hhJdrzCwUsGCoFLKBuJzrpiYRvm+MJxPYRP45/t3/8+3vcODz+zpOi+e859J32RfrF&#10;kN7uccXsClhXZTylH47Yo+gXJe/qL8XyV1H9udvu3eITAdTQNRmMsRK/OImf2elJwS/MdJ5fGeck&#10;fo71HV7kUcDaOY65B8W8nW3KYDgUsIA6SgWmtIx75zn8m4dFpFsQXxftZ+/6tJ/47+kJOK8u+rcO&#10;zuW789PR15Ihvc/vFP3f9q3IGblOZLfdSyupnj0x1Uob0W8WkXJ5ftHfLN1tfsA4yuGXEqtXZBzp&#10;Z/YqGc7xF+Lc4RcO9b7IxVlxHpae5rxbBsNtF/NbOQ7MggIWUMcTnZvjRCf9xvXEiLXm8E83LPpP&#10;kPmP+PdT0Z4+OPFNhbD9Izad41CuiJgc4ltNT+ZJj5e+9wr+3tdyn9Nuu3f6YD4Axt0NGYxx7cUe&#10;QPwcT7/4eE6G83t1xBsc5nfzxSKPAtazCwUsGJqVpQCoo8FT/143z3++RdFfbfXJiI8X/c1fN51H&#10;P/8V47h8iO8x3UbyxhX8tROKud3yCEC1XS0Fs5K2E1gpw3EfEj/fzzd9d/OViFszGOdujWZnc9MF&#10;w6GABdRWnACm4tNnFunl01MNPzyC9/jpaJ4R8f2i/7jtKwavnW49eH3EY+LvXO9oAKgNBawVyHj1&#10;Vdo76QNmcJnnOxdG8+NMhvsMMwbD4RZCoO5eHvHgiL1H/LqviJOtkVxkxOscGc2RphpgLNwgBSuU&#10;6+qrN8bP9BtN33J9IeJxGYwzFU//x3RB+azAAmptcCL4tIjpEb7sR+J1vyX7AAzh51oOm7gv2jVG&#10;o9nZpshz9VV6svDXHOH3KOUnhwLfo+I4vI/pghr9cAEY4cl+uq3uSYOTw2H7QcRrZR2AIbq54uNb&#10;fxFf+9+LPFdf/dsQn1pcp/O5ozIYajr+WmYMyqeABYzLSU/aHyotO//mEF/mhxHPiNe6ScYBGKJr&#10;pODuGs3OA6N5YYZD/3qcOxxjBmfli5mM8ymmCsqngAWMjTg5vLbob6yZNjcv+7fXkxH7D14DABi9&#10;f4tYJbMxp/ORrqmbtW8XeTzI4AmNZmc10wXlUsACxkpanh/xvvjjThE/K6HLcyOeFn2+3MarALA4&#10;Gs3ORtEclOHQJ+P84fdmcNbncdcVedxGmG6j3cuMQbkUsIBxPQH6dTT7RDy5mN9jmU+KeFnE1jZs&#10;B4BF968Ra2Y25isj3mHq5mwqk3E+1VRBuVaVAmBcDTZL/W6KRrOzedG/vXCPiB0i7j84EU5L+y+M&#10;OD/izKL/NMMfxr89WwYBYJlGeotX/AxfN5p/zjBP74nziUscLnOWVmClVe+rV3yc+0e8xnRBeRSw&#10;AIrbill/juZ/BgEAzN+on5L40ogNM8vRRREfdKjM65zt6kaz8/2i+hulPyTGuVWM9w9mDcrhFkIA&#10;AKBMS0b1Qo1mJ13P/GuGOXrPYD8n5ieX2wgfb6qgPApYAABAma4Y4Wul2/+3zCw/afXVJxwmC3Jk&#10;xK0ZjFMBC0qkgAUAAHlZTQr+5tUZjvk/rb5amMjfX6P5SQZD3bfR7KxixqAcClgAAJCXtSs+vhtH&#10;8SKNZmfnaPbKbO7SnpufcQiX4hsZjPFeEbuYKiiHAhYAAGSi0ezk8BCma0f0OjmuvnrXzPTkjY7k&#10;UuSyD9YTTBWUQwELAADysa4U3FbIu280z81s2OlpdJ82e+WYmZ48L5pTMhjqfmYLyqGABQAA+chh&#10;P51rRvAaL4lYPbO5O3hmevImh3CpvpPBGPdsNDtrmypYOAUsAADIx3oZjHGoTyFsNDvpGuafMpu3&#10;tPrqCIdv6XIoYKWHLuxuqmDhFLAAAMD5e5muGHL/aU+hB2Y2b++dmZ682eFbul+O4Hgrw96mCsbj&#10;ByAAANC3fgZjHHZBoZPZnF0YcahDt3yDouCPMhjqY8wWLJwCFgAA5COHAtaVw+q40ezcP5qnZjZn&#10;7/PkwaHK4TbC3eLYXd1UwcIoYAEAQD7uncEYh7kC6+8zu4a5LOKTDtuh+m4GY1wrYldTBQujgAUA&#10;APloVHx8t8xMTw7lKYSNZmelaF6c2Xx9PPJxtcN2eCK/50VzWgZD3ctswcIoYAEAQD42rPj4hrn6&#10;6tERD85orm6K+B+H7EjksArLPliwQApYAACQj3EuYL0ks7n63Mz05EUO2ZE4OoMx7t5odlx/wwL4&#10;AAEAQD6qfgvhUDZwjwv/daJ5dmZz9UGH68j8IuKWio9xg4htTBXMnwIWAADko+orsC4ZUr/PjFg3&#10;o3k6emZ68tcO19EY7DN2UgZD3dNswfwpYAEAQD6qvgJrWAWsv8tsnj7sUB25n2Ywxt1NE8yfAhYA&#10;AORj44qP7/yyO2w0OxtFs19Gc3RuxLccqiP3kwzGqIAFC6CABQAA+di04uMbxgqsZ0WsmtEcfXRm&#10;evJWh+rIpX2wllR8jNs1mp31TRXMjwIWAABkIC5814xmo4oP84Ih9Pn8jKbpxojDHK2jNzM9eXk0&#10;p1Z8mCsVVmHBvClgAQBAHu6fwRgvLrOzRrOTVpztldEcfW1mevJSh+qi+UkGY9zNNMH8KGABAEAe&#10;NstgjBeW3N8BRX/VSi4+6TBdVDls5P5I0wTzo4AFAAB5yKGAdXHJ/bUzmp8zZqYnf+IwXVTHZTDG&#10;HU0TzI8CFgAA5GHzio/vlqLEAlaj2WlEs3dG83OoQ3RxzUxPphWA51X9czx4siYwRwpYAACQh6rv&#10;gXXJzPRkmU+Be0rEKpnMTXrq4OccopWQwyqsnUwTzJ0CFgAA5GHTio/vjyX3l9Ptg98brP5h8Z2Q&#10;wRgVsGAeFLAAACAPD6r4+M4tq6NGs7NWNE/MaG4Oc3hWxnQGY9zeNMHcKWABAEAetqr4+M4usa/H&#10;RKyVybxcHfEth2dl/F8GY1TAgnlQwAIAgIprNDv3iWa9ig/z3BL7elJG0/ONmenJ6xyl1RBzcUU0&#10;51R8mNvEZ9q1OMyRDw0AAFTfQzIY47kl9pVTAevzDs/KqfoqrLS6cEvTBHOjgAUAANX34AzGWMqq&#10;l0azky7st85kXi6N+JHDs3JOyWCMbiOEOVLAAgCA6tu24uNbUpT3FMKcNm//5sz05E0Oz8o5LYMx&#10;PsQ0wdwoYAEAQPVVvYB1wcz05I0l9fWEjOblaw7NSvpNBmNUwII5UsACAIDqq3oB69wyOmk0OytF&#10;s3cmc3Jl4fbBqkpPxLy+4mNUwII5UsACAIAKazQ7q0WzVcWH+YeS+nlYxEaZTE1vZnryBkdo9cS8&#10;3BLNbys+zAebKZgbBSwAAKi2bSJWqfgYyyoW7JPRvHzToVlpv6/4+DZvNDtrmCaYPQUsAACotkdk&#10;MMayCliPzmRObo34vkOz0n5X8fGl22W3NE0wewpYAABQbQ/PYIynl9TPPpnMybEz05N/dWhW2lkZ&#10;jPEBpglmTwELAACqreorsG4q+ptmL0ij2UmbWm+cyZz0HJaV97sMxriFaYLZU8ACAIBqq3oB64zB&#10;ptkL9ciM5sTtg9V3dgZjtAIL5kABCwAAKqrR7GxWVH9V0hkl9bNrJtNyWcRJjs5qm5mevDSa6yo+&#10;TAUsmAMFLAAAqK5dMhhjWftf5VLA+klJK84YvnMrPr7NTBHMngIWAABUVzODMS74CYSNZmfVaHbK&#10;ZE5+5LDMxrkVH9+mpghmb1UpAACov0azs07Rf5rdVhEPGlw43XsQjcF54bp3+Wc3Fv3bpc4r+k/0&#10;SrdNHT0zPXmxjI5MDquSfltCHztErJnJnPzUYZmNP1d8fPcxRTB7ClgAADXUaHZWimaPiAMi9ot4&#10;WMQq8+xu17v0/fNoPhbxlZnpyVtle6iqvgIrFTnLKGDlsvrq8qK8WyYZvgsrPr77xPfpavE9epOp&#10;ghVzCyEAQI3ExdDKEQfGH38TcUzEa4v+yqtVSnyZvSK+GHFivNbDZX1oc/nQor9Crsp+XdLF9w6Z&#10;TMuxirZZuTCDMVqFBbOkgAUAUBONZmfLaH4RcXjEtiN4yR3TBX287pNkfyj2yGCM/1dSP9tnMic/&#10;d1hm5YIMxmgfLJglBSwAgBpoNDtpBcsJxeiLHmtHfD1ef2ezULo9MxjjiSX1k8sKrOMdlln5SwZj&#10;3NA0wewoYAEAZK7R7GwSzfeLxbsVZa2Iz6e9XMxGqXJYgXVyCcfvRtFsnMmcnOiwzMpfMxijAhbM&#10;kgIWAED+PhVxv0UewzYR/2gqytFodtKTIat+W90tEaeU0E8utw+eNTM9eYWjMys5FLAapglmRwEL&#10;ACBjjWZnn2j2r8hwXjt4+iELlzbKr3oufzszPXldCf08NJM5sfoqM3F8pqdGVn3TfSuwYJYUsAAA&#10;8vaWCo3lQRGPNiWl2CuDMZ5UUj8PzmROTnZYZmmm4uOzAgtmSQELACBTjWZns2j2rdiwWmamFPtk&#10;MMbpkvrZKpM5Oc1hmaVrKj6+9UwRzI4CFgBAvp5bVO82s8ealoVpNDsbRLNTBkMtq4D1oEym5jeO&#10;zixVfd+ytUwRzI4CFgBAvh5XwTE1G83O2qZmQfbN4Dz9xoj/K6mvHFZgXTUzPXmuQzNLVV+BtYEp&#10;gtlRwAIAyNBgs/TdKzi0VSK2M0ML8sQMxnjizPTk9SUcxxsVedxC9TuHZbaurfj4rMCCWVLAAgDI&#10;U7rtqqqb/25vehYkhwLWMSX184BM5uT3DstsXV3x8SlgwSwpYAEA5GnrCo9tW9MzP41m56HRbJnB&#10;UH9ZUj/3y2Rq/uDoZEjWlwKYHQUsAIA8PaTCY9vC9MzbkzIZZ1kFrPtn8n4VsPJ1qxRAPShgAQDk&#10;qcq3Xm1peuYth9sHz5qZnvxLSX3lsgLrbIdmtq6UAqgHBSwAgDxtUuGxPcD0zF2j2VkjmsdmMNRj&#10;S+xr00ym5zxHKEPiFkKYJQUsAIA8bVThsd2v0eysaormbO8ijw2djymxr40zmZvzHZ64JofF5cQC&#10;ACBP96nw2FaKuG/EBaZpTp6eyTh/UWJfjQze719mpidvdHhma00pyNvEVCv9TNkzYteIDSJuiPjz&#10;IH7XbfcukqXxoIAFAJCndSs+vrQ5twLWLDWanXSB1s5gqBdHnF5if/fK4D07jvOmgJWxialW+mXN&#10;1yMefQ9/55JoTos4JeLEQfy+2+7ZwL9mFLAAAPJU9VvNNjVFc7JrJjn70cz05JIS+9swg/d8qcMT&#10;Rm9iqpVurzwyYo8V/NVU5Np3EEtdHf/+pGhTLC1qndFt926R2XwpYAEA5KnqK7A2MUVz0s5knEeX&#10;3F8OK7D+6vDM2lpSkK0DixUXr+7pZ+Reg1jq2omp1snR/l/RL2xNR5zebfduluo8KGABADAMm0nB&#10;nORSwPphWR01mp1Volkvg/esgJW3NSo+vutN0XK9suT+1i76e2ntecf8T0y10q2HS4taaaXWad12&#10;7ybprx4FLACAPG1Q8fHdzxTNTqPZ2S6ah2Yw1LNnpifPLbG/9TKZohlHadaqfpwpYC3DxFTrEdHs&#10;MoKXSnuk7TaIpW6M1z+16BezTh60p3bbvRvMzOJSwAIAYBiswJq9AzIZZ9m3D66UyftWYMibWwjz&#10;9JxFfO3VI5qDWOrmialW2ij+jkWtU7rt3nWmanQUsAAAGIYtpGDWnp/JOH9Ycn8bZPK+r3WIZq3q&#10;Dwq42hQt01MqNp5UO9lpEEvdMjHVSk9lTXtppdsP022IJ3fbvWtM3/AmAQAAyvYAKVixRrOTLoa2&#10;zWS4R4/pNF3pSM1a1R8U4La0u5iYaqVfgDw8g6Gmffx2GMRLBv/t1hj/GcXtBa3b9tbqtntXmNmF&#10;U8ACAGAY1mk0OxvNTE9eKhX36EWZjPOUmMtLSu5z3Uze+60O0zzFd1Da32jNig/zKjN1N4/PeOwr&#10;R2w3iBcs/Y8TU60/FLdvEn9bcavb7l1iqudGAQsAIE/ptqa1Kz7GtApLAWv5F9fpt/fPy2S433Ut&#10;QoY2zGCMblG9u31q+J62GsSzlv6HianWecWdi1ondtu9802/HxoAAHWTwyO+H1z0b59g2fYr8nla&#10;41GmiwxtksEYFbDu7tFj8j7vP4inLv0PE1Ot9EufpQWttFn8KRFndtu9WxwWClgAAAzPNlJwjw7M&#10;ZJwzEb80XWRo40w+XwxMTLU2Lcb7ISAbRTxxEEtdF3n5dXF7QSvFqd12b+z251PAAgDIU9oQtupP&#10;cXuoaVq2RrOzXjTPyGS4352ZnhzGb/9vyuT9r++IzVYOK7AuM0138ggpuJu1Ih45iL+ZmGqdXdxe&#10;0EqRnoB4bp0ToYAFAJCn9Fv7qj/pb1vTtFxp9dU6mYx1WLcP5vKo+ZUdrtnK4WmoVmDd2fZSMGsP&#10;GkR76X+YmGqlVVlppdapRf8W/hMizqjLLYgKWAAAecrht/ZbN5qdlWemJz3F7e5ensk409x9Z8zn&#10;ygqsvC/wq04B687uJwUL/r7aexBLXT0x1VpazPpVanNdqaWABQCQp8szGGNaYZRuIzzDdN2u0ezs&#10;VeSzyuCYmenJYRVLc1kRsIGjNlsKWPlRMC7fusVdiloTU62Li35B67hBm4paV1T9jShgAQDk6ZJM&#10;xrlToYB1V52MxvrtIfZ9VSY52NAhm60HZzDGC03TnZwvBSNx34inDCJZMjHV+n3Rf/phuv1w6Ubx&#10;51Vp0ApYAAB5+nMm49w54oumq6/R7KSLhmdlNOSjhtj3FZnkYCNHbpaftUaRx1MILzJbd/L1iDdF&#10;rCYVI7VSxNaDeN7S/zgx1UorBFNBKz0F8Q+DOCvivG67N/JfQihgAQDkKZcC1i6m6k4Oilg9k7Ge&#10;PTM9+ZthdR59L2k0O9cV/SdsVdl9HbZZengGY7w+PgduIbyDbrt36sRUa5/442siHhtxb1lZVKkQ&#10;vM8g7iTmKT2II63QSkXYdEvipRF/KvoFruOGsXpLAQsAIE9/ymSczUazs0pcpN0y7hMWeUiFq3/N&#10;aMhTI3iNq4vqF7A293WTpRz2mXO73DJ0271fRpMiFUnSkyR3vEs8UJYqIe1zuXTV1t3E3KXbEN8U&#10;89kr6wUVsAAA8pTLCqz1iv4+WNOmrHhxkdcTtr4+gtdItxHep+J5uF+j2Vl1ZnryZodwVnbOYIz2&#10;v1qBbruXflmT4ptL/9vEVCs9WOERRb+YtdOgfVjhtsOqSXN0VMzXC2Iev1BGhwpYAAB5OjfipkxO&#10;2PcpxryA1Wh2Vo7mDRkNOd0SctwIXic9jKDqG22nudss4o++drKyWwZj/JNpmrvB0/J+NojbTEy1&#10;0s/C7Yq7r9a6l4wtug/F/Hwt5u2GhXakgAUAkKG0GqTR7KSn++2QwXD3iXjfmE/ZAUUeT0Rb6utx&#10;jN06gtfJZQPrhxYKWNmI78Z1o9kmg6H+wWyVo9vupV/onDKIzy797xNTrS2KOxe00t5oD5KxkUqr&#10;bFNB+WcL7UgBCwAgX7kUsPayD1bxxszG+6URvc7FmeQj7fHyA1852di96K+cqzoFrCHrtnup8Jzi&#10;yKX/bWKqtd7gZ2eKdJvbwwexnowNTSooK2ABAIyx0zMZ5/pFfz+aX43jJDWanScVeT2NMT056pgR&#10;vVZOBSzysU8m4zzbVI1et927quhvEv/Lpf9tYqq1UjRbFv2C1h0LW2nl7EqytmBrl9GJAhYAQL5O&#10;zWis+xdjWMBqNDvpwuc/Mxv2V0Z0+2CSyy2Ej/B1k5V9MhnnWaaqGrrt3pJozhnEN5b+94mpVnrS&#10;3vbF7YWthw/+vIGszcl1ZXSigAUAkK/jMxprKmC9fQzn6OkRu2Y25s+P8LVy2cR6x1SMnJmeXOJr&#10;p9pintbL5DN3TRxPnkJYcd1275rBz9o7/bwd7K21tJi1tLCV9spbWdaW6fwyOlHAAgDIVFz8nB8X&#10;a3+JP26cwXB3ibFuHGP+yxhdSKdz7YMzG/ZpMUf/N8LXy+UWqlQUSbcSnembp/L2K/J4OuuvTVW+&#10;7rC31reW/reJqdZa0TysuPttiA0ZK2e1oQIWAEDeToh4agbjTLfSPTviI2M0NwcNLmZycviIX+/c&#10;jHKzR6GAlYP9MxmnAlbNdNu9dJvc9CD+ZmKqdf/i7qu10qbmq4xJam4sFLAAACj6tzU8NZOxPrcY&#10;kwLW4Damd2Q27PSUyCNG+YIz05PXZrSK8NHF6At8zO1zl27famUy3NPM2HjotnvpwRgpekv/28RU&#10;a41otiv6Ra2lK7V2LOq5WuvUyMHNZXSkgAUAkLcfZzTWR8UF5uYz05N/HoN5eVuRR1Hmjo6KuVmM&#10;TdXPySRXe/m6qf53TMQmmYxVAWuMddu9G6I5aRB/MzHV2rzoF7JS7DRoH5j52z2hrI4UsAAA8j8x&#10;TJvMrpPBWNNthC8p8luZNCeNZmfbaF6d4dA/sUiv+7uI3TPIzzYxt5ulved87VTWczIa66mmi7vq&#10;tnvpFzwp7ri3VnriYVqlteMdIt2evnpG5ymlUMACAMhYXEzfHBfVv4g/PjGTIf9DjPfgGPetdZyP&#10;9KS6aCYzPM9OTwP87iK9dk57AaXP2Wd881Tys5f2Ezogk+H+Mb4DLzVrzEa33bsimp8N4jYTU630&#10;oIL0y5Id7xIbVvAt/LSsjhSwAADyd3SRTwHrAUV/j5pv13QuXhqxd4bj/t9FLCrmVMB6cqGAVVWP&#10;L/K5ffA408VCdNu9m4r+Kr4Uf9ubb2KqlX7GNot+MWuXQSzmLdp/iLGeW1ZnClgAAPlLG8O+J6Px&#10;vqGoYQGr0eykJ029N8Ohpwuh/13E189qBVbM8xoz05M3+NqpnL/PaKzHmy6GodvupdW0Kb6+9L9N&#10;TLU2K/qFrGYx+qLWV8rsbCVTDACQv7ioPjeaLTIa8h4z05PH1Sj/6bz6e0V/FUhujoi5OHCR83d5&#10;NBtkkq+nRb6+5VunUp+/9OS2CyLWyGTIj4pj6JdmjsUyoqJWerLtQ7vt3tlldWgFFgBAPRwV8YqM&#10;xvvWiP1rlP9XFnkWr5IPV2AM6Ulc+2SSr7RRuAJWtaRbd3MpXt1U3OXJczBq3XYvPYwixTeX/rdB&#10;USs9+fDhETsU/Y3jHxqxyjxf5r/KLF4lVmABANRAo9l5UjTfyWzY+8xMT/60BrnfOZpji3yeCHVH&#10;x8Yc7FmBHL47mjdmkrP01M/7Rd6u9s1Tic/fytH8IWLLTIb8izh29jJz5GBiqpUKw9sV/aLWg4t+&#10;QWuriM0j7rucf3ZJ0b+d/n3ddm9JmeOxAgsAoB5+FHFZUc0nEC3Pe+Pic7e4mFuSa9Jj/PeK5stF&#10;nsWr5P0VGUdOt5OuU/RXYdnMvRqeUeRTvFr6XQ1Z6LZ7ab+/k4plrBocFLfuOzjvSJGK+1cW/Y3b&#10;bxnGeBSwAABqYGZ68qZGszMVfzwoo2E/MuKfIiZzzPlg5ccRRf+30jn6fcRURcaS26bWLykUsKri&#10;DZmNVwGLWhgUt/48iJFYWdoBAGrjSxmO+T2NZmeTTPP9riLvfbzeOzM9eWsVBhLjuDCa8zLK3aPj&#10;uH2Er5zFFXOwbzS7ZTTk6wpPIIR5U8ACAKiPoyMuymzM60ccNniKX04Xzp0inz2bliUdJ4dXbEw/&#10;zyyHr/aVs+jeltl4fzozPXmjaYP5UcACAKiJuDBKe058LsOhP6HIqBjUaHYOiOajmR8u76nghXRu&#10;t1Y9P+PVg9mL3Kenfj4ms2EfZeZg/hSwAADq5bBMx31wXJA+MYOL5qdF88XMz6PT6qtPVHBcuRWw&#10;0gbGOa/Cy9Zgxea7Mhz6t8wezJ8CFgBAjcxMT54ezQkZDn2ViK/GhelOFb5oTsWrr0aslvlhklZf&#10;XVfBY/fcaP6QWS5fGsfFRr55Ru55Ec3MxnxKHON/NHUwfwpYAAD18/FMx71uxPcbzc4OVRtYjOml&#10;Rf+JfbkXry4oqrn6aqncVmGtE/FmXzkj/SymnL83w6F/0+zBwihgAQDUT3oa4UymY0+rWX4cF6mV&#10;eLJYjGOViHSr0qdqcu789iquvrqD72aY03+OY2QrXzsj86aIzTIc9/8zdbAwClgAADUzMz15fTSf&#10;yfgt3DviJ41m58DFHMTg1rBeRLcmh8bvIg6t+Bi/F3F9ZnlNq/L+yzfPSD6T20fz+hw/e/G9fJoZ&#10;hIVRwAIAqKePRNyS8fjXjDg8Llg/HrHeIlwot6JJF5xPqNEx8aa4iL65ygOM8V0bzfczzO0z45h5&#10;kq+doX4m07Xr/xZ53sb7eTMIC6eABQBQQ4PNgr9Sg7fSifjNYAP1UVwkbxKRnjKYHnd/vxodEscU&#10;/T28cvCNTHP8sTh21vbtMzSvjdgt07G7fRBKoIAFAFBf76vJ+9g84shGs3NcxL7DeIHotxFxSPzx&#10;zKL/hLM6WRLxrzPTk0syGe+3Im7NMM8PjHinr52hfD4fEc0hmQ7/V/HZO8MswsKtJAUAALW+8Eub&#10;Yj+xZm/rtxGfjvh8XBhetMD87BTNyyJeHFHX1TOHRp4Oyuy4TbcRPj7DXKci4X6R76N9+5R2LKTP&#10;5XTEtpm+hVfE8fBxMwkLt6oUAADU2tuL+hWw0oVsWl32vri4PaXob/z9q4hTI86Ki8Vb7+Fi+D7R&#10;7Brx2IinRGxd8/m/qug/tS03nyvyLGClBQKHxXG2YxyHMwVlmCzyLV7dEPFFUwjlfcECAFBjNV2F&#10;tTw3RlwccWHRL96kSJvAbxixRUrHmE3/q2amJ/8nw2N23WjS6rp1Ms37dyKeck/FVGZ1HPxLNP+T&#10;8Vv4UhwDzzeTUA57YAEA1N/bx+i9rh5x/4hHRqT9sp4+aNOtguNWvDox4mM5Djwu+q8u8tl0flme&#10;HPE2Xz3zN9jv7gOZv41JMwnlUcACAKi5menJ44p8n+zG/KSVP52Y+1syfg+HZz4H/9Fodqy+mYfI&#10;23bRfD1itYzfxm/i8/dTswnlUcACABgPaR+kW6RhbHwgLp6nM38PP4w4K/P3kPbD2svhOHuRr7SC&#10;shexQeZv5SNmE8qlgAUAMAZmpifTk/s+KRNjIRV9/qMGx2x6ot/HMn8b6ZbWbzeanabDcsUGD1n4&#10;UdHfry5nV0QcYUahXApYAADj460Rl0lDraWiz0Ez05PX1uT9HBqR+3tZP+I7jWZnB4fn8g2KV0dH&#10;PLQGb+cTg33cgBIpYAEAjIm4oPpr0S9iUV/p1sGf1+iYvTyaz9fgrWwUcXSj2dnVIXp3g9sGfxax&#10;fQ3ezk0RHzKrUD4FLACA8fLxiF9JQy2dGvHmGr6vuhQDlhax9nOo3i7ysXU0qei6TU3e0udmpicv&#10;NLNQPgUsAIAxEhdW6el0/1TY0L1uro94fszvDTU8Zk+P5siavJ11InqNZuefHLK3Fa8eG82xEVvW&#10;5C2lW3jfZ2ZhOFaRAgCA8XLdBdMXrbVpM50HPkY2auNVM9OT36nrm4vj9exoXlaja7CnxHu6b8QP&#10;4/M4lsXkRrPz8qJ/e+g6NXpbX4jPoYdlwJBYgQUAMJ4OjjhFGmrhi3HR/PE6v8F4fydE84Oava1X&#10;RPyy0ew8eJwO1ni/60akJ/SlJ0yuVqO3lgqRb/d1BMOjgAUAMIZmpifTRsMHRtwgG1n7bcQ/jsl7&#10;fVcN39MuESc1mp2DIlaq+wTGe9w9mhMjXlDDt3dEfK+e5SsJhscthAAAY+q6C6YvXmvT5rXxxyfK&#10;RpaujnhCXDSfPybH67lxvO4Rf6zbiqXVI54esVe8v2PifV5Wt7lrNDtrxHt7R/zx0KK/mX3d3Bjx&#10;7Ji7y30twfBYgQUAMN4+GPEjachO2iz6BYMNzsfJGwfvvY72jfh1o9mZiFivLm8q3sv+0aTj9E01&#10;vv78SHwWz/G1BMO1khQAAIy3uMDcOJqTIjaRjWx044L53WN6vB5e9G9/rbOLIyYiPhHzfF2m87RT&#10;NIdEPLnmc5VWzG0V83RZAQyVAhYAAOliMz2RMK3EssVE9aUntx0YF8xLxvRY3SKa30WsMQZv96KI&#10;90Z8Oub7ikzmZ4do3hLxnDE5JF8Tc/MhX0swfApYAAAsvfB8fTT/JROV9sOI/eOC+cYxP1bfWfSL&#10;JOPimoj05L6Px9yfUsH5SLcGpr30Xhux3xjNy28idow5udlXEwyfAhYAAHe8EP1cNC+UiUo6OWKf&#10;XFbiDPk4XSuaX0c8aAzf/mkRX4j4ShwLZy/yPGxd9G/nfFHE5mM4F+nz+FNfTTAaClgAANzxgjTd&#10;lvXjiD1ko1L+ELFXXCxfKBV/O1bT3kq9MU/DGRFHFf2VeccOu7gZOU9PTNwtolX0n5y47Rjn/nOR&#10;7xf5JMLoKGABAHDXi9S0qfsxEVvJRiWcH7F7XCyfJxV3O1a/Gs0BMnGbW4v+qrRfFf1VWilSgevC&#10;+eyXNihWpRVWaU+rh6djcBBrSHVxacR2kddLpAJGRwELAIBlXbym4tXPC08mXGypeJVuUzpLKpZ5&#10;nG4Wzanpj7KxXDdF/CnigoiZov/UvLuu1Fo1Yr2IDSNSAfsBg9b14rK9MD6Tn5cGGC1fSAAALK84&#10;kFZe/CJifdlYFIpXsztOnxfNF2WCETkyPpPPkAYYvZWlAACAZYmLtHQL0hMirpSNkUt7Xj1K8WpW&#10;x+mXovmyTDACf43oSAMsDgUsAACWa2Z68vho9iv6e74wGmkfo8dE7v8oFbP2iqJ/ixwM00HxubxI&#10;GmBxKGABAHCP4oItbQq9b8TFsjF06QmQ6WmD50vFnI7RtLfTgUV/I3MYho/HcfZNaYDFo4AFAMAK&#10;DW4nTE8g+51sDM3nIp4Uub5cKuZ1jB4dzVtkgiFIqyJfKw2wuBSwAACYlZnpyXOi2bPob+xOedKq&#10;oTdHvDhyfKN0LMi7I6ySoUxpD8AD4rN5vVTA4vIUQgAA5qTR7KwezYciXi4bC3ZZxN/FxfF3paK0&#10;43PDaKYjHiQblOAZ8fk8Uhpg8SlgAQAwL41m50XRTEasJRvzcmLEc+Li+GypKP3Y3C6aX0ZsIBss&#10;wCHx+XRbKlSEWwgBAJiXuLA7PJrdIk6RjTlZEvHeiD0Ur4Z2bJ4ezTMjbpIN5mkq4m3SANVhBRYA&#10;wAhMTLXS7UwHRKQNur/Qbfeuqct7azQ7a0TzHxFvLPyCdEX+HPGSmenJH0nFSI7NF0dzmEwwR+nJ&#10;q/vE5/RaqYDqUMACABiiianWutG8K+Kfi9uLO2kz9Cd0272zalYsSE8p/HjEjmb+btKqq49GvCku&#10;iq+SjpEel28v+gVWmI0/RuwWn9O/SAVUiwIWAMCQTEy19o7msxFbLuP/Pi/ikd1276I6vedGs7NK&#10;NJ2IgyPu5Si4zWkpJ3FB/EupWLTj8sPRvFImWIFLI/aMz+qZUgHVo4AFAFCyialW2tR8IuJVKzjf&#10;Ojpiv267t6RuOWg0O/eN5k1Fv5i1xpgeCpdEvDXif+OC+BafjEU9HtPn8GOD4xGW5cqIveKzeqpU&#10;QDWtIgUAAOWZmGql2+i+G7F/seJfFj4wYuZHXz7z+Lrl4boLpq+J+O5amzbTRu9rRzxijM490/5m&#10;H4x4blwMHxN5WOKTsejHYxHHYi/+uHFEU0a46yES8fj4vJ4oFVBdVmABAJRgYqo1343M04XTtt12&#10;7491zk+j2dk8mn+JeFnEhjV9m6lw9ZGI98WF8KU+FZU8Dq3E4q7SyqunxGf251IB1aaABQCwQBNT&#10;rbRp+RERD5tnF1/ttnvPHodcNZqddaJ5UcQ/FvXZ7D3tZ5Y2aP9kXATP+ERU/hhM10DpwQr/Lhtj&#10;LxWvnhCf2+OlAqpPAQsAYJ4mplqrRvOWiDdHrLrA7h7XbfeOHqf8NZqd7Yt+MesFEZtmNvxbI34Q&#10;8emIqbgAvtknIrvj79XRfMA10dhKqyRb8dn9lVRAHnxZAwDMw8RUKxVfDovYpaQuT47YuY4buq9I&#10;o9lJt1zuGvGUQTyiwsOdjvhKxBFx4XuhT0L2x96zokn7tK0lG2Pl7IgnedpgLX4Wp70VXx7x3KJf&#10;3/htxFER342fp9fLUL0oYAEAzP1k+bURB0esXnL3z4sT7i+Pe44H+2XtE/GoiL0itlvE4aRbjH4W&#10;8e0UccF7vk9B7Y63dCvrkREPkI2xkIrQ+8dn+WKpqMXP4/QLhWcu4/++IuLzER+Nn6uny1Y9KGAB&#10;AMz+ZPkhRX+1xu5DeonfRWwXJ9u3yvbtGs1Oo+ivdNsh4uERafVbKmqVvWrmpoh0oXNaxAkRaVPn&#10;U+NC13zU/xi7bzT/L2Jv2ai1r0W8KD7T10pFLX4mvzWad8zir34n/b342XqcrOVNAQsAYMUnyemc&#10;6VXpj8XwbzV6apxkf1vWV6zR7Nwvmi0GkVbPpH200hMOU8HrXhEb3OWf3Fj0V1RdFXFZxEURfxrE&#10;uRG/t5fVWB9PaUXl+4v+0zKpl3RrdnpK7MHxGV8iHbX4ubxzNGnz/bnsP/m9iLcrZOVLAQsA4J5P&#10;kh8YzWeK/i1to9CLk+v9ZR4WR6PZedrgM39v2aiFyyMOnJme9IuB+vxcTnWMYyL2mGcXaY+sbvys&#10;PU0286KABQCw/BPklxb9p5StO8KXviVdOMeJ9RVmARZHo9lJq/nS7cKPk42sHRvxdzPTk+dKRa1+&#10;Pqcn1x6xwG7SSrzPRbw1ft7+SVbzsLIUAADc7eQ4Xbym39B+shht8SpJm9JuZxZg8cxMT14QzRMi&#10;/i3iOhnJTtq37l0Reyte1e7nc7rV95ASukq/pHpRxO+jz/dHWHGZAQUsAIA7nxw/r+hv4v3kRRzG&#10;KmYCFlfavD8i7Yn1sIjvy0g2zorYJ+buzfa0q6WXF/19D8uyRtF/svAf4uf/myLWkuLqcgshAEBx&#10;W+Eq/fb1oxHPXeShXBNxv267d7VZgepoNDsHFv1bijeSjUpKq64+FPFWTxms7c/ptCL63GK4+9Nd&#10;WPQ3/D80fg4rgFaMFVgAgJPiqVZabXVqsfjFq+RDildQPTPTk2m/nK2LfpHkJhmplJMi9ow5ep3i&#10;Va2lfSmHfavfJkV/+4DfphXZEWomFWIFFgAwtga/zU23CP1jRYaUblN6Srfdc3EMFdZodraK5j0R&#10;B8jGoro04i0Rn0q3fEpHrX9ep72vzi36BaZR+s3gGDsyfjYvMROLSwELABjXk+FHR/PZiAdVZEhf&#10;i3hhnCBfb3YgD41m51FFf0Ppx8jGSKXvycmId8xMT14mHWPxM/sl0XxmEYeQVvm9KX5Gf9dsLB4F&#10;LABg3E6C04at7yj6Txerwq0BadXAmyPe47e7kKdGs7NHNG+LeJJsDNUtEYdGvHNmevJP0jFWP7t/&#10;Fs1eFRjKsUW/kPUTszJ6ClgAwDidAO8YTdrHZvuKDOnPES+OE+Efmx3IX6PZ2anoF6SfUXiaaJlu&#10;Gnx3T8xMT54lHWP3szvte3VxUa09vNPP7VTIOs4MjY4CFgAwDie/6ULyjRFvj1itIsNKF2OvipPf&#10;y80Q1Euj2dk8mpcN4n4yMm9XRnwi4kMz05MXSMfY/gzfL5ofVHR4vYi3xM/yk8zU8ClgAQB1P/F9&#10;SDSHR+xekSGlTYc7cbL7NbMD9dZodlLBPK3GennEPq6/Zu2Uov8kuCNmpievlI6x/zn+lGi+VfFh&#10;HhnxnwpZw+ULFACo6wlvOs95RcR7I9aqyLC+msYUJ7iXmCEYL41mZ9Nonhfx3IhdZeRuUqHq6xGT&#10;M9OTx0sHd/h5nj4750SsnsFwFbKGSAELAKjjye5mRX+j38dXZEh/Kfqrrr5hdoBGs7NV0S9mpZUl&#10;qZi18pimIj1N8JsRX444amZ68gZHB8v5uf78aP43Yu1MhpwKWenWwl+bvfIoYAEAdTvJfWE0H4nY&#10;oCJD+kLR3+vqr2YHuKtGs5M2qH5CxJOL/lMM71Pzt3x+0d83KMUPZqYnr3EUMMuf7xtH85KIFxTV&#10;eRjLPUlPFv5KxDviHOB0M7hwClgAQF1ObDeKZjLigIoMyaorYE4azU5aibVtxKMi9hzEQzJ/W2nf&#10;v19E/KzoP7ntlJnpySVmmwX+zE+fkxdFHBixWcWHq5BVEgUsAKAOJ7LpNpx0a8HGFRmSVVdAKRrN&#10;TlqRtVvEwyMeFrFDxDZFdZ6oekdXF/0N2E8axHERv1WwYog//9NThp+WfuYW/QclVJlC1gIpYAEA&#10;OZ+4rh/NByL+oSJDsuoKGLpGs7NqNFtHPDRii4gHDNqlfx7mbYhXRFwUcW7EmRFnDeKMiHNmpidv&#10;NUMs0jlBetrwWyNaFR+qQtY8KWABALmeqD4mmsMitqzIkKy6AiphUOC69yAaRb+glfYFXKfor9xK&#10;xf90u+K9Bv/k8rt0kYpUVxX9FVWpnSn6BfoLZ6Ynr5NhKn5+sEc074nYq+JDTYWsL0W8Lc4dzjJz&#10;K6aABQDkdmK6ZjSHRLymIucyVl0BQPXOF54Rzfsitqr4UG+JOCLiYIWse6aABQDkdDK6SzSHR2xX&#10;kSFZdQUA1T1vWD2af4l4W1GdpxMvj0LWCihgAQA5nICm22HeVPT3tli1AkOy6goA8jmPSLfTpiLW&#10;y4tqPgDhjhSylkMBCwCo+klnetpWWnX1yIoMyaorAMjznOIhqYk4IIPhLi1kpT2y/mT2FLAAgOqe&#10;ZKbzlFdGvDtirQoMyaorAKjHOcZu0fxnxBMzGO5NEZ8u+k8tvHCc500BCwCo4ollegz8YRGPrciQ&#10;Phvx6jhxvNzsAEBtzjd2j+ZdFTrfuCfXR0xGHBLnI5eO43wpYAEAVTuZfHE0Hy76j3lfbBdE/GOc&#10;KB5lZgCgtuce+0Tz9ojHZDDcayL+O+K94/aLNQUsAKAqJ4/3ieaTEc+oyJCsugKA8ToXeXw074zY&#10;LYPhXhHx/ogPxrnK1eMwPwpYAEAVThifFc3HIzaqwHCsugKA8T4veVI0B0fsksFw00Nl0n6hH41z&#10;l+vqPC8KWADAYp4gpsdap9sF/64iQ7LqCgBY+jCZtCr8kIhtMxjyRUV/Y/pPxHnMkjrOiQIWALBY&#10;J4b7R/OpiE0qMByrrgCAZZ2vrBLNgRHviNg8gyG/Js5nPlTHuVDAAgBGfSKYNmf/YMRBFRmSVVcA&#10;wIrOX1aP5hURby6qseXB8hwa5zQH1XEOFLAAgFGe/D0unVgV1fgNplVXAMBcz2XWjeZ1g1ivgkN8&#10;ZZzbfKSOuVfAAgBGcbK3TjT/VfR/c1kFVl0BAAs5t0mrsN4U8fKINSsyrJsjtojzmwvqmHMFLABg&#10;2Cd4e0XzmYgHV2A4Vl0BAGWe56RV5W+PeHHEKos8nC/HOc7z6pprBSwAYFgndOm3ke8s+kvsq3DO&#10;YdUVADCs8570pML0xML2Ig0hPXnwEXGec1pdc6yABQAM4ySuGc0REVtXYDhWXQEAozoH2j2ad0c8&#10;ZsQvXevVV4kCFgBQ5knbatH8R8S/F4u/jD6x6goAWIxzolY074p4xAhe7qaIbeN85w91zqkCFgBQ&#10;1onajtEcNqITtRX5S8TL4kTuW2YGAFikc6OVo3l+0d9S4YFDfKn3xTnP6+ueTwUsAGChJ2erRvPG&#10;iLdFrF6BIX0h4lVxIvdXswMAVOBcKZ0f/VPEWyLuW3L3F0c8NM57rqh7HhWwAICFnJBtX/RXXe1S&#10;geGkVVedOIH7hpkBACp43rRu0X+4zb9FrFtStwfFuc+h45A/BSwAYD4nYGmvqzcPYtUKDMmqKwAg&#10;l/OojaJ5a8TLI1ZbQFe/iNg7zn+WjEPeFLAAgLmedFVtryurrgCAHM+ptozmHREvLOZen7kxYuc4&#10;B/rNuORLAQsAmO1JllVXAADln2PtkJqI/efwz/49zoHeM055UsACAGZzYtWM5tMRD6/AcC6N+Kc4&#10;afu6mQEAanS+tVc0747YcwV/9ScR+8W50C3jlB8FLADgnk6k1ij6TxdMTxlcpQJDOjLiZXHCdonZ&#10;AQBqev719KK/4v2Ry/i/fx2x7zieCylgAQDLO3lKq64Oi3hYBYaTHg2dbhc83MwAAGNyLvbYaA6K&#10;2Ddi5YhvR7whzocuG8d8KGABAHc9WVqz6D8Zpyqrrn5Q9B8RfZ7ZAQAYTwpYAMDfTEy1di/6q662&#10;rsBwrol4Q8THx+Xx0AAALJsCFgCw9AmD/1n0V12tXIEh/SLiJd127yyzAwCAAhYAjLmJqdb20RwR&#10;8YgKDOeGon/74gfG7ck6AAAsnwIWAIypialWWmn1uoiDI1avwJD+L+LF3Xbv12YHAIA7UsACgDE0&#10;MdV6YDSfjdirAsO5OeKQFN127yazAwDAXSlgAcCYmZhqPS+aT0SsX4HhnF70V11NmxkAAJZHAQsA&#10;xsTEVGvtaD4c8Q8VGM6tER+IeGu33bve7AAAcE8UsABgDExMtR4czdcjdqjAcH4bcVC33TvOzAAA&#10;MBsrSwEA1NvEVOtp0aRb9Ba7eJX2ukobxu+keAUAwFxYgQUANTYx1Xp9NO8uFv+XVidGvLTb7p1s&#10;VgAAmCsFLACooYmp1ipFf7+rVyzyUG6IeHvE+7rt3s1mBgCA+VhVCgCglj4ZcdAij+FnES/rtnu/&#10;Nx0AACyEPbAAoGYmplqdYnGLV1dFpDHso3gFAEAZ3EIIADUyMdVaI5rzI+69SEP4ZsQruu3e+WYD&#10;AICyuIUQAOpl52JxileXRvxzt937iikAAKBsClgA4Gf7Qn216K+6ukT6AQCoy0kuADA8p0XcPKKf&#10;8TMRnW679/+kHQCAYbIHFgDUzMRU68honjbkl/lexEHddu8CGecejsX9o3lgxLfjWDlXRgCA+fIU&#10;QgCon4OH2PcNEa+KeLLiFfdkYqr1hmi+HfE/EWfF//5oxPoyAwDMhxVYAFBDE1Otw6M5sORuz4x4&#10;TrfdO1mGWcHxt280Pyju/svSP0c8N46hY2UJAJgLBSwAqKGJqdZm0fw2Yr2Suvx80d/v6mrZZQXH&#10;3qbRnBRx3+X8lZsiXh/H0n/LFtTmc79WNA8ubn8K7rluGwbKpoAFAPW9oPjHaD6xwG5SseE1cSHy&#10;URllFsdcenjAjyMePYu//pmIl8exdaPMQVaf8w2i2T2iGbFrxE4Rmy/jrx4X8aL4jJ8pa0AZFLAA&#10;oL4XGenn/NER+8yzi4sinhUXH8fIJrM85t4fzWvn8E9+FvHMOMb+KntQ6c/2/aN5YUS76BeuZruX&#10;8nkRO/qMA2VQwAKAel90bBHNKREbzPGfHp8uVOKi40JZZJbHWrqw/fo8/mlanfGkONbOlkWo3Od6&#10;42jeXfT3VFxlnt38d3y+Xy2bwEIpYAFA/S9ADojmq3P4J0dEvCwuOK6XPWZ5jKW9b06MmO9TBv9S&#10;9J9seZJsQmU+19sU/VW8myywq/SzZIv4fF8sq8BCKGABwHhciLwtmv9cwV+zuTbzObbS5s1pr5uH&#10;L7CrKyOeEMff8bLKkI7VtMF4erDFuhGr3uH/ujTigjj2bpWlv+UqXSemgvIjSuoy7aX4IZkFFkIB&#10;CwDG54Lk9dG8Zzk//88q+pvtHitTzPG4Spuxv6Sk7lIRa784Dn8lsyzwuNwymmcV/T0At49IT2Zd&#10;9R7+yeURR0a8NY6/P8tfKxWuTi6xyxMir7s5MoGFUMACgPG6KNkrmndG7D04Dzgj4lMRH3PLIPM4&#10;ng6K5tMld5tuJ0ybPl8kw8zjmFw7mrSKNB2bK8+ji7Qaa484/s4a8zw+PZpvlNztlpHXPzpKgfla&#10;VQoAYHzExcPPo9knLk5WT+cB8b+vlRXmeYG7YzQfHULXadPo9xX9J57BXI7JtMn4d4p+gX6+Nor4&#10;ZMS+Y57Ovwyhz6cM6TsDGBMrSwEAjJ9uu3ej4hULKBSkp1qmBwOsOaSXeHa8xmoyzRz9fbGw4tVS&#10;j43jb4cxz+XpQ+jzqQ5RYCEUsAAAmKt02+BWQ+w/rRBUwGKunlNiX08e50R22720H92JJXf7mImp&#10;1poOU2C+FLAAAJi1uAD9l2gOGPLLHGeFIPOwfYl97SudxbdL7i8Vrx4lrcB8KWABADArE1OtXaJ5&#10;/whe6u2yzTysU2Jfj5TO4mtD6HM/aQXmSwELAIAVGux79ZWif3vfMH2p2+59T8aZhytL7KsRx/x9&#10;xjmZ8Tk8LZrfldztox2mwHwpYAEAMBtp36sHDfk1zonoSDXzdE3J/T1MSm97WEOZHjl4Ci7AnClg&#10;AQBwj+KC85XF8Pe9uiHiud127woZZ57+WHJ/D5LS4siS+1sjoimtwHwoYAEAsFwTU61di9Hse/XP&#10;3XbvVzLOAvyp5P62lNJiOuL8kvt0GyEwLwpYAAAs08RUa8Novhyx2pBf6pPddu/TMs4Clb1f05bj&#10;ntD4XC6J5lsld+tJhMC8KGABAHA3E1OtlaL5zAgu4k+IeKWMU4IzS+5vcym9zfdL7m9PKQXmQwEL&#10;AIBl+deIZwz5NS6OeGa33btRuilB2QWsTaT0NkdH3FJifxtNTLUeLK3AXClgAQBwJ4N9r/5ryC+T&#10;Loif0233zpdxSnJ2yf0pYBW33UaYHqxwfMndPlJmgblSwAIA4G9GuO/Vv8WF8U9lnLLE8ZSeZFlm&#10;QXT9+DysJbO3+VnJ/e0qpcBcKWABAHCbEe579cVuu/chGWcIzim5v3tL6W2OKbk/BSxgzhSwAABY&#10;ahT7Xp0W8TKpZkjKLmA1pPQ2x5bc384TU61VpRWYCwUsAADS6qs9iuHve3V5RLvb7l0j4wzJeSX3&#10;ZwVWcdvtmX+N5ncldrlmxA4yC8yFAhYAwJibmGqlVSbD3vdqScQL4kL4DzLOEJVdwLIC63Zl30a4&#10;m5QCc6GABQAwxgb7Xn02YvMhv9Tbu+1eT8YZsotK7k8B63a/LLk/TyIE5kQBCwBgvL0u4ilDfo1v&#10;RbxTqhmB80vub0Mp/ZvjSu7PCixgThSwAADG1GDfq4khv8yZES/qtntLZJwRuLTk/qzAut0ZEdeW&#10;2N+28R20rrQCs6WABQAwhu6w79UwnwSWNmt/Zrfdu1zGGZGZkvtTwBqIz/Et0Zxc8rXoLjILzOVL&#10;AwCAMTLCfa8OioveX8s4oxLH22Uld7merN7JySX3t6uUArOlgAUAMH7+vRj+vlfv77Z7X5FqFkGZ&#10;Raz1pfNOTiy5PwUsYNYUsAAAxsjEVGufaA4e8sv8OOKNss0iKbOAZQXWnU2X3J+N3IFZU8ACABgT&#10;E1OtTaL50pDPAf8c8dzBfjmwGKzAGp7fRtxYYn+bx/fS/aQVmA0FLACAMRAXiWmz9lS82niIL5Mu&#10;bA/otnuXyDiLqMyN3DeQztvFZ/umaE4qudvdZRaYDQUsAIDx8K6IvYf8Gv8SF7i/kmoWmRVYw1X2&#10;Plh7SCkwGwpYAAA1NzHVekY0rx/yyxzabfc+JdtUwDUl9mUPrLtTwAIWhQIWAECNTUy1torm0BFc&#10;0L5CtqmIK0vsa7X4DK0hpXdS9kbuzcEtzgD3SAELAKCm4qJwzWi+GnGvIb5M2m/oWd1273oZpyKu&#10;Lbk/txHe2ekRZX7e14rYUVqBFVHAAgCor48M+cLw1oi/67Z750o1FVJ2MdVthHcQn/ebozml5G5t&#10;5A6skAIWAEANTUy1/j6afxjyy/xHXMx+T7apmCtL7s8KrLs7tuT+9pRSYEUUsAAAamZiqpVWXX18&#10;yC/zrYhDZJsKKvsWwntJ6d2UXcCyAgtYIQUsAIAamZhqNaKZilhziC9zVsSLuu3eEhmngq4ruT+3&#10;EN7dMSX398D47tpYWoF7ooAFAFATcQG4SjRfithyiC+T9hd6Zrfdu1zGqairSu5PAesu4vN/fjR/&#10;LrnbR8kscE8UsAAA6uPgiMcP+TVeHhevp0k1FXZ1yf3ZA2vZfllyf24jBO6RAhYAQA1MTLWeFc2/&#10;D/llDuu2e4fJNhV3Tcn9WYG1bGUXsGzkDtwjBSwAgMxNTLW2i+awIb/MryNeIdtkoOxN3BWwlq3s&#10;AtYu8V22mrQCy6OABQCQsbjgS09I+0bEOkN8mXRL1gHddu86GScDV5Tcn1sIl+3kotwN89ODJ3aS&#10;VmB5FLAAADI1MdVaKZrDIx4y5Jd6abfd+72Mk4my98C6l5TeXXwn3BzNCSV3ax8sYLkUsAAA8vW2&#10;iKcO+TU+GheqX5ZqMlL2LYQKWMt3bMn97SGlwPIoYAEAZGhiqvW4ol/AGqZfRbxOtslJt91TwBqd&#10;Y0ruTwELWC4FLACAzExMtTaO5vNDPpe7POK53XbvBhknQ2Xug6WAtXzHldzfFvH9tom0AsuigAUA&#10;kJG4uEvnb5+L2HiIL7Mk4oXddu8cGSdTClgjEN8Rl0ZT9v54e8ossCwKWAAAeXlNxOOH/BpvjQvT&#10;o6SajM2U2JcC1j0r+zZCBSxgmRSwAAAyMTHV2jqaQ4b8Ml+JeJdsk7nLSuxrg8ETP1m2sm8jfJSU&#10;AsuigAUAkI+PRawxxP5PjnhJt91bItVk7vKS+7MKa/l+UXJ/O09MtdaSVuCuFLAAADIQF3TtaPYd&#10;4ktcHPH0ITzBDRbDZSX3p4C1fGcU5e45tlrEI6UVuCsFLACAihvcvjTMWwdvjGh3270/yTY1oYA1&#10;IvG9cWs0J5TcrX2wgLtRwAIAqL7dIrYdYv8vi4vQX0ozNaKANVplF7DsgwXcjQIWAED1DfN2mg92&#10;273DpZiasQfWaB1bcn972jgfuCsFLACA6psZUr8/i3iD9FJDZa/A2lBK71HZK7AaEdtIK3BHClgA&#10;ANV3ZMRfSu7z0ojnd9u9m6WXGnIL4QjF98gl0ZxdcrePllngjhSwAACqf3F4dTQHRtxUYrd/H/1e&#10;ILvUlALW6B1fcn97SClwRwpYAAAZ6LZ7P4jmWUU5Raz/jf6OklVqzB5Yo1d2ActG7sCdKGABAGSi&#10;2+59M5onLvDi/LyI18kmNWcF1ugdV3J/D52Yat1HWoGlFLAAADLSbfd+XPRvrTlznl28Lvq4Uiap&#10;OQWs0Ts54saS+9xTWoGlFLAAADLTbffOiGbXiG/N8Z/+JP7tV2SQMfiMpELKtSV26SmEK875DUW/&#10;iFUmtxECf6OABQCQ58Viuo3w6RFvibhlFv9kScRrZI4xUuY+WFZgzU7Z+2B5EiHwNwpYAACZ6rZ7&#10;SyIOiT/uFXHOCv76ofF3T5Y1xkiZtxEqYM1O2ftg7Twx1VpDWoFEAQsAIHPddu/YaHaM+ETRX2l1&#10;VxdEvEGmGDMKWKN3Qsn9peLVLtIKJApYAAA1kDZmj+jEH7ePODTir3e4oHxC/H9/lSXGTJkFrHUn&#10;plqrSOkKv4fOiubSkrt1GyFwm1WlAACgVheQp0dzkExA6U8iTBu5XyqtK5SK5q0S+7ORO3AbK7AA&#10;AIA6urzk/jyJcHaOLbm/PaUUSBSwAACAOrqi5P4aUjorZe+DtdHEVGtraQUUsAAAgDq6suT+rMCa&#10;nROG0KdVWIACFgAAUEtlr8BSwJqFbruXbt38fcndKmABClgAAEAtuYVw8ZS9CsuTCAEFLAAAoJbc&#10;Qrh4jiu5v20mplr3llYYbwpYAABAHVmBtXiGsQ/WHtIK400BCwAAqCMFrMVzSsSNJff5KGmF8aaA&#10;BQAA1FHZtxAqYM1St91LxauTSu5WAQvGnAIWAABQR55CuLjKvo3wkRNTrdWlFcaXAhYAAFA73Xbv&#10;qmiWlNilFVhzc3zJ/a0ZsbO0wvhSwAIAAOqqzNsIrcCam2Fs5O42QhhjClgAAEBdXV5iX1ZgzUG3&#10;3TszmpmSu91TZmF8KWABAAB1VeY+WGtMTLXWktI5+VXJ/VmBBWNMAQsAAKirsjdytwprbsreB2vj&#10;ianWVtIK40kBCwAAqKsrS+7PPlhzc/wQ+rQKC8aUAhYAAFBXZa/AUsCaGxu5A6VRwAIAAOqq7BVY&#10;biGcg267d2k0Z5fcrY3cYUwpYAEAAHVV9gqse0vpnJW9CuthE1Ote0krjB8FLAAAoK7cQrj4yt4H&#10;a6WIPaQVxo8CFgAAUFduIVx8w9gHSwELxpACFgAAUFdWYC2+kyJuLrnP3aUVxo8CFgAAUFdlr8BS&#10;wJqjbrt3XTSnlNzt7hNTLdeyMGZ86AEAgLpyC2E1lH0b4XoR20krjBcFLAAAoK4uL7k/K7DmZxj7&#10;YO0prTBeFLAAAIC6uqrk/qzAmp/jh9CnfbBgzChgAQAAdWUPrGr43RDmwpMIYcwoYAEAAHVlD6wK&#10;6LZ7txbl30a4zcRU696yC+NDAQsAAKilbrt3QzQ3ltnnxFTLKqz5+dUQ+txNWmF8KGABAAB1ZhVW&#10;NQxjHywbucMYUcACAADqzD5Y1WAjd2BBFLAAAIA6swKrArrt3kXRnFdyt7tNTLVWkV0YDwpYAABA&#10;nV1Rcn9WYM3fcSX3t27Ew6QVxoMCFgAAUGcKWNVxwhD63ENaYTwoYAEAAHXmFsLqGMY+WApYMCYU&#10;sAAAgDqziXt1nBhxS8l9KmDBmFDAAgAA6swKrIrotnvXRHNSyd0+dGKqdW/ZhfpTwAIAAOrsqpL7&#10;swJrYX45hD53k1aoPwUsAACgzqzAqpafD6FPtxHCGFDAAgAA6kwBq1p+GHFzyX3uKK1QfwpYAABA&#10;nSlgVUi33bs8ml+U3O26Mgv1p4AFAADU2eUl92cPrIX7Ysn9/URKof4UsAAAgDorewXW2hNTrTWk&#10;dUGOiLiohH5uinh/xMFSCvWngAUAANTZlUPo0yqsBei2e9dGc1DRL0DN1WURvYiXR2wWff1bxC2y&#10;CvW3qhQAAAA1NqwC1kVSO3/ddu87E1Otx8UfD4nYM2KVu/yVlN8/RZwTcfogfh3xu/i3S2QQxo8C&#10;FgAAUGfDKGDZyL0E3Xbv59HsPTHVWjPajSNWirgqRfx/N8oQcEcrSQEAAFBnE1OtVAxZrcQun9pt&#10;974tswCjYw8sAACg7spehWUFFsCIKWABAAB1V3YB615SCjBaClgAAEDdKWABZE4BCwAAqLsrSu5P&#10;AQtgxBSwAACAurMCCyBzClgAAEDdlV3A2lBKAUZLAQsAAKg7K7AAMqeABQAA1J0CFkDmFLAAAIC6&#10;U8ACyJwCFgAAUHcKWACZU8ACAADqTgELIHMKWAAAQN1dUXaHE1OtDaQVYHQUsAAAgLq7Ygh9WoUF&#10;MEIKWAAAQN1dOYQ+N5RWgNFRwAIAAOruqiH0aQUWwAgpYAEAAHU3jBVYClgAI6SABQAA1N3lQ+hT&#10;AQtghBSwAACAWuu2e9dHc13J3SpgAYyQAhYAADAOLiu5PwUsgBFSwAIAAMbBTMn9eQohwAgpYAEA&#10;AOPgopL7swILYIQUsAAAgHHwx5L7U8ACGCEFLAAAYBycW3J/ClgAI6SABQAAjIMzS+5PAQtghBSw&#10;AACAcfCrkvvbQEoBRkcBCwAAqL1uu3d2NKe7lgLIky9dAABgXHy4xL6ukE6A0VHAAgAAxsWnIo4q&#10;qa/vSyfA6ChgAQAAY6Hb7t0aTTvirREXL6CrLw/6AGBEVpICAABg3ExMtdIv8zeJuF/EfSPWiVgr&#10;Yo3BX1ktYtWI6yOuibg64vyIs7vt3mUyCDBa/1+AAQBLFPtxx/qQqwAAAABJRU5ErkJgglBLAwQU&#10;AAYACAAAACEA7d0l3OEAAAAMAQAADwAAAGRycy9kb3ducmV2LnhtbEyPwWrDMBBE74X+g9hCb41k&#10;uzGtazmE0PYUCk0KIbeNtbFNLMlYiu38feVTe5thhtm3+WrSLRuod401EqKFAEamtKoxlYSf/cfT&#10;CzDn0ShsrSEJN3KwKu7vcsyUHc03DTtfsTBiXIYSau+7jHNX1qTRLWxHJmRn22v0wfYVVz2OYVy3&#10;PBYi5RobEy7U2NGmpvKyu2oJnyOO6yR6H7aX8+Z23C+/DtuIpHx8mNZvwDxN/q8MM35AhyIwnezV&#10;KMfa4JPXgO4lLNMU2FyIn0UC7DSrWETAi5z/f6L4BQAA//8DAFBLAwQUAAYACAAAACEAWhEM89YA&#10;AACtAgAAGQAAAGRycy9fcmVscy9lMm9Eb2MueG1sLnJlbHO8ksFqwzAMhu+DvYPRfXGSljJGnV7G&#10;oNfRPYCwFcdbLBvbLevbz2yXFkp3y1ES+v4PpO3u28/iRCm7wAq6pgVBrINxbBV8HN6enkHkgmxw&#10;DkwKzpRhNzw+bN9pxlKX8uRiFpXCWcFUSnyRMuuJPOYmROI6GUPyWGqZrIyov9CS7Nt2I9MlA4Yr&#10;ptgbBWlvViAO51iT/2eHcXSaXoM+euJyI0I6X7MrEJOlosCTcfjXXDWf0YK87dAv49Dfc+iWceju&#10;OayXcVg3kX9vIa+ebPgBAAD//wMAUEsBAi0AFAAGAAgAAAAhAAbt++4VAQAARgIAABMAAAAAAAAA&#10;AAAAAAAAAAAAAFtDb250ZW50X1R5cGVzXS54bWxQSwECLQAUAAYACAAAACEAOP0h/9YAAACUAQAA&#10;CwAAAAAAAAAAAAAAAABGAQAAX3JlbHMvLnJlbHNQSwECLQAUAAYACAAAACEAMu5lnTIGAABiHwAA&#10;DgAAAAAAAAAAAAAAAABFAgAAZHJzL2Uyb0RvYy54bWxQSwECLQAKAAAAAAAAACEA7WbEmyh7BQAo&#10;ewUAFAAAAAAAAAAAAAAAAACjCAAAZHJzL21lZGlhL2ltYWdlMS5qcGdQSwECLQAKAAAAAAAAACEA&#10;PrbG3DBVFwAwVRcAFAAAAAAAAAAAAAAAAAD9gwUAZHJzL21lZGlhL2ltYWdlMi5qcGdQSwECLQAK&#10;AAAAAAAAACEAaHBAWdFJCwDRSQsAFAAAAAAAAAAAAAAAAABf2RwAZHJzL21lZGlhL2ltYWdlMy5q&#10;cGdQSwECLQAKAAAAAAAAACEAgqtT1jkjAQA5IwEAFAAAAAAAAAAAAAAAAABiIygAZHJzL21lZGlh&#10;L2ltYWdlNC5wbmdQSwECLQAUAAYACAAAACEA7d0l3OEAAAAMAQAADwAAAAAAAAAAAAAAAADNRikA&#10;ZHJzL2Rvd25yZXYueG1sUEsBAi0AFAAGAAgAAAAhAFoRDPPWAAAArQIAABkAAAAAAAAAAAAAAAAA&#10;20cpAGRycy9fcmVscy9lMm9Eb2MueG1sLnJlbHNQSwUGAAAAAAkACQBCAgAA6EgpAAAA&#10;">
              <v:shape id="Pie 228539345" o:spid="_x0000_s1027" style="position:absolute;left:3652;top:7454;width:55813;height:55415;rotation:-11474859fd;visibility:visible;mso-wrap-style:square;v-text-anchor:middle" coordsize="5581285,554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bcWywAAAOIAAAAPAAAAZHJzL2Rvd25yZXYueG1sRI9RS8Mw&#10;FIXfhf2HcAVfZEvXuVHrsiGCIAiDdmP6eGmuTVlzU5K4df/eCIKPh3POdzjr7Wh7cSYfOscK5rMM&#10;BHHjdMetgsP+dVqACBFZY++YFFwpwHYzuVljqd2FKzrXsRUJwqFEBSbGoZQyNIYshpkbiJP35bzF&#10;mKRvpfZ4SXDbyzzLVtJix2nB4EAvhppT/W0VFE3nV/cfdvde76rTJx9NVVyNUne34/MTiEhj/A//&#10;td+0gjwvlovHxcMSfi+lOyA3PwAAAP//AwBQSwECLQAUAAYACAAAACEA2+H2y+4AAACFAQAAEwAA&#10;AAAAAAAAAAAAAAAAAAAAW0NvbnRlbnRfVHlwZXNdLnhtbFBLAQItABQABgAIAAAAIQBa9CxbvwAA&#10;ABUBAAALAAAAAAAAAAAAAAAAAB8BAABfcmVscy8ucmVsc1BLAQItABQABgAIAAAAIQDKBbcWywAA&#10;AOIAAAAPAAAAAAAAAAAAAAAAAAcCAABkcnMvZG93bnJldi54bWxQSwUGAAAAAAMAAwC3AAAA/wIA&#10;AAAA&#10;" path="m5581285,2770767v,1530252,-1249413,2770767,-2790643,2770767c1249412,5541534,-1,4301019,-1,2770767,-1,1240515,1249412,,2790642,v,923589,1,1847178,1,2770767l5581285,2770767xe" fillcolor="#bcd9de [1304]" stroked="f" strokeweight="2pt">
                <v:path arrowok="t" o:connecttype="custom" o:connectlocs="5581285,2770767;2790642,5541534;-1,2770767;2790642,0;2790643,2770767;5581285,2770767" o:connectangles="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60525062" o:spid="_x0000_s1028" type="#_x0000_t75" style="position:absolute;left:6178;top:32;width:50550;height:50485;rotation:-8601421fd;visibility:visible;mso-wrap-style:square" coordsize="5055093,504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AmyAAAAOMAAAAPAAAAZHJzL2Rvd25yZXYueG1sRE9Pa8Iw&#10;FL8L+w7hDbzITNZhGZ1RZEMQdphzHnZ8NM+mrHkpTazVT78Igsf3+//my8E1oqcu1J41PE8VCOLS&#10;m5orDfuf9dMriBCRDTaeScOZAiwXD6M5Fsaf+Jv6XaxECuFQoAYbY1tIGUpLDsPUt8SJO/jOYUxn&#10;V0nT4SmFu0ZmSuXSYc2pwWJL75bKv93Raei3HLb7yZf9PHDrqt/zxyocL1qPH4fVG4hIQ7yLb+6N&#10;SfNfcjXLZirP4PpTAkAu/gEAAP//AwBQSwECLQAUAAYACAAAACEA2+H2y+4AAACFAQAAEwAAAAAA&#10;AAAAAAAAAAAAAAAAW0NvbnRlbnRfVHlwZXNdLnhtbFBLAQItABQABgAIAAAAIQBa9CxbvwAAABUB&#10;AAALAAAAAAAAAAAAAAAAAB8BAABfcmVscy8ucmVsc1BLAQItABQABgAIAAAAIQDL+5AmyAAAAOMA&#10;AAAPAAAAAAAAAAAAAAAAAAcCAABkcnMvZG93bnJldi54bWxQSwUGAAAAAAMAAwC3AAAA/AIAAAAA&#10;" path="m5055093,2524265v,1394113,-1131621,2524265,-2527547,2524265c1131620,5048530,-1,3918378,-1,2524265,-1,1130152,1131620,,2527546,v,841422,1,1682843,1,2524265l5055093,2524265xe">
                <v:imagedata r:id="rId5" o:title="" croptop="-6875f" cropbottom="6875f" cropleft="12494f" cropright="20231f"/>
                <v:formulas/>
                <v:path o:extrusionok="t" o:connecttype="custom" o:connectlocs="5055093,2524265;2527546,5048530;-1,2524265;2527546,0;2527547,2524265;5055093,2524265" o:connectangles="0,0,0,0,0,0"/>
              </v:shape>
              <v:oval id="Oval 903225012" o:spid="_x0000_s1029" style="position:absolute;left:8277;top:11933;width:46457;height:46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jiGywAAAOIAAAAPAAAAZHJzL2Rvd25yZXYueG1sRI9PSwMx&#10;FMTvQr9DeII3m3RLZV2bllIVxIPQPwe9PZLn7tLNy5LE7uqnN4LQ4zAzv2GW69F14kwhtp41zKYK&#10;BLHxtuVaw/HwfFuCiAnZYueZNHxThPVqcrXEyvqBd3Tep1pkCMcKNTQp9ZWU0TTkME59T5y9Tx8c&#10;pixDLW3AIcNdJwul7qTDlvNCgz1tGzKn/ZfT8LN4e3p9D6dHI91Qzj+2sTzWRuub63HzACLRmC7h&#10;//aL1XCv5kWxULMC/i7lOyBXvwAAAP//AwBQSwECLQAUAAYACAAAACEA2+H2y+4AAACFAQAAEwAA&#10;AAAAAAAAAAAAAAAAAAAAW0NvbnRlbnRfVHlwZXNdLnhtbFBLAQItABQABgAIAAAAIQBa9CxbvwAA&#10;ABUBAAALAAAAAAAAAAAAAAAAAB8BAABfcmVscy8ucmVsc1BLAQItABQABgAIAAAAIQCbzjiGywAA&#10;AOIAAAAPAAAAAAAAAAAAAAAAAAcCAABkcnMvZG93bnJldi54bWxQSwUGAAAAAAMAAwC3AAAA/wIA&#10;AAAA&#10;" fillcolor="#9bc7ce [1944]" stroked="f" strokeweight="2pt"/>
              <v:shape id="Picture 1730940775" o:spid="_x0000_s1030" type="#_x0000_t75" style="position:absolute;left:11628;top:14813;width:39861;height:39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2zOyQAAAOMAAAAPAAAAZHJzL2Rvd25yZXYueG1sRE9fa8Iw&#10;EH8f+B3CCb7ITDannZ1RhqAUBoJuL74dzdl2ay6libbu0y+DwR7v9/+W697W4kqtrxxreJgoEMS5&#10;MxUXGj7et/fPIHxANlg7Jg038rBeDe6WmBrX8YGux1CIGMI+RQ1lCE0qpc9LsugnriGO3Nm1FkM8&#10;20KaFrsYbmv5qNRcWqw4NpTY0Kak/Ot4sRq67LT/3tF8WrxVp/DZyzHus7HWo2H/+gIiUB/+xX/u&#10;zMT5yVQtnlSSzOD3pwiAXP0AAAD//wMAUEsBAi0AFAAGAAgAAAAhANvh9svuAAAAhQEAABMAAAAA&#10;AAAAAAAAAAAAAAAAAFtDb250ZW50X1R5cGVzXS54bWxQSwECLQAUAAYACAAAACEAWvQsW78AAAAV&#10;AQAACwAAAAAAAAAAAAAAAAAfAQAAX3JlbHMvLnJlbHNQSwECLQAUAAYACAAAACEADrtszskAAADj&#10;AAAADwAAAAAAAAAAAAAAAAAHAgAAZHJzL2Rvd25yZXYueG1sUEsFBgAAAAADAAMAtwAAAP0CAAAA&#10;AA==&#10;">
                <v:imagedata r:id="rId6" o:title="" cropleft="10952f" cropright="10952f"/>
              </v:shape>
              <v:oval id="Oval 240152684" o:spid="_x0000_s1031" style="position:absolute;top:34079;width:16719;height:16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IkSywAAAOIAAAAPAAAAZHJzL2Rvd25yZXYueG1sRI9La8Mw&#10;EITvhfwHsYHeGikmNcGNEkpf5FBKHs19Y21sU2tlJNV2++urQqHHYWa+YVab0baiJx8axxrmMwWC&#10;uHSm4UrD+/H5ZgkiRGSDrWPS8EUBNuvJ1QoL4wbeU3+IlUgQDgVqqGPsCilDWZPFMHMdcfIuzluM&#10;SfpKGo9DgttWZkrl0mLDaaHGjh5qKj8On1bDbtg9vvWq88OL2Z7Or0+n8Ttvtb6ejvd3ICKN8T/8&#10;194aDdlCzW+zfLmA30vpDsj1DwAAAP//AwBQSwECLQAUAAYACAAAACEA2+H2y+4AAACFAQAAEwAA&#10;AAAAAAAAAAAAAAAAAAAAW0NvbnRlbnRfVHlwZXNdLnhtbFBLAQItABQABgAIAAAAIQBa9CxbvwAA&#10;ABUBAAALAAAAAAAAAAAAAAAAAB8BAABfcmVscy8ucmVsc1BLAQItABQABgAIAAAAIQCxCIkSywAA&#10;AOIAAAAPAAAAAAAAAAAAAAAAAAcCAABkcnMvZG93bnJldi54bWxQSwUGAAAAAAMAAwC3AAAA/wIA&#10;AAAA&#10;" fillcolor="white [3212]" stroked="f" strokeweight="2pt">
                <v:stroke dashstyle="3 1"/>
              </v:oval>
              <v:oval id="Oval 468479961" o:spid="_x0000_s1032" style="position:absolute;left:1082;top:35161;width:14390;height:14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p8yAAAAOIAAAAPAAAAZHJzL2Rvd25yZXYueG1sRI9Ba4NA&#10;FITvhfyH5QV6a9a0YhKbNRSbllw1kvPDfVXRfSvuNrH/vlso5DjMzDfM/jCbQVxpcp1lBetVBIK4&#10;trrjRkF1/njagnAeWeNgmRT8kINDtnjYY6rtjQu6lr4RAcIuRQWt92MqpatbMuhWdiQO3pedDPog&#10;p0bqCW8Bbgb5HEWJNNhxWGhxpLylui+/jQJX9scq/iwu9fx+zIcKX3KNrNTjcn57BeFp9vfwf/uk&#10;FcTJNt7sdska/i6FOyCzXwAAAP//AwBQSwECLQAUAAYACAAAACEA2+H2y+4AAACFAQAAEwAAAAAA&#10;AAAAAAAAAAAAAAAAW0NvbnRlbnRfVHlwZXNdLnhtbFBLAQItABQABgAIAAAAIQBa9CxbvwAAABUB&#10;AAALAAAAAAAAAAAAAAAAAB8BAABfcmVscy8ucmVsc1BLAQItABQABgAIAAAAIQC+vIp8yAAAAOIA&#10;AAAPAAAAAAAAAAAAAAAAAAcCAABkcnMvZG93bnJldi54bWxQSwUGAAAAAAMAAwC3AAAA/AIAAAAA&#10;" filled="f" strokecolor="#ddecee [664]" strokeweight="2pt">
                <v:stroke dashstyle="1 1"/>
              </v:oval>
              <v:oval id="Oval 286910971" o:spid="_x0000_s1033" style="position:absolute;left:20248;top:21833;width:22594;height:22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cdOygAAAOIAAAAPAAAAZHJzL2Rvd25yZXYueG1sRI9Ba8JA&#10;FITvhf6H5RV6KbpJClajqxRF6KWHpEWvj+wzCWbfht3VRH99t1DocZiZb5jVZjSduJLzrWUF6TQB&#10;QVxZ3XKt4PtrP5mD8AFZY2eZFNzIw2b9+LDCXNuBC7qWoRYRwj5HBU0IfS6lrxoy6Ke2J47eyTqD&#10;IUpXS+1wiHDTySxJZtJgy3GhwZ62DVXn8mIUbPlYFq/Dp7lkO2cORbi/7Oq7Us9P4/sSRKAx/If/&#10;2h9aQTafLdJk8ZbC76V4B+T6BwAA//8DAFBLAQItABQABgAIAAAAIQDb4fbL7gAAAIUBAAATAAAA&#10;AAAAAAAAAAAAAAAAAABbQ29udGVudF9UeXBlc10ueG1sUEsBAi0AFAAGAAgAAAAhAFr0LFu/AAAA&#10;FQEAAAsAAAAAAAAAAAAAAAAAHwEAAF9yZWxzLy5yZWxzUEsBAi0AFAAGAAgAAAAhADopx07KAAAA&#10;4gAAAA8AAAAAAAAAAAAAAAAABwIAAGRycy9kb3ducmV2LnhtbFBLBQYAAAAAAwADALcAAAD+AgAA&#10;AAA=&#10;" fillcolor="#dfebf5 [661]" stroked="f" strokeweight="2pt">
                <v:fill opacity="33153f"/>
              </v:oval>
              <v:oval id="Oval 106634125" o:spid="_x0000_s1034" style="position:absolute;left:23600;top:25128;width:16004;height:16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OEOxwAAAOIAAAAPAAAAZHJzL2Rvd25yZXYueG1sRE/Pa8Iw&#10;FL4L+x/CG+wimlpdGZ1RhiLsskO7Ma+P5q0ta15KEm31r18GgseP7/d6O5pOnMn51rKCxTwBQVxZ&#10;3XKt4OvzMHsB4QOyxs4yKbiQh+3mYbLGXNuBCzqXoRYxhH2OCpoQ+lxKXzVk0M9tTxy5H+sMhghd&#10;LbXDIYabTqZJkkmDLceGBnvaNVT9liejYMfHslgOH+aU7p35LsJ1uq+vSj09jm+vIAKN4S6+ud91&#10;nJ9k2XK1SJ/h/1LEIDd/AAAA//8DAFBLAQItABQABgAIAAAAIQDb4fbL7gAAAIUBAAATAAAAAAAA&#10;AAAAAAAAAAAAAABbQ29udGVudF9UeXBlc10ueG1sUEsBAi0AFAAGAAgAAAAhAFr0LFu/AAAAFQEA&#10;AAsAAAAAAAAAAAAAAAAAHwEAAF9yZWxzLy5yZWxzUEsBAi0AFAAGAAgAAAAhAPqc4Q7HAAAA4gAA&#10;AA8AAAAAAAAAAAAAAAAABwIAAGRycy9kb3ducmV2LnhtbFBLBQYAAAAAAwADALcAAAD7AgAAAAA=&#10;" fillcolor="#dfebf5 [661]" stroked="f" strokeweight="2pt">
                <v:fill opacity="33153f"/>
              </v:oval>
              <v:shape id="Picture 598547603" o:spid="_x0000_s1035" type="#_x0000_t75" style="position:absolute;left:2002;top:36079;width:12694;height:12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KAUygAAAOIAAAAPAAAAZHJzL2Rvd25yZXYueG1sRI9BT8JA&#10;FITvJv6HzTPxJlvEYi0sxJgYvEBK1fuz+2gbum/r7gL137MmJBwnM/NNZr4cTCeO5HxrWcF4lIAg&#10;rqxuuVbw9fn+kIHwAVljZ5kU/JGH5eL2Zo65tife0rEMtYgQ9jkqaELocyl91ZBBP7I9cfR21hkM&#10;UbpaaoenCDedfEySqTTYclxosKe3hqp9eTAK+q335X71XWTrtkiHYvMz+R07pe7vhtcZiEBDuIYv&#10;7Q+tIH3J0qfnaTKB/0vxDsjFGQAA//8DAFBLAQItABQABgAIAAAAIQDb4fbL7gAAAIUBAAATAAAA&#10;AAAAAAAAAAAAAAAAAABbQ29udGVudF9UeXBlc10ueG1sUEsBAi0AFAAGAAgAAAAhAFr0LFu/AAAA&#10;FQEAAAsAAAAAAAAAAAAAAAAAHwEAAF9yZWxzLy5yZWxzUEsBAi0AFAAGAAgAAAAhALFooBTKAAAA&#10;4gAAAA8AAAAAAAAAAAAAAAAABwIAAGRycy9kb3ducmV2LnhtbFBLBQYAAAAAAwADALcAAAD+AgAA&#10;AAA=&#10;">
                <v:imagedata r:id="rId7" o:title="" croptop="-333f" cropbottom="333f" cropleft="14341f" cropright="7014f"/>
              </v:shape>
              <v:shape id="Picture 1266806323" o:spid="_x0000_s1036" type="#_x0000_t75" style="position:absolute;left:26626;top:29762;width:11093;height:8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H+myAAAAOMAAAAPAAAAZHJzL2Rvd25yZXYueG1sRE/NTgIx&#10;EL6b+A7NmHCTrgtWXCnEGIgm6EHgAcbtuF3ZTjdtgfXtrYmJx/n+Z74cXCdOFGLrWcPNuABBXHvT&#10;cqNhv1tfz0DEhGyw80wavinCcnF5McfK+DO/02mbGpFDOFaowabUV1LG2pLDOPY9ceY+fXCY8hka&#10;aQKec7jrZFkUSjpsOTdY7OnJUn3YHp0Gue6/bkO3UXZ19/F84KnZvL7daz26Gh4fQCQa0r/4z/1i&#10;8vxSqVmhJuUEfn/KAMjFDwAAAP//AwBQSwECLQAUAAYACAAAACEA2+H2y+4AAACFAQAAEwAAAAAA&#10;AAAAAAAAAAAAAAAAW0NvbnRlbnRfVHlwZXNdLnhtbFBLAQItABQABgAIAAAAIQBa9CxbvwAAABUB&#10;AAALAAAAAAAAAAAAAAAAAB8BAABfcmVscy8ucmVsc1BLAQItABQABgAIAAAAIQAwxH+myAAAAOMA&#10;AAAPAAAAAAAAAAAAAAAAAAcCAABkcnMvZG93bnJldi54bWxQSwUGAAAAAAMAAwC3AAAA/AIAAAAA&#10;">
                <v:imagedata r:id="rId8" o:title=""/>
              </v:shape>
            </v:group>
          </w:pict>
        </mc:Fallback>
      </mc:AlternateContent>
    </w:r>
    <w:r w:rsidR="008030DB" w:rsidRPr="008030DB">
      <w:t xml:space="preserve"> </w:t>
    </w:r>
    <w:r w:rsidR="006B15B7" w:rsidRPr="006B15B7">
      <w:rPr>
        <w:noProof/>
      </w:rPr>
      <mc:AlternateContent>
        <mc:Choice Requires="wps">
          <w:drawing>
            <wp:anchor distT="0" distB="0" distL="114300" distR="114300" simplePos="0" relativeHeight="251658243" behindDoc="0" locked="0" layoutInCell="1" allowOverlap="1" wp14:anchorId="6C78B07B" wp14:editId="6D176301">
              <wp:simplePos x="0" y="0"/>
              <wp:positionH relativeFrom="column">
                <wp:posOffset>-469900</wp:posOffset>
              </wp:positionH>
              <wp:positionV relativeFrom="paragraph">
                <wp:posOffset>2540</wp:posOffset>
              </wp:positionV>
              <wp:extent cx="2205990" cy="645795"/>
              <wp:effectExtent l="0" t="0" r="0" b="0"/>
              <wp:wrapNone/>
              <wp:docPr id="29" name="TextBox 28">
                <a:extLst xmlns:a="http://schemas.openxmlformats.org/drawingml/2006/main">
                  <a:ext uri="{FF2B5EF4-FFF2-40B4-BE49-F238E27FC236}">
                    <a16:creationId xmlns:a16="http://schemas.microsoft.com/office/drawing/2014/main" id="{C26E49BB-EDA2-1EA3-E9F4-0AD19E592770}"/>
                  </a:ext>
                </a:extLst>
              </wp:docPr>
              <wp:cNvGraphicFramePr/>
              <a:graphic xmlns:a="http://schemas.openxmlformats.org/drawingml/2006/main">
                <a:graphicData uri="http://schemas.microsoft.com/office/word/2010/wordprocessingShape">
                  <wps:wsp>
                    <wps:cNvSpPr txBox="1"/>
                    <wps:spPr>
                      <a:xfrm>
                        <a:off x="0" y="0"/>
                        <a:ext cx="2205990" cy="645795"/>
                      </a:xfrm>
                      <a:prstGeom prst="rect">
                        <a:avLst/>
                      </a:prstGeom>
                      <a:noFill/>
                    </wps:spPr>
                    <wps:txbx>
                      <w:txbxContent>
                        <w:p w14:paraId="5E541A5A"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wps:txbx>
                    <wps:bodyPr wrap="none" rtlCol="0">
                      <a:spAutoFit/>
                    </wps:bodyPr>
                  </wps:wsp>
                </a:graphicData>
              </a:graphic>
            </wp:anchor>
          </w:drawing>
        </mc:Choice>
        <mc:Fallback>
          <w:pict>
            <v:shape w14:anchorId="6C78B07B" id="TextBox 28" o:spid="_x0000_s1029" type="#_x0000_t202" style="position:absolute;margin-left:-37pt;margin-top:.2pt;width:173.7pt;height:50.85pt;z-index:251658243;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mtmfAEAAO4CAAAOAAAAZHJzL2Uyb0RvYy54bWysUsFOwzAMvSPxD1HurGViwKp1EzDBBQES&#10;8AFZmqyRmjiKw9r9PU42NgQ3xMVJbOf5+dmzxWA7tlEBDbian49KzpST0Bi3rvn72/3ZNWcYhWtE&#10;B07VfKuQL+anJ7PeV2oMLXSNCoxAHFa9r3kbo6+KAmWrrMAReOUoqCFYEekZ1kUTRE/otivGZXlZ&#10;9BAaH0AqRPIud0E+z/haKxmftUYVWVdz4hazDdmuki3mM1Gtg/CtkXsa4g8srDCOih6gliIK9hHM&#10;LyhrZAAEHUcSbAFaG6lyD9TNefmjm9dWeJV7IXHQH2TC/4OVT5tX/xJYHG5hoAEmQXqPFZIz9TPo&#10;YNNJTBnFScLtQTY1RCbJOR6Xk+mUQpJilxeTq+kkwRTH3z5gfFBgWbrUPNBYslpi84hxl/qVkoo5&#10;uDddl/xHKukWh9XATPON5gqaLbHvaYA1d7RhnIXY3UGedoJCf/MRCS5XSRi7H3toEjXz3C9Amtr3&#10;d846run8EwAA//8DAFBLAwQUAAYACAAAACEA8ezyo9wAAAAIAQAADwAAAGRycy9kb3ducmV2Lnht&#10;bEyPwU7DMBBE70j8g7VI3Fo7IdAS4lSowBkofIAbL3FIvI5itw18PcsJbjua0eybajP7QRxxil0g&#10;DdlSgUBqgu2o1fD+9rRYg4jJkDVDINTwhRE29flZZUobTvSKx11qBZdQLI0Gl9JYShkbh97EZRiR&#10;2PsIkzeJ5dRKO5kTl/tB5krdSG864g/OjLh12PS7g9ewVv6572/zl+iL7+zabR/C4/ip9eXFfH8H&#10;IuGc/sLwi8/oUDPTPhzIRjFoWKwK3pI0FCDYzldXfOw5p/IMZF3J/wPqHwAAAP//AwBQSwECLQAU&#10;AAYACAAAACEAtoM4kv4AAADhAQAAEwAAAAAAAAAAAAAAAAAAAAAAW0NvbnRlbnRfVHlwZXNdLnht&#10;bFBLAQItABQABgAIAAAAIQA4/SH/1gAAAJQBAAALAAAAAAAAAAAAAAAAAC8BAABfcmVscy8ucmVs&#10;c1BLAQItABQABgAIAAAAIQDMnmtmfAEAAO4CAAAOAAAAAAAAAAAAAAAAAC4CAABkcnMvZTJvRG9j&#10;LnhtbFBLAQItABQABgAIAAAAIQDx7PKj3AAAAAgBAAAPAAAAAAAAAAAAAAAAANYDAABkcnMvZG93&#10;bnJldi54bWxQSwUGAAAAAAQABADzAAAA3wQAAAAA&#10;" filled="f" stroked="f">
              <v:textbox style="mso-fit-shape-to-text:t">
                <w:txbxContent>
                  <w:p w14:paraId="5E541A5A"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9BD44" w14:textId="77777777" w:rsidR="00BF2837" w:rsidRDefault="0060024A">
    <w:pPr>
      <w:pStyle w:val="Header"/>
    </w:pPr>
    <w:r w:rsidRPr="006B15B7">
      <w:rPr>
        <w:noProof/>
      </w:rPr>
      <mc:AlternateContent>
        <mc:Choice Requires="wps">
          <w:drawing>
            <wp:anchor distT="0" distB="0" distL="114300" distR="114300" simplePos="0" relativeHeight="251660288" behindDoc="0" locked="0" layoutInCell="1" allowOverlap="1" wp14:anchorId="24D15CD7" wp14:editId="0EE36A9E">
              <wp:simplePos x="0" y="0"/>
              <wp:positionH relativeFrom="column">
                <wp:posOffset>-914400</wp:posOffset>
              </wp:positionH>
              <wp:positionV relativeFrom="paragraph">
                <wp:posOffset>-442452</wp:posOffset>
              </wp:positionV>
              <wp:extent cx="545690" cy="1460091"/>
              <wp:effectExtent l="0" t="0" r="635" b="635"/>
              <wp:wrapNone/>
              <wp:docPr id="1186908102" name="Rectangle 40"/>
              <wp:cNvGraphicFramePr/>
              <a:graphic xmlns:a="http://schemas.openxmlformats.org/drawingml/2006/main">
                <a:graphicData uri="http://schemas.microsoft.com/office/word/2010/wordprocessingShape">
                  <wps:wsp>
                    <wps:cNvSpPr/>
                    <wps:spPr>
                      <a:xfrm>
                        <a:off x="0" y="0"/>
                        <a:ext cx="545690" cy="1460091"/>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660ED32" id="Rectangle 40" o:spid="_x0000_s1026" style="position:absolute;margin-left:-1in;margin-top:-34.85pt;width:42.95pt;height:114.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Gcg9QEAAF4EAAAOAAAAZHJzL2Uyb0RvYy54bWysVE1v2zAMvQ/YfxB8X2wHTdAGcXpo0V32&#10;UazdD1BlKhYgiYKk5uPfj5Icp1uLHYpeZIkiHx8fKa+vD0azHfig0HZVO2sqBlZgr+y2q34/3n25&#10;rFiI3PZco4WuOkKorjefP633bgVzHFD34BmB2LDau64aYnSrug5iAMPDDB1YupToDY909Nu693xP&#10;6EbX86ZZ1nv0vfMoIASy3pbLapPxpQQRf0oZIDLdVcQt5tXn9Smt9WbNV1vP3aDESIO/g4XhylLS&#10;CeqWR86evXoFZZTwGFDGmUBTo5RKQK6Bqmmbf6p5GLiDXAuJE9wkU/g4WPFj9+DuPcmwd2EVaJuq&#10;OEhv0pf4sUMW6ziJBYfIBBkXF4vlFUkq6Kq9WDbNVZvUrM/Rzof4FdCwtOkqT83IGvHdtxCL68kl&#10;JQuoVX+ntM6HNABwoz3bcWodFwJsXORw/Wy+Y1/sNALN2EQyU6uL+fJkJjZ5lBJS5vZXEm1TKosp&#10;aeGTLPVZibyLRw3JT9tfIJnqqfZ5JjIhv+TYlquB91DM7WKk+IpLBkzIkvJP2CPAW/WfBB79Uyjk&#10;GZ+Cm/8RKyVOETkz2jgFG2XRvwWg45S5+J9EKtIklZ6wP9575qO+wfLUuBUD0ksT0ee5SF40xLkL&#10;44NLr+TlOcOefwubPwAAAP//AwBQSwMEFAAGAAgAAAAhAHFiUdzgAAAADAEAAA8AAABkcnMvZG93&#10;bnJldi54bWxMj8tOwzAQRfdI/IM1SOxSJ6WEEuJUgECCBQsKHzCJnUeJx5HtNuHvGVawm9Ec3Tm3&#10;3C12FCfjw+BIQbZKQRhqnB6oU/D58ZxsQYSIpHF0ZBR8mwC76vysxEK7md7NaR87wSEUClTQxzgV&#10;UoamNxbDyk2G+NY6bzHy6jupPc4cbke5TtNcWhyIP/Q4mcfeNF/7o1VQH966Q0tX/uFV51mbP73g&#10;MDulLi+W+zsQ0SzxD4ZffVaHip1qdyQdxKggyTYbLhN5ym9vQDCSXG8zEDWzeboGWZXyf4nqBwAA&#10;//8DAFBLAQItABQABgAIAAAAIQC2gziS/gAAAOEBAAATAAAAAAAAAAAAAAAAAAAAAABbQ29udGVu&#10;dF9UeXBlc10ueG1sUEsBAi0AFAAGAAgAAAAhADj9If/WAAAAlAEAAAsAAAAAAAAAAAAAAAAALwEA&#10;AF9yZWxzLy5yZWxzUEsBAi0AFAAGAAgAAAAhAA3YZyD1AQAAXgQAAA4AAAAAAAAAAAAAAAAALgIA&#10;AGRycy9lMm9Eb2MueG1sUEsBAi0AFAAGAAgAAAAhAHFiUdzgAAAADAEAAA8AAAAAAAAAAAAAAAAA&#10;TwQAAGRycy9kb3ducmV2LnhtbFBLBQYAAAAABAAEAPMAAABcBQAAAAA=&#10;" fillcolor="#ddecee [664]" stroked="f" strokeweight="2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C161F" w14:textId="77777777" w:rsidR="00984F3F" w:rsidRDefault="00984F3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2F2433" w14:textId="77777777" w:rsidR="00984F3F" w:rsidRDefault="00984F3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9B9489" w14:textId="77777777" w:rsidR="00984F3F" w:rsidRDefault="00984F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002C2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2" w15:restartNumberingAfterBreak="0">
    <w:nsid w:val="FFFFFF7E"/>
    <w:multiLevelType w:val="singleLevel"/>
    <w:tmpl w:val="A94EBBBA"/>
    <w:lvl w:ilvl="0">
      <w:start w:val="1"/>
      <w:numFmt w:val="upperRoman"/>
      <w:pStyle w:val="ListNumber3"/>
      <w:lvlText w:val="%1."/>
      <w:lvlJc w:val="right"/>
      <w:pPr>
        <w:ind w:left="900" w:hanging="180"/>
      </w:pPr>
    </w:lvl>
  </w:abstractNum>
  <w:abstractNum w:abstractNumId="3" w15:restartNumberingAfterBreak="0">
    <w:nsid w:val="FFFFFF80"/>
    <w:multiLevelType w:val="singleLevel"/>
    <w:tmpl w:val="2AD6BEAE"/>
    <w:lvl w:ilvl="0">
      <w:start w:val="1"/>
      <w:numFmt w:val="bullet"/>
      <w:pStyle w:val="ListBullet5"/>
      <w:lvlText w:val=""/>
      <w:lvlJc w:val="left"/>
      <w:pPr>
        <w:tabs>
          <w:tab w:val="num" w:pos="1800"/>
        </w:tabs>
        <w:ind w:left="1800" w:hanging="360"/>
      </w:pPr>
      <w:rPr>
        <w:rFonts w:ascii="Symbol" w:hAnsi="Symbol" w:hint="default"/>
        <w:color w:val="417A84" w:themeColor="accent5" w:themeShade="BF"/>
      </w:rPr>
    </w:lvl>
  </w:abstractNum>
  <w:abstractNum w:abstractNumId="4" w15:restartNumberingAfterBreak="0">
    <w:nsid w:val="FFFFFF81"/>
    <w:multiLevelType w:val="singleLevel"/>
    <w:tmpl w:val="ED0453C8"/>
    <w:lvl w:ilvl="0">
      <w:start w:val="1"/>
      <w:numFmt w:val="bullet"/>
      <w:pStyle w:val="ListBullet4"/>
      <w:lvlText w:val=""/>
      <w:lvlJc w:val="left"/>
      <w:pPr>
        <w:tabs>
          <w:tab w:val="num" w:pos="1440"/>
        </w:tabs>
        <w:ind w:left="1440" w:hanging="360"/>
      </w:pPr>
      <w:rPr>
        <w:rFonts w:ascii="Symbol" w:hAnsi="Symbol" w:hint="default"/>
        <w:b/>
        <w:i w:val="0"/>
        <w:color w:val="417A84" w:themeColor="accent5" w:themeShade="BF"/>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2"/>
    <w:multiLevelType w:val="singleLevel"/>
    <w:tmpl w:val="8B0A9724"/>
    <w:lvl w:ilvl="0">
      <w:start w:val="1"/>
      <w:numFmt w:val="bullet"/>
      <w:pStyle w:val="ListBullet3"/>
      <w:lvlText w:val=""/>
      <w:lvlJc w:val="left"/>
      <w:pPr>
        <w:tabs>
          <w:tab w:val="num" w:pos="1080"/>
        </w:tabs>
        <w:ind w:left="1080" w:hanging="360"/>
      </w:pPr>
      <w:rPr>
        <w:rFonts w:ascii="Wingdings 2" w:hAnsi="Wingdings 2" w:hint="default"/>
        <w:color w:val="417A84" w:themeColor="accent5" w:themeShade="BF"/>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3"/>
    <w:multiLevelType w:val="singleLevel"/>
    <w:tmpl w:val="689C8388"/>
    <w:lvl w:ilvl="0">
      <w:start w:val="1"/>
      <w:numFmt w:val="bullet"/>
      <w:pStyle w:val="ListBullet2"/>
      <w:lvlText w:val=""/>
      <w:lvlJc w:val="left"/>
      <w:pPr>
        <w:tabs>
          <w:tab w:val="num" w:pos="720"/>
        </w:tabs>
        <w:ind w:left="720" w:hanging="360"/>
      </w:pPr>
      <w:rPr>
        <w:rFonts w:ascii="Symbol" w:hAnsi="Symbol" w:hint="default"/>
        <w:color w:val="417A84" w:themeColor="accent5" w:themeShade="BF"/>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FFFFFF88"/>
    <w:multiLevelType w:val="singleLevel"/>
    <w:tmpl w:val="5CB4FF44"/>
    <w:lvl w:ilvl="0">
      <w:start w:val="1"/>
      <w:numFmt w:val="decimal"/>
      <w:pStyle w:val="ListNumber"/>
      <w:lvlText w:val="%1."/>
      <w:lvlJc w:val="left"/>
      <w:pPr>
        <w:tabs>
          <w:tab w:val="num" w:pos="360"/>
        </w:tabs>
        <w:ind w:left="360" w:hanging="360"/>
      </w:pPr>
      <w:rPr>
        <w:rFonts w:hint="default"/>
      </w:rPr>
    </w:lvl>
  </w:abstractNum>
  <w:abstractNum w:abstractNumId="8" w15:restartNumberingAfterBreak="0">
    <w:nsid w:val="FFFFFF89"/>
    <w:multiLevelType w:val="singleLevel"/>
    <w:tmpl w:val="1BFE463A"/>
    <w:lvl w:ilvl="0">
      <w:start w:val="1"/>
      <w:numFmt w:val="bullet"/>
      <w:pStyle w:val="ListBullet"/>
      <w:lvlText w:val=""/>
      <w:lvlJc w:val="left"/>
      <w:pPr>
        <w:tabs>
          <w:tab w:val="num" w:pos="360"/>
        </w:tabs>
        <w:ind w:left="360" w:hanging="360"/>
      </w:pPr>
      <w:rPr>
        <w:rFonts w:ascii="Wingdings" w:hAnsi="Wingdings" w:hint="default"/>
        <w:color w:val="417A84" w:themeColor="accent5" w:themeShade="BF"/>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40F73A3"/>
    <w:multiLevelType w:val="multilevel"/>
    <w:tmpl w:val="E6341C0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4A259D5"/>
    <w:multiLevelType w:val="multilevel"/>
    <w:tmpl w:val="33F496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5925C98"/>
    <w:multiLevelType w:val="hybridMultilevel"/>
    <w:tmpl w:val="DC18FF7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14" w15:restartNumberingAfterBreak="0">
    <w:nsid w:val="0B794147"/>
    <w:multiLevelType w:val="multilevel"/>
    <w:tmpl w:val="1BE2FF4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 w15:restartNumberingAfterBreak="0">
    <w:nsid w:val="0BC7069A"/>
    <w:multiLevelType w:val="hybridMultilevel"/>
    <w:tmpl w:val="710C3EF8"/>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CA9595C"/>
    <w:multiLevelType w:val="multilevel"/>
    <w:tmpl w:val="F2E84E9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F055DC5"/>
    <w:multiLevelType w:val="multilevel"/>
    <w:tmpl w:val="2DCA11C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028741C"/>
    <w:multiLevelType w:val="hybridMultilevel"/>
    <w:tmpl w:val="60E4644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0A071FD"/>
    <w:multiLevelType w:val="hybridMultilevel"/>
    <w:tmpl w:val="F69A24F6"/>
    <w:lvl w:ilvl="0" w:tplc="6576C82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10EB3192"/>
    <w:multiLevelType w:val="multilevel"/>
    <w:tmpl w:val="BB58C2CC"/>
    <w:lvl w:ilvl="0">
      <w:start w:val="1"/>
      <w:numFmt w:val="decimal"/>
      <w:lvlText w:val="S%1"/>
      <w:lvlJc w:val="left"/>
      <w:pPr>
        <w:ind w:left="360" w:hanging="360"/>
      </w:pPr>
      <w:rPr>
        <w:rFonts w:hint="default"/>
      </w:rPr>
    </w:lvl>
    <w:lvl w:ilvl="1">
      <w:start w:val="1"/>
      <w:numFmt w:val="lowerLetter"/>
      <w:lvlText w:val="%2."/>
      <w:lvlJc w:val="left"/>
      <w:pPr>
        <w:ind w:left="1170" w:hanging="360"/>
      </w:pPr>
      <w:rPr>
        <w:rFonts w:hint="default"/>
      </w:rPr>
    </w:lvl>
    <w:lvl w:ilvl="2">
      <w:start w:val="1"/>
      <w:numFmt w:val="lowerRoman"/>
      <w:lvlText w:val="%3."/>
      <w:lvlJc w:val="right"/>
      <w:pPr>
        <w:ind w:left="1890" w:hanging="180"/>
      </w:pPr>
      <w:rPr>
        <w:rFonts w:hint="default"/>
      </w:rPr>
    </w:lvl>
    <w:lvl w:ilvl="3">
      <w:start w:val="1"/>
      <w:numFmt w:val="decimal"/>
      <w:lvlText w:val="%4."/>
      <w:lvlJc w:val="left"/>
      <w:pPr>
        <w:ind w:left="2610" w:hanging="360"/>
      </w:pPr>
      <w:rPr>
        <w:rFonts w:hint="default"/>
      </w:rPr>
    </w:lvl>
    <w:lvl w:ilvl="4">
      <w:start w:val="1"/>
      <w:numFmt w:val="lowerLetter"/>
      <w:lvlText w:val="%5."/>
      <w:lvlJc w:val="left"/>
      <w:pPr>
        <w:ind w:left="3330" w:hanging="360"/>
      </w:pPr>
      <w:rPr>
        <w:rFonts w:hint="default"/>
      </w:rPr>
    </w:lvl>
    <w:lvl w:ilvl="5">
      <w:start w:val="1"/>
      <w:numFmt w:val="lowerRoman"/>
      <w:lvlText w:val="%6."/>
      <w:lvlJc w:val="right"/>
      <w:pPr>
        <w:ind w:left="4050" w:hanging="180"/>
      </w:pPr>
      <w:rPr>
        <w:rFonts w:hint="default"/>
      </w:rPr>
    </w:lvl>
    <w:lvl w:ilvl="6">
      <w:start w:val="1"/>
      <w:numFmt w:val="decimal"/>
      <w:lvlText w:val="%7."/>
      <w:lvlJc w:val="left"/>
      <w:pPr>
        <w:ind w:left="4770" w:hanging="360"/>
      </w:pPr>
      <w:rPr>
        <w:rFonts w:hint="default"/>
      </w:rPr>
    </w:lvl>
    <w:lvl w:ilvl="7">
      <w:start w:val="1"/>
      <w:numFmt w:val="lowerLetter"/>
      <w:lvlText w:val="%8."/>
      <w:lvlJc w:val="left"/>
      <w:pPr>
        <w:ind w:left="5490" w:hanging="360"/>
      </w:pPr>
      <w:rPr>
        <w:rFonts w:hint="default"/>
      </w:rPr>
    </w:lvl>
    <w:lvl w:ilvl="8">
      <w:start w:val="1"/>
      <w:numFmt w:val="lowerRoman"/>
      <w:lvlText w:val="%9."/>
      <w:lvlJc w:val="right"/>
      <w:pPr>
        <w:ind w:left="6210" w:hanging="180"/>
      </w:pPr>
      <w:rPr>
        <w:rFonts w:hint="default"/>
      </w:rPr>
    </w:lvl>
  </w:abstractNum>
  <w:abstractNum w:abstractNumId="21" w15:restartNumberingAfterBreak="0">
    <w:nsid w:val="13030165"/>
    <w:multiLevelType w:val="multilevel"/>
    <w:tmpl w:val="3F143ADE"/>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3683E3F"/>
    <w:multiLevelType w:val="hybridMultilevel"/>
    <w:tmpl w:val="C2D28A4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7BE0D43"/>
    <w:multiLevelType w:val="multilevel"/>
    <w:tmpl w:val="E00E150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A1553FA"/>
    <w:multiLevelType w:val="multilevel"/>
    <w:tmpl w:val="1186B002"/>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val="0"/>
        <w:iCs w:val="0"/>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1CA92F86"/>
    <w:multiLevelType w:val="multilevel"/>
    <w:tmpl w:val="ED58C6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E0F5B8F"/>
    <w:multiLevelType w:val="hybridMultilevel"/>
    <w:tmpl w:val="8BBA0448"/>
    <w:lvl w:ilvl="0" w:tplc="E45C28CC">
      <w:start w:val="1"/>
      <w:numFmt w:val="bullet"/>
      <w:pStyle w:val="TableBullet4"/>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024D49"/>
    <w:multiLevelType w:val="multilevel"/>
    <w:tmpl w:val="61FA3A3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1F61099E"/>
    <w:multiLevelType w:val="multilevel"/>
    <w:tmpl w:val="F4D4230C"/>
    <w:styleLink w:val="CurrentList8"/>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ind w:left="1656" w:hanging="1656"/>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204F39DE"/>
    <w:multiLevelType w:val="hybridMultilevel"/>
    <w:tmpl w:val="70A2688E"/>
    <w:lvl w:ilvl="0" w:tplc="A5065812">
      <w:start w:val="1"/>
      <w:numFmt w:val="bullet"/>
      <w:pStyle w:val="TableBullet3"/>
      <w:lvlText w:val=""/>
      <w:lvlJc w:val="left"/>
      <w:pPr>
        <w:ind w:left="108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07438CB"/>
    <w:multiLevelType w:val="multilevel"/>
    <w:tmpl w:val="9BFEE75A"/>
    <w:lvl w:ilvl="0">
      <w:start w:val="1"/>
      <w:numFmt w:val="decimal"/>
      <w:lvlText w:val="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21421E28"/>
    <w:multiLevelType w:val="hybridMultilevel"/>
    <w:tmpl w:val="2C669D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1A87388"/>
    <w:multiLevelType w:val="hybridMultilevel"/>
    <w:tmpl w:val="3D5E8C9A"/>
    <w:lvl w:ilvl="0" w:tplc="04090005">
      <w:start w:val="1"/>
      <w:numFmt w:val="bullet"/>
      <w:lvlText w:val=""/>
      <w:lvlJc w:val="left"/>
      <w:pPr>
        <w:ind w:left="720" w:hanging="360"/>
      </w:pPr>
      <w:rPr>
        <w:rFonts w:ascii="Wingdings" w:hAnsi="Wingdings" w:hint="default"/>
      </w:rPr>
    </w:lvl>
    <w:lvl w:ilvl="1" w:tplc="FFFFFFFF">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6C86FA6"/>
    <w:multiLevelType w:val="multilevel"/>
    <w:tmpl w:val="05909F64"/>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B634201"/>
    <w:multiLevelType w:val="multilevel"/>
    <w:tmpl w:val="22185BE6"/>
    <w:styleLink w:val="CurrentList9"/>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2C447007"/>
    <w:multiLevelType w:val="multilevel"/>
    <w:tmpl w:val="FFEA398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FC55FFD"/>
    <w:multiLevelType w:val="hybridMultilevel"/>
    <w:tmpl w:val="B7D29786"/>
    <w:lvl w:ilvl="0" w:tplc="70F6153C">
      <w:start w:val="1"/>
      <w:numFmt w:val="bullet"/>
      <w:lvlText w:val=""/>
      <w:lvlJc w:val="left"/>
      <w:pPr>
        <w:ind w:left="360" w:hanging="360"/>
      </w:pPr>
      <w:rPr>
        <w:rFonts w:ascii="Wingdings" w:hAnsi="Wingdings" w:hint="default"/>
        <w:color w:val="417A8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04206AF"/>
    <w:multiLevelType w:val="hybridMultilevel"/>
    <w:tmpl w:val="4E24154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0F909A7"/>
    <w:multiLevelType w:val="hybridMultilevel"/>
    <w:tmpl w:val="724C5CF4"/>
    <w:lvl w:ilvl="0" w:tplc="897CD2A8">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31D04411"/>
    <w:multiLevelType w:val="hybridMultilevel"/>
    <w:tmpl w:val="0706D1D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2716582"/>
    <w:multiLevelType w:val="multilevel"/>
    <w:tmpl w:val="02DE502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32C73B58"/>
    <w:multiLevelType w:val="hybridMultilevel"/>
    <w:tmpl w:val="C91E10AE"/>
    <w:lvl w:ilvl="0" w:tplc="2050E934">
      <w:numFmt w:val="decimal"/>
      <w:lvlText w:val="%1."/>
      <w:lvlJc w:val="left"/>
      <w:pPr>
        <w:ind w:left="360" w:hanging="360"/>
      </w:pPr>
      <w:rPr>
        <w:rFonts w:hint="default"/>
        <w:b w:val="0"/>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2F3512B"/>
    <w:multiLevelType w:val="hybridMultilevel"/>
    <w:tmpl w:val="CA7A2A94"/>
    <w:lvl w:ilvl="0" w:tplc="BD60936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33975AE0"/>
    <w:multiLevelType w:val="multilevel"/>
    <w:tmpl w:val="0AE2E8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42B1BC0"/>
    <w:multiLevelType w:val="hybridMultilevel"/>
    <w:tmpl w:val="A142EC3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367A3142"/>
    <w:multiLevelType w:val="hybridMultilevel"/>
    <w:tmpl w:val="8DCEADC0"/>
    <w:lvl w:ilvl="0" w:tplc="9918CBDA">
      <w:start w:val="1"/>
      <w:numFmt w:val="bullet"/>
      <w:lvlText w:val=""/>
      <w:lvlJc w:val="left"/>
      <w:pPr>
        <w:ind w:left="360" w:hanging="360"/>
      </w:pPr>
      <w:rPr>
        <w:rFonts w:ascii="Wingdings" w:hAnsi="Wingdings" w:hint="default"/>
        <w:color w:val="417A85"/>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6" w15:restartNumberingAfterBreak="0">
    <w:nsid w:val="36922E51"/>
    <w:multiLevelType w:val="hybridMultilevel"/>
    <w:tmpl w:val="6C0C9B0E"/>
    <w:lvl w:ilvl="0" w:tplc="70F6153C">
      <w:start w:val="1"/>
      <w:numFmt w:val="bullet"/>
      <w:lvlText w:val=""/>
      <w:lvlJc w:val="left"/>
      <w:pPr>
        <w:ind w:left="360" w:hanging="360"/>
      </w:pPr>
      <w:rPr>
        <w:rFonts w:ascii="Wingdings" w:hAnsi="Wingdings" w:hint="default"/>
        <w:color w:val="417A8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7" w15:restartNumberingAfterBreak="0">
    <w:nsid w:val="39FB0395"/>
    <w:multiLevelType w:val="multilevel"/>
    <w:tmpl w:val="2DAEEABA"/>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B0C0057"/>
    <w:multiLevelType w:val="hybridMultilevel"/>
    <w:tmpl w:val="AF10714A"/>
    <w:lvl w:ilvl="0" w:tplc="8F96DB4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DEE0C03"/>
    <w:multiLevelType w:val="multilevel"/>
    <w:tmpl w:val="E698E06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E5B6148"/>
    <w:multiLevelType w:val="multilevel"/>
    <w:tmpl w:val="9EE41AE4"/>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E7853D7"/>
    <w:multiLevelType w:val="multilevel"/>
    <w:tmpl w:val="CA5A7264"/>
    <w:lvl w:ilvl="0">
      <w:start w:val="10"/>
      <w:numFmt w:val="decimal"/>
      <w:lvlText w:val="S%1"/>
      <w:lvlJc w:val="left"/>
      <w:pPr>
        <w:ind w:left="360" w:hanging="360"/>
      </w:pPr>
      <w:rPr>
        <w:rFonts w:hint="default"/>
      </w:rPr>
    </w:lvl>
    <w:lvl w:ilvl="1">
      <w:start w:val="1"/>
      <w:numFmt w:val="lowerLetter"/>
      <w:lvlText w:val="%2."/>
      <w:lvlJc w:val="left"/>
      <w:pPr>
        <w:ind w:left="1170" w:hanging="360"/>
      </w:pPr>
      <w:rPr>
        <w:rFonts w:hint="default"/>
      </w:rPr>
    </w:lvl>
    <w:lvl w:ilvl="2">
      <w:start w:val="1"/>
      <w:numFmt w:val="lowerRoman"/>
      <w:lvlText w:val="%3."/>
      <w:lvlJc w:val="right"/>
      <w:pPr>
        <w:ind w:left="1890" w:hanging="180"/>
      </w:pPr>
      <w:rPr>
        <w:rFonts w:hint="default"/>
      </w:rPr>
    </w:lvl>
    <w:lvl w:ilvl="3">
      <w:start w:val="1"/>
      <w:numFmt w:val="decimal"/>
      <w:lvlText w:val="%4."/>
      <w:lvlJc w:val="left"/>
      <w:pPr>
        <w:ind w:left="2610" w:hanging="360"/>
      </w:pPr>
      <w:rPr>
        <w:rFonts w:hint="default"/>
      </w:rPr>
    </w:lvl>
    <w:lvl w:ilvl="4">
      <w:start w:val="1"/>
      <w:numFmt w:val="lowerLetter"/>
      <w:lvlText w:val="%5."/>
      <w:lvlJc w:val="left"/>
      <w:pPr>
        <w:ind w:left="3330" w:hanging="360"/>
      </w:pPr>
      <w:rPr>
        <w:rFonts w:hint="default"/>
      </w:rPr>
    </w:lvl>
    <w:lvl w:ilvl="5">
      <w:start w:val="1"/>
      <w:numFmt w:val="lowerRoman"/>
      <w:lvlText w:val="%6."/>
      <w:lvlJc w:val="right"/>
      <w:pPr>
        <w:ind w:left="4050" w:hanging="180"/>
      </w:pPr>
      <w:rPr>
        <w:rFonts w:hint="default"/>
      </w:rPr>
    </w:lvl>
    <w:lvl w:ilvl="6">
      <w:start w:val="1"/>
      <w:numFmt w:val="decimal"/>
      <w:lvlText w:val="%7."/>
      <w:lvlJc w:val="left"/>
      <w:pPr>
        <w:ind w:left="4770" w:hanging="360"/>
      </w:pPr>
      <w:rPr>
        <w:rFonts w:hint="default"/>
      </w:rPr>
    </w:lvl>
    <w:lvl w:ilvl="7">
      <w:start w:val="1"/>
      <w:numFmt w:val="lowerLetter"/>
      <w:lvlText w:val="%8."/>
      <w:lvlJc w:val="left"/>
      <w:pPr>
        <w:ind w:left="5490" w:hanging="360"/>
      </w:pPr>
      <w:rPr>
        <w:rFonts w:hint="default"/>
      </w:rPr>
    </w:lvl>
    <w:lvl w:ilvl="8">
      <w:start w:val="1"/>
      <w:numFmt w:val="lowerRoman"/>
      <w:lvlText w:val="%9."/>
      <w:lvlJc w:val="right"/>
      <w:pPr>
        <w:ind w:left="6210" w:hanging="180"/>
      </w:pPr>
      <w:rPr>
        <w:rFonts w:hint="default"/>
      </w:rPr>
    </w:lvl>
  </w:abstractNum>
  <w:abstractNum w:abstractNumId="52" w15:restartNumberingAfterBreak="0">
    <w:nsid w:val="406C2D06"/>
    <w:multiLevelType w:val="multilevel"/>
    <w:tmpl w:val="17BCE8F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40B1089D"/>
    <w:multiLevelType w:val="multilevel"/>
    <w:tmpl w:val="281ABB5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44565725"/>
    <w:multiLevelType w:val="hybridMultilevel"/>
    <w:tmpl w:val="CC86AD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45730E8A"/>
    <w:multiLevelType w:val="hybridMultilevel"/>
    <w:tmpl w:val="8E96B1B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62423A8"/>
    <w:multiLevelType w:val="multilevel"/>
    <w:tmpl w:val="36C6C51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46893645"/>
    <w:multiLevelType w:val="hybridMultilevel"/>
    <w:tmpl w:val="A912B278"/>
    <w:lvl w:ilvl="0" w:tplc="70F6153C">
      <w:start w:val="1"/>
      <w:numFmt w:val="bullet"/>
      <w:lvlText w:val=""/>
      <w:lvlJc w:val="left"/>
      <w:pPr>
        <w:ind w:left="360" w:hanging="360"/>
      </w:pPr>
      <w:rPr>
        <w:rFonts w:ascii="Wingdings" w:hAnsi="Wingdings" w:hint="default"/>
        <w:color w:val="417A8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8" w15:restartNumberingAfterBreak="0">
    <w:nsid w:val="46C06434"/>
    <w:multiLevelType w:val="multilevel"/>
    <w:tmpl w:val="BA5A9EE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46F27B8D"/>
    <w:multiLevelType w:val="multilevel"/>
    <w:tmpl w:val="92B22AF4"/>
    <w:styleLink w:val="CurrentList5"/>
    <w:lvl w:ilvl="0">
      <w:start w:val="1"/>
      <w:numFmt w:val="decimal"/>
      <w:lvlText w:val="%1"/>
      <w:lvlJc w:val="left"/>
      <w:pPr>
        <w:ind w:left="720" w:hanging="720"/>
      </w:pPr>
      <w:rPr>
        <w:rFonts w:hint="default"/>
      </w:rPr>
    </w:lvl>
    <w:lvl w:ilvl="1">
      <w:start w:val="1"/>
      <w:numFmt w:val="decimal"/>
      <w:lvlText w:val="%1.%2"/>
      <w:lvlJc w:val="left"/>
      <w:pPr>
        <w:ind w:left="-684" w:hanging="576"/>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60" w15:restartNumberingAfterBreak="0">
    <w:nsid w:val="471A7ABA"/>
    <w:multiLevelType w:val="hybridMultilevel"/>
    <w:tmpl w:val="5BF65FD8"/>
    <w:lvl w:ilvl="0" w:tplc="72D6F628">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360" w:hanging="360"/>
      </w:pPr>
      <w:rPr>
        <w:rFonts w:ascii="Wingdings" w:hAnsi="Wingdings" w:hint="default"/>
      </w:rPr>
    </w:lvl>
    <w:lvl w:ilvl="3" w:tplc="FFFFFFFF" w:tentative="1">
      <w:start w:val="1"/>
      <w:numFmt w:val="bullet"/>
      <w:lvlText w:val=""/>
      <w:lvlJc w:val="left"/>
      <w:pPr>
        <w:ind w:left="360" w:hanging="360"/>
      </w:pPr>
      <w:rPr>
        <w:rFonts w:ascii="Symbol" w:hAnsi="Symbol" w:hint="default"/>
      </w:rPr>
    </w:lvl>
    <w:lvl w:ilvl="4" w:tplc="FFFFFFFF" w:tentative="1">
      <w:start w:val="1"/>
      <w:numFmt w:val="bullet"/>
      <w:lvlText w:val="o"/>
      <w:lvlJc w:val="left"/>
      <w:pPr>
        <w:ind w:left="1080" w:hanging="360"/>
      </w:pPr>
      <w:rPr>
        <w:rFonts w:ascii="Courier New" w:hAnsi="Courier New" w:hint="default"/>
      </w:rPr>
    </w:lvl>
    <w:lvl w:ilvl="5" w:tplc="FFFFFFFF" w:tentative="1">
      <w:start w:val="1"/>
      <w:numFmt w:val="bullet"/>
      <w:lvlText w:val=""/>
      <w:lvlJc w:val="left"/>
      <w:pPr>
        <w:ind w:left="1800" w:hanging="360"/>
      </w:pPr>
      <w:rPr>
        <w:rFonts w:ascii="Wingdings" w:hAnsi="Wingdings" w:hint="default"/>
      </w:rPr>
    </w:lvl>
    <w:lvl w:ilvl="6" w:tplc="FFFFFFFF" w:tentative="1">
      <w:start w:val="1"/>
      <w:numFmt w:val="bullet"/>
      <w:lvlText w:val=""/>
      <w:lvlJc w:val="left"/>
      <w:pPr>
        <w:ind w:left="2520" w:hanging="360"/>
      </w:pPr>
      <w:rPr>
        <w:rFonts w:ascii="Symbol" w:hAnsi="Symbol" w:hint="default"/>
      </w:rPr>
    </w:lvl>
    <w:lvl w:ilvl="7" w:tplc="FFFFFFFF" w:tentative="1">
      <w:start w:val="1"/>
      <w:numFmt w:val="bullet"/>
      <w:lvlText w:val="o"/>
      <w:lvlJc w:val="left"/>
      <w:pPr>
        <w:ind w:left="3240" w:hanging="360"/>
      </w:pPr>
      <w:rPr>
        <w:rFonts w:ascii="Courier New" w:hAnsi="Courier New" w:hint="default"/>
      </w:rPr>
    </w:lvl>
    <w:lvl w:ilvl="8" w:tplc="FFFFFFFF" w:tentative="1">
      <w:start w:val="1"/>
      <w:numFmt w:val="bullet"/>
      <w:lvlText w:val=""/>
      <w:lvlJc w:val="left"/>
      <w:pPr>
        <w:ind w:left="3960" w:hanging="360"/>
      </w:pPr>
      <w:rPr>
        <w:rFonts w:ascii="Wingdings" w:hAnsi="Wingdings" w:hint="default"/>
      </w:rPr>
    </w:lvl>
  </w:abstractNum>
  <w:abstractNum w:abstractNumId="61" w15:restartNumberingAfterBreak="0">
    <w:nsid w:val="48325D29"/>
    <w:multiLevelType w:val="hybridMultilevel"/>
    <w:tmpl w:val="D9785F68"/>
    <w:lvl w:ilvl="0" w:tplc="6F242E4E">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48EB1407"/>
    <w:multiLevelType w:val="multilevel"/>
    <w:tmpl w:val="E368AB2E"/>
    <w:lvl w:ilvl="0">
      <w:start w:val="1"/>
      <w:numFmt w:val="upperLetter"/>
      <w:pStyle w:val="AppendixHeading1"/>
      <w:lvlText w:val="Appendix %1 -"/>
      <w:lvlJc w:val="left"/>
      <w:pPr>
        <w:ind w:left="432" w:hanging="432"/>
      </w:pPr>
      <w:rPr>
        <w:rFonts w:hint="default"/>
      </w:rPr>
    </w:lvl>
    <w:lvl w:ilvl="1">
      <w:start w:val="1"/>
      <w:numFmt w:val="decimal"/>
      <w:pStyle w:val="AppendixHeading2"/>
      <w:lvlText w:val="%1.%2"/>
      <w:lvlJc w:val="left"/>
      <w:pPr>
        <w:ind w:left="576" w:hanging="576"/>
      </w:pPr>
      <w:rPr>
        <w:rFonts w:hint="default"/>
      </w:rPr>
    </w:lvl>
    <w:lvl w:ilvl="2">
      <w:start w:val="1"/>
      <w:numFmt w:val="decimal"/>
      <w:pStyle w:val="AppendixHeading3"/>
      <w:lvlText w:val="%1.%2.%3"/>
      <w:lvlJc w:val="left"/>
      <w:pPr>
        <w:ind w:left="720" w:hanging="720"/>
      </w:pPr>
      <w:rPr>
        <w:rFonts w:hint="default"/>
      </w:rPr>
    </w:lvl>
    <w:lvl w:ilvl="3">
      <w:start w:val="1"/>
      <w:numFmt w:val="decimal"/>
      <w:pStyle w:val="AppendixHeading4"/>
      <w:lvlText w:val="%1.%2.%3.%4"/>
      <w:lvlJc w:val="left"/>
      <w:pPr>
        <w:ind w:left="864" w:hanging="864"/>
      </w:pPr>
      <w:rPr>
        <w:rFonts w:hint="default"/>
      </w:rPr>
    </w:lvl>
    <w:lvl w:ilvl="4">
      <w:start w:val="1"/>
      <w:numFmt w:val="decimal"/>
      <w:pStyle w:val="AppendixHeading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3" w15:restartNumberingAfterBreak="0">
    <w:nsid w:val="490461F0"/>
    <w:multiLevelType w:val="multilevel"/>
    <w:tmpl w:val="138E6A9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A695198"/>
    <w:multiLevelType w:val="hybridMultilevel"/>
    <w:tmpl w:val="DA660396"/>
    <w:lvl w:ilvl="0" w:tplc="0409000F">
      <w:start w:val="1"/>
      <w:numFmt w:val="decimal"/>
      <w:lvlText w:val="%1."/>
      <w:lvlJc w:val="left"/>
      <w:pPr>
        <w:ind w:left="830" w:hanging="360"/>
      </w:pPr>
    </w:lvl>
    <w:lvl w:ilvl="1" w:tplc="04090019" w:tentative="1">
      <w:start w:val="1"/>
      <w:numFmt w:val="lowerLetter"/>
      <w:lvlText w:val="%2."/>
      <w:lvlJc w:val="left"/>
      <w:pPr>
        <w:ind w:left="1550" w:hanging="360"/>
      </w:pPr>
    </w:lvl>
    <w:lvl w:ilvl="2" w:tplc="0409001B" w:tentative="1">
      <w:start w:val="1"/>
      <w:numFmt w:val="lowerRoman"/>
      <w:lvlText w:val="%3."/>
      <w:lvlJc w:val="right"/>
      <w:pPr>
        <w:ind w:left="2270" w:hanging="180"/>
      </w:pPr>
    </w:lvl>
    <w:lvl w:ilvl="3" w:tplc="0409000F" w:tentative="1">
      <w:start w:val="1"/>
      <w:numFmt w:val="decimal"/>
      <w:lvlText w:val="%4."/>
      <w:lvlJc w:val="left"/>
      <w:pPr>
        <w:ind w:left="2990" w:hanging="360"/>
      </w:pPr>
    </w:lvl>
    <w:lvl w:ilvl="4" w:tplc="04090019" w:tentative="1">
      <w:start w:val="1"/>
      <w:numFmt w:val="lowerLetter"/>
      <w:lvlText w:val="%5."/>
      <w:lvlJc w:val="left"/>
      <w:pPr>
        <w:ind w:left="3710" w:hanging="360"/>
      </w:pPr>
    </w:lvl>
    <w:lvl w:ilvl="5" w:tplc="0409001B" w:tentative="1">
      <w:start w:val="1"/>
      <w:numFmt w:val="lowerRoman"/>
      <w:lvlText w:val="%6."/>
      <w:lvlJc w:val="right"/>
      <w:pPr>
        <w:ind w:left="4430" w:hanging="180"/>
      </w:pPr>
    </w:lvl>
    <w:lvl w:ilvl="6" w:tplc="0409000F" w:tentative="1">
      <w:start w:val="1"/>
      <w:numFmt w:val="decimal"/>
      <w:lvlText w:val="%7."/>
      <w:lvlJc w:val="left"/>
      <w:pPr>
        <w:ind w:left="5150" w:hanging="360"/>
      </w:pPr>
    </w:lvl>
    <w:lvl w:ilvl="7" w:tplc="04090019" w:tentative="1">
      <w:start w:val="1"/>
      <w:numFmt w:val="lowerLetter"/>
      <w:lvlText w:val="%8."/>
      <w:lvlJc w:val="left"/>
      <w:pPr>
        <w:ind w:left="5870" w:hanging="360"/>
      </w:pPr>
    </w:lvl>
    <w:lvl w:ilvl="8" w:tplc="0409001B" w:tentative="1">
      <w:start w:val="1"/>
      <w:numFmt w:val="lowerRoman"/>
      <w:lvlText w:val="%9."/>
      <w:lvlJc w:val="right"/>
      <w:pPr>
        <w:ind w:left="6590" w:hanging="180"/>
      </w:pPr>
    </w:lvl>
  </w:abstractNum>
  <w:abstractNum w:abstractNumId="65" w15:restartNumberingAfterBreak="0">
    <w:nsid w:val="4D242FA1"/>
    <w:multiLevelType w:val="hybridMultilevel"/>
    <w:tmpl w:val="57ACD596"/>
    <w:lvl w:ilvl="0" w:tplc="70F6153C">
      <w:start w:val="1"/>
      <w:numFmt w:val="bullet"/>
      <w:lvlText w:val=""/>
      <w:lvlJc w:val="left"/>
      <w:pPr>
        <w:ind w:left="749" w:hanging="360"/>
      </w:pPr>
      <w:rPr>
        <w:rFonts w:ascii="Wingdings" w:hAnsi="Wingdings" w:hint="default"/>
        <w:color w:val="417A84"/>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66" w15:restartNumberingAfterBreak="0">
    <w:nsid w:val="4EB37FA3"/>
    <w:multiLevelType w:val="multilevel"/>
    <w:tmpl w:val="B044A1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4F815E26"/>
    <w:multiLevelType w:val="hybridMultilevel"/>
    <w:tmpl w:val="2DAEBDC8"/>
    <w:lvl w:ilvl="0" w:tplc="0409000F">
      <w:start w:val="1"/>
      <w:numFmt w:val="decimal"/>
      <w:lvlText w:val="%1."/>
      <w:lvlJc w:val="left"/>
      <w:pPr>
        <w:ind w:left="360" w:hanging="360"/>
      </w:pPr>
      <w:rPr>
        <w:rFonts w:hint="default"/>
      </w:rPr>
    </w:lvl>
    <w:lvl w:ilvl="1" w:tplc="04090005">
      <w:start w:val="1"/>
      <w:numFmt w:val="bullet"/>
      <w:lvlText w:val=""/>
      <w:lvlJc w:val="left"/>
      <w:pPr>
        <w:ind w:left="1080" w:hanging="360"/>
      </w:pPr>
      <w:rPr>
        <w:rFonts w:ascii="Wingdings" w:hAnsi="Wingding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8" w15:restartNumberingAfterBreak="0">
    <w:nsid w:val="4FF65460"/>
    <w:multiLevelType w:val="multilevel"/>
    <w:tmpl w:val="7A0E0C0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9" w15:restartNumberingAfterBreak="0">
    <w:nsid w:val="50052278"/>
    <w:multiLevelType w:val="multilevel"/>
    <w:tmpl w:val="70A2688E"/>
    <w:styleLink w:val="CurrentList2"/>
    <w:lvl w:ilvl="0">
      <w:start w:val="1"/>
      <w:numFmt w:val="bullet"/>
      <w:lvlText w:val=""/>
      <w:lvlJc w:val="left"/>
      <w:pPr>
        <w:ind w:left="108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1" w15:restartNumberingAfterBreak="0">
    <w:nsid w:val="53A17FD5"/>
    <w:multiLevelType w:val="multilevel"/>
    <w:tmpl w:val="C11CC04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53BD4850"/>
    <w:multiLevelType w:val="multilevel"/>
    <w:tmpl w:val="E94C899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53C4477D"/>
    <w:multiLevelType w:val="hybridMultilevel"/>
    <w:tmpl w:val="EC448ED0"/>
    <w:lvl w:ilvl="0" w:tplc="599C43FC">
      <w:start w:val="1"/>
      <w:numFmt w:val="decimal"/>
      <w:lvlText w:val="%1."/>
      <w:lvlJc w:val="left"/>
      <w:pPr>
        <w:ind w:left="360" w:hanging="360"/>
      </w:pPr>
      <w:rPr>
        <w:rFonts w:ascii="Century Gothic" w:hAnsi="Century Gothic"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54AD3442"/>
    <w:multiLevelType w:val="multilevel"/>
    <w:tmpl w:val="B0A4FF3E"/>
    <w:styleLink w:val="CurrentList4"/>
    <w:lvl w:ilvl="0">
      <w:start w:val="1"/>
      <w:numFmt w:val="decimal"/>
      <w:lvlText w:val="%1"/>
      <w:lvlJc w:val="left"/>
      <w:pPr>
        <w:tabs>
          <w:tab w:val="num" w:pos="-828"/>
        </w:tabs>
        <w:ind w:left="-828"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tabs>
          <w:tab w:val="num" w:pos="-540"/>
        </w:tabs>
        <w:ind w:left="-540" w:hanging="720"/>
      </w:pPr>
      <w:rPr>
        <w:rFonts w:hint="default"/>
      </w:rPr>
    </w:lvl>
    <w:lvl w:ilvl="3">
      <w:start w:val="1"/>
      <w:numFmt w:val="decimal"/>
      <w:lvlText w:val="%1.%2.%3.%4"/>
      <w:lvlJc w:val="left"/>
      <w:pPr>
        <w:tabs>
          <w:tab w:val="num" w:pos="-396"/>
        </w:tabs>
        <w:ind w:left="-396" w:hanging="864"/>
      </w:pPr>
      <w:rPr>
        <w:rFonts w:hint="default"/>
      </w:rPr>
    </w:lvl>
    <w:lvl w:ilvl="4">
      <w:start w:val="1"/>
      <w:numFmt w:val="decimal"/>
      <w:lvlText w:val="%1.%2.%3.%4.%5"/>
      <w:lvlJc w:val="left"/>
      <w:pPr>
        <w:tabs>
          <w:tab w:val="num" w:pos="-252"/>
        </w:tabs>
        <w:ind w:left="-252" w:hanging="1008"/>
      </w:pPr>
      <w:rPr>
        <w:rFonts w:hint="default"/>
        <w:b w:val="0"/>
        <w:bCs w:val="0"/>
        <w:i w:val="0"/>
        <w:iCs w:val="0"/>
      </w:rPr>
    </w:lvl>
    <w:lvl w:ilvl="5">
      <w:start w:val="1"/>
      <w:numFmt w:val="decimal"/>
      <w:lvlText w:val="%1.%2.%3.%4.%5.%6"/>
      <w:lvlJc w:val="left"/>
      <w:pPr>
        <w:tabs>
          <w:tab w:val="num" w:pos="-108"/>
        </w:tabs>
        <w:ind w:left="-108" w:hanging="1152"/>
      </w:pPr>
      <w:rPr>
        <w:rFonts w:hint="default"/>
        <w:u w:val="single"/>
      </w:rPr>
    </w:lvl>
    <w:lvl w:ilvl="6">
      <w:start w:val="1"/>
      <w:numFmt w:val="decimal"/>
      <w:lvlText w:val="%1.%2.%3.%4.%5.%6.%7"/>
      <w:lvlJc w:val="left"/>
      <w:pPr>
        <w:tabs>
          <w:tab w:val="num" w:pos="36"/>
        </w:tabs>
        <w:ind w:left="36" w:hanging="1296"/>
      </w:pPr>
      <w:rPr>
        <w:rFonts w:hint="default"/>
      </w:rPr>
    </w:lvl>
    <w:lvl w:ilvl="7">
      <w:start w:val="1"/>
      <w:numFmt w:val="decimal"/>
      <w:lvlText w:val="%1.%2.%3.%4.%5.%6.%7.%8"/>
      <w:lvlJc w:val="left"/>
      <w:pPr>
        <w:tabs>
          <w:tab w:val="num" w:pos="180"/>
        </w:tabs>
        <w:ind w:left="180" w:hanging="1440"/>
      </w:pPr>
      <w:rPr>
        <w:rFonts w:hint="default"/>
      </w:rPr>
    </w:lvl>
    <w:lvl w:ilvl="8">
      <w:start w:val="1"/>
      <w:numFmt w:val="decimal"/>
      <w:lvlText w:val="%1.%2.%3.%4.%5.%6.%7.%8.%9"/>
      <w:lvlJc w:val="left"/>
      <w:pPr>
        <w:tabs>
          <w:tab w:val="num" w:pos="324"/>
        </w:tabs>
        <w:ind w:left="324" w:hanging="1584"/>
      </w:pPr>
      <w:rPr>
        <w:rFonts w:hint="default"/>
      </w:rPr>
    </w:lvl>
  </w:abstractNum>
  <w:abstractNum w:abstractNumId="75" w15:restartNumberingAfterBreak="0">
    <w:nsid w:val="54BF6A64"/>
    <w:multiLevelType w:val="hybridMultilevel"/>
    <w:tmpl w:val="8B6C3842"/>
    <w:lvl w:ilvl="0" w:tplc="1354CBFE">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54C13AB"/>
    <w:multiLevelType w:val="hybridMultilevel"/>
    <w:tmpl w:val="85C44564"/>
    <w:lvl w:ilvl="0" w:tplc="9918CBDA">
      <w:start w:val="1"/>
      <w:numFmt w:val="bullet"/>
      <w:lvlText w:val=""/>
      <w:lvlJc w:val="left"/>
      <w:pPr>
        <w:ind w:left="360" w:hanging="360"/>
      </w:pPr>
      <w:rPr>
        <w:rFonts w:ascii="Wingdings" w:hAnsi="Wingdings" w:hint="default"/>
        <w:color w:val="417A85"/>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5594681D"/>
    <w:multiLevelType w:val="multilevel"/>
    <w:tmpl w:val="DFAED95A"/>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73262FF"/>
    <w:multiLevelType w:val="multilevel"/>
    <w:tmpl w:val="2D383964"/>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581F681E"/>
    <w:multiLevelType w:val="multilevel"/>
    <w:tmpl w:val="15C44C9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58C701DA"/>
    <w:multiLevelType w:val="multilevel"/>
    <w:tmpl w:val="72BC007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59F56676"/>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b w:val="0"/>
        <w:bCs w:val="0"/>
        <w:i w:val="0"/>
        <w:iCs w:val="0"/>
      </w:rPr>
    </w:lvl>
    <w:lvl w:ilvl="5">
      <w:start w:val="1"/>
      <w:numFmt w:val="decimal"/>
      <w:pStyle w:val="Heading6"/>
      <w:lvlText w:val="%1.%2.%3.%4.%5.%6"/>
      <w:lvlJc w:val="left"/>
      <w:pPr>
        <w:ind w:left="1152" w:hanging="1152"/>
      </w:pPr>
      <w:rPr>
        <w:rFonts w:hint="default"/>
        <w:u w:val="single"/>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3"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15:restartNumberingAfterBreak="0">
    <w:nsid w:val="5DF96CC8"/>
    <w:multiLevelType w:val="multilevel"/>
    <w:tmpl w:val="11D45FC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609D2F57"/>
    <w:multiLevelType w:val="hybridMultilevel"/>
    <w:tmpl w:val="B5228CF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610410A1"/>
    <w:multiLevelType w:val="multilevel"/>
    <w:tmpl w:val="35D2113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7" w15:restartNumberingAfterBreak="0">
    <w:nsid w:val="61AC5756"/>
    <w:multiLevelType w:val="hybridMultilevel"/>
    <w:tmpl w:val="A5227FC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8" w15:restartNumberingAfterBreak="0">
    <w:nsid w:val="62634AF1"/>
    <w:multiLevelType w:val="hybridMultilevel"/>
    <w:tmpl w:val="88D4CD2A"/>
    <w:lvl w:ilvl="0" w:tplc="521A43CC">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636A3042"/>
    <w:multiLevelType w:val="hybridMultilevel"/>
    <w:tmpl w:val="1F30B49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0" w15:restartNumberingAfterBreak="0">
    <w:nsid w:val="648A5FB1"/>
    <w:multiLevelType w:val="multilevel"/>
    <w:tmpl w:val="4D0A04E0"/>
    <w:lvl w:ilvl="0">
      <w:start w:val="6"/>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1" w15:restartNumberingAfterBreak="0">
    <w:nsid w:val="648C1FC6"/>
    <w:multiLevelType w:val="multilevel"/>
    <w:tmpl w:val="6B7005B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2" w15:restartNumberingAfterBreak="0">
    <w:nsid w:val="64962375"/>
    <w:multiLevelType w:val="hybridMultilevel"/>
    <w:tmpl w:val="4D3C5B72"/>
    <w:lvl w:ilvl="0" w:tplc="A6F22144">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3" w15:restartNumberingAfterBreak="0">
    <w:nsid w:val="66121456"/>
    <w:multiLevelType w:val="hybridMultilevel"/>
    <w:tmpl w:val="B94E7CC0"/>
    <w:lvl w:ilvl="0" w:tplc="3D4A9F42">
      <w:start w:val="1"/>
      <w:numFmt w:val="bullet"/>
      <w:lvlText w:val=""/>
      <w:lvlJc w:val="left"/>
      <w:pPr>
        <w:ind w:left="360" w:hanging="360"/>
      </w:pPr>
      <w:rPr>
        <w:rFonts w:ascii="Wingdings" w:hAnsi="Wingdings" w:hint="default"/>
        <w:color w:val="auto"/>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4"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95" w15:restartNumberingAfterBreak="0">
    <w:nsid w:val="68B372DC"/>
    <w:multiLevelType w:val="multilevel"/>
    <w:tmpl w:val="55B4585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6AFD4227"/>
    <w:multiLevelType w:val="multilevel"/>
    <w:tmpl w:val="22D4669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7" w15:restartNumberingAfterBreak="0">
    <w:nsid w:val="6B1E3914"/>
    <w:multiLevelType w:val="multilevel"/>
    <w:tmpl w:val="AF10714A"/>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B7E061D"/>
    <w:multiLevelType w:val="multilevel"/>
    <w:tmpl w:val="6624CB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6BFE4A22"/>
    <w:multiLevelType w:val="multilevel"/>
    <w:tmpl w:val="6ABE68B0"/>
    <w:styleLink w:val="CurrentList6"/>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100" w15:restartNumberingAfterBreak="0">
    <w:nsid w:val="6E2C5137"/>
    <w:multiLevelType w:val="multilevel"/>
    <w:tmpl w:val="72F0D1E8"/>
    <w:lvl w:ilvl="0">
      <w:start w:val="1"/>
      <w:numFmt w:val="decimal"/>
      <w:lvlText w:val="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1" w15:restartNumberingAfterBreak="0">
    <w:nsid w:val="6F75368C"/>
    <w:multiLevelType w:val="multilevel"/>
    <w:tmpl w:val="C9AC6D7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2" w15:restartNumberingAfterBreak="0">
    <w:nsid w:val="7191142C"/>
    <w:multiLevelType w:val="multilevel"/>
    <w:tmpl w:val="04884B7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73AE1E4B"/>
    <w:multiLevelType w:val="multilevel"/>
    <w:tmpl w:val="C67040F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742752AD"/>
    <w:multiLevelType w:val="multilevel"/>
    <w:tmpl w:val="13DACF6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5" w15:restartNumberingAfterBreak="0">
    <w:nsid w:val="7482665C"/>
    <w:multiLevelType w:val="multilevel"/>
    <w:tmpl w:val="6CD80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74907FC9"/>
    <w:multiLevelType w:val="hybridMultilevel"/>
    <w:tmpl w:val="2846879A"/>
    <w:lvl w:ilvl="0" w:tplc="2C088AB0">
      <w:start w:val="1"/>
      <w:numFmt w:val="upperLetter"/>
      <w:pStyle w:val="ListNumber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67E230D"/>
    <w:multiLevelType w:val="hybridMultilevel"/>
    <w:tmpl w:val="E0501A04"/>
    <w:lvl w:ilvl="0" w:tplc="0409000F">
      <w:start w:val="1"/>
      <w:numFmt w:val="decimal"/>
      <w:lvlText w:val="%1."/>
      <w:lvlJc w:val="left"/>
      <w:pPr>
        <w:ind w:left="830" w:hanging="360"/>
      </w:pPr>
    </w:lvl>
    <w:lvl w:ilvl="1" w:tplc="04090019" w:tentative="1">
      <w:start w:val="1"/>
      <w:numFmt w:val="lowerLetter"/>
      <w:lvlText w:val="%2."/>
      <w:lvlJc w:val="left"/>
      <w:pPr>
        <w:ind w:left="1550" w:hanging="360"/>
      </w:pPr>
    </w:lvl>
    <w:lvl w:ilvl="2" w:tplc="0409001B" w:tentative="1">
      <w:start w:val="1"/>
      <w:numFmt w:val="lowerRoman"/>
      <w:lvlText w:val="%3."/>
      <w:lvlJc w:val="right"/>
      <w:pPr>
        <w:ind w:left="2270" w:hanging="180"/>
      </w:pPr>
    </w:lvl>
    <w:lvl w:ilvl="3" w:tplc="0409000F" w:tentative="1">
      <w:start w:val="1"/>
      <w:numFmt w:val="decimal"/>
      <w:lvlText w:val="%4."/>
      <w:lvlJc w:val="left"/>
      <w:pPr>
        <w:ind w:left="2990" w:hanging="360"/>
      </w:pPr>
    </w:lvl>
    <w:lvl w:ilvl="4" w:tplc="04090019" w:tentative="1">
      <w:start w:val="1"/>
      <w:numFmt w:val="lowerLetter"/>
      <w:lvlText w:val="%5."/>
      <w:lvlJc w:val="left"/>
      <w:pPr>
        <w:ind w:left="3710" w:hanging="360"/>
      </w:pPr>
    </w:lvl>
    <w:lvl w:ilvl="5" w:tplc="0409001B" w:tentative="1">
      <w:start w:val="1"/>
      <w:numFmt w:val="lowerRoman"/>
      <w:lvlText w:val="%6."/>
      <w:lvlJc w:val="right"/>
      <w:pPr>
        <w:ind w:left="4430" w:hanging="180"/>
      </w:pPr>
    </w:lvl>
    <w:lvl w:ilvl="6" w:tplc="0409000F" w:tentative="1">
      <w:start w:val="1"/>
      <w:numFmt w:val="decimal"/>
      <w:lvlText w:val="%7."/>
      <w:lvlJc w:val="left"/>
      <w:pPr>
        <w:ind w:left="5150" w:hanging="360"/>
      </w:pPr>
    </w:lvl>
    <w:lvl w:ilvl="7" w:tplc="04090019" w:tentative="1">
      <w:start w:val="1"/>
      <w:numFmt w:val="lowerLetter"/>
      <w:lvlText w:val="%8."/>
      <w:lvlJc w:val="left"/>
      <w:pPr>
        <w:ind w:left="5870" w:hanging="360"/>
      </w:pPr>
    </w:lvl>
    <w:lvl w:ilvl="8" w:tplc="0409001B" w:tentative="1">
      <w:start w:val="1"/>
      <w:numFmt w:val="lowerRoman"/>
      <w:lvlText w:val="%9."/>
      <w:lvlJc w:val="right"/>
      <w:pPr>
        <w:ind w:left="6590" w:hanging="180"/>
      </w:pPr>
    </w:lvl>
  </w:abstractNum>
  <w:abstractNum w:abstractNumId="108" w15:restartNumberingAfterBreak="0">
    <w:nsid w:val="76F31304"/>
    <w:multiLevelType w:val="multilevel"/>
    <w:tmpl w:val="A03ED29A"/>
    <w:styleLink w:val="CurrentList7"/>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109" w15:restartNumberingAfterBreak="0">
    <w:nsid w:val="7796760A"/>
    <w:multiLevelType w:val="multilevel"/>
    <w:tmpl w:val="4A0037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78DB39AB"/>
    <w:multiLevelType w:val="hybridMultilevel"/>
    <w:tmpl w:val="4A68E05C"/>
    <w:lvl w:ilvl="0" w:tplc="3B301E32">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1" w15:restartNumberingAfterBreak="0">
    <w:nsid w:val="79B556FE"/>
    <w:multiLevelType w:val="hybridMultilevel"/>
    <w:tmpl w:val="1FAED25C"/>
    <w:lvl w:ilvl="0" w:tplc="70F6153C">
      <w:start w:val="1"/>
      <w:numFmt w:val="bullet"/>
      <w:lvlText w:val=""/>
      <w:lvlJc w:val="left"/>
      <w:pPr>
        <w:ind w:left="732" w:hanging="360"/>
      </w:pPr>
      <w:rPr>
        <w:rFonts w:ascii="Wingdings" w:hAnsi="Wingdings" w:hint="default"/>
        <w:color w:val="417A84"/>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112" w15:restartNumberingAfterBreak="0">
    <w:nsid w:val="7A457DB3"/>
    <w:multiLevelType w:val="multilevel"/>
    <w:tmpl w:val="05E457B6"/>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7CD84CFB"/>
    <w:multiLevelType w:val="multilevel"/>
    <w:tmpl w:val="185E20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7D8117D8"/>
    <w:multiLevelType w:val="hybridMultilevel"/>
    <w:tmpl w:val="A8F8B3EC"/>
    <w:lvl w:ilvl="0" w:tplc="F00468F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7F2A4463"/>
    <w:multiLevelType w:val="hybridMultilevel"/>
    <w:tmpl w:val="BFCC699C"/>
    <w:lvl w:ilvl="0" w:tplc="F9CEEF06">
      <w:start w:val="1"/>
      <w:numFmt w:val="bullet"/>
      <w:lvlText w:val=""/>
      <w:lvlJc w:val="left"/>
      <w:pPr>
        <w:ind w:left="360" w:hanging="360"/>
      </w:pPr>
      <w:rPr>
        <w:rFonts w:ascii="Wingdings" w:hAnsi="Wingdings"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682244792">
    <w:abstractNumId w:val="8"/>
  </w:num>
  <w:num w:numId="2" w16cid:durableId="666978575">
    <w:abstractNumId w:val="6"/>
  </w:num>
  <w:num w:numId="3" w16cid:durableId="2008554494">
    <w:abstractNumId w:val="5"/>
  </w:num>
  <w:num w:numId="4" w16cid:durableId="614941247">
    <w:abstractNumId w:val="4"/>
  </w:num>
  <w:num w:numId="5" w16cid:durableId="1910380716">
    <w:abstractNumId w:val="3"/>
  </w:num>
  <w:num w:numId="6" w16cid:durableId="231038975">
    <w:abstractNumId w:val="2"/>
  </w:num>
  <w:num w:numId="7" w16cid:durableId="494804266">
    <w:abstractNumId w:val="1"/>
  </w:num>
  <w:num w:numId="8" w16cid:durableId="2030061148">
    <w:abstractNumId w:val="82"/>
  </w:num>
  <w:num w:numId="9" w16cid:durableId="659846837">
    <w:abstractNumId w:val="115"/>
  </w:num>
  <w:num w:numId="10" w16cid:durableId="1516841171">
    <w:abstractNumId w:val="48"/>
  </w:num>
  <w:num w:numId="11" w16cid:durableId="1598907692">
    <w:abstractNumId w:val="106"/>
  </w:num>
  <w:num w:numId="12" w16cid:durableId="2028361172">
    <w:abstractNumId w:val="0"/>
  </w:num>
  <w:num w:numId="13" w16cid:durableId="483401233">
    <w:abstractNumId w:val="62"/>
  </w:num>
  <w:num w:numId="14" w16cid:durableId="353924857">
    <w:abstractNumId w:val="97"/>
  </w:num>
  <w:num w:numId="15" w16cid:durableId="1444034014">
    <w:abstractNumId w:val="29"/>
  </w:num>
  <w:num w:numId="16" w16cid:durableId="1631860675">
    <w:abstractNumId w:val="69"/>
  </w:num>
  <w:num w:numId="17" w16cid:durableId="1961454833">
    <w:abstractNumId w:val="26"/>
  </w:num>
  <w:num w:numId="18" w16cid:durableId="1795058341">
    <w:abstractNumId w:val="24"/>
  </w:num>
  <w:num w:numId="19" w16cid:durableId="2085561291">
    <w:abstractNumId w:val="74"/>
  </w:num>
  <w:num w:numId="20" w16cid:durableId="647823930">
    <w:abstractNumId w:val="59"/>
  </w:num>
  <w:num w:numId="21" w16cid:durableId="1306008420">
    <w:abstractNumId w:val="99"/>
  </w:num>
  <w:num w:numId="22" w16cid:durableId="1043599711">
    <w:abstractNumId w:val="108"/>
  </w:num>
  <w:num w:numId="23" w16cid:durableId="692540990">
    <w:abstractNumId w:val="28"/>
  </w:num>
  <w:num w:numId="24" w16cid:durableId="1970890446">
    <w:abstractNumId w:val="34"/>
  </w:num>
  <w:num w:numId="25" w16cid:durableId="1797983886">
    <w:abstractNumId w:val="13"/>
  </w:num>
  <w:num w:numId="26" w16cid:durableId="1042755796">
    <w:abstractNumId w:val="110"/>
  </w:num>
  <w:num w:numId="27" w16cid:durableId="205414276">
    <w:abstractNumId w:val="111"/>
  </w:num>
  <w:num w:numId="28" w16cid:durableId="793328795">
    <w:abstractNumId w:val="65"/>
  </w:num>
  <w:num w:numId="29" w16cid:durableId="1676112311">
    <w:abstractNumId w:val="100"/>
  </w:num>
  <w:num w:numId="30" w16cid:durableId="283343908">
    <w:abstractNumId w:val="90"/>
  </w:num>
  <w:num w:numId="31" w16cid:durableId="75901488">
    <w:abstractNumId w:val="20"/>
  </w:num>
  <w:num w:numId="32" w16cid:durableId="440228070">
    <w:abstractNumId w:val="30"/>
  </w:num>
  <w:num w:numId="33" w16cid:durableId="613172232">
    <w:abstractNumId w:val="44"/>
  </w:num>
  <w:num w:numId="34" w16cid:durableId="289559804">
    <w:abstractNumId w:val="15"/>
  </w:num>
  <w:num w:numId="35" w16cid:durableId="128403404">
    <w:abstractNumId w:val="67"/>
  </w:num>
  <w:num w:numId="36" w16cid:durableId="461460720">
    <w:abstractNumId w:val="70"/>
  </w:num>
  <w:num w:numId="37" w16cid:durableId="1071848101">
    <w:abstractNumId w:val="75"/>
  </w:num>
  <w:num w:numId="38" w16cid:durableId="1514611238">
    <w:abstractNumId w:val="41"/>
  </w:num>
  <w:num w:numId="39" w16cid:durableId="122966982">
    <w:abstractNumId w:val="7"/>
    <w:lvlOverride w:ilvl="0">
      <w:startOverride w:val="1"/>
    </w:lvlOverride>
  </w:num>
  <w:num w:numId="40" w16cid:durableId="2143693574">
    <w:abstractNumId w:val="7"/>
  </w:num>
  <w:num w:numId="41" w16cid:durableId="1682127187">
    <w:abstractNumId w:val="7"/>
    <w:lvlOverride w:ilvl="0">
      <w:startOverride w:val="1"/>
    </w:lvlOverride>
  </w:num>
  <w:num w:numId="42" w16cid:durableId="672993303">
    <w:abstractNumId w:val="7"/>
    <w:lvlOverride w:ilvl="0">
      <w:startOverride w:val="1"/>
    </w:lvlOverride>
  </w:num>
  <w:num w:numId="43" w16cid:durableId="365911269">
    <w:abstractNumId w:val="7"/>
    <w:lvlOverride w:ilvl="0">
      <w:startOverride w:val="1"/>
    </w:lvlOverride>
  </w:num>
  <w:num w:numId="44" w16cid:durableId="157506215">
    <w:abstractNumId w:val="78"/>
  </w:num>
  <w:num w:numId="45" w16cid:durableId="1509297807">
    <w:abstractNumId w:val="7"/>
    <w:lvlOverride w:ilvl="0">
      <w:startOverride w:val="1"/>
    </w:lvlOverride>
  </w:num>
  <w:num w:numId="46" w16cid:durableId="475219133">
    <w:abstractNumId w:val="83"/>
  </w:num>
  <w:num w:numId="47" w16cid:durableId="1693725083">
    <w:abstractNumId w:val="73"/>
  </w:num>
  <w:num w:numId="48" w16cid:durableId="24868334">
    <w:abstractNumId w:val="89"/>
  </w:num>
  <w:num w:numId="49" w16cid:durableId="335235560">
    <w:abstractNumId w:val="36"/>
  </w:num>
  <w:num w:numId="50" w16cid:durableId="1282761120">
    <w:abstractNumId w:val="94"/>
  </w:num>
  <w:num w:numId="51" w16cid:durableId="995567055">
    <w:abstractNumId w:val="9"/>
  </w:num>
  <w:num w:numId="52" w16cid:durableId="702362846">
    <w:abstractNumId w:val="57"/>
  </w:num>
  <w:num w:numId="53" w16cid:durableId="508065743">
    <w:abstractNumId w:val="7"/>
    <w:lvlOverride w:ilvl="0">
      <w:startOverride w:val="1"/>
    </w:lvlOverride>
  </w:num>
  <w:num w:numId="54" w16cid:durableId="1728141822">
    <w:abstractNumId w:val="7"/>
    <w:lvlOverride w:ilvl="0">
      <w:startOverride w:val="1"/>
    </w:lvlOverride>
  </w:num>
  <w:num w:numId="55" w16cid:durableId="320160080">
    <w:abstractNumId w:val="7"/>
  </w:num>
  <w:num w:numId="56" w16cid:durableId="1352143589">
    <w:abstractNumId w:val="7"/>
  </w:num>
  <w:num w:numId="57" w16cid:durableId="1394811285">
    <w:abstractNumId w:val="105"/>
  </w:num>
  <w:num w:numId="58" w16cid:durableId="1855269224">
    <w:abstractNumId w:val="71"/>
  </w:num>
  <w:num w:numId="59" w16cid:durableId="1341926145">
    <w:abstractNumId w:val="53"/>
  </w:num>
  <w:num w:numId="60" w16cid:durableId="772015172">
    <w:abstractNumId w:val="103"/>
  </w:num>
  <w:num w:numId="61" w16cid:durableId="894926112">
    <w:abstractNumId w:val="52"/>
  </w:num>
  <w:num w:numId="62" w16cid:durableId="2026899505">
    <w:abstractNumId w:val="101"/>
  </w:num>
  <w:num w:numId="63" w16cid:durableId="852450962">
    <w:abstractNumId w:val="104"/>
  </w:num>
  <w:num w:numId="64" w16cid:durableId="889537464">
    <w:abstractNumId w:val="14"/>
  </w:num>
  <w:num w:numId="65" w16cid:durableId="1848325669">
    <w:abstractNumId w:val="86"/>
  </w:num>
  <w:num w:numId="66" w16cid:durableId="2038701936">
    <w:abstractNumId w:val="109"/>
  </w:num>
  <w:num w:numId="67" w16cid:durableId="105975019">
    <w:abstractNumId w:val="91"/>
  </w:num>
  <w:num w:numId="68" w16cid:durableId="1532718416">
    <w:abstractNumId w:val="96"/>
  </w:num>
  <w:num w:numId="69" w16cid:durableId="808398665">
    <w:abstractNumId w:val="68"/>
  </w:num>
  <w:num w:numId="70" w16cid:durableId="1090464569">
    <w:abstractNumId w:val="16"/>
  </w:num>
  <w:num w:numId="71" w16cid:durableId="273251329">
    <w:abstractNumId w:val="27"/>
  </w:num>
  <w:num w:numId="72" w16cid:durableId="893539867">
    <w:abstractNumId w:val="112"/>
  </w:num>
  <w:num w:numId="73" w16cid:durableId="1472211530">
    <w:abstractNumId w:val="49"/>
  </w:num>
  <w:num w:numId="74" w16cid:durableId="1463499200">
    <w:abstractNumId w:val="21"/>
  </w:num>
  <w:num w:numId="75" w16cid:durableId="551818651">
    <w:abstractNumId w:val="79"/>
  </w:num>
  <w:num w:numId="76" w16cid:durableId="1317497321">
    <w:abstractNumId w:val="47"/>
  </w:num>
  <w:num w:numId="77" w16cid:durableId="516582191">
    <w:abstractNumId w:val="33"/>
  </w:num>
  <w:num w:numId="78" w16cid:durableId="167183743">
    <w:abstractNumId w:val="50"/>
  </w:num>
  <w:num w:numId="79" w16cid:durableId="965356546">
    <w:abstractNumId w:val="113"/>
  </w:num>
  <w:num w:numId="80" w16cid:durableId="1272014052">
    <w:abstractNumId w:val="84"/>
  </w:num>
  <w:num w:numId="81" w16cid:durableId="1467309986">
    <w:abstractNumId w:val="80"/>
  </w:num>
  <w:num w:numId="82" w16cid:durableId="2140301157">
    <w:abstractNumId w:val="35"/>
  </w:num>
  <w:num w:numId="83" w16cid:durableId="1870337936">
    <w:abstractNumId w:val="102"/>
  </w:num>
  <w:num w:numId="84" w16cid:durableId="702898313">
    <w:abstractNumId w:val="11"/>
  </w:num>
  <w:num w:numId="85" w16cid:durableId="1936210546">
    <w:abstractNumId w:val="43"/>
  </w:num>
  <w:num w:numId="86" w16cid:durableId="1095008181">
    <w:abstractNumId w:val="58"/>
  </w:num>
  <w:num w:numId="87" w16cid:durableId="2014452303">
    <w:abstractNumId w:val="17"/>
  </w:num>
  <w:num w:numId="88" w16cid:durableId="134177427">
    <w:abstractNumId w:val="23"/>
  </w:num>
  <w:num w:numId="89" w16cid:durableId="1802070635">
    <w:abstractNumId w:val="72"/>
  </w:num>
  <w:num w:numId="90" w16cid:durableId="906771270">
    <w:abstractNumId w:val="56"/>
  </w:num>
  <w:num w:numId="91" w16cid:durableId="1101028012">
    <w:abstractNumId w:val="63"/>
  </w:num>
  <w:num w:numId="92" w16cid:durableId="906110269">
    <w:abstractNumId w:val="95"/>
  </w:num>
  <w:num w:numId="93" w16cid:durableId="1895701550">
    <w:abstractNumId w:val="77"/>
  </w:num>
  <w:num w:numId="94" w16cid:durableId="822280396">
    <w:abstractNumId w:val="81"/>
  </w:num>
  <w:num w:numId="95" w16cid:durableId="1152911940">
    <w:abstractNumId w:val="98"/>
  </w:num>
  <w:num w:numId="96" w16cid:durableId="361052126">
    <w:abstractNumId w:val="66"/>
  </w:num>
  <w:num w:numId="97" w16cid:durableId="843398276">
    <w:abstractNumId w:val="40"/>
  </w:num>
  <w:num w:numId="98" w16cid:durableId="1791776548">
    <w:abstractNumId w:val="25"/>
  </w:num>
  <w:num w:numId="99" w16cid:durableId="925924140">
    <w:abstractNumId w:val="10"/>
  </w:num>
  <w:num w:numId="100" w16cid:durableId="1512061591">
    <w:abstractNumId w:val="85"/>
  </w:num>
  <w:num w:numId="101" w16cid:durableId="1666783172">
    <w:abstractNumId w:val="87"/>
  </w:num>
  <w:num w:numId="102" w16cid:durableId="735857755">
    <w:abstractNumId w:val="51"/>
  </w:num>
  <w:num w:numId="103" w16cid:durableId="583758353">
    <w:abstractNumId w:val="46"/>
  </w:num>
  <w:num w:numId="104" w16cid:durableId="1529952671">
    <w:abstractNumId w:val="45"/>
  </w:num>
  <w:num w:numId="105" w16cid:durableId="155456917">
    <w:abstractNumId w:val="38"/>
  </w:num>
  <w:num w:numId="106" w16cid:durableId="1487475809">
    <w:abstractNumId w:val="93"/>
  </w:num>
  <w:num w:numId="107" w16cid:durableId="1804351399">
    <w:abstractNumId w:val="42"/>
  </w:num>
  <w:num w:numId="108" w16cid:durableId="300621165">
    <w:abstractNumId w:val="19"/>
  </w:num>
  <w:num w:numId="109" w16cid:durableId="60100651">
    <w:abstractNumId w:val="114"/>
  </w:num>
  <w:num w:numId="110" w16cid:durableId="1401714758">
    <w:abstractNumId w:val="88"/>
  </w:num>
  <w:num w:numId="111" w16cid:durableId="494222925">
    <w:abstractNumId w:val="61"/>
  </w:num>
  <w:num w:numId="112" w16cid:durableId="1132021642">
    <w:abstractNumId w:val="7"/>
    <w:lvlOverride w:ilvl="0">
      <w:startOverride w:val="1"/>
    </w:lvlOverride>
  </w:num>
  <w:num w:numId="113" w16cid:durableId="312954051">
    <w:abstractNumId w:val="7"/>
    <w:lvlOverride w:ilvl="0">
      <w:startOverride w:val="1"/>
    </w:lvlOverride>
  </w:num>
  <w:num w:numId="114" w16cid:durableId="1214848399">
    <w:abstractNumId w:val="31"/>
  </w:num>
  <w:num w:numId="115" w16cid:durableId="2139105783">
    <w:abstractNumId w:val="32"/>
  </w:num>
  <w:num w:numId="116" w16cid:durableId="139230082">
    <w:abstractNumId w:val="60"/>
  </w:num>
  <w:num w:numId="117" w16cid:durableId="1090080880">
    <w:abstractNumId w:val="18"/>
  </w:num>
  <w:num w:numId="118" w16cid:durableId="1020349955">
    <w:abstractNumId w:val="22"/>
  </w:num>
  <w:num w:numId="119" w16cid:durableId="1832482348">
    <w:abstractNumId w:val="54"/>
  </w:num>
  <w:num w:numId="120" w16cid:durableId="790444326">
    <w:abstractNumId w:val="37"/>
  </w:num>
  <w:num w:numId="121" w16cid:durableId="446238150">
    <w:abstractNumId w:val="12"/>
  </w:num>
  <w:num w:numId="122" w16cid:durableId="42564800">
    <w:abstractNumId w:val="92"/>
  </w:num>
  <w:num w:numId="123" w16cid:durableId="322271517">
    <w:abstractNumId w:val="39"/>
  </w:num>
  <w:num w:numId="124" w16cid:durableId="378482777">
    <w:abstractNumId w:val="82"/>
  </w:num>
  <w:num w:numId="125" w16cid:durableId="2035417172">
    <w:abstractNumId w:val="7"/>
  </w:num>
  <w:num w:numId="126" w16cid:durableId="770931014">
    <w:abstractNumId w:val="8"/>
  </w:num>
  <w:num w:numId="127" w16cid:durableId="1244728566">
    <w:abstractNumId w:val="107"/>
  </w:num>
  <w:num w:numId="128" w16cid:durableId="121583370">
    <w:abstractNumId w:val="64"/>
  </w:num>
  <w:num w:numId="129" w16cid:durableId="147986952">
    <w:abstractNumId w:val="7"/>
  </w:num>
  <w:num w:numId="130" w16cid:durableId="1009940564">
    <w:abstractNumId w:val="7"/>
  </w:num>
  <w:num w:numId="131" w16cid:durableId="589235921">
    <w:abstractNumId w:val="7"/>
  </w:num>
  <w:num w:numId="132" w16cid:durableId="1515875310">
    <w:abstractNumId w:val="7"/>
  </w:num>
  <w:num w:numId="133" w16cid:durableId="1231623886">
    <w:abstractNumId w:val="7"/>
  </w:num>
  <w:num w:numId="134" w16cid:durableId="2023386558">
    <w:abstractNumId w:val="7"/>
  </w:num>
  <w:num w:numId="135" w16cid:durableId="64962352">
    <w:abstractNumId w:val="7"/>
  </w:num>
  <w:num w:numId="136" w16cid:durableId="317195715">
    <w:abstractNumId w:val="55"/>
  </w:num>
  <w:num w:numId="137" w16cid:durableId="942768031">
    <w:abstractNumId w:val="76"/>
  </w:num>
  <w:numIdMacAtCleanup w:val="1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acey Drohan">
    <w15:presenceInfo w15:providerId="AD" w15:userId="S::DrohanS@CalACES.org::66d9aff1-a893-4df4-baea-09b99d4511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spelling="clean" w:grammar="clean"/>
  <w:stylePaneFormatFilter w:val="3821" w:allStyles="1" w:customStyles="0" w:latentStyles="0" w:stylesInUse="0" w:headingStyles="1"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187"/>
  <w:drawingGridVerticalSpacing w:val="187"/>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MSDocDescription" w:val="CalSAWS QA Services RFP 01-2025 (DWT Rev. 4.11.25).docx"/>
  </w:docVars>
  <w:rsids>
    <w:rsidRoot w:val="00310B51"/>
    <w:rsid w:val="00000CE6"/>
    <w:rsid w:val="00001ABC"/>
    <w:rsid w:val="0000282D"/>
    <w:rsid w:val="00002885"/>
    <w:rsid w:val="0000290E"/>
    <w:rsid w:val="00002A16"/>
    <w:rsid w:val="00003370"/>
    <w:rsid w:val="00003508"/>
    <w:rsid w:val="000035B4"/>
    <w:rsid w:val="00003B3D"/>
    <w:rsid w:val="00004828"/>
    <w:rsid w:val="00005203"/>
    <w:rsid w:val="00005C0E"/>
    <w:rsid w:val="00006AC5"/>
    <w:rsid w:val="000076DC"/>
    <w:rsid w:val="000077F3"/>
    <w:rsid w:val="00007EC3"/>
    <w:rsid w:val="00011A25"/>
    <w:rsid w:val="00013417"/>
    <w:rsid w:val="00014509"/>
    <w:rsid w:val="00014AB4"/>
    <w:rsid w:val="00015C11"/>
    <w:rsid w:val="00015C31"/>
    <w:rsid w:val="00015E25"/>
    <w:rsid w:val="00016220"/>
    <w:rsid w:val="000165CD"/>
    <w:rsid w:val="0001667D"/>
    <w:rsid w:val="00016887"/>
    <w:rsid w:val="000170B3"/>
    <w:rsid w:val="00017305"/>
    <w:rsid w:val="00017D5A"/>
    <w:rsid w:val="000213C8"/>
    <w:rsid w:val="000225EB"/>
    <w:rsid w:val="00022C7B"/>
    <w:rsid w:val="00022F33"/>
    <w:rsid w:val="00023808"/>
    <w:rsid w:val="000243E5"/>
    <w:rsid w:val="00024404"/>
    <w:rsid w:val="00024B44"/>
    <w:rsid w:val="00025025"/>
    <w:rsid w:val="000250FC"/>
    <w:rsid w:val="000254D5"/>
    <w:rsid w:val="000256EF"/>
    <w:rsid w:val="00026017"/>
    <w:rsid w:val="0002642C"/>
    <w:rsid w:val="000265BE"/>
    <w:rsid w:val="00027578"/>
    <w:rsid w:val="00030151"/>
    <w:rsid w:val="000302C7"/>
    <w:rsid w:val="00030A68"/>
    <w:rsid w:val="0003152F"/>
    <w:rsid w:val="00031665"/>
    <w:rsid w:val="000339D1"/>
    <w:rsid w:val="00034813"/>
    <w:rsid w:val="00034B26"/>
    <w:rsid w:val="00035A20"/>
    <w:rsid w:val="00035E49"/>
    <w:rsid w:val="000369C4"/>
    <w:rsid w:val="00037758"/>
    <w:rsid w:val="000378C3"/>
    <w:rsid w:val="00037F2B"/>
    <w:rsid w:val="000401CE"/>
    <w:rsid w:val="00040BE4"/>
    <w:rsid w:val="00041B69"/>
    <w:rsid w:val="00042B5F"/>
    <w:rsid w:val="00043C07"/>
    <w:rsid w:val="00043D7B"/>
    <w:rsid w:val="000445F6"/>
    <w:rsid w:val="00044FB8"/>
    <w:rsid w:val="00045181"/>
    <w:rsid w:val="000453CD"/>
    <w:rsid w:val="000460D9"/>
    <w:rsid w:val="00046449"/>
    <w:rsid w:val="00046A4A"/>
    <w:rsid w:val="00047F76"/>
    <w:rsid w:val="0005021F"/>
    <w:rsid w:val="000509D5"/>
    <w:rsid w:val="00050BC9"/>
    <w:rsid w:val="00051471"/>
    <w:rsid w:val="0005216D"/>
    <w:rsid w:val="000523C1"/>
    <w:rsid w:val="000548E3"/>
    <w:rsid w:val="00054F52"/>
    <w:rsid w:val="000550E2"/>
    <w:rsid w:val="00055760"/>
    <w:rsid w:val="00055AA7"/>
    <w:rsid w:val="00055FAD"/>
    <w:rsid w:val="0005785C"/>
    <w:rsid w:val="00057B2D"/>
    <w:rsid w:val="00057FB6"/>
    <w:rsid w:val="000609DC"/>
    <w:rsid w:val="00060FFF"/>
    <w:rsid w:val="000613CF"/>
    <w:rsid w:val="000616AD"/>
    <w:rsid w:val="000621B8"/>
    <w:rsid w:val="00062463"/>
    <w:rsid w:val="00062778"/>
    <w:rsid w:val="000635F4"/>
    <w:rsid w:val="000639E5"/>
    <w:rsid w:val="00063C51"/>
    <w:rsid w:val="00065054"/>
    <w:rsid w:val="0006561C"/>
    <w:rsid w:val="00065655"/>
    <w:rsid w:val="00065691"/>
    <w:rsid w:val="00065E50"/>
    <w:rsid w:val="000662A1"/>
    <w:rsid w:val="000664AE"/>
    <w:rsid w:val="000668D3"/>
    <w:rsid w:val="00066B95"/>
    <w:rsid w:val="0006716D"/>
    <w:rsid w:val="000673D6"/>
    <w:rsid w:val="0007126B"/>
    <w:rsid w:val="000719E3"/>
    <w:rsid w:val="00072079"/>
    <w:rsid w:val="000728C3"/>
    <w:rsid w:val="00072F96"/>
    <w:rsid w:val="00073BE4"/>
    <w:rsid w:val="000742E6"/>
    <w:rsid w:val="0007435F"/>
    <w:rsid w:val="000763AA"/>
    <w:rsid w:val="00076B4F"/>
    <w:rsid w:val="00077A3F"/>
    <w:rsid w:val="0008073B"/>
    <w:rsid w:val="00081196"/>
    <w:rsid w:val="00081403"/>
    <w:rsid w:val="00081788"/>
    <w:rsid w:val="00081936"/>
    <w:rsid w:val="000822A0"/>
    <w:rsid w:val="000824FD"/>
    <w:rsid w:val="00082805"/>
    <w:rsid w:val="00082993"/>
    <w:rsid w:val="00082B29"/>
    <w:rsid w:val="00083152"/>
    <w:rsid w:val="000833CC"/>
    <w:rsid w:val="00083B98"/>
    <w:rsid w:val="00083D6A"/>
    <w:rsid w:val="00084648"/>
    <w:rsid w:val="00085681"/>
    <w:rsid w:val="00085A6E"/>
    <w:rsid w:val="00085B6A"/>
    <w:rsid w:val="00085E91"/>
    <w:rsid w:val="00086224"/>
    <w:rsid w:val="000862EF"/>
    <w:rsid w:val="000867DF"/>
    <w:rsid w:val="00087478"/>
    <w:rsid w:val="00087AAE"/>
    <w:rsid w:val="00090CDC"/>
    <w:rsid w:val="00090F61"/>
    <w:rsid w:val="000923C0"/>
    <w:rsid w:val="00092754"/>
    <w:rsid w:val="000929E0"/>
    <w:rsid w:val="00092BD9"/>
    <w:rsid w:val="0009381D"/>
    <w:rsid w:val="000943AF"/>
    <w:rsid w:val="0009535A"/>
    <w:rsid w:val="000961DC"/>
    <w:rsid w:val="0009624E"/>
    <w:rsid w:val="000964E5"/>
    <w:rsid w:val="000965DD"/>
    <w:rsid w:val="00096DFF"/>
    <w:rsid w:val="000A09BA"/>
    <w:rsid w:val="000A09D4"/>
    <w:rsid w:val="000A1039"/>
    <w:rsid w:val="000A1DB2"/>
    <w:rsid w:val="000A1F60"/>
    <w:rsid w:val="000A2819"/>
    <w:rsid w:val="000A2834"/>
    <w:rsid w:val="000A3276"/>
    <w:rsid w:val="000A4214"/>
    <w:rsid w:val="000A4804"/>
    <w:rsid w:val="000A49CA"/>
    <w:rsid w:val="000A5181"/>
    <w:rsid w:val="000A53B0"/>
    <w:rsid w:val="000A5B17"/>
    <w:rsid w:val="000A73BC"/>
    <w:rsid w:val="000A7F5B"/>
    <w:rsid w:val="000A7F81"/>
    <w:rsid w:val="000B0679"/>
    <w:rsid w:val="000B097D"/>
    <w:rsid w:val="000B0A3D"/>
    <w:rsid w:val="000B0B4B"/>
    <w:rsid w:val="000B0DB8"/>
    <w:rsid w:val="000B1434"/>
    <w:rsid w:val="000B1DC9"/>
    <w:rsid w:val="000B2300"/>
    <w:rsid w:val="000B2369"/>
    <w:rsid w:val="000B2487"/>
    <w:rsid w:val="000B333F"/>
    <w:rsid w:val="000B3987"/>
    <w:rsid w:val="000B4466"/>
    <w:rsid w:val="000B45BE"/>
    <w:rsid w:val="000B45C3"/>
    <w:rsid w:val="000B5495"/>
    <w:rsid w:val="000B6FA6"/>
    <w:rsid w:val="000B7033"/>
    <w:rsid w:val="000B7E87"/>
    <w:rsid w:val="000C0505"/>
    <w:rsid w:val="000C095D"/>
    <w:rsid w:val="000C0A9D"/>
    <w:rsid w:val="000C0F18"/>
    <w:rsid w:val="000C0F99"/>
    <w:rsid w:val="000C1051"/>
    <w:rsid w:val="000C1820"/>
    <w:rsid w:val="000C3A52"/>
    <w:rsid w:val="000C3C05"/>
    <w:rsid w:val="000C42BF"/>
    <w:rsid w:val="000C4728"/>
    <w:rsid w:val="000C49C4"/>
    <w:rsid w:val="000C5046"/>
    <w:rsid w:val="000C5DDE"/>
    <w:rsid w:val="000C5F21"/>
    <w:rsid w:val="000C6B6E"/>
    <w:rsid w:val="000C6BCC"/>
    <w:rsid w:val="000D02F0"/>
    <w:rsid w:val="000D0A61"/>
    <w:rsid w:val="000D11C9"/>
    <w:rsid w:val="000D12E7"/>
    <w:rsid w:val="000D133D"/>
    <w:rsid w:val="000D19F9"/>
    <w:rsid w:val="000D2580"/>
    <w:rsid w:val="000D3572"/>
    <w:rsid w:val="000D357D"/>
    <w:rsid w:val="000D3948"/>
    <w:rsid w:val="000D3BA8"/>
    <w:rsid w:val="000D5165"/>
    <w:rsid w:val="000D5194"/>
    <w:rsid w:val="000D53D2"/>
    <w:rsid w:val="000D588A"/>
    <w:rsid w:val="000D5DE5"/>
    <w:rsid w:val="000D61DB"/>
    <w:rsid w:val="000D6759"/>
    <w:rsid w:val="000D6782"/>
    <w:rsid w:val="000D6E18"/>
    <w:rsid w:val="000D74BC"/>
    <w:rsid w:val="000D795A"/>
    <w:rsid w:val="000E07C3"/>
    <w:rsid w:val="000E09A3"/>
    <w:rsid w:val="000E0F12"/>
    <w:rsid w:val="000E117F"/>
    <w:rsid w:val="000E1755"/>
    <w:rsid w:val="000E183C"/>
    <w:rsid w:val="000E44B3"/>
    <w:rsid w:val="000E4724"/>
    <w:rsid w:val="000E480D"/>
    <w:rsid w:val="000E4849"/>
    <w:rsid w:val="000E50D1"/>
    <w:rsid w:val="000E5292"/>
    <w:rsid w:val="000E5B5A"/>
    <w:rsid w:val="000E5FDB"/>
    <w:rsid w:val="000E6E39"/>
    <w:rsid w:val="000E775A"/>
    <w:rsid w:val="000E784F"/>
    <w:rsid w:val="000F08B5"/>
    <w:rsid w:val="000F1571"/>
    <w:rsid w:val="000F16DB"/>
    <w:rsid w:val="000F1D54"/>
    <w:rsid w:val="000F1D81"/>
    <w:rsid w:val="000F2BAC"/>
    <w:rsid w:val="000F42C3"/>
    <w:rsid w:val="000F492B"/>
    <w:rsid w:val="000F5340"/>
    <w:rsid w:val="000F548B"/>
    <w:rsid w:val="000F6B67"/>
    <w:rsid w:val="000F7237"/>
    <w:rsid w:val="000F7E44"/>
    <w:rsid w:val="00100AD1"/>
    <w:rsid w:val="00101951"/>
    <w:rsid w:val="00101F11"/>
    <w:rsid w:val="001020D8"/>
    <w:rsid w:val="00102453"/>
    <w:rsid w:val="00103FEC"/>
    <w:rsid w:val="00104782"/>
    <w:rsid w:val="00104AAC"/>
    <w:rsid w:val="001053F8"/>
    <w:rsid w:val="00105642"/>
    <w:rsid w:val="0010628D"/>
    <w:rsid w:val="00106470"/>
    <w:rsid w:val="001068FB"/>
    <w:rsid w:val="001100F3"/>
    <w:rsid w:val="0011091D"/>
    <w:rsid w:val="001110BF"/>
    <w:rsid w:val="00111822"/>
    <w:rsid w:val="001121B3"/>
    <w:rsid w:val="0011388D"/>
    <w:rsid w:val="00113D3E"/>
    <w:rsid w:val="00114607"/>
    <w:rsid w:val="0011491C"/>
    <w:rsid w:val="0011516B"/>
    <w:rsid w:val="001153CB"/>
    <w:rsid w:val="00115ECB"/>
    <w:rsid w:val="001167CE"/>
    <w:rsid w:val="001169FC"/>
    <w:rsid w:val="00117173"/>
    <w:rsid w:val="0011736D"/>
    <w:rsid w:val="001173C5"/>
    <w:rsid w:val="0011754A"/>
    <w:rsid w:val="001179D1"/>
    <w:rsid w:val="0012086C"/>
    <w:rsid w:val="00122667"/>
    <w:rsid w:val="001237BD"/>
    <w:rsid w:val="00123C69"/>
    <w:rsid w:val="001240AA"/>
    <w:rsid w:val="001241BB"/>
    <w:rsid w:val="001243DD"/>
    <w:rsid w:val="00124E30"/>
    <w:rsid w:val="0012524E"/>
    <w:rsid w:val="0012743A"/>
    <w:rsid w:val="00130367"/>
    <w:rsid w:val="00130617"/>
    <w:rsid w:val="001322DF"/>
    <w:rsid w:val="00132714"/>
    <w:rsid w:val="001328A1"/>
    <w:rsid w:val="00132936"/>
    <w:rsid w:val="00133633"/>
    <w:rsid w:val="00133C48"/>
    <w:rsid w:val="001348B1"/>
    <w:rsid w:val="00135B51"/>
    <w:rsid w:val="00135CE4"/>
    <w:rsid w:val="001369BD"/>
    <w:rsid w:val="00137204"/>
    <w:rsid w:val="00137AA6"/>
    <w:rsid w:val="001404A3"/>
    <w:rsid w:val="001419DA"/>
    <w:rsid w:val="00141D05"/>
    <w:rsid w:val="00143D40"/>
    <w:rsid w:val="00143EEC"/>
    <w:rsid w:val="00144A48"/>
    <w:rsid w:val="00145803"/>
    <w:rsid w:val="00145F9D"/>
    <w:rsid w:val="00146DFF"/>
    <w:rsid w:val="001470D8"/>
    <w:rsid w:val="00147A32"/>
    <w:rsid w:val="00147B79"/>
    <w:rsid w:val="00147F29"/>
    <w:rsid w:val="00150C20"/>
    <w:rsid w:val="00150D4D"/>
    <w:rsid w:val="001511A5"/>
    <w:rsid w:val="00153C69"/>
    <w:rsid w:val="00154076"/>
    <w:rsid w:val="001540DE"/>
    <w:rsid w:val="001546CC"/>
    <w:rsid w:val="001547D7"/>
    <w:rsid w:val="00154963"/>
    <w:rsid w:val="00154EDA"/>
    <w:rsid w:val="00155735"/>
    <w:rsid w:val="00155E27"/>
    <w:rsid w:val="001565E4"/>
    <w:rsid w:val="001570E6"/>
    <w:rsid w:val="001572B2"/>
    <w:rsid w:val="001575E4"/>
    <w:rsid w:val="00157C42"/>
    <w:rsid w:val="001607DE"/>
    <w:rsid w:val="00160835"/>
    <w:rsid w:val="00161491"/>
    <w:rsid w:val="00161498"/>
    <w:rsid w:val="001616E8"/>
    <w:rsid w:val="0016222E"/>
    <w:rsid w:val="00162986"/>
    <w:rsid w:val="00163156"/>
    <w:rsid w:val="00163D35"/>
    <w:rsid w:val="00163FC5"/>
    <w:rsid w:val="0016411D"/>
    <w:rsid w:val="001644B1"/>
    <w:rsid w:val="00164CA5"/>
    <w:rsid w:val="001650EE"/>
    <w:rsid w:val="00165636"/>
    <w:rsid w:val="00165F27"/>
    <w:rsid w:val="00165F83"/>
    <w:rsid w:val="001703A9"/>
    <w:rsid w:val="00170EFE"/>
    <w:rsid w:val="00170F98"/>
    <w:rsid w:val="00170FB1"/>
    <w:rsid w:val="00171672"/>
    <w:rsid w:val="00171CCC"/>
    <w:rsid w:val="00171DB2"/>
    <w:rsid w:val="00171ED5"/>
    <w:rsid w:val="001727DA"/>
    <w:rsid w:val="00172B63"/>
    <w:rsid w:val="00172D09"/>
    <w:rsid w:val="00172D36"/>
    <w:rsid w:val="00172ED0"/>
    <w:rsid w:val="00173189"/>
    <w:rsid w:val="0017368B"/>
    <w:rsid w:val="001737A3"/>
    <w:rsid w:val="001739B7"/>
    <w:rsid w:val="00173F26"/>
    <w:rsid w:val="00173FC5"/>
    <w:rsid w:val="001743DC"/>
    <w:rsid w:val="001748E5"/>
    <w:rsid w:val="00174936"/>
    <w:rsid w:val="00174EE0"/>
    <w:rsid w:val="001755A9"/>
    <w:rsid w:val="00175B61"/>
    <w:rsid w:val="00175D11"/>
    <w:rsid w:val="00175E8F"/>
    <w:rsid w:val="001770DA"/>
    <w:rsid w:val="0017782A"/>
    <w:rsid w:val="00177977"/>
    <w:rsid w:val="001779C9"/>
    <w:rsid w:val="00177A06"/>
    <w:rsid w:val="00177A21"/>
    <w:rsid w:val="00177D74"/>
    <w:rsid w:val="0018001B"/>
    <w:rsid w:val="001801B2"/>
    <w:rsid w:val="00180285"/>
    <w:rsid w:val="001802BD"/>
    <w:rsid w:val="00180D52"/>
    <w:rsid w:val="00181096"/>
    <w:rsid w:val="00182527"/>
    <w:rsid w:val="0018314F"/>
    <w:rsid w:val="00184C8B"/>
    <w:rsid w:val="00184EDF"/>
    <w:rsid w:val="00185514"/>
    <w:rsid w:val="001857A6"/>
    <w:rsid w:val="00186A4F"/>
    <w:rsid w:val="00186D55"/>
    <w:rsid w:val="001871E3"/>
    <w:rsid w:val="00187A37"/>
    <w:rsid w:val="00187B7A"/>
    <w:rsid w:val="00190499"/>
    <w:rsid w:val="001904A0"/>
    <w:rsid w:val="00190DEE"/>
    <w:rsid w:val="001917A6"/>
    <w:rsid w:val="001922E9"/>
    <w:rsid w:val="00192604"/>
    <w:rsid w:val="00192D0D"/>
    <w:rsid w:val="00192E97"/>
    <w:rsid w:val="00193031"/>
    <w:rsid w:val="001945B2"/>
    <w:rsid w:val="0019483C"/>
    <w:rsid w:val="00194A60"/>
    <w:rsid w:val="00194AB7"/>
    <w:rsid w:val="00195199"/>
    <w:rsid w:val="001951AF"/>
    <w:rsid w:val="00195E5B"/>
    <w:rsid w:val="00196559"/>
    <w:rsid w:val="0019731E"/>
    <w:rsid w:val="0019736A"/>
    <w:rsid w:val="00197CC6"/>
    <w:rsid w:val="001A053F"/>
    <w:rsid w:val="001A0850"/>
    <w:rsid w:val="001A0CE1"/>
    <w:rsid w:val="001A0EA5"/>
    <w:rsid w:val="001A11FD"/>
    <w:rsid w:val="001A24A0"/>
    <w:rsid w:val="001A2CBA"/>
    <w:rsid w:val="001A3708"/>
    <w:rsid w:val="001A3BF2"/>
    <w:rsid w:val="001A3F9A"/>
    <w:rsid w:val="001A6A66"/>
    <w:rsid w:val="001A6C07"/>
    <w:rsid w:val="001A6DBE"/>
    <w:rsid w:val="001A70E6"/>
    <w:rsid w:val="001B0148"/>
    <w:rsid w:val="001B1AC0"/>
    <w:rsid w:val="001B2477"/>
    <w:rsid w:val="001B24FA"/>
    <w:rsid w:val="001B2587"/>
    <w:rsid w:val="001B263B"/>
    <w:rsid w:val="001B2A7E"/>
    <w:rsid w:val="001B30B3"/>
    <w:rsid w:val="001B3722"/>
    <w:rsid w:val="001B381D"/>
    <w:rsid w:val="001B38C0"/>
    <w:rsid w:val="001B45C0"/>
    <w:rsid w:val="001B4B0D"/>
    <w:rsid w:val="001B4E71"/>
    <w:rsid w:val="001B5726"/>
    <w:rsid w:val="001B5C1D"/>
    <w:rsid w:val="001B6247"/>
    <w:rsid w:val="001B6C97"/>
    <w:rsid w:val="001B7637"/>
    <w:rsid w:val="001B7AB7"/>
    <w:rsid w:val="001B7F13"/>
    <w:rsid w:val="001C0317"/>
    <w:rsid w:val="001C0D69"/>
    <w:rsid w:val="001C1CDF"/>
    <w:rsid w:val="001C1DD7"/>
    <w:rsid w:val="001C25A3"/>
    <w:rsid w:val="001C2D53"/>
    <w:rsid w:val="001C2FE4"/>
    <w:rsid w:val="001C3AF5"/>
    <w:rsid w:val="001C4ED1"/>
    <w:rsid w:val="001C5751"/>
    <w:rsid w:val="001C65F3"/>
    <w:rsid w:val="001C6851"/>
    <w:rsid w:val="001C6AA7"/>
    <w:rsid w:val="001D012B"/>
    <w:rsid w:val="001D0435"/>
    <w:rsid w:val="001D10AA"/>
    <w:rsid w:val="001D2A88"/>
    <w:rsid w:val="001D2F47"/>
    <w:rsid w:val="001D4258"/>
    <w:rsid w:val="001D43CC"/>
    <w:rsid w:val="001D46D5"/>
    <w:rsid w:val="001D5C27"/>
    <w:rsid w:val="001D6460"/>
    <w:rsid w:val="001D7341"/>
    <w:rsid w:val="001D74D4"/>
    <w:rsid w:val="001D760E"/>
    <w:rsid w:val="001D7BED"/>
    <w:rsid w:val="001E0104"/>
    <w:rsid w:val="001E02E7"/>
    <w:rsid w:val="001E154B"/>
    <w:rsid w:val="001E241E"/>
    <w:rsid w:val="001E26BE"/>
    <w:rsid w:val="001E2D6D"/>
    <w:rsid w:val="001E2E3A"/>
    <w:rsid w:val="001E3A9B"/>
    <w:rsid w:val="001E40B7"/>
    <w:rsid w:val="001E40BD"/>
    <w:rsid w:val="001E4477"/>
    <w:rsid w:val="001E44B9"/>
    <w:rsid w:val="001E500C"/>
    <w:rsid w:val="001E5257"/>
    <w:rsid w:val="001E5DC7"/>
    <w:rsid w:val="001E6349"/>
    <w:rsid w:val="001E7242"/>
    <w:rsid w:val="001E7616"/>
    <w:rsid w:val="001E76CB"/>
    <w:rsid w:val="001F0784"/>
    <w:rsid w:val="001F14C8"/>
    <w:rsid w:val="001F19A2"/>
    <w:rsid w:val="001F1A6B"/>
    <w:rsid w:val="001F1E7F"/>
    <w:rsid w:val="001F201F"/>
    <w:rsid w:val="001F2800"/>
    <w:rsid w:val="001F299D"/>
    <w:rsid w:val="001F305A"/>
    <w:rsid w:val="001F327A"/>
    <w:rsid w:val="001F3723"/>
    <w:rsid w:val="001F3CC1"/>
    <w:rsid w:val="001F482E"/>
    <w:rsid w:val="001F4B87"/>
    <w:rsid w:val="001F51D7"/>
    <w:rsid w:val="001F5588"/>
    <w:rsid w:val="001F637E"/>
    <w:rsid w:val="001F6753"/>
    <w:rsid w:val="001F6763"/>
    <w:rsid w:val="001F677B"/>
    <w:rsid w:val="001F7BAC"/>
    <w:rsid w:val="002005BD"/>
    <w:rsid w:val="00202295"/>
    <w:rsid w:val="002033A1"/>
    <w:rsid w:val="00203FD2"/>
    <w:rsid w:val="002044DE"/>
    <w:rsid w:val="00204DD7"/>
    <w:rsid w:val="00204EAE"/>
    <w:rsid w:val="002068AF"/>
    <w:rsid w:val="00206DF5"/>
    <w:rsid w:val="00207F3F"/>
    <w:rsid w:val="00210878"/>
    <w:rsid w:val="00210DE7"/>
    <w:rsid w:val="0021120D"/>
    <w:rsid w:val="00211430"/>
    <w:rsid w:val="00211FDD"/>
    <w:rsid w:val="002126EC"/>
    <w:rsid w:val="00212D03"/>
    <w:rsid w:val="00213AC0"/>
    <w:rsid w:val="00214131"/>
    <w:rsid w:val="00214440"/>
    <w:rsid w:val="002152EE"/>
    <w:rsid w:val="0021552A"/>
    <w:rsid w:val="002158B1"/>
    <w:rsid w:val="002165BB"/>
    <w:rsid w:val="00216FEF"/>
    <w:rsid w:val="00216FF0"/>
    <w:rsid w:val="00217026"/>
    <w:rsid w:val="002200CE"/>
    <w:rsid w:val="002207CD"/>
    <w:rsid w:val="00220EEA"/>
    <w:rsid w:val="00221134"/>
    <w:rsid w:val="0022116D"/>
    <w:rsid w:val="002212BB"/>
    <w:rsid w:val="0022134F"/>
    <w:rsid w:val="00221458"/>
    <w:rsid w:val="00221EF8"/>
    <w:rsid w:val="00222ADE"/>
    <w:rsid w:val="0022351E"/>
    <w:rsid w:val="00223C1B"/>
    <w:rsid w:val="00224DA8"/>
    <w:rsid w:val="00224FAD"/>
    <w:rsid w:val="00225373"/>
    <w:rsid w:val="00225A97"/>
    <w:rsid w:val="00225CF1"/>
    <w:rsid w:val="002265CE"/>
    <w:rsid w:val="00226CAD"/>
    <w:rsid w:val="00227121"/>
    <w:rsid w:val="002271D3"/>
    <w:rsid w:val="00227E1F"/>
    <w:rsid w:val="00230177"/>
    <w:rsid w:val="002302EC"/>
    <w:rsid w:val="00230A2C"/>
    <w:rsid w:val="00230CDF"/>
    <w:rsid w:val="00230F8D"/>
    <w:rsid w:val="00231260"/>
    <w:rsid w:val="00231BDA"/>
    <w:rsid w:val="00232AEE"/>
    <w:rsid w:val="00232DD9"/>
    <w:rsid w:val="00232EA2"/>
    <w:rsid w:val="00233125"/>
    <w:rsid w:val="00233248"/>
    <w:rsid w:val="0023369B"/>
    <w:rsid w:val="00233AC5"/>
    <w:rsid w:val="00233B93"/>
    <w:rsid w:val="00233D2D"/>
    <w:rsid w:val="00233D3D"/>
    <w:rsid w:val="002345D3"/>
    <w:rsid w:val="002346DF"/>
    <w:rsid w:val="00234E37"/>
    <w:rsid w:val="0023523D"/>
    <w:rsid w:val="00235DC0"/>
    <w:rsid w:val="00235EC7"/>
    <w:rsid w:val="002362FB"/>
    <w:rsid w:val="00236AD2"/>
    <w:rsid w:val="00236BD1"/>
    <w:rsid w:val="0023701E"/>
    <w:rsid w:val="00237556"/>
    <w:rsid w:val="00237A40"/>
    <w:rsid w:val="00240C52"/>
    <w:rsid w:val="00240D53"/>
    <w:rsid w:val="002414BB"/>
    <w:rsid w:val="00241708"/>
    <w:rsid w:val="002418B2"/>
    <w:rsid w:val="00241BD4"/>
    <w:rsid w:val="0024259A"/>
    <w:rsid w:val="00242CB3"/>
    <w:rsid w:val="00242F79"/>
    <w:rsid w:val="00243238"/>
    <w:rsid w:val="00243EEF"/>
    <w:rsid w:val="002440CE"/>
    <w:rsid w:val="002444B6"/>
    <w:rsid w:val="002449FD"/>
    <w:rsid w:val="00244AFD"/>
    <w:rsid w:val="002451D3"/>
    <w:rsid w:val="0024589D"/>
    <w:rsid w:val="00245FB7"/>
    <w:rsid w:val="002460DB"/>
    <w:rsid w:val="002466C5"/>
    <w:rsid w:val="00246BC9"/>
    <w:rsid w:val="00247209"/>
    <w:rsid w:val="0024753D"/>
    <w:rsid w:val="00247A06"/>
    <w:rsid w:val="0025019E"/>
    <w:rsid w:val="00250732"/>
    <w:rsid w:val="002509E9"/>
    <w:rsid w:val="00250C52"/>
    <w:rsid w:val="00250C57"/>
    <w:rsid w:val="00251850"/>
    <w:rsid w:val="002521E8"/>
    <w:rsid w:val="0025235F"/>
    <w:rsid w:val="002529F2"/>
    <w:rsid w:val="00253F0F"/>
    <w:rsid w:val="002544DE"/>
    <w:rsid w:val="00254BA1"/>
    <w:rsid w:val="00254E08"/>
    <w:rsid w:val="00254F9E"/>
    <w:rsid w:val="002555E2"/>
    <w:rsid w:val="00256EE0"/>
    <w:rsid w:val="00257AD9"/>
    <w:rsid w:val="00257C10"/>
    <w:rsid w:val="002606C6"/>
    <w:rsid w:val="00260C9C"/>
    <w:rsid w:val="002619AF"/>
    <w:rsid w:val="00262F67"/>
    <w:rsid w:val="002631FB"/>
    <w:rsid w:val="002633AF"/>
    <w:rsid w:val="00263D42"/>
    <w:rsid w:val="002641BE"/>
    <w:rsid w:val="00264380"/>
    <w:rsid w:val="00265599"/>
    <w:rsid w:val="002661F9"/>
    <w:rsid w:val="0026622D"/>
    <w:rsid w:val="00266B3B"/>
    <w:rsid w:val="00266CFC"/>
    <w:rsid w:val="002673BE"/>
    <w:rsid w:val="00267652"/>
    <w:rsid w:val="00267708"/>
    <w:rsid w:val="002706B5"/>
    <w:rsid w:val="00270AF6"/>
    <w:rsid w:val="00270C9D"/>
    <w:rsid w:val="00270D87"/>
    <w:rsid w:val="00270DB6"/>
    <w:rsid w:val="00271E2A"/>
    <w:rsid w:val="002722CA"/>
    <w:rsid w:val="00272AA6"/>
    <w:rsid w:val="00272CCE"/>
    <w:rsid w:val="00273B08"/>
    <w:rsid w:val="00274D23"/>
    <w:rsid w:val="00275029"/>
    <w:rsid w:val="0027565A"/>
    <w:rsid w:val="00275AFF"/>
    <w:rsid w:val="00276015"/>
    <w:rsid w:val="00276A6C"/>
    <w:rsid w:val="00276D82"/>
    <w:rsid w:val="00277DAF"/>
    <w:rsid w:val="0028047C"/>
    <w:rsid w:val="00280729"/>
    <w:rsid w:val="00280987"/>
    <w:rsid w:val="00280AC6"/>
    <w:rsid w:val="0028134A"/>
    <w:rsid w:val="00281C80"/>
    <w:rsid w:val="002824AE"/>
    <w:rsid w:val="00282BE7"/>
    <w:rsid w:val="00283F81"/>
    <w:rsid w:val="0028415C"/>
    <w:rsid w:val="00285810"/>
    <w:rsid w:val="00286990"/>
    <w:rsid w:val="002874F3"/>
    <w:rsid w:val="00287A14"/>
    <w:rsid w:val="00287E61"/>
    <w:rsid w:val="00287F09"/>
    <w:rsid w:val="002912D4"/>
    <w:rsid w:val="00291533"/>
    <w:rsid w:val="00291578"/>
    <w:rsid w:val="002921D6"/>
    <w:rsid w:val="00292369"/>
    <w:rsid w:val="00292D1C"/>
    <w:rsid w:val="002931B0"/>
    <w:rsid w:val="002935AC"/>
    <w:rsid w:val="00293E33"/>
    <w:rsid w:val="002949EF"/>
    <w:rsid w:val="00294F04"/>
    <w:rsid w:val="0029539A"/>
    <w:rsid w:val="00295B69"/>
    <w:rsid w:val="0029708C"/>
    <w:rsid w:val="00297F60"/>
    <w:rsid w:val="002A00FF"/>
    <w:rsid w:val="002A04C5"/>
    <w:rsid w:val="002A1837"/>
    <w:rsid w:val="002A1E58"/>
    <w:rsid w:val="002A23F0"/>
    <w:rsid w:val="002A2641"/>
    <w:rsid w:val="002A265A"/>
    <w:rsid w:val="002A26A4"/>
    <w:rsid w:val="002A27FE"/>
    <w:rsid w:val="002A2A02"/>
    <w:rsid w:val="002A2A4F"/>
    <w:rsid w:val="002A2CCB"/>
    <w:rsid w:val="002A397F"/>
    <w:rsid w:val="002A4435"/>
    <w:rsid w:val="002A5F35"/>
    <w:rsid w:val="002A62AA"/>
    <w:rsid w:val="002A6360"/>
    <w:rsid w:val="002A6E14"/>
    <w:rsid w:val="002A6EEA"/>
    <w:rsid w:val="002A6F0A"/>
    <w:rsid w:val="002A7353"/>
    <w:rsid w:val="002A739C"/>
    <w:rsid w:val="002A7514"/>
    <w:rsid w:val="002A7CCB"/>
    <w:rsid w:val="002B06AE"/>
    <w:rsid w:val="002B0D3E"/>
    <w:rsid w:val="002B0EFE"/>
    <w:rsid w:val="002B0F05"/>
    <w:rsid w:val="002B1268"/>
    <w:rsid w:val="002B180A"/>
    <w:rsid w:val="002B1DCA"/>
    <w:rsid w:val="002B1FAC"/>
    <w:rsid w:val="002B25D0"/>
    <w:rsid w:val="002B30DF"/>
    <w:rsid w:val="002B3988"/>
    <w:rsid w:val="002B5C5B"/>
    <w:rsid w:val="002B5DA7"/>
    <w:rsid w:val="002B6826"/>
    <w:rsid w:val="002B7BAC"/>
    <w:rsid w:val="002B7BAF"/>
    <w:rsid w:val="002C0AA5"/>
    <w:rsid w:val="002C15CF"/>
    <w:rsid w:val="002C202B"/>
    <w:rsid w:val="002C22CC"/>
    <w:rsid w:val="002C2B0F"/>
    <w:rsid w:val="002C2B6A"/>
    <w:rsid w:val="002C3A40"/>
    <w:rsid w:val="002C4395"/>
    <w:rsid w:val="002C47DF"/>
    <w:rsid w:val="002C4D09"/>
    <w:rsid w:val="002C51C8"/>
    <w:rsid w:val="002C5336"/>
    <w:rsid w:val="002C5B1F"/>
    <w:rsid w:val="002C653C"/>
    <w:rsid w:val="002C68B5"/>
    <w:rsid w:val="002C7631"/>
    <w:rsid w:val="002C7FFE"/>
    <w:rsid w:val="002D08EE"/>
    <w:rsid w:val="002D17BA"/>
    <w:rsid w:val="002D1D04"/>
    <w:rsid w:val="002D2C3D"/>
    <w:rsid w:val="002D37AB"/>
    <w:rsid w:val="002D3B98"/>
    <w:rsid w:val="002D4BCE"/>
    <w:rsid w:val="002D4C29"/>
    <w:rsid w:val="002D55BF"/>
    <w:rsid w:val="002D66B7"/>
    <w:rsid w:val="002D7EC3"/>
    <w:rsid w:val="002E0505"/>
    <w:rsid w:val="002E0773"/>
    <w:rsid w:val="002E15DC"/>
    <w:rsid w:val="002E1835"/>
    <w:rsid w:val="002E2261"/>
    <w:rsid w:val="002E310E"/>
    <w:rsid w:val="002E3F65"/>
    <w:rsid w:val="002E41DF"/>
    <w:rsid w:val="002E4F98"/>
    <w:rsid w:val="002E5053"/>
    <w:rsid w:val="002E6628"/>
    <w:rsid w:val="002E69B2"/>
    <w:rsid w:val="002E72E0"/>
    <w:rsid w:val="002E736F"/>
    <w:rsid w:val="002E777A"/>
    <w:rsid w:val="002F1140"/>
    <w:rsid w:val="002F16A2"/>
    <w:rsid w:val="002F1937"/>
    <w:rsid w:val="002F1BD1"/>
    <w:rsid w:val="002F1DC7"/>
    <w:rsid w:val="002F1EE3"/>
    <w:rsid w:val="002F2301"/>
    <w:rsid w:val="002F2AD2"/>
    <w:rsid w:val="002F2D13"/>
    <w:rsid w:val="002F470E"/>
    <w:rsid w:val="002F4A9B"/>
    <w:rsid w:val="002F4BCC"/>
    <w:rsid w:val="002F5061"/>
    <w:rsid w:val="002F55FC"/>
    <w:rsid w:val="002F5862"/>
    <w:rsid w:val="002F5F3D"/>
    <w:rsid w:val="002F61CD"/>
    <w:rsid w:val="002F6579"/>
    <w:rsid w:val="002F674A"/>
    <w:rsid w:val="002F6800"/>
    <w:rsid w:val="002F7986"/>
    <w:rsid w:val="002F79B9"/>
    <w:rsid w:val="003000A7"/>
    <w:rsid w:val="003002C7"/>
    <w:rsid w:val="0030057B"/>
    <w:rsid w:val="00300AB0"/>
    <w:rsid w:val="00300F8B"/>
    <w:rsid w:val="003018C0"/>
    <w:rsid w:val="00301904"/>
    <w:rsid w:val="00301D11"/>
    <w:rsid w:val="00302225"/>
    <w:rsid w:val="00302395"/>
    <w:rsid w:val="00302549"/>
    <w:rsid w:val="00302893"/>
    <w:rsid w:val="00303376"/>
    <w:rsid w:val="0030394F"/>
    <w:rsid w:val="00303D3A"/>
    <w:rsid w:val="003043AE"/>
    <w:rsid w:val="00304BC1"/>
    <w:rsid w:val="00304CDE"/>
    <w:rsid w:val="003052B2"/>
    <w:rsid w:val="00305437"/>
    <w:rsid w:val="00305CE7"/>
    <w:rsid w:val="00306331"/>
    <w:rsid w:val="00306586"/>
    <w:rsid w:val="00307A1B"/>
    <w:rsid w:val="00307DFD"/>
    <w:rsid w:val="003104DA"/>
    <w:rsid w:val="00310639"/>
    <w:rsid w:val="00310ACF"/>
    <w:rsid w:val="00310B51"/>
    <w:rsid w:val="00310EB1"/>
    <w:rsid w:val="00311405"/>
    <w:rsid w:val="00311426"/>
    <w:rsid w:val="00311523"/>
    <w:rsid w:val="0031201F"/>
    <w:rsid w:val="003120CF"/>
    <w:rsid w:val="00312246"/>
    <w:rsid w:val="0031227F"/>
    <w:rsid w:val="003131FE"/>
    <w:rsid w:val="003133AF"/>
    <w:rsid w:val="00313870"/>
    <w:rsid w:val="00313A56"/>
    <w:rsid w:val="003140AE"/>
    <w:rsid w:val="00314202"/>
    <w:rsid w:val="00314FCB"/>
    <w:rsid w:val="0031523A"/>
    <w:rsid w:val="00315339"/>
    <w:rsid w:val="003153DD"/>
    <w:rsid w:val="003161E2"/>
    <w:rsid w:val="00317097"/>
    <w:rsid w:val="00317229"/>
    <w:rsid w:val="00317BC8"/>
    <w:rsid w:val="003208DD"/>
    <w:rsid w:val="00321DDE"/>
    <w:rsid w:val="00321F30"/>
    <w:rsid w:val="00322008"/>
    <w:rsid w:val="0032292D"/>
    <w:rsid w:val="00323326"/>
    <w:rsid w:val="00323D24"/>
    <w:rsid w:val="00324730"/>
    <w:rsid w:val="00325B78"/>
    <w:rsid w:val="00326FB5"/>
    <w:rsid w:val="00327053"/>
    <w:rsid w:val="003271EF"/>
    <w:rsid w:val="00327A8C"/>
    <w:rsid w:val="00327D7E"/>
    <w:rsid w:val="00327E9B"/>
    <w:rsid w:val="003302C0"/>
    <w:rsid w:val="00330ABF"/>
    <w:rsid w:val="003313F3"/>
    <w:rsid w:val="003319E2"/>
    <w:rsid w:val="00331F9E"/>
    <w:rsid w:val="0033203B"/>
    <w:rsid w:val="0033205B"/>
    <w:rsid w:val="003327C2"/>
    <w:rsid w:val="00333269"/>
    <w:rsid w:val="00333AE2"/>
    <w:rsid w:val="00333C40"/>
    <w:rsid w:val="00333D93"/>
    <w:rsid w:val="00333DE2"/>
    <w:rsid w:val="00335072"/>
    <w:rsid w:val="00335089"/>
    <w:rsid w:val="0033530A"/>
    <w:rsid w:val="00336A26"/>
    <w:rsid w:val="00336D53"/>
    <w:rsid w:val="00337286"/>
    <w:rsid w:val="003372DB"/>
    <w:rsid w:val="003374A1"/>
    <w:rsid w:val="0033754D"/>
    <w:rsid w:val="00337C5A"/>
    <w:rsid w:val="00337D9F"/>
    <w:rsid w:val="003400CE"/>
    <w:rsid w:val="00340B86"/>
    <w:rsid w:val="00340CDA"/>
    <w:rsid w:val="00341A6A"/>
    <w:rsid w:val="00341D9D"/>
    <w:rsid w:val="00341E02"/>
    <w:rsid w:val="003427A5"/>
    <w:rsid w:val="0034307C"/>
    <w:rsid w:val="0034505F"/>
    <w:rsid w:val="0034539B"/>
    <w:rsid w:val="003453EA"/>
    <w:rsid w:val="003458AD"/>
    <w:rsid w:val="003459D4"/>
    <w:rsid w:val="00345C15"/>
    <w:rsid w:val="00345F86"/>
    <w:rsid w:val="00346CE0"/>
    <w:rsid w:val="00346EA4"/>
    <w:rsid w:val="0035093C"/>
    <w:rsid w:val="00351E3E"/>
    <w:rsid w:val="00352B60"/>
    <w:rsid w:val="00353351"/>
    <w:rsid w:val="003539B2"/>
    <w:rsid w:val="003549E2"/>
    <w:rsid w:val="00354AA0"/>
    <w:rsid w:val="00354ED3"/>
    <w:rsid w:val="00355047"/>
    <w:rsid w:val="00355210"/>
    <w:rsid w:val="00355325"/>
    <w:rsid w:val="00355D9F"/>
    <w:rsid w:val="00355FD1"/>
    <w:rsid w:val="00356721"/>
    <w:rsid w:val="0035690D"/>
    <w:rsid w:val="00357A82"/>
    <w:rsid w:val="00357EDE"/>
    <w:rsid w:val="003600D8"/>
    <w:rsid w:val="0036072A"/>
    <w:rsid w:val="0036315F"/>
    <w:rsid w:val="00363C7D"/>
    <w:rsid w:val="00363E6E"/>
    <w:rsid w:val="00364B9B"/>
    <w:rsid w:val="00364DD7"/>
    <w:rsid w:val="00365224"/>
    <w:rsid w:val="003652EE"/>
    <w:rsid w:val="0036580A"/>
    <w:rsid w:val="00365A0C"/>
    <w:rsid w:val="00366FBF"/>
    <w:rsid w:val="0036703F"/>
    <w:rsid w:val="0036708C"/>
    <w:rsid w:val="00367D49"/>
    <w:rsid w:val="003703B5"/>
    <w:rsid w:val="003707D4"/>
    <w:rsid w:val="00370C3F"/>
    <w:rsid w:val="00371A5A"/>
    <w:rsid w:val="00371AFC"/>
    <w:rsid w:val="00371C2C"/>
    <w:rsid w:val="0037316C"/>
    <w:rsid w:val="00373247"/>
    <w:rsid w:val="003739D8"/>
    <w:rsid w:val="00373CD1"/>
    <w:rsid w:val="003744C9"/>
    <w:rsid w:val="003749C9"/>
    <w:rsid w:val="00374A04"/>
    <w:rsid w:val="00374BE5"/>
    <w:rsid w:val="003758B3"/>
    <w:rsid w:val="00375BBF"/>
    <w:rsid w:val="00375ECD"/>
    <w:rsid w:val="0037622E"/>
    <w:rsid w:val="00377DEE"/>
    <w:rsid w:val="00380112"/>
    <w:rsid w:val="003802BF"/>
    <w:rsid w:val="00380990"/>
    <w:rsid w:val="00380B79"/>
    <w:rsid w:val="00381015"/>
    <w:rsid w:val="003810FD"/>
    <w:rsid w:val="0038111A"/>
    <w:rsid w:val="0038173A"/>
    <w:rsid w:val="0038221A"/>
    <w:rsid w:val="003825E5"/>
    <w:rsid w:val="003827B3"/>
    <w:rsid w:val="00382F22"/>
    <w:rsid w:val="00383247"/>
    <w:rsid w:val="00383D56"/>
    <w:rsid w:val="0038410C"/>
    <w:rsid w:val="00384ADA"/>
    <w:rsid w:val="00385303"/>
    <w:rsid w:val="003859C9"/>
    <w:rsid w:val="00385DB7"/>
    <w:rsid w:val="00386341"/>
    <w:rsid w:val="0038765F"/>
    <w:rsid w:val="003878D8"/>
    <w:rsid w:val="0039039D"/>
    <w:rsid w:val="003903F5"/>
    <w:rsid w:val="0039046A"/>
    <w:rsid w:val="00393557"/>
    <w:rsid w:val="00394AA6"/>
    <w:rsid w:val="00395A21"/>
    <w:rsid w:val="00397EB4"/>
    <w:rsid w:val="003A04E7"/>
    <w:rsid w:val="003A0A31"/>
    <w:rsid w:val="003A15E7"/>
    <w:rsid w:val="003A1801"/>
    <w:rsid w:val="003A1D04"/>
    <w:rsid w:val="003A1F8C"/>
    <w:rsid w:val="003A230B"/>
    <w:rsid w:val="003A2518"/>
    <w:rsid w:val="003A39FC"/>
    <w:rsid w:val="003A3A0A"/>
    <w:rsid w:val="003A405D"/>
    <w:rsid w:val="003A461B"/>
    <w:rsid w:val="003A4C65"/>
    <w:rsid w:val="003A6030"/>
    <w:rsid w:val="003A66B4"/>
    <w:rsid w:val="003A7110"/>
    <w:rsid w:val="003A754F"/>
    <w:rsid w:val="003B0615"/>
    <w:rsid w:val="003B0969"/>
    <w:rsid w:val="003B0F58"/>
    <w:rsid w:val="003B327A"/>
    <w:rsid w:val="003B3658"/>
    <w:rsid w:val="003B5AE1"/>
    <w:rsid w:val="003B7A05"/>
    <w:rsid w:val="003C0ABE"/>
    <w:rsid w:val="003C0CBC"/>
    <w:rsid w:val="003C0EFD"/>
    <w:rsid w:val="003C124D"/>
    <w:rsid w:val="003C1D63"/>
    <w:rsid w:val="003C2E94"/>
    <w:rsid w:val="003C2F29"/>
    <w:rsid w:val="003C3723"/>
    <w:rsid w:val="003C4ABC"/>
    <w:rsid w:val="003C4E06"/>
    <w:rsid w:val="003C557F"/>
    <w:rsid w:val="003C5654"/>
    <w:rsid w:val="003C6311"/>
    <w:rsid w:val="003C679F"/>
    <w:rsid w:val="003C6E04"/>
    <w:rsid w:val="003C7E10"/>
    <w:rsid w:val="003D0319"/>
    <w:rsid w:val="003D0445"/>
    <w:rsid w:val="003D1011"/>
    <w:rsid w:val="003D160E"/>
    <w:rsid w:val="003D1736"/>
    <w:rsid w:val="003D17B6"/>
    <w:rsid w:val="003D1C19"/>
    <w:rsid w:val="003D1F4F"/>
    <w:rsid w:val="003D296A"/>
    <w:rsid w:val="003D29A3"/>
    <w:rsid w:val="003D2D56"/>
    <w:rsid w:val="003D34B1"/>
    <w:rsid w:val="003D3B26"/>
    <w:rsid w:val="003D3BCC"/>
    <w:rsid w:val="003D4347"/>
    <w:rsid w:val="003D4405"/>
    <w:rsid w:val="003D4662"/>
    <w:rsid w:val="003D56ED"/>
    <w:rsid w:val="003D649E"/>
    <w:rsid w:val="003D69CE"/>
    <w:rsid w:val="003D6B2B"/>
    <w:rsid w:val="003D6C05"/>
    <w:rsid w:val="003D6E88"/>
    <w:rsid w:val="003D728B"/>
    <w:rsid w:val="003E067C"/>
    <w:rsid w:val="003E06D2"/>
    <w:rsid w:val="003E0900"/>
    <w:rsid w:val="003E09C5"/>
    <w:rsid w:val="003E0BBF"/>
    <w:rsid w:val="003E154B"/>
    <w:rsid w:val="003E1A5F"/>
    <w:rsid w:val="003E1B36"/>
    <w:rsid w:val="003E29E5"/>
    <w:rsid w:val="003E2C7D"/>
    <w:rsid w:val="003E2F7A"/>
    <w:rsid w:val="003E3740"/>
    <w:rsid w:val="003E4FFA"/>
    <w:rsid w:val="003E57CC"/>
    <w:rsid w:val="003E5C6A"/>
    <w:rsid w:val="003E6057"/>
    <w:rsid w:val="003E63BE"/>
    <w:rsid w:val="003E64D8"/>
    <w:rsid w:val="003E6AC6"/>
    <w:rsid w:val="003E7396"/>
    <w:rsid w:val="003E7BB2"/>
    <w:rsid w:val="003F0624"/>
    <w:rsid w:val="003F104A"/>
    <w:rsid w:val="003F16B6"/>
    <w:rsid w:val="003F25E7"/>
    <w:rsid w:val="003F26D9"/>
    <w:rsid w:val="003F2732"/>
    <w:rsid w:val="003F3821"/>
    <w:rsid w:val="003F39C4"/>
    <w:rsid w:val="003F416F"/>
    <w:rsid w:val="003F5047"/>
    <w:rsid w:val="003F5757"/>
    <w:rsid w:val="003F630B"/>
    <w:rsid w:val="003F65A6"/>
    <w:rsid w:val="003F695E"/>
    <w:rsid w:val="003F6D54"/>
    <w:rsid w:val="003F7FC7"/>
    <w:rsid w:val="0040085B"/>
    <w:rsid w:val="0040118D"/>
    <w:rsid w:val="00401203"/>
    <w:rsid w:val="00401E37"/>
    <w:rsid w:val="00402DE4"/>
    <w:rsid w:val="004033ED"/>
    <w:rsid w:val="00403E91"/>
    <w:rsid w:val="00404071"/>
    <w:rsid w:val="004043BF"/>
    <w:rsid w:val="00404A01"/>
    <w:rsid w:val="00404C2A"/>
    <w:rsid w:val="0040500A"/>
    <w:rsid w:val="004055BD"/>
    <w:rsid w:val="00405E28"/>
    <w:rsid w:val="004067E5"/>
    <w:rsid w:val="00406B6F"/>
    <w:rsid w:val="00406E43"/>
    <w:rsid w:val="00407403"/>
    <w:rsid w:val="00410CAF"/>
    <w:rsid w:val="0041124A"/>
    <w:rsid w:val="00411DA4"/>
    <w:rsid w:val="00411E18"/>
    <w:rsid w:val="004129D2"/>
    <w:rsid w:val="00412E3A"/>
    <w:rsid w:val="004134B2"/>
    <w:rsid w:val="00413E2B"/>
    <w:rsid w:val="0041402A"/>
    <w:rsid w:val="00414131"/>
    <w:rsid w:val="00414AB3"/>
    <w:rsid w:val="00416556"/>
    <w:rsid w:val="00416831"/>
    <w:rsid w:val="004177D6"/>
    <w:rsid w:val="0042037F"/>
    <w:rsid w:val="004203A7"/>
    <w:rsid w:val="00420FB0"/>
    <w:rsid w:val="0042161A"/>
    <w:rsid w:val="00421A89"/>
    <w:rsid w:val="00421AE6"/>
    <w:rsid w:val="0042226A"/>
    <w:rsid w:val="00422E5B"/>
    <w:rsid w:val="00423782"/>
    <w:rsid w:val="00423A49"/>
    <w:rsid w:val="00423F6C"/>
    <w:rsid w:val="0042440F"/>
    <w:rsid w:val="00424421"/>
    <w:rsid w:val="00424ECA"/>
    <w:rsid w:val="0042570F"/>
    <w:rsid w:val="00425922"/>
    <w:rsid w:val="00425E8D"/>
    <w:rsid w:val="004265B1"/>
    <w:rsid w:val="004268C6"/>
    <w:rsid w:val="00426DD1"/>
    <w:rsid w:val="00427766"/>
    <w:rsid w:val="00430329"/>
    <w:rsid w:val="0043201B"/>
    <w:rsid w:val="004322DC"/>
    <w:rsid w:val="0043251A"/>
    <w:rsid w:val="004329E8"/>
    <w:rsid w:val="00432C67"/>
    <w:rsid w:val="00433769"/>
    <w:rsid w:val="00434284"/>
    <w:rsid w:val="00434589"/>
    <w:rsid w:val="004348B9"/>
    <w:rsid w:val="00434EC7"/>
    <w:rsid w:val="00435064"/>
    <w:rsid w:val="0043513F"/>
    <w:rsid w:val="00435FC1"/>
    <w:rsid w:val="00435FFB"/>
    <w:rsid w:val="00436747"/>
    <w:rsid w:val="0043703D"/>
    <w:rsid w:val="0043731C"/>
    <w:rsid w:val="004376BC"/>
    <w:rsid w:val="00437D41"/>
    <w:rsid w:val="00437FC5"/>
    <w:rsid w:val="004400DA"/>
    <w:rsid w:val="00440CE0"/>
    <w:rsid w:val="00440E49"/>
    <w:rsid w:val="00440FB4"/>
    <w:rsid w:val="00441793"/>
    <w:rsid w:val="0044225B"/>
    <w:rsid w:val="00443816"/>
    <w:rsid w:val="004451B0"/>
    <w:rsid w:val="004456DA"/>
    <w:rsid w:val="00445DB4"/>
    <w:rsid w:val="0044771D"/>
    <w:rsid w:val="00450212"/>
    <w:rsid w:val="004502DB"/>
    <w:rsid w:val="004506A6"/>
    <w:rsid w:val="00450A79"/>
    <w:rsid w:val="00450CCD"/>
    <w:rsid w:val="004519DD"/>
    <w:rsid w:val="004536E2"/>
    <w:rsid w:val="0045395B"/>
    <w:rsid w:val="00453A76"/>
    <w:rsid w:val="00453CB7"/>
    <w:rsid w:val="00454C20"/>
    <w:rsid w:val="004554E5"/>
    <w:rsid w:val="004556FE"/>
    <w:rsid w:val="00455F0A"/>
    <w:rsid w:val="0045686A"/>
    <w:rsid w:val="00456B83"/>
    <w:rsid w:val="00460C89"/>
    <w:rsid w:val="00461C28"/>
    <w:rsid w:val="00461DDF"/>
    <w:rsid w:val="0046209D"/>
    <w:rsid w:val="004621C7"/>
    <w:rsid w:val="00462B00"/>
    <w:rsid w:val="00462FDC"/>
    <w:rsid w:val="00464536"/>
    <w:rsid w:val="0046518B"/>
    <w:rsid w:val="004653C3"/>
    <w:rsid w:val="00465C11"/>
    <w:rsid w:val="00465E7D"/>
    <w:rsid w:val="00466610"/>
    <w:rsid w:val="00466B87"/>
    <w:rsid w:val="00466D4F"/>
    <w:rsid w:val="004671C8"/>
    <w:rsid w:val="0046774A"/>
    <w:rsid w:val="0047072D"/>
    <w:rsid w:val="00470B1D"/>
    <w:rsid w:val="00470F84"/>
    <w:rsid w:val="004720C9"/>
    <w:rsid w:val="00472393"/>
    <w:rsid w:val="00472B52"/>
    <w:rsid w:val="00472B89"/>
    <w:rsid w:val="00472F1E"/>
    <w:rsid w:val="00473623"/>
    <w:rsid w:val="00474B30"/>
    <w:rsid w:val="004763F5"/>
    <w:rsid w:val="00476C30"/>
    <w:rsid w:val="00476F7A"/>
    <w:rsid w:val="00477E2E"/>
    <w:rsid w:val="0048065B"/>
    <w:rsid w:val="004808C7"/>
    <w:rsid w:val="0048096D"/>
    <w:rsid w:val="00480998"/>
    <w:rsid w:val="00481219"/>
    <w:rsid w:val="00482847"/>
    <w:rsid w:val="00482940"/>
    <w:rsid w:val="00483C8A"/>
    <w:rsid w:val="00483C92"/>
    <w:rsid w:val="004842F8"/>
    <w:rsid w:val="004846BD"/>
    <w:rsid w:val="00485FFC"/>
    <w:rsid w:val="0048635D"/>
    <w:rsid w:val="0048655A"/>
    <w:rsid w:val="0048659B"/>
    <w:rsid w:val="0048761B"/>
    <w:rsid w:val="00487BCB"/>
    <w:rsid w:val="00487EAF"/>
    <w:rsid w:val="004909EC"/>
    <w:rsid w:val="00490BD5"/>
    <w:rsid w:val="00490D9D"/>
    <w:rsid w:val="00491E4C"/>
    <w:rsid w:val="0049211B"/>
    <w:rsid w:val="0049254B"/>
    <w:rsid w:val="004933CD"/>
    <w:rsid w:val="00493492"/>
    <w:rsid w:val="00493662"/>
    <w:rsid w:val="00494436"/>
    <w:rsid w:val="00494F7A"/>
    <w:rsid w:val="00495D35"/>
    <w:rsid w:val="00496440"/>
    <w:rsid w:val="00496CC2"/>
    <w:rsid w:val="00497223"/>
    <w:rsid w:val="00497993"/>
    <w:rsid w:val="00497B6B"/>
    <w:rsid w:val="00497B95"/>
    <w:rsid w:val="004A0204"/>
    <w:rsid w:val="004A0276"/>
    <w:rsid w:val="004A0407"/>
    <w:rsid w:val="004A100A"/>
    <w:rsid w:val="004A1247"/>
    <w:rsid w:val="004A1564"/>
    <w:rsid w:val="004A23FF"/>
    <w:rsid w:val="004A3F30"/>
    <w:rsid w:val="004A44B7"/>
    <w:rsid w:val="004A4642"/>
    <w:rsid w:val="004A4CE7"/>
    <w:rsid w:val="004A5733"/>
    <w:rsid w:val="004A5F71"/>
    <w:rsid w:val="004A61EA"/>
    <w:rsid w:val="004A6605"/>
    <w:rsid w:val="004A75C6"/>
    <w:rsid w:val="004B11DE"/>
    <w:rsid w:val="004B1D59"/>
    <w:rsid w:val="004B1F4F"/>
    <w:rsid w:val="004B2400"/>
    <w:rsid w:val="004B2C34"/>
    <w:rsid w:val="004B2C65"/>
    <w:rsid w:val="004B380A"/>
    <w:rsid w:val="004B3C09"/>
    <w:rsid w:val="004B3CB4"/>
    <w:rsid w:val="004B490A"/>
    <w:rsid w:val="004B4AEB"/>
    <w:rsid w:val="004B4E76"/>
    <w:rsid w:val="004B6547"/>
    <w:rsid w:val="004B6683"/>
    <w:rsid w:val="004B7468"/>
    <w:rsid w:val="004C084D"/>
    <w:rsid w:val="004C0AC6"/>
    <w:rsid w:val="004C23CF"/>
    <w:rsid w:val="004C25AB"/>
    <w:rsid w:val="004C27E5"/>
    <w:rsid w:val="004C2CEA"/>
    <w:rsid w:val="004C3018"/>
    <w:rsid w:val="004C307A"/>
    <w:rsid w:val="004C3359"/>
    <w:rsid w:val="004C3B4C"/>
    <w:rsid w:val="004C3CAF"/>
    <w:rsid w:val="004C40D6"/>
    <w:rsid w:val="004C4CAA"/>
    <w:rsid w:val="004C4E5E"/>
    <w:rsid w:val="004C5885"/>
    <w:rsid w:val="004C5A77"/>
    <w:rsid w:val="004C5F3B"/>
    <w:rsid w:val="004C6621"/>
    <w:rsid w:val="004C6721"/>
    <w:rsid w:val="004C7157"/>
    <w:rsid w:val="004C753B"/>
    <w:rsid w:val="004C7C74"/>
    <w:rsid w:val="004D00A3"/>
    <w:rsid w:val="004D04F4"/>
    <w:rsid w:val="004D122E"/>
    <w:rsid w:val="004D1339"/>
    <w:rsid w:val="004D14BE"/>
    <w:rsid w:val="004D19B2"/>
    <w:rsid w:val="004D2118"/>
    <w:rsid w:val="004D3115"/>
    <w:rsid w:val="004D361A"/>
    <w:rsid w:val="004D38B0"/>
    <w:rsid w:val="004D3931"/>
    <w:rsid w:val="004D3A88"/>
    <w:rsid w:val="004D4065"/>
    <w:rsid w:val="004D41E0"/>
    <w:rsid w:val="004D55B7"/>
    <w:rsid w:val="004D673B"/>
    <w:rsid w:val="004D6C57"/>
    <w:rsid w:val="004E0000"/>
    <w:rsid w:val="004E0393"/>
    <w:rsid w:val="004E0687"/>
    <w:rsid w:val="004E06A1"/>
    <w:rsid w:val="004E0763"/>
    <w:rsid w:val="004E0C6B"/>
    <w:rsid w:val="004E105F"/>
    <w:rsid w:val="004E1890"/>
    <w:rsid w:val="004E2028"/>
    <w:rsid w:val="004E26D0"/>
    <w:rsid w:val="004E2F01"/>
    <w:rsid w:val="004E3652"/>
    <w:rsid w:val="004E3BED"/>
    <w:rsid w:val="004E3C17"/>
    <w:rsid w:val="004E4388"/>
    <w:rsid w:val="004E445D"/>
    <w:rsid w:val="004E462A"/>
    <w:rsid w:val="004E47BB"/>
    <w:rsid w:val="004E4B94"/>
    <w:rsid w:val="004E4C0A"/>
    <w:rsid w:val="004E4CA8"/>
    <w:rsid w:val="004E55FB"/>
    <w:rsid w:val="004E5A18"/>
    <w:rsid w:val="004E5DA1"/>
    <w:rsid w:val="004E607B"/>
    <w:rsid w:val="004E6F74"/>
    <w:rsid w:val="004F026C"/>
    <w:rsid w:val="004F02B3"/>
    <w:rsid w:val="004F04EF"/>
    <w:rsid w:val="004F08BC"/>
    <w:rsid w:val="004F1421"/>
    <w:rsid w:val="004F1D00"/>
    <w:rsid w:val="004F2947"/>
    <w:rsid w:val="004F3272"/>
    <w:rsid w:val="004F476A"/>
    <w:rsid w:val="004F4B9A"/>
    <w:rsid w:val="004F52C9"/>
    <w:rsid w:val="004F6279"/>
    <w:rsid w:val="004F633E"/>
    <w:rsid w:val="00501F70"/>
    <w:rsid w:val="00502009"/>
    <w:rsid w:val="00503481"/>
    <w:rsid w:val="0050370F"/>
    <w:rsid w:val="00503C65"/>
    <w:rsid w:val="005046B3"/>
    <w:rsid w:val="00504BBC"/>
    <w:rsid w:val="00504DB4"/>
    <w:rsid w:val="005052BB"/>
    <w:rsid w:val="00505E19"/>
    <w:rsid w:val="005063A1"/>
    <w:rsid w:val="00506AAF"/>
    <w:rsid w:val="0050733D"/>
    <w:rsid w:val="00507F51"/>
    <w:rsid w:val="00507F87"/>
    <w:rsid w:val="005120B6"/>
    <w:rsid w:val="00512150"/>
    <w:rsid w:val="0051231F"/>
    <w:rsid w:val="0051264C"/>
    <w:rsid w:val="005128FB"/>
    <w:rsid w:val="00512A29"/>
    <w:rsid w:val="00512CE3"/>
    <w:rsid w:val="00512E00"/>
    <w:rsid w:val="005156A1"/>
    <w:rsid w:val="00516505"/>
    <w:rsid w:val="00516AE9"/>
    <w:rsid w:val="00516B19"/>
    <w:rsid w:val="00516EDC"/>
    <w:rsid w:val="005178FB"/>
    <w:rsid w:val="00517AC4"/>
    <w:rsid w:val="00517E38"/>
    <w:rsid w:val="005206F1"/>
    <w:rsid w:val="00520791"/>
    <w:rsid w:val="00520CB3"/>
    <w:rsid w:val="005210B4"/>
    <w:rsid w:val="00521CAC"/>
    <w:rsid w:val="00521DB7"/>
    <w:rsid w:val="00522461"/>
    <w:rsid w:val="00522581"/>
    <w:rsid w:val="005238F0"/>
    <w:rsid w:val="0052407E"/>
    <w:rsid w:val="005245A9"/>
    <w:rsid w:val="00524AB7"/>
    <w:rsid w:val="00524D08"/>
    <w:rsid w:val="00524DFF"/>
    <w:rsid w:val="005251AF"/>
    <w:rsid w:val="00525428"/>
    <w:rsid w:val="0052562C"/>
    <w:rsid w:val="0052568E"/>
    <w:rsid w:val="00525FB7"/>
    <w:rsid w:val="00526290"/>
    <w:rsid w:val="00526622"/>
    <w:rsid w:val="00526CD7"/>
    <w:rsid w:val="0052779C"/>
    <w:rsid w:val="0053012B"/>
    <w:rsid w:val="005301D5"/>
    <w:rsid w:val="00530EC9"/>
    <w:rsid w:val="0053147E"/>
    <w:rsid w:val="0053203E"/>
    <w:rsid w:val="0053227E"/>
    <w:rsid w:val="00532472"/>
    <w:rsid w:val="005326AF"/>
    <w:rsid w:val="00533073"/>
    <w:rsid w:val="00533870"/>
    <w:rsid w:val="0053443D"/>
    <w:rsid w:val="005345D5"/>
    <w:rsid w:val="005345DD"/>
    <w:rsid w:val="00534785"/>
    <w:rsid w:val="00534E54"/>
    <w:rsid w:val="005354BA"/>
    <w:rsid w:val="0053596E"/>
    <w:rsid w:val="00536BA7"/>
    <w:rsid w:val="005400FA"/>
    <w:rsid w:val="00540168"/>
    <w:rsid w:val="0054062C"/>
    <w:rsid w:val="00542327"/>
    <w:rsid w:val="0054287B"/>
    <w:rsid w:val="00543088"/>
    <w:rsid w:val="0054370F"/>
    <w:rsid w:val="00543799"/>
    <w:rsid w:val="0054398F"/>
    <w:rsid w:val="00543D72"/>
    <w:rsid w:val="00544520"/>
    <w:rsid w:val="00545D94"/>
    <w:rsid w:val="005474D4"/>
    <w:rsid w:val="00550299"/>
    <w:rsid w:val="00550A68"/>
    <w:rsid w:val="00550FEE"/>
    <w:rsid w:val="0055123B"/>
    <w:rsid w:val="00551EE0"/>
    <w:rsid w:val="00551FC0"/>
    <w:rsid w:val="00552F0F"/>
    <w:rsid w:val="0055306E"/>
    <w:rsid w:val="00553643"/>
    <w:rsid w:val="00553C57"/>
    <w:rsid w:val="0055473F"/>
    <w:rsid w:val="00554BA2"/>
    <w:rsid w:val="00556196"/>
    <w:rsid w:val="0055691F"/>
    <w:rsid w:val="00556CD7"/>
    <w:rsid w:val="00557563"/>
    <w:rsid w:val="00560FCA"/>
    <w:rsid w:val="00561690"/>
    <w:rsid w:val="005616EA"/>
    <w:rsid w:val="00562E89"/>
    <w:rsid w:val="00562F5F"/>
    <w:rsid w:val="005639B8"/>
    <w:rsid w:val="005642A9"/>
    <w:rsid w:val="005657C9"/>
    <w:rsid w:val="005658DA"/>
    <w:rsid w:val="00565F95"/>
    <w:rsid w:val="005664B9"/>
    <w:rsid w:val="00566761"/>
    <w:rsid w:val="005675FE"/>
    <w:rsid w:val="00567D6B"/>
    <w:rsid w:val="00571241"/>
    <w:rsid w:val="0057175B"/>
    <w:rsid w:val="00571A27"/>
    <w:rsid w:val="00571CC2"/>
    <w:rsid w:val="005722A2"/>
    <w:rsid w:val="005723B6"/>
    <w:rsid w:val="00573B45"/>
    <w:rsid w:val="00573C88"/>
    <w:rsid w:val="00574A0C"/>
    <w:rsid w:val="00574CE9"/>
    <w:rsid w:val="00574DDE"/>
    <w:rsid w:val="0057533A"/>
    <w:rsid w:val="00575F68"/>
    <w:rsid w:val="0057663B"/>
    <w:rsid w:val="005767D8"/>
    <w:rsid w:val="00577268"/>
    <w:rsid w:val="005775A8"/>
    <w:rsid w:val="00577EAC"/>
    <w:rsid w:val="00577FB2"/>
    <w:rsid w:val="00580993"/>
    <w:rsid w:val="00582416"/>
    <w:rsid w:val="00582F53"/>
    <w:rsid w:val="00582FB6"/>
    <w:rsid w:val="00583EBE"/>
    <w:rsid w:val="00584424"/>
    <w:rsid w:val="00584581"/>
    <w:rsid w:val="00584C4E"/>
    <w:rsid w:val="00584EB2"/>
    <w:rsid w:val="00584EBC"/>
    <w:rsid w:val="00585208"/>
    <w:rsid w:val="00585D30"/>
    <w:rsid w:val="005861B5"/>
    <w:rsid w:val="005866B3"/>
    <w:rsid w:val="00586EB6"/>
    <w:rsid w:val="00587D87"/>
    <w:rsid w:val="00587EA7"/>
    <w:rsid w:val="00590382"/>
    <w:rsid w:val="0059057F"/>
    <w:rsid w:val="0059080F"/>
    <w:rsid w:val="00591B40"/>
    <w:rsid w:val="00591EE6"/>
    <w:rsid w:val="005924FB"/>
    <w:rsid w:val="00595137"/>
    <w:rsid w:val="00595651"/>
    <w:rsid w:val="005957A2"/>
    <w:rsid w:val="0059609E"/>
    <w:rsid w:val="00596914"/>
    <w:rsid w:val="00596DD1"/>
    <w:rsid w:val="005A067D"/>
    <w:rsid w:val="005A128E"/>
    <w:rsid w:val="005A16D6"/>
    <w:rsid w:val="005A2429"/>
    <w:rsid w:val="005A28C3"/>
    <w:rsid w:val="005A32A9"/>
    <w:rsid w:val="005A3341"/>
    <w:rsid w:val="005A54F6"/>
    <w:rsid w:val="005A5DEE"/>
    <w:rsid w:val="005A6812"/>
    <w:rsid w:val="005A6A73"/>
    <w:rsid w:val="005A7747"/>
    <w:rsid w:val="005A79D2"/>
    <w:rsid w:val="005A7F1B"/>
    <w:rsid w:val="005B0223"/>
    <w:rsid w:val="005B05D2"/>
    <w:rsid w:val="005B132D"/>
    <w:rsid w:val="005B176A"/>
    <w:rsid w:val="005B2064"/>
    <w:rsid w:val="005B2181"/>
    <w:rsid w:val="005B219E"/>
    <w:rsid w:val="005B21DE"/>
    <w:rsid w:val="005B25D7"/>
    <w:rsid w:val="005B2994"/>
    <w:rsid w:val="005B2C0B"/>
    <w:rsid w:val="005B2C84"/>
    <w:rsid w:val="005B31C2"/>
    <w:rsid w:val="005B3342"/>
    <w:rsid w:val="005B3407"/>
    <w:rsid w:val="005B3509"/>
    <w:rsid w:val="005B3B05"/>
    <w:rsid w:val="005B4D41"/>
    <w:rsid w:val="005B5D70"/>
    <w:rsid w:val="005B6B43"/>
    <w:rsid w:val="005B7213"/>
    <w:rsid w:val="005B743A"/>
    <w:rsid w:val="005C0046"/>
    <w:rsid w:val="005C0E28"/>
    <w:rsid w:val="005C22D9"/>
    <w:rsid w:val="005C30F0"/>
    <w:rsid w:val="005C37C6"/>
    <w:rsid w:val="005C37F3"/>
    <w:rsid w:val="005C3CB2"/>
    <w:rsid w:val="005C4326"/>
    <w:rsid w:val="005C4FE6"/>
    <w:rsid w:val="005C5601"/>
    <w:rsid w:val="005C5DC2"/>
    <w:rsid w:val="005C5DD9"/>
    <w:rsid w:val="005C6237"/>
    <w:rsid w:val="005C676A"/>
    <w:rsid w:val="005C7BE9"/>
    <w:rsid w:val="005D00FF"/>
    <w:rsid w:val="005D0154"/>
    <w:rsid w:val="005D0219"/>
    <w:rsid w:val="005D0392"/>
    <w:rsid w:val="005D1AF4"/>
    <w:rsid w:val="005D1D24"/>
    <w:rsid w:val="005D20BB"/>
    <w:rsid w:val="005D279D"/>
    <w:rsid w:val="005D2B9C"/>
    <w:rsid w:val="005D4E50"/>
    <w:rsid w:val="005D4F94"/>
    <w:rsid w:val="005D590C"/>
    <w:rsid w:val="005D5CD2"/>
    <w:rsid w:val="005D6202"/>
    <w:rsid w:val="005D6CFF"/>
    <w:rsid w:val="005D6E6A"/>
    <w:rsid w:val="005D7104"/>
    <w:rsid w:val="005D7A20"/>
    <w:rsid w:val="005D7EA9"/>
    <w:rsid w:val="005E13E6"/>
    <w:rsid w:val="005E1641"/>
    <w:rsid w:val="005E220C"/>
    <w:rsid w:val="005E2281"/>
    <w:rsid w:val="005E28F9"/>
    <w:rsid w:val="005E321C"/>
    <w:rsid w:val="005E41BA"/>
    <w:rsid w:val="005E4AA0"/>
    <w:rsid w:val="005E4B8C"/>
    <w:rsid w:val="005E629B"/>
    <w:rsid w:val="005E6B1F"/>
    <w:rsid w:val="005E6B8D"/>
    <w:rsid w:val="005E6E7B"/>
    <w:rsid w:val="005E6FF0"/>
    <w:rsid w:val="005E7034"/>
    <w:rsid w:val="005E778C"/>
    <w:rsid w:val="005F08D5"/>
    <w:rsid w:val="005F0DF1"/>
    <w:rsid w:val="005F105A"/>
    <w:rsid w:val="005F11FE"/>
    <w:rsid w:val="005F12DC"/>
    <w:rsid w:val="005F1A4F"/>
    <w:rsid w:val="005F2A63"/>
    <w:rsid w:val="005F2AA5"/>
    <w:rsid w:val="005F322F"/>
    <w:rsid w:val="005F33BD"/>
    <w:rsid w:val="005F341B"/>
    <w:rsid w:val="005F3540"/>
    <w:rsid w:val="005F3A1A"/>
    <w:rsid w:val="005F3A9F"/>
    <w:rsid w:val="005F3C84"/>
    <w:rsid w:val="005F629A"/>
    <w:rsid w:val="005F633F"/>
    <w:rsid w:val="005F6C30"/>
    <w:rsid w:val="005F6C59"/>
    <w:rsid w:val="005F7E62"/>
    <w:rsid w:val="005F7F92"/>
    <w:rsid w:val="0060010F"/>
    <w:rsid w:val="0060024A"/>
    <w:rsid w:val="00600394"/>
    <w:rsid w:val="0060045A"/>
    <w:rsid w:val="00600D0A"/>
    <w:rsid w:val="00601E36"/>
    <w:rsid w:val="00602294"/>
    <w:rsid w:val="006028D9"/>
    <w:rsid w:val="00602E75"/>
    <w:rsid w:val="0060302F"/>
    <w:rsid w:val="006035F6"/>
    <w:rsid w:val="00603749"/>
    <w:rsid w:val="00603C28"/>
    <w:rsid w:val="00603C61"/>
    <w:rsid w:val="00603CA5"/>
    <w:rsid w:val="00603F31"/>
    <w:rsid w:val="00604034"/>
    <w:rsid w:val="00604335"/>
    <w:rsid w:val="006046B9"/>
    <w:rsid w:val="0060471D"/>
    <w:rsid w:val="00606152"/>
    <w:rsid w:val="0060665C"/>
    <w:rsid w:val="00606D31"/>
    <w:rsid w:val="006070DB"/>
    <w:rsid w:val="0060752B"/>
    <w:rsid w:val="00607ABA"/>
    <w:rsid w:val="00607DBE"/>
    <w:rsid w:val="00607FDE"/>
    <w:rsid w:val="0061049E"/>
    <w:rsid w:val="006112B5"/>
    <w:rsid w:val="00612167"/>
    <w:rsid w:val="006124FB"/>
    <w:rsid w:val="006128BF"/>
    <w:rsid w:val="00613D67"/>
    <w:rsid w:val="00613F3C"/>
    <w:rsid w:val="006148D1"/>
    <w:rsid w:val="006150A8"/>
    <w:rsid w:val="006151A1"/>
    <w:rsid w:val="006151F4"/>
    <w:rsid w:val="006153C2"/>
    <w:rsid w:val="0061565D"/>
    <w:rsid w:val="00615C0C"/>
    <w:rsid w:val="00615FFA"/>
    <w:rsid w:val="00616403"/>
    <w:rsid w:val="006165A7"/>
    <w:rsid w:val="00616878"/>
    <w:rsid w:val="00616937"/>
    <w:rsid w:val="006169E4"/>
    <w:rsid w:val="00617F2B"/>
    <w:rsid w:val="006205A4"/>
    <w:rsid w:val="00620819"/>
    <w:rsid w:val="00621725"/>
    <w:rsid w:val="00621A0A"/>
    <w:rsid w:val="00622A60"/>
    <w:rsid w:val="00622D17"/>
    <w:rsid w:val="006233DE"/>
    <w:rsid w:val="00625E78"/>
    <w:rsid w:val="00625F76"/>
    <w:rsid w:val="006263AE"/>
    <w:rsid w:val="00626444"/>
    <w:rsid w:val="006264CD"/>
    <w:rsid w:val="00626825"/>
    <w:rsid w:val="00627BC8"/>
    <w:rsid w:val="00630597"/>
    <w:rsid w:val="006305D8"/>
    <w:rsid w:val="0063068B"/>
    <w:rsid w:val="00630D17"/>
    <w:rsid w:val="0063124F"/>
    <w:rsid w:val="0063176E"/>
    <w:rsid w:val="006317E6"/>
    <w:rsid w:val="006318FC"/>
    <w:rsid w:val="00632172"/>
    <w:rsid w:val="006325CB"/>
    <w:rsid w:val="0063381E"/>
    <w:rsid w:val="00633A45"/>
    <w:rsid w:val="00633E68"/>
    <w:rsid w:val="00634463"/>
    <w:rsid w:val="006345E7"/>
    <w:rsid w:val="006361E7"/>
    <w:rsid w:val="00636334"/>
    <w:rsid w:val="00636B65"/>
    <w:rsid w:val="0063759A"/>
    <w:rsid w:val="00637A98"/>
    <w:rsid w:val="0064034A"/>
    <w:rsid w:val="00640B64"/>
    <w:rsid w:val="0064110D"/>
    <w:rsid w:val="0064121F"/>
    <w:rsid w:val="00641225"/>
    <w:rsid w:val="0064200E"/>
    <w:rsid w:val="00642893"/>
    <w:rsid w:val="00643818"/>
    <w:rsid w:val="006443C3"/>
    <w:rsid w:val="0064442D"/>
    <w:rsid w:val="00644CD9"/>
    <w:rsid w:val="00645C15"/>
    <w:rsid w:val="00645FF0"/>
    <w:rsid w:val="00646145"/>
    <w:rsid w:val="00647E6B"/>
    <w:rsid w:val="00647FA9"/>
    <w:rsid w:val="006509F1"/>
    <w:rsid w:val="00650C2B"/>
    <w:rsid w:val="00651034"/>
    <w:rsid w:val="0065130F"/>
    <w:rsid w:val="00652C83"/>
    <w:rsid w:val="006538B5"/>
    <w:rsid w:val="00653E7B"/>
    <w:rsid w:val="00654858"/>
    <w:rsid w:val="00654F79"/>
    <w:rsid w:val="006551B4"/>
    <w:rsid w:val="00655439"/>
    <w:rsid w:val="00655D45"/>
    <w:rsid w:val="00656D5A"/>
    <w:rsid w:val="00657D29"/>
    <w:rsid w:val="00660117"/>
    <w:rsid w:val="00661637"/>
    <w:rsid w:val="00662083"/>
    <w:rsid w:val="006621E1"/>
    <w:rsid w:val="00664559"/>
    <w:rsid w:val="006648C0"/>
    <w:rsid w:val="00664B71"/>
    <w:rsid w:val="006654C4"/>
    <w:rsid w:val="00666472"/>
    <w:rsid w:val="00666555"/>
    <w:rsid w:val="0066668E"/>
    <w:rsid w:val="00666C22"/>
    <w:rsid w:val="006670A1"/>
    <w:rsid w:val="00667231"/>
    <w:rsid w:val="00667543"/>
    <w:rsid w:val="00667A32"/>
    <w:rsid w:val="00667F6F"/>
    <w:rsid w:val="006702B7"/>
    <w:rsid w:val="0067063C"/>
    <w:rsid w:val="006708AF"/>
    <w:rsid w:val="00670BEC"/>
    <w:rsid w:val="00670D92"/>
    <w:rsid w:val="006710AE"/>
    <w:rsid w:val="00671794"/>
    <w:rsid w:val="006723CB"/>
    <w:rsid w:val="00673F17"/>
    <w:rsid w:val="0067424E"/>
    <w:rsid w:val="00674AFA"/>
    <w:rsid w:val="0067539F"/>
    <w:rsid w:val="00675A9B"/>
    <w:rsid w:val="006761B3"/>
    <w:rsid w:val="00676864"/>
    <w:rsid w:val="006777BE"/>
    <w:rsid w:val="0068006A"/>
    <w:rsid w:val="00680EBA"/>
    <w:rsid w:val="006812EE"/>
    <w:rsid w:val="006815FB"/>
    <w:rsid w:val="0068186C"/>
    <w:rsid w:val="00681FB3"/>
    <w:rsid w:val="006822C4"/>
    <w:rsid w:val="00682469"/>
    <w:rsid w:val="00683468"/>
    <w:rsid w:val="006839B2"/>
    <w:rsid w:val="00684303"/>
    <w:rsid w:val="00684476"/>
    <w:rsid w:val="00684B2B"/>
    <w:rsid w:val="00684D78"/>
    <w:rsid w:val="00685E8B"/>
    <w:rsid w:val="006869CF"/>
    <w:rsid w:val="00686B0F"/>
    <w:rsid w:val="006870B4"/>
    <w:rsid w:val="006872F5"/>
    <w:rsid w:val="00690AFD"/>
    <w:rsid w:val="006913C0"/>
    <w:rsid w:val="0069150F"/>
    <w:rsid w:val="00691E7D"/>
    <w:rsid w:val="00692599"/>
    <w:rsid w:val="006948E4"/>
    <w:rsid w:val="00694918"/>
    <w:rsid w:val="0069498E"/>
    <w:rsid w:val="006956F6"/>
    <w:rsid w:val="00695D24"/>
    <w:rsid w:val="00695EE1"/>
    <w:rsid w:val="00696143"/>
    <w:rsid w:val="006A0271"/>
    <w:rsid w:val="006A095A"/>
    <w:rsid w:val="006A3031"/>
    <w:rsid w:val="006A31AF"/>
    <w:rsid w:val="006A39D6"/>
    <w:rsid w:val="006A3B17"/>
    <w:rsid w:val="006A5660"/>
    <w:rsid w:val="006A5777"/>
    <w:rsid w:val="006A5C82"/>
    <w:rsid w:val="006A6063"/>
    <w:rsid w:val="006A6187"/>
    <w:rsid w:val="006A704E"/>
    <w:rsid w:val="006A724A"/>
    <w:rsid w:val="006A7C25"/>
    <w:rsid w:val="006A7C72"/>
    <w:rsid w:val="006A7CC1"/>
    <w:rsid w:val="006B006B"/>
    <w:rsid w:val="006B03F1"/>
    <w:rsid w:val="006B091A"/>
    <w:rsid w:val="006B15B7"/>
    <w:rsid w:val="006B2565"/>
    <w:rsid w:val="006B2A14"/>
    <w:rsid w:val="006B2CBE"/>
    <w:rsid w:val="006B3D1D"/>
    <w:rsid w:val="006B3DB7"/>
    <w:rsid w:val="006B3F36"/>
    <w:rsid w:val="006B4578"/>
    <w:rsid w:val="006B45D9"/>
    <w:rsid w:val="006B4AF9"/>
    <w:rsid w:val="006B54D7"/>
    <w:rsid w:val="006B7ABF"/>
    <w:rsid w:val="006C0200"/>
    <w:rsid w:val="006C06AF"/>
    <w:rsid w:val="006C2A3D"/>
    <w:rsid w:val="006C3220"/>
    <w:rsid w:val="006C323B"/>
    <w:rsid w:val="006C35E8"/>
    <w:rsid w:val="006C3CB8"/>
    <w:rsid w:val="006C4173"/>
    <w:rsid w:val="006C44EA"/>
    <w:rsid w:val="006C50E6"/>
    <w:rsid w:val="006C5342"/>
    <w:rsid w:val="006C5720"/>
    <w:rsid w:val="006C655F"/>
    <w:rsid w:val="006C6A57"/>
    <w:rsid w:val="006C7ABE"/>
    <w:rsid w:val="006D1FE0"/>
    <w:rsid w:val="006D2B1E"/>
    <w:rsid w:val="006D2D5A"/>
    <w:rsid w:val="006D4A77"/>
    <w:rsid w:val="006D5558"/>
    <w:rsid w:val="006D5862"/>
    <w:rsid w:val="006D5B43"/>
    <w:rsid w:val="006D5BA8"/>
    <w:rsid w:val="006D5CFC"/>
    <w:rsid w:val="006D5F23"/>
    <w:rsid w:val="006D656A"/>
    <w:rsid w:val="006D6839"/>
    <w:rsid w:val="006D695A"/>
    <w:rsid w:val="006D78E2"/>
    <w:rsid w:val="006D7C90"/>
    <w:rsid w:val="006E0633"/>
    <w:rsid w:val="006E07EF"/>
    <w:rsid w:val="006E0810"/>
    <w:rsid w:val="006E0A69"/>
    <w:rsid w:val="006E0BEC"/>
    <w:rsid w:val="006E1192"/>
    <w:rsid w:val="006E11A7"/>
    <w:rsid w:val="006E1230"/>
    <w:rsid w:val="006E164F"/>
    <w:rsid w:val="006E1961"/>
    <w:rsid w:val="006E1BCE"/>
    <w:rsid w:val="006E2B68"/>
    <w:rsid w:val="006E2D1E"/>
    <w:rsid w:val="006E3A76"/>
    <w:rsid w:val="006E5573"/>
    <w:rsid w:val="006E5B6D"/>
    <w:rsid w:val="006E5B8E"/>
    <w:rsid w:val="006E6479"/>
    <w:rsid w:val="006E6485"/>
    <w:rsid w:val="006E6D72"/>
    <w:rsid w:val="006E6FD8"/>
    <w:rsid w:val="006E6FE5"/>
    <w:rsid w:val="006E78D8"/>
    <w:rsid w:val="006E7C76"/>
    <w:rsid w:val="006E7FB6"/>
    <w:rsid w:val="006F0F52"/>
    <w:rsid w:val="006F12C7"/>
    <w:rsid w:val="006F2138"/>
    <w:rsid w:val="006F230D"/>
    <w:rsid w:val="006F2905"/>
    <w:rsid w:val="006F2D87"/>
    <w:rsid w:val="006F3E96"/>
    <w:rsid w:val="006F4757"/>
    <w:rsid w:val="006F624B"/>
    <w:rsid w:val="006F71A6"/>
    <w:rsid w:val="0070029F"/>
    <w:rsid w:val="0070079B"/>
    <w:rsid w:val="00701001"/>
    <w:rsid w:val="00701813"/>
    <w:rsid w:val="00701B76"/>
    <w:rsid w:val="00701D37"/>
    <w:rsid w:val="007021E9"/>
    <w:rsid w:val="007023A6"/>
    <w:rsid w:val="007025A2"/>
    <w:rsid w:val="0070361B"/>
    <w:rsid w:val="00703959"/>
    <w:rsid w:val="00704981"/>
    <w:rsid w:val="007049D5"/>
    <w:rsid w:val="00704CF3"/>
    <w:rsid w:val="00705DEF"/>
    <w:rsid w:val="00707C5B"/>
    <w:rsid w:val="00707F05"/>
    <w:rsid w:val="0071029B"/>
    <w:rsid w:val="00710FD2"/>
    <w:rsid w:val="0071148F"/>
    <w:rsid w:val="00713302"/>
    <w:rsid w:val="00713469"/>
    <w:rsid w:val="0071360F"/>
    <w:rsid w:val="007136F0"/>
    <w:rsid w:val="00715491"/>
    <w:rsid w:val="0071714F"/>
    <w:rsid w:val="007176F7"/>
    <w:rsid w:val="00717A76"/>
    <w:rsid w:val="00717AD0"/>
    <w:rsid w:val="0072081D"/>
    <w:rsid w:val="00720F93"/>
    <w:rsid w:val="007210D3"/>
    <w:rsid w:val="0072110E"/>
    <w:rsid w:val="00721659"/>
    <w:rsid w:val="007219C0"/>
    <w:rsid w:val="00721BD5"/>
    <w:rsid w:val="00721D8C"/>
    <w:rsid w:val="00722849"/>
    <w:rsid w:val="00723988"/>
    <w:rsid w:val="00726092"/>
    <w:rsid w:val="00726E01"/>
    <w:rsid w:val="007279B0"/>
    <w:rsid w:val="00727E5D"/>
    <w:rsid w:val="00730ACC"/>
    <w:rsid w:val="00731200"/>
    <w:rsid w:val="007313E1"/>
    <w:rsid w:val="00731D93"/>
    <w:rsid w:val="00731F3F"/>
    <w:rsid w:val="00733E59"/>
    <w:rsid w:val="0073530A"/>
    <w:rsid w:val="00735FD2"/>
    <w:rsid w:val="00736417"/>
    <w:rsid w:val="00736479"/>
    <w:rsid w:val="007367B9"/>
    <w:rsid w:val="00737052"/>
    <w:rsid w:val="007373D4"/>
    <w:rsid w:val="0073763C"/>
    <w:rsid w:val="00740EF9"/>
    <w:rsid w:val="00740FEB"/>
    <w:rsid w:val="007413F9"/>
    <w:rsid w:val="007416FD"/>
    <w:rsid w:val="0074203B"/>
    <w:rsid w:val="0074296A"/>
    <w:rsid w:val="00742C21"/>
    <w:rsid w:val="0074320A"/>
    <w:rsid w:val="007432F4"/>
    <w:rsid w:val="00743961"/>
    <w:rsid w:val="00744314"/>
    <w:rsid w:val="00744CBF"/>
    <w:rsid w:val="007450E9"/>
    <w:rsid w:val="007453AE"/>
    <w:rsid w:val="00745F45"/>
    <w:rsid w:val="007466B5"/>
    <w:rsid w:val="00746AEF"/>
    <w:rsid w:val="00747301"/>
    <w:rsid w:val="007502F6"/>
    <w:rsid w:val="0075039C"/>
    <w:rsid w:val="00750723"/>
    <w:rsid w:val="00750878"/>
    <w:rsid w:val="00750D93"/>
    <w:rsid w:val="007515E8"/>
    <w:rsid w:val="0075163B"/>
    <w:rsid w:val="00752F23"/>
    <w:rsid w:val="007532BA"/>
    <w:rsid w:val="007534FE"/>
    <w:rsid w:val="007535F2"/>
    <w:rsid w:val="00753EF7"/>
    <w:rsid w:val="007545E9"/>
    <w:rsid w:val="0075505E"/>
    <w:rsid w:val="00755AFD"/>
    <w:rsid w:val="00755BAF"/>
    <w:rsid w:val="00756B18"/>
    <w:rsid w:val="007570C8"/>
    <w:rsid w:val="00757151"/>
    <w:rsid w:val="00757812"/>
    <w:rsid w:val="00757B44"/>
    <w:rsid w:val="00757FDE"/>
    <w:rsid w:val="0076062F"/>
    <w:rsid w:val="00761E33"/>
    <w:rsid w:val="007625F6"/>
    <w:rsid w:val="00762723"/>
    <w:rsid w:val="007638E6"/>
    <w:rsid w:val="00763F02"/>
    <w:rsid w:val="00763F56"/>
    <w:rsid w:val="00764233"/>
    <w:rsid w:val="00764912"/>
    <w:rsid w:val="00764B51"/>
    <w:rsid w:val="00764F11"/>
    <w:rsid w:val="00765476"/>
    <w:rsid w:val="00765B71"/>
    <w:rsid w:val="00766478"/>
    <w:rsid w:val="00767226"/>
    <w:rsid w:val="0076785C"/>
    <w:rsid w:val="007679DE"/>
    <w:rsid w:val="00770954"/>
    <w:rsid w:val="00770C66"/>
    <w:rsid w:val="00771E91"/>
    <w:rsid w:val="00772D83"/>
    <w:rsid w:val="00772FBE"/>
    <w:rsid w:val="0077337B"/>
    <w:rsid w:val="00775A28"/>
    <w:rsid w:val="00777152"/>
    <w:rsid w:val="007772CF"/>
    <w:rsid w:val="00777547"/>
    <w:rsid w:val="00777584"/>
    <w:rsid w:val="00777ABB"/>
    <w:rsid w:val="0078059C"/>
    <w:rsid w:val="00780B5C"/>
    <w:rsid w:val="00781659"/>
    <w:rsid w:val="0078167E"/>
    <w:rsid w:val="007826EB"/>
    <w:rsid w:val="00782953"/>
    <w:rsid w:val="00783EC4"/>
    <w:rsid w:val="00784270"/>
    <w:rsid w:val="0078499D"/>
    <w:rsid w:val="00785BFF"/>
    <w:rsid w:val="007862A4"/>
    <w:rsid w:val="00786B04"/>
    <w:rsid w:val="00790061"/>
    <w:rsid w:val="007906A7"/>
    <w:rsid w:val="00790781"/>
    <w:rsid w:val="00791896"/>
    <w:rsid w:val="007930D4"/>
    <w:rsid w:val="00793C15"/>
    <w:rsid w:val="00793DD1"/>
    <w:rsid w:val="00793E4B"/>
    <w:rsid w:val="00793F8B"/>
    <w:rsid w:val="0079510F"/>
    <w:rsid w:val="0079576E"/>
    <w:rsid w:val="00795A51"/>
    <w:rsid w:val="00795B12"/>
    <w:rsid w:val="00796044"/>
    <w:rsid w:val="007969E2"/>
    <w:rsid w:val="00796F93"/>
    <w:rsid w:val="00797AD0"/>
    <w:rsid w:val="00797D8C"/>
    <w:rsid w:val="00797DAB"/>
    <w:rsid w:val="00797FD9"/>
    <w:rsid w:val="007A0856"/>
    <w:rsid w:val="007A102C"/>
    <w:rsid w:val="007A1666"/>
    <w:rsid w:val="007A180F"/>
    <w:rsid w:val="007A1FDE"/>
    <w:rsid w:val="007A2B7A"/>
    <w:rsid w:val="007A2E7A"/>
    <w:rsid w:val="007A384D"/>
    <w:rsid w:val="007A3E5C"/>
    <w:rsid w:val="007A43E7"/>
    <w:rsid w:val="007A48A7"/>
    <w:rsid w:val="007A50B5"/>
    <w:rsid w:val="007A52F6"/>
    <w:rsid w:val="007A52FE"/>
    <w:rsid w:val="007A5896"/>
    <w:rsid w:val="007A5C13"/>
    <w:rsid w:val="007A6430"/>
    <w:rsid w:val="007A68A6"/>
    <w:rsid w:val="007A6C16"/>
    <w:rsid w:val="007A7101"/>
    <w:rsid w:val="007A7378"/>
    <w:rsid w:val="007A7BF6"/>
    <w:rsid w:val="007A7DF7"/>
    <w:rsid w:val="007B0010"/>
    <w:rsid w:val="007B1FAD"/>
    <w:rsid w:val="007B2060"/>
    <w:rsid w:val="007B2C74"/>
    <w:rsid w:val="007B3ABF"/>
    <w:rsid w:val="007B527C"/>
    <w:rsid w:val="007B543A"/>
    <w:rsid w:val="007B5E5C"/>
    <w:rsid w:val="007B61B9"/>
    <w:rsid w:val="007B660F"/>
    <w:rsid w:val="007B6AAF"/>
    <w:rsid w:val="007B7222"/>
    <w:rsid w:val="007B759B"/>
    <w:rsid w:val="007C06F3"/>
    <w:rsid w:val="007C1FA2"/>
    <w:rsid w:val="007C21A3"/>
    <w:rsid w:val="007C2498"/>
    <w:rsid w:val="007C2637"/>
    <w:rsid w:val="007C2B05"/>
    <w:rsid w:val="007C36CF"/>
    <w:rsid w:val="007C38FA"/>
    <w:rsid w:val="007C4130"/>
    <w:rsid w:val="007C4413"/>
    <w:rsid w:val="007C44AF"/>
    <w:rsid w:val="007C5DC1"/>
    <w:rsid w:val="007C6279"/>
    <w:rsid w:val="007C62A4"/>
    <w:rsid w:val="007C6384"/>
    <w:rsid w:val="007C6BE4"/>
    <w:rsid w:val="007C7D50"/>
    <w:rsid w:val="007D0A58"/>
    <w:rsid w:val="007D1CFA"/>
    <w:rsid w:val="007D21FF"/>
    <w:rsid w:val="007D2A92"/>
    <w:rsid w:val="007D4F8E"/>
    <w:rsid w:val="007D5222"/>
    <w:rsid w:val="007D6659"/>
    <w:rsid w:val="007D741F"/>
    <w:rsid w:val="007D747A"/>
    <w:rsid w:val="007D7480"/>
    <w:rsid w:val="007D7D61"/>
    <w:rsid w:val="007D7DD1"/>
    <w:rsid w:val="007E0DD9"/>
    <w:rsid w:val="007E0F23"/>
    <w:rsid w:val="007E1D51"/>
    <w:rsid w:val="007E2060"/>
    <w:rsid w:val="007E218D"/>
    <w:rsid w:val="007E308D"/>
    <w:rsid w:val="007E5D72"/>
    <w:rsid w:val="007E7355"/>
    <w:rsid w:val="007E7C1D"/>
    <w:rsid w:val="007E7D7B"/>
    <w:rsid w:val="007E7F7C"/>
    <w:rsid w:val="007F0D10"/>
    <w:rsid w:val="007F1116"/>
    <w:rsid w:val="007F2840"/>
    <w:rsid w:val="007F2E51"/>
    <w:rsid w:val="007F3D86"/>
    <w:rsid w:val="007F4531"/>
    <w:rsid w:val="007F4715"/>
    <w:rsid w:val="007F4DB4"/>
    <w:rsid w:val="007F5334"/>
    <w:rsid w:val="007F55FA"/>
    <w:rsid w:val="007F6201"/>
    <w:rsid w:val="007F6AFD"/>
    <w:rsid w:val="007F77F8"/>
    <w:rsid w:val="008001E9"/>
    <w:rsid w:val="00800811"/>
    <w:rsid w:val="00800B4D"/>
    <w:rsid w:val="0080118F"/>
    <w:rsid w:val="00801354"/>
    <w:rsid w:val="0080136B"/>
    <w:rsid w:val="00801B75"/>
    <w:rsid w:val="00803005"/>
    <w:rsid w:val="008030DB"/>
    <w:rsid w:val="008031BD"/>
    <w:rsid w:val="00803A31"/>
    <w:rsid w:val="00804B27"/>
    <w:rsid w:val="00804FB7"/>
    <w:rsid w:val="00805A37"/>
    <w:rsid w:val="008064AE"/>
    <w:rsid w:val="008064C3"/>
    <w:rsid w:val="00807437"/>
    <w:rsid w:val="00807CB8"/>
    <w:rsid w:val="00807CD3"/>
    <w:rsid w:val="00807E6B"/>
    <w:rsid w:val="008100B1"/>
    <w:rsid w:val="00811073"/>
    <w:rsid w:val="008111C0"/>
    <w:rsid w:val="0081145C"/>
    <w:rsid w:val="00811A83"/>
    <w:rsid w:val="008126CA"/>
    <w:rsid w:val="00813273"/>
    <w:rsid w:val="008144B3"/>
    <w:rsid w:val="008144DA"/>
    <w:rsid w:val="00816280"/>
    <w:rsid w:val="008162C6"/>
    <w:rsid w:val="008164FD"/>
    <w:rsid w:val="00816C05"/>
    <w:rsid w:val="00816CBE"/>
    <w:rsid w:val="00816DDD"/>
    <w:rsid w:val="00816FE8"/>
    <w:rsid w:val="008228E2"/>
    <w:rsid w:val="008234BD"/>
    <w:rsid w:val="0082355F"/>
    <w:rsid w:val="0082383A"/>
    <w:rsid w:val="00823880"/>
    <w:rsid w:val="00823BCE"/>
    <w:rsid w:val="00823EB4"/>
    <w:rsid w:val="008250A9"/>
    <w:rsid w:val="008257D8"/>
    <w:rsid w:val="00825D6D"/>
    <w:rsid w:val="00826215"/>
    <w:rsid w:val="0082623F"/>
    <w:rsid w:val="008266B6"/>
    <w:rsid w:val="00827F63"/>
    <w:rsid w:val="00830404"/>
    <w:rsid w:val="00830B4A"/>
    <w:rsid w:val="008311CA"/>
    <w:rsid w:val="008315C7"/>
    <w:rsid w:val="00831F13"/>
    <w:rsid w:val="0083233D"/>
    <w:rsid w:val="008326E0"/>
    <w:rsid w:val="00833110"/>
    <w:rsid w:val="008331C7"/>
    <w:rsid w:val="00833B71"/>
    <w:rsid w:val="008351B7"/>
    <w:rsid w:val="0083592D"/>
    <w:rsid w:val="00835A02"/>
    <w:rsid w:val="00835BF2"/>
    <w:rsid w:val="00835F59"/>
    <w:rsid w:val="008361C7"/>
    <w:rsid w:val="00836823"/>
    <w:rsid w:val="008400C4"/>
    <w:rsid w:val="00840BD2"/>
    <w:rsid w:val="00841930"/>
    <w:rsid w:val="00842915"/>
    <w:rsid w:val="0084327E"/>
    <w:rsid w:val="00843EB0"/>
    <w:rsid w:val="00843F37"/>
    <w:rsid w:val="00844084"/>
    <w:rsid w:val="00844254"/>
    <w:rsid w:val="00844314"/>
    <w:rsid w:val="00844912"/>
    <w:rsid w:val="00844C70"/>
    <w:rsid w:val="00845C37"/>
    <w:rsid w:val="00845F83"/>
    <w:rsid w:val="00845FB1"/>
    <w:rsid w:val="00846255"/>
    <w:rsid w:val="0084632A"/>
    <w:rsid w:val="00846746"/>
    <w:rsid w:val="008501C3"/>
    <w:rsid w:val="00850632"/>
    <w:rsid w:val="00850834"/>
    <w:rsid w:val="00851115"/>
    <w:rsid w:val="00851128"/>
    <w:rsid w:val="008512AD"/>
    <w:rsid w:val="00851BD4"/>
    <w:rsid w:val="00851E21"/>
    <w:rsid w:val="00852110"/>
    <w:rsid w:val="0085227B"/>
    <w:rsid w:val="008523F5"/>
    <w:rsid w:val="0085265D"/>
    <w:rsid w:val="00852B37"/>
    <w:rsid w:val="00852EB4"/>
    <w:rsid w:val="00853707"/>
    <w:rsid w:val="008541C1"/>
    <w:rsid w:val="008543F0"/>
    <w:rsid w:val="008548C8"/>
    <w:rsid w:val="00854BC1"/>
    <w:rsid w:val="00854BEE"/>
    <w:rsid w:val="00855FAC"/>
    <w:rsid w:val="008571C7"/>
    <w:rsid w:val="0085798A"/>
    <w:rsid w:val="00862413"/>
    <w:rsid w:val="00862AC8"/>
    <w:rsid w:val="00862B1F"/>
    <w:rsid w:val="00863B6B"/>
    <w:rsid w:val="00864192"/>
    <w:rsid w:val="0086483F"/>
    <w:rsid w:val="00866D30"/>
    <w:rsid w:val="00867222"/>
    <w:rsid w:val="0086780F"/>
    <w:rsid w:val="00867D29"/>
    <w:rsid w:val="0087198D"/>
    <w:rsid w:val="00871A5E"/>
    <w:rsid w:val="00872120"/>
    <w:rsid w:val="00873377"/>
    <w:rsid w:val="0087366D"/>
    <w:rsid w:val="00874945"/>
    <w:rsid w:val="00874C81"/>
    <w:rsid w:val="00874DED"/>
    <w:rsid w:val="00875416"/>
    <w:rsid w:val="008760CD"/>
    <w:rsid w:val="00876E3A"/>
    <w:rsid w:val="008779B3"/>
    <w:rsid w:val="00877DF4"/>
    <w:rsid w:val="00881008"/>
    <w:rsid w:val="008813E6"/>
    <w:rsid w:val="0088147D"/>
    <w:rsid w:val="00881671"/>
    <w:rsid w:val="00881D2C"/>
    <w:rsid w:val="00881F3A"/>
    <w:rsid w:val="008821FA"/>
    <w:rsid w:val="00882260"/>
    <w:rsid w:val="0088244E"/>
    <w:rsid w:val="008826CE"/>
    <w:rsid w:val="008831DE"/>
    <w:rsid w:val="0088455A"/>
    <w:rsid w:val="00884983"/>
    <w:rsid w:val="0088514B"/>
    <w:rsid w:val="008855C9"/>
    <w:rsid w:val="008857B5"/>
    <w:rsid w:val="00885935"/>
    <w:rsid w:val="00885B6C"/>
    <w:rsid w:val="00885E6B"/>
    <w:rsid w:val="00886938"/>
    <w:rsid w:val="0088738F"/>
    <w:rsid w:val="00887762"/>
    <w:rsid w:val="00887D47"/>
    <w:rsid w:val="00887DCF"/>
    <w:rsid w:val="008909F8"/>
    <w:rsid w:val="00891350"/>
    <w:rsid w:val="00891545"/>
    <w:rsid w:val="00891849"/>
    <w:rsid w:val="00891A79"/>
    <w:rsid w:val="00892095"/>
    <w:rsid w:val="008931E1"/>
    <w:rsid w:val="00893ECE"/>
    <w:rsid w:val="008944C1"/>
    <w:rsid w:val="00894BDB"/>
    <w:rsid w:val="00894D7C"/>
    <w:rsid w:val="00894FB3"/>
    <w:rsid w:val="0089514C"/>
    <w:rsid w:val="00895B90"/>
    <w:rsid w:val="00895BCE"/>
    <w:rsid w:val="00896BAD"/>
    <w:rsid w:val="00896CB0"/>
    <w:rsid w:val="0089716C"/>
    <w:rsid w:val="00897391"/>
    <w:rsid w:val="00897669"/>
    <w:rsid w:val="0089780D"/>
    <w:rsid w:val="00897BD4"/>
    <w:rsid w:val="008A00B9"/>
    <w:rsid w:val="008A02F1"/>
    <w:rsid w:val="008A0BAE"/>
    <w:rsid w:val="008A0C42"/>
    <w:rsid w:val="008A1EE6"/>
    <w:rsid w:val="008A25D2"/>
    <w:rsid w:val="008A32F3"/>
    <w:rsid w:val="008A3C4D"/>
    <w:rsid w:val="008A4126"/>
    <w:rsid w:val="008A4388"/>
    <w:rsid w:val="008A52EE"/>
    <w:rsid w:val="008A572D"/>
    <w:rsid w:val="008A598E"/>
    <w:rsid w:val="008A635A"/>
    <w:rsid w:val="008A664A"/>
    <w:rsid w:val="008A6C1B"/>
    <w:rsid w:val="008A6C22"/>
    <w:rsid w:val="008A7833"/>
    <w:rsid w:val="008B05CA"/>
    <w:rsid w:val="008B0D32"/>
    <w:rsid w:val="008B1797"/>
    <w:rsid w:val="008B19D0"/>
    <w:rsid w:val="008B1BE0"/>
    <w:rsid w:val="008B304F"/>
    <w:rsid w:val="008B3650"/>
    <w:rsid w:val="008B46C7"/>
    <w:rsid w:val="008B4B5D"/>
    <w:rsid w:val="008B4EAC"/>
    <w:rsid w:val="008B51B3"/>
    <w:rsid w:val="008B5D25"/>
    <w:rsid w:val="008B6239"/>
    <w:rsid w:val="008B628B"/>
    <w:rsid w:val="008B6FDB"/>
    <w:rsid w:val="008B7F1E"/>
    <w:rsid w:val="008C0DA1"/>
    <w:rsid w:val="008C1156"/>
    <w:rsid w:val="008C121A"/>
    <w:rsid w:val="008C1C9F"/>
    <w:rsid w:val="008C2824"/>
    <w:rsid w:val="008C357A"/>
    <w:rsid w:val="008C4297"/>
    <w:rsid w:val="008C471B"/>
    <w:rsid w:val="008C4774"/>
    <w:rsid w:val="008C4A7D"/>
    <w:rsid w:val="008C4D30"/>
    <w:rsid w:val="008C61AA"/>
    <w:rsid w:val="008C6F28"/>
    <w:rsid w:val="008C75C4"/>
    <w:rsid w:val="008C7852"/>
    <w:rsid w:val="008C7A9C"/>
    <w:rsid w:val="008C7EE6"/>
    <w:rsid w:val="008D0458"/>
    <w:rsid w:val="008D0CD8"/>
    <w:rsid w:val="008D1007"/>
    <w:rsid w:val="008D15D3"/>
    <w:rsid w:val="008D1EFF"/>
    <w:rsid w:val="008D23F0"/>
    <w:rsid w:val="008D3F48"/>
    <w:rsid w:val="008D4083"/>
    <w:rsid w:val="008D437E"/>
    <w:rsid w:val="008D45F0"/>
    <w:rsid w:val="008D501C"/>
    <w:rsid w:val="008D565A"/>
    <w:rsid w:val="008D5799"/>
    <w:rsid w:val="008D6860"/>
    <w:rsid w:val="008D74CF"/>
    <w:rsid w:val="008D7D15"/>
    <w:rsid w:val="008E015C"/>
    <w:rsid w:val="008E073C"/>
    <w:rsid w:val="008E0EBF"/>
    <w:rsid w:val="008E1358"/>
    <w:rsid w:val="008E1707"/>
    <w:rsid w:val="008E1A9F"/>
    <w:rsid w:val="008E2629"/>
    <w:rsid w:val="008E2CC6"/>
    <w:rsid w:val="008E2F4B"/>
    <w:rsid w:val="008E30FB"/>
    <w:rsid w:val="008E34B5"/>
    <w:rsid w:val="008E35A7"/>
    <w:rsid w:val="008E47CC"/>
    <w:rsid w:val="008E4C35"/>
    <w:rsid w:val="008E5AF5"/>
    <w:rsid w:val="008E5C83"/>
    <w:rsid w:val="008E5CB3"/>
    <w:rsid w:val="008E6006"/>
    <w:rsid w:val="008E75E9"/>
    <w:rsid w:val="008E7970"/>
    <w:rsid w:val="008F0134"/>
    <w:rsid w:val="008F13BC"/>
    <w:rsid w:val="008F2BFC"/>
    <w:rsid w:val="008F3570"/>
    <w:rsid w:val="008F36A1"/>
    <w:rsid w:val="008F3F2B"/>
    <w:rsid w:val="008F4ED4"/>
    <w:rsid w:val="008F5321"/>
    <w:rsid w:val="008F6E42"/>
    <w:rsid w:val="008F7407"/>
    <w:rsid w:val="0090026A"/>
    <w:rsid w:val="00900509"/>
    <w:rsid w:val="00900E6F"/>
    <w:rsid w:val="00900FE4"/>
    <w:rsid w:val="00901810"/>
    <w:rsid w:val="0090255B"/>
    <w:rsid w:val="009026A4"/>
    <w:rsid w:val="00902F08"/>
    <w:rsid w:val="0090306C"/>
    <w:rsid w:val="00903393"/>
    <w:rsid w:val="0090373F"/>
    <w:rsid w:val="00903D3D"/>
    <w:rsid w:val="00904936"/>
    <w:rsid w:val="00904997"/>
    <w:rsid w:val="0090501D"/>
    <w:rsid w:val="00905051"/>
    <w:rsid w:val="00906E21"/>
    <w:rsid w:val="00910521"/>
    <w:rsid w:val="009105DD"/>
    <w:rsid w:val="009116A2"/>
    <w:rsid w:val="00911A38"/>
    <w:rsid w:val="009124F2"/>
    <w:rsid w:val="009125A8"/>
    <w:rsid w:val="00912D54"/>
    <w:rsid w:val="00912FA5"/>
    <w:rsid w:val="0091361E"/>
    <w:rsid w:val="00913878"/>
    <w:rsid w:val="00913BB6"/>
    <w:rsid w:val="00913D45"/>
    <w:rsid w:val="00913EEE"/>
    <w:rsid w:val="00914057"/>
    <w:rsid w:val="009143A9"/>
    <w:rsid w:val="00915676"/>
    <w:rsid w:val="009175C3"/>
    <w:rsid w:val="009177B8"/>
    <w:rsid w:val="00917E84"/>
    <w:rsid w:val="00920039"/>
    <w:rsid w:val="00920780"/>
    <w:rsid w:val="00920A6B"/>
    <w:rsid w:val="009212DD"/>
    <w:rsid w:val="0092154D"/>
    <w:rsid w:val="00921CC0"/>
    <w:rsid w:val="00921F71"/>
    <w:rsid w:val="00923733"/>
    <w:rsid w:val="009252ED"/>
    <w:rsid w:val="009255D4"/>
    <w:rsid w:val="00926603"/>
    <w:rsid w:val="00926F10"/>
    <w:rsid w:val="00927527"/>
    <w:rsid w:val="00927C18"/>
    <w:rsid w:val="009302C9"/>
    <w:rsid w:val="00930A6C"/>
    <w:rsid w:val="00930C12"/>
    <w:rsid w:val="00930FB3"/>
    <w:rsid w:val="009329C3"/>
    <w:rsid w:val="00932F0F"/>
    <w:rsid w:val="00932FB5"/>
    <w:rsid w:val="0093375B"/>
    <w:rsid w:val="00933CB9"/>
    <w:rsid w:val="00933FFE"/>
    <w:rsid w:val="0093400D"/>
    <w:rsid w:val="009347B8"/>
    <w:rsid w:val="009348A0"/>
    <w:rsid w:val="0093535D"/>
    <w:rsid w:val="009363BC"/>
    <w:rsid w:val="00936699"/>
    <w:rsid w:val="00937E53"/>
    <w:rsid w:val="009401B9"/>
    <w:rsid w:val="009408F2"/>
    <w:rsid w:val="00940E92"/>
    <w:rsid w:val="0094148B"/>
    <w:rsid w:val="009418C0"/>
    <w:rsid w:val="00941DAE"/>
    <w:rsid w:val="00942FE4"/>
    <w:rsid w:val="00943787"/>
    <w:rsid w:val="00943D72"/>
    <w:rsid w:val="00944654"/>
    <w:rsid w:val="00944BC7"/>
    <w:rsid w:val="00944DFE"/>
    <w:rsid w:val="00944E59"/>
    <w:rsid w:val="0094522D"/>
    <w:rsid w:val="00945F91"/>
    <w:rsid w:val="009465F3"/>
    <w:rsid w:val="00946667"/>
    <w:rsid w:val="0094687B"/>
    <w:rsid w:val="0094759B"/>
    <w:rsid w:val="00950DB8"/>
    <w:rsid w:val="00952D32"/>
    <w:rsid w:val="00953F07"/>
    <w:rsid w:val="009543F9"/>
    <w:rsid w:val="009559A7"/>
    <w:rsid w:val="00955DBB"/>
    <w:rsid w:val="00955E86"/>
    <w:rsid w:val="00955F40"/>
    <w:rsid w:val="00955F6A"/>
    <w:rsid w:val="00956B4F"/>
    <w:rsid w:val="00956F34"/>
    <w:rsid w:val="00957354"/>
    <w:rsid w:val="00957A1F"/>
    <w:rsid w:val="00960C04"/>
    <w:rsid w:val="00960D60"/>
    <w:rsid w:val="00960F59"/>
    <w:rsid w:val="00961C23"/>
    <w:rsid w:val="0096359D"/>
    <w:rsid w:val="00963C33"/>
    <w:rsid w:val="009640D4"/>
    <w:rsid w:val="0096464B"/>
    <w:rsid w:val="00964980"/>
    <w:rsid w:val="00964E3A"/>
    <w:rsid w:val="00966623"/>
    <w:rsid w:val="0096710F"/>
    <w:rsid w:val="0096722B"/>
    <w:rsid w:val="00967320"/>
    <w:rsid w:val="00970955"/>
    <w:rsid w:val="00970CAF"/>
    <w:rsid w:val="00971375"/>
    <w:rsid w:val="009719BB"/>
    <w:rsid w:val="009720FB"/>
    <w:rsid w:val="00972987"/>
    <w:rsid w:val="00972A5C"/>
    <w:rsid w:val="00972CCE"/>
    <w:rsid w:val="009737F5"/>
    <w:rsid w:val="00973854"/>
    <w:rsid w:val="00973CCF"/>
    <w:rsid w:val="00974272"/>
    <w:rsid w:val="009749AC"/>
    <w:rsid w:val="00974E81"/>
    <w:rsid w:val="009751BD"/>
    <w:rsid w:val="00975AC9"/>
    <w:rsid w:val="00977E45"/>
    <w:rsid w:val="00977E5A"/>
    <w:rsid w:val="009801AA"/>
    <w:rsid w:val="009803F7"/>
    <w:rsid w:val="0098075F"/>
    <w:rsid w:val="0098116C"/>
    <w:rsid w:val="00981980"/>
    <w:rsid w:val="009824D2"/>
    <w:rsid w:val="009827B9"/>
    <w:rsid w:val="00983A10"/>
    <w:rsid w:val="0098432F"/>
    <w:rsid w:val="00984F3F"/>
    <w:rsid w:val="00984FE7"/>
    <w:rsid w:val="00985364"/>
    <w:rsid w:val="00985803"/>
    <w:rsid w:val="00985806"/>
    <w:rsid w:val="00985DEE"/>
    <w:rsid w:val="00985F41"/>
    <w:rsid w:val="00985F9E"/>
    <w:rsid w:val="0098629A"/>
    <w:rsid w:val="00986775"/>
    <w:rsid w:val="00987548"/>
    <w:rsid w:val="00987A74"/>
    <w:rsid w:val="00987EDC"/>
    <w:rsid w:val="0099130D"/>
    <w:rsid w:val="00991A9C"/>
    <w:rsid w:val="00992772"/>
    <w:rsid w:val="00992BD5"/>
    <w:rsid w:val="00993098"/>
    <w:rsid w:val="0099390C"/>
    <w:rsid w:val="00993CC9"/>
    <w:rsid w:val="00993EEF"/>
    <w:rsid w:val="0099424F"/>
    <w:rsid w:val="0099437C"/>
    <w:rsid w:val="009945B2"/>
    <w:rsid w:val="009947E0"/>
    <w:rsid w:val="0099481C"/>
    <w:rsid w:val="00994B1F"/>
    <w:rsid w:val="00995B45"/>
    <w:rsid w:val="00996244"/>
    <w:rsid w:val="0099702B"/>
    <w:rsid w:val="009974BE"/>
    <w:rsid w:val="0099755F"/>
    <w:rsid w:val="009A0D21"/>
    <w:rsid w:val="009A118B"/>
    <w:rsid w:val="009A1899"/>
    <w:rsid w:val="009A1A27"/>
    <w:rsid w:val="009A1D76"/>
    <w:rsid w:val="009A22B4"/>
    <w:rsid w:val="009A2BEE"/>
    <w:rsid w:val="009A3470"/>
    <w:rsid w:val="009A3F57"/>
    <w:rsid w:val="009A4390"/>
    <w:rsid w:val="009A46E8"/>
    <w:rsid w:val="009A4908"/>
    <w:rsid w:val="009A4B8B"/>
    <w:rsid w:val="009A5137"/>
    <w:rsid w:val="009A5B63"/>
    <w:rsid w:val="009A6112"/>
    <w:rsid w:val="009A67A3"/>
    <w:rsid w:val="009A6AB4"/>
    <w:rsid w:val="009A6E75"/>
    <w:rsid w:val="009A73C0"/>
    <w:rsid w:val="009A74BE"/>
    <w:rsid w:val="009A79CA"/>
    <w:rsid w:val="009B0999"/>
    <w:rsid w:val="009B1E6B"/>
    <w:rsid w:val="009B1EA4"/>
    <w:rsid w:val="009B2062"/>
    <w:rsid w:val="009B216C"/>
    <w:rsid w:val="009B2679"/>
    <w:rsid w:val="009B2D6C"/>
    <w:rsid w:val="009B3683"/>
    <w:rsid w:val="009B40F5"/>
    <w:rsid w:val="009B47A8"/>
    <w:rsid w:val="009B4FA2"/>
    <w:rsid w:val="009B575C"/>
    <w:rsid w:val="009B5BB2"/>
    <w:rsid w:val="009B677C"/>
    <w:rsid w:val="009B6CFB"/>
    <w:rsid w:val="009B6D79"/>
    <w:rsid w:val="009C10F7"/>
    <w:rsid w:val="009C15B1"/>
    <w:rsid w:val="009C19C2"/>
    <w:rsid w:val="009C1B56"/>
    <w:rsid w:val="009C2C8E"/>
    <w:rsid w:val="009C2CED"/>
    <w:rsid w:val="009C340A"/>
    <w:rsid w:val="009C4326"/>
    <w:rsid w:val="009C4FF1"/>
    <w:rsid w:val="009C7389"/>
    <w:rsid w:val="009D062D"/>
    <w:rsid w:val="009D2157"/>
    <w:rsid w:val="009D2206"/>
    <w:rsid w:val="009D29FE"/>
    <w:rsid w:val="009D2FF0"/>
    <w:rsid w:val="009D5AA6"/>
    <w:rsid w:val="009D5D53"/>
    <w:rsid w:val="009D60F1"/>
    <w:rsid w:val="009D6855"/>
    <w:rsid w:val="009D68B8"/>
    <w:rsid w:val="009D6C90"/>
    <w:rsid w:val="009D709C"/>
    <w:rsid w:val="009D7C2F"/>
    <w:rsid w:val="009E0155"/>
    <w:rsid w:val="009E03D1"/>
    <w:rsid w:val="009E112E"/>
    <w:rsid w:val="009E11D1"/>
    <w:rsid w:val="009E11FF"/>
    <w:rsid w:val="009E1E1F"/>
    <w:rsid w:val="009E21CC"/>
    <w:rsid w:val="009E220A"/>
    <w:rsid w:val="009E3092"/>
    <w:rsid w:val="009E398D"/>
    <w:rsid w:val="009E3C84"/>
    <w:rsid w:val="009E3FE2"/>
    <w:rsid w:val="009E4911"/>
    <w:rsid w:val="009E4A4D"/>
    <w:rsid w:val="009E5960"/>
    <w:rsid w:val="009E61C1"/>
    <w:rsid w:val="009E66B8"/>
    <w:rsid w:val="009E6CEA"/>
    <w:rsid w:val="009E7EC1"/>
    <w:rsid w:val="009F018A"/>
    <w:rsid w:val="009F0AAF"/>
    <w:rsid w:val="009F0BD6"/>
    <w:rsid w:val="009F19CF"/>
    <w:rsid w:val="009F1CE1"/>
    <w:rsid w:val="009F1D78"/>
    <w:rsid w:val="009F1EAB"/>
    <w:rsid w:val="009F1F6B"/>
    <w:rsid w:val="009F36C7"/>
    <w:rsid w:val="009F3B90"/>
    <w:rsid w:val="009F493C"/>
    <w:rsid w:val="009F4CED"/>
    <w:rsid w:val="009F4FC7"/>
    <w:rsid w:val="009F6174"/>
    <w:rsid w:val="009F6404"/>
    <w:rsid w:val="009F77B6"/>
    <w:rsid w:val="009F7D00"/>
    <w:rsid w:val="00A00AB3"/>
    <w:rsid w:val="00A01797"/>
    <w:rsid w:val="00A01DBE"/>
    <w:rsid w:val="00A01FE8"/>
    <w:rsid w:val="00A03F6E"/>
    <w:rsid w:val="00A04274"/>
    <w:rsid w:val="00A0476D"/>
    <w:rsid w:val="00A04B58"/>
    <w:rsid w:val="00A05AF3"/>
    <w:rsid w:val="00A05D85"/>
    <w:rsid w:val="00A066EE"/>
    <w:rsid w:val="00A070A2"/>
    <w:rsid w:val="00A074A3"/>
    <w:rsid w:val="00A075C0"/>
    <w:rsid w:val="00A0768E"/>
    <w:rsid w:val="00A10CC6"/>
    <w:rsid w:val="00A112AA"/>
    <w:rsid w:val="00A1175F"/>
    <w:rsid w:val="00A12247"/>
    <w:rsid w:val="00A12650"/>
    <w:rsid w:val="00A12A01"/>
    <w:rsid w:val="00A136DB"/>
    <w:rsid w:val="00A13BE7"/>
    <w:rsid w:val="00A155C6"/>
    <w:rsid w:val="00A157E6"/>
    <w:rsid w:val="00A16693"/>
    <w:rsid w:val="00A16919"/>
    <w:rsid w:val="00A16ACF"/>
    <w:rsid w:val="00A16D0A"/>
    <w:rsid w:val="00A1784D"/>
    <w:rsid w:val="00A206BE"/>
    <w:rsid w:val="00A2132B"/>
    <w:rsid w:val="00A21FFB"/>
    <w:rsid w:val="00A220E6"/>
    <w:rsid w:val="00A232CF"/>
    <w:rsid w:val="00A234E6"/>
    <w:rsid w:val="00A245A6"/>
    <w:rsid w:val="00A2542F"/>
    <w:rsid w:val="00A25963"/>
    <w:rsid w:val="00A25BE8"/>
    <w:rsid w:val="00A27103"/>
    <w:rsid w:val="00A278F5"/>
    <w:rsid w:val="00A27AC5"/>
    <w:rsid w:val="00A301B0"/>
    <w:rsid w:val="00A302B0"/>
    <w:rsid w:val="00A30588"/>
    <w:rsid w:val="00A30C9E"/>
    <w:rsid w:val="00A31D84"/>
    <w:rsid w:val="00A31E4D"/>
    <w:rsid w:val="00A32073"/>
    <w:rsid w:val="00A32DC1"/>
    <w:rsid w:val="00A33056"/>
    <w:rsid w:val="00A338F6"/>
    <w:rsid w:val="00A33BC7"/>
    <w:rsid w:val="00A3479B"/>
    <w:rsid w:val="00A35043"/>
    <w:rsid w:val="00A359AD"/>
    <w:rsid w:val="00A3656E"/>
    <w:rsid w:val="00A3690B"/>
    <w:rsid w:val="00A36935"/>
    <w:rsid w:val="00A36DFD"/>
    <w:rsid w:val="00A37471"/>
    <w:rsid w:val="00A379F6"/>
    <w:rsid w:val="00A37CB7"/>
    <w:rsid w:val="00A37E28"/>
    <w:rsid w:val="00A402D9"/>
    <w:rsid w:val="00A415CB"/>
    <w:rsid w:val="00A41836"/>
    <w:rsid w:val="00A41875"/>
    <w:rsid w:val="00A41F31"/>
    <w:rsid w:val="00A423E3"/>
    <w:rsid w:val="00A43267"/>
    <w:rsid w:val="00A433A3"/>
    <w:rsid w:val="00A4357B"/>
    <w:rsid w:val="00A438E0"/>
    <w:rsid w:val="00A4413E"/>
    <w:rsid w:val="00A44779"/>
    <w:rsid w:val="00A47367"/>
    <w:rsid w:val="00A47CE0"/>
    <w:rsid w:val="00A505F6"/>
    <w:rsid w:val="00A50939"/>
    <w:rsid w:val="00A50E92"/>
    <w:rsid w:val="00A5120A"/>
    <w:rsid w:val="00A514FD"/>
    <w:rsid w:val="00A51F5A"/>
    <w:rsid w:val="00A51F63"/>
    <w:rsid w:val="00A52168"/>
    <w:rsid w:val="00A5330A"/>
    <w:rsid w:val="00A541EC"/>
    <w:rsid w:val="00A544C3"/>
    <w:rsid w:val="00A54533"/>
    <w:rsid w:val="00A54B74"/>
    <w:rsid w:val="00A552D7"/>
    <w:rsid w:val="00A556C1"/>
    <w:rsid w:val="00A55A79"/>
    <w:rsid w:val="00A55BC5"/>
    <w:rsid w:val="00A561F1"/>
    <w:rsid w:val="00A56CC9"/>
    <w:rsid w:val="00A60E80"/>
    <w:rsid w:val="00A61A83"/>
    <w:rsid w:val="00A61B9D"/>
    <w:rsid w:val="00A62B1B"/>
    <w:rsid w:val="00A62E9C"/>
    <w:rsid w:val="00A63644"/>
    <w:rsid w:val="00A63753"/>
    <w:rsid w:val="00A639E5"/>
    <w:rsid w:val="00A639E9"/>
    <w:rsid w:val="00A64162"/>
    <w:rsid w:val="00A644BE"/>
    <w:rsid w:val="00A64E7A"/>
    <w:rsid w:val="00A664FA"/>
    <w:rsid w:val="00A66642"/>
    <w:rsid w:val="00A66680"/>
    <w:rsid w:val="00A67708"/>
    <w:rsid w:val="00A70E56"/>
    <w:rsid w:val="00A7195B"/>
    <w:rsid w:val="00A71E93"/>
    <w:rsid w:val="00A71F8B"/>
    <w:rsid w:val="00A725DD"/>
    <w:rsid w:val="00A728D7"/>
    <w:rsid w:val="00A7317E"/>
    <w:rsid w:val="00A7327E"/>
    <w:rsid w:val="00A734C4"/>
    <w:rsid w:val="00A7382A"/>
    <w:rsid w:val="00A73B8E"/>
    <w:rsid w:val="00A74124"/>
    <w:rsid w:val="00A74302"/>
    <w:rsid w:val="00A74DC5"/>
    <w:rsid w:val="00A7615F"/>
    <w:rsid w:val="00A77782"/>
    <w:rsid w:val="00A77AC6"/>
    <w:rsid w:val="00A80090"/>
    <w:rsid w:val="00A805F6"/>
    <w:rsid w:val="00A807D5"/>
    <w:rsid w:val="00A808D6"/>
    <w:rsid w:val="00A80B00"/>
    <w:rsid w:val="00A81599"/>
    <w:rsid w:val="00A81B9A"/>
    <w:rsid w:val="00A823F7"/>
    <w:rsid w:val="00A825EC"/>
    <w:rsid w:val="00A841E1"/>
    <w:rsid w:val="00A849D6"/>
    <w:rsid w:val="00A85100"/>
    <w:rsid w:val="00A859B8"/>
    <w:rsid w:val="00A86064"/>
    <w:rsid w:val="00A863D0"/>
    <w:rsid w:val="00A8642C"/>
    <w:rsid w:val="00A86C7A"/>
    <w:rsid w:val="00A871B5"/>
    <w:rsid w:val="00A871FD"/>
    <w:rsid w:val="00A878A0"/>
    <w:rsid w:val="00A90151"/>
    <w:rsid w:val="00A907B9"/>
    <w:rsid w:val="00A90931"/>
    <w:rsid w:val="00A90EEF"/>
    <w:rsid w:val="00A91155"/>
    <w:rsid w:val="00A91326"/>
    <w:rsid w:val="00A91669"/>
    <w:rsid w:val="00A921D2"/>
    <w:rsid w:val="00A92C82"/>
    <w:rsid w:val="00A92DE4"/>
    <w:rsid w:val="00A931CD"/>
    <w:rsid w:val="00A935E7"/>
    <w:rsid w:val="00A938D0"/>
    <w:rsid w:val="00A94508"/>
    <w:rsid w:val="00A9452C"/>
    <w:rsid w:val="00A946C6"/>
    <w:rsid w:val="00A94772"/>
    <w:rsid w:val="00A94A2A"/>
    <w:rsid w:val="00A94B89"/>
    <w:rsid w:val="00A95159"/>
    <w:rsid w:val="00A955B7"/>
    <w:rsid w:val="00A966A9"/>
    <w:rsid w:val="00A967C9"/>
    <w:rsid w:val="00A9694A"/>
    <w:rsid w:val="00A969D7"/>
    <w:rsid w:val="00A969F1"/>
    <w:rsid w:val="00A96D59"/>
    <w:rsid w:val="00A97123"/>
    <w:rsid w:val="00A97A47"/>
    <w:rsid w:val="00A97DC0"/>
    <w:rsid w:val="00A97F18"/>
    <w:rsid w:val="00AA02DD"/>
    <w:rsid w:val="00AA0791"/>
    <w:rsid w:val="00AA0805"/>
    <w:rsid w:val="00AA128D"/>
    <w:rsid w:val="00AA1571"/>
    <w:rsid w:val="00AA171B"/>
    <w:rsid w:val="00AA2EB7"/>
    <w:rsid w:val="00AA2F6A"/>
    <w:rsid w:val="00AA4C28"/>
    <w:rsid w:val="00AA4F37"/>
    <w:rsid w:val="00AA654F"/>
    <w:rsid w:val="00AB064F"/>
    <w:rsid w:val="00AB2670"/>
    <w:rsid w:val="00AB424D"/>
    <w:rsid w:val="00AB4729"/>
    <w:rsid w:val="00AB477A"/>
    <w:rsid w:val="00AB481F"/>
    <w:rsid w:val="00AB4928"/>
    <w:rsid w:val="00AB5724"/>
    <w:rsid w:val="00AB5861"/>
    <w:rsid w:val="00AB61DA"/>
    <w:rsid w:val="00AB679F"/>
    <w:rsid w:val="00AB691F"/>
    <w:rsid w:val="00AB6930"/>
    <w:rsid w:val="00AB6ACE"/>
    <w:rsid w:val="00AB6C19"/>
    <w:rsid w:val="00AB7247"/>
    <w:rsid w:val="00AB72CF"/>
    <w:rsid w:val="00AB7345"/>
    <w:rsid w:val="00AB7553"/>
    <w:rsid w:val="00AB755E"/>
    <w:rsid w:val="00AB7634"/>
    <w:rsid w:val="00AC00B3"/>
    <w:rsid w:val="00AC0E07"/>
    <w:rsid w:val="00AC162B"/>
    <w:rsid w:val="00AC1740"/>
    <w:rsid w:val="00AC183F"/>
    <w:rsid w:val="00AC1EB2"/>
    <w:rsid w:val="00AC2A17"/>
    <w:rsid w:val="00AC2F39"/>
    <w:rsid w:val="00AC3CB8"/>
    <w:rsid w:val="00AC3FC9"/>
    <w:rsid w:val="00AC4283"/>
    <w:rsid w:val="00AC480A"/>
    <w:rsid w:val="00AC551A"/>
    <w:rsid w:val="00AC562B"/>
    <w:rsid w:val="00AC63E3"/>
    <w:rsid w:val="00AC64AC"/>
    <w:rsid w:val="00AD037F"/>
    <w:rsid w:val="00AD0625"/>
    <w:rsid w:val="00AD0A0F"/>
    <w:rsid w:val="00AD0D46"/>
    <w:rsid w:val="00AD1772"/>
    <w:rsid w:val="00AD187A"/>
    <w:rsid w:val="00AD1D24"/>
    <w:rsid w:val="00AD1DE3"/>
    <w:rsid w:val="00AD23B4"/>
    <w:rsid w:val="00AD271F"/>
    <w:rsid w:val="00AD29B5"/>
    <w:rsid w:val="00AD3034"/>
    <w:rsid w:val="00AD32B2"/>
    <w:rsid w:val="00AD367A"/>
    <w:rsid w:val="00AD4A51"/>
    <w:rsid w:val="00AD55CC"/>
    <w:rsid w:val="00AD5F6B"/>
    <w:rsid w:val="00AD7150"/>
    <w:rsid w:val="00AD71F7"/>
    <w:rsid w:val="00AD7267"/>
    <w:rsid w:val="00AD79D3"/>
    <w:rsid w:val="00AE0830"/>
    <w:rsid w:val="00AE0B3F"/>
    <w:rsid w:val="00AE165A"/>
    <w:rsid w:val="00AE16B4"/>
    <w:rsid w:val="00AE1CAF"/>
    <w:rsid w:val="00AE1D9E"/>
    <w:rsid w:val="00AE23BC"/>
    <w:rsid w:val="00AE4ADA"/>
    <w:rsid w:val="00AE4B47"/>
    <w:rsid w:val="00AE5E0E"/>
    <w:rsid w:val="00AE70F1"/>
    <w:rsid w:val="00AF0EC6"/>
    <w:rsid w:val="00AF0F2B"/>
    <w:rsid w:val="00AF1112"/>
    <w:rsid w:val="00AF1D15"/>
    <w:rsid w:val="00AF2003"/>
    <w:rsid w:val="00AF3D6E"/>
    <w:rsid w:val="00AF4A69"/>
    <w:rsid w:val="00AF58E7"/>
    <w:rsid w:val="00AF6959"/>
    <w:rsid w:val="00AF6E5E"/>
    <w:rsid w:val="00AF71D5"/>
    <w:rsid w:val="00B00793"/>
    <w:rsid w:val="00B009F7"/>
    <w:rsid w:val="00B00C33"/>
    <w:rsid w:val="00B00E37"/>
    <w:rsid w:val="00B01389"/>
    <w:rsid w:val="00B017B4"/>
    <w:rsid w:val="00B01DA3"/>
    <w:rsid w:val="00B03183"/>
    <w:rsid w:val="00B0389C"/>
    <w:rsid w:val="00B04ACD"/>
    <w:rsid w:val="00B04AEC"/>
    <w:rsid w:val="00B05A34"/>
    <w:rsid w:val="00B0731E"/>
    <w:rsid w:val="00B073D8"/>
    <w:rsid w:val="00B07AC1"/>
    <w:rsid w:val="00B07C3A"/>
    <w:rsid w:val="00B10355"/>
    <w:rsid w:val="00B10D89"/>
    <w:rsid w:val="00B11397"/>
    <w:rsid w:val="00B1144B"/>
    <w:rsid w:val="00B1228B"/>
    <w:rsid w:val="00B12802"/>
    <w:rsid w:val="00B12BBD"/>
    <w:rsid w:val="00B12C20"/>
    <w:rsid w:val="00B13362"/>
    <w:rsid w:val="00B14163"/>
    <w:rsid w:val="00B14486"/>
    <w:rsid w:val="00B145A2"/>
    <w:rsid w:val="00B14FF6"/>
    <w:rsid w:val="00B159C8"/>
    <w:rsid w:val="00B1602E"/>
    <w:rsid w:val="00B16A5E"/>
    <w:rsid w:val="00B16CCB"/>
    <w:rsid w:val="00B1709A"/>
    <w:rsid w:val="00B170E2"/>
    <w:rsid w:val="00B1751A"/>
    <w:rsid w:val="00B17AA1"/>
    <w:rsid w:val="00B207F0"/>
    <w:rsid w:val="00B21B7D"/>
    <w:rsid w:val="00B21CB2"/>
    <w:rsid w:val="00B23ADC"/>
    <w:rsid w:val="00B2469D"/>
    <w:rsid w:val="00B246BA"/>
    <w:rsid w:val="00B247A7"/>
    <w:rsid w:val="00B24E61"/>
    <w:rsid w:val="00B25047"/>
    <w:rsid w:val="00B2527B"/>
    <w:rsid w:val="00B26858"/>
    <w:rsid w:val="00B30090"/>
    <w:rsid w:val="00B3013E"/>
    <w:rsid w:val="00B307D5"/>
    <w:rsid w:val="00B30D28"/>
    <w:rsid w:val="00B3115A"/>
    <w:rsid w:val="00B3170B"/>
    <w:rsid w:val="00B317BF"/>
    <w:rsid w:val="00B31EB1"/>
    <w:rsid w:val="00B322B9"/>
    <w:rsid w:val="00B32856"/>
    <w:rsid w:val="00B33B05"/>
    <w:rsid w:val="00B34DB3"/>
    <w:rsid w:val="00B353B3"/>
    <w:rsid w:val="00B35948"/>
    <w:rsid w:val="00B36A84"/>
    <w:rsid w:val="00B36F2B"/>
    <w:rsid w:val="00B371F3"/>
    <w:rsid w:val="00B375D4"/>
    <w:rsid w:val="00B4040D"/>
    <w:rsid w:val="00B405D4"/>
    <w:rsid w:val="00B435FF"/>
    <w:rsid w:val="00B43F84"/>
    <w:rsid w:val="00B44480"/>
    <w:rsid w:val="00B44874"/>
    <w:rsid w:val="00B44E6A"/>
    <w:rsid w:val="00B44FDF"/>
    <w:rsid w:val="00B452AB"/>
    <w:rsid w:val="00B4534F"/>
    <w:rsid w:val="00B453A2"/>
    <w:rsid w:val="00B4577B"/>
    <w:rsid w:val="00B472A1"/>
    <w:rsid w:val="00B47D27"/>
    <w:rsid w:val="00B50294"/>
    <w:rsid w:val="00B50C3E"/>
    <w:rsid w:val="00B522A8"/>
    <w:rsid w:val="00B5253C"/>
    <w:rsid w:val="00B5261C"/>
    <w:rsid w:val="00B53101"/>
    <w:rsid w:val="00B53641"/>
    <w:rsid w:val="00B5447A"/>
    <w:rsid w:val="00B54D21"/>
    <w:rsid w:val="00B54EE5"/>
    <w:rsid w:val="00B553A7"/>
    <w:rsid w:val="00B55C0E"/>
    <w:rsid w:val="00B5606D"/>
    <w:rsid w:val="00B561FE"/>
    <w:rsid w:val="00B5678C"/>
    <w:rsid w:val="00B56A6E"/>
    <w:rsid w:val="00B57C84"/>
    <w:rsid w:val="00B60245"/>
    <w:rsid w:val="00B6034D"/>
    <w:rsid w:val="00B60E6A"/>
    <w:rsid w:val="00B61B41"/>
    <w:rsid w:val="00B61FC7"/>
    <w:rsid w:val="00B62141"/>
    <w:rsid w:val="00B621AE"/>
    <w:rsid w:val="00B6251E"/>
    <w:rsid w:val="00B626C2"/>
    <w:rsid w:val="00B6321C"/>
    <w:rsid w:val="00B63AF9"/>
    <w:rsid w:val="00B64056"/>
    <w:rsid w:val="00B6517C"/>
    <w:rsid w:val="00B65A4A"/>
    <w:rsid w:val="00B65DD7"/>
    <w:rsid w:val="00B65DD8"/>
    <w:rsid w:val="00B66B4F"/>
    <w:rsid w:val="00B66ED9"/>
    <w:rsid w:val="00B67090"/>
    <w:rsid w:val="00B67633"/>
    <w:rsid w:val="00B678C1"/>
    <w:rsid w:val="00B6796C"/>
    <w:rsid w:val="00B679E4"/>
    <w:rsid w:val="00B67AB7"/>
    <w:rsid w:val="00B67AD5"/>
    <w:rsid w:val="00B703BE"/>
    <w:rsid w:val="00B7060E"/>
    <w:rsid w:val="00B711C0"/>
    <w:rsid w:val="00B722E4"/>
    <w:rsid w:val="00B727BF"/>
    <w:rsid w:val="00B72F17"/>
    <w:rsid w:val="00B73841"/>
    <w:rsid w:val="00B73B25"/>
    <w:rsid w:val="00B73D3F"/>
    <w:rsid w:val="00B743C7"/>
    <w:rsid w:val="00B749F8"/>
    <w:rsid w:val="00B74BBA"/>
    <w:rsid w:val="00B759C5"/>
    <w:rsid w:val="00B764F3"/>
    <w:rsid w:val="00B769D8"/>
    <w:rsid w:val="00B76E72"/>
    <w:rsid w:val="00B802E7"/>
    <w:rsid w:val="00B80557"/>
    <w:rsid w:val="00B81043"/>
    <w:rsid w:val="00B8117D"/>
    <w:rsid w:val="00B818B5"/>
    <w:rsid w:val="00B81CA0"/>
    <w:rsid w:val="00B81CE2"/>
    <w:rsid w:val="00B81E21"/>
    <w:rsid w:val="00B823D6"/>
    <w:rsid w:val="00B832D8"/>
    <w:rsid w:val="00B8466D"/>
    <w:rsid w:val="00B850A4"/>
    <w:rsid w:val="00B863CE"/>
    <w:rsid w:val="00B86489"/>
    <w:rsid w:val="00B873C3"/>
    <w:rsid w:val="00B90D9B"/>
    <w:rsid w:val="00B91847"/>
    <w:rsid w:val="00B92979"/>
    <w:rsid w:val="00B92FA6"/>
    <w:rsid w:val="00B932FA"/>
    <w:rsid w:val="00B935AA"/>
    <w:rsid w:val="00B93DF4"/>
    <w:rsid w:val="00B93EB1"/>
    <w:rsid w:val="00B94EC4"/>
    <w:rsid w:val="00B9521F"/>
    <w:rsid w:val="00B95442"/>
    <w:rsid w:val="00B97281"/>
    <w:rsid w:val="00B973C3"/>
    <w:rsid w:val="00B97ADC"/>
    <w:rsid w:val="00B97B91"/>
    <w:rsid w:val="00BA0A32"/>
    <w:rsid w:val="00BA0F5A"/>
    <w:rsid w:val="00BA17F4"/>
    <w:rsid w:val="00BA18FE"/>
    <w:rsid w:val="00BA1EC8"/>
    <w:rsid w:val="00BA1F9A"/>
    <w:rsid w:val="00BA2D27"/>
    <w:rsid w:val="00BA30C8"/>
    <w:rsid w:val="00BA32DA"/>
    <w:rsid w:val="00BA33DD"/>
    <w:rsid w:val="00BA3575"/>
    <w:rsid w:val="00BA49AA"/>
    <w:rsid w:val="00BA50D7"/>
    <w:rsid w:val="00BA5EA9"/>
    <w:rsid w:val="00BA713C"/>
    <w:rsid w:val="00BA74EA"/>
    <w:rsid w:val="00BA7775"/>
    <w:rsid w:val="00BA7802"/>
    <w:rsid w:val="00BA7BF8"/>
    <w:rsid w:val="00BA7D44"/>
    <w:rsid w:val="00BA7FE0"/>
    <w:rsid w:val="00BB0E8B"/>
    <w:rsid w:val="00BB19D3"/>
    <w:rsid w:val="00BB3EAA"/>
    <w:rsid w:val="00BB4AF4"/>
    <w:rsid w:val="00BB58A3"/>
    <w:rsid w:val="00BB5C3D"/>
    <w:rsid w:val="00BB5CEA"/>
    <w:rsid w:val="00BB5F84"/>
    <w:rsid w:val="00BB63E8"/>
    <w:rsid w:val="00BB66E8"/>
    <w:rsid w:val="00BB6BE7"/>
    <w:rsid w:val="00BB7465"/>
    <w:rsid w:val="00BB75EF"/>
    <w:rsid w:val="00BB7781"/>
    <w:rsid w:val="00BC00DD"/>
    <w:rsid w:val="00BC099B"/>
    <w:rsid w:val="00BC1960"/>
    <w:rsid w:val="00BC1C5A"/>
    <w:rsid w:val="00BC2F13"/>
    <w:rsid w:val="00BC42C2"/>
    <w:rsid w:val="00BC42CC"/>
    <w:rsid w:val="00BC4C40"/>
    <w:rsid w:val="00BC501B"/>
    <w:rsid w:val="00BC5D66"/>
    <w:rsid w:val="00BC5EB6"/>
    <w:rsid w:val="00BC61D7"/>
    <w:rsid w:val="00BC64EA"/>
    <w:rsid w:val="00BC65A3"/>
    <w:rsid w:val="00BC6D26"/>
    <w:rsid w:val="00BD07D8"/>
    <w:rsid w:val="00BD0D16"/>
    <w:rsid w:val="00BD1242"/>
    <w:rsid w:val="00BD1CA1"/>
    <w:rsid w:val="00BD26B6"/>
    <w:rsid w:val="00BD2B65"/>
    <w:rsid w:val="00BD2F29"/>
    <w:rsid w:val="00BD37E2"/>
    <w:rsid w:val="00BD460F"/>
    <w:rsid w:val="00BD4B1A"/>
    <w:rsid w:val="00BD5BB6"/>
    <w:rsid w:val="00BD5E58"/>
    <w:rsid w:val="00BD5F8B"/>
    <w:rsid w:val="00BD637E"/>
    <w:rsid w:val="00BD6709"/>
    <w:rsid w:val="00BD6B76"/>
    <w:rsid w:val="00BD6CDA"/>
    <w:rsid w:val="00BD7FE3"/>
    <w:rsid w:val="00BE0486"/>
    <w:rsid w:val="00BE0791"/>
    <w:rsid w:val="00BE1012"/>
    <w:rsid w:val="00BE12DD"/>
    <w:rsid w:val="00BE1492"/>
    <w:rsid w:val="00BE1D10"/>
    <w:rsid w:val="00BE1E84"/>
    <w:rsid w:val="00BE2153"/>
    <w:rsid w:val="00BE308B"/>
    <w:rsid w:val="00BE3E08"/>
    <w:rsid w:val="00BE74F2"/>
    <w:rsid w:val="00BE781C"/>
    <w:rsid w:val="00BF02C1"/>
    <w:rsid w:val="00BF168D"/>
    <w:rsid w:val="00BF1D88"/>
    <w:rsid w:val="00BF2464"/>
    <w:rsid w:val="00BF25D4"/>
    <w:rsid w:val="00BF275E"/>
    <w:rsid w:val="00BF2837"/>
    <w:rsid w:val="00BF2CAC"/>
    <w:rsid w:val="00BF2E2D"/>
    <w:rsid w:val="00BF359C"/>
    <w:rsid w:val="00BF45F0"/>
    <w:rsid w:val="00BF4640"/>
    <w:rsid w:val="00BF488E"/>
    <w:rsid w:val="00BF4AD3"/>
    <w:rsid w:val="00BF4F24"/>
    <w:rsid w:val="00BF5EA2"/>
    <w:rsid w:val="00BF6978"/>
    <w:rsid w:val="00BF7035"/>
    <w:rsid w:val="00BF7386"/>
    <w:rsid w:val="00BF7E54"/>
    <w:rsid w:val="00BF7F7D"/>
    <w:rsid w:val="00C01657"/>
    <w:rsid w:val="00C01B92"/>
    <w:rsid w:val="00C01DFA"/>
    <w:rsid w:val="00C01EA1"/>
    <w:rsid w:val="00C02FBA"/>
    <w:rsid w:val="00C032AD"/>
    <w:rsid w:val="00C0364E"/>
    <w:rsid w:val="00C04126"/>
    <w:rsid w:val="00C05016"/>
    <w:rsid w:val="00C050FA"/>
    <w:rsid w:val="00C05996"/>
    <w:rsid w:val="00C05C09"/>
    <w:rsid w:val="00C068D5"/>
    <w:rsid w:val="00C06C59"/>
    <w:rsid w:val="00C06E55"/>
    <w:rsid w:val="00C06F4F"/>
    <w:rsid w:val="00C07134"/>
    <w:rsid w:val="00C073C7"/>
    <w:rsid w:val="00C0748E"/>
    <w:rsid w:val="00C07773"/>
    <w:rsid w:val="00C07A56"/>
    <w:rsid w:val="00C07E77"/>
    <w:rsid w:val="00C102A7"/>
    <w:rsid w:val="00C10362"/>
    <w:rsid w:val="00C103E1"/>
    <w:rsid w:val="00C10A60"/>
    <w:rsid w:val="00C1266B"/>
    <w:rsid w:val="00C12722"/>
    <w:rsid w:val="00C12858"/>
    <w:rsid w:val="00C12B2D"/>
    <w:rsid w:val="00C12FFA"/>
    <w:rsid w:val="00C14A72"/>
    <w:rsid w:val="00C14B5F"/>
    <w:rsid w:val="00C14CE8"/>
    <w:rsid w:val="00C14EDA"/>
    <w:rsid w:val="00C15F21"/>
    <w:rsid w:val="00C1650F"/>
    <w:rsid w:val="00C17038"/>
    <w:rsid w:val="00C17A47"/>
    <w:rsid w:val="00C20228"/>
    <w:rsid w:val="00C21F39"/>
    <w:rsid w:val="00C23C2F"/>
    <w:rsid w:val="00C2405B"/>
    <w:rsid w:val="00C24E3B"/>
    <w:rsid w:val="00C24E57"/>
    <w:rsid w:val="00C260D8"/>
    <w:rsid w:val="00C26F4E"/>
    <w:rsid w:val="00C27812"/>
    <w:rsid w:val="00C27D42"/>
    <w:rsid w:val="00C30405"/>
    <w:rsid w:val="00C30E2C"/>
    <w:rsid w:val="00C31058"/>
    <w:rsid w:val="00C310C7"/>
    <w:rsid w:val="00C3118D"/>
    <w:rsid w:val="00C33C2D"/>
    <w:rsid w:val="00C34FA6"/>
    <w:rsid w:val="00C354C8"/>
    <w:rsid w:val="00C355BC"/>
    <w:rsid w:val="00C36201"/>
    <w:rsid w:val="00C36AAB"/>
    <w:rsid w:val="00C36C6D"/>
    <w:rsid w:val="00C3718E"/>
    <w:rsid w:val="00C412A1"/>
    <w:rsid w:val="00C4176D"/>
    <w:rsid w:val="00C425BE"/>
    <w:rsid w:val="00C43417"/>
    <w:rsid w:val="00C435DF"/>
    <w:rsid w:val="00C43E0F"/>
    <w:rsid w:val="00C443C7"/>
    <w:rsid w:val="00C44A25"/>
    <w:rsid w:val="00C44EB4"/>
    <w:rsid w:val="00C44F2B"/>
    <w:rsid w:val="00C45CC7"/>
    <w:rsid w:val="00C45D02"/>
    <w:rsid w:val="00C4624D"/>
    <w:rsid w:val="00C478CD"/>
    <w:rsid w:val="00C47C00"/>
    <w:rsid w:val="00C505C5"/>
    <w:rsid w:val="00C506D7"/>
    <w:rsid w:val="00C51403"/>
    <w:rsid w:val="00C51977"/>
    <w:rsid w:val="00C51CA4"/>
    <w:rsid w:val="00C51EA2"/>
    <w:rsid w:val="00C53278"/>
    <w:rsid w:val="00C53291"/>
    <w:rsid w:val="00C53376"/>
    <w:rsid w:val="00C53491"/>
    <w:rsid w:val="00C53FB6"/>
    <w:rsid w:val="00C55757"/>
    <w:rsid w:val="00C56272"/>
    <w:rsid w:val="00C5726C"/>
    <w:rsid w:val="00C57294"/>
    <w:rsid w:val="00C57567"/>
    <w:rsid w:val="00C60290"/>
    <w:rsid w:val="00C60345"/>
    <w:rsid w:val="00C606CE"/>
    <w:rsid w:val="00C61CC9"/>
    <w:rsid w:val="00C62182"/>
    <w:rsid w:val="00C62331"/>
    <w:rsid w:val="00C6307F"/>
    <w:rsid w:val="00C63814"/>
    <w:rsid w:val="00C63B18"/>
    <w:rsid w:val="00C656B3"/>
    <w:rsid w:val="00C65737"/>
    <w:rsid w:val="00C66107"/>
    <w:rsid w:val="00C66501"/>
    <w:rsid w:val="00C668FB"/>
    <w:rsid w:val="00C66BDE"/>
    <w:rsid w:val="00C670BA"/>
    <w:rsid w:val="00C67483"/>
    <w:rsid w:val="00C67B66"/>
    <w:rsid w:val="00C70BC8"/>
    <w:rsid w:val="00C70F43"/>
    <w:rsid w:val="00C71EA2"/>
    <w:rsid w:val="00C72D6C"/>
    <w:rsid w:val="00C73382"/>
    <w:rsid w:val="00C73427"/>
    <w:rsid w:val="00C739E4"/>
    <w:rsid w:val="00C73E19"/>
    <w:rsid w:val="00C741A2"/>
    <w:rsid w:val="00C753D4"/>
    <w:rsid w:val="00C75DA0"/>
    <w:rsid w:val="00C7615E"/>
    <w:rsid w:val="00C775F1"/>
    <w:rsid w:val="00C77C6D"/>
    <w:rsid w:val="00C77C7B"/>
    <w:rsid w:val="00C8168E"/>
    <w:rsid w:val="00C8229A"/>
    <w:rsid w:val="00C8269D"/>
    <w:rsid w:val="00C841CA"/>
    <w:rsid w:val="00C843D1"/>
    <w:rsid w:val="00C84E3C"/>
    <w:rsid w:val="00C85BF8"/>
    <w:rsid w:val="00C862A8"/>
    <w:rsid w:val="00C86332"/>
    <w:rsid w:val="00C86C4F"/>
    <w:rsid w:val="00C9047B"/>
    <w:rsid w:val="00C90823"/>
    <w:rsid w:val="00C9099F"/>
    <w:rsid w:val="00C909DC"/>
    <w:rsid w:val="00C91077"/>
    <w:rsid w:val="00C912E8"/>
    <w:rsid w:val="00C916DB"/>
    <w:rsid w:val="00C91C98"/>
    <w:rsid w:val="00C92103"/>
    <w:rsid w:val="00C92790"/>
    <w:rsid w:val="00C92FA7"/>
    <w:rsid w:val="00C933F7"/>
    <w:rsid w:val="00C9445C"/>
    <w:rsid w:val="00C9455C"/>
    <w:rsid w:val="00C95044"/>
    <w:rsid w:val="00C95B39"/>
    <w:rsid w:val="00C96224"/>
    <w:rsid w:val="00C96755"/>
    <w:rsid w:val="00C96D77"/>
    <w:rsid w:val="00C97715"/>
    <w:rsid w:val="00C9784A"/>
    <w:rsid w:val="00C97BDF"/>
    <w:rsid w:val="00C97DD8"/>
    <w:rsid w:val="00C97E8B"/>
    <w:rsid w:val="00CA0C81"/>
    <w:rsid w:val="00CA130D"/>
    <w:rsid w:val="00CA1494"/>
    <w:rsid w:val="00CA24C4"/>
    <w:rsid w:val="00CA27B1"/>
    <w:rsid w:val="00CA29CF"/>
    <w:rsid w:val="00CA2C6D"/>
    <w:rsid w:val="00CA349F"/>
    <w:rsid w:val="00CA3CBF"/>
    <w:rsid w:val="00CA3F16"/>
    <w:rsid w:val="00CA41C3"/>
    <w:rsid w:val="00CA449A"/>
    <w:rsid w:val="00CA4F17"/>
    <w:rsid w:val="00CA5BDB"/>
    <w:rsid w:val="00CA6611"/>
    <w:rsid w:val="00CA6D97"/>
    <w:rsid w:val="00CA714E"/>
    <w:rsid w:val="00CA7213"/>
    <w:rsid w:val="00CA780B"/>
    <w:rsid w:val="00CB0144"/>
    <w:rsid w:val="00CB2629"/>
    <w:rsid w:val="00CB364E"/>
    <w:rsid w:val="00CB416F"/>
    <w:rsid w:val="00CB44BE"/>
    <w:rsid w:val="00CB48BE"/>
    <w:rsid w:val="00CB4C06"/>
    <w:rsid w:val="00CB6028"/>
    <w:rsid w:val="00CB6113"/>
    <w:rsid w:val="00CB6458"/>
    <w:rsid w:val="00CB6CC3"/>
    <w:rsid w:val="00CB7034"/>
    <w:rsid w:val="00CC0215"/>
    <w:rsid w:val="00CC031D"/>
    <w:rsid w:val="00CC1944"/>
    <w:rsid w:val="00CC1DFF"/>
    <w:rsid w:val="00CC2E61"/>
    <w:rsid w:val="00CC3004"/>
    <w:rsid w:val="00CC3626"/>
    <w:rsid w:val="00CC362C"/>
    <w:rsid w:val="00CC3B99"/>
    <w:rsid w:val="00CC3BDB"/>
    <w:rsid w:val="00CC3D37"/>
    <w:rsid w:val="00CC3EF7"/>
    <w:rsid w:val="00CC5D78"/>
    <w:rsid w:val="00CC652A"/>
    <w:rsid w:val="00CC7460"/>
    <w:rsid w:val="00CC74B1"/>
    <w:rsid w:val="00CC787C"/>
    <w:rsid w:val="00CC7CE1"/>
    <w:rsid w:val="00CD0CA1"/>
    <w:rsid w:val="00CD0EE9"/>
    <w:rsid w:val="00CD0F6E"/>
    <w:rsid w:val="00CD122C"/>
    <w:rsid w:val="00CD137D"/>
    <w:rsid w:val="00CD14DF"/>
    <w:rsid w:val="00CD1C10"/>
    <w:rsid w:val="00CD20D7"/>
    <w:rsid w:val="00CD2267"/>
    <w:rsid w:val="00CD300A"/>
    <w:rsid w:val="00CD4356"/>
    <w:rsid w:val="00CD476F"/>
    <w:rsid w:val="00CD4B0C"/>
    <w:rsid w:val="00CD4BCE"/>
    <w:rsid w:val="00CD5279"/>
    <w:rsid w:val="00CD53AA"/>
    <w:rsid w:val="00CD5736"/>
    <w:rsid w:val="00CD5FA0"/>
    <w:rsid w:val="00CD60AE"/>
    <w:rsid w:val="00CD6704"/>
    <w:rsid w:val="00CD6891"/>
    <w:rsid w:val="00CD729A"/>
    <w:rsid w:val="00CD7482"/>
    <w:rsid w:val="00CE04DF"/>
    <w:rsid w:val="00CE252D"/>
    <w:rsid w:val="00CE2D36"/>
    <w:rsid w:val="00CE50B7"/>
    <w:rsid w:val="00CE51C0"/>
    <w:rsid w:val="00CE5C7B"/>
    <w:rsid w:val="00CE6139"/>
    <w:rsid w:val="00CE62A5"/>
    <w:rsid w:val="00CE71E7"/>
    <w:rsid w:val="00CE7417"/>
    <w:rsid w:val="00CE797F"/>
    <w:rsid w:val="00CE7A27"/>
    <w:rsid w:val="00CE7EC0"/>
    <w:rsid w:val="00CF0480"/>
    <w:rsid w:val="00CF04FD"/>
    <w:rsid w:val="00CF051A"/>
    <w:rsid w:val="00CF1DC9"/>
    <w:rsid w:val="00CF1F4F"/>
    <w:rsid w:val="00CF1FF5"/>
    <w:rsid w:val="00CF20B0"/>
    <w:rsid w:val="00CF2B52"/>
    <w:rsid w:val="00CF2E1B"/>
    <w:rsid w:val="00CF4104"/>
    <w:rsid w:val="00CF4827"/>
    <w:rsid w:val="00CF4A80"/>
    <w:rsid w:val="00CF5137"/>
    <w:rsid w:val="00CF55A0"/>
    <w:rsid w:val="00CF5D30"/>
    <w:rsid w:val="00CF6078"/>
    <w:rsid w:val="00CF781D"/>
    <w:rsid w:val="00CF7A7C"/>
    <w:rsid w:val="00D0017C"/>
    <w:rsid w:val="00D003D5"/>
    <w:rsid w:val="00D00549"/>
    <w:rsid w:val="00D00CC5"/>
    <w:rsid w:val="00D015B1"/>
    <w:rsid w:val="00D01670"/>
    <w:rsid w:val="00D018A5"/>
    <w:rsid w:val="00D01ADC"/>
    <w:rsid w:val="00D01BA1"/>
    <w:rsid w:val="00D02760"/>
    <w:rsid w:val="00D02886"/>
    <w:rsid w:val="00D02F46"/>
    <w:rsid w:val="00D0350C"/>
    <w:rsid w:val="00D03712"/>
    <w:rsid w:val="00D037B8"/>
    <w:rsid w:val="00D03E84"/>
    <w:rsid w:val="00D04B12"/>
    <w:rsid w:val="00D05124"/>
    <w:rsid w:val="00D05C7A"/>
    <w:rsid w:val="00D05ECD"/>
    <w:rsid w:val="00D070A0"/>
    <w:rsid w:val="00D101AA"/>
    <w:rsid w:val="00D116FD"/>
    <w:rsid w:val="00D11719"/>
    <w:rsid w:val="00D11FB0"/>
    <w:rsid w:val="00D1228A"/>
    <w:rsid w:val="00D126FD"/>
    <w:rsid w:val="00D13069"/>
    <w:rsid w:val="00D13C72"/>
    <w:rsid w:val="00D142D8"/>
    <w:rsid w:val="00D14D67"/>
    <w:rsid w:val="00D15654"/>
    <w:rsid w:val="00D15855"/>
    <w:rsid w:val="00D15EC2"/>
    <w:rsid w:val="00D1674D"/>
    <w:rsid w:val="00D16BF8"/>
    <w:rsid w:val="00D17E70"/>
    <w:rsid w:val="00D20295"/>
    <w:rsid w:val="00D2339B"/>
    <w:rsid w:val="00D24398"/>
    <w:rsid w:val="00D243CB"/>
    <w:rsid w:val="00D244CD"/>
    <w:rsid w:val="00D2545C"/>
    <w:rsid w:val="00D25E0D"/>
    <w:rsid w:val="00D25FFE"/>
    <w:rsid w:val="00D26CD4"/>
    <w:rsid w:val="00D26CE8"/>
    <w:rsid w:val="00D26CF9"/>
    <w:rsid w:val="00D26F8C"/>
    <w:rsid w:val="00D2716B"/>
    <w:rsid w:val="00D27E9E"/>
    <w:rsid w:val="00D301D3"/>
    <w:rsid w:val="00D3054B"/>
    <w:rsid w:val="00D30D62"/>
    <w:rsid w:val="00D30DBC"/>
    <w:rsid w:val="00D31427"/>
    <w:rsid w:val="00D329A9"/>
    <w:rsid w:val="00D329D8"/>
    <w:rsid w:val="00D32C3D"/>
    <w:rsid w:val="00D33827"/>
    <w:rsid w:val="00D33A29"/>
    <w:rsid w:val="00D33BDF"/>
    <w:rsid w:val="00D33D26"/>
    <w:rsid w:val="00D34338"/>
    <w:rsid w:val="00D34544"/>
    <w:rsid w:val="00D34C98"/>
    <w:rsid w:val="00D35324"/>
    <w:rsid w:val="00D36002"/>
    <w:rsid w:val="00D3668F"/>
    <w:rsid w:val="00D3690D"/>
    <w:rsid w:val="00D36BD9"/>
    <w:rsid w:val="00D37ECF"/>
    <w:rsid w:val="00D40E81"/>
    <w:rsid w:val="00D40F64"/>
    <w:rsid w:val="00D415A6"/>
    <w:rsid w:val="00D42C9D"/>
    <w:rsid w:val="00D4346B"/>
    <w:rsid w:val="00D43476"/>
    <w:rsid w:val="00D43E12"/>
    <w:rsid w:val="00D445CD"/>
    <w:rsid w:val="00D4499A"/>
    <w:rsid w:val="00D45083"/>
    <w:rsid w:val="00D45253"/>
    <w:rsid w:val="00D45698"/>
    <w:rsid w:val="00D457FE"/>
    <w:rsid w:val="00D45AD5"/>
    <w:rsid w:val="00D45E2E"/>
    <w:rsid w:val="00D46C7A"/>
    <w:rsid w:val="00D4741B"/>
    <w:rsid w:val="00D47914"/>
    <w:rsid w:val="00D47B97"/>
    <w:rsid w:val="00D506A1"/>
    <w:rsid w:val="00D50FEA"/>
    <w:rsid w:val="00D51358"/>
    <w:rsid w:val="00D51B72"/>
    <w:rsid w:val="00D51D9D"/>
    <w:rsid w:val="00D5231B"/>
    <w:rsid w:val="00D527A0"/>
    <w:rsid w:val="00D53595"/>
    <w:rsid w:val="00D536D6"/>
    <w:rsid w:val="00D540FA"/>
    <w:rsid w:val="00D54DFF"/>
    <w:rsid w:val="00D55342"/>
    <w:rsid w:val="00D55B53"/>
    <w:rsid w:val="00D56546"/>
    <w:rsid w:val="00D5749E"/>
    <w:rsid w:val="00D57717"/>
    <w:rsid w:val="00D60592"/>
    <w:rsid w:val="00D617FE"/>
    <w:rsid w:val="00D61ECC"/>
    <w:rsid w:val="00D622E8"/>
    <w:rsid w:val="00D62540"/>
    <w:rsid w:val="00D62ACF"/>
    <w:rsid w:val="00D62C79"/>
    <w:rsid w:val="00D62EDC"/>
    <w:rsid w:val="00D63187"/>
    <w:rsid w:val="00D63491"/>
    <w:rsid w:val="00D64694"/>
    <w:rsid w:val="00D64C15"/>
    <w:rsid w:val="00D675F1"/>
    <w:rsid w:val="00D679C2"/>
    <w:rsid w:val="00D67C1B"/>
    <w:rsid w:val="00D70DEE"/>
    <w:rsid w:val="00D71D41"/>
    <w:rsid w:val="00D72188"/>
    <w:rsid w:val="00D722C7"/>
    <w:rsid w:val="00D72356"/>
    <w:rsid w:val="00D724B4"/>
    <w:rsid w:val="00D73041"/>
    <w:rsid w:val="00D73133"/>
    <w:rsid w:val="00D7337D"/>
    <w:rsid w:val="00D737C9"/>
    <w:rsid w:val="00D738AA"/>
    <w:rsid w:val="00D739FC"/>
    <w:rsid w:val="00D73A18"/>
    <w:rsid w:val="00D73ECA"/>
    <w:rsid w:val="00D7468D"/>
    <w:rsid w:val="00D74FDA"/>
    <w:rsid w:val="00D750B7"/>
    <w:rsid w:val="00D759B4"/>
    <w:rsid w:val="00D75D5B"/>
    <w:rsid w:val="00D76A52"/>
    <w:rsid w:val="00D77436"/>
    <w:rsid w:val="00D7782C"/>
    <w:rsid w:val="00D77E46"/>
    <w:rsid w:val="00D803B6"/>
    <w:rsid w:val="00D806DF"/>
    <w:rsid w:val="00D80F7E"/>
    <w:rsid w:val="00D8129D"/>
    <w:rsid w:val="00D81B9B"/>
    <w:rsid w:val="00D82182"/>
    <w:rsid w:val="00D82768"/>
    <w:rsid w:val="00D82FF3"/>
    <w:rsid w:val="00D83042"/>
    <w:rsid w:val="00D83336"/>
    <w:rsid w:val="00D83871"/>
    <w:rsid w:val="00D838D8"/>
    <w:rsid w:val="00D84769"/>
    <w:rsid w:val="00D84A2E"/>
    <w:rsid w:val="00D8550B"/>
    <w:rsid w:val="00D85977"/>
    <w:rsid w:val="00D8635F"/>
    <w:rsid w:val="00D86483"/>
    <w:rsid w:val="00D864A1"/>
    <w:rsid w:val="00D908FE"/>
    <w:rsid w:val="00D91041"/>
    <w:rsid w:val="00D91B08"/>
    <w:rsid w:val="00D93496"/>
    <w:rsid w:val="00D9378E"/>
    <w:rsid w:val="00D9401D"/>
    <w:rsid w:val="00D94C3F"/>
    <w:rsid w:val="00D960D4"/>
    <w:rsid w:val="00D960F7"/>
    <w:rsid w:val="00D9656A"/>
    <w:rsid w:val="00D96965"/>
    <w:rsid w:val="00D971B0"/>
    <w:rsid w:val="00D97B67"/>
    <w:rsid w:val="00DA025E"/>
    <w:rsid w:val="00DA0D43"/>
    <w:rsid w:val="00DA1D0B"/>
    <w:rsid w:val="00DA2621"/>
    <w:rsid w:val="00DA285B"/>
    <w:rsid w:val="00DA2B20"/>
    <w:rsid w:val="00DA339F"/>
    <w:rsid w:val="00DA3E28"/>
    <w:rsid w:val="00DA4EF5"/>
    <w:rsid w:val="00DA5332"/>
    <w:rsid w:val="00DA557C"/>
    <w:rsid w:val="00DA56DF"/>
    <w:rsid w:val="00DA5D77"/>
    <w:rsid w:val="00DA60E5"/>
    <w:rsid w:val="00DB032E"/>
    <w:rsid w:val="00DB0EB9"/>
    <w:rsid w:val="00DB147A"/>
    <w:rsid w:val="00DB1C10"/>
    <w:rsid w:val="00DB1F8B"/>
    <w:rsid w:val="00DB2728"/>
    <w:rsid w:val="00DB295B"/>
    <w:rsid w:val="00DB29A9"/>
    <w:rsid w:val="00DB3FC6"/>
    <w:rsid w:val="00DB4341"/>
    <w:rsid w:val="00DB4F14"/>
    <w:rsid w:val="00DB6682"/>
    <w:rsid w:val="00DB7016"/>
    <w:rsid w:val="00DB7BEA"/>
    <w:rsid w:val="00DB7C07"/>
    <w:rsid w:val="00DB7CE2"/>
    <w:rsid w:val="00DB7E51"/>
    <w:rsid w:val="00DC0651"/>
    <w:rsid w:val="00DC09FA"/>
    <w:rsid w:val="00DC0AAF"/>
    <w:rsid w:val="00DC1030"/>
    <w:rsid w:val="00DC1864"/>
    <w:rsid w:val="00DC25F7"/>
    <w:rsid w:val="00DC2756"/>
    <w:rsid w:val="00DC34C6"/>
    <w:rsid w:val="00DC4940"/>
    <w:rsid w:val="00DC49CF"/>
    <w:rsid w:val="00DC6788"/>
    <w:rsid w:val="00DC6984"/>
    <w:rsid w:val="00DC6A64"/>
    <w:rsid w:val="00DC779A"/>
    <w:rsid w:val="00DD0569"/>
    <w:rsid w:val="00DD0E49"/>
    <w:rsid w:val="00DD0FC6"/>
    <w:rsid w:val="00DD1C60"/>
    <w:rsid w:val="00DD2A97"/>
    <w:rsid w:val="00DD34F1"/>
    <w:rsid w:val="00DD381E"/>
    <w:rsid w:val="00DD4842"/>
    <w:rsid w:val="00DD54AF"/>
    <w:rsid w:val="00DD5BCE"/>
    <w:rsid w:val="00DD65F9"/>
    <w:rsid w:val="00DD6668"/>
    <w:rsid w:val="00DD6E4D"/>
    <w:rsid w:val="00DD74B4"/>
    <w:rsid w:val="00DE1DB6"/>
    <w:rsid w:val="00DE24BF"/>
    <w:rsid w:val="00DE3AA6"/>
    <w:rsid w:val="00DE3AF9"/>
    <w:rsid w:val="00DE3D58"/>
    <w:rsid w:val="00DE4141"/>
    <w:rsid w:val="00DE44B9"/>
    <w:rsid w:val="00DE4521"/>
    <w:rsid w:val="00DE46B7"/>
    <w:rsid w:val="00DE48CE"/>
    <w:rsid w:val="00DE51AE"/>
    <w:rsid w:val="00DE6883"/>
    <w:rsid w:val="00DE71EF"/>
    <w:rsid w:val="00DF00DF"/>
    <w:rsid w:val="00DF0E2C"/>
    <w:rsid w:val="00DF1110"/>
    <w:rsid w:val="00DF116C"/>
    <w:rsid w:val="00DF16A8"/>
    <w:rsid w:val="00DF1AF2"/>
    <w:rsid w:val="00DF1FB8"/>
    <w:rsid w:val="00DF45F7"/>
    <w:rsid w:val="00DF4AB8"/>
    <w:rsid w:val="00DF5D88"/>
    <w:rsid w:val="00DF6FE8"/>
    <w:rsid w:val="00DF77F0"/>
    <w:rsid w:val="00DF7CD7"/>
    <w:rsid w:val="00E00D1C"/>
    <w:rsid w:val="00E00F60"/>
    <w:rsid w:val="00E013AA"/>
    <w:rsid w:val="00E01756"/>
    <w:rsid w:val="00E01A77"/>
    <w:rsid w:val="00E01AD3"/>
    <w:rsid w:val="00E0266E"/>
    <w:rsid w:val="00E02AA7"/>
    <w:rsid w:val="00E02D1E"/>
    <w:rsid w:val="00E02D20"/>
    <w:rsid w:val="00E037C6"/>
    <w:rsid w:val="00E03D61"/>
    <w:rsid w:val="00E042BA"/>
    <w:rsid w:val="00E04356"/>
    <w:rsid w:val="00E04734"/>
    <w:rsid w:val="00E052D2"/>
    <w:rsid w:val="00E0552A"/>
    <w:rsid w:val="00E05C36"/>
    <w:rsid w:val="00E05ED7"/>
    <w:rsid w:val="00E07423"/>
    <w:rsid w:val="00E07711"/>
    <w:rsid w:val="00E07E2F"/>
    <w:rsid w:val="00E109E2"/>
    <w:rsid w:val="00E1273D"/>
    <w:rsid w:val="00E1311E"/>
    <w:rsid w:val="00E146C1"/>
    <w:rsid w:val="00E14D5D"/>
    <w:rsid w:val="00E15844"/>
    <w:rsid w:val="00E1609A"/>
    <w:rsid w:val="00E16604"/>
    <w:rsid w:val="00E17690"/>
    <w:rsid w:val="00E17DF4"/>
    <w:rsid w:val="00E17E61"/>
    <w:rsid w:val="00E21D64"/>
    <w:rsid w:val="00E21DD8"/>
    <w:rsid w:val="00E22A5F"/>
    <w:rsid w:val="00E232B4"/>
    <w:rsid w:val="00E2333E"/>
    <w:rsid w:val="00E235AF"/>
    <w:rsid w:val="00E23BD5"/>
    <w:rsid w:val="00E24740"/>
    <w:rsid w:val="00E248AA"/>
    <w:rsid w:val="00E24B5A"/>
    <w:rsid w:val="00E24F14"/>
    <w:rsid w:val="00E251A2"/>
    <w:rsid w:val="00E253AF"/>
    <w:rsid w:val="00E26889"/>
    <w:rsid w:val="00E2777F"/>
    <w:rsid w:val="00E27C4F"/>
    <w:rsid w:val="00E3034D"/>
    <w:rsid w:val="00E30A2A"/>
    <w:rsid w:val="00E32557"/>
    <w:rsid w:val="00E325C2"/>
    <w:rsid w:val="00E326A8"/>
    <w:rsid w:val="00E32936"/>
    <w:rsid w:val="00E336BF"/>
    <w:rsid w:val="00E359F0"/>
    <w:rsid w:val="00E35CB4"/>
    <w:rsid w:val="00E362F5"/>
    <w:rsid w:val="00E377F5"/>
    <w:rsid w:val="00E378D1"/>
    <w:rsid w:val="00E37EFC"/>
    <w:rsid w:val="00E37FAF"/>
    <w:rsid w:val="00E40354"/>
    <w:rsid w:val="00E41526"/>
    <w:rsid w:val="00E41BF5"/>
    <w:rsid w:val="00E42838"/>
    <w:rsid w:val="00E429DC"/>
    <w:rsid w:val="00E42E8E"/>
    <w:rsid w:val="00E43110"/>
    <w:rsid w:val="00E436F3"/>
    <w:rsid w:val="00E44284"/>
    <w:rsid w:val="00E44A07"/>
    <w:rsid w:val="00E44C10"/>
    <w:rsid w:val="00E44ED4"/>
    <w:rsid w:val="00E45018"/>
    <w:rsid w:val="00E4636B"/>
    <w:rsid w:val="00E46641"/>
    <w:rsid w:val="00E476AB"/>
    <w:rsid w:val="00E47897"/>
    <w:rsid w:val="00E47E9F"/>
    <w:rsid w:val="00E50C3C"/>
    <w:rsid w:val="00E50D25"/>
    <w:rsid w:val="00E51042"/>
    <w:rsid w:val="00E522D6"/>
    <w:rsid w:val="00E52DE5"/>
    <w:rsid w:val="00E52FC2"/>
    <w:rsid w:val="00E53C13"/>
    <w:rsid w:val="00E53D14"/>
    <w:rsid w:val="00E5415D"/>
    <w:rsid w:val="00E5537F"/>
    <w:rsid w:val="00E55831"/>
    <w:rsid w:val="00E56675"/>
    <w:rsid w:val="00E56F0C"/>
    <w:rsid w:val="00E56F92"/>
    <w:rsid w:val="00E57568"/>
    <w:rsid w:val="00E579F4"/>
    <w:rsid w:val="00E57DFB"/>
    <w:rsid w:val="00E61746"/>
    <w:rsid w:val="00E619F5"/>
    <w:rsid w:val="00E61D5E"/>
    <w:rsid w:val="00E6284A"/>
    <w:rsid w:val="00E63942"/>
    <w:rsid w:val="00E64654"/>
    <w:rsid w:val="00E64C0D"/>
    <w:rsid w:val="00E65304"/>
    <w:rsid w:val="00E65CA2"/>
    <w:rsid w:val="00E663DC"/>
    <w:rsid w:val="00E66AE1"/>
    <w:rsid w:val="00E66DB9"/>
    <w:rsid w:val="00E67594"/>
    <w:rsid w:val="00E67D69"/>
    <w:rsid w:val="00E67DEF"/>
    <w:rsid w:val="00E7034F"/>
    <w:rsid w:val="00E71797"/>
    <w:rsid w:val="00E7295D"/>
    <w:rsid w:val="00E72973"/>
    <w:rsid w:val="00E73218"/>
    <w:rsid w:val="00E73D0D"/>
    <w:rsid w:val="00E7488E"/>
    <w:rsid w:val="00E74DC1"/>
    <w:rsid w:val="00E75263"/>
    <w:rsid w:val="00E767BD"/>
    <w:rsid w:val="00E76892"/>
    <w:rsid w:val="00E76F69"/>
    <w:rsid w:val="00E77585"/>
    <w:rsid w:val="00E777D1"/>
    <w:rsid w:val="00E77AC7"/>
    <w:rsid w:val="00E77F45"/>
    <w:rsid w:val="00E80D5D"/>
    <w:rsid w:val="00E80D6F"/>
    <w:rsid w:val="00E81323"/>
    <w:rsid w:val="00E8196E"/>
    <w:rsid w:val="00E81DCE"/>
    <w:rsid w:val="00E828DC"/>
    <w:rsid w:val="00E829D8"/>
    <w:rsid w:val="00E831AC"/>
    <w:rsid w:val="00E834FF"/>
    <w:rsid w:val="00E839B6"/>
    <w:rsid w:val="00E85127"/>
    <w:rsid w:val="00E853DD"/>
    <w:rsid w:val="00E855B1"/>
    <w:rsid w:val="00E85826"/>
    <w:rsid w:val="00E85D49"/>
    <w:rsid w:val="00E87060"/>
    <w:rsid w:val="00E90FD5"/>
    <w:rsid w:val="00E91643"/>
    <w:rsid w:val="00E9246C"/>
    <w:rsid w:val="00E92985"/>
    <w:rsid w:val="00E929B1"/>
    <w:rsid w:val="00E93946"/>
    <w:rsid w:val="00E93AFE"/>
    <w:rsid w:val="00E94978"/>
    <w:rsid w:val="00E94C68"/>
    <w:rsid w:val="00E97D06"/>
    <w:rsid w:val="00EA001A"/>
    <w:rsid w:val="00EA04B8"/>
    <w:rsid w:val="00EA12F6"/>
    <w:rsid w:val="00EA21D5"/>
    <w:rsid w:val="00EA2E20"/>
    <w:rsid w:val="00EA325B"/>
    <w:rsid w:val="00EA4504"/>
    <w:rsid w:val="00EA4C0A"/>
    <w:rsid w:val="00EA5DA3"/>
    <w:rsid w:val="00EA65E2"/>
    <w:rsid w:val="00EA6661"/>
    <w:rsid w:val="00EA6C5D"/>
    <w:rsid w:val="00EA6D26"/>
    <w:rsid w:val="00EA7B84"/>
    <w:rsid w:val="00EA7E1E"/>
    <w:rsid w:val="00EB06B1"/>
    <w:rsid w:val="00EB0DDD"/>
    <w:rsid w:val="00EB1435"/>
    <w:rsid w:val="00EB1A16"/>
    <w:rsid w:val="00EB2346"/>
    <w:rsid w:val="00EB24B0"/>
    <w:rsid w:val="00EB2C74"/>
    <w:rsid w:val="00EB4258"/>
    <w:rsid w:val="00EB459C"/>
    <w:rsid w:val="00EB5D17"/>
    <w:rsid w:val="00EB61D6"/>
    <w:rsid w:val="00EB6811"/>
    <w:rsid w:val="00EB6C5F"/>
    <w:rsid w:val="00EB6F5D"/>
    <w:rsid w:val="00EC095A"/>
    <w:rsid w:val="00EC0DC8"/>
    <w:rsid w:val="00EC0DF6"/>
    <w:rsid w:val="00EC1448"/>
    <w:rsid w:val="00EC149A"/>
    <w:rsid w:val="00EC2E87"/>
    <w:rsid w:val="00EC30E6"/>
    <w:rsid w:val="00EC407D"/>
    <w:rsid w:val="00EC442C"/>
    <w:rsid w:val="00EC4E7D"/>
    <w:rsid w:val="00EC5420"/>
    <w:rsid w:val="00EC5DE6"/>
    <w:rsid w:val="00EC75B6"/>
    <w:rsid w:val="00EC7B5C"/>
    <w:rsid w:val="00ED0351"/>
    <w:rsid w:val="00ED06A7"/>
    <w:rsid w:val="00ED080D"/>
    <w:rsid w:val="00ED14EB"/>
    <w:rsid w:val="00ED250E"/>
    <w:rsid w:val="00ED29E4"/>
    <w:rsid w:val="00ED3554"/>
    <w:rsid w:val="00ED35FD"/>
    <w:rsid w:val="00ED4166"/>
    <w:rsid w:val="00ED4E0A"/>
    <w:rsid w:val="00ED4F76"/>
    <w:rsid w:val="00ED52FD"/>
    <w:rsid w:val="00ED59B9"/>
    <w:rsid w:val="00ED645C"/>
    <w:rsid w:val="00ED6686"/>
    <w:rsid w:val="00ED7D29"/>
    <w:rsid w:val="00EE00D9"/>
    <w:rsid w:val="00EE1B62"/>
    <w:rsid w:val="00EE21FB"/>
    <w:rsid w:val="00EE2D5C"/>
    <w:rsid w:val="00EE3413"/>
    <w:rsid w:val="00EE415A"/>
    <w:rsid w:val="00EE4763"/>
    <w:rsid w:val="00EE5D90"/>
    <w:rsid w:val="00EE69B2"/>
    <w:rsid w:val="00EE6A9A"/>
    <w:rsid w:val="00EE6D81"/>
    <w:rsid w:val="00EE6D82"/>
    <w:rsid w:val="00EE795B"/>
    <w:rsid w:val="00EE7987"/>
    <w:rsid w:val="00EE7C3B"/>
    <w:rsid w:val="00EF05B6"/>
    <w:rsid w:val="00EF12D3"/>
    <w:rsid w:val="00EF1C21"/>
    <w:rsid w:val="00EF21B4"/>
    <w:rsid w:val="00EF2AF9"/>
    <w:rsid w:val="00EF361A"/>
    <w:rsid w:val="00EF36DA"/>
    <w:rsid w:val="00EF3A4E"/>
    <w:rsid w:val="00EF4220"/>
    <w:rsid w:val="00EF4312"/>
    <w:rsid w:val="00EF446D"/>
    <w:rsid w:val="00EF4904"/>
    <w:rsid w:val="00EF4B41"/>
    <w:rsid w:val="00EF4F95"/>
    <w:rsid w:val="00EF70D4"/>
    <w:rsid w:val="00F006DF"/>
    <w:rsid w:val="00F01567"/>
    <w:rsid w:val="00F02243"/>
    <w:rsid w:val="00F02359"/>
    <w:rsid w:val="00F03589"/>
    <w:rsid w:val="00F03D82"/>
    <w:rsid w:val="00F04293"/>
    <w:rsid w:val="00F0487C"/>
    <w:rsid w:val="00F04926"/>
    <w:rsid w:val="00F051CF"/>
    <w:rsid w:val="00F05B68"/>
    <w:rsid w:val="00F05EAB"/>
    <w:rsid w:val="00F060C4"/>
    <w:rsid w:val="00F06C00"/>
    <w:rsid w:val="00F0761C"/>
    <w:rsid w:val="00F07D85"/>
    <w:rsid w:val="00F07ED3"/>
    <w:rsid w:val="00F10F4B"/>
    <w:rsid w:val="00F1211A"/>
    <w:rsid w:val="00F1238F"/>
    <w:rsid w:val="00F1274C"/>
    <w:rsid w:val="00F13632"/>
    <w:rsid w:val="00F13E46"/>
    <w:rsid w:val="00F148F2"/>
    <w:rsid w:val="00F15818"/>
    <w:rsid w:val="00F16044"/>
    <w:rsid w:val="00F173BE"/>
    <w:rsid w:val="00F17653"/>
    <w:rsid w:val="00F17D46"/>
    <w:rsid w:val="00F17F14"/>
    <w:rsid w:val="00F20857"/>
    <w:rsid w:val="00F211EB"/>
    <w:rsid w:val="00F218F1"/>
    <w:rsid w:val="00F21BDE"/>
    <w:rsid w:val="00F2231C"/>
    <w:rsid w:val="00F22AB0"/>
    <w:rsid w:val="00F22D97"/>
    <w:rsid w:val="00F233B9"/>
    <w:rsid w:val="00F23CF1"/>
    <w:rsid w:val="00F2454B"/>
    <w:rsid w:val="00F24B9B"/>
    <w:rsid w:val="00F25493"/>
    <w:rsid w:val="00F25557"/>
    <w:rsid w:val="00F26422"/>
    <w:rsid w:val="00F26FB1"/>
    <w:rsid w:val="00F27364"/>
    <w:rsid w:val="00F30BCF"/>
    <w:rsid w:val="00F31515"/>
    <w:rsid w:val="00F316BB"/>
    <w:rsid w:val="00F32060"/>
    <w:rsid w:val="00F3301F"/>
    <w:rsid w:val="00F33F34"/>
    <w:rsid w:val="00F340EA"/>
    <w:rsid w:val="00F343C7"/>
    <w:rsid w:val="00F34480"/>
    <w:rsid w:val="00F3492C"/>
    <w:rsid w:val="00F357E6"/>
    <w:rsid w:val="00F36CEA"/>
    <w:rsid w:val="00F4036C"/>
    <w:rsid w:val="00F406EC"/>
    <w:rsid w:val="00F40A96"/>
    <w:rsid w:val="00F40BED"/>
    <w:rsid w:val="00F41A5B"/>
    <w:rsid w:val="00F42087"/>
    <w:rsid w:val="00F4222D"/>
    <w:rsid w:val="00F4425B"/>
    <w:rsid w:val="00F44CA3"/>
    <w:rsid w:val="00F45272"/>
    <w:rsid w:val="00F457BA"/>
    <w:rsid w:val="00F45A91"/>
    <w:rsid w:val="00F46098"/>
    <w:rsid w:val="00F47552"/>
    <w:rsid w:val="00F47E05"/>
    <w:rsid w:val="00F508E7"/>
    <w:rsid w:val="00F516E5"/>
    <w:rsid w:val="00F51F78"/>
    <w:rsid w:val="00F521E0"/>
    <w:rsid w:val="00F53CDF"/>
    <w:rsid w:val="00F551ED"/>
    <w:rsid w:val="00F555B6"/>
    <w:rsid w:val="00F55879"/>
    <w:rsid w:val="00F55C6D"/>
    <w:rsid w:val="00F56043"/>
    <w:rsid w:val="00F56044"/>
    <w:rsid w:val="00F5709A"/>
    <w:rsid w:val="00F570FF"/>
    <w:rsid w:val="00F57203"/>
    <w:rsid w:val="00F576D9"/>
    <w:rsid w:val="00F57C25"/>
    <w:rsid w:val="00F57CED"/>
    <w:rsid w:val="00F57EDB"/>
    <w:rsid w:val="00F57FB9"/>
    <w:rsid w:val="00F60ECE"/>
    <w:rsid w:val="00F61450"/>
    <w:rsid w:val="00F615B2"/>
    <w:rsid w:val="00F619D4"/>
    <w:rsid w:val="00F61BCE"/>
    <w:rsid w:val="00F61C3E"/>
    <w:rsid w:val="00F633E3"/>
    <w:rsid w:val="00F6377B"/>
    <w:rsid w:val="00F64ECA"/>
    <w:rsid w:val="00F65E8E"/>
    <w:rsid w:val="00F66233"/>
    <w:rsid w:val="00F66333"/>
    <w:rsid w:val="00F6690C"/>
    <w:rsid w:val="00F66BBB"/>
    <w:rsid w:val="00F67944"/>
    <w:rsid w:val="00F67F98"/>
    <w:rsid w:val="00F702F6"/>
    <w:rsid w:val="00F70661"/>
    <w:rsid w:val="00F70E61"/>
    <w:rsid w:val="00F71350"/>
    <w:rsid w:val="00F72008"/>
    <w:rsid w:val="00F723DE"/>
    <w:rsid w:val="00F7248F"/>
    <w:rsid w:val="00F731F0"/>
    <w:rsid w:val="00F7336B"/>
    <w:rsid w:val="00F73431"/>
    <w:rsid w:val="00F7393D"/>
    <w:rsid w:val="00F73B9F"/>
    <w:rsid w:val="00F754FD"/>
    <w:rsid w:val="00F75E9B"/>
    <w:rsid w:val="00F7629D"/>
    <w:rsid w:val="00F7631B"/>
    <w:rsid w:val="00F76A97"/>
    <w:rsid w:val="00F7718E"/>
    <w:rsid w:val="00F8024F"/>
    <w:rsid w:val="00F802F3"/>
    <w:rsid w:val="00F804DE"/>
    <w:rsid w:val="00F80A84"/>
    <w:rsid w:val="00F81574"/>
    <w:rsid w:val="00F8189F"/>
    <w:rsid w:val="00F81F51"/>
    <w:rsid w:val="00F821D1"/>
    <w:rsid w:val="00F82E0B"/>
    <w:rsid w:val="00F83038"/>
    <w:rsid w:val="00F8325E"/>
    <w:rsid w:val="00F84132"/>
    <w:rsid w:val="00F84654"/>
    <w:rsid w:val="00F8471B"/>
    <w:rsid w:val="00F84744"/>
    <w:rsid w:val="00F84CD0"/>
    <w:rsid w:val="00F85706"/>
    <w:rsid w:val="00F85855"/>
    <w:rsid w:val="00F85BC7"/>
    <w:rsid w:val="00F871B5"/>
    <w:rsid w:val="00F871F2"/>
    <w:rsid w:val="00F87840"/>
    <w:rsid w:val="00F8785C"/>
    <w:rsid w:val="00F87ACD"/>
    <w:rsid w:val="00F87C47"/>
    <w:rsid w:val="00F87CD1"/>
    <w:rsid w:val="00F87DFC"/>
    <w:rsid w:val="00F90465"/>
    <w:rsid w:val="00F90861"/>
    <w:rsid w:val="00F90D1E"/>
    <w:rsid w:val="00F92051"/>
    <w:rsid w:val="00F9259D"/>
    <w:rsid w:val="00F93021"/>
    <w:rsid w:val="00F931D1"/>
    <w:rsid w:val="00F94436"/>
    <w:rsid w:val="00F95382"/>
    <w:rsid w:val="00F957B8"/>
    <w:rsid w:val="00F95BB5"/>
    <w:rsid w:val="00F96684"/>
    <w:rsid w:val="00F97D7E"/>
    <w:rsid w:val="00FA017F"/>
    <w:rsid w:val="00FA01F5"/>
    <w:rsid w:val="00FA0B48"/>
    <w:rsid w:val="00FA1251"/>
    <w:rsid w:val="00FA1684"/>
    <w:rsid w:val="00FA27DB"/>
    <w:rsid w:val="00FA28D9"/>
    <w:rsid w:val="00FA2945"/>
    <w:rsid w:val="00FA2D5C"/>
    <w:rsid w:val="00FA31CA"/>
    <w:rsid w:val="00FA393E"/>
    <w:rsid w:val="00FA40AC"/>
    <w:rsid w:val="00FA54D3"/>
    <w:rsid w:val="00FA6D08"/>
    <w:rsid w:val="00FA7359"/>
    <w:rsid w:val="00FA75C8"/>
    <w:rsid w:val="00FA75E4"/>
    <w:rsid w:val="00FA772D"/>
    <w:rsid w:val="00FA7CDB"/>
    <w:rsid w:val="00FB0377"/>
    <w:rsid w:val="00FB2ADA"/>
    <w:rsid w:val="00FB31DD"/>
    <w:rsid w:val="00FB33B5"/>
    <w:rsid w:val="00FB34A8"/>
    <w:rsid w:val="00FB3A71"/>
    <w:rsid w:val="00FB4648"/>
    <w:rsid w:val="00FB476F"/>
    <w:rsid w:val="00FB4AEC"/>
    <w:rsid w:val="00FB58AB"/>
    <w:rsid w:val="00FB5B8F"/>
    <w:rsid w:val="00FB667B"/>
    <w:rsid w:val="00FB6A47"/>
    <w:rsid w:val="00FB778E"/>
    <w:rsid w:val="00FB7D71"/>
    <w:rsid w:val="00FC00A2"/>
    <w:rsid w:val="00FC0C6B"/>
    <w:rsid w:val="00FC1148"/>
    <w:rsid w:val="00FC1D6F"/>
    <w:rsid w:val="00FC2127"/>
    <w:rsid w:val="00FC386C"/>
    <w:rsid w:val="00FC3C11"/>
    <w:rsid w:val="00FC3EE4"/>
    <w:rsid w:val="00FC4034"/>
    <w:rsid w:val="00FC4300"/>
    <w:rsid w:val="00FC46B2"/>
    <w:rsid w:val="00FC505D"/>
    <w:rsid w:val="00FC51F0"/>
    <w:rsid w:val="00FC5498"/>
    <w:rsid w:val="00FC54FF"/>
    <w:rsid w:val="00FC583F"/>
    <w:rsid w:val="00FC6E5A"/>
    <w:rsid w:val="00FD0930"/>
    <w:rsid w:val="00FD1E78"/>
    <w:rsid w:val="00FD22A8"/>
    <w:rsid w:val="00FD250B"/>
    <w:rsid w:val="00FD26D2"/>
    <w:rsid w:val="00FD27C3"/>
    <w:rsid w:val="00FD3792"/>
    <w:rsid w:val="00FD37E5"/>
    <w:rsid w:val="00FD3A47"/>
    <w:rsid w:val="00FD47BC"/>
    <w:rsid w:val="00FD4CD3"/>
    <w:rsid w:val="00FD4CD7"/>
    <w:rsid w:val="00FD504E"/>
    <w:rsid w:val="00FD50B3"/>
    <w:rsid w:val="00FD5E50"/>
    <w:rsid w:val="00FD621E"/>
    <w:rsid w:val="00FD6E53"/>
    <w:rsid w:val="00FD6FBB"/>
    <w:rsid w:val="00FD7643"/>
    <w:rsid w:val="00FD7CBF"/>
    <w:rsid w:val="00FD7E8B"/>
    <w:rsid w:val="00FE0180"/>
    <w:rsid w:val="00FE0408"/>
    <w:rsid w:val="00FE0731"/>
    <w:rsid w:val="00FE09E1"/>
    <w:rsid w:val="00FE0F31"/>
    <w:rsid w:val="00FE297C"/>
    <w:rsid w:val="00FE2A75"/>
    <w:rsid w:val="00FE3592"/>
    <w:rsid w:val="00FE4462"/>
    <w:rsid w:val="00FE48C3"/>
    <w:rsid w:val="00FE6020"/>
    <w:rsid w:val="00FE6443"/>
    <w:rsid w:val="00FE71A0"/>
    <w:rsid w:val="00FE74C9"/>
    <w:rsid w:val="00FF0B1B"/>
    <w:rsid w:val="00FF1014"/>
    <w:rsid w:val="00FF1022"/>
    <w:rsid w:val="00FF15A4"/>
    <w:rsid w:val="00FF1A75"/>
    <w:rsid w:val="00FF20EA"/>
    <w:rsid w:val="00FF287C"/>
    <w:rsid w:val="00FF2EBA"/>
    <w:rsid w:val="00FF32AE"/>
    <w:rsid w:val="00FF3570"/>
    <w:rsid w:val="00FF4413"/>
    <w:rsid w:val="00FF46C2"/>
    <w:rsid w:val="00FF5300"/>
    <w:rsid w:val="00FF5E20"/>
    <w:rsid w:val="00FF6097"/>
    <w:rsid w:val="00FF668E"/>
    <w:rsid w:val="00FF675B"/>
    <w:rsid w:val="00FF6D4B"/>
    <w:rsid w:val="00FF76EC"/>
    <w:rsid w:val="02313981"/>
    <w:rsid w:val="092E1832"/>
    <w:rsid w:val="0F62C6DB"/>
    <w:rsid w:val="110F4A80"/>
    <w:rsid w:val="126C7696"/>
    <w:rsid w:val="12BF0FB5"/>
    <w:rsid w:val="1AE75740"/>
    <w:rsid w:val="1E259F51"/>
    <w:rsid w:val="1E53C12E"/>
    <w:rsid w:val="20007AE9"/>
    <w:rsid w:val="226E11D7"/>
    <w:rsid w:val="2480750A"/>
    <w:rsid w:val="279D7590"/>
    <w:rsid w:val="2A55E5D3"/>
    <w:rsid w:val="321868A8"/>
    <w:rsid w:val="388B2FEA"/>
    <w:rsid w:val="3AB100F5"/>
    <w:rsid w:val="3DCFEF10"/>
    <w:rsid w:val="3EE12219"/>
    <w:rsid w:val="41BD0800"/>
    <w:rsid w:val="43E88D77"/>
    <w:rsid w:val="48F0D6FE"/>
    <w:rsid w:val="537532BB"/>
    <w:rsid w:val="58D30C48"/>
    <w:rsid w:val="59106E1B"/>
    <w:rsid w:val="5D9BD13F"/>
    <w:rsid w:val="603E95CA"/>
    <w:rsid w:val="75B80058"/>
    <w:rsid w:val="771B3E5A"/>
    <w:rsid w:val="7AD666F6"/>
    <w:rsid w:val="7C6F9A4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8565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99"/>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691F"/>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qFormat/>
    <w:rsid w:val="00C14A72"/>
    <w:pPr>
      <w:keepNext/>
      <w:numPr>
        <w:numId w:val="8"/>
      </w:numPr>
      <w:spacing w:before="360" w:after="120"/>
      <w:outlineLvl w:val="0"/>
    </w:pPr>
    <w:rPr>
      <w:rFonts w:cs="Arial"/>
      <w:b/>
      <w:bCs/>
      <w:caps/>
      <w:kern w:val="32"/>
      <w:sz w:val="32"/>
      <w:szCs w:val="40"/>
    </w:rPr>
  </w:style>
  <w:style w:type="paragraph" w:styleId="Heading2">
    <w:name w:val="heading 2"/>
    <w:aliases w:val="Header1,header odd,Hyphen"/>
    <w:basedOn w:val="Normal"/>
    <w:next w:val="BodyText"/>
    <w:link w:val="Heading2Char"/>
    <w:qFormat/>
    <w:rsid w:val="007453AE"/>
    <w:pPr>
      <w:keepNext/>
      <w:numPr>
        <w:ilvl w:val="1"/>
        <w:numId w:val="8"/>
      </w:numPr>
      <w:shd w:val="clear" w:color="auto" w:fill="DDECEE" w:themeFill="accent5" w:themeFillTint="33"/>
      <w:spacing w:before="360" w:after="60"/>
      <w:outlineLvl w:val="1"/>
    </w:pPr>
    <w:rPr>
      <w:rFonts w:cs="Arial"/>
      <w:b/>
      <w:bCs/>
      <w:iCs/>
      <w:sz w:val="28"/>
      <w:szCs w:val="28"/>
    </w:rPr>
  </w:style>
  <w:style w:type="paragraph" w:styleId="Heading3">
    <w:name w:val="heading 3"/>
    <w:aliases w:val="H3,Org Heading 1,h1,h3,Heading 3 - old,1.2.3.,alltoc,3,Proposa"/>
    <w:basedOn w:val="Normal"/>
    <w:next w:val="BodyText"/>
    <w:link w:val="Heading3Char"/>
    <w:qFormat/>
    <w:rsid w:val="007453AE"/>
    <w:pPr>
      <w:numPr>
        <w:ilvl w:val="2"/>
        <w:numId w:val="8"/>
      </w:numPr>
      <w:pBdr>
        <w:bottom w:val="single" w:sz="6" w:space="1" w:color="4978AE"/>
      </w:pBdr>
      <w:spacing w:before="360" w:after="60"/>
      <w:ind w:left="1080" w:hanging="1080"/>
      <w:outlineLvl w:val="2"/>
    </w:pPr>
    <w:rPr>
      <w:rFonts w:cs="Arial"/>
      <w:b/>
      <w:bCs/>
      <w:color w:val="417A84" w:themeColor="accent5" w:themeShade="BF"/>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BodyText"/>
    <w:qFormat/>
    <w:rsid w:val="007453AE"/>
    <w:pPr>
      <w:keepNext/>
      <w:numPr>
        <w:ilvl w:val="3"/>
        <w:numId w:val="8"/>
      </w:numPr>
      <w:spacing w:before="360" w:after="60"/>
      <w:ind w:left="1224" w:hanging="1224"/>
      <w:outlineLvl w:val="3"/>
    </w:pPr>
    <w:rPr>
      <w:b/>
      <w:bCs/>
      <w:szCs w:val="28"/>
    </w:rPr>
  </w:style>
  <w:style w:type="paragraph" w:styleId="Heading5">
    <w:name w:val="heading 5"/>
    <w:aliases w:val="Block Label"/>
    <w:basedOn w:val="Normal"/>
    <w:next w:val="BodyText"/>
    <w:qFormat/>
    <w:rsid w:val="007453AE"/>
    <w:pPr>
      <w:numPr>
        <w:ilvl w:val="4"/>
        <w:numId w:val="8"/>
      </w:numPr>
      <w:spacing w:before="360" w:after="60"/>
      <w:ind w:left="1368" w:hanging="1368"/>
      <w:outlineLvl w:val="4"/>
    </w:pPr>
    <w:rPr>
      <w:bCs/>
      <w:iCs/>
      <w:color w:val="417A84" w:themeColor="accent5" w:themeShade="BF"/>
      <w:szCs w:val="26"/>
    </w:rPr>
  </w:style>
  <w:style w:type="paragraph" w:styleId="Heading6">
    <w:name w:val="heading 6"/>
    <w:aliases w:val="Body 4"/>
    <w:basedOn w:val="Normal"/>
    <w:next w:val="BodyText"/>
    <w:qFormat/>
    <w:rsid w:val="007453AE"/>
    <w:pPr>
      <w:numPr>
        <w:ilvl w:val="5"/>
        <w:numId w:val="8"/>
      </w:numPr>
      <w:spacing w:before="240" w:after="60"/>
      <w:ind w:left="1512" w:hanging="1512"/>
      <w:outlineLvl w:val="5"/>
    </w:pPr>
    <w:rPr>
      <w:b/>
      <w:bCs/>
      <w:szCs w:val="22"/>
    </w:rPr>
  </w:style>
  <w:style w:type="paragraph" w:styleId="Heading7">
    <w:name w:val="heading 7"/>
    <w:basedOn w:val="Normal"/>
    <w:next w:val="BodyText"/>
    <w:qFormat/>
    <w:rsid w:val="007453AE"/>
    <w:pPr>
      <w:numPr>
        <w:ilvl w:val="6"/>
        <w:numId w:val="8"/>
      </w:numPr>
      <w:spacing w:before="240" w:after="60"/>
      <w:ind w:left="1656" w:hanging="1656"/>
      <w:outlineLvl w:val="6"/>
    </w:pPr>
  </w:style>
  <w:style w:type="paragraph" w:styleId="Heading8">
    <w:name w:val="heading 8"/>
    <w:basedOn w:val="Normal"/>
    <w:next w:val="BodyText"/>
    <w:qFormat/>
    <w:rsid w:val="007453AE"/>
    <w:pPr>
      <w:numPr>
        <w:ilvl w:val="7"/>
        <w:numId w:val="8"/>
      </w:numPr>
      <w:spacing w:before="240" w:after="60"/>
      <w:ind w:left="1800" w:hanging="1800"/>
      <w:outlineLvl w:val="7"/>
    </w:pPr>
    <w:rPr>
      <w:i/>
      <w:iCs/>
    </w:rPr>
  </w:style>
  <w:style w:type="paragraph" w:styleId="Heading9">
    <w:name w:val="heading 9"/>
    <w:basedOn w:val="Normal"/>
    <w:next w:val="BodyText"/>
    <w:qFormat/>
    <w:rsid w:val="007453AE"/>
    <w:pPr>
      <w:numPr>
        <w:ilvl w:val="8"/>
        <w:numId w:val="8"/>
      </w:numPr>
      <w:spacing w:before="240" w:after="60"/>
      <w:ind w:left="1944" w:hanging="1944"/>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E21DD8"/>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E21DD8"/>
    <w:rPr>
      <w:rFonts w:ascii="Arial" w:hAnsi="Arial"/>
      <w:szCs w:val="24"/>
    </w:rPr>
  </w:style>
  <w:style w:type="character" w:customStyle="1" w:styleId="Heading2Char">
    <w:name w:val="Heading 2 Char"/>
    <w:aliases w:val="Header1 Char,header odd Char,Hyphen Char"/>
    <w:link w:val="Heading2"/>
    <w:rsid w:val="007453AE"/>
    <w:rPr>
      <w:rFonts w:ascii="Century Gothic" w:hAnsi="Century Gothic" w:cs="Arial"/>
      <w:b/>
      <w:bCs/>
      <w:iCs/>
      <w:sz w:val="28"/>
      <w:szCs w:val="28"/>
      <w:shd w:val="clear" w:color="auto" w:fill="DDECEE" w:themeFill="accent5" w:themeFillTint="33"/>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basedOn w:val="Normal"/>
    <w:link w:val="FooterChar"/>
    <w:uiPriority w:val="99"/>
    <w:rsid w:val="0022351E"/>
    <w:pPr>
      <w:tabs>
        <w:tab w:val="center" w:pos="4320"/>
        <w:tab w:val="right" w:pos="8640"/>
      </w:tabs>
    </w:pPr>
    <w:rPr>
      <w:sz w:val="18"/>
    </w:rPr>
  </w:style>
  <w:style w:type="character" w:customStyle="1" w:styleId="FooterChar">
    <w:name w:val="Footer Char"/>
    <w:link w:val="Footer"/>
    <w:uiPriority w:val="99"/>
    <w:rsid w:val="0022351E"/>
    <w:rPr>
      <w:rFonts w:ascii="Arial" w:hAnsi="Arial"/>
      <w:sz w:val="18"/>
      <w:szCs w:val="24"/>
    </w:rPr>
  </w:style>
  <w:style w:type="character" w:styleId="PageNumber">
    <w:name w:val="page number"/>
    <w:basedOn w:val="DefaultParagraphFont"/>
    <w:rsid w:val="00327053"/>
    <w:rPr>
      <w:rFonts w:ascii="Century Gothic" w:hAnsi="Century Gothic"/>
      <w:sz w:val="20"/>
    </w:rPr>
  </w:style>
  <w:style w:type="paragraph" w:customStyle="1" w:styleId="SectionHeading">
    <w:name w:val="Section Heading"/>
    <w:basedOn w:val="Normal"/>
    <w:rsid w:val="002912D4"/>
    <w:pPr>
      <w:pageBreakBefore/>
      <w:spacing w:before="720" w:after="480"/>
    </w:pPr>
    <w:rPr>
      <w:bCs/>
      <w:color w:val="417A84" w:themeColor="accent5" w:themeShade="BF"/>
      <w:sz w:val="44"/>
      <w:szCs w:val="44"/>
    </w:rPr>
  </w:style>
  <w:style w:type="paragraph" w:styleId="ListBullet">
    <w:name w:val="List Bullet"/>
    <w:basedOn w:val="Normal"/>
    <w:qFormat/>
    <w:rsid w:val="0070029F"/>
    <w:pPr>
      <w:numPr>
        <w:numId w:val="1"/>
      </w:numPr>
      <w:spacing w:before="60" w:after="60"/>
      <w:contextualSpacing/>
    </w:pPr>
  </w:style>
  <w:style w:type="paragraph" w:styleId="ListBullet2">
    <w:name w:val="List Bullet 2"/>
    <w:basedOn w:val="Normal"/>
    <w:qFormat/>
    <w:rsid w:val="00DA2B20"/>
    <w:pPr>
      <w:numPr>
        <w:numId w:val="2"/>
      </w:numPr>
      <w:spacing w:before="60" w:after="60"/>
      <w:contextualSpacing/>
    </w:pPr>
  </w:style>
  <w:style w:type="paragraph" w:styleId="ListBullet3">
    <w:name w:val="List Bullet 3"/>
    <w:basedOn w:val="Normal"/>
    <w:qFormat/>
    <w:rsid w:val="00DA2B20"/>
    <w:pPr>
      <w:numPr>
        <w:numId w:val="3"/>
      </w:numPr>
      <w:spacing w:before="60" w:after="60"/>
      <w:contextualSpacing/>
    </w:pPr>
  </w:style>
  <w:style w:type="paragraph" w:styleId="ListBullet4">
    <w:name w:val="List Bullet 4"/>
    <w:basedOn w:val="Normal"/>
    <w:qFormat/>
    <w:rsid w:val="00DA2B20"/>
    <w:pPr>
      <w:numPr>
        <w:numId w:val="4"/>
      </w:numPr>
      <w:spacing w:before="60" w:after="60"/>
      <w:contextualSpacing/>
    </w:pPr>
  </w:style>
  <w:style w:type="paragraph" w:styleId="Caption">
    <w:name w:val="caption"/>
    <w:basedOn w:val="Normal"/>
    <w:next w:val="Normal"/>
    <w:link w:val="CaptionChar"/>
    <w:qFormat/>
    <w:rsid w:val="00A32073"/>
    <w:pPr>
      <w:spacing w:before="240" w:after="60"/>
    </w:pPr>
    <w:rPr>
      <w:bCs/>
      <w:sz w:val="18"/>
      <w:szCs w:val="20"/>
    </w:rPr>
  </w:style>
  <w:style w:type="paragraph" w:styleId="ListNumber5">
    <w:name w:val="List Number 5"/>
    <w:basedOn w:val="Normal"/>
    <w:unhideWhenUsed/>
    <w:qFormat/>
    <w:rsid w:val="00327053"/>
    <w:pPr>
      <w:numPr>
        <w:numId w:val="12"/>
      </w:numPr>
      <w:contextualSpacing/>
    </w:pPr>
  </w:style>
  <w:style w:type="paragraph" w:styleId="Title">
    <w:name w:val="Title"/>
    <w:basedOn w:val="Normal"/>
    <w:link w:val="TitleChar"/>
    <w:qFormat/>
    <w:rsid w:val="00087AAE"/>
    <w:pPr>
      <w:spacing w:before="120" w:after="120"/>
      <w:outlineLvl w:val="0"/>
    </w:pPr>
    <w:rPr>
      <w:rFonts w:cs="Arial"/>
      <w:b/>
      <w:bCs/>
      <w:color w:val="FFFFFF" w:themeColor="background1"/>
      <w:kern w:val="28"/>
      <w:sz w:val="44"/>
      <w:szCs w:val="32"/>
    </w:rPr>
  </w:style>
  <w:style w:type="character" w:customStyle="1" w:styleId="TitleChar">
    <w:name w:val="Title Char"/>
    <w:basedOn w:val="DefaultParagraphFont"/>
    <w:link w:val="Title"/>
    <w:locked/>
    <w:rsid w:val="00087AAE"/>
    <w:rPr>
      <w:rFonts w:ascii="Century Gothic" w:hAnsi="Century Gothic" w:cs="Arial"/>
      <w:b/>
      <w:bCs/>
      <w:color w:val="FFFFFF" w:themeColor="background1"/>
      <w:kern w:val="28"/>
      <w:sz w:val="44"/>
      <w:szCs w:val="32"/>
    </w:rPr>
  </w:style>
  <w:style w:type="paragraph" w:customStyle="1" w:styleId="DocumentTitle">
    <w:name w:val="Document Title"/>
    <w:basedOn w:val="Normal"/>
    <w:rsid w:val="00543088"/>
    <w:rPr>
      <w:b/>
      <w:sz w:val="44"/>
      <w:szCs w:val="72"/>
    </w:rPr>
  </w:style>
  <w:style w:type="paragraph" w:styleId="Subtitle">
    <w:name w:val="Subtitle"/>
    <w:basedOn w:val="Normal"/>
    <w:rsid w:val="00222ADE"/>
    <w:pPr>
      <w:spacing w:after="60"/>
      <w:outlineLvl w:val="1"/>
    </w:pPr>
    <w:rPr>
      <w:rFonts w:cs="Arial"/>
      <w:color w:val="596984" w:themeColor="accent4" w:themeShade="BF"/>
      <w:sz w:val="36"/>
    </w:rPr>
  </w:style>
  <w:style w:type="paragraph" w:customStyle="1" w:styleId="TitlePageDate">
    <w:name w:val="Title Page Date"/>
    <w:basedOn w:val="Normal"/>
    <w:rsid w:val="00DC25F7"/>
    <w:rPr>
      <w:sz w:val="32"/>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222ADE"/>
    <w:pPr>
      <w:tabs>
        <w:tab w:val="left" w:pos="360"/>
        <w:tab w:val="right" w:leader="dot" w:pos="9360"/>
      </w:tabs>
      <w:spacing w:before="120" w:after="120"/>
    </w:pPr>
    <w:rPr>
      <w:b/>
      <w:caps/>
    </w:rPr>
  </w:style>
  <w:style w:type="paragraph" w:styleId="TOC2">
    <w:name w:val="toc 2"/>
    <w:basedOn w:val="Normal"/>
    <w:next w:val="Normal"/>
    <w:autoRedefine/>
    <w:uiPriority w:val="39"/>
    <w:qFormat/>
    <w:rsid w:val="004E0000"/>
    <w:pPr>
      <w:tabs>
        <w:tab w:val="left" w:pos="990"/>
        <w:tab w:val="right" w:leader="dot" w:pos="9360"/>
      </w:tabs>
      <w:spacing w:before="60" w:after="60"/>
      <w:ind w:left="1080" w:hanging="720"/>
    </w:pPr>
  </w:style>
  <w:style w:type="paragraph" w:styleId="TOC3">
    <w:name w:val="toc 3"/>
    <w:basedOn w:val="Normal"/>
    <w:next w:val="Normal"/>
    <w:autoRedefine/>
    <w:uiPriority w:val="39"/>
    <w:qFormat/>
    <w:rsid w:val="00C56272"/>
    <w:pPr>
      <w:tabs>
        <w:tab w:val="left" w:pos="1710"/>
        <w:tab w:val="right" w:leader="dot" w:pos="9360"/>
      </w:tabs>
      <w:spacing w:before="60" w:after="60"/>
      <w:ind w:left="1710" w:hanging="720"/>
    </w:pPr>
  </w:style>
  <w:style w:type="paragraph" w:styleId="TOCHeading">
    <w:name w:val="TOC Heading"/>
    <w:basedOn w:val="Normal"/>
    <w:next w:val="BodyText"/>
    <w:qFormat/>
    <w:rsid w:val="00777584"/>
    <w:pPr>
      <w:spacing w:before="240" w:after="480"/>
    </w:pPr>
    <w:rPr>
      <w:b/>
      <w:sz w:val="36"/>
    </w:rPr>
  </w:style>
  <w:style w:type="paragraph" w:customStyle="1" w:styleId="HalfSpace">
    <w:name w:val="Half Space"/>
    <w:basedOn w:val="Normal"/>
    <w:qFormat/>
    <w:rsid w:val="004129D2"/>
    <w:pPr>
      <w:spacing w:line="192" w:lineRule="auto"/>
    </w:pPr>
    <w:rPr>
      <w:sz w:val="16"/>
    </w:rPr>
  </w:style>
  <w:style w:type="table" w:styleId="TableGrid">
    <w:name w:val="Table Grid"/>
    <w:aliases w:val="Table Grid WDS"/>
    <w:basedOn w:val="TableNormal"/>
    <w:uiPriority w:val="59"/>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qFormat/>
    <w:rsid w:val="003E1B36"/>
    <w:pPr>
      <w:spacing w:before="60" w:after="60"/>
    </w:pPr>
    <w:rPr>
      <w:sz w:val="20"/>
    </w:rPr>
  </w:style>
  <w:style w:type="character" w:customStyle="1" w:styleId="TableTextChar">
    <w:name w:val="Table Text Char"/>
    <w:link w:val="TableText"/>
    <w:locked/>
    <w:rsid w:val="003E1B36"/>
    <w:rPr>
      <w:rFonts w:ascii="Century Gothic" w:hAnsi="Century Gothic"/>
      <w:szCs w:val="24"/>
    </w:rPr>
  </w:style>
  <w:style w:type="paragraph" w:styleId="ListNumber">
    <w:name w:val="List Number"/>
    <w:basedOn w:val="Normal"/>
    <w:qFormat/>
    <w:rsid w:val="00DA2B20"/>
    <w:pPr>
      <w:numPr>
        <w:numId w:val="133"/>
      </w:numPr>
      <w:spacing w:before="60" w:after="60"/>
      <w:contextualSpacing/>
    </w:pPr>
  </w:style>
  <w:style w:type="paragraph" w:styleId="ListContinue">
    <w:name w:val="List Continue"/>
    <w:basedOn w:val="Normal"/>
    <w:rsid w:val="00F84CD0"/>
    <w:pPr>
      <w:spacing w:before="120" w:after="120"/>
      <w:ind w:left="360"/>
    </w:pPr>
  </w:style>
  <w:style w:type="paragraph" w:styleId="ListNumber2">
    <w:name w:val="List Number 2"/>
    <w:basedOn w:val="Normal"/>
    <w:qFormat/>
    <w:rsid w:val="00DA2B20"/>
    <w:pPr>
      <w:numPr>
        <w:numId w:val="11"/>
      </w:numPr>
      <w:spacing w:before="60" w:after="60"/>
      <w:contextualSpacing/>
    </w:pPr>
  </w:style>
  <w:style w:type="paragraph" w:styleId="ListBullet5">
    <w:name w:val="List Bullet 5"/>
    <w:basedOn w:val="Normal"/>
    <w:qFormat/>
    <w:rsid w:val="00DA2B20"/>
    <w:pPr>
      <w:numPr>
        <w:numId w:val="5"/>
      </w:numPr>
      <w:spacing w:before="60" w:after="60"/>
      <w:contextualSpacing/>
    </w:pPr>
  </w:style>
  <w:style w:type="paragraph" w:styleId="ListContinue2">
    <w:name w:val="List Continue 2"/>
    <w:basedOn w:val="Normal"/>
    <w:rsid w:val="00F84CD0"/>
    <w:pPr>
      <w:spacing w:after="120"/>
      <w:ind w:left="720"/>
      <w:contextualSpacing/>
    </w:pPr>
  </w:style>
  <w:style w:type="paragraph" w:styleId="ListContinue3">
    <w:name w:val="List Continue 3"/>
    <w:basedOn w:val="Normal"/>
    <w:rsid w:val="00F84CD0"/>
    <w:pPr>
      <w:spacing w:after="120"/>
      <w:ind w:left="1080"/>
      <w:contextualSpacing/>
    </w:pPr>
  </w:style>
  <w:style w:type="paragraph" w:styleId="ListContinue4">
    <w:name w:val="List Continue 4"/>
    <w:basedOn w:val="Normal"/>
    <w:rsid w:val="00F84CD0"/>
    <w:pPr>
      <w:spacing w:after="120"/>
      <w:ind w:left="1440"/>
      <w:contextualSpacing/>
    </w:pPr>
  </w:style>
  <w:style w:type="paragraph" w:styleId="ListContinue5">
    <w:name w:val="List Continue 5"/>
    <w:basedOn w:val="Normal"/>
    <w:rsid w:val="00F84CD0"/>
    <w:pPr>
      <w:spacing w:after="120"/>
      <w:ind w:left="1800"/>
      <w:contextualSpacing/>
    </w:pPr>
  </w:style>
  <w:style w:type="paragraph" w:styleId="ListNumber3">
    <w:name w:val="List Number 3"/>
    <w:basedOn w:val="Normal"/>
    <w:qFormat/>
    <w:rsid w:val="00DA2B20"/>
    <w:pPr>
      <w:numPr>
        <w:numId w:val="6"/>
      </w:numPr>
      <w:ind w:left="1080" w:hanging="216"/>
      <w:contextualSpacing/>
    </w:pPr>
    <w:rPr>
      <w:rFonts w:cs="Kalinga"/>
    </w:rPr>
  </w:style>
  <w:style w:type="paragraph" w:styleId="ListNumber4">
    <w:name w:val="List Number 4"/>
    <w:basedOn w:val="Normal"/>
    <w:qFormat/>
    <w:rsid w:val="00DA2B20"/>
    <w:pPr>
      <w:numPr>
        <w:numId w:val="7"/>
      </w:numPr>
      <w:spacing w:before="60" w:after="60"/>
      <w:ind w:left="1584"/>
      <w:contextualSpacing/>
    </w:pPr>
  </w:style>
  <w:style w:type="paragraph" w:styleId="BalloonText">
    <w:name w:val="Balloon Text"/>
    <w:basedOn w:val="Normal"/>
    <w:link w:val="BalloonTextChar"/>
    <w:rsid w:val="00327053"/>
    <w:rPr>
      <w:rFonts w:cs="Tahoma"/>
      <w:sz w:val="16"/>
      <w:szCs w:val="16"/>
    </w:rPr>
  </w:style>
  <w:style w:type="character" w:customStyle="1" w:styleId="BalloonTextChar">
    <w:name w:val="Balloon Text Char"/>
    <w:basedOn w:val="DefaultParagraphFont"/>
    <w:link w:val="BalloonText"/>
    <w:rsid w:val="00327053"/>
    <w:rPr>
      <w:rFonts w:ascii="Century Gothic" w:hAnsi="Century Gothic"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3EBBF0" w:themeColor="followedHyperlink"/>
      <w:u w:val="single"/>
    </w:rPr>
  </w:style>
  <w:style w:type="paragraph" w:customStyle="1" w:styleId="TableBullet1">
    <w:name w:val="Table Bullet 1"/>
    <w:basedOn w:val="TableText"/>
    <w:qFormat/>
    <w:rsid w:val="007E7C1D"/>
  </w:style>
  <w:style w:type="paragraph" w:customStyle="1" w:styleId="TableBullet2">
    <w:name w:val="Table Bullet 2"/>
    <w:basedOn w:val="TableText"/>
    <w:qFormat/>
    <w:rsid w:val="00845F83"/>
    <w:pPr>
      <w:numPr>
        <w:numId w:val="10"/>
      </w:numPr>
    </w:pPr>
  </w:style>
  <w:style w:type="paragraph" w:customStyle="1" w:styleId="paragraph">
    <w:name w:val="paragraph"/>
    <w:basedOn w:val="Normal"/>
    <w:rsid w:val="00327053"/>
    <w:pPr>
      <w:spacing w:before="100" w:beforeAutospacing="1" w:after="100" w:afterAutospacing="1"/>
    </w:pPr>
    <w:rPr>
      <w:szCs w:val="20"/>
    </w:rPr>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l"/>
    <w:basedOn w:val="Normal"/>
    <w:link w:val="ListParagraphChar"/>
    <w:uiPriority w:val="34"/>
    <w:qFormat/>
    <w:rsid w:val="00327053"/>
    <w:pPr>
      <w:ind w:left="720"/>
      <w:contextualSpacing/>
    </w:pPr>
    <w:rPr>
      <w:rFonts w:eastAsia="Times"/>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327053"/>
    <w:rPr>
      <w:rFonts w:ascii="Century Gothic" w:eastAsia="Times" w:hAnsi="Century Gothic"/>
      <w:sz w:val="22"/>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qFormat/>
    <w:rsid w:val="00B375D4"/>
    <w:pPr>
      <w:tabs>
        <w:tab w:val="left" w:pos="2610"/>
        <w:tab w:val="left" w:pos="2799"/>
        <w:tab w:val="left" w:pos="2880"/>
        <w:tab w:val="right" w:leader="dot" w:pos="9360"/>
      </w:tabs>
      <w:ind w:left="1710"/>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styleId="NormalWeb">
    <w:name w:val="Normal (Web)"/>
    <w:basedOn w:val="Normal"/>
    <w:uiPriority w:val="99"/>
    <w:unhideWhenUsed/>
    <w:rsid w:val="00327053"/>
    <w:pPr>
      <w:spacing w:before="100" w:beforeAutospacing="1" w:after="100" w:afterAutospacing="1"/>
    </w:pPr>
    <w:rPr>
      <w:rFonts w:eastAsiaTheme="minorEastAsia"/>
    </w:rPr>
  </w:style>
  <w:style w:type="paragraph" w:customStyle="1" w:styleId="AppendixHeading1">
    <w:name w:val="Appendix Heading 1"/>
    <w:basedOn w:val="Normal"/>
    <w:next w:val="BodyText"/>
    <w:qFormat/>
    <w:rsid w:val="006A095A"/>
    <w:pPr>
      <w:numPr>
        <w:numId w:val="13"/>
      </w:numPr>
      <w:spacing w:before="360" w:after="60"/>
    </w:pPr>
    <w:rPr>
      <w:b/>
      <w:sz w:val="32"/>
    </w:rPr>
  </w:style>
  <w:style w:type="paragraph" w:customStyle="1" w:styleId="AppendixHeading2">
    <w:name w:val="Appendix Heading 2"/>
    <w:basedOn w:val="Normal"/>
    <w:next w:val="BodyText"/>
    <w:qFormat/>
    <w:rsid w:val="008326E0"/>
    <w:pPr>
      <w:numPr>
        <w:ilvl w:val="1"/>
        <w:numId w:val="13"/>
      </w:numPr>
      <w:shd w:val="clear" w:color="auto" w:fill="DDECEE" w:themeFill="accent5" w:themeFillTint="33"/>
      <w:spacing w:before="360" w:after="60"/>
    </w:pPr>
    <w:rPr>
      <w:b/>
      <w:sz w:val="28"/>
    </w:rPr>
  </w:style>
  <w:style w:type="paragraph" w:customStyle="1" w:styleId="AppendixHeading3">
    <w:name w:val="Appendix Heading 3"/>
    <w:basedOn w:val="Normal"/>
    <w:next w:val="BodyText"/>
    <w:qFormat/>
    <w:rsid w:val="008326E0"/>
    <w:pPr>
      <w:numPr>
        <w:ilvl w:val="2"/>
        <w:numId w:val="13"/>
      </w:numPr>
      <w:pBdr>
        <w:bottom w:val="single" w:sz="6" w:space="1" w:color="4978AE"/>
      </w:pBdr>
      <w:spacing w:before="360" w:after="60"/>
    </w:pPr>
    <w:rPr>
      <w:b/>
      <w:color w:val="417A84" w:themeColor="accent5" w:themeShade="BF"/>
      <w:sz w:val="24"/>
    </w:rPr>
  </w:style>
  <w:style w:type="paragraph" w:customStyle="1" w:styleId="AppendixHeading4">
    <w:name w:val="Appendix Heading 4"/>
    <w:basedOn w:val="Normal"/>
    <w:next w:val="BodyText"/>
    <w:qFormat/>
    <w:rsid w:val="006A095A"/>
    <w:pPr>
      <w:numPr>
        <w:ilvl w:val="3"/>
        <w:numId w:val="13"/>
      </w:numPr>
      <w:spacing w:before="360" w:after="60"/>
    </w:pPr>
    <w:rPr>
      <w:b/>
    </w:rPr>
  </w:style>
  <w:style w:type="paragraph" w:customStyle="1" w:styleId="AppendixHeading5">
    <w:name w:val="Appendix Heading 5"/>
    <w:basedOn w:val="Normal"/>
    <w:next w:val="BodyText"/>
    <w:qFormat/>
    <w:rsid w:val="00AE1CAF"/>
    <w:pPr>
      <w:numPr>
        <w:ilvl w:val="4"/>
        <w:numId w:val="13"/>
      </w:numPr>
      <w:spacing w:before="360" w:after="60"/>
      <w:ind w:left="1170" w:hanging="1170"/>
    </w:pPr>
    <w:rPr>
      <w:b/>
      <w:color w:val="417A84" w:themeColor="accent5" w:themeShade="BF"/>
    </w:rPr>
  </w:style>
  <w:style w:type="paragraph" w:customStyle="1" w:styleId="Footer2">
    <w:name w:val="Footer2"/>
    <w:basedOn w:val="Footer"/>
    <w:semiHidden/>
    <w:rsid w:val="006443C3"/>
    <w:pPr>
      <w:pBdr>
        <w:top w:val="single" w:sz="4" w:space="2" w:color="auto"/>
      </w:pBdr>
      <w:tabs>
        <w:tab w:val="clear" w:pos="4320"/>
        <w:tab w:val="clear" w:pos="8640"/>
      </w:tabs>
      <w:spacing w:line="260" w:lineRule="atLeast"/>
      <w:jc w:val="center"/>
    </w:pPr>
    <w:rPr>
      <w:rFonts w:ascii="Times New Roman" w:eastAsia="Times" w:hAnsi="Times New Roman"/>
      <w:b/>
      <w:sz w:val="20"/>
      <w:szCs w:val="20"/>
    </w:rPr>
  </w:style>
  <w:style w:type="paragraph" w:styleId="Revision">
    <w:name w:val="Revision"/>
    <w:hidden/>
    <w:uiPriority w:val="99"/>
    <w:semiHidden/>
    <w:rsid w:val="000225EB"/>
    <w:rPr>
      <w:rFonts w:ascii="Century Gothic" w:hAnsi="Century Gothic"/>
      <w:sz w:val="22"/>
      <w:szCs w:val="24"/>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C36C6D"/>
    <w:rPr>
      <w:rFonts w:ascii="Century Gothic" w:hAnsi="Century Gothic"/>
      <w:sz w:val="22"/>
      <w:szCs w:val="24"/>
    </w:rPr>
  </w:style>
  <w:style w:type="paragraph" w:customStyle="1" w:styleId="TableBullet3">
    <w:name w:val="Table Bullet 3"/>
    <w:basedOn w:val="TableText"/>
    <w:qFormat/>
    <w:rsid w:val="00CD0CA1"/>
    <w:pPr>
      <w:numPr>
        <w:numId w:val="15"/>
      </w:numPr>
    </w:pPr>
  </w:style>
  <w:style w:type="paragraph" w:customStyle="1" w:styleId="TableBullet4">
    <w:name w:val="Table Bullet 4"/>
    <w:basedOn w:val="TableText"/>
    <w:qFormat/>
    <w:rsid w:val="00B00C33"/>
    <w:pPr>
      <w:numPr>
        <w:numId w:val="17"/>
      </w:numPr>
    </w:pPr>
  </w:style>
  <w:style w:type="numbering" w:customStyle="1" w:styleId="CurrentList1">
    <w:name w:val="Current List1"/>
    <w:uiPriority w:val="99"/>
    <w:rsid w:val="00CD0CA1"/>
    <w:pPr>
      <w:numPr>
        <w:numId w:val="14"/>
      </w:numPr>
    </w:pPr>
  </w:style>
  <w:style w:type="numbering" w:customStyle="1" w:styleId="CurrentList2">
    <w:name w:val="Current List2"/>
    <w:uiPriority w:val="99"/>
    <w:rsid w:val="00B00C33"/>
    <w:pPr>
      <w:numPr>
        <w:numId w:val="16"/>
      </w:numPr>
    </w:pPr>
  </w:style>
  <w:style w:type="numbering" w:customStyle="1" w:styleId="CurrentList3">
    <w:name w:val="Current List3"/>
    <w:uiPriority w:val="99"/>
    <w:rsid w:val="000616AD"/>
    <w:pPr>
      <w:numPr>
        <w:numId w:val="18"/>
      </w:numPr>
    </w:pPr>
  </w:style>
  <w:style w:type="numbering" w:customStyle="1" w:styleId="CurrentList4">
    <w:name w:val="Current List4"/>
    <w:uiPriority w:val="99"/>
    <w:rsid w:val="000616AD"/>
    <w:pPr>
      <w:numPr>
        <w:numId w:val="19"/>
      </w:numPr>
    </w:pPr>
  </w:style>
  <w:style w:type="numbering" w:customStyle="1" w:styleId="CurrentList5">
    <w:name w:val="Current List5"/>
    <w:uiPriority w:val="99"/>
    <w:rsid w:val="000616AD"/>
    <w:pPr>
      <w:numPr>
        <w:numId w:val="20"/>
      </w:numPr>
    </w:pPr>
  </w:style>
  <w:style w:type="numbering" w:customStyle="1" w:styleId="CurrentList6">
    <w:name w:val="Current List6"/>
    <w:uiPriority w:val="99"/>
    <w:rsid w:val="000616AD"/>
    <w:pPr>
      <w:numPr>
        <w:numId w:val="21"/>
      </w:numPr>
    </w:pPr>
  </w:style>
  <w:style w:type="numbering" w:customStyle="1" w:styleId="CurrentList7">
    <w:name w:val="Current List7"/>
    <w:uiPriority w:val="99"/>
    <w:rsid w:val="000616AD"/>
    <w:pPr>
      <w:numPr>
        <w:numId w:val="22"/>
      </w:numPr>
    </w:pPr>
  </w:style>
  <w:style w:type="numbering" w:customStyle="1" w:styleId="CurrentList8">
    <w:name w:val="Current List8"/>
    <w:uiPriority w:val="99"/>
    <w:rsid w:val="000616AD"/>
    <w:pPr>
      <w:numPr>
        <w:numId w:val="23"/>
      </w:numPr>
    </w:pPr>
  </w:style>
  <w:style w:type="numbering" w:customStyle="1" w:styleId="CurrentList9">
    <w:name w:val="Current List9"/>
    <w:uiPriority w:val="99"/>
    <w:rsid w:val="00C14A72"/>
    <w:pPr>
      <w:numPr>
        <w:numId w:val="24"/>
      </w:numPr>
    </w:pPr>
  </w:style>
  <w:style w:type="paragraph" w:customStyle="1" w:styleId="RFPBody">
    <w:name w:val="RFP Body"/>
    <w:basedOn w:val="Normal"/>
    <w:link w:val="RFPBodyChar"/>
    <w:qFormat/>
    <w:rsid w:val="00785BFF"/>
    <w:pPr>
      <w:spacing w:after="240"/>
      <w:jc w:val="both"/>
    </w:pPr>
  </w:style>
  <w:style w:type="character" w:customStyle="1" w:styleId="RFPBodyChar">
    <w:name w:val="RFP Body Char"/>
    <w:basedOn w:val="DefaultParagraphFont"/>
    <w:link w:val="RFPBody"/>
    <w:rsid w:val="00785BFF"/>
    <w:rPr>
      <w:rFonts w:ascii="Century Gothic" w:hAnsi="Century Gothic"/>
      <w:sz w:val="22"/>
      <w:szCs w:val="24"/>
    </w:rPr>
  </w:style>
  <w:style w:type="paragraph" w:customStyle="1" w:styleId="BodyTextBullet">
    <w:name w:val="Body Text Bullet"/>
    <w:basedOn w:val="Normal"/>
    <w:qFormat/>
    <w:rsid w:val="00785BFF"/>
    <w:pPr>
      <w:numPr>
        <w:numId w:val="25"/>
      </w:numPr>
      <w:spacing w:before="120" w:after="120"/>
    </w:pPr>
    <w:rPr>
      <w:rFonts w:ascii="Arial" w:eastAsiaTheme="minorHAnsi" w:hAnsi="Arial" w:cstheme="minorBidi"/>
      <w:szCs w:val="22"/>
    </w:rPr>
  </w:style>
  <w:style w:type="character" w:customStyle="1" w:styleId="TableHeadingChar">
    <w:name w:val="Table Heading Char"/>
    <w:basedOn w:val="DefaultParagraphFont"/>
    <w:link w:val="TableHeading"/>
    <w:rsid w:val="00241BD4"/>
    <w:rPr>
      <w:rFonts w:ascii="Century Gothic" w:hAnsi="Century Gothic"/>
      <w:b/>
      <w:smallCaps/>
      <w:color w:val="FFFFFF"/>
      <w:sz w:val="22"/>
      <w:szCs w:val="24"/>
    </w:rPr>
  </w:style>
  <w:style w:type="character" w:customStyle="1" w:styleId="CaptionChar">
    <w:name w:val="Caption Char"/>
    <w:link w:val="Caption"/>
    <w:uiPriority w:val="99"/>
    <w:rsid w:val="00241BD4"/>
    <w:rPr>
      <w:rFonts w:ascii="Century Gothic" w:hAnsi="Century Gothic"/>
      <w:bCs/>
      <w:sz w:val="18"/>
    </w:rPr>
  </w:style>
  <w:style w:type="character" w:customStyle="1" w:styleId="ui-provider">
    <w:name w:val="ui-provider"/>
    <w:basedOn w:val="DefaultParagraphFont"/>
    <w:rsid w:val="002414BB"/>
  </w:style>
  <w:style w:type="character" w:styleId="UnresolvedMention">
    <w:name w:val="Unresolved Mention"/>
    <w:basedOn w:val="DefaultParagraphFont"/>
    <w:uiPriority w:val="99"/>
    <w:semiHidden/>
    <w:unhideWhenUsed/>
    <w:rsid w:val="0025019E"/>
    <w:rPr>
      <w:color w:val="605E5C"/>
      <w:shd w:val="clear" w:color="auto" w:fill="E1DFDD"/>
    </w:rPr>
  </w:style>
  <w:style w:type="paragraph" w:customStyle="1" w:styleId="Body-CenturyGothic">
    <w:name w:val="Body - Century Gothic"/>
    <w:basedOn w:val="BodyText"/>
    <w:link w:val="Body-CenturyGothicChar"/>
    <w:qFormat/>
    <w:rsid w:val="00A807D5"/>
    <w:pPr>
      <w:spacing w:before="220" w:after="220"/>
    </w:pPr>
  </w:style>
  <w:style w:type="character" w:customStyle="1" w:styleId="Body-CenturyGothicChar">
    <w:name w:val="Body - Century Gothic Char"/>
    <w:link w:val="Body-CenturyGothic"/>
    <w:rsid w:val="00A807D5"/>
    <w:rPr>
      <w:rFonts w:ascii="Century Gothic" w:hAnsi="Century Gothic"/>
      <w:sz w:val="22"/>
      <w:szCs w:val="24"/>
    </w:rPr>
  </w:style>
  <w:style w:type="paragraph" w:customStyle="1" w:styleId="xxmsonormal">
    <w:name w:val="xxmsonormal"/>
    <w:basedOn w:val="Normal"/>
    <w:uiPriority w:val="99"/>
    <w:rsid w:val="00830B4A"/>
    <w:rPr>
      <w:rFonts w:ascii="Calibri" w:eastAsiaTheme="minorHAnsi" w:hAnsi="Calibri" w:cs="Calibri"/>
      <w:szCs w:val="22"/>
    </w:rPr>
  </w:style>
  <w:style w:type="paragraph" w:customStyle="1" w:styleId="xxxxxxxmsonormal">
    <w:name w:val="xxxxxxxmsonormal"/>
    <w:basedOn w:val="Normal"/>
    <w:uiPriority w:val="99"/>
    <w:rsid w:val="00830B4A"/>
    <w:rPr>
      <w:rFonts w:ascii="Calibri" w:eastAsiaTheme="minorHAnsi" w:hAnsi="Calibri" w:cs="Calibri"/>
      <w:szCs w:val="22"/>
    </w:rPr>
  </w:style>
  <w:style w:type="character" w:customStyle="1" w:styleId="normaltextrun">
    <w:name w:val="normaltextrun"/>
    <w:basedOn w:val="DefaultParagraphFont"/>
    <w:rsid w:val="00037F2B"/>
  </w:style>
  <w:style w:type="paragraph" w:customStyle="1" w:styleId="TableParagraph">
    <w:name w:val="Table Paragraph"/>
    <w:basedOn w:val="Normal"/>
    <w:uiPriority w:val="1"/>
    <w:qFormat/>
    <w:rsid w:val="00037F2B"/>
    <w:pPr>
      <w:widowControl w:val="0"/>
      <w:autoSpaceDE w:val="0"/>
      <w:autoSpaceDN w:val="0"/>
      <w:spacing w:before="60"/>
      <w:ind w:left="107"/>
    </w:pPr>
    <w:rPr>
      <w:rFonts w:eastAsia="Century Gothic" w:cs="Century Gothic"/>
      <w:szCs w:val="22"/>
    </w:rPr>
  </w:style>
  <w:style w:type="paragraph" w:styleId="FootnoteText">
    <w:name w:val="footnote text"/>
    <w:basedOn w:val="Normal"/>
    <w:link w:val="FootnoteTextChar"/>
    <w:unhideWhenUsed/>
    <w:rsid w:val="002460DB"/>
    <w:rPr>
      <w:rFonts w:ascii="Arial" w:eastAsiaTheme="minorHAnsi" w:hAnsi="Arial" w:cstheme="minorBidi"/>
      <w:sz w:val="24"/>
      <w:szCs w:val="20"/>
    </w:rPr>
  </w:style>
  <w:style w:type="character" w:customStyle="1" w:styleId="FootnoteTextChar">
    <w:name w:val="Footnote Text Char"/>
    <w:basedOn w:val="DefaultParagraphFont"/>
    <w:link w:val="FootnoteText"/>
    <w:rsid w:val="002460DB"/>
    <w:rPr>
      <w:rFonts w:ascii="Arial" w:eastAsiaTheme="minorHAnsi" w:hAnsi="Arial" w:cstheme="minorBidi"/>
      <w:sz w:val="24"/>
    </w:rPr>
  </w:style>
  <w:style w:type="character" w:styleId="FootnoteReference">
    <w:name w:val="footnote reference"/>
    <w:basedOn w:val="DefaultParagraphFont"/>
    <w:unhideWhenUsed/>
    <w:rsid w:val="002460DB"/>
    <w:rPr>
      <w:vertAlign w:val="superscript"/>
    </w:rPr>
  </w:style>
  <w:style w:type="paragraph" w:customStyle="1" w:styleId="yiv4237314469msonormal">
    <w:name w:val="yiv4237314469msonormal"/>
    <w:basedOn w:val="Normal"/>
    <w:rsid w:val="00E07711"/>
    <w:pPr>
      <w:spacing w:before="100" w:beforeAutospacing="1" w:after="100" w:afterAutospacing="1"/>
    </w:pPr>
    <w:rPr>
      <w:rFonts w:ascii="Times New Roman" w:hAnsi="Times New Roman"/>
      <w:sz w:val="24"/>
    </w:rPr>
  </w:style>
  <w:style w:type="character" w:customStyle="1" w:styleId="BodyTextBold">
    <w:name w:val="Body Text Bold"/>
    <w:rsid w:val="00DA5332"/>
    <w:rPr>
      <w:rFonts w:ascii="Arial Bold" w:hAnsi="Arial Bold"/>
      <w:b/>
      <w:bCs/>
      <w:sz w:val="24"/>
      <w:szCs w:val="24"/>
    </w:rPr>
  </w:style>
  <w:style w:type="paragraph" w:customStyle="1" w:styleId="BodyTextNumber">
    <w:name w:val="Body Text Number"/>
    <w:basedOn w:val="Normal"/>
    <w:next w:val="BodyText"/>
    <w:link w:val="BodyTextNumberCharChar"/>
    <w:rsid w:val="00DA5332"/>
    <w:pPr>
      <w:numPr>
        <w:numId w:val="46"/>
      </w:numPr>
      <w:spacing w:before="120" w:after="120"/>
    </w:pPr>
    <w:rPr>
      <w:rFonts w:ascii="Arial" w:hAnsi="Arial"/>
      <w:sz w:val="24"/>
    </w:rPr>
  </w:style>
  <w:style w:type="character" w:customStyle="1" w:styleId="BodyTextNumberCharChar">
    <w:name w:val="Body Text Number Char Char"/>
    <w:link w:val="BodyTextNumber"/>
    <w:rsid w:val="00DA5332"/>
    <w:rPr>
      <w:rFonts w:ascii="Arial" w:hAnsi="Arial"/>
      <w:sz w:val="24"/>
      <w:szCs w:val="24"/>
    </w:rPr>
  </w:style>
  <w:style w:type="paragraph" w:customStyle="1" w:styleId="TableTextHeader">
    <w:name w:val="Table Text Header"/>
    <w:next w:val="Header"/>
    <w:link w:val="TableTextHeaderChar"/>
    <w:qFormat/>
    <w:rsid w:val="008315C7"/>
    <w:pPr>
      <w:spacing w:before="40" w:after="40"/>
    </w:pPr>
    <w:rPr>
      <w:noProof/>
    </w:rPr>
  </w:style>
  <w:style w:type="character" w:customStyle="1" w:styleId="TableTextHeaderChar">
    <w:name w:val="Table Text Header Char"/>
    <w:basedOn w:val="DefaultParagraphFont"/>
    <w:link w:val="TableTextHeader"/>
    <w:locked/>
    <w:rsid w:val="008315C7"/>
    <w:rPr>
      <w:noProof/>
    </w:rPr>
  </w:style>
  <w:style w:type="paragraph" w:customStyle="1" w:styleId="RFPBullet">
    <w:name w:val="RFP Bullet"/>
    <w:basedOn w:val="Normal"/>
    <w:link w:val="RFPBulletChar"/>
    <w:qFormat/>
    <w:rsid w:val="005A16D6"/>
    <w:pPr>
      <w:numPr>
        <w:numId w:val="50"/>
      </w:numPr>
      <w:spacing w:before="120" w:after="120"/>
      <w:ind w:left="360"/>
      <w:jc w:val="both"/>
    </w:pPr>
    <w:rPr>
      <w:rFonts w:ascii="Arial" w:hAnsi="Arial" w:cs="Arial"/>
      <w:sz w:val="24"/>
    </w:rPr>
  </w:style>
  <w:style w:type="character" w:customStyle="1" w:styleId="RFPBulletChar">
    <w:name w:val="RFP Bullet Char"/>
    <w:basedOn w:val="DefaultParagraphFont"/>
    <w:link w:val="RFPBullet"/>
    <w:rsid w:val="005A16D6"/>
    <w:rPr>
      <w:rFonts w:ascii="Arial" w:hAnsi="Arial" w:cs="Arial"/>
      <w:sz w:val="24"/>
      <w:szCs w:val="24"/>
    </w:rPr>
  </w:style>
  <w:style w:type="paragraph" w:customStyle="1" w:styleId="TableTextCenter">
    <w:name w:val="Table Text Center"/>
    <w:basedOn w:val="Normal"/>
    <w:link w:val="TableTextCenterChar"/>
    <w:uiPriority w:val="99"/>
    <w:rsid w:val="007B5E5C"/>
    <w:pPr>
      <w:spacing w:before="120" w:after="120"/>
      <w:jc w:val="center"/>
    </w:pPr>
    <w:rPr>
      <w:rFonts w:ascii="Times New Roman" w:hAnsi="Times New Roman"/>
      <w:sz w:val="20"/>
      <w:szCs w:val="20"/>
    </w:rPr>
  </w:style>
  <w:style w:type="table" w:customStyle="1" w:styleId="TableGridWDS16">
    <w:name w:val="Table Grid WDS16"/>
    <w:basedOn w:val="TableNormal"/>
    <w:next w:val="TableGrid"/>
    <w:uiPriority w:val="59"/>
    <w:rsid w:val="007B5E5C"/>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RFPHeader1">
    <w:name w:val="RFP Header 1"/>
    <w:basedOn w:val="Normal"/>
    <w:qFormat/>
    <w:rsid w:val="007B5E5C"/>
    <w:pPr>
      <w:keepNext/>
      <w:numPr>
        <w:numId w:val="51"/>
      </w:numPr>
      <w:spacing w:before="360" w:after="120"/>
      <w:outlineLvl w:val="0"/>
    </w:pPr>
    <w:rPr>
      <w:rFonts w:ascii="Arial" w:hAnsi="Arial" w:cs="Arial"/>
      <w:b/>
      <w:caps/>
      <w:color w:val="2B5258" w:themeColor="accent5" w:themeShade="80"/>
      <w:sz w:val="28"/>
      <w:szCs w:val="20"/>
    </w:rPr>
  </w:style>
  <w:style w:type="paragraph" w:customStyle="1" w:styleId="RFPHeader2">
    <w:name w:val="RFP Header 2"/>
    <w:basedOn w:val="RFPHeader1"/>
    <w:qFormat/>
    <w:rsid w:val="007B5E5C"/>
    <w:pPr>
      <w:numPr>
        <w:ilvl w:val="1"/>
      </w:numPr>
      <w:tabs>
        <w:tab w:val="left" w:pos="360"/>
        <w:tab w:val="left" w:pos="720"/>
      </w:tabs>
      <w:ind w:left="432"/>
    </w:pPr>
    <w:rPr>
      <w:caps w:val="0"/>
    </w:rPr>
  </w:style>
  <w:style w:type="paragraph" w:customStyle="1" w:styleId="RFPHeader3">
    <w:name w:val="RFP Header 3"/>
    <w:basedOn w:val="RFPHeader2"/>
    <w:link w:val="RFPHeader3Char"/>
    <w:qFormat/>
    <w:rsid w:val="007B5E5C"/>
    <w:pPr>
      <w:numPr>
        <w:ilvl w:val="2"/>
      </w:numPr>
      <w:tabs>
        <w:tab w:val="left" w:pos="1080"/>
      </w:tabs>
      <w:ind w:left="504"/>
    </w:pPr>
    <w:rPr>
      <w:sz w:val="24"/>
    </w:rPr>
  </w:style>
  <w:style w:type="paragraph" w:customStyle="1" w:styleId="RFPHeader4">
    <w:name w:val="RFP Header 4"/>
    <w:basedOn w:val="RFPHeader3"/>
    <w:next w:val="RFPBody"/>
    <w:qFormat/>
    <w:rsid w:val="007B5E5C"/>
    <w:pPr>
      <w:numPr>
        <w:ilvl w:val="3"/>
      </w:numPr>
      <w:ind w:left="648" w:hanging="360"/>
    </w:pPr>
  </w:style>
  <w:style w:type="character" w:customStyle="1" w:styleId="RFPHeader3Char">
    <w:name w:val="RFP Header 3 Char"/>
    <w:basedOn w:val="DefaultParagraphFont"/>
    <w:link w:val="RFPHeader3"/>
    <w:rsid w:val="007B5E5C"/>
    <w:rPr>
      <w:rFonts w:ascii="Arial" w:hAnsi="Arial" w:cs="Arial"/>
      <w:b/>
      <w:color w:val="2B5258" w:themeColor="accent5" w:themeShade="80"/>
      <w:sz w:val="24"/>
    </w:rPr>
  </w:style>
  <w:style w:type="paragraph" w:customStyle="1" w:styleId="RFPHeader5">
    <w:name w:val="RFP Header 5"/>
    <w:basedOn w:val="RFPHeader4"/>
    <w:qFormat/>
    <w:rsid w:val="007B5E5C"/>
    <w:pPr>
      <w:numPr>
        <w:ilvl w:val="4"/>
      </w:numPr>
      <w:ind w:left="792" w:hanging="360"/>
    </w:pPr>
  </w:style>
  <w:style w:type="character" w:customStyle="1" w:styleId="TableTextCenterChar">
    <w:name w:val="Table Text Center Char"/>
    <w:basedOn w:val="DefaultParagraphFont"/>
    <w:link w:val="TableTextCenter"/>
    <w:uiPriority w:val="99"/>
    <w:rsid w:val="007B5E5C"/>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rsid w:val="00A70E5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rsid w:val="00A70E56"/>
    <w:rPr>
      <w:rFonts w:ascii="Century Gothic" w:hAnsi="Century Gothic" w:cs="Arial"/>
      <w:b/>
      <w:bCs/>
      <w:color w:val="417A84" w:themeColor="accent5" w:themeShade="BF"/>
      <w:sz w:val="24"/>
      <w:szCs w:val="26"/>
    </w:rPr>
  </w:style>
  <w:style w:type="paragraph" w:customStyle="1" w:styleId="gmail-m-6717687376754650051msolistparagraph">
    <w:name w:val="gmail-m_-6717687376754650051msolistparagraph"/>
    <w:basedOn w:val="Normal"/>
    <w:rsid w:val="00CC3BDB"/>
    <w:pPr>
      <w:spacing w:before="100" w:beforeAutospacing="1" w:after="100" w:afterAutospacing="1"/>
    </w:pPr>
    <w:rPr>
      <w:rFonts w:ascii="Calibri" w:eastAsiaTheme="minorHAnsi" w:hAnsi="Calibri" w:cs="Calibri"/>
      <w:szCs w:val="22"/>
    </w:rPr>
  </w:style>
  <w:style w:type="paragraph" w:customStyle="1" w:styleId="CSBullet1">
    <w:name w:val="CS Bullet 1"/>
    <w:basedOn w:val="ListParagraph"/>
    <w:link w:val="CSBullet1Char"/>
    <w:autoRedefine/>
    <w:qFormat/>
    <w:rsid w:val="00F02243"/>
    <w:pPr>
      <w:tabs>
        <w:tab w:val="left" w:pos="-270"/>
        <w:tab w:val="left" w:pos="990"/>
      </w:tabs>
      <w:spacing w:before="120" w:after="240"/>
      <w:ind w:left="0"/>
      <w:contextualSpacing w:val="0"/>
    </w:pPr>
    <w:rPr>
      <w:rFonts w:eastAsia="Times New Roman"/>
      <w:szCs w:val="22"/>
    </w:rPr>
  </w:style>
  <w:style w:type="character" w:customStyle="1" w:styleId="CSBullet1Char">
    <w:name w:val="CS Bullet 1 Char"/>
    <w:link w:val="CSBullet1"/>
    <w:rsid w:val="00F02243"/>
    <w:rPr>
      <w:rFonts w:ascii="Century Gothic" w:hAnsi="Century Gothic"/>
      <w:sz w:val="22"/>
      <w:szCs w:val="22"/>
    </w:rPr>
  </w:style>
  <w:style w:type="paragraph" w:styleId="PlainText">
    <w:name w:val="Plain Text"/>
    <w:basedOn w:val="Normal"/>
    <w:link w:val="PlainTextChar"/>
    <w:rsid w:val="007C4413"/>
    <w:rPr>
      <w:rFonts w:ascii="Courier New" w:hAnsi="Courier New"/>
      <w:sz w:val="20"/>
      <w:szCs w:val="20"/>
    </w:rPr>
  </w:style>
  <w:style w:type="character" w:customStyle="1" w:styleId="PlainTextChar">
    <w:name w:val="Plain Text Char"/>
    <w:basedOn w:val="DefaultParagraphFont"/>
    <w:link w:val="PlainText"/>
    <w:rsid w:val="007C4413"/>
    <w:rPr>
      <w:rFonts w:ascii="Courier New"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19368814">
      <w:bodyDiv w:val="1"/>
      <w:marLeft w:val="0"/>
      <w:marRight w:val="0"/>
      <w:marTop w:val="0"/>
      <w:marBottom w:val="0"/>
      <w:divBdr>
        <w:top w:val="none" w:sz="0" w:space="0" w:color="auto"/>
        <w:left w:val="none" w:sz="0" w:space="0" w:color="auto"/>
        <w:bottom w:val="none" w:sz="0" w:space="0" w:color="auto"/>
        <w:right w:val="none" w:sz="0" w:space="0" w:color="auto"/>
      </w:divBdr>
    </w:div>
    <w:div w:id="264659428">
      <w:bodyDiv w:val="1"/>
      <w:marLeft w:val="0"/>
      <w:marRight w:val="0"/>
      <w:marTop w:val="0"/>
      <w:marBottom w:val="0"/>
      <w:divBdr>
        <w:top w:val="none" w:sz="0" w:space="0" w:color="auto"/>
        <w:left w:val="none" w:sz="0" w:space="0" w:color="auto"/>
        <w:bottom w:val="none" w:sz="0" w:space="0" w:color="auto"/>
        <w:right w:val="none" w:sz="0" w:space="0" w:color="auto"/>
      </w:divBdr>
    </w:div>
    <w:div w:id="452752066">
      <w:bodyDiv w:val="1"/>
      <w:marLeft w:val="0"/>
      <w:marRight w:val="0"/>
      <w:marTop w:val="0"/>
      <w:marBottom w:val="0"/>
      <w:divBdr>
        <w:top w:val="none" w:sz="0" w:space="0" w:color="auto"/>
        <w:left w:val="none" w:sz="0" w:space="0" w:color="auto"/>
        <w:bottom w:val="none" w:sz="0" w:space="0" w:color="auto"/>
        <w:right w:val="none" w:sz="0" w:space="0" w:color="auto"/>
      </w:divBdr>
    </w:div>
    <w:div w:id="509877195">
      <w:bodyDiv w:val="1"/>
      <w:marLeft w:val="0"/>
      <w:marRight w:val="0"/>
      <w:marTop w:val="0"/>
      <w:marBottom w:val="0"/>
      <w:divBdr>
        <w:top w:val="none" w:sz="0" w:space="0" w:color="auto"/>
        <w:left w:val="none" w:sz="0" w:space="0" w:color="auto"/>
        <w:bottom w:val="none" w:sz="0" w:space="0" w:color="auto"/>
        <w:right w:val="none" w:sz="0" w:space="0" w:color="auto"/>
      </w:divBdr>
    </w:div>
    <w:div w:id="608968380">
      <w:bodyDiv w:val="1"/>
      <w:marLeft w:val="0"/>
      <w:marRight w:val="0"/>
      <w:marTop w:val="0"/>
      <w:marBottom w:val="0"/>
      <w:divBdr>
        <w:top w:val="none" w:sz="0" w:space="0" w:color="auto"/>
        <w:left w:val="none" w:sz="0" w:space="0" w:color="auto"/>
        <w:bottom w:val="none" w:sz="0" w:space="0" w:color="auto"/>
        <w:right w:val="none" w:sz="0" w:space="0" w:color="auto"/>
      </w:divBdr>
    </w:div>
    <w:div w:id="718557056">
      <w:bodyDiv w:val="1"/>
      <w:marLeft w:val="0"/>
      <w:marRight w:val="0"/>
      <w:marTop w:val="0"/>
      <w:marBottom w:val="0"/>
      <w:divBdr>
        <w:top w:val="none" w:sz="0" w:space="0" w:color="auto"/>
        <w:left w:val="none" w:sz="0" w:space="0" w:color="auto"/>
        <w:bottom w:val="none" w:sz="0" w:space="0" w:color="auto"/>
        <w:right w:val="none" w:sz="0" w:space="0" w:color="auto"/>
      </w:divBdr>
    </w:div>
    <w:div w:id="725492686">
      <w:bodyDiv w:val="1"/>
      <w:marLeft w:val="0"/>
      <w:marRight w:val="0"/>
      <w:marTop w:val="0"/>
      <w:marBottom w:val="0"/>
      <w:divBdr>
        <w:top w:val="none" w:sz="0" w:space="0" w:color="auto"/>
        <w:left w:val="none" w:sz="0" w:space="0" w:color="auto"/>
        <w:bottom w:val="none" w:sz="0" w:space="0" w:color="auto"/>
        <w:right w:val="none" w:sz="0" w:space="0" w:color="auto"/>
      </w:divBdr>
    </w:div>
    <w:div w:id="735130566">
      <w:bodyDiv w:val="1"/>
      <w:marLeft w:val="0"/>
      <w:marRight w:val="0"/>
      <w:marTop w:val="0"/>
      <w:marBottom w:val="0"/>
      <w:divBdr>
        <w:top w:val="none" w:sz="0" w:space="0" w:color="auto"/>
        <w:left w:val="none" w:sz="0" w:space="0" w:color="auto"/>
        <w:bottom w:val="none" w:sz="0" w:space="0" w:color="auto"/>
        <w:right w:val="none" w:sz="0" w:space="0" w:color="auto"/>
      </w:divBdr>
    </w:div>
    <w:div w:id="807207395">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66195656">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1632205569">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14178593">
      <w:bodyDiv w:val="1"/>
      <w:marLeft w:val="0"/>
      <w:marRight w:val="0"/>
      <w:marTop w:val="0"/>
      <w:marBottom w:val="0"/>
      <w:divBdr>
        <w:top w:val="none" w:sz="0" w:space="0" w:color="auto"/>
        <w:left w:val="none" w:sz="0" w:space="0" w:color="auto"/>
        <w:bottom w:val="none" w:sz="0" w:space="0" w:color="auto"/>
        <w:right w:val="none" w:sz="0" w:space="0" w:color="auto"/>
      </w:divBdr>
    </w:div>
    <w:div w:id="1136607889">
      <w:bodyDiv w:val="1"/>
      <w:marLeft w:val="0"/>
      <w:marRight w:val="0"/>
      <w:marTop w:val="0"/>
      <w:marBottom w:val="0"/>
      <w:divBdr>
        <w:top w:val="none" w:sz="0" w:space="0" w:color="auto"/>
        <w:left w:val="none" w:sz="0" w:space="0" w:color="auto"/>
        <w:bottom w:val="none" w:sz="0" w:space="0" w:color="auto"/>
        <w:right w:val="none" w:sz="0" w:space="0" w:color="auto"/>
      </w:divBdr>
    </w:div>
    <w:div w:id="1240556980">
      <w:bodyDiv w:val="1"/>
      <w:marLeft w:val="0"/>
      <w:marRight w:val="0"/>
      <w:marTop w:val="0"/>
      <w:marBottom w:val="0"/>
      <w:divBdr>
        <w:top w:val="none" w:sz="0" w:space="0" w:color="auto"/>
        <w:left w:val="none" w:sz="0" w:space="0" w:color="auto"/>
        <w:bottom w:val="none" w:sz="0" w:space="0" w:color="auto"/>
        <w:right w:val="none" w:sz="0" w:space="0" w:color="auto"/>
      </w:divBdr>
    </w:div>
    <w:div w:id="1352337452">
      <w:bodyDiv w:val="1"/>
      <w:marLeft w:val="0"/>
      <w:marRight w:val="0"/>
      <w:marTop w:val="0"/>
      <w:marBottom w:val="0"/>
      <w:divBdr>
        <w:top w:val="none" w:sz="0" w:space="0" w:color="auto"/>
        <w:left w:val="none" w:sz="0" w:space="0" w:color="auto"/>
        <w:bottom w:val="none" w:sz="0" w:space="0" w:color="auto"/>
        <w:right w:val="none" w:sz="0" w:space="0" w:color="auto"/>
      </w:divBdr>
    </w:div>
    <w:div w:id="1493444689">
      <w:bodyDiv w:val="1"/>
      <w:marLeft w:val="0"/>
      <w:marRight w:val="0"/>
      <w:marTop w:val="0"/>
      <w:marBottom w:val="0"/>
      <w:divBdr>
        <w:top w:val="none" w:sz="0" w:space="0" w:color="auto"/>
        <w:left w:val="none" w:sz="0" w:space="0" w:color="auto"/>
        <w:bottom w:val="none" w:sz="0" w:space="0" w:color="auto"/>
        <w:right w:val="none" w:sz="0" w:space="0" w:color="auto"/>
      </w:divBdr>
    </w:div>
    <w:div w:id="1539850517">
      <w:bodyDiv w:val="1"/>
      <w:marLeft w:val="0"/>
      <w:marRight w:val="0"/>
      <w:marTop w:val="0"/>
      <w:marBottom w:val="0"/>
      <w:divBdr>
        <w:top w:val="none" w:sz="0" w:space="0" w:color="auto"/>
        <w:left w:val="none" w:sz="0" w:space="0" w:color="auto"/>
        <w:bottom w:val="none" w:sz="0" w:space="0" w:color="auto"/>
        <w:right w:val="none" w:sz="0" w:space="0" w:color="auto"/>
      </w:divBdr>
    </w:div>
    <w:div w:id="1644961824">
      <w:bodyDiv w:val="1"/>
      <w:marLeft w:val="0"/>
      <w:marRight w:val="0"/>
      <w:marTop w:val="0"/>
      <w:marBottom w:val="0"/>
      <w:divBdr>
        <w:top w:val="none" w:sz="0" w:space="0" w:color="auto"/>
        <w:left w:val="none" w:sz="0" w:space="0" w:color="auto"/>
        <w:bottom w:val="none" w:sz="0" w:space="0" w:color="auto"/>
        <w:right w:val="none" w:sz="0" w:space="0" w:color="auto"/>
      </w:divBdr>
    </w:div>
    <w:div w:id="1696999068">
      <w:bodyDiv w:val="1"/>
      <w:marLeft w:val="0"/>
      <w:marRight w:val="0"/>
      <w:marTop w:val="0"/>
      <w:marBottom w:val="0"/>
      <w:divBdr>
        <w:top w:val="none" w:sz="0" w:space="0" w:color="auto"/>
        <w:left w:val="none" w:sz="0" w:space="0" w:color="auto"/>
        <w:bottom w:val="none" w:sz="0" w:space="0" w:color="auto"/>
        <w:right w:val="none" w:sz="0" w:space="0" w:color="auto"/>
      </w:divBdr>
    </w:div>
    <w:div w:id="1725442957">
      <w:bodyDiv w:val="1"/>
      <w:marLeft w:val="0"/>
      <w:marRight w:val="0"/>
      <w:marTop w:val="0"/>
      <w:marBottom w:val="0"/>
      <w:divBdr>
        <w:top w:val="none" w:sz="0" w:space="0" w:color="auto"/>
        <w:left w:val="none" w:sz="0" w:space="0" w:color="auto"/>
        <w:bottom w:val="none" w:sz="0" w:space="0" w:color="auto"/>
        <w:right w:val="none" w:sz="0" w:space="0" w:color="auto"/>
      </w:divBdr>
    </w:div>
    <w:div w:id="1869175912">
      <w:bodyDiv w:val="1"/>
      <w:marLeft w:val="0"/>
      <w:marRight w:val="0"/>
      <w:marTop w:val="0"/>
      <w:marBottom w:val="0"/>
      <w:divBdr>
        <w:top w:val="none" w:sz="0" w:space="0" w:color="auto"/>
        <w:left w:val="none" w:sz="0" w:space="0" w:color="auto"/>
        <w:bottom w:val="none" w:sz="0" w:space="0" w:color="auto"/>
        <w:right w:val="none" w:sz="0" w:space="0" w:color="auto"/>
      </w:divBdr>
    </w:div>
    <w:div w:id="1879389022">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2058158122">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consortium.procurement.team@calsaws.org" TargetMode="External"/><Relationship Id="rId18" Type="http://schemas.openxmlformats.org/officeDocument/2006/relationships/hyperlink" Target="https://www.calsaws.org/" TargetMode="External"/><Relationship Id="rId26" Type="http://schemas.openxmlformats.org/officeDocument/2006/relationships/image" Target="media/image15.jpeg"/><Relationship Id="rId39" Type="http://schemas.openxmlformats.org/officeDocument/2006/relationships/header" Target="header4.xml"/><Relationship Id="rId21" Type="http://schemas.openxmlformats.org/officeDocument/2006/relationships/footer" Target="footer4.xml"/><Relationship Id="rId34" Type="http://schemas.openxmlformats.org/officeDocument/2006/relationships/image" Target="media/image22.png"/><Relationship Id="rId42"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calsaws.org/procurement-listings/" TargetMode="External"/><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3.png"/><Relationship Id="rId32" Type="http://schemas.openxmlformats.org/officeDocument/2006/relationships/image" Target="media/image20.emf"/><Relationship Id="rId37" Type="http://schemas.openxmlformats.org/officeDocument/2006/relationships/footer" Target="footer5.xml"/><Relationship Id="rId40"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osicagov.sharepoint.com/sites/Procurement/CalSAWS/CalSAWS%20QA%20Services%20RFP%20012025%20Library/Forms/AllItems.aspx" TargetMode="Externa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3.png"/><Relationship Id="rId10" Type="http://schemas.openxmlformats.org/officeDocument/2006/relationships/footer" Target="footer2.xml"/><Relationship Id="rId19" Type="http://schemas.openxmlformats.org/officeDocument/2006/relationships/hyperlink" Target="https://cdss.ca.gov/inforesources/calsawsstakeholderengagementworkgroup" TargetMode="External"/><Relationship Id="rId31" Type="http://schemas.openxmlformats.org/officeDocument/2006/relationships/image" Target="cid:image001.png@01DA2117.A4EBC450"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calsaws.org/procurement-listings/"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s://www.calsaws.org/procurement-listings/" TargetMode="External"/><Relationship Id="rId43"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header" Target="header3.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3336D2-6F5A-9645-A900-255998174414}">
  <ds:schemaRefs>
    <ds:schemaRef ds:uri="http://schemas.openxmlformats.org/officeDocument/2006/bibliography"/>
  </ds:schemaRefs>
</ds:datastoreItem>
</file>

<file path=docMetadata/LabelInfo.xml><?xml version="1.0" encoding="utf-8"?>
<clbl:labelList xmlns:clbl="http://schemas.microsoft.com/office/2020/mipLabelMetadata">
  <clbl:label id="{18ccb024-1285-4f62-85fe-84f37911c5d6}" enabled="0" method="" siteId="{18ccb024-1285-4f62-85fe-84f37911c5d6}"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132</Pages>
  <Words>36551</Words>
  <Characters>214560</Characters>
  <Application>Microsoft Office Word</Application>
  <DocSecurity>0</DocSecurity>
  <Lines>5108</Lines>
  <Paragraphs>2759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248352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2026-01-21T22:40:00Z</dcterms:created>
  <dcterms:modified xsi:type="dcterms:W3CDTF">2026-01-21T22:40:00Z</dcterms:modified>
</cp:coreProperties>
</file>